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3499F" w:rsidRDefault="0073499F" w:rsidP="00C9486C">
      <w:pPr>
        <w:pStyle w:val="berschrift1"/>
        <w:rPr>
          <w:rFonts w:ascii="Verdana" w:hAnsi="Verdana" w:cs="Arial"/>
          <w:color w:val="B71234"/>
          <w:sz w:val="28"/>
          <w:szCs w:val="28"/>
          <w:lang w:val="en-GB"/>
        </w:rPr>
      </w:pPr>
      <w:r>
        <w:rPr>
          <w:rFonts w:ascii="Verdana" w:hAnsi="Verdana" w:cs="Arial"/>
          <w:color w:val="B71234"/>
          <w:sz w:val="28"/>
          <w:szCs w:val="28"/>
          <w:lang w:val="en-GB"/>
        </w:rPr>
        <w:t>PRESS RELEASE</w:t>
      </w: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Default="00C9486C" w:rsidP="00844416">
      <w:pPr>
        <w:rPr>
          <w:rFonts w:ascii="Verdana" w:hAnsi="Verdana" w:cs="Arial"/>
          <w:sz w:val="20"/>
          <w:lang w:val="en-GB"/>
        </w:rPr>
      </w:pPr>
      <w:r w:rsidRPr="001E2CD4">
        <w:rPr>
          <w:rFonts w:ascii="Verdana" w:hAnsi="Verdana" w:cs="Arial"/>
          <w:sz w:val="20"/>
          <w:lang w:val="en-GB"/>
        </w:rPr>
        <w:t>Zwolle</w:t>
      </w:r>
      <w:r w:rsidR="00572860" w:rsidRPr="001E2CD4">
        <w:rPr>
          <w:rFonts w:ascii="Verdana" w:hAnsi="Verdana" w:cs="Arial"/>
          <w:sz w:val="20"/>
          <w:lang w:val="en-GB"/>
        </w:rPr>
        <w:t xml:space="preserve"> – </w:t>
      </w:r>
      <w:r w:rsidR="004B0102">
        <w:rPr>
          <w:rFonts w:ascii="Verdana" w:hAnsi="Verdana" w:cs="Arial"/>
          <w:sz w:val="20"/>
          <w:lang w:val="en-GB"/>
        </w:rPr>
        <w:t>0</w:t>
      </w:r>
      <w:r w:rsidR="00BD021D">
        <w:rPr>
          <w:rFonts w:ascii="Verdana" w:hAnsi="Verdana" w:cs="Arial"/>
          <w:sz w:val="20"/>
          <w:lang w:val="en-GB"/>
        </w:rPr>
        <w:t>5</w:t>
      </w:r>
      <w:r w:rsidR="004B0102">
        <w:rPr>
          <w:rFonts w:ascii="Verdana" w:hAnsi="Verdana" w:cs="Arial"/>
          <w:sz w:val="20"/>
          <w:lang w:val="en-GB"/>
        </w:rPr>
        <w:t xml:space="preserve"> June 2014</w:t>
      </w:r>
    </w:p>
    <w:p w:rsidR="00844416" w:rsidRPr="001E2CD4" w:rsidRDefault="00844416" w:rsidP="00844416">
      <w:pPr>
        <w:rPr>
          <w:rFonts w:ascii="Verdana" w:hAnsi="Verdana"/>
          <w:sz w:val="20"/>
          <w:lang w:val="en-GB"/>
        </w:rPr>
      </w:pPr>
    </w:p>
    <w:p w:rsidR="00C9486C" w:rsidRPr="001E2CD4" w:rsidRDefault="00C9486C" w:rsidP="00C9486C">
      <w:pPr>
        <w:autoSpaceDE w:val="0"/>
        <w:autoSpaceDN w:val="0"/>
        <w:adjustRightInd w:val="0"/>
        <w:rPr>
          <w:rFonts w:ascii="Verdana" w:hAnsi="Verdana"/>
          <w:sz w:val="20"/>
          <w:lang w:val="en-GB"/>
        </w:rPr>
      </w:pPr>
    </w:p>
    <w:p w:rsidR="000E0F90" w:rsidRPr="000E0F90" w:rsidRDefault="000E0F90" w:rsidP="000E0F90">
      <w:pPr>
        <w:rPr>
          <w:rFonts w:ascii="Verdana" w:hAnsi="Verdana"/>
          <w:b/>
          <w:color w:val="B71234"/>
          <w:sz w:val="28"/>
          <w:szCs w:val="28"/>
          <w:lang w:val="en-GB"/>
        </w:rPr>
      </w:pPr>
      <w:r w:rsidRPr="000E0F90">
        <w:rPr>
          <w:rFonts w:ascii="Verdana" w:hAnsi="Verdana"/>
          <w:b/>
          <w:color w:val="B71234"/>
          <w:sz w:val="28"/>
          <w:lang w:val="en-GB"/>
        </w:rPr>
        <w:t>ROODMICROTEC N.V. - BOND SUBSCRIPTION OPEN</w:t>
      </w:r>
    </w:p>
    <w:p w:rsidR="000E0F90" w:rsidRPr="000E0F90" w:rsidRDefault="000E0F90" w:rsidP="000E0F90">
      <w:pPr>
        <w:rPr>
          <w:rFonts w:ascii="Verdana" w:hAnsi="Verdana"/>
          <w:b/>
          <w:color w:val="B71234"/>
          <w:sz w:val="28"/>
          <w:szCs w:val="28"/>
          <w:lang w:val="en-GB"/>
        </w:rPr>
      </w:pPr>
      <w:r w:rsidRPr="000E0F90">
        <w:rPr>
          <w:rFonts w:ascii="Verdana" w:hAnsi="Verdana"/>
          <w:b/>
          <w:color w:val="B71234"/>
          <w:sz w:val="28"/>
          <w:lang w:val="en-GB"/>
        </w:rPr>
        <w:t>Over EUR 2.0 million presubscribed</w:t>
      </w:r>
    </w:p>
    <w:p w:rsidR="00303642" w:rsidRDefault="00303642" w:rsidP="00303642">
      <w:pPr>
        <w:rPr>
          <w:rFonts w:ascii="Verdana" w:hAnsi="Verdana" w:cs="Verdana"/>
          <w:sz w:val="20"/>
          <w:lang w:val="en-GB"/>
        </w:rPr>
      </w:pPr>
    </w:p>
    <w:p w:rsidR="000E0F90" w:rsidRPr="00303642" w:rsidRDefault="000E0F90" w:rsidP="00303642">
      <w:pPr>
        <w:rPr>
          <w:rFonts w:ascii="Verdana" w:hAnsi="Verdana" w:cs="Verdana"/>
          <w:sz w:val="20"/>
          <w:lang w:val="en-GB"/>
        </w:rPr>
      </w:pPr>
    </w:p>
    <w:p w:rsidR="000E0F90" w:rsidRPr="000E0F90" w:rsidRDefault="000E0F90" w:rsidP="000E0F90">
      <w:pPr>
        <w:rPr>
          <w:rFonts w:ascii="Verdana" w:hAnsi="Verdana"/>
          <w:sz w:val="20"/>
          <w:lang w:val="en-GB"/>
        </w:rPr>
      </w:pPr>
      <w:r w:rsidRPr="000E0F90">
        <w:rPr>
          <w:rFonts w:ascii="Verdana" w:hAnsi="Verdana"/>
          <w:sz w:val="20"/>
          <w:lang w:val="en-GB"/>
        </w:rPr>
        <w:t xml:space="preserve">Subscription for the bonds was opened as of 6 pm on </w:t>
      </w:r>
      <w:r w:rsidR="00BD021D">
        <w:rPr>
          <w:rFonts w:ascii="Verdana" w:hAnsi="Verdana"/>
          <w:sz w:val="20"/>
          <w:lang w:val="en-GB"/>
        </w:rPr>
        <w:t>Thursday 5</w:t>
      </w:r>
      <w:r w:rsidRPr="000E0F90">
        <w:rPr>
          <w:rFonts w:ascii="Verdana" w:hAnsi="Verdana"/>
          <w:sz w:val="20"/>
          <w:lang w:val="en-GB"/>
        </w:rPr>
        <w:t xml:space="preserve"> June.</w:t>
      </w:r>
    </w:p>
    <w:p w:rsidR="000E0F90" w:rsidRPr="000E0F90" w:rsidRDefault="000E0F90" w:rsidP="000E0F90">
      <w:pPr>
        <w:rPr>
          <w:rFonts w:ascii="Verdana" w:hAnsi="Verdana"/>
          <w:sz w:val="20"/>
          <w:lang w:val="en-GB"/>
        </w:rPr>
      </w:pPr>
    </w:p>
    <w:p w:rsidR="000E0F90" w:rsidRPr="000E0F90" w:rsidRDefault="000E0F90" w:rsidP="000E0F90">
      <w:pPr>
        <w:jc w:val="both"/>
        <w:rPr>
          <w:rFonts w:ascii="Verdana" w:hAnsi="Verdana"/>
          <w:sz w:val="20"/>
          <w:lang w:val="en-GB"/>
        </w:rPr>
      </w:pPr>
      <w:r w:rsidRPr="000E0F90">
        <w:rPr>
          <w:rFonts w:ascii="Verdana" w:hAnsi="Verdana"/>
          <w:sz w:val="20"/>
          <w:lang w:val="en-GB"/>
        </w:rPr>
        <w:t>The presubscription that was opened on 8 May 2014 for the bond loan with mortgage cover to be issued by RoodMicrotec has proved a great success. Over EUR 2,000,000 was presubscribed. The management and a major shareholder also subscribed.</w:t>
      </w:r>
    </w:p>
    <w:p w:rsidR="000E0F90" w:rsidRPr="000E0F90" w:rsidRDefault="000E0F90" w:rsidP="000E0F90">
      <w:pPr>
        <w:rPr>
          <w:rFonts w:ascii="Verdana" w:hAnsi="Verdana"/>
          <w:sz w:val="20"/>
          <w:lang w:val="en-GB"/>
        </w:rPr>
      </w:pPr>
    </w:p>
    <w:p w:rsidR="000E0F90" w:rsidRPr="00FD1F01" w:rsidRDefault="000E0F90" w:rsidP="000E0F90">
      <w:pPr>
        <w:pStyle w:val="Normaalweb1"/>
        <w:spacing w:after="0" w:line="240" w:lineRule="auto"/>
        <w:rPr>
          <w:rFonts w:ascii="Verdana" w:hAnsi="Verdana" w:cs="Verdana"/>
        </w:rPr>
      </w:pPr>
      <w:r w:rsidRPr="00FD1F01">
        <w:rPr>
          <w:rFonts w:ascii="Verdana" w:hAnsi="Verdana"/>
        </w:rPr>
        <w:t>RoodMicrotec believes it is necessary to further optimise its financial structure in order to better respond to market opportunities and get access more easily to certain market segments and therefore be able to better realise its growth objectives. This is why RoodMicrotec has resolved to attract financing of up to EUR 3,000,000 with mortgage cover to optimise its current obligations in order to stimulate additional growth.</w:t>
      </w:r>
    </w:p>
    <w:p w:rsidR="000E0F90" w:rsidRPr="00FD1F01" w:rsidRDefault="000E0F90" w:rsidP="000E0F90">
      <w:pPr>
        <w:pStyle w:val="Normaalweb1"/>
        <w:spacing w:after="0" w:line="240" w:lineRule="auto"/>
        <w:rPr>
          <w:rFonts w:ascii="Verdana" w:hAnsi="Verdana" w:cs="Verdana"/>
        </w:rPr>
      </w:pPr>
    </w:p>
    <w:p w:rsidR="000E0F90" w:rsidRPr="00FD1F01" w:rsidRDefault="000E0F90" w:rsidP="000E0F90">
      <w:pPr>
        <w:pStyle w:val="Normaalweb1"/>
        <w:spacing w:before="0" w:after="0" w:line="240" w:lineRule="auto"/>
        <w:rPr>
          <w:rFonts w:ascii="Verdana" w:hAnsi="Verdana" w:cs="Verdana"/>
        </w:rPr>
      </w:pPr>
      <w:r w:rsidRPr="00FD1F01">
        <w:rPr>
          <w:rFonts w:ascii="Verdana" w:hAnsi="Verdana"/>
        </w:rPr>
        <w:t>As part of this financing, RoodMicrotec will issue a bond loan with mortgage cover with a maximum of EUR 2,500,000 nominal value (EUR 2,350,000 effective) with a six-year term, divided into 2,500 bonds of EUR 1,000 nominal value, at an issue price of 94% of the nominal sum with a fixed annual coupon of 6% (effective yield approx. 7.4% at a 94% issue price). RoodMicrotec's offer is conditional on subscription of at least EUR 1,600,000 nominal value.</w:t>
      </w:r>
    </w:p>
    <w:p w:rsidR="000E0F90" w:rsidRPr="00FD1F01" w:rsidRDefault="000E0F90" w:rsidP="000E0F90">
      <w:pPr>
        <w:pStyle w:val="Normaalweb1"/>
        <w:spacing w:before="0" w:after="0" w:line="240" w:lineRule="auto"/>
        <w:rPr>
          <w:rFonts w:ascii="Verdana" w:hAnsi="Verdana" w:cs="Verdana"/>
        </w:rPr>
      </w:pPr>
      <w:r w:rsidRPr="00FD1F01">
        <w:rPr>
          <w:rFonts w:ascii="Verdana" w:hAnsi="Verdana"/>
        </w:rPr>
        <w:t xml:space="preserve"> </w:t>
      </w:r>
    </w:p>
    <w:p w:rsidR="000E0F90" w:rsidRPr="00FD1F01" w:rsidRDefault="000E0F90" w:rsidP="000E0F90">
      <w:pPr>
        <w:pStyle w:val="Normaalweb1"/>
        <w:spacing w:before="0" w:after="0" w:line="240" w:lineRule="auto"/>
        <w:rPr>
          <w:rFonts w:ascii="Verdana" w:hAnsi="Verdana" w:cs="Verdana"/>
        </w:rPr>
      </w:pPr>
      <w:r w:rsidRPr="00FD1F01">
        <w:rPr>
          <w:rFonts w:ascii="Verdana" w:hAnsi="Verdana"/>
        </w:rPr>
        <w:t xml:space="preserve">The interest is paid to the bondholder monthly in arrears. The bond is redeemed in full at maturity. As the bonds are quoted on the NPEX online trading platform, they will be tradeable on a monthly basis. </w:t>
      </w:r>
    </w:p>
    <w:p w:rsidR="000E0F90" w:rsidRPr="00FD1F01" w:rsidRDefault="000E0F90" w:rsidP="000E0F90">
      <w:pPr>
        <w:pStyle w:val="Normaalweb1"/>
        <w:spacing w:before="0" w:after="0" w:line="240" w:lineRule="auto"/>
        <w:rPr>
          <w:rFonts w:ascii="Verdana" w:hAnsi="Verdana" w:cs="Verdana"/>
        </w:rPr>
      </w:pPr>
      <w:r w:rsidRPr="00FD1F01">
        <w:rPr>
          <w:rFonts w:ascii="Verdana" w:hAnsi="Verdana"/>
        </w:rPr>
        <w:t xml:space="preserve"> </w:t>
      </w:r>
    </w:p>
    <w:p w:rsidR="000E0F90" w:rsidRPr="00FD1F01" w:rsidRDefault="000E0F90" w:rsidP="000E0F90">
      <w:pPr>
        <w:pStyle w:val="Normaalweb1"/>
        <w:spacing w:before="0" w:after="0" w:line="240" w:lineRule="auto"/>
        <w:rPr>
          <w:rFonts w:ascii="Verdana" w:hAnsi="Verdana" w:cs="Verdana"/>
        </w:rPr>
      </w:pPr>
      <w:r w:rsidRPr="00FD1F01">
        <w:rPr>
          <w:rFonts w:ascii="Verdana" w:hAnsi="Verdana"/>
        </w:rPr>
        <w:t>RoodMicrotec will offer warrants on its shares with an exercise price of 13 eurocents to bondholders who invest in this bond loan. In awarding bonds, a pre-emptive right will be  conferred proportionally to the number of shares held to shareholders who held shares in RoodMicrotec as of 30 May 2014. The award is determined based on the date and time of subscription after the opening of the presubscription on 8 May 2014.</w:t>
      </w:r>
    </w:p>
    <w:p w:rsidR="000E0F90" w:rsidRPr="00FD1F01" w:rsidRDefault="000E0F90" w:rsidP="000E0F90">
      <w:pPr>
        <w:pStyle w:val="Normaalweb1"/>
        <w:spacing w:after="0" w:line="240" w:lineRule="auto"/>
        <w:rPr>
          <w:rFonts w:ascii="Verdana" w:hAnsi="Verdana" w:cs="Verdana"/>
        </w:rPr>
      </w:pPr>
    </w:p>
    <w:p w:rsidR="000E0F90" w:rsidRPr="00FD1F01" w:rsidRDefault="000E0F90" w:rsidP="000E0F90">
      <w:pPr>
        <w:pStyle w:val="Normaalweb1"/>
        <w:spacing w:after="0" w:line="240" w:lineRule="auto"/>
        <w:rPr>
          <w:rFonts w:ascii="Verdana" w:hAnsi="Verdana" w:cs="Verdana"/>
          <w:i/>
        </w:rPr>
      </w:pPr>
      <w:r w:rsidRPr="00FD1F01">
        <w:rPr>
          <w:rFonts w:ascii="Verdana" w:hAnsi="Verdana"/>
          <w:i/>
        </w:rPr>
        <w:t>'I am delighted that after the announcement, the subscriptions have flooded in. They are for relatively large amounts as well as smaller amounts, from both new investors and established shareholders. We are pleased to see that while conventional ways to secure financing remain inaccessible, new initiatives are proving successful. Furthermore, this will enable us to set a major step towards realising our growth scenario,' commented RoodMicrotec CEO Philip Nijenhuis.</w:t>
      </w:r>
    </w:p>
    <w:p w:rsidR="000E0F90" w:rsidRPr="000E0F90" w:rsidRDefault="000E0F90" w:rsidP="000E0F90">
      <w:pPr>
        <w:rPr>
          <w:rFonts w:ascii="Verdana" w:hAnsi="Verdana"/>
          <w:sz w:val="20"/>
          <w:lang w:val="en-GB"/>
        </w:rPr>
      </w:pPr>
    </w:p>
    <w:p w:rsidR="000E0F90" w:rsidRPr="000E0F90" w:rsidRDefault="000E0F90" w:rsidP="000E0F90">
      <w:pPr>
        <w:rPr>
          <w:rFonts w:ascii="Verdana" w:hAnsi="Verdana"/>
          <w:b/>
          <w:sz w:val="20"/>
          <w:lang w:val="en-GB"/>
        </w:rPr>
      </w:pPr>
      <w:r w:rsidRPr="000E0F90">
        <w:rPr>
          <w:rFonts w:ascii="Verdana" w:hAnsi="Verdana"/>
          <w:sz w:val="20"/>
          <w:lang w:val="en-GB"/>
        </w:rPr>
        <w:t xml:space="preserve">We invite interested parties to take note of the investment documents, including annexes, which will be placed on the NPEX website (https://www.npex.nl/nl-NL/de-beurs/RoodMicrotec) by 6 pm on </w:t>
      </w:r>
      <w:r w:rsidR="00BD021D">
        <w:rPr>
          <w:rFonts w:ascii="Verdana" w:hAnsi="Verdana"/>
          <w:sz w:val="20"/>
          <w:lang w:val="en-GB"/>
        </w:rPr>
        <w:t>Thursday 5</w:t>
      </w:r>
      <w:r w:rsidRPr="000E0F90">
        <w:rPr>
          <w:rFonts w:ascii="Verdana" w:hAnsi="Verdana"/>
          <w:sz w:val="20"/>
          <w:lang w:val="en-GB"/>
        </w:rPr>
        <w:t xml:space="preserve"> June. Definitive subscriptions can be made on this website. </w:t>
      </w:r>
    </w:p>
    <w:p w:rsidR="000E0F90" w:rsidRPr="000E0F90" w:rsidRDefault="000E0F90" w:rsidP="000E0F90">
      <w:pPr>
        <w:rPr>
          <w:rFonts w:ascii="Verdana" w:hAnsi="Verdana"/>
          <w:sz w:val="20"/>
          <w:lang w:val="en-GB"/>
        </w:rPr>
      </w:pPr>
      <w:bookmarkStart w:id="0" w:name="_GoBack"/>
      <w:bookmarkEnd w:id="0"/>
      <w:r w:rsidRPr="000E0F90">
        <w:rPr>
          <w:rFonts w:ascii="Verdana" w:hAnsi="Verdana"/>
          <w:sz w:val="20"/>
          <w:lang w:val="en-GB"/>
        </w:rPr>
        <w:lastRenderedPageBreak/>
        <w:t>The investment memorandum with annexes may also be downloaded from www.roodmicrotec.com.</w:t>
      </w:r>
    </w:p>
    <w:p w:rsidR="000E0F90" w:rsidRPr="000E0F90" w:rsidRDefault="000E0F90" w:rsidP="000E0F90">
      <w:pPr>
        <w:rPr>
          <w:rFonts w:ascii="Verdana" w:hAnsi="Verdana"/>
          <w:sz w:val="20"/>
          <w:lang w:val="en-GB"/>
        </w:rPr>
      </w:pPr>
    </w:p>
    <w:p w:rsidR="000E0F90" w:rsidRPr="000E0F90" w:rsidRDefault="000E0F90" w:rsidP="000E0F90">
      <w:pPr>
        <w:rPr>
          <w:rFonts w:ascii="Verdana" w:hAnsi="Verdana"/>
          <w:sz w:val="20"/>
          <w:lang w:val="en-GB"/>
        </w:rPr>
      </w:pPr>
      <w:r w:rsidRPr="000E0F90">
        <w:rPr>
          <w:rFonts w:ascii="Verdana" w:hAnsi="Verdana"/>
          <w:sz w:val="20"/>
          <w:lang w:val="en-GB"/>
        </w:rPr>
        <w:t>If you have further questions about the subscription procedure, please put them to NPEX by  telephone +31 (0)</w:t>
      </w:r>
      <w:r w:rsidRPr="000E0F90">
        <w:rPr>
          <w:rFonts w:ascii="Verdana" w:hAnsi="Verdana"/>
          <w:color w:val="6F6F6F"/>
          <w:sz w:val="20"/>
          <w:lang w:val="en-GB"/>
        </w:rPr>
        <w:t xml:space="preserve"> </w:t>
      </w:r>
      <w:r w:rsidRPr="000E0F90">
        <w:rPr>
          <w:rFonts w:ascii="Verdana" w:hAnsi="Verdana"/>
          <w:sz w:val="20"/>
          <w:lang w:val="en-GB"/>
        </w:rPr>
        <w:t>70 3851530</w:t>
      </w:r>
      <w:r w:rsidRPr="000E0F90">
        <w:rPr>
          <w:rFonts w:ascii="Verdana" w:hAnsi="Verdana"/>
          <w:color w:val="6F6F6F"/>
          <w:sz w:val="20"/>
          <w:lang w:val="en-GB"/>
        </w:rPr>
        <w:t xml:space="preserve"> </w:t>
      </w:r>
      <w:r w:rsidRPr="000E0F90">
        <w:rPr>
          <w:rFonts w:ascii="Verdana" w:hAnsi="Verdana"/>
          <w:sz w:val="20"/>
          <w:lang w:val="en-GB"/>
        </w:rPr>
        <w:t>or by email to info@npex.com.</w:t>
      </w:r>
    </w:p>
    <w:p w:rsidR="000E0F90" w:rsidRPr="000E0F90" w:rsidRDefault="000E0F90" w:rsidP="000E0F90">
      <w:pPr>
        <w:rPr>
          <w:rFonts w:ascii="Verdana" w:hAnsi="Verdana"/>
          <w:sz w:val="20"/>
          <w:lang w:val="en-GB"/>
        </w:rPr>
      </w:pPr>
    </w:p>
    <w:p w:rsidR="000E0F90" w:rsidRPr="000E0F90" w:rsidRDefault="000E0F90" w:rsidP="000E0F90">
      <w:pPr>
        <w:rPr>
          <w:rFonts w:ascii="Verdana" w:hAnsi="Verdana"/>
          <w:sz w:val="20"/>
          <w:lang w:val="en-GB"/>
        </w:rPr>
      </w:pPr>
      <w:r w:rsidRPr="000E0F90">
        <w:rPr>
          <w:rFonts w:ascii="Verdana" w:hAnsi="Verdana"/>
          <w:sz w:val="20"/>
          <w:lang w:val="en-GB"/>
        </w:rPr>
        <w:t xml:space="preserve">For questions about the investment memorandum itself, please contact Mr R.A. Cuny by telephone on +31 (0)38 4215216 or by email on </w:t>
      </w:r>
      <w:hyperlink r:id="rId8">
        <w:r w:rsidRPr="000E0F90">
          <w:rPr>
            <w:rStyle w:val="Hyperlink"/>
            <w:rFonts w:ascii="Verdana" w:hAnsi="Verdana"/>
            <w:sz w:val="20"/>
            <w:lang w:val="en-GB"/>
          </w:rPr>
          <w:t>obligatie@roodmicrotec.com</w:t>
        </w:r>
      </w:hyperlink>
      <w:r w:rsidRPr="000E0F90">
        <w:rPr>
          <w:rFonts w:ascii="Verdana" w:hAnsi="Verdana"/>
          <w:sz w:val="20"/>
          <w:lang w:val="en-GB"/>
        </w:rPr>
        <w:t xml:space="preserve"> </w:t>
      </w:r>
    </w:p>
    <w:p w:rsidR="000E0F90" w:rsidRPr="000E0F90" w:rsidRDefault="000E0F90" w:rsidP="000E0F90">
      <w:pPr>
        <w:rPr>
          <w:rFonts w:ascii="Verdana" w:hAnsi="Verdana"/>
          <w:color w:val="000000"/>
          <w:sz w:val="20"/>
          <w:lang w:val="en-GB"/>
        </w:rPr>
      </w:pPr>
    </w:p>
    <w:p w:rsidR="000E0F90" w:rsidRPr="00FD1F01" w:rsidRDefault="000E0F90" w:rsidP="000E0F90">
      <w:pPr>
        <w:rPr>
          <w:rFonts w:ascii="Verdana" w:hAnsi="Verdana"/>
          <w:b/>
          <w:color w:val="000000"/>
          <w:sz w:val="20"/>
        </w:rPr>
      </w:pPr>
      <w:r w:rsidRPr="00FD1F01">
        <w:rPr>
          <w:rFonts w:ascii="Verdana" w:hAnsi="Verdana"/>
          <w:b/>
          <w:color w:val="000000"/>
          <w:sz w:val="20"/>
        </w:rPr>
        <w:t>Time schedule</w:t>
      </w:r>
    </w:p>
    <w:tbl>
      <w:tblPr>
        <w:tblStyle w:val="Tabellengitternetz"/>
        <w:tblW w:w="0" w:type="auto"/>
        <w:tblInd w:w="250" w:type="dxa"/>
        <w:tblLook w:val="04A0"/>
      </w:tblPr>
      <w:tblGrid>
        <w:gridCol w:w="3402"/>
        <w:gridCol w:w="5528"/>
      </w:tblGrid>
      <w:tr w:rsidR="000E0F90" w:rsidRPr="00FA775F" w:rsidTr="003E5183">
        <w:tc>
          <w:tcPr>
            <w:tcW w:w="3402" w:type="dxa"/>
          </w:tcPr>
          <w:p w:rsidR="000E0F90" w:rsidRPr="00FA775F" w:rsidRDefault="000E0F90" w:rsidP="003E5183">
            <w:pPr>
              <w:rPr>
                <w:rFonts w:ascii="Verdana" w:hAnsi="Verdana"/>
              </w:rPr>
            </w:pPr>
            <w:r w:rsidRPr="00FA775F">
              <w:rPr>
                <w:rFonts w:ascii="Verdana" w:hAnsi="Verdana"/>
                <w:color w:val="000000"/>
              </w:rPr>
              <w:t>Start of subscription</w:t>
            </w:r>
          </w:p>
        </w:tc>
        <w:tc>
          <w:tcPr>
            <w:tcW w:w="5528" w:type="dxa"/>
          </w:tcPr>
          <w:p w:rsidR="000E0F90" w:rsidRPr="00FA775F" w:rsidRDefault="00BD021D" w:rsidP="00BD021D">
            <w:pPr>
              <w:rPr>
                <w:rFonts w:ascii="Verdana" w:hAnsi="Verdana"/>
              </w:rPr>
            </w:pPr>
            <w:r>
              <w:rPr>
                <w:rFonts w:ascii="Verdana" w:hAnsi="Verdana"/>
                <w:color w:val="000000"/>
              </w:rPr>
              <w:t>Thursday 5</w:t>
            </w:r>
            <w:r w:rsidR="000E0F90" w:rsidRPr="00FA775F">
              <w:rPr>
                <w:rFonts w:ascii="Verdana" w:hAnsi="Verdana"/>
                <w:color w:val="000000"/>
              </w:rPr>
              <w:t xml:space="preserve"> June 2014 6 pm</w:t>
            </w:r>
          </w:p>
        </w:tc>
      </w:tr>
      <w:tr w:rsidR="000E0F90" w:rsidRPr="00BD021D" w:rsidTr="003E5183">
        <w:tc>
          <w:tcPr>
            <w:tcW w:w="3402" w:type="dxa"/>
          </w:tcPr>
          <w:p w:rsidR="000E0F90" w:rsidRPr="00FA775F" w:rsidRDefault="000E0F90" w:rsidP="003E5183">
            <w:pPr>
              <w:rPr>
                <w:rFonts w:ascii="Verdana" w:hAnsi="Verdana"/>
              </w:rPr>
            </w:pPr>
            <w:r w:rsidRPr="00FA775F">
              <w:rPr>
                <w:rFonts w:ascii="Verdana" w:hAnsi="Verdana"/>
                <w:color w:val="000000"/>
              </w:rPr>
              <w:t>Close of subscription</w:t>
            </w:r>
          </w:p>
        </w:tc>
        <w:tc>
          <w:tcPr>
            <w:tcW w:w="5528" w:type="dxa"/>
          </w:tcPr>
          <w:p w:rsidR="000E0F90" w:rsidRPr="000E0F90" w:rsidRDefault="000E0F90" w:rsidP="003E5183">
            <w:pPr>
              <w:rPr>
                <w:rFonts w:ascii="Verdana" w:hAnsi="Verdana"/>
                <w:lang w:val="en-GB"/>
              </w:rPr>
            </w:pPr>
            <w:r w:rsidRPr="000E0F90">
              <w:rPr>
                <w:rFonts w:ascii="Verdana" w:hAnsi="Verdana"/>
                <w:color w:val="000000"/>
                <w:lang w:val="en-GB"/>
              </w:rPr>
              <w:t>no later than Tuesday</w:t>
            </w:r>
            <w:r w:rsidRPr="000E0F90">
              <w:rPr>
                <w:rFonts w:ascii="Verdana" w:hAnsi="Verdana"/>
                <w:lang w:val="en-GB"/>
              </w:rPr>
              <w:t xml:space="preserve"> </w:t>
            </w:r>
            <w:r w:rsidRPr="000E0F90">
              <w:rPr>
                <w:rFonts w:ascii="Verdana" w:hAnsi="Verdana"/>
                <w:color w:val="000000"/>
                <w:lang w:val="en-GB"/>
              </w:rPr>
              <w:t>17 June 2014 6pm</w:t>
            </w:r>
          </w:p>
        </w:tc>
      </w:tr>
      <w:tr w:rsidR="000E0F90" w:rsidRPr="00BD021D" w:rsidTr="003E5183">
        <w:tc>
          <w:tcPr>
            <w:tcW w:w="3402" w:type="dxa"/>
          </w:tcPr>
          <w:p w:rsidR="000E0F90" w:rsidRPr="00FA775F" w:rsidRDefault="000E0F90" w:rsidP="003E5183">
            <w:pPr>
              <w:rPr>
                <w:rFonts w:ascii="Verdana" w:hAnsi="Verdana"/>
              </w:rPr>
            </w:pPr>
            <w:r w:rsidRPr="00FA775F">
              <w:rPr>
                <w:rFonts w:ascii="Verdana" w:hAnsi="Verdana"/>
                <w:color w:val="000000"/>
              </w:rPr>
              <w:t>Awarding of bonds</w:t>
            </w:r>
          </w:p>
        </w:tc>
        <w:tc>
          <w:tcPr>
            <w:tcW w:w="5528" w:type="dxa"/>
          </w:tcPr>
          <w:p w:rsidR="000E0F90" w:rsidRPr="000E0F90" w:rsidRDefault="000E0F90" w:rsidP="003E5183">
            <w:pPr>
              <w:rPr>
                <w:rFonts w:ascii="Verdana" w:hAnsi="Verdana"/>
                <w:color w:val="000000"/>
                <w:lang w:val="en-GB"/>
              </w:rPr>
            </w:pPr>
            <w:r w:rsidRPr="000E0F90">
              <w:rPr>
                <w:rFonts w:ascii="Verdana" w:hAnsi="Verdana"/>
                <w:color w:val="000000"/>
                <w:lang w:val="en-GB"/>
              </w:rPr>
              <w:t>no later than Wednesday</w:t>
            </w:r>
            <w:r w:rsidRPr="000E0F90">
              <w:rPr>
                <w:rFonts w:ascii="Verdana" w:hAnsi="Verdana"/>
                <w:lang w:val="en-GB"/>
              </w:rPr>
              <w:t xml:space="preserve"> </w:t>
            </w:r>
            <w:r w:rsidRPr="000E0F90">
              <w:rPr>
                <w:rFonts w:ascii="Verdana" w:hAnsi="Verdana"/>
                <w:color w:val="000000"/>
                <w:lang w:val="en-GB"/>
              </w:rPr>
              <w:t>18 June 2014  6pm</w:t>
            </w:r>
          </w:p>
        </w:tc>
      </w:tr>
      <w:tr w:rsidR="000E0F90" w:rsidRPr="00BD021D" w:rsidTr="003E5183">
        <w:tc>
          <w:tcPr>
            <w:tcW w:w="3402" w:type="dxa"/>
          </w:tcPr>
          <w:p w:rsidR="000E0F90" w:rsidRPr="00FA775F" w:rsidRDefault="000E0F90" w:rsidP="003E5183">
            <w:pPr>
              <w:rPr>
                <w:rFonts w:ascii="Verdana" w:hAnsi="Verdana"/>
              </w:rPr>
            </w:pPr>
            <w:r w:rsidRPr="00FA775F">
              <w:rPr>
                <w:rFonts w:ascii="Verdana" w:hAnsi="Verdana"/>
                <w:color w:val="000000"/>
              </w:rPr>
              <w:t>Payment of bonds</w:t>
            </w:r>
          </w:p>
        </w:tc>
        <w:tc>
          <w:tcPr>
            <w:tcW w:w="5528" w:type="dxa"/>
          </w:tcPr>
          <w:p w:rsidR="000E0F90" w:rsidRPr="000E0F90" w:rsidRDefault="000E0F90" w:rsidP="003E5183">
            <w:pPr>
              <w:rPr>
                <w:rFonts w:ascii="Verdana" w:hAnsi="Verdana"/>
                <w:color w:val="000000"/>
                <w:lang w:val="en-GB"/>
              </w:rPr>
            </w:pPr>
            <w:r w:rsidRPr="000E0F90">
              <w:rPr>
                <w:rFonts w:ascii="Verdana" w:hAnsi="Verdana"/>
                <w:color w:val="000000"/>
                <w:lang w:val="en-GB"/>
              </w:rPr>
              <w:t>no later than Wednesday</w:t>
            </w:r>
            <w:r w:rsidRPr="000E0F90">
              <w:rPr>
                <w:rFonts w:ascii="Verdana" w:hAnsi="Verdana"/>
                <w:lang w:val="en-GB"/>
              </w:rPr>
              <w:t xml:space="preserve"> </w:t>
            </w:r>
            <w:r w:rsidRPr="000E0F90">
              <w:rPr>
                <w:rFonts w:ascii="Verdana" w:hAnsi="Verdana"/>
                <w:color w:val="000000"/>
                <w:lang w:val="en-GB"/>
              </w:rPr>
              <w:t>25 June 2014  6pm</w:t>
            </w:r>
          </w:p>
        </w:tc>
      </w:tr>
      <w:tr w:rsidR="000E0F90" w:rsidRPr="00BD021D" w:rsidTr="003E5183">
        <w:tc>
          <w:tcPr>
            <w:tcW w:w="3402" w:type="dxa"/>
          </w:tcPr>
          <w:p w:rsidR="000E0F90" w:rsidRPr="00FA775F" w:rsidRDefault="000E0F90" w:rsidP="003E5183">
            <w:pPr>
              <w:rPr>
                <w:rFonts w:ascii="Verdana" w:hAnsi="Verdana"/>
              </w:rPr>
            </w:pPr>
            <w:r w:rsidRPr="00FA775F">
              <w:rPr>
                <w:rFonts w:ascii="Verdana" w:hAnsi="Verdana"/>
                <w:color w:val="000000"/>
              </w:rPr>
              <w:t>Close of subscription</w:t>
            </w:r>
          </w:p>
        </w:tc>
        <w:tc>
          <w:tcPr>
            <w:tcW w:w="5528" w:type="dxa"/>
          </w:tcPr>
          <w:p w:rsidR="000E0F90" w:rsidRPr="000E0F90" w:rsidRDefault="000E0F90" w:rsidP="003E5183">
            <w:pPr>
              <w:rPr>
                <w:rFonts w:ascii="Verdana" w:hAnsi="Verdana"/>
                <w:lang w:val="en-GB"/>
              </w:rPr>
            </w:pPr>
            <w:r w:rsidRPr="000E0F90">
              <w:rPr>
                <w:rFonts w:ascii="Verdana" w:hAnsi="Verdana"/>
                <w:lang w:val="en-GB"/>
              </w:rPr>
              <w:t xml:space="preserve">no later than </w:t>
            </w:r>
            <w:r w:rsidRPr="000E0F90">
              <w:rPr>
                <w:rFonts w:ascii="Verdana" w:hAnsi="Verdana"/>
                <w:color w:val="000000"/>
                <w:lang w:val="en-GB"/>
              </w:rPr>
              <w:t>Tuesday</w:t>
            </w:r>
            <w:r w:rsidRPr="000E0F90">
              <w:rPr>
                <w:rFonts w:ascii="Verdana" w:hAnsi="Verdana"/>
                <w:lang w:val="en-GB"/>
              </w:rPr>
              <w:t xml:space="preserve"> </w:t>
            </w:r>
            <w:r w:rsidRPr="000E0F90">
              <w:rPr>
                <w:rFonts w:ascii="Verdana" w:hAnsi="Verdana"/>
                <w:color w:val="000000"/>
                <w:lang w:val="en-GB"/>
              </w:rPr>
              <w:t>1 July 2014 6pm</w:t>
            </w:r>
          </w:p>
        </w:tc>
      </w:tr>
    </w:tbl>
    <w:p w:rsidR="00773F54" w:rsidRPr="00F566B7" w:rsidRDefault="00773F54" w:rsidP="00E627DF">
      <w:pPr>
        <w:autoSpaceDE w:val="0"/>
        <w:autoSpaceDN w:val="0"/>
        <w:adjustRightInd w:val="0"/>
        <w:rPr>
          <w:rFonts w:ascii="Verdana" w:hAnsi="Verdana"/>
          <w:sz w:val="20"/>
          <w:lang w:val="en-GB"/>
        </w:rPr>
      </w:pPr>
    </w:p>
    <w:p w:rsidR="00292700" w:rsidRPr="00F566B7" w:rsidRDefault="00292700" w:rsidP="00E627DF">
      <w:pPr>
        <w:autoSpaceDE w:val="0"/>
        <w:autoSpaceDN w:val="0"/>
        <w:adjustRightInd w:val="0"/>
        <w:rPr>
          <w:rFonts w:ascii="Verdana" w:hAnsi="Verdana"/>
          <w:sz w:val="20"/>
          <w:lang w:val="en-GB"/>
        </w:rPr>
      </w:pPr>
    </w:p>
    <w:p w:rsidR="00572860" w:rsidRPr="00844416" w:rsidRDefault="00572860" w:rsidP="00572860">
      <w:pPr>
        <w:rPr>
          <w:rFonts w:ascii="Verdana" w:hAnsi="Verdana"/>
          <w:b/>
          <w:bCs/>
          <w:sz w:val="20"/>
          <w:lang w:val="en-GB"/>
        </w:rPr>
      </w:pPr>
      <w:r w:rsidRPr="00844416">
        <w:rPr>
          <w:rFonts w:ascii="Verdana" w:hAnsi="Verdana"/>
          <w:b/>
          <w:bCs/>
          <w:sz w:val="20"/>
          <w:lang w:val="en-GB"/>
        </w:rPr>
        <w:t xml:space="preserve">About </w:t>
      </w:r>
      <w:r w:rsidRPr="00844416">
        <w:rPr>
          <w:rFonts w:ascii="Verdana" w:hAnsi="Verdana"/>
          <w:b/>
          <w:bCs/>
          <w:color w:val="B71234"/>
          <w:sz w:val="20"/>
          <w:lang w:val="en-GB"/>
        </w:rPr>
        <w:t>Rood</w:t>
      </w:r>
      <w:r w:rsidRPr="00844416">
        <w:rPr>
          <w:rFonts w:ascii="Verdana" w:hAnsi="Verdana"/>
          <w:b/>
          <w:bCs/>
          <w:sz w:val="20"/>
          <w:lang w:val="en-GB"/>
        </w:rPr>
        <w:t>Microtec</w:t>
      </w:r>
    </w:p>
    <w:p w:rsidR="00572860" w:rsidRPr="001E2CD4" w:rsidRDefault="00572860" w:rsidP="00572860">
      <w:pPr>
        <w:rPr>
          <w:rFonts w:ascii="Verdana" w:hAnsi="Verdana"/>
          <w:sz w:val="20"/>
          <w:lang w:val="en-GB"/>
        </w:rPr>
      </w:pPr>
      <w:r w:rsidRPr="001E2CD4">
        <w:rPr>
          <w:rFonts w:ascii="Verdana" w:hAnsi="Verdana"/>
          <w:sz w:val="20"/>
          <w:lang w:val="en-GB"/>
        </w:rPr>
        <w:t xml:space="preserve">With 40 years’ experience as an independent value-added service provider in the area of micro and optoelectronics, </w:t>
      </w:r>
      <w:r w:rsidRPr="001E2CD4">
        <w:rPr>
          <w:rFonts w:ascii="Verdana" w:hAnsi="Verdana"/>
          <w:color w:val="B71234"/>
          <w:sz w:val="20"/>
          <w:lang w:val="en-GB"/>
        </w:rPr>
        <w:t>Rood</w:t>
      </w:r>
      <w:r w:rsidRPr="001E2CD4">
        <w:rPr>
          <w:rFonts w:ascii="Verdana" w:hAnsi="Verdana"/>
          <w:sz w:val="20"/>
          <w:lang w:val="en-GB"/>
        </w:rPr>
        <w:t xml:space="preserve">Microtec offers fabless companies, OEMs and other companies a one-stop shopping proposition. With its </w:t>
      </w:r>
      <w:r w:rsidRPr="001E2CD4">
        <w:rPr>
          <w:rFonts w:ascii="Verdana" w:hAnsi="Verdana"/>
          <w:i/>
          <w:iCs/>
          <w:sz w:val="20"/>
          <w:lang w:val="en-GB"/>
        </w:rPr>
        <w:t xml:space="preserve">powerful solutions </w:t>
      </w:r>
      <w:r w:rsidRPr="001E2CD4">
        <w:rPr>
          <w:rFonts w:ascii="Verdana" w:hAnsi="Verdana"/>
          <w:color w:val="B71234"/>
          <w:sz w:val="20"/>
          <w:lang w:val="en-GB"/>
        </w:rPr>
        <w:t>Rood</w:t>
      </w:r>
      <w:r w:rsidRPr="001E2CD4">
        <w:rPr>
          <w:rFonts w:ascii="Verdana" w:hAnsi="Verdana"/>
          <w:sz w:val="20"/>
          <w:lang w:val="en-GB"/>
        </w:rPr>
        <w:t>Microtec has built up a strong position in Europe.</w:t>
      </w:r>
    </w:p>
    <w:p w:rsidR="00572860" w:rsidRPr="001E2CD4" w:rsidRDefault="00572860" w:rsidP="00572860">
      <w:pPr>
        <w:rPr>
          <w:rFonts w:ascii="Verdana" w:hAnsi="Verdana"/>
          <w:sz w:val="20"/>
          <w:lang w:val="en-GB"/>
        </w:rPr>
      </w:pPr>
    </w:p>
    <w:p w:rsidR="00572860" w:rsidRPr="001E2CD4" w:rsidRDefault="00572860" w:rsidP="00572860">
      <w:pPr>
        <w:rPr>
          <w:rFonts w:ascii="Verdana" w:hAnsi="Verdana"/>
          <w:sz w:val="20"/>
          <w:lang w:val="en-GB"/>
        </w:rPr>
      </w:pPr>
      <w:r w:rsidRPr="001E2CD4">
        <w:rPr>
          <w:rFonts w:ascii="Verdana" w:hAnsi="Verdana"/>
          <w:sz w:val="20"/>
          <w:lang w:val="en-GB"/>
        </w:rPr>
        <w:t>Our services comply with the industrial and quality requirements of the high reliability/space, automotive, telecommunications, medical, IT and electronics sectors.</w:t>
      </w:r>
    </w:p>
    <w:p w:rsidR="00572860" w:rsidRPr="001E2CD4" w:rsidRDefault="00572860" w:rsidP="00572860">
      <w:pPr>
        <w:rPr>
          <w:rFonts w:ascii="Verdana" w:hAnsi="Verdana"/>
          <w:sz w:val="20"/>
          <w:lang w:val="en-GB"/>
        </w:rPr>
      </w:pPr>
    </w:p>
    <w:p w:rsidR="00572860" w:rsidRPr="001E2CD4" w:rsidRDefault="00572860" w:rsidP="00572860">
      <w:pPr>
        <w:rPr>
          <w:rFonts w:ascii="Verdana" w:hAnsi="Verdana"/>
          <w:sz w:val="20"/>
          <w:lang w:val="en-GB"/>
        </w:rPr>
      </w:pPr>
      <w:r w:rsidRPr="001E2CD4">
        <w:rPr>
          <w:rFonts w:ascii="Verdana" w:hAnsi="Verdana"/>
          <w:i/>
          <w:iCs/>
          <w:sz w:val="20"/>
          <w:lang w:val="en-GB"/>
        </w:rPr>
        <w:t xml:space="preserve">'Certified by </w:t>
      </w:r>
      <w:r w:rsidRPr="001E2CD4">
        <w:rPr>
          <w:rFonts w:ascii="Verdana" w:hAnsi="Verdana"/>
          <w:i/>
          <w:iCs/>
          <w:color w:val="B71234"/>
          <w:sz w:val="20"/>
          <w:lang w:val="en-GB"/>
        </w:rPr>
        <w:t>Rood</w:t>
      </w:r>
      <w:r w:rsidRPr="001E2CD4">
        <w:rPr>
          <w:rFonts w:ascii="Verdana" w:hAnsi="Verdana"/>
          <w:i/>
          <w:iCs/>
          <w:sz w:val="20"/>
          <w:lang w:val="en-GB"/>
        </w:rPr>
        <w:t>Microtec'</w:t>
      </w:r>
      <w:r w:rsidRPr="001E2CD4">
        <w:rPr>
          <w:rFonts w:ascii="Verdana" w:hAnsi="Verdana"/>
          <w:sz w:val="20"/>
          <w:lang w:val="en-GB"/>
        </w:rPr>
        <w:t xml:space="preserve"> concerns inter alia testing of products to the stringent ISO/TS 16949 standard that applies to suppliers to the automotive industry. The company also has an accredited laboratory for test activities and calibration to the ISO/IEC 17025 standard.</w:t>
      </w:r>
    </w:p>
    <w:p w:rsidR="00572860" w:rsidRPr="001E2CD4" w:rsidRDefault="00572860" w:rsidP="00572860">
      <w:pPr>
        <w:rPr>
          <w:rFonts w:ascii="Verdana" w:hAnsi="Verdana"/>
          <w:sz w:val="20"/>
          <w:lang w:val="en-GB"/>
        </w:rPr>
      </w:pPr>
    </w:p>
    <w:p w:rsidR="00572860" w:rsidRPr="001E2CD4" w:rsidRDefault="00572860" w:rsidP="00572860">
      <w:pPr>
        <w:rPr>
          <w:rFonts w:ascii="Verdana" w:hAnsi="Verdana"/>
          <w:sz w:val="20"/>
          <w:lang w:val="en-GB"/>
        </w:rPr>
      </w:pPr>
      <w:r w:rsidRPr="001E2CD4">
        <w:rPr>
          <w:rFonts w:ascii="Verdana" w:hAnsi="Verdana"/>
          <w:sz w:val="20"/>
          <w:lang w:val="en-GB"/>
        </w:rPr>
        <w:t>The value-added services comprise inter alia (</w:t>
      </w:r>
      <w:r w:rsidRPr="001E2CD4">
        <w:rPr>
          <w:rFonts w:ascii="Verdana" w:hAnsi="Verdana" w:cs="Verdana"/>
          <w:bCs/>
          <w:sz w:val="20"/>
          <w:lang w:val="en-GB"/>
        </w:rPr>
        <w:t>e</w:t>
      </w:r>
      <w:r w:rsidRPr="001E2CD4">
        <w:rPr>
          <w:rFonts w:ascii="Verdana" w:hAnsi="Verdana" w:cs="Verdana"/>
          <w:bCs/>
          <w:color w:val="FF0000"/>
          <w:sz w:val="20"/>
          <w:lang w:val="en-GB"/>
        </w:rPr>
        <w:t>X</w:t>
      </w:r>
      <w:r w:rsidRPr="001E2CD4">
        <w:rPr>
          <w:rFonts w:ascii="Verdana" w:hAnsi="Verdana" w:cs="Verdana"/>
          <w:bCs/>
          <w:sz w:val="20"/>
          <w:lang w:val="en-GB"/>
        </w:rPr>
        <w:t>tended)</w:t>
      </w:r>
      <w:r w:rsidRPr="001E2CD4">
        <w:rPr>
          <w:rFonts w:ascii="Verdana" w:hAnsi="Verdana"/>
          <w:sz w:val="20"/>
          <w:lang w:val="en-GB"/>
        </w:rPr>
        <w:t xml:space="preserve"> supply chain management, failure &amp; technology analysis, qualification &amp; burn-in, test- &amp; product engineering, production test (including device programming and end-of-line service), ESD/ESDFOS assessment &amp; training, quality &amp; reliability consulting and total manufacturing solutions with partners.</w:t>
      </w:r>
    </w:p>
    <w:p w:rsidR="00572860" w:rsidRPr="001E2CD4" w:rsidRDefault="00572860" w:rsidP="00572860">
      <w:pPr>
        <w:rPr>
          <w:rFonts w:ascii="Verdana" w:hAnsi="Verdana"/>
          <w:sz w:val="20"/>
          <w:lang w:val="en-GB"/>
        </w:rPr>
      </w:pPr>
    </w:p>
    <w:p w:rsidR="00572860" w:rsidRPr="001E2CD4" w:rsidRDefault="00572860" w:rsidP="00572860">
      <w:pPr>
        <w:rPr>
          <w:rFonts w:ascii="Verdana" w:hAnsi="Verdana"/>
          <w:b/>
          <w:bCs/>
          <w:sz w:val="20"/>
          <w:lang w:val="en-GB"/>
        </w:rPr>
      </w:pPr>
      <w:r w:rsidRPr="001E2CD4">
        <w:rPr>
          <w:rFonts w:ascii="Verdana" w:hAnsi="Verdana"/>
          <w:color w:val="B71234"/>
          <w:sz w:val="20"/>
          <w:lang w:val="en-GB"/>
        </w:rPr>
        <w:t>Rood</w:t>
      </w:r>
      <w:r w:rsidRPr="001E2CD4">
        <w:rPr>
          <w:rFonts w:ascii="Verdana" w:hAnsi="Verdana"/>
          <w:sz w:val="20"/>
          <w:lang w:val="en-GB"/>
        </w:rPr>
        <w:t xml:space="preserve">Microtec has branches in Germany (Dresden, Nördlingen, Stuttgart), the UK (Bath) and the Netherlands (Zwolle). </w:t>
      </w:r>
    </w:p>
    <w:p w:rsidR="00773F54" w:rsidRPr="001E2CD4" w:rsidRDefault="00773F54" w:rsidP="00773F54">
      <w:pPr>
        <w:rPr>
          <w:rFonts w:ascii="Verdana" w:hAnsi="Verdana"/>
          <w:sz w:val="20"/>
          <w:lang w:val="en-GB"/>
        </w:rPr>
      </w:pPr>
    </w:p>
    <w:p w:rsidR="00E627DF" w:rsidRPr="001E2CD4" w:rsidRDefault="00E627DF" w:rsidP="00773F54">
      <w:pPr>
        <w:rPr>
          <w:rFonts w:ascii="Verdana" w:hAnsi="Verdana"/>
          <w:sz w:val="20"/>
          <w:lang w:val="en-GB"/>
        </w:rPr>
      </w:pPr>
    </w:p>
    <w:p w:rsidR="00773F54" w:rsidRPr="001E2CD4" w:rsidRDefault="00773F54" w:rsidP="00773F54">
      <w:pPr>
        <w:tabs>
          <w:tab w:val="left" w:pos="3969"/>
          <w:tab w:val="left" w:pos="6804"/>
        </w:tabs>
        <w:jc w:val="both"/>
        <w:rPr>
          <w:rFonts w:ascii="Verdana" w:hAnsi="Verdana"/>
          <w:b/>
          <w:bCs/>
          <w:sz w:val="20"/>
          <w:lang w:val="en-GB"/>
        </w:rPr>
      </w:pPr>
      <w:r w:rsidRPr="001E2CD4">
        <w:rPr>
          <w:rFonts w:ascii="Verdana" w:hAnsi="Verdana"/>
          <w:b/>
          <w:bCs/>
          <w:sz w:val="20"/>
          <w:lang w:val="en-GB"/>
        </w:rPr>
        <w:t>Further information:</w:t>
      </w:r>
    </w:p>
    <w:p w:rsidR="00773F54" w:rsidRPr="001E2CD4" w:rsidRDefault="00773F54" w:rsidP="00773F54">
      <w:pPr>
        <w:tabs>
          <w:tab w:val="left" w:pos="2552"/>
          <w:tab w:val="left" w:pos="3402"/>
          <w:tab w:val="left" w:pos="4962"/>
          <w:tab w:val="left" w:pos="6804"/>
        </w:tabs>
        <w:jc w:val="both"/>
        <w:rPr>
          <w:rFonts w:ascii="Verdana" w:hAnsi="Verdana"/>
          <w:sz w:val="20"/>
          <w:lang w:val="en-GB"/>
        </w:rPr>
      </w:pPr>
      <w:r w:rsidRPr="001E2CD4">
        <w:rPr>
          <w:rFonts w:ascii="Verdana" w:hAnsi="Verdana"/>
          <w:sz w:val="20"/>
          <w:lang w:val="en-GB"/>
        </w:rPr>
        <w:t>Philip Nijenhuis, CEO</w:t>
      </w:r>
      <w:r w:rsidRPr="001E2CD4">
        <w:rPr>
          <w:rFonts w:ascii="Verdana" w:hAnsi="Verdana"/>
          <w:color w:val="000000"/>
          <w:sz w:val="20"/>
          <w:lang w:val="en-GB"/>
        </w:rPr>
        <w:t xml:space="preserve"> </w:t>
      </w:r>
    </w:p>
    <w:p w:rsidR="00773F54" w:rsidRPr="001E2CD4" w:rsidRDefault="00773F54" w:rsidP="00773F54">
      <w:pPr>
        <w:tabs>
          <w:tab w:val="left" w:pos="1701"/>
          <w:tab w:val="left" w:pos="3402"/>
          <w:tab w:val="left" w:pos="4962"/>
          <w:tab w:val="left" w:pos="6804"/>
        </w:tabs>
        <w:jc w:val="both"/>
        <w:rPr>
          <w:rFonts w:ascii="Verdana" w:hAnsi="Verdana"/>
          <w:sz w:val="20"/>
          <w:lang w:val="en-GB"/>
        </w:rPr>
      </w:pPr>
      <w:r w:rsidRPr="001E2CD4">
        <w:rPr>
          <w:rFonts w:ascii="Verdana" w:hAnsi="Verdana"/>
          <w:sz w:val="20"/>
          <w:lang w:val="en-GB"/>
        </w:rPr>
        <w:t>Telephone</w:t>
      </w:r>
      <w:r w:rsidRPr="001E2CD4">
        <w:rPr>
          <w:rFonts w:ascii="Verdana" w:hAnsi="Verdana"/>
          <w:color w:val="000000"/>
          <w:sz w:val="20"/>
          <w:lang w:val="en-GB"/>
        </w:rPr>
        <w:tab/>
        <w:t>+31 (0) 38 4215216</w:t>
      </w:r>
    </w:p>
    <w:p w:rsidR="00773F54" w:rsidRPr="001E2CD4" w:rsidRDefault="00773F54" w:rsidP="00773F54">
      <w:pPr>
        <w:tabs>
          <w:tab w:val="left" w:pos="1701"/>
          <w:tab w:val="left" w:pos="3969"/>
          <w:tab w:val="left" w:pos="4962"/>
        </w:tabs>
        <w:jc w:val="both"/>
        <w:rPr>
          <w:rFonts w:ascii="Verdana" w:hAnsi="Verdana"/>
          <w:color w:val="000000"/>
          <w:sz w:val="20"/>
          <w:lang w:val="en-GB"/>
        </w:rPr>
      </w:pPr>
      <w:r w:rsidRPr="001E2CD4">
        <w:rPr>
          <w:rFonts w:ascii="Verdana" w:hAnsi="Verdana"/>
          <w:noProof/>
          <w:color w:val="000000"/>
          <w:sz w:val="20"/>
          <w:lang w:val="en-GB"/>
        </w:rPr>
        <w:t>Email:</w:t>
      </w:r>
      <w:r w:rsidRPr="001E2CD4">
        <w:rPr>
          <w:rFonts w:ascii="Verdana" w:hAnsi="Verdana"/>
          <w:color w:val="000000"/>
          <w:sz w:val="20"/>
          <w:lang w:val="en-GB"/>
        </w:rPr>
        <w:tab/>
      </w:r>
      <w:hyperlink r:id="rId9" w:history="1">
        <w:r w:rsidRPr="001E2CD4">
          <w:rPr>
            <w:rStyle w:val="Hyperlink"/>
            <w:rFonts w:ascii="Verdana" w:hAnsi="Verdana"/>
            <w:noProof/>
            <w:sz w:val="20"/>
            <w:lang w:val="en-GB"/>
          </w:rPr>
          <w:t>investor-relations@roodmicrotec.com</w:t>
        </w:r>
      </w:hyperlink>
    </w:p>
    <w:p w:rsidR="00773F54" w:rsidRPr="001E2CD4" w:rsidRDefault="00773F54" w:rsidP="001E2CD4">
      <w:pPr>
        <w:tabs>
          <w:tab w:val="left" w:pos="1701"/>
          <w:tab w:val="left" w:pos="3969"/>
          <w:tab w:val="left" w:pos="4962"/>
        </w:tabs>
        <w:jc w:val="both"/>
        <w:rPr>
          <w:rFonts w:ascii="Verdana" w:hAnsi="Verdana"/>
          <w:sz w:val="20"/>
          <w:lang w:val="en-GB"/>
        </w:rPr>
      </w:pPr>
      <w:r w:rsidRPr="001E2CD4">
        <w:rPr>
          <w:rFonts w:ascii="Verdana" w:hAnsi="Verdana"/>
          <w:noProof/>
          <w:color w:val="000000"/>
          <w:sz w:val="20"/>
          <w:lang w:val="en-GB"/>
        </w:rPr>
        <w:t>Website:</w:t>
      </w:r>
      <w:r w:rsidRPr="001E2CD4">
        <w:rPr>
          <w:rFonts w:ascii="Verdana" w:hAnsi="Verdana"/>
          <w:color w:val="000000"/>
          <w:sz w:val="20"/>
          <w:lang w:val="en-GB"/>
        </w:rPr>
        <w:tab/>
      </w:r>
      <w:hyperlink r:id="rId10" w:history="1">
        <w:r w:rsidRPr="001E2CD4">
          <w:rPr>
            <w:rStyle w:val="Hyperlink"/>
            <w:rFonts w:ascii="Verdana" w:hAnsi="Verdana"/>
            <w:noProof/>
            <w:sz w:val="20"/>
            <w:lang w:val="en-GB"/>
          </w:rPr>
          <w:t>www.roodmicrotec.com</w:t>
        </w:r>
      </w:hyperlink>
    </w:p>
    <w:sectPr w:rsidR="00773F54" w:rsidRPr="001E2CD4" w:rsidSect="00C9486C">
      <w:headerReference w:type="default" r:id="rId11"/>
      <w:footerReference w:type="default" r:id="rId12"/>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0A7" w:rsidRDefault="006440A7" w:rsidP="00C9486C">
      <w:r>
        <w:separator/>
      </w:r>
    </w:p>
  </w:endnote>
  <w:endnote w:type="continuationSeparator" w:id="0">
    <w:p w:rsidR="006440A7" w:rsidRDefault="006440A7"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0A7" w:rsidRPr="00537E53" w:rsidRDefault="006440A7" w:rsidP="00C9486C">
    <w:pPr>
      <w:pStyle w:val="Fuzeile"/>
      <w:pBdr>
        <w:top w:val="single" w:sz="12" w:space="0" w:color="B71234"/>
      </w:pBdr>
      <w:tabs>
        <w:tab w:val="clear" w:pos="9072"/>
        <w:tab w:val="right" w:pos="9639"/>
      </w:tabs>
      <w:rPr>
        <w:rStyle w:val="Seitenzahl"/>
        <w:rFonts w:ascii="Verdana" w:hAnsi="Verdana"/>
        <w:sz w:val="18"/>
        <w:szCs w:val="18"/>
      </w:rPr>
    </w:pPr>
  </w:p>
  <w:p w:rsidR="006440A7" w:rsidRPr="00E23299" w:rsidRDefault="00AC2845"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6440A7" w:rsidRPr="00E23299">
      <w:rPr>
        <w:rStyle w:val="Seitenzahl"/>
        <w:sz w:val="18"/>
        <w:szCs w:val="18"/>
        <w:lang w:val="en-US"/>
      </w:rPr>
      <w:instrText xml:space="preserve"> PAGE </w:instrText>
    </w:r>
    <w:r w:rsidRPr="00537E53">
      <w:rPr>
        <w:rStyle w:val="Seitenzahl"/>
        <w:sz w:val="18"/>
        <w:szCs w:val="18"/>
      </w:rPr>
      <w:fldChar w:fldCharType="separate"/>
    </w:r>
    <w:r w:rsidR="001F2C1E">
      <w:rPr>
        <w:rStyle w:val="Seitenzahl"/>
        <w:noProof/>
        <w:sz w:val="18"/>
        <w:szCs w:val="18"/>
        <w:lang w:val="en-US"/>
      </w:rPr>
      <w:t>1</w:t>
    </w:r>
    <w:r w:rsidRPr="00537E53">
      <w:rPr>
        <w:rStyle w:val="Seitenzahl"/>
        <w:sz w:val="18"/>
        <w:szCs w:val="18"/>
      </w:rPr>
      <w:fldChar w:fldCharType="end"/>
    </w:r>
    <w:r w:rsidR="006440A7" w:rsidRPr="00E23299">
      <w:rPr>
        <w:rStyle w:val="Seitenzahl"/>
        <w:sz w:val="18"/>
        <w:szCs w:val="18"/>
        <w:lang w:val="en-US"/>
      </w:rPr>
      <w:t xml:space="preserve"> / </w:t>
    </w:r>
    <w:r w:rsidRPr="00537E53">
      <w:rPr>
        <w:rStyle w:val="Seitenzahl"/>
        <w:sz w:val="18"/>
        <w:szCs w:val="18"/>
      </w:rPr>
      <w:fldChar w:fldCharType="begin"/>
    </w:r>
    <w:r w:rsidR="006440A7" w:rsidRPr="00E23299">
      <w:rPr>
        <w:rStyle w:val="Seitenzahl"/>
        <w:sz w:val="18"/>
        <w:szCs w:val="18"/>
        <w:lang w:val="en-US"/>
      </w:rPr>
      <w:instrText xml:space="preserve"> NUMPAGES </w:instrText>
    </w:r>
    <w:r w:rsidRPr="00537E53">
      <w:rPr>
        <w:rStyle w:val="Seitenzahl"/>
        <w:sz w:val="18"/>
        <w:szCs w:val="18"/>
      </w:rPr>
      <w:fldChar w:fldCharType="separate"/>
    </w:r>
    <w:r w:rsidR="001F2C1E">
      <w:rPr>
        <w:rStyle w:val="Seitenzahl"/>
        <w:noProof/>
        <w:sz w:val="18"/>
        <w:szCs w:val="18"/>
        <w:lang w:val="en-US"/>
      </w:rPr>
      <w:t>1</w:t>
    </w:r>
    <w:r w:rsidRPr="00537E53">
      <w:rPr>
        <w:rStyle w:val="Seitenzahl"/>
        <w:sz w:val="18"/>
        <w:szCs w:val="18"/>
      </w:rPr>
      <w:fldChar w:fldCharType="end"/>
    </w:r>
    <w:r w:rsidR="006440A7" w:rsidRPr="00E23299">
      <w:rPr>
        <w:rStyle w:val="Seitenzahl"/>
        <w:sz w:val="18"/>
        <w:szCs w:val="18"/>
        <w:lang w:val="en-US"/>
      </w:rPr>
      <w:tab/>
    </w:r>
    <w:r w:rsidR="006440A7">
      <w:rPr>
        <w:bCs/>
        <w:noProof/>
        <w:sz w:val="18"/>
        <w:szCs w:val="18"/>
        <w:lang w:val="en-US"/>
      </w:rPr>
      <w:t xml:space="preserve">RoodMicrotec </w:t>
    </w:r>
    <w:r w:rsidR="00303642">
      <w:rPr>
        <w:bCs/>
        <w:noProof/>
        <w:sz w:val="18"/>
        <w:szCs w:val="18"/>
        <w:lang w:val="en-US"/>
      </w:rPr>
      <w:t xml:space="preserve">– </w:t>
    </w:r>
    <w:r w:rsidR="00B561A4">
      <w:rPr>
        <w:bCs/>
        <w:noProof/>
        <w:sz w:val="18"/>
        <w:szCs w:val="18"/>
        <w:lang w:val="en-US"/>
      </w:rPr>
      <w:t>Bond subscription open</w:t>
    </w:r>
    <w:r w:rsidR="006440A7" w:rsidRPr="00E23299">
      <w:rPr>
        <w:rStyle w:val="Seitenzahl"/>
        <w:sz w:val="18"/>
        <w:szCs w:val="18"/>
        <w:lang w:val="en-US"/>
      </w:rPr>
      <w:tab/>
    </w:r>
    <w:r w:rsidR="006440A7" w:rsidRPr="00E23299">
      <w:rPr>
        <w:color w:val="B71234"/>
        <w:sz w:val="18"/>
        <w:szCs w:val="18"/>
        <w:lang w:val="en-US"/>
      </w:rPr>
      <w:t>… certified by Rood</w:t>
    </w:r>
    <w:r w:rsidR="006440A7" w:rsidRPr="00E23299">
      <w:rPr>
        <w:sz w:val="18"/>
        <w:szCs w:val="18"/>
        <w:lang w:val="en-US"/>
      </w:rPr>
      <w:t>Microtec.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0A7" w:rsidRDefault="006440A7" w:rsidP="00C9486C">
      <w:r>
        <w:separator/>
      </w:r>
    </w:p>
  </w:footnote>
  <w:footnote w:type="continuationSeparator" w:id="0">
    <w:p w:rsidR="006440A7" w:rsidRDefault="006440A7"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0A7" w:rsidRPr="007272B9" w:rsidRDefault="006440A7" w:rsidP="00C9486C">
    <w:pPr>
      <w:pStyle w:val="Kopfzeile"/>
      <w:tabs>
        <w:tab w:val="clear" w:pos="9072"/>
        <w:tab w:val="right" w:pos="9639"/>
      </w:tabs>
      <w:rPr>
        <w:rFonts w:ascii="Verdana" w:hAnsi="Verdana"/>
      </w:rPr>
    </w:pPr>
  </w:p>
  <w:p w:rsidR="006440A7" w:rsidRPr="007272B9" w:rsidRDefault="006440A7" w:rsidP="00C9486C">
    <w:pPr>
      <w:pStyle w:val="Kopfzeile"/>
      <w:tabs>
        <w:tab w:val="clear" w:pos="9072"/>
        <w:tab w:val="right" w:pos="9639"/>
      </w:tabs>
      <w:rPr>
        <w:rFonts w:ascii="Verdana" w:hAnsi="Verdana"/>
      </w:rPr>
    </w:pPr>
  </w:p>
  <w:p w:rsidR="006440A7" w:rsidRPr="007272B9" w:rsidRDefault="006440A7" w:rsidP="00C9486C">
    <w:pPr>
      <w:pStyle w:val="Kopfzeile"/>
      <w:tabs>
        <w:tab w:val="clear" w:pos="9072"/>
        <w:tab w:val="right" w:pos="9639"/>
      </w:tabs>
      <w:rPr>
        <w:rFonts w:ascii="Verdana" w:hAnsi="Verdana"/>
      </w:rPr>
    </w:pPr>
  </w:p>
  <w:p w:rsidR="006440A7" w:rsidRPr="007272B9" w:rsidRDefault="006440A7"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6440A7" w:rsidRPr="007272B9" w:rsidRDefault="006440A7" w:rsidP="00C9486C">
    <w:pPr>
      <w:pStyle w:val="Kopfzeile"/>
      <w:tabs>
        <w:tab w:val="clear" w:pos="9072"/>
        <w:tab w:val="right" w:pos="9639"/>
      </w:tabs>
      <w:rPr>
        <w:rFonts w:ascii="Verdana" w:hAnsi="Verdana"/>
      </w:rPr>
    </w:pPr>
  </w:p>
  <w:p w:rsidR="006440A7" w:rsidRPr="007272B9" w:rsidRDefault="006440A7" w:rsidP="00C9486C">
    <w:pPr>
      <w:pStyle w:val="Kopfzeile"/>
      <w:tabs>
        <w:tab w:val="clear" w:pos="9072"/>
        <w:tab w:val="right" w:pos="9639"/>
      </w:tabs>
      <w:rPr>
        <w:rFonts w:ascii="Verdana" w:hAnsi="Verdana"/>
      </w:rPr>
    </w:pPr>
  </w:p>
  <w:p w:rsidR="006440A7" w:rsidRPr="007272B9" w:rsidRDefault="006440A7" w:rsidP="00C9486C">
    <w:pPr>
      <w:pStyle w:val="Kopfzeile"/>
      <w:pBdr>
        <w:top w:val="single" w:sz="12" w:space="1" w:color="B71234"/>
      </w:pBdr>
      <w:tabs>
        <w:tab w:val="clear" w:pos="9072"/>
        <w:tab w:val="right" w:pos="9639"/>
      </w:tabs>
      <w:rPr>
        <w:rFonts w:ascii="Verdana" w:hAnsi="Verdana"/>
      </w:rPr>
    </w:pPr>
  </w:p>
  <w:p w:rsidR="006440A7" w:rsidRPr="007272B9" w:rsidRDefault="006440A7"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hdrShapeDefaults>
    <o:shapedefaults v:ext="edit" spidmax="64513"/>
  </w:hdrShapeDefaults>
  <w:footnotePr>
    <w:footnote w:id="-1"/>
    <w:footnote w:id="0"/>
  </w:footnotePr>
  <w:endnotePr>
    <w:endnote w:id="-1"/>
    <w:endnote w:id="0"/>
  </w:endnotePr>
  <w:compat/>
  <w:rsids>
    <w:rsidRoot w:val="00A90243"/>
    <w:rsid w:val="00021B92"/>
    <w:rsid w:val="00052619"/>
    <w:rsid w:val="000808CF"/>
    <w:rsid w:val="000B5BC2"/>
    <w:rsid w:val="000E0F90"/>
    <w:rsid w:val="000F05BC"/>
    <w:rsid w:val="001141BC"/>
    <w:rsid w:val="0012703F"/>
    <w:rsid w:val="001B5C6E"/>
    <w:rsid w:val="001E2CD4"/>
    <w:rsid w:val="001E3224"/>
    <w:rsid w:val="001F2C1E"/>
    <w:rsid w:val="00263B21"/>
    <w:rsid w:val="0027249F"/>
    <w:rsid w:val="002738AA"/>
    <w:rsid w:val="00276D7B"/>
    <w:rsid w:val="00277B80"/>
    <w:rsid w:val="00292700"/>
    <w:rsid w:val="002C59A6"/>
    <w:rsid w:val="002E6005"/>
    <w:rsid w:val="00303642"/>
    <w:rsid w:val="003152A8"/>
    <w:rsid w:val="00355C06"/>
    <w:rsid w:val="0037279D"/>
    <w:rsid w:val="003D701B"/>
    <w:rsid w:val="003E17F8"/>
    <w:rsid w:val="003E197D"/>
    <w:rsid w:val="00401E02"/>
    <w:rsid w:val="0040485D"/>
    <w:rsid w:val="00422782"/>
    <w:rsid w:val="004B0102"/>
    <w:rsid w:val="0051782D"/>
    <w:rsid w:val="00525205"/>
    <w:rsid w:val="0053006C"/>
    <w:rsid w:val="00572860"/>
    <w:rsid w:val="005C2E03"/>
    <w:rsid w:val="006055BA"/>
    <w:rsid w:val="00615BB3"/>
    <w:rsid w:val="006440A7"/>
    <w:rsid w:val="00673683"/>
    <w:rsid w:val="006F69F3"/>
    <w:rsid w:val="00703A69"/>
    <w:rsid w:val="0073499F"/>
    <w:rsid w:val="00773F54"/>
    <w:rsid w:val="00783E7C"/>
    <w:rsid w:val="00794273"/>
    <w:rsid w:val="007A24C6"/>
    <w:rsid w:val="007B2894"/>
    <w:rsid w:val="007E32F7"/>
    <w:rsid w:val="007E4CD4"/>
    <w:rsid w:val="00844416"/>
    <w:rsid w:val="00850E53"/>
    <w:rsid w:val="008819B2"/>
    <w:rsid w:val="00884250"/>
    <w:rsid w:val="00913F45"/>
    <w:rsid w:val="00942C63"/>
    <w:rsid w:val="009A01FA"/>
    <w:rsid w:val="009F54EC"/>
    <w:rsid w:val="00A33D82"/>
    <w:rsid w:val="00A43BBC"/>
    <w:rsid w:val="00A44020"/>
    <w:rsid w:val="00A642B8"/>
    <w:rsid w:val="00A807BE"/>
    <w:rsid w:val="00A90243"/>
    <w:rsid w:val="00AA0C9B"/>
    <w:rsid w:val="00AB2F20"/>
    <w:rsid w:val="00AC2845"/>
    <w:rsid w:val="00AE3DA6"/>
    <w:rsid w:val="00AE47FD"/>
    <w:rsid w:val="00AF18EB"/>
    <w:rsid w:val="00B258D3"/>
    <w:rsid w:val="00B561A4"/>
    <w:rsid w:val="00B81B27"/>
    <w:rsid w:val="00BD021D"/>
    <w:rsid w:val="00C1651E"/>
    <w:rsid w:val="00C21D46"/>
    <w:rsid w:val="00C263C1"/>
    <w:rsid w:val="00C9486C"/>
    <w:rsid w:val="00CE4B0E"/>
    <w:rsid w:val="00D47AF3"/>
    <w:rsid w:val="00DE4C01"/>
    <w:rsid w:val="00E1301E"/>
    <w:rsid w:val="00E23299"/>
    <w:rsid w:val="00E46174"/>
    <w:rsid w:val="00E627DF"/>
    <w:rsid w:val="00E97C59"/>
    <w:rsid w:val="00EB0B1F"/>
    <w:rsid w:val="00EB4F3E"/>
    <w:rsid w:val="00ED0F57"/>
    <w:rsid w:val="00ED631C"/>
    <w:rsid w:val="00EE2043"/>
    <w:rsid w:val="00EE52EE"/>
    <w:rsid w:val="00EF0CF1"/>
    <w:rsid w:val="00F076C4"/>
    <w:rsid w:val="00F272C0"/>
    <w:rsid w:val="00F566B7"/>
    <w:rsid w:val="00FC1BD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s>
</file>

<file path=word/webSettings.xml><?xml version="1.0" encoding="utf-8"?>
<w:webSettings xmlns:r="http://schemas.openxmlformats.org/officeDocument/2006/relationships" xmlns:w="http://schemas.openxmlformats.org/wordprocessingml/2006/main">
  <w:divs>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obligatie@roodmicrote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odmicrotec.com" TargetMode="Externa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6A9FE-82B0-495D-B3E2-E03660869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4187</Characters>
  <Application>Microsoft Office Word</Application>
  <DocSecurity>0</DocSecurity>
  <Lines>34</Lines>
  <Paragraphs>9</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bayerle@BAYERLE-PC1</cp:lastModifiedBy>
  <cp:revision>4</cp:revision>
  <cp:lastPrinted>2014-06-05T14:01:00Z</cp:lastPrinted>
  <dcterms:created xsi:type="dcterms:W3CDTF">2014-06-05T13:45:00Z</dcterms:created>
  <dcterms:modified xsi:type="dcterms:W3CDTF">2014-06-05T14:01:00Z</dcterms:modified>
</cp:coreProperties>
</file>