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86C" w:rsidRPr="00EF113A" w:rsidRDefault="00773F54" w:rsidP="00283B18">
      <w:pPr>
        <w:pStyle w:val="berschrift1"/>
        <w:rPr>
          <w:rFonts w:ascii="Verdana" w:hAnsi="Verdana" w:cs="Arial"/>
          <w:color w:val="B71234"/>
          <w:sz w:val="28"/>
          <w:szCs w:val="28"/>
        </w:rPr>
      </w:pPr>
      <w:r w:rsidRPr="00EF113A">
        <w:rPr>
          <w:rFonts w:ascii="Verdana" w:hAnsi="Verdana"/>
          <w:color w:val="B71234"/>
          <w:sz w:val="28"/>
          <w:szCs w:val="28"/>
        </w:rPr>
        <w:t xml:space="preserve">PRESS RELEASE </w:t>
      </w:r>
    </w:p>
    <w:p w:rsidR="00C9486C" w:rsidRPr="00363308" w:rsidRDefault="00C9486C" w:rsidP="00363308">
      <w:pPr>
        <w:spacing w:line="276" w:lineRule="auto"/>
        <w:rPr>
          <w:rFonts w:ascii="Verdana" w:hAnsi="Verdana" w:cs="Arial"/>
          <w:sz w:val="20"/>
        </w:rPr>
      </w:pPr>
    </w:p>
    <w:p w:rsidR="0091109A" w:rsidRPr="00363308" w:rsidRDefault="0091109A" w:rsidP="00363308">
      <w:pPr>
        <w:autoSpaceDE w:val="0"/>
        <w:autoSpaceDN w:val="0"/>
        <w:adjustRightInd w:val="0"/>
        <w:spacing w:line="276" w:lineRule="auto"/>
        <w:rPr>
          <w:rFonts w:ascii="Verdana" w:hAnsi="Verdana"/>
          <w:sz w:val="20"/>
        </w:rPr>
      </w:pPr>
    </w:p>
    <w:p w:rsidR="00C9486C" w:rsidRPr="00363308" w:rsidRDefault="00C9486C" w:rsidP="00363308">
      <w:pPr>
        <w:spacing w:line="276" w:lineRule="auto"/>
        <w:rPr>
          <w:rFonts w:ascii="Verdana" w:hAnsi="Verdana" w:cs="Arial"/>
          <w:sz w:val="20"/>
        </w:rPr>
      </w:pPr>
    </w:p>
    <w:p w:rsidR="00C9486C" w:rsidRPr="00363308" w:rsidRDefault="00C9486C" w:rsidP="00363308">
      <w:pPr>
        <w:spacing w:line="276" w:lineRule="auto"/>
        <w:rPr>
          <w:rFonts w:ascii="Verdana" w:hAnsi="Verdana" w:cs="Arial"/>
          <w:sz w:val="20"/>
        </w:rPr>
      </w:pPr>
    </w:p>
    <w:p w:rsidR="00C9486C" w:rsidRPr="00363308" w:rsidRDefault="00C9486C" w:rsidP="00363308">
      <w:pPr>
        <w:spacing w:line="276" w:lineRule="auto"/>
        <w:rPr>
          <w:rFonts w:ascii="Verdana" w:hAnsi="Verdana" w:cs="Arial"/>
          <w:sz w:val="20"/>
        </w:rPr>
      </w:pPr>
    </w:p>
    <w:p w:rsidR="00C9486C" w:rsidRPr="00363308" w:rsidRDefault="00BC5D9A" w:rsidP="00363308">
      <w:pPr>
        <w:spacing w:line="276" w:lineRule="auto"/>
        <w:rPr>
          <w:rFonts w:ascii="Verdana" w:hAnsi="Verdana"/>
          <w:sz w:val="20"/>
        </w:rPr>
      </w:pPr>
      <w:r w:rsidRPr="00363308">
        <w:rPr>
          <w:rFonts w:ascii="Verdana" w:hAnsi="Verdana"/>
          <w:sz w:val="20"/>
        </w:rPr>
        <w:t>Zwolle</w:t>
      </w:r>
      <w:r w:rsidR="004607BE" w:rsidRPr="00363308">
        <w:rPr>
          <w:rFonts w:ascii="Verdana" w:hAnsi="Verdana"/>
          <w:sz w:val="20"/>
        </w:rPr>
        <w:t xml:space="preserve"> </w:t>
      </w:r>
      <w:r w:rsidR="00347B2F">
        <w:rPr>
          <w:rFonts w:ascii="Verdana" w:hAnsi="Verdana"/>
          <w:sz w:val="20"/>
        </w:rPr>
        <w:t>–</w:t>
      </w:r>
      <w:r w:rsidR="00E3130B">
        <w:rPr>
          <w:rFonts w:ascii="Verdana" w:hAnsi="Verdana"/>
          <w:sz w:val="20"/>
        </w:rPr>
        <w:t xml:space="preserve"> November 2</w:t>
      </w:r>
      <w:r w:rsidR="00422492">
        <w:rPr>
          <w:rFonts w:ascii="Verdana" w:hAnsi="Verdana"/>
          <w:sz w:val="20"/>
        </w:rPr>
        <w:t>8</w:t>
      </w:r>
      <w:r w:rsidR="00EC64C5" w:rsidRPr="00EC64C5">
        <w:rPr>
          <w:rFonts w:ascii="Verdana" w:hAnsi="Verdana"/>
          <w:sz w:val="20"/>
          <w:vertAlign w:val="superscript"/>
        </w:rPr>
        <w:t>th</w:t>
      </w:r>
      <w:r w:rsidR="00EC64C5">
        <w:rPr>
          <w:rFonts w:ascii="Verdana" w:hAnsi="Verdana"/>
          <w:sz w:val="20"/>
        </w:rPr>
        <w:t xml:space="preserve"> </w:t>
      </w:r>
      <w:r w:rsidR="005A27D1" w:rsidRPr="00363308">
        <w:rPr>
          <w:rFonts w:ascii="Verdana" w:hAnsi="Verdana"/>
          <w:sz w:val="20"/>
        </w:rPr>
        <w:t>2016</w:t>
      </w:r>
    </w:p>
    <w:p w:rsidR="00C9486C" w:rsidRPr="00363308" w:rsidRDefault="00C9486C" w:rsidP="00363308">
      <w:pPr>
        <w:tabs>
          <w:tab w:val="left" w:pos="1275"/>
        </w:tabs>
        <w:autoSpaceDE w:val="0"/>
        <w:autoSpaceDN w:val="0"/>
        <w:adjustRightInd w:val="0"/>
        <w:spacing w:line="276" w:lineRule="auto"/>
        <w:rPr>
          <w:rFonts w:ascii="Verdana" w:hAnsi="Verdana"/>
          <w:sz w:val="20"/>
        </w:rPr>
      </w:pPr>
    </w:p>
    <w:p w:rsidR="00C631CE" w:rsidRPr="00363308" w:rsidRDefault="00C631CE" w:rsidP="00363308">
      <w:pPr>
        <w:autoSpaceDE w:val="0"/>
        <w:autoSpaceDN w:val="0"/>
        <w:adjustRightInd w:val="0"/>
        <w:spacing w:line="276" w:lineRule="auto"/>
        <w:rPr>
          <w:rFonts w:ascii="Verdana" w:hAnsi="Verdana"/>
          <w:sz w:val="20"/>
        </w:rPr>
      </w:pPr>
    </w:p>
    <w:p w:rsidR="00422492" w:rsidRPr="00422492" w:rsidRDefault="00EF113A" w:rsidP="00422492">
      <w:pPr>
        <w:widowControl w:val="0"/>
        <w:autoSpaceDE w:val="0"/>
        <w:autoSpaceDN w:val="0"/>
        <w:adjustRightInd w:val="0"/>
        <w:spacing w:line="276" w:lineRule="auto"/>
        <w:outlineLvl w:val="0"/>
        <w:rPr>
          <w:rFonts w:ascii="Verdana" w:hAnsi="Verdana"/>
          <w:b/>
          <w:color w:val="B71234"/>
          <w:sz w:val="28"/>
          <w:lang w:val="en-US" w:bidi="ar-SA"/>
        </w:rPr>
      </w:pPr>
      <w:proofErr w:type="spellStart"/>
      <w:r w:rsidRPr="00C20D08">
        <w:rPr>
          <w:rFonts w:ascii="Verdana" w:hAnsi="Verdana"/>
          <w:b/>
          <w:color w:val="B71234"/>
          <w:sz w:val="28"/>
          <w:lang w:val="en-US" w:bidi="ar-SA"/>
        </w:rPr>
        <w:t>RoodMicrotec</w:t>
      </w:r>
      <w:proofErr w:type="spellEnd"/>
      <w:r w:rsidRPr="00C20D08">
        <w:rPr>
          <w:rFonts w:ascii="Verdana" w:hAnsi="Verdana"/>
          <w:b/>
          <w:color w:val="B71234"/>
          <w:sz w:val="28"/>
          <w:lang w:val="en-US" w:bidi="ar-SA"/>
        </w:rPr>
        <w:t xml:space="preserve"> </w:t>
      </w:r>
      <w:r w:rsidR="00422492" w:rsidRPr="00422492">
        <w:rPr>
          <w:rFonts w:ascii="Verdana" w:hAnsi="Verdana"/>
          <w:b/>
          <w:color w:val="B71234"/>
          <w:sz w:val="28"/>
          <w:lang w:val="en-US" w:bidi="ar-SA"/>
        </w:rPr>
        <w:t>- Sales Growth Outpacing Semiconductor Market on Strong Order Book</w:t>
      </w:r>
    </w:p>
    <w:p w:rsidR="00504F26" w:rsidRDefault="00504F26" w:rsidP="00A8410E">
      <w:pPr>
        <w:spacing w:after="240" w:line="276" w:lineRule="auto"/>
        <w:rPr>
          <w:rFonts w:ascii="Verdana" w:hAnsi="Verdana" w:cs="Arial"/>
          <w:sz w:val="20"/>
          <w:lang w:val="en-US"/>
        </w:rPr>
      </w:pPr>
    </w:p>
    <w:p w:rsidR="00422492" w:rsidRPr="00422492" w:rsidRDefault="00422492" w:rsidP="00422492">
      <w:pPr>
        <w:spacing w:after="240" w:line="276" w:lineRule="auto"/>
        <w:rPr>
          <w:rFonts w:ascii="Verdana" w:hAnsi="Verdana"/>
          <w:sz w:val="20"/>
        </w:rPr>
      </w:pPr>
      <w:r w:rsidRPr="00422492">
        <w:rPr>
          <w:rFonts w:ascii="Verdana" w:hAnsi="Verdana"/>
          <w:sz w:val="20"/>
        </w:rPr>
        <w:t xml:space="preserve">Sales revenue growth at </w:t>
      </w:r>
      <w:proofErr w:type="spellStart"/>
      <w:r w:rsidRPr="00B97893">
        <w:rPr>
          <w:rFonts w:ascii="Verdana" w:hAnsi="Verdana"/>
          <w:color w:val="B71234"/>
          <w:sz w:val="20"/>
        </w:rPr>
        <w:t>Rood</w:t>
      </w:r>
      <w:r w:rsidRPr="00422492">
        <w:rPr>
          <w:rFonts w:ascii="Verdana" w:hAnsi="Verdana"/>
          <w:sz w:val="20"/>
        </w:rPr>
        <w:t>Microtec</w:t>
      </w:r>
      <w:proofErr w:type="spellEnd"/>
      <w:r w:rsidRPr="00422492">
        <w:rPr>
          <w:rFonts w:ascii="Verdana" w:hAnsi="Verdana"/>
          <w:sz w:val="20"/>
        </w:rPr>
        <w:t>, the Dutch semiconductor supplier of advanced microchips, is expected to outpace growth of the underlying global semiconductor market over the next four years.  This development comes on the back of a strong forward order book, particularly in supply chain management (SCM) projects.</w:t>
      </w:r>
    </w:p>
    <w:p w:rsidR="00422492" w:rsidRPr="00422492" w:rsidRDefault="00422492" w:rsidP="00422492">
      <w:pPr>
        <w:spacing w:after="240" w:line="276" w:lineRule="auto"/>
        <w:rPr>
          <w:rFonts w:ascii="Verdana" w:hAnsi="Verdana"/>
          <w:sz w:val="20"/>
        </w:rPr>
      </w:pPr>
      <w:r w:rsidRPr="00422492">
        <w:rPr>
          <w:rFonts w:ascii="Verdana" w:hAnsi="Verdana"/>
          <w:sz w:val="20"/>
        </w:rPr>
        <w:t xml:space="preserve">The company told investors at a briefing on Wednesday marking its 30th anniversary, that six SCM projects will be entering the manufacturing phase by 2020 and contribute between eight and twelve million Euros in sales revenue. </w:t>
      </w:r>
      <w:bookmarkStart w:id="0" w:name="_GoBack"/>
      <w:bookmarkEnd w:id="0"/>
    </w:p>
    <w:p w:rsidR="00422492" w:rsidRPr="00422492" w:rsidRDefault="00422492" w:rsidP="00422492">
      <w:pPr>
        <w:spacing w:after="240" w:line="276" w:lineRule="auto"/>
        <w:rPr>
          <w:rFonts w:ascii="Verdana" w:hAnsi="Verdana"/>
          <w:sz w:val="20"/>
        </w:rPr>
      </w:pPr>
      <w:proofErr w:type="spellStart"/>
      <w:r w:rsidRPr="00422492">
        <w:rPr>
          <w:rFonts w:ascii="Verdana" w:hAnsi="Verdana"/>
          <w:b/>
          <w:sz w:val="20"/>
        </w:rPr>
        <w:t>Reinhard</w:t>
      </w:r>
      <w:proofErr w:type="spellEnd"/>
      <w:r w:rsidRPr="00422492">
        <w:rPr>
          <w:rFonts w:ascii="Verdana" w:hAnsi="Verdana"/>
          <w:b/>
          <w:sz w:val="20"/>
        </w:rPr>
        <w:t xml:space="preserve"> </w:t>
      </w:r>
      <w:proofErr w:type="spellStart"/>
      <w:r w:rsidRPr="00422492">
        <w:rPr>
          <w:rFonts w:ascii="Verdana" w:hAnsi="Verdana"/>
          <w:b/>
          <w:sz w:val="20"/>
        </w:rPr>
        <w:t>Pusch</w:t>
      </w:r>
      <w:proofErr w:type="spellEnd"/>
      <w:r w:rsidRPr="00422492">
        <w:rPr>
          <w:rFonts w:ascii="Verdana" w:hAnsi="Verdana"/>
          <w:b/>
          <w:sz w:val="20"/>
        </w:rPr>
        <w:t xml:space="preserve">, </w:t>
      </w:r>
      <w:proofErr w:type="spellStart"/>
      <w:r w:rsidRPr="00B97893">
        <w:rPr>
          <w:rFonts w:ascii="Verdana" w:hAnsi="Verdana"/>
          <w:b/>
          <w:color w:val="B71234"/>
          <w:sz w:val="20"/>
        </w:rPr>
        <w:t>Rood</w:t>
      </w:r>
      <w:r w:rsidRPr="00422492">
        <w:rPr>
          <w:rFonts w:ascii="Verdana" w:hAnsi="Verdana"/>
          <w:b/>
          <w:sz w:val="20"/>
        </w:rPr>
        <w:t>Microtec</w:t>
      </w:r>
      <w:proofErr w:type="spellEnd"/>
      <w:r w:rsidRPr="00422492">
        <w:rPr>
          <w:rFonts w:ascii="Verdana" w:hAnsi="Verdana"/>
          <w:b/>
          <w:sz w:val="20"/>
        </w:rPr>
        <w:t xml:space="preserve"> COO said:</w:t>
      </w:r>
      <w:r w:rsidRPr="00422492">
        <w:rPr>
          <w:rFonts w:ascii="Verdana" w:hAnsi="Verdana"/>
          <w:sz w:val="20"/>
        </w:rPr>
        <w:t xml:space="preserve"> “We are seeing heightened market interest in </w:t>
      </w:r>
      <w:proofErr w:type="spellStart"/>
      <w:r w:rsidRPr="00B97893">
        <w:rPr>
          <w:rFonts w:ascii="Verdana" w:hAnsi="Verdana"/>
          <w:color w:val="B71234"/>
          <w:sz w:val="20"/>
        </w:rPr>
        <w:t>Rood</w:t>
      </w:r>
      <w:r w:rsidRPr="00422492">
        <w:rPr>
          <w:rFonts w:ascii="Verdana" w:hAnsi="Verdana"/>
          <w:sz w:val="20"/>
        </w:rPr>
        <w:t>Microtec’s</w:t>
      </w:r>
      <w:proofErr w:type="spellEnd"/>
      <w:r w:rsidRPr="00422492">
        <w:rPr>
          <w:rFonts w:ascii="Verdana" w:hAnsi="Verdana"/>
          <w:sz w:val="20"/>
        </w:rPr>
        <w:t xml:space="preserve"> capabilities as a provider of SCM turnkey solutions, so it makes strategic sense to focus on this area as our core business.”</w:t>
      </w:r>
    </w:p>
    <w:p w:rsidR="00422492" w:rsidRPr="00422492" w:rsidRDefault="00422492" w:rsidP="00422492">
      <w:pPr>
        <w:spacing w:after="240" w:line="276" w:lineRule="auto"/>
        <w:rPr>
          <w:rFonts w:ascii="Verdana" w:hAnsi="Verdana"/>
          <w:sz w:val="20"/>
        </w:rPr>
      </w:pPr>
      <w:r w:rsidRPr="00422492">
        <w:rPr>
          <w:rFonts w:ascii="Verdana" w:hAnsi="Verdana"/>
          <w:sz w:val="20"/>
        </w:rPr>
        <w:t xml:space="preserve">The global semiconductor market is forecast to decline 3.2% over 2016 due to geopolitical upheavals and while </w:t>
      </w:r>
      <w:proofErr w:type="spellStart"/>
      <w:r w:rsidRPr="00B97893">
        <w:rPr>
          <w:rFonts w:ascii="Verdana" w:hAnsi="Verdana"/>
          <w:color w:val="B71234"/>
          <w:sz w:val="20"/>
        </w:rPr>
        <w:t>Rood</w:t>
      </w:r>
      <w:r w:rsidRPr="00422492">
        <w:rPr>
          <w:rFonts w:ascii="Verdana" w:hAnsi="Verdana"/>
          <w:sz w:val="20"/>
        </w:rPr>
        <w:t>Microtec</w:t>
      </w:r>
      <w:proofErr w:type="spellEnd"/>
      <w:r w:rsidRPr="00422492">
        <w:rPr>
          <w:rFonts w:ascii="Verdana" w:hAnsi="Verdana"/>
          <w:sz w:val="20"/>
        </w:rPr>
        <w:t xml:space="preserve"> was adversely affected by this development the company still expects to achieve overall positive revenue growth for the full year. </w:t>
      </w:r>
    </w:p>
    <w:p w:rsidR="00422492" w:rsidRPr="00422492" w:rsidRDefault="00422492" w:rsidP="00422492">
      <w:pPr>
        <w:spacing w:after="240" w:line="276" w:lineRule="auto"/>
        <w:rPr>
          <w:rFonts w:ascii="Verdana" w:hAnsi="Verdana"/>
          <w:sz w:val="20"/>
        </w:rPr>
      </w:pPr>
      <w:r w:rsidRPr="00422492">
        <w:rPr>
          <w:rFonts w:ascii="Verdana" w:hAnsi="Verdana"/>
          <w:b/>
          <w:sz w:val="20"/>
        </w:rPr>
        <w:t xml:space="preserve">Vic Tee, Chairman of the Supervisory Board for </w:t>
      </w:r>
      <w:proofErr w:type="spellStart"/>
      <w:r w:rsidRPr="00B97893">
        <w:rPr>
          <w:rFonts w:ascii="Verdana" w:hAnsi="Verdana"/>
          <w:b/>
          <w:color w:val="B71234"/>
          <w:sz w:val="20"/>
        </w:rPr>
        <w:t>Rood</w:t>
      </w:r>
      <w:r w:rsidRPr="00422492">
        <w:rPr>
          <w:rFonts w:ascii="Verdana" w:hAnsi="Verdana"/>
          <w:b/>
          <w:sz w:val="20"/>
        </w:rPr>
        <w:t>Microtec</w:t>
      </w:r>
      <w:proofErr w:type="spellEnd"/>
      <w:r w:rsidRPr="00422492">
        <w:rPr>
          <w:rFonts w:ascii="Verdana" w:hAnsi="Verdana"/>
          <w:b/>
          <w:sz w:val="20"/>
        </w:rPr>
        <w:t xml:space="preserve"> said:</w:t>
      </w:r>
      <w:r w:rsidRPr="00422492">
        <w:rPr>
          <w:rFonts w:ascii="Verdana" w:hAnsi="Verdana"/>
          <w:sz w:val="20"/>
        </w:rPr>
        <w:t xml:space="preserve"> “We expect a positive sales growth in 2016, which is below our initial objectives, but will be a very healthy result in current market conditions.”</w:t>
      </w:r>
    </w:p>
    <w:p w:rsidR="00422492" w:rsidRPr="00422492" w:rsidRDefault="00422492" w:rsidP="00422492">
      <w:pPr>
        <w:spacing w:after="240" w:line="276" w:lineRule="auto"/>
        <w:rPr>
          <w:rFonts w:ascii="Verdana" w:hAnsi="Verdana"/>
          <w:sz w:val="20"/>
        </w:rPr>
      </w:pPr>
      <w:proofErr w:type="spellStart"/>
      <w:r w:rsidRPr="00B97893">
        <w:rPr>
          <w:rFonts w:ascii="Verdana" w:hAnsi="Verdana"/>
          <w:color w:val="B71234"/>
          <w:sz w:val="20"/>
        </w:rPr>
        <w:t>Rood</w:t>
      </w:r>
      <w:r w:rsidRPr="00422492">
        <w:rPr>
          <w:rFonts w:ascii="Verdana" w:hAnsi="Verdana"/>
          <w:sz w:val="20"/>
        </w:rPr>
        <w:t>Microtec</w:t>
      </w:r>
      <w:proofErr w:type="spellEnd"/>
      <w:r w:rsidRPr="00422492">
        <w:rPr>
          <w:rFonts w:ascii="Verdana" w:hAnsi="Verdana"/>
          <w:sz w:val="20"/>
        </w:rPr>
        <w:t xml:space="preserve"> is also maintaining its previous guidance on a forecast 75% increase in sales revenue growth by 2020 from 2015. In addition to the current projects, there are three additional SCM projects under negotiation which could start in 2017 and generate between five and eight million Euros of sales revenue during the next 7 years. </w:t>
      </w:r>
    </w:p>
    <w:p w:rsidR="00422492" w:rsidRPr="005C6E46" w:rsidRDefault="00422492" w:rsidP="00422492">
      <w:pPr>
        <w:spacing w:before="240" w:after="240" w:line="276" w:lineRule="auto"/>
        <w:rPr>
          <w:rFonts w:ascii="Verdana" w:hAnsi="Verdana" w:cs="Arial"/>
          <w:b/>
          <w:sz w:val="20"/>
        </w:rPr>
      </w:pPr>
      <w:r w:rsidRPr="005C6E46">
        <w:rPr>
          <w:rFonts w:ascii="Verdana" w:hAnsi="Verdana" w:cs="Arial"/>
          <w:b/>
          <w:sz w:val="20"/>
        </w:rPr>
        <w:t>ENDS</w:t>
      </w:r>
    </w:p>
    <w:p w:rsidR="00422492" w:rsidRPr="00422492" w:rsidRDefault="00422492" w:rsidP="00422492">
      <w:pPr>
        <w:spacing w:line="276" w:lineRule="auto"/>
        <w:rPr>
          <w:rFonts w:ascii="Verdana" w:hAnsi="Verdana"/>
          <w:sz w:val="20"/>
        </w:rPr>
      </w:pPr>
      <w:r w:rsidRPr="00422492">
        <w:rPr>
          <w:rFonts w:ascii="Verdana" w:hAnsi="Verdana"/>
          <w:sz w:val="20"/>
        </w:rPr>
        <w:t>Note:</w:t>
      </w:r>
    </w:p>
    <w:p w:rsidR="00422492" w:rsidRPr="00422492" w:rsidRDefault="00422492" w:rsidP="00422492">
      <w:pPr>
        <w:spacing w:line="276" w:lineRule="auto"/>
        <w:rPr>
          <w:rFonts w:ascii="Verdana" w:hAnsi="Verdana"/>
          <w:sz w:val="20"/>
        </w:rPr>
      </w:pPr>
      <w:proofErr w:type="spellStart"/>
      <w:r w:rsidRPr="00B97893">
        <w:rPr>
          <w:rFonts w:ascii="Verdana" w:hAnsi="Verdana"/>
          <w:color w:val="B71234"/>
          <w:sz w:val="20"/>
        </w:rPr>
        <w:t>Rood</w:t>
      </w:r>
      <w:r w:rsidRPr="00422492">
        <w:rPr>
          <w:rFonts w:ascii="Verdana" w:hAnsi="Verdana"/>
          <w:sz w:val="20"/>
        </w:rPr>
        <w:t>Microtec’s</w:t>
      </w:r>
      <w:proofErr w:type="spellEnd"/>
      <w:r w:rsidRPr="00422492">
        <w:rPr>
          <w:rFonts w:ascii="Verdana" w:hAnsi="Verdana"/>
          <w:sz w:val="20"/>
        </w:rPr>
        <w:t xml:space="preserve"> </w:t>
      </w:r>
      <w:proofErr w:type="gramStart"/>
      <w:r w:rsidRPr="00422492">
        <w:rPr>
          <w:rFonts w:ascii="Verdana" w:hAnsi="Verdana"/>
          <w:sz w:val="20"/>
        </w:rPr>
        <w:t>investors</w:t>
      </w:r>
      <w:proofErr w:type="gramEnd"/>
      <w:r w:rsidRPr="00422492">
        <w:rPr>
          <w:rFonts w:ascii="Verdana" w:hAnsi="Verdana"/>
          <w:sz w:val="20"/>
        </w:rPr>
        <w:t xml:space="preserve"> presentation has been published on the company’s website: www.roodmicrotec.com</w:t>
      </w:r>
    </w:p>
    <w:p w:rsidR="00EF113A" w:rsidRPr="00EF113A" w:rsidRDefault="00EF113A" w:rsidP="000A5F21">
      <w:pPr>
        <w:spacing w:before="240" w:after="240" w:line="276" w:lineRule="auto"/>
        <w:rPr>
          <w:rFonts w:ascii="Verdana" w:hAnsi="Verdana" w:cs="Arial"/>
          <w:sz w:val="20"/>
        </w:rPr>
      </w:pPr>
    </w:p>
    <w:p w:rsidR="007E706B" w:rsidRPr="00363308" w:rsidRDefault="007E706B" w:rsidP="000A5F21">
      <w:pPr>
        <w:spacing w:before="240" w:line="276" w:lineRule="auto"/>
        <w:rPr>
          <w:rFonts w:ascii="Verdana" w:hAnsi="Verdana"/>
          <w:b/>
          <w:sz w:val="20"/>
        </w:rPr>
      </w:pPr>
      <w:r w:rsidRPr="00363308">
        <w:rPr>
          <w:rFonts w:ascii="Verdana" w:hAnsi="Verdana"/>
          <w:b/>
          <w:sz w:val="20"/>
        </w:rPr>
        <w:lastRenderedPageBreak/>
        <w:t>About</w:t>
      </w:r>
      <w:r w:rsidRPr="00363308">
        <w:rPr>
          <w:rFonts w:ascii="Verdana" w:hAnsi="Verdana"/>
          <w:b/>
          <w:color w:val="B71234"/>
          <w:sz w:val="20"/>
        </w:rPr>
        <w:t xml:space="preserve"> </w:t>
      </w:r>
      <w:proofErr w:type="spellStart"/>
      <w:r w:rsidR="00A8410E">
        <w:rPr>
          <w:rFonts w:ascii="Verdana" w:hAnsi="Verdana"/>
          <w:b/>
          <w:color w:val="B71234"/>
          <w:sz w:val="20"/>
        </w:rPr>
        <w:t>Rood</w:t>
      </w:r>
      <w:r w:rsidRPr="00363308">
        <w:rPr>
          <w:rFonts w:ascii="Verdana" w:hAnsi="Verdana"/>
          <w:b/>
          <w:sz w:val="20"/>
        </w:rPr>
        <w:t>Microtec</w:t>
      </w:r>
      <w:proofErr w:type="spellEnd"/>
    </w:p>
    <w:p w:rsidR="007E706B" w:rsidRPr="00363308" w:rsidRDefault="007E706B" w:rsidP="00363308">
      <w:pPr>
        <w:spacing w:line="276" w:lineRule="auto"/>
        <w:rPr>
          <w:rFonts w:ascii="Verdana" w:hAnsi="Verdana"/>
          <w:sz w:val="20"/>
        </w:rPr>
      </w:pPr>
      <w:r w:rsidRPr="00363308">
        <w:rPr>
          <w:rFonts w:ascii="Verdana" w:hAnsi="Verdana"/>
          <w:sz w:val="20"/>
        </w:rPr>
        <w:t>With more than 45 years</w:t>
      </w:r>
      <w:r w:rsidRPr="00363308">
        <w:rPr>
          <w:rFonts w:ascii="Verdana" w:hAnsi="Verdana" w:cs="Verdana"/>
          <w:sz w:val="20"/>
        </w:rPr>
        <w:t xml:space="preserve">’ </w:t>
      </w:r>
      <w:r w:rsidRPr="00363308">
        <w:rPr>
          <w:rFonts w:ascii="Verdana" w:hAnsi="Verdana"/>
          <w:sz w:val="20"/>
        </w:rPr>
        <w:t xml:space="preserve">experience as an independent value-added service provider in the area of micro and optoelectronics, </w:t>
      </w:r>
      <w:proofErr w:type="spellStart"/>
      <w:r w:rsidRPr="005C6E46">
        <w:rPr>
          <w:rFonts w:ascii="Verdana" w:hAnsi="Verdana"/>
          <w:color w:val="C00000"/>
          <w:sz w:val="20"/>
        </w:rPr>
        <w:t>Rood</w:t>
      </w:r>
      <w:r w:rsidRPr="00363308">
        <w:rPr>
          <w:rFonts w:ascii="Verdana" w:hAnsi="Verdana"/>
          <w:sz w:val="20"/>
        </w:rPr>
        <w:t>Microtec</w:t>
      </w:r>
      <w:proofErr w:type="spellEnd"/>
      <w:r w:rsidRPr="00363308">
        <w:rPr>
          <w:rFonts w:ascii="Verdana" w:hAnsi="Verdana"/>
          <w:sz w:val="20"/>
        </w:rPr>
        <w:t xml:space="preserve"> offers </w:t>
      </w:r>
      <w:proofErr w:type="spellStart"/>
      <w:r w:rsidRPr="00363308">
        <w:rPr>
          <w:rFonts w:ascii="Verdana" w:hAnsi="Verdana"/>
          <w:sz w:val="20"/>
        </w:rPr>
        <w:t>Fabless</w:t>
      </w:r>
      <w:proofErr w:type="spellEnd"/>
      <w:r w:rsidRPr="00363308">
        <w:rPr>
          <w:rFonts w:ascii="Verdana" w:hAnsi="Verdana"/>
          <w:sz w:val="20"/>
        </w:rPr>
        <w:t xml:space="preserve"> Companies, OEMs and other companies a one-stop shop proposition. With its </w:t>
      </w:r>
      <w:r w:rsidRPr="00363308">
        <w:rPr>
          <w:rFonts w:ascii="Verdana" w:hAnsi="Verdana"/>
          <w:i/>
          <w:sz w:val="20"/>
        </w:rPr>
        <w:t xml:space="preserve">powerful solutions </w:t>
      </w:r>
      <w:proofErr w:type="spellStart"/>
      <w:r w:rsidRPr="005C6E46">
        <w:rPr>
          <w:rFonts w:ascii="Verdana" w:hAnsi="Verdana"/>
          <w:color w:val="C00000"/>
          <w:sz w:val="20"/>
        </w:rPr>
        <w:t>Rood</w:t>
      </w:r>
      <w:r w:rsidRPr="00363308">
        <w:rPr>
          <w:rFonts w:ascii="Verdana" w:hAnsi="Verdana"/>
          <w:sz w:val="20"/>
        </w:rPr>
        <w:t>Microtec</w:t>
      </w:r>
      <w:proofErr w:type="spellEnd"/>
      <w:r w:rsidRPr="00363308">
        <w:rPr>
          <w:rFonts w:ascii="Verdana" w:hAnsi="Verdana"/>
          <w:sz w:val="20"/>
        </w:rPr>
        <w:t xml:space="preserve"> has built up a strong position in Europe.</w:t>
      </w:r>
    </w:p>
    <w:p w:rsidR="007E706B" w:rsidRPr="00363308" w:rsidRDefault="007E706B" w:rsidP="00363308">
      <w:pPr>
        <w:spacing w:after="240" w:line="276" w:lineRule="auto"/>
        <w:rPr>
          <w:rFonts w:ascii="Verdana" w:hAnsi="Verdana"/>
          <w:sz w:val="20"/>
        </w:rPr>
      </w:pPr>
      <w:r w:rsidRPr="00363308">
        <w:rPr>
          <w:rFonts w:ascii="Verdana" w:hAnsi="Verdana"/>
          <w:sz w:val="20"/>
        </w:rPr>
        <w:t xml:space="preserve">Our services comply with the industrial and quality requirements of the high reliability/space, automotive, </w:t>
      </w:r>
      <w:r w:rsidR="0029427C" w:rsidRPr="00363308">
        <w:rPr>
          <w:rFonts w:ascii="Verdana" w:hAnsi="Verdana"/>
          <w:sz w:val="20"/>
        </w:rPr>
        <w:t xml:space="preserve">telecommunications, medical, industrial </w:t>
      </w:r>
      <w:r w:rsidRPr="00363308">
        <w:rPr>
          <w:rFonts w:ascii="Verdana" w:hAnsi="Verdana"/>
          <w:sz w:val="20"/>
        </w:rPr>
        <w:t>and electronics sectors.</w:t>
      </w:r>
    </w:p>
    <w:p w:rsidR="007E706B" w:rsidRDefault="007E706B" w:rsidP="00363308">
      <w:pPr>
        <w:spacing w:after="240" w:line="276" w:lineRule="auto"/>
        <w:rPr>
          <w:rFonts w:ascii="Verdana" w:hAnsi="Verdana"/>
          <w:sz w:val="20"/>
        </w:rPr>
      </w:pPr>
      <w:r w:rsidRPr="00363308">
        <w:rPr>
          <w:rFonts w:ascii="Verdana" w:hAnsi="Verdana"/>
          <w:i/>
          <w:sz w:val="20"/>
        </w:rPr>
        <w:t xml:space="preserve">Certified by </w:t>
      </w:r>
      <w:proofErr w:type="spellStart"/>
      <w:r w:rsidRPr="005C6E46">
        <w:rPr>
          <w:rFonts w:ascii="Verdana" w:hAnsi="Verdana"/>
          <w:i/>
          <w:color w:val="C00000"/>
          <w:sz w:val="20"/>
        </w:rPr>
        <w:t>Rood</w:t>
      </w:r>
      <w:r w:rsidRPr="00363308">
        <w:rPr>
          <w:rFonts w:ascii="Verdana" w:hAnsi="Verdana"/>
          <w:i/>
          <w:sz w:val="20"/>
        </w:rPr>
        <w:t>Microtec</w:t>
      </w:r>
      <w:proofErr w:type="spellEnd"/>
      <w:r w:rsidRPr="00363308">
        <w:rPr>
          <w:rFonts w:ascii="Verdana" w:hAnsi="Verdana"/>
          <w:sz w:val="20"/>
        </w:rPr>
        <w:t xml:space="preserve"> concerns inter alia certification of products to the stringent ISO/TS 16949 standard that applies to suppliers to the automotive industry. The company also has an accredited laboratory for test activities and </w:t>
      </w:r>
      <w:r w:rsidR="002643F6" w:rsidRPr="00363308">
        <w:rPr>
          <w:rFonts w:ascii="Verdana" w:hAnsi="Verdana"/>
          <w:sz w:val="20"/>
        </w:rPr>
        <w:t>qualification</w:t>
      </w:r>
      <w:r w:rsidRPr="00363308">
        <w:rPr>
          <w:rFonts w:ascii="Verdana" w:hAnsi="Verdana"/>
          <w:sz w:val="20"/>
        </w:rPr>
        <w:t xml:space="preserve"> to the ISO/IEC 17025 standard.</w:t>
      </w:r>
    </w:p>
    <w:p w:rsidR="007E706B" w:rsidRDefault="007E706B" w:rsidP="00363308">
      <w:pPr>
        <w:spacing w:after="240" w:line="276" w:lineRule="auto"/>
        <w:rPr>
          <w:rFonts w:ascii="Verdana" w:hAnsi="Verdana"/>
          <w:sz w:val="20"/>
        </w:rPr>
      </w:pPr>
      <w:r w:rsidRPr="00363308">
        <w:rPr>
          <w:rFonts w:ascii="Verdana" w:hAnsi="Verdana"/>
          <w:sz w:val="20"/>
        </w:rPr>
        <w:t xml:space="preserve">Its value-added services include </w:t>
      </w:r>
      <w:r w:rsidR="0088370A" w:rsidRPr="00363308">
        <w:rPr>
          <w:rFonts w:ascii="Verdana" w:hAnsi="Verdana"/>
          <w:sz w:val="20"/>
        </w:rPr>
        <w:t>(</w:t>
      </w:r>
      <w:proofErr w:type="spellStart"/>
      <w:r w:rsidR="0088370A" w:rsidRPr="00363308">
        <w:rPr>
          <w:rFonts w:ascii="Verdana" w:hAnsi="Verdana"/>
          <w:sz w:val="20"/>
        </w:rPr>
        <w:t>e</w:t>
      </w:r>
      <w:r w:rsidR="0088370A" w:rsidRPr="00363308">
        <w:rPr>
          <w:rFonts w:ascii="Verdana" w:hAnsi="Verdana"/>
          <w:color w:val="C00000"/>
          <w:sz w:val="20"/>
        </w:rPr>
        <w:t>X</w:t>
      </w:r>
      <w:r w:rsidR="0088370A" w:rsidRPr="00363308">
        <w:rPr>
          <w:rFonts w:ascii="Verdana" w:hAnsi="Verdana"/>
          <w:sz w:val="20"/>
        </w:rPr>
        <w:t>tended</w:t>
      </w:r>
      <w:proofErr w:type="spellEnd"/>
      <w:r w:rsidR="0088370A" w:rsidRPr="00363308">
        <w:rPr>
          <w:rFonts w:ascii="Verdana" w:hAnsi="Verdana"/>
          <w:sz w:val="20"/>
        </w:rPr>
        <w:t xml:space="preserve">) </w:t>
      </w:r>
      <w:r w:rsidR="0029427C" w:rsidRPr="00363308">
        <w:rPr>
          <w:rFonts w:ascii="Verdana" w:hAnsi="Verdana"/>
          <w:sz w:val="20"/>
        </w:rPr>
        <w:t xml:space="preserve">supply chain management and total manufacturing solutions with partners, </w:t>
      </w:r>
      <w:r w:rsidRPr="00363308">
        <w:rPr>
          <w:rFonts w:ascii="Verdana" w:hAnsi="Verdana"/>
          <w:sz w:val="20"/>
        </w:rPr>
        <w:t>failure &amp; technology analysis, qualification &amp; burn-in, test &amp; product engineering, production test (including device programming and end-of-line service), ESD/ESDFOS assessment &amp; training</w:t>
      </w:r>
      <w:r w:rsidR="0029427C" w:rsidRPr="00363308">
        <w:rPr>
          <w:rFonts w:ascii="Verdana" w:hAnsi="Verdana"/>
          <w:sz w:val="20"/>
        </w:rPr>
        <w:t xml:space="preserve"> and</w:t>
      </w:r>
      <w:r w:rsidRPr="00363308">
        <w:rPr>
          <w:rFonts w:ascii="Verdana" w:hAnsi="Verdana"/>
          <w:sz w:val="20"/>
        </w:rPr>
        <w:t xml:space="preserve"> q</w:t>
      </w:r>
      <w:r w:rsidR="0029427C" w:rsidRPr="00363308">
        <w:rPr>
          <w:rFonts w:ascii="Verdana" w:hAnsi="Verdana"/>
          <w:sz w:val="20"/>
        </w:rPr>
        <w:t>uality &amp; reliability consulting</w:t>
      </w:r>
      <w:r w:rsidRPr="00363308">
        <w:rPr>
          <w:rFonts w:ascii="Verdana" w:hAnsi="Verdana"/>
          <w:sz w:val="20"/>
        </w:rPr>
        <w:t>.</w:t>
      </w:r>
    </w:p>
    <w:p w:rsidR="007E706B" w:rsidRPr="00363308" w:rsidRDefault="007E706B" w:rsidP="00363308">
      <w:pPr>
        <w:spacing w:after="240" w:line="276" w:lineRule="auto"/>
        <w:rPr>
          <w:rFonts w:ascii="Verdana" w:hAnsi="Verdana"/>
          <w:sz w:val="20"/>
        </w:rPr>
      </w:pPr>
      <w:proofErr w:type="spellStart"/>
      <w:r w:rsidRPr="005C6E46">
        <w:rPr>
          <w:rFonts w:ascii="Verdana" w:hAnsi="Verdana"/>
          <w:color w:val="C00000"/>
          <w:sz w:val="20"/>
        </w:rPr>
        <w:t>Rood</w:t>
      </w:r>
      <w:r w:rsidRPr="00363308">
        <w:rPr>
          <w:rFonts w:ascii="Verdana" w:hAnsi="Verdana"/>
          <w:sz w:val="20"/>
        </w:rPr>
        <w:t>Microtec</w:t>
      </w:r>
      <w:proofErr w:type="spellEnd"/>
      <w:r w:rsidRPr="00363308">
        <w:rPr>
          <w:rFonts w:ascii="Verdana" w:hAnsi="Verdana"/>
          <w:sz w:val="20"/>
        </w:rPr>
        <w:t xml:space="preserve"> has branches in Germany (Dresden, </w:t>
      </w:r>
      <w:proofErr w:type="spellStart"/>
      <w:r w:rsidRPr="00363308">
        <w:rPr>
          <w:rFonts w:ascii="Verdana" w:hAnsi="Verdana"/>
          <w:sz w:val="20"/>
        </w:rPr>
        <w:t>Nördlingen</w:t>
      </w:r>
      <w:proofErr w:type="spellEnd"/>
      <w:r w:rsidRPr="00363308">
        <w:rPr>
          <w:rFonts w:ascii="Verdana" w:hAnsi="Verdana"/>
          <w:sz w:val="20"/>
        </w:rPr>
        <w:t xml:space="preserve">, </w:t>
      </w:r>
      <w:proofErr w:type="gramStart"/>
      <w:r w:rsidRPr="00363308">
        <w:rPr>
          <w:rFonts w:ascii="Verdana" w:hAnsi="Verdana"/>
          <w:sz w:val="20"/>
        </w:rPr>
        <w:t>Stuttgart</w:t>
      </w:r>
      <w:proofErr w:type="gramEnd"/>
      <w:r w:rsidRPr="00363308">
        <w:rPr>
          <w:rFonts w:ascii="Verdana" w:hAnsi="Verdana"/>
          <w:sz w:val="20"/>
        </w:rPr>
        <w:t xml:space="preserve">), United Kingdom (Bath) and the Netherlands (Zwolle). </w:t>
      </w:r>
    </w:p>
    <w:p w:rsidR="00AF2F97" w:rsidRPr="00363308" w:rsidRDefault="00AF2F97" w:rsidP="00363308">
      <w:pPr>
        <w:spacing w:after="240" w:line="276" w:lineRule="auto"/>
        <w:rPr>
          <w:rFonts w:ascii="Verdana" w:hAnsi="Verdana"/>
          <w:b/>
          <w:sz w:val="20"/>
        </w:rPr>
      </w:pPr>
      <w:r w:rsidRPr="00363308">
        <w:rPr>
          <w:rFonts w:ascii="Verdana" w:hAnsi="Verdana"/>
          <w:sz w:val="20"/>
        </w:rPr>
        <w:t>For more information visit</w:t>
      </w:r>
      <w:r w:rsidRPr="00363308">
        <w:rPr>
          <w:rFonts w:ascii="Verdana" w:hAnsi="Verdana"/>
          <w:b/>
          <w:sz w:val="20"/>
        </w:rPr>
        <w:t xml:space="preserve"> </w:t>
      </w:r>
      <w:hyperlink r:id="rId8" w:history="1">
        <w:r w:rsidRPr="00363308">
          <w:rPr>
            <w:rStyle w:val="Hyperlink"/>
            <w:rFonts w:ascii="Verdana" w:hAnsi="Verdana"/>
            <w:b/>
            <w:sz w:val="20"/>
          </w:rPr>
          <w:t>http://www.</w:t>
        </w:r>
        <w:r w:rsidRPr="005C6E46">
          <w:rPr>
            <w:rStyle w:val="Hyperlink"/>
            <w:rFonts w:ascii="Verdana" w:hAnsi="Verdana"/>
            <w:b/>
            <w:sz w:val="20"/>
          </w:rPr>
          <w:t>rood</w:t>
        </w:r>
        <w:r w:rsidRPr="00363308">
          <w:rPr>
            <w:rStyle w:val="Hyperlink"/>
            <w:rFonts w:ascii="Verdana" w:hAnsi="Verdana"/>
            <w:b/>
            <w:sz w:val="20"/>
          </w:rPr>
          <w:t>microtec.com</w:t>
        </w:r>
      </w:hyperlink>
      <w:r w:rsidRPr="00363308">
        <w:rPr>
          <w:rFonts w:ascii="Verdana" w:hAnsi="Verdana"/>
          <w:b/>
          <w:sz w:val="20"/>
        </w:rPr>
        <w:t xml:space="preserve"> </w:t>
      </w:r>
    </w:p>
    <w:p w:rsidR="004348A9" w:rsidRPr="00363308" w:rsidRDefault="004348A9" w:rsidP="00363308">
      <w:pPr>
        <w:spacing w:after="240" w:line="276" w:lineRule="auto"/>
        <w:rPr>
          <w:rFonts w:ascii="Verdana" w:hAnsi="Verdana" w:cs="Arial"/>
          <w:sz w:val="20"/>
        </w:rPr>
      </w:pPr>
    </w:p>
    <w:p w:rsidR="00AF2F97" w:rsidRPr="00EF113A" w:rsidRDefault="00AF2F97" w:rsidP="00363308">
      <w:pPr>
        <w:spacing w:line="276" w:lineRule="auto"/>
        <w:rPr>
          <w:rFonts w:ascii="Verdana" w:hAnsi="Verdana"/>
          <w:b/>
          <w:color w:val="B71234"/>
          <w:sz w:val="20"/>
          <w:lang w:bidi="ar-SA"/>
        </w:rPr>
      </w:pPr>
      <w:r w:rsidRPr="00EF113A">
        <w:rPr>
          <w:rFonts w:ascii="Verdana" w:hAnsi="Verdana"/>
          <w:b/>
          <w:color w:val="B71234"/>
          <w:sz w:val="20"/>
          <w:lang w:bidi="ar-SA"/>
        </w:rPr>
        <w:t>Further information</w:t>
      </w:r>
    </w:p>
    <w:p w:rsidR="00347B2F" w:rsidRPr="00347B2F" w:rsidRDefault="00347B2F" w:rsidP="00347B2F">
      <w:pPr>
        <w:spacing w:after="160" w:line="276" w:lineRule="auto"/>
        <w:rPr>
          <w:rFonts w:ascii="Verdana" w:eastAsia="Calibri" w:hAnsi="Verdana"/>
          <w:sz w:val="20"/>
          <w:lang w:val="en-US" w:eastAsia="en-US" w:bidi="ar-SA"/>
        </w:rPr>
      </w:pPr>
      <w:r w:rsidRPr="00347B2F">
        <w:rPr>
          <w:rFonts w:ascii="Verdana" w:eastAsia="Calibri" w:hAnsi="Verdana"/>
          <w:sz w:val="20"/>
          <w:lang w:val="en-US" w:eastAsia="en-US" w:bidi="ar-SA"/>
        </w:rPr>
        <w:t xml:space="preserve">Martin </w:t>
      </w:r>
      <w:proofErr w:type="spellStart"/>
      <w:r w:rsidRPr="00347B2F">
        <w:rPr>
          <w:rFonts w:ascii="Verdana" w:eastAsia="Calibri" w:hAnsi="Verdana"/>
          <w:sz w:val="20"/>
          <w:lang w:val="en-US" w:eastAsia="en-US" w:bidi="ar-SA"/>
        </w:rPr>
        <w:t>Sallenhag</w:t>
      </w:r>
      <w:proofErr w:type="spellEnd"/>
      <w:r w:rsidRPr="00347B2F">
        <w:rPr>
          <w:rFonts w:ascii="Verdana" w:eastAsia="Calibri" w:hAnsi="Verdana"/>
          <w:sz w:val="20"/>
          <w:lang w:val="en-US" w:eastAsia="en-US" w:bidi="ar-SA"/>
        </w:rPr>
        <w:t xml:space="preserve"> CEO; </w:t>
      </w:r>
      <w:proofErr w:type="spellStart"/>
      <w:r w:rsidRPr="00347B2F">
        <w:rPr>
          <w:rFonts w:ascii="Verdana" w:eastAsia="Calibri" w:hAnsi="Verdana"/>
          <w:sz w:val="20"/>
          <w:lang w:val="en-US" w:eastAsia="en-US" w:bidi="ar-SA"/>
        </w:rPr>
        <w:t>Reinhard</w:t>
      </w:r>
      <w:proofErr w:type="spellEnd"/>
      <w:r w:rsidRPr="00347B2F">
        <w:rPr>
          <w:rFonts w:ascii="Verdana" w:eastAsia="Calibri" w:hAnsi="Verdana"/>
          <w:sz w:val="20"/>
          <w:lang w:val="en-US" w:eastAsia="en-US" w:bidi="ar-SA"/>
        </w:rPr>
        <w:t xml:space="preserve"> </w:t>
      </w:r>
      <w:proofErr w:type="spellStart"/>
      <w:r w:rsidRPr="00347B2F">
        <w:rPr>
          <w:rFonts w:ascii="Verdana" w:eastAsia="Calibri" w:hAnsi="Verdana"/>
          <w:sz w:val="20"/>
          <w:lang w:val="en-US" w:eastAsia="en-US" w:bidi="ar-SA"/>
        </w:rPr>
        <w:t>Pusch</w:t>
      </w:r>
      <w:proofErr w:type="spellEnd"/>
      <w:r w:rsidRPr="00347B2F">
        <w:rPr>
          <w:rFonts w:ascii="Verdana" w:eastAsia="Calibri" w:hAnsi="Verdana"/>
          <w:sz w:val="20"/>
          <w:lang w:val="en-US" w:eastAsia="en-US" w:bidi="ar-SA"/>
        </w:rPr>
        <w:t xml:space="preserve"> COO; Vic Tee chairman of the Supervisory Board; Philip</w:t>
      </w:r>
      <w:r w:rsidR="005C18DF">
        <w:rPr>
          <w:rFonts w:ascii="Verdana" w:eastAsia="Calibri" w:hAnsi="Verdana"/>
          <w:sz w:val="20"/>
          <w:lang w:val="en-US" w:eastAsia="en-US" w:bidi="ar-SA"/>
        </w:rPr>
        <w:t> </w:t>
      </w:r>
      <w:proofErr w:type="spellStart"/>
      <w:r w:rsidRPr="00347B2F">
        <w:rPr>
          <w:rFonts w:ascii="Verdana" w:eastAsia="Calibri" w:hAnsi="Verdana"/>
          <w:sz w:val="20"/>
          <w:lang w:val="en-US" w:eastAsia="en-US" w:bidi="ar-SA"/>
        </w:rPr>
        <w:t>Nijenhuis</w:t>
      </w:r>
      <w:proofErr w:type="spellEnd"/>
      <w:r w:rsidRPr="00347B2F">
        <w:rPr>
          <w:rFonts w:ascii="Verdana" w:eastAsia="Calibri" w:hAnsi="Verdana"/>
          <w:sz w:val="20"/>
          <w:lang w:val="en-US" w:eastAsia="en-US" w:bidi="ar-SA"/>
        </w:rPr>
        <w:t xml:space="preserve"> member of Supervisory Board; </w:t>
      </w:r>
      <w:proofErr w:type="spellStart"/>
      <w:r w:rsidR="003E00BF">
        <w:rPr>
          <w:rFonts w:ascii="Verdana" w:eastAsia="Calibri" w:hAnsi="Verdana"/>
          <w:sz w:val="20"/>
          <w:lang w:val="en-US" w:eastAsia="en-US" w:bidi="ar-SA"/>
        </w:rPr>
        <w:t>Arvid</w:t>
      </w:r>
      <w:proofErr w:type="spellEnd"/>
      <w:r w:rsidR="003E00BF">
        <w:rPr>
          <w:rFonts w:ascii="Verdana" w:eastAsia="Calibri" w:hAnsi="Verdana"/>
          <w:sz w:val="20"/>
          <w:lang w:val="en-US" w:eastAsia="en-US" w:bidi="ar-SA"/>
        </w:rPr>
        <w:t xml:space="preserve"> </w:t>
      </w:r>
      <w:proofErr w:type="spellStart"/>
      <w:r w:rsidR="003E00BF">
        <w:rPr>
          <w:rFonts w:ascii="Verdana" w:eastAsia="Calibri" w:hAnsi="Verdana"/>
          <w:sz w:val="20"/>
          <w:lang w:val="en-US" w:eastAsia="en-US" w:bidi="ar-SA"/>
        </w:rPr>
        <w:t>Ladega</w:t>
      </w:r>
      <w:proofErr w:type="spellEnd"/>
      <w:r w:rsidRPr="00347B2F">
        <w:rPr>
          <w:rFonts w:ascii="Verdana" w:eastAsia="Calibri" w:hAnsi="Verdana"/>
          <w:sz w:val="20"/>
          <w:lang w:val="en-US" w:eastAsia="en-US" w:bidi="ar-SA"/>
        </w:rPr>
        <w:t xml:space="preserve"> CFO.</w:t>
      </w:r>
    </w:p>
    <w:p w:rsidR="00347B2F" w:rsidRPr="00347B2F" w:rsidRDefault="00347B2F" w:rsidP="00347B2F">
      <w:pPr>
        <w:spacing w:after="160" w:line="276" w:lineRule="auto"/>
        <w:rPr>
          <w:rFonts w:ascii="Verdana" w:eastAsia="Calibri" w:hAnsi="Verdana"/>
          <w:sz w:val="20"/>
          <w:lang w:val="en-US" w:eastAsia="en-US" w:bidi="ar-SA"/>
        </w:rPr>
      </w:pPr>
      <w:r w:rsidRPr="00347B2F">
        <w:rPr>
          <w:rFonts w:ascii="Verdana" w:eastAsia="Calibri" w:hAnsi="Verdana"/>
          <w:sz w:val="20"/>
          <w:lang w:val="en-US" w:eastAsia="en-US" w:bidi="ar-SA"/>
        </w:rPr>
        <w:t>Telephone: +31 38 4215216</w:t>
      </w:r>
      <w:r w:rsidRPr="00347B2F">
        <w:rPr>
          <w:rFonts w:ascii="Verdana" w:eastAsia="Calibri" w:hAnsi="Verdana"/>
          <w:sz w:val="20"/>
          <w:lang w:val="en-US" w:eastAsia="en-US" w:bidi="ar-SA"/>
        </w:rPr>
        <w:br/>
        <w:t>Postal address</w:t>
      </w:r>
      <w:proofErr w:type="gramStart"/>
      <w:r w:rsidRPr="00347B2F">
        <w:rPr>
          <w:rFonts w:ascii="Verdana" w:eastAsia="Calibri" w:hAnsi="Verdana"/>
          <w:sz w:val="20"/>
          <w:lang w:val="en-US" w:eastAsia="en-US" w:bidi="ar-SA"/>
        </w:rPr>
        <w:t>:</w:t>
      </w:r>
      <w:proofErr w:type="gramEnd"/>
      <w:r w:rsidRPr="00347B2F">
        <w:rPr>
          <w:rFonts w:ascii="Verdana" w:eastAsia="Calibri" w:hAnsi="Verdana"/>
          <w:sz w:val="20"/>
          <w:lang w:val="en-US" w:eastAsia="en-US" w:bidi="ar-SA"/>
        </w:rPr>
        <w:br/>
      </w:r>
      <w:proofErr w:type="spellStart"/>
      <w:r w:rsidRPr="005C6E46">
        <w:rPr>
          <w:rFonts w:ascii="Verdana" w:eastAsia="Calibri" w:hAnsi="Verdana"/>
          <w:color w:val="C00000"/>
          <w:sz w:val="20"/>
          <w:lang w:val="en-US" w:eastAsia="en-US" w:bidi="ar-SA"/>
        </w:rPr>
        <w:t>Rood</w:t>
      </w:r>
      <w:r w:rsidRPr="00347B2F">
        <w:rPr>
          <w:rFonts w:ascii="Verdana" w:eastAsia="Calibri" w:hAnsi="Verdana"/>
          <w:sz w:val="20"/>
          <w:lang w:val="en-US" w:eastAsia="en-US" w:bidi="ar-SA"/>
        </w:rPr>
        <w:t>Microtec</w:t>
      </w:r>
      <w:proofErr w:type="spellEnd"/>
      <w:r w:rsidRPr="00347B2F">
        <w:rPr>
          <w:rFonts w:ascii="Verdana" w:eastAsia="Calibri" w:hAnsi="Verdana"/>
          <w:sz w:val="20"/>
          <w:lang w:val="en-US" w:eastAsia="en-US" w:bidi="ar-SA"/>
        </w:rPr>
        <w:t xml:space="preserve"> N.V., PO Box 1042, 8001 BA Zwolle </w:t>
      </w:r>
    </w:p>
    <w:p w:rsidR="00347B2F" w:rsidRDefault="00347B2F" w:rsidP="00347B2F">
      <w:pPr>
        <w:spacing w:after="160" w:line="276" w:lineRule="auto"/>
        <w:rPr>
          <w:rFonts w:ascii="Verdana" w:eastAsia="Calibri" w:hAnsi="Verdana"/>
          <w:sz w:val="20"/>
          <w:lang w:val="en-US" w:eastAsia="en-US" w:bidi="ar-SA"/>
        </w:rPr>
      </w:pPr>
      <w:r w:rsidRPr="00347B2F">
        <w:rPr>
          <w:rFonts w:ascii="Verdana" w:eastAsia="Calibri" w:hAnsi="Verdana"/>
          <w:sz w:val="20"/>
          <w:lang w:val="en-US" w:eastAsia="en-US" w:bidi="ar-SA"/>
        </w:rPr>
        <w:t xml:space="preserve">Email: </w:t>
      </w:r>
      <w:hyperlink r:id="rId9" w:history="1">
        <w:r w:rsidRPr="00FD4939">
          <w:rPr>
            <w:rStyle w:val="Hyperlink"/>
            <w:rFonts w:ascii="Verdana" w:eastAsia="Calibri" w:hAnsi="Verdana"/>
            <w:sz w:val="20"/>
            <w:lang w:val="en-US" w:eastAsia="en-US" w:bidi="ar-SA"/>
          </w:rPr>
          <w:t>investor-relations@</w:t>
        </w:r>
        <w:r w:rsidRPr="005C6E46">
          <w:rPr>
            <w:rStyle w:val="Hyperlink"/>
            <w:rFonts w:ascii="Verdana" w:eastAsia="Calibri" w:hAnsi="Verdana"/>
            <w:sz w:val="20"/>
            <w:lang w:val="en-US" w:eastAsia="en-US" w:bidi="ar-SA"/>
          </w:rPr>
          <w:t>rood</w:t>
        </w:r>
        <w:r w:rsidRPr="00FD4939">
          <w:rPr>
            <w:rStyle w:val="Hyperlink"/>
            <w:rFonts w:ascii="Verdana" w:eastAsia="Calibri" w:hAnsi="Verdana"/>
            <w:sz w:val="20"/>
            <w:lang w:val="en-US" w:eastAsia="en-US" w:bidi="ar-SA"/>
          </w:rPr>
          <w:t>microtec.com</w:t>
        </w:r>
      </w:hyperlink>
      <w:r>
        <w:rPr>
          <w:rFonts w:ascii="Verdana" w:eastAsia="Calibri" w:hAnsi="Verdana"/>
          <w:sz w:val="20"/>
          <w:lang w:val="en-US" w:eastAsia="en-US" w:bidi="ar-SA"/>
        </w:rPr>
        <w:t xml:space="preserve"> </w:t>
      </w:r>
      <w:r w:rsidRPr="00347B2F">
        <w:rPr>
          <w:rFonts w:ascii="Verdana" w:eastAsia="Calibri" w:hAnsi="Verdana"/>
          <w:sz w:val="20"/>
          <w:lang w:val="en-US" w:eastAsia="en-US" w:bidi="ar-SA"/>
        </w:rPr>
        <w:t xml:space="preserve"> Web: </w:t>
      </w:r>
      <w:hyperlink r:id="rId10" w:history="1">
        <w:r w:rsidRPr="00FD4939">
          <w:rPr>
            <w:rStyle w:val="Hyperlink"/>
            <w:rFonts w:ascii="Verdana" w:eastAsia="Calibri" w:hAnsi="Verdana"/>
            <w:sz w:val="20"/>
            <w:lang w:val="en-US" w:eastAsia="en-US" w:bidi="ar-SA"/>
          </w:rPr>
          <w:t>www.</w:t>
        </w:r>
        <w:r w:rsidRPr="005C6E46">
          <w:rPr>
            <w:rStyle w:val="Hyperlink"/>
            <w:rFonts w:ascii="Verdana" w:eastAsia="Calibri" w:hAnsi="Verdana"/>
            <w:sz w:val="20"/>
            <w:lang w:val="en-US" w:eastAsia="en-US" w:bidi="ar-SA"/>
          </w:rPr>
          <w:t>rood</w:t>
        </w:r>
        <w:r w:rsidRPr="00FD4939">
          <w:rPr>
            <w:rStyle w:val="Hyperlink"/>
            <w:rFonts w:ascii="Verdana" w:eastAsia="Calibri" w:hAnsi="Verdana"/>
            <w:sz w:val="20"/>
            <w:lang w:val="en-US" w:eastAsia="en-US" w:bidi="ar-SA"/>
          </w:rPr>
          <w:t>microtec.com</w:t>
        </w:r>
      </w:hyperlink>
      <w:r>
        <w:rPr>
          <w:rFonts w:ascii="Verdana" w:eastAsia="Calibri" w:hAnsi="Verdana"/>
          <w:sz w:val="20"/>
          <w:lang w:val="en-US" w:eastAsia="en-US" w:bidi="ar-SA"/>
        </w:rPr>
        <w:t xml:space="preserve"> </w:t>
      </w:r>
      <w:r w:rsidRPr="00347B2F">
        <w:rPr>
          <w:rFonts w:ascii="Verdana" w:eastAsia="Calibri" w:hAnsi="Verdana"/>
          <w:sz w:val="20"/>
          <w:lang w:val="en-US" w:eastAsia="en-US" w:bidi="ar-SA"/>
        </w:rPr>
        <w:t xml:space="preserve"> </w:t>
      </w:r>
    </w:p>
    <w:p w:rsidR="00347B2F" w:rsidRPr="00347B2F" w:rsidRDefault="00347B2F" w:rsidP="00347B2F">
      <w:pPr>
        <w:spacing w:after="240" w:line="276" w:lineRule="auto"/>
        <w:rPr>
          <w:rFonts w:ascii="Verdana" w:hAnsi="Verdana" w:cs="Arial"/>
          <w:sz w:val="20"/>
        </w:rPr>
      </w:pPr>
    </w:p>
    <w:p w:rsidR="00347B2F" w:rsidRDefault="00347B2F" w:rsidP="00347B2F">
      <w:pPr>
        <w:spacing w:after="240" w:line="276" w:lineRule="auto"/>
        <w:rPr>
          <w:rFonts w:ascii="Verdana" w:hAnsi="Verdana" w:cs="Arial"/>
          <w:sz w:val="20"/>
        </w:rPr>
      </w:pPr>
    </w:p>
    <w:p w:rsidR="00422492" w:rsidRDefault="00422492" w:rsidP="00347B2F">
      <w:pPr>
        <w:spacing w:after="240" w:line="276" w:lineRule="auto"/>
        <w:rPr>
          <w:rFonts w:ascii="Verdana" w:hAnsi="Verdana" w:cs="Arial"/>
          <w:sz w:val="20"/>
        </w:rPr>
      </w:pPr>
    </w:p>
    <w:p w:rsidR="00422492" w:rsidRDefault="00422492" w:rsidP="00347B2F">
      <w:pPr>
        <w:spacing w:after="240" w:line="276" w:lineRule="auto"/>
        <w:rPr>
          <w:rFonts w:ascii="Verdana" w:hAnsi="Verdana" w:cs="Arial"/>
          <w:sz w:val="20"/>
        </w:rPr>
      </w:pPr>
    </w:p>
    <w:p w:rsidR="00347B2F" w:rsidRPr="00347B2F" w:rsidRDefault="00347B2F" w:rsidP="00347B2F">
      <w:pPr>
        <w:spacing w:after="240" w:line="276" w:lineRule="auto"/>
        <w:rPr>
          <w:rFonts w:ascii="Verdana" w:hAnsi="Verdana" w:cs="Arial"/>
          <w:sz w:val="20"/>
        </w:rPr>
      </w:pPr>
    </w:p>
    <w:p w:rsidR="00347B2F" w:rsidRPr="00347B2F" w:rsidRDefault="00347B2F" w:rsidP="00347B2F">
      <w:pPr>
        <w:spacing w:before="100" w:beforeAutospacing="1" w:after="100" w:afterAutospacing="1"/>
        <w:rPr>
          <w:rFonts w:ascii="Verdana" w:hAnsi="Verdana"/>
          <w:i/>
          <w:sz w:val="20"/>
          <w:lang w:val="en-US"/>
        </w:rPr>
      </w:pPr>
      <w:r w:rsidRPr="00347B2F">
        <w:rPr>
          <w:rFonts w:ascii="Verdana" w:hAnsi="Verdana"/>
          <w:i/>
          <w:sz w:val="20"/>
          <w:lang w:val="en-US"/>
        </w:rPr>
        <w:t xml:space="preserve">This press release is published in </w:t>
      </w:r>
      <w:r w:rsidR="00255753">
        <w:rPr>
          <w:rFonts w:ascii="Verdana" w:hAnsi="Verdana"/>
          <w:i/>
          <w:sz w:val="20"/>
          <w:lang w:val="en-US"/>
        </w:rPr>
        <w:t xml:space="preserve">English, Dutch </w:t>
      </w:r>
      <w:r w:rsidRPr="00347B2F">
        <w:rPr>
          <w:rFonts w:ascii="Verdana" w:hAnsi="Verdana"/>
          <w:i/>
          <w:sz w:val="20"/>
          <w:lang w:val="en-US"/>
        </w:rPr>
        <w:t>and German. In case of conflict between these versions the English version shall prevail.</w:t>
      </w:r>
    </w:p>
    <w:sectPr w:rsidR="00347B2F" w:rsidRPr="00347B2F" w:rsidSect="00C9486C">
      <w:headerReference w:type="default" r:id="rId11"/>
      <w:footerReference w:type="default" r:id="rId12"/>
      <w:pgSz w:w="11906" w:h="16838" w:code="9"/>
      <w:pgMar w:top="1701" w:right="561" w:bottom="1134" w:left="1418" w:header="737" w:footer="49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F21" w:rsidRDefault="000A5F21" w:rsidP="00C9486C">
      <w:r>
        <w:separator/>
      </w:r>
    </w:p>
  </w:endnote>
  <w:endnote w:type="continuationSeparator" w:id="0">
    <w:p w:rsidR="000A5F21" w:rsidRDefault="000A5F21" w:rsidP="00C9486C">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F21" w:rsidRPr="008C1A6B" w:rsidRDefault="000A5F21" w:rsidP="00C9486C">
    <w:pPr>
      <w:pStyle w:val="Fuzeile"/>
      <w:pBdr>
        <w:top w:val="single" w:sz="12" w:space="0" w:color="B71234"/>
      </w:pBdr>
      <w:tabs>
        <w:tab w:val="clear" w:pos="9072"/>
        <w:tab w:val="right" w:pos="9639"/>
      </w:tabs>
      <w:rPr>
        <w:rStyle w:val="Seitenzahl"/>
        <w:rFonts w:ascii="Verdana" w:hAnsi="Verdana"/>
        <w:sz w:val="16"/>
        <w:szCs w:val="16"/>
      </w:rPr>
    </w:pPr>
  </w:p>
  <w:p w:rsidR="000A5F21" w:rsidRPr="00321380" w:rsidRDefault="004A1ED3" w:rsidP="008348AA">
    <w:pPr>
      <w:pStyle w:val="Fuzeile1"/>
      <w:tabs>
        <w:tab w:val="clear" w:pos="4536"/>
        <w:tab w:val="clear" w:pos="9072"/>
        <w:tab w:val="center" w:pos="4253"/>
        <w:tab w:val="right" w:pos="9923"/>
      </w:tabs>
      <w:rPr>
        <w:rFonts w:eastAsiaTheme="minorHAnsi"/>
        <w:color w:val="1A1A1A"/>
        <w:sz w:val="16"/>
      </w:rPr>
    </w:pPr>
    <w:r w:rsidRPr="008C1A6B">
      <w:rPr>
        <w:rStyle w:val="Seitenzahl"/>
        <w:sz w:val="16"/>
        <w:szCs w:val="16"/>
      </w:rPr>
      <w:fldChar w:fldCharType="begin"/>
    </w:r>
    <w:r w:rsidR="000A5F21" w:rsidRPr="008C1A6B">
      <w:rPr>
        <w:rStyle w:val="Seitenzahl"/>
        <w:sz w:val="16"/>
        <w:szCs w:val="16"/>
      </w:rPr>
      <w:instrText xml:space="preserve"> PAGE </w:instrText>
    </w:r>
    <w:r w:rsidRPr="008C1A6B">
      <w:rPr>
        <w:rStyle w:val="Seitenzahl"/>
        <w:sz w:val="16"/>
        <w:szCs w:val="16"/>
      </w:rPr>
      <w:fldChar w:fldCharType="separate"/>
    </w:r>
    <w:r w:rsidR="00F715B7">
      <w:rPr>
        <w:rStyle w:val="Seitenzahl"/>
        <w:noProof/>
        <w:sz w:val="16"/>
        <w:szCs w:val="16"/>
      </w:rPr>
      <w:t>2</w:t>
    </w:r>
    <w:r w:rsidRPr="008C1A6B">
      <w:rPr>
        <w:rStyle w:val="Seitenzahl"/>
        <w:sz w:val="16"/>
        <w:szCs w:val="16"/>
      </w:rPr>
      <w:fldChar w:fldCharType="end"/>
    </w:r>
    <w:r w:rsidR="000A5F21">
      <w:rPr>
        <w:rStyle w:val="Seitenzahl"/>
        <w:sz w:val="16"/>
      </w:rPr>
      <w:t xml:space="preserve"> / </w:t>
    </w:r>
    <w:r w:rsidRPr="008C1A6B">
      <w:rPr>
        <w:rStyle w:val="Seitenzahl"/>
        <w:sz w:val="16"/>
        <w:szCs w:val="16"/>
      </w:rPr>
      <w:fldChar w:fldCharType="begin"/>
    </w:r>
    <w:r w:rsidR="000A5F21" w:rsidRPr="008C1A6B">
      <w:rPr>
        <w:rStyle w:val="Seitenzahl"/>
        <w:sz w:val="16"/>
        <w:szCs w:val="16"/>
      </w:rPr>
      <w:instrText xml:space="preserve"> NUMPAGES </w:instrText>
    </w:r>
    <w:r w:rsidRPr="008C1A6B">
      <w:rPr>
        <w:rStyle w:val="Seitenzahl"/>
        <w:sz w:val="16"/>
        <w:szCs w:val="16"/>
      </w:rPr>
      <w:fldChar w:fldCharType="separate"/>
    </w:r>
    <w:r w:rsidR="00F715B7">
      <w:rPr>
        <w:rStyle w:val="Seitenzahl"/>
        <w:noProof/>
        <w:sz w:val="16"/>
        <w:szCs w:val="16"/>
      </w:rPr>
      <w:t>2</w:t>
    </w:r>
    <w:r w:rsidRPr="008C1A6B">
      <w:rPr>
        <w:rStyle w:val="Seitenzahl"/>
        <w:sz w:val="16"/>
        <w:szCs w:val="16"/>
      </w:rPr>
      <w:fldChar w:fldCharType="end"/>
    </w:r>
    <w:r w:rsidR="000A5F21">
      <w:tab/>
    </w:r>
    <w:proofErr w:type="spellStart"/>
    <w:r w:rsidR="00E3130B">
      <w:rPr>
        <w:rFonts w:eastAsiaTheme="minorHAnsi"/>
        <w:color w:val="1A1A1A"/>
        <w:sz w:val="16"/>
      </w:rPr>
      <w:t>RoodMicrotec</w:t>
    </w:r>
    <w:proofErr w:type="spellEnd"/>
    <w:r w:rsidR="00E3130B">
      <w:rPr>
        <w:rFonts w:eastAsiaTheme="minorHAnsi"/>
        <w:color w:val="1A1A1A"/>
        <w:sz w:val="16"/>
      </w:rPr>
      <w:t xml:space="preserve"> – </w:t>
    </w:r>
    <w:r w:rsidR="00422492">
      <w:rPr>
        <w:rFonts w:eastAsiaTheme="minorHAnsi"/>
        <w:color w:val="1A1A1A"/>
        <w:sz w:val="16"/>
      </w:rPr>
      <w:t>Sales growth outpacing Semiconductor Market</w:t>
    </w:r>
    <w:r w:rsidR="000A5F21">
      <w:tab/>
    </w:r>
    <w:r w:rsidR="000A5F21">
      <w:rPr>
        <w:color w:val="B71234"/>
        <w:sz w:val="16"/>
      </w:rPr>
      <w:t xml:space="preserve">… certified by </w:t>
    </w:r>
    <w:proofErr w:type="spellStart"/>
    <w:r w:rsidR="000A5F21">
      <w:rPr>
        <w:color w:val="B71234"/>
        <w:sz w:val="16"/>
      </w:rPr>
      <w:t>Rood</w:t>
    </w:r>
    <w:r w:rsidR="000A5F21">
      <w:rPr>
        <w:sz w:val="16"/>
      </w:rPr>
      <w:t>Microtec</w:t>
    </w:r>
    <w:proofErr w:type="spellEnd"/>
    <w:r w:rsidR="000A5F21">
      <w:rPr>
        <w:sz w:val="16"/>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F21" w:rsidRDefault="000A5F21" w:rsidP="00C9486C">
      <w:r>
        <w:separator/>
      </w:r>
    </w:p>
  </w:footnote>
  <w:footnote w:type="continuationSeparator" w:id="0">
    <w:p w:rsidR="000A5F21" w:rsidRDefault="000A5F21" w:rsidP="00C948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F21" w:rsidRPr="007272B9" w:rsidRDefault="000A5F21" w:rsidP="00C9486C">
    <w:pPr>
      <w:pStyle w:val="Kopfzeile"/>
      <w:tabs>
        <w:tab w:val="clear" w:pos="9072"/>
        <w:tab w:val="right" w:pos="9639"/>
      </w:tabs>
      <w:rPr>
        <w:rFonts w:ascii="Verdana" w:hAnsi="Verdana"/>
      </w:rPr>
    </w:pPr>
  </w:p>
  <w:p w:rsidR="000A5F21" w:rsidRPr="007272B9" w:rsidRDefault="000A5F21" w:rsidP="00C9486C">
    <w:pPr>
      <w:pStyle w:val="Kopfzeile"/>
      <w:tabs>
        <w:tab w:val="clear" w:pos="9072"/>
        <w:tab w:val="right" w:pos="9639"/>
      </w:tabs>
      <w:rPr>
        <w:rFonts w:ascii="Verdana" w:hAnsi="Verdana"/>
      </w:rPr>
    </w:pPr>
  </w:p>
  <w:p w:rsidR="000A5F21" w:rsidRPr="007272B9" w:rsidRDefault="000A5F21" w:rsidP="00C9486C">
    <w:pPr>
      <w:pStyle w:val="Kopfzeile"/>
      <w:tabs>
        <w:tab w:val="clear" w:pos="9072"/>
        <w:tab w:val="right" w:pos="9639"/>
      </w:tabs>
      <w:rPr>
        <w:rFonts w:ascii="Verdana" w:hAnsi="Verdana"/>
      </w:rPr>
    </w:pPr>
  </w:p>
  <w:p w:rsidR="000A5F21" w:rsidRPr="007272B9" w:rsidRDefault="000A5F21" w:rsidP="00C9486C">
    <w:pPr>
      <w:pStyle w:val="Kopfzeile"/>
      <w:tabs>
        <w:tab w:val="clear" w:pos="9072"/>
        <w:tab w:val="right" w:pos="9639"/>
      </w:tabs>
      <w:rPr>
        <w:rFonts w:ascii="Verdana" w:hAnsi="Verdana"/>
      </w:rPr>
    </w:pPr>
    <w:r>
      <w:rPr>
        <w:rFonts w:ascii="Verdana" w:hAnsi="Verdana"/>
        <w:noProof/>
        <w:lang w:val="de-DE" w:eastAsia="de-DE" w:bidi="ar-SA"/>
      </w:rPr>
      <w:drawing>
        <wp:anchor distT="0" distB="0" distL="114300" distR="114300" simplePos="0" relativeHeight="251660288" behindDoc="0" locked="1" layoutInCell="1" allowOverlap="1">
          <wp:simplePos x="0" y="0"/>
          <wp:positionH relativeFrom="column">
            <wp:posOffset>1551305</wp:posOffset>
          </wp:positionH>
          <wp:positionV relativeFrom="page">
            <wp:posOffset>232410</wp:posOffset>
          </wp:positionV>
          <wp:extent cx="2760980" cy="1188085"/>
          <wp:effectExtent l="19050" t="0" r="1270" b="0"/>
          <wp:wrapTopAndBottom/>
          <wp:docPr id="1" name="Bild 1" descr="Logo2907-endgült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907-endgültig"/>
                  <pic:cNvPicPr>
                    <a:picLocks noChangeAspect="1" noChangeArrowheads="1"/>
                  </pic:cNvPicPr>
                </pic:nvPicPr>
                <pic:blipFill>
                  <a:blip r:embed="rId1"/>
                  <a:srcRect/>
                  <a:stretch>
                    <a:fillRect/>
                  </a:stretch>
                </pic:blipFill>
                <pic:spPr bwMode="auto">
                  <a:xfrm>
                    <a:off x="0" y="0"/>
                    <a:ext cx="2760980" cy="1188085"/>
                  </a:xfrm>
                  <a:prstGeom prst="rect">
                    <a:avLst/>
                  </a:prstGeom>
                  <a:noFill/>
                  <a:ln w="9525">
                    <a:noFill/>
                    <a:miter lim="800000"/>
                    <a:headEnd/>
                    <a:tailEnd/>
                  </a:ln>
                </pic:spPr>
              </pic:pic>
            </a:graphicData>
          </a:graphic>
        </wp:anchor>
      </w:drawing>
    </w:r>
  </w:p>
  <w:p w:rsidR="000A5F21" w:rsidRPr="007272B9" w:rsidRDefault="000A5F21" w:rsidP="00C9486C">
    <w:pPr>
      <w:pStyle w:val="Kopfzeile"/>
      <w:tabs>
        <w:tab w:val="clear" w:pos="9072"/>
        <w:tab w:val="right" w:pos="9639"/>
      </w:tabs>
      <w:rPr>
        <w:rFonts w:ascii="Verdana" w:hAnsi="Verdana"/>
      </w:rPr>
    </w:pPr>
  </w:p>
  <w:p w:rsidR="000A5F21" w:rsidRPr="007272B9" w:rsidRDefault="000A5F21" w:rsidP="00C9486C">
    <w:pPr>
      <w:pStyle w:val="Kopfzeile"/>
      <w:tabs>
        <w:tab w:val="clear" w:pos="9072"/>
        <w:tab w:val="right" w:pos="9639"/>
      </w:tabs>
      <w:rPr>
        <w:rFonts w:ascii="Verdana" w:hAnsi="Verdana"/>
      </w:rPr>
    </w:pPr>
  </w:p>
  <w:p w:rsidR="000A5F21" w:rsidRPr="007272B9" w:rsidRDefault="000A5F21" w:rsidP="00C9486C">
    <w:pPr>
      <w:pStyle w:val="Kopfzeile"/>
      <w:pBdr>
        <w:top w:val="single" w:sz="12" w:space="1" w:color="B71234"/>
      </w:pBdr>
      <w:tabs>
        <w:tab w:val="clear" w:pos="9072"/>
        <w:tab w:val="right" w:pos="9639"/>
      </w:tabs>
      <w:rPr>
        <w:rFonts w:ascii="Verdana" w:hAnsi="Verdana"/>
      </w:rPr>
    </w:pPr>
  </w:p>
  <w:p w:rsidR="000A5F21" w:rsidRPr="007272B9" w:rsidRDefault="000A5F21" w:rsidP="00C9486C">
    <w:pPr>
      <w:rPr>
        <w:rFonts w:ascii="Verdana" w:hAnsi="Verdana"/>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numFmt w:val="bullet"/>
      <w:lvlText w:val="-"/>
      <w:lvlJc w:val="left"/>
      <w:pPr>
        <w:tabs>
          <w:tab w:val="num" w:pos="0"/>
        </w:tabs>
        <w:ind w:left="720" w:hanging="360"/>
      </w:pPr>
      <w:rPr>
        <w:rFonts w:ascii="Verdana" w:hAnsi="Verdana" w:cs="Verdana"/>
      </w:rPr>
    </w:lvl>
  </w:abstractNum>
  <w:abstractNum w:abstractNumId="1">
    <w:nsid w:val="06E359C6"/>
    <w:multiLevelType w:val="hybridMultilevel"/>
    <w:tmpl w:val="75AE2E2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8BE6DCB"/>
    <w:multiLevelType w:val="hybridMultilevel"/>
    <w:tmpl w:val="102E09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6760B1B"/>
    <w:multiLevelType w:val="hybridMultilevel"/>
    <w:tmpl w:val="9404E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E45453"/>
    <w:multiLevelType w:val="hybridMultilevel"/>
    <w:tmpl w:val="1A327152"/>
    <w:lvl w:ilvl="0" w:tplc="FFFFFFFF">
      <w:start w:val="1"/>
      <w:numFmt w:val="bullet"/>
      <w:lvlText w:val=""/>
      <w:lvlJc w:val="left"/>
      <w:pPr>
        <w:tabs>
          <w:tab w:val="num" w:pos="720"/>
        </w:tabs>
        <w:ind w:left="720" w:hanging="360"/>
      </w:pPr>
      <w:rPr>
        <w:rFonts w:ascii="Symbol" w:hAnsi="Symbol" w:hint="default"/>
        <w:b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41DC450F"/>
    <w:multiLevelType w:val="hybridMultilevel"/>
    <w:tmpl w:val="3FB0B91A"/>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6">
    <w:nsid w:val="4FC46503"/>
    <w:multiLevelType w:val="hybridMultilevel"/>
    <w:tmpl w:val="D1483B0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52A12AA9"/>
    <w:multiLevelType w:val="hybridMultilevel"/>
    <w:tmpl w:val="2EF8440A"/>
    <w:lvl w:ilvl="0" w:tplc="04130005">
      <w:start w:val="1"/>
      <w:numFmt w:val="bullet"/>
      <w:lvlText w:val=""/>
      <w:lvlJc w:val="left"/>
      <w:pPr>
        <w:tabs>
          <w:tab w:val="num" w:pos="360"/>
        </w:tabs>
        <w:ind w:left="360" w:hanging="360"/>
      </w:pPr>
      <w:rPr>
        <w:rFonts w:ascii="Wingdings" w:hAnsi="Wingdings" w:cs="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8">
    <w:nsid w:val="57470D11"/>
    <w:multiLevelType w:val="hybridMultilevel"/>
    <w:tmpl w:val="E4BA7632"/>
    <w:lvl w:ilvl="0" w:tplc="CCF6A786">
      <w:start w:val="1"/>
      <w:numFmt w:val="bullet"/>
      <w:lvlText w:val=""/>
      <w:lvlJc w:val="left"/>
      <w:pPr>
        <w:ind w:left="72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695F37EA"/>
    <w:multiLevelType w:val="hybridMultilevel"/>
    <w:tmpl w:val="B56EE7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A42211B"/>
    <w:multiLevelType w:val="hybridMultilevel"/>
    <w:tmpl w:val="8F52A3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D59354B"/>
    <w:multiLevelType w:val="hybridMultilevel"/>
    <w:tmpl w:val="65D404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0791D9A"/>
    <w:multiLevelType w:val="hybridMultilevel"/>
    <w:tmpl w:val="9CDACC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7"/>
  </w:num>
  <w:num w:numId="5">
    <w:abstractNumId w:val="5"/>
  </w:num>
  <w:num w:numId="6">
    <w:abstractNumId w:val="11"/>
  </w:num>
  <w:num w:numId="7">
    <w:abstractNumId w:val="12"/>
  </w:num>
  <w:num w:numId="8">
    <w:abstractNumId w:val="9"/>
  </w:num>
  <w:num w:numId="9">
    <w:abstractNumId w:val="2"/>
  </w:num>
  <w:num w:numId="10">
    <w:abstractNumId w:val="10"/>
  </w:num>
  <w:num w:numId="11">
    <w:abstractNumId w:val="0"/>
  </w:num>
  <w:num w:numId="12">
    <w:abstractNumId w:val="3"/>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rsids>
    <w:rsidRoot w:val="00A90243"/>
    <w:rsid w:val="00011B96"/>
    <w:rsid w:val="00014A2A"/>
    <w:rsid w:val="00023B81"/>
    <w:rsid w:val="00024056"/>
    <w:rsid w:val="00030961"/>
    <w:rsid w:val="00047FE6"/>
    <w:rsid w:val="00052619"/>
    <w:rsid w:val="00066D20"/>
    <w:rsid w:val="00070814"/>
    <w:rsid w:val="000808CF"/>
    <w:rsid w:val="00081F0F"/>
    <w:rsid w:val="00082645"/>
    <w:rsid w:val="000A5F21"/>
    <w:rsid w:val="000C31B5"/>
    <w:rsid w:val="000D4B3B"/>
    <w:rsid w:val="000D7633"/>
    <w:rsid w:val="000E11FE"/>
    <w:rsid w:val="000E40E0"/>
    <w:rsid w:val="000E7919"/>
    <w:rsid w:val="000F05BC"/>
    <w:rsid w:val="000F3A89"/>
    <w:rsid w:val="000F4204"/>
    <w:rsid w:val="00100822"/>
    <w:rsid w:val="00112C3D"/>
    <w:rsid w:val="00116273"/>
    <w:rsid w:val="00122359"/>
    <w:rsid w:val="0012703F"/>
    <w:rsid w:val="00133F54"/>
    <w:rsid w:val="00134902"/>
    <w:rsid w:val="001413EE"/>
    <w:rsid w:val="001434B4"/>
    <w:rsid w:val="001460A1"/>
    <w:rsid w:val="001720B5"/>
    <w:rsid w:val="001764EA"/>
    <w:rsid w:val="00187A3B"/>
    <w:rsid w:val="00197C87"/>
    <w:rsid w:val="001A747C"/>
    <w:rsid w:val="001C75D3"/>
    <w:rsid w:val="001D39A5"/>
    <w:rsid w:val="001E235F"/>
    <w:rsid w:val="001E2928"/>
    <w:rsid w:val="001E3224"/>
    <w:rsid w:val="001E61EB"/>
    <w:rsid w:val="001E7EE9"/>
    <w:rsid w:val="001F2790"/>
    <w:rsid w:val="0020294D"/>
    <w:rsid w:val="00204890"/>
    <w:rsid w:val="00210083"/>
    <w:rsid w:val="00211756"/>
    <w:rsid w:val="002317EF"/>
    <w:rsid w:val="00233679"/>
    <w:rsid w:val="0024066E"/>
    <w:rsid w:val="002467ED"/>
    <w:rsid w:val="00252EC9"/>
    <w:rsid w:val="00255753"/>
    <w:rsid w:val="002643F6"/>
    <w:rsid w:val="0027249F"/>
    <w:rsid w:val="002738AA"/>
    <w:rsid w:val="00276D7B"/>
    <w:rsid w:val="00277B80"/>
    <w:rsid w:val="00283B18"/>
    <w:rsid w:val="0028446B"/>
    <w:rsid w:val="00292700"/>
    <w:rsid w:val="0029427C"/>
    <w:rsid w:val="002A0F4E"/>
    <w:rsid w:val="002A7DF7"/>
    <w:rsid w:val="002B6711"/>
    <w:rsid w:val="002C0FAA"/>
    <w:rsid w:val="002E1C9D"/>
    <w:rsid w:val="002F4A7C"/>
    <w:rsid w:val="00300934"/>
    <w:rsid w:val="003105B6"/>
    <w:rsid w:val="0031191B"/>
    <w:rsid w:val="0031194E"/>
    <w:rsid w:val="00314589"/>
    <w:rsid w:val="003151E2"/>
    <w:rsid w:val="003152A8"/>
    <w:rsid w:val="003159CA"/>
    <w:rsid w:val="00321380"/>
    <w:rsid w:val="00336A52"/>
    <w:rsid w:val="00347B2F"/>
    <w:rsid w:val="00351CAD"/>
    <w:rsid w:val="00363308"/>
    <w:rsid w:val="00365F83"/>
    <w:rsid w:val="0038701D"/>
    <w:rsid w:val="00395A0B"/>
    <w:rsid w:val="003A2591"/>
    <w:rsid w:val="003A4C66"/>
    <w:rsid w:val="003A544E"/>
    <w:rsid w:val="003C09C9"/>
    <w:rsid w:val="003D701B"/>
    <w:rsid w:val="003E00BF"/>
    <w:rsid w:val="003F5FA8"/>
    <w:rsid w:val="003F6192"/>
    <w:rsid w:val="00401E02"/>
    <w:rsid w:val="004037DB"/>
    <w:rsid w:val="00412D13"/>
    <w:rsid w:val="00422213"/>
    <w:rsid w:val="00422492"/>
    <w:rsid w:val="0042437A"/>
    <w:rsid w:val="00426A05"/>
    <w:rsid w:val="004348A9"/>
    <w:rsid w:val="004604AE"/>
    <w:rsid w:val="004607BE"/>
    <w:rsid w:val="0047321C"/>
    <w:rsid w:val="004945B5"/>
    <w:rsid w:val="004A1ED3"/>
    <w:rsid w:val="004B0FE9"/>
    <w:rsid w:val="004D6619"/>
    <w:rsid w:val="004E12B2"/>
    <w:rsid w:val="004E5A43"/>
    <w:rsid w:val="004F1D31"/>
    <w:rsid w:val="004F7FB4"/>
    <w:rsid w:val="00504F26"/>
    <w:rsid w:val="00506569"/>
    <w:rsid w:val="00510E66"/>
    <w:rsid w:val="005165A4"/>
    <w:rsid w:val="0051782D"/>
    <w:rsid w:val="0052347A"/>
    <w:rsid w:val="00525205"/>
    <w:rsid w:val="00535CD3"/>
    <w:rsid w:val="00553E66"/>
    <w:rsid w:val="005543AA"/>
    <w:rsid w:val="00572860"/>
    <w:rsid w:val="0058128B"/>
    <w:rsid w:val="0058261D"/>
    <w:rsid w:val="005A27D1"/>
    <w:rsid w:val="005A3CC9"/>
    <w:rsid w:val="005C18DF"/>
    <w:rsid w:val="005C2E03"/>
    <w:rsid w:val="005C564E"/>
    <w:rsid w:val="005C6E46"/>
    <w:rsid w:val="005D01FD"/>
    <w:rsid w:val="005E07C7"/>
    <w:rsid w:val="005E5733"/>
    <w:rsid w:val="005F5C60"/>
    <w:rsid w:val="00601AFD"/>
    <w:rsid w:val="00602C76"/>
    <w:rsid w:val="006055BA"/>
    <w:rsid w:val="0060633D"/>
    <w:rsid w:val="00615BB3"/>
    <w:rsid w:val="0064735F"/>
    <w:rsid w:val="00673683"/>
    <w:rsid w:val="006758EC"/>
    <w:rsid w:val="00682A32"/>
    <w:rsid w:val="00691A1A"/>
    <w:rsid w:val="00695A70"/>
    <w:rsid w:val="006A5F45"/>
    <w:rsid w:val="006C0F95"/>
    <w:rsid w:val="006C4621"/>
    <w:rsid w:val="006D3844"/>
    <w:rsid w:val="006E2262"/>
    <w:rsid w:val="006E2E80"/>
    <w:rsid w:val="006E31F9"/>
    <w:rsid w:val="006E485C"/>
    <w:rsid w:val="006F0932"/>
    <w:rsid w:val="006F6904"/>
    <w:rsid w:val="007008ED"/>
    <w:rsid w:val="00700F6A"/>
    <w:rsid w:val="00701B20"/>
    <w:rsid w:val="00703A69"/>
    <w:rsid w:val="00705B32"/>
    <w:rsid w:val="0072255D"/>
    <w:rsid w:val="00734F81"/>
    <w:rsid w:val="00756433"/>
    <w:rsid w:val="00766144"/>
    <w:rsid w:val="007709A3"/>
    <w:rsid w:val="00770AB5"/>
    <w:rsid w:val="00773F54"/>
    <w:rsid w:val="00774BB3"/>
    <w:rsid w:val="00775207"/>
    <w:rsid w:val="00794273"/>
    <w:rsid w:val="007A0B0A"/>
    <w:rsid w:val="007A4437"/>
    <w:rsid w:val="007A5572"/>
    <w:rsid w:val="007A739C"/>
    <w:rsid w:val="007B2894"/>
    <w:rsid w:val="007C34E7"/>
    <w:rsid w:val="007E0CF7"/>
    <w:rsid w:val="007E4CD4"/>
    <w:rsid w:val="007E706B"/>
    <w:rsid w:val="00807109"/>
    <w:rsid w:val="00811BEE"/>
    <w:rsid w:val="008348AA"/>
    <w:rsid w:val="00840E17"/>
    <w:rsid w:val="008462F2"/>
    <w:rsid w:val="00862FDE"/>
    <w:rsid w:val="0086510E"/>
    <w:rsid w:val="008656F5"/>
    <w:rsid w:val="0088370A"/>
    <w:rsid w:val="00884C75"/>
    <w:rsid w:val="008A289B"/>
    <w:rsid w:val="008A4D8D"/>
    <w:rsid w:val="008A7B9D"/>
    <w:rsid w:val="008B4E09"/>
    <w:rsid w:val="008C1A6B"/>
    <w:rsid w:val="008C5096"/>
    <w:rsid w:val="008F3EE9"/>
    <w:rsid w:val="009013AF"/>
    <w:rsid w:val="00902366"/>
    <w:rsid w:val="009033EB"/>
    <w:rsid w:val="0090399D"/>
    <w:rsid w:val="009050F8"/>
    <w:rsid w:val="0091109A"/>
    <w:rsid w:val="00912D0C"/>
    <w:rsid w:val="00913F45"/>
    <w:rsid w:val="00920B62"/>
    <w:rsid w:val="00921871"/>
    <w:rsid w:val="00925773"/>
    <w:rsid w:val="00942A3B"/>
    <w:rsid w:val="00942C63"/>
    <w:rsid w:val="00942F0E"/>
    <w:rsid w:val="00956A02"/>
    <w:rsid w:val="0097039B"/>
    <w:rsid w:val="009849BA"/>
    <w:rsid w:val="009974B6"/>
    <w:rsid w:val="009A01FA"/>
    <w:rsid w:val="009B6B3C"/>
    <w:rsid w:val="009C0316"/>
    <w:rsid w:val="009D0D7F"/>
    <w:rsid w:val="009D1D48"/>
    <w:rsid w:val="009F2D72"/>
    <w:rsid w:val="009F50ED"/>
    <w:rsid w:val="00A00CE5"/>
    <w:rsid w:val="00A025EC"/>
    <w:rsid w:val="00A2591F"/>
    <w:rsid w:val="00A276B2"/>
    <w:rsid w:val="00A42B2D"/>
    <w:rsid w:val="00A43BBC"/>
    <w:rsid w:val="00A44020"/>
    <w:rsid w:val="00A475B2"/>
    <w:rsid w:val="00A670FC"/>
    <w:rsid w:val="00A710B1"/>
    <w:rsid w:val="00A71C29"/>
    <w:rsid w:val="00A8410E"/>
    <w:rsid w:val="00A85874"/>
    <w:rsid w:val="00A86D1C"/>
    <w:rsid w:val="00A90243"/>
    <w:rsid w:val="00A97E31"/>
    <w:rsid w:val="00AA0C9B"/>
    <w:rsid w:val="00AA6476"/>
    <w:rsid w:val="00AB2F20"/>
    <w:rsid w:val="00AC2373"/>
    <w:rsid w:val="00AC4C70"/>
    <w:rsid w:val="00AC7986"/>
    <w:rsid w:val="00AE3DA6"/>
    <w:rsid w:val="00AE47FD"/>
    <w:rsid w:val="00AF057E"/>
    <w:rsid w:val="00AF2F97"/>
    <w:rsid w:val="00AF39B1"/>
    <w:rsid w:val="00B166A0"/>
    <w:rsid w:val="00B17BBF"/>
    <w:rsid w:val="00B21163"/>
    <w:rsid w:val="00B4167E"/>
    <w:rsid w:val="00B42BD4"/>
    <w:rsid w:val="00B639F1"/>
    <w:rsid w:val="00B81B27"/>
    <w:rsid w:val="00B8595D"/>
    <w:rsid w:val="00B926B9"/>
    <w:rsid w:val="00B97259"/>
    <w:rsid w:val="00B97893"/>
    <w:rsid w:val="00BA34C9"/>
    <w:rsid w:val="00BB21A2"/>
    <w:rsid w:val="00BB3BAE"/>
    <w:rsid w:val="00BB5BDF"/>
    <w:rsid w:val="00BB636A"/>
    <w:rsid w:val="00BC5D9A"/>
    <w:rsid w:val="00BD0FF0"/>
    <w:rsid w:val="00BE2B36"/>
    <w:rsid w:val="00BF5D37"/>
    <w:rsid w:val="00BF67E9"/>
    <w:rsid w:val="00C01617"/>
    <w:rsid w:val="00C20D08"/>
    <w:rsid w:val="00C21D46"/>
    <w:rsid w:val="00C263C1"/>
    <w:rsid w:val="00C428B1"/>
    <w:rsid w:val="00C44A89"/>
    <w:rsid w:val="00C56CE3"/>
    <w:rsid w:val="00C577EE"/>
    <w:rsid w:val="00C615CF"/>
    <w:rsid w:val="00C625AC"/>
    <w:rsid w:val="00C631CE"/>
    <w:rsid w:val="00C65144"/>
    <w:rsid w:val="00C6571B"/>
    <w:rsid w:val="00C66CC7"/>
    <w:rsid w:val="00C67A1A"/>
    <w:rsid w:val="00C9486C"/>
    <w:rsid w:val="00CA617B"/>
    <w:rsid w:val="00CB2471"/>
    <w:rsid w:val="00CB4EEC"/>
    <w:rsid w:val="00CC2697"/>
    <w:rsid w:val="00CC7B07"/>
    <w:rsid w:val="00CE0B17"/>
    <w:rsid w:val="00CE4B0E"/>
    <w:rsid w:val="00CF1243"/>
    <w:rsid w:val="00CF2B37"/>
    <w:rsid w:val="00CF7108"/>
    <w:rsid w:val="00D10E57"/>
    <w:rsid w:val="00D125D6"/>
    <w:rsid w:val="00D221A3"/>
    <w:rsid w:val="00D22A00"/>
    <w:rsid w:val="00D242DC"/>
    <w:rsid w:val="00D337A4"/>
    <w:rsid w:val="00D37A90"/>
    <w:rsid w:val="00D41225"/>
    <w:rsid w:val="00D418DF"/>
    <w:rsid w:val="00D4551D"/>
    <w:rsid w:val="00D47AF3"/>
    <w:rsid w:val="00D54F09"/>
    <w:rsid w:val="00D63850"/>
    <w:rsid w:val="00D70841"/>
    <w:rsid w:val="00D933F6"/>
    <w:rsid w:val="00D95AC4"/>
    <w:rsid w:val="00DB12EA"/>
    <w:rsid w:val="00DD0103"/>
    <w:rsid w:val="00DD265B"/>
    <w:rsid w:val="00DD4C2B"/>
    <w:rsid w:val="00DD4C2C"/>
    <w:rsid w:val="00DE4BE8"/>
    <w:rsid w:val="00DE4C01"/>
    <w:rsid w:val="00E01EEE"/>
    <w:rsid w:val="00E07E36"/>
    <w:rsid w:val="00E1301E"/>
    <w:rsid w:val="00E13D34"/>
    <w:rsid w:val="00E15E15"/>
    <w:rsid w:val="00E22D65"/>
    <w:rsid w:val="00E23299"/>
    <w:rsid w:val="00E26BBD"/>
    <w:rsid w:val="00E3130B"/>
    <w:rsid w:val="00E425E4"/>
    <w:rsid w:val="00E44FF6"/>
    <w:rsid w:val="00E52682"/>
    <w:rsid w:val="00E54475"/>
    <w:rsid w:val="00E603C7"/>
    <w:rsid w:val="00E627DF"/>
    <w:rsid w:val="00E67E96"/>
    <w:rsid w:val="00E716DE"/>
    <w:rsid w:val="00E84A99"/>
    <w:rsid w:val="00E865CB"/>
    <w:rsid w:val="00E93817"/>
    <w:rsid w:val="00E95087"/>
    <w:rsid w:val="00E97C59"/>
    <w:rsid w:val="00EA0678"/>
    <w:rsid w:val="00EA485E"/>
    <w:rsid w:val="00EA5793"/>
    <w:rsid w:val="00EB0B1F"/>
    <w:rsid w:val="00EB4F3E"/>
    <w:rsid w:val="00EB67AF"/>
    <w:rsid w:val="00EC588C"/>
    <w:rsid w:val="00EC64C5"/>
    <w:rsid w:val="00ED0F57"/>
    <w:rsid w:val="00ED71F7"/>
    <w:rsid w:val="00EE2043"/>
    <w:rsid w:val="00EE52EE"/>
    <w:rsid w:val="00EF0CF1"/>
    <w:rsid w:val="00EF113A"/>
    <w:rsid w:val="00EF6CF6"/>
    <w:rsid w:val="00F076C4"/>
    <w:rsid w:val="00F272C0"/>
    <w:rsid w:val="00F515D2"/>
    <w:rsid w:val="00F57D9C"/>
    <w:rsid w:val="00F63E7D"/>
    <w:rsid w:val="00F70038"/>
    <w:rsid w:val="00F715B7"/>
    <w:rsid w:val="00F7225A"/>
    <w:rsid w:val="00F76886"/>
    <w:rsid w:val="00F90323"/>
    <w:rsid w:val="00F918CF"/>
    <w:rsid w:val="00F95430"/>
    <w:rsid w:val="00FC1BD5"/>
    <w:rsid w:val="00FC4FED"/>
    <w:rsid w:val="00FC581C"/>
    <w:rsid w:val="00FD52AF"/>
    <w:rsid w:val="00FF0BA3"/>
    <w:rsid w:val="00FF4A3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GB" w:bidi="en-GB"/>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486C"/>
    <w:pPr>
      <w:spacing w:after="0" w:line="240" w:lineRule="auto"/>
    </w:pPr>
    <w:rPr>
      <w:rFonts w:ascii="Times New Roman" w:eastAsia="Times New Roman" w:hAnsi="Times New Roman" w:cs="Times New Roman"/>
      <w:szCs w:val="20"/>
    </w:rPr>
  </w:style>
  <w:style w:type="paragraph" w:styleId="berschrift1">
    <w:name w:val="heading 1"/>
    <w:basedOn w:val="Standard"/>
    <w:next w:val="Standard"/>
    <w:link w:val="berschrift1Zchn"/>
    <w:qFormat/>
    <w:rsid w:val="00C9486C"/>
    <w:pPr>
      <w:keepNext/>
      <w:outlineLvl w:val="0"/>
    </w:pPr>
    <w:rPr>
      <w:rFonts w:ascii="Arial" w:hAnsi="Arial"/>
      <w:b/>
    </w:rPr>
  </w:style>
  <w:style w:type="paragraph" w:styleId="berschrift2">
    <w:name w:val="heading 2"/>
    <w:basedOn w:val="Standard"/>
    <w:next w:val="Standard"/>
    <w:link w:val="berschrift2Zchn"/>
    <w:uiPriority w:val="9"/>
    <w:semiHidden/>
    <w:unhideWhenUsed/>
    <w:qFormat/>
    <w:rsid w:val="008348A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unhideWhenUsed/>
    <w:rsid w:val="00C9486C"/>
    <w:pPr>
      <w:framePr w:w="4319" w:h="2160" w:hRule="exact" w:hSpace="141" w:wrap="auto" w:vAnchor="page" w:hAnchor="page" w:x="5761" w:y="3119"/>
    </w:pPr>
    <w:rPr>
      <w:rFonts w:asciiTheme="majorHAnsi" w:eastAsiaTheme="majorEastAsia" w:hAnsiTheme="majorHAnsi" w:cstheme="majorBidi"/>
      <w:sz w:val="24"/>
      <w:szCs w:val="24"/>
    </w:rPr>
  </w:style>
  <w:style w:type="paragraph" w:styleId="Umschlagabsenderadresse">
    <w:name w:val="envelope return"/>
    <w:basedOn w:val="Standard"/>
    <w:uiPriority w:val="99"/>
    <w:unhideWhenUsed/>
    <w:rsid w:val="00C9486C"/>
    <w:pPr>
      <w:framePr w:w="4320" w:h="2160" w:hRule="exact" w:hSpace="141" w:wrap="auto" w:vAnchor="page" w:hAnchor="page" w:x="721" w:y="1201"/>
    </w:pPr>
    <w:rPr>
      <w:rFonts w:asciiTheme="majorHAnsi" w:eastAsiaTheme="majorEastAsia" w:hAnsiTheme="majorHAnsi" w:cstheme="majorBidi"/>
      <w:sz w:val="20"/>
    </w:rPr>
  </w:style>
  <w:style w:type="paragraph" w:styleId="Kopfzeile">
    <w:name w:val="header"/>
    <w:basedOn w:val="Standard"/>
    <w:link w:val="KopfzeileZchn"/>
    <w:unhideWhenUsed/>
    <w:rsid w:val="00C9486C"/>
    <w:pPr>
      <w:tabs>
        <w:tab w:val="center" w:pos="4536"/>
        <w:tab w:val="right" w:pos="9072"/>
      </w:tabs>
    </w:pPr>
    <w:rPr>
      <w:rFonts w:asciiTheme="minorHAnsi" w:eastAsiaTheme="minorHAnsi" w:hAnsiTheme="minorHAnsi" w:cstheme="minorBidi"/>
      <w:szCs w:val="22"/>
    </w:rPr>
  </w:style>
  <w:style w:type="character" w:customStyle="1" w:styleId="KopfzeileZchn">
    <w:name w:val="Kopfzeile Zchn"/>
    <w:basedOn w:val="Absatz-Standardschriftart"/>
    <w:link w:val="Kopfzeile"/>
    <w:uiPriority w:val="99"/>
    <w:semiHidden/>
    <w:rsid w:val="00C9486C"/>
  </w:style>
  <w:style w:type="paragraph" w:styleId="Fuzeile">
    <w:name w:val="footer"/>
    <w:basedOn w:val="Standard"/>
    <w:link w:val="FuzeileZchn"/>
    <w:unhideWhenUsed/>
    <w:rsid w:val="00C9486C"/>
    <w:pPr>
      <w:tabs>
        <w:tab w:val="center" w:pos="4536"/>
        <w:tab w:val="right" w:pos="9072"/>
      </w:tabs>
    </w:pPr>
    <w:rPr>
      <w:rFonts w:asciiTheme="minorHAnsi" w:eastAsiaTheme="minorHAnsi" w:hAnsiTheme="minorHAnsi" w:cstheme="minorBidi"/>
      <w:szCs w:val="22"/>
    </w:rPr>
  </w:style>
  <w:style w:type="character" w:customStyle="1" w:styleId="FuzeileZchn">
    <w:name w:val="Fußzeile Zchn"/>
    <w:basedOn w:val="Absatz-Standardschriftart"/>
    <w:link w:val="Fuzeile"/>
    <w:uiPriority w:val="99"/>
    <w:semiHidden/>
    <w:rsid w:val="00C9486C"/>
  </w:style>
  <w:style w:type="character" w:customStyle="1" w:styleId="berschrift1Zchn">
    <w:name w:val="Überschrift 1 Zchn"/>
    <w:basedOn w:val="Absatz-Standardschriftart"/>
    <w:link w:val="berschrift1"/>
    <w:rsid w:val="00C9486C"/>
    <w:rPr>
      <w:rFonts w:ascii="Arial" w:eastAsia="Times New Roman" w:hAnsi="Arial" w:cs="Times New Roman"/>
      <w:b/>
      <w:szCs w:val="20"/>
      <w:lang w:val="en-GB" w:eastAsia="en-GB"/>
    </w:rPr>
  </w:style>
  <w:style w:type="character" w:styleId="Seitenzahl">
    <w:name w:val="page number"/>
    <w:basedOn w:val="Absatz-Standardschriftart"/>
    <w:rsid w:val="00C9486C"/>
  </w:style>
  <w:style w:type="paragraph" w:customStyle="1" w:styleId="Fuzeile1">
    <w:name w:val="Fußzeile1"/>
    <w:basedOn w:val="Fuzeile"/>
    <w:rsid w:val="00C9486C"/>
    <w:rPr>
      <w:rFonts w:ascii="Verdana" w:eastAsia="Times New Roman" w:hAnsi="Verdana" w:cs="Times New Roman"/>
      <w:sz w:val="14"/>
      <w:szCs w:val="14"/>
    </w:rPr>
  </w:style>
  <w:style w:type="character" w:styleId="Hyperlink">
    <w:name w:val="Hyperlink"/>
    <w:basedOn w:val="Absatz-Standardschriftart"/>
    <w:rsid w:val="00773F54"/>
    <w:rPr>
      <w:color w:val="0000FF"/>
      <w:u w:val="single"/>
    </w:rPr>
  </w:style>
  <w:style w:type="paragraph" w:styleId="StandardWeb">
    <w:name w:val="Normal (Web)"/>
    <w:basedOn w:val="Standard"/>
    <w:uiPriority w:val="99"/>
    <w:rsid w:val="00E23299"/>
    <w:pPr>
      <w:spacing w:before="100" w:beforeAutospacing="1" w:after="100" w:afterAutospacing="1"/>
    </w:pPr>
    <w:rPr>
      <w:sz w:val="24"/>
      <w:szCs w:val="24"/>
    </w:rPr>
  </w:style>
  <w:style w:type="paragraph" w:customStyle="1" w:styleId="ecxmsonormal">
    <w:name w:val="ecxmsonormal"/>
    <w:basedOn w:val="Standard"/>
    <w:rsid w:val="00572860"/>
    <w:pPr>
      <w:spacing w:after="324"/>
    </w:pPr>
    <w:rPr>
      <w:sz w:val="24"/>
      <w:szCs w:val="24"/>
    </w:rPr>
  </w:style>
  <w:style w:type="table" w:styleId="Tabellengitternetz">
    <w:name w:val="Table Grid"/>
    <w:basedOn w:val="NormaleTabelle"/>
    <w:rsid w:val="00913F45"/>
    <w:pPr>
      <w:spacing w:after="0" w:line="240" w:lineRule="auto"/>
    </w:pPr>
    <w:rPr>
      <w:rFonts w:ascii="Times New Roman" w:eastAsia="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uiPriority w:val="9"/>
    <w:semiHidden/>
    <w:rsid w:val="008348AA"/>
    <w:rPr>
      <w:rFonts w:asciiTheme="majorHAnsi" w:eastAsiaTheme="majorEastAsia" w:hAnsiTheme="majorHAnsi" w:cstheme="majorBidi"/>
      <w:b/>
      <w:bCs/>
      <w:color w:val="4F81BD" w:themeColor="accent1"/>
      <w:sz w:val="26"/>
      <w:szCs w:val="26"/>
      <w:lang w:val="en-GB" w:eastAsia="en-GB"/>
    </w:rPr>
  </w:style>
  <w:style w:type="paragraph" w:customStyle="1" w:styleId="FormatvorlageZeilenabstand15Zeilen">
    <w:name w:val="Formatvorlage Zeilenabstand:  15 Zeilen"/>
    <w:basedOn w:val="Standard"/>
    <w:rsid w:val="008348AA"/>
    <w:pPr>
      <w:spacing w:line="360" w:lineRule="auto"/>
    </w:pPr>
    <w:rPr>
      <w:rFonts w:ascii="Verdana" w:hAnsi="Verdana"/>
      <w:sz w:val="16"/>
      <w:szCs w:val="16"/>
    </w:rPr>
  </w:style>
  <w:style w:type="character" w:styleId="Kommentarzeichen">
    <w:name w:val="annotation reference"/>
    <w:basedOn w:val="Absatz-Standardschriftart"/>
    <w:uiPriority w:val="99"/>
    <w:semiHidden/>
    <w:unhideWhenUsed/>
    <w:rsid w:val="00B17BBF"/>
    <w:rPr>
      <w:sz w:val="16"/>
      <w:szCs w:val="16"/>
    </w:rPr>
  </w:style>
  <w:style w:type="paragraph" w:styleId="Kommentartext">
    <w:name w:val="annotation text"/>
    <w:basedOn w:val="Standard"/>
    <w:link w:val="KommentartextZchn"/>
    <w:uiPriority w:val="99"/>
    <w:semiHidden/>
    <w:unhideWhenUsed/>
    <w:rsid w:val="00B17BBF"/>
    <w:rPr>
      <w:sz w:val="20"/>
    </w:rPr>
  </w:style>
  <w:style w:type="character" w:customStyle="1" w:styleId="KommentartextZchn">
    <w:name w:val="Kommentartext Zchn"/>
    <w:basedOn w:val="Absatz-Standardschriftart"/>
    <w:link w:val="Kommentartext"/>
    <w:uiPriority w:val="99"/>
    <w:semiHidden/>
    <w:rsid w:val="00B17BBF"/>
    <w:rPr>
      <w:rFonts w:ascii="Times New Roman" w:eastAsia="Times New Roman" w:hAnsi="Times New Roman" w:cs="Times New Roman"/>
      <w:sz w:val="20"/>
      <w:szCs w:val="20"/>
      <w:lang w:val="en-GB" w:eastAsia="en-GB"/>
    </w:rPr>
  </w:style>
  <w:style w:type="paragraph" w:styleId="Kommentarthema">
    <w:name w:val="annotation subject"/>
    <w:basedOn w:val="Kommentartext"/>
    <w:next w:val="Kommentartext"/>
    <w:link w:val="KommentarthemaZchn"/>
    <w:uiPriority w:val="99"/>
    <w:semiHidden/>
    <w:unhideWhenUsed/>
    <w:rsid w:val="00B17BBF"/>
    <w:rPr>
      <w:b/>
      <w:bCs/>
    </w:rPr>
  </w:style>
  <w:style w:type="character" w:customStyle="1" w:styleId="KommentarthemaZchn">
    <w:name w:val="Kommentarthema Zchn"/>
    <w:basedOn w:val="KommentartextZchn"/>
    <w:link w:val="Kommentarthema"/>
    <w:uiPriority w:val="99"/>
    <w:semiHidden/>
    <w:rsid w:val="00B17BBF"/>
    <w:rPr>
      <w:rFonts w:ascii="Times New Roman" w:eastAsia="Times New Roman" w:hAnsi="Times New Roman" w:cs="Times New Roman"/>
      <w:b/>
      <w:bCs/>
      <w:sz w:val="20"/>
      <w:szCs w:val="20"/>
      <w:lang w:val="en-GB" w:eastAsia="en-GB"/>
    </w:rPr>
  </w:style>
  <w:style w:type="paragraph" w:styleId="Sprechblasentext">
    <w:name w:val="Balloon Text"/>
    <w:basedOn w:val="Standard"/>
    <w:link w:val="SprechblasentextZchn"/>
    <w:uiPriority w:val="99"/>
    <w:semiHidden/>
    <w:unhideWhenUsed/>
    <w:rsid w:val="00B17BB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17BBF"/>
    <w:rPr>
      <w:rFonts w:ascii="Tahoma" w:eastAsia="Times New Roman" w:hAnsi="Tahoma" w:cs="Tahoma"/>
      <w:sz w:val="16"/>
      <w:szCs w:val="16"/>
      <w:lang w:val="en-GB" w:eastAsia="en-GB"/>
    </w:rPr>
  </w:style>
  <w:style w:type="paragraph" w:customStyle="1" w:styleId="TableText">
    <w:name w:val="TableText"/>
    <w:basedOn w:val="Standard"/>
    <w:uiPriority w:val="99"/>
    <w:rsid w:val="00D933F6"/>
    <w:pPr>
      <w:spacing w:line="270" w:lineRule="atLeast"/>
    </w:pPr>
    <w:rPr>
      <w:rFonts w:ascii="Arial" w:eastAsia="MS ??" w:hAnsi="Arial" w:cs="Arial"/>
      <w:sz w:val="20"/>
    </w:rPr>
  </w:style>
  <w:style w:type="paragraph" w:styleId="Listenabsatz">
    <w:name w:val="List Paragraph"/>
    <w:basedOn w:val="Standard"/>
    <w:uiPriority w:val="34"/>
    <w:qFormat/>
    <w:rsid w:val="007A739C"/>
    <w:pPr>
      <w:spacing w:after="160" w:line="259" w:lineRule="auto"/>
      <w:ind w:left="720"/>
      <w:contextualSpacing/>
    </w:pPr>
    <w:rPr>
      <w:rFonts w:asciiTheme="minorHAnsi" w:eastAsiaTheme="minorHAnsi" w:hAnsiTheme="minorHAnsi" w:cstheme="minorBidi"/>
      <w:szCs w:val="22"/>
      <w:lang w:val="de-DE" w:eastAsia="en-US" w:bidi="ar-SA"/>
    </w:rPr>
  </w:style>
  <w:style w:type="character" w:customStyle="1" w:styleId="apple-converted-space">
    <w:name w:val="apple-converted-space"/>
    <w:basedOn w:val="Absatz-Standardschriftart"/>
    <w:rsid w:val="00682A32"/>
  </w:style>
  <w:style w:type="paragraph" w:styleId="Titel">
    <w:name w:val="Title"/>
    <w:basedOn w:val="Standard"/>
    <w:next w:val="Standard"/>
    <w:link w:val="TitelZchn"/>
    <w:uiPriority w:val="99"/>
    <w:qFormat/>
    <w:rsid w:val="00A276B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A276B2"/>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609356632">
      <w:bodyDiv w:val="1"/>
      <w:marLeft w:val="0"/>
      <w:marRight w:val="0"/>
      <w:marTop w:val="0"/>
      <w:marBottom w:val="0"/>
      <w:divBdr>
        <w:top w:val="none" w:sz="0" w:space="0" w:color="auto"/>
        <w:left w:val="none" w:sz="0" w:space="0" w:color="auto"/>
        <w:bottom w:val="none" w:sz="0" w:space="0" w:color="auto"/>
        <w:right w:val="none" w:sz="0" w:space="0" w:color="auto"/>
      </w:divBdr>
    </w:div>
    <w:div w:id="872882094">
      <w:bodyDiv w:val="1"/>
      <w:marLeft w:val="0"/>
      <w:marRight w:val="0"/>
      <w:marTop w:val="0"/>
      <w:marBottom w:val="0"/>
      <w:divBdr>
        <w:top w:val="none" w:sz="0" w:space="0" w:color="auto"/>
        <w:left w:val="none" w:sz="0" w:space="0" w:color="auto"/>
        <w:bottom w:val="none" w:sz="0" w:space="0" w:color="auto"/>
        <w:right w:val="none" w:sz="0" w:space="0" w:color="auto"/>
      </w:divBdr>
    </w:div>
    <w:div w:id="13817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roodmicrote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roodmicrotec.com" TargetMode="External"/><Relationship Id="rId4" Type="http://schemas.openxmlformats.org/officeDocument/2006/relationships/settings" Target="settings.xml"/><Relationship Id="rId9" Type="http://schemas.openxmlformats.org/officeDocument/2006/relationships/hyperlink" Target="mailto:investor-relations@roodmicrotec.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981C80-BAF2-4657-8C58-D210CC992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3232</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RoodMicrotec</Company>
  <LinksUpToDate>false</LinksUpToDate>
  <CharactersWithSpaces>3737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bayerle@BAYERLE-PC1</dc:creator>
  <cp:lastModifiedBy>bayerle@BAYERLE1-PC</cp:lastModifiedBy>
  <cp:revision>3</cp:revision>
  <cp:lastPrinted>2016-11-28T05:32:00Z</cp:lastPrinted>
  <dcterms:created xsi:type="dcterms:W3CDTF">2016-11-28T05:31:00Z</dcterms:created>
  <dcterms:modified xsi:type="dcterms:W3CDTF">2016-11-28T05:34:00Z</dcterms:modified>
</cp:coreProperties>
</file>