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DC3" w:rsidRPr="003A38CD" w:rsidRDefault="00D45DC3" w:rsidP="00882F1F">
      <w:pPr>
        <w:pStyle w:val="Heading1"/>
        <w:tabs>
          <w:tab w:val="clear" w:pos="10415"/>
        </w:tabs>
      </w:pPr>
      <w:r w:rsidRPr="003A38CD">
        <w:t>INTERIM REPORT 2017</w:t>
      </w:r>
    </w:p>
    <w:p w:rsidR="00D5028C" w:rsidRPr="003A38CD" w:rsidRDefault="00D5028C" w:rsidP="00882F1F">
      <w:pPr>
        <w:ind w:left="168" w:right="283"/>
        <w:jc w:val="both"/>
        <w:rPr>
          <w:lang w:val="en-GB"/>
        </w:rPr>
      </w:pPr>
      <w:proofErr w:type="spellStart"/>
      <w:r w:rsidRPr="003A38CD">
        <w:rPr>
          <w:color w:val="C00000"/>
          <w:lang w:val="en-GB"/>
        </w:rPr>
        <w:t>Rood</w:t>
      </w:r>
      <w:r w:rsidRPr="003A38CD">
        <w:rPr>
          <w:lang w:val="en-GB"/>
        </w:rPr>
        <w:t>Microtec</w:t>
      </w:r>
      <w:proofErr w:type="spellEnd"/>
      <w:r w:rsidRPr="003A38CD">
        <w:rPr>
          <w:lang w:val="en-GB"/>
        </w:rPr>
        <w:t xml:space="preserve"> saw </w:t>
      </w:r>
      <w:r w:rsidR="00383ACE" w:rsidRPr="003A38CD">
        <w:rPr>
          <w:lang w:val="en-GB"/>
        </w:rPr>
        <w:t>a 19 percent</w:t>
      </w:r>
      <w:r w:rsidR="004F420E" w:rsidRPr="003A38CD">
        <w:rPr>
          <w:lang w:val="en-GB"/>
        </w:rPr>
        <w:t xml:space="preserve"> increase in year-on</w:t>
      </w:r>
      <w:r w:rsidR="007078E1" w:rsidRPr="003A38CD">
        <w:rPr>
          <w:lang w:val="en-GB"/>
        </w:rPr>
        <w:t xml:space="preserve">-year sales for the first-half 2017 with positive EBITDA and EBIT. The net result improved significantly over 2016 and shows </w:t>
      </w:r>
      <w:r w:rsidR="006F473A" w:rsidRPr="003A38CD">
        <w:rPr>
          <w:lang w:val="en-GB"/>
        </w:rPr>
        <w:t>the progress in</w:t>
      </w:r>
      <w:r w:rsidR="007078E1" w:rsidRPr="003A38CD">
        <w:rPr>
          <w:lang w:val="en-GB"/>
        </w:rPr>
        <w:t xml:space="preserve"> strategy</w:t>
      </w:r>
      <w:r w:rsidR="005F47EC" w:rsidRPr="003A38CD">
        <w:rPr>
          <w:lang w:val="en-GB"/>
        </w:rPr>
        <w:t xml:space="preserve"> change</w:t>
      </w:r>
      <w:r w:rsidR="007078E1" w:rsidRPr="003A38CD">
        <w:rPr>
          <w:lang w:val="en-GB"/>
        </w:rPr>
        <w:t xml:space="preserve">. </w:t>
      </w:r>
      <w:r w:rsidRPr="003A38CD">
        <w:rPr>
          <w:lang w:val="en-GB"/>
        </w:rPr>
        <w:t xml:space="preserve">The high quote portfolio and projected forward order income in the pipeline are expected to be the main drivers of expansion in coming months, following strong sales growth in the </w:t>
      </w:r>
      <w:r w:rsidR="00371726" w:rsidRPr="003A38CD">
        <w:rPr>
          <w:lang w:val="en-GB"/>
        </w:rPr>
        <w:t>Supply Chain M</w:t>
      </w:r>
      <w:r w:rsidR="007078E1" w:rsidRPr="003A38CD">
        <w:rPr>
          <w:lang w:val="en-GB"/>
        </w:rPr>
        <w:t>anagement</w:t>
      </w:r>
      <w:r w:rsidR="00822BB1" w:rsidRPr="003A38CD">
        <w:rPr>
          <w:lang w:val="en-GB"/>
        </w:rPr>
        <w:t xml:space="preserve"> (SCM)</w:t>
      </w:r>
      <w:r w:rsidR="007078E1" w:rsidRPr="003A38CD">
        <w:rPr>
          <w:lang w:val="en-GB"/>
        </w:rPr>
        <w:t xml:space="preserve"> and </w:t>
      </w:r>
      <w:r w:rsidR="00371726" w:rsidRPr="003A38CD">
        <w:rPr>
          <w:lang w:val="en-GB"/>
        </w:rPr>
        <w:t>Test E</w:t>
      </w:r>
      <w:r w:rsidRPr="003A38CD">
        <w:rPr>
          <w:lang w:val="en-GB"/>
        </w:rPr>
        <w:t xml:space="preserve">ngineering units. The strongest </w:t>
      </w:r>
      <w:r w:rsidR="00ED49F3">
        <w:rPr>
          <w:lang w:val="en-GB"/>
        </w:rPr>
        <w:t>leading</w:t>
      </w:r>
      <w:r w:rsidRPr="003A38CD">
        <w:rPr>
          <w:lang w:val="en-GB"/>
        </w:rPr>
        <w:t xml:space="preserve"> indicator, the consistently positive book-to-bill ratio, is maintained at a level higher than one. </w:t>
      </w:r>
      <w:r w:rsidR="00084618" w:rsidRPr="003A38CD">
        <w:rPr>
          <w:lang w:val="en-GB"/>
        </w:rPr>
        <w:t>These main leading indicators support a continuing improvement in the net result.</w:t>
      </w:r>
    </w:p>
    <w:p w:rsidR="00D5028C" w:rsidRPr="003A38CD" w:rsidRDefault="00D5028C" w:rsidP="00882F1F">
      <w:pPr>
        <w:ind w:left="168" w:right="283"/>
        <w:jc w:val="both"/>
        <w:rPr>
          <w:lang w:val="en-GB"/>
        </w:rPr>
      </w:pPr>
      <w:r w:rsidRPr="003A38CD">
        <w:rPr>
          <w:lang w:val="en-GB"/>
        </w:rPr>
        <w:t>Gross margin</w:t>
      </w:r>
      <w:r w:rsidR="007078E1" w:rsidRPr="003A38CD">
        <w:rPr>
          <w:lang w:val="en-GB"/>
        </w:rPr>
        <w:t xml:space="preserve"> </w:t>
      </w:r>
      <w:r w:rsidR="00E96F58" w:rsidRPr="003A38CD">
        <w:rPr>
          <w:lang w:val="en-GB"/>
        </w:rPr>
        <w:t xml:space="preserve">as % of net sales </w:t>
      </w:r>
      <w:r w:rsidR="007078E1" w:rsidRPr="003A38CD">
        <w:rPr>
          <w:lang w:val="en-GB"/>
        </w:rPr>
        <w:t>remained stable c</w:t>
      </w:r>
      <w:r w:rsidR="00A45C2A">
        <w:rPr>
          <w:lang w:val="en-GB"/>
        </w:rPr>
        <w:t>ompared to 2016</w:t>
      </w:r>
      <w:r w:rsidR="00E96F58" w:rsidRPr="003A38CD">
        <w:rPr>
          <w:lang w:val="en-GB"/>
        </w:rPr>
        <w:t xml:space="preserve">. </w:t>
      </w:r>
      <w:r w:rsidR="007078E1" w:rsidRPr="003A38CD">
        <w:rPr>
          <w:lang w:val="en-GB"/>
        </w:rPr>
        <w:t xml:space="preserve">We have continued to invest in new equipment to be able to follow the demands in the industry. </w:t>
      </w:r>
      <w:r w:rsidRPr="003A38CD">
        <w:rPr>
          <w:lang w:val="en-GB"/>
        </w:rPr>
        <w:t>The</w:t>
      </w:r>
      <w:r w:rsidR="007078E1" w:rsidRPr="003A38CD">
        <w:rPr>
          <w:lang w:val="en-GB"/>
        </w:rPr>
        <w:t>se</w:t>
      </w:r>
      <w:r w:rsidRPr="003A38CD">
        <w:rPr>
          <w:lang w:val="en-GB"/>
        </w:rPr>
        <w:t xml:space="preserve"> new investments are already translating into projects that are currently in the final industrial phase before being ramped up to production.</w:t>
      </w:r>
      <w:r w:rsidR="007078E1" w:rsidRPr="003A38CD">
        <w:rPr>
          <w:lang w:val="en-GB"/>
        </w:rPr>
        <w:t xml:space="preserve"> Two of the major SCM project</w:t>
      </w:r>
      <w:r w:rsidR="0087105F" w:rsidRPr="003A38CD">
        <w:rPr>
          <w:lang w:val="en-GB"/>
        </w:rPr>
        <w:t>s</w:t>
      </w:r>
      <w:r w:rsidR="007078E1" w:rsidRPr="003A38CD">
        <w:rPr>
          <w:lang w:val="en-GB"/>
        </w:rPr>
        <w:t xml:space="preserve"> within the Automotive and Healthcare sectors have also been moved into the production phase over the last months.</w:t>
      </w:r>
    </w:p>
    <w:p w:rsidR="00D5028C" w:rsidRPr="003A38CD" w:rsidRDefault="0087105F" w:rsidP="00882F1F">
      <w:pPr>
        <w:ind w:left="168" w:right="283"/>
        <w:jc w:val="both"/>
        <w:rPr>
          <w:lang w:val="en-GB"/>
        </w:rPr>
      </w:pPr>
      <w:r w:rsidRPr="003A38CD">
        <w:rPr>
          <w:lang w:val="en-GB"/>
        </w:rPr>
        <w:t>N</w:t>
      </w:r>
      <w:r w:rsidR="00D5028C" w:rsidRPr="003A38CD">
        <w:rPr>
          <w:lang w:val="en-GB"/>
        </w:rPr>
        <w:t xml:space="preserve">ew and promising orders from </w:t>
      </w:r>
      <w:r w:rsidR="00BD4FAB" w:rsidRPr="003A38CD">
        <w:rPr>
          <w:lang w:val="en-GB"/>
        </w:rPr>
        <w:t>the rapidly expanding E</w:t>
      </w:r>
      <w:r w:rsidR="00A0132C" w:rsidRPr="003A38CD">
        <w:rPr>
          <w:lang w:val="en-GB"/>
        </w:rPr>
        <w:t>lectric Automotive, Industrial and Healthcare</w:t>
      </w:r>
      <w:r w:rsidR="00D5028C" w:rsidRPr="003A38CD">
        <w:rPr>
          <w:lang w:val="en-GB"/>
        </w:rPr>
        <w:t xml:space="preserve"> sectors </w:t>
      </w:r>
      <w:r w:rsidRPr="003A38CD">
        <w:rPr>
          <w:lang w:val="en-GB"/>
        </w:rPr>
        <w:t xml:space="preserve">establish </w:t>
      </w:r>
      <w:proofErr w:type="spellStart"/>
      <w:r w:rsidR="00D5028C" w:rsidRPr="003A38CD">
        <w:rPr>
          <w:color w:val="C00000"/>
          <w:lang w:val="en-GB"/>
        </w:rPr>
        <w:t>Rood</w:t>
      </w:r>
      <w:r w:rsidR="00D5028C" w:rsidRPr="003A38CD">
        <w:rPr>
          <w:lang w:val="en-GB"/>
        </w:rPr>
        <w:t>Microtec</w:t>
      </w:r>
      <w:proofErr w:type="spellEnd"/>
      <w:r w:rsidR="00D5028C" w:rsidRPr="003A38CD">
        <w:rPr>
          <w:lang w:val="en-GB"/>
        </w:rPr>
        <w:t xml:space="preserve"> </w:t>
      </w:r>
      <w:r w:rsidRPr="003A38CD">
        <w:rPr>
          <w:lang w:val="en-GB"/>
        </w:rPr>
        <w:t xml:space="preserve">in </w:t>
      </w:r>
      <w:r w:rsidR="00D5028C" w:rsidRPr="003A38CD">
        <w:rPr>
          <w:lang w:val="en-GB"/>
        </w:rPr>
        <w:t>pole position in their integration with the breakthrough market for the Internet of Things. We expect to strengthen this position further.</w:t>
      </w:r>
    </w:p>
    <w:p w:rsidR="00526552" w:rsidRPr="003A38CD" w:rsidRDefault="00526552" w:rsidP="00882F1F">
      <w:pPr>
        <w:ind w:left="227" w:right="283"/>
        <w:rPr>
          <w:b/>
          <w:color w:val="B71234"/>
          <w:sz w:val="22"/>
          <w:lang w:val="en-GB"/>
        </w:rPr>
      </w:pPr>
    </w:p>
    <w:p w:rsidR="00D5028C" w:rsidRPr="003A38CD" w:rsidRDefault="00A0202D" w:rsidP="00882F1F">
      <w:pPr>
        <w:ind w:left="227" w:right="283"/>
        <w:rPr>
          <w:b/>
          <w:color w:val="B71234"/>
          <w:sz w:val="22"/>
          <w:lang w:val="en-GB"/>
        </w:rPr>
      </w:pPr>
      <w:r w:rsidRPr="003A38CD">
        <w:rPr>
          <w:b/>
          <w:color w:val="B71234"/>
          <w:sz w:val="22"/>
          <w:lang w:val="en-GB"/>
        </w:rPr>
        <w:t>Summary HY1 2017</w:t>
      </w:r>
      <w:r w:rsidR="00D5028C" w:rsidRPr="003A38CD">
        <w:rPr>
          <w:b/>
          <w:color w:val="B71234"/>
          <w:sz w:val="22"/>
          <w:lang w:val="en-GB"/>
        </w:rPr>
        <w:t xml:space="preserve"> </w:t>
      </w:r>
    </w:p>
    <w:tbl>
      <w:tblPr>
        <w:tblW w:w="7942" w:type="dxa"/>
        <w:tblInd w:w="708" w:type="dxa"/>
        <w:tblLook w:val="04A0" w:firstRow="1" w:lastRow="0" w:firstColumn="1" w:lastColumn="0" w:noHBand="0" w:noVBand="1"/>
      </w:tblPr>
      <w:tblGrid>
        <w:gridCol w:w="3116"/>
        <w:gridCol w:w="2824"/>
        <w:gridCol w:w="1727"/>
        <w:gridCol w:w="275"/>
      </w:tblGrid>
      <w:tr w:rsidR="00916A68" w:rsidRPr="003A38CD" w:rsidTr="00882F1F">
        <w:trPr>
          <w:trHeight w:val="216"/>
        </w:trPr>
        <w:tc>
          <w:tcPr>
            <w:tcW w:w="3116" w:type="dxa"/>
            <w:tcBorders>
              <w:top w:val="nil"/>
              <w:left w:val="nil"/>
              <w:bottom w:val="single" w:sz="8" w:space="0" w:color="auto"/>
              <w:right w:val="nil"/>
            </w:tcBorders>
            <w:vAlign w:val="center"/>
            <w:hideMark/>
          </w:tcPr>
          <w:p w:rsidR="00916A68" w:rsidRPr="003A38CD" w:rsidRDefault="00916A68" w:rsidP="00882F1F">
            <w:pPr>
              <w:ind w:left="88" w:right="283"/>
              <w:rPr>
                <w:rFonts w:asciiTheme="minorHAnsi" w:hAnsiTheme="minorHAnsi" w:cstheme="minorHAnsi"/>
                <w:b/>
                <w:bCs/>
                <w:color w:val="000000"/>
                <w:szCs w:val="20"/>
                <w:lang w:val="en-GB"/>
              </w:rPr>
            </w:pPr>
            <w:r w:rsidRPr="003A38CD">
              <w:rPr>
                <w:rFonts w:asciiTheme="minorHAnsi" w:hAnsiTheme="minorHAnsi" w:cstheme="minorHAnsi"/>
                <w:b/>
                <w:color w:val="000000"/>
                <w:szCs w:val="20"/>
                <w:lang w:val="en-GB"/>
              </w:rPr>
              <w:t>(x EUR 1,000)</w:t>
            </w:r>
          </w:p>
        </w:tc>
        <w:tc>
          <w:tcPr>
            <w:tcW w:w="2824" w:type="dxa"/>
            <w:tcBorders>
              <w:top w:val="nil"/>
              <w:left w:val="nil"/>
              <w:bottom w:val="single" w:sz="8" w:space="0" w:color="auto"/>
              <w:right w:val="nil"/>
            </w:tcBorders>
            <w:vAlign w:val="center"/>
            <w:hideMark/>
          </w:tcPr>
          <w:p w:rsidR="00916A68" w:rsidRPr="003A38CD" w:rsidRDefault="00526552" w:rsidP="00882F1F">
            <w:pPr>
              <w:ind w:right="283"/>
              <w:jc w:val="right"/>
              <w:rPr>
                <w:rFonts w:asciiTheme="minorHAnsi" w:hAnsiTheme="minorHAnsi" w:cstheme="minorHAnsi"/>
                <w:b/>
                <w:bCs/>
                <w:szCs w:val="20"/>
                <w:lang w:val="en-GB"/>
              </w:rPr>
            </w:pPr>
            <w:r w:rsidRPr="003A38CD">
              <w:rPr>
                <w:rFonts w:asciiTheme="minorHAnsi" w:hAnsiTheme="minorHAnsi" w:cstheme="minorHAnsi"/>
                <w:b/>
                <w:szCs w:val="20"/>
                <w:lang w:val="en-GB"/>
              </w:rPr>
              <w:t>Unaudited</w:t>
            </w:r>
            <w:r w:rsidRPr="003A38CD">
              <w:rPr>
                <w:rFonts w:asciiTheme="minorHAnsi" w:hAnsiTheme="minorHAnsi" w:cstheme="minorHAnsi"/>
                <w:b/>
                <w:szCs w:val="20"/>
                <w:lang w:val="en-GB"/>
              </w:rPr>
              <w:br/>
            </w:r>
            <w:r w:rsidR="00916A68" w:rsidRPr="003A38CD">
              <w:rPr>
                <w:rFonts w:asciiTheme="minorHAnsi" w:hAnsiTheme="minorHAnsi" w:cstheme="minorHAnsi"/>
                <w:b/>
                <w:szCs w:val="20"/>
                <w:lang w:val="en-GB"/>
              </w:rPr>
              <w:t>HY1 2017</w:t>
            </w:r>
          </w:p>
        </w:tc>
        <w:tc>
          <w:tcPr>
            <w:tcW w:w="1727" w:type="dxa"/>
            <w:tcBorders>
              <w:top w:val="nil"/>
              <w:left w:val="nil"/>
              <w:bottom w:val="single" w:sz="8" w:space="0" w:color="auto"/>
              <w:right w:val="nil"/>
            </w:tcBorders>
            <w:vAlign w:val="center"/>
            <w:hideMark/>
          </w:tcPr>
          <w:p w:rsidR="00916A68" w:rsidRPr="003A38CD" w:rsidRDefault="00526552" w:rsidP="00882F1F">
            <w:pPr>
              <w:ind w:right="283"/>
              <w:jc w:val="right"/>
              <w:rPr>
                <w:rFonts w:asciiTheme="minorHAnsi" w:hAnsiTheme="minorHAnsi" w:cstheme="minorHAnsi"/>
                <w:b/>
                <w:bCs/>
                <w:szCs w:val="20"/>
                <w:lang w:val="en-GB"/>
              </w:rPr>
            </w:pPr>
            <w:r w:rsidRPr="003A38CD">
              <w:rPr>
                <w:rFonts w:asciiTheme="minorHAnsi" w:hAnsiTheme="minorHAnsi" w:cstheme="minorHAnsi"/>
                <w:b/>
                <w:szCs w:val="20"/>
                <w:lang w:val="en-GB"/>
              </w:rPr>
              <w:t>Unaudited</w:t>
            </w:r>
            <w:r w:rsidRPr="003A38CD">
              <w:rPr>
                <w:rFonts w:asciiTheme="minorHAnsi" w:hAnsiTheme="minorHAnsi" w:cstheme="minorHAnsi"/>
                <w:b/>
                <w:szCs w:val="20"/>
                <w:lang w:val="en-GB"/>
              </w:rPr>
              <w:br/>
            </w:r>
            <w:r w:rsidR="00916A68" w:rsidRPr="003A38CD">
              <w:rPr>
                <w:rFonts w:asciiTheme="minorHAnsi" w:hAnsiTheme="minorHAnsi" w:cstheme="minorHAnsi"/>
                <w:b/>
                <w:szCs w:val="20"/>
                <w:lang w:val="en-GB"/>
              </w:rPr>
              <w:t>HY1 2016</w:t>
            </w:r>
          </w:p>
        </w:tc>
        <w:tc>
          <w:tcPr>
            <w:tcW w:w="275" w:type="dxa"/>
            <w:tcBorders>
              <w:top w:val="nil"/>
              <w:left w:val="nil"/>
              <w:bottom w:val="single" w:sz="8" w:space="0" w:color="auto"/>
              <w:right w:val="nil"/>
            </w:tcBorders>
          </w:tcPr>
          <w:p w:rsidR="00916A68" w:rsidRPr="003A38CD" w:rsidRDefault="00916A68" w:rsidP="00882F1F">
            <w:pPr>
              <w:ind w:right="283"/>
              <w:jc w:val="right"/>
              <w:rPr>
                <w:rFonts w:asciiTheme="minorHAnsi" w:hAnsiTheme="minorHAnsi" w:cstheme="minorHAnsi"/>
                <w:b/>
                <w:sz w:val="18"/>
                <w:lang w:val="en-GB"/>
              </w:rPr>
            </w:pPr>
          </w:p>
        </w:tc>
      </w:tr>
      <w:tr w:rsidR="00916A68" w:rsidRPr="003A38CD" w:rsidTr="00882F1F">
        <w:trPr>
          <w:trHeight w:val="158"/>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b/>
                <w:bCs/>
                <w:color w:val="000000"/>
                <w:sz w:val="18"/>
                <w:szCs w:val="18"/>
                <w:lang w:val="en-GB"/>
              </w:rPr>
            </w:pPr>
          </w:p>
        </w:tc>
        <w:tc>
          <w:tcPr>
            <w:tcW w:w="2824" w:type="dxa"/>
            <w:tcBorders>
              <w:top w:val="nil"/>
              <w:left w:val="nil"/>
              <w:bottom w:val="nil"/>
              <w:right w:val="nil"/>
            </w:tcBorders>
            <w:vAlign w:val="center"/>
            <w:hideMark/>
          </w:tcPr>
          <w:p w:rsidR="00916A68" w:rsidRPr="003A38CD" w:rsidRDefault="00916A68" w:rsidP="00882F1F">
            <w:pPr>
              <w:ind w:right="283"/>
              <w:rPr>
                <w:rFonts w:asciiTheme="minorHAnsi" w:hAnsiTheme="minorHAnsi" w:cstheme="minorHAnsi"/>
                <w:b/>
                <w:bCs/>
                <w:sz w:val="18"/>
                <w:szCs w:val="18"/>
                <w:lang w:val="en-GB"/>
              </w:rPr>
            </w:pPr>
          </w:p>
        </w:tc>
        <w:tc>
          <w:tcPr>
            <w:tcW w:w="1727" w:type="dxa"/>
            <w:tcBorders>
              <w:top w:val="nil"/>
              <w:left w:val="nil"/>
              <w:bottom w:val="nil"/>
              <w:right w:val="nil"/>
            </w:tcBorders>
            <w:vAlign w:val="center"/>
            <w:hideMark/>
          </w:tcPr>
          <w:p w:rsidR="00916A68" w:rsidRPr="003A38CD" w:rsidRDefault="00916A68" w:rsidP="00882F1F">
            <w:pPr>
              <w:ind w:right="283"/>
              <w:rPr>
                <w:rFonts w:asciiTheme="minorHAnsi" w:hAnsiTheme="minorHAnsi" w:cstheme="minorHAnsi"/>
                <w:b/>
                <w:bCs/>
                <w:sz w:val="18"/>
                <w:szCs w:val="18"/>
                <w:lang w:val="en-GB"/>
              </w:rPr>
            </w:pPr>
          </w:p>
        </w:tc>
        <w:tc>
          <w:tcPr>
            <w:tcW w:w="275" w:type="dxa"/>
            <w:tcBorders>
              <w:top w:val="nil"/>
              <w:left w:val="nil"/>
              <w:bottom w:val="nil"/>
              <w:right w:val="nil"/>
            </w:tcBorders>
          </w:tcPr>
          <w:p w:rsidR="00916A68" w:rsidRPr="003A38CD" w:rsidRDefault="00916A68" w:rsidP="00882F1F">
            <w:pPr>
              <w:ind w:right="283"/>
              <w:rPr>
                <w:rFonts w:asciiTheme="minorHAnsi" w:hAnsiTheme="minorHAnsi" w:cstheme="minorHAnsi"/>
                <w:b/>
                <w:bCs/>
                <w:sz w:val="18"/>
                <w:szCs w:val="18"/>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b/>
                <w:bCs/>
                <w:color w:val="000000"/>
                <w:szCs w:val="20"/>
                <w:lang w:val="en-GB"/>
              </w:rPr>
            </w:pPr>
            <w:r w:rsidRPr="003A38CD">
              <w:rPr>
                <w:rFonts w:asciiTheme="minorHAnsi" w:hAnsiTheme="minorHAnsi" w:cstheme="minorHAnsi"/>
                <w:b/>
                <w:color w:val="000000"/>
                <w:szCs w:val="20"/>
                <w:lang w:val="en-GB"/>
              </w:rPr>
              <w:t>Net Sales</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5,832</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4,919</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b/>
                <w:bCs/>
                <w:szCs w:val="20"/>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b/>
                <w:bCs/>
                <w:color w:val="000000"/>
                <w:szCs w:val="20"/>
                <w:lang w:val="en-GB"/>
              </w:rPr>
            </w:pPr>
            <w:r w:rsidRPr="003A38CD">
              <w:rPr>
                <w:rFonts w:asciiTheme="minorHAnsi" w:hAnsiTheme="minorHAnsi" w:cstheme="minorHAnsi"/>
                <w:b/>
                <w:color w:val="000000"/>
                <w:szCs w:val="20"/>
                <w:lang w:val="en-GB"/>
              </w:rPr>
              <w:t>Gross margin</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4,817</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4,159</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b/>
                <w:bCs/>
                <w:szCs w:val="20"/>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i/>
                <w:iCs/>
                <w:color w:val="000000"/>
                <w:szCs w:val="20"/>
                <w:lang w:val="en-GB"/>
              </w:rPr>
            </w:pPr>
            <w:r w:rsidRPr="003A38CD">
              <w:rPr>
                <w:rFonts w:asciiTheme="minorHAnsi" w:hAnsiTheme="minorHAnsi" w:cstheme="minorHAnsi"/>
                <w:i/>
                <w:color w:val="000000"/>
                <w:szCs w:val="20"/>
                <w:lang w:val="en-GB"/>
              </w:rPr>
              <w:t>Gross margin as % of net sales</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83%</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85%</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i/>
                <w:szCs w:val="20"/>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b/>
                <w:bCs/>
                <w:color w:val="000000"/>
                <w:szCs w:val="20"/>
                <w:lang w:val="en-GB"/>
              </w:rPr>
            </w:pPr>
            <w:r w:rsidRPr="003A38CD">
              <w:rPr>
                <w:rFonts w:asciiTheme="minorHAnsi" w:hAnsiTheme="minorHAnsi" w:cstheme="minorHAnsi"/>
                <w:b/>
                <w:color w:val="000000"/>
                <w:szCs w:val="20"/>
                <w:lang w:val="en-GB"/>
              </w:rPr>
              <w:t>EBITDA</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534</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95</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b/>
                <w:bCs/>
                <w:szCs w:val="20"/>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i/>
                <w:iCs/>
                <w:color w:val="000000"/>
                <w:szCs w:val="20"/>
                <w:lang w:val="en-GB"/>
              </w:rPr>
            </w:pPr>
            <w:r w:rsidRPr="003A38CD">
              <w:rPr>
                <w:rFonts w:asciiTheme="minorHAnsi" w:hAnsiTheme="minorHAnsi" w:cstheme="minorHAnsi"/>
                <w:i/>
                <w:color w:val="000000"/>
                <w:szCs w:val="20"/>
                <w:lang w:val="en-GB"/>
              </w:rPr>
              <w:t>EBITDA as % of net sales</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9%</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2%</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i/>
                <w:szCs w:val="20"/>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b/>
                <w:bCs/>
                <w:color w:val="000000"/>
                <w:szCs w:val="20"/>
                <w:lang w:val="en-GB"/>
              </w:rPr>
            </w:pPr>
            <w:r w:rsidRPr="003A38CD">
              <w:rPr>
                <w:rFonts w:asciiTheme="minorHAnsi" w:hAnsiTheme="minorHAnsi" w:cstheme="minorHAnsi"/>
                <w:b/>
                <w:color w:val="000000"/>
                <w:szCs w:val="20"/>
                <w:lang w:val="en-GB"/>
              </w:rPr>
              <w:t>EBIT</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b/>
                <w:szCs w:val="20"/>
                <w:lang w:val="en-GB"/>
              </w:rPr>
            </w:pPr>
            <w:r w:rsidRPr="003A38CD">
              <w:rPr>
                <w:rFonts w:asciiTheme="minorHAnsi" w:hAnsiTheme="minorHAnsi" w:cstheme="minorHAnsi"/>
                <w:b/>
                <w:szCs w:val="20"/>
                <w:lang w:val="en-GB"/>
              </w:rPr>
              <w:t>44</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b/>
                <w:szCs w:val="20"/>
                <w:lang w:val="en-GB"/>
              </w:rPr>
            </w:pPr>
            <w:r w:rsidRPr="003A38CD">
              <w:rPr>
                <w:rFonts w:asciiTheme="minorHAnsi" w:hAnsiTheme="minorHAnsi" w:cstheme="minorHAnsi"/>
                <w:b/>
                <w:szCs w:val="20"/>
                <w:lang w:val="en-GB"/>
              </w:rPr>
              <w:t>-429</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b/>
                <w:szCs w:val="20"/>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i/>
                <w:iCs/>
                <w:color w:val="000000"/>
                <w:szCs w:val="20"/>
                <w:lang w:val="en-GB"/>
              </w:rPr>
            </w:pPr>
            <w:r w:rsidRPr="003A38CD">
              <w:rPr>
                <w:rFonts w:asciiTheme="minorHAnsi" w:hAnsiTheme="minorHAnsi" w:cstheme="minorHAnsi"/>
                <w:i/>
                <w:color w:val="000000"/>
                <w:szCs w:val="20"/>
                <w:lang w:val="en-GB"/>
              </w:rPr>
              <w:t>EBIT as % of net sales</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1%</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-9%</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i/>
                <w:szCs w:val="20"/>
                <w:lang w:val="en-GB"/>
              </w:rPr>
            </w:pPr>
          </w:p>
        </w:tc>
      </w:tr>
      <w:tr w:rsidR="00916A68" w:rsidRPr="003A38CD" w:rsidTr="00882F1F">
        <w:trPr>
          <w:trHeight w:val="264"/>
        </w:trPr>
        <w:tc>
          <w:tcPr>
            <w:tcW w:w="3116" w:type="dxa"/>
            <w:tcBorders>
              <w:top w:val="nil"/>
              <w:left w:val="nil"/>
              <w:bottom w:val="nil"/>
              <w:right w:val="nil"/>
            </w:tcBorders>
            <w:vAlign w:val="center"/>
            <w:hideMark/>
          </w:tcPr>
          <w:p w:rsidR="00916A68" w:rsidRPr="003A38CD" w:rsidRDefault="00916A68" w:rsidP="00882F1F">
            <w:pPr>
              <w:ind w:left="88" w:right="283"/>
              <w:rPr>
                <w:rFonts w:asciiTheme="minorHAnsi" w:hAnsiTheme="minorHAnsi" w:cstheme="minorHAnsi"/>
                <w:b/>
                <w:bCs/>
                <w:color w:val="000000"/>
                <w:szCs w:val="20"/>
                <w:lang w:val="en-GB"/>
              </w:rPr>
            </w:pPr>
            <w:r w:rsidRPr="003A38CD">
              <w:rPr>
                <w:rFonts w:asciiTheme="minorHAnsi" w:hAnsiTheme="minorHAnsi" w:cstheme="minorHAnsi"/>
                <w:b/>
                <w:color w:val="000000"/>
                <w:szCs w:val="20"/>
                <w:lang w:val="en-GB"/>
              </w:rPr>
              <w:t>Net result</w:t>
            </w:r>
          </w:p>
        </w:tc>
        <w:tc>
          <w:tcPr>
            <w:tcW w:w="2824" w:type="dxa"/>
            <w:tcBorders>
              <w:top w:val="nil"/>
              <w:left w:val="nil"/>
              <w:bottom w:val="nil"/>
              <w:right w:val="nil"/>
            </w:tcBorders>
            <w:vAlign w:val="center"/>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-85</w:t>
            </w:r>
          </w:p>
        </w:tc>
        <w:tc>
          <w:tcPr>
            <w:tcW w:w="1727" w:type="dxa"/>
            <w:tcBorders>
              <w:top w:val="nil"/>
              <w:left w:val="nil"/>
              <w:bottom w:val="nil"/>
              <w:right w:val="nil"/>
            </w:tcBorders>
            <w:vAlign w:val="center"/>
            <w:hideMark/>
          </w:tcPr>
          <w:p w:rsidR="00916A68" w:rsidRPr="003A38CD" w:rsidRDefault="00916A68" w:rsidP="00882F1F">
            <w:pPr>
              <w:ind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-541</w:t>
            </w:r>
          </w:p>
        </w:tc>
        <w:tc>
          <w:tcPr>
            <w:tcW w:w="275" w:type="dxa"/>
            <w:tcBorders>
              <w:top w:val="nil"/>
              <w:left w:val="nil"/>
              <w:bottom w:val="nil"/>
              <w:right w:val="nil"/>
            </w:tcBorders>
          </w:tcPr>
          <w:p w:rsidR="00916A68" w:rsidRPr="003A38CD" w:rsidRDefault="00916A68" w:rsidP="00882F1F">
            <w:pPr>
              <w:ind w:right="283"/>
              <w:jc w:val="right"/>
              <w:rPr>
                <w:rFonts w:asciiTheme="minorHAnsi" w:hAnsiTheme="minorHAnsi" w:cstheme="minorHAnsi"/>
                <w:b/>
                <w:bCs/>
                <w:szCs w:val="20"/>
                <w:lang w:val="en-GB"/>
              </w:rPr>
            </w:pPr>
          </w:p>
        </w:tc>
      </w:tr>
      <w:tr w:rsidR="00916A68" w:rsidRPr="003A38CD" w:rsidTr="00882F1F">
        <w:trPr>
          <w:trHeight w:val="138"/>
        </w:trPr>
        <w:tc>
          <w:tcPr>
            <w:tcW w:w="3116" w:type="dxa"/>
            <w:tcBorders>
              <w:top w:val="nil"/>
              <w:left w:val="nil"/>
              <w:right w:val="nil"/>
            </w:tcBorders>
            <w:vAlign w:val="center"/>
            <w:hideMark/>
          </w:tcPr>
          <w:p w:rsidR="00916A68" w:rsidRPr="003A38CD" w:rsidRDefault="00916A68" w:rsidP="00882F1F">
            <w:pPr>
              <w:ind w:left="88" w:right="283"/>
              <w:rPr>
                <w:rFonts w:asciiTheme="minorHAnsi" w:hAnsiTheme="minorHAnsi" w:cstheme="minorHAnsi"/>
                <w:i/>
                <w:iCs/>
                <w:color w:val="000000"/>
                <w:szCs w:val="20"/>
                <w:lang w:val="en-GB"/>
              </w:rPr>
            </w:pPr>
            <w:r w:rsidRPr="003A38CD">
              <w:rPr>
                <w:rFonts w:asciiTheme="minorHAnsi" w:hAnsiTheme="minorHAnsi" w:cstheme="minorHAnsi"/>
                <w:i/>
                <w:color w:val="000000"/>
                <w:szCs w:val="20"/>
                <w:lang w:val="en-GB"/>
              </w:rPr>
              <w:t>Net result as % of net sales</w:t>
            </w:r>
          </w:p>
        </w:tc>
        <w:tc>
          <w:tcPr>
            <w:tcW w:w="2824" w:type="dxa"/>
            <w:tcBorders>
              <w:top w:val="nil"/>
              <w:left w:val="nil"/>
              <w:right w:val="nil"/>
            </w:tcBorders>
            <w:vAlign w:val="center"/>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-1%</w:t>
            </w:r>
          </w:p>
        </w:tc>
        <w:tc>
          <w:tcPr>
            <w:tcW w:w="1727" w:type="dxa"/>
            <w:tcBorders>
              <w:top w:val="nil"/>
              <w:left w:val="nil"/>
              <w:right w:val="nil"/>
            </w:tcBorders>
            <w:vAlign w:val="center"/>
            <w:hideMark/>
          </w:tcPr>
          <w:p w:rsidR="00916A68" w:rsidRPr="003A38CD" w:rsidRDefault="00916A68" w:rsidP="00882F1F">
            <w:pPr>
              <w:ind w:right="283"/>
              <w:jc w:val="right"/>
              <w:rPr>
                <w:rFonts w:asciiTheme="minorHAnsi" w:hAnsiTheme="minorHAnsi" w:cstheme="minorHAnsi"/>
                <w:i/>
                <w:szCs w:val="20"/>
                <w:lang w:val="en-GB"/>
              </w:rPr>
            </w:pPr>
            <w:r w:rsidRPr="003A38CD">
              <w:rPr>
                <w:rFonts w:asciiTheme="minorHAnsi" w:hAnsiTheme="minorHAnsi" w:cstheme="minorHAnsi"/>
                <w:i/>
                <w:szCs w:val="20"/>
                <w:lang w:val="en-GB"/>
              </w:rPr>
              <w:t>-11%</w:t>
            </w:r>
          </w:p>
        </w:tc>
        <w:tc>
          <w:tcPr>
            <w:tcW w:w="275" w:type="dxa"/>
            <w:tcBorders>
              <w:top w:val="nil"/>
              <w:left w:val="nil"/>
              <w:right w:val="nil"/>
            </w:tcBorders>
          </w:tcPr>
          <w:p w:rsidR="00916A68" w:rsidRPr="003A38CD" w:rsidRDefault="00916A68" w:rsidP="00882F1F">
            <w:pPr>
              <w:ind w:right="283"/>
              <w:jc w:val="right"/>
              <w:rPr>
                <w:rFonts w:asciiTheme="minorHAnsi" w:hAnsiTheme="minorHAnsi" w:cstheme="minorHAnsi"/>
                <w:i/>
                <w:szCs w:val="20"/>
                <w:lang w:val="en-GB"/>
              </w:rPr>
            </w:pPr>
          </w:p>
        </w:tc>
      </w:tr>
      <w:tr w:rsidR="00E96F58" w:rsidRPr="003A38CD" w:rsidTr="00882F1F">
        <w:trPr>
          <w:trHeight w:val="158"/>
        </w:trPr>
        <w:tc>
          <w:tcPr>
            <w:tcW w:w="3116" w:type="dxa"/>
            <w:tcBorders>
              <w:top w:val="nil"/>
              <w:left w:val="nil"/>
              <w:bottom w:val="single" w:sz="4" w:space="0" w:color="auto"/>
              <w:right w:val="nil"/>
            </w:tcBorders>
            <w:vAlign w:val="center"/>
            <w:hideMark/>
          </w:tcPr>
          <w:p w:rsidR="00E96F58" w:rsidRPr="003A38CD" w:rsidRDefault="00E96F58" w:rsidP="00882F1F">
            <w:pPr>
              <w:ind w:left="88" w:right="283"/>
              <w:rPr>
                <w:rFonts w:asciiTheme="minorHAnsi" w:hAnsiTheme="minorHAnsi" w:cstheme="minorHAnsi"/>
                <w:b/>
                <w:bCs/>
                <w:color w:val="000000"/>
                <w:sz w:val="18"/>
                <w:szCs w:val="18"/>
                <w:lang w:val="en-GB"/>
              </w:rPr>
            </w:pPr>
          </w:p>
        </w:tc>
        <w:tc>
          <w:tcPr>
            <w:tcW w:w="2824" w:type="dxa"/>
            <w:tcBorders>
              <w:top w:val="nil"/>
              <w:left w:val="nil"/>
              <w:bottom w:val="single" w:sz="4" w:space="0" w:color="auto"/>
              <w:right w:val="nil"/>
            </w:tcBorders>
            <w:vAlign w:val="center"/>
            <w:hideMark/>
          </w:tcPr>
          <w:p w:rsidR="00E96F58" w:rsidRPr="003A38CD" w:rsidRDefault="00E96F58" w:rsidP="00882F1F">
            <w:pPr>
              <w:ind w:left="88" w:right="283"/>
              <w:rPr>
                <w:rFonts w:asciiTheme="minorHAnsi" w:hAnsiTheme="minorHAnsi" w:cstheme="minorHAnsi"/>
                <w:b/>
                <w:bCs/>
                <w:color w:val="000000"/>
                <w:sz w:val="18"/>
                <w:szCs w:val="18"/>
                <w:lang w:val="en-GB"/>
              </w:rPr>
            </w:pPr>
          </w:p>
        </w:tc>
        <w:tc>
          <w:tcPr>
            <w:tcW w:w="1727" w:type="dxa"/>
            <w:tcBorders>
              <w:top w:val="nil"/>
              <w:left w:val="nil"/>
              <w:bottom w:val="single" w:sz="4" w:space="0" w:color="auto"/>
              <w:right w:val="nil"/>
            </w:tcBorders>
            <w:vAlign w:val="center"/>
            <w:hideMark/>
          </w:tcPr>
          <w:p w:rsidR="00E96F58" w:rsidRPr="003A38CD" w:rsidRDefault="00E96F58" w:rsidP="00882F1F">
            <w:pPr>
              <w:ind w:left="88" w:right="283"/>
              <w:rPr>
                <w:rFonts w:asciiTheme="minorHAnsi" w:hAnsiTheme="minorHAnsi" w:cstheme="minorHAnsi"/>
                <w:b/>
                <w:bCs/>
                <w:color w:val="000000"/>
                <w:sz w:val="18"/>
                <w:szCs w:val="18"/>
                <w:lang w:val="en-GB"/>
              </w:rPr>
            </w:pPr>
          </w:p>
        </w:tc>
        <w:tc>
          <w:tcPr>
            <w:tcW w:w="275" w:type="dxa"/>
            <w:tcBorders>
              <w:top w:val="nil"/>
              <w:left w:val="nil"/>
              <w:bottom w:val="single" w:sz="4" w:space="0" w:color="auto"/>
              <w:right w:val="nil"/>
            </w:tcBorders>
          </w:tcPr>
          <w:p w:rsidR="00E96F58" w:rsidRPr="003A38CD" w:rsidRDefault="00E96F58" w:rsidP="00882F1F">
            <w:pPr>
              <w:ind w:left="88" w:right="283"/>
              <w:rPr>
                <w:rFonts w:asciiTheme="minorHAnsi" w:hAnsiTheme="minorHAnsi" w:cstheme="minorHAnsi"/>
                <w:b/>
                <w:bCs/>
                <w:color w:val="000000"/>
                <w:sz w:val="18"/>
                <w:szCs w:val="18"/>
                <w:lang w:val="en-GB"/>
              </w:rPr>
            </w:pPr>
          </w:p>
        </w:tc>
      </w:tr>
    </w:tbl>
    <w:p w:rsidR="00097082" w:rsidRPr="003A38CD" w:rsidRDefault="00097082" w:rsidP="00882F1F">
      <w:pPr>
        <w:ind w:left="227" w:right="283"/>
        <w:rPr>
          <w:b/>
          <w:color w:val="B71234"/>
          <w:sz w:val="22"/>
          <w:lang w:val="en-GB"/>
        </w:rPr>
      </w:pPr>
    </w:p>
    <w:p w:rsidR="00097082" w:rsidRPr="003A38CD" w:rsidRDefault="00097082" w:rsidP="00882F1F">
      <w:pPr>
        <w:spacing w:after="0" w:line="240" w:lineRule="auto"/>
        <w:ind w:right="283"/>
        <w:rPr>
          <w:b/>
          <w:color w:val="B71234"/>
          <w:sz w:val="22"/>
          <w:lang w:val="en-GB"/>
        </w:rPr>
      </w:pPr>
      <w:r w:rsidRPr="003A38CD">
        <w:rPr>
          <w:b/>
          <w:color w:val="B71234"/>
          <w:sz w:val="22"/>
          <w:lang w:val="en-GB"/>
        </w:rPr>
        <w:br w:type="page"/>
      </w:r>
    </w:p>
    <w:p w:rsidR="00D5028C" w:rsidRPr="003A38CD" w:rsidRDefault="00D5028C" w:rsidP="00882F1F">
      <w:pPr>
        <w:ind w:left="227" w:right="283"/>
        <w:rPr>
          <w:b/>
          <w:color w:val="B71234"/>
          <w:sz w:val="22"/>
          <w:lang w:val="en-GB"/>
        </w:rPr>
      </w:pPr>
      <w:r w:rsidRPr="003A38CD">
        <w:rPr>
          <w:b/>
          <w:color w:val="B71234"/>
          <w:sz w:val="22"/>
          <w:lang w:val="en-GB"/>
        </w:rPr>
        <w:lastRenderedPageBreak/>
        <w:t>Highlights HY1 201</w:t>
      </w:r>
      <w:r w:rsidR="00A0202D" w:rsidRPr="003A38CD">
        <w:rPr>
          <w:b/>
          <w:color w:val="B71234"/>
          <w:sz w:val="22"/>
          <w:lang w:val="en-GB"/>
        </w:rPr>
        <w:t>7</w:t>
      </w:r>
      <w:r w:rsidRPr="003A38CD">
        <w:rPr>
          <w:b/>
          <w:color w:val="B71234"/>
          <w:sz w:val="22"/>
          <w:lang w:val="en-GB"/>
        </w:rPr>
        <w:t xml:space="preserve"> </w:t>
      </w:r>
    </w:p>
    <w:p w:rsidR="001E2C3E" w:rsidRPr="003A38CD" w:rsidRDefault="001E2C3E" w:rsidP="00882F1F">
      <w:pPr>
        <w:pStyle w:val="ListParagraph"/>
        <w:numPr>
          <w:ilvl w:val="0"/>
          <w:numId w:val="12"/>
        </w:numPr>
        <w:ind w:right="283"/>
        <w:jc w:val="both"/>
        <w:rPr>
          <w:lang w:val="en-GB"/>
        </w:rPr>
      </w:pPr>
      <w:proofErr w:type="spellStart"/>
      <w:r w:rsidRPr="003A38CD">
        <w:rPr>
          <w:color w:val="B71234"/>
          <w:lang w:val="en-GB"/>
        </w:rPr>
        <w:t>Rood</w:t>
      </w:r>
      <w:r w:rsidRPr="003A38CD">
        <w:rPr>
          <w:lang w:val="en-GB"/>
        </w:rPr>
        <w:t>Microtec</w:t>
      </w:r>
      <w:proofErr w:type="spellEnd"/>
      <w:r w:rsidRPr="003A38CD">
        <w:rPr>
          <w:lang w:val="en-GB"/>
        </w:rPr>
        <w:t xml:space="preserve"> signed</w:t>
      </w:r>
      <w:r w:rsidR="003B54E8" w:rsidRPr="003A38CD">
        <w:rPr>
          <w:lang w:val="en-GB"/>
        </w:rPr>
        <w:t xml:space="preserve"> a Supply Chain M</w:t>
      </w:r>
      <w:r w:rsidR="00A10C6C" w:rsidRPr="003A38CD">
        <w:rPr>
          <w:lang w:val="en-GB"/>
        </w:rPr>
        <w:t>anagement framework agreement with leading test equipment m</w:t>
      </w:r>
      <w:r w:rsidRPr="003A38CD">
        <w:rPr>
          <w:lang w:val="en-GB"/>
        </w:rPr>
        <w:t>anufacturer Rohde &amp; Schwarz</w:t>
      </w:r>
    </w:p>
    <w:p w:rsidR="001E2C3E" w:rsidRPr="003A38CD" w:rsidRDefault="001E2C3E" w:rsidP="00882F1F">
      <w:pPr>
        <w:pStyle w:val="ListParagraph"/>
        <w:numPr>
          <w:ilvl w:val="0"/>
          <w:numId w:val="12"/>
        </w:numPr>
        <w:ind w:right="283"/>
        <w:jc w:val="both"/>
        <w:rPr>
          <w:lang w:val="en-GB"/>
        </w:rPr>
      </w:pPr>
      <w:proofErr w:type="spellStart"/>
      <w:r w:rsidRPr="003A38CD">
        <w:rPr>
          <w:color w:val="B71234"/>
          <w:lang w:val="en-GB"/>
        </w:rPr>
        <w:t>Rood</w:t>
      </w:r>
      <w:r w:rsidRPr="003A38CD">
        <w:rPr>
          <w:lang w:val="en-GB"/>
        </w:rPr>
        <w:t>Microtec</w:t>
      </w:r>
      <w:proofErr w:type="spellEnd"/>
      <w:r w:rsidRPr="003A38CD">
        <w:rPr>
          <w:lang w:val="en-GB"/>
        </w:rPr>
        <w:t xml:space="preserve"> in cooperation with </w:t>
      </w:r>
      <w:proofErr w:type="spellStart"/>
      <w:r w:rsidRPr="003A38CD">
        <w:rPr>
          <w:lang w:val="en-GB"/>
        </w:rPr>
        <w:t>ams</w:t>
      </w:r>
      <w:proofErr w:type="spellEnd"/>
      <w:r w:rsidRPr="003A38CD">
        <w:rPr>
          <w:lang w:val="en-GB"/>
        </w:rPr>
        <w:t xml:space="preserve"> and </w:t>
      </w:r>
      <w:proofErr w:type="spellStart"/>
      <w:r w:rsidRPr="003A38CD">
        <w:rPr>
          <w:lang w:val="en-GB"/>
        </w:rPr>
        <w:t>Fraunhofer</w:t>
      </w:r>
      <w:proofErr w:type="spellEnd"/>
      <w:r w:rsidRPr="003A38CD">
        <w:rPr>
          <w:lang w:val="en-GB"/>
        </w:rPr>
        <w:t xml:space="preserve"> IIS, announced a further expansion of its Foundry Ecosystem where these three partners now open an additional reliable and comprehensive path towards ASIC solutions by offering IC development, assembly, </w:t>
      </w:r>
      <w:proofErr w:type="gramStart"/>
      <w:r w:rsidRPr="003A38CD">
        <w:rPr>
          <w:lang w:val="en-GB"/>
        </w:rPr>
        <w:t>test</w:t>
      </w:r>
      <w:proofErr w:type="gramEnd"/>
      <w:r w:rsidRPr="003A38CD">
        <w:rPr>
          <w:lang w:val="en-GB"/>
        </w:rPr>
        <w:t xml:space="preserve"> and qualification services to OEMs</w:t>
      </w:r>
      <w:r w:rsidR="003B54E8" w:rsidRPr="003A38CD">
        <w:rPr>
          <w:lang w:val="en-GB"/>
        </w:rPr>
        <w:t xml:space="preserve"> (Original Equipment Manufacturers)</w:t>
      </w:r>
      <w:r w:rsidRPr="003A38CD">
        <w:rPr>
          <w:lang w:val="en-GB"/>
        </w:rPr>
        <w:t>, system integrators and innovative start-ups.</w:t>
      </w:r>
    </w:p>
    <w:p w:rsidR="001E2C3E" w:rsidRPr="003A38CD" w:rsidRDefault="00E96F58" w:rsidP="00882F1F">
      <w:pPr>
        <w:pStyle w:val="ListParagraph"/>
        <w:numPr>
          <w:ilvl w:val="0"/>
          <w:numId w:val="12"/>
        </w:numPr>
        <w:ind w:right="283"/>
        <w:jc w:val="both"/>
        <w:rPr>
          <w:lang w:val="en-GB"/>
        </w:rPr>
      </w:pPr>
      <w:proofErr w:type="spellStart"/>
      <w:r w:rsidRPr="003A38CD">
        <w:rPr>
          <w:color w:val="B71234"/>
          <w:lang w:val="en-GB"/>
        </w:rPr>
        <w:t>Rood</w:t>
      </w:r>
      <w:r w:rsidRPr="003A38CD">
        <w:rPr>
          <w:lang w:val="en-GB"/>
        </w:rPr>
        <w:t>Microtec</w:t>
      </w:r>
      <w:proofErr w:type="spellEnd"/>
      <w:r w:rsidRPr="003A38CD">
        <w:rPr>
          <w:lang w:val="en-GB"/>
        </w:rPr>
        <w:t xml:space="preserve"> </w:t>
      </w:r>
      <w:r w:rsidR="00A10C6C" w:rsidRPr="003A38CD">
        <w:rPr>
          <w:lang w:val="en-GB"/>
        </w:rPr>
        <w:t>ramped</w:t>
      </w:r>
      <w:r w:rsidRPr="003A38CD">
        <w:rPr>
          <w:lang w:val="en-GB"/>
        </w:rPr>
        <w:t xml:space="preserve"> up two major SCM projects </w:t>
      </w:r>
      <w:r w:rsidR="00B67B58" w:rsidRPr="003A38CD">
        <w:rPr>
          <w:lang w:val="en-GB"/>
        </w:rPr>
        <w:t>in the Automotive and H</w:t>
      </w:r>
      <w:r w:rsidR="00A10C6C" w:rsidRPr="003A38CD">
        <w:rPr>
          <w:lang w:val="en-GB"/>
        </w:rPr>
        <w:t xml:space="preserve">ealthcare </w:t>
      </w:r>
      <w:r w:rsidR="00B67B58" w:rsidRPr="003A38CD">
        <w:rPr>
          <w:lang w:val="en-GB"/>
        </w:rPr>
        <w:t>sectors</w:t>
      </w:r>
      <w:r w:rsidR="00A10C6C" w:rsidRPr="003A38CD">
        <w:rPr>
          <w:lang w:val="en-GB"/>
        </w:rPr>
        <w:t xml:space="preserve"> </w:t>
      </w:r>
      <w:r w:rsidR="001E2C3E" w:rsidRPr="003A38CD">
        <w:rPr>
          <w:lang w:val="en-GB"/>
        </w:rPr>
        <w:t>for</w:t>
      </w:r>
      <w:r w:rsidRPr="003A38CD">
        <w:rPr>
          <w:lang w:val="en-GB"/>
        </w:rPr>
        <w:t xml:space="preserve"> </w:t>
      </w:r>
      <w:r w:rsidR="00B67B58" w:rsidRPr="003A38CD">
        <w:rPr>
          <w:lang w:val="en-GB"/>
        </w:rPr>
        <w:t>production. The h</w:t>
      </w:r>
      <w:r w:rsidR="00A10C6C" w:rsidRPr="003A38CD">
        <w:rPr>
          <w:lang w:val="en-GB"/>
        </w:rPr>
        <w:t>ealthcare project was extended</w:t>
      </w:r>
      <w:r w:rsidRPr="003A38CD">
        <w:rPr>
          <w:lang w:val="en-GB"/>
        </w:rPr>
        <w:t xml:space="preserve"> 15 </w:t>
      </w:r>
      <w:r w:rsidR="001E2C3E" w:rsidRPr="003A38CD">
        <w:rPr>
          <w:lang w:val="en-GB"/>
        </w:rPr>
        <w:t>years</w:t>
      </w:r>
      <w:r w:rsidR="00A10C6C" w:rsidRPr="003A38CD">
        <w:rPr>
          <w:lang w:val="en-GB"/>
        </w:rPr>
        <w:t xml:space="preserve"> by the client.</w:t>
      </w:r>
    </w:p>
    <w:p w:rsidR="00196F09" w:rsidRPr="003A38CD" w:rsidRDefault="00D5028C" w:rsidP="00882F1F">
      <w:pPr>
        <w:pStyle w:val="ListParagraph"/>
        <w:numPr>
          <w:ilvl w:val="0"/>
          <w:numId w:val="12"/>
        </w:numPr>
        <w:ind w:right="283"/>
        <w:jc w:val="both"/>
        <w:rPr>
          <w:rFonts w:eastAsiaTheme="minorHAnsi" w:cs="Verdana"/>
          <w:lang w:val="en-GB"/>
        </w:rPr>
      </w:pPr>
      <w:r w:rsidRPr="003A38CD">
        <w:rPr>
          <w:rFonts w:eastAsiaTheme="minorHAnsi" w:cs="Verdana"/>
          <w:lang w:val="en-GB"/>
        </w:rPr>
        <w:t>Strong sales in the</w:t>
      </w:r>
      <w:r w:rsidR="003B54E8" w:rsidRPr="003A38CD">
        <w:rPr>
          <w:rFonts w:eastAsiaTheme="minorHAnsi" w:cs="Verdana"/>
          <w:lang w:val="en-GB"/>
        </w:rPr>
        <w:t xml:space="preserve"> Supply Chain M</w:t>
      </w:r>
      <w:r w:rsidR="001E2C3E" w:rsidRPr="003A38CD">
        <w:rPr>
          <w:rFonts w:eastAsiaTheme="minorHAnsi" w:cs="Verdana"/>
          <w:lang w:val="en-GB"/>
        </w:rPr>
        <w:t>anagement and</w:t>
      </w:r>
      <w:r w:rsidR="003B54E8" w:rsidRPr="003A38CD">
        <w:rPr>
          <w:rFonts w:eastAsiaTheme="minorHAnsi" w:cs="Verdana"/>
          <w:lang w:val="en-GB"/>
        </w:rPr>
        <w:t xml:space="preserve"> Test E</w:t>
      </w:r>
      <w:r w:rsidRPr="003A38CD">
        <w:rPr>
          <w:rFonts w:eastAsiaTheme="minorHAnsi" w:cs="Verdana"/>
          <w:lang w:val="en-GB"/>
        </w:rPr>
        <w:t>ngineering units in the first-half of</w:t>
      </w:r>
      <w:r w:rsidRPr="003A38CD">
        <w:rPr>
          <w:lang w:val="en-GB"/>
        </w:rPr>
        <w:t xml:space="preserve"> </w:t>
      </w:r>
      <w:r w:rsidR="001E2C3E" w:rsidRPr="003A38CD">
        <w:rPr>
          <w:rFonts w:eastAsiaTheme="minorHAnsi" w:cs="Verdana"/>
          <w:lang w:val="en-GB"/>
        </w:rPr>
        <w:t>2017</w:t>
      </w:r>
      <w:r w:rsidRPr="003A38CD">
        <w:rPr>
          <w:rFonts w:eastAsiaTheme="minorHAnsi" w:cs="Verdana"/>
          <w:lang w:val="en-GB"/>
        </w:rPr>
        <w:t xml:space="preserve"> have set a stable base for the company’s expansion in recurring businesses.</w:t>
      </w:r>
    </w:p>
    <w:p w:rsidR="005F25F1" w:rsidRPr="003A38CD" w:rsidRDefault="00D5028C" w:rsidP="00882F1F">
      <w:pPr>
        <w:pStyle w:val="ListParagraph"/>
        <w:numPr>
          <w:ilvl w:val="0"/>
          <w:numId w:val="12"/>
        </w:numPr>
        <w:ind w:right="283"/>
        <w:jc w:val="both"/>
        <w:rPr>
          <w:lang w:val="en-GB"/>
        </w:rPr>
      </w:pPr>
      <w:r w:rsidRPr="003A38CD">
        <w:rPr>
          <w:lang w:val="en-GB"/>
        </w:rPr>
        <w:t xml:space="preserve">The newest generation of testing equipment for high-grade more complex chips that we purchased </w:t>
      </w:r>
      <w:r w:rsidR="001E2C3E" w:rsidRPr="003A38CD">
        <w:rPr>
          <w:lang w:val="en-GB"/>
        </w:rPr>
        <w:t>last and</w:t>
      </w:r>
      <w:r w:rsidRPr="003A38CD">
        <w:rPr>
          <w:lang w:val="en-GB"/>
        </w:rPr>
        <w:t xml:space="preserve"> this year, are already </w:t>
      </w:r>
      <w:r w:rsidR="001E2C3E" w:rsidRPr="003A38CD">
        <w:rPr>
          <w:lang w:val="en-GB"/>
        </w:rPr>
        <w:t>used for production quantities</w:t>
      </w:r>
      <w:r w:rsidRPr="003A38CD">
        <w:rPr>
          <w:lang w:val="en-GB"/>
        </w:rPr>
        <w:t>.</w:t>
      </w:r>
    </w:p>
    <w:p w:rsidR="00D5028C" w:rsidRPr="003A38CD" w:rsidRDefault="001E2C3E" w:rsidP="00882F1F">
      <w:pPr>
        <w:pStyle w:val="ListParagraph"/>
        <w:numPr>
          <w:ilvl w:val="0"/>
          <w:numId w:val="12"/>
        </w:numPr>
        <w:ind w:right="283"/>
        <w:jc w:val="both"/>
        <w:rPr>
          <w:lang w:val="en-GB"/>
        </w:rPr>
      </w:pPr>
      <w:r w:rsidRPr="003A38CD">
        <w:rPr>
          <w:lang w:val="en-GB"/>
        </w:rPr>
        <w:t>The cash situation in the company is continuing to improve with no foreseeable need for additional cash to finance the future investments.</w:t>
      </w:r>
    </w:p>
    <w:p w:rsidR="00D5028C" w:rsidRPr="003A38CD" w:rsidRDefault="001E2C3E" w:rsidP="00882F1F">
      <w:pPr>
        <w:pStyle w:val="ListParagraph"/>
        <w:numPr>
          <w:ilvl w:val="0"/>
          <w:numId w:val="12"/>
        </w:numPr>
        <w:ind w:right="283"/>
        <w:jc w:val="both"/>
        <w:rPr>
          <w:lang w:val="en-GB" w:eastAsia="en-GB"/>
        </w:rPr>
      </w:pPr>
      <w:r w:rsidRPr="003A38CD">
        <w:rPr>
          <w:lang w:val="en-GB" w:eastAsia="en-GB"/>
        </w:rPr>
        <w:t>The net result was € -</w:t>
      </w:r>
      <w:r w:rsidR="00916A68" w:rsidRPr="003A38CD">
        <w:rPr>
          <w:lang w:val="en-GB" w:eastAsia="en-GB"/>
        </w:rPr>
        <w:t>85,000</w:t>
      </w:r>
      <w:r w:rsidR="00D5028C" w:rsidRPr="003A38CD">
        <w:rPr>
          <w:lang w:val="en-GB" w:eastAsia="en-GB"/>
        </w:rPr>
        <w:t xml:space="preserve"> in the first </w:t>
      </w:r>
      <w:r w:rsidR="00916A68" w:rsidRPr="003A38CD">
        <w:rPr>
          <w:lang w:val="en-GB" w:eastAsia="en-GB"/>
        </w:rPr>
        <w:t>half of 2017 (HY1 2016: € -541,000</w:t>
      </w:r>
      <w:r w:rsidR="00D5028C" w:rsidRPr="003A38CD">
        <w:rPr>
          <w:lang w:val="en-GB" w:eastAsia="en-GB"/>
        </w:rPr>
        <w:t>).</w:t>
      </w:r>
    </w:p>
    <w:p w:rsidR="00D5028C" w:rsidRPr="003A38CD" w:rsidRDefault="001E2C3E" w:rsidP="00882F1F">
      <w:pPr>
        <w:pStyle w:val="ListParagraph"/>
        <w:numPr>
          <w:ilvl w:val="0"/>
          <w:numId w:val="12"/>
        </w:numPr>
        <w:ind w:right="283"/>
        <w:jc w:val="both"/>
        <w:rPr>
          <w:lang w:val="en-GB"/>
        </w:rPr>
      </w:pPr>
      <w:r w:rsidRPr="003A38CD">
        <w:rPr>
          <w:lang w:val="en-GB"/>
        </w:rPr>
        <w:t>Our so</w:t>
      </w:r>
      <w:r w:rsidR="00A45C2A">
        <w:rPr>
          <w:lang w:val="en-GB"/>
        </w:rPr>
        <w:t>lvency ratio is at 30% (HY1 2016</w:t>
      </w:r>
      <w:r w:rsidRPr="003A38CD">
        <w:rPr>
          <w:lang w:val="en-GB"/>
        </w:rPr>
        <w:t>: 32</w:t>
      </w:r>
      <w:r w:rsidR="00D5028C" w:rsidRPr="003A38CD">
        <w:rPr>
          <w:lang w:val="en-GB"/>
        </w:rPr>
        <w:t>%).</w:t>
      </w:r>
    </w:p>
    <w:p w:rsidR="00D5028C" w:rsidRPr="003A38CD" w:rsidRDefault="00D5028C" w:rsidP="00882F1F">
      <w:pPr>
        <w:ind w:left="224" w:right="283"/>
        <w:jc w:val="both"/>
        <w:rPr>
          <w:lang w:val="en-GB"/>
        </w:rPr>
      </w:pPr>
    </w:p>
    <w:p w:rsidR="00D5028C" w:rsidRPr="003A38CD" w:rsidRDefault="00D5028C" w:rsidP="00882F1F">
      <w:pPr>
        <w:ind w:left="224" w:right="283"/>
        <w:jc w:val="both"/>
        <w:rPr>
          <w:b/>
          <w:lang w:val="en-GB"/>
        </w:rPr>
      </w:pPr>
      <w:r w:rsidRPr="003A38CD">
        <w:rPr>
          <w:b/>
          <w:lang w:val="en-GB"/>
        </w:rPr>
        <w:t xml:space="preserve">Martin Sallenhag, </w:t>
      </w:r>
      <w:proofErr w:type="spellStart"/>
      <w:r w:rsidRPr="003A38CD">
        <w:rPr>
          <w:b/>
          <w:color w:val="C00000"/>
          <w:lang w:val="en-GB"/>
        </w:rPr>
        <w:t>Rood</w:t>
      </w:r>
      <w:r w:rsidRPr="003A38CD">
        <w:rPr>
          <w:b/>
          <w:lang w:val="en-GB"/>
        </w:rPr>
        <w:t>Microtec</w:t>
      </w:r>
      <w:proofErr w:type="spellEnd"/>
      <w:r w:rsidRPr="003A38CD">
        <w:rPr>
          <w:b/>
          <w:lang w:val="en-GB"/>
        </w:rPr>
        <w:t xml:space="preserve"> CEO:</w:t>
      </w:r>
    </w:p>
    <w:p w:rsidR="005F25F1" w:rsidRPr="003A38CD" w:rsidRDefault="00D5028C" w:rsidP="00882F1F">
      <w:pPr>
        <w:ind w:left="224" w:right="283"/>
        <w:jc w:val="both"/>
        <w:rPr>
          <w:i/>
          <w:lang w:val="en-GB"/>
        </w:rPr>
      </w:pPr>
      <w:r w:rsidRPr="003A38CD">
        <w:rPr>
          <w:i/>
          <w:lang w:val="en-GB"/>
        </w:rPr>
        <w:t>“</w:t>
      </w:r>
      <w:r w:rsidR="001E2C3E" w:rsidRPr="003A38CD">
        <w:rPr>
          <w:i/>
          <w:lang w:val="en-GB"/>
        </w:rPr>
        <w:t>The significant improvement in the net result as well a</w:t>
      </w:r>
      <w:r w:rsidR="009D74D9" w:rsidRPr="003A38CD">
        <w:rPr>
          <w:i/>
          <w:lang w:val="en-GB"/>
        </w:rPr>
        <w:t>s a positive EBIT for the first half of 2017 show</w:t>
      </w:r>
      <w:r w:rsidR="001E2C3E" w:rsidRPr="003A38CD">
        <w:rPr>
          <w:i/>
          <w:lang w:val="en-GB"/>
        </w:rPr>
        <w:t xml:space="preserve"> that we are on the right track to turn around the company. </w:t>
      </w:r>
      <w:r w:rsidR="00941161" w:rsidRPr="003A38CD">
        <w:rPr>
          <w:i/>
          <w:lang w:val="en-GB"/>
        </w:rPr>
        <w:t>Strong</w:t>
      </w:r>
      <w:r w:rsidRPr="003A38CD">
        <w:rPr>
          <w:i/>
          <w:lang w:val="en-GB"/>
        </w:rPr>
        <w:t xml:space="preserve"> performance in the </w:t>
      </w:r>
      <w:r w:rsidR="009D74D9" w:rsidRPr="003A38CD">
        <w:rPr>
          <w:i/>
          <w:lang w:val="en-GB"/>
        </w:rPr>
        <w:t>Supply Chain M</w:t>
      </w:r>
      <w:r w:rsidR="001E2C3E" w:rsidRPr="003A38CD">
        <w:rPr>
          <w:i/>
          <w:lang w:val="en-GB"/>
        </w:rPr>
        <w:t xml:space="preserve">anagement and </w:t>
      </w:r>
      <w:r w:rsidR="009D74D9" w:rsidRPr="003A38CD">
        <w:rPr>
          <w:i/>
          <w:lang w:val="en-GB"/>
        </w:rPr>
        <w:t xml:space="preserve">Test Engineering units in the first half </w:t>
      </w:r>
      <w:r w:rsidR="00A10C6C" w:rsidRPr="003A38CD">
        <w:rPr>
          <w:i/>
          <w:lang w:val="en-GB"/>
        </w:rPr>
        <w:t xml:space="preserve">shows that the base for future recurring business is in place. We have signed a number of very promising contracts with major players </w:t>
      </w:r>
      <w:r w:rsidR="009D74D9" w:rsidRPr="003A38CD">
        <w:rPr>
          <w:i/>
          <w:lang w:val="en-GB"/>
        </w:rPr>
        <w:t>which</w:t>
      </w:r>
      <w:r w:rsidR="00A10C6C" w:rsidRPr="003A38CD">
        <w:rPr>
          <w:i/>
          <w:lang w:val="en-GB"/>
        </w:rPr>
        <w:t xml:space="preserve"> will set the stage for the future of the company. I´m also very pleased with the fact that all business units are showing increases and this again sh</w:t>
      </w:r>
      <w:r w:rsidR="009D74D9" w:rsidRPr="003A38CD">
        <w:rPr>
          <w:i/>
          <w:lang w:val="en-GB"/>
        </w:rPr>
        <w:t xml:space="preserve">ows that </w:t>
      </w:r>
      <w:proofErr w:type="spellStart"/>
      <w:r w:rsidR="009D74D9" w:rsidRPr="003A38CD">
        <w:rPr>
          <w:i/>
          <w:color w:val="B71234"/>
          <w:lang w:val="en-GB"/>
        </w:rPr>
        <w:t>Rood</w:t>
      </w:r>
      <w:r w:rsidR="009D74D9" w:rsidRPr="003A38CD">
        <w:rPr>
          <w:i/>
          <w:lang w:val="en-GB"/>
        </w:rPr>
        <w:t>Microtec</w:t>
      </w:r>
      <w:proofErr w:type="spellEnd"/>
      <w:r w:rsidR="009D74D9" w:rsidRPr="003A38CD">
        <w:rPr>
          <w:i/>
          <w:lang w:val="en-GB"/>
        </w:rPr>
        <w:t xml:space="preserve"> is a well-</w:t>
      </w:r>
      <w:r w:rsidR="00A10C6C" w:rsidRPr="003A38CD">
        <w:rPr>
          <w:i/>
          <w:lang w:val="en-GB"/>
        </w:rPr>
        <w:t>established player in the market.</w:t>
      </w:r>
      <w:r w:rsidR="00097082" w:rsidRPr="003A38CD">
        <w:rPr>
          <w:i/>
          <w:lang w:val="en-GB"/>
        </w:rPr>
        <w:t>”</w:t>
      </w:r>
    </w:p>
    <w:p w:rsidR="00882F1F" w:rsidRPr="003A38CD" w:rsidRDefault="00882F1F">
      <w:pPr>
        <w:spacing w:after="0" w:line="240" w:lineRule="auto"/>
        <w:rPr>
          <w:lang w:val="en-GB"/>
        </w:rPr>
      </w:pPr>
      <w:r w:rsidRPr="003A38CD">
        <w:rPr>
          <w:lang w:val="en-GB"/>
        </w:rPr>
        <w:br w:type="page"/>
      </w:r>
    </w:p>
    <w:p w:rsidR="00882F1F" w:rsidRPr="003A38CD" w:rsidRDefault="00882F1F" w:rsidP="00882F1F">
      <w:pPr>
        <w:ind w:left="280" w:right="283"/>
        <w:jc w:val="both"/>
        <w:rPr>
          <w:b/>
          <w:color w:val="B71234"/>
          <w:sz w:val="22"/>
          <w:lang w:val="en-GB"/>
        </w:rPr>
      </w:pPr>
      <w:r w:rsidRPr="003A38CD">
        <w:rPr>
          <w:b/>
          <w:color w:val="B71234"/>
          <w:sz w:val="22"/>
          <w:lang w:val="en-GB"/>
        </w:rPr>
        <w:lastRenderedPageBreak/>
        <w:t>Financial Performance Indicators</w:t>
      </w:r>
    </w:p>
    <w:tbl>
      <w:tblPr>
        <w:tblW w:w="9414" w:type="dxa"/>
        <w:tblLayout w:type="fixed"/>
        <w:tblCellMar>
          <w:left w:w="70" w:type="dxa"/>
          <w:right w:w="70" w:type="dxa"/>
        </w:tblCellMar>
        <w:tblLook w:val="04A0" w:firstRow="1" w:lastRow="0" w:firstColumn="1" w:lastColumn="0" w:noHBand="0" w:noVBand="1"/>
      </w:tblPr>
      <w:tblGrid>
        <w:gridCol w:w="4750"/>
        <w:gridCol w:w="1557"/>
        <w:gridCol w:w="1562"/>
        <w:gridCol w:w="1545"/>
      </w:tblGrid>
      <w:tr w:rsidR="00D5028C" w:rsidRPr="003A38CD" w:rsidTr="00882F1F">
        <w:trPr>
          <w:trHeight w:val="296"/>
        </w:trPr>
        <w:tc>
          <w:tcPr>
            <w:tcW w:w="4750" w:type="dxa"/>
            <w:tcBorders>
              <w:top w:val="nil"/>
              <w:left w:val="nil"/>
              <w:bottom w:val="single" w:sz="4" w:space="0" w:color="auto"/>
              <w:right w:val="nil"/>
            </w:tcBorders>
            <w:shd w:val="clear" w:color="000000" w:fill="FFFFFF"/>
            <w:noWrap/>
          </w:tcPr>
          <w:p w:rsidR="00882F1F" w:rsidRPr="003A38CD" w:rsidRDefault="00882F1F" w:rsidP="00882F1F">
            <w:pPr>
              <w:ind w:left="280" w:right="283"/>
              <w:jc w:val="both"/>
              <w:rPr>
                <w:lang w:val="en-GB"/>
              </w:rPr>
            </w:pPr>
          </w:p>
          <w:p w:rsidR="00D5028C" w:rsidRPr="003A38CD" w:rsidRDefault="00D5028C" w:rsidP="00882F1F">
            <w:pPr>
              <w:spacing w:after="0"/>
              <w:ind w:left="280" w:right="283"/>
              <w:jc w:val="both"/>
              <w:rPr>
                <w:rFonts w:asciiTheme="minorHAnsi" w:hAnsiTheme="minorHAnsi" w:cstheme="minorHAnsi"/>
                <w:b/>
                <w:bCs/>
                <w:color w:val="000000"/>
                <w:szCs w:val="20"/>
                <w:lang w:val="en-GB"/>
              </w:rPr>
            </w:pPr>
            <w:r w:rsidRPr="003A38CD">
              <w:rPr>
                <w:rFonts w:asciiTheme="minorHAnsi" w:hAnsiTheme="minorHAnsi" w:cstheme="minorHAnsi"/>
                <w:b/>
                <w:color w:val="000000"/>
                <w:szCs w:val="20"/>
                <w:lang w:val="en-GB"/>
              </w:rPr>
              <w:t>(x EUR 1,000)</w:t>
            </w:r>
          </w:p>
        </w:tc>
        <w:tc>
          <w:tcPr>
            <w:tcW w:w="1557" w:type="dxa"/>
            <w:tcBorders>
              <w:top w:val="nil"/>
              <w:left w:val="nil"/>
              <w:bottom w:val="single" w:sz="4" w:space="0" w:color="auto"/>
              <w:right w:val="nil"/>
            </w:tcBorders>
            <w:shd w:val="clear" w:color="000000" w:fill="FFFFFF"/>
            <w:noWrap/>
          </w:tcPr>
          <w:p w:rsidR="00D5028C" w:rsidRPr="003A38CD" w:rsidRDefault="00526552" w:rsidP="00882F1F">
            <w:pPr>
              <w:spacing w:after="0"/>
              <w:ind w:left="70"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Unaudited</w:t>
            </w:r>
            <w:r w:rsidRPr="003A38CD">
              <w:rPr>
                <w:rFonts w:asciiTheme="minorHAnsi" w:hAnsiTheme="minorHAnsi" w:cstheme="minorHAnsi"/>
                <w:b/>
                <w:bCs/>
                <w:szCs w:val="20"/>
                <w:lang w:val="en-GB"/>
              </w:rPr>
              <w:br/>
            </w:r>
            <w:r w:rsidR="00D5028C" w:rsidRPr="003A38CD">
              <w:rPr>
                <w:rFonts w:asciiTheme="minorHAnsi" w:hAnsiTheme="minorHAnsi" w:cstheme="minorHAnsi"/>
                <w:b/>
                <w:bCs/>
                <w:szCs w:val="20"/>
                <w:lang w:val="en-GB"/>
              </w:rPr>
              <w:t>HY1 201</w:t>
            </w:r>
            <w:r w:rsidR="00A0202D" w:rsidRPr="003A38CD">
              <w:rPr>
                <w:rFonts w:asciiTheme="minorHAnsi" w:hAnsiTheme="minorHAnsi" w:cstheme="minorHAnsi"/>
                <w:b/>
                <w:bCs/>
                <w:szCs w:val="20"/>
                <w:lang w:val="en-GB"/>
              </w:rPr>
              <w:t>7</w:t>
            </w:r>
          </w:p>
        </w:tc>
        <w:tc>
          <w:tcPr>
            <w:tcW w:w="1562" w:type="dxa"/>
            <w:tcBorders>
              <w:top w:val="nil"/>
              <w:left w:val="nil"/>
              <w:bottom w:val="single" w:sz="4" w:space="0" w:color="auto"/>
              <w:right w:val="nil"/>
            </w:tcBorders>
            <w:shd w:val="clear" w:color="000000" w:fill="FFFFFF"/>
            <w:noWrap/>
          </w:tcPr>
          <w:p w:rsidR="00D5028C" w:rsidRPr="003A38CD" w:rsidRDefault="00526552" w:rsidP="00882F1F">
            <w:pPr>
              <w:spacing w:after="0"/>
              <w:ind w:left="72"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Unaudited</w:t>
            </w:r>
            <w:r w:rsidRPr="003A38CD">
              <w:rPr>
                <w:rFonts w:asciiTheme="minorHAnsi" w:hAnsiTheme="minorHAnsi" w:cstheme="minorHAnsi"/>
                <w:b/>
                <w:bCs/>
                <w:szCs w:val="20"/>
                <w:lang w:val="en-GB"/>
              </w:rPr>
              <w:br/>
            </w:r>
            <w:r w:rsidR="00D5028C" w:rsidRPr="003A38CD">
              <w:rPr>
                <w:rFonts w:asciiTheme="minorHAnsi" w:hAnsiTheme="minorHAnsi" w:cstheme="minorHAnsi"/>
                <w:b/>
                <w:bCs/>
                <w:szCs w:val="20"/>
                <w:lang w:val="en-GB"/>
              </w:rPr>
              <w:t>HY1 201</w:t>
            </w:r>
            <w:r w:rsidR="00A0202D" w:rsidRPr="003A38CD">
              <w:rPr>
                <w:rFonts w:asciiTheme="minorHAnsi" w:hAnsiTheme="minorHAnsi" w:cstheme="minorHAnsi"/>
                <w:b/>
                <w:bCs/>
                <w:szCs w:val="20"/>
                <w:lang w:val="en-GB"/>
              </w:rPr>
              <w:t>6</w:t>
            </w:r>
          </w:p>
        </w:tc>
        <w:tc>
          <w:tcPr>
            <w:tcW w:w="1545" w:type="dxa"/>
            <w:tcBorders>
              <w:top w:val="nil"/>
              <w:left w:val="nil"/>
              <w:bottom w:val="single" w:sz="4" w:space="0" w:color="auto"/>
              <w:right w:val="nil"/>
            </w:tcBorders>
            <w:shd w:val="clear" w:color="000000" w:fill="FFFFFF"/>
          </w:tcPr>
          <w:p w:rsidR="00D5028C" w:rsidRPr="003A38CD" w:rsidRDefault="00D5028C" w:rsidP="00882F1F">
            <w:pPr>
              <w:spacing w:after="0"/>
              <w:ind w:left="280" w:right="283"/>
              <w:jc w:val="right"/>
              <w:rPr>
                <w:rFonts w:asciiTheme="minorHAnsi" w:hAnsiTheme="minorHAnsi" w:cstheme="minorHAnsi"/>
                <w:b/>
                <w:bCs/>
                <w:szCs w:val="20"/>
                <w:lang w:val="en-GB"/>
              </w:rPr>
            </w:pPr>
            <w:r w:rsidRPr="003A38CD">
              <w:rPr>
                <w:rFonts w:asciiTheme="minorHAnsi" w:hAnsiTheme="minorHAnsi" w:cstheme="minorHAnsi"/>
                <w:b/>
                <w:bCs/>
                <w:szCs w:val="20"/>
                <w:lang w:val="en-GB"/>
              </w:rPr>
              <w:t>Change</w:t>
            </w:r>
          </w:p>
        </w:tc>
      </w:tr>
      <w:tr w:rsidR="00D5028C" w:rsidRPr="003A38CD" w:rsidTr="00882F1F">
        <w:trPr>
          <w:trHeight w:val="276"/>
        </w:trPr>
        <w:tc>
          <w:tcPr>
            <w:tcW w:w="4750" w:type="dxa"/>
            <w:tcBorders>
              <w:top w:val="nil"/>
              <w:left w:val="nil"/>
              <w:bottom w:val="nil"/>
              <w:right w:val="nil"/>
            </w:tcBorders>
            <w:shd w:val="clear" w:color="000000" w:fill="FFFFFF"/>
            <w:noWrap/>
          </w:tcPr>
          <w:p w:rsidR="00D5028C" w:rsidRPr="003A38CD" w:rsidRDefault="00D5028C" w:rsidP="00882F1F">
            <w:pPr>
              <w:spacing w:after="0"/>
              <w:ind w:left="280" w:right="283"/>
              <w:jc w:val="both"/>
              <w:rPr>
                <w:rFonts w:asciiTheme="minorHAnsi" w:hAnsiTheme="minorHAnsi" w:cstheme="minorHAnsi"/>
                <w:b/>
                <w:bCs/>
                <w:color w:val="000000"/>
                <w:szCs w:val="20"/>
                <w:lang w:val="en-GB"/>
              </w:rPr>
            </w:pPr>
            <w:r w:rsidRPr="003A38CD">
              <w:rPr>
                <w:rFonts w:asciiTheme="minorHAnsi" w:hAnsiTheme="minorHAnsi" w:cstheme="minorHAnsi"/>
                <w:b/>
                <w:bCs/>
                <w:color w:val="000000"/>
                <w:szCs w:val="20"/>
                <w:lang w:val="en-GB"/>
              </w:rPr>
              <w:t>Result</w:t>
            </w:r>
          </w:p>
        </w:tc>
        <w:tc>
          <w:tcPr>
            <w:tcW w:w="1557" w:type="dxa"/>
            <w:tcBorders>
              <w:top w:val="nil"/>
              <w:left w:val="nil"/>
              <w:bottom w:val="nil"/>
              <w:right w:val="nil"/>
            </w:tcBorders>
            <w:shd w:val="clear" w:color="000000" w:fill="FFFFFF"/>
            <w:noWrap/>
          </w:tcPr>
          <w:p w:rsidR="00D5028C" w:rsidRPr="003A38CD" w:rsidRDefault="00D5028C"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noWrap/>
          </w:tcPr>
          <w:p w:rsidR="00D5028C" w:rsidRPr="003A38CD" w:rsidRDefault="00D5028C"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noWrap/>
          </w:tcPr>
          <w:p w:rsidR="00D5028C" w:rsidRPr="003A38CD" w:rsidRDefault="00D5028C" w:rsidP="00882F1F">
            <w:pPr>
              <w:spacing w:after="0"/>
              <w:ind w:left="280" w:right="283"/>
              <w:jc w:val="right"/>
              <w:rPr>
                <w:rFonts w:asciiTheme="minorHAnsi" w:hAnsiTheme="minorHAnsi" w:cstheme="minorHAnsi"/>
                <w:szCs w:val="20"/>
                <w:lang w:val="en-GB"/>
              </w:rPr>
            </w:pPr>
          </w:p>
        </w:tc>
      </w:tr>
      <w:tr w:rsidR="00916A68" w:rsidRPr="003A38CD" w:rsidTr="00882F1F">
        <w:trPr>
          <w:trHeight w:val="29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Net sales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5,832</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4,919</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913</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Gross margin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4,817</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4,159</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658</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EBITDA</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534</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95</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439</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EBIT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44</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-429</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473</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Net result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-85</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-541</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456</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Net cash flow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231</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199</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32</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Operating cash flow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520</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-103</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623</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b/>
                <w:bCs/>
                <w:color w:val="000000"/>
                <w:szCs w:val="20"/>
                <w:lang w:val="en-GB"/>
              </w:rPr>
              <w:t>Capital, debt &amp; liquidity ratios</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Total assets</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15,070</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14,814</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256</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Group equity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4,508</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4,689</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-181</w:t>
            </w:r>
          </w:p>
        </w:tc>
      </w:tr>
      <w:tr w:rsidR="00916A68" w:rsidRPr="003A38CD" w:rsidTr="00882F1F">
        <w:trPr>
          <w:trHeight w:val="191"/>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Net debt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2,135</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2,204</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-69</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b/>
                <w:bCs/>
                <w:color w:val="000000"/>
                <w:szCs w:val="20"/>
                <w:lang w:val="en-GB"/>
              </w:rPr>
            </w:pPr>
            <w:r w:rsidRPr="003A38CD">
              <w:rPr>
                <w:rFonts w:asciiTheme="minorHAnsi" w:hAnsiTheme="minorHAnsi" w:cstheme="minorHAnsi"/>
                <w:color w:val="000000"/>
                <w:szCs w:val="20"/>
                <w:lang w:val="en-GB"/>
              </w:rPr>
              <w:t xml:space="preserve">Capital (net debt + group equity)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6,643</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6,893</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-250</w:t>
            </w:r>
          </w:p>
        </w:tc>
      </w:tr>
      <w:tr w:rsidR="00916A68" w:rsidRPr="003A38CD" w:rsidTr="00882F1F">
        <w:trPr>
          <w:trHeight w:val="276"/>
        </w:trPr>
        <w:tc>
          <w:tcPr>
            <w:tcW w:w="4750" w:type="dxa"/>
            <w:tcBorders>
              <w:top w:val="nil"/>
              <w:left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xml:space="preserve">Gearing ratio (net debt/capital) </w:t>
            </w:r>
          </w:p>
        </w:tc>
        <w:tc>
          <w:tcPr>
            <w:tcW w:w="1557" w:type="dxa"/>
            <w:tcBorders>
              <w:top w:val="nil"/>
              <w:left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32%</w:t>
            </w:r>
          </w:p>
        </w:tc>
        <w:tc>
          <w:tcPr>
            <w:tcW w:w="1562" w:type="dxa"/>
            <w:tcBorders>
              <w:top w:val="nil"/>
              <w:left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32%</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0</w:t>
            </w:r>
          </w:p>
        </w:tc>
      </w:tr>
      <w:tr w:rsidR="00916A68" w:rsidRPr="003A38CD" w:rsidTr="00882F1F">
        <w:trPr>
          <w:trHeight w:val="276"/>
        </w:trPr>
        <w:tc>
          <w:tcPr>
            <w:tcW w:w="4750" w:type="dxa"/>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Solvency (group equity/ liabilities)</w:t>
            </w:r>
          </w:p>
        </w:tc>
        <w:tc>
          <w:tcPr>
            <w:tcW w:w="1557" w:type="dxa"/>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30%</w:t>
            </w:r>
          </w:p>
        </w:tc>
        <w:tc>
          <w:tcPr>
            <w:tcW w:w="1562" w:type="dxa"/>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32%</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-2%</w:t>
            </w:r>
          </w:p>
        </w:tc>
      </w:tr>
      <w:tr w:rsidR="00916A68" w:rsidRPr="003A38CD" w:rsidTr="00882F1F">
        <w:trPr>
          <w:trHeight w:val="276"/>
        </w:trPr>
        <w:tc>
          <w:tcPr>
            <w:tcW w:w="4750" w:type="dxa"/>
            <w:tcBorders>
              <w:top w:val="nil"/>
              <w:left w:val="nil"/>
              <w:bottom w:val="nil"/>
              <w:right w:val="nil"/>
            </w:tcBorders>
            <w:shd w:val="clear" w:color="000000" w:fill="FFFFFF"/>
            <w:noWrap/>
            <w:vAlign w:val="bottom"/>
          </w:tcPr>
          <w:p w:rsidR="00916A68" w:rsidRPr="00A45C2A" w:rsidRDefault="00916A68" w:rsidP="00882F1F">
            <w:pPr>
              <w:spacing w:after="0"/>
              <w:ind w:left="280" w:right="283"/>
              <w:jc w:val="both"/>
              <w:rPr>
                <w:rFonts w:asciiTheme="minorHAnsi" w:hAnsiTheme="minorHAnsi" w:cstheme="minorHAnsi"/>
                <w:color w:val="000000"/>
                <w:szCs w:val="20"/>
              </w:rPr>
            </w:pPr>
            <w:r w:rsidRPr="00A45C2A">
              <w:rPr>
                <w:rFonts w:asciiTheme="minorHAnsi" w:hAnsiTheme="minorHAnsi" w:cstheme="minorHAnsi"/>
                <w:color w:val="000000"/>
                <w:szCs w:val="20"/>
              </w:rPr>
              <w:t>Debt ratio (net debt / EBITDA)</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4.0</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23.2</w:t>
            </w:r>
          </w:p>
        </w:tc>
        <w:tc>
          <w:tcPr>
            <w:tcW w:w="1545" w:type="dxa"/>
            <w:tcBorders>
              <w:top w:val="nil"/>
              <w:left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-19.2</w:t>
            </w:r>
          </w:p>
        </w:tc>
      </w:tr>
      <w:tr w:rsidR="00916A68" w:rsidRPr="003A38CD" w:rsidTr="00882F1F">
        <w:trPr>
          <w:trHeight w:val="276"/>
        </w:trPr>
        <w:tc>
          <w:tcPr>
            <w:tcW w:w="4750" w:type="dxa"/>
            <w:tcBorders>
              <w:top w:val="nil"/>
              <w:left w:val="nil"/>
              <w:bottom w:val="nil"/>
              <w:right w:val="nil"/>
            </w:tcBorders>
            <w:shd w:val="clear" w:color="000000" w:fill="FFFFFF"/>
            <w:noWrap/>
            <w:vAlign w:val="bottom"/>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Net working capital</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599</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716</w:t>
            </w:r>
          </w:p>
        </w:tc>
        <w:tc>
          <w:tcPr>
            <w:tcW w:w="1545" w:type="dxa"/>
            <w:tcBorders>
              <w:top w:val="nil"/>
              <w:left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-117</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b/>
                <w:bCs/>
                <w:color w:val="000000"/>
                <w:szCs w:val="20"/>
                <w:lang w:val="en-GB"/>
              </w:rPr>
              <w:t>Assets</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 </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 </w:t>
            </w:r>
          </w:p>
        </w:tc>
        <w:tc>
          <w:tcPr>
            <w:tcW w:w="1545" w:type="dxa"/>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Tangible and intangible fixed assets</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7,915</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7,743</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172</w:t>
            </w:r>
          </w:p>
        </w:tc>
      </w:tr>
      <w:tr w:rsidR="00916A68" w:rsidRPr="003A38CD" w:rsidTr="00882F1F">
        <w:trPr>
          <w:trHeight w:val="330"/>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Investment in (in)tangible fixed assets</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721</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1,357</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-636</w:t>
            </w:r>
          </w:p>
        </w:tc>
      </w:tr>
      <w:tr w:rsidR="00916A68" w:rsidRPr="003A38CD" w:rsidTr="00882F1F">
        <w:trPr>
          <w:trHeight w:val="219"/>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Depreciation of (in)tangible fixed assets</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490</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524</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-34</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b/>
                <w:bCs/>
                <w:color w:val="000000"/>
                <w:szCs w:val="20"/>
                <w:lang w:val="en-GB"/>
              </w:rPr>
            </w:pP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b/>
                <w:bCs/>
                <w:color w:val="000000"/>
                <w:szCs w:val="20"/>
                <w:lang w:val="en-GB"/>
              </w:rPr>
              <w:t>Nominal shares issued</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66,325</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59,110</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7,215</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b/>
                <w:bCs/>
                <w:color w:val="000000"/>
                <w:szCs w:val="20"/>
                <w:lang w:val="en-GB"/>
              </w:rPr>
              <w: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90CB5"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b/>
                <w:bCs/>
                <w:color w:val="000000"/>
                <w:szCs w:val="20"/>
                <w:lang w:val="en-GB"/>
              </w:rPr>
              <w:t>Data per share (x EUR 1)</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191"/>
        </w:trPr>
        <w:tc>
          <w:tcPr>
            <w:tcW w:w="4750" w:type="dxa"/>
            <w:tcBorders>
              <w:top w:val="nil"/>
              <w:left w:val="nil"/>
              <w:bottom w:val="nil"/>
              <w:right w:val="nil"/>
            </w:tcBorders>
            <w:shd w:val="clear" w:color="000000" w:fill="FFFFFF"/>
            <w:noWrap/>
          </w:tcPr>
          <w:p w:rsidR="00916A68" w:rsidRPr="003A38CD" w:rsidRDefault="00A45C2A" w:rsidP="00882F1F">
            <w:pPr>
              <w:spacing w:after="0"/>
              <w:ind w:left="280" w:right="283"/>
              <w:jc w:val="both"/>
              <w:rPr>
                <w:rFonts w:asciiTheme="minorHAnsi" w:hAnsiTheme="minorHAnsi" w:cstheme="minorHAnsi"/>
                <w:color w:val="000000"/>
                <w:szCs w:val="20"/>
                <w:lang w:val="en-GB"/>
              </w:rPr>
            </w:pPr>
            <w:r>
              <w:rPr>
                <w:rFonts w:asciiTheme="minorHAnsi" w:hAnsiTheme="minorHAnsi" w:cstheme="minorHAnsi"/>
                <w:color w:val="000000"/>
                <w:szCs w:val="20"/>
                <w:lang w:val="en-GB"/>
              </w:rPr>
              <w:t>Group equity</w:t>
            </w:r>
            <w:r w:rsidR="00916A68" w:rsidRPr="003A38CD">
              <w:rPr>
                <w:rFonts w:asciiTheme="minorHAnsi" w:hAnsiTheme="minorHAnsi" w:cstheme="minorHAnsi"/>
                <w:color w:val="000000"/>
                <w:szCs w:val="20"/>
                <w:lang w:val="en-GB"/>
              </w:rPr>
              <w:t xml:space="preserve">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0.07</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0.08</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-0.01</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b/>
                <w:bCs/>
                <w:color w:val="000000"/>
                <w:szCs w:val="20"/>
                <w:lang w:val="en-GB"/>
              </w:rPr>
            </w:pPr>
            <w:r w:rsidRPr="003A38CD">
              <w:rPr>
                <w:rFonts w:asciiTheme="minorHAnsi" w:hAnsiTheme="minorHAnsi" w:cstheme="minorHAnsi"/>
                <w:color w:val="000000"/>
                <w:szCs w:val="20"/>
                <w:lang w:val="en-GB"/>
              </w:rPr>
              <w:t xml:space="preserve">EBIT </w:t>
            </w:r>
          </w:p>
        </w:tc>
        <w:tc>
          <w:tcPr>
            <w:tcW w:w="1557" w:type="dxa"/>
            <w:tcBorders>
              <w:top w:val="nil"/>
              <w:left w:val="nil"/>
              <w:bottom w:val="nil"/>
              <w:right w:val="nil"/>
            </w:tcBorders>
            <w:shd w:val="clear" w:color="000000" w:fill="FFFFFF"/>
            <w:noWrap/>
            <w:vAlign w:val="bottom"/>
          </w:tcPr>
          <w:p w:rsidR="00916A68" w:rsidRPr="003A38CD" w:rsidRDefault="00A45C2A" w:rsidP="00882F1F">
            <w:pPr>
              <w:spacing w:after="0"/>
              <w:ind w:left="70" w:right="283"/>
              <w:jc w:val="right"/>
              <w:rPr>
                <w:rFonts w:asciiTheme="minorHAnsi" w:hAnsiTheme="minorHAnsi" w:cstheme="minorHAnsi"/>
                <w:szCs w:val="20"/>
                <w:lang w:val="en-GB"/>
              </w:rPr>
            </w:pPr>
            <w:r>
              <w:rPr>
                <w:rFonts w:ascii="Verdana" w:hAnsi="Verdana"/>
                <w:sz w:val="18"/>
                <w:szCs w:val="18"/>
                <w:lang w:val="en-GB"/>
              </w:rPr>
              <w:t>0.00</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-0.01</w:t>
            </w:r>
          </w:p>
        </w:tc>
        <w:tc>
          <w:tcPr>
            <w:tcW w:w="1545" w:type="dxa"/>
            <w:tcBorders>
              <w:top w:val="nil"/>
              <w:left w:val="nil"/>
              <w:bottom w:val="nil"/>
              <w:right w:val="nil"/>
            </w:tcBorders>
            <w:shd w:val="clear" w:color="000000" w:fill="FFFFFF"/>
            <w:vAlign w:val="center"/>
          </w:tcPr>
          <w:p w:rsidR="00916A68" w:rsidRPr="003A38CD" w:rsidRDefault="00A45C2A" w:rsidP="00882F1F">
            <w:pPr>
              <w:spacing w:after="0"/>
              <w:ind w:left="280" w:right="283"/>
              <w:jc w:val="right"/>
              <w:rPr>
                <w:rFonts w:asciiTheme="minorHAnsi" w:hAnsiTheme="minorHAnsi" w:cstheme="minorHAnsi"/>
                <w:szCs w:val="20"/>
                <w:lang w:val="en-GB"/>
              </w:rPr>
            </w:pPr>
            <w:r>
              <w:rPr>
                <w:rFonts w:ascii="Verdana" w:hAnsi="Verdana"/>
                <w:sz w:val="18"/>
                <w:szCs w:val="18"/>
                <w:lang w:val="en-GB"/>
              </w:rPr>
              <w:t>0.01</w:t>
            </w:r>
          </w:p>
        </w:tc>
      </w:tr>
      <w:tr w:rsidR="00916A68" w:rsidRPr="003A38CD" w:rsidTr="00882F1F">
        <w:trPr>
          <w:trHeight w:val="191"/>
        </w:trPr>
        <w:tc>
          <w:tcPr>
            <w:tcW w:w="4750" w:type="dxa"/>
            <w:tcBorders>
              <w:top w:val="nil"/>
              <w:left w:val="nil"/>
              <w:bottom w:val="nil"/>
              <w:right w:val="nil"/>
            </w:tcBorders>
            <w:shd w:val="clear" w:color="000000" w:fill="FFFFFF"/>
            <w:noWrap/>
          </w:tcPr>
          <w:p w:rsidR="00916A68" w:rsidRPr="003A38CD" w:rsidRDefault="00A45C2A" w:rsidP="00882F1F">
            <w:pPr>
              <w:spacing w:after="0"/>
              <w:ind w:left="280" w:right="283"/>
              <w:jc w:val="both"/>
              <w:rPr>
                <w:rFonts w:asciiTheme="minorHAnsi" w:hAnsiTheme="minorHAnsi" w:cstheme="minorHAnsi"/>
                <w:b/>
                <w:bCs/>
                <w:color w:val="000000"/>
                <w:szCs w:val="20"/>
                <w:lang w:val="en-GB"/>
              </w:rPr>
            </w:pPr>
            <w:r>
              <w:rPr>
                <w:rFonts w:asciiTheme="minorHAnsi" w:hAnsiTheme="minorHAnsi" w:cstheme="minorHAnsi"/>
                <w:color w:val="000000"/>
                <w:szCs w:val="20"/>
                <w:lang w:val="en-GB"/>
              </w:rPr>
              <w:t>Net c</w:t>
            </w:r>
            <w:r w:rsidR="00916A68" w:rsidRPr="003A38CD">
              <w:rPr>
                <w:rFonts w:asciiTheme="minorHAnsi" w:hAnsiTheme="minorHAnsi" w:cstheme="minorHAnsi"/>
                <w:color w:val="000000"/>
                <w:szCs w:val="20"/>
                <w:lang w:val="en-GB"/>
              </w:rPr>
              <w:t xml:space="preserve">ash flow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0.00</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0.00</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0.00</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b/>
                <w:bCs/>
                <w:color w:val="000000"/>
                <w:szCs w:val="20"/>
                <w:lang w:val="en-GB"/>
              </w:rPr>
            </w:pPr>
            <w:r w:rsidRPr="003A38CD">
              <w:rPr>
                <w:rFonts w:asciiTheme="minorHAnsi" w:hAnsiTheme="minorHAnsi" w:cstheme="minorHAnsi"/>
                <w:color w:val="000000"/>
                <w:szCs w:val="20"/>
                <w:lang w:val="en-GB"/>
              </w:rPr>
              <w:t xml:space="preserve">Net result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-0.00</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-0.01</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0.01</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b/>
                <w:bCs/>
                <w:color w:val="000000"/>
                <w:szCs w:val="20"/>
                <w:lang w:val="en-GB"/>
              </w:rPr>
              <w:t>Number of FTEs (Permanent)</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At end of month</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93</w:t>
            </w:r>
          </w:p>
        </w:tc>
        <w:tc>
          <w:tcPr>
            <w:tcW w:w="1562" w:type="dxa"/>
            <w:tcBorders>
              <w:top w:val="nil"/>
              <w:left w:val="nil"/>
              <w:bottom w:val="nil"/>
              <w:right w:val="nil"/>
            </w:tcBorders>
            <w:shd w:val="clear" w:color="000000" w:fill="FFFFFF"/>
            <w:vAlign w:val="bottom"/>
          </w:tcPr>
          <w:p w:rsidR="00916A68" w:rsidRPr="003A38CD" w:rsidRDefault="00041C0C"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90</w:t>
            </w:r>
          </w:p>
        </w:tc>
        <w:tc>
          <w:tcPr>
            <w:tcW w:w="1545" w:type="dxa"/>
            <w:tcBorders>
              <w:top w:val="nil"/>
              <w:left w:val="nil"/>
              <w:bottom w:val="nil"/>
              <w:right w:val="nil"/>
            </w:tcBorders>
            <w:shd w:val="clear" w:color="000000" w:fill="FFFFFF"/>
            <w:vAlign w:val="center"/>
          </w:tcPr>
          <w:p w:rsidR="00916A68" w:rsidRPr="003A38CD" w:rsidRDefault="00FB21BB"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3</w:t>
            </w: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Average</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94</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90</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4</w:t>
            </w:r>
          </w:p>
        </w:tc>
      </w:tr>
      <w:tr w:rsidR="00916A68" w:rsidRPr="003A38CD" w:rsidTr="00882F1F">
        <w:trPr>
          <w:trHeight w:val="179"/>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r w:rsidRPr="003A38CD">
              <w:rPr>
                <w:rFonts w:asciiTheme="minorHAnsi" w:hAnsiTheme="minorHAnsi" w:cstheme="minorHAnsi"/>
                <w:color w:val="000000"/>
                <w:szCs w:val="20"/>
                <w:lang w:val="en-GB"/>
              </w:rPr>
              <w:t> </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 </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 </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p>
        </w:tc>
      </w:tr>
      <w:tr w:rsidR="00916A68" w:rsidRPr="003A38CD" w:rsidTr="00882F1F">
        <w:trPr>
          <w:trHeight w:val="27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b/>
                <w:bCs/>
                <w:color w:val="000000"/>
                <w:szCs w:val="20"/>
                <w:lang w:val="en-GB"/>
              </w:rPr>
            </w:pPr>
            <w:r w:rsidRPr="003A38CD">
              <w:rPr>
                <w:rFonts w:asciiTheme="minorHAnsi" w:hAnsiTheme="minorHAnsi" w:cstheme="minorHAnsi"/>
                <w:b/>
                <w:bCs/>
                <w:color w:val="000000"/>
                <w:szCs w:val="20"/>
                <w:lang w:val="en-GB"/>
              </w:rPr>
              <w:t>Sales/ Average FTEs (Permanent)</w:t>
            </w:r>
          </w:p>
        </w:tc>
        <w:tc>
          <w:tcPr>
            <w:tcW w:w="1557" w:type="dxa"/>
            <w:tcBorders>
              <w:top w:val="nil"/>
              <w:left w:val="nil"/>
              <w:bottom w:val="nil"/>
              <w:right w:val="nil"/>
            </w:tcBorders>
            <w:shd w:val="clear" w:color="000000" w:fill="FFFFFF"/>
            <w:noWrap/>
            <w:vAlign w:val="bottom"/>
          </w:tcPr>
          <w:p w:rsidR="00916A68" w:rsidRPr="003A38CD" w:rsidRDefault="00916A68" w:rsidP="00882F1F">
            <w:pPr>
              <w:spacing w:after="0"/>
              <w:ind w:left="70" w:right="283"/>
              <w:jc w:val="right"/>
              <w:rPr>
                <w:rFonts w:asciiTheme="minorHAnsi" w:hAnsiTheme="minorHAnsi" w:cstheme="minorHAnsi"/>
                <w:szCs w:val="20"/>
                <w:lang w:val="en-GB"/>
              </w:rPr>
            </w:pPr>
            <w:r w:rsidRPr="003A38CD">
              <w:rPr>
                <w:rFonts w:ascii="Verdana" w:hAnsi="Verdana"/>
                <w:sz w:val="18"/>
                <w:szCs w:val="18"/>
                <w:lang w:val="en-GB"/>
              </w:rPr>
              <w:t>124</w:t>
            </w:r>
          </w:p>
        </w:tc>
        <w:tc>
          <w:tcPr>
            <w:tcW w:w="1562" w:type="dxa"/>
            <w:tcBorders>
              <w:top w:val="nil"/>
              <w:left w:val="nil"/>
              <w:bottom w:val="nil"/>
              <w:right w:val="nil"/>
            </w:tcBorders>
            <w:shd w:val="clear" w:color="000000" w:fill="FFFFFF"/>
            <w:vAlign w:val="bottom"/>
          </w:tcPr>
          <w:p w:rsidR="00916A68" w:rsidRPr="003A38CD" w:rsidRDefault="00916A68" w:rsidP="00882F1F">
            <w:pPr>
              <w:spacing w:after="0"/>
              <w:ind w:left="72" w:right="283"/>
              <w:jc w:val="right"/>
              <w:rPr>
                <w:rFonts w:asciiTheme="minorHAnsi" w:hAnsiTheme="minorHAnsi" w:cstheme="minorHAnsi"/>
                <w:szCs w:val="20"/>
                <w:lang w:val="en-GB"/>
              </w:rPr>
            </w:pPr>
            <w:r w:rsidRPr="003A38CD">
              <w:rPr>
                <w:rFonts w:ascii="Verdana" w:hAnsi="Verdana"/>
                <w:sz w:val="18"/>
                <w:szCs w:val="18"/>
                <w:lang w:val="en-GB"/>
              </w:rPr>
              <w:t>109</w:t>
            </w:r>
          </w:p>
        </w:tc>
        <w:tc>
          <w:tcPr>
            <w:tcW w:w="1545" w:type="dxa"/>
            <w:tcBorders>
              <w:top w:val="nil"/>
              <w:left w:val="nil"/>
              <w:bottom w:val="nil"/>
              <w:right w:val="nil"/>
            </w:tcBorders>
            <w:shd w:val="clear" w:color="000000" w:fill="FFFFFF"/>
            <w:vAlign w:val="center"/>
          </w:tcPr>
          <w:p w:rsidR="00916A68" w:rsidRPr="003A38CD" w:rsidRDefault="00916A68" w:rsidP="00882F1F">
            <w:pPr>
              <w:spacing w:after="0"/>
              <w:ind w:left="280" w:right="283"/>
              <w:jc w:val="right"/>
              <w:rPr>
                <w:rFonts w:asciiTheme="minorHAnsi" w:hAnsiTheme="minorHAnsi" w:cstheme="minorHAnsi"/>
                <w:szCs w:val="20"/>
                <w:lang w:val="en-GB"/>
              </w:rPr>
            </w:pPr>
            <w:r w:rsidRPr="003A38CD">
              <w:rPr>
                <w:rFonts w:ascii="Verdana" w:hAnsi="Verdana"/>
                <w:sz w:val="18"/>
                <w:szCs w:val="18"/>
                <w:lang w:val="en-GB"/>
              </w:rPr>
              <w:t>15</w:t>
            </w:r>
          </w:p>
        </w:tc>
      </w:tr>
      <w:tr w:rsidR="00916A68" w:rsidRPr="003A38CD" w:rsidTr="00882F1F">
        <w:trPr>
          <w:trHeight w:val="296"/>
        </w:trPr>
        <w:tc>
          <w:tcPr>
            <w:tcW w:w="4750" w:type="dxa"/>
            <w:tcBorders>
              <w:top w:val="nil"/>
              <w:left w:val="nil"/>
              <w:bottom w:val="nil"/>
              <w:right w:val="nil"/>
            </w:tcBorders>
            <w:shd w:val="clear" w:color="000000" w:fill="FFFFFF"/>
            <w:noWrap/>
          </w:tcPr>
          <w:p w:rsidR="00916A68" w:rsidRPr="003A38CD" w:rsidRDefault="00916A68" w:rsidP="00882F1F">
            <w:pPr>
              <w:spacing w:after="0"/>
              <w:ind w:left="280" w:right="283"/>
              <w:jc w:val="both"/>
              <w:rPr>
                <w:rFonts w:asciiTheme="minorHAnsi" w:hAnsiTheme="minorHAnsi" w:cstheme="minorHAnsi"/>
                <w:color w:val="000000"/>
                <w:szCs w:val="20"/>
                <w:lang w:val="en-GB"/>
              </w:rPr>
            </w:pPr>
          </w:p>
        </w:tc>
        <w:tc>
          <w:tcPr>
            <w:tcW w:w="1557" w:type="dxa"/>
            <w:tcBorders>
              <w:top w:val="nil"/>
              <w:left w:val="nil"/>
              <w:bottom w:val="nil"/>
              <w:right w:val="nil"/>
            </w:tcBorders>
            <w:shd w:val="clear" w:color="000000" w:fill="FFFFFF"/>
            <w:noWrap/>
          </w:tcPr>
          <w:p w:rsidR="00916A68" w:rsidRPr="003A38CD" w:rsidRDefault="00916A68" w:rsidP="00882F1F">
            <w:pPr>
              <w:spacing w:after="0"/>
              <w:ind w:left="70" w:right="283"/>
              <w:jc w:val="right"/>
              <w:rPr>
                <w:rFonts w:asciiTheme="minorHAnsi" w:hAnsiTheme="minorHAnsi" w:cstheme="minorHAnsi"/>
                <w:szCs w:val="20"/>
                <w:lang w:val="en-GB"/>
              </w:rPr>
            </w:pPr>
          </w:p>
        </w:tc>
        <w:tc>
          <w:tcPr>
            <w:tcW w:w="1562" w:type="dxa"/>
            <w:tcBorders>
              <w:top w:val="nil"/>
              <w:left w:val="nil"/>
              <w:bottom w:val="nil"/>
              <w:right w:val="nil"/>
            </w:tcBorders>
            <w:shd w:val="clear" w:color="000000" w:fill="FFFFFF"/>
          </w:tcPr>
          <w:p w:rsidR="00916A68" w:rsidRPr="003A38CD" w:rsidRDefault="00916A68" w:rsidP="00882F1F">
            <w:pPr>
              <w:spacing w:after="0"/>
              <w:ind w:left="72" w:right="283"/>
              <w:jc w:val="right"/>
              <w:rPr>
                <w:rFonts w:asciiTheme="minorHAnsi" w:hAnsiTheme="minorHAnsi" w:cstheme="minorHAnsi"/>
                <w:szCs w:val="20"/>
                <w:lang w:val="en-GB"/>
              </w:rPr>
            </w:pPr>
          </w:p>
        </w:tc>
        <w:tc>
          <w:tcPr>
            <w:tcW w:w="1545" w:type="dxa"/>
            <w:tcBorders>
              <w:top w:val="nil"/>
              <w:left w:val="nil"/>
              <w:bottom w:val="nil"/>
              <w:right w:val="nil"/>
            </w:tcBorders>
            <w:shd w:val="clear" w:color="000000" w:fill="FFFFFF"/>
          </w:tcPr>
          <w:p w:rsidR="00916A68" w:rsidRPr="003A38CD" w:rsidRDefault="00916A68" w:rsidP="00882F1F">
            <w:pPr>
              <w:spacing w:after="0"/>
              <w:ind w:left="280" w:right="283"/>
              <w:jc w:val="right"/>
              <w:rPr>
                <w:rFonts w:asciiTheme="minorHAnsi" w:hAnsiTheme="minorHAnsi" w:cstheme="minorHAnsi"/>
                <w:szCs w:val="20"/>
                <w:lang w:val="en-GB"/>
              </w:rPr>
            </w:pPr>
          </w:p>
        </w:tc>
      </w:tr>
    </w:tbl>
    <w:p w:rsidR="00D5028C" w:rsidRPr="003A38CD" w:rsidRDefault="00D5028C" w:rsidP="00882F1F">
      <w:pPr>
        <w:spacing w:after="0"/>
        <w:ind w:left="280" w:right="283"/>
        <w:jc w:val="both"/>
        <w:rPr>
          <w:szCs w:val="24"/>
          <w:lang w:val="en-GB"/>
        </w:rPr>
      </w:pPr>
    </w:p>
    <w:p w:rsidR="00D5028C" w:rsidRPr="003A38CD" w:rsidRDefault="00D5028C" w:rsidP="00882F1F">
      <w:pPr>
        <w:spacing w:after="0"/>
        <w:ind w:left="168" w:right="283"/>
        <w:jc w:val="both"/>
        <w:rPr>
          <w:b/>
          <w:lang w:val="en-GB"/>
        </w:rPr>
      </w:pPr>
      <w:r w:rsidRPr="003A38CD">
        <w:rPr>
          <w:b/>
          <w:lang w:val="en-GB"/>
        </w:rPr>
        <w:br w:type="page"/>
      </w:r>
    </w:p>
    <w:p w:rsidR="00D5028C" w:rsidRPr="003A38CD" w:rsidRDefault="00D5028C" w:rsidP="00882F1F">
      <w:pPr>
        <w:pStyle w:val="Heading1"/>
        <w:tabs>
          <w:tab w:val="clear" w:pos="10415"/>
        </w:tabs>
      </w:pPr>
      <w:r w:rsidRPr="003A38CD">
        <w:lastRenderedPageBreak/>
        <w:t>Report of the board of management</w:t>
      </w:r>
    </w:p>
    <w:p w:rsidR="00D5028C" w:rsidRPr="003A38CD" w:rsidRDefault="00D5028C" w:rsidP="00882F1F">
      <w:pPr>
        <w:ind w:left="168" w:right="283"/>
        <w:rPr>
          <w:b/>
          <w:color w:val="B71234"/>
          <w:sz w:val="22"/>
          <w:lang w:val="en-GB"/>
        </w:rPr>
      </w:pPr>
      <w:r w:rsidRPr="003A38CD">
        <w:rPr>
          <w:b/>
          <w:color w:val="B71234"/>
          <w:sz w:val="22"/>
          <w:lang w:val="en-GB"/>
        </w:rPr>
        <w:t xml:space="preserve">General </w:t>
      </w:r>
    </w:p>
    <w:p w:rsidR="00D5028C" w:rsidRPr="003A38CD" w:rsidRDefault="00D5028C" w:rsidP="00882F1F">
      <w:pPr>
        <w:ind w:left="168" w:right="283"/>
        <w:jc w:val="both"/>
        <w:rPr>
          <w:lang w:val="en-GB"/>
        </w:rPr>
      </w:pPr>
      <w:proofErr w:type="spellStart"/>
      <w:r w:rsidRPr="003A38CD">
        <w:rPr>
          <w:color w:val="C00000"/>
          <w:lang w:val="en-GB"/>
        </w:rPr>
        <w:t>Rood</w:t>
      </w:r>
      <w:r w:rsidR="00041C0C" w:rsidRPr="003A38CD">
        <w:rPr>
          <w:lang w:val="en-GB"/>
        </w:rPr>
        <w:t>Microtec’s</w:t>
      </w:r>
      <w:proofErr w:type="spellEnd"/>
      <w:r w:rsidR="00041C0C" w:rsidRPr="003A38CD">
        <w:rPr>
          <w:lang w:val="en-GB"/>
        </w:rPr>
        <w:t xml:space="preserve"> focus is on </w:t>
      </w:r>
      <w:proofErr w:type="spellStart"/>
      <w:r w:rsidR="00041C0C" w:rsidRPr="003A38CD">
        <w:rPr>
          <w:lang w:val="en-GB"/>
        </w:rPr>
        <w:t>e</w:t>
      </w:r>
      <w:r w:rsidRPr="003A38CD">
        <w:rPr>
          <w:color w:val="C00000"/>
          <w:lang w:val="en-GB"/>
        </w:rPr>
        <w:t>X</w:t>
      </w:r>
      <w:r w:rsidRPr="003A38CD">
        <w:rPr>
          <w:lang w:val="en-GB"/>
        </w:rPr>
        <w:t>tended</w:t>
      </w:r>
      <w:proofErr w:type="spellEnd"/>
      <w:r w:rsidR="00D94BCD" w:rsidRPr="003A38CD">
        <w:rPr>
          <w:lang w:val="en-GB"/>
        </w:rPr>
        <w:t xml:space="preserve"> Supply Chain M</w:t>
      </w:r>
      <w:r w:rsidRPr="003A38CD">
        <w:rPr>
          <w:lang w:val="en-GB"/>
        </w:rPr>
        <w:t xml:space="preserve">anagement (SCM), offering ASIC turnkey solutions for the industrial and automotive markets, where it is vital to collaborate closely with design houses, suppliers, foundries, institutes, customers and other related parties. In this process, in which the partners are to some extent interdependent, </w:t>
      </w:r>
      <w:proofErr w:type="spellStart"/>
      <w:r w:rsidRPr="003A38CD">
        <w:rPr>
          <w:color w:val="C00000"/>
          <w:lang w:val="en-GB"/>
        </w:rPr>
        <w:t>Rood</w:t>
      </w:r>
      <w:r w:rsidR="00D414ED" w:rsidRPr="003A38CD">
        <w:rPr>
          <w:lang w:val="en-GB"/>
        </w:rPr>
        <w:t>Microtec’s</w:t>
      </w:r>
      <w:proofErr w:type="spellEnd"/>
      <w:r w:rsidR="00D414ED" w:rsidRPr="003A38CD">
        <w:rPr>
          <w:lang w:val="en-GB"/>
        </w:rPr>
        <w:t xml:space="preserve"> </w:t>
      </w:r>
      <w:r w:rsidRPr="003A38CD">
        <w:rPr>
          <w:lang w:val="en-GB"/>
        </w:rPr>
        <w:t xml:space="preserve">SCM ensures the weakest link is as strong as possible - this is exactly what turnkey solutions are all about. </w:t>
      </w:r>
    </w:p>
    <w:p w:rsidR="00D5028C" w:rsidRPr="003A38CD" w:rsidRDefault="00D5028C" w:rsidP="00882F1F">
      <w:pPr>
        <w:ind w:left="168" w:right="283"/>
        <w:jc w:val="both"/>
        <w:rPr>
          <w:lang w:val="en-GB"/>
        </w:rPr>
      </w:pPr>
      <w:r w:rsidRPr="003A38CD">
        <w:rPr>
          <w:lang w:val="en-GB"/>
        </w:rPr>
        <w:t>Our customer base consists of major industrial and automotive companies throughout Europe where the role of fabless (lacking fabrication capacity) design houses is growing rapidly. These co</w:t>
      </w:r>
      <w:r w:rsidR="00D414ED" w:rsidRPr="003A38CD">
        <w:rPr>
          <w:lang w:val="en-GB"/>
        </w:rPr>
        <w:t>mpanies help our clients realising</w:t>
      </w:r>
      <w:r w:rsidRPr="003A38CD">
        <w:rPr>
          <w:lang w:val="en-GB"/>
        </w:rPr>
        <w:t xml:space="preserve"> their ideas with high reliability and in a short timeframe. </w:t>
      </w:r>
      <w:proofErr w:type="spellStart"/>
      <w:r w:rsidRPr="003A38CD">
        <w:rPr>
          <w:color w:val="C00000"/>
          <w:lang w:val="en-GB"/>
        </w:rPr>
        <w:t>Rood</w:t>
      </w:r>
      <w:r w:rsidRPr="003A38CD">
        <w:rPr>
          <w:lang w:val="en-GB"/>
        </w:rPr>
        <w:t>Microtec</w:t>
      </w:r>
      <w:proofErr w:type="spellEnd"/>
      <w:r w:rsidRPr="003A38CD">
        <w:rPr>
          <w:lang w:val="en-GB"/>
        </w:rPr>
        <w:t xml:space="preserve"> brings together its clients with design houses, and assists in the physical realisation of their projects, which is why we actively build and maintain relationships with the major players in Europe and Asia.</w:t>
      </w:r>
    </w:p>
    <w:p w:rsidR="00D5028C" w:rsidRPr="003A38CD" w:rsidRDefault="00D5028C" w:rsidP="00882F1F">
      <w:pPr>
        <w:ind w:left="168" w:right="283"/>
        <w:jc w:val="both"/>
        <w:rPr>
          <w:lang w:val="en-GB"/>
        </w:rPr>
      </w:pPr>
      <w:r w:rsidRPr="003A38CD">
        <w:rPr>
          <w:lang w:val="en-GB"/>
        </w:rPr>
        <w:t xml:space="preserve">Moreover, our relationships with suppliers and institutes are also paramount in realising turnkey projects. </w:t>
      </w:r>
      <w:proofErr w:type="spellStart"/>
      <w:r w:rsidRPr="003A38CD">
        <w:rPr>
          <w:color w:val="C00000"/>
          <w:lang w:val="en-GB"/>
        </w:rPr>
        <w:t>Rood</w:t>
      </w:r>
      <w:r w:rsidRPr="003A38CD">
        <w:rPr>
          <w:lang w:val="en-GB"/>
        </w:rPr>
        <w:t>Microtec</w:t>
      </w:r>
      <w:proofErr w:type="spellEnd"/>
      <w:r w:rsidRPr="003A38CD">
        <w:rPr>
          <w:lang w:val="en-GB"/>
        </w:rPr>
        <w:t xml:space="preserve"> has excellent cooperation agreements with assembly houses and wafer foundries in Asia as well as in Europe, ensuring swift and high quality supplies for our business. Through institutes, we remain at the forefront of research and technology and have access to innovative resources and ideas in the realisation of turnkey projects. </w:t>
      </w:r>
    </w:p>
    <w:p w:rsidR="00D5028C" w:rsidRPr="003A38CD" w:rsidRDefault="00D5028C" w:rsidP="00882F1F">
      <w:pPr>
        <w:ind w:left="168" w:right="283"/>
        <w:jc w:val="both"/>
        <w:rPr>
          <w:lang w:val="en-GB"/>
        </w:rPr>
      </w:pPr>
      <w:r w:rsidRPr="003A38CD">
        <w:rPr>
          <w:lang w:val="en-GB"/>
        </w:rPr>
        <w:t xml:space="preserve">By bringing together these key stakeholders, </w:t>
      </w:r>
      <w:proofErr w:type="spellStart"/>
      <w:r w:rsidRPr="003A38CD">
        <w:rPr>
          <w:color w:val="C00000"/>
          <w:lang w:val="en-GB"/>
        </w:rPr>
        <w:t>Rood</w:t>
      </w:r>
      <w:r w:rsidRPr="003A38CD">
        <w:rPr>
          <w:lang w:val="en-GB"/>
        </w:rPr>
        <w:t>Microtec</w:t>
      </w:r>
      <w:proofErr w:type="spellEnd"/>
      <w:r w:rsidRPr="003A38CD">
        <w:rPr>
          <w:lang w:val="en-GB"/>
        </w:rPr>
        <w:t xml:space="preserve"> is in a unique position to offer </w:t>
      </w:r>
      <w:proofErr w:type="spellStart"/>
      <w:r w:rsidRPr="003A38CD">
        <w:rPr>
          <w:lang w:val="en-GB"/>
        </w:rPr>
        <w:t>e</w:t>
      </w:r>
      <w:r w:rsidRPr="003A38CD">
        <w:rPr>
          <w:color w:val="B71234"/>
          <w:lang w:val="en-GB"/>
        </w:rPr>
        <w:t>X</w:t>
      </w:r>
      <w:r w:rsidRPr="003A38CD">
        <w:rPr>
          <w:lang w:val="en-GB"/>
        </w:rPr>
        <w:t>tended</w:t>
      </w:r>
      <w:proofErr w:type="spellEnd"/>
      <w:r w:rsidRPr="003A38CD">
        <w:rPr>
          <w:lang w:val="en-GB"/>
        </w:rPr>
        <w:t xml:space="preserve"> SCM turnkey solutions to th</w:t>
      </w:r>
      <w:r w:rsidR="00883F2A" w:rsidRPr="003A38CD">
        <w:rPr>
          <w:lang w:val="en-GB"/>
        </w:rPr>
        <w:t>e Industrial and A</w:t>
      </w:r>
      <w:r w:rsidRPr="003A38CD">
        <w:rPr>
          <w:lang w:val="en-GB"/>
        </w:rPr>
        <w:t>utomotive markets, ensuring a successful business venture for all partners involved.</w:t>
      </w:r>
    </w:p>
    <w:p w:rsidR="00A10C6C" w:rsidRPr="003A38CD" w:rsidRDefault="00A10C6C" w:rsidP="00882F1F">
      <w:pPr>
        <w:ind w:left="168" w:right="283"/>
        <w:jc w:val="both"/>
        <w:rPr>
          <w:lang w:val="en-GB"/>
        </w:rPr>
      </w:pPr>
      <w:r w:rsidRPr="003A38CD">
        <w:rPr>
          <w:lang w:val="en-GB"/>
        </w:rPr>
        <w:t xml:space="preserve">The financing arrangement from 2016, which allowed us to do the necessary investments to be competitive in the market, has been finalized. No additional external financing is </w:t>
      </w:r>
      <w:r w:rsidR="00EC1DB3" w:rsidRPr="003A38CD">
        <w:rPr>
          <w:lang w:val="en-GB"/>
        </w:rPr>
        <w:t xml:space="preserve">foreseen </w:t>
      </w:r>
      <w:r w:rsidRPr="003A38CD">
        <w:rPr>
          <w:lang w:val="en-GB"/>
        </w:rPr>
        <w:t xml:space="preserve">at the moment as the cash situation is good.  </w:t>
      </w:r>
    </w:p>
    <w:p w:rsidR="00D5028C" w:rsidRPr="003A38CD" w:rsidRDefault="00A10C6C" w:rsidP="00882F1F">
      <w:pPr>
        <w:ind w:left="168" w:right="283"/>
        <w:jc w:val="both"/>
        <w:rPr>
          <w:lang w:val="en-GB"/>
        </w:rPr>
      </w:pPr>
      <w:r w:rsidRPr="003A38CD">
        <w:rPr>
          <w:lang w:val="en-GB"/>
        </w:rPr>
        <w:t xml:space="preserve">The increase in sales in </w:t>
      </w:r>
      <w:r w:rsidR="00A8544C" w:rsidRPr="003A38CD">
        <w:rPr>
          <w:lang w:val="en-GB"/>
        </w:rPr>
        <w:t xml:space="preserve">all business units in the first </w:t>
      </w:r>
      <w:r w:rsidRPr="003A38CD">
        <w:rPr>
          <w:lang w:val="en-GB"/>
        </w:rPr>
        <w:t xml:space="preserve">half of 2017 over last year is a very positive signal that the company is well established in the market. Especially the </w:t>
      </w:r>
      <w:r w:rsidR="00A8544C" w:rsidRPr="003A38CD">
        <w:rPr>
          <w:lang w:val="en-GB"/>
        </w:rPr>
        <w:t>strong increase in Supply Chain Management and Test E</w:t>
      </w:r>
      <w:r w:rsidRPr="003A38CD">
        <w:rPr>
          <w:lang w:val="en-GB"/>
        </w:rPr>
        <w:t xml:space="preserve">ngineering shows that the big projects are moving forward </w:t>
      </w:r>
      <w:r w:rsidR="00585E50" w:rsidRPr="003A38CD">
        <w:rPr>
          <w:lang w:val="en-GB"/>
        </w:rPr>
        <w:t xml:space="preserve">towards production. </w:t>
      </w:r>
    </w:p>
    <w:p w:rsidR="00D5028C" w:rsidRPr="003A38CD" w:rsidRDefault="00D5028C" w:rsidP="00882F1F">
      <w:pPr>
        <w:ind w:left="168" w:right="283"/>
        <w:jc w:val="both"/>
        <w:rPr>
          <w:lang w:val="en-GB"/>
        </w:rPr>
      </w:pPr>
    </w:p>
    <w:p w:rsidR="00D5028C" w:rsidRPr="003A38CD" w:rsidRDefault="00D5028C" w:rsidP="003A38CD">
      <w:pPr>
        <w:ind w:left="168" w:right="283"/>
        <w:rPr>
          <w:b/>
          <w:color w:val="B71234"/>
          <w:sz w:val="22"/>
          <w:lang w:val="en-GB"/>
        </w:rPr>
      </w:pPr>
      <w:r w:rsidRPr="003A38CD">
        <w:rPr>
          <w:b/>
          <w:color w:val="B71234"/>
          <w:sz w:val="22"/>
          <w:lang w:val="en-GB"/>
        </w:rPr>
        <w:t>Developments by business unit (product /service group)</w:t>
      </w:r>
    </w:p>
    <w:p w:rsidR="00D5028C" w:rsidRPr="00ED49F3" w:rsidRDefault="00D5028C" w:rsidP="00882F1F">
      <w:pPr>
        <w:spacing w:before="240"/>
        <w:ind w:left="168" w:right="283"/>
        <w:jc w:val="both"/>
        <w:rPr>
          <w:b/>
          <w:color w:val="1F497D" w:themeColor="text2"/>
          <w:lang w:val="nl-NL"/>
        </w:rPr>
      </w:pPr>
      <w:r w:rsidRPr="00ED49F3">
        <w:rPr>
          <w:b/>
          <w:color w:val="C00000"/>
          <w:lang w:val="nl-NL"/>
        </w:rPr>
        <w:t>Rood</w:t>
      </w:r>
      <w:r w:rsidRPr="00ED49F3">
        <w:rPr>
          <w:b/>
          <w:lang w:val="nl-NL"/>
        </w:rPr>
        <w:t>Microtec net sales HY1 201</w:t>
      </w:r>
      <w:r w:rsidR="00A0202D" w:rsidRPr="00ED49F3">
        <w:rPr>
          <w:b/>
          <w:lang w:val="nl-NL"/>
        </w:rPr>
        <w:t>7 vs</w:t>
      </w:r>
      <w:r w:rsidR="00383ACE" w:rsidRPr="00ED49F3">
        <w:rPr>
          <w:b/>
          <w:lang w:val="nl-NL"/>
        </w:rPr>
        <w:t>.</w:t>
      </w:r>
      <w:r w:rsidR="00A0202D" w:rsidRPr="00ED49F3">
        <w:rPr>
          <w:b/>
          <w:lang w:val="nl-NL"/>
        </w:rPr>
        <w:t xml:space="preserve"> HY1 2016</w:t>
      </w:r>
      <w:r w:rsidRPr="00ED49F3">
        <w:rPr>
          <w:b/>
          <w:lang w:val="nl-NL"/>
        </w:rPr>
        <w:t xml:space="preserve"> </w:t>
      </w:r>
    </w:p>
    <w:p w:rsidR="00585E50" w:rsidRPr="003A38CD" w:rsidRDefault="00383ACE" w:rsidP="00882F1F">
      <w:pPr>
        <w:spacing w:before="240"/>
        <w:ind w:left="168" w:right="283"/>
        <w:jc w:val="both"/>
        <w:rPr>
          <w:lang w:val="en-GB"/>
        </w:rPr>
      </w:pPr>
      <w:proofErr w:type="spellStart"/>
      <w:r w:rsidRPr="003A38CD">
        <w:rPr>
          <w:color w:val="B71234"/>
          <w:lang w:val="en-GB"/>
        </w:rPr>
        <w:t>Rood</w:t>
      </w:r>
      <w:r w:rsidRPr="003A38CD">
        <w:rPr>
          <w:lang w:val="en-GB"/>
        </w:rPr>
        <w:t>Microtec</w:t>
      </w:r>
      <w:proofErr w:type="spellEnd"/>
      <w:r w:rsidR="00E41E50" w:rsidRPr="003A38CD">
        <w:rPr>
          <w:lang w:val="en-GB"/>
        </w:rPr>
        <w:t xml:space="preserve"> </w:t>
      </w:r>
      <w:r w:rsidR="00585E50" w:rsidRPr="003A38CD">
        <w:rPr>
          <w:lang w:val="en-GB"/>
        </w:rPr>
        <w:t>increased</w:t>
      </w:r>
      <w:r w:rsidR="00E41E50" w:rsidRPr="003A38CD">
        <w:rPr>
          <w:lang w:val="en-GB"/>
        </w:rPr>
        <w:t xml:space="preserve"> </w:t>
      </w:r>
      <w:r w:rsidR="00585E50" w:rsidRPr="003A38CD">
        <w:rPr>
          <w:lang w:val="en-GB"/>
        </w:rPr>
        <w:t>its</w:t>
      </w:r>
      <w:r w:rsidR="00E41E50" w:rsidRPr="003A38CD">
        <w:rPr>
          <w:lang w:val="en-GB"/>
        </w:rPr>
        <w:t xml:space="preserve"> </w:t>
      </w:r>
      <w:r w:rsidR="00585E50" w:rsidRPr="003A38CD">
        <w:rPr>
          <w:lang w:val="en-GB"/>
        </w:rPr>
        <w:t>half</w:t>
      </w:r>
      <w:r w:rsidR="00E41E50" w:rsidRPr="003A38CD">
        <w:rPr>
          <w:lang w:val="en-GB"/>
        </w:rPr>
        <w:t xml:space="preserve"> </w:t>
      </w:r>
      <w:r w:rsidR="00585E50" w:rsidRPr="003A38CD">
        <w:rPr>
          <w:lang w:val="en-GB"/>
        </w:rPr>
        <w:t>year</w:t>
      </w:r>
      <w:r w:rsidR="00E41E50" w:rsidRPr="003A38CD">
        <w:rPr>
          <w:lang w:val="en-GB"/>
        </w:rPr>
        <w:t xml:space="preserve"> </w:t>
      </w:r>
      <w:r w:rsidR="00585E50" w:rsidRPr="003A38CD">
        <w:rPr>
          <w:lang w:val="en-GB"/>
        </w:rPr>
        <w:t>sales</w:t>
      </w:r>
      <w:r w:rsidR="00E41E50" w:rsidRPr="003A38CD">
        <w:rPr>
          <w:lang w:val="en-GB"/>
        </w:rPr>
        <w:t xml:space="preserve"> </w:t>
      </w:r>
      <w:r w:rsidR="00585E50" w:rsidRPr="003A38CD">
        <w:rPr>
          <w:lang w:val="en-GB"/>
        </w:rPr>
        <w:t>by</w:t>
      </w:r>
      <w:r w:rsidR="00E41E50" w:rsidRPr="003A38CD">
        <w:rPr>
          <w:lang w:val="en-GB"/>
        </w:rPr>
        <w:t xml:space="preserve"> </w:t>
      </w:r>
      <w:r w:rsidR="00585E50" w:rsidRPr="003A38CD">
        <w:rPr>
          <w:lang w:val="en-GB"/>
        </w:rPr>
        <w:t>19</w:t>
      </w:r>
      <w:r w:rsidR="00E41E50" w:rsidRPr="003A38CD">
        <w:rPr>
          <w:lang w:val="en-GB"/>
        </w:rPr>
        <w:t xml:space="preserve"> </w:t>
      </w:r>
      <w:r w:rsidR="00585E50" w:rsidRPr="003A38CD">
        <w:rPr>
          <w:lang w:val="en-GB"/>
        </w:rPr>
        <w:t>percent</w:t>
      </w:r>
      <w:r w:rsidR="00E41E50" w:rsidRPr="003A38CD">
        <w:rPr>
          <w:lang w:val="en-GB"/>
        </w:rPr>
        <w:t xml:space="preserve"> </w:t>
      </w:r>
      <w:r w:rsidR="00585E50" w:rsidRPr="003A38CD">
        <w:rPr>
          <w:lang w:val="en-GB"/>
        </w:rPr>
        <w:t>year‐on‐year</w:t>
      </w:r>
      <w:r w:rsidR="00E41E50" w:rsidRPr="003A38CD">
        <w:rPr>
          <w:lang w:val="en-GB"/>
        </w:rPr>
        <w:t xml:space="preserve"> </w:t>
      </w:r>
      <w:r w:rsidR="00585E50" w:rsidRPr="003A38CD">
        <w:rPr>
          <w:lang w:val="en-GB"/>
        </w:rPr>
        <w:t>due</w:t>
      </w:r>
      <w:r w:rsidR="00E41E50" w:rsidRPr="003A38CD">
        <w:rPr>
          <w:lang w:val="en-GB"/>
        </w:rPr>
        <w:t xml:space="preserve"> </w:t>
      </w:r>
      <w:r w:rsidR="00585E50" w:rsidRPr="003A38CD">
        <w:rPr>
          <w:lang w:val="en-GB"/>
        </w:rPr>
        <w:t>to</w:t>
      </w:r>
      <w:r w:rsidR="00E41E50" w:rsidRPr="003A38CD">
        <w:rPr>
          <w:lang w:val="en-GB"/>
        </w:rPr>
        <w:t xml:space="preserve"> </w:t>
      </w:r>
      <w:r w:rsidR="00585E50" w:rsidRPr="003A38CD">
        <w:rPr>
          <w:lang w:val="en-GB"/>
        </w:rPr>
        <w:t>its</w:t>
      </w:r>
      <w:r w:rsidR="00E41E50" w:rsidRPr="003A38CD">
        <w:rPr>
          <w:lang w:val="en-GB"/>
        </w:rPr>
        <w:t xml:space="preserve"> </w:t>
      </w:r>
      <w:r w:rsidR="00585E50" w:rsidRPr="003A38CD">
        <w:rPr>
          <w:lang w:val="en-GB"/>
        </w:rPr>
        <w:t>good</w:t>
      </w:r>
      <w:r w:rsidR="00E41E50" w:rsidRPr="003A38CD">
        <w:rPr>
          <w:lang w:val="en-GB"/>
        </w:rPr>
        <w:t xml:space="preserve"> </w:t>
      </w:r>
      <w:r w:rsidR="00585E50" w:rsidRPr="003A38CD">
        <w:rPr>
          <w:lang w:val="en-GB"/>
        </w:rPr>
        <w:t>order</w:t>
      </w:r>
      <w:r w:rsidR="00E41E50" w:rsidRPr="003A38CD">
        <w:rPr>
          <w:lang w:val="en-GB"/>
        </w:rPr>
        <w:t xml:space="preserve"> </w:t>
      </w:r>
      <w:r w:rsidR="00585E50" w:rsidRPr="003A38CD">
        <w:rPr>
          <w:lang w:val="en-GB"/>
        </w:rPr>
        <w:t>situation</w:t>
      </w:r>
      <w:r w:rsidR="00E41E50" w:rsidRPr="003A38CD">
        <w:rPr>
          <w:lang w:val="en-GB"/>
        </w:rPr>
        <w:t xml:space="preserve"> </w:t>
      </w:r>
      <w:r w:rsidR="00585E50" w:rsidRPr="003A38CD">
        <w:rPr>
          <w:lang w:val="en-GB"/>
        </w:rPr>
        <w:t>at</w:t>
      </w:r>
      <w:r w:rsidR="00E41E50" w:rsidRPr="003A38CD">
        <w:rPr>
          <w:lang w:val="en-GB"/>
        </w:rPr>
        <w:t xml:space="preserve"> a </w:t>
      </w:r>
      <w:r w:rsidR="00585E50" w:rsidRPr="003A38CD">
        <w:rPr>
          <w:lang w:val="en-GB"/>
        </w:rPr>
        <w:t>mainta</w:t>
      </w:r>
      <w:r w:rsidR="00E41E50" w:rsidRPr="003A38CD">
        <w:rPr>
          <w:lang w:val="en-GB"/>
        </w:rPr>
        <w:t xml:space="preserve">ined </w:t>
      </w:r>
      <w:r w:rsidR="00585E50" w:rsidRPr="003A38CD">
        <w:rPr>
          <w:lang w:val="en-GB"/>
        </w:rPr>
        <w:t>high</w:t>
      </w:r>
      <w:r w:rsidR="00E41E50" w:rsidRPr="003A38CD">
        <w:rPr>
          <w:lang w:val="en-GB"/>
        </w:rPr>
        <w:t xml:space="preserve"> </w:t>
      </w:r>
      <w:r w:rsidR="00585E50" w:rsidRPr="003A38CD">
        <w:rPr>
          <w:lang w:val="en-GB"/>
        </w:rPr>
        <w:t>book-to</w:t>
      </w:r>
      <w:r w:rsidR="00084618" w:rsidRPr="003A38CD">
        <w:rPr>
          <w:lang w:val="en-GB"/>
        </w:rPr>
        <w:t>-</w:t>
      </w:r>
      <w:r w:rsidR="00585E50" w:rsidRPr="003A38CD">
        <w:rPr>
          <w:lang w:val="en-GB"/>
        </w:rPr>
        <w:t>bill</w:t>
      </w:r>
      <w:r w:rsidR="00E41E50" w:rsidRPr="003A38CD">
        <w:rPr>
          <w:lang w:val="en-GB"/>
        </w:rPr>
        <w:t xml:space="preserve"> </w:t>
      </w:r>
      <w:r w:rsidR="00585E50" w:rsidRPr="003A38CD">
        <w:rPr>
          <w:lang w:val="en-GB"/>
        </w:rPr>
        <w:t>ratio</w:t>
      </w:r>
      <w:r w:rsidR="00E41E50" w:rsidRPr="003A38CD">
        <w:rPr>
          <w:lang w:val="en-GB"/>
        </w:rPr>
        <w:t xml:space="preserve"> </w:t>
      </w:r>
      <w:r w:rsidR="00585E50" w:rsidRPr="003A38CD">
        <w:rPr>
          <w:lang w:val="en-GB"/>
        </w:rPr>
        <w:t>well</w:t>
      </w:r>
      <w:r w:rsidR="00E41E50" w:rsidRPr="003A38CD">
        <w:rPr>
          <w:lang w:val="en-GB"/>
        </w:rPr>
        <w:t xml:space="preserve"> </w:t>
      </w:r>
      <w:r w:rsidR="00585E50" w:rsidRPr="003A38CD">
        <w:rPr>
          <w:lang w:val="en-GB"/>
        </w:rPr>
        <w:t>above</w:t>
      </w:r>
      <w:r w:rsidR="00E41E50" w:rsidRPr="003A38CD">
        <w:rPr>
          <w:lang w:val="en-GB"/>
        </w:rPr>
        <w:t xml:space="preserve"> </w:t>
      </w:r>
      <w:r w:rsidR="00585E50" w:rsidRPr="003A38CD">
        <w:rPr>
          <w:lang w:val="en-GB"/>
        </w:rPr>
        <w:t>one.</w:t>
      </w:r>
      <w:r w:rsidR="00E41E50" w:rsidRPr="003A38CD">
        <w:rPr>
          <w:lang w:val="en-GB"/>
        </w:rPr>
        <w:t xml:space="preserve"> </w:t>
      </w:r>
      <w:r w:rsidR="00585E50" w:rsidRPr="003A38CD">
        <w:rPr>
          <w:lang w:val="en-GB"/>
        </w:rPr>
        <w:t>Especially</w:t>
      </w:r>
      <w:r w:rsidR="00E41E50" w:rsidRPr="003A38CD">
        <w:rPr>
          <w:lang w:val="en-GB"/>
        </w:rPr>
        <w:t xml:space="preserve"> </w:t>
      </w:r>
      <w:r w:rsidR="00585E50" w:rsidRPr="003A38CD">
        <w:rPr>
          <w:lang w:val="en-GB"/>
        </w:rPr>
        <w:t>the</w:t>
      </w:r>
      <w:r w:rsidR="00E41E50" w:rsidRPr="003A38CD">
        <w:rPr>
          <w:lang w:val="en-GB"/>
        </w:rPr>
        <w:t xml:space="preserve"> </w:t>
      </w:r>
      <w:r w:rsidR="00585E50" w:rsidRPr="003A38CD">
        <w:rPr>
          <w:lang w:val="en-GB"/>
        </w:rPr>
        <w:t>areas</w:t>
      </w:r>
      <w:r w:rsidR="00E41E50" w:rsidRPr="003A38CD">
        <w:rPr>
          <w:lang w:val="en-GB"/>
        </w:rPr>
        <w:t xml:space="preserve"> </w:t>
      </w:r>
      <w:r w:rsidR="00585E50" w:rsidRPr="003A38CD">
        <w:rPr>
          <w:lang w:val="en-GB"/>
        </w:rPr>
        <w:t>Supply</w:t>
      </w:r>
      <w:r w:rsidR="00E41E50" w:rsidRPr="003A38CD">
        <w:rPr>
          <w:lang w:val="en-GB"/>
        </w:rPr>
        <w:t xml:space="preserve"> </w:t>
      </w:r>
      <w:r w:rsidR="00585E50" w:rsidRPr="003A38CD">
        <w:rPr>
          <w:lang w:val="en-GB"/>
        </w:rPr>
        <w:t>Chain</w:t>
      </w:r>
      <w:r w:rsidR="00E41E50" w:rsidRPr="003A38CD">
        <w:rPr>
          <w:lang w:val="en-GB"/>
        </w:rPr>
        <w:t xml:space="preserve"> </w:t>
      </w:r>
      <w:r w:rsidR="00585E50" w:rsidRPr="003A38CD">
        <w:rPr>
          <w:lang w:val="en-GB"/>
        </w:rPr>
        <w:t>Management</w:t>
      </w:r>
      <w:r w:rsidR="00E41E50" w:rsidRPr="003A38CD">
        <w:rPr>
          <w:lang w:val="en-GB"/>
        </w:rPr>
        <w:t xml:space="preserve"> </w:t>
      </w:r>
      <w:r w:rsidR="00585E50" w:rsidRPr="003A38CD">
        <w:rPr>
          <w:lang w:val="en-GB"/>
        </w:rPr>
        <w:t>(SCM)</w:t>
      </w:r>
      <w:r w:rsidR="00E41E50" w:rsidRPr="003A38CD">
        <w:rPr>
          <w:lang w:val="en-GB"/>
        </w:rPr>
        <w:t xml:space="preserve"> </w:t>
      </w:r>
      <w:r w:rsidR="00585E50" w:rsidRPr="003A38CD">
        <w:rPr>
          <w:lang w:val="en-GB"/>
        </w:rPr>
        <w:t>and</w:t>
      </w:r>
      <w:r w:rsidR="00E41E50" w:rsidRPr="003A38CD">
        <w:rPr>
          <w:lang w:val="en-GB"/>
        </w:rPr>
        <w:t xml:space="preserve"> </w:t>
      </w:r>
      <w:r w:rsidR="00585E50" w:rsidRPr="003A38CD">
        <w:rPr>
          <w:lang w:val="en-GB"/>
        </w:rPr>
        <w:t>Test</w:t>
      </w:r>
      <w:r w:rsidR="00E41E50" w:rsidRPr="003A38CD">
        <w:rPr>
          <w:lang w:val="en-GB"/>
        </w:rPr>
        <w:t xml:space="preserve"> </w:t>
      </w:r>
      <w:r w:rsidR="00585E50" w:rsidRPr="003A38CD">
        <w:rPr>
          <w:lang w:val="en-GB"/>
        </w:rPr>
        <w:t>Engineering</w:t>
      </w:r>
      <w:r w:rsidR="00E41E50" w:rsidRPr="003A38CD">
        <w:rPr>
          <w:lang w:val="en-GB"/>
        </w:rPr>
        <w:t xml:space="preserve"> </w:t>
      </w:r>
      <w:r w:rsidR="00585E50" w:rsidRPr="003A38CD">
        <w:rPr>
          <w:lang w:val="en-GB"/>
        </w:rPr>
        <w:t>registere</w:t>
      </w:r>
      <w:r w:rsidR="004A5D72" w:rsidRPr="003A38CD">
        <w:rPr>
          <w:lang w:val="en-GB"/>
        </w:rPr>
        <w:t>d</w:t>
      </w:r>
      <w:r w:rsidR="00E41E50" w:rsidRPr="003A38CD">
        <w:rPr>
          <w:lang w:val="en-GB"/>
        </w:rPr>
        <w:t xml:space="preserve"> </w:t>
      </w:r>
      <w:r w:rsidR="004A5D72" w:rsidRPr="003A38CD">
        <w:rPr>
          <w:lang w:val="en-GB"/>
        </w:rPr>
        <w:t>high</w:t>
      </w:r>
      <w:r w:rsidR="00E41E50" w:rsidRPr="003A38CD">
        <w:rPr>
          <w:lang w:val="en-GB"/>
        </w:rPr>
        <w:t xml:space="preserve"> </w:t>
      </w:r>
      <w:r w:rsidR="004A5D72" w:rsidRPr="003A38CD">
        <w:rPr>
          <w:lang w:val="en-GB"/>
        </w:rPr>
        <w:t>economic</w:t>
      </w:r>
      <w:r w:rsidR="00E41E50" w:rsidRPr="003A38CD">
        <w:rPr>
          <w:lang w:val="en-GB"/>
        </w:rPr>
        <w:t xml:space="preserve"> </w:t>
      </w:r>
      <w:r w:rsidR="004A5D72" w:rsidRPr="003A38CD">
        <w:rPr>
          <w:lang w:val="en-GB"/>
        </w:rPr>
        <w:t>g</w:t>
      </w:r>
      <w:r w:rsidR="00585E50" w:rsidRPr="003A38CD">
        <w:rPr>
          <w:lang w:val="en-GB"/>
        </w:rPr>
        <w:t>rowth</w:t>
      </w:r>
      <w:r w:rsidR="00E41E50" w:rsidRPr="003A38CD">
        <w:rPr>
          <w:lang w:val="en-GB"/>
        </w:rPr>
        <w:t xml:space="preserve"> </w:t>
      </w:r>
      <w:r w:rsidR="00585E50" w:rsidRPr="003A38CD">
        <w:rPr>
          <w:lang w:val="en-GB"/>
        </w:rPr>
        <w:t>rates.</w:t>
      </w:r>
      <w:r w:rsidR="00E41E50" w:rsidRPr="003A38CD">
        <w:rPr>
          <w:lang w:val="en-GB"/>
        </w:rPr>
        <w:t xml:space="preserve"> </w:t>
      </w:r>
      <w:r w:rsidR="00585E50" w:rsidRPr="003A38CD">
        <w:rPr>
          <w:lang w:val="en-GB"/>
        </w:rPr>
        <w:t>Within</w:t>
      </w:r>
      <w:r w:rsidR="00E41E50" w:rsidRPr="003A38CD">
        <w:rPr>
          <w:lang w:val="en-GB"/>
        </w:rPr>
        <w:t xml:space="preserve"> </w:t>
      </w:r>
      <w:r w:rsidR="00585E50" w:rsidRPr="003A38CD">
        <w:rPr>
          <w:lang w:val="en-GB"/>
        </w:rPr>
        <w:t>the</w:t>
      </w:r>
      <w:r w:rsidR="00E41E50" w:rsidRPr="003A38CD">
        <w:rPr>
          <w:lang w:val="en-GB"/>
        </w:rPr>
        <w:t xml:space="preserve"> </w:t>
      </w:r>
      <w:r w:rsidR="00585E50" w:rsidRPr="003A38CD">
        <w:rPr>
          <w:lang w:val="en-GB"/>
        </w:rPr>
        <w:t>markets,</w:t>
      </w:r>
      <w:r w:rsidR="00E41E50" w:rsidRPr="003A38CD">
        <w:rPr>
          <w:lang w:val="en-GB"/>
        </w:rPr>
        <w:t xml:space="preserve"> </w:t>
      </w:r>
      <w:proofErr w:type="spellStart"/>
      <w:r w:rsidR="00585E50" w:rsidRPr="003A38CD">
        <w:rPr>
          <w:color w:val="B71234"/>
          <w:lang w:val="en-GB"/>
        </w:rPr>
        <w:t>Rood</w:t>
      </w:r>
      <w:r w:rsidR="00585E50" w:rsidRPr="003A38CD">
        <w:rPr>
          <w:lang w:val="en-GB"/>
        </w:rPr>
        <w:t>Microtec</w:t>
      </w:r>
      <w:proofErr w:type="spellEnd"/>
      <w:r w:rsidR="00E41E50" w:rsidRPr="003A38CD">
        <w:rPr>
          <w:lang w:val="en-GB"/>
        </w:rPr>
        <w:t xml:space="preserve"> </w:t>
      </w:r>
      <w:r w:rsidR="00585E50" w:rsidRPr="003A38CD">
        <w:rPr>
          <w:lang w:val="en-GB"/>
        </w:rPr>
        <w:t>scored</w:t>
      </w:r>
      <w:r w:rsidR="00E41E50" w:rsidRPr="003A38CD">
        <w:rPr>
          <w:lang w:val="en-GB"/>
        </w:rPr>
        <w:t xml:space="preserve"> </w:t>
      </w:r>
      <w:r w:rsidR="00585E50" w:rsidRPr="003A38CD">
        <w:rPr>
          <w:lang w:val="en-GB"/>
        </w:rPr>
        <w:t>especially</w:t>
      </w:r>
      <w:r w:rsidR="00E41E50" w:rsidRPr="003A38CD">
        <w:rPr>
          <w:lang w:val="en-GB"/>
        </w:rPr>
        <w:t xml:space="preserve"> </w:t>
      </w:r>
      <w:r w:rsidR="00585E50" w:rsidRPr="003A38CD">
        <w:rPr>
          <w:lang w:val="en-GB"/>
        </w:rPr>
        <w:t>in</w:t>
      </w:r>
      <w:r w:rsidR="00E41E50" w:rsidRPr="003A38CD">
        <w:rPr>
          <w:lang w:val="en-GB"/>
        </w:rPr>
        <w:t xml:space="preserve"> </w:t>
      </w:r>
      <w:r w:rsidR="00585E50" w:rsidRPr="003A38CD">
        <w:rPr>
          <w:lang w:val="en-GB"/>
        </w:rPr>
        <w:t>the</w:t>
      </w:r>
      <w:r w:rsidR="00E41E50" w:rsidRPr="003A38CD">
        <w:rPr>
          <w:lang w:val="en-GB"/>
        </w:rPr>
        <w:t xml:space="preserve"> </w:t>
      </w:r>
      <w:proofErr w:type="gramStart"/>
      <w:r w:rsidR="00585E50" w:rsidRPr="003A38CD">
        <w:rPr>
          <w:lang w:val="en-GB"/>
        </w:rPr>
        <w:t>Automotive</w:t>
      </w:r>
      <w:proofErr w:type="gramEnd"/>
      <w:r w:rsidR="00E41E50" w:rsidRPr="003A38CD">
        <w:rPr>
          <w:lang w:val="en-GB"/>
        </w:rPr>
        <w:t xml:space="preserve"> </w:t>
      </w:r>
      <w:r w:rsidR="00585E50" w:rsidRPr="003A38CD">
        <w:rPr>
          <w:lang w:val="en-GB"/>
        </w:rPr>
        <w:t>sector</w:t>
      </w:r>
      <w:r w:rsidR="00E41E50" w:rsidRPr="003A38CD">
        <w:rPr>
          <w:lang w:val="en-GB"/>
        </w:rPr>
        <w:t xml:space="preserve"> </w:t>
      </w:r>
      <w:r w:rsidR="00585E50" w:rsidRPr="003A38CD">
        <w:rPr>
          <w:lang w:val="en-GB"/>
        </w:rPr>
        <w:t>with</w:t>
      </w:r>
      <w:r w:rsidR="00E41E50" w:rsidRPr="003A38CD">
        <w:rPr>
          <w:lang w:val="en-GB"/>
        </w:rPr>
        <w:t xml:space="preserve"> </w:t>
      </w:r>
      <w:r w:rsidR="00585E50" w:rsidRPr="003A38CD">
        <w:rPr>
          <w:lang w:val="en-GB"/>
        </w:rPr>
        <w:t>an</w:t>
      </w:r>
      <w:r w:rsidR="00E41E50" w:rsidRPr="003A38CD">
        <w:rPr>
          <w:lang w:val="en-GB"/>
        </w:rPr>
        <w:t xml:space="preserve"> </w:t>
      </w:r>
      <w:r w:rsidR="00585E50" w:rsidRPr="003A38CD">
        <w:rPr>
          <w:lang w:val="en-GB"/>
        </w:rPr>
        <w:t>economic</w:t>
      </w:r>
      <w:r w:rsidR="00E41E50" w:rsidRPr="003A38CD">
        <w:rPr>
          <w:lang w:val="en-GB"/>
        </w:rPr>
        <w:t xml:space="preserve"> </w:t>
      </w:r>
      <w:r w:rsidR="00585E50" w:rsidRPr="003A38CD">
        <w:rPr>
          <w:lang w:val="en-GB"/>
        </w:rPr>
        <w:t>growth</w:t>
      </w:r>
      <w:r w:rsidR="00E41E50" w:rsidRPr="003A38CD">
        <w:rPr>
          <w:lang w:val="en-GB"/>
        </w:rPr>
        <w:t xml:space="preserve"> </w:t>
      </w:r>
      <w:r w:rsidR="00585E50" w:rsidRPr="003A38CD">
        <w:rPr>
          <w:lang w:val="en-GB"/>
        </w:rPr>
        <w:t>of</w:t>
      </w:r>
      <w:r w:rsidR="00E41E50" w:rsidRPr="003A38CD">
        <w:rPr>
          <w:lang w:val="en-GB"/>
        </w:rPr>
        <w:t xml:space="preserve"> </w:t>
      </w:r>
      <w:r w:rsidR="00585E50" w:rsidRPr="003A38CD">
        <w:rPr>
          <w:lang w:val="en-GB"/>
        </w:rPr>
        <w:t>35</w:t>
      </w:r>
      <w:r w:rsidR="00E41E50" w:rsidRPr="003A38CD">
        <w:rPr>
          <w:lang w:val="en-GB"/>
        </w:rPr>
        <w:t> </w:t>
      </w:r>
      <w:r w:rsidR="004A5D72" w:rsidRPr="003A38CD">
        <w:rPr>
          <w:lang w:val="en-GB"/>
        </w:rPr>
        <w:t>percent</w:t>
      </w:r>
      <w:r w:rsidR="00E41E50" w:rsidRPr="003A38CD">
        <w:rPr>
          <w:lang w:val="en-GB"/>
        </w:rPr>
        <w:t xml:space="preserve"> </w:t>
      </w:r>
      <w:r w:rsidR="004A5D72" w:rsidRPr="003A38CD">
        <w:rPr>
          <w:lang w:val="en-GB"/>
        </w:rPr>
        <w:t>year-over-</w:t>
      </w:r>
      <w:r w:rsidR="00585E50" w:rsidRPr="003A38CD">
        <w:rPr>
          <w:lang w:val="en-GB"/>
        </w:rPr>
        <w:t>year</w:t>
      </w:r>
      <w:r w:rsidR="00E41E50" w:rsidRPr="003A38CD">
        <w:rPr>
          <w:lang w:val="en-GB"/>
        </w:rPr>
        <w:t xml:space="preserve"> </w:t>
      </w:r>
      <w:r w:rsidR="00585E50" w:rsidRPr="003A38CD">
        <w:rPr>
          <w:lang w:val="en-GB"/>
        </w:rPr>
        <w:t>and</w:t>
      </w:r>
      <w:r w:rsidR="00E41E50" w:rsidRPr="003A38CD">
        <w:rPr>
          <w:lang w:val="en-GB"/>
        </w:rPr>
        <w:t xml:space="preserve"> </w:t>
      </w:r>
      <w:r w:rsidR="00585E50" w:rsidRPr="003A38CD">
        <w:rPr>
          <w:lang w:val="en-GB"/>
        </w:rPr>
        <w:t>15</w:t>
      </w:r>
      <w:r w:rsidR="00E41E50" w:rsidRPr="003A38CD">
        <w:rPr>
          <w:lang w:val="en-GB"/>
        </w:rPr>
        <w:t xml:space="preserve"> </w:t>
      </w:r>
      <w:r w:rsidR="00585E50" w:rsidRPr="003A38CD">
        <w:rPr>
          <w:lang w:val="en-GB"/>
        </w:rPr>
        <w:t>percent</w:t>
      </w:r>
      <w:r w:rsidR="00E41E50" w:rsidRPr="003A38CD">
        <w:rPr>
          <w:lang w:val="en-GB"/>
        </w:rPr>
        <w:t xml:space="preserve"> </w:t>
      </w:r>
      <w:r w:rsidR="00585E50" w:rsidRPr="003A38CD">
        <w:rPr>
          <w:lang w:val="en-GB"/>
        </w:rPr>
        <w:t>growth</w:t>
      </w:r>
      <w:r w:rsidR="00E41E50" w:rsidRPr="003A38CD">
        <w:rPr>
          <w:lang w:val="en-GB"/>
        </w:rPr>
        <w:t xml:space="preserve"> </w:t>
      </w:r>
      <w:r w:rsidR="00585E50" w:rsidRPr="003A38CD">
        <w:rPr>
          <w:lang w:val="en-GB"/>
        </w:rPr>
        <w:t>in</w:t>
      </w:r>
      <w:r w:rsidR="00E41E50" w:rsidRPr="003A38CD">
        <w:rPr>
          <w:lang w:val="en-GB"/>
        </w:rPr>
        <w:t xml:space="preserve"> </w:t>
      </w:r>
      <w:r w:rsidR="00585E50" w:rsidRPr="003A38CD">
        <w:rPr>
          <w:lang w:val="en-GB"/>
        </w:rPr>
        <w:t>the</w:t>
      </w:r>
      <w:r w:rsidR="00E41E50" w:rsidRPr="003A38CD">
        <w:rPr>
          <w:lang w:val="en-GB"/>
        </w:rPr>
        <w:t xml:space="preserve"> </w:t>
      </w:r>
      <w:r w:rsidR="00585E50" w:rsidRPr="003A38CD">
        <w:rPr>
          <w:lang w:val="en-GB"/>
        </w:rPr>
        <w:t>Industrial</w:t>
      </w:r>
      <w:r w:rsidR="00E41E50" w:rsidRPr="003A38CD">
        <w:rPr>
          <w:lang w:val="en-GB"/>
        </w:rPr>
        <w:t xml:space="preserve"> </w:t>
      </w:r>
      <w:r w:rsidR="00585E50" w:rsidRPr="003A38CD">
        <w:rPr>
          <w:lang w:val="en-GB"/>
        </w:rPr>
        <w:t>sector.</w:t>
      </w:r>
    </w:p>
    <w:p w:rsidR="00D5028C" w:rsidRPr="003A38CD" w:rsidRDefault="00D5028C" w:rsidP="00882F1F">
      <w:pPr>
        <w:ind w:left="168" w:right="283"/>
        <w:jc w:val="both"/>
        <w:rPr>
          <w:b/>
          <w:szCs w:val="24"/>
          <w:lang w:val="en-GB"/>
        </w:rPr>
      </w:pPr>
    </w:p>
    <w:tbl>
      <w:tblPr>
        <w:tblW w:w="8788" w:type="dxa"/>
        <w:tblInd w:w="534" w:type="dxa"/>
        <w:tblLayout w:type="fixed"/>
        <w:tblLook w:val="04A0" w:firstRow="1" w:lastRow="0" w:firstColumn="1" w:lastColumn="0" w:noHBand="0" w:noVBand="1"/>
      </w:tblPr>
      <w:tblGrid>
        <w:gridCol w:w="4110"/>
        <w:gridCol w:w="1985"/>
        <w:gridCol w:w="1417"/>
        <w:gridCol w:w="1276"/>
      </w:tblGrid>
      <w:tr w:rsidR="00D5028C" w:rsidRPr="003A38CD" w:rsidTr="005F25F1">
        <w:tc>
          <w:tcPr>
            <w:tcW w:w="4110" w:type="dxa"/>
            <w:tcBorders>
              <w:bottom w:val="single" w:sz="4" w:space="0" w:color="auto"/>
            </w:tcBorders>
          </w:tcPr>
          <w:p w:rsidR="00D5028C" w:rsidRPr="003A38CD" w:rsidRDefault="00D5028C" w:rsidP="00882F1F">
            <w:pPr>
              <w:spacing w:after="0"/>
              <w:ind w:left="168" w:right="283"/>
              <w:jc w:val="both"/>
              <w:rPr>
                <w:rFonts w:asciiTheme="minorHAnsi" w:hAnsiTheme="minorHAnsi" w:cstheme="minorHAnsi"/>
                <w:b/>
                <w:szCs w:val="24"/>
                <w:lang w:val="en-GB"/>
              </w:rPr>
            </w:pPr>
            <w:r w:rsidRPr="003A38CD">
              <w:rPr>
                <w:rFonts w:asciiTheme="minorHAnsi" w:hAnsiTheme="minorHAnsi" w:cstheme="minorHAnsi"/>
                <w:b/>
                <w:lang w:val="en-GB"/>
              </w:rPr>
              <w:t>(x EUR 1,000)</w:t>
            </w:r>
          </w:p>
        </w:tc>
        <w:tc>
          <w:tcPr>
            <w:tcW w:w="1985" w:type="dxa"/>
            <w:tcBorders>
              <w:bottom w:val="single" w:sz="4" w:space="0" w:color="auto"/>
            </w:tcBorders>
          </w:tcPr>
          <w:p w:rsidR="00D5028C" w:rsidRPr="003A38CD" w:rsidRDefault="00D5028C" w:rsidP="00882F1F">
            <w:pPr>
              <w:spacing w:after="0"/>
              <w:ind w:left="168" w:right="283"/>
              <w:jc w:val="right"/>
              <w:rPr>
                <w:rFonts w:asciiTheme="minorHAnsi" w:hAnsiTheme="minorHAnsi" w:cstheme="minorHAnsi"/>
                <w:b/>
                <w:szCs w:val="24"/>
                <w:lang w:val="en-GB"/>
              </w:rPr>
            </w:pPr>
            <w:r w:rsidRPr="003A38CD">
              <w:rPr>
                <w:rFonts w:asciiTheme="minorHAnsi" w:hAnsiTheme="minorHAnsi" w:cstheme="minorHAnsi"/>
                <w:b/>
                <w:lang w:val="en-GB"/>
              </w:rPr>
              <w:t>HY1 201</w:t>
            </w:r>
            <w:r w:rsidR="00A0202D" w:rsidRPr="003A38CD">
              <w:rPr>
                <w:rFonts w:asciiTheme="minorHAnsi" w:hAnsiTheme="minorHAnsi" w:cstheme="minorHAnsi"/>
                <w:b/>
                <w:lang w:val="en-GB"/>
              </w:rPr>
              <w:t>7</w:t>
            </w:r>
          </w:p>
        </w:tc>
        <w:tc>
          <w:tcPr>
            <w:tcW w:w="1417" w:type="dxa"/>
            <w:tcBorders>
              <w:bottom w:val="single" w:sz="4" w:space="0" w:color="auto"/>
            </w:tcBorders>
          </w:tcPr>
          <w:p w:rsidR="00D5028C" w:rsidRPr="003A38CD" w:rsidRDefault="00D5028C" w:rsidP="00882F1F">
            <w:pPr>
              <w:spacing w:after="0"/>
              <w:ind w:left="34" w:right="283"/>
              <w:jc w:val="right"/>
              <w:rPr>
                <w:rFonts w:asciiTheme="minorHAnsi" w:hAnsiTheme="minorHAnsi" w:cstheme="minorHAnsi"/>
                <w:b/>
                <w:szCs w:val="24"/>
                <w:lang w:val="en-GB"/>
              </w:rPr>
            </w:pPr>
            <w:r w:rsidRPr="003A38CD">
              <w:rPr>
                <w:rFonts w:asciiTheme="minorHAnsi" w:hAnsiTheme="minorHAnsi" w:cstheme="minorHAnsi"/>
                <w:b/>
                <w:lang w:val="en-GB"/>
              </w:rPr>
              <w:t>HY1 201</w:t>
            </w:r>
            <w:r w:rsidR="00A0202D" w:rsidRPr="003A38CD">
              <w:rPr>
                <w:rFonts w:asciiTheme="minorHAnsi" w:hAnsiTheme="minorHAnsi" w:cstheme="minorHAnsi"/>
                <w:b/>
                <w:lang w:val="en-GB"/>
              </w:rPr>
              <w:t>6</w:t>
            </w:r>
          </w:p>
        </w:tc>
        <w:tc>
          <w:tcPr>
            <w:tcW w:w="1276" w:type="dxa"/>
            <w:tcBorders>
              <w:bottom w:val="single" w:sz="4" w:space="0" w:color="auto"/>
            </w:tcBorders>
          </w:tcPr>
          <w:p w:rsidR="00D5028C" w:rsidRPr="003A38CD" w:rsidRDefault="00D5028C" w:rsidP="00882F1F">
            <w:pPr>
              <w:spacing w:after="0"/>
              <w:ind w:left="59" w:right="283"/>
              <w:jc w:val="right"/>
              <w:rPr>
                <w:rFonts w:asciiTheme="minorHAnsi" w:hAnsiTheme="minorHAnsi" w:cstheme="minorHAnsi"/>
                <w:b/>
                <w:szCs w:val="24"/>
                <w:lang w:val="en-GB"/>
              </w:rPr>
            </w:pPr>
            <w:r w:rsidRPr="003A38CD">
              <w:rPr>
                <w:rFonts w:asciiTheme="minorHAnsi" w:hAnsiTheme="minorHAnsi" w:cstheme="minorHAnsi"/>
                <w:b/>
                <w:lang w:val="en-GB"/>
              </w:rPr>
              <w:t>Change</w:t>
            </w:r>
          </w:p>
        </w:tc>
      </w:tr>
      <w:tr w:rsidR="00D5028C" w:rsidRPr="003A38CD" w:rsidTr="005F25F1">
        <w:tc>
          <w:tcPr>
            <w:tcW w:w="4110" w:type="dxa"/>
            <w:tcBorders>
              <w:top w:val="single" w:sz="4" w:space="0" w:color="auto"/>
            </w:tcBorders>
          </w:tcPr>
          <w:p w:rsidR="00D5028C" w:rsidRPr="003A38CD" w:rsidRDefault="00D5028C" w:rsidP="00882F1F">
            <w:pPr>
              <w:spacing w:after="0"/>
              <w:ind w:left="168" w:right="283"/>
              <w:jc w:val="both"/>
              <w:rPr>
                <w:rFonts w:asciiTheme="minorHAnsi" w:hAnsiTheme="minorHAnsi" w:cstheme="minorHAnsi"/>
                <w:szCs w:val="24"/>
                <w:lang w:val="en-GB"/>
              </w:rPr>
            </w:pPr>
          </w:p>
        </w:tc>
        <w:tc>
          <w:tcPr>
            <w:tcW w:w="1985" w:type="dxa"/>
            <w:tcBorders>
              <w:top w:val="single" w:sz="4" w:space="0" w:color="auto"/>
            </w:tcBorders>
          </w:tcPr>
          <w:p w:rsidR="00D5028C" w:rsidRPr="003A38CD" w:rsidRDefault="00D5028C" w:rsidP="00882F1F">
            <w:pPr>
              <w:spacing w:after="0"/>
              <w:ind w:left="168" w:right="283"/>
              <w:jc w:val="right"/>
              <w:rPr>
                <w:rFonts w:asciiTheme="minorHAnsi" w:hAnsiTheme="minorHAnsi" w:cstheme="minorHAnsi"/>
                <w:szCs w:val="24"/>
                <w:lang w:val="en-GB"/>
              </w:rPr>
            </w:pPr>
          </w:p>
        </w:tc>
        <w:tc>
          <w:tcPr>
            <w:tcW w:w="1417" w:type="dxa"/>
            <w:tcBorders>
              <w:top w:val="single" w:sz="4" w:space="0" w:color="auto"/>
            </w:tcBorders>
          </w:tcPr>
          <w:p w:rsidR="00D5028C" w:rsidRPr="003A38CD" w:rsidRDefault="00D5028C" w:rsidP="00882F1F">
            <w:pPr>
              <w:spacing w:after="0"/>
              <w:ind w:left="34" w:right="283"/>
              <w:jc w:val="right"/>
              <w:rPr>
                <w:rFonts w:asciiTheme="minorHAnsi" w:hAnsiTheme="minorHAnsi" w:cstheme="minorHAnsi"/>
                <w:szCs w:val="24"/>
                <w:lang w:val="en-GB"/>
              </w:rPr>
            </w:pPr>
          </w:p>
        </w:tc>
        <w:tc>
          <w:tcPr>
            <w:tcW w:w="1276" w:type="dxa"/>
            <w:tcBorders>
              <w:top w:val="single" w:sz="4" w:space="0" w:color="auto"/>
            </w:tcBorders>
          </w:tcPr>
          <w:p w:rsidR="00D5028C" w:rsidRPr="003A38CD" w:rsidRDefault="00D5028C" w:rsidP="00882F1F">
            <w:pPr>
              <w:spacing w:after="0"/>
              <w:ind w:left="59" w:right="283"/>
              <w:jc w:val="right"/>
              <w:rPr>
                <w:rFonts w:asciiTheme="minorHAnsi" w:hAnsiTheme="minorHAnsi" w:cstheme="minorHAnsi"/>
                <w:szCs w:val="24"/>
                <w:lang w:val="en-GB"/>
              </w:rPr>
            </w:pPr>
          </w:p>
        </w:tc>
      </w:tr>
      <w:tr w:rsidR="00A0202D" w:rsidRPr="003A38CD" w:rsidTr="00A0202D">
        <w:tc>
          <w:tcPr>
            <w:tcW w:w="4110" w:type="dxa"/>
          </w:tcPr>
          <w:p w:rsidR="00A0202D" w:rsidRPr="003A38CD" w:rsidRDefault="00A0202D" w:rsidP="00882F1F">
            <w:pPr>
              <w:spacing w:after="0"/>
              <w:ind w:left="168" w:right="283"/>
              <w:jc w:val="both"/>
              <w:rPr>
                <w:rFonts w:asciiTheme="minorHAnsi" w:hAnsiTheme="minorHAnsi" w:cstheme="minorHAnsi"/>
                <w:szCs w:val="24"/>
                <w:lang w:val="en-GB"/>
              </w:rPr>
            </w:pPr>
            <w:r w:rsidRPr="003A38CD">
              <w:rPr>
                <w:rFonts w:asciiTheme="minorHAnsi" w:hAnsiTheme="minorHAnsi" w:cstheme="minorHAnsi"/>
                <w:lang w:val="en-GB"/>
              </w:rPr>
              <w:t>Test Operations</w:t>
            </w:r>
          </w:p>
        </w:tc>
        <w:tc>
          <w:tcPr>
            <w:tcW w:w="1985" w:type="dxa"/>
          </w:tcPr>
          <w:p w:rsidR="00A0202D" w:rsidRPr="003A38CD" w:rsidRDefault="00A0202D" w:rsidP="00882F1F">
            <w:pPr>
              <w:spacing w:after="0"/>
              <w:ind w:left="168" w:right="283"/>
              <w:jc w:val="right"/>
              <w:rPr>
                <w:rFonts w:asciiTheme="minorHAnsi" w:hAnsiTheme="minorHAnsi" w:cstheme="minorHAnsi"/>
                <w:lang w:val="en-GB"/>
              </w:rPr>
            </w:pPr>
            <w:r w:rsidRPr="003A38CD">
              <w:rPr>
                <w:rFonts w:asciiTheme="minorHAnsi" w:hAnsiTheme="minorHAnsi" w:cstheme="minorHAnsi"/>
                <w:lang w:val="en-GB"/>
              </w:rPr>
              <w:t>1,767</w:t>
            </w:r>
          </w:p>
        </w:tc>
        <w:tc>
          <w:tcPr>
            <w:tcW w:w="1417" w:type="dxa"/>
            <w:vAlign w:val="bottom"/>
          </w:tcPr>
          <w:p w:rsidR="00A0202D" w:rsidRPr="003A38CD" w:rsidRDefault="00A0202D" w:rsidP="00882F1F">
            <w:pPr>
              <w:spacing w:after="0"/>
              <w:ind w:left="34" w:right="283"/>
              <w:jc w:val="right"/>
              <w:rPr>
                <w:rFonts w:asciiTheme="minorHAnsi" w:hAnsiTheme="minorHAnsi" w:cstheme="minorHAnsi"/>
                <w:noProof/>
                <w:lang w:val="en-GB"/>
              </w:rPr>
            </w:pPr>
            <w:r w:rsidRPr="003A38CD">
              <w:rPr>
                <w:rFonts w:asciiTheme="minorHAnsi" w:hAnsiTheme="minorHAnsi" w:cstheme="minorHAnsi"/>
                <w:noProof/>
                <w:lang w:val="en-GB"/>
              </w:rPr>
              <w:t>1,702</w:t>
            </w:r>
          </w:p>
        </w:tc>
        <w:tc>
          <w:tcPr>
            <w:tcW w:w="1276" w:type="dxa"/>
          </w:tcPr>
          <w:p w:rsidR="00A0202D" w:rsidRPr="003A38CD" w:rsidRDefault="00A0202D" w:rsidP="00882F1F">
            <w:pPr>
              <w:spacing w:after="0"/>
              <w:ind w:left="59" w:right="283"/>
              <w:jc w:val="right"/>
              <w:rPr>
                <w:rFonts w:asciiTheme="minorHAnsi" w:hAnsiTheme="minorHAnsi" w:cstheme="minorHAnsi"/>
                <w:lang w:val="en-GB"/>
              </w:rPr>
            </w:pPr>
            <w:r w:rsidRPr="003A38CD">
              <w:rPr>
                <w:rFonts w:asciiTheme="minorHAnsi" w:hAnsiTheme="minorHAnsi" w:cstheme="minorHAnsi"/>
                <w:lang w:val="en-GB"/>
              </w:rPr>
              <w:t>+4%</w:t>
            </w:r>
          </w:p>
        </w:tc>
      </w:tr>
      <w:tr w:rsidR="00A0202D" w:rsidRPr="003A38CD" w:rsidTr="00A0202D">
        <w:tc>
          <w:tcPr>
            <w:tcW w:w="4110" w:type="dxa"/>
          </w:tcPr>
          <w:p w:rsidR="00A0202D" w:rsidRPr="003A38CD" w:rsidRDefault="00A0202D" w:rsidP="00882F1F">
            <w:pPr>
              <w:spacing w:after="0"/>
              <w:ind w:left="168" w:right="283"/>
              <w:jc w:val="both"/>
              <w:rPr>
                <w:rFonts w:asciiTheme="minorHAnsi" w:hAnsiTheme="minorHAnsi" w:cstheme="minorHAnsi"/>
                <w:szCs w:val="24"/>
                <w:lang w:val="en-GB"/>
              </w:rPr>
            </w:pPr>
            <w:r w:rsidRPr="003A38CD">
              <w:rPr>
                <w:rFonts w:asciiTheme="minorHAnsi" w:hAnsiTheme="minorHAnsi" w:cstheme="minorHAnsi"/>
                <w:lang w:val="en-GB"/>
              </w:rPr>
              <w:t>Supply Chain Management</w:t>
            </w:r>
          </w:p>
        </w:tc>
        <w:tc>
          <w:tcPr>
            <w:tcW w:w="1985" w:type="dxa"/>
          </w:tcPr>
          <w:p w:rsidR="00A0202D" w:rsidRPr="003A38CD" w:rsidRDefault="00A0202D" w:rsidP="00882F1F">
            <w:pPr>
              <w:spacing w:after="0"/>
              <w:ind w:left="168" w:right="283"/>
              <w:jc w:val="right"/>
              <w:rPr>
                <w:rFonts w:asciiTheme="minorHAnsi" w:hAnsiTheme="minorHAnsi" w:cstheme="minorHAnsi"/>
                <w:lang w:val="en-GB"/>
              </w:rPr>
            </w:pPr>
            <w:r w:rsidRPr="003A38CD">
              <w:rPr>
                <w:rFonts w:asciiTheme="minorHAnsi" w:hAnsiTheme="minorHAnsi" w:cstheme="minorHAnsi"/>
                <w:lang w:val="en-GB"/>
              </w:rPr>
              <w:t>1,162</w:t>
            </w:r>
          </w:p>
        </w:tc>
        <w:tc>
          <w:tcPr>
            <w:tcW w:w="1417" w:type="dxa"/>
            <w:vAlign w:val="bottom"/>
          </w:tcPr>
          <w:p w:rsidR="00A0202D" w:rsidRPr="003A38CD" w:rsidRDefault="00A0202D" w:rsidP="00882F1F">
            <w:pPr>
              <w:spacing w:after="0"/>
              <w:ind w:left="34" w:right="283"/>
              <w:jc w:val="right"/>
              <w:rPr>
                <w:rFonts w:asciiTheme="minorHAnsi" w:hAnsiTheme="minorHAnsi" w:cstheme="minorHAnsi"/>
                <w:noProof/>
                <w:lang w:val="en-GB"/>
              </w:rPr>
            </w:pPr>
            <w:r w:rsidRPr="003A38CD">
              <w:rPr>
                <w:rFonts w:asciiTheme="minorHAnsi" w:hAnsiTheme="minorHAnsi" w:cstheme="minorHAnsi"/>
                <w:noProof/>
                <w:lang w:val="en-GB"/>
              </w:rPr>
              <w:t>926</w:t>
            </w:r>
          </w:p>
        </w:tc>
        <w:tc>
          <w:tcPr>
            <w:tcW w:w="1276" w:type="dxa"/>
          </w:tcPr>
          <w:p w:rsidR="00A0202D" w:rsidRPr="003A38CD" w:rsidRDefault="00A0202D" w:rsidP="00882F1F">
            <w:pPr>
              <w:spacing w:after="0"/>
              <w:ind w:left="59" w:right="283"/>
              <w:jc w:val="right"/>
              <w:rPr>
                <w:rFonts w:asciiTheme="minorHAnsi" w:hAnsiTheme="minorHAnsi" w:cstheme="minorHAnsi"/>
                <w:lang w:val="en-GB"/>
              </w:rPr>
            </w:pPr>
            <w:r w:rsidRPr="003A38CD">
              <w:rPr>
                <w:rFonts w:asciiTheme="minorHAnsi" w:hAnsiTheme="minorHAnsi" w:cstheme="minorHAnsi"/>
                <w:lang w:val="en-GB"/>
              </w:rPr>
              <w:t>+25%</w:t>
            </w:r>
          </w:p>
        </w:tc>
      </w:tr>
      <w:tr w:rsidR="00A0202D" w:rsidRPr="003A38CD" w:rsidTr="00A0202D">
        <w:tc>
          <w:tcPr>
            <w:tcW w:w="4110" w:type="dxa"/>
          </w:tcPr>
          <w:p w:rsidR="00A0202D" w:rsidRPr="003A38CD" w:rsidRDefault="00A0202D" w:rsidP="00882F1F">
            <w:pPr>
              <w:spacing w:after="0"/>
              <w:ind w:left="168" w:right="283"/>
              <w:jc w:val="both"/>
              <w:rPr>
                <w:rFonts w:asciiTheme="minorHAnsi" w:hAnsiTheme="minorHAnsi" w:cstheme="minorHAnsi"/>
                <w:szCs w:val="24"/>
                <w:lang w:val="en-GB"/>
              </w:rPr>
            </w:pPr>
            <w:r w:rsidRPr="003A38CD">
              <w:rPr>
                <w:rFonts w:asciiTheme="minorHAnsi" w:hAnsiTheme="minorHAnsi" w:cstheme="minorHAnsi"/>
                <w:lang w:val="en-GB"/>
              </w:rPr>
              <w:t>Failure &amp; Technology Analysis</w:t>
            </w:r>
          </w:p>
        </w:tc>
        <w:tc>
          <w:tcPr>
            <w:tcW w:w="1985" w:type="dxa"/>
          </w:tcPr>
          <w:p w:rsidR="00A0202D" w:rsidRPr="003A38CD" w:rsidRDefault="00A0202D" w:rsidP="00882F1F">
            <w:pPr>
              <w:spacing w:after="0"/>
              <w:ind w:left="168" w:right="283"/>
              <w:jc w:val="right"/>
              <w:rPr>
                <w:rFonts w:asciiTheme="minorHAnsi" w:hAnsiTheme="minorHAnsi" w:cstheme="minorHAnsi"/>
                <w:lang w:val="en-GB"/>
              </w:rPr>
            </w:pPr>
            <w:r w:rsidRPr="003A38CD">
              <w:rPr>
                <w:rFonts w:asciiTheme="minorHAnsi" w:hAnsiTheme="minorHAnsi" w:cstheme="minorHAnsi"/>
                <w:lang w:val="en-GB"/>
              </w:rPr>
              <w:t>891</w:t>
            </w:r>
          </w:p>
        </w:tc>
        <w:tc>
          <w:tcPr>
            <w:tcW w:w="1417" w:type="dxa"/>
            <w:vAlign w:val="bottom"/>
          </w:tcPr>
          <w:p w:rsidR="00A0202D" w:rsidRPr="003A38CD" w:rsidRDefault="00A0202D" w:rsidP="00882F1F">
            <w:pPr>
              <w:spacing w:after="0"/>
              <w:ind w:left="34" w:right="283"/>
              <w:jc w:val="right"/>
              <w:rPr>
                <w:rFonts w:asciiTheme="minorHAnsi" w:hAnsiTheme="minorHAnsi" w:cstheme="minorHAnsi"/>
                <w:noProof/>
                <w:lang w:val="en-GB"/>
              </w:rPr>
            </w:pPr>
            <w:r w:rsidRPr="003A38CD">
              <w:rPr>
                <w:rFonts w:asciiTheme="minorHAnsi" w:hAnsiTheme="minorHAnsi" w:cstheme="minorHAnsi"/>
                <w:noProof/>
                <w:lang w:val="en-GB"/>
              </w:rPr>
              <w:t>751</w:t>
            </w:r>
          </w:p>
        </w:tc>
        <w:tc>
          <w:tcPr>
            <w:tcW w:w="1276" w:type="dxa"/>
          </w:tcPr>
          <w:p w:rsidR="00A0202D" w:rsidRPr="003A38CD" w:rsidRDefault="00A0202D" w:rsidP="00882F1F">
            <w:pPr>
              <w:spacing w:after="0"/>
              <w:ind w:left="59" w:right="283"/>
              <w:jc w:val="right"/>
              <w:rPr>
                <w:rFonts w:asciiTheme="minorHAnsi" w:hAnsiTheme="minorHAnsi" w:cstheme="minorHAnsi"/>
                <w:lang w:val="en-GB"/>
              </w:rPr>
            </w:pPr>
            <w:r w:rsidRPr="003A38CD">
              <w:rPr>
                <w:rFonts w:asciiTheme="minorHAnsi" w:hAnsiTheme="minorHAnsi" w:cstheme="minorHAnsi"/>
                <w:lang w:val="en-GB"/>
              </w:rPr>
              <w:t>+19%</w:t>
            </w:r>
          </w:p>
        </w:tc>
      </w:tr>
      <w:tr w:rsidR="00A0202D" w:rsidRPr="003A38CD" w:rsidTr="00A0202D">
        <w:tc>
          <w:tcPr>
            <w:tcW w:w="4110" w:type="dxa"/>
          </w:tcPr>
          <w:p w:rsidR="00A0202D" w:rsidRPr="003A38CD" w:rsidRDefault="00A0202D" w:rsidP="00882F1F">
            <w:pPr>
              <w:spacing w:after="0"/>
              <w:ind w:left="168" w:right="283"/>
              <w:jc w:val="both"/>
              <w:rPr>
                <w:rFonts w:asciiTheme="minorHAnsi" w:hAnsiTheme="minorHAnsi" w:cstheme="minorHAnsi"/>
                <w:szCs w:val="24"/>
                <w:lang w:val="en-GB"/>
              </w:rPr>
            </w:pPr>
            <w:r w:rsidRPr="003A38CD">
              <w:rPr>
                <w:rFonts w:asciiTheme="minorHAnsi" w:hAnsiTheme="minorHAnsi" w:cstheme="minorHAnsi"/>
                <w:lang w:val="en-GB"/>
              </w:rPr>
              <w:t>Test Engineering</w:t>
            </w:r>
          </w:p>
        </w:tc>
        <w:tc>
          <w:tcPr>
            <w:tcW w:w="1985" w:type="dxa"/>
          </w:tcPr>
          <w:p w:rsidR="00A0202D" w:rsidRPr="003A38CD" w:rsidRDefault="00A0202D" w:rsidP="00882F1F">
            <w:pPr>
              <w:spacing w:after="0"/>
              <w:ind w:left="168" w:right="283"/>
              <w:jc w:val="right"/>
              <w:rPr>
                <w:rFonts w:asciiTheme="minorHAnsi" w:hAnsiTheme="minorHAnsi" w:cstheme="minorHAnsi"/>
                <w:lang w:val="en-GB"/>
              </w:rPr>
            </w:pPr>
            <w:r w:rsidRPr="003A38CD">
              <w:rPr>
                <w:rFonts w:asciiTheme="minorHAnsi" w:hAnsiTheme="minorHAnsi" w:cstheme="minorHAnsi"/>
                <w:lang w:val="en-GB"/>
              </w:rPr>
              <w:t>435</w:t>
            </w:r>
          </w:p>
        </w:tc>
        <w:tc>
          <w:tcPr>
            <w:tcW w:w="1417" w:type="dxa"/>
            <w:vAlign w:val="bottom"/>
          </w:tcPr>
          <w:p w:rsidR="00A0202D" w:rsidRPr="003A38CD" w:rsidRDefault="00A0202D" w:rsidP="00882F1F">
            <w:pPr>
              <w:spacing w:after="0"/>
              <w:ind w:left="34" w:right="283"/>
              <w:jc w:val="right"/>
              <w:rPr>
                <w:rFonts w:asciiTheme="minorHAnsi" w:hAnsiTheme="minorHAnsi" w:cstheme="minorHAnsi"/>
                <w:noProof/>
                <w:lang w:val="en-GB"/>
              </w:rPr>
            </w:pPr>
            <w:r w:rsidRPr="003A38CD">
              <w:rPr>
                <w:rFonts w:asciiTheme="minorHAnsi" w:hAnsiTheme="minorHAnsi" w:cstheme="minorHAnsi"/>
                <w:noProof/>
                <w:lang w:val="en-GB"/>
              </w:rPr>
              <w:t>230</w:t>
            </w:r>
          </w:p>
        </w:tc>
        <w:tc>
          <w:tcPr>
            <w:tcW w:w="1276" w:type="dxa"/>
          </w:tcPr>
          <w:p w:rsidR="00A0202D" w:rsidRPr="003A38CD" w:rsidRDefault="00A0202D" w:rsidP="00882F1F">
            <w:pPr>
              <w:spacing w:after="0"/>
              <w:ind w:left="59" w:right="283"/>
              <w:jc w:val="right"/>
              <w:rPr>
                <w:rFonts w:asciiTheme="minorHAnsi" w:hAnsiTheme="minorHAnsi" w:cstheme="minorHAnsi"/>
                <w:lang w:val="en-GB"/>
              </w:rPr>
            </w:pPr>
            <w:r w:rsidRPr="003A38CD">
              <w:rPr>
                <w:rFonts w:asciiTheme="minorHAnsi" w:hAnsiTheme="minorHAnsi" w:cstheme="minorHAnsi"/>
                <w:lang w:val="en-GB"/>
              </w:rPr>
              <w:t>+89%</w:t>
            </w:r>
          </w:p>
        </w:tc>
      </w:tr>
      <w:tr w:rsidR="00A0202D" w:rsidRPr="003A38CD" w:rsidTr="00A0202D">
        <w:tc>
          <w:tcPr>
            <w:tcW w:w="4110" w:type="dxa"/>
          </w:tcPr>
          <w:p w:rsidR="00A0202D" w:rsidRPr="003A38CD" w:rsidRDefault="00A0202D" w:rsidP="00882F1F">
            <w:pPr>
              <w:spacing w:after="0"/>
              <w:ind w:left="168" w:right="283"/>
              <w:jc w:val="both"/>
              <w:rPr>
                <w:rFonts w:asciiTheme="minorHAnsi" w:hAnsiTheme="minorHAnsi" w:cstheme="minorHAnsi"/>
                <w:szCs w:val="24"/>
                <w:lang w:val="en-GB"/>
              </w:rPr>
            </w:pPr>
            <w:r w:rsidRPr="003A38CD">
              <w:rPr>
                <w:rFonts w:asciiTheme="minorHAnsi" w:hAnsiTheme="minorHAnsi" w:cstheme="minorHAnsi"/>
                <w:lang w:val="en-GB"/>
              </w:rPr>
              <w:t>Qualification &amp; Reliability Investigation</w:t>
            </w:r>
          </w:p>
        </w:tc>
        <w:tc>
          <w:tcPr>
            <w:tcW w:w="1985" w:type="dxa"/>
          </w:tcPr>
          <w:p w:rsidR="00A0202D" w:rsidRPr="003A38CD" w:rsidRDefault="00A0202D" w:rsidP="00882F1F">
            <w:pPr>
              <w:spacing w:after="0"/>
              <w:ind w:left="168" w:right="283"/>
              <w:jc w:val="right"/>
              <w:rPr>
                <w:rFonts w:asciiTheme="minorHAnsi" w:hAnsiTheme="minorHAnsi" w:cstheme="minorHAnsi"/>
                <w:lang w:val="en-GB"/>
              </w:rPr>
            </w:pPr>
            <w:r w:rsidRPr="003A38CD">
              <w:rPr>
                <w:rFonts w:asciiTheme="minorHAnsi" w:hAnsiTheme="minorHAnsi" w:cstheme="minorHAnsi"/>
                <w:lang w:val="en-GB"/>
              </w:rPr>
              <w:t>1,577</w:t>
            </w:r>
          </w:p>
        </w:tc>
        <w:tc>
          <w:tcPr>
            <w:tcW w:w="1417" w:type="dxa"/>
            <w:vAlign w:val="bottom"/>
          </w:tcPr>
          <w:p w:rsidR="00A0202D" w:rsidRPr="003A38CD" w:rsidRDefault="00A0202D" w:rsidP="00882F1F">
            <w:pPr>
              <w:spacing w:after="0"/>
              <w:ind w:left="34" w:right="283"/>
              <w:jc w:val="right"/>
              <w:rPr>
                <w:rFonts w:asciiTheme="minorHAnsi" w:hAnsiTheme="minorHAnsi" w:cstheme="minorHAnsi"/>
                <w:noProof/>
                <w:lang w:val="en-GB"/>
              </w:rPr>
            </w:pPr>
            <w:r w:rsidRPr="003A38CD">
              <w:rPr>
                <w:rFonts w:asciiTheme="minorHAnsi" w:hAnsiTheme="minorHAnsi" w:cstheme="minorHAnsi"/>
                <w:noProof/>
                <w:lang w:val="en-GB"/>
              </w:rPr>
              <w:t>1,310</w:t>
            </w:r>
          </w:p>
        </w:tc>
        <w:tc>
          <w:tcPr>
            <w:tcW w:w="1276" w:type="dxa"/>
          </w:tcPr>
          <w:p w:rsidR="00A0202D" w:rsidRPr="003A38CD" w:rsidRDefault="00A0202D" w:rsidP="00882F1F">
            <w:pPr>
              <w:spacing w:after="0"/>
              <w:ind w:left="59" w:right="283"/>
              <w:jc w:val="right"/>
              <w:rPr>
                <w:rFonts w:asciiTheme="minorHAnsi" w:hAnsiTheme="minorHAnsi" w:cstheme="minorHAnsi"/>
                <w:lang w:val="en-GB"/>
              </w:rPr>
            </w:pPr>
            <w:r w:rsidRPr="003A38CD">
              <w:rPr>
                <w:rFonts w:asciiTheme="minorHAnsi" w:hAnsiTheme="minorHAnsi" w:cstheme="minorHAnsi"/>
                <w:lang w:val="en-GB"/>
              </w:rPr>
              <w:t>+20%</w:t>
            </w:r>
          </w:p>
        </w:tc>
      </w:tr>
      <w:tr w:rsidR="00A0202D" w:rsidRPr="003A38CD" w:rsidTr="005F25F1">
        <w:tc>
          <w:tcPr>
            <w:tcW w:w="4110" w:type="dxa"/>
            <w:tcBorders>
              <w:top w:val="single" w:sz="4" w:space="0" w:color="auto"/>
              <w:bottom w:val="double" w:sz="4" w:space="0" w:color="auto"/>
            </w:tcBorders>
          </w:tcPr>
          <w:p w:rsidR="00A0202D" w:rsidRPr="003A38CD" w:rsidRDefault="00A0202D" w:rsidP="00882F1F">
            <w:pPr>
              <w:spacing w:after="0"/>
              <w:ind w:left="168" w:right="283"/>
              <w:jc w:val="both"/>
              <w:rPr>
                <w:rFonts w:asciiTheme="minorHAnsi" w:hAnsiTheme="minorHAnsi" w:cstheme="minorHAnsi"/>
                <w:b/>
                <w:szCs w:val="24"/>
                <w:lang w:val="en-GB"/>
              </w:rPr>
            </w:pPr>
            <w:r w:rsidRPr="003A38CD">
              <w:rPr>
                <w:rFonts w:asciiTheme="minorHAnsi" w:hAnsiTheme="minorHAnsi" w:cstheme="minorHAnsi"/>
                <w:b/>
                <w:lang w:val="en-GB"/>
              </w:rPr>
              <w:t>Total</w:t>
            </w:r>
          </w:p>
        </w:tc>
        <w:tc>
          <w:tcPr>
            <w:tcW w:w="1985" w:type="dxa"/>
            <w:tcBorders>
              <w:top w:val="single" w:sz="4" w:space="0" w:color="auto"/>
              <w:bottom w:val="double" w:sz="4" w:space="0" w:color="auto"/>
            </w:tcBorders>
          </w:tcPr>
          <w:p w:rsidR="00A0202D" w:rsidRPr="003A38CD" w:rsidRDefault="00A0202D" w:rsidP="00882F1F">
            <w:pPr>
              <w:spacing w:after="0"/>
              <w:ind w:left="168" w:right="283"/>
              <w:jc w:val="right"/>
              <w:rPr>
                <w:rFonts w:asciiTheme="minorHAnsi" w:hAnsiTheme="minorHAnsi" w:cstheme="minorHAnsi"/>
                <w:b/>
                <w:szCs w:val="24"/>
                <w:lang w:val="en-GB"/>
              </w:rPr>
            </w:pPr>
            <w:r w:rsidRPr="003A38CD">
              <w:rPr>
                <w:b/>
                <w:szCs w:val="20"/>
                <w:lang w:val="en-GB"/>
              </w:rPr>
              <w:t>5,832</w:t>
            </w:r>
          </w:p>
        </w:tc>
        <w:tc>
          <w:tcPr>
            <w:tcW w:w="1417" w:type="dxa"/>
            <w:tcBorders>
              <w:top w:val="single" w:sz="4" w:space="0" w:color="auto"/>
              <w:bottom w:val="double" w:sz="4" w:space="0" w:color="auto"/>
            </w:tcBorders>
          </w:tcPr>
          <w:p w:rsidR="00A0202D" w:rsidRPr="003A38CD" w:rsidRDefault="001429FC" w:rsidP="00882F1F">
            <w:pPr>
              <w:spacing w:after="0"/>
              <w:ind w:left="34" w:right="283"/>
              <w:jc w:val="right"/>
              <w:rPr>
                <w:rFonts w:asciiTheme="minorHAnsi" w:hAnsiTheme="minorHAnsi" w:cstheme="minorHAnsi"/>
                <w:b/>
                <w:szCs w:val="24"/>
                <w:lang w:val="en-GB"/>
              </w:rPr>
            </w:pPr>
            <w:r w:rsidRPr="003A38CD">
              <w:rPr>
                <w:rFonts w:asciiTheme="minorHAnsi" w:hAnsiTheme="minorHAnsi" w:cstheme="minorHAnsi"/>
                <w:b/>
                <w:noProof/>
                <w:lang w:val="en-GB"/>
              </w:rPr>
              <w:fldChar w:fldCharType="begin"/>
            </w:r>
            <w:r w:rsidR="00A0202D" w:rsidRPr="003A38CD">
              <w:rPr>
                <w:rFonts w:asciiTheme="minorHAnsi" w:hAnsiTheme="minorHAnsi" w:cstheme="minorHAnsi"/>
                <w:b/>
                <w:noProof/>
                <w:lang w:val="en-GB"/>
              </w:rPr>
              <w:instrText xml:space="preserve"> =SUM(b2:b7) </w:instrText>
            </w:r>
            <w:r w:rsidRPr="003A38CD">
              <w:rPr>
                <w:rFonts w:asciiTheme="minorHAnsi" w:hAnsiTheme="minorHAnsi" w:cstheme="minorHAnsi"/>
                <w:b/>
                <w:noProof/>
                <w:lang w:val="en-GB"/>
              </w:rPr>
              <w:fldChar w:fldCharType="separate"/>
            </w:r>
            <w:r w:rsidR="00A0202D" w:rsidRPr="003A38CD">
              <w:rPr>
                <w:rFonts w:asciiTheme="minorHAnsi" w:hAnsiTheme="minorHAnsi" w:cstheme="minorHAnsi"/>
                <w:b/>
                <w:noProof/>
                <w:lang w:val="en-GB"/>
              </w:rPr>
              <w:t>4,919</w:t>
            </w:r>
            <w:r w:rsidRPr="003A38CD">
              <w:rPr>
                <w:rFonts w:asciiTheme="minorHAnsi" w:hAnsiTheme="minorHAnsi" w:cstheme="minorHAnsi"/>
                <w:b/>
                <w:noProof/>
                <w:lang w:val="en-GB"/>
              </w:rPr>
              <w:fldChar w:fldCharType="end"/>
            </w:r>
          </w:p>
        </w:tc>
        <w:tc>
          <w:tcPr>
            <w:tcW w:w="1276" w:type="dxa"/>
            <w:tcBorders>
              <w:top w:val="single" w:sz="4" w:space="0" w:color="auto"/>
              <w:bottom w:val="double" w:sz="4" w:space="0" w:color="auto"/>
            </w:tcBorders>
          </w:tcPr>
          <w:p w:rsidR="00A0202D" w:rsidRPr="003A38CD" w:rsidRDefault="00A0202D" w:rsidP="00882F1F">
            <w:pPr>
              <w:spacing w:after="0"/>
              <w:ind w:left="59" w:right="283"/>
              <w:jc w:val="right"/>
              <w:rPr>
                <w:rFonts w:asciiTheme="minorHAnsi" w:hAnsiTheme="minorHAnsi" w:cstheme="minorHAnsi"/>
                <w:b/>
                <w:szCs w:val="24"/>
                <w:lang w:val="en-GB"/>
              </w:rPr>
            </w:pPr>
            <w:r w:rsidRPr="003A38CD">
              <w:rPr>
                <w:rFonts w:asciiTheme="minorHAnsi" w:hAnsiTheme="minorHAnsi" w:cstheme="minorHAnsi"/>
                <w:b/>
                <w:lang w:val="en-GB"/>
              </w:rPr>
              <w:t>+19%</w:t>
            </w:r>
          </w:p>
        </w:tc>
      </w:tr>
    </w:tbl>
    <w:p w:rsidR="00D5028C" w:rsidRPr="003A38CD" w:rsidRDefault="00D5028C" w:rsidP="00882F1F">
      <w:pPr>
        <w:ind w:left="168" w:right="283"/>
        <w:jc w:val="both"/>
        <w:rPr>
          <w:b/>
          <w:szCs w:val="24"/>
          <w:lang w:val="en-GB"/>
        </w:rPr>
      </w:pPr>
    </w:p>
    <w:p w:rsidR="00D5028C" w:rsidRPr="003A38CD" w:rsidRDefault="00D5028C" w:rsidP="00882F1F">
      <w:pPr>
        <w:ind w:left="168" w:right="283"/>
        <w:jc w:val="both"/>
        <w:rPr>
          <w:b/>
          <w:lang w:val="en-GB"/>
        </w:rPr>
      </w:pPr>
      <w:r w:rsidRPr="003A38CD">
        <w:rPr>
          <w:b/>
          <w:lang w:val="en-GB"/>
        </w:rPr>
        <w:t>Personnel</w:t>
      </w:r>
    </w:p>
    <w:p w:rsidR="00D5028C" w:rsidRPr="003A38CD" w:rsidRDefault="00D5028C" w:rsidP="00882F1F">
      <w:pPr>
        <w:ind w:left="168" w:right="283"/>
        <w:jc w:val="both"/>
        <w:rPr>
          <w:b/>
          <w:szCs w:val="24"/>
          <w:lang w:val="en-GB"/>
        </w:rPr>
      </w:pPr>
      <w:r w:rsidRPr="003A38CD">
        <w:rPr>
          <w:lang w:val="en-GB"/>
        </w:rPr>
        <w:t>The strategy change mentioned above has obviously impacted the organisation, leading to a different composition and management of our staff.</w:t>
      </w:r>
      <w:r w:rsidRPr="003A38CD">
        <w:rPr>
          <w:b/>
          <w:szCs w:val="24"/>
          <w:lang w:val="en-GB"/>
        </w:rPr>
        <w:t xml:space="preserve"> </w:t>
      </w:r>
      <w:r w:rsidRPr="003A38CD">
        <w:rPr>
          <w:lang w:val="en-GB"/>
        </w:rPr>
        <w:t xml:space="preserve">The number of permanent employees </w:t>
      </w:r>
      <w:r w:rsidR="00585E50" w:rsidRPr="003A38CD">
        <w:rPr>
          <w:lang w:val="en-GB"/>
        </w:rPr>
        <w:t xml:space="preserve">is 94 </w:t>
      </w:r>
      <w:r w:rsidRPr="003A38CD">
        <w:rPr>
          <w:lang w:val="en-GB"/>
        </w:rPr>
        <w:t>FTEs</w:t>
      </w:r>
      <w:r w:rsidR="00E96F58" w:rsidRPr="003A38CD">
        <w:rPr>
          <w:lang w:val="en-GB"/>
        </w:rPr>
        <w:t xml:space="preserve"> and the sales per FTE continues to increase.</w:t>
      </w:r>
    </w:p>
    <w:p w:rsidR="00D5028C" w:rsidRPr="003A38CD" w:rsidRDefault="00D5028C" w:rsidP="00882F1F">
      <w:pPr>
        <w:ind w:left="168" w:right="283"/>
        <w:jc w:val="both"/>
        <w:rPr>
          <w:b/>
          <w:lang w:val="en-GB"/>
        </w:rPr>
      </w:pPr>
    </w:p>
    <w:p w:rsidR="00250420" w:rsidRPr="003A38CD" w:rsidRDefault="00250420" w:rsidP="00882F1F">
      <w:pPr>
        <w:spacing w:after="0" w:line="240" w:lineRule="auto"/>
        <w:ind w:right="283"/>
        <w:rPr>
          <w:b/>
          <w:lang w:val="en-GB"/>
        </w:rPr>
      </w:pPr>
      <w:r w:rsidRPr="003A38CD">
        <w:rPr>
          <w:b/>
          <w:lang w:val="en-GB"/>
        </w:rPr>
        <w:br w:type="page"/>
      </w:r>
    </w:p>
    <w:p w:rsidR="00D5028C" w:rsidRPr="003A38CD" w:rsidRDefault="00D5028C" w:rsidP="00882F1F">
      <w:pPr>
        <w:ind w:left="168" w:right="283"/>
        <w:jc w:val="both"/>
        <w:rPr>
          <w:b/>
          <w:szCs w:val="24"/>
          <w:lang w:val="en-GB"/>
        </w:rPr>
      </w:pPr>
      <w:r w:rsidRPr="003A38CD">
        <w:rPr>
          <w:b/>
          <w:lang w:val="en-GB"/>
        </w:rPr>
        <w:lastRenderedPageBreak/>
        <w:t>Risk management</w:t>
      </w:r>
    </w:p>
    <w:p w:rsidR="00D5028C" w:rsidRPr="003A38CD" w:rsidRDefault="00D5028C" w:rsidP="00882F1F">
      <w:pPr>
        <w:ind w:left="168" w:right="283"/>
        <w:jc w:val="both"/>
        <w:rPr>
          <w:lang w:val="en-GB"/>
        </w:rPr>
      </w:pPr>
      <w:r w:rsidRPr="003A38CD">
        <w:rPr>
          <w:lang w:val="en-GB"/>
        </w:rPr>
        <w:t xml:space="preserve">The various risks the company is exposed to are listed in </w:t>
      </w:r>
      <w:proofErr w:type="spellStart"/>
      <w:r w:rsidRPr="003A38CD">
        <w:rPr>
          <w:color w:val="C00000"/>
          <w:lang w:val="en-GB"/>
        </w:rPr>
        <w:t>Rood</w:t>
      </w:r>
      <w:r w:rsidRPr="003A38CD">
        <w:rPr>
          <w:lang w:val="en-GB"/>
        </w:rPr>
        <w:t>Microtec's</w:t>
      </w:r>
      <w:proofErr w:type="spellEnd"/>
      <w:r w:rsidRPr="003A38CD">
        <w:rPr>
          <w:lang w:val="en-GB"/>
        </w:rPr>
        <w:t xml:space="preserve"> 201</w:t>
      </w:r>
      <w:r w:rsidR="00A0202D" w:rsidRPr="003A38CD">
        <w:rPr>
          <w:lang w:val="en-GB"/>
        </w:rPr>
        <w:t>6</w:t>
      </w:r>
      <w:r w:rsidRPr="003A38CD">
        <w:rPr>
          <w:lang w:val="en-GB"/>
        </w:rPr>
        <w:t xml:space="preserve"> annual report. We strive to limit the risks, inter alia by periodical and systematic risk reviews of selected aspects. These reviews are conducted approximately eight times every year. </w:t>
      </w:r>
      <w:r w:rsidR="00C53915" w:rsidRPr="003A38CD">
        <w:rPr>
          <w:lang w:val="en-GB"/>
        </w:rPr>
        <w:t>If</w:t>
      </w:r>
      <w:r w:rsidRPr="003A38CD">
        <w:rPr>
          <w:lang w:val="en-GB"/>
        </w:rPr>
        <w:t xml:space="preserve"> necessary</w:t>
      </w:r>
      <w:r w:rsidR="00C53915" w:rsidRPr="003A38CD">
        <w:rPr>
          <w:lang w:val="en-GB"/>
        </w:rPr>
        <w:t>, corrective measures are taken.</w:t>
      </w:r>
      <w:r w:rsidRPr="003A38CD">
        <w:rPr>
          <w:lang w:val="en-GB"/>
        </w:rPr>
        <w:t xml:space="preserve"> In view of the negative developments in the financial markets, the management is devoting additional attention to cash management. Otherwise, the management does not currently foresee any material changes in its risk in 2</w:t>
      </w:r>
      <w:r w:rsidR="00585E50" w:rsidRPr="003A38CD">
        <w:rPr>
          <w:lang w:val="en-GB"/>
        </w:rPr>
        <w:t>017</w:t>
      </w:r>
      <w:r w:rsidRPr="003A38CD">
        <w:rPr>
          <w:lang w:val="en-GB"/>
        </w:rPr>
        <w:t xml:space="preserve">. </w:t>
      </w:r>
    </w:p>
    <w:p w:rsidR="00FF7E71" w:rsidRPr="003A38CD" w:rsidRDefault="00D5028C" w:rsidP="00882F1F">
      <w:pPr>
        <w:ind w:left="168" w:right="283"/>
        <w:jc w:val="both"/>
        <w:rPr>
          <w:lang w:val="en-GB"/>
        </w:rPr>
      </w:pPr>
      <w:r w:rsidRPr="003A38CD">
        <w:rPr>
          <w:lang w:val="en-GB"/>
        </w:rPr>
        <w:t xml:space="preserve">We </w:t>
      </w:r>
      <w:r w:rsidR="00097082" w:rsidRPr="003A38CD">
        <w:rPr>
          <w:lang w:val="en-GB"/>
        </w:rPr>
        <w:t>are</w:t>
      </w:r>
      <w:r w:rsidRPr="003A38CD">
        <w:rPr>
          <w:lang w:val="en-GB"/>
        </w:rPr>
        <w:t xml:space="preserve"> ISO9001:2015 certified since April 2016</w:t>
      </w:r>
      <w:r w:rsidR="00E96F58" w:rsidRPr="003A38CD">
        <w:rPr>
          <w:lang w:val="en-GB"/>
        </w:rPr>
        <w:t xml:space="preserve"> </w:t>
      </w:r>
      <w:r w:rsidR="00097082" w:rsidRPr="003A38CD">
        <w:rPr>
          <w:lang w:val="en-GB"/>
        </w:rPr>
        <w:t xml:space="preserve">which is </w:t>
      </w:r>
      <w:r w:rsidRPr="003A38CD">
        <w:rPr>
          <w:lang w:val="en-GB"/>
        </w:rPr>
        <w:t>risk management focused.</w:t>
      </w:r>
    </w:p>
    <w:p w:rsidR="00FF7E71" w:rsidRPr="003A38CD" w:rsidRDefault="00FF7E71" w:rsidP="00882F1F">
      <w:pPr>
        <w:ind w:left="168" w:right="283"/>
        <w:jc w:val="both"/>
        <w:rPr>
          <w:b/>
          <w:lang w:val="en-GB"/>
        </w:rPr>
      </w:pPr>
    </w:p>
    <w:p w:rsidR="003A38CD" w:rsidRPr="003A38CD" w:rsidRDefault="003A38CD" w:rsidP="00882F1F">
      <w:pPr>
        <w:ind w:left="168" w:right="283"/>
        <w:jc w:val="both"/>
        <w:rPr>
          <w:b/>
          <w:lang w:val="en-GB"/>
        </w:rPr>
      </w:pPr>
    </w:p>
    <w:p w:rsidR="00D5028C" w:rsidRPr="003A38CD" w:rsidRDefault="00D5028C" w:rsidP="00882F1F">
      <w:pPr>
        <w:ind w:left="168" w:right="283"/>
        <w:jc w:val="both"/>
        <w:rPr>
          <w:b/>
          <w:color w:val="B71234"/>
          <w:sz w:val="22"/>
          <w:lang w:val="en-GB"/>
        </w:rPr>
      </w:pPr>
      <w:r w:rsidRPr="003A38CD">
        <w:rPr>
          <w:b/>
          <w:color w:val="B71234"/>
          <w:sz w:val="22"/>
          <w:lang w:val="en-GB"/>
        </w:rPr>
        <w:t>NOTES TO THE FINANCIAL RESULTS</w:t>
      </w:r>
    </w:p>
    <w:p w:rsidR="00D5028C" w:rsidRPr="003A38CD" w:rsidRDefault="00D5028C" w:rsidP="00882F1F">
      <w:pPr>
        <w:ind w:left="168" w:right="283"/>
        <w:jc w:val="both"/>
        <w:rPr>
          <w:b/>
          <w:szCs w:val="24"/>
          <w:lang w:val="en-GB"/>
        </w:rPr>
      </w:pPr>
      <w:r w:rsidRPr="003A38CD">
        <w:rPr>
          <w:b/>
          <w:lang w:val="en-GB"/>
        </w:rPr>
        <w:t>Sales and result</w:t>
      </w:r>
    </w:p>
    <w:p w:rsidR="00916A68" w:rsidRPr="003A38CD" w:rsidRDefault="00916A68" w:rsidP="00882F1F">
      <w:pPr>
        <w:ind w:left="168" w:right="283"/>
        <w:jc w:val="both"/>
        <w:rPr>
          <w:lang w:val="en-GB"/>
        </w:rPr>
      </w:pPr>
      <w:r w:rsidRPr="003A38CD">
        <w:rPr>
          <w:lang w:val="en-GB"/>
        </w:rPr>
        <w:t xml:space="preserve">Sales in the first half of 2017 were € 5.8 million, which is </w:t>
      </w:r>
      <w:r w:rsidR="006518B8" w:rsidRPr="003A38CD">
        <w:rPr>
          <w:lang w:val="en-GB"/>
        </w:rPr>
        <w:t xml:space="preserve">€ 0.9 million higher </w:t>
      </w:r>
      <w:r w:rsidRPr="003A38CD">
        <w:rPr>
          <w:lang w:val="en-GB"/>
        </w:rPr>
        <w:t xml:space="preserve">compared to the first half of </w:t>
      </w:r>
      <w:r w:rsidR="00250420" w:rsidRPr="003A38CD">
        <w:rPr>
          <w:lang w:val="en-GB"/>
        </w:rPr>
        <w:t>2016 (HY1 2016: € 4.9 </w:t>
      </w:r>
      <w:r w:rsidRPr="003A38CD">
        <w:rPr>
          <w:lang w:val="en-GB"/>
        </w:rPr>
        <w:t>million).</w:t>
      </w:r>
    </w:p>
    <w:p w:rsidR="00916A68" w:rsidRPr="003A38CD" w:rsidRDefault="00916A68" w:rsidP="00882F1F">
      <w:pPr>
        <w:ind w:left="168" w:right="283"/>
        <w:jc w:val="both"/>
        <w:rPr>
          <w:lang w:val="en-GB"/>
        </w:rPr>
      </w:pPr>
      <w:r w:rsidRPr="003A38CD">
        <w:rPr>
          <w:lang w:val="en-GB"/>
        </w:rPr>
        <w:t xml:space="preserve">EBITDA was € 534,000 (HY1 2016:  € 95,000). EBIT was € 44,000 (HY1 2016: € -429,000).  </w:t>
      </w:r>
      <w:r w:rsidR="00084618" w:rsidRPr="003A38CD">
        <w:rPr>
          <w:lang w:val="en-GB"/>
        </w:rPr>
        <w:t>Improvements</w:t>
      </w:r>
      <w:r w:rsidRPr="003A38CD">
        <w:rPr>
          <w:lang w:val="en-GB"/>
        </w:rPr>
        <w:t xml:space="preserve"> of EBITDA and EBIT is mainly the result of a higher gross margin. </w:t>
      </w:r>
    </w:p>
    <w:p w:rsidR="00D5028C" w:rsidRPr="003A38CD" w:rsidRDefault="00916A68" w:rsidP="00882F1F">
      <w:pPr>
        <w:ind w:left="168" w:right="283"/>
        <w:jc w:val="both"/>
        <w:rPr>
          <w:lang w:val="en-GB"/>
        </w:rPr>
      </w:pPr>
      <w:r w:rsidRPr="003A38CD">
        <w:rPr>
          <w:lang w:val="en-GB"/>
        </w:rPr>
        <w:t>Net financing costs were € 129,000, slightly higher than in the first half of 2016, due to a new loan of € 750,000 which was concluded as per 31 March 2016.</w:t>
      </w:r>
    </w:p>
    <w:p w:rsidR="00250420" w:rsidRPr="003A38CD" w:rsidRDefault="00250420" w:rsidP="00882F1F">
      <w:pPr>
        <w:ind w:left="168" w:right="283"/>
        <w:jc w:val="both"/>
        <w:rPr>
          <w:lang w:val="en-GB"/>
        </w:rPr>
      </w:pPr>
    </w:p>
    <w:p w:rsidR="00D5028C" w:rsidRPr="003A38CD" w:rsidRDefault="00D5028C" w:rsidP="00882F1F">
      <w:pPr>
        <w:ind w:left="154" w:right="283"/>
        <w:jc w:val="both"/>
        <w:rPr>
          <w:b/>
          <w:szCs w:val="24"/>
          <w:lang w:val="en-GB"/>
        </w:rPr>
      </w:pPr>
      <w:r w:rsidRPr="003A38CD">
        <w:rPr>
          <w:b/>
          <w:lang w:val="en-GB"/>
        </w:rPr>
        <w:t>Cash flow</w:t>
      </w:r>
    </w:p>
    <w:p w:rsidR="00A60B0B" w:rsidRPr="003A38CD" w:rsidRDefault="00916A68" w:rsidP="00882F1F">
      <w:pPr>
        <w:ind w:left="154" w:right="283"/>
        <w:rPr>
          <w:lang w:val="en-GB"/>
        </w:rPr>
      </w:pPr>
      <w:r w:rsidRPr="003A38CD">
        <w:rPr>
          <w:lang w:val="en-GB"/>
        </w:rPr>
        <w:t xml:space="preserve">In the first half of 2017, net cash flow from operating expenses was € 520,000 (HY1 2016: € -103,000). Cash flow from financing activities was € 432,000 consisting of proceeds from issuance of share capital of € 527,000 </w:t>
      </w:r>
      <w:r w:rsidR="00250420" w:rsidRPr="003A38CD">
        <w:rPr>
          <w:lang w:val="en-GB"/>
        </w:rPr>
        <w:t>and repayment of borrowing of € </w:t>
      </w:r>
      <w:r w:rsidRPr="003A38CD">
        <w:rPr>
          <w:lang w:val="en-GB"/>
        </w:rPr>
        <w:t xml:space="preserve">95,000. These cash flows were used to invest in machines (€631,000 million) and investments </w:t>
      </w:r>
      <w:r w:rsidR="00250420" w:rsidRPr="003A38CD">
        <w:rPr>
          <w:lang w:val="en-GB"/>
        </w:rPr>
        <w:t>in development expenditure of € </w:t>
      </w:r>
      <w:r w:rsidRPr="003A38CD">
        <w:rPr>
          <w:lang w:val="en-GB"/>
        </w:rPr>
        <w:t xml:space="preserve">90,000. </w:t>
      </w:r>
    </w:p>
    <w:p w:rsidR="00250420" w:rsidRPr="003A38CD" w:rsidRDefault="00250420" w:rsidP="00882F1F">
      <w:pPr>
        <w:ind w:left="154" w:right="283"/>
        <w:rPr>
          <w:lang w:val="en-GB"/>
        </w:rPr>
      </w:pPr>
    </w:p>
    <w:p w:rsidR="00D5028C" w:rsidRPr="003A38CD" w:rsidRDefault="00D5028C" w:rsidP="00882F1F">
      <w:pPr>
        <w:ind w:left="140" w:right="283"/>
        <w:rPr>
          <w:b/>
          <w:color w:val="B71234"/>
          <w:sz w:val="22"/>
          <w:lang w:val="en-GB"/>
        </w:rPr>
      </w:pPr>
      <w:r w:rsidRPr="003A38CD">
        <w:rPr>
          <w:b/>
          <w:color w:val="B71234"/>
          <w:sz w:val="22"/>
          <w:lang w:val="en-GB"/>
        </w:rPr>
        <w:t>Events after balance sheet date</w:t>
      </w:r>
    </w:p>
    <w:p w:rsidR="00916A68" w:rsidRPr="003A38CD" w:rsidRDefault="00916A68" w:rsidP="00882F1F">
      <w:pPr>
        <w:ind w:left="140" w:right="283"/>
        <w:rPr>
          <w:lang w:val="en-GB"/>
        </w:rPr>
      </w:pPr>
      <w:r w:rsidRPr="003A38CD">
        <w:rPr>
          <w:lang w:val="en-GB"/>
        </w:rPr>
        <w:t xml:space="preserve">On 13 July 2017, 127,224 warrants Series III (exercise price: € 0.21) were exercised that resulted in an increase of 127,224 </w:t>
      </w:r>
      <w:r w:rsidR="00250420" w:rsidRPr="003A38CD">
        <w:rPr>
          <w:lang w:val="en-GB"/>
        </w:rPr>
        <w:t>shares.</w:t>
      </w:r>
    </w:p>
    <w:p w:rsidR="00D5028C" w:rsidRPr="003A38CD" w:rsidRDefault="00D5028C" w:rsidP="00882F1F">
      <w:pPr>
        <w:ind w:left="168" w:right="283"/>
        <w:jc w:val="both"/>
        <w:rPr>
          <w:lang w:val="en-GB"/>
        </w:rPr>
      </w:pPr>
    </w:p>
    <w:p w:rsidR="00D5028C" w:rsidRPr="003A38CD" w:rsidRDefault="00A0202D" w:rsidP="00882F1F">
      <w:pPr>
        <w:ind w:left="126" w:right="283"/>
        <w:rPr>
          <w:b/>
          <w:color w:val="B71234"/>
          <w:sz w:val="22"/>
          <w:lang w:val="en-GB"/>
        </w:rPr>
      </w:pPr>
      <w:r w:rsidRPr="003A38CD">
        <w:rPr>
          <w:b/>
          <w:color w:val="B71234"/>
          <w:sz w:val="22"/>
          <w:lang w:val="en-GB"/>
        </w:rPr>
        <w:t>Outlook for 2017</w:t>
      </w:r>
    </w:p>
    <w:p w:rsidR="00D5028C" w:rsidRPr="003A38CD" w:rsidRDefault="00D5028C" w:rsidP="00882F1F">
      <w:pPr>
        <w:ind w:left="126" w:right="283"/>
        <w:jc w:val="both"/>
        <w:rPr>
          <w:szCs w:val="24"/>
          <w:lang w:val="en-GB"/>
        </w:rPr>
      </w:pPr>
      <w:r w:rsidRPr="003A38CD">
        <w:rPr>
          <w:szCs w:val="24"/>
          <w:lang w:val="en-GB"/>
        </w:rPr>
        <w:t>The company’s financial outlook for 201</w:t>
      </w:r>
      <w:r w:rsidR="00A0202D" w:rsidRPr="003A38CD">
        <w:rPr>
          <w:szCs w:val="24"/>
          <w:lang w:val="en-GB"/>
        </w:rPr>
        <w:t>7</w:t>
      </w:r>
      <w:r w:rsidRPr="003A38CD">
        <w:rPr>
          <w:szCs w:val="24"/>
          <w:lang w:val="en-GB"/>
        </w:rPr>
        <w:t xml:space="preserve"> remains in line with the company’s projections in the</w:t>
      </w:r>
      <w:r w:rsidR="00196F09" w:rsidRPr="003A38CD">
        <w:rPr>
          <w:szCs w:val="24"/>
          <w:lang w:val="en-GB"/>
        </w:rPr>
        <w:t xml:space="preserve"> </w:t>
      </w:r>
      <w:r w:rsidRPr="003A38CD">
        <w:rPr>
          <w:szCs w:val="24"/>
          <w:lang w:val="en-GB"/>
        </w:rPr>
        <w:t>201</w:t>
      </w:r>
      <w:r w:rsidR="00A0202D" w:rsidRPr="003A38CD">
        <w:rPr>
          <w:szCs w:val="24"/>
          <w:lang w:val="en-GB"/>
        </w:rPr>
        <w:t>6</w:t>
      </w:r>
      <w:r w:rsidRPr="003A38CD">
        <w:rPr>
          <w:szCs w:val="24"/>
          <w:lang w:val="en-GB"/>
        </w:rPr>
        <w:t xml:space="preserve"> Annual Report. </w:t>
      </w:r>
    </w:p>
    <w:p w:rsidR="00D5028C" w:rsidRPr="003A38CD" w:rsidRDefault="00D5028C" w:rsidP="00882F1F">
      <w:pPr>
        <w:ind w:left="168" w:right="283"/>
        <w:jc w:val="both"/>
        <w:rPr>
          <w:lang w:val="en-GB"/>
        </w:rPr>
      </w:pPr>
    </w:p>
    <w:p w:rsidR="00CE13D1" w:rsidRPr="003A38CD" w:rsidRDefault="00CE13D1" w:rsidP="00882F1F">
      <w:pPr>
        <w:ind w:left="140" w:right="283"/>
        <w:rPr>
          <w:b/>
          <w:color w:val="B71234"/>
          <w:sz w:val="22"/>
          <w:lang w:val="en-GB"/>
        </w:rPr>
      </w:pPr>
      <w:r w:rsidRPr="003A38CD">
        <w:rPr>
          <w:b/>
          <w:color w:val="B71234"/>
          <w:sz w:val="22"/>
          <w:lang w:val="en-GB"/>
        </w:rPr>
        <w:t>Financial agenda</w:t>
      </w:r>
    </w:p>
    <w:tbl>
      <w:tblPr>
        <w:tblW w:w="9604" w:type="dxa"/>
        <w:tblInd w:w="206" w:type="dxa"/>
        <w:tblLook w:val="00A0" w:firstRow="1" w:lastRow="0" w:firstColumn="1" w:lastColumn="0" w:noHBand="0" w:noVBand="0"/>
      </w:tblPr>
      <w:tblGrid>
        <w:gridCol w:w="2800"/>
        <w:gridCol w:w="6804"/>
      </w:tblGrid>
      <w:tr w:rsidR="00CE13D1" w:rsidRPr="00390CB5"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03 August 2017, 09:30 a.m.</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 xml:space="preserve">Conference call for press and analysts – Interim Report </w:t>
            </w:r>
          </w:p>
        </w:tc>
      </w:tr>
      <w:tr w:rsidR="00CE13D1" w:rsidRPr="00390CB5"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11 January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Publication (preliminary) annual sales figures 2017</w:t>
            </w:r>
          </w:p>
        </w:tc>
      </w:tr>
      <w:tr w:rsidR="00CE13D1" w:rsidRPr="003A38CD"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08 March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Publication (preliminary) annual figures 2017</w:t>
            </w:r>
          </w:p>
        </w:tc>
      </w:tr>
      <w:tr w:rsidR="00CE13D1" w:rsidRPr="00390CB5"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08 March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Conference call for press and analysts</w:t>
            </w:r>
          </w:p>
        </w:tc>
      </w:tr>
      <w:tr w:rsidR="00CE13D1" w:rsidRPr="003A38CD"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28 March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Publication annual report 2017</w:t>
            </w:r>
          </w:p>
        </w:tc>
      </w:tr>
      <w:tr w:rsidR="00CE13D1" w:rsidRPr="00390CB5"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17 May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Annual general meeting of shareholders</w:t>
            </w:r>
          </w:p>
        </w:tc>
      </w:tr>
      <w:tr w:rsidR="00CE13D1" w:rsidRPr="003A38CD"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18 May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 xml:space="preserve">Annual bondholders meeting </w:t>
            </w:r>
          </w:p>
        </w:tc>
      </w:tr>
      <w:tr w:rsidR="00CE13D1" w:rsidRPr="00390CB5"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05 July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Publication sales figures first half 2018</w:t>
            </w:r>
          </w:p>
        </w:tc>
      </w:tr>
      <w:tr w:rsidR="00CE13D1" w:rsidRPr="003A38CD"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02 August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Publication interim report 2018</w:t>
            </w:r>
          </w:p>
        </w:tc>
      </w:tr>
      <w:tr w:rsidR="00CE13D1" w:rsidRPr="00390CB5" w:rsidTr="00882F1F">
        <w:trPr>
          <w:trHeight w:hRule="exact" w:val="284"/>
        </w:trPr>
        <w:tc>
          <w:tcPr>
            <w:tcW w:w="2800" w:type="dxa"/>
          </w:tcPr>
          <w:p w:rsidR="00CE13D1" w:rsidRPr="003A38CD" w:rsidRDefault="00CE13D1" w:rsidP="00882F1F">
            <w:pPr>
              <w:ind w:right="283"/>
              <w:jc w:val="both"/>
              <w:rPr>
                <w:rFonts w:cstheme="minorHAnsi"/>
                <w:szCs w:val="20"/>
                <w:lang w:val="en-GB"/>
              </w:rPr>
            </w:pPr>
            <w:r w:rsidRPr="003A38CD">
              <w:rPr>
                <w:rFonts w:cstheme="minorHAnsi"/>
                <w:szCs w:val="20"/>
                <w:lang w:val="en-GB"/>
              </w:rPr>
              <w:t>02 August 2018</w:t>
            </w:r>
          </w:p>
        </w:tc>
        <w:tc>
          <w:tcPr>
            <w:tcW w:w="6804" w:type="dxa"/>
          </w:tcPr>
          <w:p w:rsidR="00CE13D1" w:rsidRPr="003A38CD" w:rsidRDefault="00CE13D1" w:rsidP="00882F1F">
            <w:pPr>
              <w:ind w:right="283"/>
              <w:jc w:val="both"/>
              <w:rPr>
                <w:rFonts w:cstheme="minorHAnsi"/>
                <w:szCs w:val="20"/>
                <w:lang w:val="en-GB"/>
              </w:rPr>
            </w:pPr>
            <w:r w:rsidRPr="003A38CD">
              <w:rPr>
                <w:rFonts w:cstheme="minorHAnsi"/>
                <w:szCs w:val="20"/>
                <w:lang w:val="en-GB"/>
              </w:rPr>
              <w:t>Conference call for press and analysts</w:t>
            </w:r>
          </w:p>
        </w:tc>
      </w:tr>
    </w:tbl>
    <w:p w:rsidR="00250420" w:rsidRPr="003A38CD" w:rsidRDefault="00250420" w:rsidP="00882F1F">
      <w:pPr>
        <w:ind w:left="227" w:right="283"/>
        <w:rPr>
          <w:szCs w:val="20"/>
          <w:lang w:val="en-GB"/>
        </w:rPr>
      </w:pPr>
    </w:p>
    <w:p w:rsidR="00250420" w:rsidRPr="003A38CD" w:rsidRDefault="00250420" w:rsidP="00882F1F">
      <w:pPr>
        <w:spacing w:after="0" w:line="240" w:lineRule="auto"/>
        <w:ind w:right="283"/>
        <w:rPr>
          <w:szCs w:val="20"/>
          <w:lang w:val="en-GB"/>
        </w:rPr>
      </w:pPr>
      <w:r w:rsidRPr="003A38CD">
        <w:rPr>
          <w:szCs w:val="20"/>
          <w:lang w:val="en-GB"/>
        </w:rPr>
        <w:br w:type="page"/>
      </w:r>
    </w:p>
    <w:p w:rsidR="00D5028C" w:rsidRPr="003A38CD" w:rsidRDefault="00D5028C" w:rsidP="00882F1F">
      <w:pPr>
        <w:ind w:left="227" w:right="283"/>
        <w:rPr>
          <w:b/>
          <w:color w:val="B71234"/>
          <w:sz w:val="22"/>
          <w:lang w:val="en-GB"/>
        </w:rPr>
      </w:pPr>
      <w:r w:rsidRPr="003A38CD">
        <w:rPr>
          <w:b/>
          <w:color w:val="B71234"/>
          <w:sz w:val="22"/>
          <w:lang w:val="en-GB"/>
        </w:rPr>
        <w:lastRenderedPageBreak/>
        <w:t>Forward-looking statements</w:t>
      </w:r>
    </w:p>
    <w:p w:rsidR="00D5028C" w:rsidRPr="003A38CD" w:rsidRDefault="00D5028C" w:rsidP="00882F1F">
      <w:pPr>
        <w:ind w:left="252" w:right="283"/>
        <w:jc w:val="both"/>
        <w:rPr>
          <w:lang w:val="en-GB"/>
        </w:rPr>
      </w:pPr>
      <w:r w:rsidRPr="003A38CD">
        <w:rPr>
          <w:lang w:val="en-GB"/>
        </w:rPr>
        <w:t xml:space="preserve">This interim report contains a number of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Pr="003A38CD">
        <w:rPr>
          <w:color w:val="C00000"/>
          <w:lang w:val="en-GB"/>
        </w:rPr>
        <w:t>Rood</w:t>
      </w:r>
      <w:r w:rsidRPr="003A38CD">
        <w:rPr>
          <w:lang w:val="en-GB"/>
        </w:rPr>
        <w:t>Microtec</w:t>
      </w:r>
      <w:proofErr w:type="spellEnd"/>
      <w:r w:rsidRPr="003A38CD">
        <w:rPr>
          <w:lang w:val="en-GB"/>
        </w:rPr>
        <w:t xml:space="preserve"> cannot guarantee that its expectations will materialise. Furthermore, </w:t>
      </w:r>
      <w:proofErr w:type="spellStart"/>
      <w:r w:rsidRPr="003A38CD">
        <w:rPr>
          <w:color w:val="C00000"/>
          <w:lang w:val="en-GB"/>
        </w:rPr>
        <w:t>Rood</w:t>
      </w:r>
      <w:r w:rsidRPr="003A38CD">
        <w:rPr>
          <w:lang w:val="en-GB"/>
        </w:rPr>
        <w:t>Microtec</w:t>
      </w:r>
      <w:proofErr w:type="spellEnd"/>
      <w:r w:rsidRPr="003A38CD">
        <w:rPr>
          <w:lang w:val="en-GB"/>
        </w:rPr>
        <w:t xml:space="preserve"> does not accept any obligation to update the statements made in this interim report.</w:t>
      </w:r>
    </w:p>
    <w:p w:rsidR="00D5028C" w:rsidRPr="003A38CD" w:rsidRDefault="00D5028C" w:rsidP="00882F1F">
      <w:pPr>
        <w:ind w:left="252" w:right="283"/>
        <w:jc w:val="both"/>
        <w:rPr>
          <w:b/>
          <w:lang w:val="en-GB"/>
        </w:rPr>
      </w:pPr>
    </w:p>
    <w:p w:rsidR="00E41E50" w:rsidRPr="003A38CD" w:rsidRDefault="00E41E50" w:rsidP="00882F1F">
      <w:pPr>
        <w:ind w:left="227" w:right="283"/>
        <w:jc w:val="both"/>
        <w:rPr>
          <w:b/>
          <w:sz w:val="22"/>
          <w:lang w:val="en-GB"/>
        </w:rPr>
      </w:pPr>
      <w:r w:rsidRPr="003A38CD">
        <w:rPr>
          <w:b/>
          <w:sz w:val="22"/>
          <w:lang w:val="en-GB"/>
        </w:rPr>
        <w:t xml:space="preserve">About </w:t>
      </w:r>
      <w:proofErr w:type="spellStart"/>
      <w:r w:rsidRPr="003A38CD">
        <w:rPr>
          <w:b/>
          <w:color w:val="B71234"/>
          <w:sz w:val="22"/>
          <w:lang w:val="en-GB"/>
        </w:rPr>
        <w:t>Rood</w:t>
      </w:r>
      <w:r w:rsidRPr="003A38CD">
        <w:rPr>
          <w:b/>
          <w:sz w:val="22"/>
          <w:lang w:val="en-GB"/>
        </w:rPr>
        <w:t>Microtec</w:t>
      </w:r>
      <w:proofErr w:type="spellEnd"/>
    </w:p>
    <w:p w:rsidR="00E41E50" w:rsidRPr="003A38CD" w:rsidRDefault="00E41E50" w:rsidP="00882F1F">
      <w:pPr>
        <w:ind w:left="227" w:right="283"/>
        <w:jc w:val="both"/>
        <w:rPr>
          <w:szCs w:val="20"/>
          <w:lang w:val="en-GB"/>
        </w:rPr>
      </w:pPr>
      <w:r w:rsidRPr="003A38CD">
        <w:rPr>
          <w:szCs w:val="20"/>
          <w:lang w:val="en-GB"/>
        </w:rPr>
        <w:t xml:space="preserve">With more than 45 years’ experience as an independent value-added service provider in the area of micro and optoelectronics, </w:t>
      </w: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offers Fabless Companies, OEMs and other companies a one-stop shop proposition. With its powerful solutions </w:t>
      </w: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has built up a strong position in Europe.</w:t>
      </w:r>
    </w:p>
    <w:p w:rsidR="00E41E50" w:rsidRPr="003A38CD" w:rsidRDefault="00E41E50" w:rsidP="00882F1F">
      <w:pPr>
        <w:ind w:left="227" w:right="283"/>
        <w:jc w:val="both"/>
        <w:rPr>
          <w:szCs w:val="20"/>
          <w:lang w:val="en-GB"/>
        </w:rPr>
      </w:pPr>
      <w:r w:rsidRPr="003A38CD">
        <w:rPr>
          <w:szCs w:val="20"/>
          <w:lang w:val="en-GB"/>
        </w:rPr>
        <w:t>Our services comply with the industrial and quality requirements of the high reliability/space, automotive, telecommunications, medical, industrial and electronics sectors.</w:t>
      </w:r>
    </w:p>
    <w:p w:rsidR="00E41E50" w:rsidRPr="003A38CD" w:rsidRDefault="00E41E50" w:rsidP="00882F1F">
      <w:pPr>
        <w:ind w:left="227" w:right="283"/>
        <w:jc w:val="both"/>
        <w:rPr>
          <w:szCs w:val="20"/>
          <w:lang w:val="en-GB"/>
        </w:rPr>
      </w:pPr>
      <w:r w:rsidRPr="003A38CD">
        <w:rPr>
          <w:szCs w:val="20"/>
          <w:lang w:val="en-GB"/>
        </w:rPr>
        <w:t xml:space="preserve">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 </w:t>
      </w:r>
    </w:p>
    <w:p w:rsidR="00E41E50" w:rsidRPr="003A38CD" w:rsidRDefault="00E41E50" w:rsidP="00882F1F">
      <w:pPr>
        <w:ind w:left="227" w:right="283"/>
        <w:jc w:val="both"/>
        <w:rPr>
          <w:szCs w:val="20"/>
          <w:lang w:val="en-GB"/>
        </w:rPr>
      </w:pPr>
      <w:r w:rsidRPr="003A38CD">
        <w:rPr>
          <w:szCs w:val="20"/>
          <w:lang w:val="en-GB"/>
        </w:rPr>
        <w:t>Its value-added services include (</w:t>
      </w:r>
      <w:proofErr w:type="spellStart"/>
      <w:r w:rsidRPr="003A38CD">
        <w:rPr>
          <w:szCs w:val="20"/>
          <w:lang w:val="en-GB"/>
        </w:rPr>
        <w:t>e</w:t>
      </w:r>
      <w:r w:rsidRPr="003A38CD">
        <w:rPr>
          <w:color w:val="C00000"/>
          <w:szCs w:val="20"/>
          <w:lang w:val="en-GB"/>
        </w:rPr>
        <w:t>X</w:t>
      </w:r>
      <w:r w:rsidRPr="003A38CD">
        <w:rPr>
          <w:szCs w:val="20"/>
          <w:lang w:val="en-GB"/>
        </w:rPr>
        <w:t>tended</w:t>
      </w:r>
      <w:proofErr w:type="spellEnd"/>
      <w:r w:rsidRPr="003A38CD">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E41E50" w:rsidRPr="003A38CD" w:rsidRDefault="00E41E50" w:rsidP="00882F1F">
      <w:pPr>
        <w:ind w:left="227" w:right="283"/>
        <w:jc w:val="both"/>
        <w:rPr>
          <w:szCs w:val="20"/>
          <w:lang w:val="en-GB"/>
        </w:rPr>
      </w:pP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has branches in Germany (Dresden, </w:t>
      </w:r>
      <w:proofErr w:type="spellStart"/>
      <w:r w:rsidRPr="003A38CD">
        <w:rPr>
          <w:szCs w:val="20"/>
          <w:lang w:val="en-GB"/>
        </w:rPr>
        <w:t>Nördlingen</w:t>
      </w:r>
      <w:proofErr w:type="spellEnd"/>
      <w:r w:rsidRPr="003A38CD">
        <w:rPr>
          <w:szCs w:val="20"/>
          <w:lang w:val="en-GB"/>
        </w:rPr>
        <w:t xml:space="preserve">, </w:t>
      </w:r>
      <w:proofErr w:type="gramStart"/>
      <w:r w:rsidRPr="003A38CD">
        <w:rPr>
          <w:szCs w:val="20"/>
          <w:lang w:val="en-GB"/>
        </w:rPr>
        <w:t>Stuttgart</w:t>
      </w:r>
      <w:proofErr w:type="gramEnd"/>
      <w:r w:rsidRPr="003A38CD">
        <w:rPr>
          <w:szCs w:val="20"/>
          <w:lang w:val="en-GB"/>
        </w:rPr>
        <w:t xml:space="preserve">), United Kingdom (Bath) and the Netherlands (Zwolle). </w:t>
      </w:r>
    </w:p>
    <w:p w:rsidR="00E41E50" w:rsidRPr="003A38CD" w:rsidRDefault="00E41E50" w:rsidP="00882F1F">
      <w:pPr>
        <w:ind w:left="227" w:right="283"/>
        <w:jc w:val="both"/>
        <w:rPr>
          <w:szCs w:val="20"/>
          <w:lang w:val="en-GB"/>
        </w:rPr>
      </w:pPr>
      <w:r w:rsidRPr="003A38CD">
        <w:rPr>
          <w:szCs w:val="20"/>
          <w:lang w:val="en-GB"/>
        </w:rPr>
        <w:t xml:space="preserve">For more information visit </w:t>
      </w:r>
      <w:hyperlink r:id="rId8" w:history="1">
        <w:r w:rsidRPr="003A38CD">
          <w:rPr>
            <w:rStyle w:val="Hyperlink"/>
            <w:szCs w:val="20"/>
            <w:lang w:val="en-GB"/>
          </w:rPr>
          <w:t>http://www.roodmicrotec.com</w:t>
        </w:r>
      </w:hyperlink>
      <w:r w:rsidRPr="003A38CD">
        <w:rPr>
          <w:szCs w:val="20"/>
          <w:lang w:val="en-GB"/>
        </w:rPr>
        <w:t xml:space="preserve"> </w:t>
      </w:r>
    </w:p>
    <w:p w:rsidR="00882F1F" w:rsidRPr="003A38CD" w:rsidRDefault="00882F1F">
      <w:pPr>
        <w:spacing w:after="0" w:line="240" w:lineRule="auto"/>
        <w:rPr>
          <w:szCs w:val="20"/>
          <w:lang w:val="en-GB"/>
        </w:rPr>
      </w:pPr>
      <w:r w:rsidRPr="003A38CD">
        <w:rPr>
          <w:szCs w:val="20"/>
          <w:lang w:val="en-GB"/>
        </w:rPr>
        <w:br w:type="page"/>
      </w:r>
    </w:p>
    <w:p w:rsidR="00882F1F" w:rsidRPr="003A38CD" w:rsidRDefault="00882F1F" w:rsidP="00882F1F">
      <w:pPr>
        <w:pStyle w:val="Heading1"/>
        <w:rPr>
          <w:szCs w:val="20"/>
        </w:rPr>
      </w:pPr>
      <w:r w:rsidRPr="003A38CD">
        <w:lastRenderedPageBreak/>
        <w:t>Financial statements interim report 2017</w:t>
      </w:r>
    </w:p>
    <w:tbl>
      <w:tblPr>
        <w:tblW w:w="8789" w:type="dxa"/>
        <w:tblInd w:w="14" w:type="dxa"/>
        <w:tblLayout w:type="fixed"/>
        <w:tblCellMar>
          <w:left w:w="14" w:type="dxa"/>
          <w:right w:w="14" w:type="dxa"/>
        </w:tblCellMar>
        <w:tblLook w:val="0000" w:firstRow="0" w:lastRow="0" w:firstColumn="0" w:lastColumn="0" w:noHBand="0" w:noVBand="0"/>
      </w:tblPr>
      <w:tblGrid>
        <w:gridCol w:w="576"/>
        <w:gridCol w:w="5376"/>
        <w:gridCol w:w="1153"/>
        <w:gridCol w:w="578"/>
        <w:gridCol w:w="1106"/>
      </w:tblGrid>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b/>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b/>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b/>
                <w:szCs w:val="20"/>
                <w:lang w:val="en-GB"/>
              </w:rPr>
              <w:t>Page</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b/>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b/>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noProof/>
                <w:szCs w:val="20"/>
                <w:lang w:val="en-GB"/>
              </w:rPr>
            </w:pP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1</w:t>
            </w: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Consolidated income statement</w:t>
            </w: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B42B84"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szCs w:val="20"/>
                <w:lang w:val="en-GB"/>
              </w:rPr>
              <w:t>8</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noProof/>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lang w:val="en-GB"/>
              </w:rPr>
            </w:pP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2</w:t>
            </w: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Consolidated statement of comprehensive income</w:t>
            </w:r>
            <w:r w:rsidRPr="003A38CD">
              <w:rPr>
                <w:rFonts w:asciiTheme="minorHAnsi" w:hAnsiTheme="minorHAnsi" w:cstheme="minorHAnsi"/>
                <w:noProof/>
                <w:szCs w:val="20"/>
                <w:lang w:val="en-GB"/>
              </w:rPr>
              <w:t xml:space="preserve"> </w:t>
            </w: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B42B84"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szCs w:val="20"/>
                <w:lang w:val="en-GB"/>
              </w:rPr>
              <w:t>8</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lang w:val="en-GB"/>
              </w:rPr>
            </w:pP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3</w:t>
            </w: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Consolidated balance sheet</w:t>
            </w: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B42B84"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szCs w:val="20"/>
                <w:lang w:val="en-GB"/>
              </w:rPr>
              <w:t>9</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noProof/>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lang w:val="en-GB"/>
              </w:rPr>
            </w:pP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4</w:t>
            </w: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Statement of changes in equity</w:t>
            </w: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B42B84"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szCs w:val="20"/>
                <w:lang w:val="en-GB"/>
              </w:rPr>
              <w:t>10</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lang w:val="en-GB"/>
              </w:rPr>
            </w:pP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5</w:t>
            </w: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Consolidated cash flow statement</w:t>
            </w: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B42B84"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szCs w:val="20"/>
                <w:lang w:val="en-GB"/>
              </w:rPr>
              <w:t>11</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lang w:val="en-GB"/>
              </w:rPr>
            </w:pP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6</w:t>
            </w: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Notes to the consolidated financial statements</w:t>
            </w: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B42B84"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szCs w:val="20"/>
                <w:lang w:val="en-GB"/>
              </w:rPr>
              <w:t>12</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lang w:val="en-GB"/>
              </w:rPr>
            </w:pP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7</w:t>
            </w: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r w:rsidRPr="003A38CD">
              <w:rPr>
                <w:rFonts w:asciiTheme="minorHAnsi" w:hAnsiTheme="minorHAnsi" w:cstheme="minorHAnsi"/>
                <w:szCs w:val="20"/>
                <w:lang w:val="en-GB"/>
              </w:rPr>
              <w:t>Statement from the board of management</w:t>
            </w: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lang w:val="en-GB"/>
              </w:rPr>
            </w:pPr>
          </w:p>
        </w:tc>
        <w:tc>
          <w:tcPr>
            <w:tcW w:w="1106" w:type="dxa"/>
            <w:tcBorders>
              <w:top w:val="nil"/>
              <w:left w:val="nil"/>
              <w:bottom w:val="nil"/>
              <w:right w:val="nil"/>
            </w:tcBorders>
          </w:tcPr>
          <w:p w:rsidR="00D5028C" w:rsidRPr="003A38CD" w:rsidRDefault="00B42B84" w:rsidP="00882F1F">
            <w:pPr>
              <w:spacing w:after="0"/>
              <w:ind w:left="284" w:right="283"/>
              <w:jc w:val="right"/>
              <w:rPr>
                <w:rFonts w:asciiTheme="minorHAnsi" w:hAnsiTheme="minorHAnsi" w:cstheme="minorHAnsi"/>
                <w:szCs w:val="20"/>
                <w:lang w:val="en-GB"/>
              </w:rPr>
            </w:pPr>
            <w:r w:rsidRPr="003A38CD">
              <w:rPr>
                <w:rFonts w:asciiTheme="minorHAnsi" w:hAnsiTheme="minorHAnsi" w:cstheme="minorHAnsi"/>
                <w:szCs w:val="20"/>
                <w:lang w:val="en-GB"/>
              </w:rPr>
              <w:t>14</w:t>
            </w:r>
          </w:p>
        </w:tc>
      </w:tr>
      <w:tr w:rsidR="00D5028C" w:rsidRPr="003A38CD" w:rsidTr="005F25F1">
        <w:trPr>
          <w:cantSplit/>
          <w:trHeight w:val="270"/>
        </w:trPr>
        <w:tc>
          <w:tcPr>
            <w:tcW w:w="5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highlight w:val="yellow"/>
                <w:lang w:val="en-GB"/>
              </w:rPr>
            </w:pPr>
          </w:p>
        </w:tc>
        <w:tc>
          <w:tcPr>
            <w:tcW w:w="5376"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noProof/>
                <w:szCs w:val="20"/>
                <w:highlight w:val="yellow"/>
                <w:lang w:val="en-GB"/>
              </w:rPr>
            </w:pPr>
          </w:p>
        </w:tc>
        <w:tc>
          <w:tcPr>
            <w:tcW w:w="1153"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highlight w:val="yellow"/>
                <w:lang w:val="en-GB"/>
              </w:rPr>
            </w:pPr>
          </w:p>
        </w:tc>
        <w:tc>
          <w:tcPr>
            <w:tcW w:w="578" w:type="dxa"/>
            <w:tcBorders>
              <w:top w:val="nil"/>
              <w:left w:val="nil"/>
              <w:bottom w:val="nil"/>
              <w:right w:val="nil"/>
            </w:tcBorders>
          </w:tcPr>
          <w:p w:rsidR="00D5028C" w:rsidRPr="003A38CD" w:rsidRDefault="00D5028C" w:rsidP="00882F1F">
            <w:pPr>
              <w:spacing w:after="0"/>
              <w:ind w:left="284" w:right="283"/>
              <w:jc w:val="both"/>
              <w:rPr>
                <w:rFonts w:asciiTheme="minorHAnsi" w:hAnsiTheme="minorHAnsi" w:cstheme="minorHAnsi"/>
                <w:szCs w:val="20"/>
                <w:highlight w:val="yellow"/>
                <w:lang w:val="en-GB"/>
              </w:rPr>
            </w:pPr>
          </w:p>
        </w:tc>
        <w:tc>
          <w:tcPr>
            <w:tcW w:w="1106" w:type="dxa"/>
            <w:tcBorders>
              <w:top w:val="nil"/>
              <w:left w:val="nil"/>
              <w:bottom w:val="nil"/>
              <w:right w:val="nil"/>
            </w:tcBorders>
          </w:tcPr>
          <w:p w:rsidR="00D5028C" w:rsidRPr="003A38CD" w:rsidRDefault="00D5028C" w:rsidP="00882F1F">
            <w:pPr>
              <w:spacing w:after="0"/>
              <w:ind w:left="284" w:right="283"/>
              <w:jc w:val="right"/>
              <w:rPr>
                <w:rFonts w:asciiTheme="minorHAnsi" w:hAnsiTheme="minorHAnsi" w:cstheme="minorHAnsi"/>
                <w:szCs w:val="20"/>
                <w:highlight w:val="yellow"/>
                <w:lang w:val="en-GB"/>
              </w:rPr>
            </w:pPr>
          </w:p>
        </w:tc>
      </w:tr>
    </w:tbl>
    <w:p w:rsidR="00D5028C" w:rsidRPr="003A38CD" w:rsidRDefault="00D5028C" w:rsidP="00882F1F">
      <w:pPr>
        <w:spacing w:after="0"/>
        <w:ind w:left="284" w:right="283"/>
        <w:jc w:val="both"/>
        <w:rPr>
          <w:szCs w:val="24"/>
          <w:highlight w:val="yellow"/>
          <w:lang w:val="en-GB"/>
        </w:rPr>
      </w:pPr>
    </w:p>
    <w:p w:rsidR="00D5028C" w:rsidRPr="003A38CD" w:rsidRDefault="00D5028C" w:rsidP="00882F1F">
      <w:pPr>
        <w:ind w:left="227" w:right="283"/>
        <w:rPr>
          <w:b/>
          <w:color w:val="B71234"/>
          <w:sz w:val="22"/>
          <w:lang w:val="en-GB"/>
        </w:rPr>
      </w:pPr>
      <w:r w:rsidRPr="003A38CD">
        <w:rPr>
          <w:sz w:val="18"/>
          <w:szCs w:val="24"/>
          <w:highlight w:val="yellow"/>
          <w:lang w:val="en-GB"/>
        </w:rPr>
        <w:br w:type="page"/>
      </w:r>
      <w:r w:rsidR="00B744E7" w:rsidRPr="003A38CD">
        <w:rPr>
          <w:rStyle w:val="Heading1Char"/>
          <w:sz w:val="22"/>
          <w:szCs w:val="22"/>
        </w:rPr>
        <w:lastRenderedPageBreak/>
        <w:t>1.</w:t>
      </w:r>
      <w:r w:rsidR="00B744E7" w:rsidRPr="003A38CD">
        <w:rPr>
          <w:rStyle w:val="Heading1Char"/>
          <w:sz w:val="22"/>
          <w:szCs w:val="22"/>
        </w:rPr>
        <w:tab/>
      </w:r>
      <w:r w:rsidRPr="003A38CD">
        <w:rPr>
          <w:b/>
          <w:color w:val="B71234"/>
          <w:sz w:val="22"/>
          <w:lang w:val="en-GB"/>
        </w:rPr>
        <w:t>Consolidated income statement</w:t>
      </w:r>
    </w:p>
    <w:p w:rsidR="00D5028C" w:rsidRPr="003A38CD" w:rsidRDefault="00D5028C" w:rsidP="00882F1F">
      <w:pPr>
        <w:ind w:left="168" w:right="283"/>
        <w:jc w:val="both"/>
        <w:rPr>
          <w:sz w:val="18"/>
          <w:szCs w:val="24"/>
          <w:highlight w:val="yellow"/>
          <w:lang w:val="en-GB"/>
        </w:rPr>
      </w:pPr>
    </w:p>
    <w:tbl>
      <w:tblPr>
        <w:tblW w:w="9795" w:type="dxa"/>
        <w:tblLayout w:type="fixed"/>
        <w:tblCellMar>
          <w:left w:w="14" w:type="dxa"/>
          <w:right w:w="14" w:type="dxa"/>
        </w:tblCellMar>
        <w:tblLook w:val="0000" w:firstRow="0" w:lastRow="0" w:firstColumn="0" w:lastColumn="0" w:noHBand="0" w:noVBand="0"/>
      </w:tblPr>
      <w:tblGrid>
        <w:gridCol w:w="506"/>
        <w:gridCol w:w="5268"/>
        <w:gridCol w:w="1440"/>
        <w:gridCol w:w="1440"/>
        <w:gridCol w:w="1141"/>
      </w:tblGrid>
      <w:tr w:rsidR="00D5028C" w:rsidRPr="003A38CD" w:rsidTr="00882F1F">
        <w:trPr>
          <w:gridAfter w:val="4"/>
          <w:wAfter w:w="9289" w:type="dxa"/>
          <w:cantSplit/>
          <w:trHeight w:val="270"/>
        </w:trPr>
        <w:tc>
          <w:tcPr>
            <w:tcW w:w="506" w:type="dxa"/>
          </w:tcPr>
          <w:p w:rsidR="00D5028C" w:rsidRPr="003A38CD" w:rsidRDefault="00D5028C" w:rsidP="00882F1F">
            <w:pPr>
              <w:spacing w:after="0"/>
              <w:ind w:left="168" w:right="283"/>
              <w:jc w:val="both"/>
              <w:rPr>
                <w:rFonts w:asciiTheme="minorHAnsi" w:hAnsiTheme="minorHAnsi" w:cstheme="minorHAnsi"/>
                <w:szCs w:val="20"/>
                <w:highlight w:val="yellow"/>
                <w:lang w:val="en-GB"/>
              </w:rPr>
            </w:pPr>
            <w:bookmarkStart w:id="0" w:name="OLE_LINK1"/>
            <w:bookmarkStart w:id="1" w:name="OLE_LINK2"/>
          </w:p>
        </w:tc>
      </w:tr>
      <w:tr w:rsidR="00D5028C" w:rsidRPr="003A38CD" w:rsidTr="00882F1F">
        <w:trPr>
          <w:cantSplit/>
          <w:trHeight w:val="270"/>
        </w:trPr>
        <w:tc>
          <w:tcPr>
            <w:tcW w:w="506" w:type="dxa"/>
          </w:tcPr>
          <w:p w:rsidR="00D5028C" w:rsidRPr="003A38CD" w:rsidRDefault="00D5028C"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bottom w:val="single" w:sz="4" w:space="0" w:color="auto"/>
            </w:tcBorders>
          </w:tcPr>
          <w:p w:rsidR="00D5028C" w:rsidRPr="003A38CD" w:rsidRDefault="00D5028C" w:rsidP="00882F1F">
            <w:pPr>
              <w:spacing w:after="0"/>
              <w:ind w:left="168" w:right="283"/>
              <w:jc w:val="both"/>
              <w:rPr>
                <w:rFonts w:asciiTheme="minorHAnsi" w:hAnsiTheme="minorHAnsi" w:cstheme="minorHAnsi"/>
                <w:b/>
                <w:szCs w:val="20"/>
                <w:lang w:val="en-GB"/>
              </w:rPr>
            </w:pPr>
          </w:p>
          <w:p w:rsidR="00D5028C" w:rsidRPr="003A38CD" w:rsidRDefault="00D5028C" w:rsidP="00882F1F">
            <w:pPr>
              <w:spacing w:after="0"/>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(x EUR 1,000)</w:t>
            </w:r>
          </w:p>
        </w:tc>
        <w:tc>
          <w:tcPr>
            <w:tcW w:w="1440" w:type="dxa"/>
            <w:tcBorders>
              <w:top w:val="single" w:sz="4" w:space="0" w:color="auto"/>
              <w:bottom w:val="single" w:sz="4" w:space="0" w:color="auto"/>
            </w:tcBorders>
          </w:tcPr>
          <w:p w:rsidR="00D5028C" w:rsidRPr="003A38CD" w:rsidRDefault="00D5028C"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Unaudited</w:t>
            </w:r>
          </w:p>
          <w:p w:rsidR="00D5028C" w:rsidRPr="003A38CD" w:rsidRDefault="00A60B0B"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HY1 2017</w:t>
            </w:r>
          </w:p>
        </w:tc>
        <w:tc>
          <w:tcPr>
            <w:tcW w:w="1440" w:type="dxa"/>
            <w:tcBorders>
              <w:top w:val="single" w:sz="4" w:space="0" w:color="auto"/>
              <w:bottom w:val="single" w:sz="4" w:space="0" w:color="auto"/>
            </w:tcBorders>
          </w:tcPr>
          <w:p w:rsidR="00D5028C" w:rsidRPr="003A38CD" w:rsidRDefault="00D5028C"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Unaudited</w:t>
            </w:r>
          </w:p>
          <w:p w:rsidR="00D5028C" w:rsidRPr="003A38CD" w:rsidRDefault="00A60B0B"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HY1 2016</w:t>
            </w:r>
          </w:p>
        </w:tc>
        <w:tc>
          <w:tcPr>
            <w:tcW w:w="1141" w:type="dxa"/>
            <w:tcBorders>
              <w:top w:val="single" w:sz="4" w:space="0" w:color="auto"/>
              <w:bottom w:val="single" w:sz="4" w:space="0" w:color="auto"/>
            </w:tcBorders>
          </w:tcPr>
          <w:p w:rsidR="00D5028C" w:rsidRPr="003A38CD" w:rsidRDefault="00882F1F" w:rsidP="00882F1F">
            <w:pPr>
              <w:spacing w:after="0"/>
              <w:ind w:left="135" w:right="283"/>
              <w:jc w:val="right"/>
              <w:rPr>
                <w:rFonts w:asciiTheme="minorHAnsi" w:hAnsiTheme="minorHAnsi" w:cstheme="minorHAnsi"/>
                <w:b/>
                <w:szCs w:val="20"/>
                <w:lang w:val="en-GB"/>
              </w:rPr>
            </w:pPr>
            <w:r w:rsidRPr="003A38CD">
              <w:rPr>
                <w:rFonts w:asciiTheme="minorHAnsi" w:hAnsiTheme="minorHAnsi" w:cstheme="minorHAnsi"/>
                <w:b/>
                <w:szCs w:val="20"/>
                <w:lang w:val="en-GB"/>
              </w:rPr>
              <w:t>Audited</w:t>
            </w:r>
          </w:p>
          <w:p w:rsidR="00D5028C" w:rsidRPr="003A38CD" w:rsidRDefault="00D5028C" w:rsidP="003A38CD">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 xml:space="preserve"> 20</w:t>
            </w:r>
            <w:r w:rsidR="00A60B0B" w:rsidRPr="003A38CD">
              <w:rPr>
                <w:rFonts w:asciiTheme="minorHAnsi" w:hAnsiTheme="minorHAnsi" w:cstheme="minorHAnsi"/>
                <w:b/>
                <w:szCs w:val="20"/>
                <w:lang w:val="en-GB"/>
              </w:rPr>
              <w:t>16</w:t>
            </w:r>
          </w:p>
        </w:tc>
      </w:tr>
      <w:tr w:rsidR="00D5028C" w:rsidRPr="003A38CD" w:rsidTr="00882F1F">
        <w:trPr>
          <w:cantSplit/>
          <w:trHeight w:val="270"/>
        </w:trPr>
        <w:tc>
          <w:tcPr>
            <w:tcW w:w="506" w:type="dxa"/>
          </w:tcPr>
          <w:p w:rsidR="00D5028C" w:rsidRPr="003A38CD" w:rsidRDefault="00D5028C"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tcBorders>
          </w:tcPr>
          <w:p w:rsidR="00D5028C" w:rsidRPr="003A38CD" w:rsidRDefault="00D5028C" w:rsidP="00882F1F">
            <w:pPr>
              <w:spacing w:after="0"/>
              <w:ind w:left="168" w:right="283"/>
              <w:jc w:val="both"/>
              <w:rPr>
                <w:rFonts w:asciiTheme="minorHAnsi" w:hAnsiTheme="minorHAnsi" w:cstheme="minorHAnsi"/>
                <w:b/>
                <w:szCs w:val="20"/>
                <w:lang w:val="en-GB"/>
              </w:rPr>
            </w:pPr>
          </w:p>
        </w:tc>
        <w:tc>
          <w:tcPr>
            <w:tcW w:w="1440"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1440"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1141" w:type="dxa"/>
          </w:tcPr>
          <w:p w:rsidR="00D5028C" w:rsidRPr="003A38CD" w:rsidRDefault="00D5028C" w:rsidP="00882F1F">
            <w:pPr>
              <w:spacing w:after="0"/>
              <w:ind w:left="168" w:right="283"/>
              <w:jc w:val="both"/>
              <w:rPr>
                <w:rFonts w:asciiTheme="minorHAnsi" w:hAnsiTheme="minorHAnsi" w:cstheme="minorHAnsi"/>
                <w:szCs w:val="20"/>
                <w:lang w:val="en-GB"/>
              </w:rPr>
            </w:pP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NET SALES</w:t>
            </w:r>
          </w:p>
        </w:tc>
        <w:tc>
          <w:tcPr>
            <w:tcW w:w="1440" w:type="dxa"/>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5,832</w:t>
            </w:r>
          </w:p>
        </w:tc>
        <w:tc>
          <w:tcPr>
            <w:tcW w:w="1440" w:type="dxa"/>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4,919</w:t>
            </w:r>
          </w:p>
        </w:tc>
        <w:tc>
          <w:tcPr>
            <w:tcW w:w="1141" w:type="dxa"/>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10,465</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color w:val="FF0000"/>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Cost of sales</w:t>
            </w: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-1,015</w:t>
            </w: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-760</w:t>
            </w: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-1,850</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GROSS MARGIN</w:t>
            </w:r>
          </w:p>
        </w:tc>
        <w:tc>
          <w:tcPr>
            <w:tcW w:w="144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4,817</w:t>
            </w:r>
          </w:p>
        </w:tc>
        <w:tc>
          <w:tcPr>
            <w:tcW w:w="144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4,159</w:t>
            </w:r>
          </w:p>
        </w:tc>
        <w:tc>
          <w:tcPr>
            <w:tcW w:w="1141"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8,615</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Personnel expenses</w:t>
            </w: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-3,004</w:t>
            </w: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-2,683</w:t>
            </w: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-6,016</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Other operating expenses</w:t>
            </w:r>
          </w:p>
        </w:tc>
        <w:tc>
          <w:tcPr>
            <w:tcW w:w="144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-1,279</w:t>
            </w:r>
          </w:p>
        </w:tc>
        <w:tc>
          <w:tcPr>
            <w:tcW w:w="144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-1,381</w:t>
            </w:r>
          </w:p>
        </w:tc>
        <w:tc>
          <w:tcPr>
            <w:tcW w:w="1141"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-2,909</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TOTAL OPERATING EXPENSES</w:t>
            </w:r>
          </w:p>
        </w:tc>
        <w:tc>
          <w:tcPr>
            <w:tcW w:w="144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-4,283</w:t>
            </w:r>
          </w:p>
        </w:tc>
        <w:tc>
          <w:tcPr>
            <w:tcW w:w="144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-4,064</w:t>
            </w:r>
          </w:p>
        </w:tc>
        <w:tc>
          <w:tcPr>
            <w:tcW w:w="1141"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-8,925</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b/>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b/>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b/>
                <w:szCs w:val="20"/>
                <w:lang w:val="en-GB"/>
              </w:rPr>
            </w:pPr>
          </w:p>
        </w:tc>
        <w:tc>
          <w:tcPr>
            <w:tcW w:w="1141" w:type="dxa"/>
          </w:tcPr>
          <w:p w:rsidR="00A60B0B" w:rsidRPr="003A38CD" w:rsidRDefault="00A60B0B" w:rsidP="00882F1F">
            <w:pPr>
              <w:spacing w:after="0"/>
              <w:ind w:left="168" w:right="283"/>
              <w:jc w:val="right"/>
              <w:rPr>
                <w:rFonts w:asciiTheme="minorHAnsi" w:hAnsiTheme="minorHAnsi" w:cstheme="minorHAnsi"/>
                <w:b/>
                <w:szCs w:val="20"/>
                <w:lang w:val="en-GB"/>
              </w:rPr>
            </w:pP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EBITDA</w:t>
            </w:r>
          </w:p>
        </w:tc>
        <w:tc>
          <w:tcPr>
            <w:tcW w:w="144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534</w:t>
            </w:r>
          </w:p>
        </w:tc>
        <w:tc>
          <w:tcPr>
            <w:tcW w:w="144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95</w:t>
            </w:r>
          </w:p>
        </w:tc>
        <w:tc>
          <w:tcPr>
            <w:tcW w:w="1141"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-310</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882F1F">
        <w:trPr>
          <w:cantSplit/>
          <w:trHeight w:val="378"/>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vAlign w:val="bottom"/>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Depreciation and amortisation</w:t>
            </w: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-490</w:t>
            </w: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-524</w:t>
            </w: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-1,029</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EBIT</w:t>
            </w:r>
          </w:p>
        </w:tc>
        <w:tc>
          <w:tcPr>
            <w:tcW w:w="144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b/>
                <w:lang w:val="en-GB"/>
              </w:rPr>
              <w:t>44</w:t>
            </w:r>
          </w:p>
        </w:tc>
        <w:tc>
          <w:tcPr>
            <w:tcW w:w="1440" w:type="dxa"/>
            <w:tcBorders>
              <w:top w:val="single" w:sz="4" w:space="0" w:color="auto"/>
            </w:tcBorders>
          </w:tcPr>
          <w:p w:rsidR="00A60B0B" w:rsidRPr="003A38CD" w:rsidRDefault="001C5065"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-429</w:t>
            </w:r>
          </w:p>
        </w:tc>
        <w:tc>
          <w:tcPr>
            <w:tcW w:w="1141" w:type="dxa"/>
            <w:tcBorders>
              <w:top w:val="single" w:sz="4" w:space="0" w:color="auto"/>
            </w:tcBorders>
          </w:tcPr>
          <w:p w:rsidR="00A60B0B" w:rsidRPr="003A38CD" w:rsidRDefault="001C5065"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-1,339</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Financial expenses</w:t>
            </w:r>
          </w:p>
        </w:tc>
        <w:tc>
          <w:tcPr>
            <w:tcW w:w="1440" w:type="dxa"/>
            <w:tcBorders>
              <w:bottom w:val="single" w:sz="4" w:space="0" w:color="auto"/>
            </w:tcBorders>
          </w:tcPr>
          <w:p w:rsidR="00A60B0B" w:rsidRPr="003A38CD" w:rsidRDefault="001C5065"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-129</w:t>
            </w:r>
          </w:p>
        </w:tc>
        <w:tc>
          <w:tcPr>
            <w:tcW w:w="1440" w:type="dxa"/>
            <w:tcBorders>
              <w:bottom w:val="single" w:sz="4" w:space="0" w:color="auto"/>
            </w:tcBorders>
          </w:tcPr>
          <w:p w:rsidR="00A60B0B" w:rsidRPr="003A38CD" w:rsidRDefault="001C5065"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-112</w:t>
            </w:r>
          </w:p>
        </w:tc>
        <w:tc>
          <w:tcPr>
            <w:tcW w:w="1141" w:type="dxa"/>
            <w:tcBorders>
              <w:bottom w:val="single" w:sz="4" w:space="0" w:color="auto"/>
            </w:tcBorders>
          </w:tcPr>
          <w:p w:rsidR="00A60B0B" w:rsidRPr="003A38CD" w:rsidRDefault="001C5065"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-248</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RESULT BEFORE TAX</w:t>
            </w:r>
          </w:p>
        </w:tc>
        <w:tc>
          <w:tcPr>
            <w:tcW w:w="1440" w:type="dxa"/>
            <w:tcBorders>
              <w:top w:val="single" w:sz="4" w:space="0" w:color="auto"/>
            </w:tcBorders>
          </w:tcPr>
          <w:p w:rsidR="00A60B0B" w:rsidRPr="003A38CD" w:rsidRDefault="00CC6397"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-85</w:t>
            </w:r>
          </w:p>
        </w:tc>
        <w:tc>
          <w:tcPr>
            <w:tcW w:w="1440" w:type="dxa"/>
            <w:tcBorders>
              <w:top w:val="single" w:sz="4" w:space="0" w:color="auto"/>
            </w:tcBorders>
          </w:tcPr>
          <w:p w:rsidR="00A60B0B" w:rsidRPr="003A38CD" w:rsidRDefault="00CC6397"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-541</w:t>
            </w:r>
          </w:p>
        </w:tc>
        <w:tc>
          <w:tcPr>
            <w:tcW w:w="1141" w:type="dxa"/>
            <w:tcBorders>
              <w:top w:val="single" w:sz="4" w:space="0" w:color="auto"/>
            </w:tcBorders>
          </w:tcPr>
          <w:p w:rsidR="00CC6397" w:rsidRPr="003A38CD" w:rsidRDefault="00CC6397"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-1587</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Taxation</w:t>
            </w:r>
          </w:p>
        </w:tc>
        <w:tc>
          <w:tcPr>
            <w:tcW w:w="1440" w:type="dxa"/>
            <w:tcBorders>
              <w:bottom w:val="single" w:sz="4" w:space="0" w:color="auto"/>
            </w:tcBorders>
          </w:tcPr>
          <w:p w:rsidR="00A60B0B" w:rsidRPr="003A38CD" w:rsidRDefault="00CC6397" w:rsidP="00882F1F">
            <w:pPr>
              <w:spacing w:after="0"/>
              <w:ind w:left="168" w:right="283"/>
              <w:jc w:val="right"/>
              <w:rPr>
                <w:rFonts w:asciiTheme="minorHAnsi" w:hAnsiTheme="minorHAnsi" w:cstheme="minorHAnsi"/>
                <w:szCs w:val="20"/>
                <w:lang w:val="en-GB"/>
              </w:rPr>
            </w:pPr>
            <w:r w:rsidRPr="003A38CD">
              <w:rPr>
                <w:lang w:val="en-GB"/>
              </w:rPr>
              <w:t>–</w:t>
            </w:r>
          </w:p>
        </w:tc>
        <w:tc>
          <w:tcPr>
            <w:tcW w:w="1440" w:type="dxa"/>
            <w:tcBorders>
              <w:bottom w:val="single" w:sz="4" w:space="0" w:color="auto"/>
            </w:tcBorders>
          </w:tcPr>
          <w:p w:rsidR="00A60B0B" w:rsidRPr="003A38CD" w:rsidRDefault="00CC6397" w:rsidP="00882F1F">
            <w:pPr>
              <w:spacing w:after="0"/>
              <w:ind w:left="168" w:right="283"/>
              <w:jc w:val="right"/>
              <w:rPr>
                <w:rFonts w:asciiTheme="minorHAnsi" w:hAnsiTheme="minorHAnsi" w:cstheme="minorHAnsi"/>
                <w:szCs w:val="20"/>
                <w:lang w:val="en-GB"/>
              </w:rPr>
            </w:pPr>
            <w:r w:rsidRPr="003A38CD">
              <w:rPr>
                <w:lang w:val="en-GB"/>
              </w:rPr>
              <w:t>–</w:t>
            </w:r>
          </w:p>
        </w:tc>
        <w:tc>
          <w:tcPr>
            <w:tcW w:w="1141" w:type="dxa"/>
            <w:tcBorders>
              <w:bottom w:val="single" w:sz="4" w:space="0" w:color="auto"/>
            </w:tcBorders>
          </w:tcPr>
          <w:p w:rsidR="00A60B0B" w:rsidRPr="003A38CD" w:rsidRDefault="00CC6397" w:rsidP="00882F1F">
            <w:pPr>
              <w:spacing w:after="0"/>
              <w:ind w:left="168" w:right="283"/>
              <w:jc w:val="right"/>
              <w:rPr>
                <w:rFonts w:asciiTheme="minorHAnsi" w:hAnsiTheme="minorHAnsi" w:cstheme="minorHAnsi"/>
                <w:szCs w:val="20"/>
                <w:lang w:val="en-GB"/>
              </w:rPr>
            </w:pPr>
            <w:r w:rsidRPr="003A38CD">
              <w:rPr>
                <w:lang w:val="en-GB"/>
              </w:rPr>
              <w:t>9</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top w:val="single" w:sz="4" w:space="0" w:color="auto"/>
              <w:bottom w:val="double" w:sz="6"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NET RESULT</w:t>
            </w:r>
          </w:p>
        </w:tc>
        <w:tc>
          <w:tcPr>
            <w:tcW w:w="1440" w:type="dxa"/>
            <w:tcBorders>
              <w:top w:val="single" w:sz="4" w:space="0" w:color="auto"/>
              <w:bottom w:val="double" w:sz="6" w:space="0" w:color="auto"/>
            </w:tcBorders>
          </w:tcPr>
          <w:p w:rsidR="00A60B0B" w:rsidRPr="003A38CD" w:rsidRDefault="00CC6397"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-85</w:t>
            </w:r>
          </w:p>
        </w:tc>
        <w:tc>
          <w:tcPr>
            <w:tcW w:w="1440" w:type="dxa"/>
            <w:tcBorders>
              <w:top w:val="single" w:sz="4" w:space="0" w:color="auto"/>
              <w:bottom w:val="double" w:sz="6" w:space="0" w:color="auto"/>
            </w:tcBorders>
          </w:tcPr>
          <w:p w:rsidR="00A60B0B" w:rsidRPr="003A38CD" w:rsidRDefault="00CC6397"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-541</w:t>
            </w:r>
          </w:p>
        </w:tc>
        <w:tc>
          <w:tcPr>
            <w:tcW w:w="1141" w:type="dxa"/>
            <w:tcBorders>
              <w:top w:val="single" w:sz="4" w:space="0" w:color="auto"/>
              <w:bottom w:val="double" w:sz="6" w:space="0" w:color="auto"/>
            </w:tcBorders>
          </w:tcPr>
          <w:p w:rsidR="00A60B0B" w:rsidRPr="003A38CD" w:rsidRDefault="00CC6397"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-1578</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Borders>
              <w:top w:val="double" w:sz="6"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p>
        </w:tc>
        <w:tc>
          <w:tcPr>
            <w:tcW w:w="1440" w:type="dxa"/>
            <w:tcBorders>
              <w:top w:val="double" w:sz="6"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1440" w:type="dxa"/>
            <w:tcBorders>
              <w:top w:val="double" w:sz="6"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1141" w:type="dxa"/>
            <w:tcBorders>
              <w:top w:val="double" w:sz="6"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b/>
                <w:szCs w:val="20"/>
                <w:lang w:val="en-GB"/>
              </w:rPr>
            </w:pPr>
          </w:p>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EARNINGS PER SHARE</w:t>
            </w: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44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141"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Basic</w:t>
            </w:r>
          </w:p>
        </w:tc>
        <w:tc>
          <w:tcPr>
            <w:tcW w:w="1440" w:type="dxa"/>
          </w:tcPr>
          <w:p w:rsidR="00A60B0B" w:rsidRPr="003A38CD" w:rsidRDefault="00CC6397"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-0.00</w:t>
            </w:r>
          </w:p>
        </w:tc>
        <w:tc>
          <w:tcPr>
            <w:tcW w:w="1440" w:type="dxa"/>
          </w:tcPr>
          <w:p w:rsidR="00A60B0B" w:rsidRPr="003A38CD" w:rsidRDefault="00CC6397"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-0.01</w:t>
            </w:r>
          </w:p>
        </w:tc>
        <w:tc>
          <w:tcPr>
            <w:tcW w:w="1141" w:type="dxa"/>
          </w:tcPr>
          <w:p w:rsidR="00A60B0B" w:rsidRPr="003A38CD" w:rsidRDefault="00CC6397"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-0.02</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Diluted </w:t>
            </w:r>
          </w:p>
        </w:tc>
        <w:tc>
          <w:tcPr>
            <w:tcW w:w="1440" w:type="dxa"/>
          </w:tcPr>
          <w:p w:rsidR="00A60B0B" w:rsidRPr="003A38CD" w:rsidRDefault="00CC6397" w:rsidP="00882F1F">
            <w:pPr>
              <w:spacing w:after="0"/>
              <w:ind w:left="168" w:right="283"/>
              <w:jc w:val="right"/>
              <w:rPr>
                <w:rFonts w:asciiTheme="minorHAnsi" w:hAnsiTheme="minorHAnsi" w:cstheme="minorHAnsi"/>
                <w:noProof/>
                <w:szCs w:val="20"/>
                <w:lang w:val="en-GB"/>
              </w:rPr>
            </w:pPr>
            <w:r w:rsidRPr="003A38CD">
              <w:rPr>
                <w:rFonts w:asciiTheme="minorHAnsi" w:hAnsiTheme="minorHAnsi" w:cstheme="minorHAnsi"/>
                <w:noProof/>
                <w:szCs w:val="20"/>
                <w:lang w:val="en-GB"/>
              </w:rPr>
              <w:t>-0.00</w:t>
            </w:r>
          </w:p>
        </w:tc>
        <w:tc>
          <w:tcPr>
            <w:tcW w:w="1440" w:type="dxa"/>
          </w:tcPr>
          <w:p w:rsidR="00A60B0B" w:rsidRPr="003A38CD" w:rsidRDefault="00CC6397" w:rsidP="00882F1F">
            <w:pPr>
              <w:spacing w:after="0"/>
              <w:ind w:left="168" w:right="283"/>
              <w:jc w:val="right"/>
              <w:rPr>
                <w:rFonts w:asciiTheme="minorHAnsi" w:hAnsiTheme="minorHAnsi" w:cstheme="minorHAnsi"/>
                <w:noProof/>
                <w:szCs w:val="20"/>
                <w:lang w:val="en-GB"/>
              </w:rPr>
            </w:pPr>
            <w:r w:rsidRPr="003A38CD">
              <w:rPr>
                <w:rFonts w:asciiTheme="minorHAnsi" w:hAnsiTheme="minorHAnsi" w:cstheme="minorHAnsi"/>
                <w:noProof/>
                <w:szCs w:val="20"/>
                <w:lang w:val="en-GB"/>
              </w:rPr>
              <w:t>-0.01</w:t>
            </w:r>
          </w:p>
        </w:tc>
        <w:tc>
          <w:tcPr>
            <w:tcW w:w="1141" w:type="dxa"/>
          </w:tcPr>
          <w:p w:rsidR="00A60B0B" w:rsidRPr="003A38CD" w:rsidRDefault="00CC6397" w:rsidP="00882F1F">
            <w:pPr>
              <w:spacing w:after="0"/>
              <w:ind w:left="168" w:right="283"/>
              <w:jc w:val="right"/>
              <w:rPr>
                <w:rFonts w:asciiTheme="minorHAnsi" w:hAnsiTheme="minorHAnsi" w:cstheme="minorHAnsi"/>
                <w:noProof/>
                <w:szCs w:val="20"/>
                <w:lang w:val="en-GB"/>
              </w:rPr>
            </w:pPr>
            <w:r w:rsidRPr="003A38CD">
              <w:rPr>
                <w:rFonts w:asciiTheme="minorHAnsi" w:hAnsiTheme="minorHAnsi" w:cstheme="minorHAnsi"/>
                <w:noProof/>
                <w:szCs w:val="20"/>
                <w:lang w:val="en-GB"/>
              </w:rPr>
              <w:t>-0.02</w:t>
            </w:r>
          </w:p>
        </w:tc>
      </w:tr>
      <w:tr w:rsidR="00A60B0B" w:rsidRPr="003A38CD" w:rsidTr="00882F1F">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5268"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1440"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1440"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c>
          <w:tcPr>
            <w:tcW w:w="1141" w:type="dxa"/>
          </w:tcPr>
          <w:p w:rsidR="00A60B0B" w:rsidRPr="003A38CD" w:rsidRDefault="00A60B0B" w:rsidP="00882F1F">
            <w:pPr>
              <w:spacing w:after="0"/>
              <w:ind w:left="168" w:right="283"/>
              <w:jc w:val="both"/>
              <w:rPr>
                <w:rFonts w:asciiTheme="minorHAnsi" w:hAnsiTheme="minorHAnsi" w:cstheme="minorHAnsi"/>
                <w:szCs w:val="20"/>
                <w:highlight w:val="yellow"/>
                <w:lang w:val="en-GB"/>
              </w:rPr>
            </w:pPr>
          </w:p>
        </w:tc>
      </w:tr>
      <w:bookmarkEnd w:id="0"/>
      <w:bookmarkEnd w:id="1"/>
    </w:tbl>
    <w:p w:rsidR="00D5028C" w:rsidRPr="003A38CD" w:rsidRDefault="00D5028C" w:rsidP="00882F1F">
      <w:pPr>
        <w:ind w:right="283"/>
        <w:rPr>
          <w:rFonts w:asciiTheme="minorHAnsi" w:hAnsiTheme="minorHAnsi" w:cstheme="minorHAnsi"/>
          <w:szCs w:val="20"/>
          <w:highlight w:val="yellow"/>
          <w:lang w:val="en-GB"/>
        </w:rPr>
      </w:pPr>
    </w:p>
    <w:p w:rsidR="00250420" w:rsidRPr="003A38CD" w:rsidRDefault="00250420" w:rsidP="00882F1F">
      <w:pPr>
        <w:ind w:right="283"/>
        <w:rPr>
          <w:rFonts w:asciiTheme="minorHAnsi" w:hAnsiTheme="minorHAnsi" w:cstheme="minorHAnsi"/>
          <w:szCs w:val="20"/>
          <w:highlight w:val="yellow"/>
          <w:lang w:val="en-GB"/>
        </w:rPr>
      </w:pPr>
    </w:p>
    <w:p w:rsidR="00D5028C" w:rsidRPr="003A38CD" w:rsidRDefault="00B744E7" w:rsidP="00882F1F">
      <w:pPr>
        <w:ind w:left="227" w:right="283"/>
        <w:rPr>
          <w:b/>
          <w:color w:val="B71234"/>
          <w:sz w:val="22"/>
          <w:lang w:val="en-GB"/>
        </w:rPr>
      </w:pPr>
      <w:r w:rsidRPr="003A38CD">
        <w:rPr>
          <w:b/>
          <w:color w:val="B71234"/>
          <w:sz w:val="22"/>
          <w:lang w:val="en-GB"/>
        </w:rPr>
        <w:t>2.</w:t>
      </w:r>
      <w:r w:rsidRPr="003A38CD">
        <w:rPr>
          <w:b/>
          <w:color w:val="B71234"/>
          <w:sz w:val="22"/>
          <w:lang w:val="en-GB"/>
        </w:rPr>
        <w:tab/>
      </w:r>
      <w:r w:rsidR="00D5028C" w:rsidRPr="003A38CD">
        <w:rPr>
          <w:b/>
          <w:color w:val="B71234"/>
          <w:sz w:val="22"/>
          <w:lang w:val="en-GB"/>
        </w:rPr>
        <w:t>Consolidated statement of comprehensive income</w:t>
      </w:r>
    </w:p>
    <w:p w:rsidR="00D5028C" w:rsidRPr="003A38CD" w:rsidRDefault="00D5028C" w:rsidP="00882F1F">
      <w:pPr>
        <w:ind w:left="168" w:right="283"/>
        <w:jc w:val="both"/>
        <w:rPr>
          <w:rFonts w:asciiTheme="minorHAnsi" w:hAnsiTheme="minorHAnsi" w:cstheme="minorHAnsi"/>
          <w:szCs w:val="20"/>
          <w:lang w:val="en-GB"/>
        </w:rPr>
      </w:pPr>
    </w:p>
    <w:tbl>
      <w:tblPr>
        <w:tblW w:w="9856" w:type="dxa"/>
        <w:tblLayout w:type="fixed"/>
        <w:tblCellMar>
          <w:left w:w="14" w:type="dxa"/>
          <w:right w:w="14" w:type="dxa"/>
        </w:tblCellMar>
        <w:tblLook w:val="0000" w:firstRow="0" w:lastRow="0" w:firstColumn="0" w:lastColumn="0" w:noHBand="0" w:noVBand="0"/>
      </w:tblPr>
      <w:tblGrid>
        <w:gridCol w:w="506"/>
        <w:gridCol w:w="5435"/>
        <w:gridCol w:w="1183"/>
        <w:gridCol w:w="90"/>
        <w:gridCol w:w="1350"/>
        <w:gridCol w:w="90"/>
        <w:gridCol w:w="1141"/>
        <w:gridCol w:w="61"/>
      </w:tblGrid>
      <w:tr w:rsidR="00A60B0B" w:rsidRPr="003A38CD" w:rsidTr="003A38CD">
        <w:trPr>
          <w:gridAfter w:val="1"/>
          <w:wAfter w:w="61" w:type="dxa"/>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435"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Net profit (loss)</w:t>
            </w:r>
          </w:p>
        </w:tc>
        <w:tc>
          <w:tcPr>
            <w:tcW w:w="1273" w:type="dxa"/>
            <w:gridSpan w:val="2"/>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-85</w:t>
            </w:r>
          </w:p>
        </w:tc>
        <w:tc>
          <w:tcPr>
            <w:tcW w:w="1440" w:type="dxa"/>
            <w:gridSpan w:val="2"/>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-541</w:t>
            </w:r>
          </w:p>
        </w:tc>
        <w:tc>
          <w:tcPr>
            <w:tcW w:w="1141" w:type="dxa"/>
          </w:tcPr>
          <w:p w:rsidR="00A60B0B" w:rsidRPr="003A38CD" w:rsidRDefault="00390CB5" w:rsidP="003A38CD">
            <w:pPr>
              <w:spacing w:after="0"/>
              <w:ind w:left="168" w:right="248"/>
              <w:jc w:val="right"/>
              <w:rPr>
                <w:rFonts w:asciiTheme="minorHAnsi" w:hAnsiTheme="minorHAnsi" w:cstheme="minorHAnsi"/>
                <w:szCs w:val="20"/>
                <w:lang w:val="en-GB"/>
              </w:rPr>
            </w:pPr>
            <w:r>
              <w:rPr>
                <w:lang w:val="en-GB"/>
              </w:rPr>
              <w:t>-1,578</w:t>
            </w:r>
          </w:p>
        </w:tc>
      </w:tr>
      <w:tr w:rsidR="00A60B0B" w:rsidRPr="003A38CD" w:rsidTr="003A38CD">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435" w:type="dxa"/>
          </w:tcPr>
          <w:p w:rsidR="00A60B0B" w:rsidRPr="003A38CD" w:rsidRDefault="00A60B0B" w:rsidP="00882F1F">
            <w:pPr>
              <w:spacing w:after="0"/>
              <w:ind w:left="168" w:right="283"/>
              <w:jc w:val="both"/>
              <w:rPr>
                <w:rFonts w:asciiTheme="minorHAnsi" w:hAnsiTheme="minorHAnsi" w:cstheme="minorHAnsi"/>
                <w:szCs w:val="20"/>
                <w:lang w:val="en-GB"/>
              </w:rPr>
            </w:pPr>
            <w:proofErr w:type="spellStart"/>
            <w:r w:rsidRPr="003A38CD">
              <w:rPr>
                <w:rFonts w:asciiTheme="minorHAnsi" w:hAnsiTheme="minorHAnsi" w:cstheme="minorHAnsi"/>
                <w:szCs w:val="20"/>
                <w:lang w:val="en-GB"/>
              </w:rPr>
              <w:t>Remeasurement</w:t>
            </w:r>
            <w:proofErr w:type="spellEnd"/>
            <w:r w:rsidRPr="003A38CD">
              <w:rPr>
                <w:rFonts w:asciiTheme="minorHAnsi" w:hAnsiTheme="minorHAnsi" w:cstheme="minorHAnsi"/>
                <w:szCs w:val="20"/>
                <w:lang w:val="en-GB"/>
              </w:rPr>
              <w:t xml:space="preserve"> of defined benefit obligations</w:t>
            </w:r>
          </w:p>
        </w:tc>
        <w:tc>
          <w:tcPr>
            <w:tcW w:w="1183"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w:t>
            </w:r>
          </w:p>
        </w:tc>
        <w:tc>
          <w:tcPr>
            <w:tcW w:w="1440" w:type="dxa"/>
            <w:gridSpan w:val="2"/>
          </w:tcPr>
          <w:p w:rsidR="00A60B0B" w:rsidRPr="003A38CD" w:rsidRDefault="00A60B0B" w:rsidP="00882F1F">
            <w:pPr>
              <w:spacing w:after="0"/>
              <w:ind w:left="168" w:right="283"/>
              <w:jc w:val="right"/>
              <w:rPr>
                <w:rFonts w:asciiTheme="minorHAnsi" w:hAnsiTheme="minorHAnsi" w:cstheme="minorHAnsi"/>
                <w:szCs w:val="20"/>
                <w:lang w:val="en-GB"/>
              </w:rPr>
            </w:pPr>
            <w:r w:rsidRPr="003A38CD">
              <w:rPr>
                <w:rFonts w:asciiTheme="minorHAnsi" w:hAnsiTheme="minorHAnsi" w:cstheme="minorHAnsi"/>
                <w:szCs w:val="20"/>
                <w:lang w:val="en-GB"/>
              </w:rPr>
              <w:t>–</w:t>
            </w:r>
          </w:p>
        </w:tc>
        <w:tc>
          <w:tcPr>
            <w:tcW w:w="1292" w:type="dxa"/>
            <w:gridSpan w:val="3"/>
          </w:tcPr>
          <w:p w:rsidR="00A60B0B" w:rsidRPr="003A38CD" w:rsidRDefault="00390CB5" w:rsidP="00882F1F">
            <w:pPr>
              <w:spacing w:after="0"/>
              <w:ind w:left="168" w:right="283"/>
              <w:jc w:val="right"/>
              <w:rPr>
                <w:rFonts w:asciiTheme="minorHAnsi" w:hAnsiTheme="minorHAnsi" w:cstheme="minorHAnsi"/>
                <w:szCs w:val="20"/>
                <w:lang w:val="en-GB"/>
              </w:rPr>
            </w:pPr>
            <w:r>
              <w:rPr>
                <w:rFonts w:asciiTheme="minorHAnsi" w:hAnsiTheme="minorHAnsi" w:cstheme="minorHAnsi"/>
                <w:szCs w:val="20"/>
                <w:lang w:val="en-GB"/>
              </w:rPr>
              <w:t>-459</w:t>
            </w:r>
          </w:p>
        </w:tc>
      </w:tr>
      <w:tr w:rsidR="00A60B0B" w:rsidRPr="003A38CD" w:rsidTr="003A38CD">
        <w:trPr>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435" w:type="dxa"/>
          </w:tcPr>
          <w:p w:rsidR="00A60B0B" w:rsidRPr="003A38CD" w:rsidRDefault="00A60B0B" w:rsidP="00882F1F">
            <w:pPr>
              <w:spacing w:after="0"/>
              <w:ind w:left="168" w:right="283"/>
              <w:jc w:val="both"/>
              <w:rPr>
                <w:rFonts w:asciiTheme="minorHAnsi" w:hAnsiTheme="minorHAnsi" w:cstheme="minorHAnsi"/>
                <w:szCs w:val="20"/>
                <w:lang w:val="en-GB"/>
              </w:rPr>
            </w:pPr>
            <w:proofErr w:type="spellStart"/>
            <w:r w:rsidRPr="003A38CD">
              <w:rPr>
                <w:rFonts w:asciiTheme="minorHAnsi" w:hAnsiTheme="minorHAnsi" w:cstheme="minorHAnsi"/>
                <w:szCs w:val="20"/>
                <w:lang w:val="en-GB"/>
              </w:rPr>
              <w:t>Remeasurement</w:t>
            </w:r>
            <w:proofErr w:type="spellEnd"/>
            <w:r w:rsidRPr="003A38CD">
              <w:rPr>
                <w:rFonts w:asciiTheme="minorHAnsi" w:hAnsiTheme="minorHAnsi" w:cstheme="minorHAnsi"/>
                <w:szCs w:val="20"/>
                <w:lang w:val="en-GB"/>
              </w:rPr>
              <w:t xml:space="preserve"> of defined benefit obligations – DTL</w:t>
            </w:r>
          </w:p>
        </w:tc>
        <w:tc>
          <w:tcPr>
            <w:tcW w:w="1183"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w:t>
            </w:r>
          </w:p>
        </w:tc>
        <w:tc>
          <w:tcPr>
            <w:tcW w:w="1440" w:type="dxa"/>
            <w:gridSpan w:val="2"/>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w:t>
            </w:r>
          </w:p>
        </w:tc>
        <w:tc>
          <w:tcPr>
            <w:tcW w:w="1292" w:type="dxa"/>
            <w:gridSpan w:val="3"/>
          </w:tcPr>
          <w:p w:rsidR="00A60B0B" w:rsidRPr="003A38CD" w:rsidRDefault="00390CB5" w:rsidP="00882F1F">
            <w:pPr>
              <w:spacing w:after="0"/>
              <w:ind w:left="168" w:right="283"/>
              <w:jc w:val="right"/>
              <w:rPr>
                <w:rFonts w:asciiTheme="minorHAnsi" w:hAnsiTheme="minorHAnsi" w:cstheme="minorHAnsi"/>
                <w:szCs w:val="20"/>
                <w:lang w:val="en-GB"/>
              </w:rPr>
            </w:pPr>
            <w:r>
              <w:rPr>
                <w:lang w:val="en-GB"/>
              </w:rPr>
              <w:t>126</w:t>
            </w:r>
          </w:p>
        </w:tc>
      </w:tr>
      <w:tr w:rsidR="00A60B0B" w:rsidRPr="003A38CD" w:rsidTr="003A38CD">
        <w:trPr>
          <w:gridAfter w:val="1"/>
          <w:wAfter w:w="61" w:type="dxa"/>
          <w:cantSplit/>
          <w:trHeight w:val="270"/>
        </w:trPr>
        <w:tc>
          <w:tcPr>
            <w:tcW w:w="50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435" w:type="dxa"/>
            <w:tcBorders>
              <w:top w:val="single" w:sz="4" w:space="0" w:color="auto"/>
              <w:bottom w:val="doub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 xml:space="preserve">Comprehensive income </w:t>
            </w:r>
          </w:p>
        </w:tc>
        <w:tc>
          <w:tcPr>
            <w:tcW w:w="1273" w:type="dxa"/>
            <w:gridSpan w:val="2"/>
            <w:tcBorders>
              <w:top w:val="single" w:sz="4" w:space="0" w:color="auto"/>
              <w:bottom w:val="doub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-85</w:t>
            </w:r>
          </w:p>
        </w:tc>
        <w:tc>
          <w:tcPr>
            <w:tcW w:w="1440" w:type="dxa"/>
            <w:gridSpan w:val="2"/>
            <w:tcBorders>
              <w:top w:val="single" w:sz="4" w:space="0" w:color="auto"/>
              <w:bottom w:val="doub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-541</w:t>
            </w:r>
          </w:p>
        </w:tc>
        <w:tc>
          <w:tcPr>
            <w:tcW w:w="1141" w:type="dxa"/>
            <w:tcBorders>
              <w:top w:val="single" w:sz="4" w:space="0" w:color="auto"/>
              <w:bottom w:val="double" w:sz="4" w:space="0" w:color="auto"/>
            </w:tcBorders>
          </w:tcPr>
          <w:p w:rsidR="00A60B0B" w:rsidRPr="003A38CD" w:rsidRDefault="00390CB5" w:rsidP="003A38CD">
            <w:pPr>
              <w:spacing w:after="0"/>
              <w:ind w:left="168" w:right="178"/>
              <w:jc w:val="right"/>
              <w:rPr>
                <w:rFonts w:asciiTheme="minorHAnsi" w:hAnsiTheme="minorHAnsi" w:cstheme="minorHAnsi"/>
                <w:b/>
                <w:szCs w:val="20"/>
                <w:lang w:val="en-GB"/>
              </w:rPr>
            </w:pPr>
            <w:r>
              <w:rPr>
                <w:lang w:val="en-GB"/>
              </w:rPr>
              <w:t>-1,911</w:t>
            </w:r>
          </w:p>
        </w:tc>
      </w:tr>
    </w:tbl>
    <w:p w:rsidR="00D5028C" w:rsidRPr="003A38CD" w:rsidRDefault="00D5028C" w:rsidP="00882F1F">
      <w:pPr>
        <w:ind w:right="283"/>
        <w:rPr>
          <w:highlight w:val="yellow"/>
          <w:lang w:val="en-GB"/>
        </w:rPr>
      </w:pPr>
    </w:p>
    <w:p w:rsidR="00D5028C" w:rsidRPr="003A38CD" w:rsidRDefault="00D5028C" w:rsidP="00882F1F">
      <w:pPr>
        <w:ind w:left="227" w:right="283"/>
        <w:rPr>
          <w:b/>
          <w:color w:val="B71234"/>
          <w:sz w:val="22"/>
          <w:lang w:val="en-GB"/>
        </w:rPr>
      </w:pPr>
      <w:bookmarkStart w:id="2" w:name="_GoBack"/>
      <w:bookmarkEnd w:id="2"/>
      <w:r w:rsidRPr="003A38CD">
        <w:rPr>
          <w:sz w:val="18"/>
          <w:szCs w:val="24"/>
          <w:highlight w:val="yellow"/>
          <w:lang w:val="en-GB"/>
        </w:rPr>
        <w:br w:type="page"/>
      </w:r>
      <w:r w:rsidR="00B744E7" w:rsidRPr="003A38CD">
        <w:rPr>
          <w:b/>
          <w:color w:val="B71234"/>
          <w:sz w:val="22"/>
          <w:lang w:val="en-GB"/>
        </w:rPr>
        <w:lastRenderedPageBreak/>
        <w:t>3.</w:t>
      </w:r>
      <w:r w:rsidR="00B744E7" w:rsidRPr="003A38CD">
        <w:rPr>
          <w:b/>
          <w:color w:val="B71234"/>
          <w:sz w:val="22"/>
          <w:lang w:val="en-GB"/>
        </w:rPr>
        <w:tab/>
      </w:r>
      <w:r w:rsidRPr="003A38CD">
        <w:rPr>
          <w:b/>
          <w:color w:val="B71234"/>
          <w:sz w:val="22"/>
          <w:lang w:val="en-GB"/>
        </w:rPr>
        <w:t>Consolidated balance sheet</w:t>
      </w:r>
    </w:p>
    <w:p w:rsidR="00D5028C" w:rsidRPr="003A38CD" w:rsidRDefault="00D5028C" w:rsidP="00882F1F">
      <w:pPr>
        <w:ind w:left="168" w:right="283"/>
        <w:jc w:val="both"/>
        <w:rPr>
          <w:szCs w:val="20"/>
          <w:lang w:val="en-GB"/>
        </w:rPr>
      </w:pPr>
    </w:p>
    <w:tbl>
      <w:tblPr>
        <w:tblW w:w="9587" w:type="dxa"/>
        <w:tblLayout w:type="fixed"/>
        <w:tblCellMar>
          <w:left w:w="14" w:type="dxa"/>
          <w:right w:w="14" w:type="dxa"/>
        </w:tblCellMar>
        <w:tblLook w:val="0000" w:firstRow="0" w:lastRow="0" w:firstColumn="0" w:lastColumn="0" w:noHBand="0" w:noVBand="0"/>
      </w:tblPr>
      <w:tblGrid>
        <w:gridCol w:w="440"/>
        <w:gridCol w:w="3686"/>
        <w:gridCol w:w="781"/>
        <w:gridCol w:w="2160"/>
        <w:gridCol w:w="1350"/>
        <w:gridCol w:w="1170"/>
      </w:tblGrid>
      <w:tr w:rsidR="00D5028C" w:rsidRPr="003A38CD" w:rsidTr="00E41E50">
        <w:trPr>
          <w:cantSplit/>
          <w:trHeight w:val="270"/>
        </w:trPr>
        <w:tc>
          <w:tcPr>
            <w:tcW w:w="440"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3686" w:type="dxa"/>
            <w:tcBorders>
              <w:top w:val="single" w:sz="4" w:space="0" w:color="auto"/>
              <w:bottom w:val="single" w:sz="4" w:space="0" w:color="auto"/>
            </w:tcBorders>
          </w:tcPr>
          <w:p w:rsidR="00D5028C" w:rsidRPr="003A38CD" w:rsidRDefault="00D5028C" w:rsidP="00882F1F">
            <w:pPr>
              <w:spacing w:after="0"/>
              <w:ind w:left="168" w:right="283"/>
              <w:jc w:val="both"/>
              <w:rPr>
                <w:rFonts w:asciiTheme="minorHAnsi" w:hAnsiTheme="minorHAnsi" w:cstheme="minorHAnsi"/>
                <w:b/>
                <w:szCs w:val="20"/>
                <w:lang w:val="en-GB"/>
              </w:rPr>
            </w:pPr>
          </w:p>
          <w:p w:rsidR="00D5028C" w:rsidRPr="003A38CD" w:rsidRDefault="00D5028C" w:rsidP="00882F1F">
            <w:pPr>
              <w:spacing w:after="0"/>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(x EUR 1,000)</w:t>
            </w:r>
          </w:p>
        </w:tc>
        <w:tc>
          <w:tcPr>
            <w:tcW w:w="781" w:type="dxa"/>
            <w:tcBorders>
              <w:top w:val="single" w:sz="4" w:space="0" w:color="auto"/>
              <w:bottom w:val="single" w:sz="4" w:space="0" w:color="auto"/>
            </w:tcBorders>
          </w:tcPr>
          <w:p w:rsidR="00D5028C" w:rsidRPr="003A38CD" w:rsidRDefault="00D5028C" w:rsidP="00882F1F">
            <w:pPr>
              <w:spacing w:after="0"/>
              <w:ind w:left="168" w:right="283"/>
              <w:jc w:val="both"/>
              <w:rPr>
                <w:rFonts w:asciiTheme="minorHAnsi" w:hAnsiTheme="minorHAnsi" w:cstheme="minorHAnsi"/>
                <w:b/>
                <w:szCs w:val="20"/>
                <w:lang w:val="en-GB"/>
              </w:rPr>
            </w:pPr>
          </w:p>
        </w:tc>
        <w:tc>
          <w:tcPr>
            <w:tcW w:w="2160" w:type="dxa"/>
            <w:tcBorders>
              <w:top w:val="single" w:sz="4" w:space="0" w:color="auto"/>
              <w:bottom w:val="single" w:sz="4" w:space="0" w:color="auto"/>
            </w:tcBorders>
          </w:tcPr>
          <w:p w:rsidR="00D5028C" w:rsidRPr="003A38CD" w:rsidRDefault="00D5028C"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Unaudited</w:t>
            </w:r>
          </w:p>
          <w:p w:rsidR="00D5028C" w:rsidRPr="003A38CD" w:rsidRDefault="00A60B0B"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HY1 2017</w:t>
            </w:r>
          </w:p>
        </w:tc>
        <w:tc>
          <w:tcPr>
            <w:tcW w:w="1350" w:type="dxa"/>
            <w:tcBorders>
              <w:top w:val="single" w:sz="4" w:space="0" w:color="auto"/>
              <w:bottom w:val="single" w:sz="4" w:space="0" w:color="auto"/>
            </w:tcBorders>
          </w:tcPr>
          <w:p w:rsidR="00D5028C" w:rsidRPr="003A38CD" w:rsidRDefault="00D5028C" w:rsidP="00882F1F">
            <w:pPr>
              <w:spacing w:after="0"/>
              <w:ind w:left="168" w:right="167"/>
              <w:jc w:val="right"/>
              <w:rPr>
                <w:rFonts w:asciiTheme="minorHAnsi" w:hAnsiTheme="minorHAnsi" w:cstheme="minorHAnsi"/>
                <w:b/>
                <w:szCs w:val="20"/>
                <w:lang w:val="en-GB"/>
              </w:rPr>
            </w:pPr>
            <w:r w:rsidRPr="003A38CD">
              <w:rPr>
                <w:rFonts w:asciiTheme="minorHAnsi" w:hAnsiTheme="minorHAnsi" w:cstheme="minorHAnsi"/>
                <w:b/>
                <w:szCs w:val="20"/>
                <w:lang w:val="en-GB"/>
              </w:rPr>
              <w:t>Unaudited</w:t>
            </w:r>
          </w:p>
          <w:p w:rsidR="00D5028C" w:rsidRPr="003A38CD" w:rsidRDefault="00A60B0B" w:rsidP="00882F1F">
            <w:pPr>
              <w:spacing w:after="0"/>
              <w:ind w:left="168" w:right="167"/>
              <w:jc w:val="right"/>
              <w:rPr>
                <w:rFonts w:asciiTheme="minorHAnsi" w:hAnsiTheme="minorHAnsi" w:cstheme="minorHAnsi"/>
                <w:b/>
                <w:szCs w:val="20"/>
                <w:lang w:val="en-GB"/>
              </w:rPr>
            </w:pPr>
            <w:r w:rsidRPr="003A38CD">
              <w:rPr>
                <w:rFonts w:asciiTheme="minorHAnsi" w:hAnsiTheme="minorHAnsi" w:cstheme="minorHAnsi"/>
                <w:b/>
                <w:szCs w:val="20"/>
                <w:lang w:val="en-GB"/>
              </w:rPr>
              <w:t>HY1 2016</w:t>
            </w:r>
          </w:p>
        </w:tc>
        <w:tc>
          <w:tcPr>
            <w:tcW w:w="1170" w:type="dxa"/>
            <w:tcBorders>
              <w:top w:val="single" w:sz="4" w:space="0" w:color="auto"/>
              <w:bottom w:val="single" w:sz="4" w:space="0" w:color="auto"/>
            </w:tcBorders>
          </w:tcPr>
          <w:p w:rsidR="00D5028C" w:rsidRPr="003A38CD" w:rsidRDefault="00D5028C"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Audited</w:t>
            </w:r>
          </w:p>
          <w:p w:rsidR="00D5028C" w:rsidRPr="003A38CD" w:rsidRDefault="00A60B0B"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 xml:space="preserve"> 2016</w:t>
            </w:r>
          </w:p>
        </w:tc>
      </w:tr>
      <w:tr w:rsidR="00D5028C" w:rsidRPr="003A38CD" w:rsidTr="00E41E50">
        <w:trPr>
          <w:cantSplit/>
          <w:trHeight w:val="270"/>
        </w:trPr>
        <w:tc>
          <w:tcPr>
            <w:tcW w:w="440"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3686" w:type="dxa"/>
          </w:tcPr>
          <w:p w:rsidR="00D5028C" w:rsidRPr="003A38CD" w:rsidRDefault="00D5028C"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ASSETS</w:t>
            </w:r>
          </w:p>
        </w:tc>
        <w:tc>
          <w:tcPr>
            <w:tcW w:w="781"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2160" w:type="dxa"/>
            <w:vAlign w:val="center"/>
          </w:tcPr>
          <w:p w:rsidR="00D5028C" w:rsidRPr="003A38CD" w:rsidRDefault="00D5028C" w:rsidP="00882F1F">
            <w:pPr>
              <w:spacing w:after="0"/>
              <w:ind w:left="168" w:right="283"/>
              <w:jc w:val="right"/>
              <w:rPr>
                <w:rFonts w:asciiTheme="minorHAnsi" w:hAnsiTheme="minorHAnsi" w:cstheme="minorHAnsi"/>
                <w:szCs w:val="20"/>
                <w:lang w:val="en-GB"/>
              </w:rPr>
            </w:pPr>
          </w:p>
        </w:tc>
        <w:tc>
          <w:tcPr>
            <w:tcW w:w="1350" w:type="dxa"/>
            <w:vAlign w:val="center"/>
          </w:tcPr>
          <w:p w:rsidR="00D5028C" w:rsidRPr="003A38CD" w:rsidRDefault="00D5028C" w:rsidP="00882F1F">
            <w:pPr>
              <w:spacing w:after="0"/>
              <w:ind w:left="168" w:right="167"/>
              <w:jc w:val="right"/>
              <w:rPr>
                <w:rFonts w:asciiTheme="minorHAnsi" w:hAnsiTheme="minorHAnsi" w:cstheme="minorHAnsi"/>
                <w:szCs w:val="20"/>
                <w:lang w:val="en-GB"/>
              </w:rPr>
            </w:pPr>
          </w:p>
        </w:tc>
        <w:tc>
          <w:tcPr>
            <w:tcW w:w="1170" w:type="dxa"/>
            <w:vAlign w:val="center"/>
          </w:tcPr>
          <w:p w:rsidR="00D5028C" w:rsidRPr="003A38CD" w:rsidRDefault="00D5028C" w:rsidP="00882F1F">
            <w:pPr>
              <w:spacing w:after="0"/>
              <w:ind w:left="168" w:right="283"/>
              <w:jc w:val="right"/>
              <w:rPr>
                <w:rFonts w:asciiTheme="minorHAnsi" w:hAnsiTheme="minorHAnsi" w:cstheme="minorHAnsi"/>
                <w:szCs w:val="20"/>
                <w:lang w:val="en-GB"/>
              </w:rPr>
            </w:pPr>
          </w:p>
        </w:tc>
      </w:tr>
      <w:tr w:rsidR="00D5028C" w:rsidRPr="003A38CD" w:rsidTr="00E41E50">
        <w:trPr>
          <w:cantSplit/>
          <w:trHeight w:val="80"/>
        </w:trPr>
        <w:tc>
          <w:tcPr>
            <w:tcW w:w="440"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3686"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781"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2160" w:type="dxa"/>
            <w:vAlign w:val="center"/>
          </w:tcPr>
          <w:p w:rsidR="00D5028C" w:rsidRPr="003A38CD" w:rsidRDefault="00D5028C" w:rsidP="00882F1F">
            <w:pPr>
              <w:spacing w:after="0"/>
              <w:ind w:left="168" w:right="283"/>
              <w:jc w:val="right"/>
              <w:rPr>
                <w:rFonts w:asciiTheme="minorHAnsi" w:hAnsiTheme="minorHAnsi" w:cstheme="minorHAnsi"/>
                <w:szCs w:val="20"/>
                <w:lang w:val="en-GB"/>
              </w:rPr>
            </w:pPr>
          </w:p>
        </w:tc>
        <w:tc>
          <w:tcPr>
            <w:tcW w:w="1350" w:type="dxa"/>
            <w:vAlign w:val="center"/>
          </w:tcPr>
          <w:p w:rsidR="00D5028C" w:rsidRPr="003A38CD" w:rsidRDefault="00D5028C" w:rsidP="00882F1F">
            <w:pPr>
              <w:spacing w:after="0"/>
              <w:ind w:left="168" w:right="167"/>
              <w:jc w:val="right"/>
              <w:rPr>
                <w:rFonts w:asciiTheme="minorHAnsi" w:hAnsiTheme="minorHAnsi" w:cstheme="minorHAnsi"/>
                <w:szCs w:val="20"/>
                <w:lang w:val="en-GB"/>
              </w:rPr>
            </w:pPr>
          </w:p>
        </w:tc>
        <w:tc>
          <w:tcPr>
            <w:tcW w:w="1170" w:type="dxa"/>
            <w:vAlign w:val="center"/>
          </w:tcPr>
          <w:p w:rsidR="00D5028C" w:rsidRPr="003A38CD" w:rsidRDefault="00D5028C" w:rsidP="00882F1F">
            <w:pPr>
              <w:spacing w:after="0"/>
              <w:ind w:left="168" w:right="283"/>
              <w:jc w:val="right"/>
              <w:rPr>
                <w:rFonts w:asciiTheme="minorHAnsi" w:hAnsiTheme="minorHAnsi" w:cstheme="minorHAnsi"/>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Property, plant and equipment</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5,433</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5,451</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5,283</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Intangible assets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2,482</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2,292</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2,401</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Deferred tax assets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1,151</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1,016</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1,151</w:t>
            </w:r>
          </w:p>
        </w:tc>
      </w:tr>
      <w:tr w:rsidR="00A60B0B" w:rsidRPr="003A38CD" w:rsidTr="00E41E50">
        <w:trPr>
          <w:cantSplit/>
          <w:trHeight w:val="29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Financial assets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3,001</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3,002</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3,001</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Non-current assets</w:t>
            </w:r>
          </w:p>
        </w:tc>
        <w:tc>
          <w:tcPr>
            <w:tcW w:w="781"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12,067</w:t>
            </w:r>
          </w:p>
        </w:tc>
        <w:tc>
          <w:tcPr>
            <w:tcW w:w="1350" w:type="dxa"/>
            <w:tcBorders>
              <w:top w:val="sing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r w:rsidRPr="003A38CD">
              <w:rPr>
                <w:lang w:val="en-GB"/>
              </w:rPr>
              <w:t>11,761</w:t>
            </w:r>
          </w:p>
        </w:tc>
        <w:tc>
          <w:tcPr>
            <w:tcW w:w="117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11,836</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Inventories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354</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433</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474</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Trade and other receivables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1,729</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1,754</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1,712</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Cash and cash equivalents</w:t>
            </w:r>
          </w:p>
        </w:tc>
        <w:tc>
          <w:tcPr>
            <w:tcW w:w="781"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920</w:t>
            </w:r>
          </w:p>
        </w:tc>
        <w:tc>
          <w:tcPr>
            <w:tcW w:w="1350" w:type="dxa"/>
            <w:tcBorders>
              <w:bottom w:val="single" w:sz="4" w:space="0" w:color="auto"/>
            </w:tcBorders>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866</w:t>
            </w:r>
          </w:p>
        </w:tc>
        <w:tc>
          <w:tcPr>
            <w:tcW w:w="117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689</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Current assets</w:t>
            </w:r>
          </w:p>
        </w:tc>
        <w:tc>
          <w:tcPr>
            <w:tcW w:w="781"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3,003</w:t>
            </w:r>
          </w:p>
        </w:tc>
        <w:tc>
          <w:tcPr>
            <w:tcW w:w="1350" w:type="dxa"/>
            <w:tcBorders>
              <w:top w:val="sing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r w:rsidRPr="003A38CD">
              <w:rPr>
                <w:lang w:val="en-GB"/>
              </w:rPr>
              <w:t>3,053</w:t>
            </w:r>
          </w:p>
        </w:tc>
        <w:tc>
          <w:tcPr>
            <w:tcW w:w="117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2,875</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p>
        </w:tc>
        <w:tc>
          <w:tcPr>
            <w:tcW w:w="781"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p>
        </w:tc>
        <w:tc>
          <w:tcPr>
            <w:tcW w:w="1350" w:type="dxa"/>
            <w:tcBorders>
              <w:bottom w:val="sing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p>
        </w:tc>
        <w:tc>
          <w:tcPr>
            <w:tcW w:w="117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single" w:sz="4" w:space="0" w:color="auto"/>
              <w:bottom w:val="double" w:sz="4"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TOTAL ASSETS</w:t>
            </w:r>
          </w:p>
        </w:tc>
        <w:tc>
          <w:tcPr>
            <w:tcW w:w="781" w:type="dxa"/>
            <w:tcBorders>
              <w:top w:val="single" w:sz="4" w:space="0" w:color="auto"/>
              <w:bottom w:val="double" w:sz="4"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p>
        </w:tc>
        <w:tc>
          <w:tcPr>
            <w:tcW w:w="2160" w:type="dxa"/>
            <w:tcBorders>
              <w:top w:val="single" w:sz="4" w:space="0" w:color="auto"/>
              <w:bottom w:val="doub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15,070</w:t>
            </w:r>
          </w:p>
        </w:tc>
        <w:tc>
          <w:tcPr>
            <w:tcW w:w="1350" w:type="dxa"/>
            <w:tcBorders>
              <w:top w:val="single" w:sz="4" w:space="0" w:color="auto"/>
              <w:bottom w:val="doub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r w:rsidRPr="003A38CD">
              <w:rPr>
                <w:lang w:val="en-GB"/>
              </w:rPr>
              <w:t>14,814</w:t>
            </w:r>
          </w:p>
        </w:tc>
        <w:tc>
          <w:tcPr>
            <w:tcW w:w="1170" w:type="dxa"/>
            <w:tcBorders>
              <w:top w:val="single" w:sz="4" w:space="0" w:color="auto"/>
              <w:bottom w:val="doub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14,711</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double" w:sz="4"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p>
        </w:tc>
        <w:tc>
          <w:tcPr>
            <w:tcW w:w="781" w:type="dxa"/>
            <w:tcBorders>
              <w:top w:val="doub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top w:val="doub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p>
        </w:tc>
        <w:tc>
          <w:tcPr>
            <w:tcW w:w="1350" w:type="dxa"/>
            <w:tcBorders>
              <w:top w:val="double" w:sz="4" w:space="0" w:color="auto"/>
            </w:tcBorders>
          </w:tcPr>
          <w:p w:rsidR="00A60B0B" w:rsidRPr="003A38CD" w:rsidRDefault="00A60B0B" w:rsidP="00882F1F">
            <w:pPr>
              <w:spacing w:after="0"/>
              <w:ind w:left="168" w:right="167"/>
              <w:jc w:val="right"/>
              <w:rPr>
                <w:rFonts w:asciiTheme="minorHAnsi" w:hAnsiTheme="minorHAnsi" w:cstheme="minorHAnsi"/>
                <w:szCs w:val="20"/>
                <w:lang w:val="en-GB"/>
              </w:rPr>
            </w:pPr>
          </w:p>
        </w:tc>
        <w:tc>
          <w:tcPr>
            <w:tcW w:w="1170" w:type="dxa"/>
            <w:tcBorders>
              <w:top w:val="doub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EQUITY AND LIABILITIES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 </w:t>
            </w: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Issued capital </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7,296</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6,503</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6,979</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Share premium</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19,882</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19,401</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19,659</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Revaluation reserve</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1,763</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1,822</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1,763</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Retained earnings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-26,927</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-25,531</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-26,842</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Equity attributable to equity holders  </w:t>
            </w:r>
          </w:p>
        </w:tc>
        <w:tc>
          <w:tcPr>
            <w:tcW w:w="781"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2,014</w:t>
            </w:r>
          </w:p>
        </w:tc>
        <w:tc>
          <w:tcPr>
            <w:tcW w:w="1350" w:type="dxa"/>
            <w:tcBorders>
              <w:top w:val="single" w:sz="4" w:space="0" w:color="auto"/>
            </w:tcBorders>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2,195</w:t>
            </w:r>
          </w:p>
        </w:tc>
        <w:tc>
          <w:tcPr>
            <w:tcW w:w="117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noProof/>
                <w:szCs w:val="20"/>
                <w:lang w:val="en-GB"/>
              </w:rPr>
            </w:pPr>
            <w:r w:rsidRPr="003A38CD">
              <w:rPr>
                <w:lang w:val="en-GB"/>
              </w:rPr>
              <w:t>1,559</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Non-controlling interests</w:t>
            </w:r>
          </w:p>
        </w:tc>
        <w:tc>
          <w:tcPr>
            <w:tcW w:w="781"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2,494</w:t>
            </w:r>
          </w:p>
        </w:tc>
        <w:tc>
          <w:tcPr>
            <w:tcW w:w="1350" w:type="dxa"/>
            <w:tcBorders>
              <w:bottom w:val="single" w:sz="4" w:space="0" w:color="auto"/>
            </w:tcBorders>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2,494</w:t>
            </w:r>
          </w:p>
        </w:tc>
        <w:tc>
          <w:tcPr>
            <w:tcW w:w="117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2,494</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Total equity</w:t>
            </w:r>
          </w:p>
        </w:tc>
        <w:tc>
          <w:tcPr>
            <w:tcW w:w="781"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p>
        </w:tc>
        <w:tc>
          <w:tcPr>
            <w:tcW w:w="216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4,508</w:t>
            </w:r>
          </w:p>
        </w:tc>
        <w:tc>
          <w:tcPr>
            <w:tcW w:w="1350" w:type="dxa"/>
            <w:tcBorders>
              <w:top w:val="sing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r w:rsidRPr="003A38CD">
              <w:rPr>
                <w:lang w:val="en-GB"/>
              </w:rPr>
              <w:t>4,689</w:t>
            </w:r>
          </w:p>
        </w:tc>
        <w:tc>
          <w:tcPr>
            <w:tcW w:w="117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4,053</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E41E50">
        <w:trPr>
          <w:cantSplit/>
          <w:trHeight w:val="153"/>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Loans and borrowings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2,867</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2,995</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3,004</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Retirement benefit obligation</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5,215</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4,721</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5,247</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Provisions</w:t>
            </w:r>
          </w:p>
        </w:tc>
        <w:tc>
          <w:tcPr>
            <w:tcW w:w="781"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76</w:t>
            </w:r>
          </w:p>
        </w:tc>
        <w:tc>
          <w:tcPr>
            <w:tcW w:w="1350" w:type="dxa"/>
            <w:tcBorders>
              <w:bottom w:val="single" w:sz="4" w:space="0" w:color="auto"/>
            </w:tcBorders>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72</w:t>
            </w:r>
          </w:p>
        </w:tc>
        <w:tc>
          <w:tcPr>
            <w:tcW w:w="117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72</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Non-current liabilities</w:t>
            </w:r>
          </w:p>
        </w:tc>
        <w:tc>
          <w:tcPr>
            <w:tcW w:w="781"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8,158</w:t>
            </w:r>
          </w:p>
        </w:tc>
        <w:tc>
          <w:tcPr>
            <w:tcW w:w="1350" w:type="dxa"/>
            <w:tcBorders>
              <w:top w:val="sing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r w:rsidRPr="003A38CD">
              <w:rPr>
                <w:lang w:val="en-GB"/>
              </w:rPr>
              <w:t>7,788</w:t>
            </w:r>
          </w:p>
        </w:tc>
        <w:tc>
          <w:tcPr>
            <w:tcW w:w="117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8,323</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Loans and borrowings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188</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75</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113</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Trade and other payables</w:t>
            </w:r>
          </w:p>
        </w:tc>
        <w:tc>
          <w:tcPr>
            <w:tcW w:w="781"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2,158</w:t>
            </w:r>
          </w:p>
        </w:tc>
        <w:tc>
          <w:tcPr>
            <w:tcW w:w="1350" w:type="dxa"/>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2,204</w:t>
            </w:r>
          </w:p>
        </w:tc>
        <w:tc>
          <w:tcPr>
            <w:tcW w:w="1170"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2,159</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Current tax liabilities</w:t>
            </w:r>
          </w:p>
        </w:tc>
        <w:tc>
          <w:tcPr>
            <w:tcW w:w="781"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58</w:t>
            </w:r>
          </w:p>
        </w:tc>
        <w:tc>
          <w:tcPr>
            <w:tcW w:w="1350" w:type="dxa"/>
            <w:tcBorders>
              <w:bottom w:val="single" w:sz="4" w:space="0" w:color="auto"/>
            </w:tcBorders>
          </w:tcPr>
          <w:p w:rsidR="00A60B0B" w:rsidRPr="003A38CD" w:rsidRDefault="00A60B0B" w:rsidP="00882F1F">
            <w:pPr>
              <w:spacing w:after="0"/>
              <w:ind w:left="168" w:right="167"/>
              <w:jc w:val="right"/>
              <w:rPr>
                <w:rFonts w:asciiTheme="minorHAnsi" w:hAnsiTheme="minorHAnsi" w:cstheme="minorHAnsi"/>
                <w:szCs w:val="20"/>
                <w:lang w:val="en-GB"/>
              </w:rPr>
            </w:pPr>
            <w:r w:rsidRPr="003A38CD">
              <w:rPr>
                <w:lang w:val="en-GB"/>
              </w:rPr>
              <w:t>58</w:t>
            </w:r>
          </w:p>
        </w:tc>
        <w:tc>
          <w:tcPr>
            <w:tcW w:w="117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63</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Current liabilities</w:t>
            </w:r>
          </w:p>
        </w:tc>
        <w:tc>
          <w:tcPr>
            <w:tcW w:w="781" w:type="dxa"/>
            <w:tcBorders>
              <w:top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2,404</w:t>
            </w:r>
          </w:p>
        </w:tc>
        <w:tc>
          <w:tcPr>
            <w:tcW w:w="1350" w:type="dxa"/>
            <w:tcBorders>
              <w:top w:val="sing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r w:rsidRPr="003A38CD">
              <w:rPr>
                <w:lang w:val="en-GB"/>
              </w:rPr>
              <w:t>2,337</w:t>
            </w:r>
          </w:p>
        </w:tc>
        <w:tc>
          <w:tcPr>
            <w:tcW w:w="1170" w:type="dxa"/>
            <w:tcBorders>
              <w:top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2,335</w:t>
            </w: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3686"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b/>
                <w:szCs w:val="20"/>
                <w:lang w:val="en-GB"/>
              </w:rPr>
            </w:pPr>
          </w:p>
        </w:tc>
        <w:tc>
          <w:tcPr>
            <w:tcW w:w="781" w:type="dxa"/>
            <w:tcBorders>
              <w:bottom w:val="single" w:sz="4" w:space="0" w:color="auto"/>
            </w:tcBorders>
          </w:tcPr>
          <w:p w:rsidR="00A60B0B" w:rsidRPr="003A38CD" w:rsidRDefault="00A60B0B" w:rsidP="00882F1F">
            <w:pPr>
              <w:spacing w:after="0"/>
              <w:ind w:left="168" w:right="283"/>
              <w:jc w:val="both"/>
              <w:rPr>
                <w:rFonts w:asciiTheme="minorHAnsi" w:hAnsiTheme="minorHAnsi" w:cstheme="minorHAnsi"/>
                <w:szCs w:val="20"/>
                <w:lang w:val="en-GB"/>
              </w:rPr>
            </w:pPr>
          </w:p>
        </w:tc>
        <w:tc>
          <w:tcPr>
            <w:tcW w:w="216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p>
        </w:tc>
        <w:tc>
          <w:tcPr>
            <w:tcW w:w="1350" w:type="dxa"/>
            <w:tcBorders>
              <w:bottom w:val="single" w:sz="4" w:space="0" w:color="auto"/>
            </w:tcBorders>
          </w:tcPr>
          <w:p w:rsidR="00A60B0B" w:rsidRPr="003A38CD" w:rsidRDefault="00A60B0B" w:rsidP="00882F1F">
            <w:pPr>
              <w:spacing w:after="0"/>
              <w:ind w:left="168" w:right="167"/>
              <w:jc w:val="right"/>
              <w:rPr>
                <w:rFonts w:asciiTheme="minorHAnsi" w:hAnsiTheme="minorHAnsi" w:cstheme="minorHAnsi"/>
                <w:b/>
                <w:szCs w:val="20"/>
                <w:lang w:val="en-GB"/>
              </w:rPr>
            </w:pPr>
          </w:p>
        </w:tc>
        <w:tc>
          <w:tcPr>
            <w:tcW w:w="1170" w:type="dxa"/>
            <w:tcBorders>
              <w:bottom w:val="single" w:sz="4" w:space="0" w:color="auto"/>
            </w:tcBorders>
          </w:tcPr>
          <w:p w:rsidR="00A60B0B" w:rsidRPr="003A38CD" w:rsidRDefault="00A60B0B" w:rsidP="00882F1F">
            <w:pPr>
              <w:spacing w:after="0"/>
              <w:ind w:left="168" w:right="283"/>
              <w:jc w:val="right"/>
              <w:rPr>
                <w:rFonts w:asciiTheme="minorHAnsi" w:hAnsiTheme="minorHAnsi" w:cstheme="minorHAnsi"/>
                <w:b/>
                <w:szCs w:val="20"/>
                <w:lang w:val="en-GB"/>
              </w:rPr>
            </w:pPr>
          </w:p>
        </w:tc>
      </w:tr>
      <w:tr w:rsidR="00A60B0B" w:rsidRPr="003A38CD" w:rsidTr="00E41E50">
        <w:trPr>
          <w:cantSplit/>
          <w:trHeight w:val="270"/>
        </w:trPr>
        <w:tc>
          <w:tcPr>
            <w:tcW w:w="440" w:type="dxa"/>
          </w:tcPr>
          <w:p w:rsidR="00A60B0B" w:rsidRPr="003A38CD" w:rsidRDefault="00A60B0B" w:rsidP="00882F1F">
            <w:pPr>
              <w:spacing w:after="0"/>
              <w:ind w:left="168" w:right="283"/>
              <w:jc w:val="both"/>
              <w:rPr>
                <w:rFonts w:asciiTheme="minorHAnsi" w:hAnsiTheme="minorHAnsi" w:cstheme="minorHAnsi"/>
                <w:b/>
                <w:szCs w:val="20"/>
                <w:lang w:val="en-GB"/>
              </w:rPr>
            </w:pPr>
          </w:p>
        </w:tc>
        <w:tc>
          <w:tcPr>
            <w:tcW w:w="3686" w:type="dxa"/>
            <w:tcBorders>
              <w:top w:val="single" w:sz="4" w:space="0" w:color="auto"/>
              <w:bottom w:val="double" w:sz="4" w:space="0" w:color="auto"/>
            </w:tcBorders>
            <w:tcMar>
              <w:bottom w:w="28" w:type="dxa"/>
            </w:tcMar>
          </w:tcPr>
          <w:p w:rsidR="00A60B0B" w:rsidRPr="003A38CD" w:rsidRDefault="00A60B0B" w:rsidP="00882F1F">
            <w:pPr>
              <w:spacing w:after="0"/>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 xml:space="preserve">TOTAL EQUITY AND LIABILITIES </w:t>
            </w:r>
          </w:p>
        </w:tc>
        <w:tc>
          <w:tcPr>
            <w:tcW w:w="781" w:type="dxa"/>
            <w:tcBorders>
              <w:top w:val="single" w:sz="4" w:space="0" w:color="auto"/>
              <w:bottom w:val="double" w:sz="4" w:space="0" w:color="auto"/>
            </w:tcBorders>
            <w:tcMar>
              <w:bottom w:w="28" w:type="dxa"/>
            </w:tcMar>
          </w:tcPr>
          <w:p w:rsidR="00A60B0B" w:rsidRPr="003A38CD" w:rsidRDefault="00A60B0B" w:rsidP="00882F1F">
            <w:pPr>
              <w:spacing w:after="0"/>
              <w:ind w:left="168" w:right="283"/>
              <w:jc w:val="both"/>
              <w:rPr>
                <w:rFonts w:asciiTheme="minorHAnsi" w:hAnsiTheme="minorHAnsi" w:cstheme="minorHAnsi"/>
                <w:b/>
                <w:szCs w:val="20"/>
                <w:lang w:val="en-GB"/>
              </w:rPr>
            </w:pPr>
          </w:p>
        </w:tc>
        <w:tc>
          <w:tcPr>
            <w:tcW w:w="2160" w:type="dxa"/>
            <w:tcBorders>
              <w:top w:val="single" w:sz="4" w:space="0" w:color="auto"/>
              <w:bottom w:val="double" w:sz="4" w:space="0" w:color="auto"/>
            </w:tcBorders>
            <w:tcMar>
              <w:bottom w:w="28" w:type="dxa"/>
            </w:tcMar>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15,070</w:t>
            </w:r>
          </w:p>
        </w:tc>
        <w:tc>
          <w:tcPr>
            <w:tcW w:w="1350" w:type="dxa"/>
            <w:tcBorders>
              <w:top w:val="single" w:sz="4" w:space="0" w:color="auto"/>
              <w:bottom w:val="double" w:sz="4" w:space="0" w:color="auto"/>
            </w:tcBorders>
            <w:tcMar>
              <w:bottom w:w="28" w:type="dxa"/>
            </w:tcMar>
          </w:tcPr>
          <w:p w:rsidR="00A60B0B" w:rsidRPr="003A38CD" w:rsidRDefault="00A60B0B" w:rsidP="00882F1F">
            <w:pPr>
              <w:spacing w:after="0"/>
              <w:ind w:left="168" w:right="167"/>
              <w:jc w:val="right"/>
              <w:rPr>
                <w:rFonts w:asciiTheme="minorHAnsi" w:hAnsiTheme="minorHAnsi" w:cstheme="minorHAnsi"/>
                <w:b/>
                <w:szCs w:val="20"/>
                <w:lang w:val="en-GB"/>
              </w:rPr>
            </w:pPr>
            <w:r w:rsidRPr="003A38CD">
              <w:rPr>
                <w:lang w:val="en-GB"/>
              </w:rPr>
              <w:t>14,814</w:t>
            </w:r>
          </w:p>
        </w:tc>
        <w:tc>
          <w:tcPr>
            <w:tcW w:w="1170" w:type="dxa"/>
            <w:tcBorders>
              <w:top w:val="single" w:sz="4" w:space="0" w:color="auto"/>
              <w:bottom w:val="double" w:sz="4" w:space="0" w:color="auto"/>
            </w:tcBorders>
            <w:tcMar>
              <w:bottom w:w="28" w:type="dxa"/>
            </w:tcMar>
          </w:tcPr>
          <w:p w:rsidR="00A60B0B" w:rsidRPr="003A38CD" w:rsidRDefault="00A60B0B" w:rsidP="00882F1F">
            <w:pPr>
              <w:spacing w:after="0"/>
              <w:ind w:left="168" w:right="283"/>
              <w:jc w:val="right"/>
              <w:rPr>
                <w:rFonts w:asciiTheme="minorHAnsi" w:hAnsiTheme="minorHAnsi" w:cstheme="minorHAnsi"/>
                <w:b/>
                <w:szCs w:val="20"/>
                <w:lang w:val="en-GB"/>
              </w:rPr>
            </w:pPr>
            <w:r w:rsidRPr="003A38CD">
              <w:rPr>
                <w:lang w:val="en-GB"/>
              </w:rPr>
              <w:t>14,711</w:t>
            </w:r>
          </w:p>
        </w:tc>
      </w:tr>
    </w:tbl>
    <w:p w:rsidR="00D5028C" w:rsidRPr="003A38CD" w:rsidRDefault="00D5028C" w:rsidP="00882F1F">
      <w:pPr>
        <w:ind w:right="283"/>
        <w:rPr>
          <w:rFonts w:asciiTheme="minorHAnsi" w:hAnsiTheme="minorHAnsi" w:cstheme="minorHAnsi"/>
          <w:szCs w:val="20"/>
          <w:lang w:val="en-GB"/>
        </w:rPr>
      </w:pPr>
    </w:p>
    <w:p w:rsidR="00D5028C" w:rsidRPr="003A38CD" w:rsidRDefault="00D5028C" w:rsidP="00882F1F">
      <w:pPr>
        <w:ind w:left="168" w:right="283"/>
        <w:jc w:val="both"/>
        <w:rPr>
          <w:sz w:val="18"/>
          <w:szCs w:val="24"/>
          <w:highlight w:val="yellow"/>
          <w:lang w:val="en-GB"/>
        </w:rPr>
      </w:pPr>
      <w:r w:rsidRPr="003A38CD">
        <w:rPr>
          <w:sz w:val="18"/>
          <w:szCs w:val="24"/>
          <w:highlight w:val="yellow"/>
          <w:lang w:val="en-GB"/>
        </w:rPr>
        <w:br w:type="page"/>
      </w:r>
    </w:p>
    <w:p w:rsidR="00D5028C" w:rsidRPr="003A38CD" w:rsidRDefault="00B744E7" w:rsidP="00882F1F">
      <w:pPr>
        <w:ind w:left="227" w:right="283"/>
        <w:rPr>
          <w:b/>
          <w:color w:val="B71234"/>
          <w:sz w:val="22"/>
          <w:lang w:val="en-GB"/>
        </w:rPr>
      </w:pPr>
      <w:r w:rsidRPr="003A38CD">
        <w:rPr>
          <w:b/>
          <w:color w:val="B71234"/>
          <w:sz w:val="22"/>
          <w:lang w:val="en-GB"/>
        </w:rPr>
        <w:lastRenderedPageBreak/>
        <w:t>4.</w:t>
      </w:r>
      <w:r w:rsidRPr="003A38CD">
        <w:rPr>
          <w:b/>
          <w:color w:val="B71234"/>
          <w:sz w:val="22"/>
          <w:lang w:val="en-GB"/>
        </w:rPr>
        <w:tab/>
      </w:r>
      <w:r w:rsidR="00D5028C" w:rsidRPr="003A38CD">
        <w:rPr>
          <w:b/>
          <w:color w:val="B71234"/>
          <w:sz w:val="22"/>
          <w:lang w:val="en-GB"/>
        </w:rPr>
        <w:t>Statement of changes in equity</w:t>
      </w:r>
    </w:p>
    <w:p w:rsidR="00D5028C" w:rsidRPr="003A38CD" w:rsidRDefault="00D5028C" w:rsidP="00882F1F">
      <w:pPr>
        <w:ind w:left="168" w:right="283"/>
        <w:jc w:val="both"/>
        <w:rPr>
          <w:rFonts w:asciiTheme="minorHAnsi" w:hAnsiTheme="minorHAnsi" w:cstheme="minorHAnsi"/>
          <w:b/>
          <w:szCs w:val="20"/>
          <w:lang w:val="en-GB"/>
        </w:rPr>
      </w:pPr>
    </w:p>
    <w:tbl>
      <w:tblPr>
        <w:tblW w:w="4962" w:type="pct"/>
        <w:tblCellMar>
          <w:left w:w="14" w:type="dxa"/>
          <w:right w:w="14" w:type="dxa"/>
        </w:tblCellMar>
        <w:tblLook w:val="0000" w:firstRow="0" w:lastRow="0" w:firstColumn="0" w:lastColumn="0" w:noHBand="0" w:noVBand="0"/>
      </w:tblPr>
      <w:tblGrid>
        <w:gridCol w:w="289"/>
        <w:gridCol w:w="2821"/>
        <w:gridCol w:w="1080"/>
        <w:gridCol w:w="1020"/>
        <w:gridCol w:w="1082"/>
        <w:gridCol w:w="1080"/>
        <w:gridCol w:w="1082"/>
        <w:gridCol w:w="1154"/>
        <w:gridCol w:w="1083"/>
      </w:tblGrid>
      <w:tr w:rsidR="00054B7F" w:rsidRPr="003A38CD" w:rsidTr="00051544">
        <w:trPr>
          <w:cantSplit/>
          <w:trHeight w:val="270"/>
        </w:trPr>
        <w:tc>
          <w:tcPr>
            <w:tcW w:w="139" w:type="pct"/>
            <w:tcBorders>
              <w:top w:val="single" w:sz="4" w:space="0" w:color="auto"/>
              <w:bottom w:val="single" w:sz="4" w:space="0" w:color="auto"/>
            </w:tcBorders>
          </w:tcPr>
          <w:p w:rsidR="00054B7F" w:rsidRPr="003A38CD" w:rsidRDefault="00054B7F" w:rsidP="00882F1F">
            <w:pPr>
              <w:pStyle w:val="TableText"/>
              <w:tabs>
                <w:tab w:val="center" w:pos="396"/>
                <w:tab w:val="right" w:pos="793"/>
              </w:tabs>
              <w:ind w:right="283"/>
              <w:rPr>
                <w:rFonts w:ascii="Verdana" w:hAnsi="Verdana"/>
                <w:i/>
                <w:sz w:val="16"/>
                <w:szCs w:val="24"/>
              </w:rPr>
            </w:pPr>
          </w:p>
        </w:tc>
        <w:tc>
          <w:tcPr>
            <w:tcW w:w="1323" w:type="pct"/>
            <w:tcBorders>
              <w:top w:val="single" w:sz="4" w:space="0" w:color="auto"/>
              <w:bottom w:val="single" w:sz="4" w:space="0" w:color="auto"/>
            </w:tcBorders>
          </w:tcPr>
          <w:p w:rsidR="00054B7F" w:rsidRPr="003A38CD" w:rsidRDefault="00054B7F" w:rsidP="00882F1F">
            <w:pPr>
              <w:pStyle w:val="TableText"/>
              <w:tabs>
                <w:tab w:val="center" w:pos="396"/>
                <w:tab w:val="right" w:pos="793"/>
              </w:tabs>
              <w:ind w:right="283"/>
              <w:rPr>
                <w:rFonts w:ascii="Verdana" w:hAnsi="Verdana"/>
                <w:i/>
                <w:sz w:val="16"/>
                <w:szCs w:val="24"/>
              </w:rPr>
            </w:pPr>
          </w:p>
          <w:p w:rsidR="00054B7F" w:rsidRPr="003A38CD" w:rsidRDefault="00054B7F" w:rsidP="00882F1F">
            <w:pPr>
              <w:pStyle w:val="TableText"/>
              <w:tabs>
                <w:tab w:val="center" w:pos="396"/>
                <w:tab w:val="right" w:pos="793"/>
              </w:tabs>
              <w:spacing w:line="280" w:lineRule="atLeast"/>
              <w:ind w:right="283"/>
              <w:rPr>
                <w:rFonts w:ascii="Verdana" w:hAnsi="Verdana"/>
                <w:i/>
                <w:sz w:val="16"/>
                <w:szCs w:val="24"/>
              </w:rPr>
            </w:pPr>
          </w:p>
          <w:p w:rsidR="00054B7F" w:rsidRPr="003A38CD" w:rsidRDefault="00054B7F" w:rsidP="00882F1F">
            <w:pPr>
              <w:pStyle w:val="TableText"/>
              <w:tabs>
                <w:tab w:val="center" w:pos="396"/>
                <w:tab w:val="right" w:pos="793"/>
              </w:tabs>
              <w:spacing w:line="280" w:lineRule="atLeast"/>
              <w:ind w:right="283"/>
              <w:rPr>
                <w:rFonts w:ascii="Verdana" w:hAnsi="Verdana"/>
                <w:b/>
                <w:i/>
                <w:szCs w:val="24"/>
              </w:rPr>
            </w:pPr>
            <w:r w:rsidRPr="003A38CD">
              <w:rPr>
                <w:rFonts w:ascii="Verdana" w:hAnsi="Verdana"/>
                <w:b/>
                <w:i/>
                <w:sz w:val="16"/>
                <w:szCs w:val="24"/>
              </w:rPr>
              <w:t>(x EUR 1,000)</w:t>
            </w:r>
          </w:p>
        </w:tc>
        <w:tc>
          <w:tcPr>
            <w:tcW w:w="509" w:type="pct"/>
            <w:tcBorders>
              <w:top w:val="single" w:sz="4" w:space="0" w:color="auto"/>
              <w:bottom w:val="single" w:sz="4" w:space="0" w:color="auto"/>
            </w:tcBorders>
          </w:tcPr>
          <w:p w:rsidR="00882F1F" w:rsidRPr="003A38CD" w:rsidRDefault="00882F1F" w:rsidP="00882F1F">
            <w:pPr>
              <w:pStyle w:val="TableText"/>
              <w:spacing w:line="280" w:lineRule="atLeast"/>
              <w:ind w:right="131"/>
              <w:jc w:val="right"/>
              <w:rPr>
                <w:rFonts w:ascii="Verdana" w:hAnsi="Verdana"/>
                <w:i/>
                <w:sz w:val="16"/>
                <w:szCs w:val="24"/>
              </w:rPr>
            </w:pPr>
            <w:r w:rsidRPr="003A38CD">
              <w:rPr>
                <w:rFonts w:ascii="Verdana" w:hAnsi="Verdana"/>
                <w:i/>
                <w:sz w:val="16"/>
                <w:szCs w:val="24"/>
              </w:rPr>
              <w:t>Number of</w:t>
            </w:r>
          </w:p>
          <w:p w:rsidR="00054B7F" w:rsidRPr="003A38CD" w:rsidRDefault="00054B7F" w:rsidP="00882F1F">
            <w:pPr>
              <w:pStyle w:val="TableText"/>
              <w:spacing w:line="280" w:lineRule="atLeast"/>
              <w:ind w:right="131"/>
              <w:jc w:val="right"/>
              <w:rPr>
                <w:rFonts w:ascii="Verdana" w:hAnsi="Verdana"/>
                <w:i/>
                <w:sz w:val="16"/>
                <w:szCs w:val="24"/>
              </w:rPr>
            </w:pPr>
            <w:r w:rsidRPr="003A38CD">
              <w:rPr>
                <w:rFonts w:ascii="Verdana" w:hAnsi="Verdana"/>
                <w:i/>
                <w:sz w:val="16"/>
                <w:szCs w:val="24"/>
              </w:rPr>
              <w:t>shares</w:t>
            </w:r>
          </w:p>
          <w:p w:rsidR="00054B7F" w:rsidRPr="003A38CD" w:rsidRDefault="00054B7F" w:rsidP="00882F1F">
            <w:pPr>
              <w:pStyle w:val="TableText"/>
              <w:spacing w:line="280" w:lineRule="atLeast"/>
              <w:ind w:right="131"/>
              <w:jc w:val="right"/>
              <w:rPr>
                <w:rFonts w:ascii="Verdana" w:hAnsi="Verdana"/>
                <w:szCs w:val="24"/>
              </w:rPr>
            </w:pPr>
            <w:r w:rsidRPr="003A38CD">
              <w:rPr>
                <w:rFonts w:ascii="Verdana" w:hAnsi="Verdana"/>
                <w:i/>
                <w:sz w:val="16"/>
                <w:szCs w:val="24"/>
              </w:rPr>
              <w:t>(x 1,000)</w:t>
            </w:r>
          </w:p>
        </w:tc>
        <w:tc>
          <w:tcPr>
            <w:tcW w:w="481" w:type="pct"/>
            <w:tcBorders>
              <w:top w:val="single" w:sz="4" w:space="0" w:color="auto"/>
              <w:bottom w:val="single" w:sz="4" w:space="0" w:color="auto"/>
            </w:tcBorders>
          </w:tcPr>
          <w:p w:rsidR="00054B7F" w:rsidRPr="003A38CD" w:rsidRDefault="00054B7F" w:rsidP="00882F1F">
            <w:pPr>
              <w:pStyle w:val="TableText"/>
              <w:spacing w:line="280" w:lineRule="atLeast"/>
              <w:ind w:right="283"/>
              <w:jc w:val="right"/>
              <w:rPr>
                <w:rFonts w:ascii="Verdana" w:hAnsi="Verdana"/>
                <w:sz w:val="16"/>
                <w:szCs w:val="24"/>
              </w:rPr>
            </w:pPr>
          </w:p>
          <w:p w:rsidR="00882F1F" w:rsidRPr="003A38CD" w:rsidRDefault="00882F1F" w:rsidP="00882F1F">
            <w:pPr>
              <w:pStyle w:val="TableText"/>
              <w:spacing w:line="280" w:lineRule="atLeast"/>
              <w:ind w:right="283"/>
              <w:jc w:val="right"/>
              <w:rPr>
                <w:rFonts w:ascii="Verdana" w:hAnsi="Verdana"/>
                <w:sz w:val="16"/>
                <w:szCs w:val="24"/>
              </w:rPr>
            </w:pPr>
            <w:r w:rsidRPr="003A38CD">
              <w:rPr>
                <w:rFonts w:ascii="Verdana" w:hAnsi="Verdana"/>
                <w:sz w:val="16"/>
                <w:szCs w:val="24"/>
              </w:rPr>
              <w:t>Share</w:t>
            </w:r>
          </w:p>
          <w:p w:rsidR="00054B7F" w:rsidRPr="003A38CD" w:rsidRDefault="00054B7F" w:rsidP="00882F1F">
            <w:pPr>
              <w:pStyle w:val="TableText"/>
              <w:spacing w:line="280" w:lineRule="atLeast"/>
              <w:ind w:right="283"/>
              <w:jc w:val="right"/>
              <w:rPr>
                <w:rFonts w:ascii="Verdana" w:hAnsi="Verdana"/>
                <w:szCs w:val="24"/>
              </w:rPr>
            </w:pPr>
            <w:r w:rsidRPr="003A38CD">
              <w:rPr>
                <w:rFonts w:ascii="Verdana" w:hAnsi="Verdana"/>
                <w:sz w:val="16"/>
                <w:szCs w:val="24"/>
              </w:rPr>
              <w:t>capital</w:t>
            </w:r>
          </w:p>
        </w:tc>
        <w:tc>
          <w:tcPr>
            <w:tcW w:w="510" w:type="pct"/>
            <w:tcBorders>
              <w:top w:val="single" w:sz="4" w:space="0" w:color="auto"/>
              <w:bottom w:val="single" w:sz="4" w:space="0" w:color="auto"/>
            </w:tcBorders>
          </w:tcPr>
          <w:p w:rsidR="00054B7F" w:rsidRPr="003A38CD" w:rsidRDefault="00054B7F" w:rsidP="00882F1F">
            <w:pPr>
              <w:pStyle w:val="TableText"/>
              <w:spacing w:line="280" w:lineRule="atLeast"/>
              <w:ind w:right="283"/>
              <w:jc w:val="right"/>
              <w:rPr>
                <w:rFonts w:ascii="Verdana" w:hAnsi="Verdana"/>
                <w:sz w:val="16"/>
                <w:szCs w:val="24"/>
              </w:rPr>
            </w:pPr>
          </w:p>
          <w:p w:rsidR="00054B7F" w:rsidRPr="003A38CD" w:rsidRDefault="00054B7F" w:rsidP="00882F1F">
            <w:pPr>
              <w:pStyle w:val="TableText"/>
              <w:spacing w:line="280" w:lineRule="atLeast"/>
              <w:ind w:right="283"/>
              <w:jc w:val="right"/>
              <w:rPr>
                <w:rFonts w:ascii="Verdana" w:hAnsi="Verdana"/>
                <w:szCs w:val="24"/>
              </w:rPr>
            </w:pPr>
            <w:r w:rsidRPr="003A38CD">
              <w:rPr>
                <w:rFonts w:ascii="Verdana" w:hAnsi="Verdana"/>
                <w:sz w:val="16"/>
                <w:szCs w:val="24"/>
              </w:rPr>
              <w:t>Share</w:t>
            </w:r>
          </w:p>
          <w:p w:rsidR="00054B7F" w:rsidRPr="003A38CD" w:rsidRDefault="00054B7F" w:rsidP="00882F1F">
            <w:pPr>
              <w:pStyle w:val="TableText"/>
              <w:spacing w:line="280" w:lineRule="atLeast"/>
              <w:ind w:right="283"/>
              <w:jc w:val="right"/>
              <w:rPr>
                <w:rFonts w:ascii="Verdana" w:hAnsi="Verdana"/>
                <w:szCs w:val="24"/>
              </w:rPr>
            </w:pPr>
            <w:r w:rsidRPr="003A38CD">
              <w:rPr>
                <w:rFonts w:ascii="Verdana" w:hAnsi="Verdana"/>
                <w:sz w:val="16"/>
                <w:szCs w:val="24"/>
              </w:rPr>
              <w:t>premium</w:t>
            </w:r>
          </w:p>
        </w:tc>
        <w:tc>
          <w:tcPr>
            <w:tcW w:w="509" w:type="pct"/>
            <w:tcBorders>
              <w:top w:val="single" w:sz="4" w:space="0" w:color="auto"/>
              <w:bottom w:val="single" w:sz="4" w:space="0" w:color="auto"/>
            </w:tcBorders>
          </w:tcPr>
          <w:p w:rsidR="00054B7F" w:rsidRPr="003A38CD" w:rsidRDefault="00882F1F" w:rsidP="00882F1F">
            <w:pPr>
              <w:pStyle w:val="TableText"/>
              <w:spacing w:line="280" w:lineRule="atLeast"/>
              <w:ind w:right="283"/>
              <w:jc w:val="right"/>
              <w:rPr>
                <w:rFonts w:ascii="Verdana" w:hAnsi="Verdana"/>
                <w:sz w:val="16"/>
                <w:szCs w:val="24"/>
              </w:rPr>
            </w:pPr>
            <w:r w:rsidRPr="003A38CD">
              <w:rPr>
                <w:rFonts w:ascii="Verdana" w:hAnsi="Verdana"/>
                <w:sz w:val="16"/>
                <w:szCs w:val="24"/>
              </w:rPr>
              <w:t>Re-</w:t>
            </w:r>
          </w:p>
          <w:p w:rsidR="00882F1F" w:rsidRPr="003A38CD" w:rsidRDefault="00882F1F" w:rsidP="00882F1F">
            <w:pPr>
              <w:pStyle w:val="TableText"/>
              <w:spacing w:line="280" w:lineRule="atLeast"/>
              <w:ind w:right="283"/>
              <w:jc w:val="right"/>
              <w:rPr>
                <w:rFonts w:ascii="Verdana" w:hAnsi="Verdana"/>
                <w:sz w:val="16"/>
                <w:szCs w:val="24"/>
              </w:rPr>
            </w:pPr>
            <w:r w:rsidRPr="003A38CD">
              <w:rPr>
                <w:rFonts w:ascii="Verdana" w:hAnsi="Verdana"/>
                <w:sz w:val="16"/>
                <w:szCs w:val="24"/>
              </w:rPr>
              <w:t>valuation</w:t>
            </w:r>
          </w:p>
          <w:p w:rsidR="00054B7F" w:rsidRPr="003A38CD" w:rsidRDefault="00054B7F" w:rsidP="00882F1F">
            <w:pPr>
              <w:pStyle w:val="TableText"/>
              <w:spacing w:line="280" w:lineRule="atLeast"/>
              <w:ind w:right="283"/>
              <w:jc w:val="right"/>
              <w:rPr>
                <w:rFonts w:ascii="Verdana" w:hAnsi="Verdana"/>
                <w:szCs w:val="24"/>
              </w:rPr>
            </w:pPr>
            <w:r w:rsidRPr="003A38CD">
              <w:rPr>
                <w:rFonts w:ascii="Verdana" w:hAnsi="Verdana"/>
                <w:sz w:val="16"/>
                <w:szCs w:val="24"/>
              </w:rPr>
              <w:t>reserve</w:t>
            </w:r>
          </w:p>
        </w:tc>
        <w:tc>
          <w:tcPr>
            <w:tcW w:w="510" w:type="pct"/>
            <w:tcBorders>
              <w:top w:val="single" w:sz="4" w:space="0" w:color="auto"/>
              <w:bottom w:val="single" w:sz="4" w:space="0" w:color="auto"/>
            </w:tcBorders>
          </w:tcPr>
          <w:p w:rsidR="00054B7F" w:rsidRPr="003A38CD" w:rsidRDefault="00054B7F" w:rsidP="00882F1F">
            <w:pPr>
              <w:pStyle w:val="TableText"/>
              <w:tabs>
                <w:tab w:val="left" w:pos="942"/>
              </w:tabs>
              <w:spacing w:line="280" w:lineRule="atLeast"/>
              <w:ind w:right="283"/>
              <w:jc w:val="right"/>
              <w:rPr>
                <w:rFonts w:ascii="Verdana" w:hAnsi="Verdana"/>
                <w:sz w:val="16"/>
                <w:szCs w:val="24"/>
              </w:rPr>
            </w:pPr>
          </w:p>
          <w:p w:rsidR="00054B7F" w:rsidRPr="003A38CD" w:rsidRDefault="00054B7F" w:rsidP="00882F1F">
            <w:pPr>
              <w:pStyle w:val="TableText"/>
              <w:tabs>
                <w:tab w:val="left" w:pos="942"/>
              </w:tabs>
              <w:spacing w:line="280" w:lineRule="atLeast"/>
              <w:ind w:right="283"/>
              <w:jc w:val="right"/>
              <w:rPr>
                <w:rFonts w:ascii="Verdana" w:hAnsi="Verdana"/>
                <w:szCs w:val="24"/>
              </w:rPr>
            </w:pPr>
            <w:r w:rsidRPr="003A38CD">
              <w:rPr>
                <w:rFonts w:ascii="Verdana" w:hAnsi="Verdana"/>
                <w:sz w:val="16"/>
                <w:szCs w:val="24"/>
              </w:rPr>
              <w:t>Retained earnings</w:t>
            </w:r>
          </w:p>
        </w:tc>
        <w:tc>
          <w:tcPr>
            <w:tcW w:w="509" w:type="pct"/>
            <w:tcBorders>
              <w:top w:val="single" w:sz="4" w:space="0" w:color="auto"/>
              <w:bottom w:val="single" w:sz="4" w:space="0" w:color="auto"/>
            </w:tcBorders>
          </w:tcPr>
          <w:p w:rsidR="00882F1F" w:rsidRPr="003A38CD" w:rsidRDefault="00882F1F" w:rsidP="00882F1F">
            <w:pPr>
              <w:pStyle w:val="TableText"/>
              <w:spacing w:line="280" w:lineRule="atLeast"/>
              <w:ind w:right="283"/>
              <w:jc w:val="right"/>
              <w:rPr>
                <w:rFonts w:ascii="Verdana" w:hAnsi="Verdana"/>
                <w:sz w:val="16"/>
                <w:szCs w:val="24"/>
              </w:rPr>
            </w:pPr>
            <w:r w:rsidRPr="003A38CD">
              <w:rPr>
                <w:rFonts w:ascii="Verdana" w:hAnsi="Verdana"/>
                <w:sz w:val="16"/>
                <w:szCs w:val="24"/>
              </w:rPr>
              <w:t>Non-</w:t>
            </w:r>
          </w:p>
          <w:p w:rsidR="00882F1F" w:rsidRPr="003A38CD" w:rsidRDefault="00882F1F" w:rsidP="00882F1F">
            <w:pPr>
              <w:pStyle w:val="TableText"/>
              <w:spacing w:line="280" w:lineRule="atLeast"/>
              <w:ind w:right="283"/>
              <w:jc w:val="right"/>
              <w:rPr>
                <w:rFonts w:ascii="Verdana" w:hAnsi="Verdana"/>
                <w:sz w:val="16"/>
                <w:szCs w:val="24"/>
              </w:rPr>
            </w:pPr>
            <w:r w:rsidRPr="003A38CD">
              <w:rPr>
                <w:rFonts w:ascii="Verdana" w:hAnsi="Verdana"/>
                <w:sz w:val="16"/>
                <w:szCs w:val="24"/>
              </w:rPr>
              <w:t>controlling</w:t>
            </w:r>
          </w:p>
          <w:p w:rsidR="00054B7F" w:rsidRPr="003A38CD" w:rsidRDefault="00054B7F" w:rsidP="00882F1F">
            <w:pPr>
              <w:pStyle w:val="TableText"/>
              <w:spacing w:line="280" w:lineRule="atLeast"/>
              <w:ind w:right="283"/>
              <w:jc w:val="right"/>
              <w:rPr>
                <w:rFonts w:ascii="Verdana" w:hAnsi="Verdana"/>
                <w:szCs w:val="24"/>
              </w:rPr>
            </w:pPr>
            <w:r w:rsidRPr="003A38CD">
              <w:rPr>
                <w:rFonts w:ascii="Verdana" w:hAnsi="Verdana"/>
                <w:sz w:val="16"/>
                <w:szCs w:val="24"/>
              </w:rPr>
              <w:t>interests</w:t>
            </w:r>
          </w:p>
        </w:tc>
        <w:tc>
          <w:tcPr>
            <w:tcW w:w="510" w:type="pct"/>
            <w:tcBorders>
              <w:top w:val="single" w:sz="4" w:space="0" w:color="auto"/>
              <w:bottom w:val="single" w:sz="4" w:space="0" w:color="auto"/>
            </w:tcBorders>
          </w:tcPr>
          <w:p w:rsidR="00054B7F" w:rsidRPr="003A38CD" w:rsidRDefault="00054B7F" w:rsidP="00882F1F">
            <w:pPr>
              <w:pStyle w:val="TableText"/>
              <w:spacing w:line="280" w:lineRule="atLeast"/>
              <w:ind w:right="283"/>
              <w:jc w:val="right"/>
              <w:rPr>
                <w:rFonts w:ascii="Verdana" w:hAnsi="Verdana"/>
                <w:sz w:val="16"/>
                <w:szCs w:val="24"/>
              </w:rPr>
            </w:pPr>
          </w:p>
          <w:p w:rsidR="00054B7F" w:rsidRPr="003A38CD" w:rsidRDefault="00054B7F" w:rsidP="00882F1F">
            <w:pPr>
              <w:pStyle w:val="TableText"/>
              <w:spacing w:line="280" w:lineRule="atLeast"/>
              <w:ind w:right="283"/>
              <w:jc w:val="right"/>
              <w:rPr>
                <w:rFonts w:ascii="Verdana" w:hAnsi="Verdana"/>
                <w:sz w:val="16"/>
                <w:szCs w:val="24"/>
              </w:rPr>
            </w:pPr>
            <w:r w:rsidRPr="003A38CD">
              <w:rPr>
                <w:rFonts w:ascii="Verdana" w:hAnsi="Verdana"/>
                <w:sz w:val="16"/>
                <w:szCs w:val="24"/>
              </w:rPr>
              <w:t xml:space="preserve">Total </w:t>
            </w:r>
          </w:p>
          <w:p w:rsidR="00054B7F" w:rsidRPr="003A38CD" w:rsidRDefault="00054B7F" w:rsidP="00882F1F">
            <w:pPr>
              <w:pStyle w:val="TableText"/>
              <w:spacing w:line="280" w:lineRule="atLeast"/>
              <w:ind w:right="283"/>
              <w:jc w:val="right"/>
              <w:rPr>
                <w:rFonts w:ascii="Verdana" w:hAnsi="Verdana"/>
                <w:szCs w:val="24"/>
              </w:rPr>
            </w:pPr>
            <w:r w:rsidRPr="003A38CD">
              <w:rPr>
                <w:rFonts w:ascii="Verdana" w:hAnsi="Verdana"/>
                <w:sz w:val="16"/>
                <w:szCs w:val="24"/>
              </w:rPr>
              <w:t xml:space="preserve">Equity </w:t>
            </w:r>
          </w:p>
        </w:tc>
      </w:tr>
      <w:tr w:rsidR="00054B7F" w:rsidRPr="003A38CD" w:rsidTr="00051544">
        <w:trPr>
          <w:cantSplit/>
          <w:trHeight w:val="270"/>
        </w:trPr>
        <w:tc>
          <w:tcPr>
            <w:tcW w:w="139" w:type="pct"/>
            <w:tcBorders>
              <w:top w:val="single" w:sz="4" w:space="0" w:color="auto"/>
            </w:tcBorders>
          </w:tcPr>
          <w:p w:rsidR="00054B7F" w:rsidRPr="003A38CD" w:rsidRDefault="00054B7F" w:rsidP="00882F1F">
            <w:pPr>
              <w:pStyle w:val="TableText"/>
              <w:ind w:right="283"/>
              <w:rPr>
                <w:rFonts w:ascii="Verdana" w:hAnsi="Verdana"/>
                <w:b/>
                <w:i/>
                <w:sz w:val="16"/>
                <w:szCs w:val="24"/>
              </w:rPr>
            </w:pPr>
          </w:p>
        </w:tc>
        <w:tc>
          <w:tcPr>
            <w:tcW w:w="1323" w:type="pct"/>
            <w:tcBorders>
              <w:top w:val="single" w:sz="4" w:space="0" w:color="auto"/>
            </w:tcBorders>
          </w:tcPr>
          <w:p w:rsidR="00054B7F" w:rsidRPr="003A38CD" w:rsidRDefault="00054B7F" w:rsidP="00882F1F">
            <w:pPr>
              <w:pStyle w:val="TableText"/>
              <w:ind w:right="283"/>
              <w:rPr>
                <w:rFonts w:ascii="Verdana" w:hAnsi="Verdana"/>
                <w:b/>
                <w:i/>
                <w:sz w:val="16"/>
                <w:szCs w:val="24"/>
              </w:rPr>
            </w:pPr>
          </w:p>
        </w:tc>
        <w:tc>
          <w:tcPr>
            <w:tcW w:w="509" w:type="pct"/>
            <w:tcBorders>
              <w:top w:val="single" w:sz="4" w:space="0" w:color="auto"/>
            </w:tcBorders>
          </w:tcPr>
          <w:p w:rsidR="00054B7F" w:rsidRPr="003A38CD" w:rsidRDefault="00054B7F" w:rsidP="00882F1F">
            <w:pPr>
              <w:pStyle w:val="TableText"/>
              <w:ind w:right="131"/>
              <w:jc w:val="right"/>
              <w:rPr>
                <w:rFonts w:ascii="Verdana" w:hAnsi="Verdana"/>
                <w:b/>
                <w:i/>
                <w:sz w:val="16"/>
                <w:szCs w:val="24"/>
              </w:rPr>
            </w:pPr>
          </w:p>
        </w:tc>
        <w:tc>
          <w:tcPr>
            <w:tcW w:w="481" w:type="pct"/>
            <w:tcBorders>
              <w:top w:val="single" w:sz="4" w:space="0" w:color="auto"/>
            </w:tcBorders>
          </w:tcPr>
          <w:p w:rsidR="00054B7F" w:rsidRPr="003A38CD" w:rsidRDefault="00054B7F" w:rsidP="00882F1F">
            <w:pPr>
              <w:pStyle w:val="TableText"/>
              <w:ind w:right="283"/>
              <w:jc w:val="right"/>
              <w:rPr>
                <w:rFonts w:ascii="Verdana" w:hAnsi="Verdana"/>
                <w:b/>
                <w:sz w:val="16"/>
                <w:szCs w:val="24"/>
              </w:rPr>
            </w:pPr>
          </w:p>
        </w:tc>
        <w:tc>
          <w:tcPr>
            <w:tcW w:w="510" w:type="pct"/>
            <w:tcBorders>
              <w:top w:val="single" w:sz="4" w:space="0" w:color="auto"/>
            </w:tcBorders>
          </w:tcPr>
          <w:p w:rsidR="00054B7F" w:rsidRPr="003A38CD" w:rsidRDefault="00054B7F" w:rsidP="00882F1F">
            <w:pPr>
              <w:pStyle w:val="TableText"/>
              <w:ind w:right="283"/>
              <w:jc w:val="right"/>
              <w:rPr>
                <w:rFonts w:ascii="Verdana" w:hAnsi="Verdana"/>
                <w:b/>
                <w:sz w:val="16"/>
                <w:szCs w:val="24"/>
              </w:rPr>
            </w:pPr>
          </w:p>
        </w:tc>
        <w:tc>
          <w:tcPr>
            <w:tcW w:w="509" w:type="pct"/>
            <w:tcBorders>
              <w:top w:val="single" w:sz="4" w:space="0" w:color="auto"/>
            </w:tcBorders>
          </w:tcPr>
          <w:p w:rsidR="00054B7F" w:rsidRPr="003A38CD" w:rsidRDefault="00054B7F" w:rsidP="00882F1F">
            <w:pPr>
              <w:pStyle w:val="TableText"/>
              <w:ind w:right="283"/>
              <w:jc w:val="right"/>
              <w:rPr>
                <w:rFonts w:ascii="Verdana" w:hAnsi="Verdana"/>
                <w:b/>
                <w:sz w:val="16"/>
                <w:szCs w:val="24"/>
              </w:rPr>
            </w:pPr>
          </w:p>
        </w:tc>
        <w:tc>
          <w:tcPr>
            <w:tcW w:w="510" w:type="pct"/>
            <w:tcBorders>
              <w:top w:val="single" w:sz="4" w:space="0" w:color="auto"/>
            </w:tcBorders>
          </w:tcPr>
          <w:p w:rsidR="00054B7F" w:rsidRPr="003A38CD" w:rsidRDefault="00054B7F" w:rsidP="00882F1F">
            <w:pPr>
              <w:pStyle w:val="TableText"/>
              <w:tabs>
                <w:tab w:val="left" w:pos="942"/>
              </w:tabs>
              <w:ind w:right="283"/>
              <w:jc w:val="right"/>
              <w:rPr>
                <w:rFonts w:ascii="Verdana" w:hAnsi="Verdana"/>
                <w:b/>
                <w:sz w:val="16"/>
                <w:szCs w:val="24"/>
              </w:rPr>
            </w:pPr>
          </w:p>
        </w:tc>
        <w:tc>
          <w:tcPr>
            <w:tcW w:w="509" w:type="pct"/>
            <w:tcBorders>
              <w:top w:val="single" w:sz="4" w:space="0" w:color="auto"/>
            </w:tcBorders>
          </w:tcPr>
          <w:p w:rsidR="00054B7F" w:rsidRPr="003A38CD" w:rsidRDefault="00054B7F" w:rsidP="00882F1F">
            <w:pPr>
              <w:pStyle w:val="TableText"/>
              <w:ind w:right="283"/>
              <w:jc w:val="right"/>
              <w:rPr>
                <w:rFonts w:ascii="Verdana" w:hAnsi="Verdana"/>
                <w:b/>
                <w:sz w:val="16"/>
                <w:szCs w:val="24"/>
              </w:rPr>
            </w:pPr>
          </w:p>
        </w:tc>
        <w:tc>
          <w:tcPr>
            <w:tcW w:w="510" w:type="pct"/>
            <w:tcBorders>
              <w:top w:val="single" w:sz="4" w:space="0" w:color="auto"/>
            </w:tcBorders>
          </w:tcPr>
          <w:p w:rsidR="00054B7F" w:rsidRPr="003A38CD" w:rsidRDefault="00054B7F" w:rsidP="00882F1F">
            <w:pPr>
              <w:pStyle w:val="TableText"/>
              <w:ind w:right="283"/>
              <w:jc w:val="right"/>
              <w:rPr>
                <w:rFonts w:ascii="Verdana" w:hAnsi="Verdana"/>
                <w:b/>
                <w:sz w:val="16"/>
                <w:szCs w:val="24"/>
              </w:rPr>
            </w:pPr>
          </w:p>
        </w:tc>
      </w:tr>
      <w:tr w:rsidR="00054B7F" w:rsidRPr="003A38CD" w:rsidTr="00051544">
        <w:trPr>
          <w:cantSplit/>
          <w:trHeight w:val="270"/>
        </w:trPr>
        <w:tc>
          <w:tcPr>
            <w:tcW w:w="139" w:type="pct"/>
          </w:tcPr>
          <w:p w:rsidR="00054B7F" w:rsidRPr="003A38CD" w:rsidRDefault="00054B7F" w:rsidP="00882F1F">
            <w:pPr>
              <w:pStyle w:val="TableText"/>
              <w:ind w:right="283"/>
              <w:rPr>
                <w:rFonts w:ascii="Verdana" w:hAnsi="Verdana"/>
                <w:b/>
                <w:i/>
                <w:sz w:val="16"/>
                <w:szCs w:val="24"/>
              </w:rPr>
            </w:pPr>
          </w:p>
        </w:tc>
        <w:tc>
          <w:tcPr>
            <w:tcW w:w="1323" w:type="pct"/>
          </w:tcPr>
          <w:p w:rsidR="00054B7F" w:rsidRPr="003A38CD" w:rsidRDefault="00054B7F" w:rsidP="00882F1F">
            <w:pPr>
              <w:pStyle w:val="TableText"/>
              <w:ind w:right="283"/>
              <w:rPr>
                <w:rFonts w:ascii="Verdana" w:hAnsi="Verdana"/>
                <w:b/>
                <w:i/>
                <w:sz w:val="16"/>
                <w:szCs w:val="24"/>
              </w:rPr>
            </w:pPr>
          </w:p>
        </w:tc>
        <w:tc>
          <w:tcPr>
            <w:tcW w:w="509" w:type="pct"/>
          </w:tcPr>
          <w:p w:rsidR="00054B7F" w:rsidRPr="003A38CD" w:rsidRDefault="00054B7F" w:rsidP="00882F1F">
            <w:pPr>
              <w:pStyle w:val="TableText"/>
              <w:ind w:right="131"/>
              <w:jc w:val="right"/>
              <w:rPr>
                <w:rFonts w:ascii="Verdana" w:hAnsi="Verdana"/>
                <w:b/>
                <w:i/>
                <w:sz w:val="16"/>
                <w:szCs w:val="24"/>
              </w:rPr>
            </w:pPr>
          </w:p>
        </w:tc>
        <w:tc>
          <w:tcPr>
            <w:tcW w:w="481" w:type="pct"/>
          </w:tcPr>
          <w:p w:rsidR="00054B7F" w:rsidRPr="003A38CD" w:rsidRDefault="00054B7F" w:rsidP="00882F1F">
            <w:pPr>
              <w:pStyle w:val="TableText"/>
              <w:ind w:right="283"/>
              <w:jc w:val="right"/>
              <w:rPr>
                <w:rFonts w:ascii="Verdana" w:hAnsi="Verdana"/>
                <w:b/>
                <w:sz w:val="16"/>
                <w:szCs w:val="24"/>
              </w:rPr>
            </w:pPr>
          </w:p>
        </w:tc>
        <w:tc>
          <w:tcPr>
            <w:tcW w:w="510" w:type="pct"/>
          </w:tcPr>
          <w:p w:rsidR="00054B7F" w:rsidRPr="003A38CD" w:rsidRDefault="00054B7F" w:rsidP="00882F1F">
            <w:pPr>
              <w:pStyle w:val="TableText"/>
              <w:ind w:right="283"/>
              <w:jc w:val="right"/>
              <w:rPr>
                <w:rFonts w:ascii="Verdana" w:hAnsi="Verdana"/>
                <w:b/>
                <w:sz w:val="16"/>
                <w:szCs w:val="24"/>
              </w:rPr>
            </w:pPr>
          </w:p>
        </w:tc>
        <w:tc>
          <w:tcPr>
            <w:tcW w:w="509" w:type="pct"/>
          </w:tcPr>
          <w:p w:rsidR="00054B7F" w:rsidRPr="003A38CD" w:rsidRDefault="00054B7F" w:rsidP="00882F1F">
            <w:pPr>
              <w:pStyle w:val="TableText"/>
              <w:ind w:right="283"/>
              <w:jc w:val="right"/>
              <w:rPr>
                <w:rFonts w:ascii="Verdana" w:hAnsi="Verdana"/>
                <w:b/>
                <w:sz w:val="16"/>
                <w:szCs w:val="24"/>
              </w:rPr>
            </w:pPr>
          </w:p>
        </w:tc>
        <w:tc>
          <w:tcPr>
            <w:tcW w:w="510" w:type="pct"/>
          </w:tcPr>
          <w:p w:rsidR="00054B7F" w:rsidRPr="003A38CD" w:rsidRDefault="00054B7F" w:rsidP="00882F1F">
            <w:pPr>
              <w:pStyle w:val="TableText"/>
              <w:tabs>
                <w:tab w:val="left" w:pos="942"/>
              </w:tabs>
              <w:ind w:right="283"/>
              <w:jc w:val="right"/>
              <w:rPr>
                <w:rFonts w:ascii="Verdana" w:hAnsi="Verdana"/>
                <w:b/>
                <w:sz w:val="16"/>
                <w:szCs w:val="24"/>
              </w:rPr>
            </w:pPr>
          </w:p>
        </w:tc>
        <w:tc>
          <w:tcPr>
            <w:tcW w:w="509" w:type="pct"/>
          </w:tcPr>
          <w:p w:rsidR="00054B7F" w:rsidRPr="003A38CD" w:rsidRDefault="00054B7F" w:rsidP="00882F1F">
            <w:pPr>
              <w:pStyle w:val="TableText"/>
              <w:ind w:right="283"/>
              <w:jc w:val="right"/>
              <w:rPr>
                <w:rFonts w:ascii="Verdana" w:hAnsi="Verdana"/>
                <w:b/>
                <w:sz w:val="16"/>
                <w:szCs w:val="24"/>
              </w:rPr>
            </w:pPr>
          </w:p>
        </w:tc>
        <w:tc>
          <w:tcPr>
            <w:tcW w:w="510" w:type="pct"/>
          </w:tcPr>
          <w:p w:rsidR="00054B7F" w:rsidRPr="003A38CD" w:rsidRDefault="00054B7F" w:rsidP="00882F1F">
            <w:pPr>
              <w:pStyle w:val="TableText"/>
              <w:ind w:right="283"/>
              <w:jc w:val="right"/>
              <w:rPr>
                <w:rFonts w:ascii="Verdana" w:hAnsi="Verdana"/>
                <w:b/>
                <w:sz w:val="16"/>
                <w:szCs w:val="24"/>
              </w:rPr>
            </w:pP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b/>
                <w:i/>
                <w:sz w:val="16"/>
                <w:szCs w:val="24"/>
              </w:rPr>
            </w:pPr>
          </w:p>
        </w:tc>
        <w:tc>
          <w:tcPr>
            <w:tcW w:w="1323" w:type="pct"/>
          </w:tcPr>
          <w:p w:rsidR="00054B7F" w:rsidRPr="003A38CD" w:rsidRDefault="00054B7F" w:rsidP="00882F1F">
            <w:pPr>
              <w:pStyle w:val="TableText"/>
              <w:spacing w:line="280" w:lineRule="atLeast"/>
              <w:ind w:right="283"/>
              <w:rPr>
                <w:rFonts w:ascii="Verdana" w:hAnsi="Verdana"/>
                <w:i/>
                <w:szCs w:val="24"/>
              </w:rPr>
            </w:pPr>
            <w:r w:rsidRPr="003A38CD">
              <w:rPr>
                <w:rFonts w:ascii="Verdana" w:hAnsi="Verdana"/>
                <w:b/>
                <w:i/>
                <w:sz w:val="16"/>
                <w:szCs w:val="24"/>
              </w:rPr>
              <w:t>Balance at 1 January 2016</w:t>
            </w:r>
          </w:p>
        </w:tc>
        <w:tc>
          <w:tcPr>
            <w:tcW w:w="509" w:type="pct"/>
          </w:tcPr>
          <w:p w:rsidR="00054B7F" w:rsidRPr="003A38CD" w:rsidRDefault="00054B7F" w:rsidP="00882F1F">
            <w:pPr>
              <w:pStyle w:val="TableText"/>
              <w:ind w:right="131"/>
              <w:jc w:val="right"/>
              <w:rPr>
                <w:rFonts w:ascii="Verdana" w:hAnsi="Verdana"/>
                <w:b/>
                <w:i/>
                <w:sz w:val="16"/>
                <w:szCs w:val="16"/>
              </w:rPr>
            </w:pPr>
            <w:r w:rsidRPr="003A38CD">
              <w:rPr>
                <w:rFonts w:ascii="Verdana" w:hAnsi="Verdana"/>
                <w:b/>
                <w:i/>
                <w:sz w:val="16"/>
                <w:szCs w:val="16"/>
              </w:rPr>
              <w:t>54,411</w:t>
            </w:r>
          </w:p>
        </w:tc>
        <w:tc>
          <w:tcPr>
            <w:tcW w:w="481" w:type="pct"/>
          </w:tcPr>
          <w:p w:rsidR="00054B7F" w:rsidRPr="003A38CD" w:rsidRDefault="00054B7F" w:rsidP="00882F1F">
            <w:pPr>
              <w:pStyle w:val="TableText"/>
              <w:ind w:right="283"/>
              <w:jc w:val="right"/>
              <w:rPr>
                <w:rFonts w:ascii="Verdana" w:hAnsi="Verdana"/>
                <w:b/>
                <w:sz w:val="16"/>
                <w:szCs w:val="16"/>
              </w:rPr>
            </w:pPr>
            <w:r w:rsidRPr="003A38CD">
              <w:rPr>
                <w:rFonts w:ascii="Verdana" w:hAnsi="Verdana"/>
                <w:b/>
                <w:sz w:val="16"/>
                <w:szCs w:val="16"/>
              </w:rPr>
              <w:t>5,986</w:t>
            </w:r>
          </w:p>
        </w:tc>
        <w:tc>
          <w:tcPr>
            <w:tcW w:w="510" w:type="pct"/>
          </w:tcPr>
          <w:p w:rsidR="00054B7F" w:rsidRPr="003A38CD" w:rsidRDefault="00054B7F" w:rsidP="00882F1F">
            <w:pPr>
              <w:pStyle w:val="TableText"/>
              <w:ind w:right="283"/>
              <w:jc w:val="right"/>
              <w:rPr>
                <w:rFonts w:ascii="Verdana" w:hAnsi="Verdana"/>
                <w:b/>
                <w:sz w:val="16"/>
                <w:szCs w:val="16"/>
              </w:rPr>
            </w:pPr>
            <w:r w:rsidRPr="003A38CD">
              <w:rPr>
                <w:rFonts w:ascii="Verdana" w:hAnsi="Verdana"/>
                <w:b/>
                <w:sz w:val="16"/>
                <w:szCs w:val="16"/>
              </w:rPr>
              <w:t>19,009</w:t>
            </w:r>
          </w:p>
        </w:tc>
        <w:tc>
          <w:tcPr>
            <w:tcW w:w="509" w:type="pct"/>
          </w:tcPr>
          <w:p w:rsidR="00054B7F" w:rsidRPr="003A38CD" w:rsidRDefault="00054B7F" w:rsidP="00882F1F">
            <w:pPr>
              <w:pStyle w:val="TableText"/>
              <w:ind w:right="283"/>
              <w:jc w:val="right"/>
              <w:rPr>
                <w:rFonts w:ascii="Verdana" w:hAnsi="Verdana"/>
                <w:b/>
                <w:sz w:val="16"/>
                <w:szCs w:val="16"/>
              </w:rPr>
            </w:pPr>
            <w:r w:rsidRPr="003A38CD">
              <w:rPr>
                <w:rFonts w:ascii="Verdana" w:hAnsi="Verdana"/>
                <w:b/>
                <w:sz w:val="16"/>
                <w:szCs w:val="16"/>
              </w:rPr>
              <w:t>1,822</w:t>
            </w:r>
          </w:p>
        </w:tc>
        <w:tc>
          <w:tcPr>
            <w:tcW w:w="510" w:type="pct"/>
          </w:tcPr>
          <w:p w:rsidR="00054B7F" w:rsidRPr="003A38CD" w:rsidRDefault="00054B7F" w:rsidP="00882F1F">
            <w:pPr>
              <w:pStyle w:val="TableText"/>
              <w:ind w:right="283"/>
              <w:jc w:val="right"/>
              <w:rPr>
                <w:rFonts w:ascii="Verdana" w:hAnsi="Verdana"/>
                <w:b/>
                <w:sz w:val="16"/>
                <w:szCs w:val="16"/>
              </w:rPr>
            </w:pPr>
            <w:r w:rsidRPr="003A38CD">
              <w:rPr>
                <w:rFonts w:ascii="Verdana" w:hAnsi="Verdana"/>
                <w:b/>
                <w:sz w:val="16"/>
                <w:szCs w:val="16"/>
              </w:rPr>
              <w:t>-24,990</w:t>
            </w:r>
          </w:p>
        </w:tc>
        <w:tc>
          <w:tcPr>
            <w:tcW w:w="509" w:type="pct"/>
          </w:tcPr>
          <w:p w:rsidR="00054B7F" w:rsidRPr="003A38CD" w:rsidRDefault="00054B7F" w:rsidP="00882F1F">
            <w:pPr>
              <w:pStyle w:val="TableText"/>
              <w:ind w:right="283"/>
              <w:jc w:val="right"/>
              <w:rPr>
                <w:rFonts w:ascii="Verdana" w:hAnsi="Verdana"/>
                <w:b/>
                <w:sz w:val="16"/>
                <w:szCs w:val="16"/>
              </w:rPr>
            </w:pPr>
            <w:r w:rsidRPr="003A38CD">
              <w:rPr>
                <w:rFonts w:ascii="Verdana" w:hAnsi="Verdana"/>
                <w:b/>
                <w:sz w:val="16"/>
                <w:szCs w:val="16"/>
              </w:rPr>
              <w:t>2,494</w:t>
            </w:r>
          </w:p>
        </w:tc>
        <w:tc>
          <w:tcPr>
            <w:tcW w:w="510" w:type="pct"/>
            <w:vAlign w:val="center"/>
          </w:tcPr>
          <w:p w:rsidR="00054B7F" w:rsidRPr="003A38CD" w:rsidRDefault="00054B7F" w:rsidP="00882F1F">
            <w:pPr>
              <w:pStyle w:val="TableText"/>
              <w:ind w:right="283"/>
              <w:jc w:val="right"/>
              <w:rPr>
                <w:rFonts w:ascii="Verdana" w:hAnsi="Verdana"/>
                <w:b/>
                <w:bCs/>
                <w:iCs/>
                <w:sz w:val="16"/>
                <w:szCs w:val="16"/>
              </w:rPr>
            </w:pPr>
            <w:r w:rsidRPr="003A38CD">
              <w:rPr>
                <w:rFonts w:ascii="Verdana" w:hAnsi="Verdana"/>
                <w:b/>
                <w:bCs/>
                <w:iCs/>
                <w:sz w:val="16"/>
                <w:szCs w:val="16"/>
              </w:rPr>
              <w:t>4,321</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i/>
                <w:sz w:val="16"/>
                <w:szCs w:val="24"/>
              </w:rPr>
            </w:pPr>
          </w:p>
        </w:tc>
        <w:tc>
          <w:tcPr>
            <w:tcW w:w="1323" w:type="pct"/>
          </w:tcPr>
          <w:p w:rsidR="00054B7F" w:rsidRPr="003A38CD" w:rsidRDefault="00054B7F" w:rsidP="00882F1F">
            <w:pPr>
              <w:pStyle w:val="TableText"/>
              <w:spacing w:line="280" w:lineRule="atLeast"/>
              <w:ind w:right="283"/>
              <w:rPr>
                <w:rFonts w:ascii="Verdana" w:hAnsi="Verdana"/>
                <w:i/>
                <w:sz w:val="16"/>
                <w:szCs w:val="24"/>
              </w:rPr>
            </w:pPr>
            <w:r w:rsidRPr="003A38CD">
              <w:rPr>
                <w:rFonts w:ascii="Verdana" w:hAnsi="Verdana"/>
                <w:i/>
                <w:sz w:val="16"/>
                <w:szCs w:val="24"/>
              </w:rPr>
              <w:t>Issuance of ordinary shares</w:t>
            </w:r>
          </w:p>
        </w:tc>
        <w:tc>
          <w:tcPr>
            <w:tcW w:w="509" w:type="pct"/>
            <w:vAlign w:val="center"/>
          </w:tcPr>
          <w:p w:rsidR="00054B7F" w:rsidRPr="003A38CD" w:rsidRDefault="00054B7F" w:rsidP="00882F1F">
            <w:pPr>
              <w:pStyle w:val="TableText"/>
              <w:ind w:right="131"/>
              <w:jc w:val="right"/>
              <w:rPr>
                <w:rFonts w:ascii="Verdana" w:hAnsi="Verdana"/>
                <w:sz w:val="16"/>
                <w:szCs w:val="24"/>
              </w:rPr>
            </w:pPr>
            <w:r w:rsidRPr="003A38CD">
              <w:rPr>
                <w:rFonts w:ascii="Verdana" w:hAnsi="Verdana"/>
                <w:sz w:val="16"/>
                <w:szCs w:val="24"/>
              </w:rPr>
              <w:t>4,699</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517</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392</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909</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i/>
                <w:sz w:val="16"/>
                <w:szCs w:val="24"/>
              </w:rPr>
            </w:pPr>
          </w:p>
        </w:tc>
        <w:tc>
          <w:tcPr>
            <w:tcW w:w="1323" w:type="pct"/>
          </w:tcPr>
          <w:p w:rsidR="00054B7F" w:rsidRPr="003A38CD" w:rsidRDefault="00054B7F" w:rsidP="00882F1F">
            <w:pPr>
              <w:pStyle w:val="TableText"/>
              <w:spacing w:line="280" w:lineRule="atLeast"/>
              <w:ind w:right="283"/>
              <w:rPr>
                <w:rFonts w:ascii="Verdana" w:hAnsi="Verdana"/>
                <w:i/>
                <w:szCs w:val="24"/>
              </w:rPr>
            </w:pPr>
            <w:r w:rsidRPr="003A38CD">
              <w:rPr>
                <w:rFonts w:ascii="Verdana" w:hAnsi="Verdana"/>
                <w:i/>
                <w:sz w:val="16"/>
                <w:szCs w:val="24"/>
              </w:rPr>
              <w:t>Earnings for the period *</w:t>
            </w:r>
          </w:p>
        </w:tc>
        <w:tc>
          <w:tcPr>
            <w:tcW w:w="509" w:type="pct"/>
            <w:vAlign w:val="center"/>
          </w:tcPr>
          <w:p w:rsidR="00054B7F" w:rsidRPr="003A38CD" w:rsidRDefault="00054B7F" w:rsidP="00882F1F">
            <w:pPr>
              <w:pStyle w:val="TableText"/>
              <w:ind w:right="131"/>
              <w:jc w:val="right"/>
              <w:rPr>
                <w:rFonts w:ascii="Verdana" w:hAnsi="Verdana"/>
                <w:i/>
                <w:sz w:val="16"/>
                <w:szCs w:val="24"/>
              </w:rPr>
            </w:pPr>
            <w:r w:rsidRPr="003A38CD">
              <w:rPr>
                <w:rFonts w:ascii="Verdana" w:hAnsi="Verdana"/>
                <w:i/>
                <w:sz w:val="16"/>
                <w:szCs w:val="16"/>
              </w:rPr>
              <w:t>–</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tabs>
                <w:tab w:val="left" w:pos="942"/>
              </w:tabs>
              <w:ind w:right="283"/>
              <w:jc w:val="right"/>
              <w:rPr>
                <w:rFonts w:ascii="Verdana" w:hAnsi="Verdana"/>
                <w:sz w:val="16"/>
                <w:szCs w:val="24"/>
              </w:rPr>
            </w:pPr>
            <w:r w:rsidRPr="003A38CD">
              <w:rPr>
                <w:rFonts w:ascii="Verdana" w:hAnsi="Verdana"/>
                <w:sz w:val="16"/>
                <w:szCs w:val="24"/>
              </w:rPr>
              <w:t>-541</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1429FC" w:rsidP="00882F1F">
            <w:pPr>
              <w:pStyle w:val="TableText"/>
              <w:ind w:right="283"/>
              <w:jc w:val="right"/>
              <w:rPr>
                <w:rFonts w:ascii="Verdana" w:hAnsi="Verdana"/>
                <w:b/>
                <w:sz w:val="16"/>
                <w:szCs w:val="24"/>
              </w:rPr>
            </w:pPr>
            <w:r w:rsidRPr="003A38CD">
              <w:rPr>
                <w:rFonts w:ascii="Verdana" w:hAnsi="Verdana"/>
                <w:b/>
                <w:sz w:val="16"/>
                <w:szCs w:val="24"/>
              </w:rPr>
              <w:fldChar w:fldCharType="begin"/>
            </w:r>
            <w:r w:rsidR="00054B7F" w:rsidRPr="003A38CD">
              <w:rPr>
                <w:rFonts w:ascii="Verdana" w:hAnsi="Verdana"/>
                <w:b/>
                <w:sz w:val="16"/>
                <w:szCs w:val="24"/>
              </w:rPr>
              <w:instrText xml:space="preserve"> =SUM(left) </w:instrText>
            </w:r>
            <w:r w:rsidRPr="003A38CD">
              <w:rPr>
                <w:rFonts w:ascii="Verdana" w:hAnsi="Verdana"/>
                <w:b/>
                <w:sz w:val="16"/>
                <w:szCs w:val="24"/>
              </w:rPr>
              <w:fldChar w:fldCharType="separate"/>
            </w:r>
            <w:r w:rsidR="00054B7F" w:rsidRPr="003A38CD">
              <w:rPr>
                <w:rFonts w:ascii="Verdana" w:hAnsi="Verdana"/>
                <w:b/>
                <w:noProof/>
                <w:sz w:val="16"/>
                <w:szCs w:val="24"/>
              </w:rPr>
              <w:t>-541</w:t>
            </w:r>
            <w:r w:rsidRPr="003A38CD">
              <w:rPr>
                <w:rFonts w:ascii="Verdana" w:hAnsi="Verdana"/>
                <w:b/>
                <w:sz w:val="16"/>
                <w:szCs w:val="24"/>
              </w:rPr>
              <w:fldChar w:fldCharType="end"/>
            </w:r>
          </w:p>
        </w:tc>
      </w:tr>
      <w:tr w:rsidR="00054B7F" w:rsidRPr="003A38CD" w:rsidTr="00051544">
        <w:trPr>
          <w:cantSplit/>
          <w:trHeight w:val="270"/>
        </w:trPr>
        <w:tc>
          <w:tcPr>
            <w:tcW w:w="139" w:type="pct"/>
            <w:tcBorders>
              <w:top w:val="single" w:sz="4" w:space="0" w:color="auto"/>
            </w:tcBorders>
          </w:tcPr>
          <w:p w:rsidR="00054B7F" w:rsidRPr="003A38CD" w:rsidRDefault="00054B7F" w:rsidP="00882F1F">
            <w:pPr>
              <w:pStyle w:val="TableText"/>
              <w:tabs>
                <w:tab w:val="right" w:pos="2931"/>
              </w:tabs>
              <w:spacing w:line="280" w:lineRule="atLeast"/>
              <w:ind w:right="283"/>
              <w:rPr>
                <w:rFonts w:ascii="Verdana" w:hAnsi="Verdana"/>
                <w:b/>
                <w:sz w:val="16"/>
                <w:szCs w:val="24"/>
              </w:rPr>
            </w:pPr>
          </w:p>
        </w:tc>
        <w:tc>
          <w:tcPr>
            <w:tcW w:w="1323" w:type="pct"/>
            <w:tcBorders>
              <w:top w:val="single" w:sz="4" w:space="0" w:color="auto"/>
            </w:tcBorders>
          </w:tcPr>
          <w:p w:rsidR="00054B7F" w:rsidRPr="003A38CD" w:rsidRDefault="00054B7F" w:rsidP="00882F1F">
            <w:pPr>
              <w:pStyle w:val="TableText"/>
              <w:tabs>
                <w:tab w:val="right" w:pos="2931"/>
              </w:tabs>
              <w:spacing w:line="280" w:lineRule="atLeast"/>
              <w:ind w:right="283"/>
              <w:rPr>
                <w:rFonts w:ascii="Verdana" w:hAnsi="Verdana"/>
                <w:szCs w:val="24"/>
              </w:rPr>
            </w:pPr>
            <w:r w:rsidRPr="003A38CD">
              <w:rPr>
                <w:rFonts w:ascii="Verdana" w:hAnsi="Verdana"/>
                <w:b/>
                <w:sz w:val="16"/>
                <w:szCs w:val="24"/>
              </w:rPr>
              <w:t>Balance at 30 June 2016</w:t>
            </w:r>
            <w:r w:rsidRPr="003A38CD">
              <w:rPr>
                <w:rFonts w:ascii="Verdana" w:hAnsi="Verdana"/>
                <w:b/>
                <w:sz w:val="16"/>
                <w:szCs w:val="24"/>
              </w:rPr>
              <w:tab/>
            </w:r>
          </w:p>
        </w:tc>
        <w:tc>
          <w:tcPr>
            <w:tcW w:w="509" w:type="pct"/>
            <w:tcBorders>
              <w:top w:val="single" w:sz="4" w:space="0" w:color="auto"/>
            </w:tcBorders>
            <w:vAlign w:val="center"/>
          </w:tcPr>
          <w:p w:rsidR="00054B7F" w:rsidRPr="003A38CD" w:rsidRDefault="00054B7F" w:rsidP="00882F1F">
            <w:pPr>
              <w:pStyle w:val="TableText"/>
              <w:ind w:right="131"/>
              <w:jc w:val="right"/>
              <w:rPr>
                <w:rFonts w:ascii="Verdana" w:hAnsi="Verdana"/>
                <w:b/>
                <w:i/>
                <w:sz w:val="16"/>
                <w:szCs w:val="24"/>
              </w:rPr>
            </w:pPr>
            <w:r w:rsidRPr="003A38CD">
              <w:rPr>
                <w:rFonts w:ascii="Verdana" w:hAnsi="Verdana"/>
                <w:b/>
                <w:i/>
                <w:sz w:val="16"/>
                <w:szCs w:val="24"/>
              </w:rPr>
              <w:t>59,110</w:t>
            </w:r>
          </w:p>
        </w:tc>
        <w:tc>
          <w:tcPr>
            <w:tcW w:w="481"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6,503</w:t>
            </w: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19,401</w:t>
            </w: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1,822</w:t>
            </w:r>
          </w:p>
        </w:tc>
        <w:tc>
          <w:tcPr>
            <w:tcW w:w="510" w:type="pct"/>
            <w:tcBorders>
              <w:top w:val="single" w:sz="4" w:space="0" w:color="auto"/>
            </w:tcBorders>
            <w:vAlign w:val="center"/>
          </w:tcPr>
          <w:p w:rsidR="00054B7F" w:rsidRPr="003A38CD" w:rsidRDefault="00054B7F" w:rsidP="00882F1F">
            <w:pPr>
              <w:pStyle w:val="TableText"/>
              <w:tabs>
                <w:tab w:val="left" w:pos="942"/>
              </w:tabs>
              <w:ind w:right="283"/>
              <w:jc w:val="right"/>
              <w:rPr>
                <w:rFonts w:ascii="Verdana" w:hAnsi="Verdana"/>
                <w:b/>
                <w:sz w:val="16"/>
                <w:szCs w:val="24"/>
              </w:rPr>
            </w:pPr>
            <w:r w:rsidRPr="003A38CD">
              <w:rPr>
                <w:rFonts w:ascii="Verdana" w:hAnsi="Verdana"/>
                <w:b/>
                <w:sz w:val="16"/>
                <w:szCs w:val="24"/>
              </w:rPr>
              <w:t>-25,531</w:t>
            </w: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2,494</w:t>
            </w: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4,689</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b/>
                <w:sz w:val="16"/>
                <w:szCs w:val="24"/>
              </w:rPr>
            </w:pPr>
          </w:p>
        </w:tc>
        <w:tc>
          <w:tcPr>
            <w:tcW w:w="1323" w:type="pct"/>
          </w:tcPr>
          <w:p w:rsidR="00054B7F" w:rsidRPr="003A38CD" w:rsidRDefault="00054B7F" w:rsidP="00882F1F">
            <w:pPr>
              <w:pStyle w:val="TableText"/>
              <w:spacing w:line="280" w:lineRule="atLeast"/>
              <w:ind w:right="283"/>
              <w:rPr>
                <w:rFonts w:ascii="Verdana" w:hAnsi="Verdana"/>
                <w:szCs w:val="24"/>
              </w:rPr>
            </w:pPr>
            <w:r w:rsidRPr="003A38CD">
              <w:rPr>
                <w:rFonts w:ascii="Verdana" w:hAnsi="Verdana"/>
                <w:b/>
                <w:sz w:val="16"/>
                <w:szCs w:val="24"/>
              </w:rPr>
              <w:t>Balance at 1 July 2016</w:t>
            </w:r>
          </w:p>
        </w:tc>
        <w:tc>
          <w:tcPr>
            <w:tcW w:w="509" w:type="pct"/>
            <w:vAlign w:val="center"/>
          </w:tcPr>
          <w:p w:rsidR="00054B7F" w:rsidRPr="003A38CD" w:rsidRDefault="00054B7F" w:rsidP="00882F1F">
            <w:pPr>
              <w:pStyle w:val="TableText"/>
              <w:ind w:right="131"/>
              <w:jc w:val="right"/>
              <w:rPr>
                <w:rFonts w:ascii="Verdana" w:hAnsi="Verdana"/>
                <w:i/>
                <w:sz w:val="16"/>
                <w:szCs w:val="24"/>
              </w:rPr>
            </w:pPr>
          </w:p>
        </w:tc>
        <w:tc>
          <w:tcPr>
            <w:tcW w:w="481" w:type="pct"/>
            <w:vAlign w:val="center"/>
          </w:tcPr>
          <w:p w:rsidR="00054B7F" w:rsidRPr="003A38CD" w:rsidRDefault="00054B7F" w:rsidP="00882F1F">
            <w:pPr>
              <w:pStyle w:val="TableText"/>
              <w:ind w:right="283"/>
              <w:jc w:val="right"/>
              <w:rPr>
                <w:rFonts w:ascii="Verdana" w:hAnsi="Verdana"/>
                <w:sz w:val="16"/>
                <w:szCs w:val="24"/>
              </w:rPr>
            </w:pPr>
          </w:p>
        </w:tc>
        <w:tc>
          <w:tcPr>
            <w:tcW w:w="510" w:type="pct"/>
            <w:vAlign w:val="center"/>
          </w:tcPr>
          <w:p w:rsidR="00054B7F" w:rsidRPr="003A38CD" w:rsidRDefault="00054B7F" w:rsidP="00882F1F">
            <w:pPr>
              <w:pStyle w:val="TableText"/>
              <w:ind w:right="283"/>
              <w:jc w:val="right"/>
              <w:rPr>
                <w:rFonts w:ascii="Verdana" w:hAnsi="Verdana"/>
                <w:sz w:val="16"/>
                <w:szCs w:val="24"/>
              </w:rPr>
            </w:pPr>
          </w:p>
        </w:tc>
        <w:tc>
          <w:tcPr>
            <w:tcW w:w="509" w:type="pct"/>
            <w:vAlign w:val="center"/>
          </w:tcPr>
          <w:p w:rsidR="00054B7F" w:rsidRPr="003A38CD" w:rsidRDefault="00054B7F" w:rsidP="00882F1F">
            <w:pPr>
              <w:pStyle w:val="TableText"/>
              <w:ind w:right="283"/>
              <w:jc w:val="right"/>
              <w:rPr>
                <w:rFonts w:ascii="Verdana" w:hAnsi="Verdana"/>
                <w:sz w:val="16"/>
                <w:szCs w:val="24"/>
              </w:rPr>
            </w:pPr>
          </w:p>
        </w:tc>
        <w:tc>
          <w:tcPr>
            <w:tcW w:w="510" w:type="pct"/>
            <w:vAlign w:val="center"/>
          </w:tcPr>
          <w:p w:rsidR="00054B7F" w:rsidRPr="003A38CD" w:rsidRDefault="00054B7F" w:rsidP="00882F1F">
            <w:pPr>
              <w:pStyle w:val="TableText"/>
              <w:tabs>
                <w:tab w:val="left" w:pos="942"/>
              </w:tabs>
              <w:ind w:right="283"/>
              <w:jc w:val="right"/>
              <w:rPr>
                <w:rFonts w:ascii="Verdana" w:hAnsi="Verdana"/>
                <w:sz w:val="16"/>
                <w:szCs w:val="24"/>
              </w:rPr>
            </w:pPr>
          </w:p>
        </w:tc>
        <w:tc>
          <w:tcPr>
            <w:tcW w:w="509" w:type="pct"/>
            <w:vAlign w:val="center"/>
          </w:tcPr>
          <w:p w:rsidR="00054B7F" w:rsidRPr="003A38CD" w:rsidRDefault="00054B7F" w:rsidP="00882F1F">
            <w:pPr>
              <w:pStyle w:val="TableText"/>
              <w:ind w:right="283"/>
              <w:jc w:val="right"/>
              <w:rPr>
                <w:rFonts w:ascii="Verdana" w:hAnsi="Verdana"/>
                <w:sz w:val="16"/>
                <w:szCs w:val="24"/>
              </w:rPr>
            </w:pPr>
          </w:p>
        </w:tc>
        <w:tc>
          <w:tcPr>
            <w:tcW w:w="510" w:type="pct"/>
            <w:vAlign w:val="center"/>
          </w:tcPr>
          <w:p w:rsidR="00054B7F" w:rsidRPr="003A38CD" w:rsidRDefault="00054B7F" w:rsidP="00882F1F">
            <w:pPr>
              <w:pStyle w:val="TableText"/>
              <w:ind w:right="283"/>
              <w:jc w:val="right"/>
              <w:rPr>
                <w:rFonts w:ascii="Verdana" w:hAnsi="Verdana"/>
                <w:b/>
                <w:sz w:val="16"/>
                <w:szCs w:val="24"/>
              </w:rPr>
            </w:pP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sz w:val="16"/>
                <w:szCs w:val="24"/>
              </w:rPr>
            </w:pPr>
          </w:p>
        </w:tc>
        <w:tc>
          <w:tcPr>
            <w:tcW w:w="1323" w:type="pct"/>
          </w:tcPr>
          <w:p w:rsidR="00054B7F" w:rsidRPr="003A38CD" w:rsidRDefault="00054B7F" w:rsidP="00882F1F">
            <w:pPr>
              <w:pStyle w:val="TableText"/>
              <w:spacing w:line="280" w:lineRule="atLeast"/>
              <w:ind w:right="283"/>
              <w:rPr>
                <w:rFonts w:ascii="Verdana" w:hAnsi="Verdana"/>
                <w:sz w:val="16"/>
                <w:szCs w:val="24"/>
              </w:rPr>
            </w:pPr>
            <w:r w:rsidRPr="003A38CD">
              <w:rPr>
                <w:rFonts w:ascii="Verdana" w:hAnsi="Verdana"/>
                <w:sz w:val="16"/>
                <w:szCs w:val="24"/>
              </w:rPr>
              <w:t>Issuance of ordinary shares</w:t>
            </w:r>
          </w:p>
        </w:tc>
        <w:tc>
          <w:tcPr>
            <w:tcW w:w="509" w:type="pct"/>
            <w:vAlign w:val="center"/>
          </w:tcPr>
          <w:p w:rsidR="00054B7F" w:rsidRPr="003A38CD" w:rsidRDefault="00054B7F" w:rsidP="00882F1F">
            <w:pPr>
              <w:pStyle w:val="TableText"/>
              <w:ind w:right="131"/>
              <w:jc w:val="right"/>
              <w:rPr>
                <w:rFonts w:ascii="Verdana" w:hAnsi="Verdana"/>
                <w:sz w:val="16"/>
                <w:szCs w:val="24"/>
              </w:rPr>
            </w:pPr>
            <w:r w:rsidRPr="003A38CD">
              <w:rPr>
                <w:rFonts w:ascii="Verdana" w:hAnsi="Verdana"/>
                <w:sz w:val="16"/>
                <w:szCs w:val="24"/>
              </w:rPr>
              <w:t>4,331</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476</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245</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721</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sz w:val="16"/>
                <w:szCs w:val="24"/>
              </w:rPr>
            </w:pPr>
          </w:p>
        </w:tc>
        <w:tc>
          <w:tcPr>
            <w:tcW w:w="1323" w:type="pct"/>
          </w:tcPr>
          <w:p w:rsidR="00054B7F" w:rsidRPr="003A38CD" w:rsidRDefault="00054B7F" w:rsidP="00882F1F">
            <w:pPr>
              <w:pStyle w:val="TableText"/>
              <w:spacing w:line="280" w:lineRule="atLeast"/>
              <w:ind w:right="283"/>
              <w:rPr>
                <w:rFonts w:ascii="Verdana" w:hAnsi="Verdana"/>
                <w:sz w:val="16"/>
                <w:szCs w:val="24"/>
              </w:rPr>
            </w:pPr>
            <w:r w:rsidRPr="003A38CD">
              <w:rPr>
                <w:rFonts w:ascii="Verdana" w:hAnsi="Verdana"/>
                <w:sz w:val="16"/>
                <w:szCs w:val="24"/>
              </w:rPr>
              <w:t>Earnings for the period</w:t>
            </w:r>
          </w:p>
        </w:tc>
        <w:tc>
          <w:tcPr>
            <w:tcW w:w="509" w:type="pct"/>
            <w:vAlign w:val="center"/>
          </w:tcPr>
          <w:p w:rsidR="00054B7F" w:rsidRPr="003A38CD" w:rsidRDefault="00054B7F" w:rsidP="00882F1F">
            <w:pPr>
              <w:pStyle w:val="TableText"/>
              <w:ind w:right="131"/>
              <w:jc w:val="right"/>
              <w:rPr>
                <w:rFonts w:ascii="Verdana" w:hAnsi="Verdana"/>
                <w:sz w:val="16"/>
                <w:szCs w:val="24"/>
              </w:rPr>
            </w:pPr>
            <w:r w:rsidRPr="003A38CD">
              <w:rPr>
                <w:rFonts w:ascii="Verdana" w:hAnsi="Verdana"/>
                <w:sz w:val="16"/>
                <w:szCs w:val="16"/>
              </w:rPr>
              <w:t>–</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16"/>
              </w:rPr>
            </w:pPr>
            <w:r w:rsidRPr="003A38CD">
              <w:rPr>
                <w:rFonts w:ascii="Verdana" w:hAnsi="Verdana"/>
                <w:sz w:val="16"/>
                <w:szCs w:val="16"/>
              </w:rPr>
              <w:t>-1,037</w:t>
            </w:r>
          </w:p>
        </w:tc>
        <w:tc>
          <w:tcPr>
            <w:tcW w:w="509" w:type="pct"/>
            <w:vAlign w:val="center"/>
          </w:tcPr>
          <w:p w:rsidR="00054B7F" w:rsidRPr="003A38CD" w:rsidRDefault="00054B7F" w:rsidP="00882F1F">
            <w:pPr>
              <w:pStyle w:val="TableText"/>
              <w:ind w:right="283"/>
              <w:jc w:val="right"/>
              <w:rPr>
                <w:rFonts w:ascii="Verdana" w:hAnsi="Verdana"/>
                <w:sz w:val="16"/>
                <w:szCs w:val="16"/>
              </w:rPr>
            </w:pP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-1,037</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sz w:val="16"/>
                <w:szCs w:val="24"/>
              </w:rPr>
            </w:pPr>
          </w:p>
        </w:tc>
        <w:tc>
          <w:tcPr>
            <w:tcW w:w="1323" w:type="pct"/>
          </w:tcPr>
          <w:p w:rsidR="00054B7F" w:rsidRPr="003A38CD" w:rsidRDefault="00054B7F" w:rsidP="00882F1F">
            <w:pPr>
              <w:pStyle w:val="TableText"/>
              <w:spacing w:line="280" w:lineRule="atLeast"/>
              <w:ind w:right="283"/>
              <w:rPr>
                <w:rFonts w:ascii="Verdana" w:hAnsi="Verdana"/>
                <w:sz w:val="16"/>
                <w:szCs w:val="24"/>
              </w:rPr>
            </w:pPr>
            <w:r w:rsidRPr="003A38CD">
              <w:rPr>
                <w:rFonts w:ascii="Verdana" w:hAnsi="Verdana"/>
                <w:sz w:val="16"/>
                <w:szCs w:val="24"/>
              </w:rPr>
              <w:t>Re-measurement of defined</w:t>
            </w:r>
          </w:p>
          <w:p w:rsidR="00054B7F" w:rsidRPr="003A38CD" w:rsidRDefault="00054B7F" w:rsidP="00882F1F">
            <w:pPr>
              <w:pStyle w:val="TableText"/>
              <w:spacing w:line="280" w:lineRule="atLeast"/>
              <w:ind w:right="283"/>
              <w:rPr>
                <w:rFonts w:ascii="Verdana" w:hAnsi="Verdana"/>
                <w:sz w:val="16"/>
                <w:szCs w:val="24"/>
              </w:rPr>
            </w:pPr>
            <w:r w:rsidRPr="003A38CD">
              <w:rPr>
                <w:rFonts w:ascii="Verdana" w:hAnsi="Verdana"/>
                <w:sz w:val="16"/>
                <w:szCs w:val="24"/>
              </w:rPr>
              <w:t xml:space="preserve"> benefit obligation</w:t>
            </w:r>
          </w:p>
        </w:tc>
        <w:tc>
          <w:tcPr>
            <w:tcW w:w="509" w:type="pct"/>
            <w:vAlign w:val="center"/>
          </w:tcPr>
          <w:p w:rsidR="00054B7F" w:rsidRPr="003A38CD" w:rsidRDefault="00054B7F" w:rsidP="00882F1F">
            <w:pPr>
              <w:pStyle w:val="TableText"/>
              <w:ind w:right="131"/>
              <w:jc w:val="right"/>
              <w:rPr>
                <w:rFonts w:ascii="Verdana" w:hAnsi="Verdana"/>
                <w:sz w:val="16"/>
                <w:szCs w:val="24"/>
              </w:rPr>
            </w:pPr>
            <w:r w:rsidRPr="003A38CD">
              <w:rPr>
                <w:rFonts w:ascii="Verdana" w:hAnsi="Verdana"/>
                <w:sz w:val="16"/>
                <w:szCs w:val="16"/>
              </w:rPr>
              <w:t>–</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-333</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-333</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cs="Verdana"/>
                <w:sz w:val="16"/>
                <w:szCs w:val="16"/>
                <w:lang w:eastAsia="en-PH"/>
              </w:rPr>
            </w:pPr>
          </w:p>
        </w:tc>
        <w:tc>
          <w:tcPr>
            <w:tcW w:w="1323" w:type="pct"/>
          </w:tcPr>
          <w:p w:rsidR="00054B7F" w:rsidRPr="003A38CD" w:rsidRDefault="00054B7F" w:rsidP="00882F1F">
            <w:pPr>
              <w:pStyle w:val="TableText"/>
              <w:spacing w:line="280" w:lineRule="atLeast"/>
              <w:ind w:right="283"/>
              <w:rPr>
                <w:rFonts w:ascii="Verdana" w:hAnsi="Verdana"/>
                <w:sz w:val="16"/>
                <w:szCs w:val="24"/>
              </w:rPr>
            </w:pPr>
            <w:r w:rsidRPr="003A38CD">
              <w:rPr>
                <w:rFonts w:ascii="Verdana" w:hAnsi="Verdana" w:cs="Verdana"/>
                <w:sz w:val="16"/>
                <w:szCs w:val="16"/>
                <w:lang w:eastAsia="en-PH"/>
              </w:rPr>
              <w:t>Depreciation of building</w:t>
            </w:r>
          </w:p>
        </w:tc>
        <w:tc>
          <w:tcPr>
            <w:tcW w:w="509" w:type="pct"/>
            <w:vAlign w:val="center"/>
          </w:tcPr>
          <w:p w:rsidR="00054B7F" w:rsidRPr="003A38CD" w:rsidRDefault="00054B7F" w:rsidP="00882F1F">
            <w:pPr>
              <w:pStyle w:val="TableText"/>
              <w:ind w:right="131"/>
              <w:jc w:val="right"/>
              <w:rPr>
                <w:rFonts w:ascii="Verdana" w:hAnsi="Verdana"/>
                <w:sz w:val="16"/>
                <w:szCs w:val="16"/>
              </w:rPr>
            </w:pPr>
            <w:r w:rsidRPr="003A38CD">
              <w:rPr>
                <w:rFonts w:ascii="Verdana" w:hAnsi="Verdana"/>
                <w:sz w:val="16"/>
                <w:szCs w:val="16"/>
              </w:rPr>
              <w:t>–</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-59</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59</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sz w:val="16"/>
                <w:szCs w:val="24"/>
              </w:rPr>
            </w:pPr>
          </w:p>
        </w:tc>
        <w:tc>
          <w:tcPr>
            <w:tcW w:w="1323" w:type="pct"/>
          </w:tcPr>
          <w:p w:rsidR="00054B7F" w:rsidRPr="003A38CD" w:rsidRDefault="00054B7F" w:rsidP="00882F1F">
            <w:pPr>
              <w:pStyle w:val="TableText"/>
              <w:spacing w:line="280" w:lineRule="atLeast"/>
              <w:ind w:right="283"/>
              <w:rPr>
                <w:rFonts w:ascii="Verdana" w:hAnsi="Verdana"/>
                <w:sz w:val="16"/>
                <w:szCs w:val="24"/>
              </w:rPr>
            </w:pPr>
            <w:r w:rsidRPr="003A38CD">
              <w:rPr>
                <w:rFonts w:ascii="Verdana" w:hAnsi="Verdana"/>
                <w:sz w:val="16"/>
                <w:szCs w:val="24"/>
              </w:rPr>
              <w:t>Value of employee options granted</w:t>
            </w:r>
          </w:p>
        </w:tc>
        <w:tc>
          <w:tcPr>
            <w:tcW w:w="509" w:type="pct"/>
            <w:vAlign w:val="center"/>
          </w:tcPr>
          <w:p w:rsidR="00054B7F" w:rsidRPr="003A38CD" w:rsidRDefault="00054B7F" w:rsidP="00882F1F">
            <w:pPr>
              <w:pStyle w:val="TableText"/>
              <w:ind w:right="131"/>
              <w:jc w:val="right"/>
              <w:rPr>
                <w:rFonts w:ascii="Verdana" w:hAnsi="Verdana"/>
                <w:sz w:val="16"/>
                <w:szCs w:val="24"/>
              </w:rPr>
            </w:pPr>
            <w:r w:rsidRPr="003A38CD">
              <w:rPr>
                <w:rFonts w:ascii="Verdana" w:hAnsi="Verdana"/>
                <w:sz w:val="16"/>
                <w:szCs w:val="16"/>
              </w:rPr>
              <w:t>–</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13</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13</w:t>
            </w:r>
          </w:p>
        </w:tc>
      </w:tr>
      <w:tr w:rsidR="00054B7F" w:rsidRPr="003A38CD" w:rsidTr="00051544">
        <w:trPr>
          <w:cantSplit/>
          <w:trHeight w:val="270"/>
        </w:trPr>
        <w:tc>
          <w:tcPr>
            <w:tcW w:w="139" w:type="pct"/>
            <w:tcBorders>
              <w:top w:val="single" w:sz="4" w:space="0" w:color="auto"/>
            </w:tcBorders>
          </w:tcPr>
          <w:p w:rsidR="00054B7F" w:rsidRPr="003A38CD" w:rsidRDefault="00054B7F" w:rsidP="00882F1F">
            <w:pPr>
              <w:pStyle w:val="TableText"/>
              <w:tabs>
                <w:tab w:val="right" w:pos="2931"/>
              </w:tabs>
              <w:spacing w:line="280" w:lineRule="atLeast"/>
              <w:ind w:left="270" w:right="283" w:hanging="270"/>
              <w:rPr>
                <w:rFonts w:ascii="Verdana" w:hAnsi="Verdana"/>
                <w:b/>
                <w:sz w:val="16"/>
                <w:szCs w:val="24"/>
              </w:rPr>
            </w:pPr>
          </w:p>
        </w:tc>
        <w:tc>
          <w:tcPr>
            <w:tcW w:w="1323" w:type="pct"/>
            <w:tcBorders>
              <w:top w:val="single" w:sz="4" w:space="0" w:color="auto"/>
            </w:tcBorders>
          </w:tcPr>
          <w:p w:rsidR="00054B7F" w:rsidRPr="003A38CD" w:rsidRDefault="00054B7F" w:rsidP="00882F1F">
            <w:pPr>
              <w:pStyle w:val="TableText"/>
              <w:tabs>
                <w:tab w:val="right" w:pos="2931"/>
              </w:tabs>
              <w:spacing w:line="280" w:lineRule="atLeast"/>
              <w:ind w:right="283"/>
              <w:rPr>
                <w:rFonts w:ascii="Verdana" w:hAnsi="Verdana"/>
                <w:szCs w:val="24"/>
              </w:rPr>
            </w:pPr>
            <w:r w:rsidRPr="003A38CD">
              <w:rPr>
                <w:rFonts w:ascii="Verdana" w:hAnsi="Verdana"/>
                <w:b/>
                <w:sz w:val="16"/>
                <w:szCs w:val="24"/>
              </w:rPr>
              <w:t>Balance at 31 December 2016</w:t>
            </w:r>
          </w:p>
        </w:tc>
        <w:tc>
          <w:tcPr>
            <w:tcW w:w="509" w:type="pct"/>
            <w:tcBorders>
              <w:top w:val="single" w:sz="4" w:space="0" w:color="auto"/>
            </w:tcBorders>
            <w:vAlign w:val="center"/>
          </w:tcPr>
          <w:p w:rsidR="00054B7F" w:rsidRPr="003A38CD" w:rsidRDefault="00054B7F" w:rsidP="00882F1F">
            <w:pPr>
              <w:pStyle w:val="TableText"/>
              <w:ind w:right="131"/>
              <w:jc w:val="right"/>
              <w:rPr>
                <w:rFonts w:ascii="Verdana" w:hAnsi="Verdana"/>
                <w:i/>
                <w:sz w:val="16"/>
                <w:szCs w:val="24"/>
              </w:rPr>
            </w:pPr>
            <w:r w:rsidRPr="003A38CD">
              <w:rPr>
                <w:rFonts w:ascii="Verdana" w:hAnsi="Verdana"/>
                <w:b/>
                <w:i/>
                <w:sz w:val="16"/>
                <w:szCs w:val="24"/>
              </w:rPr>
              <w:t>63,441</w:t>
            </w:r>
          </w:p>
        </w:tc>
        <w:tc>
          <w:tcPr>
            <w:tcW w:w="481"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6,979</w:t>
            </w: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19,659</w:t>
            </w: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16"/>
              </w:rPr>
              <w:t>1,763</w:t>
            </w: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-26,842</w:t>
            </w: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2,494</w:t>
            </w: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4,053</w:t>
            </w:r>
          </w:p>
        </w:tc>
      </w:tr>
      <w:tr w:rsidR="00054B7F" w:rsidRPr="003A38CD" w:rsidTr="00051544">
        <w:trPr>
          <w:cantSplit/>
          <w:trHeight w:val="270"/>
        </w:trPr>
        <w:tc>
          <w:tcPr>
            <w:tcW w:w="139" w:type="pct"/>
            <w:tcBorders>
              <w:top w:val="single" w:sz="4" w:space="0" w:color="auto"/>
            </w:tcBorders>
          </w:tcPr>
          <w:p w:rsidR="00054B7F" w:rsidRPr="003A38CD" w:rsidRDefault="00054B7F" w:rsidP="00882F1F">
            <w:pPr>
              <w:pStyle w:val="TableText"/>
              <w:tabs>
                <w:tab w:val="right" w:pos="2931"/>
              </w:tabs>
              <w:spacing w:line="280" w:lineRule="atLeast"/>
              <w:ind w:left="270" w:right="283" w:hanging="270"/>
              <w:rPr>
                <w:rFonts w:ascii="Verdana" w:hAnsi="Verdana"/>
                <w:b/>
                <w:sz w:val="16"/>
                <w:szCs w:val="24"/>
              </w:rPr>
            </w:pPr>
          </w:p>
        </w:tc>
        <w:tc>
          <w:tcPr>
            <w:tcW w:w="1323" w:type="pct"/>
            <w:tcBorders>
              <w:top w:val="single" w:sz="4" w:space="0" w:color="auto"/>
            </w:tcBorders>
          </w:tcPr>
          <w:p w:rsidR="00054B7F" w:rsidRPr="003A38CD" w:rsidRDefault="00054B7F" w:rsidP="00882F1F">
            <w:pPr>
              <w:pStyle w:val="TableText"/>
              <w:tabs>
                <w:tab w:val="right" w:pos="2931"/>
              </w:tabs>
              <w:spacing w:line="280" w:lineRule="atLeast"/>
              <w:ind w:right="283"/>
              <w:rPr>
                <w:rFonts w:ascii="Verdana" w:hAnsi="Verdana"/>
                <w:b/>
                <w:sz w:val="16"/>
                <w:szCs w:val="24"/>
              </w:rPr>
            </w:pPr>
          </w:p>
        </w:tc>
        <w:tc>
          <w:tcPr>
            <w:tcW w:w="509" w:type="pct"/>
            <w:tcBorders>
              <w:top w:val="single" w:sz="4" w:space="0" w:color="auto"/>
            </w:tcBorders>
            <w:vAlign w:val="center"/>
          </w:tcPr>
          <w:p w:rsidR="00054B7F" w:rsidRPr="003A38CD" w:rsidRDefault="00054B7F" w:rsidP="00882F1F">
            <w:pPr>
              <w:pStyle w:val="TableText"/>
              <w:ind w:right="131"/>
              <w:jc w:val="right"/>
              <w:rPr>
                <w:rFonts w:ascii="Verdana" w:hAnsi="Verdana"/>
                <w:b/>
                <w:i/>
                <w:sz w:val="16"/>
                <w:szCs w:val="24"/>
              </w:rPr>
            </w:pPr>
          </w:p>
        </w:tc>
        <w:tc>
          <w:tcPr>
            <w:tcW w:w="481"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16"/>
              </w:rPr>
            </w:pP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p>
        </w:tc>
      </w:tr>
      <w:tr w:rsidR="00054B7F" w:rsidRPr="003A38CD" w:rsidTr="00051544">
        <w:trPr>
          <w:cantSplit/>
          <w:trHeight w:val="270"/>
        </w:trPr>
        <w:tc>
          <w:tcPr>
            <w:tcW w:w="139" w:type="pct"/>
            <w:tcBorders>
              <w:top w:val="single" w:sz="4" w:space="0" w:color="auto"/>
            </w:tcBorders>
          </w:tcPr>
          <w:p w:rsidR="00054B7F" w:rsidRPr="003A38CD" w:rsidRDefault="00054B7F" w:rsidP="00882F1F">
            <w:pPr>
              <w:pStyle w:val="TableText"/>
              <w:tabs>
                <w:tab w:val="right" w:pos="2931"/>
              </w:tabs>
              <w:spacing w:line="280" w:lineRule="atLeast"/>
              <w:ind w:right="283"/>
              <w:rPr>
                <w:rFonts w:ascii="Verdana" w:hAnsi="Verdana"/>
                <w:b/>
                <w:sz w:val="16"/>
                <w:szCs w:val="24"/>
              </w:rPr>
            </w:pPr>
          </w:p>
        </w:tc>
        <w:tc>
          <w:tcPr>
            <w:tcW w:w="1323" w:type="pct"/>
            <w:tcBorders>
              <w:top w:val="single" w:sz="4" w:space="0" w:color="auto"/>
            </w:tcBorders>
          </w:tcPr>
          <w:p w:rsidR="00054B7F" w:rsidRPr="003A38CD" w:rsidRDefault="00054B7F" w:rsidP="00882F1F">
            <w:pPr>
              <w:pStyle w:val="TableText"/>
              <w:tabs>
                <w:tab w:val="right" w:pos="2931"/>
              </w:tabs>
              <w:spacing w:line="280" w:lineRule="atLeast"/>
              <w:ind w:right="283"/>
              <w:rPr>
                <w:rFonts w:ascii="Verdana" w:hAnsi="Verdana"/>
                <w:szCs w:val="24"/>
              </w:rPr>
            </w:pPr>
            <w:r w:rsidRPr="003A38CD">
              <w:rPr>
                <w:rFonts w:ascii="Verdana" w:hAnsi="Verdana"/>
                <w:b/>
                <w:sz w:val="16"/>
                <w:szCs w:val="24"/>
              </w:rPr>
              <w:t>Balance at 1 January 2017</w:t>
            </w:r>
            <w:r w:rsidRPr="003A38CD">
              <w:rPr>
                <w:rFonts w:ascii="Verdana" w:hAnsi="Verdana"/>
                <w:b/>
                <w:sz w:val="16"/>
                <w:szCs w:val="24"/>
              </w:rPr>
              <w:tab/>
            </w:r>
          </w:p>
        </w:tc>
        <w:tc>
          <w:tcPr>
            <w:tcW w:w="509" w:type="pct"/>
            <w:tcBorders>
              <w:top w:val="single" w:sz="4" w:space="0" w:color="auto"/>
            </w:tcBorders>
            <w:vAlign w:val="center"/>
          </w:tcPr>
          <w:p w:rsidR="00054B7F" w:rsidRPr="003A38CD" w:rsidRDefault="00054B7F" w:rsidP="00882F1F">
            <w:pPr>
              <w:pStyle w:val="TableText"/>
              <w:ind w:right="131"/>
              <w:jc w:val="right"/>
              <w:rPr>
                <w:rFonts w:ascii="Verdana" w:hAnsi="Verdana"/>
                <w:b/>
                <w:i/>
                <w:sz w:val="16"/>
                <w:szCs w:val="24"/>
              </w:rPr>
            </w:pPr>
            <w:r w:rsidRPr="003A38CD">
              <w:rPr>
                <w:rFonts w:ascii="Verdana" w:hAnsi="Verdana"/>
                <w:b/>
                <w:i/>
                <w:sz w:val="16"/>
                <w:szCs w:val="24"/>
              </w:rPr>
              <w:t>63,441</w:t>
            </w:r>
          </w:p>
        </w:tc>
        <w:tc>
          <w:tcPr>
            <w:tcW w:w="481"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6,979</w:t>
            </w: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19,659</w:t>
            </w: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1,763</w:t>
            </w:r>
          </w:p>
        </w:tc>
        <w:tc>
          <w:tcPr>
            <w:tcW w:w="510" w:type="pct"/>
            <w:tcBorders>
              <w:top w:val="single" w:sz="4" w:space="0" w:color="auto"/>
            </w:tcBorders>
            <w:vAlign w:val="center"/>
          </w:tcPr>
          <w:p w:rsidR="00054B7F" w:rsidRPr="003A38CD" w:rsidRDefault="00054B7F" w:rsidP="00882F1F">
            <w:pPr>
              <w:pStyle w:val="TableText"/>
              <w:tabs>
                <w:tab w:val="left" w:pos="942"/>
              </w:tabs>
              <w:ind w:right="283"/>
              <w:jc w:val="right"/>
              <w:rPr>
                <w:rFonts w:ascii="Verdana" w:hAnsi="Verdana"/>
                <w:b/>
                <w:sz w:val="16"/>
                <w:szCs w:val="24"/>
              </w:rPr>
            </w:pPr>
            <w:r w:rsidRPr="003A38CD">
              <w:rPr>
                <w:rFonts w:ascii="Verdana" w:hAnsi="Verdana"/>
                <w:b/>
                <w:sz w:val="16"/>
                <w:szCs w:val="24"/>
              </w:rPr>
              <w:t>-26,842</w:t>
            </w:r>
          </w:p>
        </w:tc>
        <w:tc>
          <w:tcPr>
            <w:tcW w:w="509"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2,494</w:t>
            </w:r>
          </w:p>
        </w:tc>
        <w:tc>
          <w:tcPr>
            <w:tcW w:w="510" w:type="pct"/>
            <w:tcBorders>
              <w:top w:val="sing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4,053</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sz w:val="16"/>
                <w:szCs w:val="24"/>
              </w:rPr>
            </w:pPr>
          </w:p>
        </w:tc>
        <w:tc>
          <w:tcPr>
            <w:tcW w:w="1323" w:type="pct"/>
          </w:tcPr>
          <w:p w:rsidR="00054B7F" w:rsidRPr="003A38CD" w:rsidRDefault="00054B7F" w:rsidP="00882F1F">
            <w:pPr>
              <w:pStyle w:val="TableText"/>
              <w:spacing w:line="280" w:lineRule="atLeast"/>
              <w:ind w:right="283"/>
              <w:rPr>
                <w:rFonts w:ascii="Verdana" w:hAnsi="Verdana"/>
                <w:szCs w:val="24"/>
              </w:rPr>
            </w:pPr>
            <w:r w:rsidRPr="003A38CD">
              <w:rPr>
                <w:rFonts w:ascii="Verdana" w:hAnsi="Verdana"/>
                <w:sz w:val="16"/>
                <w:szCs w:val="24"/>
              </w:rPr>
              <w:t>Issuance of ordinary shares</w:t>
            </w:r>
          </w:p>
        </w:tc>
        <w:tc>
          <w:tcPr>
            <w:tcW w:w="509" w:type="pct"/>
            <w:vAlign w:val="center"/>
          </w:tcPr>
          <w:p w:rsidR="00054B7F" w:rsidRPr="003A38CD" w:rsidRDefault="00054B7F" w:rsidP="00882F1F">
            <w:pPr>
              <w:pStyle w:val="TableText"/>
              <w:ind w:right="131"/>
              <w:jc w:val="right"/>
              <w:rPr>
                <w:rFonts w:ascii="Verdana" w:hAnsi="Verdana"/>
                <w:sz w:val="16"/>
                <w:szCs w:val="24"/>
              </w:rPr>
            </w:pPr>
            <w:r w:rsidRPr="003A38CD">
              <w:rPr>
                <w:rFonts w:ascii="Verdana" w:hAnsi="Verdana"/>
                <w:sz w:val="16"/>
                <w:szCs w:val="24"/>
              </w:rPr>
              <w:t>2,884</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317</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24"/>
              </w:rPr>
              <w:t>210</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tabs>
                <w:tab w:val="left" w:pos="942"/>
              </w:tabs>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527</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sz w:val="16"/>
                <w:szCs w:val="24"/>
              </w:rPr>
            </w:pPr>
          </w:p>
        </w:tc>
        <w:tc>
          <w:tcPr>
            <w:tcW w:w="1323" w:type="pct"/>
          </w:tcPr>
          <w:p w:rsidR="00054B7F" w:rsidRPr="003A38CD" w:rsidRDefault="00054B7F" w:rsidP="00882F1F">
            <w:pPr>
              <w:pStyle w:val="TableText"/>
              <w:spacing w:line="280" w:lineRule="atLeast"/>
              <w:ind w:right="283"/>
              <w:rPr>
                <w:rFonts w:ascii="Verdana" w:hAnsi="Verdana"/>
                <w:sz w:val="16"/>
                <w:szCs w:val="24"/>
              </w:rPr>
            </w:pPr>
            <w:r w:rsidRPr="003A38CD">
              <w:rPr>
                <w:rFonts w:ascii="Verdana" w:hAnsi="Verdana"/>
                <w:sz w:val="16"/>
                <w:szCs w:val="24"/>
              </w:rPr>
              <w:t>Value of employee options granted</w:t>
            </w:r>
          </w:p>
        </w:tc>
        <w:tc>
          <w:tcPr>
            <w:tcW w:w="509" w:type="pct"/>
            <w:vAlign w:val="center"/>
          </w:tcPr>
          <w:p w:rsidR="00054B7F" w:rsidRPr="003A38CD" w:rsidRDefault="00054B7F" w:rsidP="00882F1F">
            <w:pPr>
              <w:pStyle w:val="TableText"/>
              <w:ind w:right="131"/>
              <w:jc w:val="right"/>
              <w:rPr>
                <w:rFonts w:ascii="Verdana" w:hAnsi="Verdana"/>
                <w:i/>
                <w:sz w:val="16"/>
                <w:szCs w:val="16"/>
              </w:rPr>
            </w:pPr>
          </w:p>
        </w:tc>
        <w:tc>
          <w:tcPr>
            <w:tcW w:w="481" w:type="pct"/>
            <w:vAlign w:val="center"/>
          </w:tcPr>
          <w:p w:rsidR="00054B7F" w:rsidRPr="003A38CD" w:rsidRDefault="00054B7F" w:rsidP="00882F1F">
            <w:pPr>
              <w:pStyle w:val="TableText"/>
              <w:ind w:right="283"/>
              <w:jc w:val="right"/>
              <w:rPr>
                <w:rFonts w:ascii="Verdana" w:hAnsi="Verdana"/>
                <w:sz w:val="16"/>
                <w:szCs w:val="16"/>
              </w:rPr>
            </w:pPr>
          </w:p>
        </w:tc>
        <w:tc>
          <w:tcPr>
            <w:tcW w:w="510" w:type="pct"/>
            <w:vAlign w:val="center"/>
          </w:tcPr>
          <w:p w:rsidR="00054B7F" w:rsidRPr="003A38CD" w:rsidRDefault="00054B7F" w:rsidP="00882F1F">
            <w:pPr>
              <w:pStyle w:val="TableText"/>
              <w:ind w:right="283"/>
              <w:jc w:val="right"/>
              <w:rPr>
                <w:rFonts w:ascii="Verdana" w:hAnsi="Verdana"/>
                <w:sz w:val="16"/>
                <w:szCs w:val="16"/>
              </w:rPr>
            </w:pPr>
            <w:r w:rsidRPr="003A38CD">
              <w:rPr>
                <w:rFonts w:ascii="Verdana" w:hAnsi="Verdana"/>
                <w:sz w:val="16"/>
                <w:szCs w:val="16"/>
              </w:rPr>
              <w:t>13</w:t>
            </w:r>
          </w:p>
        </w:tc>
        <w:tc>
          <w:tcPr>
            <w:tcW w:w="509" w:type="pct"/>
            <w:vAlign w:val="center"/>
          </w:tcPr>
          <w:p w:rsidR="00054B7F" w:rsidRPr="003A38CD" w:rsidRDefault="00054B7F" w:rsidP="00882F1F">
            <w:pPr>
              <w:ind w:right="283"/>
              <w:jc w:val="right"/>
              <w:rPr>
                <w:lang w:val="en-GB"/>
              </w:rPr>
            </w:pPr>
          </w:p>
        </w:tc>
        <w:tc>
          <w:tcPr>
            <w:tcW w:w="510" w:type="pct"/>
            <w:vAlign w:val="center"/>
          </w:tcPr>
          <w:p w:rsidR="00054B7F" w:rsidRPr="003A38CD" w:rsidRDefault="00054B7F" w:rsidP="00882F1F">
            <w:pPr>
              <w:tabs>
                <w:tab w:val="left" w:pos="942"/>
              </w:tabs>
              <w:ind w:right="283"/>
              <w:jc w:val="right"/>
              <w:rPr>
                <w:lang w:val="en-GB"/>
              </w:rPr>
            </w:pPr>
          </w:p>
        </w:tc>
        <w:tc>
          <w:tcPr>
            <w:tcW w:w="509" w:type="pct"/>
            <w:vAlign w:val="center"/>
          </w:tcPr>
          <w:p w:rsidR="00054B7F" w:rsidRPr="003A38CD" w:rsidRDefault="00054B7F" w:rsidP="00882F1F">
            <w:pPr>
              <w:ind w:right="283"/>
              <w:jc w:val="right"/>
              <w:rPr>
                <w:lang w:val="en-GB"/>
              </w:rPr>
            </w:pP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13</w:t>
            </w:r>
          </w:p>
        </w:tc>
      </w:tr>
      <w:tr w:rsidR="00054B7F" w:rsidRPr="003A38CD" w:rsidTr="00051544">
        <w:trPr>
          <w:cantSplit/>
          <w:trHeight w:val="270"/>
        </w:trPr>
        <w:tc>
          <w:tcPr>
            <w:tcW w:w="139" w:type="pct"/>
          </w:tcPr>
          <w:p w:rsidR="00054B7F" w:rsidRPr="003A38CD" w:rsidRDefault="00054B7F" w:rsidP="00882F1F">
            <w:pPr>
              <w:pStyle w:val="TableText"/>
              <w:spacing w:line="280" w:lineRule="atLeast"/>
              <w:ind w:right="283"/>
              <w:rPr>
                <w:rFonts w:ascii="Verdana" w:hAnsi="Verdana"/>
                <w:sz w:val="16"/>
                <w:szCs w:val="24"/>
              </w:rPr>
            </w:pPr>
          </w:p>
        </w:tc>
        <w:tc>
          <w:tcPr>
            <w:tcW w:w="1323" w:type="pct"/>
          </w:tcPr>
          <w:p w:rsidR="00054B7F" w:rsidRPr="003A38CD" w:rsidRDefault="00054B7F" w:rsidP="00882F1F">
            <w:pPr>
              <w:pStyle w:val="TableText"/>
              <w:spacing w:line="280" w:lineRule="atLeast"/>
              <w:ind w:right="283"/>
              <w:rPr>
                <w:rFonts w:ascii="Verdana" w:hAnsi="Verdana"/>
                <w:szCs w:val="24"/>
              </w:rPr>
            </w:pPr>
            <w:r w:rsidRPr="003A38CD">
              <w:rPr>
                <w:rFonts w:ascii="Verdana" w:hAnsi="Verdana"/>
                <w:sz w:val="16"/>
                <w:szCs w:val="24"/>
              </w:rPr>
              <w:t>Earnings for the period *</w:t>
            </w:r>
          </w:p>
        </w:tc>
        <w:tc>
          <w:tcPr>
            <w:tcW w:w="509" w:type="pct"/>
            <w:vAlign w:val="center"/>
          </w:tcPr>
          <w:p w:rsidR="00054B7F" w:rsidRPr="003A38CD" w:rsidRDefault="00054B7F" w:rsidP="00882F1F">
            <w:pPr>
              <w:pStyle w:val="TableText"/>
              <w:ind w:right="131"/>
              <w:jc w:val="right"/>
              <w:rPr>
                <w:rFonts w:ascii="Verdana" w:hAnsi="Verdana"/>
                <w:sz w:val="16"/>
                <w:szCs w:val="24"/>
              </w:rPr>
            </w:pPr>
            <w:r w:rsidRPr="003A38CD">
              <w:rPr>
                <w:rFonts w:ascii="Verdana" w:hAnsi="Verdana"/>
                <w:sz w:val="16"/>
                <w:szCs w:val="16"/>
              </w:rPr>
              <w:t>–</w:t>
            </w:r>
          </w:p>
        </w:tc>
        <w:tc>
          <w:tcPr>
            <w:tcW w:w="481"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tabs>
                <w:tab w:val="left" w:pos="942"/>
              </w:tabs>
              <w:ind w:right="283"/>
              <w:jc w:val="right"/>
              <w:rPr>
                <w:rFonts w:ascii="Verdana" w:hAnsi="Verdana"/>
                <w:sz w:val="16"/>
                <w:szCs w:val="24"/>
              </w:rPr>
            </w:pPr>
            <w:r w:rsidRPr="003A38CD">
              <w:rPr>
                <w:rFonts w:ascii="Verdana" w:hAnsi="Verdana"/>
                <w:sz w:val="16"/>
                <w:szCs w:val="24"/>
              </w:rPr>
              <w:t>-85</w:t>
            </w:r>
          </w:p>
        </w:tc>
        <w:tc>
          <w:tcPr>
            <w:tcW w:w="509" w:type="pct"/>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sz w:val="16"/>
                <w:szCs w:val="16"/>
              </w:rPr>
              <w:t>–</w:t>
            </w:r>
          </w:p>
        </w:tc>
        <w:tc>
          <w:tcPr>
            <w:tcW w:w="510" w:type="pct"/>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-85</w:t>
            </w:r>
          </w:p>
        </w:tc>
      </w:tr>
      <w:tr w:rsidR="00054B7F" w:rsidRPr="003A38CD" w:rsidTr="00051544">
        <w:trPr>
          <w:cantSplit/>
          <w:trHeight w:val="270"/>
        </w:trPr>
        <w:tc>
          <w:tcPr>
            <w:tcW w:w="139" w:type="pct"/>
            <w:tcBorders>
              <w:top w:val="single" w:sz="4" w:space="0" w:color="auto"/>
              <w:bottom w:val="double" w:sz="4" w:space="0" w:color="auto"/>
            </w:tcBorders>
          </w:tcPr>
          <w:p w:rsidR="00054B7F" w:rsidRPr="003A38CD" w:rsidRDefault="00054B7F" w:rsidP="00882F1F">
            <w:pPr>
              <w:pStyle w:val="TableText"/>
              <w:spacing w:line="280" w:lineRule="atLeast"/>
              <w:ind w:right="283"/>
              <w:rPr>
                <w:rFonts w:ascii="Verdana" w:hAnsi="Verdana"/>
                <w:b/>
                <w:sz w:val="16"/>
                <w:szCs w:val="24"/>
              </w:rPr>
            </w:pPr>
          </w:p>
        </w:tc>
        <w:tc>
          <w:tcPr>
            <w:tcW w:w="1323" w:type="pct"/>
            <w:tcBorders>
              <w:top w:val="single" w:sz="4" w:space="0" w:color="auto"/>
              <w:bottom w:val="double" w:sz="4" w:space="0" w:color="auto"/>
            </w:tcBorders>
          </w:tcPr>
          <w:p w:rsidR="00054B7F" w:rsidRPr="003A38CD" w:rsidRDefault="00054B7F" w:rsidP="00882F1F">
            <w:pPr>
              <w:pStyle w:val="TableText"/>
              <w:spacing w:line="280" w:lineRule="atLeast"/>
              <w:ind w:right="283"/>
              <w:rPr>
                <w:rFonts w:ascii="Verdana" w:hAnsi="Verdana"/>
                <w:szCs w:val="24"/>
              </w:rPr>
            </w:pPr>
            <w:r w:rsidRPr="003A38CD">
              <w:rPr>
                <w:rFonts w:ascii="Verdana" w:hAnsi="Verdana"/>
                <w:b/>
                <w:sz w:val="16"/>
                <w:szCs w:val="24"/>
              </w:rPr>
              <w:t>Balance at 30 June 201</w:t>
            </w:r>
            <w:r w:rsidRPr="003A38CD">
              <w:rPr>
                <w:rFonts w:ascii="Verdana" w:hAnsi="Verdana"/>
                <w:b/>
                <w:sz w:val="16"/>
                <w:szCs w:val="24"/>
              </w:rPr>
              <w:tab/>
              <w:t>6</w:t>
            </w:r>
          </w:p>
        </w:tc>
        <w:tc>
          <w:tcPr>
            <w:tcW w:w="509" w:type="pct"/>
            <w:tcBorders>
              <w:top w:val="single" w:sz="4" w:space="0" w:color="auto"/>
              <w:bottom w:val="double" w:sz="4" w:space="0" w:color="auto"/>
            </w:tcBorders>
            <w:vAlign w:val="center"/>
          </w:tcPr>
          <w:p w:rsidR="00054B7F" w:rsidRPr="003A38CD" w:rsidRDefault="00054B7F" w:rsidP="00882F1F">
            <w:pPr>
              <w:pStyle w:val="TableText"/>
              <w:ind w:right="131"/>
              <w:jc w:val="right"/>
              <w:rPr>
                <w:rFonts w:ascii="Verdana" w:hAnsi="Verdana"/>
                <w:i/>
                <w:sz w:val="16"/>
                <w:szCs w:val="24"/>
              </w:rPr>
            </w:pPr>
            <w:r w:rsidRPr="003A38CD">
              <w:rPr>
                <w:rFonts w:ascii="Verdana" w:hAnsi="Verdana"/>
                <w:b/>
                <w:i/>
                <w:sz w:val="16"/>
                <w:szCs w:val="24"/>
              </w:rPr>
              <w:t>66,325</w:t>
            </w:r>
          </w:p>
        </w:tc>
        <w:tc>
          <w:tcPr>
            <w:tcW w:w="481" w:type="pct"/>
            <w:tcBorders>
              <w:top w:val="single" w:sz="4" w:space="0" w:color="auto"/>
              <w:bottom w:val="double" w:sz="4" w:space="0" w:color="auto"/>
            </w:tcBorders>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b/>
                <w:sz w:val="16"/>
                <w:szCs w:val="24"/>
              </w:rPr>
              <w:t>7,296</w:t>
            </w:r>
          </w:p>
        </w:tc>
        <w:tc>
          <w:tcPr>
            <w:tcW w:w="510" w:type="pct"/>
            <w:tcBorders>
              <w:top w:val="single" w:sz="4" w:space="0" w:color="auto"/>
              <w:bottom w:val="double" w:sz="4" w:space="0" w:color="auto"/>
            </w:tcBorders>
            <w:vAlign w:val="center"/>
          </w:tcPr>
          <w:p w:rsidR="00054B7F" w:rsidRPr="003A38CD" w:rsidRDefault="00054B7F" w:rsidP="00882F1F">
            <w:pPr>
              <w:pStyle w:val="TableText"/>
              <w:ind w:right="283"/>
              <w:jc w:val="right"/>
              <w:rPr>
                <w:rFonts w:ascii="Verdana" w:hAnsi="Verdana"/>
                <w:i/>
                <w:sz w:val="16"/>
                <w:szCs w:val="24"/>
              </w:rPr>
            </w:pPr>
            <w:r w:rsidRPr="003A38CD">
              <w:rPr>
                <w:rFonts w:ascii="Verdana" w:hAnsi="Verdana"/>
                <w:b/>
                <w:sz w:val="16"/>
                <w:szCs w:val="24"/>
              </w:rPr>
              <w:t>19,882</w:t>
            </w:r>
          </w:p>
        </w:tc>
        <w:tc>
          <w:tcPr>
            <w:tcW w:w="509" w:type="pct"/>
            <w:tcBorders>
              <w:top w:val="single" w:sz="4" w:space="0" w:color="auto"/>
              <w:bottom w:val="double" w:sz="4" w:space="0" w:color="auto"/>
            </w:tcBorders>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b/>
                <w:sz w:val="16"/>
                <w:szCs w:val="24"/>
              </w:rPr>
              <w:t>1,763</w:t>
            </w:r>
          </w:p>
        </w:tc>
        <w:tc>
          <w:tcPr>
            <w:tcW w:w="510" w:type="pct"/>
            <w:tcBorders>
              <w:top w:val="single" w:sz="4" w:space="0" w:color="auto"/>
              <w:bottom w:val="double" w:sz="4" w:space="0" w:color="auto"/>
            </w:tcBorders>
            <w:vAlign w:val="center"/>
          </w:tcPr>
          <w:p w:rsidR="00054B7F" w:rsidRPr="003A38CD" w:rsidRDefault="00054B7F" w:rsidP="00882F1F">
            <w:pPr>
              <w:pStyle w:val="TableText"/>
              <w:ind w:right="283"/>
              <w:jc w:val="right"/>
              <w:rPr>
                <w:rFonts w:ascii="Verdana" w:hAnsi="Verdana"/>
                <w:i/>
                <w:sz w:val="16"/>
                <w:szCs w:val="24"/>
              </w:rPr>
            </w:pPr>
            <w:r w:rsidRPr="003A38CD">
              <w:rPr>
                <w:rFonts w:ascii="Verdana" w:hAnsi="Verdana"/>
                <w:b/>
                <w:sz w:val="16"/>
                <w:szCs w:val="24"/>
              </w:rPr>
              <w:t>-26,927</w:t>
            </w:r>
          </w:p>
        </w:tc>
        <w:tc>
          <w:tcPr>
            <w:tcW w:w="509" w:type="pct"/>
            <w:tcBorders>
              <w:top w:val="single" w:sz="4" w:space="0" w:color="auto"/>
              <w:bottom w:val="double" w:sz="4" w:space="0" w:color="auto"/>
            </w:tcBorders>
            <w:vAlign w:val="center"/>
          </w:tcPr>
          <w:p w:rsidR="00054B7F" w:rsidRPr="003A38CD" w:rsidRDefault="00054B7F" w:rsidP="00882F1F">
            <w:pPr>
              <w:pStyle w:val="TableText"/>
              <w:ind w:right="283"/>
              <w:jc w:val="right"/>
              <w:rPr>
                <w:rFonts w:ascii="Verdana" w:hAnsi="Verdana"/>
                <w:sz w:val="16"/>
                <w:szCs w:val="24"/>
              </w:rPr>
            </w:pPr>
            <w:r w:rsidRPr="003A38CD">
              <w:rPr>
                <w:rFonts w:ascii="Verdana" w:hAnsi="Verdana"/>
                <w:b/>
                <w:sz w:val="16"/>
                <w:szCs w:val="24"/>
              </w:rPr>
              <w:t>2,494</w:t>
            </w:r>
          </w:p>
        </w:tc>
        <w:tc>
          <w:tcPr>
            <w:tcW w:w="510" w:type="pct"/>
            <w:tcBorders>
              <w:top w:val="single" w:sz="4" w:space="0" w:color="auto"/>
              <w:bottom w:val="double" w:sz="4" w:space="0" w:color="auto"/>
            </w:tcBorders>
            <w:vAlign w:val="center"/>
          </w:tcPr>
          <w:p w:rsidR="00054B7F" w:rsidRPr="003A38CD" w:rsidRDefault="00054B7F" w:rsidP="00882F1F">
            <w:pPr>
              <w:pStyle w:val="TableText"/>
              <w:ind w:right="283"/>
              <w:jc w:val="right"/>
              <w:rPr>
                <w:rFonts w:ascii="Verdana" w:hAnsi="Verdana"/>
                <w:b/>
                <w:sz w:val="16"/>
                <w:szCs w:val="24"/>
              </w:rPr>
            </w:pPr>
            <w:r w:rsidRPr="003A38CD">
              <w:rPr>
                <w:rFonts w:ascii="Verdana" w:hAnsi="Verdana"/>
                <w:b/>
                <w:sz w:val="16"/>
                <w:szCs w:val="24"/>
              </w:rPr>
              <w:t>4,508</w:t>
            </w:r>
          </w:p>
        </w:tc>
      </w:tr>
    </w:tbl>
    <w:p w:rsidR="00374B00" w:rsidRPr="003A38CD" w:rsidRDefault="00374B00" w:rsidP="00882F1F">
      <w:pPr>
        <w:ind w:left="168" w:right="283"/>
        <w:jc w:val="both"/>
        <w:rPr>
          <w:rFonts w:asciiTheme="minorHAnsi" w:hAnsiTheme="minorHAnsi" w:cstheme="minorHAnsi"/>
          <w:b/>
          <w:szCs w:val="20"/>
          <w:lang w:val="en-GB"/>
        </w:rPr>
      </w:pPr>
    </w:p>
    <w:p w:rsidR="00A60B0B" w:rsidRPr="003A38CD" w:rsidRDefault="00A60B0B" w:rsidP="00882F1F">
      <w:pPr>
        <w:pStyle w:val="TableText"/>
        <w:spacing w:line="280" w:lineRule="atLeast"/>
        <w:ind w:left="284" w:right="283"/>
        <w:rPr>
          <w:rFonts w:ascii="Verdana" w:hAnsi="Verdana"/>
          <w:sz w:val="16"/>
          <w:szCs w:val="16"/>
          <w:highlight w:val="yellow"/>
        </w:rPr>
      </w:pPr>
      <w:r w:rsidRPr="003A38CD">
        <w:rPr>
          <w:rFonts w:ascii="Verdana" w:hAnsi="Verdana"/>
          <w:sz w:val="16"/>
          <w:szCs w:val="16"/>
        </w:rPr>
        <w:t>At 30 June 2017 the authorised share capital comprised 80,000,000 ordinary shares (30 June 2016: 80,000,000). The shares have a nominal value of € 0.11 each. At 30 June 2017, 66,325,343 ordinary shares were in issue (30 June 2016: 59,109,788).</w:t>
      </w:r>
    </w:p>
    <w:p w:rsidR="00D45DC3" w:rsidRPr="003A38CD" w:rsidRDefault="00D45DC3" w:rsidP="00882F1F">
      <w:pPr>
        <w:ind w:right="283"/>
        <w:rPr>
          <w:lang w:val="en-GB"/>
        </w:rPr>
      </w:pPr>
    </w:p>
    <w:p w:rsidR="00250420" w:rsidRPr="003A38CD" w:rsidRDefault="00A60B0B" w:rsidP="00882F1F">
      <w:pPr>
        <w:ind w:left="227" w:right="283"/>
        <w:rPr>
          <w:rFonts w:ascii="Verdana" w:hAnsi="Verdana"/>
          <w:sz w:val="16"/>
          <w:szCs w:val="16"/>
          <w:lang w:val="en-GB"/>
        </w:rPr>
      </w:pPr>
      <w:r w:rsidRPr="003A38CD">
        <w:rPr>
          <w:rFonts w:ascii="Verdana" w:hAnsi="Verdana"/>
          <w:sz w:val="16"/>
          <w:szCs w:val="16"/>
          <w:lang w:val="en-GB"/>
        </w:rPr>
        <w:t>* In the half year figures, profits/losses have been accounted as if added to or deducted from the retained earnings. However, in accordance with a resolution of the AGM, the actual addition to or deduction from the retained earnings is made at year-end.</w:t>
      </w:r>
    </w:p>
    <w:p w:rsidR="00D5028C" w:rsidRPr="003A38CD" w:rsidRDefault="00D5028C" w:rsidP="00882F1F">
      <w:pPr>
        <w:ind w:left="227" w:right="283"/>
        <w:rPr>
          <w:b/>
          <w:color w:val="B71234"/>
          <w:sz w:val="22"/>
          <w:lang w:val="en-GB"/>
        </w:rPr>
      </w:pPr>
      <w:r w:rsidRPr="003A38CD">
        <w:rPr>
          <w:b/>
          <w:sz w:val="18"/>
          <w:szCs w:val="24"/>
          <w:highlight w:val="yellow"/>
          <w:lang w:val="en-GB"/>
        </w:rPr>
        <w:br w:type="page"/>
      </w:r>
      <w:r w:rsidR="00B744E7" w:rsidRPr="003A38CD">
        <w:rPr>
          <w:b/>
          <w:color w:val="B71234"/>
          <w:sz w:val="22"/>
          <w:lang w:val="en-GB"/>
        </w:rPr>
        <w:lastRenderedPageBreak/>
        <w:t>5.</w:t>
      </w:r>
      <w:r w:rsidR="00B744E7" w:rsidRPr="003A38CD">
        <w:rPr>
          <w:b/>
          <w:color w:val="B71234"/>
          <w:sz w:val="22"/>
          <w:lang w:val="en-GB"/>
        </w:rPr>
        <w:tab/>
      </w:r>
      <w:r w:rsidRPr="003A38CD">
        <w:rPr>
          <w:b/>
          <w:color w:val="B71234"/>
          <w:sz w:val="22"/>
          <w:lang w:val="en-GB"/>
        </w:rPr>
        <w:t>Consolidated cash flow statement</w:t>
      </w:r>
    </w:p>
    <w:tbl>
      <w:tblPr>
        <w:tblW w:w="9303" w:type="dxa"/>
        <w:tblInd w:w="104" w:type="dxa"/>
        <w:tblLayout w:type="fixed"/>
        <w:tblCellMar>
          <w:left w:w="14" w:type="dxa"/>
          <w:right w:w="14" w:type="dxa"/>
        </w:tblCellMar>
        <w:tblLook w:val="0000" w:firstRow="0" w:lastRow="0" w:firstColumn="0" w:lastColumn="0" w:noHBand="0" w:noVBand="0"/>
      </w:tblPr>
      <w:tblGrid>
        <w:gridCol w:w="540"/>
        <w:gridCol w:w="5040"/>
        <w:gridCol w:w="1350"/>
        <w:gridCol w:w="1226"/>
        <w:gridCol w:w="1147"/>
      </w:tblGrid>
      <w:tr w:rsidR="00D5028C" w:rsidRPr="003A38CD" w:rsidTr="003A38CD">
        <w:trPr>
          <w:cantSplit/>
          <w:trHeight w:val="270"/>
        </w:trPr>
        <w:tc>
          <w:tcPr>
            <w:tcW w:w="540"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5040" w:type="dxa"/>
            <w:tcBorders>
              <w:bottom w:val="single" w:sz="4" w:space="0" w:color="auto"/>
            </w:tcBorders>
          </w:tcPr>
          <w:p w:rsidR="00D5028C" w:rsidRPr="003A38CD" w:rsidRDefault="00D5028C" w:rsidP="00882F1F">
            <w:pPr>
              <w:spacing w:after="0"/>
              <w:ind w:left="168" w:right="283"/>
              <w:jc w:val="both"/>
              <w:rPr>
                <w:rFonts w:asciiTheme="minorHAnsi" w:hAnsiTheme="minorHAnsi" w:cstheme="minorHAnsi"/>
                <w:szCs w:val="20"/>
                <w:lang w:val="en-GB"/>
              </w:rPr>
            </w:pPr>
          </w:p>
        </w:tc>
        <w:tc>
          <w:tcPr>
            <w:tcW w:w="1350" w:type="dxa"/>
            <w:tcBorders>
              <w:bottom w:val="single" w:sz="4" w:space="0" w:color="auto"/>
            </w:tcBorders>
          </w:tcPr>
          <w:p w:rsidR="00D5028C" w:rsidRPr="003A38CD" w:rsidRDefault="00D5028C" w:rsidP="00882F1F">
            <w:pPr>
              <w:spacing w:after="0"/>
              <w:ind w:left="91" w:right="283"/>
              <w:jc w:val="both"/>
              <w:rPr>
                <w:rFonts w:asciiTheme="minorHAnsi" w:hAnsiTheme="minorHAnsi" w:cstheme="minorHAnsi"/>
                <w:szCs w:val="20"/>
                <w:lang w:val="en-GB"/>
              </w:rPr>
            </w:pPr>
          </w:p>
        </w:tc>
        <w:tc>
          <w:tcPr>
            <w:tcW w:w="2373" w:type="dxa"/>
            <w:gridSpan w:val="2"/>
            <w:tcBorders>
              <w:bottom w:val="single" w:sz="4" w:space="0" w:color="auto"/>
            </w:tcBorders>
          </w:tcPr>
          <w:p w:rsidR="00D5028C" w:rsidRPr="003A38CD" w:rsidRDefault="00D5028C" w:rsidP="00882F1F">
            <w:pPr>
              <w:spacing w:after="0"/>
              <w:ind w:left="168" w:right="283"/>
              <w:jc w:val="both"/>
              <w:rPr>
                <w:rFonts w:asciiTheme="minorHAnsi" w:hAnsiTheme="minorHAnsi" w:cstheme="minorHAnsi"/>
                <w:szCs w:val="20"/>
                <w:lang w:val="en-GB"/>
              </w:rPr>
            </w:pP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Borders>
              <w:bottom w:val="single" w:sz="4" w:space="0" w:color="auto"/>
            </w:tcBorders>
          </w:tcPr>
          <w:p w:rsidR="00C61B3A" w:rsidRPr="003A38CD" w:rsidRDefault="00C61B3A" w:rsidP="00882F1F">
            <w:pPr>
              <w:spacing w:after="0"/>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(x EUR 1,000)</w:t>
            </w:r>
          </w:p>
        </w:tc>
        <w:tc>
          <w:tcPr>
            <w:tcW w:w="1350" w:type="dxa"/>
            <w:tcBorders>
              <w:bottom w:val="single" w:sz="4" w:space="0" w:color="auto"/>
            </w:tcBorders>
          </w:tcPr>
          <w:p w:rsidR="00C61B3A" w:rsidRPr="003A38CD" w:rsidRDefault="00C61B3A" w:rsidP="00882F1F">
            <w:pPr>
              <w:spacing w:after="0"/>
              <w:ind w:left="91" w:right="283"/>
              <w:jc w:val="right"/>
              <w:rPr>
                <w:rFonts w:asciiTheme="minorHAnsi" w:hAnsiTheme="minorHAnsi" w:cstheme="minorHAnsi"/>
                <w:b/>
                <w:szCs w:val="20"/>
                <w:lang w:val="en-GB"/>
              </w:rPr>
            </w:pPr>
            <w:r w:rsidRPr="003A38CD">
              <w:rPr>
                <w:rFonts w:asciiTheme="minorHAnsi" w:hAnsiTheme="minorHAnsi" w:cstheme="minorHAnsi"/>
                <w:b/>
                <w:szCs w:val="20"/>
                <w:lang w:val="en-GB"/>
              </w:rPr>
              <w:t>Unaudited</w:t>
            </w:r>
          </w:p>
          <w:p w:rsidR="00C61B3A" w:rsidRPr="003A38CD" w:rsidRDefault="00C61B3A" w:rsidP="00882F1F">
            <w:pPr>
              <w:spacing w:after="0"/>
              <w:ind w:left="91" w:right="283"/>
              <w:jc w:val="right"/>
              <w:rPr>
                <w:rFonts w:asciiTheme="minorHAnsi" w:hAnsiTheme="minorHAnsi" w:cstheme="minorHAnsi"/>
                <w:b/>
                <w:szCs w:val="20"/>
                <w:lang w:val="en-GB"/>
              </w:rPr>
            </w:pPr>
            <w:r w:rsidRPr="003A38CD">
              <w:rPr>
                <w:rFonts w:asciiTheme="minorHAnsi" w:hAnsiTheme="minorHAnsi" w:cstheme="minorHAnsi"/>
                <w:b/>
                <w:szCs w:val="20"/>
                <w:lang w:val="en-GB"/>
              </w:rPr>
              <w:t>HY1 2017</w:t>
            </w:r>
          </w:p>
        </w:tc>
        <w:tc>
          <w:tcPr>
            <w:tcW w:w="1226" w:type="dxa"/>
            <w:tcBorders>
              <w:bottom w:val="single" w:sz="4" w:space="0" w:color="auto"/>
            </w:tcBorders>
          </w:tcPr>
          <w:p w:rsidR="00C61B3A" w:rsidRPr="003A38CD" w:rsidRDefault="00C61B3A" w:rsidP="003A38CD">
            <w:pPr>
              <w:spacing w:after="0"/>
              <w:ind w:left="105" w:right="197"/>
              <w:jc w:val="right"/>
              <w:rPr>
                <w:rFonts w:asciiTheme="minorHAnsi" w:hAnsiTheme="minorHAnsi" w:cstheme="minorHAnsi"/>
                <w:b/>
                <w:szCs w:val="20"/>
                <w:lang w:val="en-GB"/>
              </w:rPr>
            </w:pPr>
            <w:r w:rsidRPr="003A38CD">
              <w:rPr>
                <w:rFonts w:asciiTheme="minorHAnsi" w:hAnsiTheme="minorHAnsi" w:cstheme="minorHAnsi"/>
                <w:b/>
                <w:szCs w:val="20"/>
                <w:lang w:val="en-GB"/>
              </w:rPr>
              <w:t>Unaudited</w:t>
            </w:r>
          </w:p>
          <w:p w:rsidR="00C61B3A" w:rsidRPr="003A38CD" w:rsidRDefault="00C61B3A" w:rsidP="003A38CD">
            <w:pPr>
              <w:spacing w:after="0"/>
              <w:ind w:left="105" w:right="197"/>
              <w:jc w:val="right"/>
              <w:rPr>
                <w:rFonts w:asciiTheme="minorHAnsi" w:hAnsiTheme="minorHAnsi" w:cstheme="minorHAnsi"/>
                <w:b/>
                <w:szCs w:val="20"/>
                <w:lang w:val="en-GB"/>
              </w:rPr>
            </w:pPr>
            <w:r w:rsidRPr="003A38CD">
              <w:rPr>
                <w:rFonts w:asciiTheme="minorHAnsi" w:hAnsiTheme="minorHAnsi" w:cstheme="minorHAnsi"/>
                <w:b/>
                <w:szCs w:val="20"/>
                <w:lang w:val="en-GB"/>
              </w:rPr>
              <w:t>HY1 2016</w:t>
            </w:r>
          </w:p>
        </w:tc>
        <w:tc>
          <w:tcPr>
            <w:tcW w:w="1147" w:type="dxa"/>
            <w:tcBorders>
              <w:bottom w:val="single" w:sz="4" w:space="0" w:color="auto"/>
            </w:tcBorders>
          </w:tcPr>
          <w:p w:rsidR="00C61B3A" w:rsidRPr="003A38CD" w:rsidRDefault="00C61B3A" w:rsidP="00882F1F">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Audited</w:t>
            </w:r>
          </w:p>
          <w:p w:rsidR="00C61B3A" w:rsidRPr="003A38CD" w:rsidRDefault="00C61B3A" w:rsidP="003A38CD">
            <w:pPr>
              <w:spacing w:after="0"/>
              <w:ind w:left="168" w:right="283"/>
              <w:jc w:val="right"/>
              <w:rPr>
                <w:rFonts w:asciiTheme="minorHAnsi" w:hAnsiTheme="minorHAnsi" w:cstheme="minorHAnsi"/>
                <w:b/>
                <w:szCs w:val="20"/>
                <w:lang w:val="en-GB"/>
              </w:rPr>
            </w:pPr>
            <w:r w:rsidRPr="003A38CD">
              <w:rPr>
                <w:rFonts w:asciiTheme="minorHAnsi" w:hAnsiTheme="minorHAnsi" w:cstheme="minorHAnsi"/>
                <w:b/>
                <w:szCs w:val="20"/>
                <w:lang w:val="en-GB"/>
              </w:rPr>
              <w:t xml:space="preserve"> 2016</w:t>
            </w:r>
          </w:p>
        </w:tc>
      </w:tr>
      <w:tr w:rsidR="00D5028C" w:rsidRPr="003A38CD" w:rsidTr="003A38CD">
        <w:trPr>
          <w:cantSplit/>
          <w:trHeight w:val="270"/>
        </w:trPr>
        <w:tc>
          <w:tcPr>
            <w:tcW w:w="540" w:type="dxa"/>
          </w:tcPr>
          <w:p w:rsidR="00D5028C" w:rsidRPr="003A38CD" w:rsidRDefault="00D5028C" w:rsidP="00882F1F">
            <w:pPr>
              <w:spacing w:after="0"/>
              <w:ind w:left="168" w:right="283"/>
              <w:jc w:val="both"/>
              <w:rPr>
                <w:rFonts w:asciiTheme="minorHAnsi" w:hAnsiTheme="minorHAnsi" w:cstheme="minorHAnsi"/>
                <w:szCs w:val="20"/>
                <w:lang w:val="en-GB"/>
              </w:rPr>
            </w:pPr>
          </w:p>
        </w:tc>
        <w:tc>
          <w:tcPr>
            <w:tcW w:w="5040" w:type="dxa"/>
            <w:tcBorders>
              <w:top w:val="single" w:sz="4" w:space="0" w:color="auto"/>
            </w:tcBorders>
          </w:tcPr>
          <w:p w:rsidR="00D5028C" w:rsidRPr="003A38CD" w:rsidRDefault="00D5028C" w:rsidP="00882F1F">
            <w:pPr>
              <w:spacing w:after="0"/>
              <w:ind w:left="168" w:right="283"/>
              <w:jc w:val="both"/>
              <w:rPr>
                <w:rFonts w:asciiTheme="minorHAnsi" w:hAnsiTheme="minorHAnsi" w:cstheme="minorHAnsi"/>
                <w:b/>
                <w:szCs w:val="20"/>
                <w:lang w:val="en-GB"/>
              </w:rPr>
            </w:pPr>
          </w:p>
        </w:tc>
        <w:tc>
          <w:tcPr>
            <w:tcW w:w="1350" w:type="dxa"/>
            <w:tcBorders>
              <w:top w:val="single" w:sz="4" w:space="0" w:color="auto"/>
            </w:tcBorders>
          </w:tcPr>
          <w:p w:rsidR="00D5028C" w:rsidRPr="003A38CD" w:rsidRDefault="00D5028C" w:rsidP="00882F1F">
            <w:pPr>
              <w:spacing w:after="0"/>
              <w:ind w:left="91" w:right="283"/>
              <w:jc w:val="right"/>
              <w:rPr>
                <w:rFonts w:asciiTheme="minorHAnsi" w:hAnsiTheme="minorHAnsi" w:cstheme="minorHAnsi"/>
                <w:szCs w:val="20"/>
                <w:lang w:val="en-GB"/>
              </w:rPr>
            </w:pPr>
          </w:p>
        </w:tc>
        <w:tc>
          <w:tcPr>
            <w:tcW w:w="1226" w:type="dxa"/>
            <w:tcBorders>
              <w:top w:val="single" w:sz="4" w:space="0" w:color="auto"/>
            </w:tcBorders>
          </w:tcPr>
          <w:p w:rsidR="00D5028C" w:rsidRPr="003A38CD" w:rsidRDefault="00D5028C" w:rsidP="003A38CD">
            <w:pPr>
              <w:spacing w:after="0"/>
              <w:ind w:left="105" w:right="197"/>
              <w:jc w:val="right"/>
              <w:rPr>
                <w:rFonts w:asciiTheme="minorHAnsi" w:hAnsiTheme="minorHAnsi" w:cstheme="minorHAnsi"/>
                <w:szCs w:val="20"/>
                <w:lang w:val="en-GB"/>
              </w:rPr>
            </w:pPr>
          </w:p>
        </w:tc>
        <w:tc>
          <w:tcPr>
            <w:tcW w:w="1147" w:type="dxa"/>
            <w:tcBorders>
              <w:top w:val="single" w:sz="4" w:space="0" w:color="auto"/>
            </w:tcBorders>
          </w:tcPr>
          <w:p w:rsidR="00D5028C" w:rsidRPr="003A38CD" w:rsidRDefault="00D5028C" w:rsidP="00882F1F">
            <w:pPr>
              <w:spacing w:after="0"/>
              <w:ind w:left="168" w:right="283"/>
              <w:jc w:val="right"/>
              <w:rPr>
                <w:rFonts w:asciiTheme="minorHAnsi" w:hAnsiTheme="minorHAnsi" w:cstheme="minorHAnsi"/>
                <w:szCs w:val="20"/>
                <w:lang w:val="en-GB"/>
              </w:rPr>
            </w:pPr>
          </w:p>
        </w:tc>
      </w:tr>
      <w:tr w:rsidR="00A60B0B" w:rsidRPr="003A38CD" w:rsidTr="003A38CD">
        <w:trPr>
          <w:cantSplit/>
          <w:trHeight w:val="198"/>
        </w:trPr>
        <w:tc>
          <w:tcPr>
            <w:tcW w:w="5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040"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EBITDA</w:t>
            </w:r>
          </w:p>
        </w:tc>
        <w:tc>
          <w:tcPr>
            <w:tcW w:w="1350" w:type="dxa"/>
          </w:tcPr>
          <w:p w:rsidR="00A60B0B" w:rsidRPr="003A38CD" w:rsidRDefault="00A60B0B" w:rsidP="00882F1F">
            <w:pPr>
              <w:spacing w:after="0"/>
              <w:ind w:left="91" w:right="283"/>
              <w:jc w:val="right"/>
              <w:rPr>
                <w:rFonts w:asciiTheme="minorHAnsi" w:hAnsiTheme="minorHAnsi" w:cstheme="minorHAnsi"/>
                <w:szCs w:val="20"/>
                <w:lang w:val="en-GB"/>
              </w:rPr>
            </w:pPr>
            <w:r w:rsidRPr="003A38CD">
              <w:rPr>
                <w:lang w:val="en-GB"/>
              </w:rPr>
              <w:t>534</w:t>
            </w:r>
          </w:p>
        </w:tc>
        <w:tc>
          <w:tcPr>
            <w:tcW w:w="1226" w:type="dxa"/>
          </w:tcPr>
          <w:p w:rsidR="00A60B0B" w:rsidRPr="003A38CD" w:rsidRDefault="00A60B0B" w:rsidP="003A38CD">
            <w:pPr>
              <w:spacing w:after="0"/>
              <w:ind w:left="105" w:right="197"/>
              <w:jc w:val="right"/>
              <w:rPr>
                <w:rFonts w:asciiTheme="minorHAnsi" w:hAnsiTheme="minorHAnsi" w:cstheme="minorHAnsi"/>
                <w:szCs w:val="20"/>
                <w:lang w:val="en-GB"/>
              </w:rPr>
            </w:pPr>
            <w:r w:rsidRPr="003A38CD">
              <w:rPr>
                <w:lang w:val="en-GB"/>
              </w:rPr>
              <w:t>95</w:t>
            </w:r>
          </w:p>
        </w:tc>
        <w:tc>
          <w:tcPr>
            <w:tcW w:w="1147"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-310</w:t>
            </w:r>
          </w:p>
        </w:tc>
      </w:tr>
      <w:tr w:rsidR="00A60B0B" w:rsidRPr="003A38CD" w:rsidTr="003A38CD">
        <w:trPr>
          <w:cantSplit/>
          <w:trHeight w:val="99"/>
        </w:trPr>
        <w:tc>
          <w:tcPr>
            <w:tcW w:w="5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040" w:type="dxa"/>
          </w:tcPr>
          <w:p w:rsidR="00A60B0B" w:rsidRPr="003A38CD" w:rsidRDefault="00A60B0B"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Adjustments for:</w:t>
            </w:r>
          </w:p>
        </w:tc>
        <w:tc>
          <w:tcPr>
            <w:tcW w:w="1350" w:type="dxa"/>
          </w:tcPr>
          <w:p w:rsidR="00A60B0B" w:rsidRPr="003A38CD" w:rsidRDefault="00A60B0B" w:rsidP="00882F1F">
            <w:pPr>
              <w:spacing w:after="0"/>
              <w:ind w:left="91" w:right="283"/>
              <w:jc w:val="right"/>
              <w:rPr>
                <w:rFonts w:asciiTheme="minorHAnsi" w:hAnsiTheme="minorHAnsi" w:cstheme="minorHAnsi"/>
                <w:szCs w:val="20"/>
                <w:lang w:val="en-GB"/>
              </w:rPr>
            </w:pPr>
          </w:p>
        </w:tc>
        <w:tc>
          <w:tcPr>
            <w:tcW w:w="1226" w:type="dxa"/>
          </w:tcPr>
          <w:p w:rsidR="00A60B0B" w:rsidRPr="003A38CD" w:rsidRDefault="00A60B0B" w:rsidP="003A38CD">
            <w:pPr>
              <w:spacing w:after="0"/>
              <w:ind w:left="105" w:right="197"/>
              <w:jc w:val="right"/>
              <w:rPr>
                <w:rFonts w:asciiTheme="minorHAnsi" w:hAnsiTheme="minorHAnsi" w:cstheme="minorHAnsi"/>
                <w:szCs w:val="20"/>
                <w:lang w:val="en-GB"/>
              </w:rPr>
            </w:pPr>
          </w:p>
        </w:tc>
        <w:tc>
          <w:tcPr>
            <w:tcW w:w="1147"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 xml:space="preserve"> </w:t>
            </w:r>
          </w:p>
        </w:tc>
      </w:tr>
      <w:tr w:rsidR="00A60B0B" w:rsidRPr="003A38CD" w:rsidTr="003A38CD">
        <w:trPr>
          <w:cantSplit/>
          <w:trHeight w:val="99"/>
        </w:trPr>
        <w:tc>
          <w:tcPr>
            <w:tcW w:w="5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040" w:type="dxa"/>
            <w:vAlign w:val="bottom"/>
          </w:tcPr>
          <w:p w:rsidR="00A60B0B" w:rsidRPr="003A38CD" w:rsidRDefault="00C61B3A" w:rsidP="00882F1F">
            <w:pPr>
              <w:spacing w:after="0"/>
              <w:ind w:left="168" w:right="283"/>
              <w:jc w:val="both"/>
              <w:rPr>
                <w:rFonts w:asciiTheme="minorHAnsi" w:hAnsiTheme="minorHAnsi" w:cstheme="minorHAnsi"/>
                <w:bCs/>
                <w:szCs w:val="20"/>
                <w:lang w:val="en-GB" w:eastAsia="nl-NL"/>
              </w:rPr>
            </w:pPr>
            <w:r w:rsidRPr="003A38CD">
              <w:rPr>
                <w:rFonts w:asciiTheme="minorHAnsi" w:hAnsiTheme="minorHAnsi" w:cstheme="minorHAnsi"/>
                <w:bCs/>
                <w:szCs w:val="20"/>
                <w:lang w:val="en-GB" w:eastAsia="nl-NL"/>
              </w:rPr>
              <w:t xml:space="preserve">- </w:t>
            </w:r>
            <w:r w:rsidR="00A60B0B" w:rsidRPr="003A38CD">
              <w:rPr>
                <w:rFonts w:asciiTheme="minorHAnsi" w:hAnsiTheme="minorHAnsi" w:cstheme="minorHAnsi"/>
                <w:bCs/>
                <w:szCs w:val="20"/>
                <w:lang w:val="en-GB" w:eastAsia="nl-NL"/>
              </w:rPr>
              <w:t>Share-based payments</w:t>
            </w:r>
          </w:p>
        </w:tc>
        <w:tc>
          <w:tcPr>
            <w:tcW w:w="1350" w:type="dxa"/>
          </w:tcPr>
          <w:p w:rsidR="00A60B0B" w:rsidRPr="003A38CD" w:rsidRDefault="00A60B0B" w:rsidP="00882F1F">
            <w:pPr>
              <w:spacing w:after="0"/>
              <w:ind w:left="91" w:right="283"/>
              <w:jc w:val="right"/>
              <w:rPr>
                <w:rFonts w:asciiTheme="minorHAnsi" w:hAnsiTheme="minorHAnsi" w:cstheme="minorHAnsi"/>
                <w:szCs w:val="20"/>
                <w:lang w:val="en-GB"/>
              </w:rPr>
            </w:pPr>
            <w:r w:rsidRPr="003A38CD">
              <w:rPr>
                <w:lang w:val="en-GB"/>
              </w:rPr>
              <w:t>-27</w:t>
            </w:r>
          </w:p>
        </w:tc>
        <w:tc>
          <w:tcPr>
            <w:tcW w:w="1226" w:type="dxa"/>
          </w:tcPr>
          <w:p w:rsidR="00A60B0B" w:rsidRPr="003A38CD" w:rsidRDefault="00A60B0B" w:rsidP="003A38CD">
            <w:pPr>
              <w:spacing w:after="0"/>
              <w:ind w:left="105" w:right="197"/>
              <w:jc w:val="right"/>
              <w:rPr>
                <w:rFonts w:asciiTheme="minorHAnsi" w:hAnsiTheme="minorHAnsi" w:cstheme="minorHAnsi"/>
                <w:szCs w:val="20"/>
                <w:lang w:val="en-GB"/>
              </w:rPr>
            </w:pPr>
            <w:r w:rsidRPr="003A38CD">
              <w:rPr>
                <w:lang w:val="en-GB"/>
              </w:rPr>
              <w:t>-143</w:t>
            </w:r>
          </w:p>
        </w:tc>
        <w:tc>
          <w:tcPr>
            <w:tcW w:w="1147"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-76</w:t>
            </w:r>
          </w:p>
        </w:tc>
      </w:tr>
      <w:tr w:rsidR="00A60B0B" w:rsidRPr="003A38CD" w:rsidTr="003A38CD">
        <w:trPr>
          <w:cantSplit/>
          <w:trHeight w:val="189"/>
        </w:trPr>
        <w:tc>
          <w:tcPr>
            <w:tcW w:w="5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040" w:type="dxa"/>
            <w:vAlign w:val="bottom"/>
          </w:tcPr>
          <w:p w:rsidR="00A60B0B"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 </w:t>
            </w:r>
            <w:r w:rsidR="00A60B0B" w:rsidRPr="003A38CD">
              <w:rPr>
                <w:rFonts w:asciiTheme="minorHAnsi" w:hAnsiTheme="minorHAnsi" w:cstheme="minorHAnsi"/>
                <w:szCs w:val="20"/>
                <w:lang w:val="en-GB"/>
              </w:rPr>
              <w:t>Change in retirement benefit obligation and assets</w:t>
            </w:r>
          </w:p>
        </w:tc>
        <w:tc>
          <w:tcPr>
            <w:tcW w:w="1350" w:type="dxa"/>
            <w:shd w:val="clear" w:color="auto" w:fill="auto"/>
          </w:tcPr>
          <w:p w:rsidR="00A60B0B" w:rsidRPr="003A38CD" w:rsidRDefault="00A60B0B" w:rsidP="00882F1F">
            <w:pPr>
              <w:spacing w:after="0"/>
              <w:ind w:left="91" w:right="283"/>
              <w:jc w:val="right"/>
              <w:rPr>
                <w:rFonts w:asciiTheme="minorHAnsi" w:hAnsiTheme="minorHAnsi" w:cstheme="minorHAnsi"/>
                <w:szCs w:val="20"/>
                <w:lang w:val="en-GB"/>
              </w:rPr>
            </w:pPr>
            <w:r w:rsidRPr="003A38CD">
              <w:rPr>
                <w:lang w:val="en-GB"/>
              </w:rPr>
              <w:t>13</w:t>
            </w:r>
          </w:p>
        </w:tc>
        <w:tc>
          <w:tcPr>
            <w:tcW w:w="1226" w:type="dxa"/>
          </w:tcPr>
          <w:p w:rsidR="00A60B0B" w:rsidRPr="003A38CD" w:rsidRDefault="00A60B0B" w:rsidP="003A38CD">
            <w:pPr>
              <w:spacing w:after="0"/>
              <w:ind w:left="105" w:right="197"/>
              <w:jc w:val="right"/>
              <w:rPr>
                <w:rFonts w:asciiTheme="minorHAnsi" w:hAnsiTheme="minorHAnsi" w:cstheme="minorHAnsi"/>
                <w:szCs w:val="20"/>
                <w:lang w:val="en-GB"/>
              </w:rPr>
            </w:pPr>
            <w:r w:rsidRPr="003A38CD">
              <w:rPr>
                <w:lang w:val="en-GB"/>
              </w:rPr>
              <w:t>–</w:t>
            </w:r>
          </w:p>
        </w:tc>
        <w:tc>
          <w:tcPr>
            <w:tcW w:w="1147"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13</w:t>
            </w:r>
          </w:p>
        </w:tc>
      </w:tr>
      <w:tr w:rsidR="00A60B0B" w:rsidRPr="003A38CD" w:rsidTr="003A38CD">
        <w:trPr>
          <w:cantSplit/>
          <w:trHeight w:val="270"/>
        </w:trPr>
        <w:tc>
          <w:tcPr>
            <w:tcW w:w="540" w:type="dxa"/>
          </w:tcPr>
          <w:p w:rsidR="00A60B0B" w:rsidRPr="003A38CD" w:rsidRDefault="00A60B0B" w:rsidP="00882F1F">
            <w:pPr>
              <w:spacing w:after="0"/>
              <w:ind w:left="168" w:right="283"/>
              <w:jc w:val="both"/>
              <w:rPr>
                <w:rFonts w:asciiTheme="minorHAnsi" w:hAnsiTheme="minorHAnsi" w:cstheme="minorHAnsi"/>
                <w:szCs w:val="20"/>
                <w:lang w:val="en-GB"/>
              </w:rPr>
            </w:pPr>
          </w:p>
        </w:tc>
        <w:tc>
          <w:tcPr>
            <w:tcW w:w="5040" w:type="dxa"/>
            <w:vAlign w:val="bottom"/>
          </w:tcPr>
          <w:p w:rsidR="00A60B0B"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 </w:t>
            </w:r>
            <w:r w:rsidR="00A60B0B" w:rsidRPr="003A38CD">
              <w:rPr>
                <w:rFonts w:asciiTheme="minorHAnsi" w:hAnsiTheme="minorHAnsi" w:cstheme="minorHAnsi"/>
                <w:szCs w:val="20"/>
                <w:lang w:val="en-GB"/>
              </w:rPr>
              <w:t>Accrued interest</w:t>
            </w:r>
          </w:p>
        </w:tc>
        <w:tc>
          <w:tcPr>
            <w:tcW w:w="1350" w:type="dxa"/>
          </w:tcPr>
          <w:p w:rsidR="00A60B0B" w:rsidRPr="003A38CD" w:rsidRDefault="00A60B0B" w:rsidP="00882F1F">
            <w:pPr>
              <w:spacing w:after="0"/>
              <w:ind w:left="91" w:right="283"/>
              <w:jc w:val="right"/>
              <w:rPr>
                <w:rFonts w:asciiTheme="minorHAnsi" w:hAnsiTheme="minorHAnsi" w:cstheme="minorHAnsi"/>
                <w:szCs w:val="20"/>
                <w:lang w:val="en-GB"/>
              </w:rPr>
            </w:pPr>
            <w:r w:rsidRPr="003A38CD">
              <w:rPr>
                <w:lang w:val="en-GB"/>
              </w:rPr>
              <w:t xml:space="preserve">-8 </w:t>
            </w:r>
          </w:p>
        </w:tc>
        <w:tc>
          <w:tcPr>
            <w:tcW w:w="1226" w:type="dxa"/>
          </w:tcPr>
          <w:p w:rsidR="00A60B0B" w:rsidRPr="003A38CD" w:rsidRDefault="00A60B0B" w:rsidP="003A38CD">
            <w:pPr>
              <w:spacing w:after="0"/>
              <w:ind w:left="105" w:right="197"/>
              <w:jc w:val="right"/>
              <w:rPr>
                <w:rFonts w:asciiTheme="minorHAnsi" w:hAnsiTheme="minorHAnsi" w:cstheme="minorHAnsi"/>
                <w:szCs w:val="20"/>
                <w:lang w:val="en-GB"/>
              </w:rPr>
            </w:pPr>
            <w:r w:rsidRPr="003A38CD">
              <w:rPr>
                <w:lang w:val="en-GB"/>
              </w:rPr>
              <w:t>–</w:t>
            </w:r>
          </w:p>
        </w:tc>
        <w:tc>
          <w:tcPr>
            <w:tcW w:w="1147" w:type="dxa"/>
          </w:tcPr>
          <w:p w:rsidR="00A60B0B" w:rsidRPr="003A38CD" w:rsidRDefault="00A60B0B" w:rsidP="00882F1F">
            <w:pPr>
              <w:spacing w:after="0"/>
              <w:ind w:left="168" w:right="283"/>
              <w:jc w:val="right"/>
              <w:rPr>
                <w:rFonts w:asciiTheme="minorHAnsi" w:hAnsiTheme="minorHAnsi" w:cstheme="minorHAnsi"/>
                <w:szCs w:val="20"/>
                <w:lang w:val="en-GB"/>
              </w:rPr>
            </w:pPr>
            <w:r w:rsidRPr="003A38CD">
              <w:rPr>
                <w:lang w:val="en-GB"/>
              </w:rPr>
              <w:t>-28</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Changes in working capital: </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Inventories</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120</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-154</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-194</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Trade and other receivables</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-17</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-95</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-53</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Borders>
              <w:bottom w:val="single" w:sz="4" w:space="0" w:color="auto"/>
            </w:tcBorders>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Trade and other payables</w:t>
            </w:r>
          </w:p>
        </w:tc>
        <w:tc>
          <w:tcPr>
            <w:tcW w:w="1350" w:type="dxa"/>
            <w:tcBorders>
              <w:bottom w:val="single" w:sz="4" w:space="0" w:color="auto"/>
            </w:tcBorders>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26</w:t>
            </w:r>
          </w:p>
        </w:tc>
        <w:tc>
          <w:tcPr>
            <w:tcW w:w="1226" w:type="dxa"/>
            <w:tcBorders>
              <w:bottom w:val="single" w:sz="4" w:space="0" w:color="auto"/>
            </w:tcBorders>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306</w:t>
            </w:r>
          </w:p>
        </w:tc>
        <w:tc>
          <w:tcPr>
            <w:tcW w:w="1147" w:type="dxa"/>
            <w:tcBorders>
              <w:bottom w:val="single" w:sz="4" w:space="0" w:color="auto"/>
            </w:tcBorders>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361</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Borders>
              <w:top w:val="single" w:sz="4" w:space="0" w:color="auto"/>
            </w:tcBorders>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Cash flow from operating activities</w:t>
            </w:r>
          </w:p>
        </w:tc>
        <w:tc>
          <w:tcPr>
            <w:tcW w:w="1350" w:type="dxa"/>
            <w:tcBorders>
              <w:top w:val="single" w:sz="4" w:space="0" w:color="auto"/>
            </w:tcBorders>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641</w:t>
            </w:r>
          </w:p>
        </w:tc>
        <w:tc>
          <w:tcPr>
            <w:tcW w:w="1226" w:type="dxa"/>
            <w:tcBorders>
              <w:top w:val="single" w:sz="4" w:space="0" w:color="auto"/>
            </w:tcBorders>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9</w:t>
            </w:r>
          </w:p>
        </w:tc>
        <w:tc>
          <w:tcPr>
            <w:tcW w:w="1147" w:type="dxa"/>
            <w:tcBorders>
              <w:top w:val="single" w:sz="4" w:space="0" w:color="auto"/>
            </w:tcBorders>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-287</w:t>
            </w:r>
          </w:p>
        </w:tc>
      </w:tr>
      <w:tr w:rsidR="00C61B3A" w:rsidRPr="003A38CD" w:rsidTr="003A38CD">
        <w:trPr>
          <w:cantSplit/>
          <w:trHeight w:val="287"/>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Interest paid</w:t>
            </w:r>
          </w:p>
        </w:tc>
        <w:tc>
          <w:tcPr>
            <w:tcW w:w="1350" w:type="dxa"/>
          </w:tcPr>
          <w:p w:rsidR="00C61B3A" w:rsidRPr="003A38CD" w:rsidRDefault="00C61B3A" w:rsidP="00882F1F">
            <w:pPr>
              <w:spacing w:after="0"/>
              <w:ind w:left="91" w:right="283"/>
              <w:jc w:val="right"/>
              <w:rPr>
                <w:rFonts w:asciiTheme="minorHAnsi" w:hAnsiTheme="minorHAnsi" w:cstheme="minorHAnsi"/>
                <w:b/>
                <w:szCs w:val="20"/>
                <w:lang w:val="en-GB"/>
              </w:rPr>
            </w:pPr>
            <w:r w:rsidRPr="003A38CD">
              <w:rPr>
                <w:lang w:val="en-GB"/>
              </w:rPr>
              <w:t>-121</w:t>
            </w:r>
          </w:p>
        </w:tc>
        <w:tc>
          <w:tcPr>
            <w:tcW w:w="1226" w:type="dxa"/>
          </w:tcPr>
          <w:p w:rsidR="00C61B3A" w:rsidRPr="003A38CD" w:rsidRDefault="00C61B3A" w:rsidP="003A38CD">
            <w:pPr>
              <w:spacing w:after="0"/>
              <w:ind w:left="105" w:right="197"/>
              <w:jc w:val="right"/>
              <w:rPr>
                <w:rFonts w:asciiTheme="minorHAnsi" w:hAnsiTheme="minorHAnsi" w:cstheme="minorHAnsi"/>
                <w:b/>
                <w:szCs w:val="20"/>
                <w:lang w:val="en-GB"/>
              </w:rPr>
            </w:pPr>
            <w:r w:rsidRPr="003A38CD">
              <w:rPr>
                <w:lang w:val="en-GB"/>
              </w:rPr>
              <w:t>-112</w:t>
            </w:r>
          </w:p>
        </w:tc>
        <w:tc>
          <w:tcPr>
            <w:tcW w:w="1147" w:type="dxa"/>
          </w:tcPr>
          <w:p w:rsidR="00C61B3A" w:rsidRPr="003A38CD" w:rsidRDefault="00C61B3A" w:rsidP="00882F1F">
            <w:pPr>
              <w:spacing w:after="0"/>
              <w:ind w:left="168" w:right="283"/>
              <w:jc w:val="right"/>
              <w:rPr>
                <w:rFonts w:asciiTheme="minorHAnsi" w:hAnsiTheme="minorHAnsi" w:cstheme="minorHAnsi"/>
                <w:b/>
                <w:szCs w:val="20"/>
                <w:lang w:val="en-GB"/>
              </w:rPr>
            </w:pPr>
            <w:r w:rsidRPr="003A38CD">
              <w:rPr>
                <w:lang w:val="en-GB"/>
              </w:rPr>
              <w:t>-165</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Income tax paid</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Borders>
              <w:top w:val="single" w:sz="4" w:space="0" w:color="auto"/>
            </w:tcBorders>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Net cash flow from operating activities</w:t>
            </w:r>
          </w:p>
        </w:tc>
        <w:tc>
          <w:tcPr>
            <w:tcW w:w="1350" w:type="dxa"/>
            <w:tcBorders>
              <w:top w:val="single" w:sz="4" w:space="0" w:color="auto"/>
            </w:tcBorders>
          </w:tcPr>
          <w:p w:rsidR="00C61B3A" w:rsidRPr="003A38CD" w:rsidRDefault="00C61B3A" w:rsidP="00882F1F">
            <w:pPr>
              <w:spacing w:after="0"/>
              <w:ind w:left="91" w:right="283"/>
              <w:jc w:val="right"/>
              <w:rPr>
                <w:rFonts w:asciiTheme="minorHAnsi" w:hAnsiTheme="minorHAnsi" w:cstheme="minorHAnsi"/>
                <w:b/>
                <w:szCs w:val="20"/>
                <w:lang w:val="en-GB"/>
              </w:rPr>
            </w:pPr>
            <w:r w:rsidRPr="003A38CD">
              <w:rPr>
                <w:lang w:val="en-GB"/>
              </w:rPr>
              <w:t>520</w:t>
            </w:r>
          </w:p>
        </w:tc>
        <w:tc>
          <w:tcPr>
            <w:tcW w:w="1226" w:type="dxa"/>
            <w:tcBorders>
              <w:top w:val="single" w:sz="4" w:space="0" w:color="auto"/>
            </w:tcBorders>
          </w:tcPr>
          <w:p w:rsidR="00C61B3A" w:rsidRPr="003A38CD" w:rsidRDefault="00C61B3A" w:rsidP="003A38CD">
            <w:pPr>
              <w:spacing w:after="0"/>
              <w:ind w:left="105" w:right="197"/>
              <w:jc w:val="right"/>
              <w:rPr>
                <w:rFonts w:asciiTheme="minorHAnsi" w:hAnsiTheme="minorHAnsi" w:cstheme="minorHAnsi"/>
                <w:b/>
                <w:szCs w:val="20"/>
                <w:lang w:val="en-GB"/>
              </w:rPr>
            </w:pPr>
            <w:r w:rsidRPr="003A38CD">
              <w:rPr>
                <w:lang w:val="en-GB"/>
              </w:rPr>
              <w:t>-103</w:t>
            </w:r>
          </w:p>
        </w:tc>
        <w:tc>
          <w:tcPr>
            <w:tcW w:w="1147" w:type="dxa"/>
            <w:tcBorders>
              <w:top w:val="single" w:sz="4" w:space="0" w:color="auto"/>
            </w:tcBorders>
          </w:tcPr>
          <w:p w:rsidR="00C61B3A" w:rsidRPr="003A38CD" w:rsidRDefault="00C61B3A" w:rsidP="00882F1F">
            <w:pPr>
              <w:spacing w:after="0"/>
              <w:ind w:left="168" w:right="283"/>
              <w:jc w:val="right"/>
              <w:rPr>
                <w:rFonts w:asciiTheme="minorHAnsi" w:hAnsiTheme="minorHAnsi" w:cstheme="minorHAnsi"/>
                <w:b/>
                <w:szCs w:val="20"/>
                <w:lang w:val="en-GB"/>
              </w:rPr>
            </w:pPr>
            <w:r w:rsidRPr="003A38CD">
              <w:rPr>
                <w:lang w:val="en-GB"/>
              </w:rPr>
              <w:t>-452</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1350" w:type="dxa"/>
          </w:tcPr>
          <w:p w:rsidR="00C61B3A" w:rsidRPr="003A38CD" w:rsidRDefault="00C61B3A" w:rsidP="00882F1F">
            <w:pPr>
              <w:spacing w:after="0"/>
              <w:ind w:left="91" w:right="283"/>
              <w:jc w:val="right"/>
              <w:rPr>
                <w:rFonts w:asciiTheme="minorHAnsi" w:hAnsiTheme="minorHAnsi" w:cstheme="minorHAnsi"/>
                <w:b/>
                <w:szCs w:val="20"/>
                <w:lang w:val="en-GB"/>
              </w:rPr>
            </w:pPr>
          </w:p>
        </w:tc>
        <w:tc>
          <w:tcPr>
            <w:tcW w:w="1226" w:type="dxa"/>
          </w:tcPr>
          <w:p w:rsidR="00C61B3A" w:rsidRPr="003A38CD" w:rsidRDefault="00C61B3A" w:rsidP="003A38CD">
            <w:pPr>
              <w:spacing w:after="0"/>
              <w:ind w:left="105" w:right="197"/>
              <w:jc w:val="right"/>
              <w:rPr>
                <w:rFonts w:asciiTheme="minorHAnsi" w:hAnsiTheme="minorHAnsi" w:cstheme="minorHAnsi"/>
                <w:b/>
                <w:szCs w:val="20"/>
                <w:lang w:val="en-GB"/>
              </w:rPr>
            </w:pPr>
          </w:p>
        </w:tc>
        <w:tc>
          <w:tcPr>
            <w:tcW w:w="1147" w:type="dxa"/>
          </w:tcPr>
          <w:p w:rsidR="00C61B3A" w:rsidRPr="003A38CD" w:rsidRDefault="00C61B3A" w:rsidP="00882F1F">
            <w:pPr>
              <w:spacing w:after="0"/>
              <w:ind w:left="168" w:right="283"/>
              <w:jc w:val="right"/>
              <w:rPr>
                <w:rFonts w:asciiTheme="minorHAnsi" w:hAnsiTheme="minorHAnsi" w:cstheme="minorHAnsi"/>
                <w:b/>
                <w:szCs w:val="20"/>
                <w:lang w:val="en-GB"/>
              </w:rPr>
            </w:pPr>
          </w:p>
        </w:tc>
      </w:tr>
      <w:tr w:rsidR="00C61B3A" w:rsidRPr="00390CB5"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Cash flow from investing activities</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Investments in property, plant and equipment</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-631</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-1,187</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-1,590</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color w:val="FF0000"/>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Disposals of property, plant and equipment </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Investments in intangible assets</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-90</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-170</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-289</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Returns in financial assets</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1</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Borders>
              <w:top w:val="single" w:sz="4" w:space="0" w:color="auto"/>
            </w:tcBorders>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Net cash flow from investing activities</w:t>
            </w:r>
          </w:p>
        </w:tc>
        <w:tc>
          <w:tcPr>
            <w:tcW w:w="1350" w:type="dxa"/>
            <w:tcBorders>
              <w:top w:val="single" w:sz="4" w:space="0" w:color="auto"/>
            </w:tcBorders>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-721</w:t>
            </w:r>
          </w:p>
        </w:tc>
        <w:tc>
          <w:tcPr>
            <w:tcW w:w="1226" w:type="dxa"/>
            <w:tcBorders>
              <w:top w:val="single" w:sz="4" w:space="0" w:color="auto"/>
            </w:tcBorders>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-1,357</w:t>
            </w:r>
          </w:p>
        </w:tc>
        <w:tc>
          <w:tcPr>
            <w:tcW w:w="1147" w:type="dxa"/>
            <w:tcBorders>
              <w:top w:val="single" w:sz="4" w:space="0" w:color="auto"/>
            </w:tcBorders>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-1,878</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1350" w:type="dxa"/>
          </w:tcPr>
          <w:p w:rsidR="00C61B3A" w:rsidRPr="003A38CD" w:rsidRDefault="00C61B3A" w:rsidP="00882F1F">
            <w:pPr>
              <w:spacing w:after="0"/>
              <w:ind w:left="91" w:right="283"/>
              <w:jc w:val="right"/>
              <w:rPr>
                <w:rFonts w:asciiTheme="minorHAnsi" w:hAnsiTheme="minorHAnsi" w:cstheme="minorHAnsi"/>
                <w:b/>
                <w:szCs w:val="20"/>
                <w:lang w:val="en-GB"/>
              </w:rPr>
            </w:pPr>
          </w:p>
        </w:tc>
        <w:tc>
          <w:tcPr>
            <w:tcW w:w="1226" w:type="dxa"/>
          </w:tcPr>
          <w:p w:rsidR="00C61B3A" w:rsidRPr="003A38CD" w:rsidRDefault="00C61B3A" w:rsidP="003A38CD">
            <w:pPr>
              <w:spacing w:after="0"/>
              <w:ind w:left="105" w:right="197"/>
              <w:jc w:val="right"/>
              <w:rPr>
                <w:rFonts w:asciiTheme="minorHAnsi" w:hAnsiTheme="minorHAnsi" w:cstheme="minorHAnsi"/>
                <w:b/>
                <w:szCs w:val="20"/>
                <w:lang w:val="en-GB"/>
              </w:rPr>
            </w:pPr>
          </w:p>
        </w:tc>
        <w:tc>
          <w:tcPr>
            <w:tcW w:w="1147" w:type="dxa"/>
          </w:tcPr>
          <w:p w:rsidR="00C61B3A" w:rsidRPr="003A38CD" w:rsidRDefault="00C61B3A" w:rsidP="00882F1F">
            <w:pPr>
              <w:spacing w:after="0"/>
              <w:ind w:left="168" w:right="283"/>
              <w:jc w:val="right"/>
              <w:rPr>
                <w:rFonts w:asciiTheme="minorHAnsi" w:hAnsiTheme="minorHAnsi" w:cstheme="minorHAnsi"/>
                <w:b/>
                <w:szCs w:val="20"/>
                <w:lang w:val="en-GB"/>
              </w:rPr>
            </w:pPr>
          </w:p>
        </w:tc>
      </w:tr>
      <w:tr w:rsidR="00C61B3A" w:rsidRPr="00390CB5"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Cash flow from financing activities</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Proceeds from issuance of share capital</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527</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909</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1,629</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Proceeds from borrowings</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750</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723</w:t>
            </w:r>
          </w:p>
        </w:tc>
      </w:tr>
      <w:tr w:rsidR="00C61B3A" w:rsidRPr="003A38CD" w:rsidTr="003A38CD">
        <w:trPr>
          <w:cantSplit/>
          <w:trHeight w:val="270"/>
        </w:trPr>
        <w:tc>
          <w:tcPr>
            <w:tcW w:w="540" w:type="dxa"/>
          </w:tcPr>
          <w:p w:rsidR="00C61B3A" w:rsidRPr="003A38CD" w:rsidRDefault="00C61B3A" w:rsidP="00882F1F">
            <w:pPr>
              <w:spacing w:after="0"/>
              <w:ind w:left="168" w:right="283"/>
              <w:jc w:val="both"/>
              <w:rPr>
                <w:rFonts w:asciiTheme="minorHAnsi" w:hAnsiTheme="minorHAnsi" w:cstheme="minorHAnsi"/>
                <w:szCs w:val="20"/>
                <w:lang w:val="en-GB"/>
              </w:rPr>
            </w:pPr>
          </w:p>
        </w:tc>
        <w:tc>
          <w:tcPr>
            <w:tcW w:w="5040" w:type="dxa"/>
          </w:tcPr>
          <w:p w:rsidR="00C61B3A" w:rsidRPr="003A38CD" w:rsidRDefault="00C61B3A"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 xml:space="preserve">Repayment of borrowings </w:t>
            </w:r>
          </w:p>
        </w:tc>
        <w:tc>
          <w:tcPr>
            <w:tcW w:w="1350" w:type="dxa"/>
          </w:tcPr>
          <w:p w:rsidR="00C61B3A" w:rsidRPr="003A38CD" w:rsidRDefault="00C61B3A" w:rsidP="00882F1F">
            <w:pPr>
              <w:spacing w:after="0"/>
              <w:ind w:left="91" w:right="283"/>
              <w:jc w:val="right"/>
              <w:rPr>
                <w:rFonts w:asciiTheme="minorHAnsi" w:hAnsiTheme="minorHAnsi" w:cstheme="minorHAnsi"/>
                <w:szCs w:val="20"/>
                <w:lang w:val="en-GB"/>
              </w:rPr>
            </w:pPr>
            <w:r w:rsidRPr="003A38CD">
              <w:rPr>
                <w:lang w:val="en-GB"/>
              </w:rPr>
              <w:t>-95</w:t>
            </w:r>
          </w:p>
        </w:tc>
        <w:tc>
          <w:tcPr>
            <w:tcW w:w="1226" w:type="dxa"/>
          </w:tcPr>
          <w:p w:rsidR="00C61B3A" w:rsidRPr="003A38CD" w:rsidRDefault="00C61B3A" w:rsidP="003A38CD">
            <w:pPr>
              <w:spacing w:after="0"/>
              <w:ind w:left="105" w:right="197"/>
              <w:jc w:val="right"/>
              <w:rPr>
                <w:rFonts w:asciiTheme="minorHAnsi" w:hAnsiTheme="minorHAnsi" w:cstheme="minorHAnsi"/>
                <w:szCs w:val="20"/>
                <w:lang w:val="en-GB"/>
              </w:rPr>
            </w:pPr>
            <w:r w:rsidRPr="003A38CD">
              <w:rPr>
                <w:lang w:val="en-GB"/>
              </w:rPr>
              <w:t>–</w:t>
            </w:r>
          </w:p>
        </w:tc>
        <w:tc>
          <w:tcPr>
            <w:tcW w:w="1147" w:type="dxa"/>
          </w:tcPr>
          <w:p w:rsidR="00C61B3A" w:rsidRPr="003A38CD" w:rsidRDefault="00C61B3A" w:rsidP="00882F1F">
            <w:pPr>
              <w:spacing w:after="0"/>
              <w:ind w:left="168" w:right="283"/>
              <w:jc w:val="right"/>
              <w:rPr>
                <w:rFonts w:asciiTheme="minorHAnsi" w:hAnsiTheme="minorHAnsi" w:cstheme="minorHAnsi"/>
                <w:szCs w:val="20"/>
                <w:lang w:val="en-GB"/>
              </w:rPr>
            </w:pPr>
            <w:r w:rsidRPr="003A38CD">
              <w:rPr>
                <w:lang w:val="en-GB"/>
              </w:rPr>
              <w:t>–</w:t>
            </w:r>
          </w:p>
        </w:tc>
      </w:tr>
      <w:tr w:rsidR="005001BC" w:rsidRPr="003A38CD" w:rsidTr="003A38CD">
        <w:trPr>
          <w:cantSplit/>
          <w:trHeight w:val="270"/>
        </w:trPr>
        <w:tc>
          <w:tcPr>
            <w:tcW w:w="540" w:type="dxa"/>
          </w:tcPr>
          <w:p w:rsidR="005001BC" w:rsidRPr="003A38CD" w:rsidRDefault="005001BC" w:rsidP="00882F1F">
            <w:pPr>
              <w:spacing w:after="0" w:line="480" w:lineRule="auto"/>
              <w:ind w:left="168" w:right="283"/>
              <w:jc w:val="both"/>
              <w:rPr>
                <w:rFonts w:asciiTheme="minorHAnsi" w:hAnsiTheme="minorHAnsi" w:cstheme="minorHAnsi"/>
                <w:b/>
                <w:szCs w:val="20"/>
                <w:lang w:val="en-GB"/>
              </w:rPr>
            </w:pPr>
          </w:p>
        </w:tc>
        <w:tc>
          <w:tcPr>
            <w:tcW w:w="5040" w:type="dxa"/>
            <w:tcBorders>
              <w:top w:val="single" w:sz="4" w:space="0" w:color="auto"/>
            </w:tcBorders>
          </w:tcPr>
          <w:p w:rsidR="005001BC" w:rsidRPr="003A38CD" w:rsidRDefault="005001BC" w:rsidP="00882F1F">
            <w:pPr>
              <w:spacing w:after="0" w:line="480" w:lineRule="auto"/>
              <w:ind w:left="168" w:right="283"/>
              <w:jc w:val="both"/>
              <w:rPr>
                <w:rFonts w:asciiTheme="minorHAnsi" w:hAnsiTheme="minorHAnsi" w:cstheme="minorHAnsi"/>
                <w:b/>
                <w:szCs w:val="20"/>
                <w:lang w:val="en-GB"/>
              </w:rPr>
            </w:pPr>
            <w:r w:rsidRPr="003A38CD">
              <w:rPr>
                <w:rFonts w:asciiTheme="minorHAnsi" w:hAnsiTheme="minorHAnsi" w:cstheme="minorHAnsi"/>
                <w:b/>
                <w:szCs w:val="20"/>
                <w:lang w:val="en-GB"/>
              </w:rPr>
              <w:t>Net cash flow from financing activities</w:t>
            </w:r>
          </w:p>
        </w:tc>
        <w:tc>
          <w:tcPr>
            <w:tcW w:w="1350" w:type="dxa"/>
            <w:tcBorders>
              <w:top w:val="single" w:sz="4" w:space="0" w:color="auto"/>
            </w:tcBorders>
          </w:tcPr>
          <w:p w:rsidR="005001BC" w:rsidRPr="003A38CD" w:rsidRDefault="005001BC" w:rsidP="00882F1F">
            <w:pPr>
              <w:spacing w:after="0" w:line="480" w:lineRule="auto"/>
              <w:ind w:left="91" w:right="283"/>
              <w:jc w:val="right"/>
              <w:rPr>
                <w:rFonts w:asciiTheme="minorHAnsi" w:hAnsiTheme="minorHAnsi" w:cstheme="minorHAnsi"/>
                <w:szCs w:val="20"/>
                <w:lang w:val="en-GB"/>
              </w:rPr>
            </w:pPr>
            <w:r w:rsidRPr="003A38CD">
              <w:rPr>
                <w:lang w:val="en-GB"/>
              </w:rPr>
              <w:t>432</w:t>
            </w:r>
          </w:p>
        </w:tc>
        <w:tc>
          <w:tcPr>
            <w:tcW w:w="1226" w:type="dxa"/>
            <w:tcBorders>
              <w:top w:val="single" w:sz="4" w:space="0" w:color="auto"/>
            </w:tcBorders>
          </w:tcPr>
          <w:p w:rsidR="005001BC" w:rsidRPr="003A38CD" w:rsidRDefault="005001BC" w:rsidP="003A38CD">
            <w:pPr>
              <w:spacing w:after="0" w:line="480" w:lineRule="auto"/>
              <w:ind w:left="105" w:right="197"/>
              <w:jc w:val="right"/>
              <w:rPr>
                <w:rFonts w:asciiTheme="minorHAnsi" w:hAnsiTheme="minorHAnsi" w:cstheme="minorHAnsi"/>
                <w:szCs w:val="20"/>
                <w:lang w:val="en-GB"/>
              </w:rPr>
            </w:pPr>
            <w:r w:rsidRPr="003A38CD">
              <w:rPr>
                <w:lang w:val="en-GB"/>
              </w:rPr>
              <w:t>1,659</w:t>
            </w:r>
          </w:p>
        </w:tc>
        <w:tc>
          <w:tcPr>
            <w:tcW w:w="1147" w:type="dxa"/>
            <w:tcBorders>
              <w:top w:val="single" w:sz="4" w:space="0" w:color="auto"/>
            </w:tcBorders>
          </w:tcPr>
          <w:p w:rsidR="005001BC" w:rsidRPr="003A38CD" w:rsidRDefault="005001BC" w:rsidP="00882F1F">
            <w:pPr>
              <w:spacing w:after="0" w:line="480" w:lineRule="auto"/>
              <w:ind w:left="168" w:right="283"/>
              <w:jc w:val="right"/>
              <w:rPr>
                <w:rFonts w:asciiTheme="minorHAnsi" w:hAnsiTheme="minorHAnsi" w:cstheme="minorHAnsi"/>
                <w:szCs w:val="20"/>
                <w:lang w:val="en-GB"/>
              </w:rPr>
            </w:pPr>
            <w:r w:rsidRPr="003A38CD">
              <w:rPr>
                <w:lang w:val="en-GB"/>
              </w:rPr>
              <w:t>2,352</w:t>
            </w:r>
          </w:p>
        </w:tc>
      </w:tr>
      <w:tr w:rsidR="005001BC" w:rsidRPr="003A38CD" w:rsidTr="003A38CD">
        <w:trPr>
          <w:cantSplit/>
          <w:trHeight w:val="270"/>
        </w:trPr>
        <w:tc>
          <w:tcPr>
            <w:tcW w:w="540" w:type="dxa"/>
          </w:tcPr>
          <w:p w:rsidR="005001BC" w:rsidRPr="003A38CD" w:rsidRDefault="005001BC" w:rsidP="00882F1F">
            <w:pPr>
              <w:spacing w:after="0"/>
              <w:ind w:left="168" w:right="283"/>
              <w:jc w:val="both"/>
              <w:rPr>
                <w:rFonts w:asciiTheme="minorHAnsi" w:hAnsiTheme="minorHAnsi" w:cstheme="minorHAnsi"/>
                <w:b/>
                <w:szCs w:val="20"/>
                <w:lang w:val="en-GB"/>
              </w:rPr>
            </w:pPr>
          </w:p>
        </w:tc>
        <w:tc>
          <w:tcPr>
            <w:tcW w:w="5040" w:type="dxa"/>
            <w:tcBorders>
              <w:top w:val="single" w:sz="4" w:space="0" w:color="auto"/>
              <w:bottom w:val="double" w:sz="4" w:space="0" w:color="auto"/>
            </w:tcBorders>
          </w:tcPr>
          <w:p w:rsidR="005001BC" w:rsidRPr="003A38CD" w:rsidRDefault="005001BC"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Net cash flow</w:t>
            </w:r>
          </w:p>
        </w:tc>
        <w:tc>
          <w:tcPr>
            <w:tcW w:w="1350" w:type="dxa"/>
            <w:tcBorders>
              <w:top w:val="single" w:sz="4" w:space="0" w:color="auto"/>
              <w:bottom w:val="double" w:sz="4" w:space="0" w:color="auto"/>
            </w:tcBorders>
          </w:tcPr>
          <w:p w:rsidR="005001BC" w:rsidRPr="003A38CD" w:rsidRDefault="005001BC" w:rsidP="00882F1F">
            <w:pPr>
              <w:spacing w:after="0"/>
              <w:ind w:left="91" w:right="283"/>
              <w:jc w:val="right"/>
              <w:rPr>
                <w:rFonts w:asciiTheme="minorHAnsi" w:hAnsiTheme="minorHAnsi" w:cstheme="minorHAnsi"/>
                <w:szCs w:val="20"/>
                <w:lang w:val="en-GB"/>
              </w:rPr>
            </w:pPr>
            <w:r w:rsidRPr="003A38CD">
              <w:rPr>
                <w:lang w:val="en-GB"/>
              </w:rPr>
              <w:t>231</w:t>
            </w:r>
          </w:p>
        </w:tc>
        <w:tc>
          <w:tcPr>
            <w:tcW w:w="1226" w:type="dxa"/>
            <w:tcBorders>
              <w:top w:val="single" w:sz="4" w:space="0" w:color="auto"/>
              <w:bottom w:val="double" w:sz="4" w:space="0" w:color="auto"/>
            </w:tcBorders>
          </w:tcPr>
          <w:p w:rsidR="005001BC" w:rsidRPr="003A38CD" w:rsidRDefault="005001BC" w:rsidP="003A38CD">
            <w:pPr>
              <w:spacing w:after="0"/>
              <w:ind w:left="105" w:right="197"/>
              <w:jc w:val="right"/>
              <w:rPr>
                <w:rFonts w:asciiTheme="minorHAnsi" w:hAnsiTheme="minorHAnsi" w:cstheme="minorHAnsi"/>
                <w:szCs w:val="20"/>
                <w:lang w:val="en-GB"/>
              </w:rPr>
            </w:pPr>
            <w:r w:rsidRPr="003A38CD">
              <w:rPr>
                <w:lang w:val="en-GB"/>
              </w:rPr>
              <w:t>199</w:t>
            </w:r>
          </w:p>
        </w:tc>
        <w:tc>
          <w:tcPr>
            <w:tcW w:w="1147" w:type="dxa"/>
            <w:tcBorders>
              <w:top w:val="single" w:sz="4" w:space="0" w:color="auto"/>
              <w:bottom w:val="double" w:sz="4" w:space="0" w:color="auto"/>
            </w:tcBorders>
          </w:tcPr>
          <w:p w:rsidR="005001BC" w:rsidRPr="003A38CD" w:rsidRDefault="005001BC" w:rsidP="00882F1F">
            <w:pPr>
              <w:spacing w:after="0"/>
              <w:ind w:left="168" w:right="283"/>
              <w:jc w:val="right"/>
              <w:rPr>
                <w:rFonts w:asciiTheme="minorHAnsi" w:hAnsiTheme="minorHAnsi" w:cstheme="minorHAnsi"/>
                <w:b/>
                <w:szCs w:val="20"/>
                <w:lang w:val="en-GB"/>
              </w:rPr>
            </w:pPr>
            <w:r w:rsidRPr="003A38CD">
              <w:rPr>
                <w:lang w:val="en-GB"/>
              </w:rPr>
              <w:t>22</w:t>
            </w:r>
          </w:p>
        </w:tc>
      </w:tr>
      <w:tr w:rsidR="005001BC" w:rsidRPr="003A38CD" w:rsidTr="003A38CD">
        <w:trPr>
          <w:cantSplit/>
          <w:trHeight w:val="306"/>
        </w:trPr>
        <w:tc>
          <w:tcPr>
            <w:tcW w:w="540" w:type="dxa"/>
          </w:tcPr>
          <w:p w:rsidR="005001BC" w:rsidRPr="003A38CD" w:rsidRDefault="005001BC" w:rsidP="00882F1F">
            <w:pPr>
              <w:spacing w:after="0"/>
              <w:ind w:left="168" w:right="283"/>
              <w:jc w:val="both"/>
              <w:rPr>
                <w:rFonts w:asciiTheme="minorHAnsi" w:hAnsiTheme="minorHAnsi" w:cstheme="minorHAnsi"/>
                <w:b/>
                <w:szCs w:val="20"/>
                <w:lang w:val="en-GB"/>
              </w:rPr>
            </w:pPr>
          </w:p>
        </w:tc>
        <w:tc>
          <w:tcPr>
            <w:tcW w:w="5040" w:type="dxa"/>
            <w:tcBorders>
              <w:top w:val="double" w:sz="4" w:space="0" w:color="auto"/>
            </w:tcBorders>
          </w:tcPr>
          <w:p w:rsidR="005001BC" w:rsidRPr="003A38CD" w:rsidRDefault="005001BC" w:rsidP="00882F1F">
            <w:pPr>
              <w:spacing w:after="0"/>
              <w:ind w:left="168" w:right="283"/>
              <w:jc w:val="both"/>
              <w:rPr>
                <w:rFonts w:asciiTheme="minorHAnsi" w:hAnsiTheme="minorHAnsi" w:cstheme="minorHAnsi"/>
                <w:szCs w:val="20"/>
                <w:lang w:val="en-GB"/>
              </w:rPr>
            </w:pPr>
          </w:p>
        </w:tc>
        <w:tc>
          <w:tcPr>
            <w:tcW w:w="1350" w:type="dxa"/>
            <w:tcBorders>
              <w:top w:val="double" w:sz="4" w:space="0" w:color="auto"/>
            </w:tcBorders>
          </w:tcPr>
          <w:p w:rsidR="005001BC" w:rsidRPr="003A38CD" w:rsidRDefault="005001BC" w:rsidP="00882F1F">
            <w:pPr>
              <w:spacing w:after="0"/>
              <w:ind w:left="91" w:right="283"/>
              <w:jc w:val="right"/>
              <w:rPr>
                <w:rFonts w:asciiTheme="minorHAnsi" w:hAnsiTheme="minorHAnsi" w:cstheme="minorHAnsi"/>
                <w:szCs w:val="20"/>
                <w:lang w:val="en-GB"/>
              </w:rPr>
            </w:pPr>
          </w:p>
        </w:tc>
        <w:tc>
          <w:tcPr>
            <w:tcW w:w="1226" w:type="dxa"/>
            <w:tcBorders>
              <w:top w:val="double" w:sz="4" w:space="0" w:color="auto"/>
            </w:tcBorders>
          </w:tcPr>
          <w:p w:rsidR="005001BC" w:rsidRPr="003A38CD" w:rsidRDefault="005001BC" w:rsidP="003A38CD">
            <w:pPr>
              <w:spacing w:after="0"/>
              <w:ind w:left="105" w:right="197"/>
              <w:jc w:val="right"/>
              <w:rPr>
                <w:rFonts w:asciiTheme="minorHAnsi" w:hAnsiTheme="minorHAnsi" w:cstheme="minorHAnsi"/>
                <w:szCs w:val="20"/>
                <w:lang w:val="en-GB"/>
              </w:rPr>
            </w:pPr>
          </w:p>
        </w:tc>
        <w:tc>
          <w:tcPr>
            <w:tcW w:w="1147" w:type="dxa"/>
            <w:tcBorders>
              <w:top w:val="double" w:sz="4" w:space="0" w:color="auto"/>
            </w:tcBorders>
          </w:tcPr>
          <w:p w:rsidR="005001BC" w:rsidRPr="003A38CD" w:rsidRDefault="005001BC" w:rsidP="00882F1F">
            <w:pPr>
              <w:spacing w:after="0"/>
              <w:ind w:left="168" w:right="283"/>
              <w:jc w:val="right"/>
              <w:rPr>
                <w:rFonts w:asciiTheme="minorHAnsi" w:hAnsiTheme="minorHAnsi" w:cstheme="minorHAnsi"/>
                <w:szCs w:val="20"/>
                <w:lang w:val="en-GB"/>
              </w:rPr>
            </w:pPr>
          </w:p>
        </w:tc>
      </w:tr>
      <w:tr w:rsidR="005001BC" w:rsidRPr="003A38CD" w:rsidTr="003A38CD">
        <w:trPr>
          <w:cantSplit/>
          <w:trHeight w:val="270"/>
        </w:trPr>
        <w:tc>
          <w:tcPr>
            <w:tcW w:w="540" w:type="dxa"/>
          </w:tcPr>
          <w:p w:rsidR="005001BC" w:rsidRPr="003A38CD" w:rsidRDefault="005001BC" w:rsidP="00882F1F">
            <w:pPr>
              <w:spacing w:after="0"/>
              <w:ind w:left="168" w:right="283"/>
              <w:jc w:val="both"/>
              <w:rPr>
                <w:rFonts w:asciiTheme="minorHAnsi" w:hAnsiTheme="minorHAnsi" w:cstheme="minorHAnsi"/>
                <w:b/>
                <w:szCs w:val="20"/>
                <w:lang w:val="en-GB"/>
              </w:rPr>
            </w:pPr>
          </w:p>
        </w:tc>
        <w:tc>
          <w:tcPr>
            <w:tcW w:w="5040" w:type="dxa"/>
          </w:tcPr>
          <w:p w:rsidR="005001BC" w:rsidRPr="003A38CD" w:rsidRDefault="005001BC"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Cash -/- bank overdrafts at beginning of period</w:t>
            </w:r>
          </w:p>
        </w:tc>
        <w:tc>
          <w:tcPr>
            <w:tcW w:w="1350" w:type="dxa"/>
          </w:tcPr>
          <w:p w:rsidR="005001BC" w:rsidRPr="003A38CD" w:rsidRDefault="005001BC" w:rsidP="00882F1F">
            <w:pPr>
              <w:spacing w:after="0"/>
              <w:ind w:left="91" w:right="283"/>
              <w:jc w:val="right"/>
              <w:rPr>
                <w:rFonts w:asciiTheme="minorHAnsi" w:hAnsiTheme="minorHAnsi" w:cstheme="minorHAnsi"/>
                <w:szCs w:val="20"/>
                <w:lang w:val="en-GB"/>
              </w:rPr>
            </w:pPr>
            <w:r w:rsidRPr="003A38CD">
              <w:rPr>
                <w:lang w:val="en-GB"/>
              </w:rPr>
              <w:t>689</w:t>
            </w:r>
          </w:p>
        </w:tc>
        <w:tc>
          <w:tcPr>
            <w:tcW w:w="1226" w:type="dxa"/>
          </w:tcPr>
          <w:p w:rsidR="005001BC" w:rsidRPr="003A38CD" w:rsidRDefault="005001BC" w:rsidP="003A38CD">
            <w:pPr>
              <w:spacing w:after="0"/>
              <w:ind w:left="105" w:right="197"/>
              <w:jc w:val="right"/>
              <w:rPr>
                <w:rFonts w:asciiTheme="minorHAnsi" w:hAnsiTheme="minorHAnsi" w:cstheme="minorHAnsi"/>
                <w:szCs w:val="20"/>
                <w:lang w:val="en-GB"/>
              </w:rPr>
            </w:pPr>
            <w:r w:rsidRPr="003A38CD">
              <w:rPr>
                <w:lang w:val="en-GB"/>
              </w:rPr>
              <w:t>667</w:t>
            </w:r>
          </w:p>
        </w:tc>
        <w:tc>
          <w:tcPr>
            <w:tcW w:w="1147" w:type="dxa"/>
          </w:tcPr>
          <w:p w:rsidR="005001BC" w:rsidRPr="003A38CD" w:rsidRDefault="005001BC" w:rsidP="00882F1F">
            <w:pPr>
              <w:spacing w:after="0"/>
              <w:ind w:left="168" w:right="283"/>
              <w:jc w:val="right"/>
              <w:rPr>
                <w:rFonts w:asciiTheme="minorHAnsi" w:hAnsiTheme="minorHAnsi" w:cstheme="minorHAnsi"/>
                <w:szCs w:val="20"/>
                <w:lang w:val="en-GB"/>
              </w:rPr>
            </w:pPr>
            <w:r w:rsidRPr="003A38CD">
              <w:rPr>
                <w:lang w:val="en-GB"/>
              </w:rPr>
              <w:t>667</w:t>
            </w:r>
          </w:p>
        </w:tc>
      </w:tr>
      <w:tr w:rsidR="005001BC" w:rsidRPr="003A38CD" w:rsidTr="003A38CD">
        <w:trPr>
          <w:cantSplit/>
          <w:trHeight w:val="270"/>
        </w:trPr>
        <w:tc>
          <w:tcPr>
            <w:tcW w:w="540" w:type="dxa"/>
          </w:tcPr>
          <w:p w:rsidR="005001BC" w:rsidRPr="003A38CD" w:rsidRDefault="005001BC" w:rsidP="00882F1F">
            <w:pPr>
              <w:spacing w:after="0"/>
              <w:ind w:left="168" w:right="283"/>
              <w:jc w:val="both"/>
              <w:rPr>
                <w:rFonts w:asciiTheme="minorHAnsi" w:hAnsiTheme="minorHAnsi" w:cstheme="minorHAnsi"/>
                <w:b/>
                <w:szCs w:val="20"/>
                <w:lang w:val="en-GB"/>
              </w:rPr>
            </w:pPr>
          </w:p>
        </w:tc>
        <w:tc>
          <w:tcPr>
            <w:tcW w:w="5040" w:type="dxa"/>
            <w:tcBorders>
              <w:bottom w:val="single" w:sz="4" w:space="0" w:color="auto"/>
            </w:tcBorders>
          </w:tcPr>
          <w:p w:rsidR="005001BC" w:rsidRPr="003A38CD" w:rsidRDefault="005001BC"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szCs w:val="20"/>
                <w:lang w:val="en-GB"/>
              </w:rPr>
              <w:t>Cash -/- bank overdrafts at end of period</w:t>
            </w:r>
          </w:p>
        </w:tc>
        <w:tc>
          <w:tcPr>
            <w:tcW w:w="1350" w:type="dxa"/>
            <w:tcBorders>
              <w:bottom w:val="single" w:sz="4" w:space="0" w:color="auto"/>
            </w:tcBorders>
          </w:tcPr>
          <w:p w:rsidR="005001BC" w:rsidRPr="003A38CD" w:rsidRDefault="005001BC" w:rsidP="00882F1F">
            <w:pPr>
              <w:spacing w:after="0"/>
              <w:ind w:left="91" w:right="283"/>
              <w:jc w:val="right"/>
              <w:rPr>
                <w:rFonts w:asciiTheme="minorHAnsi" w:hAnsiTheme="minorHAnsi" w:cstheme="minorHAnsi"/>
                <w:b/>
                <w:szCs w:val="20"/>
                <w:lang w:val="en-GB"/>
              </w:rPr>
            </w:pPr>
            <w:r w:rsidRPr="003A38CD">
              <w:rPr>
                <w:lang w:val="en-GB"/>
              </w:rPr>
              <w:t>920</w:t>
            </w:r>
          </w:p>
        </w:tc>
        <w:tc>
          <w:tcPr>
            <w:tcW w:w="1226" w:type="dxa"/>
            <w:tcBorders>
              <w:bottom w:val="single" w:sz="4" w:space="0" w:color="auto"/>
            </w:tcBorders>
          </w:tcPr>
          <w:p w:rsidR="005001BC" w:rsidRPr="003A38CD" w:rsidRDefault="005001BC" w:rsidP="003A38CD">
            <w:pPr>
              <w:spacing w:after="0"/>
              <w:ind w:left="105" w:right="197"/>
              <w:jc w:val="right"/>
              <w:rPr>
                <w:rFonts w:asciiTheme="minorHAnsi" w:hAnsiTheme="minorHAnsi" w:cstheme="minorHAnsi"/>
                <w:b/>
                <w:szCs w:val="20"/>
                <w:lang w:val="en-GB"/>
              </w:rPr>
            </w:pPr>
            <w:r w:rsidRPr="003A38CD">
              <w:rPr>
                <w:lang w:val="en-GB"/>
              </w:rPr>
              <w:t>866</w:t>
            </w:r>
          </w:p>
        </w:tc>
        <w:tc>
          <w:tcPr>
            <w:tcW w:w="1147" w:type="dxa"/>
            <w:tcBorders>
              <w:bottom w:val="single" w:sz="4" w:space="0" w:color="auto"/>
            </w:tcBorders>
          </w:tcPr>
          <w:p w:rsidR="005001BC" w:rsidRPr="003A38CD" w:rsidRDefault="005001BC" w:rsidP="00882F1F">
            <w:pPr>
              <w:spacing w:after="0"/>
              <w:ind w:left="168" w:right="283"/>
              <w:jc w:val="right"/>
              <w:rPr>
                <w:rFonts w:asciiTheme="minorHAnsi" w:hAnsiTheme="minorHAnsi" w:cstheme="minorHAnsi"/>
                <w:b/>
                <w:szCs w:val="20"/>
                <w:lang w:val="en-GB"/>
              </w:rPr>
            </w:pPr>
            <w:r w:rsidRPr="003A38CD">
              <w:rPr>
                <w:lang w:val="en-GB"/>
              </w:rPr>
              <w:t>689</w:t>
            </w:r>
          </w:p>
        </w:tc>
      </w:tr>
      <w:tr w:rsidR="005001BC" w:rsidRPr="003A38CD" w:rsidTr="003A38CD">
        <w:trPr>
          <w:cantSplit/>
          <w:trHeight w:val="270"/>
        </w:trPr>
        <w:tc>
          <w:tcPr>
            <w:tcW w:w="540" w:type="dxa"/>
          </w:tcPr>
          <w:p w:rsidR="005001BC" w:rsidRPr="003A38CD" w:rsidRDefault="005001BC" w:rsidP="00882F1F">
            <w:pPr>
              <w:spacing w:after="0"/>
              <w:ind w:left="168" w:right="283"/>
              <w:jc w:val="both"/>
              <w:rPr>
                <w:rFonts w:asciiTheme="minorHAnsi" w:hAnsiTheme="minorHAnsi" w:cstheme="minorHAnsi"/>
                <w:b/>
                <w:szCs w:val="20"/>
                <w:lang w:val="en-GB"/>
              </w:rPr>
            </w:pPr>
          </w:p>
        </w:tc>
        <w:tc>
          <w:tcPr>
            <w:tcW w:w="5040" w:type="dxa"/>
            <w:tcBorders>
              <w:top w:val="single" w:sz="4" w:space="0" w:color="auto"/>
              <w:bottom w:val="double" w:sz="4" w:space="0" w:color="auto"/>
            </w:tcBorders>
          </w:tcPr>
          <w:p w:rsidR="005001BC" w:rsidRPr="003A38CD" w:rsidRDefault="005001BC" w:rsidP="00882F1F">
            <w:pPr>
              <w:spacing w:after="0"/>
              <w:ind w:left="168" w:right="283"/>
              <w:jc w:val="both"/>
              <w:rPr>
                <w:rFonts w:asciiTheme="minorHAnsi" w:hAnsiTheme="minorHAnsi" w:cstheme="minorHAnsi"/>
                <w:szCs w:val="20"/>
                <w:lang w:val="en-GB"/>
              </w:rPr>
            </w:pPr>
            <w:r w:rsidRPr="003A38CD">
              <w:rPr>
                <w:rFonts w:asciiTheme="minorHAnsi" w:hAnsiTheme="minorHAnsi" w:cstheme="minorHAnsi"/>
                <w:b/>
                <w:szCs w:val="20"/>
                <w:lang w:val="en-GB"/>
              </w:rPr>
              <w:t>Net cash flow</w:t>
            </w:r>
          </w:p>
        </w:tc>
        <w:tc>
          <w:tcPr>
            <w:tcW w:w="1350" w:type="dxa"/>
            <w:tcBorders>
              <w:top w:val="single" w:sz="4" w:space="0" w:color="auto"/>
              <w:bottom w:val="double" w:sz="4" w:space="0" w:color="auto"/>
            </w:tcBorders>
          </w:tcPr>
          <w:p w:rsidR="005001BC" w:rsidRPr="003A38CD" w:rsidRDefault="005001BC" w:rsidP="00882F1F">
            <w:pPr>
              <w:spacing w:after="0"/>
              <w:ind w:left="91" w:right="283"/>
              <w:jc w:val="right"/>
              <w:rPr>
                <w:rFonts w:asciiTheme="minorHAnsi" w:hAnsiTheme="minorHAnsi" w:cstheme="minorHAnsi"/>
                <w:szCs w:val="20"/>
                <w:lang w:val="en-GB"/>
              </w:rPr>
            </w:pPr>
            <w:r w:rsidRPr="003A38CD">
              <w:rPr>
                <w:lang w:val="en-GB"/>
              </w:rPr>
              <w:t>231</w:t>
            </w:r>
          </w:p>
        </w:tc>
        <w:tc>
          <w:tcPr>
            <w:tcW w:w="1226" w:type="dxa"/>
            <w:tcBorders>
              <w:top w:val="single" w:sz="4" w:space="0" w:color="auto"/>
              <w:bottom w:val="double" w:sz="4" w:space="0" w:color="auto"/>
            </w:tcBorders>
          </w:tcPr>
          <w:p w:rsidR="005001BC" w:rsidRPr="003A38CD" w:rsidRDefault="005001BC" w:rsidP="003A38CD">
            <w:pPr>
              <w:spacing w:after="0"/>
              <w:ind w:left="105" w:right="197"/>
              <w:jc w:val="right"/>
              <w:rPr>
                <w:rFonts w:asciiTheme="minorHAnsi" w:hAnsiTheme="minorHAnsi" w:cstheme="minorHAnsi"/>
                <w:szCs w:val="20"/>
                <w:lang w:val="en-GB"/>
              </w:rPr>
            </w:pPr>
            <w:r w:rsidRPr="003A38CD">
              <w:rPr>
                <w:lang w:val="en-GB"/>
              </w:rPr>
              <w:t>199</w:t>
            </w:r>
          </w:p>
        </w:tc>
        <w:tc>
          <w:tcPr>
            <w:tcW w:w="1147" w:type="dxa"/>
            <w:tcBorders>
              <w:top w:val="single" w:sz="4" w:space="0" w:color="auto"/>
              <w:bottom w:val="double" w:sz="4" w:space="0" w:color="auto"/>
            </w:tcBorders>
          </w:tcPr>
          <w:p w:rsidR="005001BC" w:rsidRPr="003A38CD" w:rsidRDefault="005001BC" w:rsidP="00882F1F">
            <w:pPr>
              <w:spacing w:after="0"/>
              <w:ind w:left="168" w:right="283"/>
              <w:jc w:val="right"/>
              <w:rPr>
                <w:rFonts w:asciiTheme="minorHAnsi" w:hAnsiTheme="minorHAnsi" w:cstheme="minorHAnsi"/>
                <w:szCs w:val="20"/>
                <w:lang w:val="en-GB"/>
              </w:rPr>
            </w:pPr>
            <w:r w:rsidRPr="003A38CD">
              <w:rPr>
                <w:lang w:val="en-GB"/>
              </w:rPr>
              <w:t>22</w:t>
            </w:r>
          </w:p>
        </w:tc>
      </w:tr>
      <w:tr w:rsidR="005001BC" w:rsidRPr="003A38CD" w:rsidTr="003A38CD">
        <w:trPr>
          <w:cantSplit/>
          <w:trHeight w:val="270"/>
        </w:trPr>
        <w:tc>
          <w:tcPr>
            <w:tcW w:w="540" w:type="dxa"/>
          </w:tcPr>
          <w:p w:rsidR="005001BC" w:rsidRPr="003A38CD" w:rsidRDefault="005001BC" w:rsidP="00882F1F">
            <w:pPr>
              <w:spacing w:after="0"/>
              <w:ind w:left="168" w:right="283"/>
              <w:jc w:val="both"/>
              <w:rPr>
                <w:rFonts w:asciiTheme="minorHAnsi" w:hAnsiTheme="minorHAnsi" w:cstheme="minorHAnsi"/>
                <w:b/>
                <w:szCs w:val="20"/>
                <w:lang w:val="en-GB"/>
              </w:rPr>
            </w:pPr>
          </w:p>
        </w:tc>
        <w:tc>
          <w:tcPr>
            <w:tcW w:w="5040" w:type="dxa"/>
            <w:tcBorders>
              <w:top w:val="double" w:sz="4" w:space="0" w:color="auto"/>
            </w:tcBorders>
          </w:tcPr>
          <w:p w:rsidR="005001BC" w:rsidRPr="003A38CD" w:rsidRDefault="005001BC" w:rsidP="00882F1F">
            <w:pPr>
              <w:spacing w:after="0"/>
              <w:ind w:left="168" w:right="283"/>
              <w:jc w:val="both"/>
              <w:rPr>
                <w:rFonts w:asciiTheme="minorHAnsi" w:hAnsiTheme="minorHAnsi" w:cstheme="minorHAnsi"/>
                <w:szCs w:val="20"/>
                <w:lang w:val="en-GB"/>
              </w:rPr>
            </w:pPr>
          </w:p>
        </w:tc>
        <w:tc>
          <w:tcPr>
            <w:tcW w:w="1350" w:type="dxa"/>
            <w:tcBorders>
              <w:top w:val="double" w:sz="4" w:space="0" w:color="auto"/>
            </w:tcBorders>
          </w:tcPr>
          <w:p w:rsidR="005001BC" w:rsidRPr="003A38CD" w:rsidRDefault="005001BC" w:rsidP="00882F1F">
            <w:pPr>
              <w:spacing w:after="0"/>
              <w:ind w:left="91" w:right="283"/>
              <w:jc w:val="right"/>
              <w:rPr>
                <w:rFonts w:asciiTheme="minorHAnsi" w:hAnsiTheme="minorHAnsi" w:cstheme="minorHAnsi"/>
                <w:szCs w:val="20"/>
                <w:lang w:val="en-GB"/>
              </w:rPr>
            </w:pPr>
          </w:p>
        </w:tc>
        <w:tc>
          <w:tcPr>
            <w:tcW w:w="1226" w:type="dxa"/>
            <w:tcBorders>
              <w:top w:val="double" w:sz="4" w:space="0" w:color="auto"/>
            </w:tcBorders>
          </w:tcPr>
          <w:p w:rsidR="005001BC" w:rsidRPr="003A38CD" w:rsidRDefault="005001BC" w:rsidP="003A38CD">
            <w:pPr>
              <w:spacing w:after="0"/>
              <w:ind w:left="105" w:right="197"/>
              <w:jc w:val="right"/>
              <w:rPr>
                <w:rFonts w:asciiTheme="minorHAnsi" w:hAnsiTheme="minorHAnsi" w:cstheme="minorHAnsi"/>
                <w:b/>
                <w:szCs w:val="20"/>
                <w:lang w:val="en-GB"/>
              </w:rPr>
            </w:pPr>
          </w:p>
        </w:tc>
        <w:tc>
          <w:tcPr>
            <w:tcW w:w="1147" w:type="dxa"/>
            <w:tcBorders>
              <w:top w:val="double" w:sz="4" w:space="0" w:color="auto"/>
            </w:tcBorders>
          </w:tcPr>
          <w:p w:rsidR="005001BC" w:rsidRPr="003A38CD" w:rsidRDefault="005001BC" w:rsidP="00882F1F">
            <w:pPr>
              <w:spacing w:after="0"/>
              <w:ind w:left="168" w:right="283"/>
              <w:jc w:val="right"/>
              <w:rPr>
                <w:rFonts w:asciiTheme="minorHAnsi" w:hAnsiTheme="minorHAnsi" w:cstheme="minorHAnsi"/>
                <w:b/>
                <w:szCs w:val="20"/>
                <w:lang w:val="en-GB"/>
              </w:rPr>
            </w:pPr>
          </w:p>
        </w:tc>
      </w:tr>
    </w:tbl>
    <w:p w:rsidR="00D5028C" w:rsidRPr="003A38CD" w:rsidRDefault="00D5028C" w:rsidP="00882F1F">
      <w:pPr>
        <w:ind w:left="227" w:right="283"/>
        <w:rPr>
          <w:b/>
          <w:color w:val="B71234"/>
          <w:sz w:val="22"/>
          <w:lang w:val="en-GB"/>
        </w:rPr>
      </w:pPr>
      <w:r w:rsidRPr="003A38CD">
        <w:rPr>
          <w:szCs w:val="24"/>
          <w:highlight w:val="yellow"/>
          <w:lang w:val="en-GB"/>
        </w:rPr>
        <w:br w:type="page"/>
      </w:r>
      <w:r w:rsidR="00B744E7" w:rsidRPr="003A38CD">
        <w:rPr>
          <w:b/>
          <w:color w:val="B71234"/>
          <w:sz w:val="22"/>
          <w:lang w:val="en-GB"/>
        </w:rPr>
        <w:lastRenderedPageBreak/>
        <w:t>6.</w:t>
      </w:r>
      <w:r w:rsidR="00B744E7" w:rsidRPr="003A38CD">
        <w:rPr>
          <w:b/>
          <w:color w:val="B71234"/>
          <w:sz w:val="22"/>
          <w:lang w:val="en-GB"/>
        </w:rPr>
        <w:tab/>
      </w:r>
      <w:r w:rsidRPr="003A38CD">
        <w:rPr>
          <w:b/>
          <w:color w:val="B71234"/>
          <w:sz w:val="22"/>
          <w:lang w:val="en-GB"/>
        </w:rPr>
        <w:t>Notes to the consolidated interim financial statements</w:t>
      </w:r>
    </w:p>
    <w:p w:rsidR="00D5028C" w:rsidRPr="003A38CD" w:rsidRDefault="00D5028C" w:rsidP="00882F1F">
      <w:pPr>
        <w:ind w:left="224" w:right="283"/>
        <w:jc w:val="both"/>
        <w:rPr>
          <w:b/>
          <w:szCs w:val="20"/>
          <w:highlight w:val="yellow"/>
          <w:lang w:val="en-GB"/>
        </w:rPr>
      </w:pPr>
    </w:p>
    <w:p w:rsidR="00D5028C" w:rsidRPr="003A38CD" w:rsidRDefault="00D5028C" w:rsidP="00882F1F">
      <w:pPr>
        <w:ind w:left="224" w:right="283"/>
        <w:jc w:val="both"/>
        <w:rPr>
          <w:b/>
          <w:szCs w:val="20"/>
          <w:lang w:val="en-GB"/>
        </w:rPr>
      </w:pPr>
      <w:r w:rsidRPr="003A38CD">
        <w:rPr>
          <w:b/>
          <w:szCs w:val="20"/>
          <w:lang w:val="en-GB"/>
        </w:rPr>
        <w:t>General information</w:t>
      </w:r>
    </w:p>
    <w:p w:rsidR="00D5028C" w:rsidRPr="003A38CD" w:rsidRDefault="00C61B3A" w:rsidP="00882F1F">
      <w:pPr>
        <w:ind w:left="224" w:right="283"/>
        <w:jc w:val="both"/>
        <w:rPr>
          <w:szCs w:val="20"/>
          <w:lang w:val="en-GB"/>
        </w:rPr>
      </w:pP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N.V. is a public limited liability company with its registered office in Zwolle, the Netherlands and publicly listed on the Euronext Amsterdam Stock Exchange since 1986. The consolidated interim financial statements of the company for the period ended 30 June 2017 comprise the company and its subsidiaries (jointly referred to as the ‘Group’). The Group includes the wholly-owned subsidiaries </w:t>
      </w: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GmbH (</w:t>
      </w:r>
      <w:proofErr w:type="spellStart"/>
      <w:r w:rsidRPr="003A38CD">
        <w:rPr>
          <w:szCs w:val="20"/>
          <w:lang w:val="en-GB"/>
        </w:rPr>
        <w:t>Nördlingen</w:t>
      </w:r>
      <w:proofErr w:type="spellEnd"/>
      <w:r w:rsidRPr="003A38CD">
        <w:rPr>
          <w:szCs w:val="20"/>
          <w:lang w:val="en-GB"/>
        </w:rPr>
        <w:t xml:space="preserve">, Germany), </w:t>
      </w: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Dresden GmbH (Dresden, Germany) and </w:t>
      </w: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International B.V. (Zwolle, The Netherlands). </w:t>
      </w:r>
      <w:r w:rsidR="00D5028C" w:rsidRPr="003A38CD">
        <w:rPr>
          <w:szCs w:val="20"/>
          <w:lang w:val="en-GB"/>
        </w:rPr>
        <w:t xml:space="preserve"> </w:t>
      </w:r>
    </w:p>
    <w:p w:rsidR="00D5028C" w:rsidRPr="003A38CD" w:rsidRDefault="00D5028C" w:rsidP="00882F1F">
      <w:pPr>
        <w:ind w:left="224" w:right="283"/>
        <w:jc w:val="both"/>
        <w:rPr>
          <w:szCs w:val="20"/>
          <w:lang w:val="en-GB"/>
        </w:rPr>
      </w:pPr>
    </w:p>
    <w:p w:rsidR="00D5028C" w:rsidRPr="003A38CD" w:rsidRDefault="00D5028C" w:rsidP="00882F1F">
      <w:pPr>
        <w:ind w:left="224" w:right="283"/>
        <w:jc w:val="both"/>
        <w:rPr>
          <w:b/>
          <w:noProof/>
          <w:szCs w:val="20"/>
          <w:lang w:val="en-GB"/>
        </w:rPr>
      </w:pPr>
      <w:r w:rsidRPr="003A38CD">
        <w:rPr>
          <w:b/>
          <w:szCs w:val="20"/>
          <w:lang w:val="en-GB"/>
        </w:rPr>
        <w:t>Summary of significant accounting policies</w:t>
      </w:r>
    </w:p>
    <w:p w:rsidR="00C61B3A" w:rsidRPr="003A38CD" w:rsidRDefault="00C61B3A" w:rsidP="00882F1F">
      <w:pPr>
        <w:ind w:left="224" w:right="283"/>
        <w:jc w:val="both"/>
        <w:rPr>
          <w:szCs w:val="20"/>
          <w:lang w:val="en-GB"/>
        </w:rPr>
      </w:pPr>
      <w:r w:rsidRPr="003A38CD">
        <w:rPr>
          <w:szCs w:val="20"/>
          <w:lang w:val="en-GB"/>
        </w:rPr>
        <w:t>These consolidated interim financial statements have been prepared in accordance with IAS 34 (interim financial reporting). They do not include all the information required for full annual financial statements, and should therefore be read in conjunction with the consolidated financial statements of the Group as at and for the year ended 31 December 2016.</w:t>
      </w:r>
    </w:p>
    <w:p w:rsidR="00C61B3A" w:rsidRPr="003A38CD" w:rsidRDefault="00C61B3A" w:rsidP="00882F1F">
      <w:pPr>
        <w:ind w:left="224" w:right="283"/>
        <w:jc w:val="both"/>
        <w:rPr>
          <w:szCs w:val="20"/>
          <w:lang w:val="en-GB"/>
        </w:rPr>
      </w:pPr>
      <w:r w:rsidRPr="003A38CD">
        <w:rPr>
          <w:szCs w:val="20"/>
          <w:lang w:val="en-GB"/>
        </w:rPr>
        <w:t>The accounting policies applied in these consolidated interim financial statements are the same as those applied in its consolidated financial statements as at and for the year ended 31 December 2016.</w:t>
      </w:r>
    </w:p>
    <w:p w:rsidR="00D5028C" w:rsidRPr="003A38CD" w:rsidRDefault="00C61B3A" w:rsidP="00882F1F">
      <w:pPr>
        <w:ind w:left="224" w:right="283"/>
        <w:jc w:val="both"/>
        <w:rPr>
          <w:szCs w:val="20"/>
          <w:lang w:val="en-GB"/>
        </w:rPr>
      </w:pPr>
      <w:r w:rsidRPr="003A38CD">
        <w:rPr>
          <w:szCs w:val="20"/>
          <w:lang w:val="en-GB"/>
        </w:rPr>
        <w:t>The consolidated interim financial statements and the reconciliations included in this report and its enclosures have not been audited nor been reviewed by the external auditors.</w:t>
      </w:r>
    </w:p>
    <w:p w:rsidR="00C61B3A" w:rsidRPr="003A38CD" w:rsidRDefault="00C61B3A" w:rsidP="00882F1F">
      <w:pPr>
        <w:ind w:left="224" w:right="283"/>
        <w:jc w:val="both"/>
        <w:rPr>
          <w:b/>
          <w:szCs w:val="20"/>
          <w:lang w:val="en-GB"/>
        </w:rPr>
      </w:pPr>
    </w:p>
    <w:p w:rsidR="00C61B3A" w:rsidRPr="003A38CD" w:rsidRDefault="00C61B3A" w:rsidP="00882F1F">
      <w:pPr>
        <w:ind w:left="224" w:right="283"/>
        <w:jc w:val="both"/>
        <w:rPr>
          <w:b/>
          <w:szCs w:val="20"/>
          <w:lang w:val="en-GB"/>
        </w:rPr>
      </w:pPr>
      <w:r w:rsidRPr="003A38CD">
        <w:rPr>
          <w:b/>
          <w:szCs w:val="20"/>
          <w:lang w:val="en-GB"/>
        </w:rPr>
        <w:t>Changes in presentation</w:t>
      </w:r>
    </w:p>
    <w:p w:rsidR="00C61B3A" w:rsidRPr="003A38CD" w:rsidRDefault="00C61B3A" w:rsidP="00882F1F">
      <w:pPr>
        <w:ind w:left="224" w:right="283"/>
        <w:jc w:val="both"/>
        <w:rPr>
          <w:szCs w:val="20"/>
          <w:lang w:val="en-GB"/>
        </w:rPr>
      </w:pPr>
      <w:r w:rsidRPr="003A38CD">
        <w:rPr>
          <w:szCs w:val="20"/>
          <w:lang w:val="en-GB"/>
        </w:rPr>
        <w:t xml:space="preserve">In the consolidated statements provisions are classified as non-current liabilities. Before this provisions were classified as trade and other payables. Reference is made to the notes to the consolidated financial statements on page </w:t>
      </w:r>
      <w:r w:rsidR="00250420" w:rsidRPr="003A38CD">
        <w:rPr>
          <w:szCs w:val="20"/>
          <w:lang w:val="en-GB"/>
        </w:rPr>
        <w:t>64 of the annual report 2016.</w:t>
      </w:r>
    </w:p>
    <w:p w:rsidR="00D5028C" w:rsidRPr="003A38CD" w:rsidRDefault="00C61B3A" w:rsidP="00882F1F">
      <w:pPr>
        <w:ind w:left="224" w:right="283"/>
        <w:jc w:val="both"/>
        <w:rPr>
          <w:szCs w:val="20"/>
          <w:lang w:val="en-GB"/>
        </w:rPr>
      </w:pPr>
      <w:r w:rsidRPr="003A38CD">
        <w:rPr>
          <w:szCs w:val="20"/>
          <w:lang w:val="en-GB"/>
        </w:rPr>
        <w:t>Consequently, the consolidated balance sheet as per 30 June 2016 has been adjusted to reflect these adjustments.</w:t>
      </w:r>
    </w:p>
    <w:p w:rsidR="00C61B3A" w:rsidRPr="003A38CD" w:rsidRDefault="00C61B3A" w:rsidP="00882F1F">
      <w:pPr>
        <w:ind w:left="224" w:right="283"/>
        <w:jc w:val="both"/>
        <w:rPr>
          <w:b/>
          <w:szCs w:val="20"/>
          <w:lang w:val="en-GB"/>
        </w:rPr>
      </w:pPr>
    </w:p>
    <w:p w:rsidR="00D5028C" w:rsidRPr="003A38CD" w:rsidRDefault="00D5028C" w:rsidP="00882F1F">
      <w:pPr>
        <w:ind w:left="224" w:right="283"/>
        <w:jc w:val="both"/>
        <w:rPr>
          <w:b/>
          <w:szCs w:val="20"/>
          <w:lang w:val="en-GB"/>
        </w:rPr>
      </w:pPr>
      <w:r w:rsidRPr="003A38CD">
        <w:rPr>
          <w:b/>
          <w:szCs w:val="20"/>
          <w:lang w:val="en-GB"/>
        </w:rPr>
        <w:t>Segment reporting</w:t>
      </w:r>
    </w:p>
    <w:p w:rsidR="00D5028C" w:rsidRPr="003A38CD" w:rsidRDefault="00C61B3A" w:rsidP="00882F1F">
      <w:pPr>
        <w:ind w:left="224" w:right="283"/>
        <w:jc w:val="both"/>
        <w:rPr>
          <w:szCs w:val="20"/>
          <w:lang w:val="en-GB"/>
        </w:rPr>
      </w:pPr>
      <w:r w:rsidRPr="003A38CD">
        <w:rPr>
          <w:szCs w:val="20"/>
          <w:lang w:val="en-GB"/>
        </w:rPr>
        <w:t>The Group is active in one operating segment, due to the limited size of the company and the internal reporting structure. Sales are reported in various product/service groups. Every month a consolidated profit &amp; loss statement is prepared, based on which an analysis and management report is communicated.</w:t>
      </w:r>
    </w:p>
    <w:p w:rsidR="00C61B3A" w:rsidRPr="003A38CD" w:rsidRDefault="00C61B3A" w:rsidP="00882F1F">
      <w:pPr>
        <w:ind w:left="224" w:right="283"/>
        <w:jc w:val="both"/>
        <w:rPr>
          <w:szCs w:val="20"/>
          <w:lang w:val="en-GB"/>
        </w:rPr>
      </w:pPr>
    </w:p>
    <w:p w:rsidR="00D5028C" w:rsidRPr="003A38CD" w:rsidRDefault="00C61B3A" w:rsidP="00882F1F">
      <w:pPr>
        <w:ind w:left="224" w:right="283"/>
        <w:jc w:val="both"/>
        <w:rPr>
          <w:szCs w:val="20"/>
          <w:lang w:val="en-GB"/>
        </w:rPr>
      </w:pPr>
      <w:r w:rsidRPr="003A38CD">
        <w:rPr>
          <w:b/>
          <w:szCs w:val="20"/>
          <w:lang w:val="en-GB"/>
        </w:rPr>
        <w:t>F</w:t>
      </w:r>
      <w:r w:rsidR="00D5028C" w:rsidRPr="003A38CD">
        <w:rPr>
          <w:b/>
          <w:szCs w:val="20"/>
          <w:lang w:val="en-GB"/>
        </w:rPr>
        <w:t>inancing arrangement</w:t>
      </w:r>
    </w:p>
    <w:p w:rsidR="00D5028C" w:rsidRPr="003A38CD" w:rsidRDefault="00D5028C" w:rsidP="00882F1F">
      <w:pPr>
        <w:ind w:left="224" w:right="283"/>
        <w:jc w:val="both"/>
        <w:rPr>
          <w:szCs w:val="20"/>
          <w:lang w:val="en-GB"/>
        </w:rPr>
      </w:pPr>
      <w:r w:rsidRPr="003A38CD">
        <w:rPr>
          <w:szCs w:val="20"/>
          <w:lang w:val="en-GB"/>
        </w:rPr>
        <w:t xml:space="preserve">As per 30 June 2016, the company has a standby equity facility of maximum EUR 750,000 available. This facility </w:t>
      </w:r>
      <w:r w:rsidR="00C21F68" w:rsidRPr="003A38CD">
        <w:rPr>
          <w:szCs w:val="20"/>
          <w:lang w:val="en-GB"/>
        </w:rPr>
        <w:t xml:space="preserve">consisted of </w:t>
      </w:r>
      <w:r w:rsidRPr="003A38CD">
        <w:rPr>
          <w:szCs w:val="20"/>
          <w:lang w:val="en-GB"/>
        </w:rPr>
        <w:t>8 monthly tranches of EUR 93,750</w:t>
      </w:r>
      <w:r w:rsidR="00C21F68" w:rsidRPr="003A38CD">
        <w:rPr>
          <w:szCs w:val="20"/>
          <w:lang w:val="en-GB"/>
        </w:rPr>
        <w:t xml:space="preserve"> and </w:t>
      </w:r>
      <w:r w:rsidR="00C61B3A" w:rsidRPr="003A38CD">
        <w:rPr>
          <w:szCs w:val="20"/>
          <w:lang w:val="en-GB"/>
        </w:rPr>
        <w:t xml:space="preserve">has been </w:t>
      </w:r>
      <w:r w:rsidR="00C21F68" w:rsidRPr="003A38CD">
        <w:rPr>
          <w:szCs w:val="20"/>
          <w:lang w:val="en-GB"/>
        </w:rPr>
        <w:t>fully utilised</w:t>
      </w:r>
      <w:r w:rsidR="00C61B3A" w:rsidRPr="003A38CD">
        <w:rPr>
          <w:szCs w:val="20"/>
          <w:lang w:val="en-GB"/>
        </w:rPr>
        <w:t>.</w:t>
      </w:r>
    </w:p>
    <w:p w:rsidR="00D5028C" w:rsidRPr="003A38CD" w:rsidRDefault="00D5028C" w:rsidP="00882F1F">
      <w:pPr>
        <w:ind w:left="224" w:right="283"/>
        <w:jc w:val="both"/>
        <w:rPr>
          <w:szCs w:val="20"/>
          <w:lang w:val="en-GB"/>
        </w:rPr>
      </w:pPr>
    </w:p>
    <w:p w:rsidR="00D5028C" w:rsidRPr="003A38CD" w:rsidRDefault="00D5028C" w:rsidP="00882F1F">
      <w:pPr>
        <w:ind w:left="224" w:right="283"/>
        <w:jc w:val="both"/>
        <w:rPr>
          <w:szCs w:val="20"/>
          <w:lang w:val="en-GB"/>
        </w:rPr>
      </w:pPr>
      <w:r w:rsidRPr="003A38CD">
        <w:rPr>
          <w:b/>
          <w:szCs w:val="20"/>
          <w:lang w:val="en-GB"/>
        </w:rPr>
        <w:t>Liquidity risk</w:t>
      </w:r>
    </w:p>
    <w:p w:rsidR="00D5028C" w:rsidRPr="003A38CD" w:rsidRDefault="00C61B3A" w:rsidP="00882F1F">
      <w:pPr>
        <w:ind w:left="224" w:right="283"/>
        <w:jc w:val="both"/>
        <w:rPr>
          <w:szCs w:val="20"/>
          <w:lang w:val="en-GB"/>
        </w:rPr>
      </w:pPr>
      <w:r w:rsidRPr="003A38CD">
        <w:rPr>
          <w:szCs w:val="20"/>
          <w:lang w:val="en-GB"/>
        </w:rPr>
        <w:t>Prudent liquidity risk management implies maintaining sufficient cash and the availability of funding through an adequate credit facility. Management monitors rolling forecasts of the Group’s liquidity reserve and cash and cash equivalents. Furthermore, liquidity planning is one of the major elements in the Group’s budget cycle. Due to company’s working capital ratio and market conditions, management has tight monitoring procedures in place regarding direct cash flows. Both the cash position and sales forecasts are frequently reviewed.</w:t>
      </w:r>
    </w:p>
    <w:p w:rsidR="00C61B3A" w:rsidRPr="003A38CD" w:rsidRDefault="00C61B3A" w:rsidP="00882F1F">
      <w:pPr>
        <w:ind w:left="224" w:right="283"/>
        <w:jc w:val="both"/>
        <w:rPr>
          <w:szCs w:val="20"/>
          <w:lang w:val="en-GB"/>
        </w:rPr>
      </w:pPr>
    </w:p>
    <w:p w:rsidR="00E41E50" w:rsidRPr="003A38CD" w:rsidRDefault="00E41E50" w:rsidP="00882F1F">
      <w:pPr>
        <w:spacing w:after="0" w:line="240" w:lineRule="auto"/>
        <w:ind w:right="283"/>
        <w:rPr>
          <w:b/>
          <w:szCs w:val="20"/>
          <w:lang w:val="en-GB"/>
        </w:rPr>
      </w:pPr>
      <w:r w:rsidRPr="003A38CD">
        <w:rPr>
          <w:b/>
          <w:szCs w:val="20"/>
          <w:lang w:val="en-GB"/>
        </w:rPr>
        <w:br w:type="page"/>
      </w:r>
    </w:p>
    <w:p w:rsidR="00D5028C" w:rsidRPr="003A38CD" w:rsidRDefault="00D5028C" w:rsidP="00882F1F">
      <w:pPr>
        <w:ind w:left="224" w:right="283"/>
        <w:jc w:val="both"/>
        <w:rPr>
          <w:szCs w:val="20"/>
          <w:lang w:val="en-GB"/>
        </w:rPr>
      </w:pPr>
      <w:r w:rsidRPr="003A38CD">
        <w:rPr>
          <w:b/>
          <w:szCs w:val="20"/>
          <w:lang w:val="en-GB"/>
        </w:rPr>
        <w:lastRenderedPageBreak/>
        <w:t>Statement of trade and other receivables</w:t>
      </w:r>
    </w:p>
    <w:p w:rsidR="00D5028C" w:rsidRPr="003A38CD" w:rsidRDefault="00C61B3A" w:rsidP="00882F1F">
      <w:pPr>
        <w:ind w:left="224" w:right="283"/>
        <w:jc w:val="both"/>
        <w:rPr>
          <w:szCs w:val="20"/>
          <w:lang w:val="en-GB"/>
        </w:rPr>
      </w:pPr>
      <w:r w:rsidRPr="003A38CD">
        <w:rPr>
          <w:szCs w:val="20"/>
          <w:lang w:val="en-GB"/>
        </w:rPr>
        <w:t>Within the Group’s customer portfolio, the Group is exposed to credit risk and currency risk. The management has set up credit control policies to reduce the credit risk and foreign exchange risk as much as possible. The foreign exchange risk is mitigated by exchange rate clauses in most of the Group’s contracts. The average credit rating of the Group’s customers is comparable to the industry.</w:t>
      </w:r>
    </w:p>
    <w:p w:rsidR="00D5028C" w:rsidRPr="003A38CD" w:rsidRDefault="00D5028C" w:rsidP="00882F1F">
      <w:pPr>
        <w:ind w:left="224" w:right="283"/>
        <w:jc w:val="both"/>
        <w:rPr>
          <w:szCs w:val="20"/>
          <w:highlight w:val="yellow"/>
          <w:lang w:val="en-GB"/>
        </w:rPr>
      </w:pPr>
      <w:r w:rsidRPr="003A38CD">
        <w:rPr>
          <w:szCs w:val="20"/>
          <w:lang w:val="en-GB"/>
        </w:rPr>
        <w:t>The table below shows the Group’s outstanding trade receivables positions:</w:t>
      </w:r>
      <w:r w:rsidRPr="003A38CD">
        <w:rPr>
          <w:szCs w:val="20"/>
          <w:highlight w:val="yellow"/>
          <w:lang w:val="en-GB"/>
        </w:rPr>
        <w:t xml:space="preserve"> </w:t>
      </w:r>
    </w:p>
    <w:p w:rsidR="00D5028C" w:rsidRPr="003A38CD" w:rsidRDefault="00D5028C" w:rsidP="00882F1F">
      <w:pPr>
        <w:ind w:left="224" w:right="283"/>
        <w:jc w:val="both"/>
        <w:rPr>
          <w:szCs w:val="20"/>
          <w:highlight w:val="yellow"/>
          <w:lang w:val="en-GB"/>
        </w:rPr>
      </w:pPr>
    </w:p>
    <w:tbl>
      <w:tblPr>
        <w:tblW w:w="8511" w:type="dxa"/>
        <w:tblInd w:w="440" w:type="dxa"/>
        <w:tblLayout w:type="fixed"/>
        <w:tblCellMar>
          <w:left w:w="14" w:type="dxa"/>
          <w:right w:w="14" w:type="dxa"/>
        </w:tblCellMar>
        <w:tblLook w:val="0000" w:firstRow="0" w:lastRow="0" w:firstColumn="0" w:lastColumn="0" w:noHBand="0" w:noVBand="0"/>
      </w:tblPr>
      <w:tblGrid>
        <w:gridCol w:w="4122"/>
        <w:gridCol w:w="1689"/>
        <w:gridCol w:w="1260"/>
        <w:gridCol w:w="1440"/>
      </w:tblGrid>
      <w:tr w:rsidR="00D5028C" w:rsidRPr="003A38CD" w:rsidTr="003A38CD">
        <w:trPr>
          <w:cantSplit/>
          <w:trHeight w:val="270"/>
        </w:trPr>
        <w:tc>
          <w:tcPr>
            <w:tcW w:w="4122" w:type="dxa"/>
            <w:tcBorders>
              <w:top w:val="nil"/>
              <w:left w:val="nil"/>
              <w:bottom w:val="single" w:sz="4" w:space="0" w:color="auto"/>
              <w:right w:val="nil"/>
            </w:tcBorders>
          </w:tcPr>
          <w:p w:rsidR="00D5028C" w:rsidRPr="003A38CD" w:rsidRDefault="00D5028C" w:rsidP="00882F1F">
            <w:pPr>
              <w:spacing w:after="0"/>
              <w:ind w:left="224" w:right="283"/>
              <w:jc w:val="both"/>
              <w:rPr>
                <w:b/>
                <w:szCs w:val="20"/>
                <w:lang w:val="en-GB"/>
              </w:rPr>
            </w:pPr>
            <w:r w:rsidRPr="003A38CD">
              <w:rPr>
                <w:b/>
                <w:szCs w:val="20"/>
                <w:lang w:val="en-GB"/>
              </w:rPr>
              <w:t>(x EUR 1,000)</w:t>
            </w:r>
          </w:p>
        </w:tc>
        <w:tc>
          <w:tcPr>
            <w:tcW w:w="1689" w:type="dxa"/>
            <w:tcBorders>
              <w:top w:val="nil"/>
              <w:left w:val="nil"/>
              <w:bottom w:val="single" w:sz="4" w:space="0" w:color="auto"/>
              <w:right w:val="nil"/>
            </w:tcBorders>
            <w:vAlign w:val="center"/>
          </w:tcPr>
          <w:p w:rsidR="00D5028C" w:rsidRPr="003A38CD" w:rsidRDefault="00C61B3A" w:rsidP="00882F1F">
            <w:pPr>
              <w:spacing w:after="0"/>
              <w:ind w:left="224" w:right="283"/>
              <w:jc w:val="right"/>
              <w:rPr>
                <w:b/>
                <w:szCs w:val="20"/>
                <w:lang w:val="en-GB"/>
              </w:rPr>
            </w:pPr>
            <w:r w:rsidRPr="003A38CD">
              <w:rPr>
                <w:b/>
                <w:szCs w:val="20"/>
                <w:lang w:val="en-GB"/>
              </w:rPr>
              <w:t>Unaudited</w:t>
            </w:r>
            <w:r w:rsidRPr="003A38CD">
              <w:rPr>
                <w:b/>
                <w:szCs w:val="20"/>
                <w:lang w:val="en-GB"/>
              </w:rPr>
              <w:br/>
            </w:r>
            <w:r w:rsidR="00D5028C" w:rsidRPr="003A38CD">
              <w:rPr>
                <w:b/>
                <w:szCs w:val="20"/>
                <w:lang w:val="en-GB"/>
              </w:rPr>
              <w:t>HY1 201</w:t>
            </w:r>
            <w:r w:rsidR="00041C0C" w:rsidRPr="003A38CD">
              <w:rPr>
                <w:b/>
                <w:szCs w:val="20"/>
                <w:lang w:val="en-GB"/>
              </w:rPr>
              <w:t>7</w:t>
            </w:r>
          </w:p>
        </w:tc>
        <w:tc>
          <w:tcPr>
            <w:tcW w:w="1260" w:type="dxa"/>
            <w:tcBorders>
              <w:top w:val="nil"/>
              <w:left w:val="nil"/>
              <w:bottom w:val="single" w:sz="4" w:space="0" w:color="auto"/>
              <w:right w:val="nil"/>
            </w:tcBorders>
            <w:vAlign w:val="center"/>
          </w:tcPr>
          <w:p w:rsidR="00D5028C" w:rsidRPr="003A38CD" w:rsidRDefault="00C61B3A" w:rsidP="003A38CD">
            <w:pPr>
              <w:spacing w:after="0"/>
              <w:ind w:left="224" w:right="112"/>
              <w:jc w:val="right"/>
              <w:rPr>
                <w:b/>
                <w:szCs w:val="20"/>
                <w:lang w:val="en-GB"/>
              </w:rPr>
            </w:pPr>
            <w:r w:rsidRPr="003A38CD">
              <w:rPr>
                <w:b/>
                <w:szCs w:val="20"/>
                <w:lang w:val="en-GB"/>
              </w:rPr>
              <w:t>Unaudited</w:t>
            </w:r>
            <w:r w:rsidRPr="003A38CD">
              <w:rPr>
                <w:b/>
                <w:szCs w:val="20"/>
                <w:lang w:val="en-GB"/>
              </w:rPr>
              <w:br/>
            </w:r>
            <w:r w:rsidR="00D5028C" w:rsidRPr="003A38CD">
              <w:rPr>
                <w:b/>
                <w:szCs w:val="20"/>
                <w:lang w:val="en-GB"/>
              </w:rPr>
              <w:t>HY1 201</w:t>
            </w:r>
            <w:r w:rsidR="00041C0C" w:rsidRPr="003A38CD">
              <w:rPr>
                <w:b/>
                <w:szCs w:val="20"/>
                <w:lang w:val="en-GB"/>
              </w:rPr>
              <w:t>6</w:t>
            </w:r>
          </w:p>
        </w:tc>
        <w:tc>
          <w:tcPr>
            <w:tcW w:w="1440" w:type="dxa"/>
            <w:tcBorders>
              <w:top w:val="nil"/>
              <w:left w:val="nil"/>
              <w:bottom w:val="single" w:sz="4" w:space="0" w:color="auto"/>
              <w:right w:val="nil"/>
            </w:tcBorders>
            <w:vAlign w:val="center"/>
          </w:tcPr>
          <w:p w:rsidR="003A38CD" w:rsidRPr="003A38CD" w:rsidRDefault="00C61B3A" w:rsidP="00882F1F">
            <w:pPr>
              <w:spacing w:after="0"/>
              <w:ind w:left="224" w:right="283"/>
              <w:jc w:val="right"/>
              <w:rPr>
                <w:b/>
                <w:szCs w:val="20"/>
                <w:lang w:val="en-GB"/>
              </w:rPr>
            </w:pPr>
            <w:r w:rsidRPr="003A38CD">
              <w:rPr>
                <w:b/>
                <w:szCs w:val="20"/>
                <w:lang w:val="en-GB"/>
              </w:rPr>
              <w:t>Audited</w:t>
            </w:r>
          </w:p>
          <w:p w:rsidR="00D5028C" w:rsidRPr="003A38CD" w:rsidRDefault="00D5028C" w:rsidP="00882F1F">
            <w:pPr>
              <w:spacing w:after="0"/>
              <w:ind w:left="224" w:right="283"/>
              <w:jc w:val="right"/>
              <w:rPr>
                <w:b/>
                <w:szCs w:val="20"/>
                <w:lang w:val="en-GB"/>
              </w:rPr>
            </w:pPr>
            <w:r w:rsidRPr="003A38CD">
              <w:rPr>
                <w:b/>
                <w:szCs w:val="20"/>
                <w:lang w:val="en-GB"/>
              </w:rPr>
              <w:t>201</w:t>
            </w:r>
            <w:r w:rsidR="00041C0C" w:rsidRPr="003A38CD">
              <w:rPr>
                <w:b/>
                <w:szCs w:val="20"/>
                <w:lang w:val="en-GB"/>
              </w:rPr>
              <w:t>6</w:t>
            </w:r>
          </w:p>
        </w:tc>
      </w:tr>
      <w:tr w:rsidR="00D5028C" w:rsidRPr="003A38CD" w:rsidTr="003A38CD">
        <w:trPr>
          <w:cantSplit/>
          <w:trHeight w:val="270"/>
        </w:trPr>
        <w:tc>
          <w:tcPr>
            <w:tcW w:w="4122" w:type="dxa"/>
            <w:tcBorders>
              <w:top w:val="single" w:sz="4" w:space="0" w:color="auto"/>
              <w:left w:val="nil"/>
              <w:bottom w:val="nil"/>
              <w:right w:val="nil"/>
            </w:tcBorders>
          </w:tcPr>
          <w:p w:rsidR="00D5028C" w:rsidRPr="003A38CD" w:rsidRDefault="00D5028C" w:rsidP="00882F1F">
            <w:pPr>
              <w:spacing w:after="0"/>
              <w:ind w:left="224" w:right="283"/>
              <w:jc w:val="both"/>
              <w:rPr>
                <w:szCs w:val="20"/>
                <w:lang w:val="en-GB"/>
              </w:rPr>
            </w:pPr>
          </w:p>
        </w:tc>
        <w:tc>
          <w:tcPr>
            <w:tcW w:w="1689" w:type="dxa"/>
            <w:tcBorders>
              <w:top w:val="single" w:sz="4" w:space="0" w:color="auto"/>
              <w:left w:val="nil"/>
              <w:bottom w:val="nil"/>
              <w:right w:val="nil"/>
            </w:tcBorders>
            <w:vAlign w:val="center"/>
          </w:tcPr>
          <w:p w:rsidR="00D5028C" w:rsidRPr="003A38CD" w:rsidRDefault="00D5028C" w:rsidP="00882F1F">
            <w:pPr>
              <w:spacing w:after="0"/>
              <w:ind w:left="224" w:right="283"/>
              <w:jc w:val="right"/>
              <w:rPr>
                <w:szCs w:val="20"/>
                <w:lang w:val="en-GB"/>
              </w:rPr>
            </w:pPr>
          </w:p>
        </w:tc>
        <w:tc>
          <w:tcPr>
            <w:tcW w:w="1260" w:type="dxa"/>
            <w:tcBorders>
              <w:top w:val="single" w:sz="4" w:space="0" w:color="auto"/>
              <w:left w:val="nil"/>
              <w:bottom w:val="nil"/>
              <w:right w:val="nil"/>
            </w:tcBorders>
            <w:vAlign w:val="center"/>
          </w:tcPr>
          <w:p w:rsidR="00D5028C" w:rsidRPr="003A38CD" w:rsidRDefault="00D5028C" w:rsidP="003A38CD">
            <w:pPr>
              <w:spacing w:after="0"/>
              <w:ind w:left="224" w:right="112"/>
              <w:jc w:val="right"/>
              <w:rPr>
                <w:szCs w:val="20"/>
                <w:lang w:val="en-GB"/>
              </w:rPr>
            </w:pPr>
          </w:p>
        </w:tc>
        <w:tc>
          <w:tcPr>
            <w:tcW w:w="1440" w:type="dxa"/>
            <w:tcBorders>
              <w:top w:val="single" w:sz="4" w:space="0" w:color="auto"/>
              <w:left w:val="nil"/>
              <w:bottom w:val="nil"/>
              <w:right w:val="nil"/>
            </w:tcBorders>
            <w:vAlign w:val="center"/>
          </w:tcPr>
          <w:p w:rsidR="00D5028C" w:rsidRPr="003A38CD" w:rsidRDefault="00D5028C" w:rsidP="00882F1F">
            <w:pPr>
              <w:spacing w:after="0"/>
              <w:ind w:left="224" w:right="283"/>
              <w:jc w:val="right"/>
              <w:rPr>
                <w:szCs w:val="20"/>
                <w:lang w:val="en-GB"/>
              </w:rPr>
            </w:pPr>
          </w:p>
        </w:tc>
      </w:tr>
      <w:tr w:rsidR="00C61B3A" w:rsidRPr="003A38CD" w:rsidTr="003A38CD">
        <w:trPr>
          <w:cantSplit/>
          <w:trHeight w:val="270"/>
        </w:trPr>
        <w:tc>
          <w:tcPr>
            <w:tcW w:w="4122" w:type="dxa"/>
            <w:tcBorders>
              <w:top w:val="nil"/>
              <w:left w:val="nil"/>
              <w:bottom w:val="nil"/>
              <w:right w:val="nil"/>
            </w:tcBorders>
          </w:tcPr>
          <w:p w:rsidR="00C61B3A" w:rsidRPr="003A38CD" w:rsidRDefault="00C61B3A" w:rsidP="00882F1F">
            <w:pPr>
              <w:spacing w:after="0"/>
              <w:ind w:left="224" w:right="283"/>
              <w:jc w:val="both"/>
              <w:rPr>
                <w:szCs w:val="20"/>
                <w:lang w:val="en-GB"/>
              </w:rPr>
            </w:pPr>
            <w:r w:rsidRPr="003A38CD">
              <w:rPr>
                <w:szCs w:val="20"/>
                <w:lang w:val="en-GB"/>
              </w:rPr>
              <w:t>Not overdue</w:t>
            </w:r>
          </w:p>
        </w:tc>
        <w:tc>
          <w:tcPr>
            <w:tcW w:w="1689"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1,164</w:t>
            </w:r>
          </w:p>
        </w:tc>
        <w:tc>
          <w:tcPr>
            <w:tcW w:w="1260" w:type="dxa"/>
            <w:tcBorders>
              <w:top w:val="nil"/>
              <w:left w:val="nil"/>
              <w:bottom w:val="nil"/>
              <w:right w:val="nil"/>
            </w:tcBorders>
          </w:tcPr>
          <w:p w:rsidR="00C61B3A" w:rsidRPr="003A38CD" w:rsidRDefault="00C61B3A" w:rsidP="003A38CD">
            <w:pPr>
              <w:spacing w:after="0"/>
              <w:ind w:left="224" w:right="112"/>
              <w:jc w:val="right"/>
              <w:rPr>
                <w:szCs w:val="20"/>
                <w:lang w:val="en-GB"/>
              </w:rPr>
            </w:pPr>
            <w:r w:rsidRPr="003A38CD">
              <w:rPr>
                <w:lang w:val="en-GB"/>
              </w:rPr>
              <w:t>1,094</w:t>
            </w:r>
          </w:p>
        </w:tc>
        <w:tc>
          <w:tcPr>
            <w:tcW w:w="1440"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1,140</w:t>
            </w:r>
          </w:p>
        </w:tc>
      </w:tr>
      <w:tr w:rsidR="00C61B3A" w:rsidRPr="003A38CD" w:rsidTr="003A38CD">
        <w:trPr>
          <w:cantSplit/>
          <w:trHeight w:val="270"/>
        </w:trPr>
        <w:tc>
          <w:tcPr>
            <w:tcW w:w="4122" w:type="dxa"/>
            <w:tcBorders>
              <w:top w:val="nil"/>
              <w:left w:val="nil"/>
              <w:bottom w:val="nil"/>
              <w:right w:val="nil"/>
            </w:tcBorders>
          </w:tcPr>
          <w:p w:rsidR="00C61B3A" w:rsidRPr="003A38CD" w:rsidRDefault="00C61B3A" w:rsidP="00882F1F">
            <w:pPr>
              <w:spacing w:after="0"/>
              <w:ind w:left="224" w:right="283"/>
              <w:jc w:val="both"/>
              <w:rPr>
                <w:szCs w:val="20"/>
                <w:lang w:val="en-GB"/>
              </w:rPr>
            </w:pPr>
            <w:r w:rsidRPr="003A38CD">
              <w:rPr>
                <w:szCs w:val="20"/>
                <w:lang w:val="en-GB"/>
              </w:rPr>
              <w:t>&lt; 30 days outstanding</w:t>
            </w:r>
          </w:p>
        </w:tc>
        <w:tc>
          <w:tcPr>
            <w:tcW w:w="1689"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51</w:t>
            </w:r>
          </w:p>
        </w:tc>
        <w:tc>
          <w:tcPr>
            <w:tcW w:w="1260" w:type="dxa"/>
            <w:tcBorders>
              <w:top w:val="nil"/>
              <w:left w:val="nil"/>
              <w:bottom w:val="nil"/>
              <w:right w:val="nil"/>
            </w:tcBorders>
          </w:tcPr>
          <w:p w:rsidR="00C61B3A" w:rsidRPr="003A38CD" w:rsidRDefault="00C61B3A" w:rsidP="003A38CD">
            <w:pPr>
              <w:spacing w:after="0"/>
              <w:ind w:left="224" w:right="112"/>
              <w:jc w:val="right"/>
              <w:rPr>
                <w:szCs w:val="20"/>
                <w:lang w:val="en-GB"/>
              </w:rPr>
            </w:pPr>
            <w:r w:rsidRPr="003A38CD">
              <w:rPr>
                <w:lang w:val="en-GB"/>
              </w:rPr>
              <w:t>155</w:t>
            </w:r>
          </w:p>
        </w:tc>
        <w:tc>
          <w:tcPr>
            <w:tcW w:w="1440"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291</w:t>
            </w:r>
          </w:p>
        </w:tc>
      </w:tr>
      <w:tr w:rsidR="00C61B3A" w:rsidRPr="003A38CD" w:rsidTr="003A38CD">
        <w:trPr>
          <w:cantSplit/>
          <w:trHeight w:val="270"/>
        </w:trPr>
        <w:tc>
          <w:tcPr>
            <w:tcW w:w="4122" w:type="dxa"/>
            <w:tcBorders>
              <w:top w:val="nil"/>
              <w:left w:val="nil"/>
              <w:bottom w:val="nil"/>
              <w:right w:val="nil"/>
            </w:tcBorders>
          </w:tcPr>
          <w:p w:rsidR="00C61B3A" w:rsidRPr="003A38CD" w:rsidRDefault="00C61B3A" w:rsidP="00882F1F">
            <w:pPr>
              <w:spacing w:after="0"/>
              <w:ind w:left="224" w:right="283"/>
              <w:jc w:val="both"/>
              <w:rPr>
                <w:szCs w:val="20"/>
                <w:lang w:val="en-GB"/>
              </w:rPr>
            </w:pPr>
            <w:r w:rsidRPr="003A38CD">
              <w:rPr>
                <w:szCs w:val="20"/>
                <w:lang w:val="en-GB"/>
              </w:rPr>
              <w:t>30 – 60 days outstanding</w:t>
            </w:r>
          </w:p>
        </w:tc>
        <w:tc>
          <w:tcPr>
            <w:tcW w:w="1689"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43</w:t>
            </w:r>
          </w:p>
        </w:tc>
        <w:tc>
          <w:tcPr>
            <w:tcW w:w="1260" w:type="dxa"/>
            <w:tcBorders>
              <w:top w:val="nil"/>
              <w:left w:val="nil"/>
              <w:bottom w:val="nil"/>
              <w:right w:val="nil"/>
            </w:tcBorders>
          </w:tcPr>
          <w:p w:rsidR="00C61B3A" w:rsidRPr="003A38CD" w:rsidRDefault="00C61B3A" w:rsidP="003A38CD">
            <w:pPr>
              <w:spacing w:after="0"/>
              <w:ind w:left="224" w:right="112"/>
              <w:jc w:val="right"/>
              <w:rPr>
                <w:szCs w:val="20"/>
                <w:lang w:val="en-GB"/>
              </w:rPr>
            </w:pPr>
            <w:r w:rsidRPr="003A38CD">
              <w:rPr>
                <w:lang w:val="en-GB"/>
              </w:rPr>
              <w:t>49</w:t>
            </w:r>
          </w:p>
        </w:tc>
        <w:tc>
          <w:tcPr>
            <w:tcW w:w="1440"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22</w:t>
            </w:r>
          </w:p>
        </w:tc>
      </w:tr>
      <w:tr w:rsidR="00C61B3A" w:rsidRPr="003A38CD" w:rsidTr="003A38CD">
        <w:trPr>
          <w:cantSplit/>
          <w:trHeight w:val="270"/>
        </w:trPr>
        <w:tc>
          <w:tcPr>
            <w:tcW w:w="4122" w:type="dxa"/>
            <w:tcBorders>
              <w:top w:val="nil"/>
              <w:left w:val="nil"/>
              <w:bottom w:val="nil"/>
              <w:right w:val="nil"/>
            </w:tcBorders>
          </w:tcPr>
          <w:p w:rsidR="00C61B3A" w:rsidRPr="003A38CD" w:rsidRDefault="00C61B3A" w:rsidP="00882F1F">
            <w:pPr>
              <w:spacing w:after="0"/>
              <w:ind w:left="224" w:right="283"/>
              <w:jc w:val="both"/>
              <w:rPr>
                <w:szCs w:val="20"/>
                <w:lang w:val="en-GB"/>
              </w:rPr>
            </w:pPr>
            <w:r w:rsidRPr="003A38CD">
              <w:rPr>
                <w:szCs w:val="20"/>
                <w:lang w:val="en-GB"/>
              </w:rPr>
              <w:t>&gt; 60 days outstanding</w:t>
            </w:r>
          </w:p>
        </w:tc>
        <w:tc>
          <w:tcPr>
            <w:tcW w:w="1689"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211</w:t>
            </w:r>
          </w:p>
        </w:tc>
        <w:tc>
          <w:tcPr>
            <w:tcW w:w="1260" w:type="dxa"/>
            <w:tcBorders>
              <w:top w:val="nil"/>
              <w:left w:val="nil"/>
              <w:bottom w:val="nil"/>
              <w:right w:val="nil"/>
            </w:tcBorders>
          </w:tcPr>
          <w:p w:rsidR="00C61B3A" w:rsidRPr="003A38CD" w:rsidRDefault="00C61B3A" w:rsidP="003A38CD">
            <w:pPr>
              <w:spacing w:after="0"/>
              <w:ind w:left="224" w:right="112"/>
              <w:jc w:val="right"/>
              <w:rPr>
                <w:szCs w:val="20"/>
                <w:lang w:val="en-GB"/>
              </w:rPr>
            </w:pPr>
            <w:r w:rsidRPr="003A38CD">
              <w:rPr>
                <w:lang w:val="en-GB"/>
              </w:rPr>
              <w:t>154</w:t>
            </w:r>
          </w:p>
        </w:tc>
        <w:tc>
          <w:tcPr>
            <w:tcW w:w="1440" w:type="dxa"/>
            <w:tcBorders>
              <w:top w:val="nil"/>
              <w:left w:val="nil"/>
              <w:bottom w:val="nil"/>
              <w:right w:val="nil"/>
            </w:tcBorders>
          </w:tcPr>
          <w:p w:rsidR="00C61B3A" w:rsidRPr="003A38CD" w:rsidRDefault="00C61B3A" w:rsidP="00882F1F">
            <w:pPr>
              <w:spacing w:after="0"/>
              <w:ind w:left="224" w:right="283"/>
              <w:jc w:val="right"/>
              <w:rPr>
                <w:szCs w:val="20"/>
                <w:lang w:val="en-GB"/>
              </w:rPr>
            </w:pPr>
            <w:r w:rsidRPr="003A38CD">
              <w:rPr>
                <w:lang w:val="en-GB"/>
              </w:rPr>
              <w:t>106</w:t>
            </w:r>
          </w:p>
        </w:tc>
      </w:tr>
      <w:tr w:rsidR="00C61B3A" w:rsidRPr="003A38CD" w:rsidTr="003A38CD">
        <w:trPr>
          <w:cantSplit/>
          <w:trHeight w:val="270"/>
        </w:trPr>
        <w:tc>
          <w:tcPr>
            <w:tcW w:w="4122" w:type="dxa"/>
            <w:tcBorders>
              <w:top w:val="nil"/>
              <w:left w:val="nil"/>
              <w:bottom w:val="single" w:sz="4" w:space="0" w:color="auto"/>
              <w:right w:val="nil"/>
            </w:tcBorders>
          </w:tcPr>
          <w:p w:rsidR="00C61B3A" w:rsidRPr="003A38CD" w:rsidRDefault="00C61B3A" w:rsidP="00882F1F">
            <w:pPr>
              <w:spacing w:after="0"/>
              <w:ind w:left="224" w:right="283"/>
              <w:jc w:val="both"/>
              <w:rPr>
                <w:szCs w:val="20"/>
                <w:lang w:val="en-GB"/>
              </w:rPr>
            </w:pPr>
            <w:r w:rsidRPr="003A38CD">
              <w:rPr>
                <w:szCs w:val="20"/>
                <w:lang w:val="en-GB"/>
              </w:rPr>
              <w:t>Provisions bad debtors</w:t>
            </w:r>
          </w:p>
        </w:tc>
        <w:tc>
          <w:tcPr>
            <w:tcW w:w="1689" w:type="dxa"/>
            <w:tcBorders>
              <w:top w:val="nil"/>
              <w:left w:val="nil"/>
              <w:bottom w:val="single" w:sz="4" w:space="0" w:color="auto"/>
              <w:right w:val="nil"/>
            </w:tcBorders>
          </w:tcPr>
          <w:p w:rsidR="00C61B3A" w:rsidRPr="003A38CD" w:rsidRDefault="00C61B3A" w:rsidP="00882F1F">
            <w:pPr>
              <w:spacing w:after="0"/>
              <w:ind w:left="224" w:right="283"/>
              <w:jc w:val="right"/>
              <w:rPr>
                <w:szCs w:val="20"/>
                <w:lang w:val="en-GB"/>
              </w:rPr>
            </w:pPr>
            <w:r w:rsidRPr="003A38CD">
              <w:rPr>
                <w:lang w:val="en-GB"/>
              </w:rPr>
              <w:t>-117</w:t>
            </w:r>
          </w:p>
        </w:tc>
        <w:tc>
          <w:tcPr>
            <w:tcW w:w="1260" w:type="dxa"/>
            <w:tcBorders>
              <w:top w:val="nil"/>
              <w:left w:val="nil"/>
              <w:bottom w:val="single" w:sz="4" w:space="0" w:color="auto"/>
              <w:right w:val="nil"/>
            </w:tcBorders>
          </w:tcPr>
          <w:p w:rsidR="00C61B3A" w:rsidRPr="003A38CD" w:rsidRDefault="00C61B3A" w:rsidP="003A38CD">
            <w:pPr>
              <w:spacing w:after="0"/>
              <w:ind w:left="224" w:right="112"/>
              <w:jc w:val="right"/>
              <w:rPr>
                <w:szCs w:val="20"/>
                <w:lang w:val="en-GB"/>
              </w:rPr>
            </w:pPr>
            <w:r w:rsidRPr="003A38CD">
              <w:rPr>
                <w:lang w:val="en-GB"/>
              </w:rPr>
              <w:t>-99</w:t>
            </w:r>
          </w:p>
        </w:tc>
        <w:tc>
          <w:tcPr>
            <w:tcW w:w="1440" w:type="dxa"/>
            <w:tcBorders>
              <w:top w:val="nil"/>
              <w:left w:val="nil"/>
              <w:bottom w:val="single" w:sz="4" w:space="0" w:color="auto"/>
              <w:right w:val="nil"/>
            </w:tcBorders>
          </w:tcPr>
          <w:p w:rsidR="00C61B3A" w:rsidRPr="003A38CD" w:rsidRDefault="00C61B3A" w:rsidP="00882F1F">
            <w:pPr>
              <w:spacing w:after="0"/>
              <w:ind w:left="224" w:right="283"/>
              <w:jc w:val="right"/>
              <w:rPr>
                <w:szCs w:val="20"/>
                <w:lang w:val="en-GB"/>
              </w:rPr>
            </w:pPr>
            <w:r w:rsidRPr="003A38CD">
              <w:rPr>
                <w:lang w:val="en-GB"/>
              </w:rPr>
              <w:t>-117</w:t>
            </w:r>
          </w:p>
        </w:tc>
      </w:tr>
      <w:tr w:rsidR="00C61B3A" w:rsidRPr="003A38CD" w:rsidTr="003A38CD">
        <w:trPr>
          <w:cantSplit/>
          <w:trHeight w:val="270"/>
        </w:trPr>
        <w:tc>
          <w:tcPr>
            <w:tcW w:w="4122" w:type="dxa"/>
            <w:tcBorders>
              <w:left w:val="nil"/>
              <w:right w:val="nil"/>
            </w:tcBorders>
          </w:tcPr>
          <w:p w:rsidR="00C61B3A" w:rsidRPr="003A38CD" w:rsidRDefault="00C61B3A" w:rsidP="00882F1F">
            <w:pPr>
              <w:spacing w:after="0"/>
              <w:ind w:left="224" w:right="283"/>
              <w:jc w:val="both"/>
              <w:rPr>
                <w:szCs w:val="20"/>
                <w:lang w:val="en-GB"/>
              </w:rPr>
            </w:pPr>
            <w:r w:rsidRPr="003A38CD">
              <w:rPr>
                <w:szCs w:val="20"/>
                <w:lang w:val="en-GB"/>
              </w:rPr>
              <w:t>Trade account receivables</w:t>
            </w:r>
          </w:p>
        </w:tc>
        <w:tc>
          <w:tcPr>
            <w:tcW w:w="1689" w:type="dxa"/>
            <w:tcBorders>
              <w:left w:val="nil"/>
              <w:right w:val="nil"/>
            </w:tcBorders>
          </w:tcPr>
          <w:p w:rsidR="00C61B3A" w:rsidRPr="003A38CD" w:rsidRDefault="00C61B3A" w:rsidP="00882F1F">
            <w:pPr>
              <w:spacing w:after="0"/>
              <w:ind w:left="224" w:right="283"/>
              <w:jc w:val="right"/>
              <w:rPr>
                <w:szCs w:val="20"/>
                <w:lang w:val="en-GB"/>
              </w:rPr>
            </w:pPr>
            <w:r w:rsidRPr="003A38CD">
              <w:rPr>
                <w:lang w:val="en-GB"/>
              </w:rPr>
              <w:t>1,352</w:t>
            </w:r>
          </w:p>
        </w:tc>
        <w:tc>
          <w:tcPr>
            <w:tcW w:w="1260" w:type="dxa"/>
            <w:tcBorders>
              <w:left w:val="nil"/>
              <w:right w:val="nil"/>
            </w:tcBorders>
          </w:tcPr>
          <w:p w:rsidR="00C61B3A" w:rsidRPr="003A38CD" w:rsidRDefault="00C61B3A" w:rsidP="003A38CD">
            <w:pPr>
              <w:spacing w:after="0"/>
              <w:ind w:left="224" w:right="112"/>
              <w:jc w:val="right"/>
              <w:rPr>
                <w:szCs w:val="20"/>
                <w:lang w:val="en-GB"/>
              </w:rPr>
            </w:pPr>
            <w:r w:rsidRPr="003A38CD">
              <w:rPr>
                <w:szCs w:val="20"/>
                <w:lang w:val="en-GB"/>
              </w:rPr>
              <w:t>1,353</w:t>
            </w:r>
          </w:p>
        </w:tc>
        <w:tc>
          <w:tcPr>
            <w:tcW w:w="1440" w:type="dxa"/>
            <w:tcBorders>
              <w:left w:val="nil"/>
              <w:right w:val="nil"/>
            </w:tcBorders>
          </w:tcPr>
          <w:p w:rsidR="00C61B3A" w:rsidRPr="003A38CD" w:rsidRDefault="00C61B3A" w:rsidP="00882F1F">
            <w:pPr>
              <w:spacing w:after="0"/>
              <w:ind w:left="224" w:right="283"/>
              <w:jc w:val="right"/>
              <w:rPr>
                <w:szCs w:val="20"/>
                <w:lang w:val="en-GB"/>
              </w:rPr>
            </w:pPr>
            <w:r w:rsidRPr="003A38CD">
              <w:rPr>
                <w:szCs w:val="20"/>
                <w:lang w:val="en-GB"/>
              </w:rPr>
              <w:t>1,442</w:t>
            </w:r>
          </w:p>
        </w:tc>
      </w:tr>
      <w:tr w:rsidR="00C61B3A" w:rsidRPr="003A38CD" w:rsidTr="003A38CD">
        <w:trPr>
          <w:cantSplit/>
          <w:trHeight w:val="270"/>
        </w:trPr>
        <w:tc>
          <w:tcPr>
            <w:tcW w:w="4122" w:type="dxa"/>
            <w:tcBorders>
              <w:left w:val="nil"/>
              <w:bottom w:val="single" w:sz="4" w:space="0" w:color="auto"/>
              <w:right w:val="nil"/>
            </w:tcBorders>
          </w:tcPr>
          <w:p w:rsidR="00C61B3A" w:rsidRPr="003A38CD" w:rsidRDefault="00C61B3A" w:rsidP="00882F1F">
            <w:pPr>
              <w:spacing w:after="0"/>
              <w:ind w:left="224" w:right="283"/>
              <w:jc w:val="both"/>
              <w:rPr>
                <w:szCs w:val="20"/>
                <w:lang w:val="en-GB"/>
              </w:rPr>
            </w:pPr>
            <w:r w:rsidRPr="003A38CD">
              <w:rPr>
                <w:szCs w:val="20"/>
                <w:lang w:val="en-GB"/>
              </w:rPr>
              <w:t>Other receivables</w:t>
            </w:r>
          </w:p>
        </w:tc>
        <w:tc>
          <w:tcPr>
            <w:tcW w:w="1689" w:type="dxa"/>
            <w:tcBorders>
              <w:left w:val="nil"/>
              <w:bottom w:val="single" w:sz="4" w:space="0" w:color="auto"/>
              <w:right w:val="nil"/>
            </w:tcBorders>
          </w:tcPr>
          <w:p w:rsidR="00C61B3A" w:rsidRPr="003A38CD" w:rsidRDefault="00C61B3A" w:rsidP="00882F1F">
            <w:pPr>
              <w:spacing w:after="0"/>
              <w:ind w:left="224" w:right="283"/>
              <w:jc w:val="right"/>
              <w:rPr>
                <w:szCs w:val="20"/>
                <w:lang w:val="en-GB"/>
              </w:rPr>
            </w:pPr>
            <w:r w:rsidRPr="003A38CD">
              <w:rPr>
                <w:lang w:val="en-GB"/>
              </w:rPr>
              <w:t>377</w:t>
            </w:r>
          </w:p>
        </w:tc>
        <w:tc>
          <w:tcPr>
            <w:tcW w:w="1260" w:type="dxa"/>
            <w:tcBorders>
              <w:left w:val="nil"/>
              <w:bottom w:val="single" w:sz="4" w:space="0" w:color="auto"/>
              <w:right w:val="nil"/>
            </w:tcBorders>
          </w:tcPr>
          <w:p w:rsidR="00C61B3A" w:rsidRPr="003A38CD" w:rsidRDefault="00C61B3A" w:rsidP="003A38CD">
            <w:pPr>
              <w:spacing w:after="0"/>
              <w:ind w:left="224" w:right="112"/>
              <w:jc w:val="right"/>
              <w:rPr>
                <w:szCs w:val="20"/>
                <w:lang w:val="en-GB"/>
              </w:rPr>
            </w:pPr>
            <w:r w:rsidRPr="003A38CD">
              <w:rPr>
                <w:szCs w:val="20"/>
                <w:lang w:val="en-GB"/>
              </w:rPr>
              <w:t>401</w:t>
            </w:r>
          </w:p>
        </w:tc>
        <w:tc>
          <w:tcPr>
            <w:tcW w:w="1440" w:type="dxa"/>
            <w:tcBorders>
              <w:left w:val="nil"/>
              <w:bottom w:val="single" w:sz="4" w:space="0" w:color="auto"/>
              <w:right w:val="nil"/>
            </w:tcBorders>
          </w:tcPr>
          <w:p w:rsidR="00C61B3A" w:rsidRPr="003A38CD" w:rsidRDefault="00C61B3A" w:rsidP="00882F1F">
            <w:pPr>
              <w:spacing w:after="0"/>
              <w:ind w:left="224" w:right="283"/>
              <w:jc w:val="right"/>
              <w:rPr>
                <w:szCs w:val="20"/>
                <w:lang w:val="en-GB"/>
              </w:rPr>
            </w:pPr>
            <w:r w:rsidRPr="003A38CD">
              <w:rPr>
                <w:szCs w:val="20"/>
                <w:lang w:val="en-GB"/>
              </w:rPr>
              <w:t>270</w:t>
            </w:r>
          </w:p>
        </w:tc>
      </w:tr>
      <w:tr w:rsidR="00C61B3A" w:rsidRPr="003A38CD" w:rsidTr="003A38CD">
        <w:trPr>
          <w:cantSplit/>
          <w:trHeight w:val="270"/>
        </w:trPr>
        <w:tc>
          <w:tcPr>
            <w:tcW w:w="4122" w:type="dxa"/>
            <w:tcBorders>
              <w:top w:val="single" w:sz="4" w:space="0" w:color="auto"/>
              <w:left w:val="nil"/>
              <w:bottom w:val="double" w:sz="4" w:space="0" w:color="auto"/>
              <w:right w:val="nil"/>
            </w:tcBorders>
          </w:tcPr>
          <w:p w:rsidR="00C61B3A" w:rsidRPr="003A38CD" w:rsidRDefault="00C61B3A" w:rsidP="00882F1F">
            <w:pPr>
              <w:spacing w:after="0"/>
              <w:ind w:left="224" w:right="283"/>
              <w:jc w:val="both"/>
              <w:rPr>
                <w:b/>
                <w:szCs w:val="20"/>
                <w:lang w:val="en-GB"/>
              </w:rPr>
            </w:pPr>
            <w:r w:rsidRPr="003A38CD">
              <w:rPr>
                <w:b/>
                <w:szCs w:val="20"/>
                <w:lang w:val="en-GB"/>
              </w:rPr>
              <w:t>Total</w:t>
            </w:r>
          </w:p>
        </w:tc>
        <w:tc>
          <w:tcPr>
            <w:tcW w:w="1689" w:type="dxa"/>
            <w:tcBorders>
              <w:top w:val="single" w:sz="4" w:space="0" w:color="auto"/>
              <w:left w:val="nil"/>
              <w:bottom w:val="double" w:sz="4" w:space="0" w:color="auto"/>
              <w:right w:val="nil"/>
            </w:tcBorders>
          </w:tcPr>
          <w:p w:rsidR="00C61B3A" w:rsidRPr="003A38CD" w:rsidRDefault="00C61B3A" w:rsidP="00882F1F">
            <w:pPr>
              <w:spacing w:after="0"/>
              <w:ind w:left="224" w:right="283"/>
              <w:jc w:val="right"/>
              <w:rPr>
                <w:b/>
                <w:szCs w:val="20"/>
                <w:lang w:val="en-GB"/>
              </w:rPr>
            </w:pPr>
            <w:r w:rsidRPr="003A38CD">
              <w:rPr>
                <w:b/>
                <w:lang w:val="en-GB"/>
              </w:rPr>
              <w:t>1,729</w:t>
            </w:r>
          </w:p>
        </w:tc>
        <w:tc>
          <w:tcPr>
            <w:tcW w:w="1260" w:type="dxa"/>
            <w:tcBorders>
              <w:top w:val="single" w:sz="4" w:space="0" w:color="auto"/>
              <w:left w:val="nil"/>
              <w:bottom w:val="double" w:sz="4" w:space="0" w:color="auto"/>
              <w:right w:val="nil"/>
            </w:tcBorders>
          </w:tcPr>
          <w:p w:rsidR="00C61B3A" w:rsidRPr="003A38CD" w:rsidRDefault="00C61B3A" w:rsidP="003A38CD">
            <w:pPr>
              <w:spacing w:after="0"/>
              <w:ind w:left="224" w:right="112"/>
              <w:jc w:val="right"/>
              <w:rPr>
                <w:b/>
                <w:szCs w:val="20"/>
                <w:lang w:val="en-GB"/>
              </w:rPr>
            </w:pPr>
            <w:r w:rsidRPr="003A38CD">
              <w:rPr>
                <w:b/>
                <w:szCs w:val="20"/>
                <w:lang w:val="en-GB"/>
              </w:rPr>
              <w:t>1,754</w:t>
            </w:r>
          </w:p>
        </w:tc>
        <w:tc>
          <w:tcPr>
            <w:tcW w:w="1440" w:type="dxa"/>
            <w:tcBorders>
              <w:top w:val="single" w:sz="4" w:space="0" w:color="auto"/>
              <w:left w:val="nil"/>
              <w:bottom w:val="double" w:sz="4" w:space="0" w:color="auto"/>
              <w:right w:val="nil"/>
            </w:tcBorders>
          </w:tcPr>
          <w:p w:rsidR="00C61B3A" w:rsidRPr="003A38CD" w:rsidRDefault="00C61B3A" w:rsidP="00882F1F">
            <w:pPr>
              <w:spacing w:after="0"/>
              <w:ind w:left="224" w:right="283"/>
              <w:jc w:val="right"/>
              <w:rPr>
                <w:b/>
                <w:szCs w:val="20"/>
                <w:lang w:val="en-GB"/>
              </w:rPr>
            </w:pPr>
            <w:r w:rsidRPr="003A38CD">
              <w:rPr>
                <w:b/>
                <w:szCs w:val="20"/>
                <w:lang w:val="en-GB"/>
              </w:rPr>
              <w:t>1,712</w:t>
            </w:r>
          </w:p>
        </w:tc>
      </w:tr>
    </w:tbl>
    <w:p w:rsidR="00D5028C" w:rsidRPr="003A38CD" w:rsidRDefault="00D5028C" w:rsidP="00882F1F">
      <w:pPr>
        <w:ind w:left="224" w:right="283"/>
        <w:jc w:val="both"/>
        <w:rPr>
          <w:szCs w:val="20"/>
          <w:highlight w:val="yellow"/>
          <w:lang w:val="en-GB"/>
        </w:rPr>
      </w:pPr>
    </w:p>
    <w:p w:rsidR="00D5028C" w:rsidRPr="003A38CD" w:rsidRDefault="00D5028C" w:rsidP="00882F1F">
      <w:pPr>
        <w:ind w:left="224" w:right="283"/>
        <w:jc w:val="both"/>
        <w:rPr>
          <w:sz w:val="18"/>
          <w:szCs w:val="18"/>
          <w:highlight w:val="yellow"/>
          <w:lang w:val="en-GB"/>
        </w:rPr>
      </w:pPr>
    </w:p>
    <w:p w:rsidR="00D5028C" w:rsidRPr="003A38CD" w:rsidRDefault="00D5028C" w:rsidP="00882F1F">
      <w:pPr>
        <w:ind w:left="224" w:right="283"/>
        <w:jc w:val="both"/>
        <w:rPr>
          <w:b/>
          <w:szCs w:val="20"/>
          <w:lang w:val="en-GB"/>
        </w:rPr>
      </w:pPr>
      <w:r w:rsidRPr="003A38CD">
        <w:rPr>
          <w:b/>
          <w:szCs w:val="20"/>
          <w:lang w:val="en-GB"/>
        </w:rPr>
        <w:t>Net sales of HY1 201</w:t>
      </w:r>
      <w:r w:rsidR="00A1049F" w:rsidRPr="003A38CD">
        <w:rPr>
          <w:b/>
          <w:szCs w:val="20"/>
          <w:lang w:val="en-GB"/>
        </w:rPr>
        <w:t>7</w:t>
      </w:r>
      <w:r w:rsidRPr="003A38CD">
        <w:rPr>
          <w:b/>
          <w:szCs w:val="20"/>
          <w:lang w:val="en-GB"/>
        </w:rPr>
        <w:t xml:space="preserve"> compared to HY1 201</w:t>
      </w:r>
      <w:r w:rsidR="00A1049F" w:rsidRPr="003A38CD">
        <w:rPr>
          <w:b/>
          <w:szCs w:val="20"/>
          <w:lang w:val="en-GB"/>
        </w:rPr>
        <w:t>6</w:t>
      </w:r>
    </w:p>
    <w:p w:rsidR="00D5028C" w:rsidRPr="003A38CD" w:rsidRDefault="00D5028C" w:rsidP="00882F1F">
      <w:pPr>
        <w:spacing w:after="0"/>
        <w:ind w:left="224" w:right="283"/>
        <w:jc w:val="both"/>
        <w:rPr>
          <w:szCs w:val="20"/>
          <w:lang w:val="en-GB"/>
        </w:rPr>
      </w:pPr>
    </w:p>
    <w:tbl>
      <w:tblPr>
        <w:tblW w:w="8646" w:type="dxa"/>
        <w:tblInd w:w="440" w:type="dxa"/>
        <w:tblLayout w:type="fixed"/>
        <w:tblCellMar>
          <w:left w:w="14" w:type="dxa"/>
          <w:right w:w="14" w:type="dxa"/>
        </w:tblCellMar>
        <w:tblLook w:val="0000" w:firstRow="0" w:lastRow="0" w:firstColumn="0" w:lastColumn="0" w:noHBand="0" w:noVBand="0"/>
      </w:tblPr>
      <w:tblGrid>
        <w:gridCol w:w="4110"/>
        <w:gridCol w:w="1560"/>
        <w:gridCol w:w="1440"/>
        <w:gridCol w:w="1536"/>
      </w:tblGrid>
      <w:tr w:rsidR="00D5028C" w:rsidRPr="003A38CD" w:rsidTr="003A38CD">
        <w:trPr>
          <w:cantSplit/>
          <w:trHeight w:val="270"/>
        </w:trPr>
        <w:tc>
          <w:tcPr>
            <w:tcW w:w="4110" w:type="dxa"/>
            <w:tcBorders>
              <w:top w:val="nil"/>
              <w:left w:val="nil"/>
              <w:bottom w:val="single" w:sz="4" w:space="0" w:color="auto"/>
              <w:right w:val="nil"/>
            </w:tcBorders>
          </w:tcPr>
          <w:p w:rsidR="00D5028C" w:rsidRPr="003A38CD" w:rsidRDefault="00D5028C" w:rsidP="00882F1F">
            <w:pPr>
              <w:spacing w:after="0"/>
              <w:ind w:left="224" w:right="283"/>
              <w:jc w:val="both"/>
              <w:rPr>
                <w:b/>
                <w:szCs w:val="20"/>
                <w:lang w:val="en-GB"/>
              </w:rPr>
            </w:pPr>
            <w:r w:rsidRPr="003A38CD">
              <w:rPr>
                <w:b/>
                <w:szCs w:val="20"/>
                <w:lang w:val="en-GB"/>
              </w:rPr>
              <w:t>(x EUR 1,000)</w:t>
            </w:r>
          </w:p>
        </w:tc>
        <w:tc>
          <w:tcPr>
            <w:tcW w:w="1560" w:type="dxa"/>
            <w:tcBorders>
              <w:top w:val="nil"/>
              <w:left w:val="nil"/>
              <w:bottom w:val="single" w:sz="4" w:space="0" w:color="auto"/>
              <w:right w:val="nil"/>
            </w:tcBorders>
            <w:vAlign w:val="center"/>
          </w:tcPr>
          <w:p w:rsidR="00D5028C" w:rsidRPr="003A38CD" w:rsidRDefault="005A5364" w:rsidP="003A38CD">
            <w:pPr>
              <w:spacing w:after="0"/>
              <w:ind w:left="112" w:right="77"/>
              <w:jc w:val="right"/>
              <w:rPr>
                <w:b/>
                <w:szCs w:val="20"/>
                <w:lang w:val="en-GB"/>
              </w:rPr>
            </w:pPr>
            <w:r w:rsidRPr="003A38CD">
              <w:rPr>
                <w:b/>
                <w:szCs w:val="20"/>
                <w:lang w:val="en-GB"/>
              </w:rPr>
              <w:t>Unaudited</w:t>
            </w:r>
            <w:r w:rsidRPr="003A38CD">
              <w:rPr>
                <w:b/>
                <w:szCs w:val="20"/>
                <w:lang w:val="en-GB"/>
              </w:rPr>
              <w:br/>
            </w:r>
            <w:r w:rsidR="00D5028C" w:rsidRPr="003A38CD">
              <w:rPr>
                <w:b/>
                <w:szCs w:val="20"/>
                <w:lang w:val="en-GB"/>
              </w:rPr>
              <w:t>HY1 201</w:t>
            </w:r>
            <w:r w:rsidR="00A1049F" w:rsidRPr="003A38CD">
              <w:rPr>
                <w:b/>
                <w:szCs w:val="20"/>
                <w:lang w:val="en-GB"/>
              </w:rPr>
              <w:t>7</w:t>
            </w:r>
          </w:p>
        </w:tc>
        <w:tc>
          <w:tcPr>
            <w:tcW w:w="1440" w:type="dxa"/>
            <w:tcBorders>
              <w:top w:val="nil"/>
              <w:left w:val="nil"/>
              <w:bottom w:val="single" w:sz="4" w:space="0" w:color="auto"/>
              <w:right w:val="nil"/>
            </w:tcBorders>
            <w:vAlign w:val="center"/>
          </w:tcPr>
          <w:p w:rsidR="003A38CD" w:rsidRPr="003A38CD" w:rsidRDefault="005A5364" w:rsidP="003A38CD">
            <w:pPr>
              <w:spacing w:after="0"/>
              <w:ind w:left="224" w:right="75"/>
              <w:jc w:val="right"/>
              <w:rPr>
                <w:b/>
                <w:szCs w:val="20"/>
                <w:lang w:val="en-GB"/>
              </w:rPr>
            </w:pPr>
            <w:r w:rsidRPr="003A38CD">
              <w:rPr>
                <w:b/>
                <w:szCs w:val="20"/>
                <w:lang w:val="en-GB"/>
              </w:rPr>
              <w:t>Unaudited</w:t>
            </w:r>
          </w:p>
          <w:p w:rsidR="00D5028C" w:rsidRPr="003A38CD" w:rsidRDefault="00D5028C" w:rsidP="003A38CD">
            <w:pPr>
              <w:spacing w:after="0"/>
              <w:ind w:left="224" w:right="75"/>
              <w:jc w:val="right"/>
              <w:rPr>
                <w:b/>
                <w:szCs w:val="20"/>
                <w:lang w:val="en-GB"/>
              </w:rPr>
            </w:pPr>
            <w:r w:rsidRPr="003A38CD">
              <w:rPr>
                <w:b/>
                <w:szCs w:val="20"/>
                <w:lang w:val="en-GB"/>
              </w:rPr>
              <w:t>HY1 201</w:t>
            </w:r>
            <w:r w:rsidR="00A1049F" w:rsidRPr="003A38CD">
              <w:rPr>
                <w:b/>
                <w:szCs w:val="20"/>
                <w:lang w:val="en-GB"/>
              </w:rPr>
              <w:t>6</w:t>
            </w:r>
          </w:p>
        </w:tc>
        <w:tc>
          <w:tcPr>
            <w:tcW w:w="1536" w:type="dxa"/>
            <w:tcBorders>
              <w:top w:val="nil"/>
              <w:left w:val="nil"/>
              <w:bottom w:val="single" w:sz="4" w:space="0" w:color="auto"/>
              <w:right w:val="nil"/>
            </w:tcBorders>
            <w:vAlign w:val="center"/>
          </w:tcPr>
          <w:p w:rsidR="003A38CD" w:rsidRPr="003A38CD" w:rsidRDefault="005A5364" w:rsidP="003A38CD">
            <w:pPr>
              <w:spacing w:after="0"/>
              <w:ind w:left="224" w:right="269"/>
              <w:jc w:val="right"/>
              <w:rPr>
                <w:b/>
                <w:szCs w:val="20"/>
                <w:lang w:val="en-GB"/>
              </w:rPr>
            </w:pPr>
            <w:r w:rsidRPr="003A38CD">
              <w:rPr>
                <w:b/>
                <w:szCs w:val="20"/>
                <w:lang w:val="en-GB"/>
              </w:rPr>
              <w:t>Audited</w:t>
            </w:r>
          </w:p>
          <w:p w:rsidR="00D5028C" w:rsidRPr="003A38CD" w:rsidRDefault="00A1049F" w:rsidP="003A38CD">
            <w:pPr>
              <w:spacing w:after="0"/>
              <w:ind w:left="224" w:right="269"/>
              <w:jc w:val="right"/>
              <w:rPr>
                <w:b/>
                <w:szCs w:val="20"/>
                <w:lang w:val="en-GB"/>
              </w:rPr>
            </w:pPr>
            <w:r w:rsidRPr="003A38CD">
              <w:rPr>
                <w:b/>
                <w:szCs w:val="20"/>
                <w:lang w:val="en-GB"/>
              </w:rPr>
              <w:t>2016</w:t>
            </w:r>
          </w:p>
        </w:tc>
      </w:tr>
      <w:tr w:rsidR="00A1049F" w:rsidRPr="003A38CD" w:rsidTr="003A38CD">
        <w:trPr>
          <w:cantSplit/>
          <w:trHeight w:val="270"/>
        </w:trPr>
        <w:tc>
          <w:tcPr>
            <w:tcW w:w="4110" w:type="dxa"/>
            <w:tcBorders>
              <w:top w:val="single" w:sz="4" w:space="0" w:color="auto"/>
              <w:left w:val="nil"/>
              <w:bottom w:val="nil"/>
              <w:right w:val="nil"/>
            </w:tcBorders>
          </w:tcPr>
          <w:p w:rsidR="00A1049F" w:rsidRPr="003A38CD" w:rsidRDefault="00A1049F" w:rsidP="00882F1F">
            <w:pPr>
              <w:spacing w:after="0"/>
              <w:ind w:left="224" w:right="283"/>
              <w:jc w:val="both"/>
              <w:rPr>
                <w:szCs w:val="20"/>
                <w:lang w:val="en-GB"/>
              </w:rPr>
            </w:pPr>
          </w:p>
        </w:tc>
        <w:tc>
          <w:tcPr>
            <w:tcW w:w="1560" w:type="dxa"/>
            <w:tcBorders>
              <w:top w:val="single" w:sz="4" w:space="0" w:color="auto"/>
              <w:left w:val="nil"/>
              <w:bottom w:val="nil"/>
              <w:right w:val="nil"/>
            </w:tcBorders>
          </w:tcPr>
          <w:p w:rsidR="00A1049F" w:rsidRPr="003A38CD" w:rsidRDefault="00A1049F" w:rsidP="003A38CD">
            <w:pPr>
              <w:spacing w:after="0"/>
              <w:ind w:left="112" w:right="77"/>
              <w:jc w:val="right"/>
              <w:rPr>
                <w:rFonts w:asciiTheme="minorHAnsi" w:hAnsiTheme="minorHAnsi" w:cstheme="minorHAnsi"/>
                <w:szCs w:val="24"/>
                <w:lang w:val="en-GB"/>
              </w:rPr>
            </w:pPr>
          </w:p>
        </w:tc>
        <w:tc>
          <w:tcPr>
            <w:tcW w:w="1440" w:type="dxa"/>
            <w:tcBorders>
              <w:top w:val="single" w:sz="4" w:space="0" w:color="auto"/>
              <w:left w:val="nil"/>
              <w:bottom w:val="nil"/>
              <w:right w:val="nil"/>
            </w:tcBorders>
            <w:vAlign w:val="center"/>
          </w:tcPr>
          <w:p w:rsidR="00A1049F" w:rsidRPr="003A38CD" w:rsidRDefault="00A1049F" w:rsidP="003A38CD">
            <w:pPr>
              <w:spacing w:after="0"/>
              <w:ind w:left="224" w:right="75"/>
              <w:jc w:val="right"/>
              <w:rPr>
                <w:szCs w:val="20"/>
                <w:lang w:val="en-GB"/>
              </w:rPr>
            </w:pPr>
          </w:p>
        </w:tc>
        <w:tc>
          <w:tcPr>
            <w:tcW w:w="1536" w:type="dxa"/>
            <w:tcBorders>
              <w:top w:val="single" w:sz="4" w:space="0" w:color="auto"/>
              <w:left w:val="nil"/>
              <w:bottom w:val="nil"/>
              <w:right w:val="nil"/>
            </w:tcBorders>
            <w:vAlign w:val="center"/>
          </w:tcPr>
          <w:p w:rsidR="00A1049F" w:rsidRPr="003A38CD" w:rsidRDefault="00A1049F" w:rsidP="003A38CD">
            <w:pPr>
              <w:spacing w:after="0"/>
              <w:ind w:left="224" w:right="269"/>
              <w:jc w:val="right"/>
              <w:rPr>
                <w:szCs w:val="20"/>
                <w:lang w:val="en-GB"/>
              </w:rPr>
            </w:pPr>
          </w:p>
        </w:tc>
      </w:tr>
      <w:tr w:rsidR="00A1049F" w:rsidRPr="003A38CD" w:rsidTr="003A38CD">
        <w:trPr>
          <w:cantSplit/>
          <w:trHeight w:val="270"/>
        </w:trPr>
        <w:tc>
          <w:tcPr>
            <w:tcW w:w="4110" w:type="dxa"/>
            <w:tcBorders>
              <w:top w:val="nil"/>
              <w:left w:val="nil"/>
              <w:right w:val="nil"/>
            </w:tcBorders>
          </w:tcPr>
          <w:p w:rsidR="00A1049F" w:rsidRPr="003A38CD" w:rsidRDefault="00A1049F" w:rsidP="00882F1F">
            <w:pPr>
              <w:spacing w:after="0"/>
              <w:ind w:left="224" w:right="283"/>
              <w:jc w:val="both"/>
              <w:rPr>
                <w:szCs w:val="20"/>
                <w:lang w:val="en-GB"/>
              </w:rPr>
            </w:pPr>
            <w:r w:rsidRPr="003A38CD">
              <w:rPr>
                <w:szCs w:val="20"/>
                <w:lang w:val="en-GB"/>
              </w:rPr>
              <w:t>Test Operations</w:t>
            </w:r>
          </w:p>
        </w:tc>
        <w:tc>
          <w:tcPr>
            <w:tcW w:w="1560" w:type="dxa"/>
            <w:tcBorders>
              <w:top w:val="nil"/>
              <w:left w:val="nil"/>
              <w:right w:val="nil"/>
            </w:tcBorders>
          </w:tcPr>
          <w:p w:rsidR="00A1049F" w:rsidRPr="003A38CD" w:rsidRDefault="00A1049F" w:rsidP="003A38CD">
            <w:pPr>
              <w:spacing w:after="0"/>
              <w:ind w:left="112" w:right="77"/>
              <w:jc w:val="right"/>
              <w:rPr>
                <w:rFonts w:asciiTheme="minorHAnsi" w:hAnsiTheme="minorHAnsi" w:cstheme="minorHAnsi"/>
                <w:lang w:val="en-GB"/>
              </w:rPr>
            </w:pPr>
            <w:r w:rsidRPr="003A38CD">
              <w:rPr>
                <w:rFonts w:asciiTheme="minorHAnsi" w:hAnsiTheme="minorHAnsi" w:cstheme="minorHAnsi"/>
                <w:lang w:val="en-GB"/>
              </w:rPr>
              <w:t>1,767</w:t>
            </w:r>
          </w:p>
        </w:tc>
        <w:tc>
          <w:tcPr>
            <w:tcW w:w="1440" w:type="dxa"/>
            <w:tcBorders>
              <w:top w:val="nil"/>
              <w:left w:val="nil"/>
              <w:right w:val="nil"/>
            </w:tcBorders>
            <w:vAlign w:val="center"/>
          </w:tcPr>
          <w:p w:rsidR="00A1049F" w:rsidRPr="003A38CD" w:rsidRDefault="00A1049F" w:rsidP="003A38CD">
            <w:pPr>
              <w:spacing w:after="0"/>
              <w:ind w:left="224" w:right="75"/>
              <w:jc w:val="right"/>
              <w:rPr>
                <w:szCs w:val="20"/>
                <w:lang w:val="en-GB"/>
              </w:rPr>
            </w:pPr>
            <w:r w:rsidRPr="003A38CD">
              <w:rPr>
                <w:szCs w:val="20"/>
                <w:lang w:val="en-GB"/>
              </w:rPr>
              <w:t>1,702</w:t>
            </w:r>
          </w:p>
        </w:tc>
        <w:tc>
          <w:tcPr>
            <w:tcW w:w="1536" w:type="dxa"/>
            <w:tcBorders>
              <w:top w:val="nil"/>
              <w:left w:val="nil"/>
              <w:right w:val="nil"/>
            </w:tcBorders>
            <w:vAlign w:val="center"/>
          </w:tcPr>
          <w:p w:rsidR="00A1049F" w:rsidRPr="003A38CD" w:rsidRDefault="00A1049F" w:rsidP="003A38CD">
            <w:pPr>
              <w:spacing w:after="0"/>
              <w:ind w:left="224" w:right="269"/>
              <w:jc w:val="right"/>
              <w:rPr>
                <w:szCs w:val="20"/>
                <w:lang w:val="en-GB"/>
              </w:rPr>
            </w:pPr>
            <w:r w:rsidRPr="003A38CD">
              <w:rPr>
                <w:szCs w:val="20"/>
                <w:lang w:val="en-GB"/>
              </w:rPr>
              <w:t>3,727</w:t>
            </w:r>
          </w:p>
        </w:tc>
      </w:tr>
      <w:tr w:rsidR="00A1049F" w:rsidRPr="003A38CD" w:rsidTr="003A38CD">
        <w:trPr>
          <w:cantSplit/>
          <w:trHeight w:val="270"/>
        </w:trPr>
        <w:tc>
          <w:tcPr>
            <w:tcW w:w="4110" w:type="dxa"/>
            <w:tcBorders>
              <w:top w:val="nil"/>
              <w:left w:val="nil"/>
              <w:right w:val="nil"/>
            </w:tcBorders>
          </w:tcPr>
          <w:p w:rsidR="00A1049F" w:rsidRPr="003A38CD" w:rsidRDefault="00A1049F" w:rsidP="00882F1F">
            <w:pPr>
              <w:spacing w:after="0"/>
              <w:ind w:left="224" w:right="283"/>
              <w:jc w:val="both"/>
              <w:rPr>
                <w:szCs w:val="20"/>
                <w:lang w:val="en-GB"/>
              </w:rPr>
            </w:pPr>
            <w:r w:rsidRPr="003A38CD">
              <w:rPr>
                <w:szCs w:val="20"/>
                <w:lang w:val="en-GB"/>
              </w:rPr>
              <w:t>Supply Chain Management</w:t>
            </w:r>
          </w:p>
        </w:tc>
        <w:tc>
          <w:tcPr>
            <w:tcW w:w="1560" w:type="dxa"/>
            <w:tcBorders>
              <w:top w:val="nil"/>
              <w:left w:val="nil"/>
              <w:right w:val="nil"/>
            </w:tcBorders>
          </w:tcPr>
          <w:p w:rsidR="00A1049F" w:rsidRPr="003A38CD" w:rsidRDefault="00A1049F" w:rsidP="003A38CD">
            <w:pPr>
              <w:spacing w:after="0"/>
              <w:ind w:left="112" w:right="77"/>
              <w:jc w:val="right"/>
              <w:rPr>
                <w:rFonts w:asciiTheme="minorHAnsi" w:hAnsiTheme="minorHAnsi" w:cstheme="minorHAnsi"/>
                <w:lang w:val="en-GB"/>
              </w:rPr>
            </w:pPr>
            <w:r w:rsidRPr="003A38CD">
              <w:rPr>
                <w:rFonts w:asciiTheme="minorHAnsi" w:hAnsiTheme="minorHAnsi" w:cstheme="minorHAnsi"/>
                <w:lang w:val="en-GB"/>
              </w:rPr>
              <w:t>1,162</w:t>
            </w:r>
          </w:p>
        </w:tc>
        <w:tc>
          <w:tcPr>
            <w:tcW w:w="1440" w:type="dxa"/>
            <w:tcBorders>
              <w:top w:val="nil"/>
              <w:left w:val="nil"/>
              <w:right w:val="nil"/>
            </w:tcBorders>
            <w:vAlign w:val="center"/>
          </w:tcPr>
          <w:p w:rsidR="00A1049F" w:rsidRPr="003A38CD" w:rsidRDefault="00A1049F" w:rsidP="003A38CD">
            <w:pPr>
              <w:spacing w:after="0"/>
              <w:ind w:left="224" w:right="75"/>
              <w:jc w:val="right"/>
              <w:rPr>
                <w:szCs w:val="20"/>
                <w:lang w:val="en-GB"/>
              </w:rPr>
            </w:pPr>
            <w:r w:rsidRPr="003A38CD">
              <w:rPr>
                <w:szCs w:val="20"/>
                <w:lang w:val="en-GB"/>
              </w:rPr>
              <w:t>926</w:t>
            </w:r>
          </w:p>
        </w:tc>
        <w:tc>
          <w:tcPr>
            <w:tcW w:w="1536" w:type="dxa"/>
            <w:tcBorders>
              <w:top w:val="nil"/>
              <w:left w:val="nil"/>
              <w:right w:val="nil"/>
            </w:tcBorders>
            <w:vAlign w:val="center"/>
          </w:tcPr>
          <w:p w:rsidR="00A1049F" w:rsidRPr="003A38CD" w:rsidRDefault="00A1049F" w:rsidP="003A38CD">
            <w:pPr>
              <w:spacing w:after="0"/>
              <w:ind w:left="224" w:right="269"/>
              <w:jc w:val="right"/>
              <w:rPr>
                <w:szCs w:val="20"/>
                <w:lang w:val="en-GB"/>
              </w:rPr>
            </w:pPr>
            <w:r w:rsidRPr="003A38CD">
              <w:rPr>
                <w:szCs w:val="20"/>
                <w:lang w:val="en-GB"/>
              </w:rPr>
              <w:t>2,077</w:t>
            </w:r>
          </w:p>
        </w:tc>
      </w:tr>
      <w:tr w:rsidR="00A1049F" w:rsidRPr="003A38CD" w:rsidTr="003A38CD">
        <w:trPr>
          <w:cantSplit/>
          <w:trHeight w:val="270"/>
        </w:trPr>
        <w:tc>
          <w:tcPr>
            <w:tcW w:w="4110" w:type="dxa"/>
            <w:tcBorders>
              <w:top w:val="nil"/>
              <w:left w:val="nil"/>
              <w:right w:val="nil"/>
            </w:tcBorders>
          </w:tcPr>
          <w:p w:rsidR="00A1049F" w:rsidRPr="003A38CD" w:rsidRDefault="00A1049F" w:rsidP="00882F1F">
            <w:pPr>
              <w:spacing w:after="0"/>
              <w:ind w:left="224" w:right="283"/>
              <w:jc w:val="both"/>
              <w:rPr>
                <w:szCs w:val="20"/>
                <w:lang w:val="en-GB"/>
              </w:rPr>
            </w:pPr>
            <w:r w:rsidRPr="003A38CD">
              <w:rPr>
                <w:szCs w:val="20"/>
                <w:lang w:val="en-GB"/>
              </w:rPr>
              <w:t>Failure &amp; Technology Analysis</w:t>
            </w:r>
          </w:p>
        </w:tc>
        <w:tc>
          <w:tcPr>
            <w:tcW w:w="1560" w:type="dxa"/>
            <w:tcBorders>
              <w:top w:val="nil"/>
              <w:left w:val="nil"/>
              <w:right w:val="nil"/>
            </w:tcBorders>
          </w:tcPr>
          <w:p w:rsidR="00A1049F" w:rsidRPr="003A38CD" w:rsidRDefault="00A1049F" w:rsidP="003A38CD">
            <w:pPr>
              <w:spacing w:after="0"/>
              <w:ind w:left="112" w:right="77"/>
              <w:jc w:val="right"/>
              <w:rPr>
                <w:rFonts w:asciiTheme="minorHAnsi" w:hAnsiTheme="minorHAnsi" w:cstheme="minorHAnsi"/>
                <w:lang w:val="en-GB"/>
              </w:rPr>
            </w:pPr>
            <w:r w:rsidRPr="003A38CD">
              <w:rPr>
                <w:rFonts w:asciiTheme="minorHAnsi" w:hAnsiTheme="minorHAnsi" w:cstheme="minorHAnsi"/>
                <w:lang w:val="en-GB"/>
              </w:rPr>
              <w:t>891</w:t>
            </w:r>
          </w:p>
        </w:tc>
        <w:tc>
          <w:tcPr>
            <w:tcW w:w="1440" w:type="dxa"/>
            <w:tcBorders>
              <w:top w:val="nil"/>
              <w:left w:val="nil"/>
              <w:right w:val="nil"/>
            </w:tcBorders>
            <w:vAlign w:val="center"/>
          </w:tcPr>
          <w:p w:rsidR="00A1049F" w:rsidRPr="003A38CD" w:rsidRDefault="00A1049F" w:rsidP="003A38CD">
            <w:pPr>
              <w:spacing w:after="0"/>
              <w:ind w:left="224" w:right="75"/>
              <w:jc w:val="right"/>
              <w:rPr>
                <w:szCs w:val="20"/>
                <w:lang w:val="en-GB"/>
              </w:rPr>
            </w:pPr>
            <w:r w:rsidRPr="003A38CD">
              <w:rPr>
                <w:szCs w:val="20"/>
                <w:lang w:val="en-GB"/>
              </w:rPr>
              <w:t>751</w:t>
            </w:r>
          </w:p>
        </w:tc>
        <w:tc>
          <w:tcPr>
            <w:tcW w:w="1536" w:type="dxa"/>
            <w:tcBorders>
              <w:top w:val="nil"/>
              <w:left w:val="nil"/>
              <w:right w:val="nil"/>
            </w:tcBorders>
            <w:vAlign w:val="center"/>
          </w:tcPr>
          <w:p w:rsidR="00A1049F" w:rsidRPr="003A38CD" w:rsidRDefault="00A1049F" w:rsidP="003A38CD">
            <w:pPr>
              <w:spacing w:after="0"/>
              <w:ind w:left="224" w:right="269"/>
              <w:jc w:val="right"/>
              <w:rPr>
                <w:szCs w:val="20"/>
                <w:lang w:val="en-GB"/>
              </w:rPr>
            </w:pPr>
            <w:r w:rsidRPr="003A38CD">
              <w:rPr>
                <w:szCs w:val="20"/>
                <w:lang w:val="en-GB"/>
              </w:rPr>
              <w:t>1,494</w:t>
            </w:r>
          </w:p>
        </w:tc>
      </w:tr>
      <w:tr w:rsidR="00A1049F" w:rsidRPr="003A38CD" w:rsidTr="003A38CD">
        <w:trPr>
          <w:cantSplit/>
          <w:trHeight w:val="270"/>
        </w:trPr>
        <w:tc>
          <w:tcPr>
            <w:tcW w:w="4110" w:type="dxa"/>
            <w:tcBorders>
              <w:top w:val="nil"/>
              <w:left w:val="nil"/>
              <w:right w:val="nil"/>
            </w:tcBorders>
          </w:tcPr>
          <w:p w:rsidR="00A1049F" w:rsidRPr="003A38CD" w:rsidRDefault="00A1049F" w:rsidP="00882F1F">
            <w:pPr>
              <w:spacing w:after="0"/>
              <w:ind w:left="224" w:right="283"/>
              <w:jc w:val="both"/>
              <w:rPr>
                <w:szCs w:val="20"/>
                <w:lang w:val="en-GB"/>
              </w:rPr>
            </w:pPr>
            <w:r w:rsidRPr="003A38CD">
              <w:rPr>
                <w:szCs w:val="20"/>
                <w:lang w:val="en-GB"/>
              </w:rPr>
              <w:t>Test Engineering</w:t>
            </w:r>
          </w:p>
        </w:tc>
        <w:tc>
          <w:tcPr>
            <w:tcW w:w="1560" w:type="dxa"/>
            <w:tcBorders>
              <w:top w:val="nil"/>
              <w:left w:val="nil"/>
              <w:right w:val="nil"/>
            </w:tcBorders>
          </w:tcPr>
          <w:p w:rsidR="00A1049F" w:rsidRPr="003A38CD" w:rsidRDefault="00A1049F" w:rsidP="003A38CD">
            <w:pPr>
              <w:spacing w:after="0"/>
              <w:ind w:left="112" w:right="77"/>
              <w:jc w:val="right"/>
              <w:rPr>
                <w:rFonts w:asciiTheme="minorHAnsi" w:hAnsiTheme="minorHAnsi" w:cstheme="minorHAnsi"/>
                <w:lang w:val="en-GB"/>
              </w:rPr>
            </w:pPr>
            <w:r w:rsidRPr="003A38CD">
              <w:rPr>
                <w:rFonts w:asciiTheme="minorHAnsi" w:hAnsiTheme="minorHAnsi" w:cstheme="minorHAnsi"/>
                <w:lang w:val="en-GB"/>
              </w:rPr>
              <w:t>435</w:t>
            </w:r>
          </w:p>
        </w:tc>
        <w:tc>
          <w:tcPr>
            <w:tcW w:w="1440" w:type="dxa"/>
            <w:tcBorders>
              <w:top w:val="nil"/>
              <w:left w:val="nil"/>
              <w:right w:val="nil"/>
            </w:tcBorders>
            <w:vAlign w:val="center"/>
          </w:tcPr>
          <w:p w:rsidR="00A1049F" w:rsidRPr="003A38CD" w:rsidRDefault="00A1049F" w:rsidP="003A38CD">
            <w:pPr>
              <w:spacing w:after="0"/>
              <w:ind w:left="224" w:right="75"/>
              <w:jc w:val="right"/>
              <w:rPr>
                <w:szCs w:val="20"/>
                <w:lang w:val="en-GB"/>
              </w:rPr>
            </w:pPr>
            <w:r w:rsidRPr="003A38CD">
              <w:rPr>
                <w:szCs w:val="20"/>
                <w:lang w:val="en-GB"/>
              </w:rPr>
              <w:t>230</w:t>
            </w:r>
          </w:p>
        </w:tc>
        <w:tc>
          <w:tcPr>
            <w:tcW w:w="1536" w:type="dxa"/>
            <w:tcBorders>
              <w:top w:val="nil"/>
              <w:left w:val="nil"/>
              <w:right w:val="nil"/>
            </w:tcBorders>
            <w:vAlign w:val="center"/>
          </w:tcPr>
          <w:p w:rsidR="00A1049F" w:rsidRPr="003A38CD" w:rsidRDefault="00A1049F" w:rsidP="003A38CD">
            <w:pPr>
              <w:spacing w:after="0"/>
              <w:ind w:left="224" w:right="269"/>
              <w:jc w:val="right"/>
              <w:rPr>
                <w:szCs w:val="20"/>
                <w:lang w:val="en-GB"/>
              </w:rPr>
            </w:pPr>
            <w:r w:rsidRPr="003A38CD">
              <w:rPr>
                <w:szCs w:val="20"/>
                <w:lang w:val="en-GB"/>
              </w:rPr>
              <w:t>471</w:t>
            </w:r>
          </w:p>
        </w:tc>
      </w:tr>
      <w:tr w:rsidR="00A1049F" w:rsidRPr="003A38CD" w:rsidTr="003A38CD">
        <w:trPr>
          <w:cantSplit/>
          <w:trHeight w:val="270"/>
        </w:trPr>
        <w:tc>
          <w:tcPr>
            <w:tcW w:w="4110" w:type="dxa"/>
            <w:tcBorders>
              <w:top w:val="nil"/>
              <w:left w:val="nil"/>
              <w:bottom w:val="single" w:sz="4" w:space="0" w:color="auto"/>
              <w:right w:val="nil"/>
            </w:tcBorders>
          </w:tcPr>
          <w:p w:rsidR="00A1049F" w:rsidRPr="003A38CD" w:rsidRDefault="00A1049F" w:rsidP="00882F1F">
            <w:pPr>
              <w:spacing w:after="0"/>
              <w:ind w:left="224" w:right="283"/>
              <w:jc w:val="both"/>
              <w:rPr>
                <w:szCs w:val="20"/>
                <w:lang w:val="en-GB"/>
              </w:rPr>
            </w:pPr>
            <w:r w:rsidRPr="003A38CD">
              <w:rPr>
                <w:szCs w:val="20"/>
                <w:lang w:val="en-GB"/>
              </w:rPr>
              <w:t>Qualification &amp; Reliability Investigations</w:t>
            </w:r>
          </w:p>
        </w:tc>
        <w:tc>
          <w:tcPr>
            <w:tcW w:w="1560" w:type="dxa"/>
            <w:tcBorders>
              <w:top w:val="nil"/>
              <w:left w:val="nil"/>
              <w:bottom w:val="single" w:sz="4" w:space="0" w:color="auto"/>
              <w:right w:val="nil"/>
            </w:tcBorders>
          </w:tcPr>
          <w:p w:rsidR="00A1049F" w:rsidRPr="003A38CD" w:rsidRDefault="00A1049F" w:rsidP="003A38CD">
            <w:pPr>
              <w:spacing w:after="0"/>
              <w:ind w:left="112" w:right="77"/>
              <w:jc w:val="right"/>
              <w:rPr>
                <w:rFonts w:asciiTheme="minorHAnsi" w:hAnsiTheme="minorHAnsi" w:cstheme="minorHAnsi"/>
                <w:lang w:val="en-GB"/>
              </w:rPr>
            </w:pPr>
            <w:r w:rsidRPr="003A38CD">
              <w:rPr>
                <w:rFonts w:asciiTheme="minorHAnsi" w:hAnsiTheme="minorHAnsi" w:cstheme="minorHAnsi"/>
                <w:lang w:val="en-GB"/>
              </w:rPr>
              <w:t>1,577</w:t>
            </w:r>
          </w:p>
        </w:tc>
        <w:tc>
          <w:tcPr>
            <w:tcW w:w="1440" w:type="dxa"/>
            <w:tcBorders>
              <w:top w:val="nil"/>
              <w:left w:val="nil"/>
              <w:bottom w:val="single" w:sz="4" w:space="0" w:color="auto"/>
              <w:right w:val="nil"/>
            </w:tcBorders>
            <w:vAlign w:val="center"/>
          </w:tcPr>
          <w:p w:rsidR="00A1049F" w:rsidRPr="003A38CD" w:rsidRDefault="00A1049F" w:rsidP="003A38CD">
            <w:pPr>
              <w:spacing w:after="0"/>
              <w:ind w:left="224" w:right="75"/>
              <w:jc w:val="right"/>
              <w:rPr>
                <w:szCs w:val="20"/>
                <w:lang w:val="en-GB"/>
              </w:rPr>
            </w:pPr>
            <w:r w:rsidRPr="003A38CD">
              <w:rPr>
                <w:szCs w:val="20"/>
                <w:lang w:val="en-GB"/>
              </w:rPr>
              <w:t>1.310</w:t>
            </w:r>
          </w:p>
        </w:tc>
        <w:tc>
          <w:tcPr>
            <w:tcW w:w="1536" w:type="dxa"/>
            <w:tcBorders>
              <w:top w:val="nil"/>
              <w:left w:val="nil"/>
              <w:bottom w:val="single" w:sz="4" w:space="0" w:color="auto"/>
              <w:right w:val="nil"/>
            </w:tcBorders>
            <w:vAlign w:val="center"/>
          </w:tcPr>
          <w:p w:rsidR="00A1049F" w:rsidRPr="003A38CD" w:rsidRDefault="00A1049F" w:rsidP="003A38CD">
            <w:pPr>
              <w:spacing w:after="0"/>
              <w:ind w:left="224" w:right="269"/>
              <w:jc w:val="right"/>
              <w:rPr>
                <w:szCs w:val="20"/>
                <w:lang w:val="en-GB"/>
              </w:rPr>
            </w:pPr>
            <w:r w:rsidRPr="003A38CD">
              <w:rPr>
                <w:szCs w:val="20"/>
                <w:lang w:val="en-GB"/>
              </w:rPr>
              <w:t>2,696</w:t>
            </w:r>
          </w:p>
        </w:tc>
      </w:tr>
      <w:tr w:rsidR="00A1049F" w:rsidRPr="003A38CD" w:rsidTr="003A38CD">
        <w:trPr>
          <w:cantSplit/>
          <w:trHeight w:val="270"/>
        </w:trPr>
        <w:tc>
          <w:tcPr>
            <w:tcW w:w="4110" w:type="dxa"/>
            <w:tcBorders>
              <w:top w:val="single" w:sz="4" w:space="0" w:color="auto"/>
              <w:left w:val="nil"/>
              <w:bottom w:val="double" w:sz="4" w:space="0" w:color="auto"/>
              <w:right w:val="nil"/>
            </w:tcBorders>
          </w:tcPr>
          <w:p w:rsidR="00A1049F" w:rsidRPr="003A38CD" w:rsidRDefault="00A1049F" w:rsidP="00882F1F">
            <w:pPr>
              <w:spacing w:after="0"/>
              <w:ind w:left="224" w:right="283"/>
              <w:jc w:val="both"/>
              <w:rPr>
                <w:b/>
                <w:szCs w:val="20"/>
                <w:lang w:val="en-GB"/>
              </w:rPr>
            </w:pPr>
            <w:r w:rsidRPr="003A38CD">
              <w:rPr>
                <w:b/>
                <w:szCs w:val="20"/>
                <w:lang w:val="en-GB"/>
              </w:rPr>
              <w:t xml:space="preserve">Total </w:t>
            </w:r>
          </w:p>
        </w:tc>
        <w:tc>
          <w:tcPr>
            <w:tcW w:w="1560" w:type="dxa"/>
            <w:tcBorders>
              <w:top w:val="single" w:sz="4" w:space="0" w:color="auto"/>
              <w:left w:val="nil"/>
              <w:bottom w:val="double" w:sz="4" w:space="0" w:color="auto"/>
              <w:right w:val="nil"/>
            </w:tcBorders>
          </w:tcPr>
          <w:p w:rsidR="00A1049F" w:rsidRPr="003A38CD" w:rsidRDefault="00A1049F" w:rsidP="003A38CD">
            <w:pPr>
              <w:spacing w:after="0"/>
              <w:ind w:left="112" w:right="77"/>
              <w:jc w:val="right"/>
              <w:rPr>
                <w:rFonts w:asciiTheme="minorHAnsi" w:hAnsiTheme="minorHAnsi" w:cstheme="minorHAnsi"/>
                <w:b/>
                <w:szCs w:val="24"/>
                <w:lang w:val="en-GB"/>
              </w:rPr>
            </w:pPr>
            <w:r w:rsidRPr="003A38CD">
              <w:rPr>
                <w:b/>
                <w:szCs w:val="20"/>
                <w:lang w:val="en-GB"/>
              </w:rPr>
              <w:t>5,832</w:t>
            </w:r>
          </w:p>
        </w:tc>
        <w:tc>
          <w:tcPr>
            <w:tcW w:w="1440" w:type="dxa"/>
            <w:tcBorders>
              <w:top w:val="single" w:sz="4" w:space="0" w:color="auto"/>
              <w:left w:val="nil"/>
              <w:bottom w:val="double" w:sz="4" w:space="0" w:color="auto"/>
              <w:right w:val="nil"/>
            </w:tcBorders>
            <w:vAlign w:val="center"/>
          </w:tcPr>
          <w:p w:rsidR="00A1049F" w:rsidRPr="003A38CD" w:rsidRDefault="001429FC" w:rsidP="003A38CD">
            <w:pPr>
              <w:spacing w:after="0"/>
              <w:ind w:left="224" w:right="75"/>
              <w:jc w:val="right"/>
              <w:rPr>
                <w:b/>
                <w:szCs w:val="20"/>
                <w:lang w:val="en-GB"/>
              </w:rPr>
            </w:pPr>
            <w:r w:rsidRPr="003A38CD">
              <w:rPr>
                <w:b/>
                <w:szCs w:val="20"/>
                <w:lang w:val="en-GB"/>
              </w:rPr>
              <w:fldChar w:fldCharType="begin"/>
            </w:r>
            <w:r w:rsidR="00A1049F" w:rsidRPr="003A38CD">
              <w:rPr>
                <w:b/>
                <w:szCs w:val="20"/>
                <w:lang w:val="en-GB"/>
              </w:rPr>
              <w:instrText xml:space="preserve"> =sum(above) </w:instrText>
            </w:r>
            <w:r w:rsidRPr="003A38CD">
              <w:rPr>
                <w:b/>
                <w:szCs w:val="20"/>
                <w:lang w:val="en-GB"/>
              </w:rPr>
              <w:fldChar w:fldCharType="end"/>
            </w:r>
            <w:r w:rsidRPr="003A38CD">
              <w:rPr>
                <w:b/>
                <w:szCs w:val="20"/>
                <w:lang w:val="en-GB"/>
              </w:rPr>
              <w:fldChar w:fldCharType="begin"/>
            </w:r>
            <w:r w:rsidR="00A1049F" w:rsidRPr="003A38CD">
              <w:rPr>
                <w:b/>
                <w:szCs w:val="20"/>
                <w:lang w:val="en-GB"/>
              </w:rPr>
              <w:instrText xml:space="preserve"> =sum(above) </w:instrText>
            </w:r>
            <w:r w:rsidRPr="003A38CD">
              <w:rPr>
                <w:b/>
                <w:szCs w:val="20"/>
                <w:lang w:val="en-GB"/>
              </w:rPr>
              <w:fldChar w:fldCharType="separate"/>
            </w:r>
            <w:r w:rsidR="00A1049F" w:rsidRPr="003A38CD">
              <w:rPr>
                <w:b/>
                <w:noProof/>
                <w:szCs w:val="20"/>
                <w:lang w:val="en-GB"/>
              </w:rPr>
              <w:t>4,919</w:t>
            </w:r>
            <w:r w:rsidRPr="003A38CD">
              <w:rPr>
                <w:b/>
                <w:szCs w:val="20"/>
                <w:lang w:val="en-GB"/>
              </w:rPr>
              <w:fldChar w:fldCharType="end"/>
            </w:r>
          </w:p>
        </w:tc>
        <w:tc>
          <w:tcPr>
            <w:tcW w:w="1536" w:type="dxa"/>
            <w:tcBorders>
              <w:top w:val="single" w:sz="4" w:space="0" w:color="auto"/>
              <w:left w:val="nil"/>
              <w:bottom w:val="double" w:sz="4" w:space="0" w:color="auto"/>
              <w:right w:val="nil"/>
            </w:tcBorders>
            <w:vAlign w:val="center"/>
          </w:tcPr>
          <w:p w:rsidR="00A1049F" w:rsidRPr="003A38CD" w:rsidRDefault="00A1049F" w:rsidP="003A38CD">
            <w:pPr>
              <w:spacing w:after="0"/>
              <w:ind w:left="224" w:right="269"/>
              <w:jc w:val="right"/>
              <w:rPr>
                <w:b/>
                <w:szCs w:val="20"/>
                <w:lang w:val="en-GB"/>
              </w:rPr>
            </w:pPr>
            <w:r w:rsidRPr="003A38CD">
              <w:rPr>
                <w:b/>
                <w:szCs w:val="20"/>
                <w:lang w:val="en-GB"/>
              </w:rPr>
              <w:t>10,465</w:t>
            </w:r>
          </w:p>
        </w:tc>
      </w:tr>
    </w:tbl>
    <w:p w:rsidR="00D5028C" w:rsidRPr="003A38CD" w:rsidRDefault="00D5028C" w:rsidP="00882F1F">
      <w:pPr>
        <w:spacing w:before="240" w:after="0"/>
        <w:ind w:left="224" w:right="283"/>
        <w:jc w:val="both"/>
        <w:rPr>
          <w:b/>
          <w:noProof/>
          <w:szCs w:val="20"/>
          <w:highlight w:val="yellow"/>
          <w:lang w:val="en-GB"/>
        </w:rPr>
      </w:pPr>
    </w:p>
    <w:p w:rsidR="00D5028C" w:rsidRPr="003A38CD" w:rsidRDefault="00D5028C" w:rsidP="00882F1F">
      <w:pPr>
        <w:spacing w:before="240"/>
        <w:ind w:left="168" w:right="283"/>
        <w:jc w:val="both"/>
        <w:rPr>
          <w:b/>
          <w:sz w:val="18"/>
          <w:szCs w:val="18"/>
          <w:highlight w:val="yellow"/>
          <w:lang w:val="en-GB"/>
        </w:rPr>
      </w:pPr>
      <w:r w:rsidRPr="003A38CD">
        <w:rPr>
          <w:b/>
          <w:sz w:val="18"/>
          <w:szCs w:val="18"/>
          <w:highlight w:val="yellow"/>
          <w:lang w:val="en-GB"/>
        </w:rPr>
        <w:br w:type="page"/>
      </w:r>
    </w:p>
    <w:p w:rsidR="00D5028C" w:rsidRPr="003A38CD" w:rsidRDefault="00B744E7" w:rsidP="00882F1F">
      <w:pPr>
        <w:ind w:left="227" w:right="283"/>
        <w:rPr>
          <w:b/>
          <w:color w:val="B71234"/>
          <w:sz w:val="22"/>
          <w:lang w:val="en-GB"/>
        </w:rPr>
      </w:pPr>
      <w:r w:rsidRPr="003A38CD">
        <w:rPr>
          <w:b/>
          <w:color w:val="B71234"/>
          <w:sz w:val="22"/>
          <w:lang w:val="en-GB"/>
        </w:rPr>
        <w:lastRenderedPageBreak/>
        <w:t>7.</w:t>
      </w:r>
      <w:r w:rsidRPr="003A38CD">
        <w:rPr>
          <w:b/>
          <w:color w:val="B71234"/>
          <w:sz w:val="22"/>
          <w:lang w:val="en-GB"/>
        </w:rPr>
        <w:tab/>
      </w:r>
      <w:r w:rsidR="00D5028C" w:rsidRPr="003A38CD">
        <w:rPr>
          <w:b/>
          <w:color w:val="B71234"/>
          <w:sz w:val="22"/>
          <w:lang w:val="en-GB"/>
        </w:rPr>
        <w:t xml:space="preserve">Statement from the Board of Management </w:t>
      </w:r>
    </w:p>
    <w:p w:rsidR="005A5364" w:rsidRPr="003A38CD" w:rsidRDefault="005A5364" w:rsidP="00882F1F">
      <w:pPr>
        <w:ind w:left="224" w:right="283"/>
        <w:jc w:val="both"/>
        <w:rPr>
          <w:szCs w:val="20"/>
          <w:lang w:val="en-GB"/>
        </w:rPr>
      </w:pPr>
      <w:r w:rsidRPr="003A38CD">
        <w:rPr>
          <w:szCs w:val="20"/>
          <w:lang w:val="en-GB"/>
        </w:rPr>
        <w:t>This statement is based on Article 5:25c, paragraph 2C of the Financial Supervision Act. The statements following this law are obliged as a ruling for the interim financial statements.</w:t>
      </w:r>
    </w:p>
    <w:p w:rsidR="005A5364" w:rsidRPr="003A38CD" w:rsidRDefault="005A5364" w:rsidP="00882F1F">
      <w:pPr>
        <w:ind w:left="224" w:right="283"/>
        <w:jc w:val="both"/>
        <w:rPr>
          <w:szCs w:val="20"/>
          <w:lang w:val="en-GB"/>
        </w:rPr>
      </w:pPr>
      <w:r w:rsidRPr="003A38CD">
        <w:rPr>
          <w:szCs w:val="20"/>
          <w:lang w:val="en-GB"/>
        </w:rPr>
        <w:t xml:space="preserve">Our opinion of the interim financial statements is that it gives a true and fair view of the assets, liabilities, financial position and the result of </w:t>
      </w: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N.V. and the companies included in the consolidation. </w:t>
      </w:r>
    </w:p>
    <w:p w:rsidR="005A5364" w:rsidRPr="003A38CD" w:rsidRDefault="005A5364" w:rsidP="00882F1F">
      <w:pPr>
        <w:ind w:left="224" w:right="283"/>
        <w:jc w:val="both"/>
        <w:rPr>
          <w:szCs w:val="20"/>
          <w:lang w:val="en-GB"/>
        </w:rPr>
      </w:pPr>
      <w:r w:rsidRPr="003A38CD">
        <w:rPr>
          <w:szCs w:val="20"/>
          <w:lang w:val="en-GB"/>
        </w:rPr>
        <w:t xml:space="preserve">The interim financial statements gives a true and fair view of the situation on balance sheet date and the developments during the first half year of 2017 of </w:t>
      </w:r>
      <w:proofErr w:type="spellStart"/>
      <w:r w:rsidRPr="003A38CD">
        <w:rPr>
          <w:color w:val="B71234"/>
          <w:szCs w:val="20"/>
          <w:lang w:val="en-GB"/>
        </w:rPr>
        <w:t>Rood</w:t>
      </w:r>
      <w:r w:rsidRPr="003A38CD">
        <w:rPr>
          <w:szCs w:val="20"/>
          <w:lang w:val="en-GB"/>
        </w:rPr>
        <w:t>Microtec</w:t>
      </w:r>
      <w:proofErr w:type="spellEnd"/>
      <w:r w:rsidRPr="003A38CD">
        <w:rPr>
          <w:szCs w:val="20"/>
          <w:lang w:val="en-GB"/>
        </w:rPr>
        <w:t xml:space="preserve"> N.V. and the group companies for which the financial information is recognised in its financial statements. Otherwise the risks are not expected to change materially in the second half of 2017. </w:t>
      </w:r>
    </w:p>
    <w:p w:rsidR="00D5028C" w:rsidRPr="003A38CD" w:rsidRDefault="005A5364" w:rsidP="00882F1F">
      <w:pPr>
        <w:ind w:left="224" w:right="283"/>
        <w:jc w:val="both"/>
        <w:rPr>
          <w:szCs w:val="20"/>
          <w:lang w:val="en-GB"/>
        </w:rPr>
      </w:pPr>
      <w:r w:rsidRPr="003A38CD">
        <w:rPr>
          <w:szCs w:val="20"/>
          <w:lang w:val="en-GB"/>
        </w:rPr>
        <w:t>The members of the board of management have signed the annual report and financial statements in fulfilment of their legal obligations on the grounds of Article 5:25c, paragraph 2C of the Financial Supervision Act.</w:t>
      </w:r>
    </w:p>
    <w:p w:rsidR="00E41E50" w:rsidRPr="003A38CD" w:rsidRDefault="00E41E50" w:rsidP="00882F1F">
      <w:pPr>
        <w:ind w:left="224" w:right="283"/>
        <w:jc w:val="both"/>
        <w:rPr>
          <w:szCs w:val="20"/>
          <w:lang w:val="en-GB"/>
        </w:rPr>
      </w:pPr>
    </w:p>
    <w:p w:rsidR="00D5028C" w:rsidRPr="003A38CD" w:rsidRDefault="00D5028C" w:rsidP="00882F1F">
      <w:pPr>
        <w:ind w:left="224" w:right="283"/>
        <w:jc w:val="both"/>
        <w:rPr>
          <w:szCs w:val="20"/>
          <w:lang w:val="en-GB"/>
        </w:rPr>
      </w:pPr>
      <w:r w:rsidRPr="003A38CD">
        <w:rPr>
          <w:szCs w:val="20"/>
          <w:lang w:val="en-GB"/>
        </w:rPr>
        <w:t>Zwolle, 03 August 2017</w:t>
      </w:r>
    </w:p>
    <w:p w:rsidR="00D5028C" w:rsidRPr="003A38CD" w:rsidRDefault="00D5028C" w:rsidP="00882F1F">
      <w:pPr>
        <w:ind w:left="224" w:right="283"/>
        <w:jc w:val="both"/>
        <w:rPr>
          <w:szCs w:val="20"/>
          <w:lang w:val="en-GB"/>
        </w:rPr>
      </w:pPr>
    </w:p>
    <w:p w:rsidR="00D5028C" w:rsidRPr="003A38CD" w:rsidRDefault="00D5028C" w:rsidP="00882F1F">
      <w:pPr>
        <w:ind w:left="224" w:right="283"/>
        <w:jc w:val="both"/>
        <w:rPr>
          <w:b/>
          <w:szCs w:val="20"/>
          <w:lang w:val="en-GB"/>
        </w:rPr>
      </w:pPr>
      <w:r w:rsidRPr="003A38CD">
        <w:rPr>
          <w:b/>
          <w:szCs w:val="20"/>
          <w:lang w:val="en-GB"/>
        </w:rPr>
        <w:t>Board of Management</w:t>
      </w:r>
    </w:p>
    <w:p w:rsidR="00D5028C" w:rsidRPr="003A38CD" w:rsidRDefault="00D5028C" w:rsidP="00882F1F">
      <w:pPr>
        <w:spacing w:after="0"/>
        <w:ind w:left="224" w:right="283"/>
        <w:jc w:val="both"/>
        <w:rPr>
          <w:szCs w:val="20"/>
          <w:lang w:val="en-GB"/>
        </w:rPr>
      </w:pPr>
      <w:r w:rsidRPr="003A38CD">
        <w:rPr>
          <w:szCs w:val="20"/>
          <w:lang w:val="en-GB"/>
        </w:rPr>
        <w:t>Martin Sallenhag, Chief Executive Officer</w:t>
      </w:r>
    </w:p>
    <w:p w:rsidR="00D5028C" w:rsidRPr="003A38CD" w:rsidRDefault="00D5028C" w:rsidP="00882F1F">
      <w:pPr>
        <w:spacing w:after="0"/>
        <w:ind w:left="224" w:right="283"/>
        <w:jc w:val="both"/>
        <w:rPr>
          <w:szCs w:val="20"/>
          <w:lang w:val="en-GB"/>
        </w:rPr>
      </w:pPr>
      <w:proofErr w:type="spellStart"/>
      <w:r w:rsidRPr="003A38CD">
        <w:rPr>
          <w:szCs w:val="20"/>
          <w:lang w:val="en-GB"/>
        </w:rPr>
        <w:t>Reinhard</w:t>
      </w:r>
      <w:proofErr w:type="spellEnd"/>
      <w:r w:rsidRPr="003A38CD">
        <w:rPr>
          <w:szCs w:val="20"/>
          <w:lang w:val="en-GB"/>
        </w:rPr>
        <w:t xml:space="preserve"> </w:t>
      </w:r>
      <w:proofErr w:type="spellStart"/>
      <w:r w:rsidRPr="003A38CD">
        <w:rPr>
          <w:szCs w:val="20"/>
          <w:lang w:val="en-GB"/>
        </w:rPr>
        <w:t>Pusch</w:t>
      </w:r>
      <w:proofErr w:type="spellEnd"/>
      <w:r w:rsidRPr="003A38CD">
        <w:rPr>
          <w:szCs w:val="20"/>
          <w:lang w:val="en-GB"/>
        </w:rPr>
        <w:t>, Chief Operating Officer</w:t>
      </w:r>
    </w:p>
    <w:p w:rsidR="00D5028C" w:rsidRPr="003A38CD" w:rsidRDefault="00D5028C" w:rsidP="00882F1F">
      <w:pPr>
        <w:spacing w:after="0"/>
        <w:ind w:left="224" w:right="283"/>
        <w:jc w:val="both"/>
        <w:rPr>
          <w:szCs w:val="20"/>
          <w:lang w:val="en-GB"/>
        </w:rPr>
      </w:pPr>
      <w:proofErr w:type="spellStart"/>
      <w:r w:rsidRPr="003A38CD">
        <w:rPr>
          <w:szCs w:val="20"/>
          <w:lang w:val="en-GB"/>
        </w:rPr>
        <w:t>Arvid</w:t>
      </w:r>
      <w:proofErr w:type="spellEnd"/>
      <w:r w:rsidRPr="003A38CD">
        <w:rPr>
          <w:szCs w:val="20"/>
          <w:lang w:val="en-GB"/>
        </w:rPr>
        <w:t xml:space="preserve"> </w:t>
      </w:r>
      <w:proofErr w:type="spellStart"/>
      <w:r w:rsidRPr="003A38CD">
        <w:rPr>
          <w:szCs w:val="20"/>
          <w:lang w:val="en-GB"/>
        </w:rPr>
        <w:t>Ladega</w:t>
      </w:r>
      <w:proofErr w:type="spellEnd"/>
      <w:r w:rsidRPr="003A38CD">
        <w:rPr>
          <w:szCs w:val="20"/>
          <w:lang w:val="en-GB"/>
        </w:rPr>
        <w:t>, Chief Financial Officer</w:t>
      </w:r>
    </w:p>
    <w:p w:rsidR="00D5028C" w:rsidRPr="003A38CD" w:rsidRDefault="00D5028C" w:rsidP="00882F1F">
      <w:pPr>
        <w:spacing w:after="0"/>
        <w:ind w:left="224" w:right="283"/>
        <w:jc w:val="both"/>
        <w:rPr>
          <w:spacing w:val="-6"/>
          <w:szCs w:val="20"/>
          <w:lang w:val="en-GB"/>
        </w:rPr>
      </w:pPr>
    </w:p>
    <w:p w:rsidR="00D5028C" w:rsidRPr="003A38CD" w:rsidRDefault="00D5028C" w:rsidP="00882F1F">
      <w:pPr>
        <w:ind w:left="224" w:right="283"/>
        <w:jc w:val="both"/>
        <w:rPr>
          <w:rFonts w:eastAsia="Verdana" w:cs="Verdana"/>
          <w:spacing w:val="-6"/>
          <w:szCs w:val="20"/>
          <w:lang w:val="en-GB"/>
        </w:rPr>
      </w:pPr>
    </w:p>
    <w:p w:rsidR="003A38CD" w:rsidRPr="003A38CD" w:rsidRDefault="003A38CD" w:rsidP="00882F1F">
      <w:pPr>
        <w:ind w:left="224" w:right="283"/>
        <w:jc w:val="both"/>
        <w:rPr>
          <w:rFonts w:eastAsia="Verdana" w:cs="Verdana"/>
          <w:spacing w:val="-6"/>
          <w:szCs w:val="20"/>
          <w:lang w:val="en-GB"/>
        </w:rPr>
      </w:pPr>
    </w:p>
    <w:p w:rsidR="00D45DC3" w:rsidRPr="003A38CD" w:rsidRDefault="00D45DC3" w:rsidP="00882F1F">
      <w:pPr>
        <w:spacing w:before="240"/>
        <w:ind w:left="227" w:right="283"/>
        <w:jc w:val="both"/>
        <w:rPr>
          <w:i/>
          <w:szCs w:val="20"/>
          <w:lang w:val="en-GB"/>
        </w:rPr>
      </w:pPr>
      <w:r w:rsidRPr="003A38CD">
        <w:rPr>
          <w:i/>
          <w:szCs w:val="20"/>
          <w:lang w:val="en-GB"/>
        </w:rPr>
        <w:t>This report is published in English only.</w:t>
      </w:r>
    </w:p>
    <w:p w:rsidR="00D45DC3" w:rsidRPr="003A38CD" w:rsidRDefault="00D45DC3" w:rsidP="00882F1F">
      <w:pPr>
        <w:ind w:left="224" w:right="283"/>
        <w:jc w:val="both"/>
        <w:rPr>
          <w:rFonts w:eastAsia="Verdana" w:cs="Verdana"/>
          <w:spacing w:val="-6"/>
          <w:szCs w:val="20"/>
          <w:lang w:val="en-GB"/>
        </w:rPr>
      </w:pPr>
    </w:p>
    <w:sectPr w:rsidR="00D45DC3" w:rsidRPr="003A38CD"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5A7" w:rsidRDefault="003115A7" w:rsidP="00487DE4">
      <w:pPr>
        <w:spacing w:after="0" w:line="240" w:lineRule="auto"/>
      </w:pPr>
      <w:r>
        <w:separator/>
      </w:r>
    </w:p>
  </w:endnote>
  <w:endnote w:type="continuationSeparator" w:id="0">
    <w:p w:rsidR="003115A7" w:rsidRDefault="003115A7" w:rsidP="00487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456">
    <w:charset w:val="00"/>
    <w:family w:val="auto"/>
    <w:pitch w:val="variable"/>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1F" w:rsidRDefault="009C2FE1" w:rsidP="00B50948">
    <w:pPr>
      <w:pStyle w:val="Footer"/>
      <w:tabs>
        <w:tab w:val="clear" w:pos="9072"/>
      </w:tabs>
      <w:ind w:left="-284"/>
    </w:pPr>
    <w:r>
      <w:rPr>
        <w:noProof/>
        <w:lang w:eastAsia="de-DE"/>
      </w:rPr>
      <mc:AlternateContent>
        <mc:Choice Requires="wps">
          <w:drawing>
            <wp:anchor distT="0" distB="0" distL="114300" distR="114300" simplePos="0" relativeHeight="251660288" behindDoc="0" locked="0" layoutInCell="1" allowOverlap="1">
              <wp:simplePos x="0" y="0"/>
              <wp:positionH relativeFrom="column">
                <wp:posOffset>-132080</wp:posOffset>
              </wp:positionH>
              <wp:positionV relativeFrom="paragraph">
                <wp:posOffset>31750</wp:posOffset>
              </wp:positionV>
              <wp:extent cx="7064375" cy="224790"/>
              <wp:effectExtent l="0" t="0" r="3175" b="381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437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F1F" w:rsidRPr="00B50948" w:rsidRDefault="00882F1F" w:rsidP="00B50948">
                          <w:pPr>
                            <w:tabs>
                              <w:tab w:val="center" w:pos="5387"/>
                              <w:tab w:val="right" w:pos="10625"/>
                            </w:tabs>
                            <w:ind w:left="284" w:right="-47"/>
                            <w:rPr>
                              <w:color w:val="FFFFFF"/>
                              <w:lang w:val="en-GB"/>
                            </w:rPr>
                          </w:pPr>
                          <w:r>
                            <w:rPr>
                              <w:color w:val="FFFFFF"/>
                              <w:lang w:val="en-GB"/>
                            </w:rPr>
                            <w:t>Interim Report 2017</w:t>
                          </w:r>
                          <w:r w:rsidRPr="00B50948">
                            <w:rPr>
                              <w:color w:val="FFFFFF"/>
                              <w:lang w:val="en-GB"/>
                            </w:rPr>
                            <w:tab/>
                          </w:r>
                          <w:r w:rsidR="001429FC" w:rsidRPr="00B50948">
                            <w:rPr>
                              <w:color w:val="FFFFFF"/>
                            </w:rPr>
                            <w:fldChar w:fldCharType="begin"/>
                          </w:r>
                          <w:r w:rsidRPr="00B50948">
                            <w:rPr>
                              <w:color w:val="FFFFFF"/>
                              <w:lang w:val="en-GB"/>
                            </w:rPr>
                            <w:instrText xml:space="preserve"> PAGE   \* MERGEFORMAT </w:instrText>
                          </w:r>
                          <w:r w:rsidR="001429FC" w:rsidRPr="00B50948">
                            <w:rPr>
                              <w:color w:val="FFFFFF"/>
                            </w:rPr>
                            <w:fldChar w:fldCharType="separate"/>
                          </w:r>
                          <w:r w:rsidR="00390CB5">
                            <w:rPr>
                              <w:noProof/>
                              <w:color w:val="FFFFFF"/>
                              <w:lang w:val="en-GB"/>
                            </w:rPr>
                            <w:t>14</w:t>
                          </w:r>
                          <w:r w:rsidR="001429FC" w:rsidRPr="00B50948">
                            <w:rPr>
                              <w:color w:val="FFFFFF"/>
                            </w:rPr>
                            <w:fldChar w:fldCharType="end"/>
                          </w:r>
                          <w:r w:rsidRPr="00B50948">
                            <w:rPr>
                              <w:color w:val="FFFFFF"/>
                              <w:lang w:val="en-GB"/>
                            </w:rPr>
                            <w:tab/>
                          </w:r>
                          <w:proofErr w:type="spellStart"/>
                          <w:r>
                            <w:rPr>
                              <w:color w:val="FFFFFF"/>
                              <w:lang w:val="en-GB"/>
                            </w:rPr>
                            <w:t>RoodMicrotec</w:t>
                          </w:r>
                          <w:proofErr w:type="spellEnd"/>
                          <w:r>
                            <w:rPr>
                              <w:color w:val="FFFFFF"/>
                              <w:lang w:val="en-GB"/>
                            </w:rPr>
                            <w:t xml:space="preserve"> Half Year Figures</w:t>
                          </w:r>
                        </w:p>
                        <w:p w:rsidR="00882F1F" w:rsidRPr="00F33608" w:rsidRDefault="00882F1F" w:rsidP="00B50948">
                          <w:pPr>
                            <w:tabs>
                              <w:tab w:val="center" w:pos="5387"/>
                            </w:tabs>
                            <w:ind w:left="284"/>
                            <w:rPr>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0.4pt;margin-top:2.5pt;width:556.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0OcrwIAAKk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CBK0OcrwIAAKkFAAAOAAAA&#10;AAAAAAAAAAAAAC4CAABkcnMvZTJvRG9jLnhtbFBLAQItABQABgAIAAAAIQDlLwWd3gAAAAkBAAAP&#10;AAAAAAAAAAAAAAAAAAkFAABkcnMvZG93bnJldi54bWxQSwUGAAAAAAQABADzAAAAFAYAAAAA&#10;" filled="f" stroked="f">
              <v:textbox inset="0,0,0,0">
                <w:txbxContent>
                  <w:p w:rsidR="00882F1F" w:rsidRPr="00B50948" w:rsidRDefault="00882F1F" w:rsidP="00B50948">
                    <w:pPr>
                      <w:tabs>
                        <w:tab w:val="center" w:pos="5387"/>
                        <w:tab w:val="right" w:pos="10625"/>
                      </w:tabs>
                      <w:ind w:left="284" w:right="-47"/>
                      <w:rPr>
                        <w:color w:val="FFFFFF"/>
                        <w:lang w:val="en-GB"/>
                      </w:rPr>
                    </w:pPr>
                    <w:r>
                      <w:rPr>
                        <w:color w:val="FFFFFF"/>
                        <w:lang w:val="en-GB"/>
                      </w:rPr>
                      <w:t>Interim Report 2017</w:t>
                    </w:r>
                    <w:r w:rsidRPr="00B50948">
                      <w:rPr>
                        <w:color w:val="FFFFFF"/>
                        <w:lang w:val="en-GB"/>
                      </w:rPr>
                      <w:tab/>
                    </w:r>
                    <w:r w:rsidR="001429FC" w:rsidRPr="00B50948">
                      <w:rPr>
                        <w:color w:val="FFFFFF"/>
                      </w:rPr>
                      <w:fldChar w:fldCharType="begin"/>
                    </w:r>
                    <w:r w:rsidRPr="00B50948">
                      <w:rPr>
                        <w:color w:val="FFFFFF"/>
                        <w:lang w:val="en-GB"/>
                      </w:rPr>
                      <w:instrText xml:space="preserve"> PAGE   \* MERGEFORMAT </w:instrText>
                    </w:r>
                    <w:r w:rsidR="001429FC" w:rsidRPr="00B50948">
                      <w:rPr>
                        <w:color w:val="FFFFFF"/>
                      </w:rPr>
                      <w:fldChar w:fldCharType="separate"/>
                    </w:r>
                    <w:r w:rsidR="00390CB5">
                      <w:rPr>
                        <w:noProof/>
                        <w:color w:val="FFFFFF"/>
                        <w:lang w:val="en-GB"/>
                      </w:rPr>
                      <w:t>14</w:t>
                    </w:r>
                    <w:r w:rsidR="001429FC" w:rsidRPr="00B50948">
                      <w:rPr>
                        <w:color w:val="FFFFFF"/>
                      </w:rPr>
                      <w:fldChar w:fldCharType="end"/>
                    </w:r>
                    <w:r w:rsidRPr="00B50948">
                      <w:rPr>
                        <w:color w:val="FFFFFF"/>
                        <w:lang w:val="en-GB"/>
                      </w:rPr>
                      <w:tab/>
                    </w:r>
                    <w:proofErr w:type="spellStart"/>
                    <w:r>
                      <w:rPr>
                        <w:color w:val="FFFFFF"/>
                        <w:lang w:val="en-GB"/>
                      </w:rPr>
                      <w:t>RoodMicrotec</w:t>
                    </w:r>
                    <w:proofErr w:type="spellEnd"/>
                    <w:r>
                      <w:rPr>
                        <w:color w:val="FFFFFF"/>
                        <w:lang w:val="en-GB"/>
                      </w:rPr>
                      <w:t xml:space="preserve"> Half Year Figures</w:t>
                    </w:r>
                  </w:p>
                  <w:p w:rsidR="00882F1F" w:rsidRPr="00F33608" w:rsidRDefault="00882F1F" w:rsidP="00B50948">
                    <w:pPr>
                      <w:tabs>
                        <w:tab w:val="center" w:pos="5387"/>
                      </w:tabs>
                      <w:ind w:left="284"/>
                      <w:rPr>
                        <w:lang w:val="en-GB"/>
                      </w:rPr>
                    </w:pPr>
                  </w:p>
                </w:txbxContent>
              </v:textbox>
            </v:shape>
          </w:pict>
        </mc:Fallback>
      </mc:AlternateContent>
    </w:r>
    <w:r w:rsidR="00882F1F">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1F" w:rsidRDefault="009C2FE1" w:rsidP="0036342D">
    <w:pPr>
      <w:pStyle w:val="Footer"/>
      <w:tabs>
        <w:tab w:val="clear" w:pos="9072"/>
        <w:tab w:val="right" w:pos="10773"/>
      </w:tabs>
      <w:ind w:left="-284"/>
    </w:pPr>
    <w:r>
      <w:rPr>
        <w:noProof/>
        <w:lang w:eastAsia="de-DE"/>
      </w:rPr>
      <mc:AlternateContent>
        <mc:Choice Requires="wps">
          <w:drawing>
            <wp:anchor distT="0" distB="0" distL="114300" distR="114300" simplePos="0" relativeHeight="251656192" behindDoc="0" locked="0" layoutInCell="1" allowOverlap="1">
              <wp:simplePos x="0" y="0"/>
              <wp:positionH relativeFrom="column">
                <wp:posOffset>-156845</wp:posOffset>
              </wp:positionH>
              <wp:positionV relativeFrom="paragraph">
                <wp:posOffset>27940</wp:posOffset>
              </wp:positionV>
              <wp:extent cx="6879590" cy="135255"/>
              <wp:effectExtent l="0" t="0" r="16510" b="171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F1F" w:rsidRPr="00250420" w:rsidRDefault="00882F1F" w:rsidP="00D45DC3">
                          <w:pPr>
                            <w:tabs>
                              <w:tab w:val="center" w:pos="5387"/>
                              <w:tab w:val="right" w:pos="10632"/>
                            </w:tabs>
                            <w:ind w:left="284" w:right="-63"/>
                            <w:rPr>
                              <w:lang w:val="en-GB"/>
                            </w:rPr>
                          </w:pPr>
                          <w:r>
                            <w:rPr>
                              <w:color w:val="FFFFFF"/>
                              <w:lang w:val="en-GB"/>
                            </w:rPr>
                            <w:t>Interim Report 2017</w:t>
                          </w:r>
                          <w:r w:rsidRPr="009D767A">
                            <w:rPr>
                              <w:color w:val="FFFFFF"/>
                              <w:lang w:val="en-GB"/>
                            </w:rPr>
                            <w:tab/>
                          </w:r>
                          <w:r w:rsidR="001429FC" w:rsidRPr="009D767A">
                            <w:rPr>
                              <w:color w:val="FFFFFF"/>
                            </w:rPr>
                            <w:fldChar w:fldCharType="begin"/>
                          </w:r>
                          <w:r w:rsidRPr="009D767A">
                            <w:rPr>
                              <w:color w:val="FFFFFF"/>
                              <w:lang w:val="en-GB"/>
                            </w:rPr>
                            <w:instrText xml:space="preserve"> PAGE   \* MERGEFORMAT </w:instrText>
                          </w:r>
                          <w:r w:rsidR="001429FC" w:rsidRPr="009D767A">
                            <w:rPr>
                              <w:color w:val="FFFFFF"/>
                            </w:rPr>
                            <w:fldChar w:fldCharType="separate"/>
                          </w:r>
                          <w:r w:rsidR="00390CB5">
                            <w:rPr>
                              <w:noProof/>
                              <w:color w:val="FFFFFF"/>
                              <w:lang w:val="en-GB"/>
                            </w:rPr>
                            <w:t>1</w:t>
                          </w:r>
                          <w:r w:rsidR="001429FC" w:rsidRPr="009D767A">
                            <w:rPr>
                              <w:color w:val="FFFFFF"/>
                            </w:rPr>
                            <w:fldChar w:fldCharType="end"/>
                          </w:r>
                          <w:r>
                            <w:rPr>
                              <w:color w:val="FFFFFF"/>
                              <w:lang w:val="en-GB"/>
                            </w:rPr>
                            <w:tab/>
                          </w:r>
                          <w:proofErr w:type="spellStart"/>
                          <w:r>
                            <w:rPr>
                              <w:color w:val="FFFFFF"/>
                              <w:lang w:val="en-GB"/>
                            </w:rPr>
                            <w:t>RoodMicrotec</w:t>
                          </w:r>
                          <w:proofErr w:type="spellEnd"/>
                          <w:r>
                            <w:rPr>
                              <w:color w:val="FFFFFF"/>
                              <w:lang w:val="en-GB"/>
                            </w:rPr>
                            <w:t xml:space="preserve"> Half Year Figures</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left:0;text-align:left;margin-left:-12.35pt;margin-top:2.2pt;width:541.7pt;height:1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" filled="f" stroked="f">
              <v:textbox inset="0,0,0,0">
                <w:txbxContent>
                  <w:p w:rsidR="00882F1F" w:rsidRPr="00250420" w:rsidRDefault="00882F1F" w:rsidP="00D45DC3">
                    <w:pPr>
                      <w:tabs>
                        <w:tab w:val="center" w:pos="5387"/>
                        <w:tab w:val="right" w:pos="10632"/>
                      </w:tabs>
                      <w:ind w:left="284" w:right="-63"/>
                      <w:rPr>
                        <w:lang w:val="en-GB"/>
                      </w:rPr>
                    </w:pPr>
                    <w:r>
                      <w:rPr>
                        <w:color w:val="FFFFFF"/>
                        <w:lang w:val="en-GB"/>
                      </w:rPr>
                      <w:t>Interim Report 2017</w:t>
                    </w:r>
                    <w:r w:rsidRPr="009D767A">
                      <w:rPr>
                        <w:color w:val="FFFFFF"/>
                        <w:lang w:val="en-GB"/>
                      </w:rPr>
                      <w:tab/>
                    </w:r>
                    <w:r w:rsidR="001429FC" w:rsidRPr="009D767A">
                      <w:rPr>
                        <w:color w:val="FFFFFF"/>
                      </w:rPr>
                      <w:fldChar w:fldCharType="begin"/>
                    </w:r>
                    <w:r w:rsidRPr="009D767A">
                      <w:rPr>
                        <w:color w:val="FFFFFF"/>
                        <w:lang w:val="en-GB"/>
                      </w:rPr>
                      <w:instrText xml:space="preserve"> PAGE   \* MERGEFORMAT </w:instrText>
                    </w:r>
                    <w:r w:rsidR="001429FC" w:rsidRPr="009D767A">
                      <w:rPr>
                        <w:color w:val="FFFFFF"/>
                      </w:rPr>
                      <w:fldChar w:fldCharType="separate"/>
                    </w:r>
                    <w:r w:rsidR="00390CB5">
                      <w:rPr>
                        <w:noProof/>
                        <w:color w:val="FFFFFF"/>
                        <w:lang w:val="en-GB"/>
                      </w:rPr>
                      <w:t>1</w:t>
                    </w:r>
                    <w:r w:rsidR="001429FC" w:rsidRPr="009D767A">
                      <w:rPr>
                        <w:color w:val="FFFFFF"/>
                      </w:rPr>
                      <w:fldChar w:fldCharType="end"/>
                    </w:r>
                    <w:r>
                      <w:rPr>
                        <w:color w:val="FFFFFF"/>
                        <w:lang w:val="en-GB"/>
                      </w:rPr>
                      <w:tab/>
                    </w:r>
                    <w:proofErr w:type="spellStart"/>
                    <w:r>
                      <w:rPr>
                        <w:color w:val="FFFFFF"/>
                        <w:lang w:val="en-GB"/>
                      </w:rPr>
                      <w:t>RoodMicrotec</w:t>
                    </w:r>
                    <w:proofErr w:type="spellEnd"/>
                    <w:r>
                      <w:rPr>
                        <w:color w:val="FFFFFF"/>
                        <w:lang w:val="en-GB"/>
                      </w:rPr>
                      <w:t xml:space="preserve"> Half Year Figures</w:t>
                    </w:r>
                  </w:p>
                </w:txbxContent>
              </v:textbox>
            </v:shape>
          </w:pict>
        </mc:Fallback>
      </mc:AlternateContent>
    </w:r>
    <w:r w:rsidR="00882F1F">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5A7" w:rsidRDefault="003115A7" w:rsidP="00487DE4">
      <w:pPr>
        <w:spacing w:after="0" w:line="240" w:lineRule="auto"/>
      </w:pPr>
      <w:r>
        <w:separator/>
      </w:r>
    </w:p>
  </w:footnote>
  <w:footnote w:type="continuationSeparator" w:id="0">
    <w:p w:rsidR="003115A7" w:rsidRDefault="003115A7" w:rsidP="00487D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F1F" w:rsidRDefault="009C2FE1" w:rsidP="00DC1818">
    <w:pPr>
      <w:pStyle w:val="Header"/>
    </w:pPr>
    <w:r>
      <w:rPr>
        <w:noProof/>
        <w:lang w:eastAsia="de-DE"/>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-2169795</wp:posOffset>
              </wp:positionV>
              <wp:extent cx="3026410" cy="1550035"/>
              <wp:effectExtent l="0" t="0" r="2540" b="1206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155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F1F" w:rsidRPr="00FE6420" w:rsidRDefault="00882F1F" w:rsidP="006A787C">
                          <w:pPr>
                            <w:spacing w:after="0" w:line="240" w:lineRule="auto"/>
                            <w:rPr>
                              <w:sz w:val="18"/>
                              <w:szCs w:val="18"/>
                              <w:lang w:val="en-GB"/>
                            </w:rPr>
                          </w:pPr>
                          <w:r w:rsidRPr="00FE6420">
                            <w:rPr>
                              <w:sz w:val="18"/>
                              <w:szCs w:val="18"/>
                              <w:lang w:val="en-GB"/>
                            </w:rPr>
                            <w:t>Martin Sallenhag, CEO</w:t>
                          </w:r>
                        </w:p>
                        <w:p w:rsidR="00882F1F" w:rsidRPr="00FE6420" w:rsidRDefault="00882F1F"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882F1F" w:rsidRPr="00FE6420" w:rsidRDefault="00882F1F"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882F1F" w:rsidRPr="00FE6420" w:rsidRDefault="00882F1F" w:rsidP="006A787C">
                          <w:pPr>
                            <w:spacing w:after="0" w:line="240" w:lineRule="auto"/>
                            <w:rPr>
                              <w:sz w:val="18"/>
                              <w:szCs w:val="18"/>
                              <w:lang w:val="en-GB"/>
                            </w:rPr>
                          </w:pPr>
                        </w:p>
                        <w:p w:rsidR="00882F1F" w:rsidRPr="009D767A" w:rsidRDefault="00882F1F" w:rsidP="006A787C">
                          <w:pPr>
                            <w:spacing w:after="0" w:line="240" w:lineRule="auto"/>
                            <w:rPr>
                              <w:b/>
                              <w:sz w:val="18"/>
                              <w:szCs w:val="18"/>
                              <w:lang w:val="nl-NL"/>
                            </w:rPr>
                          </w:pPr>
                          <w:r w:rsidRPr="009D767A">
                            <w:rPr>
                              <w:b/>
                              <w:color w:val="C00000"/>
                              <w:sz w:val="18"/>
                              <w:szCs w:val="18"/>
                              <w:lang w:val="nl-NL"/>
                            </w:rPr>
                            <w:t>Rood</w:t>
                          </w:r>
                          <w:r w:rsidRPr="009D767A">
                            <w:rPr>
                              <w:b/>
                              <w:sz w:val="18"/>
                              <w:szCs w:val="18"/>
                              <w:lang w:val="nl-NL"/>
                            </w:rPr>
                            <w:t>Microtec N.V.</w:t>
                          </w:r>
                        </w:p>
                        <w:p w:rsidR="00882F1F" w:rsidRPr="00FE6420" w:rsidRDefault="00882F1F" w:rsidP="006A787C">
                          <w:pPr>
                            <w:spacing w:after="0" w:line="240" w:lineRule="auto"/>
                            <w:rPr>
                              <w:sz w:val="18"/>
                              <w:szCs w:val="18"/>
                              <w:lang w:val="nl-NL"/>
                            </w:rPr>
                          </w:pPr>
                          <w:r w:rsidRPr="00FE6420">
                            <w:rPr>
                              <w:sz w:val="18"/>
                              <w:szCs w:val="18"/>
                              <w:lang w:val="nl-NL"/>
                            </w:rPr>
                            <w:t>‘Rembrandt’; Dokter van Deenweg 58</w:t>
                          </w:r>
                        </w:p>
                        <w:p w:rsidR="00882F1F" w:rsidRPr="00FE6420" w:rsidRDefault="00882F1F" w:rsidP="006A787C">
                          <w:pPr>
                            <w:spacing w:after="0" w:line="240" w:lineRule="auto"/>
                            <w:rPr>
                              <w:sz w:val="18"/>
                              <w:szCs w:val="18"/>
                              <w:lang w:val="en-GB"/>
                            </w:rPr>
                          </w:pPr>
                          <w:r>
                            <w:rPr>
                              <w:sz w:val="18"/>
                              <w:szCs w:val="18"/>
                              <w:lang w:val="en-GB"/>
                            </w:rPr>
                            <w:t>NL-8025 BC</w:t>
                          </w:r>
                          <w:r w:rsidRPr="00FE6420">
                            <w:rPr>
                              <w:sz w:val="18"/>
                              <w:szCs w:val="18"/>
                              <w:lang w:val="en-GB"/>
                            </w:rPr>
                            <w:t xml:space="preserve"> Zwolle</w:t>
                          </w:r>
                        </w:p>
                        <w:p w:rsidR="00882F1F" w:rsidRPr="00FE6420" w:rsidRDefault="00882F1F" w:rsidP="006A787C">
                          <w:pPr>
                            <w:spacing w:after="0" w:line="240" w:lineRule="auto"/>
                            <w:rPr>
                              <w:sz w:val="18"/>
                              <w:szCs w:val="18"/>
                              <w:lang w:val="en-GB"/>
                            </w:rPr>
                          </w:pPr>
                        </w:p>
                        <w:p w:rsidR="00882F1F" w:rsidRPr="00FE6420" w:rsidRDefault="00882F1F" w:rsidP="0047010F">
                          <w:pPr>
                            <w:pStyle w:val="ListParagraph"/>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882F1F" w:rsidRPr="00FE6420" w:rsidRDefault="00882F1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882F1F" w:rsidRPr="00FE6420" w:rsidRDefault="00882F1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9pt;margin-top:-170.85pt;width:238.3pt;height:1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" filled="f" stroked="f">
              <v:textbox inset="0,0,0,0">
                <w:txbxContent>
                  <w:p w:rsidR="00882F1F" w:rsidRPr="00FE6420" w:rsidRDefault="00882F1F" w:rsidP="006A787C">
                    <w:pPr>
                      <w:spacing w:after="0" w:line="240" w:lineRule="auto"/>
                      <w:rPr>
                        <w:sz w:val="18"/>
                        <w:szCs w:val="18"/>
                        <w:lang w:val="en-GB"/>
                      </w:rPr>
                    </w:pPr>
                    <w:r w:rsidRPr="00FE6420">
                      <w:rPr>
                        <w:sz w:val="18"/>
                        <w:szCs w:val="18"/>
                        <w:lang w:val="en-GB"/>
                      </w:rPr>
                      <w:t>Martin Sallenhag, CEO</w:t>
                    </w:r>
                  </w:p>
                  <w:p w:rsidR="00882F1F" w:rsidRPr="00FE6420" w:rsidRDefault="00882F1F"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882F1F" w:rsidRPr="00FE6420" w:rsidRDefault="00882F1F"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882F1F" w:rsidRPr="00FE6420" w:rsidRDefault="00882F1F" w:rsidP="006A787C">
                    <w:pPr>
                      <w:spacing w:after="0" w:line="240" w:lineRule="auto"/>
                      <w:rPr>
                        <w:sz w:val="18"/>
                        <w:szCs w:val="18"/>
                        <w:lang w:val="en-GB"/>
                      </w:rPr>
                    </w:pPr>
                  </w:p>
                  <w:p w:rsidR="00882F1F" w:rsidRPr="009D767A" w:rsidRDefault="00882F1F" w:rsidP="006A787C">
                    <w:pPr>
                      <w:spacing w:after="0" w:line="240" w:lineRule="auto"/>
                      <w:rPr>
                        <w:b/>
                        <w:sz w:val="18"/>
                        <w:szCs w:val="18"/>
                        <w:lang w:val="nl-NL"/>
                      </w:rPr>
                    </w:pPr>
                    <w:r w:rsidRPr="009D767A">
                      <w:rPr>
                        <w:b/>
                        <w:color w:val="C00000"/>
                        <w:sz w:val="18"/>
                        <w:szCs w:val="18"/>
                        <w:lang w:val="nl-NL"/>
                      </w:rPr>
                      <w:t>Rood</w:t>
                    </w:r>
                    <w:r w:rsidRPr="009D767A">
                      <w:rPr>
                        <w:b/>
                        <w:sz w:val="18"/>
                        <w:szCs w:val="18"/>
                        <w:lang w:val="nl-NL"/>
                      </w:rPr>
                      <w:t>Microtec N.V.</w:t>
                    </w:r>
                  </w:p>
                  <w:p w:rsidR="00882F1F" w:rsidRPr="00FE6420" w:rsidRDefault="00882F1F" w:rsidP="006A787C">
                    <w:pPr>
                      <w:spacing w:after="0" w:line="240" w:lineRule="auto"/>
                      <w:rPr>
                        <w:sz w:val="18"/>
                        <w:szCs w:val="18"/>
                        <w:lang w:val="nl-NL"/>
                      </w:rPr>
                    </w:pPr>
                    <w:r w:rsidRPr="00FE6420">
                      <w:rPr>
                        <w:sz w:val="18"/>
                        <w:szCs w:val="18"/>
                        <w:lang w:val="nl-NL"/>
                      </w:rPr>
                      <w:t>‘Rembrandt’; Dokter van Deenweg 58</w:t>
                    </w:r>
                  </w:p>
                  <w:p w:rsidR="00882F1F" w:rsidRPr="00FE6420" w:rsidRDefault="00882F1F" w:rsidP="006A787C">
                    <w:pPr>
                      <w:spacing w:after="0" w:line="240" w:lineRule="auto"/>
                      <w:rPr>
                        <w:sz w:val="18"/>
                        <w:szCs w:val="18"/>
                        <w:lang w:val="en-GB"/>
                      </w:rPr>
                    </w:pPr>
                    <w:r>
                      <w:rPr>
                        <w:sz w:val="18"/>
                        <w:szCs w:val="18"/>
                        <w:lang w:val="en-GB"/>
                      </w:rPr>
                      <w:t>NL-8025 BC</w:t>
                    </w:r>
                    <w:r w:rsidRPr="00FE6420">
                      <w:rPr>
                        <w:sz w:val="18"/>
                        <w:szCs w:val="18"/>
                        <w:lang w:val="en-GB"/>
                      </w:rPr>
                      <w:t xml:space="preserve"> Zwolle</w:t>
                    </w:r>
                  </w:p>
                  <w:p w:rsidR="00882F1F" w:rsidRPr="00FE6420" w:rsidRDefault="00882F1F" w:rsidP="006A787C">
                    <w:pPr>
                      <w:spacing w:after="0" w:line="240" w:lineRule="auto"/>
                      <w:rPr>
                        <w:sz w:val="18"/>
                        <w:szCs w:val="18"/>
                        <w:lang w:val="en-GB"/>
                      </w:rPr>
                    </w:pPr>
                  </w:p>
                  <w:p w:rsidR="00882F1F" w:rsidRPr="00FE6420" w:rsidRDefault="00882F1F" w:rsidP="0047010F">
                    <w:pPr>
                      <w:pStyle w:val="ListParagraph"/>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882F1F" w:rsidRPr="00FE6420" w:rsidRDefault="00882F1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2">
                      <w:r w:rsidRPr="00FE6420">
                        <w:rPr>
                          <w:rFonts w:asciiTheme="minorHAnsi" w:eastAsia="Arial" w:hAnsiTheme="minorHAnsi" w:cstheme="minorHAnsi"/>
                          <w:color w:val="231F20"/>
                          <w:sz w:val="18"/>
                          <w:szCs w:val="18"/>
                          <w:lang w:val="nl-NL"/>
                        </w:rPr>
                        <w:t>investor-relations@roodmicrotec.com</w:t>
                      </w:r>
                    </w:hyperlink>
                  </w:p>
                  <w:p w:rsidR="00882F1F" w:rsidRPr="00FE6420" w:rsidRDefault="00882F1F"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mc:Fallback>
      </mc:AlternateContent>
    </w:r>
    <w:r>
      <w:rPr>
        <w:noProof/>
        <w:lang w:eastAsia="de-DE"/>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-500380</wp:posOffset>
              </wp:positionV>
              <wp:extent cx="6605270" cy="351790"/>
              <wp:effectExtent l="0" t="0" r="0" b="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F1F" w:rsidRPr="00D5028C" w:rsidRDefault="00882F1F" w:rsidP="00F33608">
                          <w:pPr>
                            <w:tabs>
                              <w:tab w:val="right" w:pos="10206"/>
                            </w:tabs>
                            <w:rPr>
                              <w:rFonts w:asciiTheme="minorHAnsi" w:hAnsiTheme="minorHAnsi" w:cstheme="minorHAnsi"/>
                              <w:color w:val="FFFFFF" w:themeColor="background1"/>
                              <w:sz w:val="32"/>
                              <w:szCs w:val="32"/>
                              <w:lang w:val="en-GB"/>
                            </w:rPr>
                          </w:pPr>
                          <w:r w:rsidRPr="00D5028C">
                            <w:rPr>
                              <w:rFonts w:asciiTheme="minorHAnsi" w:hAnsiTheme="minorHAnsi" w:cstheme="minorHAnsi"/>
                              <w:color w:val="FFFFFF" w:themeColor="background1"/>
                              <w:sz w:val="22"/>
                              <w:lang w:val="en-GB"/>
                            </w:rPr>
                            <w:t>Zwolle – Thursday 03 August 2017</w:t>
                          </w:r>
                          <w:r w:rsidRPr="00D5028C">
                            <w:rPr>
                              <w:color w:val="FFFFFF" w:themeColor="background1"/>
                              <w:lang w:val="en-GB"/>
                            </w:rPr>
                            <w:tab/>
                          </w:r>
                          <w:r w:rsidRPr="00D5028C">
                            <w:rPr>
                              <w:rFonts w:cstheme="minorHAnsi"/>
                              <w:b/>
                              <w:color w:val="FFFFFF" w:themeColor="background1"/>
                              <w:spacing w:val="20"/>
                              <w:sz w:val="32"/>
                              <w:szCs w:val="32"/>
                              <w:lang w:val="en-GB"/>
                            </w:rPr>
                            <w:t>I</w:t>
                          </w:r>
                          <w:r>
                            <w:rPr>
                              <w:rFonts w:cstheme="minorHAnsi"/>
                              <w:b/>
                              <w:color w:val="FFFFFF" w:themeColor="background1"/>
                              <w:spacing w:val="20"/>
                              <w:sz w:val="32"/>
                              <w:szCs w:val="32"/>
                              <w:lang w:val="en-GB"/>
                            </w:rPr>
                            <w:t xml:space="preserve">NTERIM </w:t>
                          </w:r>
                          <w:r w:rsidRPr="00D5028C">
                            <w:rPr>
                              <w:rFonts w:cstheme="minorHAnsi"/>
                              <w:b/>
                              <w:color w:val="FFFFFF" w:themeColor="background1"/>
                              <w:spacing w:val="20"/>
                              <w:sz w:val="32"/>
                              <w:szCs w:val="32"/>
                              <w:lang w:val="en-GB"/>
                            </w:rPr>
                            <w:t>REP</w:t>
                          </w:r>
                          <w:r>
                            <w:rPr>
                              <w:rFonts w:cstheme="minorHAnsi"/>
                              <w:b/>
                              <w:color w:val="FFFFFF" w:themeColor="background1"/>
                              <w:spacing w:val="20"/>
                              <w:sz w:val="32"/>
                              <w:szCs w:val="32"/>
                              <w:lang w:val="en-GB"/>
                            </w:rPr>
                            <w:t xml:space="preserve">ORT </w:t>
                          </w:r>
                          <w:r w:rsidRPr="00D5028C">
                            <w:rPr>
                              <w:rFonts w:cstheme="minorHAnsi"/>
                              <w:b/>
                              <w:color w:val="FFFFFF" w:themeColor="background1"/>
                              <w:spacing w:val="20"/>
                              <w:sz w:val="32"/>
                              <w:szCs w:val="32"/>
                              <w:lang w:val="en-GB"/>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1.85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JLt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" filled="f" stroked="f">
              <v:textbox>
                <w:txbxContent>
                  <w:p w:rsidR="00882F1F" w:rsidRPr="00D5028C" w:rsidRDefault="00882F1F" w:rsidP="00F33608">
                    <w:pPr>
                      <w:tabs>
                        <w:tab w:val="right" w:pos="10206"/>
                      </w:tabs>
                      <w:rPr>
                        <w:rFonts w:asciiTheme="minorHAnsi" w:hAnsiTheme="minorHAnsi" w:cstheme="minorHAnsi"/>
                        <w:color w:val="FFFFFF" w:themeColor="background1"/>
                        <w:sz w:val="32"/>
                        <w:szCs w:val="32"/>
                        <w:lang w:val="en-GB"/>
                      </w:rPr>
                    </w:pPr>
                    <w:r w:rsidRPr="00D5028C">
                      <w:rPr>
                        <w:rFonts w:asciiTheme="minorHAnsi" w:hAnsiTheme="minorHAnsi" w:cstheme="minorHAnsi"/>
                        <w:color w:val="FFFFFF" w:themeColor="background1"/>
                        <w:sz w:val="22"/>
                        <w:lang w:val="en-GB"/>
                      </w:rPr>
                      <w:t>Zwolle – Thursday 03 August 2017</w:t>
                    </w:r>
                    <w:r w:rsidRPr="00D5028C">
                      <w:rPr>
                        <w:color w:val="FFFFFF" w:themeColor="background1"/>
                        <w:lang w:val="en-GB"/>
                      </w:rPr>
                      <w:tab/>
                    </w:r>
                    <w:r w:rsidRPr="00D5028C">
                      <w:rPr>
                        <w:rFonts w:cstheme="minorHAnsi"/>
                        <w:b/>
                        <w:color w:val="FFFFFF" w:themeColor="background1"/>
                        <w:spacing w:val="20"/>
                        <w:sz w:val="32"/>
                        <w:szCs w:val="32"/>
                        <w:lang w:val="en-GB"/>
                      </w:rPr>
                      <w:t>I</w:t>
                    </w:r>
                    <w:r>
                      <w:rPr>
                        <w:rFonts w:cstheme="minorHAnsi"/>
                        <w:b/>
                        <w:color w:val="FFFFFF" w:themeColor="background1"/>
                        <w:spacing w:val="20"/>
                        <w:sz w:val="32"/>
                        <w:szCs w:val="32"/>
                        <w:lang w:val="en-GB"/>
                      </w:rPr>
                      <w:t xml:space="preserve">NTERIM </w:t>
                    </w:r>
                    <w:r w:rsidRPr="00D5028C">
                      <w:rPr>
                        <w:rFonts w:cstheme="minorHAnsi"/>
                        <w:b/>
                        <w:color w:val="FFFFFF" w:themeColor="background1"/>
                        <w:spacing w:val="20"/>
                        <w:sz w:val="32"/>
                        <w:szCs w:val="32"/>
                        <w:lang w:val="en-GB"/>
                      </w:rPr>
                      <w:t>REP</w:t>
                    </w:r>
                    <w:r>
                      <w:rPr>
                        <w:rFonts w:cstheme="minorHAnsi"/>
                        <w:b/>
                        <w:color w:val="FFFFFF" w:themeColor="background1"/>
                        <w:spacing w:val="20"/>
                        <w:sz w:val="32"/>
                        <w:szCs w:val="32"/>
                        <w:lang w:val="en-GB"/>
                      </w:rPr>
                      <w:t xml:space="preserve">ORT </w:t>
                    </w:r>
                    <w:r w:rsidRPr="00D5028C">
                      <w:rPr>
                        <w:rFonts w:cstheme="minorHAnsi"/>
                        <w:b/>
                        <w:color w:val="FFFFFF" w:themeColor="background1"/>
                        <w:spacing w:val="20"/>
                        <w:sz w:val="32"/>
                        <w:szCs w:val="32"/>
                        <w:lang w:val="en-GB"/>
                      </w:rPr>
                      <w:t>2017</w:t>
                    </w:r>
                  </w:p>
                </w:txbxContent>
              </v:textbox>
            </v:shape>
          </w:pict>
        </mc:Fallback>
      </mc:AlternateContent>
    </w:r>
    <w:r w:rsidR="00882F1F">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3"/>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882F1F">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4"/>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745"/>
    <w:multiLevelType w:val="hybridMultilevel"/>
    <w:tmpl w:val="BE9276BA"/>
    <w:lvl w:ilvl="0" w:tplc="D68C405E">
      <w:start w:val="1"/>
      <w:numFmt w:val="bullet"/>
      <w:pStyle w:val="ListBullet3"/>
      <w:lvlText w:val=""/>
      <w:lvlJc w:val="left"/>
      <w:pPr>
        <w:tabs>
          <w:tab w:val="num" w:pos="1776"/>
        </w:tabs>
        <w:ind w:left="1776" w:hanging="360"/>
      </w:pPr>
      <w:rPr>
        <w:rFonts w:ascii="Symbol" w:hAnsi="Symbol" w:cs="Symbol" w:hint="default"/>
      </w:rPr>
    </w:lvl>
    <w:lvl w:ilvl="1" w:tplc="AF40D6CE">
      <w:start w:val="1"/>
      <w:numFmt w:val="bullet"/>
      <w:lvlText w:val="o"/>
      <w:lvlJc w:val="left"/>
      <w:pPr>
        <w:tabs>
          <w:tab w:val="num" w:pos="2496"/>
        </w:tabs>
        <w:ind w:left="2496" w:hanging="360"/>
      </w:pPr>
      <w:rPr>
        <w:rFonts w:ascii="Courier New" w:hAnsi="Courier New" w:cs="Courier New" w:hint="default"/>
      </w:rPr>
    </w:lvl>
    <w:lvl w:ilvl="2" w:tplc="320077C2">
      <w:start w:val="1"/>
      <w:numFmt w:val="bullet"/>
      <w:lvlText w:val=""/>
      <w:lvlJc w:val="left"/>
      <w:pPr>
        <w:tabs>
          <w:tab w:val="num" w:pos="3216"/>
        </w:tabs>
        <w:ind w:left="3216" w:hanging="360"/>
      </w:pPr>
      <w:rPr>
        <w:rFonts w:ascii="Wingdings" w:hAnsi="Wingdings" w:cs="Wingdings" w:hint="default"/>
      </w:rPr>
    </w:lvl>
    <w:lvl w:ilvl="3" w:tplc="B6F8D5DE">
      <w:start w:val="1"/>
      <w:numFmt w:val="bullet"/>
      <w:lvlText w:val=""/>
      <w:lvlJc w:val="left"/>
      <w:pPr>
        <w:tabs>
          <w:tab w:val="num" w:pos="3936"/>
        </w:tabs>
        <w:ind w:left="3936" w:hanging="360"/>
      </w:pPr>
      <w:rPr>
        <w:rFonts w:ascii="Symbol" w:hAnsi="Symbol" w:cs="Symbol" w:hint="default"/>
      </w:rPr>
    </w:lvl>
    <w:lvl w:ilvl="4" w:tplc="5BBEDA0E">
      <w:start w:val="1"/>
      <w:numFmt w:val="bullet"/>
      <w:lvlText w:val="o"/>
      <w:lvlJc w:val="left"/>
      <w:pPr>
        <w:tabs>
          <w:tab w:val="num" w:pos="4656"/>
        </w:tabs>
        <w:ind w:left="4656" w:hanging="360"/>
      </w:pPr>
      <w:rPr>
        <w:rFonts w:ascii="Courier New" w:hAnsi="Courier New" w:cs="Courier New" w:hint="default"/>
      </w:rPr>
    </w:lvl>
    <w:lvl w:ilvl="5" w:tplc="EAEAACEC">
      <w:start w:val="1"/>
      <w:numFmt w:val="bullet"/>
      <w:lvlText w:val=""/>
      <w:lvlJc w:val="left"/>
      <w:pPr>
        <w:tabs>
          <w:tab w:val="num" w:pos="5376"/>
        </w:tabs>
        <w:ind w:left="5376" w:hanging="360"/>
      </w:pPr>
      <w:rPr>
        <w:rFonts w:ascii="Wingdings" w:hAnsi="Wingdings" w:cs="Wingdings" w:hint="default"/>
      </w:rPr>
    </w:lvl>
    <w:lvl w:ilvl="6" w:tplc="8A743046">
      <w:start w:val="1"/>
      <w:numFmt w:val="bullet"/>
      <w:lvlText w:val=""/>
      <w:lvlJc w:val="left"/>
      <w:pPr>
        <w:tabs>
          <w:tab w:val="num" w:pos="6096"/>
        </w:tabs>
        <w:ind w:left="6096" w:hanging="360"/>
      </w:pPr>
      <w:rPr>
        <w:rFonts w:ascii="Symbol" w:hAnsi="Symbol" w:cs="Symbol" w:hint="default"/>
      </w:rPr>
    </w:lvl>
    <w:lvl w:ilvl="7" w:tplc="6D4438B8">
      <w:start w:val="1"/>
      <w:numFmt w:val="bullet"/>
      <w:lvlText w:val="o"/>
      <w:lvlJc w:val="left"/>
      <w:pPr>
        <w:tabs>
          <w:tab w:val="num" w:pos="6816"/>
        </w:tabs>
        <w:ind w:left="6816" w:hanging="360"/>
      </w:pPr>
      <w:rPr>
        <w:rFonts w:ascii="Courier New" w:hAnsi="Courier New" w:cs="Courier New" w:hint="default"/>
      </w:rPr>
    </w:lvl>
    <w:lvl w:ilvl="8" w:tplc="51F20E1E">
      <w:start w:val="1"/>
      <w:numFmt w:val="bullet"/>
      <w:lvlText w:val=""/>
      <w:lvlJc w:val="left"/>
      <w:pPr>
        <w:tabs>
          <w:tab w:val="num" w:pos="7536"/>
        </w:tabs>
        <w:ind w:left="7536" w:hanging="360"/>
      </w:pPr>
      <w:rPr>
        <w:rFonts w:ascii="Wingdings" w:hAnsi="Wingdings" w:cs="Wingdings" w:hint="default"/>
      </w:rPr>
    </w:lvl>
  </w:abstractNum>
  <w:abstractNum w:abstractNumId="1" w15:restartNumberingAfterBreak="0">
    <w:nsid w:val="091523E0"/>
    <w:multiLevelType w:val="hybridMultilevel"/>
    <w:tmpl w:val="5562F1B0"/>
    <w:lvl w:ilvl="0" w:tplc="CCCAF248">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753132"/>
    <w:multiLevelType w:val="hybridMultilevel"/>
    <w:tmpl w:val="FF4CB096"/>
    <w:lvl w:ilvl="0" w:tplc="0518C3BE">
      <w:start w:val="1"/>
      <w:numFmt w:val="decimal"/>
      <w:lvlText w:val="%1."/>
      <w:lvlJc w:val="left"/>
      <w:pPr>
        <w:ind w:left="587" w:hanging="360"/>
      </w:pPr>
      <w:rPr>
        <w:rFonts w:hint="default"/>
        <w:b w:val="0"/>
        <w:color w:val="auto"/>
        <w:sz w:val="18"/>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3" w15:restartNumberingAfterBreak="0">
    <w:nsid w:val="1F5777E5"/>
    <w:multiLevelType w:val="hybridMultilevel"/>
    <w:tmpl w:val="D31092EA"/>
    <w:lvl w:ilvl="0" w:tplc="0000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16B8C"/>
    <w:multiLevelType w:val="hybridMultilevel"/>
    <w:tmpl w:val="8DAA1358"/>
    <w:lvl w:ilvl="0" w:tplc="B61E0B66">
      <w:start w:val="1"/>
      <w:numFmt w:val="decimal"/>
      <w:lvlText w:val="%1."/>
      <w:lvlJc w:val="left"/>
      <w:pPr>
        <w:ind w:left="587" w:hanging="360"/>
      </w:pPr>
      <w:rPr>
        <w:rFonts w:hint="default"/>
        <w:b w:val="0"/>
        <w:color w:val="auto"/>
        <w:sz w:val="18"/>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5" w15:restartNumberingAfterBreak="0">
    <w:nsid w:val="2807420B"/>
    <w:multiLevelType w:val="hybridMultilevel"/>
    <w:tmpl w:val="AEC658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9BC1261"/>
    <w:multiLevelType w:val="multilevel"/>
    <w:tmpl w:val="87066F3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rPr>
    </w:lvl>
    <w:lvl w:ilvl="2">
      <w:start w:val="1"/>
      <w:numFmt w:val="lowerRoman"/>
      <w:lvlText w:val="%1.%2.%3"/>
      <w:lvlJc w:val="left"/>
      <w:pPr>
        <w:tabs>
          <w:tab w:val="num" w:pos="1080"/>
        </w:tabs>
        <w:ind w:left="1080" w:hanging="108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FE41AE"/>
    <w:multiLevelType w:val="hybridMultilevel"/>
    <w:tmpl w:val="FF842668"/>
    <w:lvl w:ilvl="0" w:tplc="47748C6E">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2736A10"/>
    <w:multiLevelType w:val="hybridMultilevel"/>
    <w:tmpl w:val="7A80F994"/>
    <w:lvl w:ilvl="0" w:tplc="8248A076">
      <w:start w:val="2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776140"/>
    <w:multiLevelType w:val="multilevel"/>
    <w:tmpl w:val="C3785D92"/>
    <w:lvl w:ilvl="0">
      <w:start w:val="1"/>
      <w:numFmt w:val="upperRoman"/>
      <w:lvlText w:val="%1."/>
      <w:lvlJc w:val="left"/>
      <w:pPr>
        <w:ind w:left="0" w:firstLine="0"/>
      </w:pPr>
      <w:rPr>
        <w:rFonts w:hint="default"/>
      </w:rPr>
    </w:lvl>
    <w:lvl w:ilvl="1">
      <w:start w:val="3"/>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7C2A1993"/>
    <w:multiLevelType w:val="hybridMultilevel"/>
    <w:tmpl w:val="8B6052E0"/>
    <w:lvl w:ilvl="0" w:tplc="04070001">
      <w:start w:val="1"/>
      <w:numFmt w:val="bullet"/>
      <w:lvlText w:val=""/>
      <w:lvlJc w:val="left"/>
      <w:pPr>
        <w:ind w:left="944" w:hanging="360"/>
      </w:pPr>
      <w:rPr>
        <w:rFonts w:ascii="Symbol" w:hAnsi="Symbol" w:hint="default"/>
      </w:rPr>
    </w:lvl>
    <w:lvl w:ilvl="1" w:tplc="04070003" w:tentative="1">
      <w:start w:val="1"/>
      <w:numFmt w:val="bullet"/>
      <w:lvlText w:val="o"/>
      <w:lvlJc w:val="left"/>
      <w:pPr>
        <w:ind w:left="1664" w:hanging="360"/>
      </w:pPr>
      <w:rPr>
        <w:rFonts w:ascii="Courier New" w:hAnsi="Courier New" w:cs="Courier New" w:hint="default"/>
      </w:rPr>
    </w:lvl>
    <w:lvl w:ilvl="2" w:tplc="04070005" w:tentative="1">
      <w:start w:val="1"/>
      <w:numFmt w:val="bullet"/>
      <w:lvlText w:val=""/>
      <w:lvlJc w:val="left"/>
      <w:pPr>
        <w:ind w:left="2384" w:hanging="360"/>
      </w:pPr>
      <w:rPr>
        <w:rFonts w:ascii="Wingdings" w:hAnsi="Wingdings" w:hint="default"/>
      </w:rPr>
    </w:lvl>
    <w:lvl w:ilvl="3" w:tplc="04070001" w:tentative="1">
      <w:start w:val="1"/>
      <w:numFmt w:val="bullet"/>
      <w:lvlText w:val=""/>
      <w:lvlJc w:val="left"/>
      <w:pPr>
        <w:ind w:left="3104" w:hanging="360"/>
      </w:pPr>
      <w:rPr>
        <w:rFonts w:ascii="Symbol" w:hAnsi="Symbol" w:hint="default"/>
      </w:rPr>
    </w:lvl>
    <w:lvl w:ilvl="4" w:tplc="04070003" w:tentative="1">
      <w:start w:val="1"/>
      <w:numFmt w:val="bullet"/>
      <w:lvlText w:val="o"/>
      <w:lvlJc w:val="left"/>
      <w:pPr>
        <w:ind w:left="3824" w:hanging="360"/>
      </w:pPr>
      <w:rPr>
        <w:rFonts w:ascii="Courier New" w:hAnsi="Courier New" w:cs="Courier New" w:hint="default"/>
      </w:rPr>
    </w:lvl>
    <w:lvl w:ilvl="5" w:tplc="04070005" w:tentative="1">
      <w:start w:val="1"/>
      <w:numFmt w:val="bullet"/>
      <w:lvlText w:val=""/>
      <w:lvlJc w:val="left"/>
      <w:pPr>
        <w:ind w:left="4544" w:hanging="360"/>
      </w:pPr>
      <w:rPr>
        <w:rFonts w:ascii="Wingdings" w:hAnsi="Wingdings" w:hint="default"/>
      </w:rPr>
    </w:lvl>
    <w:lvl w:ilvl="6" w:tplc="04070001" w:tentative="1">
      <w:start w:val="1"/>
      <w:numFmt w:val="bullet"/>
      <w:lvlText w:val=""/>
      <w:lvlJc w:val="left"/>
      <w:pPr>
        <w:ind w:left="5264" w:hanging="360"/>
      </w:pPr>
      <w:rPr>
        <w:rFonts w:ascii="Symbol" w:hAnsi="Symbol" w:hint="default"/>
      </w:rPr>
    </w:lvl>
    <w:lvl w:ilvl="7" w:tplc="04070003" w:tentative="1">
      <w:start w:val="1"/>
      <w:numFmt w:val="bullet"/>
      <w:lvlText w:val="o"/>
      <w:lvlJc w:val="left"/>
      <w:pPr>
        <w:ind w:left="5984" w:hanging="360"/>
      </w:pPr>
      <w:rPr>
        <w:rFonts w:ascii="Courier New" w:hAnsi="Courier New" w:cs="Courier New" w:hint="default"/>
      </w:rPr>
    </w:lvl>
    <w:lvl w:ilvl="8" w:tplc="04070005" w:tentative="1">
      <w:start w:val="1"/>
      <w:numFmt w:val="bullet"/>
      <w:lvlText w:val=""/>
      <w:lvlJc w:val="left"/>
      <w:pPr>
        <w:ind w:left="6704" w:hanging="360"/>
      </w:pPr>
      <w:rPr>
        <w:rFonts w:ascii="Wingdings" w:hAnsi="Wingdings" w:hint="default"/>
      </w:rPr>
    </w:lvl>
  </w:abstractNum>
  <w:abstractNum w:abstractNumId="12" w15:restartNumberingAfterBreak="0">
    <w:nsid w:val="7D0A2D56"/>
    <w:multiLevelType w:val="hybridMultilevel"/>
    <w:tmpl w:val="CE16C0EA"/>
    <w:lvl w:ilvl="0" w:tplc="04070001">
      <w:start w:val="1"/>
      <w:numFmt w:val="bullet"/>
      <w:pStyle w:val="ListBullet2"/>
      <w:lvlText w:val=""/>
      <w:lvlJc w:val="left"/>
      <w:pPr>
        <w:tabs>
          <w:tab w:val="num" w:pos="1194"/>
        </w:tabs>
        <w:ind w:left="1194" w:hanging="360"/>
      </w:pPr>
      <w:rPr>
        <w:rFonts w:ascii="Symbol" w:hAnsi="Symbol" w:cs="Symbol" w:hint="default"/>
      </w:rPr>
    </w:lvl>
    <w:lvl w:ilvl="1" w:tplc="04070003">
      <w:start w:val="1"/>
      <w:numFmt w:val="bullet"/>
      <w:lvlText w:val="o"/>
      <w:lvlJc w:val="left"/>
      <w:pPr>
        <w:tabs>
          <w:tab w:val="num" w:pos="1914"/>
        </w:tabs>
        <w:ind w:left="1914" w:hanging="360"/>
      </w:pPr>
      <w:rPr>
        <w:rFonts w:ascii="Courier New" w:hAnsi="Courier New" w:cs="Courier New" w:hint="default"/>
      </w:rPr>
    </w:lvl>
    <w:lvl w:ilvl="2" w:tplc="04070005">
      <w:start w:val="1"/>
      <w:numFmt w:val="bullet"/>
      <w:lvlText w:val=""/>
      <w:lvlJc w:val="left"/>
      <w:pPr>
        <w:tabs>
          <w:tab w:val="num" w:pos="2634"/>
        </w:tabs>
        <w:ind w:left="2634" w:hanging="360"/>
      </w:pPr>
      <w:rPr>
        <w:rFonts w:ascii="Wingdings" w:hAnsi="Wingdings" w:cs="Wingdings" w:hint="default"/>
      </w:rPr>
    </w:lvl>
    <w:lvl w:ilvl="3" w:tplc="04070001">
      <w:start w:val="1"/>
      <w:numFmt w:val="bullet"/>
      <w:lvlText w:val=""/>
      <w:lvlJc w:val="left"/>
      <w:pPr>
        <w:tabs>
          <w:tab w:val="num" w:pos="3354"/>
        </w:tabs>
        <w:ind w:left="3354" w:hanging="360"/>
      </w:pPr>
      <w:rPr>
        <w:rFonts w:ascii="Symbol" w:hAnsi="Symbol" w:cs="Symbol" w:hint="default"/>
      </w:rPr>
    </w:lvl>
    <w:lvl w:ilvl="4" w:tplc="04070003">
      <w:start w:val="1"/>
      <w:numFmt w:val="bullet"/>
      <w:lvlText w:val="o"/>
      <w:lvlJc w:val="left"/>
      <w:pPr>
        <w:tabs>
          <w:tab w:val="num" w:pos="4074"/>
        </w:tabs>
        <w:ind w:left="4074" w:hanging="360"/>
      </w:pPr>
      <w:rPr>
        <w:rFonts w:ascii="Courier New" w:hAnsi="Courier New" w:cs="Courier New" w:hint="default"/>
      </w:rPr>
    </w:lvl>
    <w:lvl w:ilvl="5" w:tplc="04070005">
      <w:start w:val="1"/>
      <w:numFmt w:val="bullet"/>
      <w:lvlText w:val=""/>
      <w:lvlJc w:val="left"/>
      <w:pPr>
        <w:tabs>
          <w:tab w:val="num" w:pos="4794"/>
        </w:tabs>
        <w:ind w:left="4794" w:hanging="360"/>
      </w:pPr>
      <w:rPr>
        <w:rFonts w:ascii="Wingdings" w:hAnsi="Wingdings" w:cs="Wingdings" w:hint="default"/>
      </w:rPr>
    </w:lvl>
    <w:lvl w:ilvl="6" w:tplc="04070001">
      <w:start w:val="1"/>
      <w:numFmt w:val="bullet"/>
      <w:lvlText w:val=""/>
      <w:lvlJc w:val="left"/>
      <w:pPr>
        <w:tabs>
          <w:tab w:val="num" w:pos="5514"/>
        </w:tabs>
        <w:ind w:left="5514" w:hanging="360"/>
      </w:pPr>
      <w:rPr>
        <w:rFonts w:ascii="Symbol" w:hAnsi="Symbol" w:cs="Symbol" w:hint="default"/>
      </w:rPr>
    </w:lvl>
    <w:lvl w:ilvl="7" w:tplc="04070003">
      <w:start w:val="1"/>
      <w:numFmt w:val="bullet"/>
      <w:lvlText w:val="o"/>
      <w:lvlJc w:val="left"/>
      <w:pPr>
        <w:tabs>
          <w:tab w:val="num" w:pos="6234"/>
        </w:tabs>
        <w:ind w:left="6234" w:hanging="360"/>
      </w:pPr>
      <w:rPr>
        <w:rFonts w:ascii="Courier New" w:hAnsi="Courier New" w:cs="Courier New" w:hint="default"/>
      </w:rPr>
    </w:lvl>
    <w:lvl w:ilvl="8" w:tplc="04070005">
      <w:start w:val="1"/>
      <w:numFmt w:val="bullet"/>
      <w:lvlText w:val=""/>
      <w:lvlJc w:val="left"/>
      <w:pPr>
        <w:tabs>
          <w:tab w:val="num" w:pos="6954"/>
        </w:tabs>
        <w:ind w:left="6954" w:hanging="360"/>
      </w:pPr>
      <w:rPr>
        <w:rFonts w:ascii="Wingdings" w:hAnsi="Wingdings" w:cs="Wingdings" w:hint="default"/>
      </w:rPr>
    </w:lvl>
  </w:abstractNum>
  <w:abstractNum w:abstractNumId="13" w15:restartNumberingAfterBreak="0">
    <w:nsid w:val="7F6A62B9"/>
    <w:multiLevelType w:val="multilevel"/>
    <w:tmpl w:val="EBF6BA64"/>
    <w:lvl w:ilvl="0">
      <w:start w:val="1"/>
      <w:numFmt w:val="decimal"/>
      <w:lvlText w:val="%1."/>
      <w:lvlJc w:val="left"/>
      <w:pPr>
        <w:tabs>
          <w:tab w:val="num" w:pos="360"/>
        </w:tabs>
        <w:ind w:left="360" w:hanging="360"/>
      </w:pPr>
      <w:rPr>
        <w:rFonts w:cs="Times New Roman" w:hint="default"/>
        <w:b/>
        <w:color w:val="auto"/>
        <w:sz w:val="18"/>
        <w:szCs w:val="18"/>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0"/>
  </w:num>
  <w:num w:numId="3">
    <w:abstractNumId w:val="12"/>
  </w:num>
  <w:num w:numId="4">
    <w:abstractNumId w:val="10"/>
  </w:num>
  <w:num w:numId="5">
    <w:abstractNumId w:val="3"/>
  </w:num>
  <w:num w:numId="6">
    <w:abstractNumId w:val="6"/>
  </w:num>
  <w:num w:numId="7">
    <w:abstractNumId w:val="13"/>
  </w:num>
  <w:num w:numId="8">
    <w:abstractNumId w:val="1"/>
  </w:num>
  <w:num w:numId="9">
    <w:abstractNumId w:val="7"/>
  </w:num>
  <w:num w:numId="10">
    <w:abstractNumId w:val="5"/>
  </w:num>
  <w:num w:numId="11">
    <w:abstractNumId w:val="8"/>
  </w:num>
  <w:num w:numId="12">
    <w:abstractNumId w:val="1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9CD"/>
    <w:rsid w:val="00041C0C"/>
    <w:rsid w:val="00044707"/>
    <w:rsid w:val="00051544"/>
    <w:rsid w:val="00054B7F"/>
    <w:rsid w:val="0005578B"/>
    <w:rsid w:val="00084618"/>
    <w:rsid w:val="00097082"/>
    <w:rsid w:val="001429FC"/>
    <w:rsid w:val="00161C05"/>
    <w:rsid w:val="001649FA"/>
    <w:rsid w:val="00171EEC"/>
    <w:rsid w:val="00186B6E"/>
    <w:rsid w:val="00196F09"/>
    <w:rsid w:val="001A1089"/>
    <w:rsid w:val="001A75C1"/>
    <w:rsid w:val="001C5065"/>
    <w:rsid w:val="001E2C3E"/>
    <w:rsid w:val="00213EA0"/>
    <w:rsid w:val="00250420"/>
    <w:rsid w:val="0027201E"/>
    <w:rsid w:val="00282C80"/>
    <w:rsid w:val="002A0D07"/>
    <w:rsid w:val="002A1C33"/>
    <w:rsid w:val="002D5E7D"/>
    <w:rsid w:val="003115A7"/>
    <w:rsid w:val="0036191F"/>
    <w:rsid w:val="0036342D"/>
    <w:rsid w:val="00371726"/>
    <w:rsid w:val="00374B00"/>
    <w:rsid w:val="00383ACE"/>
    <w:rsid w:val="00390CB5"/>
    <w:rsid w:val="00391D49"/>
    <w:rsid w:val="003A38CD"/>
    <w:rsid w:val="003A6DC1"/>
    <w:rsid w:val="003B54E8"/>
    <w:rsid w:val="003D5390"/>
    <w:rsid w:val="003E3CEC"/>
    <w:rsid w:val="003E75B5"/>
    <w:rsid w:val="004152A2"/>
    <w:rsid w:val="004365BC"/>
    <w:rsid w:val="004652A8"/>
    <w:rsid w:val="0047010F"/>
    <w:rsid w:val="00487DE4"/>
    <w:rsid w:val="004A43DD"/>
    <w:rsid w:val="004A5D72"/>
    <w:rsid w:val="004F420E"/>
    <w:rsid w:val="005001BC"/>
    <w:rsid w:val="00526552"/>
    <w:rsid w:val="00585E50"/>
    <w:rsid w:val="005A5364"/>
    <w:rsid w:val="005A69F3"/>
    <w:rsid w:val="005F25F1"/>
    <w:rsid w:val="005F47EC"/>
    <w:rsid w:val="006518B8"/>
    <w:rsid w:val="00651EF8"/>
    <w:rsid w:val="00657E90"/>
    <w:rsid w:val="006A787C"/>
    <w:rsid w:val="006B777C"/>
    <w:rsid w:val="006F473A"/>
    <w:rsid w:val="007078E1"/>
    <w:rsid w:val="00732161"/>
    <w:rsid w:val="00736E04"/>
    <w:rsid w:val="00737837"/>
    <w:rsid w:val="00774401"/>
    <w:rsid w:val="007815CD"/>
    <w:rsid w:val="007834C3"/>
    <w:rsid w:val="00792277"/>
    <w:rsid w:val="007A5CD0"/>
    <w:rsid w:val="007B1FC8"/>
    <w:rsid w:val="007B27A4"/>
    <w:rsid w:val="007B640C"/>
    <w:rsid w:val="00822BB1"/>
    <w:rsid w:val="008474DC"/>
    <w:rsid w:val="0087105F"/>
    <w:rsid w:val="00881D9A"/>
    <w:rsid w:val="00882F1F"/>
    <w:rsid w:val="00883F2A"/>
    <w:rsid w:val="008F14BF"/>
    <w:rsid w:val="00914CE9"/>
    <w:rsid w:val="00916A68"/>
    <w:rsid w:val="00922AA0"/>
    <w:rsid w:val="00941161"/>
    <w:rsid w:val="00980E64"/>
    <w:rsid w:val="009B4F9B"/>
    <w:rsid w:val="009C2FE1"/>
    <w:rsid w:val="009C32BB"/>
    <w:rsid w:val="009D0428"/>
    <w:rsid w:val="009D74D9"/>
    <w:rsid w:val="009D767A"/>
    <w:rsid w:val="00A0132C"/>
    <w:rsid w:val="00A0202D"/>
    <w:rsid w:val="00A1049F"/>
    <w:rsid w:val="00A10C6C"/>
    <w:rsid w:val="00A45C2A"/>
    <w:rsid w:val="00A60B0B"/>
    <w:rsid w:val="00A8544C"/>
    <w:rsid w:val="00AC5540"/>
    <w:rsid w:val="00B12DF5"/>
    <w:rsid w:val="00B30686"/>
    <w:rsid w:val="00B42B84"/>
    <w:rsid w:val="00B46BAB"/>
    <w:rsid w:val="00B50948"/>
    <w:rsid w:val="00B67B58"/>
    <w:rsid w:val="00B744E7"/>
    <w:rsid w:val="00BD4FAB"/>
    <w:rsid w:val="00BD4FB5"/>
    <w:rsid w:val="00BF7D94"/>
    <w:rsid w:val="00C21F68"/>
    <w:rsid w:val="00C230B8"/>
    <w:rsid w:val="00C309CD"/>
    <w:rsid w:val="00C32FBA"/>
    <w:rsid w:val="00C53915"/>
    <w:rsid w:val="00C61B3A"/>
    <w:rsid w:val="00CC6397"/>
    <w:rsid w:val="00CD1996"/>
    <w:rsid w:val="00CE13D1"/>
    <w:rsid w:val="00D0785A"/>
    <w:rsid w:val="00D214DD"/>
    <w:rsid w:val="00D414ED"/>
    <w:rsid w:val="00D45DC3"/>
    <w:rsid w:val="00D4672F"/>
    <w:rsid w:val="00D5028C"/>
    <w:rsid w:val="00D7402D"/>
    <w:rsid w:val="00D94BCD"/>
    <w:rsid w:val="00DC1818"/>
    <w:rsid w:val="00DE3384"/>
    <w:rsid w:val="00DE5807"/>
    <w:rsid w:val="00E02316"/>
    <w:rsid w:val="00E31D39"/>
    <w:rsid w:val="00E41E50"/>
    <w:rsid w:val="00E550E6"/>
    <w:rsid w:val="00E90550"/>
    <w:rsid w:val="00E96F58"/>
    <w:rsid w:val="00EB53B7"/>
    <w:rsid w:val="00EC1DB3"/>
    <w:rsid w:val="00ED49F3"/>
    <w:rsid w:val="00F108A6"/>
    <w:rsid w:val="00F15FE0"/>
    <w:rsid w:val="00F33608"/>
    <w:rsid w:val="00F45F6A"/>
    <w:rsid w:val="00F60438"/>
    <w:rsid w:val="00FA460A"/>
    <w:rsid w:val="00FB21BB"/>
    <w:rsid w:val="00FB2BA3"/>
    <w:rsid w:val="00FE6420"/>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64A22F-A952-4536-9CD4-7B3974BC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R standard text"/>
    <w:qFormat/>
    <w:rsid w:val="002A0D07"/>
    <w:pPr>
      <w:spacing w:after="120" w:line="276" w:lineRule="auto"/>
    </w:pPr>
    <w:rPr>
      <w:szCs w:val="22"/>
      <w:lang w:eastAsia="en-US"/>
    </w:rPr>
  </w:style>
  <w:style w:type="paragraph" w:styleId="Heading1">
    <w:name w:val="heading 1"/>
    <w:aliases w:val="PR überschrift 1"/>
    <w:basedOn w:val="Normal"/>
    <w:next w:val="Normal"/>
    <w:link w:val="Heading1Char"/>
    <w:autoRedefine/>
    <w:uiPriority w:val="9"/>
    <w:qFormat/>
    <w:rsid w:val="00882F1F"/>
    <w:pPr>
      <w:keepNext/>
      <w:keepLines/>
      <w:tabs>
        <w:tab w:val="left" w:pos="10415"/>
      </w:tabs>
      <w:spacing w:before="100" w:beforeAutospacing="1" w:after="480"/>
      <w:ind w:left="154" w:right="283"/>
      <w:jc w:val="both"/>
      <w:outlineLvl w:val="0"/>
    </w:pPr>
    <w:rPr>
      <w:rFonts w:eastAsiaTheme="majorEastAsia" w:cstheme="majorBidi"/>
      <w:b/>
      <w:bCs/>
      <w:color w:val="B71234"/>
      <w:sz w:val="28"/>
      <w:szCs w:val="28"/>
      <w:lang w:val="en-GB" w:eastAsia="en-GB"/>
    </w:rPr>
  </w:style>
  <w:style w:type="paragraph" w:styleId="Heading2">
    <w:name w:val="heading 2"/>
    <w:basedOn w:val="Normal"/>
    <w:next w:val="Normal"/>
    <w:link w:val="Heading2Char"/>
    <w:uiPriority w:val="99"/>
    <w:qFormat/>
    <w:rsid w:val="00D5028C"/>
    <w:pPr>
      <w:keepNext/>
      <w:keepLines/>
      <w:numPr>
        <w:ilvl w:val="1"/>
        <w:numId w:val="4"/>
      </w:numPr>
      <w:spacing w:before="200" w:after="0" w:line="240" w:lineRule="auto"/>
      <w:outlineLvl w:val="1"/>
    </w:pPr>
    <w:rPr>
      <w:rFonts w:eastAsia="MS ????"/>
      <w:b/>
      <w:bCs/>
      <w:color w:val="4F81BD"/>
      <w:sz w:val="26"/>
      <w:szCs w:val="26"/>
      <w:lang w:val="en-GB" w:eastAsia="de-DE"/>
    </w:rPr>
  </w:style>
  <w:style w:type="paragraph" w:styleId="Heading3">
    <w:name w:val="heading 3"/>
    <w:basedOn w:val="Normal"/>
    <w:next w:val="Normal"/>
    <w:link w:val="Heading3Char"/>
    <w:uiPriority w:val="99"/>
    <w:qFormat/>
    <w:rsid w:val="00D5028C"/>
    <w:pPr>
      <w:keepNext/>
      <w:keepLines/>
      <w:numPr>
        <w:ilvl w:val="2"/>
        <w:numId w:val="4"/>
      </w:numPr>
      <w:spacing w:before="200" w:after="0" w:line="240" w:lineRule="auto"/>
      <w:outlineLvl w:val="2"/>
    </w:pPr>
    <w:rPr>
      <w:rFonts w:eastAsia="MS ????"/>
      <w:b/>
      <w:bCs/>
      <w:color w:val="4F81BD"/>
      <w:sz w:val="24"/>
      <w:szCs w:val="24"/>
      <w:lang w:val="en-GB" w:eastAsia="de-DE"/>
    </w:rPr>
  </w:style>
  <w:style w:type="paragraph" w:styleId="Heading4">
    <w:name w:val="heading 4"/>
    <w:basedOn w:val="Normal"/>
    <w:next w:val="Normal"/>
    <w:link w:val="Heading4Char"/>
    <w:uiPriority w:val="99"/>
    <w:qFormat/>
    <w:rsid w:val="00D5028C"/>
    <w:pPr>
      <w:keepNext/>
      <w:keepLines/>
      <w:numPr>
        <w:ilvl w:val="3"/>
        <w:numId w:val="4"/>
      </w:numPr>
      <w:spacing w:before="200" w:after="0" w:line="240" w:lineRule="auto"/>
      <w:outlineLvl w:val="3"/>
    </w:pPr>
    <w:rPr>
      <w:rFonts w:eastAsia="MS ????"/>
      <w:b/>
      <w:bCs/>
      <w:i/>
      <w:iCs/>
      <w:color w:val="4F81BD"/>
      <w:sz w:val="24"/>
      <w:szCs w:val="24"/>
      <w:lang w:val="en-GB" w:eastAsia="de-DE"/>
    </w:rPr>
  </w:style>
  <w:style w:type="paragraph" w:styleId="Heading5">
    <w:name w:val="heading 5"/>
    <w:basedOn w:val="Normal"/>
    <w:next w:val="Normal"/>
    <w:link w:val="Heading5Char"/>
    <w:uiPriority w:val="99"/>
    <w:qFormat/>
    <w:rsid w:val="00D5028C"/>
    <w:pPr>
      <w:numPr>
        <w:ilvl w:val="4"/>
        <w:numId w:val="4"/>
      </w:numPr>
      <w:spacing w:before="240" w:after="60" w:line="240" w:lineRule="auto"/>
      <w:outlineLvl w:val="4"/>
    </w:pPr>
    <w:rPr>
      <w:rFonts w:eastAsia="MS ??"/>
      <w:b/>
      <w:bCs/>
      <w:i/>
      <w:iCs/>
      <w:sz w:val="26"/>
      <w:szCs w:val="26"/>
      <w:lang w:val="en-GB" w:eastAsia="de-DE"/>
    </w:rPr>
  </w:style>
  <w:style w:type="paragraph" w:styleId="Heading6">
    <w:name w:val="heading 6"/>
    <w:basedOn w:val="Normal"/>
    <w:next w:val="Normal"/>
    <w:link w:val="Heading6Char"/>
    <w:uiPriority w:val="99"/>
    <w:qFormat/>
    <w:rsid w:val="00D5028C"/>
    <w:pPr>
      <w:keepNext/>
      <w:keepLines/>
      <w:numPr>
        <w:ilvl w:val="5"/>
        <w:numId w:val="4"/>
      </w:numPr>
      <w:spacing w:before="200" w:after="0" w:line="240" w:lineRule="auto"/>
      <w:outlineLvl w:val="5"/>
    </w:pPr>
    <w:rPr>
      <w:rFonts w:eastAsia="MS ????"/>
      <w:i/>
      <w:iCs/>
      <w:color w:val="243F60"/>
      <w:sz w:val="24"/>
      <w:szCs w:val="24"/>
      <w:lang w:val="en-GB" w:eastAsia="de-DE"/>
    </w:rPr>
  </w:style>
  <w:style w:type="paragraph" w:styleId="Heading7">
    <w:name w:val="heading 7"/>
    <w:basedOn w:val="Normal"/>
    <w:next w:val="Normal"/>
    <w:link w:val="Heading7Char"/>
    <w:uiPriority w:val="99"/>
    <w:qFormat/>
    <w:rsid w:val="00D5028C"/>
    <w:pPr>
      <w:keepNext/>
      <w:keepLines/>
      <w:numPr>
        <w:ilvl w:val="6"/>
        <w:numId w:val="4"/>
      </w:numPr>
      <w:spacing w:before="200" w:after="0" w:line="240" w:lineRule="auto"/>
      <w:outlineLvl w:val="6"/>
    </w:pPr>
    <w:rPr>
      <w:rFonts w:eastAsia="MS ????"/>
      <w:i/>
      <w:iCs/>
      <w:color w:val="404040"/>
      <w:sz w:val="24"/>
      <w:szCs w:val="24"/>
      <w:lang w:val="en-GB" w:eastAsia="de-DE"/>
    </w:rPr>
  </w:style>
  <w:style w:type="paragraph" w:styleId="Heading8">
    <w:name w:val="heading 8"/>
    <w:basedOn w:val="Normal"/>
    <w:next w:val="Normal"/>
    <w:link w:val="Heading8Char"/>
    <w:uiPriority w:val="99"/>
    <w:qFormat/>
    <w:rsid w:val="00D5028C"/>
    <w:pPr>
      <w:keepNext/>
      <w:keepLines/>
      <w:numPr>
        <w:ilvl w:val="7"/>
        <w:numId w:val="4"/>
      </w:numPr>
      <w:spacing w:before="200" w:after="0" w:line="240" w:lineRule="auto"/>
      <w:outlineLvl w:val="7"/>
    </w:pPr>
    <w:rPr>
      <w:rFonts w:eastAsia="MS ????"/>
      <w:color w:val="404040"/>
      <w:szCs w:val="20"/>
      <w:lang w:val="en-GB" w:eastAsia="de-DE"/>
    </w:rPr>
  </w:style>
  <w:style w:type="paragraph" w:styleId="Heading9">
    <w:name w:val="heading 9"/>
    <w:basedOn w:val="Normal"/>
    <w:next w:val="Normal"/>
    <w:link w:val="Heading9Char"/>
    <w:uiPriority w:val="99"/>
    <w:qFormat/>
    <w:rsid w:val="00D5028C"/>
    <w:pPr>
      <w:keepNext/>
      <w:keepLines/>
      <w:numPr>
        <w:ilvl w:val="8"/>
        <w:numId w:val="4"/>
      </w:numPr>
      <w:spacing w:before="200" w:after="0" w:line="240" w:lineRule="auto"/>
      <w:outlineLvl w:val="8"/>
    </w:pPr>
    <w:rPr>
      <w:rFonts w:eastAsia="MS ????"/>
      <w:i/>
      <w:iCs/>
      <w:color w:val="404040"/>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 überschrift 1 Char"/>
    <w:basedOn w:val="DefaultParagraphFont"/>
    <w:link w:val="Heading1"/>
    <w:uiPriority w:val="9"/>
    <w:rsid w:val="00882F1F"/>
    <w:rPr>
      <w:rFonts w:eastAsiaTheme="majorEastAsia" w:cstheme="majorBidi"/>
      <w:b/>
      <w:bCs/>
      <w:color w:val="B71234"/>
      <w:sz w:val="28"/>
      <w:szCs w:val="28"/>
      <w:lang w:val="en-GB" w:eastAsia="en-GB"/>
    </w:rPr>
  </w:style>
  <w:style w:type="character" w:customStyle="1" w:styleId="Heading2Char">
    <w:name w:val="Heading 2 Char"/>
    <w:basedOn w:val="DefaultParagraphFont"/>
    <w:link w:val="Heading2"/>
    <w:uiPriority w:val="99"/>
    <w:rsid w:val="00D5028C"/>
    <w:rPr>
      <w:rFonts w:eastAsia="MS ????"/>
      <w:b/>
      <w:bCs/>
      <w:color w:val="4F81BD"/>
      <w:sz w:val="26"/>
      <w:szCs w:val="26"/>
      <w:lang w:val="en-GB"/>
    </w:rPr>
  </w:style>
  <w:style w:type="character" w:customStyle="1" w:styleId="Heading3Char">
    <w:name w:val="Heading 3 Char"/>
    <w:basedOn w:val="DefaultParagraphFont"/>
    <w:link w:val="Heading3"/>
    <w:uiPriority w:val="99"/>
    <w:rsid w:val="00D5028C"/>
    <w:rPr>
      <w:rFonts w:eastAsia="MS ????"/>
      <w:b/>
      <w:bCs/>
      <w:color w:val="4F81BD"/>
      <w:sz w:val="24"/>
      <w:szCs w:val="24"/>
      <w:lang w:val="en-GB"/>
    </w:rPr>
  </w:style>
  <w:style w:type="character" w:customStyle="1" w:styleId="Heading4Char">
    <w:name w:val="Heading 4 Char"/>
    <w:basedOn w:val="DefaultParagraphFont"/>
    <w:link w:val="Heading4"/>
    <w:uiPriority w:val="99"/>
    <w:rsid w:val="00D5028C"/>
    <w:rPr>
      <w:rFonts w:eastAsia="MS ????"/>
      <w:b/>
      <w:bCs/>
      <w:i/>
      <w:iCs/>
      <w:color w:val="4F81BD"/>
      <w:sz w:val="24"/>
      <w:szCs w:val="24"/>
      <w:lang w:val="en-GB"/>
    </w:rPr>
  </w:style>
  <w:style w:type="character" w:customStyle="1" w:styleId="Heading5Char">
    <w:name w:val="Heading 5 Char"/>
    <w:basedOn w:val="DefaultParagraphFont"/>
    <w:link w:val="Heading5"/>
    <w:uiPriority w:val="99"/>
    <w:rsid w:val="00D5028C"/>
    <w:rPr>
      <w:rFonts w:eastAsia="MS ??"/>
      <w:b/>
      <w:bCs/>
      <w:i/>
      <w:iCs/>
      <w:sz w:val="26"/>
      <w:szCs w:val="26"/>
      <w:lang w:val="en-GB"/>
    </w:rPr>
  </w:style>
  <w:style w:type="character" w:customStyle="1" w:styleId="Heading6Char">
    <w:name w:val="Heading 6 Char"/>
    <w:basedOn w:val="DefaultParagraphFont"/>
    <w:link w:val="Heading6"/>
    <w:uiPriority w:val="99"/>
    <w:rsid w:val="00D5028C"/>
    <w:rPr>
      <w:rFonts w:eastAsia="MS ????"/>
      <w:i/>
      <w:iCs/>
      <w:color w:val="243F60"/>
      <w:sz w:val="24"/>
      <w:szCs w:val="24"/>
      <w:lang w:val="en-GB"/>
    </w:rPr>
  </w:style>
  <w:style w:type="character" w:customStyle="1" w:styleId="Heading7Char">
    <w:name w:val="Heading 7 Char"/>
    <w:basedOn w:val="DefaultParagraphFont"/>
    <w:link w:val="Heading7"/>
    <w:uiPriority w:val="99"/>
    <w:rsid w:val="00D5028C"/>
    <w:rPr>
      <w:rFonts w:eastAsia="MS ????"/>
      <w:i/>
      <w:iCs/>
      <w:color w:val="404040"/>
      <w:sz w:val="24"/>
      <w:szCs w:val="24"/>
      <w:lang w:val="en-GB"/>
    </w:rPr>
  </w:style>
  <w:style w:type="character" w:customStyle="1" w:styleId="Heading8Char">
    <w:name w:val="Heading 8 Char"/>
    <w:basedOn w:val="DefaultParagraphFont"/>
    <w:link w:val="Heading8"/>
    <w:uiPriority w:val="99"/>
    <w:rsid w:val="00D5028C"/>
    <w:rPr>
      <w:rFonts w:eastAsia="MS ????"/>
      <w:color w:val="404040"/>
      <w:lang w:val="en-GB"/>
    </w:rPr>
  </w:style>
  <w:style w:type="character" w:customStyle="1" w:styleId="Heading9Char">
    <w:name w:val="Heading 9 Char"/>
    <w:basedOn w:val="DefaultParagraphFont"/>
    <w:link w:val="Heading9"/>
    <w:uiPriority w:val="99"/>
    <w:rsid w:val="00D5028C"/>
    <w:rPr>
      <w:rFonts w:eastAsia="MS ????"/>
      <w:i/>
      <w:iCs/>
      <w:color w:val="404040"/>
      <w:lang w:val="en-GB"/>
    </w:rPr>
  </w:style>
  <w:style w:type="paragraph" w:styleId="Header">
    <w:name w:val="header"/>
    <w:basedOn w:val="Normal"/>
    <w:link w:val="HeaderChar"/>
    <w:uiPriority w:val="99"/>
    <w:unhideWhenUsed/>
    <w:rsid w:val="00487D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7DE4"/>
  </w:style>
  <w:style w:type="paragraph" w:styleId="Footer">
    <w:name w:val="footer"/>
    <w:basedOn w:val="Normal"/>
    <w:link w:val="FooterChar"/>
    <w:uiPriority w:val="99"/>
    <w:unhideWhenUsed/>
    <w:rsid w:val="00487D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7DE4"/>
  </w:style>
  <w:style w:type="paragraph" w:styleId="BalloonText">
    <w:name w:val="Balloon Text"/>
    <w:basedOn w:val="Normal"/>
    <w:link w:val="BalloonTextChar"/>
    <w:unhideWhenUsed/>
    <w:rsid w:val="00487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87DE4"/>
    <w:rPr>
      <w:rFonts w:ascii="Tahoma" w:hAnsi="Tahoma" w:cs="Tahoma"/>
      <w:sz w:val="16"/>
      <w:szCs w:val="16"/>
    </w:rPr>
  </w:style>
  <w:style w:type="character" w:styleId="Hyperlink">
    <w:name w:val="Hyperlink"/>
    <w:basedOn w:val="DefaultParagraphFont"/>
    <w:uiPriority w:val="99"/>
    <w:unhideWhenUsed/>
    <w:rsid w:val="001649FA"/>
    <w:rPr>
      <w:color w:val="0000FF"/>
      <w:u w:val="single"/>
    </w:rPr>
  </w:style>
  <w:style w:type="paragraph" w:styleId="ListParagraph">
    <w:name w:val="List Paragraph"/>
    <w:basedOn w:val="Normal"/>
    <w:uiPriority w:val="72"/>
    <w:qFormat/>
    <w:rsid w:val="0047010F"/>
    <w:pPr>
      <w:ind w:left="720"/>
      <w:contextualSpacing/>
    </w:pPr>
  </w:style>
  <w:style w:type="paragraph" w:styleId="EnvelopeAddress">
    <w:name w:val="envelope address"/>
    <w:basedOn w:val="Normal"/>
    <w:uiPriority w:val="99"/>
    <w:unhideWhenUsed/>
    <w:rsid w:val="00D5028C"/>
    <w:pPr>
      <w:framePr w:w="4319" w:h="2160" w:hRule="exact" w:hSpace="141" w:wrap="auto" w:vAnchor="page" w:hAnchor="page" w:x="5761" w:y="3119"/>
      <w:spacing w:after="0" w:line="240" w:lineRule="auto"/>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D5028C"/>
    <w:pPr>
      <w:framePr w:w="4320" w:h="2160" w:hRule="exact" w:hSpace="141" w:wrap="auto" w:vAnchor="page" w:hAnchor="page" w:x="721" w:y="1201"/>
      <w:spacing w:after="0" w:line="240" w:lineRule="auto"/>
    </w:pPr>
    <w:rPr>
      <w:rFonts w:asciiTheme="majorHAnsi" w:eastAsiaTheme="majorEastAsia" w:hAnsiTheme="majorHAnsi" w:cstheme="majorBidi"/>
      <w:szCs w:val="20"/>
    </w:rPr>
  </w:style>
  <w:style w:type="character" w:styleId="PageNumber">
    <w:name w:val="page number"/>
    <w:basedOn w:val="DefaultParagraphFont"/>
    <w:uiPriority w:val="99"/>
    <w:rsid w:val="00D5028C"/>
  </w:style>
  <w:style w:type="paragraph" w:customStyle="1" w:styleId="Fuzeile1">
    <w:name w:val="Fußzeile1"/>
    <w:basedOn w:val="Footer"/>
    <w:rsid w:val="00D5028C"/>
    <w:rPr>
      <w:rFonts w:ascii="Verdana" w:eastAsia="Times New Roman" w:hAnsi="Verdana"/>
      <w:sz w:val="14"/>
      <w:szCs w:val="14"/>
      <w:lang w:val="nl-NL" w:eastAsia="nl-NL"/>
    </w:rPr>
  </w:style>
  <w:style w:type="paragraph" w:styleId="NormalWeb">
    <w:name w:val="Normal (Web)"/>
    <w:basedOn w:val="Normal"/>
    <w:uiPriority w:val="99"/>
    <w:rsid w:val="00D5028C"/>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cxmsonormal">
    <w:name w:val="ecxmsonormal"/>
    <w:basedOn w:val="Normal"/>
    <w:rsid w:val="00D5028C"/>
    <w:pPr>
      <w:spacing w:after="324" w:line="240" w:lineRule="auto"/>
    </w:pPr>
    <w:rPr>
      <w:rFonts w:ascii="Times New Roman" w:eastAsia="Times New Roman" w:hAnsi="Times New Roman"/>
      <w:sz w:val="24"/>
      <w:szCs w:val="24"/>
      <w:lang w:val="en-GB" w:eastAsia="en-GB"/>
    </w:rPr>
  </w:style>
  <w:style w:type="table" w:styleId="TableGrid">
    <w:name w:val="Table Grid"/>
    <w:basedOn w:val="TableNormal"/>
    <w:uiPriority w:val="59"/>
    <w:rsid w:val="00D5028C"/>
    <w:rPr>
      <w:rFonts w:ascii="Times New Roman" w:eastAsia="Times New Roman" w:hAnsi="Times New Roman"/>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alweb1">
    <w:name w:val="Normaal (web)1"/>
    <w:basedOn w:val="Normal"/>
    <w:rsid w:val="00D5028C"/>
    <w:pPr>
      <w:suppressAutoHyphens/>
      <w:spacing w:before="28" w:after="100" w:line="100" w:lineRule="atLeast"/>
    </w:pPr>
    <w:rPr>
      <w:rFonts w:ascii="Times" w:eastAsia="SimSun" w:hAnsi="Times" w:cs="font456"/>
      <w:kern w:val="1"/>
      <w:szCs w:val="20"/>
      <w:lang w:val="en-GB" w:eastAsia="en-GB"/>
    </w:rPr>
  </w:style>
  <w:style w:type="paragraph" w:styleId="Title">
    <w:name w:val="Title"/>
    <w:basedOn w:val="Normal"/>
    <w:link w:val="TitleChar"/>
    <w:uiPriority w:val="99"/>
    <w:qFormat/>
    <w:rsid w:val="00D5028C"/>
    <w:pPr>
      <w:widowControl w:val="0"/>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spacing w:after="0" w:line="240" w:lineRule="auto"/>
      <w:jc w:val="center"/>
    </w:pPr>
    <w:rPr>
      <w:rFonts w:ascii="Arial" w:eastAsia="Times New Roman" w:hAnsi="Arial"/>
      <w:b/>
      <w:sz w:val="24"/>
      <w:szCs w:val="20"/>
      <w:lang w:val="en-GB" w:eastAsia="en-GB"/>
    </w:rPr>
  </w:style>
  <w:style w:type="character" w:customStyle="1" w:styleId="TitleChar">
    <w:name w:val="Title Char"/>
    <w:basedOn w:val="DefaultParagraphFont"/>
    <w:link w:val="Title"/>
    <w:uiPriority w:val="99"/>
    <w:rsid w:val="00D5028C"/>
    <w:rPr>
      <w:rFonts w:ascii="Arial" w:eastAsia="Times New Roman" w:hAnsi="Arial"/>
      <w:b/>
      <w:sz w:val="24"/>
      <w:lang w:val="en-GB" w:eastAsia="en-GB"/>
    </w:rPr>
  </w:style>
  <w:style w:type="paragraph" w:customStyle="1" w:styleId="Default">
    <w:name w:val="Default"/>
    <w:rsid w:val="00D5028C"/>
    <w:pPr>
      <w:autoSpaceDE w:val="0"/>
      <w:autoSpaceDN w:val="0"/>
      <w:adjustRightInd w:val="0"/>
    </w:pPr>
    <w:rPr>
      <w:rFonts w:ascii="Arial" w:eastAsia="Times New Roman" w:hAnsi="Arial" w:cs="Arial"/>
      <w:snapToGrid w:val="0"/>
      <w:color w:val="000000"/>
      <w:sz w:val="24"/>
      <w:szCs w:val="24"/>
      <w:lang w:val="en-GB" w:eastAsia="en-GB"/>
    </w:rPr>
  </w:style>
  <w:style w:type="paragraph" w:customStyle="1" w:styleId="Onderwerpvanopmerking1">
    <w:name w:val="Onderwerp van opmerking1"/>
    <w:basedOn w:val="CommentText"/>
    <w:next w:val="CommentText"/>
    <w:uiPriority w:val="99"/>
    <w:rsid w:val="00D5028C"/>
  </w:style>
  <w:style w:type="paragraph" w:styleId="CommentText">
    <w:name w:val="annotation text"/>
    <w:basedOn w:val="Normal"/>
    <w:link w:val="CommentTextChar1"/>
    <w:rsid w:val="00D5028C"/>
    <w:pPr>
      <w:spacing w:after="0" w:line="240" w:lineRule="auto"/>
    </w:pPr>
    <w:rPr>
      <w:rFonts w:ascii="Cambria" w:eastAsia="MS ??" w:hAnsi="Cambria"/>
      <w:sz w:val="24"/>
      <w:szCs w:val="24"/>
      <w:lang w:val="en-GB" w:eastAsia="nl-NL"/>
    </w:rPr>
  </w:style>
  <w:style w:type="character" w:customStyle="1" w:styleId="CommentTextChar1">
    <w:name w:val="Comment Text Char1"/>
    <w:basedOn w:val="DefaultParagraphFont"/>
    <w:link w:val="CommentText"/>
    <w:rsid w:val="00D5028C"/>
    <w:rPr>
      <w:rFonts w:ascii="Cambria" w:eastAsia="MS ??" w:hAnsi="Cambria"/>
      <w:sz w:val="24"/>
      <w:szCs w:val="24"/>
      <w:lang w:val="en-GB" w:eastAsia="nl-NL"/>
    </w:rPr>
  </w:style>
  <w:style w:type="character" w:customStyle="1" w:styleId="CommentTextChar">
    <w:name w:val="Comment Text Char"/>
    <w:uiPriority w:val="99"/>
    <w:rsid w:val="00D5028C"/>
    <w:rPr>
      <w:rFonts w:ascii="Verdana" w:hAnsi="Verdana" w:cs="Verdana"/>
    </w:rPr>
  </w:style>
  <w:style w:type="character" w:styleId="Emphasis">
    <w:name w:val="Emphasis"/>
    <w:uiPriority w:val="99"/>
    <w:qFormat/>
    <w:rsid w:val="00D5028C"/>
    <w:rPr>
      <w:i/>
      <w:iCs/>
    </w:rPr>
  </w:style>
  <w:style w:type="character" w:styleId="Strong">
    <w:name w:val="Strong"/>
    <w:uiPriority w:val="99"/>
    <w:qFormat/>
    <w:rsid w:val="00D5028C"/>
    <w:rPr>
      <w:b/>
      <w:bCs/>
    </w:rPr>
  </w:style>
  <w:style w:type="character" w:styleId="CommentReference">
    <w:name w:val="annotation reference"/>
    <w:rsid w:val="00D5028C"/>
    <w:rPr>
      <w:sz w:val="16"/>
      <w:szCs w:val="16"/>
    </w:rPr>
  </w:style>
  <w:style w:type="character" w:styleId="HTMLTypewriter">
    <w:name w:val="HTML Typewriter"/>
    <w:uiPriority w:val="99"/>
    <w:rsid w:val="00D5028C"/>
    <w:rPr>
      <w:rFonts w:ascii="Courier New" w:hAnsi="Courier New" w:cs="Courier New"/>
      <w:sz w:val="20"/>
      <w:szCs w:val="20"/>
    </w:rPr>
  </w:style>
  <w:style w:type="character" w:customStyle="1" w:styleId="CommentSubjectChar">
    <w:name w:val="Comment Subject Char"/>
    <w:link w:val="CommentSubject"/>
    <w:rsid w:val="00D5028C"/>
    <w:rPr>
      <w:rFonts w:ascii="Times New Roman" w:eastAsia="MS ??" w:hAnsi="Times New Roman"/>
      <w:b/>
      <w:bCs/>
      <w:lang w:eastAsia="en-GB"/>
    </w:rPr>
  </w:style>
  <w:style w:type="paragraph" w:styleId="CommentSubject">
    <w:name w:val="annotation subject"/>
    <w:basedOn w:val="CommentText"/>
    <w:next w:val="CommentText"/>
    <w:link w:val="CommentSubjectChar"/>
    <w:rsid w:val="00D5028C"/>
    <w:rPr>
      <w:rFonts w:ascii="Times New Roman" w:hAnsi="Times New Roman"/>
      <w:b/>
      <w:bCs/>
      <w:sz w:val="20"/>
      <w:szCs w:val="20"/>
      <w:lang w:val="de-DE" w:eastAsia="en-GB"/>
    </w:rPr>
  </w:style>
  <w:style w:type="character" w:customStyle="1" w:styleId="KommentarthemaZchn1">
    <w:name w:val="Kommentarthema Zchn1"/>
    <w:basedOn w:val="CommentTextChar1"/>
    <w:uiPriority w:val="99"/>
    <w:semiHidden/>
    <w:rsid w:val="00D5028C"/>
    <w:rPr>
      <w:rFonts w:ascii="Cambria" w:eastAsia="MS ??" w:hAnsi="Cambria"/>
      <w:b/>
      <w:bCs/>
      <w:sz w:val="24"/>
      <w:szCs w:val="24"/>
      <w:lang w:val="en-GB" w:eastAsia="nl-NL"/>
    </w:rPr>
  </w:style>
  <w:style w:type="character" w:customStyle="1" w:styleId="OpmaakprofielCursief">
    <w:name w:val="Opmaakprofiel Cursief"/>
    <w:uiPriority w:val="99"/>
    <w:rsid w:val="00D5028C"/>
    <w:rPr>
      <w:i/>
      <w:iCs/>
    </w:rPr>
  </w:style>
  <w:style w:type="character" w:customStyle="1" w:styleId="FootnoteTextChar">
    <w:name w:val="Footnote Text Char"/>
    <w:link w:val="FootnoteText"/>
    <w:uiPriority w:val="99"/>
    <w:semiHidden/>
    <w:locked/>
    <w:rsid w:val="00D5028C"/>
    <w:rPr>
      <w:rFonts w:ascii="Times New Roman" w:hAnsi="Times New Roman"/>
      <w:lang w:eastAsia="en-GB"/>
    </w:rPr>
  </w:style>
  <w:style w:type="paragraph" w:styleId="FootnoteText">
    <w:name w:val="footnote text"/>
    <w:basedOn w:val="Normal"/>
    <w:link w:val="FootnoteTextChar"/>
    <w:uiPriority w:val="99"/>
    <w:semiHidden/>
    <w:rsid w:val="00D5028C"/>
    <w:pPr>
      <w:spacing w:after="0" w:line="240" w:lineRule="auto"/>
    </w:pPr>
    <w:rPr>
      <w:rFonts w:ascii="Times New Roman" w:hAnsi="Times New Roman"/>
      <w:szCs w:val="20"/>
      <w:lang w:eastAsia="en-GB"/>
    </w:rPr>
  </w:style>
  <w:style w:type="character" w:customStyle="1" w:styleId="FunotentextZchn1">
    <w:name w:val="Fußnotentext Zchn1"/>
    <w:basedOn w:val="DefaultParagraphFont"/>
    <w:uiPriority w:val="99"/>
    <w:semiHidden/>
    <w:rsid w:val="00D5028C"/>
    <w:rPr>
      <w:lang w:eastAsia="en-US"/>
    </w:rPr>
  </w:style>
  <w:style w:type="paragraph" w:customStyle="1" w:styleId="Geenafstand1">
    <w:name w:val="Geen afstand1"/>
    <w:link w:val="GeenafstandTeken"/>
    <w:uiPriority w:val="99"/>
    <w:qFormat/>
    <w:rsid w:val="00D5028C"/>
    <w:rPr>
      <w:rFonts w:ascii="Cambria" w:eastAsia="MS ??" w:hAnsi="Cambria"/>
      <w:sz w:val="22"/>
      <w:szCs w:val="22"/>
      <w:lang w:val="en-GB" w:eastAsia="en-GB"/>
    </w:rPr>
  </w:style>
  <w:style w:type="character" w:customStyle="1" w:styleId="GeenafstandTeken">
    <w:name w:val="Geen afstand Teken"/>
    <w:link w:val="Geenafstand1"/>
    <w:uiPriority w:val="99"/>
    <w:locked/>
    <w:rsid w:val="00D5028C"/>
    <w:rPr>
      <w:rFonts w:ascii="Cambria" w:eastAsia="MS ??" w:hAnsi="Cambria"/>
      <w:sz w:val="22"/>
      <w:szCs w:val="22"/>
      <w:lang w:val="en-GB" w:eastAsia="en-GB"/>
    </w:rPr>
  </w:style>
  <w:style w:type="paragraph" w:styleId="ListBullet2">
    <w:name w:val="List Bullet 2"/>
    <w:basedOn w:val="Normal"/>
    <w:uiPriority w:val="99"/>
    <w:rsid w:val="00D5028C"/>
    <w:pPr>
      <w:numPr>
        <w:numId w:val="3"/>
      </w:numPr>
      <w:tabs>
        <w:tab w:val="clear" w:pos="1194"/>
        <w:tab w:val="num" w:pos="643"/>
      </w:tabs>
      <w:spacing w:after="0" w:line="240" w:lineRule="auto"/>
      <w:ind w:left="643"/>
    </w:pPr>
    <w:rPr>
      <w:rFonts w:ascii="Arial" w:eastAsia="MS ??" w:hAnsi="Arial" w:cs="Arial"/>
      <w:sz w:val="24"/>
      <w:szCs w:val="24"/>
      <w:lang w:val="en-GB" w:eastAsia="en-GB"/>
    </w:rPr>
  </w:style>
  <w:style w:type="character" w:customStyle="1" w:styleId="BodyTextChar">
    <w:name w:val="Body Text Char"/>
    <w:link w:val="BodyText"/>
    <w:uiPriority w:val="99"/>
    <w:rsid w:val="00D5028C"/>
    <w:rPr>
      <w:rFonts w:ascii="Times New Roman" w:eastAsia="MS ??" w:hAnsi="Times New Roman"/>
      <w:b/>
      <w:bCs/>
      <w:sz w:val="28"/>
      <w:szCs w:val="28"/>
      <w:lang w:eastAsia="en-GB"/>
    </w:rPr>
  </w:style>
  <w:style w:type="paragraph" w:styleId="BodyText">
    <w:name w:val="Body Text"/>
    <w:basedOn w:val="Normal"/>
    <w:link w:val="BodyTextChar"/>
    <w:uiPriority w:val="99"/>
    <w:rsid w:val="00D5028C"/>
    <w:pPr>
      <w:spacing w:after="0" w:line="240" w:lineRule="auto"/>
    </w:pPr>
    <w:rPr>
      <w:rFonts w:ascii="Times New Roman" w:eastAsia="MS ??" w:hAnsi="Times New Roman"/>
      <w:b/>
      <w:bCs/>
      <w:sz w:val="28"/>
      <w:szCs w:val="28"/>
      <w:lang w:eastAsia="en-GB"/>
    </w:rPr>
  </w:style>
  <w:style w:type="character" w:customStyle="1" w:styleId="TextkrperZchn1">
    <w:name w:val="Textkörper Zchn1"/>
    <w:basedOn w:val="DefaultParagraphFont"/>
    <w:uiPriority w:val="99"/>
    <w:semiHidden/>
    <w:rsid w:val="00D5028C"/>
    <w:rPr>
      <w:szCs w:val="22"/>
      <w:lang w:eastAsia="en-US"/>
    </w:rPr>
  </w:style>
  <w:style w:type="character" w:styleId="FollowedHyperlink">
    <w:name w:val="FollowedHyperlink"/>
    <w:uiPriority w:val="99"/>
    <w:rsid w:val="00D5028C"/>
    <w:rPr>
      <w:color w:val="800080"/>
      <w:u w:val="single"/>
    </w:rPr>
  </w:style>
  <w:style w:type="character" w:customStyle="1" w:styleId="WW8Num2z0">
    <w:name w:val="WW8Num2z0"/>
    <w:uiPriority w:val="99"/>
    <w:rsid w:val="00D5028C"/>
    <w:rPr>
      <w:rFonts w:ascii="Symbol" w:hAnsi="Symbol" w:cs="Symbol"/>
      <w:color w:val="auto"/>
    </w:rPr>
  </w:style>
  <w:style w:type="character" w:customStyle="1" w:styleId="WW8Num3z0">
    <w:name w:val="WW8Num3z0"/>
    <w:uiPriority w:val="99"/>
    <w:rsid w:val="00D5028C"/>
    <w:rPr>
      <w:rFonts w:ascii="Verdana" w:hAnsi="Verdana" w:cs="Verdana"/>
    </w:rPr>
  </w:style>
  <w:style w:type="character" w:customStyle="1" w:styleId="WW8Num4z0">
    <w:name w:val="WW8Num4z0"/>
    <w:uiPriority w:val="99"/>
    <w:rsid w:val="00D5028C"/>
    <w:rPr>
      <w:rFonts w:ascii="Symbol" w:hAnsi="Symbol" w:cs="Symbol"/>
    </w:rPr>
  </w:style>
  <w:style w:type="character" w:customStyle="1" w:styleId="WW8Num5z0">
    <w:name w:val="WW8Num5z0"/>
    <w:uiPriority w:val="99"/>
    <w:rsid w:val="00D5028C"/>
    <w:rPr>
      <w:rFonts w:ascii="Verdana" w:hAnsi="Verdana" w:cs="Verdana"/>
    </w:rPr>
  </w:style>
  <w:style w:type="character" w:customStyle="1" w:styleId="WW8Num6z0">
    <w:name w:val="WW8Num6z0"/>
    <w:uiPriority w:val="99"/>
    <w:rsid w:val="00D5028C"/>
    <w:rPr>
      <w:rFonts w:ascii="Symbol" w:hAnsi="Symbol" w:cs="Symbol"/>
    </w:rPr>
  </w:style>
  <w:style w:type="character" w:customStyle="1" w:styleId="WW8Num7z0">
    <w:name w:val="WW8Num7z0"/>
    <w:uiPriority w:val="99"/>
    <w:rsid w:val="00D5028C"/>
    <w:rPr>
      <w:rFonts w:ascii="Times New Roman" w:hAnsi="Times New Roman" w:cs="Times New Roman"/>
    </w:rPr>
  </w:style>
  <w:style w:type="character" w:customStyle="1" w:styleId="WW8Num10z0">
    <w:name w:val="WW8Num10z0"/>
    <w:uiPriority w:val="99"/>
    <w:rsid w:val="00D5028C"/>
    <w:rPr>
      <w:rFonts w:ascii="Symbol" w:hAnsi="Symbol" w:cs="Symbol"/>
    </w:rPr>
  </w:style>
  <w:style w:type="character" w:customStyle="1" w:styleId="Absatz-Standardschriftart1">
    <w:name w:val="Absatz-Standardschriftart1"/>
    <w:uiPriority w:val="99"/>
    <w:rsid w:val="00D5028C"/>
  </w:style>
  <w:style w:type="character" w:customStyle="1" w:styleId="WW-Absatz-Standardschriftart">
    <w:name w:val="WW-Absatz-Standardschriftart"/>
    <w:uiPriority w:val="99"/>
    <w:rsid w:val="00D5028C"/>
  </w:style>
  <w:style w:type="character" w:customStyle="1" w:styleId="WW8Num1z0">
    <w:name w:val="WW8Num1z0"/>
    <w:uiPriority w:val="99"/>
    <w:rsid w:val="00D5028C"/>
    <w:rPr>
      <w:rFonts w:ascii="Symbol" w:hAnsi="Symbol" w:cs="Symbol"/>
    </w:rPr>
  </w:style>
  <w:style w:type="character" w:customStyle="1" w:styleId="WW8Num5z1">
    <w:name w:val="WW8Num5z1"/>
    <w:uiPriority w:val="99"/>
    <w:rsid w:val="00D5028C"/>
    <w:rPr>
      <w:rFonts w:ascii="Courier New" w:hAnsi="Courier New" w:cs="Courier New"/>
    </w:rPr>
  </w:style>
  <w:style w:type="character" w:customStyle="1" w:styleId="WW8Num5z2">
    <w:name w:val="WW8Num5z2"/>
    <w:uiPriority w:val="99"/>
    <w:rsid w:val="00D5028C"/>
    <w:rPr>
      <w:rFonts w:ascii="Wingdings" w:hAnsi="Wingdings" w:cs="Wingdings"/>
    </w:rPr>
  </w:style>
  <w:style w:type="character" w:customStyle="1" w:styleId="WW8Num5z3">
    <w:name w:val="WW8Num5z3"/>
    <w:uiPriority w:val="99"/>
    <w:rsid w:val="00D5028C"/>
    <w:rPr>
      <w:rFonts w:ascii="Symbol" w:hAnsi="Symbol" w:cs="Symbol"/>
    </w:rPr>
  </w:style>
  <w:style w:type="character" w:customStyle="1" w:styleId="WW8Num9z0">
    <w:name w:val="WW8Num9z0"/>
    <w:uiPriority w:val="99"/>
    <w:rsid w:val="00D5028C"/>
    <w:rPr>
      <w:rFonts w:ascii="Symbol" w:hAnsi="Symbol" w:cs="Symbol"/>
    </w:rPr>
  </w:style>
  <w:style w:type="character" w:customStyle="1" w:styleId="WW8Num9z1">
    <w:name w:val="WW8Num9z1"/>
    <w:uiPriority w:val="99"/>
    <w:rsid w:val="00D5028C"/>
    <w:rPr>
      <w:rFonts w:ascii="Courier New" w:hAnsi="Courier New" w:cs="Courier New"/>
    </w:rPr>
  </w:style>
  <w:style w:type="character" w:customStyle="1" w:styleId="WW8Num9z2">
    <w:name w:val="WW8Num9z2"/>
    <w:uiPriority w:val="99"/>
    <w:rsid w:val="00D5028C"/>
    <w:rPr>
      <w:rFonts w:ascii="Wingdings" w:hAnsi="Wingdings" w:cs="Wingdings"/>
    </w:rPr>
  </w:style>
  <w:style w:type="character" w:customStyle="1" w:styleId="WW8Num11z0">
    <w:name w:val="WW8Num11z0"/>
    <w:uiPriority w:val="99"/>
    <w:rsid w:val="00D5028C"/>
    <w:rPr>
      <w:rFonts w:ascii="Symbol" w:hAnsi="Symbol" w:cs="Symbol"/>
    </w:rPr>
  </w:style>
  <w:style w:type="character" w:customStyle="1" w:styleId="WW8Num11z1">
    <w:name w:val="WW8Num11z1"/>
    <w:uiPriority w:val="99"/>
    <w:rsid w:val="00D5028C"/>
    <w:rPr>
      <w:rFonts w:ascii="Courier New" w:hAnsi="Courier New" w:cs="Courier New"/>
    </w:rPr>
  </w:style>
  <w:style w:type="character" w:customStyle="1" w:styleId="WW8Num11z2">
    <w:name w:val="WW8Num11z2"/>
    <w:uiPriority w:val="99"/>
    <w:rsid w:val="00D5028C"/>
    <w:rPr>
      <w:rFonts w:ascii="Wingdings" w:hAnsi="Wingdings" w:cs="Wingdings"/>
    </w:rPr>
  </w:style>
  <w:style w:type="character" w:customStyle="1" w:styleId="WW8Num13z0">
    <w:name w:val="WW8Num13z0"/>
    <w:uiPriority w:val="99"/>
    <w:rsid w:val="00D5028C"/>
    <w:rPr>
      <w:rFonts w:ascii="Symbol" w:hAnsi="Symbol" w:cs="Symbol"/>
    </w:rPr>
  </w:style>
  <w:style w:type="character" w:customStyle="1" w:styleId="WW8Num13z1">
    <w:name w:val="WW8Num13z1"/>
    <w:uiPriority w:val="99"/>
    <w:rsid w:val="00D5028C"/>
    <w:rPr>
      <w:rFonts w:ascii="Courier New" w:hAnsi="Courier New" w:cs="Courier New"/>
    </w:rPr>
  </w:style>
  <w:style w:type="character" w:customStyle="1" w:styleId="WW8Num13z2">
    <w:name w:val="WW8Num13z2"/>
    <w:uiPriority w:val="99"/>
    <w:rsid w:val="00D5028C"/>
    <w:rPr>
      <w:rFonts w:ascii="Wingdings" w:hAnsi="Wingdings" w:cs="Wingdings"/>
    </w:rPr>
  </w:style>
  <w:style w:type="character" w:customStyle="1" w:styleId="WW8Num14z0">
    <w:name w:val="WW8Num14z0"/>
    <w:uiPriority w:val="99"/>
    <w:rsid w:val="00D5028C"/>
    <w:rPr>
      <w:rFonts w:ascii="Symbol" w:hAnsi="Symbol" w:cs="Symbol"/>
    </w:rPr>
  </w:style>
  <w:style w:type="character" w:customStyle="1" w:styleId="WW8Num14z2">
    <w:name w:val="WW8Num14z2"/>
    <w:uiPriority w:val="99"/>
    <w:rsid w:val="00D5028C"/>
    <w:rPr>
      <w:rFonts w:ascii="Wingdings" w:hAnsi="Wingdings" w:cs="Wingdings"/>
    </w:rPr>
  </w:style>
  <w:style w:type="character" w:customStyle="1" w:styleId="WW8Num14z4">
    <w:name w:val="WW8Num14z4"/>
    <w:uiPriority w:val="99"/>
    <w:rsid w:val="00D5028C"/>
    <w:rPr>
      <w:rFonts w:ascii="Courier New" w:hAnsi="Courier New" w:cs="Courier New"/>
    </w:rPr>
  </w:style>
  <w:style w:type="character" w:customStyle="1" w:styleId="WW8Num18z0">
    <w:name w:val="WW8Num18z0"/>
    <w:uiPriority w:val="99"/>
    <w:rsid w:val="00D5028C"/>
    <w:rPr>
      <w:color w:val="auto"/>
      <w:sz w:val="16"/>
      <w:szCs w:val="16"/>
    </w:rPr>
  </w:style>
  <w:style w:type="character" w:customStyle="1" w:styleId="WW8Num18z1">
    <w:name w:val="WW8Num18z1"/>
    <w:uiPriority w:val="99"/>
    <w:rsid w:val="00D5028C"/>
    <w:rPr>
      <w:b/>
      <w:bCs/>
      <w:color w:val="3366FF"/>
      <w:sz w:val="18"/>
      <w:szCs w:val="18"/>
    </w:rPr>
  </w:style>
  <w:style w:type="character" w:customStyle="1" w:styleId="WW8Num20z0">
    <w:name w:val="WW8Num20z0"/>
    <w:uiPriority w:val="99"/>
    <w:rsid w:val="00D5028C"/>
    <w:rPr>
      <w:rFonts w:ascii="Wingdings" w:hAnsi="Wingdings" w:cs="Wingdings"/>
    </w:rPr>
  </w:style>
  <w:style w:type="character" w:customStyle="1" w:styleId="WW8Num20z1">
    <w:name w:val="WW8Num20z1"/>
    <w:uiPriority w:val="99"/>
    <w:rsid w:val="00D5028C"/>
    <w:rPr>
      <w:rFonts w:ascii="Courier New" w:hAnsi="Courier New" w:cs="Courier New"/>
    </w:rPr>
  </w:style>
  <w:style w:type="character" w:customStyle="1" w:styleId="WW8Num20z3">
    <w:name w:val="WW8Num20z3"/>
    <w:uiPriority w:val="99"/>
    <w:rsid w:val="00D5028C"/>
    <w:rPr>
      <w:rFonts w:ascii="Symbol" w:hAnsi="Symbol" w:cs="Symbol"/>
    </w:rPr>
  </w:style>
  <w:style w:type="character" w:customStyle="1" w:styleId="WW8Num21z0">
    <w:name w:val="WW8Num21z0"/>
    <w:uiPriority w:val="99"/>
    <w:rsid w:val="00D5028C"/>
    <w:rPr>
      <w:rFonts w:ascii="Times New Roman" w:hAnsi="Times New Roman" w:cs="Times New Roman"/>
    </w:rPr>
  </w:style>
  <w:style w:type="character" w:customStyle="1" w:styleId="WW8Num21z1">
    <w:name w:val="WW8Num21z1"/>
    <w:uiPriority w:val="99"/>
    <w:rsid w:val="00D5028C"/>
    <w:rPr>
      <w:rFonts w:ascii="Courier New" w:hAnsi="Courier New" w:cs="Courier New"/>
    </w:rPr>
  </w:style>
  <w:style w:type="character" w:customStyle="1" w:styleId="WW8Num21z2">
    <w:name w:val="WW8Num21z2"/>
    <w:uiPriority w:val="99"/>
    <w:rsid w:val="00D5028C"/>
    <w:rPr>
      <w:rFonts w:ascii="Wingdings" w:hAnsi="Wingdings" w:cs="Wingdings"/>
    </w:rPr>
  </w:style>
  <w:style w:type="character" w:customStyle="1" w:styleId="WW8Num21z3">
    <w:name w:val="WW8Num21z3"/>
    <w:uiPriority w:val="99"/>
    <w:rsid w:val="00D5028C"/>
    <w:rPr>
      <w:rFonts w:ascii="Symbol" w:hAnsi="Symbol" w:cs="Symbol"/>
    </w:rPr>
  </w:style>
  <w:style w:type="character" w:customStyle="1" w:styleId="WW8Num24z2">
    <w:name w:val="WW8Num24z2"/>
    <w:uiPriority w:val="99"/>
    <w:rsid w:val="00D5028C"/>
    <w:rPr>
      <w:color w:val="3366FF"/>
    </w:rPr>
  </w:style>
  <w:style w:type="character" w:customStyle="1" w:styleId="WW8Num26z0">
    <w:name w:val="WW8Num26z0"/>
    <w:uiPriority w:val="99"/>
    <w:rsid w:val="00D5028C"/>
    <w:rPr>
      <w:rFonts w:ascii="Symbol" w:hAnsi="Symbol" w:cs="Symbol"/>
    </w:rPr>
  </w:style>
  <w:style w:type="character" w:customStyle="1" w:styleId="WW8Num26z1">
    <w:name w:val="WW8Num26z1"/>
    <w:uiPriority w:val="99"/>
    <w:rsid w:val="00D5028C"/>
    <w:rPr>
      <w:rFonts w:ascii="Courier New" w:hAnsi="Courier New" w:cs="Courier New"/>
    </w:rPr>
  </w:style>
  <w:style w:type="character" w:customStyle="1" w:styleId="WW8Num26z2">
    <w:name w:val="WW8Num26z2"/>
    <w:uiPriority w:val="99"/>
    <w:rsid w:val="00D5028C"/>
    <w:rPr>
      <w:rFonts w:ascii="Wingdings" w:hAnsi="Wingdings" w:cs="Wingdings"/>
    </w:rPr>
  </w:style>
  <w:style w:type="character" w:customStyle="1" w:styleId="WW8Num28z0">
    <w:name w:val="WW8Num28z0"/>
    <w:uiPriority w:val="99"/>
    <w:rsid w:val="00D5028C"/>
    <w:rPr>
      <w:rFonts w:ascii="Symbol" w:hAnsi="Symbol" w:cs="Symbol"/>
      <w:color w:val="auto"/>
    </w:rPr>
  </w:style>
  <w:style w:type="character" w:customStyle="1" w:styleId="WW8Num37z0">
    <w:name w:val="WW8Num37z0"/>
    <w:uiPriority w:val="99"/>
    <w:rsid w:val="00D5028C"/>
    <w:rPr>
      <w:rFonts w:ascii="Symbol" w:hAnsi="Symbol" w:cs="Symbol"/>
    </w:rPr>
  </w:style>
  <w:style w:type="character" w:customStyle="1" w:styleId="WW8Num37z1">
    <w:name w:val="WW8Num37z1"/>
    <w:uiPriority w:val="99"/>
    <w:rsid w:val="00D5028C"/>
    <w:rPr>
      <w:rFonts w:ascii="Courier New" w:hAnsi="Courier New" w:cs="Courier New"/>
    </w:rPr>
  </w:style>
  <w:style w:type="character" w:customStyle="1" w:styleId="WW8Num37z2">
    <w:name w:val="WW8Num37z2"/>
    <w:uiPriority w:val="99"/>
    <w:rsid w:val="00D5028C"/>
    <w:rPr>
      <w:rFonts w:ascii="Wingdings" w:hAnsi="Wingdings" w:cs="Wingdings"/>
    </w:rPr>
  </w:style>
  <w:style w:type="character" w:customStyle="1" w:styleId="WW8Num39z0">
    <w:name w:val="WW8Num39z0"/>
    <w:uiPriority w:val="99"/>
    <w:rsid w:val="00D5028C"/>
    <w:rPr>
      <w:rFonts w:ascii="Symbol" w:hAnsi="Symbol" w:cs="Symbol"/>
      <w:color w:val="auto"/>
    </w:rPr>
  </w:style>
  <w:style w:type="character" w:customStyle="1" w:styleId="WW8Num40z0">
    <w:name w:val="WW8Num40z0"/>
    <w:uiPriority w:val="99"/>
    <w:rsid w:val="00D5028C"/>
    <w:rPr>
      <w:rFonts w:ascii="Symbol" w:hAnsi="Symbol" w:cs="Symbol"/>
    </w:rPr>
  </w:style>
  <w:style w:type="character" w:customStyle="1" w:styleId="WW8Num40z1">
    <w:name w:val="WW8Num40z1"/>
    <w:uiPriority w:val="99"/>
    <w:rsid w:val="00D5028C"/>
    <w:rPr>
      <w:rFonts w:ascii="Courier New" w:hAnsi="Courier New" w:cs="Courier New"/>
    </w:rPr>
  </w:style>
  <w:style w:type="character" w:customStyle="1" w:styleId="WW8Num40z2">
    <w:name w:val="WW8Num40z2"/>
    <w:uiPriority w:val="99"/>
    <w:rsid w:val="00D5028C"/>
    <w:rPr>
      <w:rFonts w:ascii="Wingdings" w:hAnsi="Wingdings" w:cs="Wingdings"/>
    </w:rPr>
  </w:style>
  <w:style w:type="character" w:customStyle="1" w:styleId="WW8Num41z0">
    <w:name w:val="WW8Num41z0"/>
    <w:uiPriority w:val="99"/>
    <w:rsid w:val="00D5028C"/>
    <w:rPr>
      <w:b/>
      <w:bCs/>
      <w:color w:val="3366FF"/>
      <w:sz w:val="20"/>
      <w:szCs w:val="20"/>
    </w:rPr>
  </w:style>
  <w:style w:type="character" w:customStyle="1" w:styleId="Seitennummerierung">
    <w:name w:val="Seitennummerierung"/>
    <w:uiPriority w:val="99"/>
    <w:rsid w:val="00D5028C"/>
    <w:rPr>
      <w:rFonts w:ascii="Verdana" w:hAnsi="Verdana" w:cs="Verdana"/>
      <w:color w:val="3366FF"/>
      <w:sz w:val="16"/>
      <w:szCs w:val="16"/>
    </w:rPr>
  </w:style>
  <w:style w:type="paragraph" w:styleId="ListBullet3">
    <w:name w:val="List Bullet 3"/>
    <w:basedOn w:val="Normal"/>
    <w:uiPriority w:val="99"/>
    <w:rsid w:val="00D5028C"/>
    <w:pPr>
      <w:widowControl w:val="0"/>
      <w:numPr>
        <w:numId w:val="2"/>
      </w:numPr>
      <w:suppressAutoHyphens/>
      <w:spacing w:after="0" w:line="240" w:lineRule="auto"/>
      <w:jc w:val="both"/>
    </w:pPr>
    <w:rPr>
      <w:rFonts w:ascii="Arial" w:eastAsia="MS ??" w:hAnsi="Arial" w:cs="Arial"/>
      <w:sz w:val="22"/>
      <w:lang w:val="en-GB" w:eastAsia="ar-SA"/>
    </w:rPr>
  </w:style>
  <w:style w:type="paragraph" w:styleId="TOC1">
    <w:name w:val="toc 1"/>
    <w:basedOn w:val="Normal"/>
    <w:next w:val="Normal"/>
    <w:autoRedefine/>
    <w:uiPriority w:val="39"/>
    <w:rsid w:val="00D5028C"/>
    <w:pPr>
      <w:spacing w:before="360" w:after="0" w:line="240" w:lineRule="auto"/>
    </w:pPr>
    <w:rPr>
      <w:rFonts w:eastAsia="MS ??" w:cs="Cambria"/>
      <w:b/>
      <w:caps/>
      <w:sz w:val="24"/>
      <w:szCs w:val="24"/>
      <w:lang w:val="en-GB" w:eastAsia="nl-NL"/>
    </w:rPr>
  </w:style>
  <w:style w:type="table" w:customStyle="1" w:styleId="HelleSchattierung-Akzent11">
    <w:name w:val="Helle Schattierung - Akzent 11"/>
    <w:uiPriority w:val="99"/>
    <w:rsid w:val="00D5028C"/>
    <w:rPr>
      <w:rFonts w:ascii="Cambria" w:eastAsia="MS ??" w:hAnsi="Cambria" w:cs="Cambria"/>
      <w:color w:val="365F91"/>
      <w:lang w:val="nl-NL" w:eastAsia="nl-NL"/>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customStyle="1" w:styleId="Intensievebenadrukking1">
    <w:name w:val="Intensieve benadrukking1"/>
    <w:uiPriority w:val="99"/>
    <w:qFormat/>
    <w:rsid w:val="00D5028C"/>
    <w:rPr>
      <w:b/>
      <w:bCs/>
      <w:i/>
      <w:iCs/>
      <w:color w:val="4F81BD"/>
    </w:rPr>
  </w:style>
  <w:style w:type="paragraph" w:customStyle="1" w:styleId="TableText">
    <w:name w:val="TableText"/>
    <w:basedOn w:val="Normal"/>
    <w:rsid w:val="00D5028C"/>
    <w:pPr>
      <w:spacing w:after="0" w:line="270" w:lineRule="atLeast"/>
    </w:pPr>
    <w:rPr>
      <w:rFonts w:ascii="Arial" w:eastAsia="MS ??" w:hAnsi="Arial" w:cs="Arial"/>
      <w:szCs w:val="20"/>
      <w:lang w:val="en-GB" w:eastAsia="en-GB"/>
    </w:rPr>
  </w:style>
  <w:style w:type="paragraph" w:customStyle="1" w:styleId="ecxecxmsonormal">
    <w:name w:val="ecxecxmsonormal"/>
    <w:basedOn w:val="Normal"/>
    <w:uiPriority w:val="99"/>
    <w:rsid w:val="00D5028C"/>
    <w:pPr>
      <w:spacing w:after="0" w:line="240" w:lineRule="auto"/>
    </w:pPr>
    <w:rPr>
      <w:rFonts w:ascii="Times New Roman" w:eastAsia="MS ??" w:hAnsi="Times New Roman"/>
      <w:sz w:val="24"/>
      <w:szCs w:val="24"/>
      <w:lang w:val="en-GB" w:eastAsia="en-GB"/>
    </w:rPr>
  </w:style>
  <w:style w:type="paragraph" w:customStyle="1" w:styleId="Ballontekst1">
    <w:name w:val="Ballontekst1"/>
    <w:basedOn w:val="Normal"/>
    <w:uiPriority w:val="99"/>
    <w:rsid w:val="00D5028C"/>
    <w:pPr>
      <w:spacing w:after="0" w:line="240" w:lineRule="auto"/>
    </w:pPr>
    <w:rPr>
      <w:rFonts w:ascii="Tahoma" w:eastAsia="MS ??" w:hAnsi="Tahoma" w:cs="Tahoma"/>
      <w:sz w:val="16"/>
      <w:szCs w:val="16"/>
      <w:lang w:val="en-GB" w:eastAsia="en-GB"/>
    </w:rPr>
  </w:style>
  <w:style w:type="character" w:customStyle="1" w:styleId="hps">
    <w:name w:val="hps"/>
    <w:rsid w:val="00D5028C"/>
  </w:style>
  <w:style w:type="character" w:customStyle="1" w:styleId="shorttext">
    <w:name w:val="short_text"/>
    <w:rsid w:val="00D5028C"/>
  </w:style>
  <w:style w:type="character" w:customStyle="1" w:styleId="hpsatn">
    <w:name w:val="hps atn"/>
    <w:uiPriority w:val="99"/>
    <w:rsid w:val="00D5028C"/>
  </w:style>
  <w:style w:type="paragraph" w:customStyle="1" w:styleId="Lijstalinea1">
    <w:name w:val="Lijstalinea1"/>
    <w:basedOn w:val="Normal"/>
    <w:uiPriority w:val="99"/>
    <w:rsid w:val="00D5028C"/>
    <w:pPr>
      <w:spacing w:after="0" w:line="240" w:lineRule="auto"/>
      <w:ind w:left="720"/>
    </w:pPr>
    <w:rPr>
      <w:rFonts w:ascii="Cambria" w:eastAsia="MS ??" w:hAnsi="Cambria" w:cs="Cambria"/>
      <w:sz w:val="24"/>
      <w:szCs w:val="24"/>
      <w:lang w:val="en-GB" w:eastAsia="en-GB"/>
    </w:rPr>
  </w:style>
  <w:style w:type="paragraph" w:customStyle="1" w:styleId="bodytext0">
    <w:name w:val="bodytext"/>
    <w:basedOn w:val="Normal"/>
    <w:uiPriority w:val="99"/>
    <w:rsid w:val="00D5028C"/>
    <w:pPr>
      <w:spacing w:before="100" w:beforeAutospacing="1" w:after="100" w:afterAutospacing="1" w:line="240" w:lineRule="auto"/>
    </w:pPr>
    <w:rPr>
      <w:rFonts w:ascii="Trebuchet MS" w:eastAsia="MS ??" w:hAnsi="Trebuchet MS" w:cs="Trebuchet MS"/>
      <w:sz w:val="24"/>
      <w:szCs w:val="24"/>
      <w:lang w:val="en-GB" w:eastAsia="en-GB"/>
    </w:rPr>
  </w:style>
  <w:style w:type="character" w:styleId="LineNumber">
    <w:name w:val="line number"/>
    <w:uiPriority w:val="99"/>
    <w:rsid w:val="00D5028C"/>
  </w:style>
  <w:style w:type="paragraph" w:customStyle="1" w:styleId="Kop">
    <w:name w:val="Kop"/>
    <w:basedOn w:val="Normal"/>
    <w:next w:val="BodyText"/>
    <w:uiPriority w:val="99"/>
    <w:rsid w:val="00D5028C"/>
    <w:pPr>
      <w:keepNext/>
      <w:widowControl w:val="0"/>
      <w:suppressAutoHyphens/>
      <w:spacing w:before="240" w:line="240" w:lineRule="auto"/>
    </w:pPr>
    <w:rPr>
      <w:rFonts w:ascii="Arial" w:eastAsia="Microsoft YaHei" w:hAnsi="Arial" w:cs="Arial"/>
      <w:sz w:val="28"/>
      <w:szCs w:val="28"/>
      <w:lang w:val="en-GB" w:eastAsia="ar-SA"/>
    </w:rPr>
  </w:style>
  <w:style w:type="paragraph" w:styleId="List">
    <w:name w:val="List"/>
    <w:basedOn w:val="BodyText"/>
    <w:uiPriority w:val="99"/>
    <w:rsid w:val="00D5028C"/>
    <w:pPr>
      <w:widowControl w:val="0"/>
      <w:suppressAutoHyphens/>
      <w:spacing w:after="120"/>
    </w:pPr>
    <w:rPr>
      <w:rFonts w:ascii="Verdana" w:hAnsi="Verdana" w:cs="Verdana"/>
      <w:b w:val="0"/>
      <w:bCs w:val="0"/>
      <w:sz w:val="16"/>
      <w:szCs w:val="16"/>
      <w:lang w:eastAsia="ar-SA"/>
    </w:rPr>
  </w:style>
  <w:style w:type="paragraph" w:customStyle="1" w:styleId="Bijschrift1">
    <w:name w:val="Bijschrift1"/>
    <w:basedOn w:val="Normal"/>
    <w:uiPriority w:val="99"/>
    <w:rsid w:val="00D5028C"/>
    <w:pPr>
      <w:widowControl w:val="0"/>
      <w:suppressLineNumbers/>
      <w:suppressAutoHyphens/>
      <w:spacing w:before="120" w:line="240" w:lineRule="auto"/>
    </w:pPr>
    <w:rPr>
      <w:rFonts w:ascii="Verdana" w:eastAsia="MS ??" w:hAnsi="Verdana" w:cs="Verdana"/>
      <w:i/>
      <w:iCs/>
      <w:sz w:val="24"/>
      <w:szCs w:val="24"/>
      <w:lang w:val="en-GB" w:eastAsia="ar-SA"/>
    </w:rPr>
  </w:style>
  <w:style w:type="paragraph" w:customStyle="1" w:styleId="Index">
    <w:name w:val="Index"/>
    <w:basedOn w:val="Normal"/>
    <w:uiPriority w:val="99"/>
    <w:rsid w:val="00D5028C"/>
    <w:pPr>
      <w:widowControl w:val="0"/>
      <w:suppressLineNumbers/>
      <w:suppressAutoHyphens/>
      <w:spacing w:after="0" w:line="240" w:lineRule="auto"/>
    </w:pPr>
    <w:rPr>
      <w:rFonts w:ascii="Verdana" w:eastAsia="MS ??" w:hAnsi="Verdana" w:cs="Verdana"/>
      <w:sz w:val="16"/>
      <w:szCs w:val="16"/>
      <w:lang w:val="en-GB" w:eastAsia="ar-SA"/>
    </w:rPr>
  </w:style>
  <w:style w:type="paragraph" w:customStyle="1" w:styleId="FormatvorlageZeilenabstand15Zeilen">
    <w:name w:val="Formatvorlage Zeilenabstand:  15 Zeilen"/>
    <w:basedOn w:val="Normal"/>
    <w:uiPriority w:val="99"/>
    <w:rsid w:val="00D5028C"/>
    <w:pPr>
      <w:widowControl w:val="0"/>
      <w:suppressAutoHyphens/>
      <w:spacing w:after="0" w:line="360" w:lineRule="auto"/>
    </w:pPr>
    <w:rPr>
      <w:rFonts w:ascii="Verdana" w:eastAsia="MS ??" w:hAnsi="Verdana" w:cs="Verdana"/>
      <w:sz w:val="16"/>
      <w:szCs w:val="16"/>
      <w:lang w:val="en-GB" w:eastAsia="ar-SA"/>
    </w:rPr>
  </w:style>
  <w:style w:type="paragraph" w:customStyle="1" w:styleId="Kop1ongenummerd">
    <w:name w:val="Kop 1 (ongenummerd)"/>
    <w:basedOn w:val="Heading1"/>
    <w:next w:val="Normal"/>
    <w:uiPriority w:val="99"/>
    <w:rsid w:val="00D5028C"/>
    <w:pPr>
      <w:keepLines w:val="0"/>
      <w:widowControl w:val="0"/>
      <w:tabs>
        <w:tab w:val="clear" w:pos="10415"/>
      </w:tabs>
      <w:suppressAutoHyphens/>
      <w:overflowPunct w:val="0"/>
      <w:autoSpaceDE w:val="0"/>
      <w:spacing w:before="0" w:beforeAutospacing="0" w:after="120" w:line="280" w:lineRule="exact"/>
      <w:ind w:left="0" w:right="0"/>
      <w:jc w:val="left"/>
      <w:textAlignment w:val="baseline"/>
    </w:pPr>
    <w:rPr>
      <w:rFonts w:ascii="Verdana" w:eastAsia="MS ??" w:hAnsi="Verdana" w:cs="Verdana"/>
      <w:caps/>
      <w:color w:val="auto"/>
      <w:kern w:val="1"/>
      <w:sz w:val="16"/>
      <w:szCs w:val="16"/>
      <w:lang w:eastAsia="ar-SA"/>
    </w:rPr>
  </w:style>
  <w:style w:type="paragraph" w:customStyle="1" w:styleId="Kop2ongenummerd">
    <w:name w:val="Kop 2 (ongenummerd)"/>
    <w:basedOn w:val="Heading2"/>
    <w:next w:val="Normal"/>
    <w:uiPriority w:val="99"/>
    <w:rsid w:val="00D5028C"/>
    <w:pPr>
      <w:keepLines w:val="0"/>
      <w:widowControl w:val="0"/>
      <w:numPr>
        <w:ilvl w:val="0"/>
        <w:numId w:val="0"/>
      </w:numPr>
      <w:suppressAutoHyphens/>
      <w:overflowPunct w:val="0"/>
      <w:autoSpaceDE w:val="0"/>
      <w:spacing w:before="0" w:line="280" w:lineRule="exact"/>
      <w:textAlignment w:val="baseline"/>
    </w:pPr>
    <w:rPr>
      <w:rFonts w:ascii="Verdana" w:eastAsia="MS ??" w:hAnsi="Verdana" w:cs="Verdana"/>
      <w:caps/>
      <w:color w:val="auto"/>
      <w:kern w:val="1"/>
      <w:sz w:val="16"/>
      <w:szCs w:val="16"/>
      <w:lang w:eastAsia="ar-SA"/>
    </w:rPr>
  </w:style>
  <w:style w:type="paragraph" w:customStyle="1" w:styleId="Inhoudtabel">
    <w:name w:val="Inhoud tabel"/>
    <w:basedOn w:val="Normal"/>
    <w:uiPriority w:val="99"/>
    <w:rsid w:val="00D5028C"/>
    <w:pPr>
      <w:widowControl w:val="0"/>
      <w:suppressLineNumbers/>
      <w:suppressAutoHyphens/>
      <w:spacing w:after="0" w:line="240" w:lineRule="auto"/>
    </w:pPr>
    <w:rPr>
      <w:rFonts w:ascii="Verdana" w:eastAsia="MS ??" w:hAnsi="Verdana" w:cs="Verdana"/>
      <w:sz w:val="16"/>
      <w:szCs w:val="16"/>
      <w:lang w:val="en-GB" w:eastAsia="ar-SA"/>
    </w:rPr>
  </w:style>
  <w:style w:type="paragraph" w:customStyle="1" w:styleId="Tabelkop">
    <w:name w:val="Tabelkop"/>
    <w:basedOn w:val="Inhoudtabel"/>
    <w:uiPriority w:val="99"/>
    <w:rsid w:val="00D5028C"/>
    <w:pPr>
      <w:jc w:val="center"/>
    </w:pPr>
    <w:rPr>
      <w:b/>
      <w:bCs/>
    </w:rPr>
  </w:style>
  <w:style w:type="paragraph" w:customStyle="1" w:styleId="Frame-inhoud">
    <w:name w:val="Frame-inhoud"/>
    <w:basedOn w:val="BodyText"/>
    <w:uiPriority w:val="99"/>
    <w:rsid w:val="00D5028C"/>
    <w:pPr>
      <w:widowControl w:val="0"/>
      <w:suppressAutoHyphens/>
      <w:spacing w:after="120"/>
    </w:pPr>
    <w:rPr>
      <w:rFonts w:ascii="Verdana" w:hAnsi="Verdana" w:cs="Verdana"/>
      <w:b w:val="0"/>
      <w:bCs w:val="0"/>
      <w:sz w:val="16"/>
      <w:szCs w:val="16"/>
      <w:lang w:eastAsia="ar-SA"/>
    </w:rPr>
  </w:style>
  <w:style w:type="paragraph" w:customStyle="1" w:styleId="Koptekstlinks">
    <w:name w:val="Koptekst links"/>
    <w:basedOn w:val="Normal"/>
    <w:uiPriority w:val="99"/>
    <w:rsid w:val="00D5028C"/>
    <w:pPr>
      <w:widowControl w:val="0"/>
      <w:suppressLineNumbers/>
      <w:tabs>
        <w:tab w:val="center" w:pos="3968"/>
        <w:tab w:val="right" w:pos="7936"/>
      </w:tabs>
      <w:suppressAutoHyphens/>
      <w:spacing w:after="0" w:line="240" w:lineRule="auto"/>
    </w:pPr>
    <w:rPr>
      <w:rFonts w:ascii="Verdana" w:eastAsia="MS ??" w:hAnsi="Verdana" w:cs="Verdana"/>
      <w:sz w:val="16"/>
      <w:szCs w:val="16"/>
      <w:lang w:val="en-GB" w:eastAsia="ar-SA"/>
    </w:rPr>
  </w:style>
  <w:style w:type="paragraph" w:styleId="TOC2">
    <w:name w:val="toc 2"/>
    <w:basedOn w:val="Normal"/>
    <w:next w:val="Normal"/>
    <w:autoRedefine/>
    <w:uiPriority w:val="39"/>
    <w:rsid w:val="00D5028C"/>
    <w:pPr>
      <w:spacing w:before="240" w:after="0" w:line="240" w:lineRule="auto"/>
    </w:pPr>
    <w:rPr>
      <w:rFonts w:ascii="Cambria" w:eastAsia="MS ??" w:hAnsi="Cambria" w:cs="Cambria"/>
      <w:b/>
      <w:szCs w:val="20"/>
      <w:lang w:val="en-GB" w:eastAsia="nl-NL"/>
    </w:rPr>
  </w:style>
  <w:style w:type="paragraph" w:styleId="TOC3">
    <w:name w:val="toc 3"/>
    <w:basedOn w:val="Normal"/>
    <w:next w:val="Normal"/>
    <w:autoRedefine/>
    <w:uiPriority w:val="39"/>
    <w:rsid w:val="00D5028C"/>
    <w:pPr>
      <w:spacing w:after="0" w:line="240" w:lineRule="auto"/>
      <w:ind w:left="240"/>
    </w:pPr>
    <w:rPr>
      <w:rFonts w:ascii="Cambria" w:eastAsia="MS ??" w:hAnsi="Cambria" w:cs="Cambria"/>
      <w:szCs w:val="20"/>
      <w:lang w:val="en-GB" w:eastAsia="nl-NL"/>
    </w:rPr>
  </w:style>
  <w:style w:type="paragraph" w:styleId="TOC4">
    <w:name w:val="toc 4"/>
    <w:basedOn w:val="Normal"/>
    <w:next w:val="Normal"/>
    <w:autoRedefine/>
    <w:uiPriority w:val="99"/>
    <w:semiHidden/>
    <w:rsid w:val="00D5028C"/>
    <w:pPr>
      <w:spacing w:after="0" w:line="240" w:lineRule="auto"/>
      <w:ind w:left="480"/>
    </w:pPr>
    <w:rPr>
      <w:rFonts w:ascii="Cambria" w:eastAsia="MS ??" w:hAnsi="Cambria" w:cs="Cambria"/>
      <w:szCs w:val="20"/>
      <w:lang w:val="en-GB" w:eastAsia="nl-NL"/>
    </w:rPr>
  </w:style>
  <w:style w:type="paragraph" w:styleId="TOC5">
    <w:name w:val="toc 5"/>
    <w:basedOn w:val="Normal"/>
    <w:next w:val="Normal"/>
    <w:autoRedefine/>
    <w:uiPriority w:val="99"/>
    <w:semiHidden/>
    <w:rsid w:val="00D5028C"/>
    <w:pPr>
      <w:spacing w:after="0" w:line="240" w:lineRule="auto"/>
      <w:ind w:left="720"/>
    </w:pPr>
    <w:rPr>
      <w:rFonts w:ascii="Cambria" w:eastAsia="MS ??" w:hAnsi="Cambria" w:cs="Cambria"/>
      <w:szCs w:val="20"/>
      <w:lang w:val="en-GB" w:eastAsia="nl-NL"/>
    </w:rPr>
  </w:style>
  <w:style w:type="paragraph" w:styleId="TOC6">
    <w:name w:val="toc 6"/>
    <w:basedOn w:val="Normal"/>
    <w:next w:val="Normal"/>
    <w:autoRedefine/>
    <w:uiPriority w:val="99"/>
    <w:semiHidden/>
    <w:rsid w:val="00D5028C"/>
    <w:pPr>
      <w:spacing w:after="0" w:line="240" w:lineRule="auto"/>
      <w:ind w:left="960"/>
    </w:pPr>
    <w:rPr>
      <w:rFonts w:ascii="Cambria" w:eastAsia="MS ??" w:hAnsi="Cambria" w:cs="Cambria"/>
      <w:szCs w:val="20"/>
      <w:lang w:val="en-GB" w:eastAsia="nl-NL"/>
    </w:rPr>
  </w:style>
  <w:style w:type="paragraph" w:styleId="TOC7">
    <w:name w:val="toc 7"/>
    <w:basedOn w:val="Normal"/>
    <w:next w:val="Normal"/>
    <w:autoRedefine/>
    <w:uiPriority w:val="99"/>
    <w:semiHidden/>
    <w:rsid w:val="00D5028C"/>
    <w:pPr>
      <w:spacing w:after="0" w:line="240" w:lineRule="auto"/>
      <w:ind w:left="1200"/>
    </w:pPr>
    <w:rPr>
      <w:rFonts w:ascii="Cambria" w:eastAsia="MS ??" w:hAnsi="Cambria" w:cs="Cambria"/>
      <w:szCs w:val="20"/>
      <w:lang w:val="en-GB" w:eastAsia="nl-NL"/>
    </w:rPr>
  </w:style>
  <w:style w:type="paragraph" w:styleId="TOC8">
    <w:name w:val="toc 8"/>
    <w:basedOn w:val="Normal"/>
    <w:next w:val="Normal"/>
    <w:autoRedefine/>
    <w:uiPriority w:val="99"/>
    <w:semiHidden/>
    <w:rsid w:val="00D5028C"/>
    <w:pPr>
      <w:spacing w:after="0" w:line="240" w:lineRule="auto"/>
      <w:ind w:left="1440"/>
    </w:pPr>
    <w:rPr>
      <w:rFonts w:ascii="Cambria" w:eastAsia="MS ??" w:hAnsi="Cambria" w:cs="Cambria"/>
      <w:szCs w:val="20"/>
      <w:lang w:val="en-GB" w:eastAsia="nl-NL"/>
    </w:rPr>
  </w:style>
  <w:style w:type="paragraph" w:styleId="TOC9">
    <w:name w:val="toc 9"/>
    <w:basedOn w:val="Normal"/>
    <w:next w:val="Normal"/>
    <w:autoRedefine/>
    <w:uiPriority w:val="99"/>
    <w:semiHidden/>
    <w:rsid w:val="00D5028C"/>
    <w:pPr>
      <w:spacing w:after="0" w:line="240" w:lineRule="auto"/>
      <w:ind w:left="1680"/>
    </w:pPr>
    <w:rPr>
      <w:rFonts w:ascii="Cambria" w:eastAsia="MS ??" w:hAnsi="Cambria" w:cs="Cambria"/>
      <w:szCs w:val="20"/>
      <w:lang w:val="en-GB" w:eastAsia="nl-NL"/>
    </w:rPr>
  </w:style>
  <w:style w:type="paragraph" w:customStyle="1" w:styleId="MediumGrid1-Accent21">
    <w:name w:val="Medium Grid 1 - Accent 21"/>
    <w:basedOn w:val="Normal"/>
    <w:uiPriority w:val="99"/>
    <w:qFormat/>
    <w:rsid w:val="00D5028C"/>
    <w:pPr>
      <w:spacing w:after="0" w:line="240" w:lineRule="auto"/>
      <w:ind w:left="708"/>
    </w:pPr>
    <w:rPr>
      <w:rFonts w:ascii="Times New Roman" w:eastAsia="MS ??" w:hAnsi="Times New Roman"/>
      <w:sz w:val="24"/>
      <w:szCs w:val="24"/>
      <w:lang w:val="en-GB" w:eastAsia="en-GB"/>
    </w:rPr>
  </w:style>
  <w:style w:type="paragraph" w:customStyle="1" w:styleId="Geenafstand2">
    <w:name w:val="Geen afstand2"/>
    <w:uiPriority w:val="99"/>
    <w:qFormat/>
    <w:rsid w:val="00D5028C"/>
    <w:rPr>
      <w:rFonts w:ascii="Cambria" w:eastAsia="MS ??" w:hAnsi="Cambria"/>
      <w:sz w:val="24"/>
      <w:szCs w:val="24"/>
      <w:lang w:val="en-GB" w:eastAsia="en-GB"/>
    </w:rPr>
  </w:style>
  <w:style w:type="table" w:customStyle="1" w:styleId="HelleSchattierung-Akzent12">
    <w:name w:val="Helle Schattierung - Akzent 12"/>
    <w:basedOn w:val="TableNormal"/>
    <w:uiPriority w:val="99"/>
    <w:rsid w:val="00D5028C"/>
    <w:rPr>
      <w:rFonts w:ascii="Cambria" w:eastAsia="MS ??" w:hAnsi="Cambria" w:cs="Cambria"/>
      <w:color w:val="365F91"/>
      <w:lang w:val="en-GB" w:eastAsia="nl-NL"/>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PlainTable41">
    <w:name w:val="Plain Table 41"/>
    <w:uiPriority w:val="21"/>
    <w:qFormat/>
    <w:rsid w:val="00D5028C"/>
    <w:rPr>
      <w:b/>
      <w:bCs/>
      <w:i/>
      <w:iCs/>
      <w:color w:val="4F81BD"/>
    </w:rPr>
  </w:style>
  <w:style w:type="paragraph" w:customStyle="1" w:styleId="GridTable31">
    <w:name w:val="Grid Table 31"/>
    <w:basedOn w:val="Heading1"/>
    <w:next w:val="Normal"/>
    <w:uiPriority w:val="39"/>
    <w:unhideWhenUsed/>
    <w:qFormat/>
    <w:rsid w:val="00D5028C"/>
    <w:pPr>
      <w:tabs>
        <w:tab w:val="clear" w:pos="10415"/>
      </w:tabs>
      <w:spacing w:before="120" w:beforeAutospacing="0" w:after="120"/>
      <w:ind w:left="0" w:right="0"/>
      <w:jc w:val="left"/>
      <w:outlineLvl w:val="9"/>
    </w:pPr>
    <w:rPr>
      <w:rFonts w:eastAsia="MS Gothic" w:cs="Times New Roman"/>
      <w:color w:val="365F91"/>
      <w:lang w:eastAsia="nl-NL"/>
    </w:rPr>
  </w:style>
  <w:style w:type="paragraph" w:customStyle="1" w:styleId="MediumList2-Accent21">
    <w:name w:val="Medium List 2 - Accent 21"/>
    <w:hidden/>
    <w:uiPriority w:val="71"/>
    <w:rsid w:val="00D5028C"/>
    <w:rPr>
      <w:rFonts w:ascii="Cambria" w:eastAsia="MS ??" w:hAnsi="Cambria" w:cs="Cambria"/>
      <w:sz w:val="24"/>
      <w:szCs w:val="24"/>
      <w:lang w:val="en-GB" w:eastAsia="nl-NL"/>
    </w:rPr>
  </w:style>
  <w:style w:type="paragraph" w:customStyle="1" w:styleId="ColorfulList-Accent11">
    <w:name w:val="Colorful List - Accent 11"/>
    <w:basedOn w:val="Normal"/>
    <w:uiPriority w:val="34"/>
    <w:qFormat/>
    <w:rsid w:val="00D5028C"/>
    <w:pPr>
      <w:spacing w:after="0" w:line="240" w:lineRule="auto"/>
      <w:ind w:left="720"/>
    </w:pPr>
    <w:rPr>
      <w:rFonts w:ascii="Cambria" w:eastAsia="MS ??" w:hAnsi="Cambria" w:cs="Cambria"/>
      <w:sz w:val="24"/>
      <w:szCs w:val="24"/>
      <w:lang w:val="en-GB" w:eastAsia="nl-NL"/>
    </w:rPr>
  </w:style>
  <w:style w:type="paragraph" w:customStyle="1" w:styleId="Donkerelijst-accent31">
    <w:name w:val="Donkere lijst - accent 31"/>
    <w:hidden/>
    <w:uiPriority w:val="99"/>
    <w:semiHidden/>
    <w:rsid w:val="00D5028C"/>
    <w:rPr>
      <w:rFonts w:ascii="Cambria" w:eastAsia="MS ??" w:hAnsi="Cambria" w:cs="Cambria"/>
      <w:sz w:val="24"/>
      <w:szCs w:val="24"/>
      <w:lang w:val="en-GB" w:eastAsia="nl-NL"/>
    </w:rPr>
  </w:style>
  <w:style w:type="paragraph" w:customStyle="1" w:styleId="Lichtelijst-accent31">
    <w:name w:val="Lichte lijst - accent 31"/>
    <w:hidden/>
    <w:uiPriority w:val="71"/>
    <w:rsid w:val="00D5028C"/>
    <w:rPr>
      <w:rFonts w:ascii="Cambria" w:eastAsia="MS ??" w:hAnsi="Cambria" w:cs="Cambria"/>
      <w:sz w:val="24"/>
      <w:szCs w:val="24"/>
      <w:lang w:val="en-GB" w:eastAsia="nl-NL"/>
    </w:rPr>
  </w:style>
  <w:style w:type="paragraph" w:customStyle="1" w:styleId="Gemiddeldraster1-accent21">
    <w:name w:val="Gemiddeld raster 1 - accent 21"/>
    <w:basedOn w:val="Normal"/>
    <w:uiPriority w:val="34"/>
    <w:qFormat/>
    <w:rsid w:val="00D5028C"/>
    <w:pPr>
      <w:spacing w:after="200"/>
      <w:ind w:left="720"/>
      <w:contextualSpacing/>
    </w:pPr>
    <w:rPr>
      <w:sz w:val="22"/>
      <w:lang w:val="en-GB"/>
    </w:rPr>
  </w:style>
  <w:style w:type="paragraph" w:styleId="Revision">
    <w:name w:val="Revision"/>
    <w:hidden/>
    <w:uiPriority w:val="71"/>
    <w:rsid w:val="00D5028C"/>
    <w:rPr>
      <w:rFonts w:ascii="Cambria" w:eastAsia="MS ??" w:hAnsi="Cambria" w:cs="Cambria"/>
      <w:sz w:val="24"/>
      <w:szCs w:val="24"/>
      <w:lang w:val="en-GB" w:eastAsia="nl-NL"/>
    </w:rPr>
  </w:style>
  <w:style w:type="character" w:customStyle="1" w:styleId="tw4winMark">
    <w:name w:val="tw4winMark"/>
    <w:uiPriority w:val="99"/>
    <w:rsid w:val="00D5028C"/>
    <w:rPr>
      <w:rFonts w:ascii="Courier New" w:hAnsi="Courier New"/>
      <w:vanish/>
      <w:color w:val="800080"/>
      <w:sz w:val="24"/>
      <w:vertAlign w:val="subscript"/>
    </w:rPr>
  </w:style>
  <w:style w:type="character" w:customStyle="1" w:styleId="tw4winError">
    <w:name w:val="tw4winError"/>
    <w:rsid w:val="00D5028C"/>
    <w:rPr>
      <w:rFonts w:ascii="Courier New" w:hAnsi="Courier New"/>
      <w:color w:val="00FF00"/>
      <w:sz w:val="40"/>
    </w:rPr>
  </w:style>
  <w:style w:type="character" w:customStyle="1" w:styleId="tw4winTerm">
    <w:name w:val="tw4winTerm"/>
    <w:rsid w:val="00D5028C"/>
    <w:rPr>
      <w:color w:val="0000FF"/>
    </w:rPr>
  </w:style>
  <w:style w:type="character" w:customStyle="1" w:styleId="tw4winPopup">
    <w:name w:val="tw4winPopup"/>
    <w:rsid w:val="00D5028C"/>
    <w:rPr>
      <w:rFonts w:ascii="Courier New" w:hAnsi="Courier New"/>
      <w:noProof/>
      <w:color w:val="008000"/>
    </w:rPr>
  </w:style>
  <w:style w:type="character" w:customStyle="1" w:styleId="tw4winJump">
    <w:name w:val="tw4winJump"/>
    <w:rsid w:val="00D5028C"/>
    <w:rPr>
      <w:rFonts w:ascii="Courier New" w:hAnsi="Courier New"/>
      <w:noProof/>
      <w:color w:val="008080"/>
    </w:rPr>
  </w:style>
  <w:style w:type="character" w:customStyle="1" w:styleId="tw4winExternal">
    <w:name w:val="tw4winExternal"/>
    <w:rsid w:val="00D5028C"/>
    <w:rPr>
      <w:rFonts w:ascii="Courier New" w:hAnsi="Courier New"/>
      <w:noProof/>
      <w:color w:val="808080"/>
    </w:rPr>
  </w:style>
  <w:style w:type="character" w:customStyle="1" w:styleId="tw4winInternal">
    <w:name w:val="tw4winInternal"/>
    <w:rsid w:val="00D5028C"/>
    <w:rPr>
      <w:rFonts w:ascii="Courier New" w:hAnsi="Courier New"/>
      <w:noProof/>
      <w:color w:val="FF0000"/>
    </w:rPr>
  </w:style>
  <w:style w:type="character" w:customStyle="1" w:styleId="DONOTTRANSLATE">
    <w:name w:val="DO_NOT_TRANSLATE"/>
    <w:rsid w:val="00D5028C"/>
    <w:rPr>
      <w:rFonts w:ascii="Courier New" w:hAnsi="Courier New"/>
      <w:noProof/>
      <w:color w:val="800000"/>
    </w:rPr>
  </w:style>
  <w:style w:type="paragraph" w:customStyle="1" w:styleId="Kleurrijkelijst-accent11">
    <w:name w:val="Kleurrijke lijst - accent 11"/>
    <w:basedOn w:val="Normal"/>
    <w:uiPriority w:val="34"/>
    <w:qFormat/>
    <w:rsid w:val="00D5028C"/>
    <w:pPr>
      <w:spacing w:after="0" w:line="240" w:lineRule="auto"/>
      <w:ind w:left="720"/>
    </w:pPr>
    <w:rPr>
      <w:rFonts w:ascii="Times New Roman" w:eastAsia="Times New Roman" w:hAnsi="Times New Roman"/>
      <w:snapToGrid w:val="0"/>
      <w:sz w:val="22"/>
      <w:szCs w:val="20"/>
      <w:lang w:val="en-GB" w:eastAsia="nl-NL"/>
    </w:rPr>
  </w:style>
  <w:style w:type="paragraph" w:customStyle="1" w:styleId="ListParagraph1">
    <w:name w:val="List Paragraph1"/>
    <w:basedOn w:val="Normal"/>
    <w:rsid w:val="00D5028C"/>
    <w:pPr>
      <w:spacing w:after="0" w:line="240" w:lineRule="auto"/>
      <w:ind w:left="708"/>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vestor-relations@roodmicrotec.com" TargetMode="External"/><Relationship Id="rId1" Type="http://schemas.openxmlformats.org/officeDocument/2006/relationships/hyperlink" Target="mailto:investor-relations@roodmicrotec.com" TargetMode="Externa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EDAAB-735C-49BD-8264-92A8DCC4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3243</Words>
  <Characters>20431</Characters>
  <Application>Microsoft Office Word</Application>
  <DocSecurity>0</DocSecurity>
  <Lines>170</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23627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Martin Sallenhag</cp:lastModifiedBy>
  <cp:revision>4</cp:revision>
  <cp:lastPrinted>2017-07-27T11:58:00Z</cp:lastPrinted>
  <dcterms:created xsi:type="dcterms:W3CDTF">2017-08-02T11:27:00Z</dcterms:created>
  <dcterms:modified xsi:type="dcterms:W3CDTF">2017-08-02T11:35:00Z</dcterms:modified>
</cp:coreProperties>
</file>