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4D" w:rsidRDefault="00ED62C5" w:rsidP="00ED62C5">
      <w:pPr>
        <w:autoSpaceDE w:val="0"/>
        <w:autoSpaceDN w:val="0"/>
        <w:adjustRightInd w:val="0"/>
        <w:spacing w:before="240"/>
        <w:ind w:left="207"/>
        <w:rPr>
          <w:rFonts w:asciiTheme="minorHAnsi" w:hAnsiTheme="minorHAnsi"/>
          <w:b/>
          <w:color w:val="B81133"/>
          <w:sz w:val="28"/>
          <w:szCs w:val="28"/>
          <w:lang w:val="nl-NL"/>
        </w:rPr>
      </w:pPr>
      <w:r w:rsidRPr="00ED62C5">
        <w:rPr>
          <w:rFonts w:asciiTheme="minorHAnsi" w:hAnsiTheme="minorHAnsi"/>
          <w:b/>
          <w:color w:val="B81133"/>
          <w:sz w:val="28"/>
          <w:szCs w:val="28"/>
          <w:lang w:val="nl-NL"/>
        </w:rPr>
        <w:t>RoodMicrotec</w:t>
      </w:r>
      <w:r w:rsidR="006F5D4D">
        <w:rPr>
          <w:rFonts w:asciiTheme="minorHAnsi" w:hAnsiTheme="minorHAnsi"/>
          <w:b/>
          <w:color w:val="B81133"/>
          <w:sz w:val="28"/>
          <w:szCs w:val="28"/>
          <w:lang w:val="nl-NL"/>
        </w:rPr>
        <w:t xml:space="preserve"> </w:t>
      </w:r>
      <w:r w:rsidR="000D73C5" w:rsidRPr="000D73C5">
        <w:rPr>
          <w:rFonts w:asciiTheme="minorHAnsi" w:hAnsiTheme="minorHAnsi"/>
          <w:b/>
          <w:color w:val="B81133"/>
          <w:sz w:val="28"/>
          <w:szCs w:val="28"/>
          <w:lang w:val="nl-NL"/>
        </w:rPr>
        <w:t>lanceert nieuwe website – modern, innovatief, aantrekkelijk</w:t>
      </w:r>
    </w:p>
    <w:p w:rsidR="000D73C5" w:rsidRPr="000D73C5" w:rsidRDefault="000D73C5" w:rsidP="00BC5083">
      <w:pPr>
        <w:pStyle w:val="Listenabsatz"/>
        <w:numPr>
          <w:ilvl w:val="0"/>
          <w:numId w:val="3"/>
        </w:numPr>
        <w:spacing w:before="100" w:beforeAutospacing="1" w:after="100" w:afterAutospacing="1"/>
        <w:rPr>
          <w:rFonts w:asciiTheme="minorHAnsi" w:hAnsiTheme="minorHAnsi"/>
          <w:b/>
          <w:color w:val="000000"/>
          <w:szCs w:val="20"/>
          <w:lang w:val="en-US"/>
        </w:rPr>
      </w:pPr>
      <w:r w:rsidRPr="000D73C5">
        <w:rPr>
          <w:rFonts w:asciiTheme="minorHAnsi" w:hAnsiTheme="minorHAnsi"/>
          <w:b/>
          <w:color w:val="000000"/>
          <w:szCs w:val="20"/>
          <w:lang w:val="nl-NL"/>
        </w:rPr>
        <w:t xml:space="preserve">Nieuwe website </w:t>
      </w:r>
      <w:r w:rsidR="004B2C79" w:rsidRPr="000D73C5">
        <w:rPr>
          <w:rFonts w:asciiTheme="minorHAnsi" w:hAnsiTheme="minorHAnsi"/>
          <w:b/>
          <w:color w:val="000000"/>
          <w:szCs w:val="20"/>
          <w:lang w:val="nl-NL"/>
        </w:rPr>
        <w:fldChar w:fldCharType="begin"/>
      </w:r>
      <w:r w:rsidRPr="000D73C5">
        <w:rPr>
          <w:rFonts w:asciiTheme="minorHAnsi" w:hAnsiTheme="minorHAnsi"/>
          <w:b/>
          <w:color w:val="000000"/>
          <w:szCs w:val="20"/>
          <w:lang w:val="nl-NL"/>
        </w:rPr>
        <w:instrText xml:space="preserve"> HYPERLINK "http://www.roodmicrotec.com" </w:instrText>
      </w:r>
      <w:r w:rsidR="004B2C79" w:rsidRPr="000D73C5">
        <w:rPr>
          <w:rFonts w:asciiTheme="minorHAnsi" w:hAnsiTheme="minorHAnsi"/>
          <w:b/>
          <w:color w:val="000000"/>
          <w:szCs w:val="20"/>
          <w:lang w:val="nl-NL"/>
        </w:rPr>
        <w:fldChar w:fldCharType="separate"/>
      </w:r>
      <w:r w:rsidRPr="000D73C5">
        <w:rPr>
          <w:rStyle w:val="Hyperlink"/>
          <w:rFonts w:asciiTheme="minorHAnsi" w:hAnsiTheme="minorHAnsi"/>
          <w:b/>
          <w:szCs w:val="20"/>
          <w:lang w:val="nl-NL"/>
        </w:rPr>
        <w:t>www.roodmicrotec.com</w:t>
      </w:r>
      <w:r w:rsidR="004B2C79" w:rsidRPr="000D73C5">
        <w:rPr>
          <w:rFonts w:asciiTheme="minorHAnsi" w:hAnsiTheme="minorHAnsi"/>
          <w:b/>
          <w:color w:val="000000"/>
          <w:szCs w:val="20"/>
          <w:lang w:val="nl-NL"/>
        </w:rPr>
        <w:fldChar w:fldCharType="end"/>
      </w:r>
      <w:r w:rsidRPr="000D73C5">
        <w:rPr>
          <w:rFonts w:asciiTheme="minorHAnsi" w:hAnsiTheme="minorHAnsi"/>
          <w:b/>
          <w:color w:val="000000"/>
          <w:szCs w:val="20"/>
          <w:lang w:val="nl-NL"/>
        </w:rPr>
        <w:t xml:space="preserve"> </w:t>
      </w:r>
    </w:p>
    <w:p w:rsidR="000D73C5" w:rsidRPr="000D73C5" w:rsidRDefault="000D73C5" w:rsidP="00BC5083">
      <w:pPr>
        <w:pStyle w:val="Listenabsatz"/>
        <w:numPr>
          <w:ilvl w:val="0"/>
          <w:numId w:val="3"/>
        </w:numPr>
        <w:spacing w:before="100" w:beforeAutospacing="1" w:after="100" w:afterAutospacing="1"/>
        <w:rPr>
          <w:rFonts w:asciiTheme="minorHAnsi" w:hAnsiTheme="minorHAnsi"/>
          <w:b/>
          <w:color w:val="000000"/>
          <w:szCs w:val="20"/>
          <w:lang w:val="en-US"/>
        </w:rPr>
      </w:pPr>
      <w:r>
        <w:rPr>
          <w:rFonts w:asciiTheme="minorHAnsi" w:hAnsiTheme="minorHAnsi"/>
          <w:b/>
          <w:color w:val="000000"/>
          <w:szCs w:val="20"/>
          <w:lang w:val="nl-NL"/>
        </w:rPr>
        <w:t>Mo</w:t>
      </w:r>
      <w:proofErr w:type="spellStart"/>
      <w:r w:rsidRPr="000D73C5">
        <w:rPr>
          <w:rFonts w:asciiTheme="minorHAnsi" w:hAnsiTheme="minorHAnsi"/>
          <w:b/>
          <w:color w:val="000000"/>
          <w:szCs w:val="20"/>
          <w:lang w:val="en-US"/>
        </w:rPr>
        <w:t>dern</w:t>
      </w:r>
      <w:proofErr w:type="spellEnd"/>
      <w:r w:rsidRPr="000D73C5">
        <w:rPr>
          <w:rFonts w:asciiTheme="minorHAnsi" w:hAnsiTheme="minorHAnsi"/>
          <w:b/>
          <w:color w:val="000000"/>
          <w:szCs w:val="20"/>
          <w:lang w:val="en-US"/>
        </w:rPr>
        <w:t xml:space="preserve"> en </w:t>
      </w:r>
      <w:proofErr w:type="spellStart"/>
      <w:r w:rsidRPr="000D73C5">
        <w:rPr>
          <w:rFonts w:asciiTheme="minorHAnsi" w:hAnsiTheme="minorHAnsi"/>
          <w:b/>
          <w:color w:val="000000"/>
          <w:szCs w:val="20"/>
          <w:lang w:val="en-US"/>
        </w:rPr>
        <w:t>duidelijk</w:t>
      </w:r>
      <w:proofErr w:type="spellEnd"/>
      <w:r w:rsidRPr="000D73C5">
        <w:rPr>
          <w:rFonts w:asciiTheme="minorHAnsi" w:hAnsiTheme="minorHAnsi"/>
          <w:b/>
          <w:color w:val="000000"/>
          <w:szCs w:val="20"/>
          <w:lang w:val="en-US"/>
        </w:rPr>
        <w:t xml:space="preserve"> design </w:t>
      </w:r>
    </w:p>
    <w:p w:rsidR="000D73C5" w:rsidRPr="000D73C5" w:rsidRDefault="000D73C5" w:rsidP="00BC5083">
      <w:pPr>
        <w:spacing w:before="360" w:after="240"/>
        <w:ind w:left="227"/>
        <w:jc w:val="both"/>
        <w:rPr>
          <w:rFonts w:ascii="Times New Roman" w:eastAsia="Times New Roman" w:hAnsi="Times New Roman"/>
          <w:sz w:val="24"/>
          <w:szCs w:val="24"/>
          <w:lang w:val="nl-NL"/>
        </w:rPr>
      </w:pPr>
      <w:r w:rsidRPr="000D73C5">
        <w:rPr>
          <w:b/>
          <w:bCs/>
          <w:color w:val="C20000"/>
          <w:szCs w:val="20"/>
          <w:lang w:val="nl-NL"/>
        </w:rPr>
        <w:t>Rood</w:t>
      </w:r>
      <w:r w:rsidRPr="000D73C5">
        <w:rPr>
          <w:b/>
          <w:bCs/>
          <w:szCs w:val="20"/>
          <w:lang w:val="nl-NL"/>
        </w:rPr>
        <w:t xml:space="preserve">Microtec, de Nederlandse leverancier van geavanceerde semiconductor microchips, heeft haar website compleet vernieuwd en is trots op de moderne, innovatieve en aantrekkelijke nieuwe presentatie van de onderneming. Na deze facelift is de nieuwe website niet alleen state of the art, maar overtuigt hij ook visueel met een nieuwe look. De functionaliteit is geoptimaliseerd met duidelijke en gebruiksvriendelijke navigatie. </w:t>
      </w:r>
      <w:r w:rsidR="00BC5083">
        <w:rPr>
          <w:b/>
          <w:bCs/>
          <w:szCs w:val="20"/>
          <w:lang w:val="nl-NL"/>
        </w:rPr>
        <w:t>Met</w:t>
      </w:r>
      <w:r w:rsidRPr="000D73C5">
        <w:rPr>
          <w:b/>
          <w:bCs/>
          <w:szCs w:val="20"/>
          <w:lang w:val="nl-NL"/>
        </w:rPr>
        <w:t xml:space="preserve"> haar nieuwe website zet </w:t>
      </w:r>
      <w:r w:rsidRPr="000D73C5">
        <w:rPr>
          <w:b/>
          <w:bCs/>
          <w:color w:val="C20000"/>
          <w:szCs w:val="20"/>
          <w:lang w:val="nl-NL"/>
        </w:rPr>
        <w:t>Rood</w:t>
      </w:r>
      <w:r w:rsidRPr="000D73C5">
        <w:rPr>
          <w:b/>
          <w:bCs/>
          <w:szCs w:val="20"/>
          <w:lang w:val="nl-NL"/>
        </w:rPr>
        <w:t>Microtec een belangrijk stap richting de toekomst.</w:t>
      </w:r>
    </w:p>
    <w:p w:rsidR="000D73C5" w:rsidRPr="000D73C5" w:rsidRDefault="000D73C5" w:rsidP="00BC5083">
      <w:pPr>
        <w:spacing w:before="240" w:after="100" w:afterAutospacing="1"/>
        <w:ind w:left="224"/>
        <w:jc w:val="both"/>
        <w:rPr>
          <w:rFonts w:ascii="Times New Roman" w:eastAsia="Times New Roman" w:hAnsi="Times New Roman"/>
          <w:sz w:val="24"/>
          <w:szCs w:val="24"/>
          <w:lang w:val="nl-NL"/>
        </w:rPr>
      </w:pPr>
      <w:r w:rsidRPr="000D73C5">
        <w:rPr>
          <w:szCs w:val="20"/>
          <w:lang w:val="nl-NL"/>
        </w:rPr>
        <w:t xml:space="preserve">Dit is de eerste grote herinrichting van de website na de oorspronkelijke lancering in 2008. De inhoud en structuur zijn volledig herzien. Ook is het ontwerp geheel vernieuwd, zodat hij er nu fris en modern uitziet. De duidelijke tekst, professionele graphics en foto's van hoge kwaliteit zijn zeer indrukwekkend. Vooral de slider op de homepage springt in het oog en onderstreept </w:t>
      </w:r>
      <w:r w:rsidRPr="000D73C5">
        <w:rPr>
          <w:color w:val="C20000"/>
          <w:szCs w:val="20"/>
          <w:lang w:val="nl-NL"/>
        </w:rPr>
        <w:t>Rood</w:t>
      </w:r>
      <w:r w:rsidRPr="000D73C5">
        <w:rPr>
          <w:szCs w:val="20"/>
          <w:lang w:val="nl-NL"/>
        </w:rPr>
        <w:t xml:space="preserve">Microtecs nieuwe online look. </w:t>
      </w:r>
    </w:p>
    <w:p w:rsidR="000D73C5" w:rsidRDefault="000D73C5" w:rsidP="00BC5083">
      <w:pPr>
        <w:spacing w:before="240"/>
        <w:ind w:left="224" w:right="142"/>
        <w:jc w:val="both"/>
        <w:rPr>
          <w:rFonts w:ascii="Times New Roman" w:hAnsi="Times New Roman"/>
          <w:sz w:val="24"/>
          <w:szCs w:val="24"/>
          <w:lang w:val="nl-NL"/>
        </w:rPr>
      </w:pPr>
      <w:r w:rsidRPr="000D73C5">
        <w:rPr>
          <w:szCs w:val="20"/>
          <w:lang w:val="nl-NL"/>
        </w:rPr>
        <w:t xml:space="preserve">Reinhard Pusch, COO van </w:t>
      </w:r>
      <w:r w:rsidRPr="000D73C5">
        <w:rPr>
          <w:color w:val="C20000"/>
          <w:szCs w:val="20"/>
          <w:lang w:val="nl-NL"/>
        </w:rPr>
        <w:t>Rood</w:t>
      </w:r>
      <w:r w:rsidRPr="000D73C5">
        <w:rPr>
          <w:szCs w:val="20"/>
          <w:lang w:val="nl-NL"/>
        </w:rPr>
        <w:t xml:space="preserve">Microtec: “Samen met onze sterke omzet dit jaar vormt de nieuwe website een geweldige basis voor verdere ontwikkeling van onze onderneming. Ook vertegenwoordigt de nieuwe website een belangrijke stap naar een verbeterde zichtbaarheid in de markt. Wij willen deze zichtbaarheid enerzijds gebruiken om nieuwe business te genereren en anderzijds om de zichtbaarheid van </w:t>
      </w:r>
      <w:r w:rsidRPr="000D73C5">
        <w:rPr>
          <w:color w:val="C20000"/>
          <w:szCs w:val="20"/>
          <w:lang w:val="nl-NL"/>
        </w:rPr>
        <w:t>Rood</w:t>
      </w:r>
      <w:r w:rsidRPr="000D73C5">
        <w:rPr>
          <w:szCs w:val="20"/>
          <w:lang w:val="nl-NL"/>
        </w:rPr>
        <w:t>Microtec in de ASIC markt te vergroten.”</w:t>
      </w:r>
      <w:r w:rsidRPr="000D73C5">
        <w:rPr>
          <w:rFonts w:ascii="Times New Roman" w:hAnsi="Times New Roman"/>
          <w:sz w:val="24"/>
          <w:szCs w:val="24"/>
          <w:lang w:val="nl-NL"/>
        </w:rPr>
        <w:t xml:space="preserve"> </w:t>
      </w:r>
    </w:p>
    <w:p w:rsidR="000D73C5" w:rsidRDefault="000D73C5" w:rsidP="000D73C5">
      <w:pPr>
        <w:spacing w:before="240"/>
        <w:ind w:left="224" w:right="142"/>
        <w:jc w:val="both"/>
        <w:rPr>
          <w:szCs w:val="20"/>
          <w:lang w:val="nl-NL"/>
        </w:rPr>
      </w:pPr>
      <w:r w:rsidRPr="000D73C5">
        <w:rPr>
          <w:szCs w:val="20"/>
          <w:lang w:val="nl-NL"/>
        </w:rPr>
        <w:t xml:space="preserve">Concept en design waren van de hand van pixel-kraft GmbH, dat de nieuwe website ontworpen heeft. Het websiteproject ging in juli dit jaar van start. “Een project van deze orde van grootte neemt meestal een jaar in beslag, maar dank zij de goede samenwerking tussen </w:t>
      </w:r>
      <w:r w:rsidRPr="000D73C5">
        <w:rPr>
          <w:color w:val="C20000"/>
          <w:szCs w:val="20"/>
          <w:lang w:val="nl-NL"/>
        </w:rPr>
        <w:t>Rood</w:t>
      </w:r>
      <w:r w:rsidRPr="000D73C5">
        <w:rPr>
          <w:szCs w:val="20"/>
          <w:lang w:val="nl-NL"/>
        </w:rPr>
        <w:t xml:space="preserve">Microtec en pixel-kraft kon het binnen vijf maanden voltooid worden. Beide partijen hebben geweldig werk geleverd”, aldus Estera Grelle, PR Manager van </w:t>
      </w:r>
      <w:r w:rsidRPr="000D73C5">
        <w:rPr>
          <w:color w:val="C20000"/>
          <w:szCs w:val="20"/>
          <w:lang w:val="nl-NL"/>
        </w:rPr>
        <w:t>Rood</w:t>
      </w:r>
      <w:r w:rsidRPr="000D73C5">
        <w:rPr>
          <w:szCs w:val="20"/>
          <w:lang w:val="nl-NL"/>
        </w:rPr>
        <w:t xml:space="preserve">Microtec. </w:t>
      </w:r>
    </w:p>
    <w:p w:rsidR="000D73C5" w:rsidRDefault="000D73C5" w:rsidP="000D73C5">
      <w:pPr>
        <w:spacing w:before="240"/>
        <w:ind w:left="224" w:right="142"/>
        <w:jc w:val="both"/>
        <w:rPr>
          <w:szCs w:val="20"/>
          <w:lang w:val="nl-NL"/>
        </w:rPr>
      </w:pPr>
      <w:r w:rsidRPr="000D73C5">
        <w:rPr>
          <w:lang w:val="nl-NL"/>
        </w:rPr>
        <w:t xml:space="preserve">Neemt u zelf een kijkje op </w:t>
      </w:r>
      <w:r w:rsidR="004B2C79">
        <w:fldChar w:fldCharType="begin"/>
      </w:r>
      <w:r w:rsidRPr="000D73C5">
        <w:rPr>
          <w:lang w:val="nl-NL"/>
        </w:rPr>
        <w:instrText>HYPERLINK "http://www.roodmicrotec.com"</w:instrText>
      </w:r>
      <w:r w:rsidR="004B2C79">
        <w:fldChar w:fldCharType="separate"/>
      </w:r>
      <w:r w:rsidRPr="000D73C5">
        <w:rPr>
          <w:color w:val="0000FF"/>
          <w:u w:val="single"/>
          <w:lang w:val="nl-NL"/>
        </w:rPr>
        <w:t>www.roodmicrotec.com</w:t>
      </w:r>
      <w:r w:rsidR="004B2C79">
        <w:fldChar w:fldCharType="end"/>
      </w:r>
      <w:r w:rsidRPr="000D73C5">
        <w:rPr>
          <w:lang w:val="nl-NL"/>
        </w:rPr>
        <w:t>!</w:t>
      </w:r>
    </w:p>
    <w:p w:rsidR="000432B4" w:rsidRDefault="006F5D4D" w:rsidP="000D73C5">
      <w:pPr>
        <w:spacing w:before="240"/>
        <w:ind w:left="224" w:right="142"/>
        <w:jc w:val="center"/>
        <w:rPr>
          <w:szCs w:val="20"/>
          <w:lang w:val="nl-NL"/>
        </w:rPr>
      </w:pPr>
      <w:r w:rsidRPr="006F5D4D">
        <w:rPr>
          <w:noProof/>
          <w:szCs w:val="20"/>
          <w:lang w:eastAsia="de-DE"/>
        </w:rPr>
        <w:drawing>
          <wp:inline distT="0" distB="0" distL="0" distR="0">
            <wp:extent cx="2930884" cy="1934384"/>
            <wp:effectExtent l="19050" t="0" r="2816" b="0"/>
            <wp:docPr id="1" name="Grafik 0" descr="2017 12 07_New Webs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12 07_New Website(1).jpg"/>
                    <pic:cNvPicPr/>
                  </pic:nvPicPr>
                  <pic:blipFill>
                    <a:blip r:embed="rId8" cstate="print"/>
                    <a:stretch>
                      <a:fillRect/>
                    </a:stretch>
                  </pic:blipFill>
                  <pic:spPr>
                    <a:xfrm>
                      <a:off x="0" y="0"/>
                      <a:ext cx="2933185" cy="1935903"/>
                    </a:xfrm>
                    <a:prstGeom prst="rect">
                      <a:avLst/>
                    </a:prstGeom>
                  </pic:spPr>
                </pic:pic>
              </a:graphicData>
            </a:graphic>
          </wp:inline>
        </w:drawing>
      </w:r>
    </w:p>
    <w:p w:rsidR="006F5D4D" w:rsidRPr="00BC5083" w:rsidRDefault="000D73C5" w:rsidP="006F5D4D">
      <w:pPr>
        <w:spacing w:before="240" w:after="0"/>
        <w:ind w:left="227" w:right="284"/>
        <w:jc w:val="center"/>
        <w:rPr>
          <w:szCs w:val="20"/>
          <w:lang w:val="nl-NL"/>
        </w:rPr>
      </w:pPr>
      <w:r w:rsidRPr="00BC5083">
        <w:rPr>
          <w:szCs w:val="20"/>
          <w:lang w:val="nl-NL"/>
        </w:rPr>
        <w:t>Vaan links naar rechts</w:t>
      </w:r>
      <w:r w:rsidR="006F5D4D" w:rsidRPr="00BC5083">
        <w:rPr>
          <w:szCs w:val="20"/>
          <w:lang w:val="nl-NL"/>
        </w:rPr>
        <w:t xml:space="preserve">: Estera Grelle, Martin Sallenhag, Reinhard Pusch - </w:t>
      </w:r>
      <w:r w:rsidR="006F5D4D" w:rsidRPr="00BC5083">
        <w:rPr>
          <w:color w:val="C00000"/>
          <w:szCs w:val="20"/>
          <w:lang w:val="nl-NL"/>
        </w:rPr>
        <w:t>Rood</w:t>
      </w:r>
      <w:r w:rsidR="006F5D4D" w:rsidRPr="00BC5083">
        <w:rPr>
          <w:szCs w:val="20"/>
          <w:lang w:val="nl-NL"/>
        </w:rPr>
        <w:t>Microtec, Christoph Ziegeler – pixel-kraft</w:t>
      </w:r>
    </w:p>
    <w:p w:rsidR="006F5D4D" w:rsidRPr="00BC5083" w:rsidRDefault="006F5D4D" w:rsidP="006F5D4D">
      <w:pPr>
        <w:spacing w:before="240"/>
        <w:ind w:left="227" w:right="142"/>
        <w:jc w:val="center"/>
        <w:rPr>
          <w:szCs w:val="20"/>
          <w:lang w:val="nl-NL"/>
        </w:rPr>
      </w:pPr>
    </w:p>
    <w:p w:rsidR="00E16D3B" w:rsidRPr="00BC5083" w:rsidRDefault="00E16D3B" w:rsidP="00ED62C5">
      <w:pPr>
        <w:spacing w:before="240" w:after="0"/>
        <w:ind w:left="227" w:right="142"/>
        <w:jc w:val="both"/>
        <w:rPr>
          <w:b/>
          <w:sz w:val="22"/>
          <w:lang w:val="nl-NL"/>
        </w:rPr>
      </w:pPr>
      <w:r w:rsidRPr="00BC5083">
        <w:rPr>
          <w:b/>
          <w:sz w:val="22"/>
          <w:lang w:val="nl-NL"/>
        </w:rPr>
        <w:t xml:space="preserve">Over </w:t>
      </w:r>
      <w:r w:rsidRPr="00BC5083">
        <w:rPr>
          <w:b/>
          <w:color w:val="B71234"/>
          <w:sz w:val="22"/>
          <w:lang w:val="nl-NL"/>
        </w:rPr>
        <w:t>Rood</w:t>
      </w:r>
      <w:r w:rsidRPr="00BC5083">
        <w:rPr>
          <w:b/>
          <w:sz w:val="22"/>
          <w:lang w:val="nl-NL"/>
        </w:rPr>
        <w:t>Microtec</w:t>
      </w:r>
    </w:p>
    <w:p w:rsidR="00E16D3B" w:rsidRPr="006A5F63" w:rsidRDefault="00E16D3B" w:rsidP="00ED62C5">
      <w:pPr>
        <w:ind w:left="227" w:right="142"/>
        <w:jc w:val="both"/>
        <w:rPr>
          <w:szCs w:val="20"/>
          <w:lang w:val="nl-NL"/>
        </w:rPr>
      </w:pPr>
      <w:r w:rsidRPr="006A5F63">
        <w:rPr>
          <w:szCs w:val="20"/>
          <w:lang w:val="nl-NL"/>
        </w:rPr>
        <w:t xml:space="preserve">Met meer dan 45 jaar ervaring als een onafhankelijke value-added dienstverlener op het gebied  van micro- en optoelectronica biedt </w:t>
      </w:r>
      <w:r w:rsidRPr="006A5F63">
        <w:rPr>
          <w:color w:val="B71234"/>
          <w:szCs w:val="20"/>
          <w:lang w:val="nl-NL"/>
        </w:rPr>
        <w:t>Rood</w:t>
      </w:r>
      <w:r w:rsidRPr="006A5F63">
        <w:rPr>
          <w:szCs w:val="20"/>
          <w:lang w:val="nl-NL"/>
        </w:rPr>
        <w:t xml:space="preserve">Microtec Fabless Companies, OEM's en andere ondernemingen een one-stop shop propositie. Met haar powerful solutions heeft </w:t>
      </w:r>
      <w:r w:rsidRPr="006A5F63">
        <w:rPr>
          <w:color w:val="B71234"/>
          <w:szCs w:val="20"/>
          <w:lang w:val="nl-NL"/>
        </w:rPr>
        <w:t>Rood</w:t>
      </w:r>
      <w:r w:rsidRPr="006A5F63">
        <w:rPr>
          <w:szCs w:val="20"/>
          <w:lang w:val="nl-NL"/>
        </w:rPr>
        <w:t>Microtec een sterke positie in Europa opgebouwd.</w:t>
      </w:r>
    </w:p>
    <w:p w:rsidR="00E16D3B" w:rsidRPr="006A5F63" w:rsidRDefault="00E16D3B" w:rsidP="00ED62C5">
      <w:pPr>
        <w:ind w:left="227" w:right="142"/>
        <w:jc w:val="both"/>
        <w:rPr>
          <w:szCs w:val="20"/>
          <w:lang w:val="nl-NL"/>
        </w:rPr>
      </w:pPr>
      <w:r w:rsidRPr="006A5F63">
        <w:rPr>
          <w:szCs w:val="20"/>
          <w:lang w:val="nl-NL"/>
        </w:rPr>
        <w:t>Onze diensten voldoen aan de industriële en kwaliteitseisen van de high-reliability/ruimtevaart, automobiel-, telecommunicatie-, medische-, IT- and elektronicasectoren.</w:t>
      </w:r>
    </w:p>
    <w:p w:rsidR="002A159B" w:rsidRPr="006A5F63" w:rsidRDefault="002A159B" w:rsidP="00ED62C5">
      <w:pPr>
        <w:ind w:left="227" w:right="142"/>
        <w:jc w:val="both"/>
        <w:rPr>
          <w:szCs w:val="20"/>
          <w:lang w:val="nl-NL"/>
        </w:rPr>
      </w:pPr>
      <w:r w:rsidRPr="006A5F63">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w:t>
      </w:r>
      <w:r w:rsidR="00ED62C5">
        <w:rPr>
          <w:szCs w:val="20"/>
          <w:lang w:val="nl-NL"/>
        </w:rPr>
        <w:t>2</w:t>
      </w:r>
      <w:r w:rsidRPr="006A5F63">
        <w:rPr>
          <w:szCs w:val="20"/>
          <w:lang w:val="nl-NL"/>
        </w:rPr>
        <w:t>5 norm.</w:t>
      </w:r>
    </w:p>
    <w:p w:rsidR="00E16D3B" w:rsidRPr="006A5F63" w:rsidRDefault="00ED62C5" w:rsidP="00ED62C5">
      <w:pPr>
        <w:ind w:left="227" w:right="142"/>
        <w:jc w:val="both"/>
        <w:rPr>
          <w:szCs w:val="20"/>
          <w:lang w:val="en-GB"/>
        </w:rPr>
      </w:pPr>
      <w:r>
        <w:rPr>
          <w:szCs w:val="20"/>
          <w:lang w:val="en-GB"/>
        </w:rPr>
        <w:t>De</w:t>
      </w:r>
      <w:r w:rsidR="00E16D3B" w:rsidRPr="006A5F63">
        <w:rPr>
          <w:szCs w:val="20"/>
          <w:lang w:val="en-GB"/>
        </w:rPr>
        <w:t xml:space="preserve"> value-added </w:t>
      </w:r>
      <w:proofErr w:type="spellStart"/>
      <w:r w:rsidR="00E16D3B" w:rsidRPr="006A5F63">
        <w:rPr>
          <w:szCs w:val="20"/>
          <w:lang w:val="en-GB"/>
        </w:rPr>
        <w:t>diensten</w:t>
      </w:r>
      <w:proofErr w:type="spellEnd"/>
      <w:r w:rsidR="00E16D3B" w:rsidRPr="006A5F63">
        <w:rPr>
          <w:szCs w:val="20"/>
          <w:lang w:val="en-GB"/>
        </w:rPr>
        <w:t xml:space="preserve"> </w:t>
      </w:r>
      <w:proofErr w:type="spellStart"/>
      <w:r w:rsidR="00E16D3B" w:rsidRPr="006A5F63">
        <w:rPr>
          <w:szCs w:val="20"/>
          <w:lang w:val="en-GB"/>
        </w:rPr>
        <w:t>omvatten</w:t>
      </w:r>
      <w:proofErr w:type="spellEnd"/>
      <w:r w:rsidR="00E16D3B" w:rsidRPr="006A5F63">
        <w:rPr>
          <w:szCs w:val="20"/>
          <w:lang w:val="en-GB"/>
        </w:rPr>
        <w:t xml:space="preserve"> </w:t>
      </w:r>
      <w:proofErr w:type="spellStart"/>
      <w:r w:rsidR="00E16D3B" w:rsidRPr="006A5F63">
        <w:rPr>
          <w:szCs w:val="20"/>
          <w:lang w:val="en-GB"/>
        </w:rPr>
        <w:t>onder</w:t>
      </w:r>
      <w:proofErr w:type="spellEnd"/>
      <w:r w:rsidR="00E16D3B" w:rsidRPr="006A5F63">
        <w:rPr>
          <w:szCs w:val="20"/>
          <w:lang w:val="en-GB"/>
        </w:rPr>
        <w:t xml:space="preserve"> </w:t>
      </w:r>
      <w:proofErr w:type="spellStart"/>
      <w:r w:rsidR="00E16D3B" w:rsidRPr="006A5F63">
        <w:rPr>
          <w:szCs w:val="20"/>
          <w:lang w:val="en-GB"/>
        </w:rPr>
        <w:t>meer</w:t>
      </w:r>
      <w:proofErr w:type="spellEnd"/>
      <w:r w:rsidR="00E16D3B" w:rsidRPr="006A5F63">
        <w:rPr>
          <w:szCs w:val="20"/>
          <w:lang w:val="en-GB"/>
        </w:rPr>
        <w:t xml:space="preserve"> (</w:t>
      </w:r>
      <w:proofErr w:type="spellStart"/>
      <w:r w:rsidR="00E16D3B" w:rsidRPr="006A5F63">
        <w:rPr>
          <w:szCs w:val="20"/>
          <w:lang w:val="en-GB"/>
        </w:rPr>
        <w:t>e</w:t>
      </w:r>
      <w:r w:rsidR="00E16D3B" w:rsidRPr="00ED62C5">
        <w:rPr>
          <w:color w:val="C00000"/>
          <w:szCs w:val="20"/>
          <w:lang w:val="en-GB"/>
        </w:rPr>
        <w:t>X</w:t>
      </w:r>
      <w:r w:rsidR="00E16D3B" w:rsidRPr="006A5F63">
        <w:rPr>
          <w:szCs w:val="20"/>
          <w:lang w:val="en-GB"/>
        </w:rPr>
        <w:t>tended</w:t>
      </w:r>
      <w:proofErr w:type="spellEnd"/>
      <w:r w:rsidR="00E16D3B" w:rsidRPr="006A5F63">
        <w:rPr>
          <w:szCs w:val="20"/>
          <w:lang w:val="en-GB"/>
        </w:rPr>
        <w:t xml:space="preserve">) Supply Chain Management en Total Manufacturing Solutions in </w:t>
      </w:r>
      <w:proofErr w:type="spellStart"/>
      <w:r w:rsidR="00E16D3B" w:rsidRPr="006A5F63">
        <w:rPr>
          <w:szCs w:val="20"/>
          <w:lang w:val="en-GB"/>
        </w:rPr>
        <w:t>samenwerking</w:t>
      </w:r>
      <w:proofErr w:type="spellEnd"/>
      <w:r w:rsidR="00E16D3B" w:rsidRPr="006A5F63">
        <w:rPr>
          <w:szCs w:val="20"/>
          <w:lang w:val="en-GB"/>
        </w:rPr>
        <w:t xml:space="preserve"> met </w:t>
      </w:r>
      <w:proofErr w:type="spellStart"/>
      <w:r w:rsidR="00E16D3B" w:rsidRPr="006A5F63">
        <w:rPr>
          <w:szCs w:val="20"/>
          <w:lang w:val="en-GB"/>
        </w:rPr>
        <w:t>onze</w:t>
      </w:r>
      <w:proofErr w:type="spellEnd"/>
      <w:r w:rsidR="00E16D3B" w:rsidRPr="006A5F63">
        <w:rPr>
          <w:szCs w:val="20"/>
          <w:lang w:val="en-GB"/>
        </w:rPr>
        <w:t xml:space="preserve"> partners, failure &amp; technology analysis, qualification &amp; burn-in, test- &amp; product engineering, production test (</w:t>
      </w:r>
      <w:proofErr w:type="spellStart"/>
      <w:r w:rsidR="00E16D3B" w:rsidRPr="006A5F63">
        <w:rPr>
          <w:szCs w:val="20"/>
          <w:lang w:val="en-GB"/>
        </w:rPr>
        <w:t>inclusief</w:t>
      </w:r>
      <w:proofErr w:type="spellEnd"/>
      <w:r w:rsidR="00E16D3B" w:rsidRPr="006A5F63">
        <w:rPr>
          <w:szCs w:val="20"/>
          <w:lang w:val="en-GB"/>
        </w:rPr>
        <w:t xml:space="preserve"> device programming en end-of-line service), ESD/ESDFOS assessment &amp; training, and quality &amp; reliability consulting.</w:t>
      </w:r>
    </w:p>
    <w:p w:rsidR="00E16D3B" w:rsidRPr="006A5F63" w:rsidRDefault="00E16D3B" w:rsidP="00ED62C5">
      <w:pPr>
        <w:ind w:left="227" w:right="142"/>
        <w:jc w:val="both"/>
        <w:rPr>
          <w:szCs w:val="20"/>
          <w:lang w:val="nl-NL"/>
        </w:rPr>
      </w:pPr>
      <w:r w:rsidRPr="006A5F63">
        <w:rPr>
          <w:color w:val="B71234"/>
          <w:szCs w:val="20"/>
          <w:lang w:val="nl-NL"/>
        </w:rPr>
        <w:t>Rood</w:t>
      </w:r>
      <w:r w:rsidRPr="006A5F63">
        <w:rPr>
          <w:szCs w:val="20"/>
          <w:lang w:val="nl-NL"/>
        </w:rPr>
        <w:t xml:space="preserve">Microtec heeft vestigingen in Duitsland (Dresden, Nördlingen, Stuttgart), in het Verenigd Koninkrijk (Bath) en in Nederland (Zwolle). </w:t>
      </w:r>
    </w:p>
    <w:p w:rsidR="00E16D3B" w:rsidRDefault="00E16D3B" w:rsidP="00ED62C5">
      <w:pPr>
        <w:ind w:left="227" w:right="142"/>
        <w:jc w:val="both"/>
        <w:rPr>
          <w:szCs w:val="20"/>
          <w:lang w:val="nl-NL"/>
        </w:rPr>
      </w:pPr>
      <w:r w:rsidRPr="006A5F63">
        <w:rPr>
          <w:szCs w:val="20"/>
          <w:lang w:val="nl-NL"/>
        </w:rPr>
        <w:t xml:space="preserve">Voor meer informatie visit: </w:t>
      </w:r>
      <w:hyperlink r:id="rId9" w:history="1">
        <w:r w:rsidR="002A23C2" w:rsidRPr="006A5F63">
          <w:rPr>
            <w:rStyle w:val="Hyperlink"/>
            <w:szCs w:val="20"/>
            <w:lang w:val="nl-NL"/>
          </w:rPr>
          <w:t>http://www.roodmicrotec.com</w:t>
        </w:r>
      </w:hyperlink>
      <w:r w:rsidR="002A23C2" w:rsidRPr="00292E70">
        <w:rPr>
          <w:szCs w:val="20"/>
          <w:lang w:val="nl-NL"/>
        </w:rPr>
        <w:t xml:space="preserve"> </w:t>
      </w:r>
    </w:p>
    <w:p w:rsidR="00216C23" w:rsidRDefault="00216C23" w:rsidP="00ED62C5">
      <w:pPr>
        <w:spacing w:line="240" w:lineRule="exact"/>
        <w:ind w:left="227" w:right="142"/>
        <w:jc w:val="both"/>
        <w:rPr>
          <w:szCs w:val="20"/>
          <w:lang w:val="nl-NL"/>
        </w:rPr>
      </w:pPr>
    </w:p>
    <w:p w:rsidR="002C51C4" w:rsidRDefault="002C51C4" w:rsidP="00ED62C5">
      <w:pPr>
        <w:spacing w:line="240" w:lineRule="exact"/>
        <w:ind w:left="227" w:right="142"/>
        <w:jc w:val="both"/>
        <w:rPr>
          <w:szCs w:val="20"/>
          <w:lang w:val="nl-NL"/>
        </w:rPr>
      </w:pPr>
    </w:p>
    <w:p w:rsidR="002C51C4" w:rsidRDefault="002C51C4" w:rsidP="00ED62C5">
      <w:pPr>
        <w:spacing w:line="240" w:lineRule="exact"/>
        <w:ind w:left="227" w:right="142"/>
        <w:jc w:val="both"/>
        <w:rPr>
          <w:szCs w:val="20"/>
          <w:lang w:val="nl-NL"/>
        </w:rPr>
      </w:pPr>
    </w:p>
    <w:p w:rsidR="002A23C2" w:rsidRPr="00292E70" w:rsidRDefault="00E16D3B" w:rsidP="00ED62C5">
      <w:pPr>
        <w:spacing w:before="240"/>
        <w:ind w:left="227" w:right="142"/>
        <w:jc w:val="both"/>
        <w:rPr>
          <w:i/>
          <w:szCs w:val="20"/>
          <w:lang w:val="nl-NL"/>
        </w:rPr>
      </w:pPr>
      <w:r w:rsidRPr="00292E70">
        <w:rPr>
          <w:i/>
          <w:szCs w:val="20"/>
          <w:lang w:val="nl-NL"/>
        </w:rPr>
        <w:t xml:space="preserve">Dit persbericht is gepubliceerd in het </w:t>
      </w:r>
      <w:r w:rsidRPr="00113C25">
        <w:rPr>
          <w:i/>
          <w:szCs w:val="20"/>
          <w:lang w:val="nl-NL"/>
        </w:rPr>
        <w:t>Engels, Nederlands en Duits.</w:t>
      </w:r>
      <w:r w:rsidRPr="00292E70">
        <w:rPr>
          <w:i/>
          <w:szCs w:val="20"/>
          <w:lang w:val="nl-NL"/>
        </w:rPr>
        <w:t xml:space="preserve"> In gevallen van tegenstrijdigheid tussen deze versies prevaleert de Engelse versie.</w:t>
      </w:r>
    </w:p>
    <w:sectPr w:rsidR="002A23C2" w:rsidRPr="00292E70" w:rsidSect="00ED62C5">
      <w:footerReference w:type="default" r:id="rId10"/>
      <w:headerReference w:type="first" r:id="rId11"/>
      <w:footerReference w:type="first" r:id="rId12"/>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31" w:rsidRDefault="00653531" w:rsidP="00487DE4">
      <w:pPr>
        <w:spacing w:after="0" w:line="240" w:lineRule="auto"/>
      </w:pPr>
      <w:r>
        <w:separator/>
      </w:r>
    </w:p>
  </w:endnote>
  <w:endnote w:type="continuationSeparator" w:id="0">
    <w:p w:rsidR="00653531" w:rsidRDefault="0065353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4B2C79"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653531" w:rsidRPr="005D4D05" w:rsidRDefault="00653531" w:rsidP="00B50948">
                <w:pPr>
                  <w:tabs>
                    <w:tab w:val="center" w:pos="5387"/>
                    <w:tab w:val="right" w:pos="10625"/>
                  </w:tabs>
                  <w:ind w:left="284" w:right="-47"/>
                  <w:rPr>
                    <w:color w:val="FFFFFF"/>
                    <w:lang w:val="nl-NL"/>
                  </w:rPr>
                </w:pPr>
                <w:r>
                  <w:rPr>
                    <w:color w:val="FFFFFF"/>
                    <w:lang w:val="nl-NL"/>
                  </w:rPr>
                  <w:t>Trading Update Q3 2017</w:t>
                </w:r>
                <w:r w:rsidRPr="005D4D05">
                  <w:rPr>
                    <w:color w:val="FFFFFF"/>
                    <w:lang w:val="nl-NL"/>
                  </w:rPr>
                  <w:tab/>
                </w:r>
                <w:r w:rsidR="004B2C79" w:rsidRPr="00B50948">
                  <w:rPr>
                    <w:color w:val="FFFFFF"/>
                  </w:rPr>
                  <w:fldChar w:fldCharType="begin"/>
                </w:r>
                <w:r w:rsidRPr="005D4D05">
                  <w:rPr>
                    <w:color w:val="FFFFFF"/>
                    <w:lang w:val="nl-NL"/>
                  </w:rPr>
                  <w:instrText xml:space="preserve"> PAGE   \* MERGEFORMAT </w:instrText>
                </w:r>
                <w:r w:rsidR="004B2C79" w:rsidRPr="00B50948">
                  <w:rPr>
                    <w:color w:val="FFFFFF"/>
                  </w:rPr>
                  <w:fldChar w:fldCharType="separate"/>
                </w:r>
                <w:r w:rsidR="00BC5083">
                  <w:rPr>
                    <w:noProof/>
                    <w:color w:val="FFFFFF"/>
                    <w:lang w:val="nl-NL"/>
                  </w:rPr>
                  <w:t>2</w:t>
                </w:r>
                <w:r w:rsidR="004B2C79" w:rsidRPr="00B50948">
                  <w:rPr>
                    <w:color w:val="FFFFFF"/>
                  </w:rPr>
                  <w:fldChar w:fldCharType="end"/>
                </w:r>
                <w:r w:rsidRPr="005D4D05">
                  <w:rPr>
                    <w:color w:val="FFFFFF"/>
                    <w:lang w:val="nl-NL"/>
                  </w:rPr>
                  <w:tab/>
                  <w:t>RoodMicrotec Persbericht</w:t>
                </w:r>
              </w:p>
              <w:p w:rsidR="00653531" w:rsidRPr="005D4D05" w:rsidRDefault="00653531" w:rsidP="00B50948">
                <w:pPr>
                  <w:tabs>
                    <w:tab w:val="center" w:pos="5387"/>
                  </w:tabs>
                  <w:ind w:left="284"/>
                  <w:rPr>
                    <w:lang w:val="nl-NL"/>
                  </w:rPr>
                </w:pPr>
              </w:p>
            </w:txbxContent>
          </v:textbox>
        </v:shape>
      </w:pict>
    </w:r>
    <w:r w:rsidR="00653531">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4B2C79"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653531" w:rsidRPr="005D4D05" w:rsidRDefault="00653531" w:rsidP="009D767A">
                <w:pPr>
                  <w:tabs>
                    <w:tab w:val="center" w:pos="5387"/>
                    <w:tab w:val="right" w:pos="10632"/>
                  </w:tabs>
                  <w:ind w:left="284" w:right="-63"/>
                  <w:rPr>
                    <w:color w:val="FFFFFF"/>
                    <w:lang w:val="nl-NL"/>
                  </w:rPr>
                </w:pPr>
                <w:r>
                  <w:rPr>
                    <w:color w:val="FFFFFF"/>
                    <w:lang w:val="nl-NL"/>
                  </w:rPr>
                  <w:t>Trading Update Q3 2017</w:t>
                </w:r>
                <w:r w:rsidRPr="00216C23">
                  <w:rPr>
                    <w:color w:val="FFFFFF"/>
                    <w:lang w:val="nl-NL"/>
                  </w:rPr>
                  <w:tab/>
                </w:r>
                <w:r w:rsidR="004B2C79" w:rsidRPr="00B50948">
                  <w:rPr>
                    <w:color w:val="FFFFFF"/>
                  </w:rPr>
                  <w:fldChar w:fldCharType="begin"/>
                </w:r>
                <w:r w:rsidRPr="005D4D05">
                  <w:rPr>
                    <w:color w:val="FFFFFF"/>
                    <w:lang w:val="nl-NL"/>
                  </w:rPr>
                  <w:instrText xml:space="preserve"> PAGE   \* MERGEFORMAT </w:instrText>
                </w:r>
                <w:r w:rsidR="004B2C79" w:rsidRPr="00B50948">
                  <w:rPr>
                    <w:color w:val="FFFFFF"/>
                  </w:rPr>
                  <w:fldChar w:fldCharType="separate"/>
                </w:r>
                <w:r w:rsidR="00BC5083">
                  <w:rPr>
                    <w:noProof/>
                    <w:color w:val="FFFFFF"/>
                    <w:lang w:val="nl-NL"/>
                  </w:rPr>
                  <w:t>1</w:t>
                </w:r>
                <w:r w:rsidR="004B2C79" w:rsidRPr="00B50948">
                  <w:rPr>
                    <w:color w:val="FFFFFF"/>
                  </w:rPr>
                  <w:fldChar w:fldCharType="end"/>
                </w:r>
                <w:r w:rsidRPr="005D4D05">
                  <w:rPr>
                    <w:color w:val="FFFFFF"/>
                    <w:lang w:val="nl-NL"/>
                  </w:rPr>
                  <w:tab/>
                </w:r>
                <w:r>
                  <w:rPr>
                    <w:color w:val="FFFFFF"/>
                    <w:lang w:val="nl-NL"/>
                  </w:rPr>
                  <w:t xml:space="preserve">RoodMicrotec </w:t>
                </w:r>
                <w:r w:rsidRPr="005D4D05">
                  <w:rPr>
                    <w:color w:val="FFFFFF"/>
                    <w:lang w:val="nl-NL"/>
                  </w:rPr>
                  <w:t>Persbericht</w:t>
                </w:r>
              </w:p>
              <w:p w:rsidR="00653531" w:rsidRPr="005D4D05" w:rsidRDefault="00653531" w:rsidP="00657E90">
                <w:pPr>
                  <w:ind w:right="-205"/>
                  <w:rPr>
                    <w:lang w:val="nl-NL"/>
                  </w:rPr>
                </w:pPr>
              </w:p>
            </w:txbxContent>
          </v:textbox>
        </v:shape>
      </w:pict>
    </w:r>
    <w:r w:rsidR="00653531">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31" w:rsidRDefault="00653531" w:rsidP="00487DE4">
      <w:pPr>
        <w:spacing w:after="0" w:line="240" w:lineRule="auto"/>
      </w:pPr>
      <w:r>
        <w:separator/>
      </w:r>
    </w:p>
  </w:footnote>
  <w:footnote w:type="continuationSeparator" w:id="0">
    <w:p w:rsidR="00653531" w:rsidRDefault="0065353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4B2C79"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653531" w:rsidRPr="00FE6420" w:rsidRDefault="0065353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53531" w:rsidRPr="00FE6420" w:rsidRDefault="0065353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653531" w:rsidRPr="00FE6420" w:rsidRDefault="0065353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53531" w:rsidRPr="00FE6420" w:rsidRDefault="00653531" w:rsidP="006A787C">
                <w:pPr>
                  <w:spacing w:after="0" w:line="240" w:lineRule="auto"/>
                  <w:rPr>
                    <w:sz w:val="18"/>
                    <w:szCs w:val="18"/>
                    <w:lang w:val="en-GB"/>
                  </w:rPr>
                </w:pPr>
              </w:p>
              <w:p w:rsidR="00653531" w:rsidRPr="009D767A" w:rsidRDefault="00653531"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653531" w:rsidRPr="00FE6420" w:rsidRDefault="00653531" w:rsidP="006A787C">
                <w:pPr>
                  <w:spacing w:after="0" w:line="240" w:lineRule="auto"/>
                  <w:rPr>
                    <w:sz w:val="18"/>
                    <w:szCs w:val="18"/>
                    <w:lang w:val="nl-NL"/>
                  </w:rPr>
                </w:pPr>
                <w:r w:rsidRPr="00FE6420">
                  <w:rPr>
                    <w:sz w:val="18"/>
                    <w:szCs w:val="18"/>
                    <w:lang w:val="nl-NL"/>
                  </w:rPr>
                  <w:t>‘Rembrandt’; Dokter van Deenweg 58</w:t>
                </w:r>
              </w:p>
              <w:p w:rsidR="00653531" w:rsidRPr="00FE6420" w:rsidRDefault="00653531"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653531" w:rsidRPr="00FE6420" w:rsidRDefault="00653531" w:rsidP="006A787C">
                <w:pPr>
                  <w:spacing w:after="0" w:line="240" w:lineRule="auto"/>
                  <w:rPr>
                    <w:sz w:val="18"/>
                    <w:szCs w:val="18"/>
                    <w:lang w:val="en-GB"/>
                  </w:rPr>
                </w:pPr>
              </w:p>
              <w:p w:rsidR="00653531" w:rsidRPr="00FE6420" w:rsidRDefault="0065353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53531" w:rsidRPr="00FE6420" w:rsidRDefault="0065353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653531" w:rsidRPr="00FE6420" w:rsidRDefault="0065353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653531" w:rsidRPr="00E878A9" w:rsidRDefault="0065353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 xml:space="preserve">07 </w:t>
                </w:r>
                <w:proofErr w:type="spellStart"/>
                <w:r>
                  <w:rPr>
                    <w:rFonts w:asciiTheme="minorHAnsi" w:hAnsiTheme="minorHAnsi" w:cstheme="minorHAnsi"/>
                    <w:color w:val="FFFFFF" w:themeColor="background1"/>
                    <w:sz w:val="22"/>
                  </w:rPr>
                  <w:t>december</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653531">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653531">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432B4"/>
    <w:rsid w:val="0005578B"/>
    <w:rsid w:val="000D73C5"/>
    <w:rsid w:val="000F17B9"/>
    <w:rsid w:val="00107F18"/>
    <w:rsid w:val="00113C25"/>
    <w:rsid w:val="00161C05"/>
    <w:rsid w:val="001649FA"/>
    <w:rsid w:val="00176ACB"/>
    <w:rsid w:val="0018483D"/>
    <w:rsid w:val="00186B6E"/>
    <w:rsid w:val="001B26F4"/>
    <w:rsid w:val="00216C23"/>
    <w:rsid w:val="002546FC"/>
    <w:rsid w:val="0027201E"/>
    <w:rsid w:val="00292E70"/>
    <w:rsid w:val="002A0D07"/>
    <w:rsid w:val="002A159B"/>
    <w:rsid w:val="002A23C2"/>
    <w:rsid w:val="002C51C4"/>
    <w:rsid w:val="002D5E7D"/>
    <w:rsid w:val="0036342D"/>
    <w:rsid w:val="003A6DC1"/>
    <w:rsid w:val="003A7534"/>
    <w:rsid w:val="003D5390"/>
    <w:rsid w:val="003E75B5"/>
    <w:rsid w:val="004152A2"/>
    <w:rsid w:val="00417F38"/>
    <w:rsid w:val="0047010F"/>
    <w:rsid w:val="00471E85"/>
    <w:rsid w:val="00485C5A"/>
    <w:rsid w:val="00487DE4"/>
    <w:rsid w:val="004B2C79"/>
    <w:rsid w:val="004C4D21"/>
    <w:rsid w:val="004E4879"/>
    <w:rsid w:val="00520811"/>
    <w:rsid w:val="00521F94"/>
    <w:rsid w:val="0052785F"/>
    <w:rsid w:val="005654DA"/>
    <w:rsid w:val="005A69F3"/>
    <w:rsid w:val="005D3D47"/>
    <w:rsid w:val="005D4D05"/>
    <w:rsid w:val="00653531"/>
    <w:rsid w:val="00657E90"/>
    <w:rsid w:val="006A5F63"/>
    <w:rsid w:val="006A787C"/>
    <w:rsid w:val="006B777C"/>
    <w:rsid w:val="006E2F3B"/>
    <w:rsid w:val="006F5D4D"/>
    <w:rsid w:val="00732161"/>
    <w:rsid w:val="00750B34"/>
    <w:rsid w:val="00774401"/>
    <w:rsid w:val="00780C24"/>
    <w:rsid w:val="007815CD"/>
    <w:rsid w:val="007834C3"/>
    <w:rsid w:val="0079443D"/>
    <w:rsid w:val="007B1FC8"/>
    <w:rsid w:val="007E0C92"/>
    <w:rsid w:val="008449F9"/>
    <w:rsid w:val="00847636"/>
    <w:rsid w:val="0086266D"/>
    <w:rsid w:val="00881D9A"/>
    <w:rsid w:val="008A6506"/>
    <w:rsid w:val="00903023"/>
    <w:rsid w:val="009C32BB"/>
    <w:rsid w:val="009D0B54"/>
    <w:rsid w:val="009D767A"/>
    <w:rsid w:val="009F69BE"/>
    <w:rsid w:val="00A571AE"/>
    <w:rsid w:val="00A7329C"/>
    <w:rsid w:val="00A979B7"/>
    <w:rsid w:val="00AC18BA"/>
    <w:rsid w:val="00AE2124"/>
    <w:rsid w:val="00B12DF5"/>
    <w:rsid w:val="00B14DE7"/>
    <w:rsid w:val="00B30686"/>
    <w:rsid w:val="00B33C4B"/>
    <w:rsid w:val="00B50948"/>
    <w:rsid w:val="00B5143A"/>
    <w:rsid w:val="00B848FA"/>
    <w:rsid w:val="00B863AB"/>
    <w:rsid w:val="00BC5083"/>
    <w:rsid w:val="00BD1C6B"/>
    <w:rsid w:val="00BD4513"/>
    <w:rsid w:val="00BF7D94"/>
    <w:rsid w:val="00C309CD"/>
    <w:rsid w:val="00C32FBA"/>
    <w:rsid w:val="00D0431D"/>
    <w:rsid w:val="00D24809"/>
    <w:rsid w:val="00D42F95"/>
    <w:rsid w:val="00DC1818"/>
    <w:rsid w:val="00DD0F3B"/>
    <w:rsid w:val="00DD6346"/>
    <w:rsid w:val="00DE3384"/>
    <w:rsid w:val="00E023FB"/>
    <w:rsid w:val="00E16D3B"/>
    <w:rsid w:val="00E367E1"/>
    <w:rsid w:val="00ED62C5"/>
    <w:rsid w:val="00F15FE0"/>
    <w:rsid w:val="00F315F7"/>
    <w:rsid w:val="00F33608"/>
    <w:rsid w:val="00F40363"/>
    <w:rsid w:val="00F4382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13C25"/>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13C25"/>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odmicrote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A1B63-CC6F-4600-B361-F983A50B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2017-09-05T17:54:00Z</cp:lastPrinted>
  <dcterms:created xsi:type="dcterms:W3CDTF">2017-12-06T16:24:00Z</dcterms:created>
  <dcterms:modified xsi:type="dcterms:W3CDTF">2017-12-06T16:24:00Z</dcterms:modified>
</cp:coreProperties>
</file>