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43" w:rsidRPr="00BF2556" w:rsidRDefault="00FC3DC8" w:rsidP="00BF2556">
      <w:pPr>
        <w:pStyle w:val="berschrift1"/>
      </w:pPr>
      <w:proofErr w:type="spellStart"/>
      <w:r>
        <w:rPr>
          <w:rFonts w:asciiTheme="minorHAnsi" w:hAnsiTheme="minorHAnsi" w:cstheme="minorHAnsi"/>
          <w:color w:val="B81133"/>
          <w:lang w:eastAsia="de-DE"/>
        </w:rPr>
        <w:t>RoodMicrotec</w:t>
      </w:r>
      <w:proofErr w:type="spellEnd"/>
      <w:r>
        <w:rPr>
          <w:rFonts w:asciiTheme="minorHAnsi" w:hAnsiTheme="minorHAnsi" w:cstheme="minorHAnsi"/>
          <w:color w:val="B81133"/>
          <w:lang w:eastAsia="de-DE"/>
        </w:rPr>
        <w:t xml:space="preserve"> secures additional funding to enable investments for the future</w:t>
      </w:r>
    </w:p>
    <w:p w:rsidR="00FC3DC8" w:rsidRPr="00716D4B" w:rsidRDefault="00FC3DC8" w:rsidP="00FC3DC8">
      <w:pPr>
        <w:pStyle w:val="Listenabsatz"/>
        <w:numPr>
          <w:ilvl w:val="0"/>
          <w:numId w:val="6"/>
        </w:numPr>
        <w:autoSpaceDE w:val="0"/>
        <w:autoSpaceDN w:val="0"/>
        <w:adjustRightInd w:val="0"/>
        <w:spacing w:after="0" w:line="240" w:lineRule="auto"/>
        <w:rPr>
          <w:rFonts w:asciiTheme="minorHAnsi" w:hAnsiTheme="minorHAnsi" w:cstheme="minorHAnsi"/>
          <w:b/>
          <w:color w:val="000000"/>
          <w:szCs w:val="20"/>
          <w:lang w:val="en-GB" w:eastAsia="de-DE"/>
        </w:rPr>
      </w:pPr>
      <w:r w:rsidRPr="00716D4B">
        <w:rPr>
          <w:rFonts w:asciiTheme="minorHAnsi" w:hAnsiTheme="minorHAnsi" w:cstheme="minorHAnsi"/>
          <w:b/>
          <w:color w:val="000000"/>
          <w:szCs w:val="20"/>
          <w:lang w:val="en-GB" w:eastAsia="de-DE"/>
        </w:rPr>
        <w:t>Additional investment of €500,000</w:t>
      </w:r>
    </w:p>
    <w:p w:rsidR="00FC3DC8" w:rsidRPr="00716D4B" w:rsidRDefault="00FC3DC8" w:rsidP="00FC3DC8">
      <w:pPr>
        <w:pStyle w:val="Listenabsatz"/>
        <w:numPr>
          <w:ilvl w:val="0"/>
          <w:numId w:val="6"/>
        </w:numPr>
        <w:autoSpaceDE w:val="0"/>
        <w:autoSpaceDN w:val="0"/>
        <w:adjustRightInd w:val="0"/>
        <w:spacing w:after="0" w:line="240" w:lineRule="auto"/>
        <w:rPr>
          <w:rFonts w:asciiTheme="minorHAnsi" w:hAnsiTheme="minorHAnsi" w:cstheme="minorHAnsi"/>
          <w:b/>
          <w:color w:val="000000"/>
          <w:szCs w:val="20"/>
          <w:lang w:val="en-GB" w:eastAsia="de-DE"/>
        </w:rPr>
      </w:pPr>
      <w:r w:rsidRPr="00716D4B">
        <w:rPr>
          <w:rFonts w:asciiTheme="minorHAnsi" w:hAnsiTheme="minorHAnsi" w:cstheme="minorHAnsi"/>
          <w:b/>
          <w:color w:val="000000"/>
          <w:szCs w:val="20"/>
          <w:lang w:val="en-GB" w:eastAsia="de-DE"/>
        </w:rPr>
        <w:t>Issuance of new shares</w:t>
      </w:r>
    </w:p>
    <w:p w:rsidR="00FC3DC8" w:rsidRPr="00716D4B" w:rsidRDefault="00FC3DC8" w:rsidP="00FC3DC8">
      <w:pPr>
        <w:pStyle w:val="Listenabsatz"/>
        <w:numPr>
          <w:ilvl w:val="0"/>
          <w:numId w:val="6"/>
        </w:numPr>
        <w:autoSpaceDE w:val="0"/>
        <w:autoSpaceDN w:val="0"/>
        <w:adjustRightInd w:val="0"/>
        <w:spacing w:line="240" w:lineRule="auto"/>
        <w:rPr>
          <w:rFonts w:asciiTheme="minorHAnsi" w:hAnsiTheme="minorHAnsi" w:cstheme="minorHAnsi"/>
          <w:b/>
          <w:color w:val="000000"/>
          <w:szCs w:val="20"/>
          <w:lang w:val="en-GB" w:eastAsia="de-DE"/>
        </w:rPr>
      </w:pPr>
      <w:r w:rsidRPr="00716D4B">
        <w:rPr>
          <w:rFonts w:asciiTheme="minorHAnsi" w:hAnsiTheme="minorHAnsi" w:cstheme="minorHAnsi"/>
          <w:b/>
          <w:color w:val="000000"/>
          <w:szCs w:val="20"/>
          <w:lang w:val="en-GB" w:eastAsia="de-DE"/>
        </w:rPr>
        <w:t>Contribution to future growth</w:t>
      </w:r>
    </w:p>
    <w:p w:rsidR="00FC3DC8" w:rsidRDefault="00FC3DC8" w:rsidP="0050668E">
      <w:pPr>
        <w:ind w:left="224"/>
        <w:jc w:val="both"/>
        <w:rPr>
          <w:lang w:val="en-GB" w:eastAsia="de-DE"/>
        </w:rPr>
      </w:pPr>
    </w:p>
    <w:p w:rsidR="00FC3DC8" w:rsidRPr="00716D4B" w:rsidRDefault="00FC3DC8" w:rsidP="00FC3DC8">
      <w:pPr>
        <w:ind w:left="284"/>
        <w:jc w:val="both"/>
        <w:rPr>
          <w:szCs w:val="20"/>
          <w:lang w:val="en-GB"/>
        </w:rPr>
      </w:pPr>
      <w:proofErr w:type="spellStart"/>
      <w:r w:rsidRPr="00716D4B">
        <w:rPr>
          <w:color w:val="C00000"/>
          <w:szCs w:val="20"/>
          <w:lang w:val="en-GB"/>
        </w:rPr>
        <w:t>Rood</w:t>
      </w:r>
      <w:r w:rsidRPr="00716D4B">
        <w:rPr>
          <w:szCs w:val="20"/>
          <w:lang w:val="en-GB"/>
        </w:rPr>
        <w:t>Microtec</w:t>
      </w:r>
      <w:proofErr w:type="spellEnd"/>
      <w:r w:rsidRPr="00716D4B">
        <w:rPr>
          <w:szCs w:val="20"/>
          <w:lang w:val="en-GB"/>
        </w:rPr>
        <w:t xml:space="preserve">, the Dutch supplier of semiconductors and advanced microchips, is pleased to announce that it </w:t>
      </w:r>
      <w:r w:rsidRPr="0033357D">
        <w:rPr>
          <w:szCs w:val="20"/>
          <w:lang w:val="en-GB"/>
        </w:rPr>
        <w:t>has secured additional funds</w:t>
      </w:r>
      <w:r w:rsidRPr="00716D4B">
        <w:rPr>
          <w:szCs w:val="20"/>
          <w:lang w:val="en-GB"/>
        </w:rPr>
        <w:t xml:space="preserve"> totalling €500,000 from a high ranking investor in the Netherlands who increased its already existing investment. Mr </w:t>
      </w:r>
      <w:bookmarkStart w:id="0" w:name="_GoBack"/>
      <w:bookmarkEnd w:id="0"/>
      <w:proofErr w:type="spellStart"/>
      <w:r w:rsidRPr="00716D4B">
        <w:rPr>
          <w:szCs w:val="20"/>
          <w:lang w:val="en-GB"/>
        </w:rPr>
        <w:t>Lindenbergh</w:t>
      </w:r>
      <w:proofErr w:type="spellEnd"/>
      <w:r w:rsidRPr="00716D4B">
        <w:rPr>
          <w:szCs w:val="20"/>
          <w:lang w:val="en-GB"/>
        </w:rPr>
        <w:t xml:space="preserve">, owner at </w:t>
      </w:r>
      <w:proofErr w:type="spellStart"/>
      <w:r w:rsidRPr="00716D4B">
        <w:rPr>
          <w:szCs w:val="20"/>
          <w:lang w:val="en-GB"/>
        </w:rPr>
        <w:t>Blikkenburg</w:t>
      </w:r>
      <w:proofErr w:type="spellEnd"/>
      <w:r w:rsidRPr="00716D4B">
        <w:rPr>
          <w:szCs w:val="20"/>
          <w:lang w:val="en-GB"/>
        </w:rPr>
        <w:t xml:space="preserve"> B.V., has decided to increase his investment in </w:t>
      </w:r>
      <w:proofErr w:type="spellStart"/>
      <w:r w:rsidRPr="00716D4B">
        <w:rPr>
          <w:color w:val="C00000"/>
          <w:szCs w:val="20"/>
          <w:lang w:val="en-GB"/>
        </w:rPr>
        <w:t>Rood</w:t>
      </w:r>
      <w:r w:rsidRPr="00716D4B">
        <w:rPr>
          <w:szCs w:val="20"/>
          <w:lang w:val="en-GB"/>
        </w:rPr>
        <w:t>Microtec</w:t>
      </w:r>
      <w:proofErr w:type="spellEnd"/>
      <w:r w:rsidRPr="00716D4B">
        <w:rPr>
          <w:szCs w:val="20"/>
          <w:lang w:val="en-GB"/>
        </w:rPr>
        <w:t xml:space="preserve"> to enable the company to speed up the transition into new business areas. </w:t>
      </w:r>
    </w:p>
    <w:p w:rsidR="00FC3DC8" w:rsidRPr="00716D4B" w:rsidRDefault="00FC3DC8" w:rsidP="00FC3DC8">
      <w:pPr>
        <w:ind w:left="284"/>
        <w:jc w:val="both"/>
        <w:rPr>
          <w:szCs w:val="20"/>
          <w:lang w:val="en-GB"/>
        </w:rPr>
      </w:pPr>
      <w:r w:rsidRPr="00716D4B">
        <w:rPr>
          <w:szCs w:val="20"/>
          <w:lang w:val="en-GB"/>
        </w:rPr>
        <w:t xml:space="preserve">Mr </w:t>
      </w:r>
      <w:proofErr w:type="spellStart"/>
      <w:r w:rsidRPr="00716D4B">
        <w:rPr>
          <w:szCs w:val="20"/>
          <w:lang w:val="en-GB"/>
        </w:rPr>
        <w:t>Lindenbergh</w:t>
      </w:r>
      <w:proofErr w:type="spellEnd"/>
      <w:r w:rsidRPr="00716D4B">
        <w:rPr>
          <w:szCs w:val="20"/>
          <w:lang w:val="en-GB"/>
        </w:rPr>
        <w:t xml:space="preserve"> is funding through </w:t>
      </w:r>
      <w:proofErr w:type="spellStart"/>
      <w:r w:rsidRPr="00716D4B">
        <w:rPr>
          <w:szCs w:val="20"/>
          <w:lang w:val="en-GB"/>
        </w:rPr>
        <w:t>Blikkenburg</w:t>
      </w:r>
      <w:proofErr w:type="spellEnd"/>
      <w:r w:rsidRPr="00716D4B">
        <w:rPr>
          <w:szCs w:val="20"/>
          <w:lang w:val="en-GB"/>
        </w:rPr>
        <w:t xml:space="preserve"> BV </w:t>
      </w:r>
      <w:proofErr w:type="spellStart"/>
      <w:r w:rsidRPr="00716D4B">
        <w:rPr>
          <w:color w:val="C00000"/>
          <w:szCs w:val="20"/>
          <w:lang w:val="en-GB"/>
        </w:rPr>
        <w:t>Rood</w:t>
      </w:r>
      <w:r w:rsidRPr="00716D4B">
        <w:rPr>
          <w:szCs w:val="20"/>
          <w:lang w:val="en-GB"/>
        </w:rPr>
        <w:t>Microtec</w:t>
      </w:r>
      <w:proofErr w:type="spellEnd"/>
      <w:r w:rsidRPr="00716D4B">
        <w:rPr>
          <w:szCs w:val="20"/>
          <w:lang w:val="en-GB"/>
        </w:rPr>
        <w:t xml:space="preserve"> with €500,000. This investment comes at a time of substantial growth for the company and will allow </w:t>
      </w:r>
      <w:proofErr w:type="spellStart"/>
      <w:r w:rsidRPr="00716D4B">
        <w:rPr>
          <w:color w:val="C00000"/>
          <w:szCs w:val="20"/>
          <w:lang w:val="en-GB"/>
        </w:rPr>
        <w:t>Rood</w:t>
      </w:r>
      <w:r w:rsidRPr="00716D4B">
        <w:rPr>
          <w:szCs w:val="20"/>
          <w:lang w:val="en-GB"/>
        </w:rPr>
        <w:t>Microtec</w:t>
      </w:r>
      <w:proofErr w:type="spellEnd"/>
      <w:r w:rsidRPr="00716D4B">
        <w:rPr>
          <w:szCs w:val="20"/>
          <w:lang w:val="en-GB"/>
        </w:rPr>
        <w:t xml:space="preserve"> to invest into new equipment that will enable them to accelerate their ambitious growth plan. </w:t>
      </w:r>
    </w:p>
    <w:p w:rsidR="00FC3DC8" w:rsidRPr="00716D4B" w:rsidRDefault="00FC3DC8" w:rsidP="00FC3DC8">
      <w:pPr>
        <w:ind w:left="284"/>
        <w:jc w:val="both"/>
        <w:rPr>
          <w:rFonts w:asciiTheme="minorHAnsi" w:hAnsiTheme="minorHAnsi" w:cstheme="minorHAnsi"/>
          <w:iCs/>
          <w:color w:val="000000"/>
          <w:szCs w:val="20"/>
          <w:lang w:val="en-GB" w:eastAsia="de-DE"/>
        </w:rPr>
      </w:pPr>
      <w:r w:rsidRPr="00716D4B">
        <w:rPr>
          <w:rFonts w:asciiTheme="minorHAnsi" w:hAnsiTheme="minorHAnsi" w:cstheme="minorHAnsi"/>
          <w:i/>
          <w:iCs/>
          <w:color w:val="000000"/>
          <w:szCs w:val="20"/>
          <w:lang w:val="en-GB" w:eastAsia="de-DE"/>
        </w:rPr>
        <w:t xml:space="preserve">“I’ve been watching </w:t>
      </w:r>
      <w:proofErr w:type="spellStart"/>
      <w:r w:rsidRPr="00716D4B">
        <w:rPr>
          <w:rFonts w:asciiTheme="minorHAnsi" w:hAnsiTheme="minorHAnsi" w:cstheme="minorHAnsi"/>
          <w:i/>
          <w:iCs/>
          <w:color w:val="C00000"/>
          <w:szCs w:val="20"/>
          <w:lang w:val="en-GB" w:eastAsia="de-DE"/>
        </w:rPr>
        <w:t>Rood</w:t>
      </w:r>
      <w:r w:rsidRPr="00716D4B">
        <w:rPr>
          <w:rFonts w:asciiTheme="minorHAnsi" w:hAnsiTheme="minorHAnsi" w:cstheme="minorHAnsi"/>
          <w:i/>
          <w:iCs/>
          <w:color w:val="000000"/>
          <w:szCs w:val="20"/>
          <w:lang w:val="en-GB" w:eastAsia="de-DE"/>
        </w:rPr>
        <w:t>Microtec’s</w:t>
      </w:r>
      <w:proofErr w:type="spellEnd"/>
      <w:r w:rsidRPr="00716D4B">
        <w:rPr>
          <w:rFonts w:asciiTheme="minorHAnsi" w:hAnsiTheme="minorHAnsi" w:cstheme="minorHAnsi"/>
          <w:i/>
          <w:iCs/>
          <w:color w:val="000000"/>
          <w:szCs w:val="20"/>
          <w:lang w:val="en-GB" w:eastAsia="de-DE"/>
        </w:rPr>
        <w:t xml:space="preserve"> development since many years and decided to invest in mid-</w:t>
      </w:r>
      <w:r w:rsidRPr="00FC3DC8">
        <w:rPr>
          <w:rFonts w:asciiTheme="minorHAnsi" w:hAnsiTheme="minorHAnsi" w:cstheme="minorHAnsi"/>
          <w:i/>
          <w:iCs/>
          <w:color w:val="000000"/>
          <w:szCs w:val="20"/>
          <w:lang w:val="en-GB" w:eastAsia="de-DE"/>
        </w:rPr>
        <w:t>2017.</w:t>
      </w:r>
      <w:r w:rsidRPr="00716D4B">
        <w:rPr>
          <w:rFonts w:asciiTheme="minorHAnsi" w:hAnsiTheme="minorHAnsi" w:cstheme="minorHAnsi"/>
          <w:i/>
          <w:iCs/>
          <w:color w:val="000000"/>
          <w:szCs w:val="20"/>
          <w:lang w:val="en-GB" w:eastAsia="de-DE"/>
        </w:rPr>
        <w:t xml:space="preserve"> I was encouraged by the good work of the new management and the supervisory board. Their strategy is providing a strong basis for the future. I’m pleased to be able to contribute to the future growth by enabling </w:t>
      </w:r>
      <w:proofErr w:type="spellStart"/>
      <w:r w:rsidRPr="00716D4B">
        <w:rPr>
          <w:rFonts w:asciiTheme="minorHAnsi" w:hAnsiTheme="minorHAnsi" w:cstheme="minorHAnsi"/>
          <w:i/>
          <w:iCs/>
          <w:color w:val="C00000"/>
          <w:szCs w:val="20"/>
          <w:lang w:val="en-GB" w:eastAsia="de-DE"/>
        </w:rPr>
        <w:t>Rood</w:t>
      </w:r>
      <w:r w:rsidRPr="00716D4B">
        <w:rPr>
          <w:rFonts w:asciiTheme="minorHAnsi" w:hAnsiTheme="minorHAnsi" w:cstheme="minorHAnsi"/>
          <w:i/>
          <w:iCs/>
          <w:color w:val="000000"/>
          <w:szCs w:val="20"/>
          <w:lang w:val="en-GB" w:eastAsia="de-DE"/>
        </w:rPr>
        <w:t>Microtec</w:t>
      </w:r>
      <w:proofErr w:type="spellEnd"/>
      <w:r w:rsidRPr="00716D4B">
        <w:rPr>
          <w:rFonts w:asciiTheme="minorHAnsi" w:hAnsiTheme="minorHAnsi" w:cstheme="minorHAnsi"/>
          <w:i/>
          <w:iCs/>
          <w:color w:val="000000"/>
          <w:szCs w:val="20"/>
          <w:lang w:val="en-GB" w:eastAsia="de-DE"/>
        </w:rPr>
        <w:t xml:space="preserve"> to invest in new machinery for future applications”, </w:t>
      </w:r>
      <w:r w:rsidRPr="00716D4B">
        <w:rPr>
          <w:rFonts w:asciiTheme="minorHAnsi" w:hAnsiTheme="minorHAnsi" w:cstheme="minorHAnsi"/>
          <w:iCs/>
          <w:color w:val="000000"/>
          <w:szCs w:val="20"/>
          <w:lang w:val="en-GB" w:eastAsia="de-DE"/>
        </w:rPr>
        <w:t xml:space="preserve">says Dirk </w:t>
      </w:r>
      <w:proofErr w:type="spellStart"/>
      <w:r w:rsidRPr="00716D4B">
        <w:rPr>
          <w:rFonts w:asciiTheme="minorHAnsi" w:hAnsiTheme="minorHAnsi" w:cstheme="minorHAnsi"/>
          <w:iCs/>
          <w:color w:val="000000"/>
          <w:szCs w:val="20"/>
          <w:lang w:val="en-GB" w:eastAsia="de-DE"/>
        </w:rPr>
        <w:t>Lindenbergh</w:t>
      </w:r>
      <w:proofErr w:type="spellEnd"/>
      <w:r w:rsidRPr="00716D4B">
        <w:rPr>
          <w:rFonts w:asciiTheme="minorHAnsi" w:hAnsiTheme="minorHAnsi" w:cstheme="minorHAnsi"/>
          <w:iCs/>
          <w:color w:val="000000"/>
          <w:szCs w:val="20"/>
          <w:lang w:val="en-GB" w:eastAsia="de-DE"/>
        </w:rPr>
        <w:t>.</w:t>
      </w:r>
    </w:p>
    <w:p w:rsidR="00FC3DC8" w:rsidRPr="00CA4BCF" w:rsidRDefault="00FC3DC8" w:rsidP="00FC3DC8">
      <w:pPr>
        <w:ind w:left="284"/>
        <w:jc w:val="both"/>
        <w:rPr>
          <w:szCs w:val="20"/>
          <w:lang w:val="en-GB"/>
        </w:rPr>
      </w:pPr>
      <w:r w:rsidRPr="00716D4B">
        <w:rPr>
          <w:szCs w:val="20"/>
          <w:lang w:val="en-GB"/>
        </w:rPr>
        <w:t xml:space="preserve">The investor will receive 1,530,785 ordinary shares </w:t>
      </w:r>
      <w:r w:rsidRPr="00730142">
        <w:rPr>
          <w:szCs w:val="20"/>
          <w:lang w:val="en-GB"/>
        </w:rPr>
        <w:t>at</w:t>
      </w:r>
      <w:r>
        <w:rPr>
          <w:szCs w:val="20"/>
          <w:lang w:val="en-GB"/>
        </w:rPr>
        <w:t xml:space="preserve"> a share price of </w:t>
      </w:r>
      <w:r w:rsidRPr="00716D4B">
        <w:rPr>
          <w:szCs w:val="20"/>
          <w:lang w:val="en-GB"/>
        </w:rPr>
        <w:t>€</w:t>
      </w:r>
      <w:r>
        <w:rPr>
          <w:szCs w:val="20"/>
          <w:lang w:val="en-GB"/>
        </w:rPr>
        <w:t>0.326 which will be subject to</w:t>
      </w:r>
      <w:r w:rsidRPr="00716D4B">
        <w:rPr>
          <w:szCs w:val="20"/>
          <w:lang w:val="en-GB"/>
        </w:rPr>
        <w:t xml:space="preserve"> a lock-up period of one year. He will also receive an equal number of warrants at a</w:t>
      </w:r>
      <w:r>
        <w:rPr>
          <w:szCs w:val="20"/>
          <w:lang w:val="en-GB"/>
        </w:rPr>
        <w:t>n exercise</w:t>
      </w:r>
      <w:r w:rsidRPr="00716D4B">
        <w:rPr>
          <w:szCs w:val="20"/>
          <w:lang w:val="en-GB"/>
        </w:rPr>
        <w:t xml:space="preserve"> price of €</w:t>
      </w:r>
      <w:r>
        <w:rPr>
          <w:szCs w:val="20"/>
          <w:lang w:val="en-GB"/>
        </w:rPr>
        <w:t>0.</w:t>
      </w:r>
      <w:r w:rsidRPr="00716D4B">
        <w:rPr>
          <w:szCs w:val="20"/>
          <w:lang w:val="en-GB"/>
        </w:rPr>
        <w:t xml:space="preserve">42 with </w:t>
      </w:r>
      <w:r>
        <w:rPr>
          <w:szCs w:val="20"/>
          <w:lang w:val="en-GB"/>
        </w:rPr>
        <w:t xml:space="preserve">a </w:t>
      </w:r>
      <w:r w:rsidRPr="00716D4B">
        <w:rPr>
          <w:szCs w:val="20"/>
          <w:lang w:val="en-GB"/>
        </w:rPr>
        <w:t xml:space="preserve">five year of exercise </w:t>
      </w:r>
      <w:r>
        <w:rPr>
          <w:szCs w:val="20"/>
          <w:lang w:val="en-GB"/>
        </w:rPr>
        <w:t>period</w:t>
      </w:r>
      <w:r w:rsidRPr="00716D4B">
        <w:rPr>
          <w:szCs w:val="20"/>
          <w:lang w:val="en-GB"/>
        </w:rPr>
        <w:t xml:space="preserve">. </w:t>
      </w:r>
      <w:r>
        <w:rPr>
          <w:szCs w:val="20"/>
          <w:lang w:val="en-GB"/>
        </w:rPr>
        <w:t xml:space="preserve">The transaction with </w:t>
      </w:r>
      <w:proofErr w:type="spellStart"/>
      <w:r>
        <w:rPr>
          <w:szCs w:val="20"/>
          <w:lang w:val="en-GB"/>
        </w:rPr>
        <w:t>Blikkenburg</w:t>
      </w:r>
      <w:proofErr w:type="spellEnd"/>
      <w:r>
        <w:rPr>
          <w:szCs w:val="20"/>
          <w:lang w:val="en-GB"/>
        </w:rPr>
        <w:t xml:space="preserve"> B.V. is expected to complete within short notice. Following the issuance of the </w:t>
      </w:r>
      <w:r w:rsidRPr="00716D4B">
        <w:rPr>
          <w:szCs w:val="20"/>
          <w:lang w:val="en-GB"/>
        </w:rPr>
        <w:t>1,530,785 ordinary shares</w:t>
      </w:r>
      <w:r>
        <w:rPr>
          <w:szCs w:val="20"/>
          <w:lang w:val="en-GB"/>
        </w:rPr>
        <w:t xml:space="preserve">, </w:t>
      </w:r>
      <w:r w:rsidRPr="006C5181">
        <w:rPr>
          <w:szCs w:val="20"/>
          <w:lang w:val="en-GB"/>
        </w:rPr>
        <w:t>t</w:t>
      </w:r>
      <w:r>
        <w:rPr>
          <w:szCs w:val="20"/>
          <w:lang w:val="en-GB"/>
        </w:rPr>
        <w:t>he issued share capital of the company will consist of</w:t>
      </w:r>
      <w:r w:rsidRPr="006C5181">
        <w:rPr>
          <w:szCs w:val="20"/>
          <w:lang w:val="en-GB"/>
        </w:rPr>
        <w:t xml:space="preserve"> </w:t>
      </w:r>
      <w:r>
        <w:rPr>
          <w:szCs w:val="20"/>
          <w:lang w:val="en-GB"/>
        </w:rPr>
        <w:t>70,550,</w:t>
      </w:r>
      <w:r>
        <w:rPr>
          <w:rFonts w:cs="Calibri"/>
          <w:szCs w:val="20"/>
          <w:lang w:val="en-GB"/>
        </w:rPr>
        <w:t>793 ordinary shares</w:t>
      </w:r>
      <w:r>
        <w:rPr>
          <w:szCs w:val="20"/>
          <w:lang w:val="en-GB"/>
        </w:rPr>
        <w:t>.</w:t>
      </w:r>
    </w:p>
    <w:p w:rsidR="00FC3DC8" w:rsidRDefault="00FC3DC8" w:rsidP="00FC3DC8">
      <w:pPr>
        <w:autoSpaceDE w:val="0"/>
        <w:autoSpaceDN w:val="0"/>
        <w:adjustRightInd w:val="0"/>
        <w:spacing w:after="0"/>
        <w:ind w:left="227"/>
        <w:jc w:val="both"/>
        <w:rPr>
          <w:szCs w:val="20"/>
          <w:lang w:val="en-GB"/>
        </w:rPr>
      </w:pPr>
      <w:r w:rsidRPr="00716D4B">
        <w:rPr>
          <w:i/>
          <w:szCs w:val="20"/>
          <w:lang w:val="en-GB"/>
        </w:rPr>
        <w:t xml:space="preserve">“I’m extremely pleased that we could attract such a high ranking investor in the Netherlands. This will help us to buy new equipment. It’s exciting to have the opportunity to finance these types of investments with our own generated cash together with this new funding. </w:t>
      </w:r>
      <w:proofErr w:type="spellStart"/>
      <w:r w:rsidRPr="00716D4B">
        <w:rPr>
          <w:i/>
          <w:color w:val="C00000"/>
          <w:szCs w:val="20"/>
          <w:lang w:val="en-GB"/>
        </w:rPr>
        <w:t>Rood</w:t>
      </w:r>
      <w:r w:rsidRPr="00716D4B">
        <w:rPr>
          <w:i/>
          <w:szCs w:val="20"/>
          <w:lang w:val="en-GB"/>
        </w:rPr>
        <w:t>Microtec</w:t>
      </w:r>
      <w:proofErr w:type="spellEnd"/>
      <w:r w:rsidRPr="00716D4B">
        <w:rPr>
          <w:i/>
          <w:szCs w:val="20"/>
          <w:lang w:val="en-GB"/>
        </w:rPr>
        <w:t xml:space="preserve"> will now have the capability to strengthen its posit</w:t>
      </w:r>
      <w:r>
        <w:rPr>
          <w:i/>
          <w:szCs w:val="20"/>
          <w:lang w:val="en-GB"/>
        </w:rPr>
        <w:t>i</w:t>
      </w:r>
      <w:r w:rsidRPr="00716D4B">
        <w:rPr>
          <w:i/>
          <w:szCs w:val="20"/>
          <w:lang w:val="en-GB"/>
        </w:rPr>
        <w:t>on in the upcoming automotive, industrial and healthcare market demands,</w:t>
      </w:r>
      <w:r w:rsidRPr="00716D4B">
        <w:rPr>
          <w:szCs w:val="20"/>
          <w:lang w:val="en-GB"/>
        </w:rPr>
        <w:t xml:space="preserve"> “says Martin </w:t>
      </w:r>
      <w:proofErr w:type="spellStart"/>
      <w:r w:rsidRPr="00716D4B">
        <w:rPr>
          <w:szCs w:val="20"/>
          <w:lang w:val="en-GB"/>
        </w:rPr>
        <w:t>Sallenhag</w:t>
      </w:r>
      <w:proofErr w:type="spellEnd"/>
      <w:r w:rsidRPr="00716D4B">
        <w:rPr>
          <w:szCs w:val="20"/>
          <w:lang w:val="en-GB"/>
        </w:rPr>
        <w:t xml:space="preserve">, CEO of </w:t>
      </w:r>
      <w:proofErr w:type="spellStart"/>
      <w:r w:rsidRPr="00716D4B">
        <w:rPr>
          <w:color w:val="C00000"/>
          <w:szCs w:val="20"/>
          <w:lang w:val="en-GB"/>
        </w:rPr>
        <w:t>Rood</w:t>
      </w:r>
      <w:r w:rsidRPr="00716D4B">
        <w:rPr>
          <w:szCs w:val="20"/>
          <w:lang w:val="en-GB"/>
        </w:rPr>
        <w:t>Microtec</w:t>
      </w:r>
      <w:proofErr w:type="spellEnd"/>
      <w:r w:rsidRPr="00716D4B">
        <w:rPr>
          <w:szCs w:val="20"/>
          <w:lang w:val="en-GB"/>
        </w:rPr>
        <w:t>.</w:t>
      </w:r>
    </w:p>
    <w:p w:rsidR="00D21343" w:rsidRPr="00D21343" w:rsidRDefault="00D21343" w:rsidP="00D21343">
      <w:pPr>
        <w:autoSpaceDE w:val="0"/>
        <w:autoSpaceDN w:val="0"/>
        <w:adjustRightInd w:val="0"/>
        <w:ind w:left="227"/>
        <w:jc w:val="both"/>
        <w:rPr>
          <w:szCs w:val="20"/>
          <w:lang w:val="en-GB"/>
        </w:rPr>
      </w:pPr>
    </w:p>
    <w:p w:rsidR="00FA460A" w:rsidRPr="00A41C13" w:rsidRDefault="00FA460A" w:rsidP="005C7240">
      <w:pPr>
        <w:ind w:left="227" w:right="284"/>
        <w:jc w:val="both"/>
        <w:rPr>
          <w:b/>
          <w:sz w:val="22"/>
          <w:lang w:val="en-GB"/>
        </w:rPr>
      </w:pPr>
      <w:r w:rsidRPr="00A41C13">
        <w:rPr>
          <w:b/>
          <w:sz w:val="22"/>
          <w:lang w:val="en-GB"/>
        </w:rPr>
        <w:t xml:space="preserve">About </w:t>
      </w:r>
      <w:proofErr w:type="spellStart"/>
      <w:r w:rsidRPr="00A41C13">
        <w:rPr>
          <w:b/>
          <w:color w:val="B71234"/>
          <w:sz w:val="22"/>
          <w:lang w:val="en-GB"/>
        </w:rPr>
        <w:t>Rood</w:t>
      </w:r>
      <w:r w:rsidRPr="00A41C13">
        <w:rPr>
          <w:b/>
          <w:sz w:val="22"/>
          <w:lang w:val="en-GB"/>
        </w:rPr>
        <w:t>Microtec</w:t>
      </w:r>
      <w:proofErr w:type="spellEnd"/>
    </w:p>
    <w:p w:rsidR="00FA460A" w:rsidRPr="00A41C13" w:rsidRDefault="00FA460A" w:rsidP="00575A1A">
      <w:pPr>
        <w:ind w:left="227"/>
        <w:jc w:val="both"/>
        <w:rPr>
          <w:szCs w:val="20"/>
          <w:lang w:val="en-GB"/>
        </w:rPr>
      </w:pPr>
      <w:r w:rsidRPr="00A41C13">
        <w:rPr>
          <w:szCs w:val="20"/>
          <w:lang w:val="en-GB"/>
        </w:rPr>
        <w:t>With more than 45 years</w:t>
      </w:r>
      <w:r w:rsidR="00D1348F" w:rsidRPr="00A41C13">
        <w:rPr>
          <w:szCs w:val="20"/>
          <w:lang w:val="en-GB"/>
        </w:rPr>
        <w:t>’</w:t>
      </w:r>
      <w:r w:rsidRPr="00A41C13">
        <w:rPr>
          <w:szCs w:val="20"/>
          <w:lang w:val="en-GB"/>
        </w:rPr>
        <w:t xml:space="preserve"> experience as an independent value-added service provider in the area of micro and optoelectronics, </w:t>
      </w: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offers </w:t>
      </w:r>
      <w:proofErr w:type="spellStart"/>
      <w:r w:rsidRPr="00A41C13">
        <w:rPr>
          <w:szCs w:val="20"/>
          <w:lang w:val="en-GB"/>
        </w:rPr>
        <w:t>Fabless</w:t>
      </w:r>
      <w:proofErr w:type="spellEnd"/>
      <w:r w:rsidRPr="00A41C13">
        <w:rPr>
          <w:szCs w:val="20"/>
          <w:lang w:val="en-GB"/>
        </w:rPr>
        <w:t xml:space="preserve"> Companies, OEMs and other companies a one-stop shop proposition. With its powerful solutions </w:t>
      </w: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has built up a strong position in Europe.</w:t>
      </w:r>
    </w:p>
    <w:p w:rsidR="00FA460A" w:rsidRPr="00A41C13" w:rsidRDefault="00FA460A" w:rsidP="00575A1A">
      <w:pPr>
        <w:ind w:left="227"/>
        <w:jc w:val="both"/>
        <w:rPr>
          <w:szCs w:val="20"/>
          <w:lang w:val="en-GB"/>
        </w:rPr>
      </w:pPr>
      <w:r w:rsidRPr="00A41C13">
        <w:rPr>
          <w:szCs w:val="20"/>
          <w:lang w:val="en-GB"/>
        </w:rPr>
        <w:t>Our services comply with the industrial and quality requirements of the high reliability/space, automotive, telecommunications, medical, industrial and electronics sectors.</w:t>
      </w:r>
    </w:p>
    <w:p w:rsidR="00D1348F" w:rsidRPr="00A41C13" w:rsidRDefault="00D1348F" w:rsidP="00575A1A">
      <w:pPr>
        <w:ind w:left="227"/>
        <w:jc w:val="both"/>
        <w:rPr>
          <w:szCs w:val="20"/>
          <w:lang w:val="en-GB"/>
        </w:rPr>
      </w:pPr>
      <w:r w:rsidRPr="00A41C13">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A41C13" w:rsidRDefault="00FA460A" w:rsidP="00D61A83">
      <w:pPr>
        <w:ind w:left="227" w:right="284"/>
        <w:jc w:val="both"/>
        <w:rPr>
          <w:szCs w:val="20"/>
          <w:lang w:val="en-GB"/>
        </w:rPr>
      </w:pPr>
      <w:r w:rsidRPr="00A41C13">
        <w:rPr>
          <w:szCs w:val="20"/>
          <w:lang w:val="en-GB"/>
        </w:rPr>
        <w:lastRenderedPageBreak/>
        <w:t>Its value-added services include (</w:t>
      </w:r>
      <w:proofErr w:type="spellStart"/>
      <w:r w:rsidRPr="00A41C13">
        <w:rPr>
          <w:szCs w:val="20"/>
          <w:lang w:val="en-GB"/>
        </w:rPr>
        <w:t>e</w:t>
      </w:r>
      <w:r w:rsidRPr="00A41C13">
        <w:rPr>
          <w:color w:val="C00000"/>
          <w:szCs w:val="20"/>
          <w:lang w:val="en-GB"/>
        </w:rPr>
        <w:t>X</w:t>
      </w:r>
      <w:r w:rsidRPr="00A41C13">
        <w:rPr>
          <w:szCs w:val="20"/>
          <w:lang w:val="en-GB"/>
        </w:rPr>
        <w:t>tended</w:t>
      </w:r>
      <w:proofErr w:type="spellEnd"/>
      <w:r w:rsidRPr="00A41C13">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A41C13" w:rsidRDefault="00FA460A" w:rsidP="00D61A83">
      <w:pPr>
        <w:ind w:left="227" w:right="284"/>
        <w:jc w:val="both"/>
        <w:rPr>
          <w:szCs w:val="20"/>
          <w:lang w:val="en-GB"/>
        </w:rPr>
      </w:pP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has branches in Germany (Dresden, </w:t>
      </w:r>
      <w:proofErr w:type="spellStart"/>
      <w:r w:rsidRPr="00A41C13">
        <w:rPr>
          <w:szCs w:val="20"/>
          <w:lang w:val="en-GB"/>
        </w:rPr>
        <w:t>Nördlingen</w:t>
      </w:r>
      <w:proofErr w:type="spellEnd"/>
      <w:r w:rsidRPr="00A41C13">
        <w:rPr>
          <w:szCs w:val="20"/>
          <w:lang w:val="en-GB"/>
        </w:rPr>
        <w:t xml:space="preserve">, </w:t>
      </w:r>
      <w:proofErr w:type="gramStart"/>
      <w:r w:rsidRPr="00A41C13">
        <w:rPr>
          <w:szCs w:val="20"/>
          <w:lang w:val="en-GB"/>
        </w:rPr>
        <w:t>Stuttgart</w:t>
      </w:r>
      <w:proofErr w:type="gramEnd"/>
      <w:r w:rsidRPr="00A41C13">
        <w:rPr>
          <w:szCs w:val="20"/>
          <w:lang w:val="en-GB"/>
        </w:rPr>
        <w:t xml:space="preserve">), United Kingdom (Bath) and the Netherlands (Zwolle). </w:t>
      </w:r>
    </w:p>
    <w:p w:rsidR="00FA460A" w:rsidRPr="00A41C13" w:rsidRDefault="00FA460A" w:rsidP="005C7240">
      <w:pPr>
        <w:tabs>
          <w:tab w:val="left" w:pos="10490"/>
        </w:tabs>
        <w:ind w:left="227" w:right="284"/>
        <w:jc w:val="both"/>
        <w:rPr>
          <w:szCs w:val="20"/>
          <w:lang w:val="en-GB"/>
        </w:rPr>
      </w:pPr>
      <w:r w:rsidRPr="00A41C13">
        <w:rPr>
          <w:szCs w:val="20"/>
          <w:lang w:val="en-GB"/>
        </w:rPr>
        <w:t xml:space="preserve">For more information visit </w:t>
      </w:r>
      <w:hyperlink r:id="rId8" w:history="1">
        <w:r w:rsidR="006A7255" w:rsidRPr="008A3723">
          <w:rPr>
            <w:rStyle w:val="Hyperlink"/>
            <w:szCs w:val="20"/>
            <w:lang w:val="en-GB"/>
          </w:rPr>
          <w:t>https://www.roodmicrotec.com</w:t>
        </w:r>
      </w:hyperlink>
      <w:r w:rsidR="009B4F9B" w:rsidRPr="00A41C13">
        <w:rPr>
          <w:szCs w:val="20"/>
          <w:lang w:val="en-GB"/>
        </w:rPr>
        <w:t xml:space="preserve"> </w:t>
      </w:r>
    </w:p>
    <w:p w:rsidR="00D7156E" w:rsidRPr="00A41C13"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A7714F" w:rsidRPr="00A41C13" w:rsidRDefault="00A7714F" w:rsidP="00DB29E6">
      <w:pPr>
        <w:spacing w:line="240" w:lineRule="exact"/>
        <w:ind w:left="227" w:right="284"/>
        <w:jc w:val="both"/>
        <w:rPr>
          <w:szCs w:val="20"/>
          <w:lang w:val="en-GB"/>
        </w:rPr>
      </w:pPr>
    </w:p>
    <w:p w:rsidR="00FA460A" w:rsidRPr="00A41C13" w:rsidRDefault="00FA460A" w:rsidP="00DB29E6">
      <w:pPr>
        <w:spacing w:before="240"/>
        <w:ind w:left="227" w:right="284"/>
        <w:jc w:val="both"/>
        <w:rPr>
          <w:i/>
          <w:szCs w:val="20"/>
          <w:lang w:val="en-GB"/>
        </w:rPr>
      </w:pPr>
      <w:r w:rsidRPr="00A41C13">
        <w:rPr>
          <w:i/>
          <w:szCs w:val="20"/>
          <w:lang w:val="en-GB"/>
        </w:rPr>
        <w:t>This press release is published in English, Dutch and German. In case of conflict between these versions the English version shall prevail.</w:t>
      </w:r>
      <w:r w:rsidR="00FC3DC8">
        <w:rPr>
          <w:i/>
          <w:szCs w:val="20"/>
          <w:lang w:val="en-GB"/>
        </w:rPr>
        <w:t xml:space="preserve"> </w:t>
      </w:r>
      <w:r w:rsidR="00FC3DC8" w:rsidRPr="006C5181">
        <w:rPr>
          <w:i/>
          <w:szCs w:val="20"/>
          <w:lang w:val="en-GB"/>
        </w:rPr>
        <w:t>This communication contains information that qualifies as inside information within the meaning of Article 7(1) of the EU Market</w:t>
      </w:r>
      <w:r w:rsidR="00FC3DC8">
        <w:rPr>
          <w:i/>
          <w:szCs w:val="20"/>
          <w:lang w:val="en-GB"/>
        </w:rPr>
        <w:t xml:space="preserve"> </w:t>
      </w:r>
      <w:r w:rsidR="00FC3DC8" w:rsidRPr="006C5181">
        <w:rPr>
          <w:i/>
          <w:szCs w:val="20"/>
          <w:lang w:val="en-GB"/>
        </w:rPr>
        <w:t>Abuse Regulation.</w:t>
      </w:r>
      <w:r w:rsidR="00FC3DC8" w:rsidRPr="00B15B95">
        <w:rPr>
          <w:lang w:val="en-GB"/>
        </w:rPr>
        <w:t xml:space="preserve"> </w:t>
      </w:r>
      <w:r w:rsidR="00FC3DC8" w:rsidRPr="006C5181">
        <w:rPr>
          <w:i/>
          <w:szCs w:val="20"/>
          <w:lang w:val="en-GB"/>
        </w:rPr>
        <w:t xml:space="preserve">The </w:t>
      </w:r>
      <w:r w:rsidR="00FC3DC8">
        <w:rPr>
          <w:i/>
          <w:szCs w:val="20"/>
          <w:lang w:val="en-GB"/>
        </w:rPr>
        <w:t>c</w:t>
      </w:r>
      <w:r w:rsidR="00FC3DC8" w:rsidRPr="006C5181">
        <w:rPr>
          <w:i/>
          <w:szCs w:val="20"/>
          <w:lang w:val="en-GB"/>
        </w:rPr>
        <w:t>ompany’s managing director and CEO</w:t>
      </w:r>
      <w:r w:rsidR="00FC3DC8" w:rsidRPr="00B15B95">
        <w:rPr>
          <w:i/>
          <w:lang w:val="en-GB"/>
        </w:rPr>
        <w:t xml:space="preserve"> </w:t>
      </w:r>
      <w:r w:rsidR="00FC3DC8" w:rsidRPr="006C5181">
        <w:rPr>
          <w:i/>
          <w:szCs w:val="20"/>
          <w:lang w:val="en-GB"/>
        </w:rPr>
        <w:t xml:space="preserve">Martin </w:t>
      </w:r>
      <w:proofErr w:type="spellStart"/>
      <w:r w:rsidR="00FC3DC8" w:rsidRPr="006C5181">
        <w:rPr>
          <w:i/>
          <w:szCs w:val="20"/>
          <w:lang w:val="en-GB"/>
        </w:rPr>
        <w:t>Sallenhag</w:t>
      </w:r>
      <w:proofErr w:type="spellEnd"/>
      <w:r w:rsidR="00FC3DC8" w:rsidRPr="006C5181">
        <w:rPr>
          <w:i/>
          <w:szCs w:val="20"/>
          <w:lang w:val="en-GB"/>
        </w:rPr>
        <w:t xml:space="preserve">, is responsible for arranging for the release of this document on behalf of </w:t>
      </w:r>
      <w:proofErr w:type="spellStart"/>
      <w:r w:rsidR="00FC3DC8" w:rsidRPr="006C5181">
        <w:rPr>
          <w:rFonts w:asciiTheme="minorHAnsi" w:eastAsia="CIDFont+F1" w:hAnsiTheme="minorHAnsi" w:cstheme="minorHAnsi"/>
          <w:i/>
          <w:color w:val="C00000"/>
          <w:szCs w:val="20"/>
          <w:lang w:val="en-GB" w:eastAsia="de-DE"/>
        </w:rPr>
        <w:t>Rood</w:t>
      </w:r>
      <w:r w:rsidR="00FC3DC8" w:rsidRPr="006C5181">
        <w:rPr>
          <w:rFonts w:asciiTheme="minorHAnsi" w:eastAsia="CIDFont+F1" w:hAnsiTheme="minorHAnsi" w:cstheme="minorHAnsi"/>
          <w:i/>
          <w:color w:val="000000"/>
          <w:szCs w:val="20"/>
          <w:lang w:val="en-GB" w:eastAsia="de-DE"/>
        </w:rPr>
        <w:t>Microtec</w:t>
      </w:r>
      <w:proofErr w:type="spellEnd"/>
      <w:r w:rsidR="00FC3DC8" w:rsidRPr="006C5181">
        <w:rPr>
          <w:i/>
          <w:szCs w:val="20"/>
          <w:lang w:val="en-GB"/>
        </w:rPr>
        <w:t>.</w:t>
      </w:r>
    </w:p>
    <w:sectPr w:rsidR="00FA460A" w:rsidRPr="00A41C13" w:rsidSect="00575A1A">
      <w:footerReference w:type="default" r:id="rId9"/>
      <w:headerReference w:type="first" r:id="rId10"/>
      <w:footerReference w:type="first" r:id="rId11"/>
      <w:pgSz w:w="11906" w:h="16838" w:code="9"/>
      <w:pgMar w:top="568" w:right="849"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13" w:rsidRDefault="00A41C13" w:rsidP="00487DE4">
      <w:pPr>
        <w:spacing w:after="0" w:line="240" w:lineRule="auto"/>
      </w:pPr>
      <w:r>
        <w:separator/>
      </w:r>
    </w:p>
  </w:endnote>
  <w:endnote w:type="continuationSeparator" w:id="0">
    <w:p w:rsidR="00A41C13" w:rsidRDefault="00A41C13"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6A5247"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A41C13" w:rsidRPr="00B50948" w:rsidRDefault="00DD0C2D" w:rsidP="00B50948">
                <w:pPr>
                  <w:tabs>
                    <w:tab w:val="center" w:pos="5387"/>
                    <w:tab w:val="right" w:pos="10625"/>
                  </w:tabs>
                  <w:ind w:left="284" w:right="-47"/>
                  <w:rPr>
                    <w:color w:val="FFFFFF"/>
                    <w:lang w:val="en-GB"/>
                  </w:rPr>
                </w:pPr>
                <w:r>
                  <w:rPr>
                    <w:color w:val="FFFFFF"/>
                    <w:lang w:val="en-GB"/>
                  </w:rPr>
                  <w:t>Additional Funding</w:t>
                </w:r>
                <w:r w:rsidR="00A41C13" w:rsidRPr="00B50948">
                  <w:rPr>
                    <w:color w:val="FFFFFF"/>
                    <w:lang w:val="en-GB"/>
                  </w:rPr>
                  <w:tab/>
                </w:r>
                <w:r w:rsidR="006A5247" w:rsidRPr="00B50948">
                  <w:rPr>
                    <w:color w:val="FFFFFF"/>
                  </w:rPr>
                  <w:fldChar w:fldCharType="begin"/>
                </w:r>
                <w:r w:rsidR="00A41C13" w:rsidRPr="00B50948">
                  <w:rPr>
                    <w:color w:val="FFFFFF"/>
                    <w:lang w:val="en-GB"/>
                  </w:rPr>
                  <w:instrText xml:space="preserve"> PAGE   \* MERGEFORMAT </w:instrText>
                </w:r>
                <w:r w:rsidR="006A5247" w:rsidRPr="00B50948">
                  <w:rPr>
                    <w:color w:val="FFFFFF"/>
                  </w:rPr>
                  <w:fldChar w:fldCharType="separate"/>
                </w:r>
                <w:r w:rsidR="00E930F8">
                  <w:rPr>
                    <w:noProof/>
                    <w:color w:val="FFFFFF"/>
                    <w:lang w:val="en-GB"/>
                  </w:rPr>
                  <w:t>2</w:t>
                </w:r>
                <w:r w:rsidR="006A5247" w:rsidRPr="00B50948">
                  <w:rPr>
                    <w:color w:val="FFFFFF"/>
                  </w:rPr>
                  <w:fldChar w:fldCharType="end"/>
                </w:r>
                <w:proofErr w:type="gramStart"/>
                <w:r w:rsidR="00A41C13" w:rsidRPr="00B50948">
                  <w:rPr>
                    <w:color w:val="FFFFFF"/>
                    <w:lang w:val="en-GB"/>
                  </w:rPr>
                  <w:tab/>
                </w:r>
                <w:proofErr w:type="spellStart"/>
                <w:r w:rsidR="00A41C13">
                  <w:rPr>
                    <w:color w:val="FFFFFF"/>
                    <w:lang w:val="en-GB"/>
                  </w:rPr>
                  <w:t>RoodMicrotec</w:t>
                </w:r>
                <w:proofErr w:type="spellEnd"/>
                <w:r w:rsidR="00A41C13">
                  <w:rPr>
                    <w:color w:val="FFFFFF"/>
                    <w:lang w:val="en-GB"/>
                  </w:rPr>
                  <w:t xml:space="preserve"> </w:t>
                </w:r>
                <w:r w:rsidR="00A41C13" w:rsidRPr="00B50948">
                  <w:rPr>
                    <w:color w:val="FFFFFF"/>
                    <w:lang w:val="en-GB"/>
                  </w:rPr>
                  <w:t>Press Release</w:t>
                </w:r>
                <w:proofErr w:type="gramEnd"/>
              </w:p>
              <w:p w:rsidR="00A41C13" w:rsidRPr="00F33608" w:rsidRDefault="00A41C13" w:rsidP="00B50948">
                <w:pPr>
                  <w:tabs>
                    <w:tab w:val="center" w:pos="5387"/>
                  </w:tabs>
                  <w:ind w:left="284"/>
                  <w:rPr>
                    <w:lang w:val="en-GB"/>
                  </w:rPr>
                </w:pPr>
              </w:p>
            </w:txbxContent>
          </v:textbox>
        </v:shape>
      </w:pict>
    </w:r>
    <w:r w:rsidR="00A41C13">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6A5247"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A41C13" w:rsidRPr="009D767A" w:rsidRDefault="000E2847" w:rsidP="009D767A">
                <w:pPr>
                  <w:tabs>
                    <w:tab w:val="center" w:pos="5387"/>
                    <w:tab w:val="right" w:pos="10632"/>
                  </w:tabs>
                  <w:ind w:left="284" w:right="-63"/>
                  <w:rPr>
                    <w:color w:val="FFFFFF"/>
                    <w:lang w:val="en-GB"/>
                  </w:rPr>
                </w:pPr>
                <w:r>
                  <w:rPr>
                    <w:color w:val="FFFFFF"/>
                    <w:lang w:val="en-GB"/>
                  </w:rPr>
                  <w:t>Additional Funding</w:t>
                </w:r>
                <w:r w:rsidR="00A41C13" w:rsidRPr="009D767A">
                  <w:rPr>
                    <w:color w:val="FFFFFF"/>
                    <w:lang w:val="en-GB"/>
                  </w:rPr>
                  <w:tab/>
                </w:r>
                <w:r w:rsidR="006A5247" w:rsidRPr="009D767A">
                  <w:rPr>
                    <w:color w:val="FFFFFF"/>
                  </w:rPr>
                  <w:fldChar w:fldCharType="begin"/>
                </w:r>
                <w:r w:rsidR="00A41C13" w:rsidRPr="009D767A">
                  <w:rPr>
                    <w:color w:val="FFFFFF"/>
                    <w:lang w:val="en-GB"/>
                  </w:rPr>
                  <w:instrText xml:space="preserve"> PAGE   \* MERGEFORMAT </w:instrText>
                </w:r>
                <w:r w:rsidR="006A5247" w:rsidRPr="009D767A">
                  <w:rPr>
                    <w:color w:val="FFFFFF"/>
                  </w:rPr>
                  <w:fldChar w:fldCharType="separate"/>
                </w:r>
                <w:r w:rsidR="00E930F8">
                  <w:rPr>
                    <w:noProof/>
                    <w:color w:val="FFFFFF"/>
                    <w:lang w:val="en-GB"/>
                  </w:rPr>
                  <w:t>1</w:t>
                </w:r>
                <w:r w:rsidR="006A5247" w:rsidRPr="009D767A">
                  <w:rPr>
                    <w:color w:val="FFFFFF"/>
                  </w:rPr>
                  <w:fldChar w:fldCharType="end"/>
                </w:r>
                <w:r w:rsidR="00A41C13" w:rsidRPr="009D767A">
                  <w:rPr>
                    <w:color w:val="FFFFFF"/>
                    <w:lang w:val="en-GB"/>
                  </w:rPr>
                  <w:tab/>
                </w:r>
                <w:r w:rsidR="00A41C13">
                  <w:rPr>
                    <w:color w:val="FFFFFF"/>
                    <w:lang w:val="en-GB"/>
                  </w:rPr>
                  <w:t xml:space="preserve"> </w:t>
                </w:r>
                <w:proofErr w:type="spellStart"/>
                <w:r w:rsidR="00A41C13">
                  <w:rPr>
                    <w:color w:val="FFFFFF"/>
                    <w:lang w:val="en-GB"/>
                  </w:rPr>
                  <w:t>RoodMicrotec</w:t>
                </w:r>
                <w:proofErr w:type="spellEnd"/>
                <w:r w:rsidR="00A41C13">
                  <w:rPr>
                    <w:color w:val="FFFFFF"/>
                    <w:lang w:val="en-GB"/>
                  </w:rPr>
                  <w:t xml:space="preserve"> </w:t>
                </w:r>
                <w:r w:rsidR="00A41C13" w:rsidRPr="009D767A">
                  <w:rPr>
                    <w:color w:val="FFFFFF"/>
                    <w:lang w:val="en-GB"/>
                  </w:rPr>
                  <w:t>Press Release</w:t>
                </w:r>
              </w:p>
              <w:p w:rsidR="00A41C13" w:rsidRPr="00F33608" w:rsidRDefault="00A41C13" w:rsidP="00657E90">
                <w:pPr>
                  <w:ind w:right="-205"/>
                  <w:rPr>
                    <w:lang w:val="en-GB"/>
                  </w:rPr>
                </w:pPr>
              </w:p>
            </w:txbxContent>
          </v:textbox>
        </v:shape>
      </w:pict>
    </w:r>
    <w:r w:rsidR="00A41C13">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13" w:rsidRDefault="00A41C13" w:rsidP="00487DE4">
      <w:pPr>
        <w:spacing w:after="0" w:line="240" w:lineRule="auto"/>
      </w:pPr>
      <w:r>
        <w:separator/>
      </w:r>
    </w:p>
  </w:footnote>
  <w:footnote w:type="continuationSeparator" w:id="0">
    <w:p w:rsidR="00A41C13" w:rsidRDefault="00A41C13"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6A5247"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A41C13" w:rsidRPr="00FE6420" w:rsidRDefault="00A41C13"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A41C13" w:rsidRPr="00FE6420" w:rsidRDefault="00A41C13"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A41C13" w:rsidRPr="00FE6420" w:rsidRDefault="00A41C13"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A41C13" w:rsidRPr="00FE6420" w:rsidRDefault="00A41C13" w:rsidP="006A787C">
                <w:pPr>
                  <w:spacing w:after="0" w:line="240" w:lineRule="auto"/>
                  <w:rPr>
                    <w:sz w:val="18"/>
                    <w:szCs w:val="18"/>
                    <w:lang w:val="en-GB"/>
                  </w:rPr>
                </w:pPr>
              </w:p>
              <w:p w:rsidR="00A41C13" w:rsidRPr="009D767A" w:rsidRDefault="00A41C13"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A41C13" w:rsidRPr="00FE6420" w:rsidRDefault="00A41C13" w:rsidP="006A787C">
                <w:pPr>
                  <w:spacing w:after="0" w:line="240" w:lineRule="auto"/>
                  <w:rPr>
                    <w:sz w:val="18"/>
                    <w:szCs w:val="18"/>
                    <w:lang w:val="nl-NL"/>
                  </w:rPr>
                </w:pPr>
                <w:r w:rsidRPr="00FE6420">
                  <w:rPr>
                    <w:sz w:val="18"/>
                    <w:szCs w:val="18"/>
                    <w:lang w:val="nl-NL"/>
                  </w:rPr>
                  <w:t>‘Rembrandt’; Dokter van Deenweg 58</w:t>
                </w:r>
              </w:p>
              <w:p w:rsidR="00A41C13" w:rsidRPr="00FE6420" w:rsidRDefault="00A41C13" w:rsidP="006A787C">
                <w:pPr>
                  <w:spacing w:after="0" w:line="240" w:lineRule="auto"/>
                  <w:rPr>
                    <w:sz w:val="18"/>
                    <w:szCs w:val="18"/>
                    <w:lang w:val="en-GB"/>
                  </w:rPr>
                </w:pPr>
                <w:r w:rsidRPr="00FE6420">
                  <w:rPr>
                    <w:sz w:val="18"/>
                    <w:szCs w:val="18"/>
                    <w:lang w:val="en-GB"/>
                  </w:rPr>
                  <w:t>NL-</w:t>
                </w:r>
                <w:r>
                  <w:rPr>
                    <w:sz w:val="18"/>
                    <w:szCs w:val="18"/>
                    <w:lang w:val="en-GB"/>
                  </w:rPr>
                  <w:t xml:space="preserve">8025 BC </w:t>
                </w:r>
                <w:r w:rsidRPr="00FE6420">
                  <w:rPr>
                    <w:sz w:val="18"/>
                    <w:szCs w:val="18"/>
                    <w:lang w:val="en-GB"/>
                  </w:rPr>
                  <w:t>Zwolle</w:t>
                </w:r>
              </w:p>
              <w:p w:rsidR="00A41C13" w:rsidRPr="00FE6420" w:rsidRDefault="00A41C13" w:rsidP="006A787C">
                <w:pPr>
                  <w:spacing w:after="0" w:line="240" w:lineRule="auto"/>
                  <w:rPr>
                    <w:sz w:val="18"/>
                    <w:szCs w:val="18"/>
                    <w:lang w:val="en-GB"/>
                  </w:rPr>
                </w:pPr>
              </w:p>
              <w:p w:rsidR="00A41C13" w:rsidRPr="00FE6420" w:rsidRDefault="00A41C1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A41C13" w:rsidRPr="00FE6420" w:rsidRDefault="00A41C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A41C13" w:rsidRPr="00FE6420" w:rsidRDefault="00A41C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A41C13" w:rsidRPr="00E878A9" w:rsidRDefault="00A41C13"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0E2847">
                  <w:rPr>
                    <w:rFonts w:asciiTheme="minorHAnsi" w:hAnsiTheme="minorHAnsi" w:cstheme="minorHAnsi"/>
                    <w:color w:val="FFFFFF" w:themeColor="background1"/>
                    <w:sz w:val="22"/>
                  </w:rPr>
                  <w:t>2</w:t>
                </w:r>
                <w:r w:rsidR="004C7650">
                  <w:rPr>
                    <w:rFonts w:asciiTheme="minorHAnsi" w:hAnsiTheme="minorHAnsi" w:cstheme="minorHAnsi"/>
                    <w:color w:val="FFFFFF" w:themeColor="background1"/>
                    <w:sz w:val="22"/>
                  </w:rPr>
                  <w:t>9</w:t>
                </w:r>
                <w:r w:rsidRPr="007D0FDD">
                  <w:rPr>
                    <w:rFonts w:asciiTheme="minorHAnsi" w:hAnsiTheme="minorHAnsi" w:cstheme="minorHAnsi"/>
                    <w:color w:val="FFFFFF" w:themeColor="background1"/>
                    <w:sz w:val="22"/>
                    <w:vertAlign w:val="superscript"/>
                  </w:rPr>
                  <w:t>th</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January</w:t>
                </w:r>
                <w:proofErr w:type="spellEnd"/>
                <w:r w:rsidRPr="009D767A">
                  <w:rPr>
                    <w:rFonts w:asciiTheme="minorHAnsi" w:hAnsiTheme="minorHAnsi" w:cstheme="minorHAnsi"/>
                    <w:color w:val="FFFFFF" w:themeColor="background1"/>
                    <w:sz w:val="22"/>
                  </w:rPr>
                  <w:t xml:space="preserve"> 201</w:t>
                </w:r>
                <w:r>
                  <w:rPr>
                    <w:rFonts w:asciiTheme="minorHAnsi" w:hAnsiTheme="minorHAnsi" w:cstheme="minorHAnsi"/>
                    <w:color w:val="FFFFFF" w:themeColor="background1"/>
                    <w:sz w:val="22"/>
                  </w:rPr>
                  <w:t>8</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A41C13">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A41C13">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25CC6"/>
    <w:rsid w:val="0005578B"/>
    <w:rsid w:val="00057DA6"/>
    <w:rsid w:val="0006071C"/>
    <w:rsid w:val="000B4D30"/>
    <w:rsid w:val="000E2847"/>
    <w:rsid w:val="00127576"/>
    <w:rsid w:val="00142EC6"/>
    <w:rsid w:val="00161C05"/>
    <w:rsid w:val="001649FA"/>
    <w:rsid w:val="001720A4"/>
    <w:rsid w:val="00186B6E"/>
    <w:rsid w:val="001B036F"/>
    <w:rsid w:val="001D1AF1"/>
    <w:rsid w:val="001E3A10"/>
    <w:rsid w:val="0020005B"/>
    <w:rsid w:val="00207257"/>
    <w:rsid w:val="00255CD0"/>
    <w:rsid w:val="0027201E"/>
    <w:rsid w:val="00276FC8"/>
    <w:rsid w:val="002A0D07"/>
    <w:rsid w:val="002B3A96"/>
    <w:rsid w:val="002B40F6"/>
    <w:rsid w:val="002D5E7D"/>
    <w:rsid w:val="002F583B"/>
    <w:rsid w:val="00321862"/>
    <w:rsid w:val="0036342D"/>
    <w:rsid w:val="003A4B18"/>
    <w:rsid w:val="003A6DC1"/>
    <w:rsid w:val="003B71F6"/>
    <w:rsid w:val="003B7A9E"/>
    <w:rsid w:val="003D5390"/>
    <w:rsid w:val="003D6A82"/>
    <w:rsid w:val="003E75B5"/>
    <w:rsid w:val="004152A2"/>
    <w:rsid w:val="00434690"/>
    <w:rsid w:val="00463E1E"/>
    <w:rsid w:val="0047010F"/>
    <w:rsid w:val="0048528F"/>
    <w:rsid w:val="00487DE4"/>
    <w:rsid w:val="00493CFF"/>
    <w:rsid w:val="004955AE"/>
    <w:rsid w:val="004C7650"/>
    <w:rsid w:val="004E2A2D"/>
    <w:rsid w:val="004F2691"/>
    <w:rsid w:val="00503052"/>
    <w:rsid w:val="0050668E"/>
    <w:rsid w:val="005314DF"/>
    <w:rsid w:val="00571884"/>
    <w:rsid w:val="00573576"/>
    <w:rsid w:val="00575A1A"/>
    <w:rsid w:val="00595340"/>
    <w:rsid w:val="005A69F3"/>
    <w:rsid w:val="005B2C6E"/>
    <w:rsid w:val="005C7240"/>
    <w:rsid w:val="0060504B"/>
    <w:rsid w:val="006507EB"/>
    <w:rsid w:val="00657E90"/>
    <w:rsid w:val="00671C9D"/>
    <w:rsid w:val="006A2DDA"/>
    <w:rsid w:val="006A5247"/>
    <w:rsid w:val="006A7255"/>
    <w:rsid w:val="006A787C"/>
    <w:rsid w:val="006B777C"/>
    <w:rsid w:val="006C4773"/>
    <w:rsid w:val="00732161"/>
    <w:rsid w:val="00737837"/>
    <w:rsid w:val="007443E1"/>
    <w:rsid w:val="00754913"/>
    <w:rsid w:val="007557BE"/>
    <w:rsid w:val="00774401"/>
    <w:rsid w:val="007815CD"/>
    <w:rsid w:val="007834C3"/>
    <w:rsid w:val="00793CEB"/>
    <w:rsid w:val="007B1FC8"/>
    <w:rsid w:val="007B640C"/>
    <w:rsid w:val="007D0FDD"/>
    <w:rsid w:val="007E731F"/>
    <w:rsid w:val="007F0493"/>
    <w:rsid w:val="00802B7C"/>
    <w:rsid w:val="00815117"/>
    <w:rsid w:val="008159F1"/>
    <w:rsid w:val="00820CB6"/>
    <w:rsid w:val="0087320B"/>
    <w:rsid w:val="00881D9A"/>
    <w:rsid w:val="00892457"/>
    <w:rsid w:val="008B3CE5"/>
    <w:rsid w:val="008C621D"/>
    <w:rsid w:val="00916D16"/>
    <w:rsid w:val="0094385B"/>
    <w:rsid w:val="009B4F9B"/>
    <w:rsid w:val="009C32BB"/>
    <w:rsid w:val="009D1A77"/>
    <w:rsid w:val="009D767A"/>
    <w:rsid w:val="00A41C13"/>
    <w:rsid w:val="00A60997"/>
    <w:rsid w:val="00A61864"/>
    <w:rsid w:val="00A74E8F"/>
    <w:rsid w:val="00A7714F"/>
    <w:rsid w:val="00AB303D"/>
    <w:rsid w:val="00AB38E8"/>
    <w:rsid w:val="00AE5FCE"/>
    <w:rsid w:val="00B0249B"/>
    <w:rsid w:val="00B107E9"/>
    <w:rsid w:val="00B12DF5"/>
    <w:rsid w:val="00B30686"/>
    <w:rsid w:val="00B379AD"/>
    <w:rsid w:val="00B50948"/>
    <w:rsid w:val="00B812F6"/>
    <w:rsid w:val="00B821EA"/>
    <w:rsid w:val="00BB7256"/>
    <w:rsid w:val="00BD28A6"/>
    <w:rsid w:val="00BF2556"/>
    <w:rsid w:val="00BF7D94"/>
    <w:rsid w:val="00C309CD"/>
    <w:rsid w:val="00C32FBA"/>
    <w:rsid w:val="00C42AA3"/>
    <w:rsid w:val="00C44C66"/>
    <w:rsid w:val="00C52BCD"/>
    <w:rsid w:val="00C713FE"/>
    <w:rsid w:val="00C81EDE"/>
    <w:rsid w:val="00CB0F85"/>
    <w:rsid w:val="00CC6004"/>
    <w:rsid w:val="00CE767D"/>
    <w:rsid w:val="00D1348F"/>
    <w:rsid w:val="00D21343"/>
    <w:rsid w:val="00D23D98"/>
    <w:rsid w:val="00D26C35"/>
    <w:rsid w:val="00D61A83"/>
    <w:rsid w:val="00D63542"/>
    <w:rsid w:val="00D7156E"/>
    <w:rsid w:val="00D71E25"/>
    <w:rsid w:val="00D73A71"/>
    <w:rsid w:val="00D9366C"/>
    <w:rsid w:val="00DB20C9"/>
    <w:rsid w:val="00DB29E6"/>
    <w:rsid w:val="00DC1818"/>
    <w:rsid w:val="00DD0C2D"/>
    <w:rsid w:val="00DE3384"/>
    <w:rsid w:val="00DF2AFE"/>
    <w:rsid w:val="00E20165"/>
    <w:rsid w:val="00E20568"/>
    <w:rsid w:val="00E262F8"/>
    <w:rsid w:val="00E90550"/>
    <w:rsid w:val="00E930F8"/>
    <w:rsid w:val="00F15FE0"/>
    <w:rsid w:val="00F33608"/>
    <w:rsid w:val="00F45F6A"/>
    <w:rsid w:val="00F57F65"/>
    <w:rsid w:val="00F60125"/>
    <w:rsid w:val="00FA460A"/>
    <w:rsid w:val="00FB2BA3"/>
    <w:rsid w:val="00FC2A3C"/>
    <w:rsid w:val="00FC3035"/>
    <w:rsid w:val="00FC3DC8"/>
    <w:rsid w:val="00FD5E78"/>
    <w:rsid w:val="00FE6420"/>
    <w:rsid w:val="00FF65C5"/>
    <w:rsid w:val="00FF74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BF2556"/>
    <w:pPr>
      <w:keepNext/>
      <w:keepLines/>
      <w:tabs>
        <w:tab w:val="left" w:pos="10632"/>
      </w:tabs>
      <w:spacing w:after="480"/>
      <w:ind w:left="227" w:right="-567"/>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BF2556"/>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3992D-594A-4893-83BD-5FFF1645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548</Words>
  <Characters>3458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2017-11-08T10:57:00Z</cp:lastPrinted>
  <dcterms:created xsi:type="dcterms:W3CDTF">2018-01-29T05:50:00Z</dcterms:created>
  <dcterms:modified xsi:type="dcterms:W3CDTF">2018-01-29T05:50:00Z</dcterms:modified>
</cp:coreProperties>
</file>