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70C" w:rsidRDefault="00A7770C" w:rsidP="00A7770C">
      <w:pPr>
        <w:pStyle w:val="berschrift1"/>
      </w:pPr>
      <w:proofErr w:type="spellStart"/>
      <w:r>
        <w:t>RoodMicrotec</w:t>
      </w:r>
      <w:proofErr w:type="spellEnd"/>
      <w:r>
        <w:t>: Annual Report 201</w:t>
      </w:r>
      <w:r w:rsidR="00ED2F6E">
        <w:t>8</w:t>
      </w:r>
      <w:r>
        <w:t xml:space="preserve"> published</w:t>
      </w:r>
    </w:p>
    <w:p w:rsidR="00A7770C" w:rsidRPr="004270A7" w:rsidRDefault="00BD3E7E" w:rsidP="00A7770C">
      <w:pPr>
        <w:spacing w:before="240"/>
        <w:jc w:val="both"/>
        <w:rPr>
          <w:rFonts w:asciiTheme="minorHAnsi" w:hAnsiTheme="minorHAnsi" w:cstheme="minorHAnsi"/>
          <w:sz w:val="22"/>
          <w:lang w:val="en-GB"/>
        </w:rPr>
      </w:pPr>
      <w:r w:rsidRPr="00364EF1">
        <w:rPr>
          <w:rFonts w:asciiTheme="minorHAnsi" w:hAnsiTheme="minorHAnsi" w:cstheme="minorHAnsi"/>
          <w:b/>
          <w:sz w:val="22"/>
          <w:lang w:val="en-GB"/>
        </w:rPr>
        <w:t>Zwolle, 04</w:t>
      </w:r>
      <w:r w:rsidR="00364EF1" w:rsidRPr="00364EF1">
        <w:rPr>
          <w:rFonts w:asciiTheme="minorHAnsi" w:hAnsiTheme="minorHAnsi" w:cstheme="minorHAnsi"/>
          <w:b/>
          <w:sz w:val="22"/>
          <w:vertAlign w:val="superscript"/>
          <w:lang w:val="en-GB"/>
        </w:rPr>
        <w:t>th</w:t>
      </w:r>
      <w:r w:rsidR="00364EF1" w:rsidRPr="00364EF1">
        <w:rPr>
          <w:rFonts w:asciiTheme="minorHAnsi" w:hAnsiTheme="minorHAnsi" w:cstheme="minorHAnsi"/>
          <w:b/>
          <w:sz w:val="22"/>
          <w:lang w:val="en-GB"/>
        </w:rPr>
        <w:t xml:space="preserve"> </w:t>
      </w:r>
      <w:r w:rsidRPr="00364EF1">
        <w:rPr>
          <w:rFonts w:asciiTheme="minorHAnsi" w:hAnsiTheme="minorHAnsi" w:cstheme="minorHAnsi"/>
          <w:b/>
          <w:sz w:val="22"/>
          <w:lang w:val="en-GB"/>
        </w:rPr>
        <w:t>April 2019 -</w:t>
      </w:r>
      <w:r>
        <w:rPr>
          <w:rFonts w:asciiTheme="minorHAnsi" w:hAnsiTheme="minorHAnsi" w:cstheme="minorHAnsi"/>
          <w:color w:val="B71234"/>
          <w:sz w:val="22"/>
          <w:lang w:val="en-GB"/>
        </w:rPr>
        <w:t xml:space="preserve"> </w:t>
      </w:r>
      <w:proofErr w:type="spellStart"/>
      <w:r w:rsidR="00A7770C" w:rsidRPr="004270A7">
        <w:rPr>
          <w:rFonts w:asciiTheme="minorHAnsi" w:hAnsiTheme="minorHAnsi" w:cstheme="minorHAnsi"/>
          <w:color w:val="B71234"/>
          <w:sz w:val="22"/>
          <w:lang w:val="en-GB"/>
        </w:rPr>
        <w:t>Rood</w:t>
      </w:r>
      <w:r w:rsidR="00A7770C" w:rsidRPr="004270A7">
        <w:rPr>
          <w:rFonts w:asciiTheme="minorHAnsi" w:hAnsiTheme="minorHAnsi" w:cstheme="minorHAnsi"/>
          <w:sz w:val="22"/>
          <w:lang w:val="en-GB"/>
        </w:rPr>
        <w:t>Microtec</w:t>
      </w:r>
      <w:proofErr w:type="spellEnd"/>
      <w:r w:rsidR="00A7770C" w:rsidRPr="004270A7">
        <w:rPr>
          <w:rFonts w:asciiTheme="minorHAnsi" w:hAnsiTheme="minorHAnsi" w:cstheme="minorHAnsi"/>
          <w:sz w:val="22"/>
          <w:lang w:val="en-GB"/>
        </w:rPr>
        <w:t xml:space="preserve"> N.V., the leading independent company for semiconductors supply and quality services, publishes today its Annual Report 201</w:t>
      </w:r>
      <w:r w:rsidR="00ED2F6E">
        <w:rPr>
          <w:rFonts w:asciiTheme="minorHAnsi" w:hAnsiTheme="minorHAnsi" w:cstheme="minorHAnsi"/>
          <w:sz w:val="22"/>
          <w:lang w:val="en-GB"/>
        </w:rPr>
        <w:t>8</w:t>
      </w:r>
      <w:r w:rsidR="00A7770C" w:rsidRPr="004270A7">
        <w:rPr>
          <w:rFonts w:asciiTheme="minorHAnsi" w:hAnsiTheme="minorHAnsi" w:cstheme="minorHAnsi"/>
          <w:sz w:val="22"/>
          <w:lang w:val="en-GB"/>
        </w:rPr>
        <w:t>. You will find the report which is available in English and only as an electronic version on our website:</w:t>
      </w:r>
    </w:p>
    <w:p w:rsidR="00A7770C" w:rsidRPr="004270A7" w:rsidRDefault="002A1474" w:rsidP="002A1474">
      <w:pPr>
        <w:jc w:val="center"/>
        <w:rPr>
          <w:rFonts w:asciiTheme="minorHAnsi" w:hAnsiTheme="minorHAnsi" w:cstheme="minorHAnsi"/>
          <w:sz w:val="22"/>
          <w:lang w:val="en-GB"/>
        </w:rPr>
      </w:pPr>
      <w:hyperlink r:id="rId8" w:history="1">
        <w:r w:rsidR="00A7770C" w:rsidRPr="004270A7">
          <w:rPr>
            <w:rStyle w:val="Hyperlink"/>
            <w:sz w:val="22"/>
            <w:lang w:val="en-GB"/>
          </w:rPr>
          <w:t>https://www.roodmicrotec.com/en/investor-relations-en/financial-publications</w:t>
        </w:r>
      </w:hyperlink>
    </w:p>
    <w:p w:rsidR="0099617D" w:rsidRPr="00ED2F6E" w:rsidRDefault="0099617D" w:rsidP="00ED2F6E">
      <w:pPr>
        <w:jc w:val="both"/>
        <w:rPr>
          <w:sz w:val="22"/>
          <w:lang w:val="en-GB"/>
        </w:rPr>
      </w:pPr>
    </w:p>
    <w:p w:rsidR="0099617D" w:rsidRPr="00FC3035" w:rsidRDefault="0099617D" w:rsidP="0099617D">
      <w:pPr>
        <w:ind w:right="284"/>
        <w:jc w:val="both"/>
        <w:rPr>
          <w:b/>
          <w:color w:val="B71234"/>
          <w:sz w:val="22"/>
          <w:lang w:val="en-GB"/>
        </w:rPr>
      </w:pPr>
      <w:r w:rsidRPr="00FC3035">
        <w:rPr>
          <w:b/>
          <w:color w:val="B71234"/>
          <w:sz w:val="22"/>
          <w:lang w:val="en-GB"/>
        </w:rPr>
        <w:t xml:space="preserve">Annual General Meeting of Shareholders </w:t>
      </w:r>
      <w:r w:rsidR="00ED2F6E">
        <w:rPr>
          <w:b/>
          <w:color w:val="B71234"/>
          <w:sz w:val="22"/>
          <w:lang w:val="en-GB"/>
        </w:rPr>
        <w:t>23</w:t>
      </w:r>
      <w:r>
        <w:rPr>
          <w:b/>
          <w:color w:val="B71234"/>
          <w:sz w:val="22"/>
          <w:lang w:val="en-GB"/>
        </w:rPr>
        <w:t xml:space="preserve"> May 201</w:t>
      </w:r>
      <w:r w:rsidR="00ED2F6E">
        <w:rPr>
          <w:b/>
          <w:color w:val="B71234"/>
          <w:sz w:val="22"/>
          <w:lang w:val="en-GB"/>
        </w:rPr>
        <w:t>9</w:t>
      </w:r>
      <w:r>
        <w:rPr>
          <w:b/>
          <w:color w:val="B71234"/>
          <w:sz w:val="22"/>
          <w:lang w:val="en-GB"/>
        </w:rPr>
        <w:t xml:space="preserve"> at 3</w:t>
      </w:r>
      <w:r w:rsidRPr="00FC3035">
        <w:rPr>
          <w:b/>
          <w:color w:val="B71234"/>
          <w:sz w:val="22"/>
          <w:lang w:val="en-GB"/>
        </w:rPr>
        <w:t xml:space="preserve"> pm, </w:t>
      </w:r>
      <w:r>
        <w:rPr>
          <w:b/>
          <w:color w:val="B71234"/>
          <w:sz w:val="22"/>
          <w:lang w:val="en-GB"/>
        </w:rPr>
        <w:t>EURONEXT</w:t>
      </w:r>
      <w:r w:rsidRPr="00FC3035">
        <w:rPr>
          <w:b/>
          <w:color w:val="B71234"/>
          <w:sz w:val="22"/>
          <w:lang w:val="en-GB"/>
        </w:rPr>
        <w:t xml:space="preserve"> Amsterdam, </w:t>
      </w:r>
      <w:proofErr w:type="spellStart"/>
      <w:r w:rsidRPr="00FC3035">
        <w:rPr>
          <w:b/>
          <w:color w:val="B71234"/>
          <w:sz w:val="22"/>
          <w:lang w:val="en-GB"/>
        </w:rPr>
        <w:t>Beursplein</w:t>
      </w:r>
      <w:proofErr w:type="spellEnd"/>
      <w:r w:rsidRPr="00FC3035">
        <w:rPr>
          <w:b/>
          <w:color w:val="B71234"/>
          <w:sz w:val="22"/>
          <w:lang w:val="en-GB"/>
        </w:rPr>
        <w:t xml:space="preserve"> 5</w:t>
      </w:r>
    </w:p>
    <w:p w:rsidR="0099617D" w:rsidRPr="004270A7" w:rsidRDefault="0099617D" w:rsidP="0099617D">
      <w:pPr>
        <w:rPr>
          <w:sz w:val="22"/>
          <w:lang w:val="en-GB"/>
        </w:rPr>
      </w:pPr>
      <w:r w:rsidRPr="004270A7">
        <w:rPr>
          <w:sz w:val="22"/>
          <w:lang w:val="en-GB"/>
        </w:rPr>
        <w:t xml:space="preserve">The Annual General Meeting of Shareholders will be held on Thursday </w:t>
      </w:r>
      <w:r w:rsidR="00ED2F6E">
        <w:rPr>
          <w:sz w:val="22"/>
          <w:lang w:val="en-GB"/>
        </w:rPr>
        <w:t>23</w:t>
      </w:r>
      <w:r w:rsidRPr="004270A7">
        <w:rPr>
          <w:sz w:val="22"/>
          <w:lang w:val="en-GB"/>
        </w:rPr>
        <w:t xml:space="preserve"> May 201</w:t>
      </w:r>
      <w:r w:rsidR="00ED2F6E">
        <w:rPr>
          <w:sz w:val="22"/>
          <w:lang w:val="en-GB"/>
        </w:rPr>
        <w:t>9</w:t>
      </w:r>
      <w:r w:rsidRPr="004270A7">
        <w:rPr>
          <w:sz w:val="22"/>
          <w:lang w:val="en-GB"/>
        </w:rPr>
        <w:t>.</w:t>
      </w:r>
      <w:r w:rsidR="00ED2F6E">
        <w:rPr>
          <w:sz w:val="22"/>
          <w:lang w:val="en-GB"/>
        </w:rPr>
        <w:t xml:space="preserve"> Agenda and voting proxy and -instruction will be published on </w:t>
      </w:r>
      <w:r w:rsidR="00A75EC9" w:rsidRPr="00A75EC9">
        <w:rPr>
          <w:sz w:val="22"/>
          <w:lang w:val="en-GB"/>
        </w:rPr>
        <w:t>11</w:t>
      </w:r>
      <w:r w:rsidR="00A75EC9" w:rsidRPr="00A75EC9">
        <w:rPr>
          <w:sz w:val="22"/>
          <w:vertAlign w:val="superscript"/>
          <w:lang w:val="en-GB"/>
        </w:rPr>
        <w:t>th</w:t>
      </w:r>
      <w:r w:rsidR="00A75EC9" w:rsidRPr="00A75EC9">
        <w:rPr>
          <w:sz w:val="22"/>
          <w:lang w:val="en-GB"/>
        </w:rPr>
        <w:t xml:space="preserve"> </w:t>
      </w:r>
      <w:r w:rsidR="00ED2F6E" w:rsidRPr="00A75EC9">
        <w:rPr>
          <w:sz w:val="22"/>
          <w:lang w:val="en-GB"/>
        </w:rPr>
        <w:t>April 2019</w:t>
      </w:r>
      <w:r w:rsidR="00ED2F6E">
        <w:rPr>
          <w:sz w:val="22"/>
          <w:lang w:val="en-GB"/>
        </w:rPr>
        <w:t xml:space="preserve"> on our website. </w:t>
      </w:r>
    </w:p>
    <w:p w:rsidR="00245BA2" w:rsidRPr="00ED2F6E" w:rsidRDefault="00245BA2" w:rsidP="00ED2F6E">
      <w:pPr>
        <w:jc w:val="both"/>
        <w:rPr>
          <w:sz w:val="22"/>
          <w:lang w:val="en-GB"/>
        </w:rPr>
      </w:pPr>
    </w:p>
    <w:p w:rsidR="0099617D" w:rsidRPr="00081B13" w:rsidRDefault="0099617D" w:rsidP="00ED2F6E">
      <w:pPr>
        <w:ind w:right="284"/>
        <w:jc w:val="both"/>
        <w:rPr>
          <w:b/>
          <w:color w:val="B71234"/>
          <w:sz w:val="22"/>
          <w:lang w:val="en-GB"/>
        </w:rPr>
      </w:pPr>
      <w:r w:rsidRPr="00081B13">
        <w:rPr>
          <w:b/>
          <w:color w:val="B71234"/>
          <w:sz w:val="22"/>
          <w:lang w:val="en-GB"/>
        </w:rPr>
        <w:t xml:space="preserve">Financial agenda </w:t>
      </w:r>
      <w:r w:rsidR="00ED2F6E">
        <w:rPr>
          <w:b/>
          <w:color w:val="B71234"/>
          <w:sz w:val="22"/>
          <w:lang w:val="en-GB"/>
        </w:rPr>
        <w:t>for 2019</w:t>
      </w:r>
    </w:p>
    <w:tbl>
      <w:tblPr>
        <w:tblW w:w="0" w:type="auto"/>
        <w:tblInd w:w="2" w:type="dxa"/>
        <w:tblLook w:val="00A0" w:firstRow="1" w:lastRow="0" w:firstColumn="1" w:lastColumn="0" w:noHBand="0" w:noVBand="0"/>
      </w:tblPr>
      <w:tblGrid>
        <w:gridCol w:w="2374"/>
        <w:gridCol w:w="8080"/>
      </w:tblGrid>
      <w:tr w:rsidR="00A75EC9" w:rsidRPr="00A75EC9" w:rsidTr="00A75EC9">
        <w:trPr>
          <w:trHeight w:val="284"/>
        </w:trPr>
        <w:tc>
          <w:tcPr>
            <w:tcW w:w="2374" w:type="dxa"/>
          </w:tcPr>
          <w:p w:rsidR="00A75EC9" w:rsidRPr="00ED2F6E" w:rsidRDefault="00A75EC9" w:rsidP="00ED2F6E">
            <w:pPr>
              <w:spacing w:after="0"/>
              <w:jc w:val="both"/>
              <w:rPr>
                <w:rFonts w:asciiTheme="minorHAnsi" w:hAnsiTheme="minorHAnsi" w:cstheme="minorHAnsi"/>
                <w:sz w:val="22"/>
              </w:rPr>
            </w:pPr>
            <w:r>
              <w:rPr>
                <w:rFonts w:asciiTheme="minorHAnsi" w:hAnsiTheme="minorHAnsi" w:cstheme="minorHAnsi"/>
                <w:sz w:val="22"/>
              </w:rPr>
              <w:t>11 April 2019</w:t>
            </w:r>
          </w:p>
        </w:tc>
        <w:tc>
          <w:tcPr>
            <w:tcW w:w="8080" w:type="dxa"/>
          </w:tcPr>
          <w:p w:rsidR="00A75EC9" w:rsidRPr="00ED2F6E" w:rsidRDefault="00A75EC9" w:rsidP="00ED2F6E">
            <w:pPr>
              <w:spacing w:after="0"/>
              <w:jc w:val="both"/>
              <w:rPr>
                <w:rFonts w:asciiTheme="minorHAnsi" w:hAnsiTheme="minorHAnsi" w:cstheme="minorHAnsi"/>
                <w:sz w:val="22"/>
                <w:lang w:val="en-GB"/>
              </w:rPr>
            </w:pPr>
            <w:r>
              <w:rPr>
                <w:rFonts w:asciiTheme="minorHAnsi" w:hAnsiTheme="minorHAnsi" w:cstheme="minorHAnsi"/>
                <w:sz w:val="22"/>
                <w:lang w:val="en-GB"/>
              </w:rPr>
              <w:t>Publication agenda and invitation for the annual general meeting of shareholders</w:t>
            </w:r>
          </w:p>
        </w:tc>
      </w:tr>
      <w:tr w:rsidR="00A75EC9" w:rsidRPr="00A75EC9" w:rsidTr="00A75EC9">
        <w:trPr>
          <w:trHeight w:val="284"/>
        </w:trPr>
        <w:tc>
          <w:tcPr>
            <w:tcW w:w="2374" w:type="dxa"/>
          </w:tcPr>
          <w:p w:rsidR="00A75EC9" w:rsidRPr="00ED2F6E" w:rsidRDefault="00A75EC9" w:rsidP="00ED2F6E">
            <w:pPr>
              <w:spacing w:after="0"/>
              <w:jc w:val="both"/>
              <w:rPr>
                <w:rFonts w:asciiTheme="minorHAnsi" w:hAnsiTheme="minorHAnsi" w:cstheme="minorHAnsi"/>
                <w:sz w:val="22"/>
              </w:rPr>
            </w:pPr>
            <w:r>
              <w:rPr>
                <w:rFonts w:asciiTheme="minorHAnsi" w:hAnsiTheme="minorHAnsi" w:cstheme="minorHAnsi"/>
                <w:sz w:val="22"/>
              </w:rPr>
              <w:t>25 April 2019</w:t>
            </w:r>
          </w:p>
        </w:tc>
        <w:tc>
          <w:tcPr>
            <w:tcW w:w="8080" w:type="dxa"/>
          </w:tcPr>
          <w:p w:rsidR="00A75EC9" w:rsidRPr="00ED2F6E" w:rsidRDefault="00A75EC9" w:rsidP="00ED2F6E">
            <w:pPr>
              <w:spacing w:after="0"/>
              <w:jc w:val="both"/>
              <w:rPr>
                <w:rFonts w:asciiTheme="minorHAnsi" w:hAnsiTheme="minorHAnsi" w:cstheme="minorHAnsi"/>
                <w:sz w:val="22"/>
                <w:lang w:val="en-GB"/>
              </w:rPr>
            </w:pPr>
            <w:r>
              <w:rPr>
                <w:rFonts w:asciiTheme="minorHAnsi" w:hAnsiTheme="minorHAnsi" w:cstheme="minorHAnsi"/>
                <w:sz w:val="22"/>
                <w:lang w:val="en-GB"/>
              </w:rPr>
              <w:t>Final registration date for annual general meeting of shareholders</w:t>
            </w:r>
          </w:p>
        </w:tc>
      </w:tr>
      <w:tr w:rsidR="00ED2F6E" w:rsidRPr="00A75EC9" w:rsidTr="00A75EC9">
        <w:trPr>
          <w:trHeight w:val="284"/>
        </w:trPr>
        <w:tc>
          <w:tcPr>
            <w:tcW w:w="2374"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23 May 2019</w:t>
            </w:r>
          </w:p>
        </w:tc>
        <w:tc>
          <w:tcPr>
            <w:tcW w:w="8080" w:type="dxa"/>
          </w:tcPr>
          <w:p w:rsidR="00ED2F6E" w:rsidRPr="00ED2F6E" w:rsidRDefault="00ED2F6E" w:rsidP="00ED2F6E">
            <w:pPr>
              <w:spacing w:after="0"/>
              <w:jc w:val="both"/>
              <w:rPr>
                <w:rFonts w:asciiTheme="minorHAnsi" w:hAnsiTheme="minorHAnsi" w:cstheme="minorHAnsi"/>
                <w:sz w:val="22"/>
                <w:lang w:val="en-GB"/>
              </w:rPr>
            </w:pPr>
            <w:r w:rsidRPr="00ED2F6E">
              <w:rPr>
                <w:rFonts w:asciiTheme="minorHAnsi" w:hAnsiTheme="minorHAnsi" w:cstheme="minorHAnsi"/>
                <w:sz w:val="22"/>
                <w:lang w:val="en-GB"/>
              </w:rPr>
              <w:t>Annual general meeting of shareholders</w:t>
            </w:r>
          </w:p>
        </w:tc>
      </w:tr>
      <w:tr w:rsidR="00ED2F6E" w:rsidRPr="00ED2F6E" w:rsidTr="00A75EC9">
        <w:trPr>
          <w:trHeight w:val="284"/>
        </w:trPr>
        <w:tc>
          <w:tcPr>
            <w:tcW w:w="2374"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24 May 2019</w:t>
            </w:r>
          </w:p>
        </w:tc>
        <w:tc>
          <w:tcPr>
            <w:tcW w:w="8080"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 xml:space="preserve">Annual </w:t>
            </w:r>
            <w:proofErr w:type="spellStart"/>
            <w:r w:rsidRPr="00ED2F6E">
              <w:rPr>
                <w:rFonts w:asciiTheme="minorHAnsi" w:hAnsiTheme="minorHAnsi" w:cstheme="minorHAnsi"/>
                <w:sz w:val="22"/>
              </w:rPr>
              <w:t>bondholders</w:t>
            </w:r>
            <w:proofErr w:type="spellEnd"/>
            <w:r w:rsidRPr="00ED2F6E">
              <w:rPr>
                <w:rFonts w:asciiTheme="minorHAnsi" w:hAnsiTheme="minorHAnsi" w:cstheme="minorHAnsi"/>
                <w:sz w:val="22"/>
              </w:rPr>
              <w:t xml:space="preserve"> </w:t>
            </w:r>
            <w:proofErr w:type="spellStart"/>
            <w:r w:rsidRPr="00ED2F6E">
              <w:rPr>
                <w:rFonts w:asciiTheme="minorHAnsi" w:hAnsiTheme="minorHAnsi" w:cstheme="minorHAnsi"/>
                <w:sz w:val="22"/>
              </w:rPr>
              <w:t>meeting</w:t>
            </w:r>
            <w:proofErr w:type="spellEnd"/>
            <w:r w:rsidRPr="00ED2F6E">
              <w:rPr>
                <w:rFonts w:asciiTheme="minorHAnsi" w:hAnsiTheme="minorHAnsi" w:cstheme="minorHAnsi"/>
                <w:sz w:val="22"/>
              </w:rPr>
              <w:t xml:space="preserve"> </w:t>
            </w:r>
          </w:p>
        </w:tc>
      </w:tr>
      <w:tr w:rsidR="00ED2F6E" w:rsidRPr="00A75EC9" w:rsidTr="00A75EC9">
        <w:trPr>
          <w:trHeight w:val="284"/>
        </w:trPr>
        <w:tc>
          <w:tcPr>
            <w:tcW w:w="2374"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 xml:space="preserve">04 </w:t>
            </w:r>
            <w:proofErr w:type="spellStart"/>
            <w:r w:rsidRPr="00ED2F6E">
              <w:rPr>
                <w:rFonts w:asciiTheme="minorHAnsi" w:hAnsiTheme="minorHAnsi" w:cstheme="minorHAnsi"/>
                <w:sz w:val="22"/>
              </w:rPr>
              <w:t>July</w:t>
            </w:r>
            <w:proofErr w:type="spellEnd"/>
            <w:r w:rsidRPr="00ED2F6E">
              <w:rPr>
                <w:rFonts w:asciiTheme="minorHAnsi" w:hAnsiTheme="minorHAnsi" w:cstheme="minorHAnsi"/>
                <w:sz w:val="22"/>
              </w:rPr>
              <w:t xml:space="preserve"> 2019</w:t>
            </w:r>
          </w:p>
        </w:tc>
        <w:tc>
          <w:tcPr>
            <w:tcW w:w="8080" w:type="dxa"/>
          </w:tcPr>
          <w:p w:rsidR="00ED2F6E" w:rsidRPr="00ED2F6E" w:rsidRDefault="00ED2F6E" w:rsidP="00ED2F6E">
            <w:pPr>
              <w:spacing w:after="0"/>
              <w:jc w:val="both"/>
              <w:rPr>
                <w:rFonts w:asciiTheme="minorHAnsi" w:hAnsiTheme="minorHAnsi" w:cstheme="minorHAnsi"/>
                <w:sz w:val="22"/>
                <w:lang w:val="en-GB"/>
              </w:rPr>
            </w:pPr>
            <w:r w:rsidRPr="00ED2F6E">
              <w:rPr>
                <w:rFonts w:asciiTheme="minorHAnsi" w:hAnsiTheme="minorHAnsi" w:cstheme="minorHAnsi"/>
                <w:sz w:val="22"/>
                <w:lang w:val="en-GB"/>
              </w:rPr>
              <w:t>Publication sales figures first half 2019</w:t>
            </w:r>
          </w:p>
        </w:tc>
      </w:tr>
      <w:tr w:rsidR="00ED2F6E" w:rsidRPr="00ED2F6E" w:rsidTr="00A75EC9">
        <w:trPr>
          <w:trHeight w:val="299"/>
        </w:trPr>
        <w:tc>
          <w:tcPr>
            <w:tcW w:w="2374"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01 August 2019</w:t>
            </w:r>
          </w:p>
        </w:tc>
        <w:tc>
          <w:tcPr>
            <w:tcW w:w="8080" w:type="dxa"/>
          </w:tcPr>
          <w:p w:rsidR="00ED2F6E" w:rsidRPr="00ED2F6E" w:rsidRDefault="00ED2F6E" w:rsidP="00ED2F6E">
            <w:pPr>
              <w:spacing w:after="0"/>
              <w:jc w:val="both"/>
              <w:rPr>
                <w:rFonts w:asciiTheme="minorHAnsi" w:hAnsiTheme="minorHAnsi" w:cstheme="minorHAnsi"/>
                <w:sz w:val="22"/>
              </w:rPr>
            </w:pPr>
            <w:proofErr w:type="spellStart"/>
            <w:r w:rsidRPr="00ED2F6E">
              <w:rPr>
                <w:rFonts w:asciiTheme="minorHAnsi" w:hAnsiTheme="minorHAnsi" w:cstheme="minorHAnsi"/>
                <w:sz w:val="22"/>
              </w:rPr>
              <w:t>Publication</w:t>
            </w:r>
            <w:proofErr w:type="spellEnd"/>
            <w:r w:rsidRPr="00ED2F6E">
              <w:rPr>
                <w:rFonts w:asciiTheme="minorHAnsi" w:hAnsiTheme="minorHAnsi" w:cstheme="minorHAnsi"/>
                <w:sz w:val="22"/>
              </w:rPr>
              <w:t xml:space="preserve"> </w:t>
            </w:r>
            <w:proofErr w:type="spellStart"/>
            <w:r w:rsidRPr="00ED2F6E">
              <w:rPr>
                <w:rFonts w:asciiTheme="minorHAnsi" w:hAnsiTheme="minorHAnsi" w:cstheme="minorHAnsi"/>
                <w:sz w:val="22"/>
              </w:rPr>
              <w:t>interim</w:t>
            </w:r>
            <w:proofErr w:type="spellEnd"/>
            <w:r w:rsidRPr="00ED2F6E">
              <w:rPr>
                <w:rFonts w:asciiTheme="minorHAnsi" w:hAnsiTheme="minorHAnsi" w:cstheme="minorHAnsi"/>
                <w:sz w:val="22"/>
              </w:rPr>
              <w:t xml:space="preserve"> report 2019</w:t>
            </w:r>
          </w:p>
        </w:tc>
      </w:tr>
      <w:tr w:rsidR="00ED2F6E" w:rsidRPr="00A75EC9" w:rsidTr="00A75EC9">
        <w:trPr>
          <w:trHeight w:val="284"/>
        </w:trPr>
        <w:tc>
          <w:tcPr>
            <w:tcW w:w="2374" w:type="dxa"/>
          </w:tcPr>
          <w:p w:rsidR="00ED2F6E" w:rsidRPr="00ED2F6E" w:rsidRDefault="00ED2F6E" w:rsidP="00ED2F6E">
            <w:pPr>
              <w:spacing w:after="0"/>
              <w:jc w:val="both"/>
              <w:rPr>
                <w:rFonts w:asciiTheme="minorHAnsi" w:hAnsiTheme="minorHAnsi" w:cstheme="minorHAnsi"/>
                <w:sz w:val="22"/>
              </w:rPr>
            </w:pPr>
            <w:r w:rsidRPr="00ED2F6E">
              <w:rPr>
                <w:rFonts w:asciiTheme="minorHAnsi" w:hAnsiTheme="minorHAnsi" w:cstheme="minorHAnsi"/>
                <w:sz w:val="22"/>
              </w:rPr>
              <w:t>01 August 2019</w:t>
            </w:r>
          </w:p>
        </w:tc>
        <w:tc>
          <w:tcPr>
            <w:tcW w:w="8080" w:type="dxa"/>
          </w:tcPr>
          <w:p w:rsidR="00ED2F6E" w:rsidRPr="00ED2F6E" w:rsidRDefault="00ED2F6E" w:rsidP="00ED2F6E">
            <w:pPr>
              <w:spacing w:after="0"/>
              <w:jc w:val="both"/>
              <w:rPr>
                <w:rFonts w:asciiTheme="minorHAnsi" w:hAnsiTheme="minorHAnsi" w:cstheme="minorHAnsi"/>
                <w:sz w:val="22"/>
                <w:lang w:val="en-GB"/>
              </w:rPr>
            </w:pPr>
            <w:r w:rsidRPr="00ED2F6E">
              <w:rPr>
                <w:rFonts w:asciiTheme="minorHAnsi" w:hAnsiTheme="minorHAnsi" w:cstheme="minorHAnsi"/>
                <w:sz w:val="22"/>
                <w:lang w:val="en-GB"/>
              </w:rPr>
              <w:t>Conference call for press and analysts</w:t>
            </w:r>
          </w:p>
        </w:tc>
      </w:tr>
    </w:tbl>
    <w:p w:rsidR="00A7770C" w:rsidRPr="00ED2F6E" w:rsidRDefault="00A7770C" w:rsidP="00ED2F6E">
      <w:pPr>
        <w:jc w:val="both"/>
        <w:rPr>
          <w:sz w:val="22"/>
          <w:lang w:val="en-GB"/>
        </w:rPr>
      </w:pPr>
    </w:p>
    <w:p w:rsidR="00ED2F6E" w:rsidRPr="00ED2F6E" w:rsidRDefault="00ED2F6E" w:rsidP="00ED2F6E">
      <w:pPr>
        <w:jc w:val="both"/>
        <w:rPr>
          <w:b/>
          <w:color w:val="BA0C2F"/>
          <w:sz w:val="22"/>
          <w:lang w:val="en-GB"/>
        </w:rPr>
      </w:pPr>
      <w:r w:rsidRPr="00ED2F6E">
        <w:rPr>
          <w:b/>
          <w:color w:val="BA0C2F"/>
          <w:sz w:val="22"/>
          <w:lang w:val="en-GB"/>
        </w:rPr>
        <w:t xml:space="preserve">About </w:t>
      </w:r>
      <w:proofErr w:type="spellStart"/>
      <w:r w:rsidRPr="00ED2F6E">
        <w:rPr>
          <w:b/>
          <w:color w:val="BA0C2F"/>
          <w:sz w:val="22"/>
          <w:lang w:val="en-GB"/>
        </w:rPr>
        <w:t>RoodMicrotec</w:t>
      </w:r>
      <w:proofErr w:type="spellEnd"/>
    </w:p>
    <w:p w:rsidR="00ED2F6E" w:rsidRPr="00ED2F6E" w:rsidRDefault="00ED2F6E" w:rsidP="00ED2F6E">
      <w:pPr>
        <w:jc w:val="both"/>
        <w:rPr>
          <w:sz w:val="22"/>
          <w:lang w:val="en-US"/>
        </w:rPr>
      </w:pPr>
      <w:proofErr w:type="spellStart"/>
      <w:r w:rsidRPr="00ED2F6E">
        <w:rPr>
          <w:b/>
          <w:color w:val="BA0C2F"/>
          <w:sz w:val="22"/>
          <w:lang w:val="en-US"/>
        </w:rPr>
        <w:t>Rood</w:t>
      </w:r>
      <w:r w:rsidRPr="00ED2F6E">
        <w:rPr>
          <w:b/>
          <w:sz w:val="22"/>
          <w:lang w:val="en-US"/>
        </w:rPr>
        <w:t>Microtec</w:t>
      </w:r>
      <w:proofErr w:type="spellEnd"/>
      <w:r w:rsidRPr="00ED2F6E">
        <w:rPr>
          <w:sz w:val="22"/>
          <w:lang w:val="en-US"/>
        </w:rPr>
        <w:t xml:space="preserve"> is a leading independent company for semiconductor supply and quality services. With 50 years’ experience in the semiconductor and electronics industry, </w:t>
      </w:r>
      <w:proofErr w:type="spellStart"/>
      <w:r w:rsidRPr="00ED2F6E">
        <w:rPr>
          <w:color w:val="BA0C2F"/>
          <w:sz w:val="22"/>
          <w:lang w:val="en-US"/>
        </w:rPr>
        <w:t>Rood</w:t>
      </w:r>
      <w:r w:rsidRPr="00ED2F6E">
        <w:rPr>
          <w:sz w:val="22"/>
          <w:lang w:val="en-US"/>
        </w:rPr>
        <w:t>Microtec</w:t>
      </w:r>
      <w:proofErr w:type="spellEnd"/>
      <w:r w:rsidRPr="00ED2F6E">
        <w:rPr>
          <w:sz w:val="22"/>
          <w:lang w:val="en-US"/>
        </w:rPr>
        <w:t xml:space="preserve"> is well-established as a highly valued partner to many companies worldwide. The company provides full-turnkey ASIC services for complex microchips that are customized to handle specific applications for individual customers. In cooperation with strong partners, </w:t>
      </w:r>
      <w:proofErr w:type="spellStart"/>
      <w:r w:rsidRPr="00ED2F6E">
        <w:rPr>
          <w:color w:val="BA0C2F"/>
          <w:sz w:val="22"/>
          <w:lang w:val="en-US"/>
        </w:rPr>
        <w:t>Rood</w:t>
      </w:r>
      <w:r w:rsidRPr="00ED2F6E">
        <w:rPr>
          <w:sz w:val="22"/>
          <w:lang w:val="en-US"/>
        </w:rPr>
        <w:t>Microtec</w:t>
      </w:r>
      <w:proofErr w:type="spellEnd"/>
      <w:r w:rsidRPr="00ED2F6E">
        <w:rPr>
          <w:sz w:val="22"/>
          <w:lang w:val="en-US"/>
        </w:rPr>
        <w:t xml:space="preserve"> manages the entire development and production flow of the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ED2F6E">
        <w:rPr>
          <w:color w:val="BA0C2F"/>
          <w:sz w:val="22"/>
          <w:lang w:val="en-US"/>
        </w:rPr>
        <w:t>Rood</w:t>
      </w:r>
      <w:r w:rsidRPr="00ED2F6E">
        <w:rPr>
          <w:sz w:val="22"/>
          <w:lang w:val="en-US"/>
        </w:rPr>
        <w:t>Microtec’s</w:t>
      </w:r>
      <w:proofErr w:type="spellEnd"/>
      <w:r w:rsidRPr="00ED2F6E">
        <w:rPr>
          <w:sz w:val="22"/>
          <w:lang w:val="en-US"/>
        </w:rPr>
        <w:t xml:space="preserve"> headquarter is located in Zwolle, the Netherlands, with operational units in </w:t>
      </w:r>
      <w:proofErr w:type="spellStart"/>
      <w:r w:rsidRPr="00ED2F6E">
        <w:rPr>
          <w:sz w:val="22"/>
          <w:lang w:val="en-US"/>
        </w:rPr>
        <w:t>Nördlingen</w:t>
      </w:r>
      <w:proofErr w:type="spellEnd"/>
      <w:r w:rsidRPr="00ED2F6E">
        <w:rPr>
          <w:sz w:val="22"/>
          <w:lang w:val="en-US"/>
        </w:rPr>
        <w:t xml:space="preserve"> and Stuttgart, Germany.</w:t>
      </w:r>
    </w:p>
    <w:p w:rsidR="00ED2F6E" w:rsidRPr="00ED2F6E" w:rsidRDefault="00ED2F6E" w:rsidP="00ED2F6E">
      <w:pPr>
        <w:spacing w:after="0"/>
        <w:jc w:val="both"/>
        <w:rPr>
          <w:rFonts w:asciiTheme="minorHAnsi" w:hAnsiTheme="minorHAnsi" w:cstheme="minorHAnsi"/>
          <w:sz w:val="22"/>
          <w:szCs w:val="20"/>
          <w:lang w:val="en-US"/>
        </w:rPr>
      </w:pPr>
      <w:r w:rsidRPr="00ED2F6E">
        <w:rPr>
          <w:rFonts w:asciiTheme="minorHAnsi" w:hAnsiTheme="minorHAnsi" w:cstheme="minorHAnsi"/>
          <w:sz w:val="22"/>
          <w:szCs w:val="20"/>
          <w:lang w:val="en-US"/>
        </w:rPr>
        <w:t xml:space="preserve">For more information visit </w:t>
      </w:r>
      <w:hyperlink r:id="rId9" w:history="1">
        <w:r w:rsidRPr="00ED2F6E">
          <w:rPr>
            <w:rFonts w:asciiTheme="minorHAnsi" w:hAnsiTheme="minorHAnsi" w:cstheme="minorHAnsi"/>
            <w:color w:val="0000FF"/>
            <w:sz w:val="22"/>
            <w:szCs w:val="20"/>
            <w:u w:val="single"/>
            <w:lang w:val="en-US"/>
          </w:rPr>
          <w:t>https://www.roodmicrotec.com</w:t>
        </w:r>
      </w:hyperlink>
    </w:p>
    <w:p w:rsidR="00ED2F6E" w:rsidRDefault="00ED2F6E" w:rsidP="00ED2F6E">
      <w:pPr>
        <w:jc w:val="both"/>
        <w:rPr>
          <w:sz w:val="22"/>
          <w:lang w:val="en-GB"/>
        </w:rPr>
      </w:pPr>
    </w:p>
    <w:p w:rsidR="00A75EC9" w:rsidRPr="00ED2F6E" w:rsidRDefault="00A75EC9" w:rsidP="00ED2F6E">
      <w:pPr>
        <w:jc w:val="both"/>
        <w:rPr>
          <w:sz w:val="22"/>
          <w:lang w:val="en-GB"/>
        </w:rPr>
      </w:pPr>
      <w:bookmarkStart w:id="0" w:name="_GoBack"/>
      <w:bookmarkEnd w:id="0"/>
    </w:p>
    <w:p w:rsidR="00ED2F6E" w:rsidRPr="00ED2F6E" w:rsidRDefault="00ED2F6E" w:rsidP="00ED2F6E">
      <w:pPr>
        <w:jc w:val="both"/>
        <w:rPr>
          <w:rFonts w:asciiTheme="minorHAnsi" w:hAnsiTheme="minorHAnsi" w:cstheme="minorHAnsi"/>
          <w:b/>
          <w:color w:val="BA0C2F"/>
          <w:sz w:val="22"/>
          <w:lang w:val="en-US"/>
        </w:rPr>
      </w:pPr>
      <w:r w:rsidRPr="00ED2F6E">
        <w:rPr>
          <w:rFonts w:asciiTheme="minorHAnsi" w:hAnsiTheme="minorHAnsi" w:cstheme="minorHAnsi"/>
          <w:b/>
          <w:color w:val="BA0C2F"/>
          <w:sz w:val="22"/>
          <w:lang w:val="en-US"/>
        </w:rPr>
        <w:lastRenderedPageBreak/>
        <w:t>Further information</w:t>
      </w:r>
    </w:p>
    <w:p w:rsidR="00ED2F6E" w:rsidRPr="00ED2F6E" w:rsidRDefault="00ED2F6E" w:rsidP="00ED2F6E">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ED2F6E">
        <w:rPr>
          <w:rFonts w:asciiTheme="minorHAnsi" w:eastAsia="Times New Roman" w:hAnsiTheme="minorHAnsi" w:cstheme="minorHAnsi"/>
          <w:sz w:val="22"/>
          <w:szCs w:val="20"/>
          <w:lang w:val="en-US" w:eastAsia="en-GB" w:bidi="en-GB"/>
        </w:rPr>
        <w:t xml:space="preserve">Martin </w:t>
      </w:r>
      <w:proofErr w:type="spellStart"/>
      <w:r w:rsidRPr="00ED2F6E">
        <w:rPr>
          <w:rFonts w:asciiTheme="minorHAnsi" w:eastAsia="Times New Roman" w:hAnsiTheme="minorHAnsi" w:cstheme="minorHAnsi"/>
          <w:sz w:val="22"/>
          <w:szCs w:val="20"/>
          <w:lang w:val="en-US" w:eastAsia="en-GB" w:bidi="en-GB"/>
        </w:rPr>
        <w:t>Sallenhag</w:t>
      </w:r>
      <w:proofErr w:type="spellEnd"/>
      <w:r w:rsidRPr="00ED2F6E">
        <w:rPr>
          <w:rFonts w:asciiTheme="minorHAnsi" w:eastAsia="Times New Roman" w:hAnsiTheme="minorHAnsi" w:cstheme="minorHAnsi"/>
          <w:sz w:val="22"/>
          <w:szCs w:val="20"/>
          <w:lang w:val="en-US" w:eastAsia="en-GB" w:bidi="en-GB"/>
        </w:rPr>
        <w:t xml:space="preserve"> - CEO, Reinhard </w:t>
      </w:r>
      <w:proofErr w:type="spellStart"/>
      <w:r w:rsidRPr="00ED2F6E">
        <w:rPr>
          <w:rFonts w:asciiTheme="minorHAnsi" w:eastAsia="Times New Roman" w:hAnsiTheme="minorHAnsi" w:cstheme="minorHAnsi"/>
          <w:sz w:val="22"/>
          <w:szCs w:val="20"/>
          <w:lang w:val="en-US" w:eastAsia="en-GB" w:bidi="en-GB"/>
        </w:rPr>
        <w:t>Pusch</w:t>
      </w:r>
      <w:proofErr w:type="spellEnd"/>
      <w:r w:rsidRPr="00ED2F6E">
        <w:rPr>
          <w:rFonts w:asciiTheme="minorHAnsi" w:eastAsia="Times New Roman" w:hAnsiTheme="minorHAnsi" w:cstheme="minorHAnsi"/>
          <w:sz w:val="22"/>
          <w:szCs w:val="20"/>
          <w:lang w:val="en-US" w:eastAsia="en-GB" w:bidi="en-GB"/>
        </w:rPr>
        <w:t xml:space="preserve"> - COO, </w:t>
      </w:r>
      <w:proofErr w:type="spellStart"/>
      <w:r w:rsidRPr="00ED2F6E">
        <w:rPr>
          <w:rFonts w:asciiTheme="minorHAnsi" w:eastAsia="Times New Roman" w:hAnsiTheme="minorHAnsi" w:cstheme="minorHAnsi"/>
          <w:sz w:val="22"/>
          <w:szCs w:val="20"/>
          <w:lang w:val="en-US" w:eastAsia="en-GB" w:bidi="en-GB"/>
        </w:rPr>
        <w:t>Arvid</w:t>
      </w:r>
      <w:proofErr w:type="spellEnd"/>
      <w:r w:rsidRPr="00ED2F6E">
        <w:rPr>
          <w:rFonts w:asciiTheme="minorHAnsi" w:eastAsia="Times New Roman" w:hAnsiTheme="minorHAnsi" w:cstheme="minorHAnsi"/>
          <w:sz w:val="22"/>
          <w:szCs w:val="20"/>
          <w:lang w:val="en-US" w:eastAsia="en-GB" w:bidi="en-GB"/>
        </w:rPr>
        <w:t xml:space="preserve"> </w:t>
      </w:r>
      <w:proofErr w:type="spellStart"/>
      <w:r w:rsidRPr="00ED2F6E">
        <w:rPr>
          <w:rFonts w:asciiTheme="minorHAnsi" w:eastAsia="Times New Roman" w:hAnsiTheme="minorHAnsi" w:cstheme="minorHAnsi"/>
          <w:sz w:val="22"/>
          <w:szCs w:val="20"/>
          <w:lang w:val="en-US" w:eastAsia="en-GB" w:bidi="en-GB"/>
        </w:rPr>
        <w:t>Ladega</w:t>
      </w:r>
      <w:proofErr w:type="spellEnd"/>
      <w:r w:rsidRPr="00ED2F6E">
        <w:rPr>
          <w:rFonts w:asciiTheme="minorHAnsi" w:eastAsia="Times New Roman" w:hAnsiTheme="minorHAnsi" w:cstheme="minorHAnsi"/>
          <w:sz w:val="22"/>
          <w:szCs w:val="20"/>
          <w:lang w:val="en-US" w:eastAsia="en-GB" w:bidi="en-GB"/>
        </w:rPr>
        <w:t xml:space="preserve"> - CFO</w:t>
      </w:r>
    </w:p>
    <w:p w:rsidR="00ED2F6E" w:rsidRPr="00ED2F6E" w:rsidRDefault="00ED2F6E" w:rsidP="00ED2F6E">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ED2F6E">
        <w:rPr>
          <w:rFonts w:asciiTheme="minorHAnsi" w:eastAsia="Times New Roman" w:hAnsiTheme="minorHAnsi" w:cstheme="minorHAnsi"/>
          <w:color w:val="000000"/>
          <w:sz w:val="22"/>
          <w:szCs w:val="20"/>
          <w:lang w:val="en-US" w:eastAsia="en-GB" w:bidi="en-GB"/>
        </w:rPr>
        <w:t>Telephone: +31 38 4215216</w:t>
      </w:r>
      <w:r w:rsidRPr="00ED2F6E">
        <w:rPr>
          <w:rFonts w:asciiTheme="minorHAnsi" w:eastAsia="Times New Roman" w:hAnsiTheme="minorHAnsi" w:cstheme="minorHAnsi"/>
          <w:color w:val="000000"/>
          <w:sz w:val="22"/>
          <w:szCs w:val="20"/>
          <w:lang w:val="en-US" w:eastAsia="en-GB" w:bidi="en-GB"/>
        </w:rPr>
        <w:tab/>
        <w:t xml:space="preserve">Email: </w:t>
      </w:r>
      <w:hyperlink r:id="rId10" w:history="1">
        <w:r w:rsidRPr="00ED2F6E">
          <w:rPr>
            <w:rFonts w:asciiTheme="minorHAnsi" w:eastAsia="MS ????" w:hAnsiTheme="minorHAnsi" w:cstheme="minorHAnsi"/>
            <w:color w:val="0000FF"/>
            <w:sz w:val="22"/>
            <w:szCs w:val="20"/>
            <w:u w:val="single"/>
            <w:lang w:val="en-US" w:eastAsia="en-GB" w:bidi="en-GB"/>
          </w:rPr>
          <w:t>investor-relations@roodmicrotec.com</w:t>
        </w:r>
      </w:hyperlink>
      <w:r w:rsidRPr="00ED2F6E">
        <w:rPr>
          <w:rFonts w:asciiTheme="minorHAnsi" w:hAnsiTheme="minorHAnsi" w:cstheme="minorHAnsi"/>
          <w:sz w:val="22"/>
          <w:szCs w:val="20"/>
          <w:lang w:val="en-US"/>
        </w:rPr>
        <w:tab/>
      </w:r>
      <w:r w:rsidRPr="00ED2F6E">
        <w:rPr>
          <w:rFonts w:asciiTheme="minorHAnsi" w:eastAsia="Times New Roman" w:hAnsiTheme="minorHAnsi" w:cstheme="minorHAnsi"/>
          <w:color w:val="000000"/>
          <w:sz w:val="22"/>
          <w:szCs w:val="20"/>
          <w:lang w:val="en-US" w:eastAsia="en-GB" w:bidi="en-GB"/>
        </w:rPr>
        <w:t xml:space="preserve">Web: </w:t>
      </w:r>
      <w:hyperlink r:id="rId11" w:history="1">
        <w:r w:rsidRPr="00ED2F6E">
          <w:rPr>
            <w:rFonts w:asciiTheme="minorHAnsi" w:eastAsia="MS ????" w:hAnsiTheme="minorHAnsi" w:cstheme="minorHAnsi"/>
            <w:color w:val="0000FF"/>
            <w:sz w:val="22"/>
            <w:szCs w:val="20"/>
            <w:u w:val="single"/>
            <w:lang w:val="en-US" w:eastAsia="en-GB" w:bidi="en-GB"/>
          </w:rPr>
          <w:t>www.roodmicrotec.com</w:t>
        </w:r>
      </w:hyperlink>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spacing w:after="0"/>
        <w:ind w:right="-1"/>
        <w:jc w:val="both"/>
        <w:rPr>
          <w:i/>
          <w:sz w:val="18"/>
          <w:szCs w:val="18"/>
          <w:lang w:val="en-US"/>
        </w:rPr>
      </w:pPr>
      <w:r w:rsidRPr="00ED2F6E">
        <w:rPr>
          <w:i/>
          <w:sz w:val="18"/>
          <w:szCs w:val="18"/>
          <w:lang w:val="en-US"/>
        </w:rPr>
        <w:t>This press release is published in English, Dutch and German. In case of conflict between these versions the English version shall prevail.</w:t>
      </w:r>
    </w:p>
    <w:p w:rsidR="00ED2F6E" w:rsidRPr="00ED2F6E" w:rsidRDefault="00ED2F6E" w:rsidP="00ED2F6E">
      <w:pPr>
        <w:spacing w:before="120" w:after="0"/>
        <w:jc w:val="both"/>
        <w:rPr>
          <w:rFonts w:asciiTheme="minorHAnsi" w:hAnsiTheme="minorHAnsi" w:cstheme="minorHAnsi"/>
          <w:i/>
          <w:sz w:val="18"/>
          <w:szCs w:val="18"/>
          <w:lang w:val="en-US"/>
        </w:rPr>
      </w:pPr>
      <w:r w:rsidRPr="00ED2F6E">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ED2F6E">
        <w:rPr>
          <w:rFonts w:asciiTheme="minorHAnsi" w:hAnsiTheme="minorHAnsi" w:cstheme="minorHAnsi"/>
          <w:sz w:val="18"/>
          <w:szCs w:val="18"/>
          <w:lang w:val="en-US"/>
        </w:rPr>
        <w:t xml:space="preserve"> </w:t>
      </w:r>
      <w:r w:rsidRPr="00ED2F6E">
        <w:rPr>
          <w:rFonts w:asciiTheme="minorHAnsi" w:hAnsiTheme="minorHAnsi" w:cstheme="minorHAnsi"/>
          <w:i/>
          <w:sz w:val="18"/>
          <w:szCs w:val="18"/>
          <w:lang w:val="en-US"/>
        </w:rPr>
        <w:t xml:space="preserve">The company’s managing director and CEO Martin </w:t>
      </w:r>
      <w:proofErr w:type="spellStart"/>
      <w:r w:rsidRPr="00ED2F6E">
        <w:rPr>
          <w:rFonts w:asciiTheme="minorHAnsi" w:hAnsiTheme="minorHAnsi" w:cstheme="minorHAnsi"/>
          <w:i/>
          <w:sz w:val="18"/>
          <w:szCs w:val="18"/>
          <w:lang w:val="en-US"/>
        </w:rPr>
        <w:t>Sallenhag</w:t>
      </w:r>
      <w:proofErr w:type="spellEnd"/>
      <w:r w:rsidRPr="00ED2F6E">
        <w:rPr>
          <w:rFonts w:asciiTheme="minorHAnsi" w:hAnsiTheme="minorHAnsi" w:cstheme="minorHAnsi"/>
          <w:i/>
          <w:sz w:val="18"/>
          <w:szCs w:val="18"/>
          <w:lang w:val="en-US"/>
        </w:rPr>
        <w:t xml:space="preserve">, is responsible for arranging for the release of this document on behalf of </w:t>
      </w:r>
      <w:proofErr w:type="spellStart"/>
      <w:r w:rsidRPr="00ED2F6E">
        <w:rPr>
          <w:rFonts w:asciiTheme="minorHAnsi" w:eastAsia="CIDFont+F1" w:hAnsiTheme="minorHAnsi" w:cstheme="minorHAnsi"/>
          <w:i/>
          <w:color w:val="BA0C2F"/>
          <w:sz w:val="18"/>
          <w:szCs w:val="18"/>
          <w:lang w:val="en-US" w:eastAsia="de-DE"/>
        </w:rPr>
        <w:t>Rood</w:t>
      </w:r>
      <w:r w:rsidRPr="00ED2F6E">
        <w:rPr>
          <w:rFonts w:asciiTheme="minorHAnsi" w:eastAsia="CIDFont+F1" w:hAnsiTheme="minorHAnsi" w:cstheme="minorHAnsi"/>
          <w:i/>
          <w:color w:val="000000"/>
          <w:sz w:val="18"/>
          <w:szCs w:val="18"/>
          <w:lang w:val="en-US" w:eastAsia="de-DE"/>
        </w:rPr>
        <w:t>Microtec</w:t>
      </w:r>
      <w:proofErr w:type="spellEnd"/>
      <w:r w:rsidRPr="00ED2F6E">
        <w:rPr>
          <w:rFonts w:asciiTheme="minorHAnsi" w:hAnsiTheme="minorHAnsi" w:cstheme="minorHAnsi"/>
          <w:i/>
          <w:sz w:val="18"/>
          <w:szCs w:val="18"/>
          <w:lang w:val="en-US"/>
        </w:rPr>
        <w:t>.</w:t>
      </w:r>
    </w:p>
    <w:sectPr w:rsidR="00ED2F6E" w:rsidRPr="00ED2F6E" w:rsidSect="00A7770C">
      <w:footerReference w:type="default" r:id="rId12"/>
      <w:headerReference w:type="first" r:id="rId13"/>
      <w:footerReference w:type="first" r:id="rId14"/>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04" w:rsidRDefault="009C6004" w:rsidP="00487DE4">
      <w:pPr>
        <w:spacing w:after="0" w:line="240" w:lineRule="auto"/>
      </w:pPr>
      <w:r>
        <w:separator/>
      </w:r>
    </w:p>
  </w:endnote>
  <w:endnote w:type="continuationSeparator" w:id="0">
    <w:p w:rsidR="009C6004" w:rsidRDefault="009C600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A75EC9" w:rsidP="00B50948">
    <w:pPr>
      <w:pStyle w:val="Fuzeile"/>
      <w:tabs>
        <w:tab w:val="clear" w:pos="9072"/>
      </w:tabs>
      <w:ind w:left="-284"/>
    </w:pPr>
    <w:r>
      <w:rPr>
        <w:noProof/>
        <w:lang w:val="en-US"/>
      </w:rPr>
      <w:pict>
        <v:shapetype id="_x0000_t202" coordsize="21600,21600" o:spt="202" path="m,l,21600r21600,l21600,xe">
          <v:stroke joinstyle="miter"/>
          <v:path gradientshapeok="t" o:connecttype="rect"/>
        </v:shapetype>
        <v:shape id="Text Box 7" o:spid="_x0000_s4101" type="#_x0000_t202" style="position:absolute;left:0;text-align:left;margin-left:-24.7pt;margin-top:2.5pt;width:542.9pt;height:17.7pt;z-index:25166028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E38BE" w:rsidRPr="00364EF1" w:rsidRDefault="00EE38BE" w:rsidP="00BF44D9">
                <w:pPr>
                  <w:tabs>
                    <w:tab w:val="center" w:pos="5387"/>
                    <w:tab w:val="right" w:pos="10490"/>
                  </w:tabs>
                  <w:ind w:left="284" w:right="487"/>
                  <w:rPr>
                    <w:color w:val="FFFFFF"/>
                    <w:sz w:val="22"/>
                    <w:lang w:val="en-GB"/>
                  </w:rPr>
                </w:pPr>
                <w:r w:rsidRPr="00364EF1">
                  <w:rPr>
                    <w:color w:val="FFFFFF"/>
                    <w:sz w:val="22"/>
                    <w:lang w:val="en-GB"/>
                  </w:rPr>
                  <w:t>Annual Report 201</w:t>
                </w:r>
                <w:r w:rsidR="00BD3E7E" w:rsidRPr="00364EF1">
                  <w:rPr>
                    <w:color w:val="FFFFFF"/>
                    <w:sz w:val="22"/>
                    <w:lang w:val="en-GB"/>
                  </w:rPr>
                  <w:t>8</w:t>
                </w:r>
                <w:r w:rsidRPr="00364EF1">
                  <w:rPr>
                    <w:color w:val="FFFFFF"/>
                    <w:sz w:val="22"/>
                    <w:lang w:val="en-GB"/>
                  </w:rPr>
                  <w:t xml:space="preserve"> published</w:t>
                </w:r>
                <w:r w:rsidRPr="00364EF1">
                  <w:rPr>
                    <w:color w:val="FFFFFF"/>
                    <w:sz w:val="22"/>
                    <w:lang w:val="en-GB"/>
                  </w:rPr>
                  <w:tab/>
                </w:r>
                <w:r w:rsidR="00FB75D4" w:rsidRPr="00364EF1">
                  <w:rPr>
                    <w:color w:val="FFFFFF"/>
                    <w:sz w:val="22"/>
                  </w:rPr>
                  <w:fldChar w:fldCharType="begin"/>
                </w:r>
                <w:r w:rsidRPr="00364EF1">
                  <w:rPr>
                    <w:color w:val="FFFFFF"/>
                    <w:sz w:val="22"/>
                    <w:lang w:val="en-GB"/>
                  </w:rPr>
                  <w:instrText xml:space="preserve"> PAGE   \* MERGEFORMAT </w:instrText>
                </w:r>
                <w:r w:rsidR="00FB75D4" w:rsidRPr="00364EF1">
                  <w:rPr>
                    <w:color w:val="FFFFFF"/>
                    <w:sz w:val="22"/>
                  </w:rPr>
                  <w:fldChar w:fldCharType="separate"/>
                </w:r>
                <w:r w:rsidR="00EC015E" w:rsidRPr="00364EF1">
                  <w:rPr>
                    <w:noProof/>
                    <w:color w:val="FFFFFF"/>
                    <w:sz w:val="22"/>
                    <w:lang w:val="en-GB"/>
                  </w:rPr>
                  <w:t>2</w:t>
                </w:r>
                <w:r w:rsidR="00FB75D4" w:rsidRPr="00364EF1">
                  <w:rPr>
                    <w:color w:val="FFFFFF"/>
                    <w:sz w:val="22"/>
                  </w:rPr>
                  <w:fldChar w:fldCharType="end"/>
                </w:r>
                <w:r w:rsidRPr="00364EF1">
                  <w:rPr>
                    <w:color w:val="FFFFFF"/>
                    <w:sz w:val="22"/>
                    <w:lang w:val="en-GB"/>
                  </w:rPr>
                  <w:tab/>
                </w:r>
                <w:proofErr w:type="spellStart"/>
                <w:r w:rsidRPr="00364EF1">
                  <w:rPr>
                    <w:color w:val="FFFFFF"/>
                    <w:sz w:val="22"/>
                    <w:lang w:val="en-GB"/>
                  </w:rPr>
                  <w:t>RoodMicrotec</w:t>
                </w:r>
                <w:proofErr w:type="spellEnd"/>
                <w:r w:rsidRPr="00364EF1">
                  <w:rPr>
                    <w:color w:val="FFFFFF"/>
                    <w:sz w:val="22"/>
                    <w:lang w:val="en-GB"/>
                  </w:rPr>
                  <w:t xml:space="preserve"> Press Release</w:t>
                </w:r>
              </w:p>
              <w:p w:rsidR="00EE38BE" w:rsidRPr="00085AB2" w:rsidRDefault="00EE38BE" w:rsidP="00B50948">
                <w:pPr>
                  <w:tabs>
                    <w:tab w:val="center" w:pos="5387"/>
                  </w:tabs>
                  <w:ind w:left="284"/>
                  <w:rPr>
                    <w:lang w:val="en-GB"/>
                  </w:rPr>
                </w:pPr>
              </w:p>
            </w:txbxContent>
          </v:textbox>
        </v:shape>
      </w:pict>
    </w:r>
    <w:r w:rsidR="00EE38BE">
      <w:rPr>
        <w:noProof/>
        <w:lang w:val="de-DE" w:eastAsia="de-DE"/>
      </w:rPr>
      <w:drawing>
        <wp:inline distT="0" distB="0" distL="0" distR="0">
          <wp:extent cx="6819072" cy="285750"/>
          <wp:effectExtent l="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A75EC9" w:rsidP="00B1173A">
    <w:pPr>
      <w:pStyle w:val="Fuzeile"/>
      <w:tabs>
        <w:tab w:val="clear" w:pos="9072"/>
        <w:tab w:val="right" w:pos="10348"/>
      </w:tabs>
      <w:ind w:left="-284"/>
    </w:pPr>
    <w:r>
      <w:rPr>
        <w:noProof/>
        <w:lang w:val="en-US"/>
      </w:rPr>
      <w:pict>
        <v:shapetype id="_x0000_t202" coordsize="21600,21600" o:spt="202" path="m,l,21600r21600,l21600,xe">
          <v:stroke joinstyle="miter"/>
          <v:path gradientshapeok="t" o:connecttype="rect"/>
        </v:shapetype>
        <v:shape id="Text Box 3" o:spid="_x0000_s4097" type="#_x0000_t202" style="position:absolute;left:0;text-align:left;margin-left:-6.55pt;margin-top:2.2pt;width:512.25pt;height:1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" filled="f" stroked="f">
          <v:textbox inset="0,0,0,0">
            <w:txbxContent>
              <w:p w:rsidR="00EE38BE" w:rsidRPr="00364EF1" w:rsidRDefault="00EE38BE" w:rsidP="00B1173A">
                <w:pPr>
                  <w:tabs>
                    <w:tab w:val="center" w:pos="5387"/>
                    <w:tab w:val="right" w:pos="10348"/>
                  </w:tabs>
                  <w:ind w:right="-63"/>
                  <w:rPr>
                    <w:color w:val="FFFFFF"/>
                    <w:sz w:val="22"/>
                    <w:lang w:val="en-GB"/>
                  </w:rPr>
                </w:pPr>
                <w:r w:rsidRPr="00364EF1">
                  <w:rPr>
                    <w:color w:val="FFFFFF"/>
                    <w:sz w:val="22"/>
                    <w:lang w:val="en-GB"/>
                  </w:rPr>
                  <w:t>Annual Report 201</w:t>
                </w:r>
                <w:r w:rsidR="00BD3E7E" w:rsidRPr="00364EF1">
                  <w:rPr>
                    <w:color w:val="FFFFFF"/>
                    <w:sz w:val="22"/>
                    <w:lang w:val="en-GB"/>
                  </w:rPr>
                  <w:t>8</w:t>
                </w:r>
                <w:r w:rsidRPr="00364EF1">
                  <w:rPr>
                    <w:color w:val="FFFFFF"/>
                    <w:sz w:val="22"/>
                    <w:lang w:val="en-GB"/>
                  </w:rPr>
                  <w:t xml:space="preserve"> published</w:t>
                </w:r>
                <w:r w:rsidRPr="00364EF1">
                  <w:rPr>
                    <w:color w:val="FFFFFF"/>
                    <w:sz w:val="22"/>
                    <w:lang w:val="en-GB"/>
                  </w:rPr>
                  <w:tab/>
                </w:r>
                <w:r w:rsidR="00FB75D4" w:rsidRPr="00364EF1">
                  <w:rPr>
                    <w:color w:val="FFFFFF"/>
                    <w:sz w:val="22"/>
                  </w:rPr>
                  <w:fldChar w:fldCharType="begin"/>
                </w:r>
                <w:r w:rsidRPr="00364EF1">
                  <w:rPr>
                    <w:color w:val="FFFFFF"/>
                    <w:sz w:val="22"/>
                    <w:lang w:val="en-GB"/>
                  </w:rPr>
                  <w:instrText xml:space="preserve"> PAGE   \* MERGEFORMAT </w:instrText>
                </w:r>
                <w:r w:rsidR="00FB75D4" w:rsidRPr="00364EF1">
                  <w:rPr>
                    <w:color w:val="FFFFFF"/>
                    <w:sz w:val="22"/>
                  </w:rPr>
                  <w:fldChar w:fldCharType="separate"/>
                </w:r>
                <w:r w:rsidR="00EC015E" w:rsidRPr="00364EF1">
                  <w:rPr>
                    <w:noProof/>
                    <w:color w:val="FFFFFF"/>
                    <w:sz w:val="22"/>
                    <w:lang w:val="en-GB"/>
                  </w:rPr>
                  <w:t>1</w:t>
                </w:r>
                <w:r w:rsidR="00FB75D4" w:rsidRPr="00364EF1">
                  <w:rPr>
                    <w:color w:val="FFFFFF"/>
                    <w:sz w:val="22"/>
                  </w:rPr>
                  <w:fldChar w:fldCharType="end"/>
                </w:r>
                <w:r w:rsidRPr="00364EF1">
                  <w:rPr>
                    <w:color w:val="FFFFFF"/>
                    <w:sz w:val="22"/>
                    <w:lang w:val="en-GB"/>
                  </w:rPr>
                  <w:tab/>
                </w:r>
                <w:proofErr w:type="spellStart"/>
                <w:r w:rsidRPr="00364EF1">
                  <w:rPr>
                    <w:color w:val="FFFFFF"/>
                    <w:sz w:val="22"/>
                    <w:lang w:val="en-GB"/>
                  </w:rPr>
                  <w:t>RoodMicrotec</w:t>
                </w:r>
                <w:proofErr w:type="spellEnd"/>
                <w:r w:rsidRPr="00364EF1">
                  <w:rPr>
                    <w:color w:val="FFFFFF"/>
                    <w:sz w:val="22"/>
                    <w:lang w:val="en-GB"/>
                  </w:rPr>
                  <w:t xml:space="preserve"> Press Releasee</w:t>
                </w:r>
              </w:p>
              <w:p w:rsidR="00EE38BE" w:rsidRPr="00085AB2" w:rsidRDefault="00EE38BE" w:rsidP="00657E90">
                <w:pPr>
                  <w:ind w:right="-205"/>
                  <w:rPr>
                    <w:lang w:val="en-GB"/>
                  </w:rPr>
                </w:pPr>
              </w:p>
            </w:txbxContent>
          </v:textbox>
        </v:shape>
      </w:pict>
    </w:r>
    <w:r w:rsidR="00EE38BE">
      <w:rPr>
        <w:noProof/>
        <w:lang w:val="de-DE" w:eastAsia="de-DE"/>
      </w:rPr>
      <w:drawing>
        <wp:anchor distT="0" distB="0" distL="114300" distR="114300" simplePos="0" relativeHeight="251667456" behindDoc="1" locked="0" layoutInCell="1" allowOverlap="1">
          <wp:simplePos x="0" y="0"/>
          <wp:positionH relativeFrom="column">
            <wp:posOffset>-341630</wp:posOffset>
          </wp:positionH>
          <wp:positionV relativeFrom="paragraph">
            <wp:posOffset>15875</wp:posOffset>
          </wp:positionV>
          <wp:extent cx="7049135" cy="254000"/>
          <wp:effectExtent l="19050" t="0" r="0" b="0"/>
          <wp:wrapTight wrapText="bothSides">
            <wp:wrapPolygon edited="0">
              <wp:start x="-58" y="0"/>
              <wp:lineTo x="-58" y="19440"/>
              <wp:lineTo x="21598" y="19440"/>
              <wp:lineTo x="21598"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9135" cy="254000"/>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04" w:rsidRDefault="009C6004" w:rsidP="00487DE4">
      <w:pPr>
        <w:spacing w:after="0" w:line="240" w:lineRule="auto"/>
      </w:pPr>
      <w:r>
        <w:separator/>
      </w:r>
    </w:p>
  </w:footnote>
  <w:footnote w:type="continuationSeparator" w:id="0">
    <w:p w:rsidR="009C6004" w:rsidRDefault="009C600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A75EC9" w:rsidP="003279A8">
    <w:pPr>
      <w:pStyle w:val="Kopfzeile"/>
    </w:pPr>
    <w:r>
      <w:rPr>
        <w:noProof/>
        <w:lang w:val="en-US"/>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E38BE" w:rsidRPr="00085AB2" w:rsidRDefault="00EE38BE" w:rsidP="006A787C">
                <w:pPr>
                  <w:spacing w:after="0" w:line="240" w:lineRule="auto"/>
                  <w:rPr>
                    <w:sz w:val="18"/>
                    <w:szCs w:val="18"/>
                    <w:lang w:val="en-GB"/>
                  </w:rPr>
                </w:pPr>
                <w:r w:rsidRPr="00085AB2">
                  <w:rPr>
                    <w:sz w:val="18"/>
                    <w:szCs w:val="18"/>
                    <w:lang w:val="en-GB"/>
                  </w:rPr>
                  <w:t>Martin Sallenhag, CEO</w:t>
                </w:r>
              </w:p>
              <w:p w:rsidR="00EE38BE" w:rsidRPr="00085AB2" w:rsidRDefault="00EE38BE" w:rsidP="006A787C">
                <w:pPr>
                  <w:spacing w:after="0" w:line="240" w:lineRule="auto"/>
                  <w:rPr>
                    <w:sz w:val="18"/>
                    <w:szCs w:val="18"/>
                    <w:lang w:val="en-GB"/>
                  </w:rPr>
                </w:pPr>
                <w:r w:rsidRPr="00085AB2">
                  <w:rPr>
                    <w:sz w:val="18"/>
                    <w:szCs w:val="18"/>
                    <w:lang w:val="en-GB"/>
                  </w:rPr>
                  <w:t xml:space="preserve">Reinhard </w:t>
                </w:r>
                <w:proofErr w:type="spellStart"/>
                <w:r w:rsidRPr="00085AB2">
                  <w:rPr>
                    <w:sz w:val="18"/>
                    <w:szCs w:val="18"/>
                    <w:lang w:val="en-GB"/>
                  </w:rPr>
                  <w:t>Pusch</w:t>
                </w:r>
                <w:proofErr w:type="spellEnd"/>
                <w:r w:rsidRPr="00085AB2">
                  <w:rPr>
                    <w:sz w:val="18"/>
                    <w:szCs w:val="18"/>
                    <w:lang w:val="en-GB"/>
                  </w:rPr>
                  <w:t>, COO</w:t>
                </w:r>
              </w:p>
              <w:p w:rsidR="00EE38BE" w:rsidRPr="00085AB2" w:rsidRDefault="00EE38BE" w:rsidP="006A787C">
                <w:pPr>
                  <w:spacing w:after="0" w:line="240" w:lineRule="auto"/>
                  <w:rPr>
                    <w:sz w:val="18"/>
                    <w:szCs w:val="18"/>
                    <w:lang w:val="en-GB"/>
                  </w:rPr>
                </w:pPr>
                <w:proofErr w:type="spellStart"/>
                <w:r w:rsidRPr="00085AB2">
                  <w:rPr>
                    <w:sz w:val="18"/>
                    <w:szCs w:val="18"/>
                    <w:lang w:val="en-GB"/>
                  </w:rPr>
                  <w:t>Arvid</w:t>
                </w:r>
                <w:proofErr w:type="spellEnd"/>
                <w:r w:rsidRPr="00085AB2">
                  <w:rPr>
                    <w:sz w:val="18"/>
                    <w:szCs w:val="18"/>
                    <w:lang w:val="en-GB"/>
                  </w:rPr>
                  <w:t xml:space="preserve"> </w:t>
                </w:r>
                <w:proofErr w:type="spellStart"/>
                <w:r w:rsidRPr="00085AB2">
                  <w:rPr>
                    <w:sz w:val="18"/>
                    <w:szCs w:val="18"/>
                    <w:lang w:val="en-GB"/>
                  </w:rPr>
                  <w:t>Ladega</w:t>
                </w:r>
                <w:proofErr w:type="spellEnd"/>
                <w:r w:rsidRPr="00085AB2">
                  <w:rPr>
                    <w:sz w:val="18"/>
                    <w:szCs w:val="18"/>
                    <w:lang w:val="en-GB"/>
                  </w:rPr>
                  <w:t>, CFO</w:t>
                </w:r>
              </w:p>
              <w:p w:rsidR="00EE38BE" w:rsidRPr="00085AB2" w:rsidRDefault="00EE38BE" w:rsidP="006A787C">
                <w:pPr>
                  <w:spacing w:after="0" w:line="240" w:lineRule="auto"/>
                  <w:rPr>
                    <w:sz w:val="10"/>
                    <w:szCs w:val="10"/>
                    <w:lang w:val="en-GB"/>
                  </w:rPr>
                </w:pPr>
              </w:p>
              <w:p w:rsidR="00EE38BE" w:rsidRPr="009D767A" w:rsidRDefault="00EE38BE"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E38BE" w:rsidRPr="00FE6420" w:rsidRDefault="00EE38BE" w:rsidP="006A787C">
                <w:pPr>
                  <w:spacing w:after="0" w:line="240" w:lineRule="auto"/>
                  <w:rPr>
                    <w:sz w:val="18"/>
                    <w:szCs w:val="18"/>
                    <w:lang w:val="nl-NL"/>
                  </w:rPr>
                </w:pPr>
                <w:r w:rsidRPr="00FE6420">
                  <w:rPr>
                    <w:sz w:val="18"/>
                    <w:szCs w:val="18"/>
                    <w:lang w:val="nl-NL"/>
                  </w:rPr>
                  <w:t>‘Rembrandt’; Dokter van Deenweg 58</w:t>
                </w:r>
              </w:p>
              <w:p w:rsidR="00EE38BE" w:rsidRPr="00FE6420" w:rsidRDefault="00EE38BE" w:rsidP="006A787C">
                <w:pPr>
                  <w:spacing w:after="0" w:line="240" w:lineRule="auto"/>
                  <w:rPr>
                    <w:sz w:val="18"/>
                    <w:szCs w:val="18"/>
                  </w:rPr>
                </w:pPr>
                <w:r>
                  <w:rPr>
                    <w:sz w:val="18"/>
                    <w:szCs w:val="18"/>
                  </w:rPr>
                  <w:t>NL-8025 BC</w:t>
                </w:r>
                <w:r w:rsidRPr="00FE6420">
                  <w:rPr>
                    <w:sz w:val="18"/>
                    <w:szCs w:val="18"/>
                  </w:rPr>
                  <w:t xml:space="preserve"> Zwolle</w:t>
                </w:r>
              </w:p>
              <w:p w:rsidR="00EE38BE" w:rsidRPr="00DD3676" w:rsidRDefault="00EE38BE" w:rsidP="006A787C">
                <w:pPr>
                  <w:spacing w:after="0" w:line="240" w:lineRule="auto"/>
                  <w:rPr>
                    <w:sz w:val="10"/>
                    <w:szCs w:val="10"/>
                  </w:rPr>
                </w:pPr>
              </w:p>
              <w:p w:rsidR="00EE38BE" w:rsidRPr="00FE6420" w:rsidRDefault="00EE38BE"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en-US"/>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E38BE" w:rsidRPr="00E878A9" w:rsidRDefault="00EE38BE"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F76FA3">
                  <w:rPr>
                    <w:rFonts w:asciiTheme="minorHAnsi" w:hAnsiTheme="minorHAnsi" w:cstheme="minorHAnsi"/>
                    <w:color w:val="FFFFFF" w:themeColor="background1"/>
                  </w:rPr>
                  <w:t>04</w:t>
                </w:r>
                <w:r>
                  <w:rPr>
                    <w:rFonts w:asciiTheme="minorHAnsi" w:hAnsiTheme="minorHAnsi" w:cstheme="minorHAnsi"/>
                    <w:color w:val="FFFFFF" w:themeColor="background1"/>
                  </w:rPr>
                  <w:t xml:space="preserve"> </w:t>
                </w:r>
                <w:r w:rsidR="00F76FA3">
                  <w:rPr>
                    <w:rFonts w:asciiTheme="minorHAnsi" w:hAnsiTheme="minorHAnsi" w:cstheme="minorHAnsi"/>
                    <w:color w:val="FFFFFF" w:themeColor="background1"/>
                  </w:rPr>
                  <w:t xml:space="preserve">April </w:t>
                </w:r>
                <w:r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6FA"/>
    <w:rsid w:val="0005578B"/>
    <w:rsid w:val="00081B13"/>
    <w:rsid w:val="00085AB2"/>
    <w:rsid w:val="000D2F4C"/>
    <w:rsid w:val="001526FA"/>
    <w:rsid w:val="00161C05"/>
    <w:rsid w:val="001649FA"/>
    <w:rsid w:val="00186B6E"/>
    <w:rsid w:val="001F3216"/>
    <w:rsid w:val="00245BA2"/>
    <w:rsid w:val="00250BD1"/>
    <w:rsid w:val="0027201E"/>
    <w:rsid w:val="002A0D07"/>
    <w:rsid w:val="002A1474"/>
    <w:rsid w:val="002D5E7D"/>
    <w:rsid w:val="003279A8"/>
    <w:rsid w:val="0036342D"/>
    <w:rsid w:val="00364EF1"/>
    <w:rsid w:val="00391D49"/>
    <w:rsid w:val="003A6DC1"/>
    <w:rsid w:val="003D5390"/>
    <w:rsid w:val="003E75B5"/>
    <w:rsid w:val="004152A2"/>
    <w:rsid w:val="004270A7"/>
    <w:rsid w:val="00427C8B"/>
    <w:rsid w:val="0047010F"/>
    <w:rsid w:val="00487DE4"/>
    <w:rsid w:val="00532194"/>
    <w:rsid w:val="00546072"/>
    <w:rsid w:val="005A69F3"/>
    <w:rsid w:val="00657E90"/>
    <w:rsid w:val="006A787C"/>
    <w:rsid w:val="006B35C8"/>
    <w:rsid w:val="006B777C"/>
    <w:rsid w:val="006D7E75"/>
    <w:rsid w:val="00732161"/>
    <w:rsid w:val="00736E04"/>
    <w:rsid w:val="00737837"/>
    <w:rsid w:val="0076690A"/>
    <w:rsid w:val="007677D8"/>
    <w:rsid w:val="00774401"/>
    <w:rsid w:val="007815CD"/>
    <w:rsid w:val="007834C3"/>
    <w:rsid w:val="007A22AB"/>
    <w:rsid w:val="007A5DDC"/>
    <w:rsid w:val="007B1FC8"/>
    <w:rsid w:val="007B640C"/>
    <w:rsid w:val="00881D9A"/>
    <w:rsid w:val="00911192"/>
    <w:rsid w:val="0099617D"/>
    <w:rsid w:val="009B4F9B"/>
    <w:rsid w:val="009C32BB"/>
    <w:rsid w:val="009C6004"/>
    <w:rsid w:val="009D767A"/>
    <w:rsid w:val="009E7F64"/>
    <w:rsid w:val="00A36D83"/>
    <w:rsid w:val="00A42A35"/>
    <w:rsid w:val="00A45E36"/>
    <w:rsid w:val="00A75EC9"/>
    <w:rsid w:val="00A7770C"/>
    <w:rsid w:val="00B1173A"/>
    <w:rsid w:val="00B12DF5"/>
    <w:rsid w:val="00B30686"/>
    <w:rsid w:val="00B50948"/>
    <w:rsid w:val="00BD3D96"/>
    <w:rsid w:val="00BD3E7E"/>
    <w:rsid w:val="00BF44D9"/>
    <w:rsid w:val="00BF7D94"/>
    <w:rsid w:val="00C309CD"/>
    <w:rsid w:val="00C32FBA"/>
    <w:rsid w:val="00C60B78"/>
    <w:rsid w:val="00C76754"/>
    <w:rsid w:val="00DC1818"/>
    <w:rsid w:val="00DD3676"/>
    <w:rsid w:val="00DE3384"/>
    <w:rsid w:val="00E074E7"/>
    <w:rsid w:val="00E57E27"/>
    <w:rsid w:val="00E73190"/>
    <w:rsid w:val="00E90550"/>
    <w:rsid w:val="00EC015E"/>
    <w:rsid w:val="00ED2F6E"/>
    <w:rsid w:val="00EE38BE"/>
    <w:rsid w:val="00F15FE0"/>
    <w:rsid w:val="00F33608"/>
    <w:rsid w:val="00F45F6A"/>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4:docId w14:val="71DA5042"/>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7A22AB"/>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7A22AB"/>
    <w:rPr>
      <w:rFonts w:eastAsiaTheme="majorEastAsia" w:cstheme="majorBidi"/>
      <w:b/>
      <w:bCs/>
      <w:color w:val="BA0C2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en/investor-relations-en/financial-publication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2743F-D3A3-4A36-B4F4-4EE2645F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457</Words>
  <Characters>2606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dcterms:created xsi:type="dcterms:W3CDTF">2019-04-03T14:33:00Z</dcterms:created>
  <dcterms:modified xsi:type="dcterms:W3CDTF">2019-04-03T14:33:00Z</dcterms:modified>
</cp:coreProperties>
</file>