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8DE3" w14:textId="77777777" w:rsidR="00544921" w:rsidRPr="00753238" w:rsidRDefault="00544921" w:rsidP="00544921">
      <w:pPr>
        <w:pStyle w:val="berschrift1"/>
      </w:pPr>
      <w:r w:rsidRPr="00753238">
        <w:t xml:space="preserve">RoodMicrotec - </w:t>
      </w:r>
      <w:r>
        <w:t>intensieve kwaliteitscontr</w:t>
      </w:r>
      <w:r>
        <w:rPr>
          <w:rFonts w:cs="Calibri"/>
        </w:rPr>
        <w:t>ô</w:t>
      </w:r>
      <w:r>
        <w:t>le van wafers</w:t>
      </w:r>
    </w:p>
    <w:p w14:paraId="55E32816" w14:textId="780F3C9D" w:rsidR="00544921" w:rsidRPr="008D3A87" w:rsidRDefault="00E91EF8" w:rsidP="00544921">
      <w:pPr>
        <w:jc w:val="both"/>
        <w:rPr>
          <w:lang w:val="nl-NL"/>
        </w:rPr>
      </w:pPr>
      <w:bookmarkStart w:id="0" w:name="_GoBack"/>
      <w:r>
        <w:rPr>
          <w:noProof/>
        </w:rPr>
        <w:drawing>
          <wp:anchor distT="0" distB="0" distL="114300" distR="114300" simplePos="0" relativeHeight="251658240" behindDoc="0" locked="0" layoutInCell="1" allowOverlap="1" wp14:anchorId="4E9B33C4" wp14:editId="1B256D3B">
            <wp:simplePos x="0" y="0"/>
            <wp:positionH relativeFrom="column">
              <wp:posOffset>3504746</wp:posOffset>
            </wp:positionH>
            <wp:positionV relativeFrom="paragraph">
              <wp:posOffset>814524</wp:posOffset>
            </wp:positionV>
            <wp:extent cx="3041650" cy="2574925"/>
            <wp:effectExtent l="38100" t="38100" r="101600" b="92075"/>
            <wp:wrapSquare wrapText="bothSides"/>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8" cstate="print">
                      <a:extLst>
                        <a:ext uri="{28A0092B-C50C-407E-A947-70E740481C1C}">
                          <a14:useLocalDpi xmlns:a14="http://schemas.microsoft.com/office/drawing/2010/main" val="0"/>
                        </a:ext>
                      </a:extLst>
                    </a:blip>
                    <a:srcRect l="4776" t="4590" r="14837" b="4655"/>
                    <a:stretch/>
                  </pic:blipFill>
                  <pic:spPr bwMode="auto">
                    <a:xfrm>
                      <a:off x="0" y="0"/>
                      <a:ext cx="3041650" cy="257492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bookmarkEnd w:id="0"/>
      <w:r w:rsidR="00544921" w:rsidRPr="00753238">
        <w:rPr>
          <w:b/>
          <w:lang w:val="nl-NL"/>
        </w:rPr>
        <w:t>Zwolle, 11 april 2019 -</w:t>
      </w:r>
      <w:r w:rsidR="00544921" w:rsidRPr="008D3A87">
        <w:rPr>
          <w:lang w:val="nl-NL"/>
        </w:rPr>
        <w:t xml:space="preserve"> </w:t>
      </w:r>
      <w:r w:rsidR="00544921" w:rsidRPr="008752AB">
        <w:rPr>
          <w:color w:val="BA0C2F"/>
          <w:lang w:val="nl-NL"/>
        </w:rPr>
        <w:t>Rood</w:t>
      </w:r>
      <w:r w:rsidR="00544921" w:rsidRPr="008D3A87">
        <w:rPr>
          <w:lang w:val="nl-NL"/>
        </w:rPr>
        <w:t xml:space="preserve">Microtec N.V., het toonaangevende onafhankelijke bedrijf voor de levering van halfgeleiders en kwaliteitsdiensten, </w:t>
      </w:r>
      <w:r w:rsidR="00544921" w:rsidRPr="00183C72">
        <w:rPr>
          <w:lang w:val="nl-NL"/>
        </w:rPr>
        <w:t xml:space="preserve">publiceert vandaag dat een nieuw automatisch optisch inspectiesysteem (AOI) voor halfgeleiderwafers is geïnstalleerd in de </w:t>
      </w:r>
      <w:r w:rsidR="00544921" w:rsidRPr="00292DA1">
        <w:rPr>
          <w:color w:val="BA0C2F"/>
          <w:lang w:val="nl-NL"/>
        </w:rPr>
        <w:t>Rood</w:t>
      </w:r>
      <w:r w:rsidR="00544921" w:rsidRPr="00183C72">
        <w:rPr>
          <w:lang w:val="nl-NL"/>
        </w:rPr>
        <w:t>Microtec-testfaciliteit in Nördlingen.</w:t>
      </w:r>
      <w:r w:rsidR="00544921" w:rsidRPr="008D3A87">
        <w:rPr>
          <w:lang w:val="nl-NL"/>
        </w:rPr>
        <w:t xml:space="preserve"> Vanaf het eerste kwartaal van 2019 voegt de STI</w:t>
      </w:r>
      <w:r w:rsidR="00544921">
        <w:rPr>
          <w:lang w:val="nl-NL"/>
        </w:rPr>
        <w:t> </w:t>
      </w:r>
      <w:r w:rsidR="00544921" w:rsidRPr="008D3A87">
        <w:rPr>
          <w:lang w:val="nl-NL"/>
        </w:rPr>
        <w:t>iFocus</w:t>
      </w:r>
      <w:r w:rsidR="00544921">
        <w:rPr>
          <w:lang w:val="nl-NL"/>
        </w:rPr>
        <w:t> </w:t>
      </w:r>
      <w:r w:rsidR="00544921" w:rsidRPr="008D3A87">
        <w:rPr>
          <w:lang w:val="nl-NL"/>
        </w:rPr>
        <w:t xml:space="preserve">505, een state-of-the-art systeem, een breed scala aan nieuwe mogelijkheden toe aan </w:t>
      </w:r>
      <w:r w:rsidR="00544921">
        <w:rPr>
          <w:lang w:val="nl-NL"/>
        </w:rPr>
        <w:t>de</w:t>
      </w:r>
      <w:r w:rsidR="00544921" w:rsidRPr="008D3A87">
        <w:rPr>
          <w:lang w:val="nl-NL"/>
        </w:rPr>
        <w:t xml:space="preserve"> diensten</w:t>
      </w:r>
      <w:r w:rsidR="00544921">
        <w:rPr>
          <w:lang w:val="nl-NL"/>
        </w:rPr>
        <w:t>portfolio</w:t>
      </w:r>
      <w:r w:rsidR="00544921" w:rsidRPr="008D3A87">
        <w:rPr>
          <w:lang w:val="nl-NL"/>
        </w:rPr>
        <w:t xml:space="preserve"> van het bedrijf.</w:t>
      </w:r>
      <w:r w:rsidR="00544921" w:rsidRPr="00753238">
        <w:rPr>
          <w:noProof/>
          <w:lang w:val="nl-NL"/>
        </w:rPr>
        <w:t xml:space="preserve"> </w:t>
      </w:r>
    </w:p>
    <w:p w14:paraId="0685C00B" w14:textId="3463E9DB" w:rsidR="00544921" w:rsidRPr="008D3A87" w:rsidRDefault="00544921" w:rsidP="00544921">
      <w:pPr>
        <w:jc w:val="both"/>
        <w:rPr>
          <w:lang w:val="nl-NL"/>
        </w:rPr>
      </w:pPr>
      <w:r w:rsidRPr="008D3A87">
        <w:rPr>
          <w:lang w:val="nl-NL"/>
        </w:rPr>
        <w:t xml:space="preserve">De eisen van de </w:t>
      </w:r>
      <w:r>
        <w:rPr>
          <w:lang w:val="nl-NL"/>
        </w:rPr>
        <w:t>industrie</w:t>
      </w:r>
      <w:r w:rsidRPr="008D3A87">
        <w:rPr>
          <w:lang w:val="nl-NL"/>
        </w:rPr>
        <w:t xml:space="preserve"> ontwikkelen zich snel in de richting van een volledige automatisering van de processen. Met deze nieuwe mogelijkheden heeft </w:t>
      </w:r>
      <w:r w:rsidRPr="008752AB">
        <w:rPr>
          <w:color w:val="BA0C2F"/>
          <w:lang w:val="nl-NL"/>
        </w:rPr>
        <w:t>Rood</w:t>
      </w:r>
      <w:r w:rsidRPr="008D3A87">
        <w:rPr>
          <w:lang w:val="nl-NL"/>
        </w:rPr>
        <w:t xml:space="preserve">Microtec een oplossing die aansluit bij de behoeften van de klanten, vooral in de automobielsector. </w:t>
      </w:r>
    </w:p>
    <w:p w14:paraId="542516A0" w14:textId="77777777" w:rsidR="00544921" w:rsidRPr="008D3A87" w:rsidRDefault="00544921" w:rsidP="00544921">
      <w:pPr>
        <w:jc w:val="both"/>
        <w:rPr>
          <w:lang w:val="nl-NL"/>
        </w:rPr>
      </w:pPr>
      <w:r w:rsidRPr="008D3A87">
        <w:rPr>
          <w:lang w:val="nl-NL"/>
        </w:rPr>
        <w:t xml:space="preserve">Martin Sallenhag, CEO van </w:t>
      </w:r>
      <w:r w:rsidRPr="008752AB">
        <w:rPr>
          <w:color w:val="BA0C2F"/>
          <w:lang w:val="nl-NL"/>
        </w:rPr>
        <w:t>Rood</w:t>
      </w:r>
      <w:r w:rsidRPr="008D3A87">
        <w:rPr>
          <w:lang w:val="nl-NL"/>
        </w:rPr>
        <w:t xml:space="preserve">Microtec: </w:t>
      </w:r>
      <w:r w:rsidRPr="00387309">
        <w:rPr>
          <w:i/>
          <w:lang w:val="nl-NL"/>
        </w:rPr>
        <w:t>"</w:t>
      </w:r>
      <w:r w:rsidRPr="00292DA1">
        <w:rPr>
          <w:i/>
          <w:lang w:val="nl-NL"/>
        </w:rPr>
        <w:t xml:space="preserve">Het doel van deze dienst is het opsporen van </w:t>
      </w:r>
      <w:r>
        <w:rPr>
          <w:i/>
          <w:lang w:val="nl-NL"/>
        </w:rPr>
        <w:t xml:space="preserve">fouten </w:t>
      </w:r>
      <w:r w:rsidRPr="00292DA1">
        <w:rPr>
          <w:i/>
          <w:lang w:val="nl-NL"/>
        </w:rPr>
        <w:t xml:space="preserve">en </w:t>
      </w:r>
      <w:r>
        <w:rPr>
          <w:i/>
          <w:lang w:val="nl-NL"/>
        </w:rPr>
        <w:t>beschadigingen</w:t>
      </w:r>
      <w:r w:rsidRPr="00292DA1">
        <w:rPr>
          <w:i/>
          <w:lang w:val="nl-NL"/>
        </w:rPr>
        <w:t xml:space="preserve"> aan binnenkomende </w:t>
      </w:r>
      <w:r>
        <w:rPr>
          <w:i/>
          <w:lang w:val="nl-NL"/>
        </w:rPr>
        <w:t>wafers</w:t>
      </w:r>
      <w:r w:rsidRPr="00292DA1">
        <w:rPr>
          <w:i/>
          <w:lang w:val="nl-NL"/>
        </w:rPr>
        <w:t xml:space="preserve"> en het waarborgen van de kwaliteit van uitgaande </w:t>
      </w:r>
      <w:r>
        <w:rPr>
          <w:i/>
          <w:lang w:val="nl-NL"/>
        </w:rPr>
        <w:t>wafers</w:t>
      </w:r>
      <w:r w:rsidRPr="00387309">
        <w:rPr>
          <w:i/>
          <w:lang w:val="nl-NL"/>
        </w:rPr>
        <w:t xml:space="preserve">. Het zal ons in staat stellen om mogelijke defecten als gevolg van eerdere verwerkingsstappen, zoals de productie en het transport van </w:t>
      </w:r>
      <w:r>
        <w:rPr>
          <w:i/>
          <w:lang w:val="nl-NL"/>
        </w:rPr>
        <w:t>wafers</w:t>
      </w:r>
      <w:r w:rsidRPr="00387309">
        <w:rPr>
          <w:i/>
          <w:lang w:val="nl-NL"/>
        </w:rPr>
        <w:t xml:space="preserve">, </w:t>
      </w:r>
      <w:r>
        <w:rPr>
          <w:i/>
          <w:lang w:val="nl-NL"/>
        </w:rPr>
        <w:t xml:space="preserve">nauwkeurig </w:t>
      </w:r>
      <w:r w:rsidRPr="00387309">
        <w:rPr>
          <w:i/>
          <w:lang w:val="nl-NL"/>
        </w:rPr>
        <w:t xml:space="preserve">te identificeren en producten van de best mogelijke kwaliteit aan onze klanten te leveren. Bovendien zullen we ons </w:t>
      </w:r>
      <w:r>
        <w:rPr>
          <w:i/>
          <w:lang w:val="nl-NL"/>
        </w:rPr>
        <w:t xml:space="preserve"> nog duidelijker</w:t>
      </w:r>
      <w:r w:rsidRPr="00387309">
        <w:rPr>
          <w:i/>
          <w:lang w:val="nl-NL"/>
        </w:rPr>
        <w:t xml:space="preserve"> onderscheiden als een sterke, betrouwbare en kwaliteitsvolle partner voor alle klanten in de halfgeleiderindustrie</w:t>
      </w:r>
      <w:r>
        <w:rPr>
          <w:i/>
          <w:lang w:val="nl-NL"/>
        </w:rPr>
        <w:t>,</w:t>
      </w:r>
      <w:r w:rsidRPr="00387309">
        <w:rPr>
          <w:i/>
          <w:lang w:val="nl-NL"/>
        </w:rPr>
        <w:t xml:space="preserve"> door dit soort machines in te zetten in het bestaande productielandschap."</w:t>
      </w:r>
    </w:p>
    <w:p w14:paraId="2DE1CD8B" w14:textId="77777777" w:rsidR="00544921" w:rsidRPr="008D3A87" w:rsidRDefault="00544921" w:rsidP="00544921">
      <w:pPr>
        <w:jc w:val="both"/>
        <w:rPr>
          <w:lang w:val="nl-NL"/>
        </w:rPr>
      </w:pPr>
      <w:r w:rsidRPr="008D3A87">
        <w:rPr>
          <w:lang w:val="nl-NL"/>
        </w:rPr>
        <w:t xml:space="preserve">Het AOI systeem is in staat om automatisch 6, 8 en 12 inch wafers te verwerken van cassette tot cassette. Het biedt ook de mogelijkheid om hele of gedeeltelijke wafers, gemonteerd op een film frame, te behandelen en te inspecteren. </w:t>
      </w:r>
    </w:p>
    <w:p w14:paraId="4A972A08" w14:textId="40CE3603" w:rsidR="00544921" w:rsidRPr="008D3A87" w:rsidRDefault="00544921" w:rsidP="00544921">
      <w:pPr>
        <w:jc w:val="both"/>
        <w:rPr>
          <w:lang w:val="nl-NL"/>
        </w:rPr>
      </w:pPr>
      <w:r w:rsidRPr="008D3A87">
        <w:rPr>
          <w:lang w:val="nl-NL"/>
        </w:rPr>
        <w:t>De twee belangrijkste onderdelen van het systeem zijn de handling-unit en de vision-unit. De handling-unit bestaat uit een robot die de wafers behandelt en ze van de cassette naar de vision-unit</w:t>
      </w:r>
      <w:r>
        <w:rPr>
          <w:lang w:val="nl-NL"/>
        </w:rPr>
        <w:t xml:space="preserve"> verplaatst</w:t>
      </w:r>
      <w:r w:rsidRPr="008D3A87">
        <w:rPr>
          <w:lang w:val="nl-NL"/>
        </w:rPr>
        <w:t xml:space="preserve">. De vision-unit bevat </w:t>
      </w:r>
      <w:r>
        <w:rPr>
          <w:lang w:val="nl-NL"/>
        </w:rPr>
        <w:t>een</w:t>
      </w:r>
      <w:r w:rsidRPr="008D3A87">
        <w:rPr>
          <w:lang w:val="nl-NL"/>
        </w:rPr>
        <w:t xml:space="preserve"> </w:t>
      </w:r>
      <w:r>
        <w:rPr>
          <w:lang w:val="nl-NL"/>
        </w:rPr>
        <w:t xml:space="preserve">zeer nauwkeurig </w:t>
      </w:r>
      <w:r w:rsidRPr="008D3A87">
        <w:rPr>
          <w:lang w:val="nl-NL"/>
        </w:rPr>
        <w:t>beweegba</w:t>
      </w:r>
      <w:r>
        <w:rPr>
          <w:lang w:val="nl-NL"/>
        </w:rPr>
        <w:t>ar</w:t>
      </w:r>
      <w:r w:rsidRPr="008D3A87">
        <w:rPr>
          <w:lang w:val="nl-NL"/>
        </w:rPr>
        <w:t xml:space="preserve"> </w:t>
      </w:r>
      <w:r>
        <w:rPr>
          <w:lang w:val="nl-NL"/>
        </w:rPr>
        <w:t>plateau</w:t>
      </w:r>
      <w:r w:rsidRPr="008D3A87">
        <w:rPr>
          <w:lang w:val="nl-NL"/>
        </w:rPr>
        <w:t xml:space="preserve"> en het krachtige </w:t>
      </w:r>
      <w:r>
        <w:rPr>
          <w:lang w:val="nl-NL"/>
        </w:rPr>
        <w:t>camera-eenheid</w:t>
      </w:r>
      <w:r w:rsidRPr="008D3A87">
        <w:rPr>
          <w:lang w:val="nl-NL"/>
        </w:rPr>
        <w:t xml:space="preserve"> erbovenop. Het complete systeem is gemonteerd op een blok graniet met een gewicht van een halve ton</w:t>
      </w:r>
      <w:r>
        <w:rPr>
          <w:lang w:val="nl-NL"/>
        </w:rPr>
        <w:t xml:space="preserve">, </w:t>
      </w:r>
      <w:r w:rsidRPr="008D3A87">
        <w:rPr>
          <w:lang w:val="nl-NL"/>
        </w:rPr>
        <w:t>liggend op vier lucht</w:t>
      </w:r>
      <w:r>
        <w:rPr>
          <w:lang w:val="nl-NL"/>
        </w:rPr>
        <w:t>dempers</w:t>
      </w:r>
      <w:r w:rsidRPr="008D3A87">
        <w:rPr>
          <w:lang w:val="nl-NL"/>
        </w:rPr>
        <w:t xml:space="preserve"> om de nodige stabiliteit te bieden en trillingen te compenseren.</w:t>
      </w:r>
    </w:p>
    <w:p w14:paraId="24345B43" w14:textId="0B24C55C" w:rsidR="00544921" w:rsidRDefault="00544921" w:rsidP="00544921">
      <w:pPr>
        <w:jc w:val="both"/>
        <w:rPr>
          <w:lang w:val="nl-NL"/>
        </w:rPr>
      </w:pPr>
      <w:r w:rsidRPr="008D3A87">
        <w:rPr>
          <w:lang w:val="nl-NL"/>
        </w:rPr>
        <w:t xml:space="preserve">De capaciteit van het systeem is afhankelijk van de toegepaste vergroting. Er wordt voornamelijk 5X gebruikt, maar de machine is ook geschikt voor 2,5X, 3,5X, 7,5X en 10X. De vergroting bepaalt de grootte van de defecten die kunnen worden gedetecteerd. Bij </w:t>
      </w:r>
      <w:r>
        <w:rPr>
          <w:lang w:val="nl-NL"/>
        </w:rPr>
        <w:t>10</w:t>
      </w:r>
      <w:r w:rsidRPr="008D3A87">
        <w:rPr>
          <w:lang w:val="nl-NL"/>
        </w:rPr>
        <w:t xml:space="preserve">X kunnen bijvoorbeeld defecten met een grootte van </w:t>
      </w:r>
      <w:r>
        <w:rPr>
          <w:lang w:val="nl-NL"/>
        </w:rPr>
        <w:t>1.6</w:t>
      </w:r>
      <w:r w:rsidRPr="008D3A87">
        <w:rPr>
          <w:lang w:val="nl-NL"/>
        </w:rPr>
        <w:t xml:space="preserve">µm x </w:t>
      </w:r>
      <w:r>
        <w:rPr>
          <w:lang w:val="nl-NL"/>
        </w:rPr>
        <w:t>1.6</w:t>
      </w:r>
      <w:r w:rsidRPr="008D3A87">
        <w:rPr>
          <w:lang w:val="nl-NL"/>
        </w:rPr>
        <w:t>µm worden gevonden.</w:t>
      </w:r>
    </w:p>
    <w:p w14:paraId="1CB40270" w14:textId="77777777" w:rsidR="00544921" w:rsidRDefault="00544921" w:rsidP="00544921">
      <w:pPr>
        <w:jc w:val="both"/>
        <w:rPr>
          <w:lang w:val="nl-NL"/>
        </w:rPr>
      </w:pPr>
    </w:p>
    <w:p w14:paraId="7EB09652" w14:textId="77777777" w:rsidR="006C7B74" w:rsidRPr="006C7B74" w:rsidRDefault="006C7B74" w:rsidP="007647B4">
      <w:pPr>
        <w:jc w:val="both"/>
        <w:rPr>
          <w:b/>
          <w:color w:val="BA0C2F"/>
          <w:lang w:val="nl-NL"/>
        </w:rPr>
      </w:pPr>
      <w:r w:rsidRPr="006C7B74">
        <w:rPr>
          <w:b/>
          <w:color w:val="BA0C2F"/>
          <w:lang w:val="nl-NL"/>
        </w:rPr>
        <w:lastRenderedPageBreak/>
        <w:t>Over RoodMicrotec</w:t>
      </w:r>
    </w:p>
    <w:p w14:paraId="5783B6AF" w14:textId="77777777" w:rsidR="006C7B74" w:rsidRPr="006C7B74" w:rsidRDefault="006C7B74" w:rsidP="007647B4">
      <w:pPr>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Microtec heeft haar hoofdkantoor in Zwolle, met operationele vestigingen in Nördlingen en Stuttgart in Duitsland.</w:t>
      </w:r>
    </w:p>
    <w:p w14:paraId="73042AD1" w14:textId="77777777" w:rsidR="006C7B74" w:rsidRPr="006C7B74" w:rsidRDefault="006C7B74" w:rsidP="006C7B74">
      <w:pPr>
        <w:spacing w:after="0"/>
        <w:jc w:val="both"/>
        <w:rPr>
          <w:rFonts w:asciiTheme="minorHAnsi" w:hAnsiTheme="minorHAnsi" w:cstheme="minorHAnsi"/>
          <w:szCs w:val="20"/>
          <w:lang w:val="nl-NL"/>
        </w:rPr>
      </w:pPr>
      <w:r w:rsidRPr="006C7B74">
        <w:rPr>
          <w:rFonts w:asciiTheme="minorHAnsi" w:hAnsiTheme="minorHAnsi"/>
          <w:szCs w:val="20"/>
          <w:lang w:val="nl-NL"/>
        </w:rPr>
        <w:t xml:space="preserve">Meer informatie is te vinden op </w:t>
      </w:r>
      <w:hyperlink r:id="rId9" w:history="1">
        <w:r w:rsidRPr="006C7B74">
          <w:rPr>
            <w:rStyle w:val="Hyperlink"/>
            <w:rFonts w:asciiTheme="minorHAnsi" w:hAnsiTheme="minorHAnsi"/>
            <w:szCs w:val="20"/>
            <w:lang w:val="nl-NL"/>
          </w:rPr>
          <w:t>https://www.roodmicrotec.com</w:t>
        </w:r>
      </w:hyperlink>
    </w:p>
    <w:p w14:paraId="0971D52F" w14:textId="77777777" w:rsidR="00753238" w:rsidRPr="00753238" w:rsidRDefault="00753238" w:rsidP="00753238">
      <w:pPr>
        <w:jc w:val="both"/>
        <w:rPr>
          <w:lang w:val="nl-NL"/>
        </w:rPr>
      </w:pPr>
    </w:p>
    <w:p w14:paraId="447C34DF" w14:textId="77777777" w:rsidR="006C7B74" w:rsidRPr="006C7B74" w:rsidRDefault="006C7B74" w:rsidP="006C7B74">
      <w:pPr>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14:paraId="6C053091" w14:textId="77777777" w:rsidR="006C7B74" w:rsidRPr="006C7B74" w:rsidRDefault="006C7B74" w:rsidP="006C7B74">
      <w:pPr>
        <w:tabs>
          <w:tab w:val="left" w:pos="3402"/>
          <w:tab w:val="left" w:pos="6804"/>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Reinhard Pusch - COO, Arvid Ladega - CFO</w:t>
      </w:r>
    </w:p>
    <w:p w14:paraId="1E252E8D" w14:textId="77777777" w:rsidR="006C7B74" w:rsidRPr="006C7B74" w:rsidRDefault="006C7B74" w:rsidP="006C7B74">
      <w:pPr>
        <w:tabs>
          <w:tab w:val="left" w:pos="2977"/>
          <w:tab w:val="left" w:pos="7371"/>
        </w:tabs>
        <w:spacing w:after="0"/>
        <w:jc w:val="both"/>
        <w:rPr>
          <w:rStyle w:val="Hyperlink"/>
          <w:rFonts w:eastAsia="MS ????"/>
          <w:lang w:val="nl-NL"/>
        </w:rPr>
      </w:pPr>
      <w:r w:rsidRPr="006C7B74">
        <w:rPr>
          <w:rFonts w:asciiTheme="minorHAnsi" w:hAnsiTheme="minorHAnsi"/>
          <w:color w:val="000000"/>
          <w:szCs w:val="20"/>
          <w:lang w:val="nl-NL"/>
        </w:rPr>
        <w:t xml:space="preserve">Telefoon: +31 38 4215216 E-mail: </w:t>
      </w:r>
      <w:hyperlink r:id="rId10" w:history="1">
        <w:r w:rsidRPr="006C7B74">
          <w:rPr>
            <w:rStyle w:val="Hyperlink"/>
            <w:rFonts w:asciiTheme="minorHAnsi" w:hAnsiTheme="minorHAnsi"/>
            <w:szCs w:val="20"/>
            <w:lang w:val="nl-NL"/>
          </w:rPr>
          <w:t>investor-relations@roodmicrotec.com</w:t>
        </w:r>
      </w:hyperlink>
      <w:r w:rsidRPr="006C7B74">
        <w:rPr>
          <w:rFonts w:asciiTheme="minorHAnsi" w:hAnsiTheme="minorHAnsi"/>
          <w:szCs w:val="20"/>
          <w:lang w:val="nl-NL"/>
        </w:rPr>
        <w:tab/>
      </w:r>
      <w:r w:rsidRPr="006C7B74">
        <w:rPr>
          <w:rFonts w:asciiTheme="minorHAnsi" w:hAnsiTheme="minorHAnsi"/>
          <w:color w:val="000000"/>
          <w:szCs w:val="20"/>
          <w:lang w:val="nl-NL"/>
        </w:rPr>
        <w:t xml:space="preserve">Web: </w:t>
      </w:r>
      <w:hyperlink r:id="rId11" w:history="1">
        <w:r w:rsidRPr="006C7B74">
          <w:rPr>
            <w:rStyle w:val="Hyperlink"/>
            <w:rFonts w:asciiTheme="minorHAnsi" w:hAnsiTheme="minorHAnsi"/>
            <w:szCs w:val="20"/>
            <w:lang w:val="nl-NL"/>
          </w:rPr>
          <w:t>www.roodmicrotec.com</w:t>
        </w:r>
      </w:hyperlink>
    </w:p>
    <w:p w14:paraId="1377A514" w14:textId="77777777" w:rsidR="006C7B74" w:rsidRPr="006C7B74" w:rsidRDefault="006C7B74" w:rsidP="006C7B74">
      <w:pPr>
        <w:jc w:val="both"/>
        <w:rPr>
          <w:lang w:val="nl-NL"/>
        </w:rPr>
      </w:pPr>
    </w:p>
    <w:p w14:paraId="7004992D" w14:textId="77777777" w:rsidR="006C7B74" w:rsidRPr="006C7B74" w:rsidRDefault="006C7B74" w:rsidP="006C7B74">
      <w:pPr>
        <w:jc w:val="both"/>
        <w:rPr>
          <w:lang w:val="nl-NL"/>
        </w:rPr>
      </w:pPr>
    </w:p>
    <w:p w14:paraId="7B7533ED" w14:textId="77777777" w:rsidR="006C7B74" w:rsidRPr="006C7B74" w:rsidRDefault="006C7B74" w:rsidP="006C7B74">
      <w:pPr>
        <w:jc w:val="both"/>
        <w:rPr>
          <w:lang w:val="nl-NL"/>
        </w:rPr>
      </w:pPr>
    </w:p>
    <w:p w14:paraId="5A56108B" w14:textId="77777777" w:rsidR="006C7B74" w:rsidRPr="006C7B74" w:rsidRDefault="006C7B74" w:rsidP="006C7B74">
      <w:pPr>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32C591AB" w14:textId="77777777" w:rsidR="006C7B74" w:rsidRPr="006C7B74" w:rsidRDefault="006C7B74" w:rsidP="006C7B74">
      <w:pPr>
        <w:spacing w:before="120" w:after="0"/>
        <w:jc w:val="both"/>
        <w:rPr>
          <w:rFonts w:asciiTheme="minorHAnsi" w:hAnsiTheme="minorHAnsi" w:cs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p w14:paraId="6072198C" w14:textId="77777777" w:rsidR="008C58D8" w:rsidRPr="006C7B74" w:rsidRDefault="008C58D8" w:rsidP="006C7B74">
      <w:pPr>
        <w:spacing w:before="240" w:after="0"/>
        <w:ind w:right="142"/>
        <w:jc w:val="both"/>
        <w:rPr>
          <w:i/>
          <w:szCs w:val="20"/>
          <w:lang w:val="nl-NL"/>
        </w:rPr>
      </w:pPr>
    </w:p>
    <w:sectPr w:rsidR="008C58D8" w:rsidRPr="006C7B74" w:rsidSect="00EC6F27">
      <w:footerReference w:type="default" r:id="rId12"/>
      <w:headerReference w:type="first" r:id="rId13"/>
      <w:footerReference w:type="first" r:id="rId14"/>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5AA0" w14:textId="77777777" w:rsidR="004D3DF8" w:rsidRDefault="004D3DF8" w:rsidP="00487DE4">
      <w:pPr>
        <w:spacing w:after="0" w:line="240" w:lineRule="auto"/>
      </w:pPr>
      <w:r>
        <w:separator/>
      </w:r>
    </w:p>
  </w:endnote>
  <w:endnote w:type="continuationSeparator" w:id="0">
    <w:p w14:paraId="33462753" w14:textId="77777777" w:rsidR="004D3DF8" w:rsidRDefault="004D3DF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B04" w14:textId="77777777" w:rsidR="008752AB" w:rsidRDefault="008752AB" w:rsidP="008752AB">
    <w:pPr>
      <w:pStyle w:val="Fuzeile"/>
      <w:tabs>
        <w:tab w:val="clear" w:pos="9072"/>
      </w:tabs>
      <w:ind w:left="-284"/>
    </w:pPr>
    <w:r>
      <w:rPr>
        <w:noProof/>
        <w:lang w:val="en-US"/>
      </w:rPr>
      <mc:AlternateContent>
        <mc:Choice Requires="wps">
          <w:drawing>
            <wp:anchor distT="0" distB="0" distL="114300" distR="114300" simplePos="0" relativeHeight="251667456" behindDoc="0" locked="0" layoutInCell="1" allowOverlap="1" wp14:anchorId="697D9FF8" wp14:editId="136ECCEE">
              <wp:simplePos x="0" y="0"/>
              <wp:positionH relativeFrom="column">
                <wp:posOffset>-149860</wp:posOffset>
              </wp:positionH>
              <wp:positionV relativeFrom="paragraph">
                <wp:posOffset>44450</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C44A" w14:textId="77777777" w:rsidR="008752AB" w:rsidRPr="008752AB" w:rsidRDefault="008752AB" w:rsidP="008752AB">
                          <w:pPr>
                            <w:tabs>
                              <w:tab w:val="center" w:pos="5387"/>
                              <w:tab w:val="right" w:pos="10065"/>
                            </w:tabs>
                            <w:ind w:left="142" w:right="487"/>
                            <w:rPr>
                              <w:color w:val="FFFFFF"/>
                              <w:lang w:val="nl-NL"/>
                            </w:rPr>
                          </w:pPr>
                          <w:r w:rsidRPr="008752AB">
                            <w:rPr>
                              <w:color w:val="FFFFFF"/>
                              <w:lang w:val="nl-NL"/>
                            </w:rPr>
                            <w:t>RoodMicrotec: N</w:t>
                          </w:r>
                          <w:r>
                            <w:rPr>
                              <w:color w:val="FFFFFF"/>
                              <w:lang w:val="nl-NL"/>
                            </w:rPr>
                            <w:t>ieuwe</w:t>
                          </w:r>
                          <w:r w:rsidRPr="008752AB">
                            <w:rPr>
                              <w:color w:val="FFFFFF"/>
                              <w:lang w:val="nl-NL"/>
                            </w:rPr>
                            <w:t xml:space="preserve"> AOI systeem</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" filled="f" stroked="f">
              <v:textbox inset="0,0,0,0">
                <w:txbxContent>
                  <w:p w14:paraId="1D60C44A" w14:textId="77777777" w:rsidR="008752AB" w:rsidRPr="008752AB" w:rsidRDefault="008752AB" w:rsidP="008752AB">
                    <w:pPr>
                      <w:tabs>
                        <w:tab w:val="center" w:pos="5387"/>
                        <w:tab w:val="right" w:pos="10065"/>
                      </w:tabs>
                      <w:ind w:left="142" w:right="487"/>
                      <w:rPr>
                        <w:color w:val="FFFFFF"/>
                        <w:lang w:val="nl-NL"/>
                      </w:rPr>
                    </w:pPr>
                    <w:r w:rsidRPr="008752AB">
                      <w:rPr>
                        <w:color w:val="FFFFFF"/>
                        <w:lang w:val="nl-NL"/>
                      </w:rPr>
                      <w:t>RoodMicrotec: N</w:t>
                    </w:r>
                    <w:r>
                      <w:rPr>
                        <w:color w:val="FFFFFF"/>
                        <w:lang w:val="nl-NL"/>
                      </w:rPr>
                      <w:t>ieuwe</w:t>
                    </w:r>
                    <w:r w:rsidRPr="008752AB">
                      <w:rPr>
                        <w:color w:val="FFFFFF"/>
                        <w:lang w:val="nl-NL"/>
                      </w:rPr>
                      <w:t xml:space="preserve"> AOI systeem</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15"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B51A" w14:textId="363A4D44" w:rsidR="008752AB" w:rsidRDefault="008752AB" w:rsidP="008752AB">
    <w:pPr>
      <w:pStyle w:val="Fuzeile"/>
      <w:tabs>
        <w:tab w:val="clear" w:pos="9072"/>
      </w:tabs>
      <w:ind w:left="-284"/>
    </w:pPr>
    <w:r>
      <w:rPr>
        <w:noProof/>
        <w:lang w:val="en-US"/>
      </w:rPr>
      <mc:AlternateContent>
        <mc:Choice Requires="wps">
          <w:drawing>
            <wp:anchor distT="0" distB="0" distL="114300" distR="114300" simplePos="0" relativeHeight="251658240" behindDoc="0" locked="0" layoutInCell="1" allowOverlap="1" wp14:anchorId="7C4C2D64" wp14:editId="6E75BF57">
              <wp:simplePos x="0" y="0"/>
              <wp:positionH relativeFrom="column">
                <wp:posOffset>-149860</wp:posOffset>
              </wp:positionH>
              <wp:positionV relativeFrom="paragraph">
                <wp:posOffset>44450</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511D" w14:textId="4EED5E21" w:rsidR="008752AB" w:rsidRPr="008752AB" w:rsidRDefault="008752AB" w:rsidP="008752AB">
                          <w:pPr>
                            <w:tabs>
                              <w:tab w:val="center" w:pos="5387"/>
                              <w:tab w:val="right" w:pos="10065"/>
                            </w:tabs>
                            <w:ind w:left="142" w:right="487"/>
                            <w:rPr>
                              <w:color w:val="FFFFFF"/>
                              <w:lang w:val="nl-NL"/>
                            </w:rPr>
                          </w:pPr>
                          <w:r w:rsidRPr="008752AB">
                            <w:rPr>
                              <w:color w:val="FFFFFF"/>
                              <w:lang w:val="nl-NL"/>
                            </w:rPr>
                            <w:t>RoodMicrotec: N</w:t>
                          </w:r>
                          <w:r>
                            <w:rPr>
                              <w:color w:val="FFFFFF"/>
                              <w:lang w:val="nl-NL"/>
                            </w:rPr>
                            <w:t>ieuwe</w:t>
                          </w:r>
                          <w:r w:rsidRPr="008752AB">
                            <w:rPr>
                              <w:color w:val="FFFFFF"/>
                              <w:lang w:val="nl-NL"/>
                            </w:rPr>
                            <w:t xml:space="preserve"> AOI systeem</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3.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" filled="f" stroked="f">
              <v:textbox inset="0,0,0,0">
                <w:txbxContent>
                  <w:p w14:paraId="1176511D" w14:textId="4EED5E21" w:rsidR="008752AB" w:rsidRPr="008752AB" w:rsidRDefault="008752AB" w:rsidP="008752AB">
                    <w:pPr>
                      <w:tabs>
                        <w:tab w:val="center" w:pos="5387"/>
                        <w:tab w:val="right" w:pos="10065"/>
                      </w:tabs>
                      <w:ind w:left="142" w:right="487"/>
                      <w:rPr>
                        <w:color w:val="FFFFFF"/>
                        <w:lang w:val="nl-NL"/>
                      </w:rPr>
                    </w:pPr>
                    <w:r w:rsidRPr="008752AB">
                      <w:rPr>
                        <w:color w:val="FFFFFF"/>
                        <w:lang w:val="nl-NL"/>
                      </w:rPr>
                      <w:t>RoodMicrotec: N</w:t>
                    </w:r>
                    <w:r>
                      <w:rPr>
                        <w:color w:val="FFFFFF"/>
                        <w:lang w:val="nl-NL"/>
                      </w:rPr>
                      <w:t>ieuwe</w:t>
                    </w:r>
                    <w:r w:rsidRPr="008752AB">
                      <w:rPr>
                        <w:color w:val="FFFFFF"/>
                        <w:lang w:val="nl-NL"/>
                      </w:rPr>
                      <w:t xml:space="preserve"> AOI systeem</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B799" w14:textId="77777777" w:rsidR="004D3DF8" w:rsidRDefault="004D3DF8" w:rsidP="00487DE4">
      <w:pPr>
        <w:spacing w:after="0" w:line="240" w:lineRule="auto"/>
      </w:pPr>
      <w:r>
        <w:separator/>
      </w:r>
    </w:p>
  </w:footnote>
  <w:footnote w:type="continuationSeparator" w:id="0">
    <w:p w14:paraId="127C807D" w14:textId="77777777" w:rsidR="004D3DF8" w:rsidRDefault="004D3DF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2BA3" w14:textId="56E84336" w:rsidR="004D3DF8" w:rsidRDefault="00A018EE" w:rsidP="003279A8">
    <w:pPr>
      <w:pStyle w:val="Kopfzeile"/>
    </w:pPr>
    <w:r>
      <w:rPr>
        <w:noProof/>
        <w:lang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DD3676" w:rsidRDefault="004D3DF8" w:rsidP="006A787C">
                          <w:pPr>
                            <w:spacing w:after="0" w:line="240" w:lineRule="auto"/>
                            <w:rPr>
                              <w:sz w:val="10"/>
                              <w:szCs w:val="10"/>
                            </w:rPr>
                          </w:pPr>
                        </w:p>
                        <w:p w14:paraId="65EB1DE5" w14:textId="77777777" w:rsidR="004D3DF8" w:rsidRPr="00FE642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DD3676" w:rsidRDefault="004D3DF8" w:rsidP="006A787C">
                    <w:pPr>
                      <w:spacing w:after="0" w:line="240" w:lineRule="auto"/>
                      <w:rPr>
                        <w:sz w:val="10"/>
                        <w:szCs w:val="10"/>
                      </w:rPr>
                    </w:pPr>
                  </w:p>
                  <w:p w14:paraId="65EB1DE5" w14:textId="77777777" w:rsidR="004D3DF8" w:rsidRPr="00FE642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0101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3202" w14:textId="19DF9275"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DC42C9">
                            <w:rPr>
                              <w:rFonts w:asciiTheme="minorHAnsi" w:hAnsiTheme="minorHAnsi" w:cstheme="minorHAnsi"/>
                              <w:color w:val="FFFFFF" w:themeColor="background1"/>
                            </w:rPr>
                            <w:t>11</w:t>
                          </w:r>
                          <w:r w:rsidRPr="009D767A">
                            <w:rPr>
                              <w:rFonts w:asciiTheme="minorHAnsi" w:hAnsiTheme="minorHAnsi" w:cstheme="minorHAnsi"/>
                              <w:color w:val="FFFFFF" w:themeColor="background1"/>
                            </w:rPr>
                            <w:t xml:space="preserve"> </w:t>
                          </w:r>
                          <w:proofErr w:type="spellStart"/>
                          <w:r w:rsidR="00B0167C">
                            <w:rPr>
                              <w:rFonts w:asciiTheme="minorHAnsi" w:hAnsiTheme="minorHAnsi" w:cstheme="minorHAnsi"/>
                              <w:color w:val="FFFFFF" w:themeColor="background1"/>
                            </w:rPr>
                            <w:t>april</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25C13202" w14:textId="19DF9275"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DC42C9">
                      <w:rPr>
                        <w:rFonts w:asciiTheme="minorHAnsi" w:hAnsiTheme="minorHAnsi" w:cstheme="minorHAnsi"/>
                        <w:color w:val="FFFFFF" w:themeColor="background1"/>
                      </w:rPr>
                      <w:t>11</w:t>
                    </w:r>
                    <w:r w:rsidRPr="009D767A">
                      <w:rPr>
                        <w:rFonts w:asciiTheme="minorHAnsi" w:hAnsiTheme="minorHAnsi" w:cstheme="minorHAnsi"/>
                        <w:color w:val="FFFFFF" w:themeColor="background1"/>
                      </w:rPr>
                      <w:t xml:space="preserve"> </w:t>
                    </w:r>
                    <w:proofErr w:type="spellStart"/>
                    <w:r w:rsidR="00B0167C">
                      <w:rPr>
                        <w:rFonts w:asciiTheme="minorHAnsi" w:hAnsiTheme="minorHAnsi" w:cstheme="minorHAnsi"/>
                        <w:color w:val="FFFFFF" w:themeColor="background1"/>
                      </w:rPr>
                      <w:t>april</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hdrShapeDefaults>
    <o:shapedefaults v:ext="edit" spidmax="22529">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FE"/>
    <w:rsid w:val="0005578B"/>
    <w:rsid w:val="0005609E"/>
    <w:rsid w:val="00114AA3"/>
    <w:rsid w:val="0012187D"/>
    <w:rsid w:val="00161C05"/>
    <w:rsid w:val="001649FA"/>
    <w:rsid w:val="00183C72"/>
    <w:rsid w:val="00186B6E"/>
    <w:rsid w:val="001F3216"/>
    <w:rsid w:val="002558F4"/>
    <w:rsid w:val="0027201E"/>
    <w:rsid w:val="00292DA1"/>
    <w:rsid w:val="002A0D07"/>
    <w:rsid w:val="002D5E7D"/>
    <w:rsid w:val="003279A8"/>
    <w:rsid w:val="0036342D"/>
    <w:rsid w:val="00391D49"/>
    <w:rsid w:val="003A6DC1"/>
    <w:rsid w:val="003D5390"/>
    <w:rsid w:val="003E75B5"/>
    <w:rsid w:val="004152A2"/>
    <w:rsid w:val="00427C8B"/>
    <w:rsid w:val="00433089"/>
    <w:rsid w:val="00433D92"/>
    <w:rsid w:val="0047010F"/>
    <w:rsid w:val="004806D2"/>
    <w:rsid w:val="004859C0"/>
    <w:rsid w:val="00487DE4"/>
    <w:rsid w:val="004D3DF8"/>
    <w:rsid w:val="00532194"/>
    <w:rsid w:val="00544921"/>
    <w:rsid w:val="00546072"/>
    <w:rsid w:val="005A69F3"/>
    <w:rsid w:val="005F1A67"/>
    <w:rsid w:val="00657E90"/>
    <w:rsid w:val="006A787C"/>
    <w:rsid w:val="006B0E21"/>
    <w:rsid w:val="006B777C"/>
    <w:rsid w:val="006C7B74"/>
    <w:rsid w:val="006D7E75"/>
    <w:rsid w:val="006F282F"/>
    <w:rsid w:val="007011AD"/>
    <w:rsid w:val="00724377"/>
    <w:rsid w:val="00732161"/>
    <w:rsid w:val="00736E04"/>
    <w:rsid w:val="00737837"/>
    <w:rsid w:val="00753238"/>
    <w:rsid w:val="007647B4"/>
    <w:rsid w:val="0076690A"/>
    <w:rsid w:val="00774401"/>
    <w:rsid w:val="007815CD"/>
    <w:rsid w:val="007834C3"/>
    <w:rsid w:val="007B1FC8"/>
    <w:rsid w:val="007B640C"/>
    <w:rsid w:val="008025FE"/>
    <w:rsid w:val="008752AB"/>
    <w:rsid w:val="00881D9A"/>
    <w:rsid w:val="008C58D8"/>
    <w:rsid w:val="00915ACD"/>
    <w:rsid w:val="009B4F9B"/>
    <w:rsid w:val="009C32BB"/>
    <w:rsid w:val="009D767A"/>
    <w:rsid w:val="009E7F64"/>
    <w:rsid w:val="009F5CE6"/>
    <w:rsid w:val="00A018EE"/>
    <w:rsid w:val="00A11F7B"/>
    <w:rsid w:val="00A35003"/>
    <w:rsid w:val="00A42A35"/>
    <w:rsid w:val="00AA1FD7"/>
    <w:rsid w:val="00B0167C"/>
    <w:rsid w:val="00B1173A"/>
    <w:rsid w:val="00B12DF5"/>
    <w:rsid w:val="00B30686"/>
    <w:rsid w:val="00B471CF"/>
    <w:rsid w:val="00B50948"/>
    <w:rsid w:val="00BF7D94"/>
    <w:rsid w:val="00C309CD"/>
    <w:rsid w:val="00C31BD5"/>
    <w:rsid w:val="00C32FBA"/>
    <w:rsid w:val="00C60B78"/>
    <w:rsid w:val="00C76754"/>
    <w:rsid w:val="00CE5A75"/>
    <w:rsid w:val="00DC1818"/>
    <w:rsid w:val="00DC42C9"/>
    <w:rsid w:val="00DC5312"/>
    <w:rsid w:val="00DD3676"/>
    <w:rsid w:val="00DE3384"/>
    <w:rsid w:val="00E73190"/>
    <w:rsid w:val="00E90550"/>
    <w:rsid w:val="00E91EF8"/>
    <w:rsid w:val="00EC6F27"/>
    <w:rsid w:val="00F15FE0"/>
    <w:rsid w:val="00F33608"/>
    <w:rsid w:val="00F45F6A"/>
    <w:rsid w:val="00FA460A"/>
    <w:rsid w:val="00FB2BA3"/>
    <w:rsid w:val="00FE1548"/>
    <w:rsid w:val="00FE37D4"/>
    <w:rsid w:val="00FE493E"/>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2092]" strokecolor="none [2412]"/>
    </o:shapedefaults>
    <o:shapelayout v:ext="edit">
      <o:idmap v:ext="edit" data="1"/>
    </o:shapelayout>
  </w:shapeDefaults>
  <w:decimalSymbol w:val=","/>
  <w:listSeparator w:val=";"/>
  <w14:docId w14:val="7F4054DF"/>
  <w15:docId w15:val="{BFFE7C34-A21F-4E9A-AEC8-D5AF55C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8752AB"/>
    <w:pPr>
      <w:keepNext/>
      <w:keepLines/>
      <w:tabs>
        <w:tab w:val="left" w:pos="10063"/>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752AB"/>
    <w:rPr>
      <w:rFonts w:eastAsiaTheme="majorEastAsia" w:cstheme="majorBidi"/>
      <w:b/>
      <w:bCs/>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33D96-A6DA-4A66-BD40-0C9AB11D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655</Words>
  <Characters>3739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3</cp:revision>
  <dcterms:created xsi:type="dcterms:W3CDTF">2019-04-11T04:20:00Z</dcterms:created>
  <dcterms:modified xsi:type="dcterms:W3CDTF">2019-04-11T04:29:00Z</dcterms:modified>
</cp:coreProperties>
</file>