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0F1DC" w14:textId="77777777" w:rsidR="0034702E" w:rsidRDefault="0034702E" w:rsidP="009D1998">
      <w:pPr>
        <w:pStyle w:val="berschrift1"/>
        <w:rPr>
          <w:b/>
          <w:bCs/>
        </w:rPr>
      </w:pPr>
      <w:r>
        <w:rPr>
          <w:b/>
          <w:bCs/>
        </w:rPr>
        <w:t>RoodMicrotec Algemene Vergadering van Aandeelhouders succesvol verlopen</w:t>
      </w:r>
    </w:p>
    <w:p w14:paraId="4EC4D22F" w14:textId="5010DF72" w:rsidR="0034702E" w:rsidRDefault="00DC45C9" w:rsidP="009D1998">
      <w:pPr>
        <w:jc w:val="both"/>
        <w:rPr>
          <w:lang w:val="nl-NL"/>
        </w:rPr>
      </w:pPr>
      <w:r>
        <w:rPr>
          <w:b/>
          <w:lang w:val="nl-NL"/>
        </w:rPr>
        <w:t>Deventer</w:t>
      </w:r>
      <w:r w:rsidR="00544921" w:rsidRPr="00753238">
        <w:rPr>
          <w:b/>
          <w:lang w:val="nl-NL"/>
        </w:rPr>
        <w:t xml:space="preserve">, </w:t>
      </w:r>
      <w:r w:rsidR="0034702E">
        <w:rPr>
          <w:b/>
          <w:lang w:val="nl-NL"/>
        </w:rPr>
        <w:t>24</w:t>
      </w:r>
      <w:r w:rsidR="00544921" w:rsidRPr="00753238">
        <w:rPr>
          <w:b/>
          <w:lang w:val="nl-NL"/>
        </w:rPr>
        <w:t xml:space="preserve"> </w:t>
      </w:r>
      <w:r w:rsidR="00FF378A">
        <w:rPr>
          <w:b/>
          <w:lang w:val="nl-NL"/>
        </w:rPr>
        <w:t>mei</w:t>
      </w:r>
      <w:r w:rsidR="00544921" w:rsidRPr="00753238">
        <w:rPr>
          <w:b/>
          <w:lang w:val="nl-NL"/>
        </w:rPr>
        <w:t xml:space="preserve"> 2019 -</w:t>
      </w:r>
      <w:r w:rsidR="00544921" w:rsidRPr="008D3A87">
        <w:rPr>
          <w:lang w:val="nl-NL"/>
        </w:rPr>
        <w:t xml:space="preserve"> </w:t>
      </w:r>
      <w:r w:rsidR="00544921" w:rsidRPr="00C633D6">
        <w:rPr>
          <w:color w:val="BA0C2F"/>
          <w:lang w:val="nl-NL"/>
        </w:rPr>
        <w:t>Rood</w:t>
      </w:r>
      <w:r w:rsidR="00544921" w:rsidRPr="008D3A87">
        <w:rPr>
          <w:lang w:val="nl-NL"/>
        </w:rPr>
        <w:t xml:space="preserve">Microtec N.V., </w:t>
      </w:r>
      <w:r w:rsidR="00B46E29">
        <w:rPr>
          <w:lang w:val="nl-NL"/>
        </w:rPr>
        <w:t>de</w:t>
      </w:r>
      <w:r w:rsidR="00544921" w:rsidRPr="008D3A87">
        <w:rPr>
          <w:lang w:val="nl-NL"/>
        </w:rPr>
        <w:t xml:space="preserve"> toonaangevende onafhankelijke </w:t>
      </w:r>
      <w:r w:rsidR="00B46E29">
        <w:rPr>
          <w:lang w:val="nl-NL"/>
        </w:rPr>
        <w:t>onderneming</w:t>
      </w:r>
      <w:r w:rsidR="00544921" w:rsidRPr="008D3A87">
        <w:rPr>
          <w:lang w:val="nl-NL"/>
        </w:rPr>
        <w:t xml:space="preserve"> </w:t>
      </w:r>
      <w:r w:rsidR="00B46E29" w:rsidRPr="00B46E29">
        <w:rPr>
          <w:lang w:val="nl-NL"/>
        </w:rPr>
        <w:t>op het gebied van halfgeleiders en  ondersteunende diensten</w:t>
      </w:r>
      <w:r w:rsidR="0034702E">
        <w:rPr>
          <w:lang w:val="nl-NL"/>
        </w:rPr>
        <w:t xml:space="preserve">, heeft op 23 mei 2018 haar Algemene Vergadering van Aandeelhouders gehouden. De </w:t>
      </w:r>
      <w:r w:rsidR="00D0762F">
        <w:rPr>
          <w:lang w:val="nl-NL"/>
        </w:rPr>
        <w:t>13</w:t>
      </w:r>
      <w:bookmarkStart w:id="0" w:name="_GoBack"/>
      <w:bookmarkEnd w:id="0"/>
      <w:r w:rsidR="0034702E">
        <w:rPr>
          <w:lang w:val="nl-NL"/>
        </w:rPr>
        <w:t xml:space="preserve"> aanwezige aandeelhouders konden terugkijken op een succesvol boekjaar 2018, waarin de omzet sterk toenam. Het management team gaf een presentatie over de activiteiten en </w:t>
      </w:r>
      <w:r w:rsidR="0034702E" w:rsidRPr="0034702E">
        <w:rPr>
          <w:lang w:val="nl-NL"/>
        </w:rPr>
        <w:t>uitdagingen</w:t>
      </w:r>
      <w:r w:rsidR="0034702E">
        <w:rPr>
          <w:lang w:val="nl-NL"/>
        </w:rPr>
        <w:t xml:space="preserve"> in 2018 en de geplande activiteiten en </w:t>
      </w:r>
      <w:r w:rsidR="0034702E" w:rsidRPr="0034702E">
        <w:rPr>
          <w:lang w:val="nl-NL"/>
        </w:rPr>
        <w:t>doelen</w:t>
      </w:r>
      <w:r w:rsidR="0034702E">
        <w:rPr>
          <w:lang w:val="nl-NL"/>
        </w:rPr>
        <w:t xml:space="preserve"> in 2019.</w:t>
      </w:r>
    </w:p>
    <w:p w14:paraId="507E04C2" w14:textId="776B8010" w:rsidR="008740C8" w:rsidRPr="008740C8" w:rsidRDefault="008740C8" w:rsidP="009D1998">
      <w:pPr>
        <w:jc w:val="both"/>
        <w:rPr>
          <w:lang w:val="nl-NL"/>
        </w:rPr>
      </w:pPr>
      <w:r w:rsidRPr="008740C8">
        <w:rPr>
          <w:lang w:val="nl-NL"/>
        </w:rPr>
        <w:t xml:space="preserve">De heer Reinhard Pusch, COO, zal op 31 mei 2019 met pensioen gaan na meer dan 40 jaar actief werkleven. Als adviseur zal hij </w:t>
      </w:r>
      <w:r w:rsidRPr="008740C8">
        <w:rPr>
          <w:color w:val="C00000"/>
          <w:lang w:val="nl-NL"/>
        </w:rPr>
        <w:t>Rood</w:t>
      </w:r>
      <w:r w:rsidRPr="008740C8">
        <w:rPr>
          <w:lang w:val="nl-NL"/>
        </w:rPr>
        <w:t xml:space="preserve">Microtec ook in de toekomst blijven ondersteunen. De heer Arvid Ladega, CFO, is benoemd tot </w:t>
      </w:r>
      <w:r w:rsidR="003E05F9">
        <w:rPr>
          <w:lang w:val="nl-NL"/>
        </w:rPr>
        <w:t xml:space="preserve">managing </w:t>
      </w:r>
      <w:r w:rsidRPr="008740C8">
        <w:rPr>
          <w:lang w:val="nl-NL"/>
        </w:rPr>
        <w:t>direct</w:t>
      </w:r>
      <w:r w:rsidR="003E05F9">
        <w:rPr>
          <w:lang w:val="nl-NL"/>
        </w:rPr>
        <w:t>or</w:t>
      </w:r>
      <w:r w:rsidRPr="008740C8">
        <w:rPr>
          <w:lang w:val="nl-NL"/>
        </w:rPr>
        <w:t xml:space="preserve"> </w:t>
      </w:r>
      <w:r w:rsidR="000C5259">
        <w:rPr>
          <w:lang w:val="nl-NL"/>
        </w:rPr>
        <w:t xml:space="preserve">en lid </w:t>
      </w:r>
      <w:r w:rsidRPr="008740C8">
        <w:rPr>
          <w:lang w:val="nl-NL"/>
        </w:rPr>
        <w:t xml:space="preserve">van de Raad van Bestuur. Martin Sallenhag, CEO </w:t>
      </w:r>
      <w:r w:rsidRPr="008740C8">
        <w:rPr>
          <w:color w:val="C00000"/>
          <w:lang w:val="nl-NL"/>
        </w:rPr>
        <w:t>Rood</w:t>
      </w:r>
      <w:r w:rsidRPr="008740C8">
        <w:rPr>
          <w:lang w:val="nl-NL"/>
        </w:rPr>
        <w:t>Microtec bedankte Reinhard Pusch en verwelkomde Arvid Ladega: "</w:t>
      </w:r>
      <w:r w:rsidRPr="008740C8">
        <w:rPr>
          <w:i/>
          <w:lang w:val="nl-NL"/>
        </w:rPr>
        <w:t>Het was een groot genoegen en een grote eer om de afgelopen jaren met Reinhard samen te werken en zijn bijdrage aan het succes van de onderneming is opmerkelijk. Ik wens hem het allerbeste voor zijn pensioen en kijk ernaar uit om ook in de toekomst advies in verschillende zaken van hem te krijgen. Ik ben blij te kunnen aankondigen dat Arvid de volgende stap zal zetten en zich bij mij zal aansluiten als algemeen directeur in de raad van bestuur. De veranderingen en verbeteringen die hij de afgelopen jaren heeft doorgevoerd zijn zeer waardevol geweest voor het bedrijf en ik kijk uit naar de komende jaren om met hem samen te werken</w:t>
      </w:r>
      <w:r>
        <w:rPr>
          <w:i/>
          <w:lang w:val="nl-NL"/>
        </w:rPr>
        <w:t>.</w:t>
      </w:r>
      <w:r w:rsidRPr="008740C8">
        <w:rPr>
          <w:lang w:val="nl-NL"/>
        </w:rPr>
        <w:t>"</w:t>
      </w:r>
    </w:p>
    <w:p w14:paraId="0D896E68" w14:textId="1ED6DCD7" w:rsidR="008740C8" w:rsidRPr="008740C8" w:rsidRDefault="008740C8" w:rsidP="009D1998">
      <w:pPr>
        <w:jc w:val="both"/>
        <w:rPr>
          <w:lang w:val="nl-NL"/>
        </w:rPr>
      </w:pPr>
      <w:r w:rsidRPr="00DC45C9">
        <w:rPr>
          <w:color w:val="C00000"/>
          <w:lang w:val="nl-NL"/>
        </w:rPr>
        <w:t>Rood</w:t>
      </w:r>
      <w:r w:rsidRPr="00DC45C9">
        <w:rPr>
          <w:lang w:val="nl-NL"/>
        </w:rPr>
        <w:t>Microtec</w:t>
      </w:r>
      <w:r w:rsidRPr="008740C8">
        <w:rPr>
          <w:lang w:val="nl-NL"/>
        </w:rPr>
        <w:t xml:space="preserve"> is verhuisd naar Zutphenseweg 29 D1, 7418 AH Deventer, Nederland. </w:t>
      </w:r>
    </w:p>
    <w:p w14:paraId="4ACCA816" w14:textId="50DC539F" w:rsidR="009D1998" w:rsidRDefault="00DC45C9" w:rsidP="009D1998">
      <w:pPr>
        <w:jc w:val="both"/>
        <w:rPr>
          <w:lang w:val="nl-NL"/>
        </w:rPr>
      </w:pPr>
      <w:r>
        <w:rPr>
          <w:lang w:val="nl-NL"/>
        </w:rPr>
        <w:t>De</w:t>
      </w:r>
      <w:r w:rsidR="00111359" w:rsidRPr="00111359">
        <w:rPr>
          <w:lang w:val="nl-NL"/>
        </w:rPr>
        <w:t xml:space="preserve"> presentatie van de Algemene Vergadering van Aandeelhouders en het uittreksel van de notulen zijn nu beschikbaar op de website van de </w:t>
      </w:r>
      <w:r w:rsidR="00FA5473">
        <w:rPr>
          <w:lang w:val="nl-NL"/>
        </w:rPr>
        <w:t>onderneming</w:t>
      </w:r>
      <w:r w:rsidR="009D1998">
        <w:rPr>
          <w:lang w:val="nl-NL"/>
        </w:rPr>
        <w:t>:</w:t>
      </w:r>
    </w:p>
    <w:p w14:paraId="6FC03E6C" w14:textId="241E8F6D" w:rsidR="0034702E" w:rsidRDefault="00D0762F" w:rsidP="009D1998">
      <w:pPr>
        <w:jc w:val="both"/>
        <w:rPr>
          <w:lang w:val="nl-NL"/>
        </w:rPr>
      </w:pPr>
      <w:r>
        <w:fldChar w:fldCharType="begin"/>
      </w:r>
      <w:r w:rsidRPr="00D0762F">
        <w:rPr>
          <w:lang w:val="nl-NL"/>
        </w:rPr>
        <w:instrText xml:space="preserve"> HYPERLINK "https://www.roodmicrotec.com/nl/investor-relations/algemene-vergadering-van-aandeelhouders" </w:instrText>
      </w:r>
      <w:r>
        <w:fldChar w:fldCharType="separate"/>
      </w:r>
      <w:r w:rsidR="00471E81" w:rsidRPr="008058E7">
        <w:rPr>
          <w:rStyle w:val="Hyperlink"/>
          <w:lang w:val="nl-NL"/>
        </w:rPr>
        <w:t>https://www.roodmicrotec.com/nl/investor-relations/algemene-vergadering-van-aandeelhouders</w:t>
      </w:r>
      <w:r>
        <w:rPr>
          <w:rStyle w:val="Hyperlink"/>
          <w:lang w:val="nl-NL"/>
        </w:rPr>
        <w:fldChar w:fldCharType="end"/>
      </w:r>
      <w:r w:rsidR="00471E81">
        <w:rPr>
          <w:lang w:val="nl-NL"/>
        </w:rPr>
        <w:t xml:space="preserve"> </w:t>
      </w:r>
    </w:p>
    <w:p w14:paraId="353C5FD0" w14:textId="77777777" w:rsidR="000D2A43" w:rsidRPr="000D2A43" w:rsidRDefault="000D2A43" w:rsidP="000D2A43">
      <w:pPr>
        <w:tabs>
          <w:tab w:val="left" w:pos="9922"/>
        </w:tabs>
        <w:jc w:val="both"/>
        <w:rPr>
          <w:lang w:val="nl-NL"/>
        </w:rPr>
      </w:pPr>
    </w:p>
    <w:p w14:paraId="7EB09652" w14:textId="6C4C8950" w:rsidR="006C7B74" w:rsidRPr="006C7B74" w:rsidRDefault="006C7B74" w:rsidP="009D1998">
      <w:pPr>
        <w:tabs>
          <w:tab w:val="left" w:pos="9922"/>
        </w:tabs>
        <w:jc w:val="both"/>
        <w:rPr>
          <w:b/>
          <w:color w:val="BA0C2F"/>
          <w:lang w:val="nl-NL"/>
        </w:rPr>
      </w:pPr>
      <w:r w:rsidRPr="006C7B74">
        <w:rPr>
          <w:b/>
          <w:color w:val="BA0C2F"/>
          <w:lang w:val="nl-NL"/>
        </w:rPr>
        <w:t>Over RoodMicrotec</w:t>
      </w:r>
    </w:p>
    <w:p w14:paraId="5783B6AF" w14:textId="7EFF826E" w:rsidR="006C7B74" w:rsidRPr="006C7B74" w:rsidRDefault="006C7B74" w:rsidP="009D1998">
      <w:pPr>
        <w:tabs>
          <w:tab w:val="left" w:pos="9922"/>
        </w:tabs>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 xml:space="preserve">Microtec heeft haar hoofdkantoor in </w:t>
      </w:r>
      <w:r w:rsidR="008740C8">
        <w:rPr>
          <w:lang w:val="nl-NL"/>
        </w:rPr>
        <w:t>Deventer</w:t>
      </w:r>
      <w:r w:rsidRPr="006C7B74">
        <w:rPr>
          <w:lang w:val="nl-NL"/>
        </w:rPr>
        <w:t>, met operationele vestigingen in Nördlingen en Stuttgart in Duitsland.</w:t>
      </w:r>
    </w:p>
    <w:p w14:paraId="73042AD1" w14:textId="4238E786" w:rsidR="006C7B74" w:rsidRDefault="006C7B74" w:rsidP="009D1998">
      <w:pPr>
        <w:tabs>
          <w:tab w:val="left" w:pos="9922"/>
        </w:tabs>
        <w:spacing w:after="0"/>
        <w:jc w:val="both"/>
        <w:rPr>
          <w:rStyle w:val="Hyperlink"/>
          <w:rFonts w:asciiTheme="minorHAnsi" w:hAnsiTheme="minorHAnsi"/>
          <w:szCs w:val="20"/>
          <w:lang w:val="nl-NL"/>
        </w:rPr>
      </w:pPr>
      <w:r w:rsidRPr="006C7B74">
        <w:rPr>
          <w:rFonts w:asciiTheme="minorHAnsi" w:hAnsiTheme="minorHAnsi"/>
          <w:szCs w:val="20"/>
          <w:lang w:val="nl-NL"/>
        </w:rPr>
        <w:t xml:space="preserve">Meer informatie is te vinden op </w:t>
      </w:r>
      <w:r w:rsidR="0063344F">
        <w:fldChar w:fldCharType="begin"/>
      </w:r>
      <w:r w:rsidR="0063344F" w:rsidRPr="0063344F">
        <w:rPr>
          <w:lang w:val="nl-NL"/>
        </w:rPr>
        <w:instrText xml:space="preserve"> HYPERLINK "https://www.roodmicrotec.com" </w:instrText>
      </w:r>
      <w:r w:rsidR="0063344F">
        <w:fldChar w:fldCharType="separate"/>
      </w:r>
      <w:r w:rsidRPr="006C7B74">
        <w:rPr>
          <w:rStyle w:val="Hyperlink"/>
          <w:rFonts w:asciiTheme="minorHAnsi" w:hAnsiTheme="minorHAnsi"/>
          <w:szCs w:val="20"/>
          <w:lang w:val="nl-NL"/>
        </w:rPr>
        <w:t>https://www.roodmicrotec.com</w:t>
      </w:r>
      <w:r w:rsidR="0063344F">
        <w:rPr>
          <w:rStyle w:val="Hyperlink"/>
          <w:rFonts w:asciiTheme="minorHAnsi" w:hAnsiTheme="minorHAnsi"/>
          <w:szCs w:val="20"/>
          <w:lang w:val="nl-NL"/>
        </w:rPr>
        <w:fldChar w:fldCharType="end"/>
      </w:r>
    </w:p>
    <w:p w14:paraId="447C34DF" w14:textId="25200493" w:rsidR="006C7B74" w:rsidRPr="006C7B74" w:rsidRDefault="006C7B74" w:rsidP="009D1998">
      <w:pPr>
        <w:tabs>
          <w:tab w:val="left" w:pos="9922"/>
        </w:tabs>
        <w:jc w:val="both"/>
        <w:rPr>
          <w:rFonts w:asciiTheme="minorHAnsi" w:hAnsiTheme="minorHAnsi" w:cstheme="minorHAnsi"/>
          <w:b/>
          <w:color w:val="BA0C2F"/>
          <w:lang w:val="nl-NL"/>
        </w:rPr>
      </w:pPr>
      <w:r w:rsidRPr="006C7B74">
        <w:rPr>
          <w:rFonts w:asciiTheme="minorHAnsi" w:hAnsiTheme="minorHAnsi"/>
          <w:b/>
          <w:color w:val="BA0C2F"/>
          <w:lang w:val="nl-NL"/>
        </w:rPr>
        <w:lastRenderedPageBreak/>
        <w:t>Voor nadere informatie:</w:t>
      </w:r>
    </w:p>
    <w:p w14:paraId="6C053091" w14:textId="5140AD03" w:rsidR="006C7B74" w:rsidRPr="006C7B74" w:rsidRDefault="006C7B74" w:rsidP="009D1998">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Arvid Ladega - CFO</w:t>
      </w:r>
    </w:p>
    <w:p w14:paraId="1E252E8D" w14:textId="7D29A9FB" w:rsidR="006C7B74" w:rsidRPr="0063344F" w:rsidRDefault="006C7B74" w:rsidP="009D1998">
      <w:pPr>
        <w:tabs>
          <w:tab w:val="left" w:pos="2977"/>
          <w:tab w:val="left" w:pos="7371"/>
          <w:tab w:val="left" w:pos="9922"/>
        </w:tabs>
        <w:spacing w:after="0"/>
        <w:jc w:val="both"/>
        <w:rPr>
          <w:rStyle w:val="Hyperlink"/>
          <w:rFonts w:eastAsia="MS ????"/>
          <w:lang w:val="de-DE"/>
        </w:rPr>
      </w:pPr>
      <w:proofErr w:type="spellStart"/>
      <w:r w:rsidRPr="0063344F">
        <w:rPr>
          <w:rFonts w:asciiTheme="minorHAnsi" w:hAnsiTheme="minorHAnsi"/>
          <w:color w:val="000000"/>
          <w:szCs w:val="20"/>
          <w:lang w:val="de-DE"/>
        </w:rPr>
        <w:t>Telefoon</w:t>
      </w:r>
      <w:proofErr w:type="spellEnd"/>
      <w:r w:rsidRPr="0063344F">
        <w:rPr>
          <w:rFonts w:asciiTheme="minorHAnsi" w:hAnsiTheme="minorHAnsi"/>
          <w:color w:val="000000"/>
          <w:szCs w:val="20"/>
          <w:lang w:val="de-DE"/>
        </w:rPr>
        <w:t xml:space="preserve">: </w:t>
      </w:r>
      <w:bookmarkStart w:id="1" w:name="_Hlk8636411"/>
      <w:r w:rsidRPr="0063344F">
        <w:rPr>
          <w:rFonts w:asciiTheme="minorHAnsi" w:hAnsiTheme="minorHAnsi"/>
          <w:color w:val="000000"/>
          <w:szCs w:val="20"/>
          <w:lang w:val="de-DE"/>
        </w:rPr>
        <w:t xml:space="preserve">+31 </w:t>
      </w:r>
      <w:r w:rsidR="00FE3A21" w:rsidRPr="0063344F">
        <w:rPr>
          <w:rFonts w:asciiTheme="minorHAnsi" w:hAnsiTheme="minorHAnsi"/>
          <w:color w:val="000000"/>
          <w:szCs w:val="20"/>
          <w:lang w:val="de-DE"/>
        </w:rPr>
        <w:t>570</w:t>
      </w:r>
      <w:r w:rsidRPr="0063344F">
        <w:rPr>
          <w:rFonts w:asciiTheme="minorHAnsi" w:hAnsiTheme="minorHAnsi"/>
          <w:color w:val="000000"/>
          <w:szCs w:val="20"/>
          <w:lang w:val="de-DE"/>
        </w:rPr>
        <w:t xml:space="preserve"> </w:t>
      </w:r>
      <w:r w:rsidR="00FE3A21" w:rsidRPr="0063344F">
        <w:rPr>
          <w:rFonts w:asciiTheme="minorHAnsi" w:hAnsiTheme="minorHAnsi"/>
          <w:color w:val="000000"/>
          <w:szCs w:val="20"/>
          <w:lang w:val="de-DE"/>
        </w:rPr>
        <w:t>745623</w:t>
      </w:r>
      <w:bookmarkEnd w:id="1"/>
      <w:r w:rsidR="00FE3A21" w:rsidRPr="0063344F">
        <w:rPr>
          <w:rFonts w:asciiTheme="minorHAnsi" w:hAnsiTheme="minorHAnsi"/>
          <w:color w:val="000000"/>
          <w:szCs w:val="20"/>
          <w:lang w:val="de-DE"/>
        </w:rPr>
        <w:tab/>
      </w:r>
      <w:r w:rsidRPr="0063344F">
        <w:rPr>
          <w:rFonts w:asciiTheme="minorHAnsi" w:hAnsiTheme="minorHAnsi"/>
          <w:color w:val="000000"/>
          <w:szCs w:val="20"/>
          <w:lang w:val="de-DE"/>
        </w:rPr>
        <w:t xml:space="preserve"> </w:t>
      </w:r>
      <w:proofErr w:type="spellStart"/>
      <w:r w:rsidRPr="0063344F">
        <w:rPr>
          <w:rFonts w:asciiTheme="minorHAnsi" w:hAnsiTheme="minorHAnsi"/>
          <w:color w:val="000000"/>
          <w:szCs w:val="20"/>
          <w:lang w:val="de-DE"/>
        </w:rPr>
        <w:t>E-mail</w:t>
      </w:r>
      <w:proofErr w:type="spellEnd"/>
      <w:r w:rsidRPr="0063344F">
        <w:rPr>
          <w:rFonts w:asciiTheme="minorHAnsi" w:hAnsiTheme="minorHAnsi"/>
          <w:color w:val="000000"/>
          <w:szCs w:val="20"/>
          <w:lang w:val="de-DE"/>
        </w:rPr>
        <w:t xml:space="preserve">: </w:t>
      </w:r>
      <w:hyperlink r:id="rId8" w:history="1">
        <w:r w:rsidRPr="0063344F">
          <w:rPr>
            <w:rStyle w:val="Hyperlink"/>
            <w:rFonts w:asciiTheme="minorHAnsi" w:hAnsiTheme="minorHAnsi"/>
            <w:szCs w:val="20"/>
            <w:lang w:val="de-DE"/>
          </w:rPr>
          <w:t>investor-relations@roodmicrotec.com</w:t>
        </w:r>
      </w:hyperlink>
      <w:r w:rsidRPr="0063344F">
        <w:rPr>
          <w:rFonts w:asciiTheme="minorHAnsi" w:hAnsiTheme="minorHAnsi"/>
          <w:szCs w:val="20"/>
          <w:lang w:val="de-DE"/>
        </w:rPr>
        <w:tab/>
      </w:r>
      <w:r w:rsidRPr="0063344F">
        <w:rPr>
          <w:rFonts w:asciiTheme="minorHAnsi" w:hAnsiTheme="minorHAnsi"/>
          <w:color w:val="000000"/>
          <w:szCs w:val="20"/>
          <w:lang w:val="de-DE"/>
        </w:rPr>
        <w:t xml:space="preserve">Web: </w:t>
      </w:r>
      <w:hyperlink r:id="rId9" w:history="1">
        <w:r w:rsidRPr="0063344F">
          <w:rPr>
            <w:rStyle w:val="Hyperlink"/>
            <w:rFonts w:asciiTheme="minorHAnsi" w:hAnsiTheme="minorHAnsi"/>
            <w:szCs w:val="20"/>
            <w:lang w:val="de-DE"/>
          </w:rPr>
          <w:t>www.roodmicrotec.com</w:t>
        </w:r>
      </w:hyperlink>
    </w:p>
    <w:p w14:paraId="1377A514" w14:textId="77777777" w:rsidR="006C7B74" w:rsidRPr="0063344F" w:rsidRDefault="006C7B74" w:rsidP="009D1998">
      <w:pPr>
        <w:tabs>
          <w:tab w:val="left" w:pos="9922"/>
        </w:tabs>
        <w:jc w:val="both"/>
        <w:rPr>
          <w:lang w:val="de-DE"/>
        </w:rPr>
      </w:pPr>
    </w:p>
    <w:p w14:paraId="7004992D" w14:textId="17362C0A" w:rsidR="006C7B74" w:rsidRPr="0063344F" w:rsidRDefault="006C7B74" w:rsidP="009D1998">
      <w:pPr>
        <w:tabs>
          <w:tab w:val="left" w:pos="9922"/>
        </w:tabs>
        <w:jc w:val="both"/>
        <w:rPr>
          <w:lang w:val="de-DE"/>
        </w:rPr>
      </w:pPr>
    </w:p>
    <w:p w14:paraId="1444484A" w14:textId="77777777" w:rsidR="0034702E" w:rsidRPr="0063344F" w:rsidRDefault="0034702E" w:rsidP="009D1998">
      <w:pPr>
        <w:tabs>
          <w:tab w:val="left" w:pos="9922"/>
        </w:tabs>
        <w:jc w:val="both"/>
        <w:rPr>
          <w:lang w:val="de-DE"/>
        </w:rPr>
      </w:pPr>
    </w:p>
    <w:p w14:paraId="5A56108B" w14:textId="77777777" w:rsidR="006C7B74" w:rsidRPr="006C7B74" w:rsidRDefault="006C7B74" w:rsidP="009D1998">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14:paraId="32C591AB" w14:textId="03A2BA35" w:rsidR="006C7B74" w:rsidRDefault="006C7B74" w:rsidP="009D1998">
      <w:pPr>
        <w:tabs>
          <w:tab w:val="left" w:pos="9922"/>
        </w:tabs>
        <w:spacing w:before="120" w:after="0"/>
        <w:jc w:val="both"/>
        <w:rPr>
          <w:rFonts w:asciiTheme="minorHAnsi" w:hAnsi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6C7B74">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sectPr w:rsidR="006C7B74" w:rsidSect="00C633D6">
      <w:footerReference w:type="default" r:id="rId10"/>
      <w:headerReference w:type="first" r:id="rId11"/>
      <w:footerReference w:type="first" r:id="rId12"/>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5AA0" w14:textId="77777777" w:rsidR="004D3DF8" w:rsidRDefault="004D3DF8" w:rsidP="00487DE4">
      <w:pPr>
        <w:spacing w:after="0" w:line="240" w:lineRule="auto"/>
      </w:pPr>
      <w:r>
        <w:separator/>
      </w:r>
    </w:p>
  </w:endnote>
  <w:endnote w:type="continuationSeparator" w:id="0">
    <w:p w14:paraId="33462753" w14:textId="77777777" w:rsidR="004D3DF8" w:rsidRDefault="004D3DF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FB04"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697D9FF8" wp14:editId="136ECCEE">
              <wp:simplePos x="0" y="0"/>
              <wp:positionH relativeFrom="column">
                <wp:posOffset>-149860</wp:posOffset>
              </wp:positionH>
              <wp:positionV relativeFrom="paragraph">
                <wp:posOffset>44450</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C44A" w14:textId="325E5168" w:rsidR="008752AB" w:rsidRPr="008752AB" w:rsidRDefault="0034702E" w:rsidP="008752AB">
                          <w:pPr>
                            <w:tabs>
                              <w:tab w:val="center" w:pos="5387"/>
                              <w:tab w:val="right" w:pos="10065"/>
                            </w:tabs>
                            <w:ind w:left="142" w:right="487"/>
                            <w:rPr>
                              <w:color w:val="FFFFFF"/>
                              <w:lang w:val="nl-NL"/>
                            </w:rPr>
                          </w:pPr>
                          <w:r w:rsidRPr="0034702E">
                            <w:rPr>
                              <w:color w:val="FFFFFF"/>
                              <w:lang w:val="nl-NL"/>
                            </w:rPr>
                            <w:t>Algemene Vergadering van Aandeelho</w:t>
                          </w:r>
                          <w:r>
                            <w:rPr>
                              <w:color w:val="FFFFFF"/>
                              <w:lang w:val="nl-NL"/>
                            </w:rPr>
                            <w:t xml:space="preserve">uders </w:t>
                          </w:r>
                          <w:r w:rsidR="00995683">
                            <w:rPr>
                              <w:color w:val="FFFFFF"/>
                              <w:lang w:val="nl-NL"/>
                            </w:rPr>
                            <w:t>2019</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D0762F">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D9FF8" id="_x0000_t202" coordsize="21600,21600" o:spt="202" path="m,l,21600r21600,l21600,xe">
              <v:stroke joinstyle="miter"/>
              <v:path gradientshapeok="t" o:connecttype="rect"/>
            </v:shapetype>
            <v:shape id="Textfeld 14" o:spid="_x0000_s1026" type="#_x0000_t202" style="position:absolute;left:0;text-align:left;margin-left:-11.8pt;margin-top:3.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" filled="f" stroked="f">
              <v:textbox inset="0,0,0,0">
                <w:txbxContent>
                  <w:p w14:paraId="1D60C44A" w14:textId="325E5168" w:rsidR="008752AB" w:rsidRPr="008752AB" w:rsidRDefault="0034702E" w:rsidP="008752AB">
                    <w:pPr>
                      <w:tabs>
                        <w:tab w:val="center" w:pos="5387"/>
                        <w:tab w:val="right" w:pos="10065"/>
                      </w:tabs>
                      <w:ind w:left="142" w:right="487"/>
                      <w:rPr>
                        <w:color w:val="FFFFFF"/>
                        <w:lang w:val="nl-NL"/>
                      </w:rPr>
                    </w:pPr>
                    <w:r w:rsidRPr="0034702E">
                      <w:rPr>
                        <w:color w:val="FFFFFF"/>
                        <w:lang w:val="nl-NL"/>
                      </w:rPr>
                      <w:t>Algemene Vergadering van Aandeelho</w:t>
                    </w:r>
                    <w:r>
                      <w:rPr>
                        <w:color w:val="FFFFFF"/>
                        <w:lang w:val="nl-NL"/>
                      </w:rPr>
                      <w:t xml:space="preserve">uders </w:t>
                    </w:r>
                    <w:r w:rsidR="00995683">
                      <w:rPr>
                        <w:color w:val="FFFFFF"/>
                        <w:lang w:val="nl-NL"/>
                      </w:rPr>
                      <w:t>2019</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D0762F">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CB88627" wp14:editId="6DFF48C7">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B51A" w14:textId="363A4D44"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58240" behindDoc="0" locked="0" layoutInCell="1" allowOverlap="1" wp14:anchorId="7C4C2D64" wp14:editId="6E75BF57">
              <wp:simplePos x="0" y="0"/>
              <wp:positionH relativeFrom="column">
                <wp:posOffset>-149860</wp:posOffset>
              </wp:positionH>
              <wp:positionV relativeFrom="paragraph">
                <wp:posOffset>44450</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511D" w14:textId="5BB6D770" w:rsidR="008752AB" w:rsidRPr="008752AB" w:rsidRDefault="0034702E" w:rsidP="008752AB">
                          <w:pPr>
                            <w:tabs>
                              <w:tab w:val="center" w:pos="5387"/>
                              <w:tab w:val="right" w:pos="10065"/>
                            </w:tabs>
                            <w:ind w:left="142" w:right="487"/>
                            <w:rPr>
                              <w:color w:val="FFFFFF"/>
                              <w:lang w:val="nl-NL"/>
                            </w:rPr>
                          </w:pPr>
                          <w:r w:rsidRPr="0034702E">
                            <w:rPr>
                              <w:color w:val="FFFFFF"/>
                              <w:lang w:val="nl-NL"/>
                            </w:rPr>
                            <w:t>Algemene Vergadering van Aandeelho</w:t>
                          </w:r>
                          <w:r>
                            <w:rPr>
                              <w:color w:val="FFFFFF"/>
                              <w:lang w:val="nl-NL"/>
                            </w:rPr>
                            <w:t xml:space="preserve">uders </w:t>
                          </w:r>
                          <w:r w:rsidR="00FE3A21">
                            <w:rPr>
                              <w:color w:val="FFFFFF"/>
                              <w:lang w:val="nl-NL"/>
                            </w:rPr>
                            <w:t>2019</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D0762F">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C2D64" id="_x0000_t202" coordsize="21600,21600" o:spt="202" path="m,l,21600r21600,l21600,xe">
              <v:stroke joinstyle="miter"/>
              <v:path gradientshapeok="t" o:connecttype="rect"/>
            </v:shapetype>
            <v:shape id="Textfeld 13" o:spid="_x0000_s1029" type="#_x0000_t202" style="position:absolute;left:0;text-align:left;margin-left:-11.8pt;margin-top:3.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" filled="f" stroked="f">
              <v:textbox inset="0,0,0,0">
                <w:txbxContent>
                  <w:p w14:paraId="1176511D" w14:textId="5BB6D770" w:rsidR="008752AB" w:rsidRPr="008752AB" w:rsidRDefault="0034702E" w:rsidP="008752AB">
                    <w:pPr>
                      <w:tabs>
                        <w:tab w:val="center" w:pos="5387"/>
                        <w:tab w:val="right" w:pos="10065"/>
                      </w:tabs>
                      <w:ind w:left="142" w:right="487"/>
                      <w:rPr>
                        <w:color w:val="FFFFFF"/>
                        <w:lang w:val="nl-NL"/>
                      </w:rPr>
                    </w:pPr>
                    <w:r w:rsidRPr="0034702E">
                      <w:rPr>
                        <w:color w:val="FFFFFF"/>
                        <w:lang w:val="nl-NL"/>
                      </w:rPr>
                      <w:t>Algemene Vergadering van Aandeelho</w:t>
                    </w:r>
                    <w:r>
                      <w:rPr>
                        <w:color w:val="FFFFFF"/>
                        <w:lang w:val="nl-NL"/>
                      </w:rPr>
                      <w:t xml:space="preserve">uders </w:t>
                    </w:r>
                    <w:r w:rsidR="00FE3A21">
                      <w:rPr>
                        <w:color w:val="FFFFFF"/>
                        <w:lang w:val="nl-NL"/>
                      </w:rPr>
                      <w:t>2019</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D0762F">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3CD0AB4C" wp14:editId="2C484EF6">
          <wp:extent cx="6819072" cy="285750"/>
          <wp:effectExtent l="0" t="0" r="0" b="0"/>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B799" w14:textId="77777777" w:rsidR="004D3DF8" w:rsidRDefault="004D3DF8" w:rsidP="00487DE4">
      <w:pPr>
        <w:spacing w:after="0" w:line="240" w:lineRule="auto"/>
      </w:pPr>
      <w:r>
        <w:separator/>
      </w:r>
    </w:p>
  </w:footnote>
  <w:footnote w:type="continuationSeparator" w:id="0">
    <w:p w14:paraId="127C807D" w14:textId="77777777" w:rsidR="004D3DF8" w:rsidRDefault="004D3DF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2BA3" w14:textId="56E84336" w:rsidR="004D3DF8" w:rsidRDefault="00A018E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1B2CBC1B" wp14:editId="0F6CAAFC">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01D9" w14:textId="77777777" w:rsidR="004D3DF8" w:rsidRPr="00AF1EB0" w:rsidRDefault="004D3DF8" w:rsidP="006A787C">
                          <w:pPr>
                            <w:spacing w:after="0" w:line="240" w:lineRule="auto"/>
                            <w:rPr>
                              <w:sz w:val="18"/>
                              <w:szCs w:val="18"/>
                            </w:rPr>
                          </w:pPr>
                          <w:r w:rsidRPr="00AF1EB0">
                            <w:rPr>
                              <w:sz w:val="18"/>
                              <w:szCs w:val="18"/>
                            </w:rPr>
                            <w:t>Martin Sallenhag, CEO</w:t>
                          </w:r>
                        </w:p>
                        <w:p w14:paraId="50495DA9" w14:textId="77777777" w:rsidR="004D3DF8" w:rsidRPr="00AF1EB0" w:rsidRDefault="004D3DF8" w:rsidP="006A787C">
                          <w:pPr>
                            <w:spacing w:after="0" w:line="240" w:lineRule="auto"/>
                            <w:rPr>
                              <w:sz w:val="18"/>
                              <w:szCs w:val="18"/>
                            </w:rPr>
                          </w:pPr>
                          <w:proofErr w:type="spellStart"/>
                          <w:r w:rsidRPr="00AF1EB0">
                            <w:rPr>
                              <w:sz w:val="18"/>
                              <w:szCs w:val="18"/>
                            </w:rPr>
                            <w:t>Arvid</w:t>
                          </w:r>
                          <w:proofErr w:type="spellEnd"/>
                          <w:r w:rsidRPr="00AF1EB0">
                            <w:rPr>
                              <w:sz w:val="18"/>
                              <w:szCs w:val="18"/>
                            </w:rPr>
                            <w:t xml:space="preserve"> </w:t>
                          </w:r>
                          <w:proofErr w:type="spellStart"/>
                          <w:r w:rsidRPr="00AF1EB0">
                            <w:rPr>
                              <w:sz w:val="18"/>
                              <w:szCs w:val="18"/>
                            </w:rPr>
                            <w:t>Ladega</w:t>
                          </w:r>
                          <w:proofErr w:type="spellEnd"/>
                          <w:r w:rsidRPr="00AF1EB0">
                            <w:rPr>
                              <w:sz w:val="18"/>
                              <w:szCs w:val="18"/>
                            </w:rPr>
                            <w:t>, CFO</w:t>
                          </w:r>
                        </w:p>
                        <w:p w14:paraId="299AE9F2" w14:textId="77777777" w:rsidR="004D3DF8" w:rsidRPr="00AF1EB0" w:rsidRDefault="004D3DF8" w:rsidP="006A787C">
                          <w:pPr>
                            <w:spacing w:after="0" w:line="240" w:lineRule="auto"/>
                            <w:rPr>
                              <w:sz w:val="18"/>
                              <w:szCs w:val="18"/>
                            </w:rPr>
                          </w:pPr>
                        </w:p>
                        <w:p w14:paraId="370DC2AE" w14:textId="77777777"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14:paraId="25F257EB" w14:textId="32AC66BB"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14:paraId="5D238984" w14:textId="1E93E5ED"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14:paraId="375F812B" w14:textId="77777777" w:rsidR="004D3DF8" w:rsidRPr="00AF1EB0" w:rsidRDefault="004D3DF8" w:rsidP="006A787C">
                          <w:pPr>
                            <w:spacing w:after="0" w:line="240" w:lineRule="auto"/>
                            <w:rPr>
                              <w:rFonts w:asciiTheme="minorHAnsi" w:hAnsiTheme="minorHAnsi" w:cstheme="minorHAnsi"/>
                              <w:b/>
                              <w:sz w:val="18"/>
                              <w:szCs w:val="18"/>
                              <w:lang w:val="nl-NL"/>
                            </w:rPr>
                          </w:pPr>
                        </w:p>
                        <w:p w14:paraId="65EB1DE5" w14:textId="71C739A2"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2"/>
                        <w:p w14:paraId="07E6BAC7"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hyperlink r:id="rId1">
                            <w:r w:rsidRPr="00AF1EB0">
                              <w:rPr>
                                <w:rFonts w:asciiTheme="minorHAnsi" w:eastAsia="Arial" w:hAnsiTheme="minorHAnsi" w:cstheme="minorHAnsi"/>
                                <w:color w:val="231F20"/>
                                <w:sz w:val="18"/>
                                <w:szCs w:val="18"/>
                                <w:lang w:val="nl-NL"/>
                              </w:rPr>
                              <w:t>investor-relations@roodmicrotec.com</w:t>
                            </w:r>
                          </w:hyperlink>
                        </w:p>
                        <w:p w14:paraId="39981CF1"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14:paraId="299A01D9" w14:textId="77777777" w:rsidR="004D3DF8" w:rsidRPr="00AF1EB0" w:rsidRDefault="004D3DF8" w:rsidP="006A787C">
                    <w:pPr>
                      <w:spacing w:after="0" w:line="240" w:lineRule="auto"/>
                      <w:rPr>
                        <w:sz w:val="18"/>
                        <w:szCs w:val="18"/>
                      </w:rPr>
                    </w:pPr>
                    <w:r w:rsidRPr="00AF1EB0">
                      <w:rPr>
                        <w:sz w:val="18"/>
                        <w:szCs w:val="18"/>
                      </w:rPr>
                      <w:t>Martin Sallenhag, CEO</w:t>
                    </w:r>
                  </w:p>
                  <w:p w14:paraId="50495DA9" w14:textId="77777777" w:rsidR="004D3DF8" w:rsidRPr="00AF1EB0" w:rsidRDefault="004D3DF8" w:rsidP="006A787C">
                    <w:pPr>
                      <w:spacing w:after="0" w:line="240" w:lineRule="auto"/>
                      <w:rPr>
                        <w:sz w:val="18"/>
                        <w:szCs w:val="18"/>
                      </w:rPr>
                    </w:pPr>
                    <w:proofErr w:type="spellStart"/>
                    <w:r w:rsidRPr="00AF1EB0">
                      <w:rPr>
                        <w:sz w:val="18"/>
                        <w:szCs w:val="18"/>
                      </w:rPr>
                      <w:t>Arvid</w:t>
                    </w:r>
                    <w:proofErr w:type="spellEnd"/>
                    <w:r w:rsidRPr="00AF1EB0">
                      <w:rPr>
                        <w:sz w:val="18"/>
                        <w:szCs w:val="18"/>
                      </w:rPr>
                      <w:t xml:space="preserve"> </w:t>
                    </w:r>
                    <w:proofErr w:type="spellStart"/>
                    <w:r w:rsidRPr="00AF1EB0">
                      <w:rPr>
                        <w:sz w:val="18"/>
                        <w:szCs w:val="18"/>
                      </w:rPr>
                      <w:t>Ladega</w:t>
                    </w:r>
                    <w:proofErr w:type="spellEnd"/>
                    <w:r w:rsidRPr="00AF1EB0">
                      <w:rPr>
                        <w:sz w:val="18"/>
                        <w:szCs w:val="18"/>
                      </w:rPr>
                      <w:t>, CFO</w:t>
                    </w:r>
                  </w:p>
                  <w:p w14:paraId="299AE9F2" w14:textId="77777777" w:rsidR="004D3DF8" w:rsidRPr="00AF1EB0" w:rsidRDefault="004D3DF8" w:rsidP="006A787C">
                    <w:pPr>
                      <w:spacing w:after="0" w:line="240" w:lineRule="auto"/>
                      <w:rPr>
                        <w:sz w:val="18"/>
                        <w:szCs w:val="18"/>
                      </w:rPr>
                    </w:pPr>
                  </w:p>
                  <w:p w14:paraId="370DC2AE" w14:textId="77777777" w:rsidR="004D3DF8" w:rsidRPr="00AF1EB0" w:rsidRDefault="004D3DF8" w:rsidP="006A787C">
                    <w:pPr>
                      <w:spacing w:after="0" w:line="240" w:lineRule="auto"/>
                      <w:rPr>
                        <w:b/>
                        <w:sz w:val="18"/>
                        <w:szCs w:val="18"/>
                        <w:lang w:val="en-US"/>
                      </w:rPr>
                    </w:pPr>
                    <w:proofErr w:type="spellStart"/>
                    <w:r w:rsidRPr="00AF1EB0">
                      <w:rPr>
                        <w:b/>
                        <w:color w:val="BA0C2F"/>
                        <w:sz w:val="18"/>
                        <w:szCs w:val="18"/>
                        <w:lang w:val="en-US"/>
                      </w:rPr>
                      <w:t>Rood</w:t>
                    </w:r>
                    <w:r w:rsidRPr="00AF1EB0">
                      <w:rPr>
                        <w:b/>
                        <w:sz w:val="18"/>
                        <w:szCs w:val="18"/>
                        <w:lang w:val="en-US"/>
                      </w:rPr>
                      <w:t>Microtec</w:t>
                    </w:r>
                    <w:proofErr w:type="spellEnd"/>
                    <w:r w:rsidRPr="00AF1EB0">
                      <w:rPr>
                        <w:b/>
                        <w:sz w:val="18"/>
                        <w:szCs w:val="18"/>
                        <w:lang w:val="en-US"/>
                      </w:rPr>
                      <w:t xml:space="preserve"> N.V.</w:t>
                    </w:r>
                  </w:p>
                  <w:p w14:paraId="25F257EB" w14:textId="32AC66BB"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14:paraId="5D238984" w14:textId="1E93E5ED"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14:paraId="375F812B" w14:textId="77777777" w:rsidR="004D3DF8" w:rsidRPr="00AF1EB0" w:rsidRDefault="004D3DF8" w:rsidP="006A787C">
                    <w:pPr>
                      <w:spacing w:after="0" w:line="240" w:lineRule="auto"/>
                      <w:rPr>
                        <w:rFonts w:asciiTheme="minorHAnsi" w:hAnsiTheme="minorHAnsi" w:cstheme="minorHAnsi"/>
                        <w:b/>
                        <w:sz w:val="18"/>
                        <w:szCs w:val="18"/>
                        <w:lang w:val="nl-NL"/>
                      </w:rPr>
                    </w:pPr>
                  </w:p>
                  <w:p w14:paraId="65EB1DE5" w14:textId="71C739A2"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3"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3"/>
                  <w:p w14:paraId="07E6BAC7"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hyperlink r:id="rId2">
                      <w:r w:rsidRPr="00AF1EB0">
                        <w:rPr>
                          <w:rFonts w:asciiTheme="minorHAnsi" w:eastAsia="Arial" w:hAnsiTheme="minorHAnsi" w:cstheme="minorHAnsi"/>
                          <w:color w:val="231F20"/>
                          <w:sz w:val="18"/>
                          <w:szCs w:val="18"/>
                          <w:lang w:val="nl-NL"/>
                        </w:rPr>
                        <w:t>investor-relations@roodmicrotec.com</w:t>
                      </w:r>
                    </w:hyperlink>
                  </w:p>
                  <w:p w14:paraId="39981CF1"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1E390DAF" wp14:editId="128B6CB4">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540101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0DCEBD0E" wp14:editId="4F378AB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20D08284" wp14:editId="214E9568">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3202" w14:textId="159AD92A"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34702E">
                            <w:rPr>
                              <w:rFonts w:asciiTheme="minorHAnsi" w:hAnsiTheme="minorHAnsi" w:cstheme="minorHAnsi"/>
                              <w:color w:val="FFFFFF" w:themeColor="background1"/>
                            </w:rPr>
                            <w:t>24</w:t>
                          </w:r>
                          <w:r w:rsidR="004D3DF8"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004D3DF8"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D08284"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14:paraId="25C13202" w14:textId="159AD92A"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34702E">
                      <w:rPr>
                        <w:rFonts w:asciiTheme="minorHAnsi" w:hAnsiTheme="minorHAnsi" w:cstheme="minorHAnsi"/>
                        <w:color w:val="FFFFFF" w:themeColor="background1"/>
                      </w:rPr>
                      <w:t>24</w:t>
                    </w:r>
                    <w:r w:rsidR="004D3DF8"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004D3DF8"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7A2BD01A" wp14:editId="7DDB6097">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9"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69633">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FE"/>
    <w:rsid w:val="0005578B"/>
    <w:rsid w:val="0005609E"/>
    <w:rsid w:val="000C5259"/>
    <w:rsid w:val="000D2A43"/>
    <w:rsid w:val="00111359"/>
    <w:rsid w:val="00114AA3"/>
    <w:rsid w:val="0012187D"/>
    <w:rsid w:val="00161C05"/>
    <w:rsid w:val="001649FA"/>
    <w:rsid w:val="00183C72"/>
    <w:rsid w:val="00186B6E"/>
    <w:rsid w:val="001F3216"/>
    <w:rsid w:val="002558F4"/>
    <w:rsid w:val="0027201E"/>
    <w:rsid w:val="00292DA1"/>
    <w:rsid w:val="002A0D07"/>
    <w:rsid w:val="002D5E7D"/>
    <w:rsid w:val="003279A8"/>
    <w:rsid w:val="0034702E"/>
    <w:rsid w:val="0036342D"/>
    <w:rsid w:val="00391D49"/>
    <w:rsid w:val="0039346A"/>
    <w:rsid w:val="003A6DC1"/>
    <w:rsid w:val="003D5390"/>
    <w:rsid w:val="003E05F9"/>
    <w:rsid w:val="003E75B5"/>
    <w:rsid w:val="003F5ABC"/>
    <w:rsid w:val="004152A2"/>
    <w:rsid w:val="00427C8B"/>
    <w:rsid w:val="00433089"/>
    <w:rsid w:val="00433D92"/>
    <w:rsid w:val="0047010F"/>
    <w:rsid w:val="00471E81"/>
    <w:rsid w:val="004806D2"/>
    <w:rsid w:val="004859C0"/>
    <w:rsid w:val="00487DE4"/>
    <w:rsid w:val="004A1500"/>
    <w:rsid w:val="004D3DF8"/>
    <w:rsid w:val="00532194"/>
    <w:rsid w:val="00544921"/>
    <w:rsid w:val="00546072"/>
    <w:rsid w:val="005A69F3"/>
    <w:rsid w:val="005F1A67"/>
    <w:rsid w:val="0063344F"/>
    <w:rsid w:val="00657E90"/>
    <w:rsid w:val="006A787C"/>
    <w:rsid w:val="006B0E21"/>
    <w:rsid w:val="006B777C"/>
    <w:rsid w:val="006C7B74"/>
    <w:rsid w:val="006D7E75"/>
    <w:rsid w:val="006F282F"/>
    <w:rsid w:val="006F609D"/>
    <w:rsid w:val="007011AD"/>
    <w:rsid w:val="00724377"/>
    <w:rsid w:val="00732161"/>
    <w:rsid w:val="00736E04"/>
    <w:rsid w:val="00737837"/>
    <w:rsid w:val="00753238"/>
    <w:rsid w:val="007647B4"/>
    <w:rsid w:val="0076690A"/>
    <w:rsid w:val="00774401"/>
    <w:rsid w:val="007815CD"/>
    <w:rsid w:val="007834C3"/>
    <w:rsid w:val="007B1FC8"/>
    <w:rsid w:val="007B640C"/>
    <w:rsid w:val="008025FE"/>
    <w:rsid w:val="008740C8"/>
    <w:rsid w:val="008752AB"/>
    <w:rsid w:val="00881D9A"/>
    <w:rsid w:val="008C58D8"/>
    <w:rsid w:val="00915ACD"/>
    <w:rsid w:val="00995683"/>
    <w:rsid w:val="009A5E0D"/>
    <w:rsid w:val="009B4F9B"/>
    <w:rsid w:val="009C32BB"/>
    <w:rsid w:val="009D1998"/>
    <w:rsid w:val="009D767A"/>
    <w:rsid w:val="009E7F64"/>
    <w:rsid w:val="009F5CE6"/>
    <w:rsid w:val="009F65A4"/>
    <w:rsid w:val="00A018EE"/>
    <w:rsid w:val="00A11F7B"/>
    <w:rsid w:val="00A35003"/>
    <w:rsid w:val="00A41C22"/>
    <w:rsid w:val="00A42A35"/>
    <w:rsid w:val="00AA1FD7"/>
    <w:rsid w:val="00AF1EB0"/>
    <w:rsid w:val="00B0167C"/>
    <w:rsid w:val="00B1173A"/>
    <w:rsid w:val="00B12DF5"/>
    <w:rsid w:val="00B30686"/>
    <w:rsid w:val="00B30C8F"/>
    <w:rsid w:val="00B46E29"/>
    <w:rsid w:val="00B471CF"/>
    <w:rsid w:val="00B50948"/>
    <w:rsid w:val="00BF7D94"/>
    <w:rsid w:val="00C309CD"/>
    <w:rsid w:val="00C31BD5"/>
    <w:rsid w:val="00C32FBA"/>
    <w:rsid w:val="00C60B78"/>
    <w:rsid w:val="00C633D6"/>
    <w:rsid w:val="00C76754"/>
    <w:rsid w:val="00CE5A75"/>
    <w:rsid w:val="00D0762F"/>
    <w:rsid w:val="00D33937"/>
    <w:rsid w:val="00DC1818"/>
    <w:rsid w:val="00DC42C9"/>
    <w:rsid w:val="00DC45C9"/>
    <w:rsid w:val="00DC5312"/>
    <w:rsid w:val="00DD3676"/>
    <w:rsid w:val="00DE3384"/>
    <w:rsid w:val="00E73190"/>
    <w:rsid w:val="00E90550"/>
    <w:rsid w:val="00E91EF8"/>
    <w:rsid w:val="00EC6F27"/>
    <w:rsid w:val="00F15FE0"/>
    <w:rsid w:val="00F33608"/>
    <w:rsid w:val="00F45F6A"/>
    <w:rsid w:val="00F720E2"/>
    <w:rsid w:val="00FA460A"/>
    <w:rsid w:val="00FA5473"/>
    <w:rsid w:val="00FB2BA3"/>
    <w:rsid w:val="00FE1548"/>
    <w:rsid w:val="00FE37D4"/>
    <w:rsid w:val="00FE3A21"/>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2092]" strokecolor="none [2412]"/>
    </o:shapedefaults>
    <o:shapelayout v:ext="edit">
      <o:idmap v:ext="edit" data="1"/>
    </o:shapelayout>
  </w:shapeDefaults>
  <w:decimalSymbol w:val=","/>
  <w:listSeparator w:val=";"/>
  <w14:docId w14:val="7F4054DF"/>
  <w15:docId w15:val="{BFFE7C34-A21F-4E9A-AEC8-D5AF55C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34702E"/>
    <w:pPr>
      <w:keepNext/>
      <w:keepLines/>
      <w:tabs>
        <w:tab w:val="left" w:pos="10063"/>
      </w:tabs>
      <w:spacing w:before="240" w:after="360"/>
      <w:ind w:right="284"/>
      <w:jc w:val="both"/>
      <w:outlineLvl w:val="0"/>
    </w:pPr>
    <w:rPr>
      <w:rFonts w:eastAsiaTheme="majorEastAsia" w:cstheme="majorBidi"/>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34702E"/>
    <w:rPr>
      <w:rFonts w:eastAsiaTheme="majorEastAsia" w:cstheme="majorBidi"/>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341325119">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885528625">
      <w:bodyDiv w:val="1"/>
      <w:marLeft w:val="0"/>
      <w:marRight w:val="0"/>
      <w:marTop w:val="0"/>
      <w:marBottom w:val="0"/>
      <w:divBdr>
        <w:top w:val="none" w:sz="0" w:space="0" w:color="auto"/>
        <w:left w:val="none" w:sz="0" w:space="0" w:color="auto"/>
        <w:bottom w:val="none" w:sz="0" w:space="0" w:color="auto"/>
        <w:right w:val="none" w:sz="0" w:space="0" w:color="auto"/>
      </w:divBdr>
    </w:div>
    <w:div w:id="1024359071">
      <w:bodyDiv w:val="1"/>
      <w:marLeft w:val="0"/>
      <w:marRight w:val="0"/>
      <w:marTop w:val="0"/>
      <w:marBottom w:val="0"/>
      <w:divBdr>
        <w:top w:val="none" w:sz="0" w:space="0" w:color="auto"/>
        <w:left w:val="none" w:sz="0" w:space="0" w:color="auto"/>
        <w:bottom w:val="none" w:sz="0" w:space="0" w:color="auto"/>
        <w:right w:val="none" w:sz="0" w:space="0" w:color="auto"/>
      </w:divBdr>
    </w:div>
    <w:div w:id="1044519399">
      <w:bodyDiv w:val="1"/>
      <w:marLeft w:val="0"/>
      <w:marRight w:val="0"/>
      <w:marTop w:val="0"/>
      <w:marBottom w:val="0"/>
      <w:divBdr>
        <w:top w:val="none" w:sz="0" w:space="0" w:color="auto"/>
        <w:left w:val="none" w:sz="0" w:space="0" w:color="auto"/>
        <w:bottom w:val="none" w:sz="0" w:space="0" w:color="auto"/>
        <w:right w:val="none" w:sz="0" w:space="0" w:color="auto"/>
      </w:divBdr>
    </w:div>
    <w:div w:id="128715323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733">
      <w:bodyDiv w:val="1"/>
      <w:marLeft w:val="0"/>
      <w:marRight w:val="0"/>
      <w:marTop w:val="0"/>
      <w:marBottom w:val="0"/>
      <w:divBdr>
        <w:top w:val="none" w:sz="0" w:space="0" w:color="auto"/>
        <w:left w:val="none" w:sz="0" w:space="0" w:color="auto"/>
        <w:bottom w:val="none" w:sz="0" w:space="0" w:color="auto"/>
        <w:right w:val="none" w:sz="0" w:space="0" w:color="auto"/>
      </w:divBdr>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 w:id="1813516540">
      <w:bodyDiv w:val="1"/>
      <w:marLeft w:val="0"/>
      <w:marRight w:val="0"/>
      <w:marTop w:val="0"/>
      <w:marBottom w:val="0"/>
      <w:divBdr>
        <w:top w:val="none" w:sz="0" w:space="0" w:color="auto"/>
        <w:left w:val="none" w:sz="0" w:space="0" w:color="auto"/>
        <w:bottom w:val="none" w:sz="0" w:space="0" w:color="auto"/>
        <w:right w:val="none" w:sz="0" w:space="0" w:color="auto"/>
      </w:divBdr>
    </w:div>
    <w:div w:id="2075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odmicrotec.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BCEFD-6BD7-4C9A-A0AC-724250E1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521</Words>
  <Characters>3283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dcterms:created xsi:type="dcterms:W3CDTF">2019-05-24T03:48:00Z</dcterms:created>
  <dcterms:modified xsi:type="dcterms:W3CDTF">2019-05-24T03:48:00Z</dcterms:modified>
</cp:coreProperties>
</file>