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70E5A" w14:textId="14DC6BB8" w:rsidR="0034702E" w:rsidRPr="00411C3E" w:rsidRDefault="00E2380E" w:rsidP="008962D5">
      <w:pPr>
        <w:pStyle w:val="berschrift1"/>
        <w:rPr>
          <w:lang w:val="nl-NL"/>
        </w:rPr>
      </w:pPr>
      <w:r>
        <w:rPr>
          <w:lang w:val="nl-NL"/>
        </w:rPr>
        <w:t>RoodMicro</w:t>
      </w:r>
      <w:r w:rsidR="00EB7623">
        <w:rPr>
          <w:lang w:val="nl-NL"/>
        </w:rPr>
        <w:t>tec kondigt o</w:t>
      </w:r>
      <w:r w:rsidR="008962D5" w:rsidRPr="00411C3E">
        <w:rPr>
          <w:lang w:val="nl-NL"/>
        </w:rPr>
        <w:t xml:space="preserve">mzetupdate </w:t>
      </w:r>
      <w:r w:rsidR="006D37FB">
        <w:rPr>
          <w:lang w:val="nl-NL"/>
        </w:rPr>
        <w:t xml:space="preserve">aan </w:t>
      </w:r>
      <w:r w:rsidR="008962D5" w:rsidRPr="00411C3E">
        <w:rPr>
          <w:lang w:val="nl-NL"/>
        </w:rPr>
        <w:t>voor 2019</w:t>
      </w:r>
    </w:p>
    <w:p w14:paraId="731E5E98" w14:textId="14CD4563" w:rsidR="00411C3E" w:rsidRPr="00411C3E" w:rsidRDefault="00DC45C9" w:rsidP="00411C3E">
      <w:pPr>
        <w:jc w:val="both"/>
        <w:rPr>
          <w:lang w:val="nl-NL"/>
        </w:rPr>
      </w:pPr>
      <w:r>
        <w:rPr>
          <w:b/>
          <w:lang w:val="nl-NL"/>
        </w:rPr>
        <w:t>Deventer</w:t>
      </w:r>
      <w:r w:rsidR="00544921" w:rsidRPr="00753238">
        <w:rPr>
          <w:b/>
          <w:lang w:val="nl-NL"/>
        </w:rPr>
        <w:t xml:space="preserve">, </w:t>
      </w:r>
      <w:r w:rsidR="00B657DE">
        <w:rPr>
          <w:b/>
          <w:lang w:val="nl-NL"/>
        </w:rPr>
        <w:t>26 november</w:t>
      </w:r>
      <w:r w:rsidR="00544921" w:rsidRPr="00753238">
        <w:rPr>
          <w:b/>
          <w:lang w:val="nl-NL"/>
        </w:rPr>
        <w:t xml:space="preserve"> 2019 -</w:t>
      </w:r>
      <w:r w:rsidR="00544921" w:rsidRPr="008D3A87">
        <w:rPr>
          <w:lang w:val="nl-NL"/>
        </w:rPr>
        <w:t xml:space="preserve"> </w:t>
      </w:r>
      <w:r w:rsidR="00544921" w:rsidRPr="00C633D6">
        <w:rPr>
          <w:color w:val="BA0C2F"/>
          <w:lang w:val="nl-NL"/>
        </w:rPr>
        <w:t>Rood</w:t>
      </w:r>
      <w:r w:rsidR="00544921" w:rsidRPr="008D3A87">
        <w:rPr>
          <w:lang w:val="nl-NL"/>
        </w:rPr>
        <w:t xml:space="preserve">Microtec N.V., </w:t>
      </w:r>
      <w:r w:rsidR="00B46E29">
        <w:rPr>
          <w:lang w:val="nl-NL"/>
        </w:rPr>
        <w:t>de</w:t>
      </w:r>
      <w:r w:rsidR="00544921" w:rsidRPr="008D3A87">
        <w:rPr>
          <w:lang w:val="nl-NL"/>
        </w:rPr>
        <w:t xml:space="preserve"> toonaangevende onafhankelijke </w:t>
      </w:r>
      <w:r w:rsidR="00B46E29">
        <w:rPr>
          <w:lang w:val="nl-NL"/>
        </w:rPr>
        <w:t>onderneming</w:t>
      </w:r>
      <w:r w:rsidR="00544921" w:rsidRPr="008D3A87">
        <w:rPr>
          <w:lang w:val="nl-NL"/>
        </w:rPr>
        <w:t xml:space="preserve"> </w:t>
      </w:r>
      <w:r w:rsidR="00B46E29" w:rsidRPr="00B46E29">
        <w:rPr>
          <w:lang w:val="nl-NL"/>
        </w:rPr>
        <w:t xml:space="preserve">op het gebied van halfgeleiders en </w:t>
      </w:r>
      <w:bookmarkStart w:id="0" w:name="_GoBack"/>
      <w:bookmarkEnd w:id="0"/>
      <w:r w:rsidR="00B46E29" w:rsidRPr="00B46E29">
        <w:rPr>
          <w:lang w:val="nl-NL"/>
        </w:rPr>
        <w:t>ondersteunende diensten</w:t>
      </w:r>
      <w:r w:rsidR="0034702E">
        <w:rPr>
          <w:lang w:val="nl-NL"/>
        </w:rPr>
        <w:t>,</w:t>
      </w:r>
      <w:r w:rsidR="00411C3E" w:rsidRPr="00411C3E">
        <w:rPr>
          <w:lang w:val="nl-NL"/>
        </w:rPr>
        <w:t xml:space="preserve"> verwacht dat de inkomsten voor het hele jaar 2019 in overeenstemming zullen zijn met die voor het hele jaar 2018. Dit is beter dan de halfgeleiderindustrie in Europa, die volgens de WSTS (World Semiconductor Trade Statistics) een daling van 6,1% op jaarbasis voor 2019 voorspeld had, als gevolg van de zwakke wereldwijde marktsituatie. De stabiele </w:t>
      </w:r>
      <w:r w:rsidR="00CB7C1E">
        <w:rPr>
          <w:lang w:val="nl-NL"/>
        </w:rPr>
        <w:t xml:space="preserve">book-to-bill </w:t>
      </w:r>
      <w:r w:rsidR="00411C3E" w:rsidRPr="00411C3E">
        <w:rPr>
          <w:lang w:val="nl-NL"/>
        </w:rPr>
        <w:t xml:space="preserve">ratio boven één toont het vertrouwen dat de inkomsten zullen groeien, ook al blijft de marktsituatie krap. </w:t>
      </w:r>
    </w:p>
    <w:p w14:paraId="6F1FED7E" w14:textId="77777777" w:rsidR="00411C3E" w:rsidRPr="00411C3E" w:rsidRDefault="00411C3E" w:rsidP="00411C3E">
      <w:pPr>
        <w:jc w:val="both"/>
        <w:rPr>
          <w:i/>
          <w:lang w:val="nl-NL"/>
        </w:rPr>
      </w:pPr>
      <w:r w:rsidRPr="00411C3E">
        <w:rPr>
          <w:i/>
          <w:lang w:val="nl-NL"/>
        </w:rPr>
        <w:t xml:space="preserve">"Ondanks de annulering van één groot SCM-project door de klant van onze klant, zoals eerder dit jaar gemeld, in combinatie met de zwakke wereldwijde marktomstandigheden voor halfgeleiders, is </w:t>
      </w:r>
      <w:r w:rsidRPr="004072B0">
        <w:rPr>
          <w:i/>
          <w:color w:val="BA0C2F"/>
          <w:lang w:val="nl-NL"/>
        </w:rPr>
        <w:t>Rood</w:t>
      </w:r>
      <w:r w:rsidRPr="00411C3E">
        <w:rPr>
          <w:i/>
          <w:lang w:val="nl-NL"/>
        </w:rPr>
        <w:t xml:space="preserve">Microtec nog steeds in staat om een hoog omzetniveau te handhaven voor het volledige jaar 2019", </w:t>
      </w:r>
      <w:r w:rsidRPr="00411C3E">
        <w:rPr>
          <w:lang w:val="nl-NL"/>
        </w:rPr>
        <w:t xml:space="preserve">zegt Martin Sallenhag, CEO van </w:t>
      </w:r>
      <w:r w:rsidRPr="004072B0">
        <w:rPr>
          <w:color w:val="BA0C2F"/>
          <w:lang w:val="nl-NL"/>
        </w:rPr>
        <w:t>Rood</w:t>
      </w:r>
      <w:r w:rsidRPr="00411C3E">
        <w:rPr>
          <w:lang w:val="nl-NL"/>
        </w:rPr>
        <w:t>Microtec.</w:t>
      </w:r>
      <w:r w:rsidRPr="00411C3E">
        <w:rPr>
          <w:i/>
          <w:lang w:val="nl-NL"/>
        </w:rPr>
        <w:t xml:space="preserve"> "De vooruitzichten voor de komende jaren zijn positief dankzij de goede order</w:t>
      </w:r>
      <w:r>
        <w:rPr>
          <w:i/>
          <w:lang w:val="nl-NL"/>
        </w:rPr>
        <w:t>intake en de juiste klantenmix.”</w:t>
      </w:r>
    </w:p>
    <w:p w14:paraId="36E6F9C7" w14:textId="77777777" w:rsidR="00411C3E" w:rsidRPr="00CB7C1E" w:rsidRDefault="00411C3E" w:rsidP="00411C3E">
      <w:pPr>
        <w:jc w:val="both"/>
        <w:rPr>
          <w:highlight w:val="lightGray"/>
          <w:lang w:val="nl-NL"/>
        </w:rPr>
      </w:pPr>
    </w:p>
    <w:p w14:paraId="56091CA3" w14:textId="77777777" w:rsidR="008962D5" w:rsidRPr="00411C3E" w:rsidRDefault="00411C3E" w:rsidP="008962D5">
      <w:pPr>
        <w:jc w:val="both"/>
        <w:rPr>
          <w:rFonts w:asciiTheme="minorHAnsi" w:hAnsiTheme="minorHAnsi" w:cstheme="minorHAnsi"/>
          <w:b/>
          <w:color w:val="BA0C2F"/>
          <w:highlight w:val="lightGray"/>
          <w:lang w:val="nl-NL"/>
        </w:rPr>
      </w:pPr>
      <w:r w:rsidRPr="00411C3E">
        <w:rPr>
          <w:rFonts w:asciiTheme="minorHAnsi" w:hAnsiTheme="minorHAnsi" w:cstheme="minorHAnsi"/>
          <w:b/>
          <w:color w:val="BA0C2F"/>
          <w:lang w:val="nl-NL"/>
        </w:rPr>
        <w:t>Vooruitzichten</w:t>
      </w:r>
    </w:p>
    <w:p w14:paraId="369C6EC9" w14:textId="77777777" w:rsidR="00411C3E" w:rsidRDefault="00411C3E" w:rsidP="008962D5">
      <w:pPr>
        <w:jc w:val="both"/>
        <w:rPr>
          <w:lang w:val="nl-NL"/>
        </w:rPr>
      </w:pPr>
      <w:r w:rsidRPr="00411C3E">
        <w:rPr>
          <w:lang w:val="nl-NL"/>
        </w:rPr>
        <w:t xml:space="preserve">Op basis van verschillende nieuwe opdrachten en een toenemend aantal ASIC supply chain projecten in de pijplijn, verwacht </w:t>
      </w:r>
      <w:r w:rsidRPr="004072B0">
        <w:rPr>
          <w:color w:val="BA0C2F"/>
          <w:lang w:val="nl-NL"/>
        </w:rPr>
        <w:t>Rood</w:t>
      </w:r>
      <w:r w:rsidRPr="00411C3E">
        <w:rPr>
          <w:lang w:val="nl-NL"/>
        </w:rPr>
        <w:t xml:space="preserve">Microtec een autonome omzetgroei van 8 tot 12% per jaar met jaarlijks verbeterende positieve nettoresultaten. </w:t>
      </w:r>
    </w:p>
    <w:p w14:paraId="2A52D922" w14:textId="77777777" w:rsidR="008962D5" w:rsidRPr="00CB7C1E" w:rsidRDefault="008962D5" w:rsidP="008962D5">
      <w:pPr>
        <w:jc w:val="both"/>
        <w:rPr>
          <w:highlight w:val="lightGray"/>
          <w:lang w:val="nl-NL"/>
        </w:rPr>
      </w:pPr>
    </w:p>
    <w:p w14:paraId="4760A519" w14:textId="77777777" w:rsidR="008962D5" w:rsidRPr="004072B0" w:rsidRDefault="004072B0" w:rsidP="008962D5">
      <w:pPr>
        <w:jc w:val="both"/>
        <w:rPr>
          <w:rFonts w:asciiTheme="minorHAnsi" w:hAnsiTheme="minorHAnsi" w:cstheme="minorHAnsi"/>
          <w:b/>
          <w:color w:val="BA0C2F"/>
          <w:highlight w:val="lightGray"/>
          <w:lang w:val="nl-NL"/>
        </w:rPr>
      </w:pPr>
      <w:r w:rsidRPr="004072B0">
        <w:rPr>
          <w:rFonts w:asciiTheme="minorHAnsi" w:hAnsiTheme="minorHAnsi" w:cstheme="minorHAnsi"/>
          <w:b/>
          <w:color w:val="BA0C2F"/>
          <w:lang w:val="nl-NL"/>
        </w:rPr>
        <w:t>Buitengewone Algemene Vergadering van Aandeelhouders</w:t>
      </w:r>
    </w:p>
    <w:p w14:paraId="61AA8F50" w14:textId="2E90EA33" w:rsidR="004072B0" w:rsidRPr="004072B0" w:rsidRDefault="004072B0" w:rsidP="004072B0">
      <w:pPr>
        <w:jc w:val="both"/>
        <w:rPr>
          <w:lang w:val="nl-NL"/>
        </w:rPr>
      </w:pPr>
      <w:r w:rsidRPr="004072B0">
        <w:rPr>
          <w:lang w:val="nl-NL"/>
        </w:rPr>
        <w:t>Vanmiddag om 13.00 uur wordt een BAVA gehouden op de Amsterdamse Effectenbeurs (Euronext)</w:t>
      </w:r>
      <w:r w:rsidR="00E76929">
        <w:rPr>
          <w:lang w:val="nl-NL"/>
        </w:rPr>
        <w:t xml:space="preserve">, </w:t>
      </w:r>
      <w:r w:rsidRPr="004072B0">
        <w:rPr>
          <w:lang w:val="nl-NL"/>
        </w:rPr>
        <w:t xml:space="preserve">Beursplein 5 te Amsterdam, waarbij wordt gestemd over het voorstel tot verlening van de opdracht voor de controle van de jaarrekening van </w:t>
      </w:r>
      <w:r w:rsidRPr="004072B0">
        <w:rPr>
          <w:color w:val="BA0C2F"/>
          <w:lang w:val="nl-NL"/>
        </w:rPr>
        <w:t>Rood</w:t>
      </w:r>
      <w:r w:rsidRPr="004072B0">
        <w:rPr>
          <w:lang w:val="nl-NL"/>
        </w:rPr>
        <w:t xml:space="preserve">Microtec N.V. voor de boekjaren 2019, 2020, 2021 en 2022 aan KPMG Accountants N.V. De </w:t>
      </w:r>
      <w:r w:rsidR="00984C58">
        <w:rPr>
          <w:lang w:val="nl-NL"/>
        </w:rPr>
        <w:t>di</w:t>
      </w:r>
      <w:r w:rsidRPr="004072B0">
        <w:rPr>
          <w:lang w:val="nl-NL"/>
        </w:rPr>
        <w:t xml:space="preserve">rectie van de </w:t>
      </w:r>
      <w:r w:rsidR="00984C58">
        <w:rPr>
          <w:lang w:val="nl-NL"/>
        </w:rPr>
        <w:t>v</w:t>
      </w:r>
      <w:r w:rsidRPr="004072B0">
        <w:rPr>
          <w:lang w:val="nl-NL"/>
        </w:rPr>
        <w:t>ennootschap zal voorts een bedrijfsupdate geven die in overeenstemming is met de hiervoor genoemde vooruitzichten.</w:t>
      </w:r>
    </w:p>
    <w:p w14:paraId="76370BCB" w14:textId="77777777" w:rsidR="00FD29BE" w:rsidRDefault="00FD29BE" w:rsidP="00FD29BE">
      <w:pPr>
        <w:jc w:val="both"/>
        <w:rPr>
          <w:lang w:val="nl-NL"/>
        </w:rPr>
      </w:pPr>
    </w:p>
    <w:p w14:paraId="38CC5140" w14:textId="77777777" w:rsidR="00FD29BE" w:rsidRDefault="00FD29BE" w:rsidP="00FD29BE">
      <w:pPr>
        <w:spacing w:after="0" w:line="240" w:lineRule="auto"/>
        <w:rPr>
          <w:rFonts w:asciiTheme="minorHAnsi" w:hAnsiTheme="minorHAnsi" w:cstheme="minorHAnsi"/>
          <w:b/>
          <w:color w:val="BA0C2F"/>
          <w:lang w:val="nl-NL"/>
        </w:rPr>
      </w:pPr>
      <w:r>
        <w:rPr>
          <w:rFonts w:asciiTheme="minorHAnsi" w:hAnsiTheme="minorHAnsi" w:cstheme="minorHAnsi"/>
          <w:b/>
          <w:color w:val="BA0C2F"/>
          <w:lang w:val="nl-NL"/>
        </w:rPr>
        <w:br w:type="page"/>
      </w:r>
    </w:p>
    <w:p w14:paraId="1155CA50" w14:textId="77777777" w:rsidR="00FD29BE" w:rsidRPr="006A66FD" w:rsidRDefault="00FD29BE" w:rsidP="00FD29BE">
      <w:pPr>
        <w:jc w:val="both"/>
        <w:rPr>
          <w:rFonts w:asciiTheme="minorHAnsi" w:hAnsiTheme="minorHAnsi" w:cstheme="minorHAnsi"/>
          <w:b/>
          <w:color w:val="BA0C2F"/>
          <w:lang w:val="nl-NL"/>
        </w:rPr>
      </w:pPr>
      <w:r w:rsidRPr="006A66FD">
        <w:rPr>
          <w:rFonts w:asciiTheme="minorHAnsi" w:hAnsiTheme="minorHAnsi" w:cstheme="minorHAnsi"/>
          <w:b/>
          <w:color w:val="BA0C2F"/>
          <w:lang w:val="nl-NL"/>
        </w:rPr>
        <w:lastRenderedPageBreak/>
        <w:t>Financiële agenda</w:t>
      </w:r>
    </w:p>
    <w:tbl>
      <w:tblPr>
        <w:tblW w:w="9604" w:type="dxa"/>
        <w:tblInd w:w="2" w:type="dxa"/>
        <w:tblLook w:val="00A0" w:firstRow="1" w:lastRow="0" w:firstColumn="1" w:lastColumn="0" w:noHBand="0" w:noVBand="0"/>
      </w:tblPr>
      <w:tblGrid>
        <w:gridCol w:w="2800"/>
        <w:gridCol w:w="6804"/>
      </w:tblGrid>
      <w:tr w:rsidR="00FD29BE" w:rsidRPr="005353BE" w14:paraId="7C9ED484" w14:textId="77777777" w:rsidTr="00DF4029">
        <w:trPr>
          <w:trHeight w:val="284"/>
        </w:trPr>
        <w:tc>
          <w:tcPr>
            <w:tcW w:w="2800" w:type="dxa"/>
          </w:tcPr>
          <w:p w14:paraId="233F0C2C" w14:textId="77777777" w:rsidR="00FD29BE" w:rsidRPr="005353BE" w:rsidRDefault="00FD29BE" w:rsidP="00DF4029">
            <w:pPr>
              <w:spacing w:after="0"/>
              <w:rPr>
                <w:rFonts w:cs="Verdana"/>
                <w:lang w:val="nl-NL"/>
              </w:rPr>
            </w:pPr>
            <w:r w:rsidRPr="005353BE">
              <w:rPr>
                <w:lang w:val="nl-NL"/>
              </w:rPr>
              <w:t>23 januari 2020</w:t>
            </w:r>
          </w:p>
        </w:tc>
        <w:tc>
          <w:tcPr>
            <w:tcW w:w="6804" w:type="dxa"/>
          </w:tcPr>
          <w:p w14:paraId="44C2B4CC" w14:textId="77777777" w:rsidR="00FD29BE" w:rsidRPr="005353BE" w:rsidRDefault="00FD29BE" w:rsidP="00DF4029">
            <w:pPr>
              <w:spacing w:after="0"/>
              <w:rPr>
                <w:rFonts w:cs="Verdana"/>
                <w:lang w:val="nl-NL"/>
              </w:rPr>
            </w:pPr>
            <w:r w:rsidRPr="005353BE">
              <w:rPr>
                <w:lang w:val="nl-NL"/>
              </w:rPr>
              <w:t>Publicatie (</w:t>
            </w:r>
            <w:r>
              <w:rPr>
                <w:lang w:val="nl-NL"/>
              </w:rPr>
              <w:t>voorlopige</w:t>
            </w:r>
            <w:r w:rsidRPr="005353BE">
              <w:rPr>
                <w:lang w:val="nl-NL"/>
              </w:rPr>
              <w:t>) omzet</w:t>
            </w:r>
            <w:r w:rsidRPr="005353BE">
              <w:t xml:space="preserve"> </w:t>
            </w:r>
            <w:r w:rsidRPr="005353BE">
              <w:rPr>
                <w:lang w:val="nl-NL"/>
              </w:rPr>
              <w:t>2019</w:t>
            </w:r>
          </w:p>
        </w:tc>
      </w:tr>
      <w:tr w:rsidR="00FD29BE" w:rsidRPr="005353BE" w14:paraId="6A381FA9" w14:textId="77777777" w:rsidTr="00DF4029">
        <w:trPr>
          <w:trHeight w:val="284"/>
        </w:trPr>
        <w:tc>
          <w:tcPr>
            <w:tcW w:w="2800" w:type="dxa"/>
          </w:tcPr>
          <w:p w14:paraId="744BC70F" w14:textId="77777777" w:rsidR="00FD29BE" w:rsidRPr="005353BE" w:rsidRDefault="00FD29BE" w:rsidP="00DF4029">
            <w:pPr>
              <w:spacing w:after="0"/>
              <w:rPr>
                <w:rFonts w:cs="Verdana"/>
              </w:rPr>
            </w:pPr>
            <w:r>
              <w:t>16</w:t>
            </w:r>
            <w:r w:rsidRPr="005353BE">
              <w:t xml:space="preserve"> </w:t>
            </w:r>
            <w:proofErr w:type="spellStart"/>
            <w:r w:rsidRPr="005353BE">
              <w:t>april</w:t>
            </w:r>
            <w:proofErr w:type="spellEnd"/>
            <w:r w:rsidRPr="005353BE">
              <w:t xml:space="preserve"> 2020</w:t>
            </w:r>
          </w:p>
        </w:tc>
        <w:tc>
          <w:tcPr>
            <w:tcW w:w="6804" w:type="dxa"/>
          </w:tcPr>
          <w:p w14:paraId="1A207513" w14:textId="77777777" w:rsidR="00FD29BE" w:rsidRPr="005353BE" w:rsidRDefault="00FD29BE" w:rsidP="00DF4029">
            <w:pPr>
              <w:spacing w:after="0"/>
              <w:rPr>
                <w:rFonts w:cs="Verdana"/>
              </w:rPr>
            </w:pPr>
            <w:r w:rsidRPr="005353BE">
              <w:t xml:space="preserve">Trading update </w:t>
            </w:r>
            <w:proofErr w:type="spellStart"/>
            <w:r w:rsidRPr="005353BE">
              <w:t>kwartaal</w:t>
            </w:r>
            <w:proofErr w:type="spellEnd"/>
            <w:r w:rsidRPr="005353BE">
              <w:t xml:space="preserve"> 1-2020</w:t>
            </w:r>
          </w:p>
        </w:tc>
      </w:tr>
      <w:tr w:rsidR="00FD29BE" w:rsidRPr="005353BE" w14:paraId="6B68B7F8" w14:textId="77777777" w:rsidTr="00DF4029">
        <w:trPr>
          <w:trHeight w:val="284"/>
        </w:trPr>
        <w:tc>
          <w:tcPr>
            <w:tcW w:w="2800" w:type="dxa"/>
          </w:tcPr>
          <w:p w14:paraId="0623745C" w14:textId="77777777" w:rsidR="00FD29BE" w:rsidRPr="005353BE" w:rsidRDefault="00FD29BE" w:rsidP="00DF4029">
            <w:pPr>
              <w:spacing w:after="0"/>
              <w:rPr>
                <w:rFonts w:cs="Verdana"/>
                <w:lang w:val="nl-NL"/>
              </w:rPr>
            </w:pPr>
            <w:r>
              <w:rPr>
                <w:lang w:val="nl-NL"/>
              </w:rPr>
              <w:t>30</w:t>
            </w:r>
            <w:r w:rsidRPr="005353BE">
              <w:rPr>
                <w:lang w:val="nl-NL"/>
              </w:rPr>
              <w:t xml:space="preserve"> april 2020</w:t>
            </w:r>
          </w:p>
        </w:tc>
        <w:tc>
          <w:tcPr>
            <w:tcW w:w="6804" w:type="dxa"/>
          </w:tcPr>
          <w:p w14:paraId="1933985C" w14:textId="77777777" w:rsidR="00FD29BE" w:rsidRPr="005353BE" w:rsidRDefault="00FD29BE" w:rsidP="00DF4029">
            <w:pPr>
              <w:spacing w:after="0"/>
              <w:rPr>
                <w:rFonts w:cs="Verdana"/>
                <w:lang w:val="nl-NL"/>
              </w:rPr>
            </w:pPr>
            <w:r w:rsidRPr="005353BE">
              <w:rPr>
                <w:lang w:val="nl-NL"/>
              </w:rPr>
              <w:t>Publicatie jaarverslag 2019</w:t>
            </w:r>
          </w:p>
        </w:tc>
      </w:tr>
      <w:tr w:rsidR="00FD29BE" w:rsidRPr="005353BE" w14:paraId="255A2C47" w14:textId="77777777" w:rsidTr="00DF4029">
        <w:trPr>
          <w:trHeight w:val="284"/>
        </w:trPr>
        <w:tc>
          <w:tcPr>
            <w:tcW w:w="2800" w:type="dxa"/>
          </w:tcPr>
          <w:p w14:paraId="2B6687ED" w14:textId="77777777" w:rsidR="00FD29BE" w:rsidRPr="005353BE" w:rsidRDefault="00FD29BE" w:rsidP="00DF4029">
            <w:pPr>
              <w:spacing w:after="0"/>
              <w:rPr>
                <w:rFonts w:cs="Verdana"/>
                <w:lang w:val="nl-NL"/>
              </w:rPr>
            </w:pPr>
            <w:r>
              <w:rPr>
                <w:lang w:val="nl-NL"/>
              </w:rPr>
              <w:t>30</w:t>
            </w:r>
            <w:r w:rsidRPr="005353BE">
              <w:rPr>
                <w:lang w:val="nl-NL"/>
              </w:rPr>
              <w:t xml:space="preserve"> </w:t>
            </w:r>
            <w:r>
              <w:rPr>
                <w:lang w:val="nl-NL"/>
              </w:rPr>
              <w:t>april</w:t>
            </w:r>
            <w:r w:rsidRPr="005353BE">
              <w:rPr>
                <w:lang w:val="nl-NL"/>
              </w:rPr>
              <w:t xml:space="preserve"> 2020</w:t>
            </w:r>
          </w:p>
        </w:tc>
        <w:tc>
          <w:tcPr>
            <w:tcW w:w="6804" w:type="dxa"/>
          </w:tcPr>
          <w:p w14:paraId="1779590E" w14:textId="77777777" w:rsidR="00FD29BE" w:rsidRPr="005353BE" w:rsidRDefault="00FD29BE" w:rsidP="00DF4029">
            <w:pPr>
              <w:spacing w:after="0"/>
              <w:rPr>
                <w:rFonts w:cs="Verdana"/>
                <w:lang w:val="nl-NL"/>
              </w:rPr>
            </w:pPr>
            <w:r w:rsidRPr="005353BE">
              <w:rPr>
                <w:lang w:val="nl-NL"/>
              </w:rPr>
              <w:t>Conference call voor pers en analisten</w:t>
            </w:r>
          </w:p>
        </w:tc>
      </w:tr>
      <w:tr w:rsidR="00FD29BE" w:rsidRPr="005353BE" w14:paraId="3C793069" w14:textId="77777777" w:rsidTr="00DF4029">
        <w:trPr>
          <w:trHeight w:val="284"/>
        </w:trPr>
        <w:tc>
          <w:tcPr>
            <w:tcW w:w="2800" w:type="dxa"/>
          </w:tcPr>
          <w:p w14:paraId="0F61707E" w14:textId="77777777" w:rsidR="00FD29BE" w:rsidRPr="005353BE" w:rsidRDefault="00FD29BE" w:rsidP="00DF4029">
            <w:pPr>
              <w:spacing w:after="0"/>
              <w:rPr>
                <w:rFonts w:cs="Verdana"/>
                <w:lang w:val="nl-NL"/>
              </w:rPr>
            </w:pPr>
            <w:r>
              <w:rPr>
                <w:lang w:val="nl-NL"/>
              </w:rPr>
              <w:t>1</w:t>
            </w:r>
            <w:r w:rsidRPr="005353BE">
              <w:rPr>
                <w:lang w:val="nl-NL"/>
              </w:rPr>
              <w:t xml:space="preserve">8 </w:t>
            </w:r>
            <w:r>
              <w:rPr>
                <w:lang w:val="nl-NL"/>
              </w:rPr>
              <w:t>juni</w:t>
            </w:r>
            <w:r w:rsidRPr="005353BE">
              <w:rPr>
                <w:lang w:val="nl-NL"/>
              </w:rPr>
              <w:t xml:space="preserve"> 2020</w:t>
            </w:r>
          </w:p>
        </w:tc>
        <w:tc>
          <w:tcPr>
            <w:tcW w:w="6804" w:type="dxa"/>
          </w:tcPr>
          <w:p w14:paraId="28255D4E" w14:textId="77777777" w:rsidR="00FD29BE" w:rsidRPr="005353BE" w:rsidRDefault="00FD29BE" w:rsidP="00DF4029">
            <w:pPr>
              <w:spacing w:after="0"/>
              <w:rPr>
                <w:rFonts w:cs="Verdana"/>
                <w:lang w:val="nl-NL"/>
              </w:rPr>
            </w:pPr>
            <w:r w:rsidRPr="005353BE">
              <w:rPr>
                <w:lang w:val="nl-NL"/>
              </w:rPr>
              <w:t>Algemene vergadering van aandeelhouders</w:t>
            </w:r>
          </w:p>
        </w:tc>
      </w:tr>
      <w:tr w:rsidR="00FD29BE" w:rsidRPr="005353BE" w14:paraId="7D4CA564" w14:textId="77777777" w:rsidTr="00DF4029">
        <w:trPr>
          <w:trHeight w:val="284"/>
        </w:trPr>
        <w:tc>
          <w:tcPr>
            <w:tcW w:w="2800" w:type="dxa"/>
          </w:tcPr>
          <w:p w14:paraId="1042F308" w14:textId="77777777" w:rsidR="00FD29BE" w:rsidRPr="005353BE" w:rsidRDefault="00FD29BE" w:rsidP="00DF4029">
            <w:pPr>
              <w:spacing w:after="0"/>
              <w:rPr>
                <w:rFonts w:cs="Verdana"/>
                <w:lang w:val="nl-NL"/>
              </w:rPr>
            </w:pPr>
            <w:r>
              <w:rPr>
                <w:lang w:val="nl-NL"/>
              </w:rPr>
              <w:t>1</w:t>
            </w:r>
            <w:r w:rsidRPr="005353BE">
              <w:rPr>
                <w:lang w:val="nl-NL"/>
              </w:rPr>
              <w:t xml:space="preserve">9 </w:t>
            </w:r>
            <w:r>
              <w:rPr>
                <w:lang w:val="nl-NL"/>
              </w:rPr>
              <w:t>juni</w:t>
            </w:r>
            <w:r w:rsidRPr="005353BE">
              <w:rPr>
                <w:lang w:val="nl-NL"/>
              </w:rPr>
              <w:t xml:space="preserve"> 2020</w:t>
            </w:r>
          </w:p>
        </w:tc>
        <w:tc>
          <w:tcPr>
            <w:tcW w:w="6804" w:type="dxa"/>
          </w:tcPr>
          <w:p w14:paraId="737226EF" w14:textId="77777777" w:rsidR="00FD29BE" w:rsidRPr="005353BE" w:rsidRDefault="00FD29BE" w:rsidP="00DF4029">
            <w:pPr>
              <w:spacing w:after="0"/>
              <w:rPr>
                <w:rFonts w:cs="Verdana"/>
                <w:lang w:val="nl-NL"/>
              </w:rPr>
            </w:pPr>
            <w:r w:rsidRPr="005353BE">
              <w:rPr>
                <w:lang w:val="nl-NL"/>
              </w:rPr>
              <w:t>Algemene vergadering van obligatiehouders</w:t>
            </w:r>
          </w:p>
        </w:tc>
      </w:tr>
      <w:tr w:rsidR="00FD29BE" w:rsidRPr="005353BE" w14:paraId="24084FD9" w14:textId="77777777" w:rsidTr="00DF4029">
        <w:trPr>
          <w:trHeight w:val="287"/>
        </w:trPr>
        <w:tc>
          <w:tcPr>
            <w:tcW w:w="2800" w:type="dxa"/>
          </w:tcPr>
          <w:p w14:paraId="0071F63A" w14:textId="77777777" w:rsidR="00FD29BE" w:rsidRPr="005353BE" w:rsidRDefault="00FD29BE" w:rsidP="00DF4029">
            <w:pPr>
              <w:spacing w:after="0"/>
              <w:rPr>
                <w:rFonts w:cs="Verdana"/>
                <w:lang w:val="nl-NL"/>
              </w:rPr>
            </w:pPr>
            <w:r w:rsidRPr="005353BE">
              <w:rPr>
                <w:lang w:val="nl-NL"/>
              </w:rPr>
              <w:t>30 juli 2020</w:t>
            </w:r>
          </w:p>
        </w:tc>
        <w:tc>
          <w:tcPr>
            <w:tcW w:w="6804" w:type="dxa"/>
          </w:tcPr>
          <w:p w14:paraId="2EFFBD27" w14:textId="77777777" w:rsidR="00FD29BE" w:rsidRPr="005353BE" w:rsidRDefault="00FD29BE" w:rsidP="00DF4029">
            <w:pPr>
              <w:spacing w:after="0"/>
              <w:rPr>
                <w:rFonts w:cs="Verdana"/>
                <w:lang w:val="nl-NL"/>
              </w:rPr>
            </w:pPr>
            <w:r w:rsidRPr="005353BE">
              <w:rPr>
                <w:lang w:val="nl-NL"/>
              </w:rPr>
              <w:t>Publicatie halfjaarbericht 2020</w:t>
            </w:r>
          </w:p>
        </w:tc>
      </w:tr>
      <w:tr w:rsidR="00FD29BE" w:rsidRPr="005353BE" w14:paraId="5FE462AE" w14:textId="77777777" w:rsidTr="00DF4029">
        <w:trPr>
          <w:trHeight w:val="292"/>
        </w:trPr>
        <w:tc>
          <w:tcPr>
            <w:tcW w:w="2800" w:type="dxa"/>
          </w:tcPr>
          <w:p w14:paraId="6DEBEC2B" w14:textId="77777777" w:rsidR="00FD29BE" w:rsidRPr="005353BE" w:rsidRDefault="00FD29BE" w:rsidP="00DF4029">
            <w:pPr>
              <w:spacing w:after="0"/>
              <w:rPr>
                <w:rFonts w:cs="Verdana"/>
                <w:lang w:val="nl-NL"/>
              </w:rPr>
            </w:pPr>
            <w:r w:rsidRPr="005353BE">
              <w:rPr>
                <w:lang w:val="nl-NL"/>
              </w:rPr>
              <w:t>30 juli 2020</w:t>
            </w:r>
          </w:p>
        </w:tc>
        <w:tc>
          <w:tcPr>
            <w:tcW w:w="6804" w:type="dxa"/>
          </w:tcPr>
          <w:p w14:paraId="0ED015E3" w14:textId="77777777" w:rsidR="00FD29BE" w:rsidRPr="005353BE" w:rsidRDefault="00FD29BE" w:rsidP="00DF4029">
            <w:pPr>
              <w:spacing w:after="0"/>
              <w:rPr>
                <w:rFonts w:cs="Verdana"/>
                <w:lang w:val="nl-NL"/>
              </w:rPr>
            </w:pPr>
            <w:r w:rsidRPr="005353BE">
              <w:rPr>
                <w:lang w:val="nl-NL"/>
              </w:rPr>
              <w:t>Conference call voor pers en analisten</w:t>
            </w:r>
          </w:p>
        </w:tc>
      </w:tr>
      <w:tr w:rsidR="00FD29BE" w:rsidRPr="005353BE" w14:paraId="6282FAAA" w14:textId="77777777" w:rsidTr="00DF4029">
        <w:trPr>
          <w:trHeight w:val="292"/>
        </w:trPr>
        <w:tc>
          <w:tcPr>
            <w:tcW w:w="2800" w:type="dxa"/>
          </w:tcPr>
          <w:p w14:paraId="57AA9669" w14:textId="77777777" w:rsidR="00FD29BE" w:rsidRPr="005353BE" w:rsidRDefault="00FD29BE" w:rsidP="00DF4029">
            <w:pPr>
              <w:rPr>
                <w:lang w:val="nl-NL"/>
              </w:rPr>
            </w:pPr>
            <w:r w:rsidRPr="005353BE">
              <w:rPr>
                <w:lang w:val="nl-NL"/>
              </w:rPr>
              <w:t>15 october 2020</w:t>
            </w:r>
          </w:p>
        </w:tc>
        <w:tc>
          <w:tcPr>
            <w:tcW w:w="6804" w:type="dxa"/>
          </w:tcPr>
          <w:p w14:paraId="465914E2" w14:textId="77777777" w:rsidR="00FD29BE" w:rsidRPr="005353BE" w:rsidRDefault="00FD29BE" w:rsidP="00DF4029">
            <w:pPr>
              <w:rPr>
                <w:lang w:val="nl-NL"/>
              </w:rPr>
            </w:pPr>
            <w:r w:rsidRPr="005353BE">
              <w:rPr>
                <w:lang w:val="nl-NL"/>
              </w:rPr>
              <w:t>Trading update kwartaal 3-2020</w:t>
            </w:r>
          </w:p>
        </w:tc>
      </w:tr>
    </w:tbl>
    <w:p w14:paraId="55D7406C" w14:textId="77777777" w:rsidR="00FD29BE" w:rsidRPr="004072B0" w:rsidRDefault="00FD29BE" w:rsidP="00FD29BE">
      <w:pPr>
        <w:jc w:val="both"/>
        <w:rPr>
          <w:lang w:val="nl-NL"/>
        </w:rPr>
      </w:pPr>
    </w:p>
    <w:p w14:paraId="736FDB4C" w14:textId="77777777" w:rsidR="006C7B74" w:rsidRPr="006C7B74" w:rsidRDefault="006C7B74" w:rsidP="009D1998">
      <w:pPr>
        <w:tabs>
          <w:tab w:val="left" w:pos="9922"/>
        </w:tabs>
        <w:jc w:val="both"/>
        <w:rPr>
          <w:b/>
          <w:color w:val="BA0C2F"/>
          <w:lang w:val="nl-NL"/>
        </w:rPr>
      </w:pPr>
      <w:r w:rsidRPr="006C7B74">
        <w:rPr>
          <w:b/>
          <w:color w:val="BA0C2F"/>
          <w:lang w:val="nl-NL"/>
        </w:rPr>
        <w:t>Over RoodMicrotec</w:t>
      </w:r>
    </w:p>
    <w:p w14:paraId="253CDBD0" w14:textId="77777777" w:rsidR="006C7B74" w:rsidRPr="006C7B74" w:rsidRDefault="006C7B74" w:rsidP="009D1998">
      <w:pPr>
        <w:tabs>
          <w:tab w:val="left" w:pos="9922"/>
        </w:tabs>
        <w:jc w:val="both"/>
        <w:rPr>
          <w:lang w:val="nl-NL"/>
        </w:rPr>
      </w:pPr>
      <w:r w:rsidRPr="008752AB">
        <w:rPr>
          <w:color w:val="BA0C2F"/>
          <w:lang w:val="nl-NL"/>
        </w:rPr>
        <w:t>Rood</w:t>
      </w:r>
      <w:r w:rsidRPr="008752AB">
        <w:rPr>
          <w:lang w:val="nl-NL"/>
        </w:rPr>
        <w:t xml:space="preserve">Microtec </w:t>
      </w:r>
      <w:r w:rsidRPr="006C7B74">
        <w:rPr>
          <w:lang w:val="nl-NL"/>
        </w:rPr>
        <w:t>is een toonaangevend onafhankelijk leve</w:t>
      </w:r>
      <w:r w:rsidR="00A018EE">
        <w:rPr>
          <w:lang w:val="nl-NL"/>
        </w:rPr>
        <w:t xml:space="preserve">rancier van halfgeleiders </w:t>
      </w:r>
      <w:r w:rsidRPr="006C7B74">
        <w:rPr>
          <w:lang w:val="nl-NL"/>
        </w:rPr>
        <w:t xml:space="preserve">en </w:t>
      </w:r>
      <w:r w:rsidR="00A018EE">
        <w:rPr>
          <w:lang w:val="nl-NL"/>
        </w:rPr>
        <w:t>ondersteunende diensten</w:t>
      </w:r>
      <w:r w:rsidRPr="006C7B74">
        <w:rPr>
          <w:lang w:val="nl-NL"/>
        </w:rPr>
        <w:t xml:space="preserve">. Met meer dan 50 jaar ervaring in de micro- en optoelelektronica is </w:t>
      </w:r>
      <w:r w:rsidRPr="006C7B74">
        <w:rPr>
          <w:color w:val="BA0C2F"/>
          <w:lang w:val="nl-NL"/>
        </w:rPr>
        <w:t>Rood</w:t>
      </w:r>
      <w:r w:rsidRPr="006C7B74">
        <w:rPr>
          <w:lang w:val="nl-NL"/>
        </w:rPr>
        <w:t xml:space="preserve">Microtec een gevestigde en hooggewaardeerde partner voor veel bedrijven over de hele wereld. De onderneming biedt full-turnkey ASIC-diensten aan voor complexe microchips die ingericht zijn op specifieke toepassingen voor individuele klanten. In samenwerking met sterke partners verzorgt </w:t>
      </w:r>
      <w:r w:rsidRPr="006C7B74">
        <w:rPr>
          <w:color w:val="BA0C2F"/>
          <w:lang w:val="nl-NL"/>
        </w:rPr>
        <w:t>Rood</w:t>
      </w:r>
      <w:r w:rsidRPr="006C7B74">
        <w:rPr>
          <w:lang w:val="nl-NL"/>
        </w:rPr>
        <w:t xml:space="preserve">Microtec het gehele ontwikkelings- en productieproces van de ASICs in het doelvolume, van kleine aantallen tot vele miljoenen stuks per jaar. Onze turnkey-oplossing omvat ontwerp, projectmanagement, wafer fab, wafer test, assemblage, final test, kwalificatie, logistiek en foutanalyse. Alle diensten voldoen aan de industriële en kwaliteitseisen van de high-reliability, ruimtevaart-, automobiel-, gezondheids- en industriële sectoren. </w:t>
      </w:r>
      <w:r w:rsidRPr="006C7B74">
        <w:rPr>
          <w:color w:val="BA0C2F"/>
          <w:lang w:val="nl-NL"/>
        </w:rPr>
        <w:t>Rood</w:t>
      </w:r>
      <w:r w:rsidRPr="006C7B74">
        <w:rPr>
          <w:lang w:val="nl-NL"/>
        </w:rPr>
        <w:t xml:space="preserve">Microtec heeft haar hoofdkantoor in </w:t>
      </w:r>
      <w:r w:rsidR="008740C8">
        <w:rPr>
          <w:lang w:val="nl-NL"/>
        </w:rPr>
        <w:t>Deventer</w:t>
      </w:r>
      <w:r w:rsidRPr="006C7B74">
        <w:rPr>
          <w:lang w:val="nl-NL"/>
        </w:rPr>
        <w:t>, met operationele vestigingen in Nördlingen en Stuttgart in Duitsland.</w:t>
      </w:r>
    </w:p>
    <w:p w14:paraId="2AC96EF0" w14:textId="77777777" w:rsidR="006D124F" w:rsidRPr="006D124F" w:rsidRDefault="006C7B74" w:rsidP="006D124F">
      <w:pPr>
        <w:tabs>
          <w:tab w:val="left" w:pos="9922"/>
        </w:tabs>
        <w:spacing w:after="0"/>
        <w:jc w:val="both"/>
        <w:rPr>
          <w:rFonts w:asciiTheme="minorHAnsi" w:hAnsiTheme="minorHAnsi"/>
          <w:color w:val="0000FF"/>
          <w:szCs w:val="20"/>
          <w:u w:val="single"/>
          <w:lang w:val="nl-NL"/>
        </w:rPr>
      </w:pPr>
      <w:r w:rsidRPr="006C7B74">
        <w:rPr>
          <w:rFonts w:asciiTheme="minorHAnsi" w:hAnsiTheme="minorHAnsi"/>
          <w:szCs w:val="20"/>
          <w:lang w:val="nl-NL"/>
        </w:rPr>
        <w:t xml:space="preserve">Meer informatie is te vinden op </w:t>
      </w:r>
      <w:r w:rsidR="00FD29BE">
        <w:fldChar w:fldCharType="begin"/>
      </w:r>
      <w:r w:rsidR="00FD29BE" w:rsidRPr="00FD29BE">
        <w:rPr>
          <w:lang w:val="nl-NL"/>
        </w:rPr>
        <w:instrText xml:space="preserve"> HYPERLINK "https://www.roodmicrotec.com" </w:instrText>
      </w:r>
      <w:r w:rsidR="00FD29BE">
        <w:fldChar w:fldCharType="separate"/>
      </w:r>
      <w:r w:rsidRPr="006C7B74">
        <w:rPr>
          <w:rStyle w:val="Hyperlink"/>
          <w:rFonts w:asciiTheme="minorHAnsi" w:hAnsiTheme="minorHAnsi"/>
          <w:szCs w:val="20"/>
          <w:lang w:val="nl-NL"/>
        </w:rPr>
        <w:t>https://www.roodmicrotec.com</w:t>
      </w:r>
      <w:r w:rsidR="00FD29BE">
        <w:rPr>
          <w:rStyle w:val="Hyperlink"/>
          <w:rFonts w:asciiTheme="minorHAnsi" w:hAnsiTheme="minorHAnsi"/>
          <w:szCs w:val="20"/>
          <w:lang w:val="nl-NL"/>
        </w:rPr>
        <w:fldChar w:fldCharType="end"/>
      </w:r>
    </w:p>
    <w:p w14:paraId="0CB1C5C2" w14:textId="77777777" w:rsidR="007A6960" w:rsidRPr="000D2A43" w:rsidRDefault="007A6960" w:rsidP="007A6960">
      <w:pPr>
        <w:tabs>
          <w:tab w:val="left" w:pos="9922"/>
        </w:tabs>
        <w:jc w:val="both"/>
        <w:rPr>
          <w:lang w:val="nl-NL"/>
        </w:rPr>
      </w:pPr>
    </w:p>
    <w:p w14:paraId="1AFC4B6A" w14:textId="77777777" w:rsidR="006C7B74" w:rsidRPr="006C7B74" w:rsidRDefault="006C7B74" w:rsidP="009D1998">
      <w:pPr>
        <w:tabs>
          <w:tab w:val="left" w:pos="9922"/>
        </w:tabs>
        <w:jc w:val="both"/>
        <w:rPr>
          <w:rFonts w:asciiTheme="minorHAnsi" w:hAnsiTheme="minorHAnsi" w:cstheme="minorHAnsi"/>
          <w:b/>
          <w:color w:val="BA0C2F"/>
          <w:lang w:val="nl-NL"/>
        </w:rPr>
      </w:pPr>
      <w:r w:rsidRPr="006C7B74">
        <w:rPr>
          <w:rFonts w:asciiTheme="minorHAnsi" w:hAnsiTheme="minorHAnsi"/>
          <w:b/>
          <w:color w:val="BA0C2F"/>
          <w:lang w:val="nl-NL"/>
        </w:rPr>
        <w:t>Voor nadere informatie:</w:t>
      </w:r>
    </w:p>
    <w:p w14:paraId="5BE5F43A" w14:textId="77777777" w:rsidR="006C7B74" w:rsidRPr="006C7B74" w:rsidRDefault="006C7B74" w:rsidP="009D1998">
      <w:pPr>
        <w:tabs>
          <w:tab w:val="left" w:pos="3402"/>
          <w:tab w:val="left" w:pos="6804"/>
          <w:tab w:val="left" w:pos="9922"/>
        </w:tabs>
        <w:spacing w:after="0"/>
        <w:jc w:val="both"/>
        <w:rPr>
          <w:rFonts w:asciiTheme="minorHAnsi" w:eastAsia="Times New Roman" w:hAnsiTheme="minorHAnsi" w:cstheme="minorHAnsi"/>
          <w:szCs w:val="20"/>
          <w:lang w:val="nl-NL"/>
        </w:rPr>
      </w:pPr>
      <w:r w:rsidRPr="006C7B74">
        <w:rPr>
          <w:rFonts w:asciiTheme="minorHAnsi" w:hAnsiTheme="minorHAnsi"/>
          <w:szCs w:val="20"/>
          <w:lang w:val="nl-NL"/>
        </w:rPr>
        <w:t>Martin Sallenhag - CEO, Arvid Ladega - CFO</w:t>
      </w:r>
    </w:p>
    <w:p w14:paraId="1FD7434B" w14:textId="77777777" w:rsidR="006C7B74" w:rsidRPr="0063344F" w:rsidRDefault="006C7B74" w:rsidP="009D1998">
      <w:pPr>
        <w:tabs>
          <w:tab w:val="left" w:pos="2977"/>
          <w:tab w:val="left" w:pos="7371"/>
          <w:tab w:val="left" w:pos="9922"/>
        </w:tabs>
        <w:spacing w:after="0"/>
        <w:jc w:val="both"/>
        <w:rPr>
          <w:rStyle w:val="Hyperlink"/>
          <w:rFonts w:eastAsia="MS ????"/>
          <w:lang w:val="de-DE"/>
        </w:rPr>
      </w:pPr>
      <w:proofErr w:type="spellStart"/>
      <w:r w:rsidRPr="0063344F">
        <w:rPr>
          <w:rFonts w:asciiTheme="minorHAnsi" w:hAnsiTheme="minorHAnsi"/>
          <w:color w:val="000000"/>
          <w:szCs w:val="20"/>
          <w:lang w:val="de-DE"/>
        </w:rPr>
        <w:t>Telefoon</w:t>
      </w:r>
      <w:proofErr w:type="spellEnd"/>
      <w:r w:rsidRPr="0063344F">
        <w:rPr>
          <w:rFonts w:asciiTheme="minorHAnsi" w:hAnsiTheme="minorHAnsi"/>
          <w:color w:val="000000"/>
          <w:szCs w:val="20"/>
          <w:lang w:val="de-DE"/>
        </w:rPr>
        <w:t xml:space="preserve">: </w:t>
      </w:r>
      <w:bookmarkStart w:id="1" w:name="_Hlk8636411"/>
      <w:r w:rsidRPr="0063344F">
        <w:rPr>
          <w:rFonts w:asciiTheme="minorHAnsi" w:hAnsiTheme="minorHAnsi"/>
          <w:color w:val="000000"/>
          <w:szCs w:val="20"/>
          <w:lang w:val="de-DE"/>
        </w:rPr>
        <w:t xml:space="preserve">+31 </w:t>
      </w:r>
      <w:r w:rsidR="00FE3A21" w:rsidRPr="0063344F">
        <w:rPr>
          <w:rFonts w:asciiTheme="minorHAnsi" w:hAnsiTheme="minorHAnsi"/>
          <w:color w:val="000000"/>
          <w:szCs w:val="20"/>
          <w:lang w:val="de-DE"/>
        </w:rPr>
        <w:t>570</w:t>
      </w:r>
      <w:r w:rsidRPr="0063344F">
        <w:rPr>
          <w:rFonts w:asciiTheme="minorHAnsi" w:hAnsiTheme="minorHAnsi"/>
          <w:color w:val="000000"/>
          <w:szCs w:val="20"/>
          <w:lang w:val="de-DE"/>
        </w:rPr>
        <w:t xml:space="preserve"> </w:t>
      </w:r>
      <w:r w:rsidR="00FE3A21" w:rsidRPr="0063344F">
        <w:rPr>
          <w:rFonts w:asciiTheme="minorHAnsi" w:hAnsiTheme="minorHAnsi"/>
          <w:color w:val="000000"/>
          <w:szCs w:val="20"/>
          <w:lang w:val="de-DE"/>
        </w:rPr>
        <w:t>745623</w:t>
      </w:r>
      <w:bookmarkEnd w:id="1"/>
      <w:r w:rsidR="00FE3A21" w:rsidRPr="0063344F">
        <w:rPr>
          <w:rFonts w:asciiTheme="minorHAnsi" w:hAnsiTheme="minorHAnsi"/>
          <w:color w:val="000000"/>
          <w:szCs w:val="20"/>
          <w:lang w:val="de-DE"/>
        </w:rPr>
        <w:tab/>
      </w:r>
      <w:r w:rsidRPr="0063344F">
        <w:rPr>
          <w:rFonts w:asciiTheme="minorHAnsi" w:hAnsiTheme="minorHAnsi"/>
          <w:color w:val="000000"/>
          <w:szCs w:val="20"/>
          <w:lang w:val="de-DE"/>
        </w:rPr>
        <w:t xml:space="preserve"> </w:t>
      </w:r>
      <w:proofErr w:type="spellStart"/>
      <w:r w:rsidRPr="0063344F">
        <w:rPr>
          <w:rFonts w:asciiTheme="minorHAnsi" w:hAnsiTheme="minorHAnsi"/>
          <w:color w:val="000000"/>
          <w:szCs w:val="20"/>
          <w:lang w:val="de-DE"/>
        </w:rPr>
        <w:t>E-mail</w:t>
      </w:r>
      <w:proofErr w:type="spellEnd"/>
      <w:r w:rsidRPr="0063344F">
        <w:rPr>
          <w:rFonts w:asciiTheme="minorHAnsi" w:hAnsiTheme="minorHAnsi"/>
          <w:color w:val="000000"/>
          <w:szCs w:val="20"/>
          <w:lang w:val="de-DE"/>
        </w:rPr>
        <w:t xml:space="preserve">: </w:t>
      </w:r>
      <w:hyperlink r:id="rId11" w:history="1">
        <w:r w:rsidRPr="0063344F">
          <w:rPr>
            <w:rStyle w:val="Hyperlink"/>
            <w:rFonts w:asciiTheme="minorHAnsi" w:hAnsiTheme="minorHAnsi"/>
            <w:szCs w:val="20"/>
            <w:lang w:val="de-DE"/>
          </w:rPr>
          <w:t>investor-relations@roodmicrotec.com</w:t>
        </w:r>
      </w:hyperlink>
      <w:r w:rsidRPr="0063344F">
        <w:rPr>
          <w:rFonts w:asciiTheme="minorHAnsi" w:hAnsiTheme="minorHAnsi"/>
          <w:szCs w:val="20"/>
          <w:lang w:val="de-DE"/>
        </w:rPr>
        <w:tab/>
      </w:r>
      <w:r w:rsidRPr="0063344F">
        <w:rPr>
          <w:rFonts w:asciiTheme="minorHAnsi" w:hAnsiTheme="minorHAnsi"/>
          <w:color w:val="000000"/>
          <w:szCs w:val="20"/>
          <w:lang w:val="de-DE"/>
        </w:rPr>
        <w:t xml:space="preserve">Web: </w:t>
      </w:r>
      <w:hyperlink r:id="rId12" w:history="1">
        <w:r w:rsidRPr="0063344F">
          <w:rPr>
            <w:rStyle w:val="Hyperlink"/>
            <w:rFonts w:asciiTheme="minorHAnsi" w:hAnsiTheme="minorHAnsi"/>
            <w:szCs w:val="20"/>
            <w:lang w:val="de-DE"/>
          </w:rPr>
          <w:t>www.roodmicrotec.com</w:t>
        </w:r>
      </w:hyperlink>
    </w:p>
    <w:p w14:paraId="203D4F24" w14:textId="77777777" w:rsidR="006C7B74" w:rsidRPr="0063344F" w:rsidRDefault="006C7B74" w:rsidP="009D1998">
      <w:pPr>
        <w:tabs>
          <w:tab w:val="left" w:pos="9922"/>
        </w:tabs>
        <w:jc w:val="both"/>
        <w:rPr>
          <w:lang w:val="de-DE"/>
        </w:rPr>
      </w:pPr>
    </w:p>
    <w:p w14:paraId="6B11E913" w14:textId="77777777" w:rsidR="006C7B74" w:rsidRPr="0063344F" w:rsidRDefault="006C7B74" w:rsidP="009D1998">
      <w:pPr>
        <w:tabs>
          <w:tab w:val="left" w:pos="9922"/>
        </w:tabs>
        <w:jc w:val="both"/>
        <w:rPr>
          <w:lang w:val="de-DE"/>
        </w:rPr>
      </w:pPr>
    </w:p>
    <w:p w14:paraId="2927654E" w14:textId="77777777" w:rsidR="0034702E" w:rsidRPr="0063344F" w:rsidRDefault="0034702E" w:rsidP="009D1998">
      <w:pPr>
        <w:tabs>
          <w:tab w:val="left" w:pos="9922"/>
        </w:tabs>
        <w:jc w:val="both"/>
        <w:rPr>
          <w:lang w:val="de-DE"/>
        </w:rPr>
      </w:pPr>
    </w:p>
    <w:p w14:paraId="67662E49" w14:textId="77777777" w:rsidR="006C7B74" w:rsidRPr="006C7B74" w:rsidRDefault="006C7B74" w:rsidP="009D1998">
      <w:pPr>
        <w:tabs>
          <w:tab w:val="left" w:pos="9922"/>
        </w:tabs>
        <w:spacing w:after="0"/>
        <w:ind w:right="-1"/>
        <w:jc w:val="both"/>
        <w:rPr>
          <w:i/>
          <w:sz w:val="18"/>
          <w:szCs w:val="18"/>
          <w:lang w:val="nl-NL"/>
        </w:rPr>
      </w:pPr>
      <w:r w:rsidRPr="006C7B74">
        <w:rPr>
          <w:i/>
          <w:sz w:val="18"/>
          <w:szCs w:val="18"/>
          <w:lang w:val="nl-NL"/>
        </w:rPr>
        <w:t>Dit persbericht wordt gepubliceerd in het Engels, Nederlands en Duits. Mochten er verschillen zijn tussen deze versies, is de Engelse tekst doorslaggevend.</w:t>
      </w:r>
    </w:p>
    <w:sectPr w:rsidR="006C7B74" w:rsidRPr="006C7B74" w:rsidSect="00C633D6">
      <w:footerReference w:type="default" r:id="rId13"/>
      <w:headerReference w:type="first" r:id="rId14"/>
      <w:footerReference w:type="first" r:id="rId15"/>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591BD" w14:textId="77777777" w:rsidR="007D70B2" w:rsidRDefault="007D70B2" w:rsidP="00487DE4">
      <w:pPr>
        <w:spacing w:after="0" w:line="240" w:lineRule="auto"/>
      </w:pPr>
      <w:r>
        <w:separator/>
      </w:r>
    </w:p>
  </w:endnote>
  <w:endnote w:type="continuationSeparator" w:id="0">
    <w:p w14:paraId="539D40E2" w14:textId="77777777" w:rsidR="007D70B2" w:rsidRDefault="007D70B2"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
    <w:panose1 w:val="00000000000000000000"/>
    <w:charset w:val="80"/>
    <w:family w:val="auto"/>
    <w:notTrueType/>
    <w:pitch w:val="variable"/>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63049" w14:textId="77777777" w:rsidR="008752AB" w:rsidRDefault="008752AB" w:rsidP="008752AB">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14:anchorId="5BA05765" wp14:editId="3145A4CB">
              <wp:simplePos x="0" y="0"/>
              <wp:positionH relativeFrom="column">
                <wp:posOffset>-149860</wp:posOffset>
              </wp:positionH>
              <wp:positionV relativeFrom="paragraph">
                <wp:posOffset>23656</wp:posOffset>
              </wp:positionV>
              <wp:extent cx="6731000" cy="224790"/>
              <wp:effectExtent l="0" t="0" r="12700" b="381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D0DD3" w14:textId="0FD91F71" w:rsidR="008752AB" w:rsidRPr="008752AB" w:rsidRDefault="006D124F" w:rsidP="008752AB">
                          <w:pPr>
                            <w:tabs>
                              <w:tab w:val="center" w:pos="5387"/>
                              <w:tab w:val="right" w:pos="10065"/>
                            </w:tabs>
                            <w:ind w:left="142" w:right="487"/>
                            <w:rPr>
                              <w:color w:val="FFFFFF"/>
                              <w:lang w:val="nl-NL"/>
                            </w:rPr>
                          </w:pPr>
                          <w:r>
                            <w:rPr>
                              <w:color w:val="FFFFFF"/>
                              <w:lang w:val="nl-NL"/>
                            </w:rPr>
                            <w:t xml:space="preserve">Omzetupdate </w:t>
                          </w:r>
                          <w:r w:rsidRPr="006D124F">
                            <w:rPr>
                              <w:color w:val="FFFFFF"/>
                              <w:lang w:val="nl-NL"/>
                            </w:rPr>
                            <w:t>voor het boekjaar 2019</w:t>
                          </w:r>
                          <w:r w:rsidR="008752AB" w:rsidRPr="008752AB">
                            <w:rPr>
                              <w:color w:val="FFFFFF"/>
                              <w:lang w:val="nl-NL"/>
                            </w:rPr>
                            <w:tab/>
                          </w:r>
                          <w:r w:rsidR="008752AB" w:rsidRPr="00364EF1">
                            <w:rPr>
                              <w:color w:val="FFFFFF"/>
                            </w:rPr>
                            <w:fldChar w:fldCharType="begin"/>
                          </w:r>
                          <w:r w:rsidR="008752AB" w:rsidRPr="008752AB">
                            <w:rPr>
                              <w:color w:val="FFFFFF"/>
                              <w:lang w:val="nl-NL"/>
                            </w:rPr>
                            <w:instrText xml:space="preserve"> PAGE   \* MERGEFORMAT </w:instrText>
                          </w:r>
                          <w:r w:rsidR="008752AB" w:rsidRPr="00364EF1">
                            <w:rPr>
                              <w:color w:val="FFFFFF"/>
                            </w:rPr>
                            <w:fldChar w:fldCharType="separate"/>
                          </w:r>
                          <w:r w:rsidR="00FD29BE">
                            <w:rPr>
                              <w:noProof/>
                              <w:color w:val="FFFFFF"/>
                              <w:lang w:val="nl-NL"/>
                            </w:rPr>
                            <w:t>2</w:t>
                          </w:r>
                          <w:r w:rsidR="008752AB" w:rsidRPr="00364EF1">
                            <w:rPr>
                              <w:color w:val="FFFFFF"/>
                            </w:rPr>
                            <w:fldChar w:fldCharType="end"/>
                          </w:r>
                          <w:r w:rsidR="008752AB" w:rsidRPr="008752AB">
                            <w:rPr>
                              <w:color w:val="FFFFFF"/>
                              <w:lang w:val="nl-NL"/>
                            </w:rPr>
                            <w:tab/>
                            <w:t>RoodMicrotec P</w:t>
                          </w:r>
                          <w:r w:rsidR="008752AB">
                            <w:rPr>
                              <w:color w:val="FFFFFF"/>
                              <w:lang w:val="nl-NL"/>
                            </w:rPr>
                            <w:t>ersbericht</w:t>
                          </w:r>
                        </w:p>
                        <w:p w14:paraId="28481206" w14:textId="77777777" w:rsidR="008752AB" w:rsidRPr="008752AB" w:rsidRDefault="008752AB" w:rsidP="008752AB">
                          <w:pPr>
                            <w:tabs>
                              <w:tab w:val="center" w:pos="5387"/>
                              <w:tab w:val="right" w:pos="10065"/>
                            </w:tabs>
                            <w:ind w:left="142"/>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A05765" id="_x0000_t202" coordsize="21600,21600" o:spt="202" path="m,l,21600r21600,l21600,xe">
              <v:stroke joinstyle="miter"/>
              <v:path gradientshapeok="t" o:connecttype="rect"/>
            </v:shapetype>
            <v:shape id="Textfeld 14" o:spid="_x0000_s1026" type="#_x0000_t202" style="position:absolute;left:0;text-align:left;margin-left:-11.8pt;margin-top:1.85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B0swIAAKs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" filled="f" stroked="f">
              <v:textbox inset="0,0,0,0">
                <w:txbxContent>
                  <w:p w14:paraId="133D0DD3" w14:textId="0FD91F71" w:rsidR="008752AB" w:rsidRPr="008752AB" w:rsidRDefault="006D124F" w:rsidP="008752AB">
                    <w:pPr>
                      <w:tabs>
                        <w:tab w:val="center" w:pos="5387"/>
                        <w:tab w:val="right" w:pos="10065"/>
                      </w:tabs>
                      <w:ind w:left="142" w:right="487"/>
                      <w:rPr>
                        <w:color w:val="FFFFFF"/>
                        <w:lang w:val="nl-NL"/>
                      </w:rPr>
                    </w:pPr>
                    <w:r>
                      <w:rPr>
                        <w:color w:val="FFFFFF"/>
                        <w:lang w:val="nl-NL"/>
                      </w:rPr>
                      <w:t xml:space="preserve">Omzetupdate </w:t>
                    </w:r>
                    <w:r w:rsidRPr="006D124F">
                      <w:rPr>
                        <w:color w:val="FFFFFF"/>
                        <w:lang w:val="nl-NL"/>
                      </w:rPr>
                      <w:t>voor het boekjaar 2019</w:t>
                    </w:r>
                    <w:r w:rsidR="008752AB" w:rsidRPr="008752AB">
                      <w:rPr>
                        <w:color w:val="FFFFFF"/>
                        <w:lang w:val="nl-NL"/>
                      </w:rPr>
                      <w:tab/>
                    </w:r>
                    <w:r w:rsidR="008752AB" w:rsidRPr="00364EF1">
                      <w:rPr>
                        <w:color w:val="FFFFFF"/>
                      </w:rPr>
                      <w:fldChar w:fldCharType="begin"/>
                    </w:r>
                    <w:r w:rsidR="008752AB" w:rsidRPr="008752AB">
                      <w:rPr>
                        <w:color w:val="FFFFFF"/>
                        <w:lang w:val="nl-NL"/>
                      </w:rPr>
                      <w:instrText xml:space="preserve"> PAGE   \* MERGEFORMAT </w:instrText>
                    </w:r>
                    <w:r w:rsidR="008752AB" w:rsidRPr="00364EF1">
                      <w:rPr>
                        <w:color w:val="FFFFFF"/>
                      </w:rPr>
                      <w:fldChar w:fldCharType="separate"/>
                    </w:r>
                    <w:r w:rsidR="00FD29BE">
                      <w:rPr>
                        <w:noProof/>
                        <w:color w:val="FFFFFF"/>
                        <w:lang w:val="nl-NL"/>
                      </w:rPr>
                      <w:t>2</w:t>
                    </w:r>
                    <w:r w:rsidR="008752AB" w:rsidRPr="00364EF1">
                      <w:rPr>
                        <w:color w:val="FFFFFF"/>
                      </w:rPr>
                      <w:fldChar w:fldCharType="end"/>
                    </w:r>
                    <w:r w:rsidR="008752AB" w:rsidRPr="008752AB">
                      <w:rPr>
                        <w:color w:val="FFFFFF"/>
                        <w:lang w:val="nl-NL"/>
                      </w:rPr>
                      <w:tab/>
                      <w:t>RoodMicrotec P</w:t>
                    </w:r>
                    <w:r w:rsidR="008752AB">
                      <w:rPr>
                        <w:color w:val="FFFFFF"/>
                        <w:lang w:val="nl-NL"/>
                      </w:rPr>
                      <w:t>ersbericht</w:t>
                    </w:r>
                  </w:p>
                  <w:p w14:paraId="28481206" w14:textId="77777777" w:rsidR="008752AB" w:rsidRPr="008752AB" w:rsidRDefault="008752AB" w:rsidP="008752AB">
                    <w:pPr>
                      <w:tabs>
                        <w:tab w:val="center" w:pos="5387"/>
                        <w:tab w:val="right" w:pos="10065"/>
                      </w:tabs>
                      <w:ind w:left="142"/>
                      <w:rPr>
                        <w:lang w:val="nl-NL"/>
                      </w:rPr>
                    </w:pPr>
                  </w:p>
                </w:txbxContent>
              </v:textbox>
            </v:shape>
          </w:pict>
        </mc:Fallback>
      </mc:AlternateContent>
    </w:r>
    <w:r>
      <w:rPr>
        <w:noProof/>
        <w:lang w:val="de-DE" w:eastAsia="de-DE"/>
      </w:rPr>
      <w:drawing>
        <wp:inline distT="0" distB="0" distL="0" distR="0" wp14:anchorId="57CFD730" wp14:editId="5B7F254D">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4905C" w14:textId="77777777" w:rsidR="008752AB" w:rsidRDefault="008752AB" w:rsidP="008752AB">
    <w:pPr>
      <w:pStyle w:val="Fuzeile"/>
      <w:tabs>
        <w:tab w:val="clear" w:pos="9072"/>
      </w:tabs>
      <w:ind w:left="-284"/>
    </w:pPr>
    <w:r>
      <w:rPr>
        <w:noProof/>
        <w:lang w:val="de-DE" w:eastAsia="de-DE"/>
      </w:rPr>
      <mc:AlternateContent>
        <mc:Choice Requires="wps">
          <w:drawing>
            <wp:anchor distT="0" distB="0" distL="114300" distR="114300" simplePos="0" relativeHeight="251658240" behindDoc="0" locked="0" layoutInCell="1" allowOverlap="1" wp14:anchorId="666EAF5B" wp14:editId="3F4A2E78">
              <wp:simplePos x="0" y="0"/>
              <wp:positionH relativeFrom="column">
                <wp:posOffset>-149860</wp:posOffset>
              </wp:positionH>
              <wp:positionV relativeFrom="paragraph">
                <wp:posOffset>23656</wp:posOffset>
              </wp:positionV>
              <wp:extent cx="6731000" cy="224790"/>
              <wp:effectExtent l="0" t="0" r="12700" b="381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53980" w14:textId="6086601B" w:rsidR="008752AB" w:rsidRPr="008752AB" w:rsidRDefault="006D124F" w:rsidP="008752AB">
                          <w:pPr>
                            <w:tabs>
                              <w:tab w:val="center" w:pos="5387"/>
                              <w:tab w:val="right" w:pos="10065"/>
                            </w:tabs>
                            <w:ind w:left="142" w:right="487"/>
                            <w:rPr>
                              <w:color w:val="FFFFFF"/>
                              <w:lang w:val="nl-NL"/>
                            </w:rPr>
                          </w:pPr>
                          <w:r>
                            <w:rPr>
                              <w:color w:val="FFFFFF"/>
                              <w:lang w:val="nl-NL"/>
                            </w:rPr>
                            <w:t xml:space="preserve">Omzetupdate </w:t>
                          </w:r>
                          <w:r w:rsidRPr="006D124F">
                            <w:rPr>
                              <w:color w:val="FFFFFF"/>
                              <w:lang w:val="nl-NL"/>
                            </w:rPr>
                            <w:t>voor het boekjaar 2019</w:t>
                          </w:r>
                          <w:r w:rsidR="004A1500">
                            <w:rPr>
                              <w:color w:val="FFFFFF"/>
                              <w:lang w:val="nl-NL"/>
                            </w:rPr>
                            <w:tab/>
                          </w:r>
                          <w:r w:rsidR="008752AB" w:rsidRPr="00364EF1">
                            <w:rPr>
                              <w:color w:val="FFFFFF"/>
                            </w:rPr>
                            <w:fldChar w:fldCharType="begin"/>
                          </w:r>
                          <w:r w:rsidR="008752AB" w:rsidRPr="008752AB">
                            <w:rPr>
                              <w:color w:val="FFFFFF"/>
                              <w:lang w:val="nl-NL"/>
                            </w:rPr>
                            <w:instrText xml:space="preserve"> PAGE   \* MERGEFORMAT </w:instrText>
                          </w:r>
                          <w:r w:rsidR="008752AB" w:rsidRPr="00364EF1">
                            <w:rPr>
                              <w:color w:val="FFFFFF"/>
                            </w:rPr>
                            <w:fldChar w:fldCharType="separate"/>
                          </w:r>
                          <w:r w:rsidR="00FD29BE">
                            <w:rPr>
                              <w:noProof/>
                              <w:color w:val="FFFFFF"/>
                              <w:lang w:val="nl-NL"/>
                            </w:rPr>
                            <w:t>1</w:t>
                          </w:r>
                          <w:r w:rsidR="008752AB" w:rsidRPr="00364EF1">
                            <w:rPr>
                              <w:color w:val="FFFFFF"/>
                            </w:rPr>
                            <w:fldChar w:fldCharType="end"/>
                          </w:r>
                          <w:r w:rsidR="008752AB" w:rsidRPr="008752AB">
                            <w:rPr>
                              <w:color w:val="FFFFFF"/>
                              <w:lang w:val="nl-NL"/>
                            </w:rPr>
                            <w:tab/>
                            <w:t>RoodMicrotec P</w:t>
                          </w:r>
                          <w:r w:rsidR="008752AB">
                            <w:rPr>
                              <w:color w:val="FFFFFF"/>
                              <w:lang w:val="nl-NL"/>
                            </w:rPr>
                            <w:t>ersbericht</w:t>
                          </w:r>
                        </w:p>
                        <w:p w14:paraId="0C1B8D63" w14:textId="77777777" w:rsidR="008752AB" w:rsidRPr="008752AB" w:rsidRDefault="008752AB" w:rsidP="008752AB">
                          <w:pPr>
                            <w:tabs>
                              <w:tab w:val="center" w:pos="5387"/>
                              <w:tab w:val="right" w:pos="10065"/>
                            </w:tabs>
                            <w:ind w:left="142"/>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6EAF5B" id="_x0000_t202" coordsize="21600,21600" o:spt="202" path="m,l,21600r21600,l21600,xe">
              <v:stroke joinstyle="miter"/>
              <v:path gradientshapeok="t" o:connecttype="rect"/>
            </v:shapetype>
            <v:shape id="Textfeld 13" o:spid="_x0000_s1029" type="#_x0000_t202" style="position:absolute;left:0;text-align:left;margin-left:-11.8pt;margin-top:1.85pt;width:530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zzuAIAALI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" filled="f" stroked="f">
              <v:textbox inset="0,0,0,0">
                <w:txbxContent>
                  <w:p w14:paraId="01253980" w14:textId="6086601B" w:rsidR="008752AB" w:rsidRPr="008752AB" w:rsidRDefault="006D124F" w:rsidP="008752AB">
                    <w:pPr>
                      <w:tabs>
                        <w:tab w:val="center" w:pos="5387"/>
                        <w:tab w:val="right" w:pos="10065"/>
                      </w:tabs>
                      <w:ind w:left="142" w:right="487"/>
                      <w:rPr>
                        <w:color w:val="FFFFFF"/>
                        <w:lang w:val="nl-NL"/>
                      </w:rPr>
                    </w:pPr>
                    <w:r>
                      <w:rPr>
                        <w:color w:val="FFFFFF"/>
                        <w:lang w:val="nl-NL"/>
                      </w:rPr>
                      <w:t xml:space="preserve">Omzetupdate </w:t>
                    </w:r>
                    <w:r w:rsidRPr="006D124F">
                      <w:rPr>
                        <w:color w:val="FFFFFF"/>
                        <w:lang w:val="nl-NL"/>
                      </w:rPr>
                      <w:t>voor het boekjaar 2019</w:t>
                    </w:r>
                    <w:r w:rsidR="004A1500">
                      <w:rPr>
                        <w:color w:val="FFFFFF"/>
                        <w:lang w:val="nl-NL"/>
                      </w:rPr>
                      <w:tab/>
                    </w:r>
                    <w:r w:rsidR="008752AB" w:rsidRPr="00364EF1">
                      <w:rPr>
                        <w:color w:val="FFFFFF"/>
                      </w:rPr>
                      <w:fldChar w:fldCharType="begin"/>
                    </w:r>
                    <w:r w:rsidR="008752AB" w:rsidRPr="008752AB">
                      <w:rPr>
                        <w:color w:val="FFFFFF"/>
                        <w:lang w:val="nl-NL"/>
                      </w:rPr>
                      <w:instrText xml:space="preserve"> PAGE   \* MERGEFORMAT </w:instrText>
                    </w:r>
                    <w:r w:rsidR="008752AB" w:rsidRPr="00364EF1">
                      <w:rPr>
                        <w:color w:val="FFFFFF"/>
                      </w:rPr>
                      <w:fldChar w:fldCharType="separate"/>
                    </w:r>
                    <w:r w:rsidR="00FD29BE">
                      <w:rPr>
                        <w:noProof/>
                        <w:color w:val="FFFFFF"/>
                        <w:lang w:val="nl-NL"/>
                      </w:rPr>
                      <w:t>1</w:t>
                    </w:r>
                    <w:r w:rsidR="008752AB" w:rsidRPr="00364EF1">
                      <w:rPr>
                        <w:color w:val="FFFFFF"/>
                      </w:rPr>
                      <w:fldChar w:fldCharType="end"/>
                    </w:r>
                    <w:r w:rsidR="008752AB" w:rsidRPr="008752AB">
                      <w:rPr>
                        <w:color w:val="FFFFFF"/>
                        <w:lang w:val="nl-NL"/>
                      </w:rPr>
                      <w:tab/>
                      <w:t>RoodMicrotec P</w:t>
                    </w:r>
                    <w:r w:rsidR="008752AB">
                      <w:rPr>
                        <w:color w:val="FFFFFF"/>
                        <w:lang w:val="nl-NL"/>
                      </w:rPr>
                      <w:t>ersbericht</w:t>
                    </w:r>
                  </w:p>
                  <w:p w14:paraId="0C1B8D63" w14:textId="77777777" w:rsidR="008752AB" w:rsidRPr="008752AB" w:rsidRDefault="008752AB" w:rsidP="008752AB">
                    <w:pPr>
                      <w:tabs>
                        <w:tab w:val="center" w:pos="5387"/>
                        <w:tab w:val="right" w:pos="10065"/>
                      </w:tabs>
                      <w:ind w:left="142"/>
                      <w:rPr>
                        <w:lang w:val="nl-NL"/>
                      </w:rPr>
                    </w:pPr>
                  </w:p>
                </w:txbxContent>
              </v:textbox>
            </v:shape>
          </w:pict>
        </mc:Fallback>
      </mc:AlternateContent>
    </w:r>
    <w:r>
      <w:rPr>
        <w:noProof/>
        <w:lang w:val="de-DE" w:eastAsia="de-DE"/>
      </w:rPr>
      <w:drawing>
        <wp:inline distT="0" distB="0" distL="0" distR="0" wp14:anchorId="1BE58777" wp14:editId="4F8A99DA">
          <wp:extent cx="6819072" cy="285750"/>
          <wp:effectExtent l="0" t="0" r="0" b="0"/>
          <wp:docPr id="10"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48127" w14:textId="77777777" w:rsidR="007D70B2" w:rsidRDefault="007D70B2" w:rsidP="00487DE4">
      <w:pPr>
        <w:spacing w:after="0" w:line="240" w:lineRule="auto"/>
      </w:pPr>
      <w:r>
        <w:separator/>
      </w:r>
    </w:p>
  </w:footnote>
  <w:footnote w:type="continuationSeparator" w:id="0">
    <w:p w14:paraId="404EE8F0" w14:textId="77777777" w:rsidR="007D70B2" w:rsidRDefault="007D70B2"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BCB18" w14:textId="77777777" w:rsidR="004D3DF8" w:rsidRDefault="00A018EE" w:rsidP="003279A8">
    <w:pPr>
      <w:pStyle w:val="Kopfzeile"/>
    </w:pPr>
    <w:r>
      <w:rPr>
        <w:noProof/>
        <w:lang w:val="de-DE" w:eastAsia="de-DE"/>
      </w:rPr>
      <mc:AlternateContent>
        <mc:Choice Requires="wps">
          <w:drawing>
            <wp:anchor distT="0" distB="0" distL="114300" distR="114300" simplePos="0" relativeHeight="251661312" behindDoc="0" locked="0" layoutInCell="1" allowOverlap="1" wp14:anchorId="37C6E526" wp14:editId="6451A50A">
              <wp:simplePos x="0" y="0"/>
              <wp:positionH relativeFrom="column">
                <wp:posOffset>-99695</wp:posOffset>
              </wp:positionH>
              <wp:positionV relativeFrom="paragraph">
                <wp:posOffset>-2091055</wp:posOffset>
              </wp:positionV>
              <wp:extent cx="3026410" cy="1455420"/>
              <wp:effectExtent l="0" t="4445"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9B4BA" w14:textId="77777777" w:rsidR="004D3DF8" w:rsidRPr="00AF1EB0" w:rsidRDefault="004D3DF8" w:rsidP="006A787C">
                          <w:pPr>
                            <w:spacing w:after="0" w:line="240" w:lineRule="auto"/>
                            <w:rPr>
                              <w:sz w:val="18"/>
                              <w:szCs w:val="18"/>
                            </w:rPr>
                          </w:pPr>
                          <w:r w:rsidRPr="00AF1EB0">
                            <w:rPr>
                              <w:sz w:val="18"/>
                              <w:szCs w:val="18"/>
                            </w:rPr>
                            <w:t xml:space="preserve">Martin </w:t>
                          </w:r>
                          <w:proofErr w:type="spellStart"/>
                          <w:r w:rsidRPr="00AF1EB0">
                            <w:rPr>
                              <w:sz w:val="18"/>
                              <w:szCs w:val="18"/>
                            </w:rPr>
                            <w:t>Sallenhag</w:t>
                          </w:r>
                          <w:proofErr w:type="spellEnd"/>
                          <w:r w:rsidRPr="00AF1EB0">
                            <w:rPr>
                              <w:sz w:val="18"/>
                              <w:szCs w:val="18"/>
                            </w:rPr>
                            <w:t>, CEO</w:t>
                          </w:r>
                        </w:p>
                        <w:p w14:paraId="4FE70DF9" w14:textId="77777777" w:rsidR="004D3DF8" w:rsidRPr="00AF1EB0" w:rsidRDefault="004D3DF8" w:rsidP="006A787C">
                          <w:pPr>
                            <w:spacing w:after="0" w:line="240" w:lineRule="auto"/>
                            <w:rPr>
                              <w:sz w:val="18"/>
                              <w:szCs w:val="18"/>
                            </w:rPr>
                          </w:pPr>
                          <w:proofErr w:type="spellStart"/>
                          <w:r w:rsidRPr="00AF1EB0">
                            <w:rPr>
                              <w:sz w:val="18"/>
                              <w:szCs w:val="18"/>
                            </w:rPr>
                            <w:t>Arvid</w:t>
                          </w:r>
                          <w:proofErr w:type="spellEnd"/>
                          <w:r w:rsidRPr="00AF1EB0">
                            <w:rPr>
                              <w:sz w:val="18"/>
                              <w:szCs w:val="18"/>
                            </w:rPr>
                            <w:t xml:space="preserve"> </w:t>
                          </w:r>
                          <w:proofErr w:type="spellStart"/>
                          <w:r w:rsidRPr="00AF1EB0">
                            <w:rPr>
                              <w:sz w:val="18"/>
                              <w:szCs w:val="18"/>
                            </w:rPr>
                            <w:t>Ladega</w:t>
                          </w:r>
                          <w:proofErr w:type="spellEnd"/>
                          <w:r w:rsidRPr="00AF1EB0">
                            <w:rPr>
                              <w:sz w:val="18"/>
                              <w:szCs w:val="18"/>
                            </w:rPr>
                            <w:t>, CFO</w:t>
                          </w:r>
                        </w:p>
                        <w:p w14:paraId="6E0FF174" w14:textId="77777777" w:rsidR="004D3DF8" w:rsidRPr="00AF1EB0" w:rsidRDefault="004D3DF8" w:rsidP="006A787C">
                          <w:pPr>
                            <w:spacing w:after="0" w:line="240" w:lineRule="auto"/>
                            <w:rPr>
                              <w:sz w:val="18"/>
                              <w:szCs w:val="18"/>
                            </w:rPr>
                          </w:pPr>
                        </w:p>
                        <w:p w14:paraId="74AEF3D6" w14:textId="77777777" w:rsidR="004D3DF8" w:rsidRPr="0063344F" w:rsidRDefault="004D3DF8" w:rsidP="006A787C">
                          <w:pPr>
                            <w:spacing w:after="0" w:line="240" w:lineRule="auto"/>
                            <w:rPr>
                              <w:b/>
                              <w:sz w:val="18"/>
                              <w:szCs w:val="18"/>
                              <w:lang w:val="nl-NL"/>
                            </w:rPr>
                          </w:pPr>
                          <w:r w:rsidRPr="0063344F">
                            <w:rPr>
                              <w:b/>
                              <w:color w:val="BA0C2F"/>
                              <w:sz w:val="18"/>
                              <w:szCs w:val="18"/>
                              <w:lang w:val="nl-NL"/>
                            </w:rPr>
                            <w:t>Rood</w:t>
                          </w:r>
                          <w:r w:rsidRPr="0063344F">
                            <w:rPr>
                              <w:b/>
                              <w:sz w:val="18"/>
                              <w:szCs w:val="18"/>
                              <w:lang w:val="nl-NL"/>
                            </w:rPr>
                            <w:t>Microtec N.V.</w:t>
                          </w:r>
                        </w:p>
                        <w:p w14:paraId="76CD4CF4" w14:textId="77777777" w:rsidR="004D3DF8" w:rsidRPr="00AF1EB0" w:rsidRDefault="00DC45C9" w:rsidP="006A787C">
                          <w:pPr>
                            <w:spacing w:after="0" w:line="240" w:lineRule="auto"/>
                            <w:rPr>
                              <w:sz w:val="18"/>
                              <w:szCs w:val="18"/>
                              <w:highlight w:val="yellow"/>
                              <w:lang w:val="nl-NL"/>
                            </w:rPr>
                          </w:pPr>
                          <w:r w:rsidRPr="00AF1EB0">
                            <w:rPr>
                              <w:sz w:val="18"/>
                              <w:szCs w:val="18"/>
                              <w:lang w:val="nl-NL"/>
                            </w:rPr>
                            <w:t>Zutphenseweg 29 D1</w:t>
                          </w:r>
                        </w:p>
                        <w:p w14:paraId="3D0E225A" w14:textId="77777777" w:rsidR="004D3DF8" w:rsidRPr="00AF1EB0" w:rsidRDefault="004D3DF8" w:rsidP="006A787C">
                          <w:pPr>
                            <w:spacing w:after="0" w:line="240" w:lineRule="auto"/>
                            <w:rPr>
                              <w:sz w:val="18"/>
                              <w:szCs w:val="18"/>
                              <w:lang w:val="nl-NL"/>
                            </w:rPr>
                          </w:pPr>
                          <w:r w:rsidRPr="00AF1EB0">
                            <w:rPr>
                              <w:sz w:val="18"/>
                              <w:szCs w:val="18"/>
                              <w:lang w:val="nl-NL"/>
                            </w:rPr>
                            <w:t>NL-</w:t>
                          </w:r>
                          <w:r w:rsidR="00DC45C9" w:rsidRPr="00AF1EB0">
                            <w:rPr>
                              <w:sz w:val="18"/>
                              <w:szCs w:val="18"/>
                              <w:lang w:val="nl-NL"/>
                            </w:rPr>
                            <w:t>7418 AH Deventer</w:t>
                          </w:r>
                        </w:p>
                        <w:p w14:paraId="6248BE52" w14:textId="77777777" w:rsidR="004D3DF8" w:rsidRPr="00AF1EB0" w:rsidRDefault="004D3DF8" w:rsidP="006A787C">
                          <w:pPr>
                            <w:spacing w:after="0" w:line="240" w:lineRule="auto"/>
                            <w:rPr>
                              <w:rFonts w:asciiTheme="minorHAnsi" w:hAnsiTheme="minorHAnsi" w:cstheme="minorHAnsi"/>
                              <w:b/>
                              <w:sz w:val="18"/>
                              <w:szCs w:val="18"/>
                              <w:lang w:val="nl-NL"/>
                            </w:rPr>
                          </w:pPr>
                        </w:p>
                        <w:p w14:paraId="1BBA31A6" w14:textId="77777777" w:rsidR="004D3DF8" w:rsidRPr="00AF1EB0" w:rsidRDefault="004D3DF8"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bookmarkStart w:id="2" w:name="_Hlk8636455"/>
                          <w:r w:rsidRPr="00AF1EB0">
                            <w:rPr>
                              <w:rFonts w:asciiTheme="minorHAnsi" w:eastAsia="Arial" w:hAnsiTheme="minorHAnsi" w:cstheme="minorHAnsi"/>
                              <w:b/>
                              <w:color w:val="231F20"/>
                              <w:sz w:val="18"/>
                              <w:szCs w:val="18"/>
                              <w:lang w:val="nl-NL"/>
                            </w:rPr>
                            <w:t xml:space="preserve">+31 </w:t>
                          </w:r>
                          <w:r w:rsidR="00FE3A21" w:rsidRPr="00AF1EB0">
                            <w:rPr>
                              <w:rFonts w:asciiTheme="minorHAnsi" w:hAnsiTheme="minorHAnsi" w:cstheme="minorHAnsi"/>
                              <w:b/>
                              <w:color w:val="000000"/>
                              <w:sz w:val="18"/>
                              <w:szCs w:val="18"/>
                              <w:lang w:eastAsia="de-DE"/>
                            </w:rPr>
                            <w:t>570 745623</w:t>
                          </w:r>
                        </w:p>
                        <w:bookmarkEnd w:id="2"/>
                        <w:p w14:paraId="510F6952" w14:textId="77777777" w:rsidR="004D3DF8" w:rsidRPr="00AF1EB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AF1EB0">
                            <w:rPr>
                              <w:rFonts w:asciiTheme="minorHAnsi" w:eastAsia="Arial" w:hAnsiTheme="minorHAnsi" w:cstheme="minorHAnsi"/>
                              <w:color w:val="231F20"/>
                              <w:sz w:val="18"/>
                              <w:szCs w:val="18"/>
                              <w:lang w:val="nl-NL"/>
                            </w:rPr>
                            <w:t>@</w:t>
                          </w:r>
                          <w:r w:rsidRPr="00AF1EB0">
                            <w:rPr>
                              <w:rFonts w:asciiTheme="minorHAnsi" w:eastAsia="Arial" w:hAnsiTheme="minorHAnsi" w:cstheme="minorHAnsi"/>
                              <w:color w:val="231F20"/>
                              <w:sz w:val="18"/>
                              <w:szCs w:val="18"/>
                              <w:lang w:val="nl-NL"/>
                            </w:rPr>
                            <w:tab/>
                          </w:r>
                          <w:r w:rsidR="00FD29BE">
                            <w:fldChar w:fldCharType="begin"/>
                          </w:r>
                          <w:r w:rsidR="00FD29BE">
                            <w:instrText xml:space="preserve"> HYPERLINK "mailto:investor-relations@roodmicrotec.com" \h </w:instrText>
                          </w:r>
                          <w:r w:rsidR="00FD29BE">
                            <w:fldChar w:fldCharType="separate"/>
                          </w:r>
                          <w:r w:rsidRPr="00AF1EB0">
                            <w:rPr>
                              <w:rFonts w:asciiTheme="minorHAnsi" w:eastAsia="Arial" w:hAnsiTheme="minorHAnsi" w:cstheme="minorHAnsi"/>
                              <w:color w:val="231F20"/>
                              <w:sz w:val="18"/>
                              <w:szCs w:val="18"/>
                              <w:lang w:val="nl-NL"/>
                            </w:rPr>
                            <w:t>investor-relations@roodmicrotec.com</w:t>
                          </w:r>
                          <w:r w:rsidR="00FD29BE">
                            <w:rPr>
                              <w:rFonts w:asciiTheme="minorHAnsi" w:eastAsia="Arial" w:hAnsiTheme="minorHAnsi" w:cstheme="minorHAnsi"/>
                              <w:color w:val="231F20"/>
                              <w:sz w:val="18"/>
                              <w:szCs w:val="18"/>
                              <w:lang w:val="nl-NL"/>
                            </w:rPr>
                            <w:fldChar w:fldCharType="end"/>
                          </w:r>
                        </w:p>
                        <w:p w14:paraId="57485B95" w14:textId="77777777" w:rsidR="004D3DF8" w:rsidRPr="00AF1EB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AF1EB0">
                            <w:rPr>
                              <w:rFonts w:asciiTheme="minorHAnsi" w:eastAsia="Arial" w:hAnsiTheme="minorHAnsi" w:cstheme="minorHAnsi"/>
                              <w:color w:val="231F20"/>
                              <w:sz w:val="18"/>
                              <w:szCs w:val="18"/>
                              <w:lang w:val="nl-NL"/>
                            </w:rPr>
                            <w:sym w:font="Webdings" w:char="F0FC"/>
                          </w:r>
                          <w:r w:rsidRPr="00AF1EB0">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C6E526"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" filled="f" stroked="f">
              <v:textbox inset="0,0,0,0">
                <w:txbxContent>
                  <w:p w14:paraId="3A89B4BA" w14:textId="77777777" w:rsidR="004D3DF8" w:rsidRPr="00AF1EB0" w:rsidRDefault="004D3DF8" w:rsidP="006A787C">
                    <w:pPr>
                      <w:spacing w:after="0" w:line="240" w:lineRule="auto"/>
                      <w:rPr>
                        <w:sz w:val="18"/>
                        <w:szCs w:val="18"/>
                      </w:rPr>
                    </w:pPr>
                    <w:r w:rsidRPr="00AF1EB0">
                      <w:rPr>
                        <w:sz w:val="18"/>
                        <w:szCs w:val="18"/>
                      </w:rPr>
                      <w:t>Martin Sallenhag, CEO</w:t>
                    </w:r>
                  </w:p>
                  <w:p w14:paraId="4FE70DF9" w14:textId="77777777" w:rsidR="004D3DF8" w:rsidRPr="00AF1EB0" w:rsidRDefault="004D3DF8" w:rsidP="006A787C">
                    <w:pPr>
                      <w:spacing w:after="0" w:line="240" w:lineRule="auto"/>
                      <w:rPr>
                        <w:sz w:val="18"/>
                        <w:szCs w:val="18"/>
                      </w:rPr>
                    </w:pPr>
                    <w:r w:rsidRPr="00AF1EB0">
                      <w:rPr>
                        <w:sz w:val="18"/>
                        <w:szCs w:val="18"/>
                      </w:rPr>
                      <w:t>Arvid Ladega, CFO</w:t>
                    </w:r>
                  </w:p>
                  <w:p w14:paraId="6E0FF174" w14:textId="77777777" w:rsidR="004D3DF8" w:rsidRPr="00AF1EB0" w:rsidRDefault="004D3DF8" w:rsidP="006A787C">
                    <w:pPr>
                      <w:spacing w:after="0" w:line="240" w:lineRule="auto"/>
                      <w:rPr>
                        <w:sz w:val="18"/>
                        <w:szCs w:val="18"/>
                      </w:rPr>
                    </w:pPr>
                  </w:p>
                  <w:p w14:paraId="74AEF3D6" w14:textId="77777777" w:rsidR="004D3DF8" w:rsidRPr="0063344F" w:rsidRDefault="004D3DF8" w:rsidP="006A787C">
                    <w:pPr>
                      <w:spacing w:after="0" w:line="240" w:lineRule="auto"/>
                      <w:rPr>
                        <w:b/>
                        <w:sz w:val="18"/>
                        <w:szCs w:val="18"/>
                        <w:lang w:val="nl-NL"/>
                      </w:rPr>
                    </w:pPr>
                    <w:r w:rsidRPr="0063344F">
                      <w:rPr>
                        <w:b/>
                        <w:color w:val="BA0C2F"/>
                        <w:sz w:val="18"/>
                        <w:szCs w:val="18"/>
                        <w:lang w:val="nl-NL"/>
                      </w:rPr>
                      <w:t>Rood</w:t>
                    </w:r>
                    <w:r w:rsidRPr="0063344F">
                      <w:rPr>
                        <w:b/>
                        <w:sz w:val="18"/>
                        <w:szCs w:val="18"/>
                        <w:lang w:val="nl-NL"/>
                      </w:rPr>
                      <w:t>Microtec N.V.</w:t>
                    </w:r>
                  </w:p>
                  <w:p w14:paraId="76CD4CF4" w14:textId="77777777" w:rsidR="004D3DF8" w:rsidRPr="00AF1EB0" w:rsidRDefault="00DC45C9" w:rsidP="006A787C">
                    <w:pPr>
                      <w:spacing w:after="0" w:line="240" w:lineRule="auto"/>
                      <w:rPr>
                        <w:sz w:val="18"/>
                        <w:szCs w:val="18"/>
                        <w:highlight w:val="yellow"/>
                        <w:lang w:val="nl-NL"/>
                      </w:rPr>
                    </w:pPr>
                    <w:r w:rsidRPr="00AF1EB0">
                      <w:rPr>
                        <w:sz w:val="18"/>
                        <w:szCs w:val="18"/>
                        <w:lang w:val="nl-NL"/>
                      </w:rPr>
                      <w:t>Zutphenseweg 29 D1</w:t>
                    </w:r>
                  </w:p>
                  <w:p w14:paraId="3D0E225A" w14:textId="77777777" w:rsidR="004D3DF8" w:rsidRPr="00AF1EB0" w:rsidRDefault="004D3DF8" w:rsidP="006A787C">
                    <w:pPr>
                      <w:spacing w:after="0" w:line="240" w:lineRule="auto"/>
                      <w:rPr>
                        <w:sz w:val="18"/>
                        <w:szCs w:val="18"/>
                        <w:lang w:val="nl-NL"/>
                      </w:rPr>
                    </w:pPr>
                    <w:r w:rsidRPr="00AF1EB0">
                      <w:rPr>
                        <w:sz w:val="18"/>
                        <w:szCs w:val="18"/>
                        <w:lang w:val="nl-NL"/>
                      </w:rPr>
                      <w:t>NL-</w:t>
                    </w:r>
                    <w:r w:rsidR="00DC45C9" w:rsidRPr="00AF1EB0">
                      <w:rPr>
                        <w:sz w:val="18"/>
                        <w:szCs w:val="18"/>
                        <w:lang w:val="nl-NL"/>
                      </w:rPr>
                      <w:t>7418 AH Deventer</w:t>
                    </w:r>
                  </w:p>
                  <w:p w14:paraId="6248BE52" w14:textId="77777777" w:rsidR="004D3DF8" w:rsidRPr="00AF1EB0" w:rsidRDefault="004D3DF8" w:rsidP="006A787C">
                    <w:pPr>
                      <w:spacing w:after="0" w:line="240" w:lineRule="auto"/>
                      <w:rPr>
                        <w:rFonts w:asciiTheme="minorHAnsi" w:hAnsiTheme="minorHAnsi" w:cstheme="minorHAnsi"/>
                        <w:b/>
                        <w:sz w:val="18"/>
                        <w:szCs w:val="18"/>
                        <w:lang w:val="nl-NL"/>
                      </w:rPr>
                    </w:pPr>
                  </w:p>
                  <w:p w14:paraId="1BBA31A6" w14:textId="77777777" w:rsidR="004D3DF8" w:rsidRPr="00AF1EB0" w:rsidRDefault="004D3DF8" w:rsidP="0047010F">
                    <w:pPr>
                      <w:pStyle w:val="ListParagraph"/>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bookmarkStart w:id="3" w:name="_Hlk8636455"/>
                    <w:r w:rsidRPr="00AF1EB0">
                      <w:rPr>
                        <w:rFonts w:asciiTheme="minorHAnsi" w:eastAsia="Arial" w:hAnsiTheme="minorHAnsi" w:cstheme="minorHAnsi"/>
                        <w:b/>
                        <w:color w:val="231F20"/>
                        <w:sz w:val="18"/>
                        <w:szCs w:val="18"/>
                        <w:lang w:val="nl-NL"/>
                      </w:rPr>
                      <w:t xml:space="preserve">+31 </w:t>
                    </w:r>
                    <w:r w:rsidR="00FE3A21" w:rsidRPr="00AF1EB0">
                      <w:rPr>
                        <w:rFonts w:asciiTheme="minorHAnsi" w:hAnsiTheme="minorHAnsi" w:cstheme="minorHAnsi"/>
                        <w:b/>
                        <w:color w:val="000000"/>
                        <w:sz w:val="18"/>
                        <w:szCs w:val="18"/>
                        <w:lang w:eastAsia="de-DE"/>
                      </w:rPr>
                      <w:t>570 745623</w:t>
                    </w:r>
                  </w:p>
                  <w:bookmarkEnd w:id="3"/>
                  <w:p w14:paraId="510F6952" w14:textId="77777777" w:rsidR="004D3DF8" w:rsidRPr="00AF1EB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AF1EB0">
                      <w:rPr>
                        <w:rFonts w:asciiTheme="minorHAnsi" w:eastAsia="Arial" w:hAnsiTheme="minorHAnsi" w:cstheme="minorHAnsi"/>
                        <w:color w:val="231F20"/>
                        <w:sz w:val="18"/>
                        <w:szCs w:val="18"/>
                        <w:lang w:val="nl-NL"/>
                      </w:rPr>
                      <w:t>@</w:t>
                    </w:r>
                    <w:r w:rsidRPr="00AF1EB0">
                      <w:rPr>
                        <w:rFonts w:asciiTheme="minorHAnsi" w:eastAsia="Arial" w:hAnsiTheme="minorHAnsi" w:cstheme="minorHAnsi"/>
                        <w:color w:val="231F20"/>
                        <w:sz w:val="18"/>
                        <w:szCs w:val="18"/>
                        <w:lang w:val="nl-NL"/>
                      </w:rPr>
                      <w:tab/>
                    </w:r>
                    <w:hyperlink r:id="rId2">
                      <w:r w:rsidRPr="00AF1EB0">
                        <w:rPr>
                          <w:rFonts w:asciiTheme="minorHAnsi" w:eastAsia="Arial" w:hAnsiTheme="minorHAnsi" w:cstheme="minorHAnsi"/>
                          <w:color w:val="231F20"/>
                          <w:sz w:val="18"/>
                          <w:szCs w:val="18"/>
                          <w:lang w:val="nl-NL"/>
                        </w:rPr>
                        <w:t>investor-relations@roodmicrotec.com</w:t>
                      </w:r>
                    </w:hyperlink>
                  </w:p>
                  <w:p w14:paraId="57485B95" w14:textId="77777777" w:rsidR="004D3DF8" w:rsidRPr="00AF1EB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AF1EB0">
                      <w:rPr>
                        <w:rFonts w:asciiTheme="minorHAnsi" w:eastAsia="Arial" w:hAnsiTheme="minorHAnsi" w:cstheme="minorHAnsi"/>
                        <w:color w:val="231F20"/>
                        <w:sz w:val="18"/>
                        <w:szCs w:val="18"/>
                        <w:lang w:val="nl-NL"/>
                      </w:rPr>
                      <w:sym w:font="Webdings" w:char="F0FC"/>
                    </w:r>
                    <w:r w:rsidRPr="00AF1EB0">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14:anchorId="2B35605A" wp14:editId="39BE2FDE">
              <wp:simplePos x="0" y="0"/>
              <wp:positionH relativeFrom="column">
                <wp:posOffset>3077210</wp:posOffset>
              </wp:positionH>
              <wp:positionV relativeFrom="paragraph">
                <wp:posOffset>-2169795</wp:posOffset>
              </wp:positionV>
              <wp:extent cx="978535" cy="1644650"/>
              <wp:effectExtent l="19685" t="11430" r="20955" b="1079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BDB73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mc:Fallback>
      </mc:AlternateContent>
    </w:r>
    <w:r w:rsidR="004D3DF8">
      <w:rPr>
        <w:noProof/>
        <w:lang w:val="de-DE" w:eastAsia="de-DE"/>
      </w:rPr>
      <w:drawing>
        <wp:anchor distT="0" distB="0" distL="114300" distR="114300" simplePos="0" relativeHeight="251663360" behindDoc="1" locked="0" layoutInCell="1" allowOverlap="1" wp14:anchorId="503F22F3" wp14:editId="212CB32C">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3"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14:anchorId="4AE2723B" wp14:editId="6C4513B4">
              <wp:simplePos x="0" y="0"/>
              <wp:positionH relativeFrom="column">
                <wp:posOffset>-182880</wp:posOffset>
              </wp:positionH>
              <wp:positionV relativeFrom="paragraph">
                <wp:posOffset>-500380</wp:posOffset>
              </wp:positionV>
              <wp:extent cx="6605270" cy="351790"/>
              <wp:effectExtent l="0" t="4445"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A16A0" w14:textId="77777777" w:rsidR="004D3DF8" w:rsidRPr="00E878A9" w:rsidRDefault="00DC45C9" w:rsidP="00F33608">
                          <w:pPr>
                            <w:tabs>
                              <w:tab w:val="right" w:pos="10206"/>
                            </w:tabs>
                            <w:rPr>
                              <w:rFonts w:asciiTheme="minorHAnsi" w:hAnsiTheme="minorHAnsi" w:cstheme="minorHAnsi"/>
                              <w:color w:val="FFFFFF" w:themeColor="background1"/>
                              <w:sz w:val="32"/>
                              <w:szCs w:val="32"/>
                            </w:rPr>
                          </w:pPr>
                          <w:r w:rsidRPr="00DC45C9">
                            <w:rPr>
                              <w:rFonts w:asciiTheme="minorHAnsi" w:hAnsiTheme="minorHAnsi" w:cstheme="minorHAnsi"/>
                              <w:color w:val="FFFFFF" w:themeColor="background1"/>
                            </w:rPr>
                            <w:t>Deventer</w:t>
                          </w:r>
                          <w:r w:rsidR="004D3DF8" w:rsidRPr="00DC45C9">
                            <w:rPr>
                              <w:rFonts w:asciiTheme="minorHAnsi" w:hAnsiTheme="minorHAnsi" w:cstheme="minorHAnsi"/>
                              <w:color w:val="FFFFFF" w:themeColor="background1"/>
                            </w:rPr>
                            <w:t xml:space="preserve"> –</w:t>
                          </w:r>
                          <w:r w:rsidR="004D3DF8">
                            <w:rPr>
                              <w:rFonts w:asciiTheme="minorHAnsi" w:hAnsiTheme="minorHAnsi" w:cstheme="minorHAnsi"/>
                              <w:color w:val="FFFFFF" w:themeColor="background1"/>
                            </w:rPr>
                            <w:t xml:space="preserve"> </w:t>
                          </w:r>
                          <w:r w:rsidR="00B657DE">
                            <w:rPr>
                              <w:rFonts w:asciiTheme="minorHAnsi" w:hAnsiTheme="minorHAnsi" w:cstheme="minorHAnsi"/>
                              <w:color w:val="FFFFFF" w:themeColor="background1"/>
                            </w:rPr>
                            <w:t xml:space="preserve">26 </w:t>
                          </w:r>
                          <w:proofErr w:type="spellStart"/>
                          <w:proofErr w:type="gramStart"/>
                          <w:r w:rsidR="00B657DE">
                            <w:rPr>
                              <w:rFonts w:asciiTheme="minorHAnsi" w:hAnsiTheme="minorHAnsi" w:cstheme="minorHAnsi"/>
                              <w:color w:val="FFFFFF" w:themeColor="background1"/>
                            </w:rPr>
                            <w:t>november</w:t>
                          </w:r>
                          <w:proofErr w:type="spellEnd"/>
                          <w:proofErr w:type="gramEnd"/>
                          <w:r w:rsidR="00B657DE">
                            <w:rPr>
                              <w:rFonts w:asciiTheme="minorHAnsi" w:hAnsiTheme="minorHAnsi" w:cstheme="minorHAnsi"/>
                              <w:color w:val="FFFFFF" w:themeColor="background1"/>
                            </w:rPr>
                            <w:t xml:space="preserve"> </w:t>
                          </w:r>
                          <w:r w:rsidR="004D3DF8" w:rsidRPr="009D767A">
                            <w:rPr>
                              <w:rFonts w:asciiTheme="minorHAnsi" w:hAnsiTheme="minorHAnsi" w:cstheme="minorHAnsi"/>
                              <w:color w:val="FFFFFF" w:themeColor="background1"/>
                            </w:rPr>
                            <w:t>201</w:t>
                          </w:r>
                          <w:r w:rsidR="00B0167C">
                            <w:rPr>
                              <w:rFonts w:asciiTheme="minorHAnsi" w:hAnsiTheme="minorHAnsi" w:cstheme="minorHAnsi"/>
                              <w:color w:val="FFFFFF" w:themeColor="background1"/>
                            </w:rPr>
                            <w:t>9</w:t>
                          </w:r>
                          <w:r w:rsidR="004D3DF8" w:rsidRPr="00E878A9">
                            <w:rPr>
                              <w:color w:val="FFFFFF" w:themeColor="background1"/>
                            </w:rPr>
                            <w:tab/>
                          </w:r>
                          <w:r w:rsidR="004D3DF8">
                            <w:rPr>
                              <w:rFonts w:cstheme="minorHAnsi"/>
                              <w:b/>
                              <w:color w:val="FFFFFF" w:themeColor="background1"/>
                              <w:spacing w:val="20"/>
                              <w:sz w:val="32"/>
                              <w:szCs w:val="32"/>
                            </w:rPr>
                            <w:t>PERSBERICHT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E2723B"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" filled="f" stroked="f">
              <v:textbox>
                <w:txbxContent>
                  <w:p w14:paraId="0BEA16A0" w14:textId="77777777" w:rsidR="004D3DF8" w:rsidRPr="00E878A9" w:rsidRDefault="00DC45C9" w:rsidP="00F33608">
                    <w:pPr>
                      <w:tabs>
                        <w:tab w:val="right" w:pos="10206"/>
                      </w:tabs>
                      <w:rPr>
                        <w:rFonts w:asciiTheme="minorHAnsi" w:hAnsiTheme="minorHAnsi" w:cstheme="minorHAnsi"/>
                        <w:color w:val="FFFFFF" w:themeColor="background1"/>
                        <w:sz w:val="32"/>
                        <w:szCs w:val="32"/>
                      </w:rPr>
                    </w:pPr>
                    <w:r w:rsidRPr="00DC45C9">
                      <w:rPr>
                        <w:rFonts w:asciiTheme="minorHAnsi" w:hAnsiTheme="minorHAnsi" w:cstheme="minorHAnsi"/>
                        <w:color w:val="FFFFFF" w:themeColor="background1"/>
                      </w:rPr>
                      <w:t>Deventer</w:t>
                    </w:r>
                    <w:r w:rsidR="004D3DF8" w:rsidRPr="00DC45C9">
                      <w:rPr>
                        <w:rFonts w:asciiTheme="minorHAnsi" w:hAnsiTheme="minorHAnsi" w:cstheme="minorHAnsi"/>
                        <w:color w:val="FFFFFF" w:themeColor="background1"/>
                      </w:rPr>
                      <w:t xml:space="preserve"> –</w:t>
                    </w:r>
                    <w:r w:rsidR="004D3DF8">
                      <w:rPr>
                        <w:rFonts w:asciiTheme="minorHAnsi" w:hAnsiTheme="minorHAnsi" w:cstheme="minorHAnsi"/>
                        <w:color w:val="FFFFFF" w:themeColor="background1"/>
                      </w:rPr>
                      <w:t xml:space="preserve"> </w:t>
                    </w:r>
                    <w:r w:rsidR="00B657DE">
                      <w:rPr>
                        <w:rFonts w:asciiTheme="minorHAnsi" w:hAnsiTheme="minorHAnsi" w:cstheme="minorHAnsi"/>
                        <w:color w:val="FFFFFF" w:themeColor="background1"/>
                      </w:rPr>
                      <w:t xml:space="preserve">26 november </w:t>
                    </w:r>
                    <w:r w:rsidR="004D3DF8" w:rsidRPr="009D767A">
                      <w:rPr>
                        <w:rFonts w:asciiTheme="minorHAnsi" w:hAnsiTheme="minorHAnsi" w:cstheme="minorHAnsi"/>
                        <w:color w:val="FFFFFF" w:themeColor="background1"/>
                      </w:rPr>
                      <w:t>201</w:t>
                    </w:r>
                    <w:r w:rsidR="00B0167C">
                      <w:rPr>
                        <w:rFonts w:asciiTheme="minorHAnsi" w:hAnsiTheme="minorHAnsi" w:cstheme="minorHAnsi"/>
                        <w:color w:val="FFFFFF" w:themeColor="background1"/>
                      </w:rPr>
                      <w:t>9</w:t>
                    </w:r>
                    <w:r w:rsidR="004D3DF8" w:rsidRPr="00E878A9">
                      <w:rPr>
                        <w:color w:val="FFFFFF" w:themeColor="background1"/>
                      </w:rPr>
                      <w:tab/>
                    </w:r>
                    <w:r w:rsidR="004D3DF8">
                      <w:rPr>
                        <w:rFonts w:cstheme="minorHAnsi"/>
                        <w:b/>
                        <w:color w:val="FFFFFF" w:themeColor="background1"/>
                        <w:spacing w:val="20"/>
                        <w:sz w:val="32"/>
                        <w:szCs w:val="32"/>
                      </w:rPr>
                      <w:t>PERSBERICHT</w:t>
                    </w:r>
                  </w:p>
                </w:txbxContent>
              </v:textbox>
            </v:shape>
          </w:pict>
        </mc:Fallback>
      </mc:AlternateContent>
    </w:r>
    <w:r w:rsidR="004D3DF8">
      <w:rPr>
        <w:noProof/>
        <w:lang w:val="de-DE" w:eastAsia="de-DE"/>
      </w:rPr>
      <w:drawing>
        <wp:anchor distT="0" distB="0" distL="114300" distR="114300" simplePos="0" relativeHeight="251655168" behindDoc="1" locked="1" layoutInCell="1" allowOverlap="1" wp14:anchorId="3111CB2A" wp14:editId="12ABDDF5">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9"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7DE"/>
    <w:rsid w:val="0005578B"/>
    <w:rsid w:val="0005609E"/>
    <w:rsid w:val="00076552"/>
    <w:rsid w:val="000C5259"/>
    <w:rsid w:val="000D2A43"/>
    <w:rsid w:val="00111359"/>
    <w:rsid w:val="00114AA3"/>
    <w:rsid w:val="0012187D"/>
    <w:rsid w:val="00161C05"/>
    <w:rsid w:val="001649FA"/>
    <w:rsid w:val="00183C72"/>
    <w:rsid w:val="00186B6E"/>
    <w:rsid w:val="001F3216"/>
    <w:rsid w:val="002558F4"/>
    <w:rsid w:val="0027201E"/>
    <w:rsid w:val="00292DA1"/>
    <w:rsid w:val="002A0D07"/>
    <w:rsid w:val="002D5E7D"/>
    <w:rsid w:val="003279A8"/>
    <w:rsid w:val="0034702E"/>
    <w:rsid w:val="00360086"/>
    <w:rsid w:val="0036342D"/>
    <w:rsid w:val="00391D49"/>
    <w:rsid w:val="0039346A"/>
    <w:rsid w:val="003A6DC1"/>
    <w:rsid w:val="003D5390"/>
    <w:rsid w:val="003E05F9"/>
    <w:rsid w:val="003E75B5"/>
    <w:rsid w:val="003F5ABC"/>
    <w:rsid w:val="004072B0"/>
    <w:rsid w:val="00411C3E"/>
    <w:rsid w:val="004152A2"/>
    <w:rsid w:val="00427C8B"/>
    <w:rsid w:val="00433089"/>
    <w:rsid w:val="00433D92"/>
    <w:rsid w:val="0047010F"/>
    <w:rsid w:val="00471E81"/>
    <w:rsid w:val="004806D2"/>
    <w:rsid w:val="004859C0"/>
    <w:rsid w:val="00487DE4"/>
    <w:rsid w:val="004A1500"/>
    <w:rsid w:val="004D3DF8"/>
    <w:rsid w:val="00532194"/>
    <w:rsid w:val="00544921"/>
    <w:rsid w:val="00546072"/>
    <w:rsid w:val="005A69F3"/>
    <w:rsid w:val="005F1A67"/>
    <w:rsid w:val="0063344F"/>
    <w:rsid w:val="00657E90"/>
    <w:rsid w:val="006A787C"/>
    <w:rsid w:val="006B0E21"/>
    <w:rsid w:val="006B777C"/>
    <w:rsid w:val="006C7B74"/>
    <w:rsid w:val="006D124F"/>
    <w:rsid w:val="006D37FB"/>
    <w:rsid w:val="006D7E75"/>
    <w:rsid w:val="006F282F"/>
    <w:rsid w:val="006F609D"/>
    <w:rsid w:val="007011AD"/>
    <w:rsid w:val="00724377"/>
    <w:rsid w:val="00732161"/>
    <w:rsid w:val="00736E04"/>
    <w:rsid w:val="00737837"/>
    <w:rsid w:val="00753238"/>
    <w:rsid w:val="007647B4"/>
    <w:rsid w:val="0076690A"/>
    <w:rsid w:val="00774401"/>
    <w:rsid w:val="007815CD"/>
    <w:rsid w:val="007834C3"/>
    <w:rsid w:val="007A6960"/>
    <w:rsid w:val="007B1FC8"/>
    <w:rsid w:val="007B640C"/>
    <w:rsid w:val="007D70B2"/>
    <w:rsid w:val="008025FE"/>
    <w:rsid w:val="008740C8"/>
    <w:rsid w:val="008752AB"/>
    <w:rsid w:val="00881D9A"/>
    <w:rsid w:val="008962D5"/>
    <w:rsid w:val="008B038E"/>
    <w:rsid w:val="008C58D8"/>
    <w:rsid w:val="00915ACD"/>
    <w:rsid w:val="00984C58"/>
    <w:rsid w:val="00995683"/>
    <w:rsid w:val="009A5E0D"/>
    <w:rsid w:val="009B4F9B"/>
    <w:rsid w:val="009C32BB"/>
    <w:rsid w:val="009D1998"/>
    <w:rsid w:val="009D767A"/>
    <w:rsid w:val="009E7F64"/>
    <w:rsid w:val="009F5CE6"/>
    <w:rsid w:val="009F65A4"/>
    <w:rsid w:val="00A018EE"/>
    <w:rsid w:val="00A11F7B"/>
    <w:rsid w:val="00A35003"/>
    <w:rsid w:val="00A41C22"/>
    <w:rsid w:val="00A42A35"/>
    <w:rsid w:val="00AA1FD7"/>
    <w:rsid w:val="00AF1EB0"/>
    <w:rsid w:val="00B0167C"/>
    <w:rsid w:val="00B1173A"/>
    <w:rsid w:val="00B12DF5"/>
    <w:rsid w:val="00B30686"/>
    <w:rsid w:val="00B30C8F"/>
    <w:rsid w:val="00B46E29"/>
    <w:rsid w:val="00B471CF"/>
    <w:rsid w:val="00B50948"/>
    <w:rsid w:val="00B657DE"/>
    <w:rsid w:val="00BF7D94"/>
    <w:rsid w:val="00C309CD"/>
    <w:rsid w:val="00C31BD5"/>
    <w:rsid w:val="00C32FBA"/>
    <w:rsid w:val="00C60B78"/>
    <w:rsid w:val="00C633D6"/>
    <w:rsid w:val="00C76754"/>
    <w:rsid w:val="00CB7C1E"/>
    <w:rsid w:val="00CE5A75"/>
    <w:rsid w:val="00D0762F"/>
    <w:rsid w:val="00D33937"/>
    <w:rsid w:val="00D830CD"/>
    <w:rsid w:val="00DA44BF"/>
    <w:rsid w:val="00DC1818"/>
    <w:rsid w:val="00DC42C9"/>
    <w:rsid w:val="00DC45C9"/>
    <w:rsid w:val="00DC5312"/>
    <w:rsid w:val="00DD3676"/>
    <w:rsid w:val="00DE3384"/>
    <w:rsid w:val="00E2380E"/>
    <w:rsid w:val="00E7193F"/>
    <w:rsid w:val="00E73190"/>
    <w:rsid w:val="00E76929"/>
    <w:rsid w:val="00E90550"/>
    <w:rsid w:val="00E91EF8"/>
    <w:rsid w:val="00EB7623"/>
    <w:rsid w:val="00EC6F27"/>
    <w:rsid w:val="00F15FE0"/>
    <w:rsid w:val="00F33608"/>
    <w:rsid w:val="00F43AE5"/>
    <w:rsid w:val="00F45F6A"/>
    <w:rsid w:val="00F720E2"/>
    <w:rsid w:val="00FA460A"/>
    <w:rsid w:val="00FA5473"/>
    <w:rsid w:val="00FB2BA3"/>
    <w:rsid w:val="00FD29BE"/>
    <w:rsid w:val="00FE1548"/>
    <w:rsid w:val="00FE37D4"/>
    <w:rsid w:val="00FE3A21"/>
    <w:rsid w:val="00FE493E"/>
    <w:rsid w:val="00FE6420"/>
    <w:rsid w:val="00FF37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A5F5C9"/>
  <w15:docId w15:val="{0796A134-D727-4E1C-82CB-F39A4936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8752AB"/>
    <w:pPr>
      <w:spacing w:after="120" w:line="276" w:lineRule="auto"/>
    </w:pPr>
    <w:rPr>
      <w:sz w:val="22"/>
      <w:szCs w:val="22"/>
      <w:lang w:val="en-GB" w:eastAsia="en-US"/>
    </w:rPr>
  </w:style>
  <w:style w:type="paragraph" w:styleId="berschrift1">
    <w:name w:val="heading 1"/>
    <w:aliases w:val="PR überschrift 1"/>
    <w:basedOn w:val="Standard"/>
    <w:next w:val="Standard"/>
    <w:link w:val="berschrift1Zchn"/>
    <w:autoRedefine/>
    <w:uiPriority w:val="9"/>
    <w:qFormat/>
    <w:rsid w:val="008962D5"/>
    <w:pPr>
      <w:keepNext/>
      <w:keepLines/>
      <w:tabs>
        <w:tab w:val="left" w:pos="10063"/>
      </w:tabs>
      <w:spacing w:before="240" w:after="360"/>
      <w:ind w:right="284"/>
      <w:jc w:val="both"/>
      <w:outlineLvl w:val="0"/>
    </w:pPr>
    <w:rPr>
      <w:rFonts w:eastAsiaTheme="majorEastAsia" w:cstheme="majorBidi"/>
      <w:b/>
      <w:color w:val="C00000"/>
      <w:sz w:val="28"/>
      <w:szCs w:val="28"/>
      <w:lang w:val="en-US"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8962D5"/>
    <w:rPr>
      <w:rFonts w:eastAsiaTheme="majorEastAsia" w:cstheme="majorBidi"/>
      <w:b/>
      <w:color w:val="C00000"/>
      <w:sz w:val="28"/>
      <w:szCs w:val="28"/>
      <w:lang w:val="en-US" w:eastAsia="en-GB"/>
    </w:rPr>
  </w:style>
  <w:style w:type="character" w:styleId="BesuchterLink">
    <w:name w:val="FollowedHyperlink"/>
    <w:basedOn w:val="Absatz-Standardschriftart"/>
    <w:uiPriority w:val="99"/>
    <w:semiHidden/>
    <w:unhideWhenUsed/>
    <w:rsid w:val="00114AA3"/>
    <w:rPr>
      <w:color w:val="800080" w:themeColor="followedHyperlink"/>
      <w:u w:val="single"/>
    </w:rPr>
  </w:style>
  <w:style w:type="paragraph" w:customStyle="1" w:styleId="break-words">
    <w:name w:val="break-words"/>
    <w:basedOn w:val="Standard"/>
    <w:rsid w:val="004A1500"/>
    <w:pPr>
      <w:spacing w:before="100" w:beforeAutospacing="1" w:after="100" w:afterAutospacing="1" w:line="240" w:lineRule="auto"/>
    </w:pPr>
    <w:rPr>
      <w:rFonts w:ascii="Times New Roman" w:eastAsia="Times New Roman" w:hAnsi="Times New Roman"/>
      <w:sz w:val="24"/>
      <w:szCs w:val="24"/>
      <w:lang w:eastAsia="en-GB"/>
    </w:rPr>
  </w:style>
  <w:style w:type="paragraph" w:styleId="KeinLeerraum">
    <w:name w:val="No Spacing"/>
    <w:uiPriority w:val="1"/>
    <w:qFormat/>
    <w:rsid w:val="008962D5"/>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78786">
      <w:bodyDiv w:val="1"/>
      <w:marLeft w:val="0"/>
      <w:marRight w:val="0"/>
      <w:marTop w:val="0"/>
      <w:marBottom w:val="0"/>
      <w:divBdr>
        <w:top w:val="none" w:sz="0" w:space="0" w:color="auto"/>
        <w:left w:val="none" w:sz="0" w:space="0" w:color="auto"/>
        <w:bottom w:val="none" w:sz="0" w:space="0" w:color="auto"/>
        <w:right w:val="none" w:sz="0" w:space="0" w:color="auto"/>
      </w:divBdr>
    </w:div>
    <w:div w:id="210700238">
      <w:bodyDiv w:val="1"/>
      <w:marLeft w:val="0"/>
      <w:marRight w:val="0"/>
      <w:marTop w:val="0"/>
      <w:marBottom w:val="0"/>
      <w:divBdr>
        <w:top w:val="none" w:sz="0" w:space="0" w:color="auto"/>
        <w:left w:val="none" w:sz="0" w:space="0" w:color="auto"/>
        <w:bottom w:val="none" w:sz="0" w:space="0" w:color="auto"/>
        <w:right w:val="none" w:sz="0" w:space="0" w:color="auto"/>
      </w:divBdr>
    </w:div>
    <w:div w:id="341325119">
      <w:bodyDiv w:val="1"/>
      <w:marLeft w:val="0"/>
      <w:marRight w:val="0"/>
      <w:marTop w:val="0"/>
      <w:marBottom w:val="0"/>
      <w:divBdr>
        <w:top w:val="none" w:sz="0" w:space="0" w:color="auto"/>
        <w:left w:val="none" w:sz="0" w:space="0" w:color="auto"/>
        <w:bottom w:val="none" w:sz="0" w:space="0" w:color="auto"/>
        <w:right w:val="none" w:sz="0" w:space="0" w:color="auto"/>
      </w:divBdr>
    </w:div>
    <w:div w:id="495148021">
      <w:bodyDiv w:val="1"/>
      <w:marLeft w:val="0"/>
      <w:marRight w:val="0"/>
      <w:marTop w:val="0"/>
      <w:marBottom w:val="0"/>
      <w:divBdr>
        <w:top w:val="none" w:sz="0" w:space="0" w:color="auto"/>
        <w:left w:val="none" w:sz="0" w:space="0" w:color="auto"/>
        <w:bottom w:val="none" w:sz="0" w:space="0" w:color="auto"/>
        <w:right w:val="none" w:sz="0" w:space="0" w:color="auto"/>
      </w:divBdr>
    </w:div>
    <w:div w:id="885528625">
      <w:bodyDiv w:val="1"/>
      <w:marLeft w:val="0"/>
      <w:marRight w:val="0"/>
      <w:marTop w:val="0"/>
      <w:marBottom w:val="0"/>
      <w:divBdr>
        <w:top w:val="none" w:sz="0" w:space="0" w:color="auto"/>
        <w:left w:val="none" w:sz="0" w:space="0" w:color="auto"/>
        <w:bottom w:val="none" w:sz="0" w:space="0" w:color="auto"/>
        <w:right w:val="none" w:sz="0" w:space="0" w:color="auto"/>
      </w:divBdr>
    </w:div>
    <w:div w:id="1024359071">
      <w:bodyDiv w:val="1"/>
      <w:marLeft w:val="0"/>
      <w:marRight w:val="0"/>
      <w:marTop w:val="0"/>
      <w:marBottom w:val="0"/>
      <w:divBdr>
        <w:top w:val="none" w:sz="0" w:space="0" w:color="auto"/>
        <w:left w:val="none" w:sz="0" w:space="0" w:color="auto"/>
        <w:bottom w:val="none" w:sz="0" w:space="0" w:color="auto"/>
        <w:right w:val="none" w:sz="0" w:space="0" w:color="auto"/>
      </w:divBdr>
    </w:div>
    <w:div w:id="1044519399">
      <w:bodyDiv w:val="1"/>
      <w:marLeft w:val="0"/>
      <w:marRight w:val="0"/>
      <w:marTop w:val="0"/>
      <w:marBottom w:val="0"/>
      <w:divBdr>
        <w:top w:val="none" w:sz="0" w:space="0" w:color="auto"/>
        <w:left w:val="none" w:sz="0" w:space="0" w:color="auto"/>
        <w:bottom w:val="none" w:sz="0" w:space="0" w:color="auto"/>
        <w:right w:val="none" w:sz="0" w:space="0" w:color="auto"/>
      </w:divBdr>
    </w:div>
    <w:div w:id="1161656300">
      <w:bodyDiv w:val="1"/>
      <w:marLeft w:val="0"/>
      <w:marRight w:val="0"/>
      <w:marTop w:val="0"/>
      <w:marBottom w:val="0"/>
      <w:divBdr>
        <w:top w:val="none" w:sz="0" w:space="0" w:color="auto"/>
        <w:left w:val="none" w:sz="0" w:space="0" w:color="auto"/>
        <w:bottom w:val="none" w:sz="0" w:space="0" w:color="auto"/>
        <w:right w:val="none" w:sz="0" w:space="0" w:color="auto"/>
      </w:divBdr>
    </w:div>
    <w:div w:id="1287153238">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4733">
      <w:bodyDiv w:val="1"/>
      <w:marLeft w:val="0"/>
      <w:marRight w:val="0"/>
      <w:marTop w:val="0"/>
      <w:marBottom w:val="0"/>
      <w:divBdr>
        <w:top w:val="none" w:sz="0" w:space="0" w:color="auto"/>
        <w:left w:val="none" w:sz="0" w:space="0" w:color="auto"/>
        <w:bottom w:val="none" w:sz="0" w:space="0" w:color="auto"/>
        <w:right w:val="none" w:sz="0" w:space="0" w:color="auto"/>
      </w:divBdr>
    </w:div>
    <w:div w:id="1721050865">
      <w:bodyDiv w:val="1"/>
      <w:marLeft w:val="0"/>
      <w:marRight w:val="0"/>
      <w:marTop w:val="0"/>
      <w:marBottom w:val="0"/>
      <w:divBdr>
        <w:top w:val="none" w:sz="0" w:space="0" w:color="auto"/>
        <w:left w:val="none" w:sz="0" w:space="0" w:color="auto"/>
        <w:bottom w:val="none" w:sz="0" w:space="0" w:color="auto"/>
        <w:right w:val="none" w:sz="0" w:space="0" w:color="auto"/>
      </w:divBdr>
    </w:div>
    <w:div w:id="1757167334">
      <w:bodyDiv w:val="1"/>
      <w:marLeft w:val="0"/>
      <w:marRight w:val="0"/>
      <w:marTop w:val="0"/>
      <w:marBottom w:val="0"/>
      <w:divBdr>
        <w:top w:val="none" w:sz="0" w:space="0" w:color="auto"/>
        <w:left w:val="none" w:sz="0" w:space="0" w:color="auto"/>
        <w:bottom w:val="none" w:sz="0" w:space="0" w:color="auto"/>
        <w:right w:val="none" w:sz="0" w:space="0" w:color="auto"/>
      </w:divBdr>
    </w:div>
    <w:div w:id="1784418609">
      <w:bodyDiv w:val="1"/>
      <w:marLeft w:val="0"/>
      <w:marRight w:val="0"/>
      <w:marTop w:val="0"/>
      <w:marBottom w:val="0"/>
      <w:divBdr>
        <w:top w:val="none" w:sz="0" w:space="0" w:color="auto"/>
        <w:left w:val="none" w:sz="0" w:space="0" w:color="auto"/>
        <w:bottom w:val="none" w:sz="0" w:space="0" w:color="auto"/>
        <w:right w:val="none" w:sz="0" w:space="0" w:color="auto"/>
      </w:divBdr>
    </w:div>
    <w:div w:id="1813516540">
      <w:bodyDiv w:val="1"/>
      <w:marLeft w:val="0"/>
      <w:marRight w:val="0"/>
      <w:marTop w:val="0"/>
      <w:marBottom w:val="0"/>
      <w:divBdr>
        <w:top w:val="none" w:sz="0" w:space="0" w:color="auto"/>
        <w:left w:val="none" w:sz="0" w:space="0" w:color="auto"/>
        <w:bottom w:val="none" w:sz="0" w:space="0" w:color="auto"/>
        <w:right w:val="none" w:sz="0" w:space="0" w:color="auto"/>
      </w:divBdr>
    </w:div>
    <w:div w:id="207515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oodmicrote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relations@roodmicrotec.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vestor-relations@roodmicrotec.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erle\Documents\Benutzerdefinierte%20Office-Vorlagen\2019%2009_NL_PR_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0ED25C1DD3574CAAC310657B66F754" ma:contentTypeVersion="8" ma:contentTypeDescription="Create a new document." ma:contentTypeScope="" ma:versionID="e7030c8dbce3a9e08a5bdbcb51e08256">
  <xsd:schema xmlns:xsd="http://www.w3.org/2001/XMLSchema" xmlns:xs="http://www.w3.org/2001/XMLSchema" xmlns:p="http://schemas.microsoft.com/office/2006/metadata/properties" xmlns:ns3="1d2cf901-31f4-48bd-a28f-150fa5923046" targetNamespace="http://schemas.microsoft.com/office/2006/metadata/properties" ma:root="true" ma:fieldsID="ee432c9761dcd4d56a8d87161b1c9cfe" ns3:_="">
    <xsd:import namespace="1d2cf901-31f4-48bd-a28f-150fa592304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f901-31f4-48bd-a28f-150fa5923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31E4C-04AA-4F20-A5A9-B6273B71FAE2}">
  <ds:schemaRefs>
    <ds:schemaRef ds:uri="http://schemas.microsoft.com/sharepoint/v3/contenttype/forms"/>
  </ds:schemaRefs>
</ds:datastoreItem>
</file>

<file path=customXml/itemProps2.xml><?xml version="1.0" encoding="utf-8"?>
<ds:datastoreItem xmlns:ds="http://schemas.openxmlformats.org/officeDocument/2006/customXml" ds:itemID="{69075B1E-27FA-4DF1-8C37-5D57B1D3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f901-31f4-48bd-a28f-150fa592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D75A4-AA51-497E-B3A4-B5E379B36633}">
  <ds:schemaRefs>
    <ds:schemaRef ds:uri="http://purl.org/dc/elements/1.1/"/>
    <ds:schemaRef ds:uri="http://schemas.microsoft.com/office/2006/metadata/properties"/>
    <ds:schemaRef ds:uri="http://purl.org/dc/terms/"/>
    <ds:schemaRef ds:uri="http://schemas.microsoft.com/office/2006/documentManagement/types"/>
    <ds:schemaRef ds:uri="1d2cf901-31f4-48bd-a28f-150fa5923046"/>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13C118B-C077-43FE-A4D7-4455D7C13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09_NL_PR_Vorlage.dotx</Template>
  <TotalTime>0</TotalTime>
  <Pages>2</Pages>
  <Words>537</Words>
  <Characters>3386</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Irmgard Bayerle</dc:creator>
  <cp:lastModifiedBy>Irmgard Bayerle</cp:lastModifiedBy>
  <cp:revision>2</cp:revision>
  <dcterms:created xsi:type="dcterms:W3CDTF">2019-11-25T12:14:00Z</dcterms:created>
  <dcterms:modified xsi:type="dcterms:W3CDTF">2019-11-25T12:14:00Z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0x010100E20ED25C1DD3574CAAC310657B66F754</vt:lpwstr>
  </property>
</Properties>
</file>