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ED19" w14:textId="027A161C" w:rsidR="006B063A" w:rsidRDefault="006B063A" w:rsidP="001A162F">
      <w:pPr>
        <w:jc w:val="both"/>
        <w:rPr>
          <w:b/>
        </w:rPr>
      </w:pPr>
    </w:p>
    <w:p w14:paraId="11654624" w14:textId="3E0E6DAF" w:rsidR="00E50626" w:rsidRPr="0003460E" w:rsidRDefault="00E50626" w:rsidP="001A162F">
      <w:pPr>
        <w:jc w:val="both"/>
        <w:rPr>
          <w:b/>
        </w:rPr>
      </w:pPr>
      <w:r w:rsidRPr="0003460E">
        <w:rPr>
          <w:b/>
        </w:rPr>
        <w:t xml:space="preserve">NOT FOR RELEASE, PUBLICATION OR DISTRIBUTION INTO OR IN THE UNITED STATES, </w:t>
      </w:r>
      <w:r w:rsidR="000D15E3">
        <w:rPr>
          <w:b/>
        </w:rPr>
        <w:t xml:space="preserve">CANADA, </w:t>
      </w:r>
      <w:r w:rsidRPr="0003460E">
        <w:rPr>
          <w:b/>
        </w:rPr>
        <w:t xml:space="preserve">AUSTRALIA, JAPAN, SOUTH AFRICA OR ANY OTHER STATE OR JURISDICTION IN WHICH SUCH RELEASE, PUBLICATION OR DISTRIBUTION WOULD BE UNLAWFUL. NOT FOR DISTRIBUTION TO ANY U.S. PERSON. PLEASE SEE THE IMPORTANT NOTICE AT THE END OF THIS PRESS RELEASE. </w:t>
      </w:r>
    </w:p>
    <w:p w14:paraId="754090D1" w14:textId="7BF2736E" w:rsidR="00E50626" w:rsidRDefault="00E50626" w:rsidP="0003460E">
      <w:pPr>
        <w:jc w:val="both"/>
      </w:pPr>
    </w:p>
    <w:p w14:paraId="74ED8A2A" w14:textId="251F5248" w:rsidR="003E42EE" w:rsidRDefault="003E42EE" w:rsidP="003E42EE">
      <w:pPr>
        <w:jc w:val="center"/>
        <w:rPr>
          <w:b/>
          <w:bCs/>
        </w:rPr>
      </w:pPr>
      <w:r w:rsidRPr="003E42EE">
        <w:rPr>
          <w:b/>
          <w:bCs/>
        </w:rPr>
        <w:t>QIAGEN N.V. launches non-US offering of net</w:t>
      </w:r>
      <w:r w:rsidR="00A31404">
        <w:rPr>
          <w:b/>
          <w:bCs/>
        </w:rPr>
        <w:t xml:space="preserve"> </w:t>
      </w:r>
      <w:r w:rsidRPr="003E42EE">
        <w:rPr>
          <w:b/>
          <w:bCs/>
        </w:rPr>
        <w:t xml:space="preserve">share settled convertible </w:t>
      </w:r>
      <w:r w:rsidR="006217B8">
        <w:rPr>
          <w:b/>
          <w:bCs/>
        </w:rPr>
        <w:t>bonds</w:t>
      </w:r>
    </w:p>
    <w:p w14:paraId="50053DA9" w14:textId="77777777" w:rsidR="00CB2E8E" w:rsidRPr="0003460E" w:rsidRDefault="00CB2E8E" w:rsidP="003E42EE">
      <w:pPr>
        <w:jc w:val="center"/>
        <w:rPr>
          <w:bCs/>
          <w:i/>
        </w:rPr>
      </w:pPr>
    </w:p>
    <w:p w14:paraId="331AF7F2" w14:textId="5A6989A7" w:rsidR="00E50626" w:rsidRPr="0003460E" w:rsidRDefault="00613548" w:rsidP="007D5EA1">
      <w:pPr>
        <w:jc w:val="both"/>
      </w:pPr>
      <w:r w:rsidRPr="0003460E">
        <w:rPr>
          <w:b/>
        </w:rPr>
        <w:t>V</w:t>
      </w:r>
      <w:r w:rsidR="007D5EA1">
        <w:rPr>
          <w:b/>
        </w:rPr>
        <w:t>enlo</w:t>
      </w:r>
      <w:r w:rsidRPr="0003460E">
        <w:rPr>
          <w:b/>
        </w:rPr>
        <w:t xml:space="preserve">, </w:t>
      </w:r>
      <w:r w:rsidR="007D5EA1">
        <w:rPr>
          <w:b/>
        </w:rPr>
        <w:t>T</w:t>
      </w:r>
      <w:r w:rsidRPr="0003460E">
        <w:rPr>
          <w:b/>
        </w:rPr>
        <w:t>he Netherlands</w:t>
      </w:r>
      <w:r w:rsidR="006604C4" w:rsidRPr="0003460E">
        <w:rPr>
          <w:b/>
        </w:rPr>
        <w:t xml:space="preserve">, </w:t>
      </w:r>
      <w:r w:rsidR="0054721D">
        <w:rPr>
          <w:b/>
        </w:rPr>
        <w:t xml:space="preserve"> September</w:t>
      </w:r>
      <w:r w:rsidR="00656D91">
        <w:rPr>
          <w:b/>
        </w:rPr>
        <w:t xml:space="preserve"> 3</w:t>
      </w:r>
      <w:r w:rsidR="0054721D" w:rsidRPr="00673C73">
        <w:rPr>
          <w:b/>
        </w:rPr>
        <w:t>,</w:t>
      </w:r>
      <w:r w:rsidR="0054721D" w:rsidRPr="0003460E">
        <w:rPr>
          <w:b/>
        </w:rPr>
        <w:t xml:space="preserve"> </w:t>
      </w:r>
      <w:r w:rsidR="006604C4" w:rsidRPr="0003460E">
        <w:rPr>
          <w:b/>
        </w:rPr>
        <w:t>20</w:t>
      </w:r>
      <w:r w:rsidR="003E42EE">
        <w:rPr>
          <w:b/>
        </w:rPr>
        <w:t>2</w:t>
      </w:r>
      <w:r w:rsidR="006052E6">
        <w:rPr>
          <w:b/>
        </w:rPr>
        <w:t>4</w:t>
      </w:r>
      <w:r w:rsidR="006604C4" w:rsidRPr="0003460E">
        <w:t xml:space="preserve"> – </w:t>
      </w:r>
      <w:r w:rsidR="007D5EA1">
        <w:t>The Manag</w:t>
      </w:r>
      <w:r w:rsidR="006B3BDA">
        <w:t>ing</w:t>
      </w:r>
      <w:r w:rsidR="007D5EA1">
        <w:t xml:space="preserve"> Board</w:t>
      </w:r>
      <w:r w:rsidR="006B3BDA">
        <w:t xml:space="preserve"> and Supervisory Board</w:t>
      </w:r>
      <w:r w:rsidR="007D5EA1">
        <w:t xml:space="preserve"> of </w:t>
      </w:r>
      <w:r w:rsidR="006604C4" w:rsidRPr="0003460E">
        <w:t>QIAGEN N.V. (</w:t>
      </w:r>
      <w:r w:rsidR="00AF2A19">
        <w:t>NYSE</w:t>
      </w:r>
      <w:r w:rsidR="006604C4" w:rsidRPr="0003460E">
        <w:t>: QGEN;</w:t>
      </w:r>
      <w:r w:rsidR="00E50626" w:rsidRPr="0003460E">
        <w:t xml:space="preserve"> Frankfurt Prime Standard: QIA)</w:t>
      </w:r>
      <w:r w:rsidR="003A3ED1">
        <w:t xml:space="preserve"> (</w:t>
      </w:r>
      <w:r w:rsidR="00456350">
        <w:t>"</w:t>
      </w:r>
      <w:r w:rsidR="003A3ED1">
        <w:rPr>
          <w:b/>
          <w:bCs/>
        </w:rPr>
        <w:t>QIAGEN</w:t>
      </w:r>
      <w:r w:rsidR="00456350">
        <w:t>"</w:t>
      </w:r>
      <w:r w:rsidR="003A3ED1">
        <w:t xml:space="preserve"> or the </w:t>
      </w:r>
      <w:r w:rsidR="00456350">
        <w:t>"</w:t>
      </w:r>
      <w:r w:rsidR="003A3ED1">
        <w:rPr>
          <w:b/>
          <w:bCs/>
        </w:rPr>
        <w:t>Company</w:t>
      </w:r>
      <w:r w:rsidR="00456350">
        <w:t>"</w:t>
      </w:r>
      <w:r w:rsidR="003A3ED1">
        <w:t>)</w:t>
      </w:r>
      <w:r w:rsidR="006B3BDA">
        <w:t xml:space="preserve"> </w:t>
      </w:r>
      <w:r w:rsidR="007D5EA1">
        <w:t>ha</w:t>
      </w:r>
      <w:r w:rsidR="006B3BDA">
        <w:t>ve</w:t>
      </w:r>
      <w:r w:rsidR="007D5EA1">
        <w:t xml:space="preserve"> resolved today to issue </w:t>
      </w:r>
      <w:r w:rsidR="00E50626" w:rsidRPr="0003460E">
        <w:t>senior</w:t>
      </w:r>
      <w:r w:rsidR="00A31404">
        <w:t>,</w:t>
      </w:r>
      <w:r w:rsidR="00E50626" w:rsidRPr="0003460E">
        <w:t xml:space="preserve"> unsecured</w:t>
      </w:r>
      <w:r w:rsidR="003E42EE">
        <w:t xml:space="preserve"> net</w:t>
      </w:r>
      <w:r w:rsidR="007D5EA1">
        <w:t xml:space="preserve"> </w:t>
      </w:r>
      <w:r w:rsidR="003E42EE">
        <w:t xml:space="preserve">share </w:t>
      </w:r>
      <w:r w:rsidR="00E50626" w:rsidRPr="0003460E">
        <w:t xml:space="preserve">settled convertible </w:t>
      </w:r>
      <w:r w:rsidR="006217B8">
        <w:t>bonds</w:t>
      </w:r>
      <w:r w:rsidR="007D5EA1">
        <w:t>, which may be converted</w:t>
      </w:r>
      <w:r w:rsidR="006B3BDA">
        <w:t>, in part,</w:t>
      </w:r>
      <w:r w:rsidR="007D5EA1">
        <w:t xml:space="preserve"> into ordinary shares of the Company</w:t>
      </w:r>
      <w:r w:rsidR="006B3BDA">
        <w:t xml:space="preserve"> (</w:t>
      </w:r>
      <w:r w:rsidR="001A4D52">
        <w:t>"</w:t>
      </w:r>
      <w:r w:rsidR="006B3BDA">
        <w:rPr>
          <w:b/>
          <w:bCs/>
        </w:rPr>
        <w:t>Shares</w:t>
      </w:r>
      <w:r w:rsidR="001A4D52">
        <w:t>"</w:t>
      </w:r>
      <w:r w:rsidR="006B3BDA">
        <w:t>)</w:t>
      </w:r>
      <w:r w:rsidR="007D5EA1">
        <w:t>, due 20</w:t>
      </w:r>
      <w:r w:rsidR="0054721D">
        <w:t>31</w:t>
      </w:r>
      <w:r w:rsidR="00E50626" w:rsidRPr="0003460E">
        <w:t xml:space="preserve"> (the </w:t>
      </w:r>
      <w:r w:rsidR="00E50626" w:rsidRPr="003E42EE">
        <w:t>"</w:t>
      </w:r>
      <w:r w:rsidR="006217B8">
        <w:rPr>
          <w:b/>
        </w:rPr>
        <w:t>Bonds</w:t>
      </w:r>
      <w:r w:rsidR="00E50626" w:rsidRPr="0003460E">
        <w:t>")</w:t>
      </w:r>
      <w:r w:rsidR="007D5EA1">
        <w:t>.</w:t>
      </w:r>
      <w:r w:rsidR="00E50626" w:rsidRPr="0003460E">
        <w:t xml:space="preserve"> </w:t>
      </w:r>
    </w:p>
    <w:p w14:paraId="2CF1BEFC" w14:textId="77777777" w:rsidR="001A4D52" w:rsidRPr="0003460E" w:rsidRDefault="001A4D52" w:rsidP="0003460E">
      <w:pPr>
        <w:jc w:val="both"/>
      </w:pPr>
    </w:p>
    <w:p w14:paraId="690273BA" w14:textId="1D3079A2" w:rsidR="008936FD" w:rsidRDefault="008727E5" w:rsidP="0003460E">
      <w:pPr>
        <w:jc w:val="both"/>
      </w:pPr>
      <w:r w:rsidRPr="008727E5">
        <w:t xml:space="preserve">The Company intends to issue the Bonds in minimum denominations of USD 200,000 each, in an aggregate volume of USD </w:t>
      </w:r>
      <w:r w:rsidR="0054721D" w:rsidRPr="005E0482">
        <w:t>450</w:t>
      </w:r>
      <w:r w:rsidRPr="008727E5">
        <w:t xml:space="preserve"> million and in reliance on Regulation S through a private placement to institutional investors that are not U.S. persons only outside the United States of America, Australia, South Africa and Japan</w:t>
      </w:r>
      <w:r w:rsidR="00B01392">
        <w:t xml:space="preserve"> (the </w:t>
      </w:r>
      <w:r w:rsidR="001A4D52">
        <w:t>"</w:t>
      </w:r>
      <w:r w:rsidR="00B01392" w:rsidRPr="00B01392">
        <w:rPr>
          <w:b/>
          <w:bCs/>
        </w:rPr>
        <w:t>Offering</w:t>
      </w:r>
      <w:r w:rsidR="001A4D52">
        <w:t>"</w:t>
      </w:r>
      <w:r w:rsidR="00B01392">
        <w:t>)</w:t>
      </w:r>
      <w:r w:rsidRPr="008727E5">
        <w:t xml:space="preserve">. The number of </w:t>
      </w:r>
      <w:r w:rsidR="006B3BDA">
        <w:t>Shares</w:t>
      </w:r>
      <w:r w:rsidRPr="008727E5">
        <w:t xml:space="preserve"> underlying the Bonds will be approximately </w:t>
      </w:r>
      <w:r w:rsidR="005E0482">
        <w:t>6.9</w:t>
      </w:r>
      <w:r w:rsidRPr="008727E5">
        <w:t xml:space="preserve"> million, representing approximately </w:t>
      </w:r>
      <w:r w:rsidR="005E0482">
        <w:t>3.1</w:t>
      </w:r>
      <w:r w:rsidRPr="008727E5">
        <w:t>% of the</w:t>
      </w:r>
      <w:r w:rsidR="006B3BDA">
        <w:t xml:space="preserve"> Company</w:t>
      </w:r>
      <w:r w:rsidR="001A4D52">
        <w:t>'</w:t>
      </w:r>
      <w:r w:rsidR="006B3BDA">
        <w:t>s</w:t>
      </w:r>
      <w:r w:rsidRPr="008727E5">
        <w:t xml:space="preserve"> current </w:t>
      </w:r>
      <w:r w:rsidR="006B3BDA">
        <w:t xml:space="preserve">issued and </w:t>
      </w:r>
      <w:r w:rsidRPr="008727E5">
        <w:t>outstanding share</w:t>
      </w:r>
      <w:r w:rsidR="006B3BDA">
        <w:t xml:space="preserve"> capital</w:t>
      </w:r>
      <w:r w:rsidRPr="008727E5">
        <w:t xml:space="preserve"> (subject to any adjustment of the conversion ratio pursuant to the terms and conditions of the </w:t>
      </w:r>
      <w:r w:rsidR="00CB5451">
        <w:t>Bonds</w:t>
      </w:r>
      <w:r w:rsidRPr="008727E5">
        <w:t>).</w:t>
      </w:r>
    </w:p>
    <w:p w14:paraId="0510FDA1" w14:textId="77777777" w:rsidR="00DC1716" w:rsidRDefault="00DC1716" w:rsidP="0003460E">
      <w:pPr>
        <w:jc w:val="both"/>
      </w:pPr>
    </w:p>
    <w:p w14:paraId="6230D1D5" w14:textId="14629874" w:rsidR="008936FD" w:rsidRDefault="0003460E" w:rsidP="0003460E">
      <w:pPr>
        <w:jc w:val="both"/>
      </w:pPr>
      <w:r w:rsidRPr="0003460E">
        <w:t>The</w:t>
      </w:r>
      <w:r w:rsidR="00E50626" w:rsidRPr="0003460E">
        <w:t xml:space="preserve"> </w:t>
      </w:r>
      <w:r w:rsidR="009D5F79">
        <w:t>C</w:t>
      </w:r>
      <w:r w:rsidR="009D5F79" w:rsidRPr="0003460E">
        <w:t xml:space="preserve">ompany </w:t>
      </w:r>
      <w:r w:rsidR="00E50626" w:rsidRPr="0003460E">
        <w:t xml:space="preserve">plans to issue the </w:t>
      </w:r>
      <w:r w:rsidR="006217B8">
        <w:t>Bonds</w:t>
      </w:r>
      <w:r w:rsidR="00E50626" w:rsidRPr="0003460E">
        <w:t xml:space="preserve"> with a maturity of </w:t>
      </w:r>
      <w:r w:rsidR="00B33259">
        <w:t>7</w:t>
      </w:r>
      <w:r w:rsidR="00DC1716" w:rsidRPr="0003460E">
        <w:t xml:space="preserve"> </w:t>
      </w:r>
      <w:r w:rsidR="00E50626" w:rsidRPr="0003460E">
        <w:t>years.</w:t>
      </w:r>
      <w:r w:rsidR="00DC1716">
        <w:t xml:space="preserve"> </w:t>
      </w:r>
      <w:r w:rsidR="00DC1716" w:rsidRPr="00DC1716">
        <w:t>The Bonds will be issued at par,</w:t>
      </w:r>
      <w:r w:rsidR="00D740E6">
        <w:t xml:space="preserve"> will</w:t>
      </w:r>
      <w:r w:rsidR="00DC1716" w:rsidRPr="00DC1716">
        <w:t xml:space="preserve"> pay a coupon between </w:t>
      </w:r>
      <w:r w:rsidR="006072A8">
        <w:t>2.125</w:t>
      </w:r>
      <w:r w:rsidR="006072A8" w:rsidRPr="00DC1716">
        <w:t xml:space="preserve">% </w:t>
      </w:r>
      <w:r w:rsidR="00DC1716" w:rsidRPr="00DC1716">
        <w:t xml:space="preserve">– </w:t>
      </w:r>
      <w:r w:rsidR="006072A8">
        <w:t>2.625</w:t>
      </w:r>
      <w:r w:rsidR="006072A8" w:rsidRPr="00DC1716">
        <w:t xml:space="preserve">% </w:t>
      </w:r>
      <w:r w:rsidR="00DC1716" w:rsidRPr="00DC1716">
        <w:t>p</w:t>
      </w:r>
      <w:r w:rsidR="00BB3B5D">
        <w:t>er</w:t>
      </w:r>
      <w:r w:rsidR="00DC1716" w:rsidRPr="00DC1716">
        <w:t xml:space="preserve"> a</w:t>
      </w:r>
      <w:r w:rsidR="00BB3B5D">
        <w:t>nnum</w:t>
      </w:r>
      <w:r w:rsidR="00DC1716" w:rsidRPr="00DC1716">
        <w:t>, payable semi-annually in arrear and</w:t>
      </w:r>
      <w:r w:rsidR="00D740E6">
        <w:t xml:space="preserve"> will</w:t>
      </w:r>
      <w:r w:rsidR="008727E5">
        <w:t>, unless previously converted, redeemed or repurchased and cancelled,</w:t>
      </w:r>
      <w:r w:rsidR="00AE7B8D">
        <w:t xml:space="preserve"> be redeemed at par</w:t>
      </w:r>
      <w:r w:rsidR="00D740E6">
        <w:t xml:space="preserve"> at maturity</w:t>
      </w:r>
      <w:r w:rsidR="00E50626" w:rsidRPr="0003460E">
        <w:t>.</w:t>
      </w:r>
      <w:r w:rsidR="009617B5">
        <w:t xml:space="preserve"> </w:t>
      </w:r>
      <w:r w:rsidR="005368A1" w:rsidRPr="005368A1">
        <w:t xml:space="preserve">The Company may redeem all, but not some only, of the </w:t>
      </w:r>
      <w:r w:rsidR="006217B8">
        <w:t>Bonds</w:t>
      </w:r>
      <w:r w:rsidR="005368A1" w:rsidRPr="005368A1">
        <w:t xml:space="preserve"> outstanding at </w:t>
      </w:r>
      <w:r w:rsidR="001A4D52">
        <w:t>par</w:t>
      </w:r>
      <w:r w:rsidR="00A53B12">
        <w:t xml:space="preserve"> plus accrued interest </w:t>
      </w:r>
      <w:r w:rsidR="005368A1" w:rsidRPr="005368A1">
        <w:t xml:space="preserve">with effect on or after </w:t>
      </w:r>
      <w:r w:rsidR="0054721D">
        <w:t>October</w:t>
      </w:r>
      <w:r w:rsidR="00656D91">
        <w:t xml:space="preserve"> 1</w:t>
      </w:r>
      <w:r w:rsidR="0054721D">
        <w:t>,</w:t>
      </w:r>
      <w:r w:rsidR="00A53B12">
        <w:t xml:space="preserve"> 2029</w:t>
      </w:r>
      <w:r w:rsidR="005368A1" w:rsidRPr="005368A1">
        <w:t xml:space="preserve"> if the price of a </w:t>
      </w:r>
      <w:r w:rsidR="006B3BDA">
        <w:t>Share</w:t>
      </w:r>
      <w:r w:rsidR="005368A1" w:rsidRPr="005368A1">
        <w:t xml:space="preserve"> is equal to or e</w:t>
      </w:r>
      <w:bookmarkStart w:id="0" w:name="superFR_Delete0000005"/>
      <w:r w:rsidR="005368A1" w:rsidRPr="005368A1">
        <w:t>x</w:t>
      </w:r>
      <w:bookmarkEnd w:id="0"/>
      <w:r w:rsidR="005368A1" w:rsidRPr="005368A1">
        <w:t xml:space="preserve">ceeds </w:t>
      </w:r>
      <w:r w:rsidR="00A53B12" w:rsidRPr="00643E39">
        <w:t>150</w:t>
      </w:r>
      <w:r w:rsidR="005368A1" w:rsidRPr="005368A1">
        <w:t>% of the prevailing conversion price on each trading day within a certain period, or if</w:t>
      </w:r>
      <w:r w:rsidR="003A3ED1">
        <w:t xml:space="preserve"> </w:t>
      </w:r>
      <w:r w:rsidR="005368A1" w:rsidRPr="005368A1">
        <w:t>20%</w:t>
      </w:r>
      <w:r w:rsidR="003A3ED1">
        <w:t xml:space="preserve"> or less</w:t>
      </w:r>
      <w:r w:rsidR="005368A1" w:rsidRPr="005368A1">
        <w:t xml:space="preserve"> of the aggregate principal amount of the </w:t>
      </w:r>
      <w:r w:rsidR="006217B8">
        <w:t>Bonds</w:t>
      </w:r>
      <w:r w:rsidR="005368A1" w:rsidRPr="005368A1">
        <w:t xml:space="preserve"> originally issued are outstanding and held by persons other than the Company and its subsidiaries. Holders of the</w:t>
      </w:r>
      <w:r w:rsidR="005368A1">
        <w:t xml:space="preserve"> </w:t>
      </w:r>
      <w:r w:rsidR="006217B8">
        <w:t>Bonds</w:t>
      </w:r>
      <w:r w:rsidR="005368A1" w:rsidRPr="005368A1">
        <w:t xml:space="preserve"> will be entitled to require an early redemption of their </w:t>
      </w:r>
      <w:r w:rsidR="006217B8">
        <w:t>Bonds</w:t>
      </w:r>
      <w:r w:rsidR="005368A1" w:rsidRPr="005368A1">
        <w:t xml:space="preserve"> on the </w:t>
      </w:r>
      <w:r w:rsidR="00DC1716">
        <w:t>fifth</w:t>
      </w:r>
      <w:r w:rsidR="003A3ED1" w:rsidRPr="005368A1">
        <w:t xml:space="preserve"> </w:t>
      </w:r>
      <w:r w:rsidR="005368A1" w:rsidRPr="005368A1">
        <w:t>anniversary of their issue,</w:t>
      </w:r>
      <w:r w:rsidR="00C7492A">
        <w:t xml:space="preserve"> </w:t>
      </w:r>
      <w:r w:rsidR="00A53B12" w:rsidRPr="00A53B12">
        <w:t xml:space="preserve">at par value </w:t>
      </w:r>
      <w:r w:rsidR="00FE64B7">
        <w:t xml:space="preserve">plus </w:t>
      </w:r>
      <w:r w:rsidR="00A53B12" w:rsidRPr="00A53B12">
        <w:t>accrued interest</w:t>
      </w:r>
      <w:r w:rsidR="005368A1" w:rsidRPr="005368A1">
        <w:t>.</w:t>
      </w:r>
      <w:r w:rsidR="00A53B12">
        <w:t xml:space="preserve"> </w:t>
      </w:r>
      <w:bookmarkStart w:id="1" w:name="_Hlk174023350"/>
      <w:r w:rsidR="00A53B12" w:rsidRPr="00A53B12">
        <w:t xml:space="preserve">The initial conversion price is expected to be set at a </w:t>
      </w:r>
      <w:r w:rsidR="006072A8">
        <w:t>42.5</w:t>
      </w:r>
      <w:r w:rsidR="006072A8" w:rsidRPr="00A53B12">
        <w:t xml:space="preserve">% </w:t>
      </w:r>
      <w:r w:rsidR="00A53B12" w:rsidRPr="00A53B12">
        <w:t xml:space="preserve">to </w:t>
      </w:r>
      <w:r w:rsidR="006072A8">
        <w:t>47.5</w:t>
      </w:r>
      <w:r w:rsidR="006072A8" w:rsidRPr="00A53B12">
        <w:t xml:space="preserve">% </w:t>
      </w:r>
      <w:r w:rsidR="00A53B12" w:rsidRPr="00A53B12">
        <w:t>premium over the reference share price which will be equal to the volume weighted average price of the Share</w:t>
      </w:r>
      <w:r w:rsidR="00D826EC">
        <w:t>s</w:t>
      </w:r>
      <w:r w:rsidR="00A53B12" w:rsidRPr="00A53B12">
        <w:t xml:space="preserve"> on the New York Stock Exchange today, </w:t>
      </w:r>
      <w:r w:rsidR="0054721D" w:rsidRPr="0054721D">
        <w:rPr>
          <w:bCs/>
        </w:rPr>
        <w:t>September</w:t>
      </w:r>
      <w:r w:rsidR="00656D91">
        <w:rPr>
          <w:bCs/>
        </w:rPr>
        <w:t xml:space="preserve"> 3</w:t>
      </w:r>
      <w:r w:rsidR="00A53B12" w:rsidRPr="00A53B12">
        <w:t>, 2024</w:t>
      </w:r>
      <w:bookmarkEnd w:id="1"/>
      <w:r w:rsidR="00A53B12" w:rsidRPr="00A53B12">
        <w:t>.</w:t>
      </w:r>
    </w:p>
    <w:p w14:paraId="3F0C4B9D" w14:textId="77777777" w:rsidR="00A53B12" w:rsidRDefault="00A53B12" w:rsidP="0003460E">
      <w:pPr>
        <w:jc w:val="both"/>
      </w:pPr>
    </w:p>
    <w:p w14:paraId="523E9354" w14:textId="6C543821" w:rsidR="00A53B12" w:rsidRDefault="00A53B12" w:rsidP="0003460E">
      <w:pPr>
        <w:jc w:val="both"/>
      </w:pPr>
      <w:bookmarkStart w:id="2" w:name="_Hlk174023111"/>
      <w:r w:rsidRPr="00A53B12">
        <w:t xml:space="preserve">The final terms of the Bonds will be expected to be determined later today, </w:t>
      </w:r>
      <w:r w:rsidR="00541EB3" w:rsidRPr="0054721D">
        <w:rPr>
          <w:bCs/>
        </w:rPr>
        <w:t>September</w:t>
      </w:r>
      <w:r w:rsidR="00656D91">
        <w:rPr>
          <w:bCs/>
        </w:rPr>
        <w:t xml:space="preserve"> 3</w:t>
      </w:r>
      <w:r w:rsidRPr="00A53B12">
        <w:t>, 2024 and will be announced in a separate press release.</w:t>
      </w:r>
      <w:bookmarkEnd w:id="2"/>
    </w:p>
    <w:p w14:paraId="33D881C1" w14:textId="77777777" w:rsidR="008936FD" w:rsidRDefault="008936FD" w:rsidP="0003460E">
      <w:pPr>
        <w:jc w:val="both"/>
      </w:pPr>
    </w:p>
    <w:p w14:paraId="2F6A40B8" w14:textId="70D0AEB8" w:rsidR="00A53B12" w:rsidRDefault="00E50626" w:rsidP="0003460E">
      <w:pPr>
        <w:jc w:val="both"/>
      </w:pPr>
      <w:bookmarkStart w:id="3" w:name="_Hlk57631921"/>
      <w:r w:rsidRPr="0003460E">
        <w:t>In the event of an e</w:t>
      </w:r>
      <w:bookmarkStart w:id="4" w:name="superFR_Delete0000010"/>
      <w:r w:rsidRPr="0003460E">
        <w:t>x</w:t>
      </w:r>
      <w:bookmarkEnd w:id="4"/>
      <w:r w:rsidRPr="0003460E">
        <w:t xml:space="preserve">ercise of their conversion right, </w:t>
      </w:r>
      <w:r w:rsidR="006402A9">
        <w:t>holders of the Bonds</w:t>
      </w:r>
      <w:r w:rsidRPr="0003460E">
        <w:t xml:space="preserve"> will receive a cash amount equivalent to the</w:t>
      </w:r>
      <w:r w:rsidR="00AE7B8D">
        <w:t xml:space="preserve"> par</w:t>
      </w:r>
      <w:r w:rsidRPr="0003460E">
        <w:t xml:space="preserve"> value</w:t>
      </w:r>
      <w:r w:rsidR="00AE7B8D">
        <w:t xml:space="preserve"> of the </w:t>
      </w:r>
      <w:r w:rsidR="006217B8">
        <w:t>Bonds</w:t>
      </w:r>
      <w:r w:rsidR="00AE7B8D">
        <w:t>, plus a number</w:t>
      </w:r>
      <w:r w:rsidRPr="0003460E">
        <w:t xml:space="preserve"> of</w:t>
      </w:r>
      <w:r w:rsidR="00AE7B8D">
        <w:t xml:space="preserve"> </w:t>
      </w:r>
      <w:r w:rsidR="006B3BDA">
        <w:t>Shares</w:t>
      </w:r>
      <w:r w:rsidR="00AE7B8D">
        <w:t xml:space="preserve"> such that the sum of the cash amount and value of </w:t>
      </w:r>
      <w:r w:rsidR="006B3BDA">
        <w:t>Shares</w:t>
      </w:r>
      <w:r w:rsidR="00AE7B8D">
        <w:t xml:space="preserve"> delivered is equivalent to the value of</w:t>
      </w:r>
      <w:r w:rsidRPr="0003460E">
        <w:t xml:space="preserve"> </w:t>
      </w:r>
      <w:r w:rsidR="006B3BDA">
        <w:t>the Shares</w:t>
      </w:r>
      <w:r w:rsidRPr="0003460E">
        <w:t xml:space="preserve"> underlying the </w:t>
      </w:r>
      <w:r w:rsidR="006217B8">
        <w:t>Bonds</w:t>
      </w:r>
      <w:r w:rsidR="00AE7B8D">
        <w:t>, as determined in the terms and conditions</w:t>
      </w:r>
      <w:r w:rsidRPr="0003460E">
        <w:t xml:space="preserve">. </w:t>
      </w:r>
    </w:p>
    <w:p w14:paraId="64E86610" w14:textId="77777777" w:rsidR="00A53B12" w:rsidRDefault="00A53B12" w:rsidP="0003460E">
      <w:pPr>
        <w:jc w:val="both"/>
      </w:pPr>
    </w:p>
    <w:p w14:paraId="05A5BFA8" w14:textId="51837E9E" w:rsidR="00E50626" w:rsidRPr="0003460E" w:rsidRDefault="00E50626" w:rsidP="0003460E">
      <w:pPr>
        <w:jc w:val="both"/>
      </w:pPr>
      <w:r w:rsidRPr="0003460E">
        <w:t>The e</w:t>
      </w:r>
      <w:bookmarkStart w:id="5" w:name="superFR_Delete0000011"/>
      <w:r w:rsidRPr="0003460E">
        <w:t>x</w:t>
      </w:r>
      <w:bookmarkEnd w:id="5"/>
      <w:r w:rsidRPr="0003460E">
        <w:t xml:space="preserve">pected settlement date of the </w:t>
      </w:r>
      <w:r w:rsidR="006217B8">
        <w:t>Bonds</w:t>
      </w:r>
      <w:r w:rsidRPr="0003460E">
        <w:t xml:space="preserve"> is </w:t>
      </w:r>
      <w:r w:rsidR="0054721D">
        <w:t>September</w:t>
      </w:r>
      <w:r w:rsidR="00656D91">
        <w:t xml:space="preserve"> 10</w:t>
      </w:r>
      <w:r w:rsidR="0054721D">
        <w:t xml:space="preserve">, </w:t>
      </w:r>
      <w:r w:rsidR="00A43CED">
        <w:t>20</w:t>
      </w:r>
      <w:r w:rsidR="009617B5">
        <w:t>2</w:t>
      </w:r>
      <w:r w:rsidR="006052E6">
        <w:t>4</w:t>
      </w:r>
      <w:r w:rsidR="00A43CED" w:rsidRPr="0003460E">
        <w:t xml:space="preserve">, </w:t>
      </w:r>
      <w:r w:rsidRPr="0003460E">
        <w:t xml:space="preserve">and application will be made for the </w:t>
      </w:r>
      <w:r w:rsidR="006217B8">
        <w:t>Bonds</w:t>
      </w:r>
      <w:r w:rsidRPr="0003460E">
        <w:t xml:space="preserve"> to be admitted to trading on the Open Market (</w:t>
      </w:r>
      <w:proofErr w:type="spellStart"/>
      <w:r w:rsidRPr="00DA6395">
        <w:rPr>
          <w:i/>
        </w:rPr>
        <w:t>Freiverkehr</w:t>
      </w:r>
      <w:proofErr w:type="spellEnd"/>
      <w:r w:rsidRPr="0003460E">
        <w:t>) segment of the Frankfurt Stock E</w:t>
      </w:r>
      <w:bookmarkStart w:id="6" w:name="superFR_Delete0000012"/>
      <w:r w:rsidRPr="0003460E">
        <w:t>x</w:t>
      </w:r>
      <w:bookmarkEnd w:id="6"/>
      <w:r w:rsidRPr="0003460E">
        <w:t>change.</w:t>
      </w:r>
      <w:bookmarkEnd w:id="3"/>
    </w:p>
    <w:p w14:paraId="42B63DBD" w14:textId="77777777" w:rsidR="00E50626" w:rsidRDefault="00E50626" w:rsidP="0003460E">
      <w:pPr>
        <w:jc w:val="both"/>
      </w:pPr>
    </w:p>
    <w:p w14:paraId="0CCD2871" w14:textId="067B8AAC" w:rsidR="009617B5" w:rsidRPr="0003460E" w:rsidRDefault="006052E6" w:rsidP="009617B5">
      <w:pPr>
        <w:jc w:val="both"/>
      </w:pPr>
      <w:r w:rsidRPr="006052E6">
        <w:t>QIAGEN intends to use the proceeds for general corporate purposes, including the refinancing of existing indebtedness.</w:t>
      </w:r>
    </w:p>
    <w:p w14:paraId="4E1E9E3C" w14:textId="77777777" w:rsidR="009617B5" w:rsidRDefault="009617B5" w:rsidP="0003460E">
      <w:pPr>
        <w:jc w:val="both"/>
      </w:pPr>
    </w:p>
    <w:p w14:paraId="4B96BD13" w14:textId="79791A29" w:rsidR="009617B5" w:rsidRPr="0003460E" w:rsidRDefault="00B01392" w:rsidP="009617B5">
      <w:pPr>
        <w:jc w:val="both"/>
      </w:pPr>
      <w:bookmarkStart w:id="7" w:name="_Hlk57632264"/>
      <w:r>
        <w:t>In connection with the Offering</w:t>
      </w:r>
      <w:r w:rsidR="009617B5" w:rsidRPr="0003460E">
        <w:t xml:space="preserve">, </w:t>
      </w:r>
      <w:r w:rsidR="009617B5" w:rsidRPr="00A43CED">
        <w:t>QIAGEN</w:t>
      </w:r>
      <w:r w:rsidR="009617B5" w:rsidRPr="0003460E">
        <w:t xml:space="preserve"> will agree not to sell any securities that are substantially similar to the </w:t>
      </w:r>
      <w:r w:rsidR="006217B8">
        <w:t>Bonds</w:t>
      </w:r>
      <w:r w:rsidR="009617B5" w:rsidRPr="0003460E">
        <w:t xml:space="preserve"> or its </w:t>
      </w:r>
      <w:r w:rsidR="006B3BDA">
        <w:t>Shares</w:t>
      </w:r>
      <w:r w:rsidR="009617B5" w:rsidRPr="0003460E">
        <w:t xml:space="preserve"> for a lock-up period ending 90 </w:t>
      </w:r>
      <w:r w:rsidR="00670788">
        <w:t xml:space="preserve">calendar </w:t>
      </w:r>
      <w:r w:rsidR="009617B5" w:rsidRPr="0003460E">
        <w:t xml:space="preserve">days following the settlement date, subject to </w:t>
      </w:r>
      <w:r w:rsidR="009617B5">
        <w:t>certain</w:t>
      </w:r>
      <w:r w:rsidR="009617B5" w:rsidRPr="0003460E">
        <w:t xml:space="preserve"> e</w:t>
      </w:r>
      <w:bookmarkStart w:id="8" w:name="superFR_Delete0000013"/>
      <w:r w:rsidR="009617B5" w:rsidRPr="0003460E">
        <w:t>x</w:t>
      </w:r>
      <w:bookmarkEnd w:id="8"/>
      <w:r w:rsidR="009617B5" w:rsidRPr="0003460E">
        <w:t>ceptions</w:t>
      </w:r>
      <w:r w:rsidR="009617B5">
        <w:t xml:space="preserve"> and waiver by</w:t>
      </w:r>
      <w:r w:rsidR="00456350">
        <w:t xml:space="preserve"> </w:t>
      </w:r>
      <w:r w:rsidR="009617B5">
        <w:t xml:space="preserve">the </w:t>
      </w:r>
      <w:r w:rsidR="006E18C1">
        <w:t>J</w:t>
      </w:r>
      <w:r w:rsidR="00C253C3">
        <w:t xml:space="preserve">oint </w:t>
      </w:r>
      <w:r w:rsidR="006D2E29">
        <w:t>Global Coordinators</w:t>
      </w:r>
      <w:r w:rsidR="009617B5" w:rsidRPr="0003460E">
        <w:t>.</w:t>
      </w:r>
    </w:p>
    <w:bookmarkEnd w:id="7"/>
    <w:p w14:paraId="1B8802F7" w14:textId="77777777" w:rsidR="005F7E82" w:rsidRPr="005F7E82" w:rsidRDefault="005F7E82" w:rsidP="0003460E">
      <w:pPr>
        <w:jc w:val="both"/>
        <w:rPr>
          <w:lang w:val="en-GB"/>
        </w:rPr>
      </w:pPr>
    </w:p>
    <w:p w14:paraId="28F0A017" w14:textId="11912159" w:rsidR="001B5FE5" w:rsidRPr="006B063A" w:rsidRDefault="00012EC3" w:rsidP="00643E39">
      <w:pPr>
        <w:jc w:val="both"/>
        <w:rPr>
          <w:lang w:val="en-GB"/>
        </w:rPr>
      </w:pPr>
      <w:r>
        <w:rPr>
          <w:lang w:val="en-GB"/>
        </w:rPr>
        <w:t>BofA Securities</w:t>
      </w:r>
      <w:r w:rsidR="00E11437">
        <w:rPr>
          <w:lang w:val="en-GB"/>
        </w:rPr>
        <w:t xml:space="preserve"> </w:t>
      </w:r>
      <w:r w:rsidR="00E11437" w:rsidRPr="00E11437">
        <w:rPr>
          <w:lang w:val="en-GB"/>
        </w:rPr>
        <w:t>Europe</w:t>
      </w:r>
      <w:r w:rsidRPr="006B063A">
        <w:rPr>
          <w:lang w:val="en-GB"/>
        </w:rPr>
        <w:t xml:space="preserve">, </w:t>
      </w:r>
      <w:r w:rsidR="0054721D">
        <w:rPr>
          <w:lang w:val="en-GB"/>
        </w:rPr>
        <w:t xml:space="preserve">Deutsche Bank </w:t>
      </w:r>
      <w:r w:rsidR="006B063A" w:rsidRPr="006B063A">
        <w:rPr>
          <w:lang w:val="en-GB"/>
        </w:rPr>
        <w:t xml:space="preserve">and </w:t>
      </w:r>
      <w:r w:rsidR="00656D91" w:rsidRPr="00656D91">
        <w:t>Goldman Sachs Bank Europe</w:t>
      </w:r>
      <w:r w:rsidR="006B063A">
        <w:rPr>
          <w:lang w:val="en-GB"/>
        </w:rPr>
        <w:t xml:space="preserve"> </w:t>
      </w:r>
      <w:r w:rsidR="006B063A" w:rsidRPr="006B063A">
        <w:rPr>
          <w:lang w:val="en-GB"/>
        </w:rPr>
        <w:t xml:space="preserve">are acting as </w:t>
      </w:r>
      <w:r w:rsidR="00DC1716">
        <w:rPr>
          <w:lang w:val="en-GB"/>
        </w:rPr>
        <w:t xml:space="preserve">Joint Global Coordinators and </w:t>
      </w:r>
      <w:r w:rsidR="006B063A" w:rsidRPr="006B063A">
        <w:rPr>
          <w:lang w:val="en-GB"/>
        </w:rPr>
        <w:t xml:space="preserve">Joint Bookrunners </w:t>
      </w:r>
      <w:r w:rsidR="00DC1716">
        <w:rPr>
          <w:lang w:val="en-GB"/>
        </w:rPr>
        <w:t xml:space="preserve">alongside </w:t>
      </w:r>
      <w:r w:rsidR="0054721D" w:rsidRPr="0054721D">
        <w:rPr>
          <w:lang w:val="en-GB"/>
        </w:rPr>
        <w:t>BNP PARIBAS</w:t>
      </w:r>
      <w:r w:rsidR="00DC1716">
        <w:rPr>
          <w:lang w:val="en-GB"/>
        </w:rPr>
        <w:t>,</w:t>
      </w:r>
      <w:r w:rsidR="00643E39">
        <w:rPr>
          <w:lang w:val="en-GB"/>
        </w:rPr>
        <w:t xml:space="preserve"> </w:t>
      </w:r>
      <w:r w:rsidR="004A7B70" w:rsidRPr="004A7B70">
        <w:rPr>
          <w:lang w:val="en-GB"/>
        </w:rPr>
        <w:t>Citigroup</w:t>
      </w:r>
      <w:r w:rsidR="00DC1716">
        <w:rPr>
          <w:lang w:val="en-GB"/>
        </w:rPr>
        <w:t xml:space="preserve"> and </w:t>
      </w:r>
      <w:r w:rsidR="0054721D">
        <w:rPr>
          <w:lang w:val="en-GB"/>
        </w:rPr>
        <w:t xml:space="preserve">J.P. Morgan </w:t>
      </w:r>
      <w:r w:rsidR="006B063A" w:rsidRPr="006B063A">
        <w:rPr>
          <w:lang w:val="en-GB"/>
        </w:rPr>
        <w:t xml:space="preserve">on the issue of </w:t>
      </w:r>
      <w:r w:rsidR="006B063A">
        <w:rPr>
          <w:lang w:val="en-GB"/>
        </w:rPr>
        <w:t xml:space="preserve">the </w:t>
      </w:r>
      <w:r w:rsidR="006B063A" w:rsidRPr="006B063A">
        <w:rPr>
          <w:lang w:val="en-GB"/>
        </w:rPr>
        <w:t>Bonds</w:t>
      </w:r>
      <w:r w:rsidR="006D2E29">
        <w:rPr>
          <w:lang w:val="en-GB"/>
        </w:rPr>
        <w:t>.</w:t>
      </w:r>
    </w:p>
    <w:p w14:paraId="21ECC8D4" w14:textId="77777777" w:rsidR="004C3627" w:rsidRDefault="004C3627" w:rsidP="00643E39">
      <w:pPr>
        <w:jc w:val="both"/>
      </w:pPr>
    </w:p>
    <w:p w14:paraId="4CD20343" w14:textId="77777777" w:rsidR="00EE0D95" w:rsidRPr="006B063A" w:rsidRDefault="00EE0D95" w:rsidP="00643E39">
      <w:pPr>
        <w:jc w:val="both"/>
        <w:rPr>
          <w:bCs/>
          <w:lang w:val="de-DE"/>
        </w:rPr>
      </w:pPr>
      <w:r w:rsidRPr="006B063A">
        <w:rPr>
          <w:bCs/>
          <w:lang w:val="de-DE"/>
        </w:rPr>
        <w:t>QIAGEN N.V.</w:t>
      </w:r>
    </w:p>
    <w:p w14:paraId="2FD40213" w14:textId="77777777" w:rsidR="00EE0D95" w:rsidRPr="00EE0D95" w:rsidRDefault="00EE0D95" w:rsidP="00EE0D95">
      <w:proofErr w:type="spellStart"/>
      <w:r w:rsidRPr="00EE0D95">
        <w:lastRenderedPageBreak/>
        <w:t>Hulsterweg</w:t>
      </w:r>
      <w:proofErr w:type="spellEnd"/>
      <w:r w:rsidRPr="00EE0D95">
        <w:t xml:space="preserve"> 82</w:t>
      </w:r>
    </w:p>
    <w:p w14:paraId="7360597B" w14:textId="77777777" w:rsidR="00EE0D95" w:rsidRPr="00EE0D95" w:rsidRDefault="00EE0D95" w:rsidP="00EE0D95">
      <w:r w:rsidRPr="00EE0D95">
        <w:t>5912 PL Venlo</w:t>
      </w:r>
    </w:p>
    <w:p w14:paraId="5255C7EE" w14:textId="77777777" w:rsidR="00EE0D95" w:rsidRPr="00EE0D95" w:rsidRDefault="00EE0D95" w:rsidP="00EE0D95">
      <w:r w:rsidRPr="00EE0D95">
        <w:t>The Netherlands</w:t>
      </w:r>
    </w:p>
    <w:p w14:paraId="3FE3E63A" w14:textId="77777777" w:rsidR="00EE0D95" w:rsidRPr="00EE0D95" w:rsidRDefault="00EE0D95" w:rsidP="00EE0D95"/>
    <w:p w14:paraId="25042713" w14:textId="77777777" w:rsidR="00EE0D95" w:rsidRPr="00EE0D95" w:rsidRDefault="00EE0D95" w:rsidP="00EE0D95">
      <w:r w:rsidRPr="00EE0D95">
        <w:t xml:space="preserve">ISIN: </w:t>
      </w:r>
      <w:bookmarkStart w:id="9" w:name="_Hlk173940045"/>
      <w:r w:rsidRPr="00EE0D95">
        <w:t>NL0015001WM6</w:t>
      </w:r>
      <w:bookmarkEnd w:id="9"/>
    </w:p>
    <w:p w14:paraId="2B5BBBE0" w14:textId="77777777" w:rsidR="00EE0D95" w:rsidRPr="00EE0D95" w:rsidRDefault="00EE0D95" w:rsidP="00EE0D95">
      <w:r w:rsidRPr="00EE0D95">
        <w:t>Frankfurt Stock E</w:t>
      </w:r>
      <w:bookmarkStart w:id="10" w:name="superFR_Delete0000026"/>
      <w:r w:rsidRPr="00EE0D95">
        <w:t>x</w:t>
      </w:r>
      <w:bookmarkEnd w:id="10"/>
      <w:r w:rsidRPr="00EE0D95">
        <w:t>change, Regulated Market (Prime Standard)</w:t>
      </w:r>
    </w:p>
    <w:p w14:paraId="79434E26" w14:textId="77777777" w:rsidR="00EE0D95" w:rsidRPr="00EE0D95" w:rsidRDefault="00EE0D95" w:rsidP="00EE0D95"/>
    <w:p w14:paraId="2619F67A" w14:textId="77777777" w:rsidR="00EE0D95" w:rsidRPr="00EE0D95" w:rsidRDefault="00EE0D95" w:rsidP="00EE0D95">
      <w:bookmarkStart w:id="11" w:name="_Hlk173940064"/>
      <w:r w:rsidRPr="00EE0D95">
        <w:t>For further information, please contact:</w:t>
      </w:r>
      <w:bookmarkEnd w:id="11"/>
    </w:p>
    <w:p w14:paraId="4D1164BC" w14:textId="77777777" w:rsidR="00EE0D95" w:rsidRPr="00EE0D95" w:rsidRDefault="00EE0D95" w:rsidP="00EE0D95"/>
    <w:tbl>
      <w:tblPr>
        <w:tblW w:w="11484" w:type="dxa"/>
        <w:tblLook w:val="01E0" w:firstRow="1" w:lastRow="1" w:firstColumn="1" w:lastColumn="1" w:noHBand="0" w:noVBand="0"/>
      </w:tblPr>
      <w:tblGrid>
        <w:gridCol w:w="2806"/>
        <w:gridCol w:w="2536"/>
        <w:gridCol w:w="3023"/>
        <w:gridCol w:w="3119"/>
      </w:tblGrid>
      <w:tr w:rsidR="00EE0D95" w:rsidRPr="00EE0D95" w14:paraId="13580F35" w14:textId="77777777" w:rsidTr="005A6CF9">
        <w:tc>
          <w:tcPr>
            <w:tcW w:w="2287" w:type="dxa"/>
          </w:tcPr>
          <w:p w14:paraId="2F5265E7" w14:textId="77777777" w:rsidR="00EE0D95" w:rsidRPr="00EE0D95" w:rsidRDefault="00EE0D95" w:rsidP="005A6CF9">
            <w:pPr>
              <w:rPr>
                <w:rFonts w:eastAsia="Arial"/>
                <w:b/>
              </w:rPr>
            </w:pPr>
            <w:r w:rsidRPr="00EE0D95">
              <w:rPr>
                <w:rFonts w:eastAsia="Arial"/>
                <w:b/>
              </w:rPr>
              <w:t>Investor Relations</w:t>
            </w:r>
          </w:p>
        </w:tc>
        <w:tc>
          <w:tcPr>
            <w:tcW w:w="2067" w:type="dxa"/>
          </w:tcPr>
          <w:p w14:paraId="071C0E16" w14:textId="77777777" w:rsidR="00EE0D95" w:rsidRPr="00EE0D95" w:rsidRDefault="00EE0D95" w:rsidP="005A6CF9">
            <w:pPr>
              <w:rPr>
                <w:rFonts w:eastAsia="Arial"/>
                <w:b/>
              </w:rPr>
            </w:pPr>
          </w:p>
        </w:tc>
        <w:tc>
          <w:tcPr>
            <w:tcW w:w="2464" w:type="dxa"/>
          </w:tcPr>
          <w:p w14:paraId="5A551A30" w14:textId="77777777" w:rsidR="00EE0D95" w:rsidRPr="00EE0D95" w:rsidRDefault="00EE0D95" w:rsidP="005A6CF9">
            <w:pPr>
              <w:rPr>
                <w:rFonts w:eastAsia="Arial"/>
                <w:b/>
              </w:rPr>
            </w:pPr>
            <w:r w:rsidRPr="00EE0D95">
              <w:rPr>
                <w:rFonts w:eastAsia="Arial"/>
                <w:b/>
              </w:rPr>
              <w:t>Public Relations</w:t>
            </w:r>
          </w:p>
        </w:tc>
        <w:tc>
          <w:tcPr>
            <w:tcW w:w="2542" w:type="dxa"/>
          </w:tcPr>
          <w:p w14:paraId="0DDA861F" w14:textId="77777777" w:rsidR="00EE0D95" w:rsidRPr="00EE0D95" w:rsidRDefault="00EE0D95" w:rsidP="005A6CF9">
            <w:pPr>
              <w:rPr>
                <w:rFonts w:eastAsia="Arial"/>
              </w:rPr>
            </w:pPr>
          </w:p>
        </w:tc>
      </w:tr>
      <w:tr w:rsidR="00EE0D95" w:rsidRPr="00EE0D95" w14:paraId="71668667" w14:textId="77777777" w:rsidTr="005A6CF9">
        <w:tc>
          <w:tcPr>
            <w:tcW w:w="2287" w:type="dxa"/>
          </w:tcPr>
          <w:p w14:paraId="344C23B8" w14:textId="77777777" w:rsidR="00EE0D95" w:rsidRPr="00EE0D95" w:rsidRDefault="00EE0D95" w:rsidP="005A6CF9">
            <w:pPr>
              <w:rPr>
                <w:rFonts w:eastAsia="Arial"/>
              </w:rPr>
            </w:pPr>
            <w:r w:rsidRPr="00EE0D95">
              <w:rPr>
                <w:rFonts w:eastAsia="Arial"/>
              </w:rPr>
              <w:t>John Gilardi</w:t>
            </w:r>
          </w:p>
        </w:tc>
        <w:tc>
          <w:tcPr>
            <w:tcW w:w="2067" w:type="dxa"/>
          </w:tcPr>
          <w:p w14:paraId="68031DE9" w14:textId="77777777" w:rsidR="00EE0D95" w:rsidRPr="00EE0D95" w:rsidRDefault="00EE0D95" w:rsidP="005A6CF9">
            <w:pPr>
              <w:rPr>
                <w:rFonts w:eastAsia="Arial"/>
              </w:rPr>
            </w:pPr>
            <w:r w:rsidRPr="00EE0D95">
              <w:rPr>
                <w:rFonts w:eastAsia="Arial"/>
              </w:rPr>
              <w:t>+49 2103 29 11711</w:t>
            </w:r>
          </w:p>
        </w:tc>
        <w:tc>
          <w:tcPr>
            <w:tcW w:w="2464" w:type="dxa"/>
          </w:tcPr>
          <w:p w14:paraId="5A9F6C34" w14:textId="77777777" w:rsidR="00EE0D95" w:rsidRPr="00EE0D95" w:rsidRDefault="00EE0D95" w:rsidP="005A6CF9">
            <w:pPr>
              <w:rPr>
                <w:rFonts w:eastAsia="Arial"/>
              </w:rPr>
            </w:pPr>
            <w:r w:rsidRPr="00EE0D95">
              <w:rPr>
                <w:rFonts w:eastAsia="Arial"/>
              </w:rPr>
              <w:t>Dr. Thomas Theuringer</w:t>
            </w:r>
          </w:p>
        </w:tc>
        <w:tc>
          <w:tcPr>
            <w:tcW w:w="2542" w:type="dxa"/>
            <w:vAlign w:val="center"/>
          </w:tcPr>
          <w:p w14:paraId="3106EAB2" w14:textId="77777777" w:rsidR="00EE0D95" w:rsidRPr="00EE0D95" w:rsidRDefault="00EE0D95" w:rsidP="005A6CF9">
            <w:pPr>
              <w:rPr>
                <w:rFonts w:eastAsia="Arial"/>
              </w:rPr>
            </w:pPr>
            <w:r w:rsidRPr="00EE0D95">
              <w:rPr>
                <w:rFonts w:eastAsia="Arial"/>
              </w:rPr>
              <w:t>+49 2103 29 11826</w:t>
            </w:r>
          </w:p>
        </w:tc>
      </w:tr>
      <w:tr w:rsidR="00EE0D95" w:rsidRPr="00EE0D95" w14:paraId="499E5F75" w14:textId="77777777" w:rsidTr="005A6CF9">
        <w:tc>
          <w:tcPr>
            <w:tcW w:w="2287" w:type="dxa"/>
            <w:shd w:val="clear" w:color="auto" w:fill="auto"/>
          </w:tcPr>
          <w:p w14:paraId="053F1229" w14:textId="77777777" w:rsidR="00EE0D95" w:rsidRPr="00EE0D95" w:rsidRDefault="00EE0D95" w:rsidP="005A6CF9">
            <w:pPr>
              <w:rPr>
                <w:rFonts w:eastAsia="Arial"/>
              </w:rPr>
            </w:pPr>
            <w:r w:rsidRPr="00EE0D95">
              <w:rPr>
                <w:rFonts w:eastAsia="Arial"/>
              </w:rPr>
              <w:t>Domenica Martorana</w:t>
            </w:r>
          </w:p>
        </w:tc>
        <w:tc>
          <w:tcPr>
            <w:tcW w:w="2067" w:type="dxa"/>
            <w:shd w:val="clear" w:color="auto" w:fill="auto"/>
          </w:tcPr>
          <w:p w14:paraId="5FA8625E" w14:textId="77777777" w:rsidR="00EE0D95" w:rsidRPr="00EE0D95" w:rsidRDefault="00EE0D95" w:rsidP="005A6CF9">
            <w:pPr>
              <w:rPr>
                <w:rFonts w:eastAsia="Arial"/>
              </w:rPr>
            </w:pPr>
            <w:r w:rsidRPr="00EE0D95">
              <w:rPr>
                <w:rFonts w:eastAsia="Arial"/>
              </w:rPr>
              <w:t>+49 2103 29 11244</w:t>
            </w:r>
          </w:p>
        </w:tc>
        <w:tc>
          <w:tcPr>
            <w:tcW w:w="2464" w:type="dxa"/>
            <w:shd w:val="clear" w:color="auto" w:fill="auto"/>
          </w:tcPr>
          <w:p w14:paraId="59D2A82F" w14:textId="77777777" w:rsidR="00EE0D95" w:rsidRPr="00EE0D95" w:rsidRDefault="00EE0D95" w:rsidP="005A6CF9">
            <w:pPr>
              <w:rPr>
                <w:rFonts w:eastAsia="Arial"/>
              </w:rPr>
            </w:pPr>
            <w:r w:rsidRPr="00EE0D95">
              <w:rPr>
                <w:rFonts w:eastAsia="Arial"/>
              </w:rPr>
              <w:t>Lisa Mannagottera</w:t>
            </w:r>
          </w:p>
        </w:tc>
        <w:tc>
          <w:tcPr>
            <w:tcW w:w="2542" w:type="dxa"/>
            <w:shd w:val="clear" w:color="auto" w:fill="auto"/>
            <w:vAlign w:val="center"/>
          </w:tcPr>
          <w:p w14:paraId="018AEC78" w14:textId="77777777" w:rsidR="00EE0D95" w:rsidRPr="00EE0D95" w:rsidRDefault="00EE0D95" w:rsidP="005A6CF9">
            <w:pPr>
              <w:rPr>
                <w:rFonts w:eastAsia="Arial"/>
              </w:rPr>
            </w:pPr>
            <w:r w:rsidRPr="00EE0D95">
              <w:rPr>
                <w:rFonts w:eastAsia="Arial"/>
              </w:rPr>
              <w:t>+49 2103 29 14181</w:t>
            </w:r>
          </w:p>
        </w:tc>
      </w:tr>
      <w:tr w:rsidR="00EE0D95" w:rsidRPr="00914B7C" w14:paraId="24449FBD" w14:textId="77777777" w:rsidTr="005A6CF9">
        <w:tc>
          <w:tcPr>
            <w:tcW w:w="4354" w:type="dxa"/>
            <w:gridSpan w:val="2"/>
          </w:tcPr>
          <w:p w14:paraId="5BC0D742" w14:textId="77777777" w:rsidR="00EE0D95" w:rsidRPr="006D2E29" w:rsidRDefault="00EE0D95" w:rsidP="005A6CF9">
            <w:pPr>
              <w:rPr>
                <w:rFonts w:eastAsia="Arial"/>
                <w:lang w:val="fr-FR"/>
              </w:rPr>
            </w:pPr>
            <w:r w:rsidRPr="006D2E29">
              <w:rPr>
                <w:rFonts w:eastAsia="Arial"/>
                <w:lang w:val="fr-FR"/>
              </w:rPr>
              <w:t xml:space="preserve">e-mail: </w:t>
            </w:r>
            <w:hyperlink r:id="rId7" w:history="1">
              <w:r w:rsidRPr="006D2E29">
                <w:rPr>
                  <w:rFonts w:eastAsia="Arial"/>
                  <w:lang w:val="fr-FR"/>
                </w:rPr>
                <w:t>ir@QIAGEN.com</w:t>
              </w:r>
            </w:hyperlink>
          </w:p>
        </w:tc>
        <w:tc>
          <w:tcPr>
            <w:tcW w:w="5006" w:type="dxa"/>
            <w:gridSpan w:val="2"/>
          </w:tcPr>
          <w:p w14:paraId="100ED66C" w14:textId="77777777" w:rsidR="00EE0D95" w:rsidRPr="006D2E29" w:rsidRDefault="00EE0D95" w:rsidP="005A6CF9">
            <w:pPr>
              <w:rPr>
                <w:rFonts w:eastAsia="Arial"/>
                <w:lang w:val="fr-FR"/>
              </w:rPr>
            </w:pPr>
            <w:r w:rsidRPr="006D2E29">
              <w:rPr>
                <w:rFonts w:eastAsia="Arial"/>
                <w:lang w:val="fr-FR"/>
              </w:rPr>
              <w:t xml:space="preserve">e-mail: </w:t>
            </w:r>
            <w:hyperlink r:id="rId8" w:history="1">
              <w:r w:rsidRPr="006D2E29">
                <w:rPr>
                  <w:rFonts w:eastAsia="Arial"/>
                  <w:lang w:val="fr-FR"/>
                </w:rPr>
                <w:t>pr@QIAGEN.com</w:t>
              </w:r>
            </w:hyperlink>
          </w:p>
        </w:tc>
      </w:tr>
    </w:tbl>
    <w:p w14:paraId="77B0D978" w14:textId="77777777" w:rsidR="00EE0D95" w:rsidRPr="006D2E29" w:rsidRDefault="00EE0D95" w:rsidP="00EE0D95">
      <w:pPr>
        <w:rPr>
          <w:lang w:val="fr-FR"/>
        </w:rPr>
      </w:pPr>
    </w:p>
    <w:p w14:paraId="15FDE2AF" w14:textId="77777777" w:rsidR="00EE0D95" w:rsidRPr="006D2E29" w:rsidRDefault="00EE0D95" w:rsidP="00643E39">
      <w:pPr>
        <w:jc w:val="both"/>
        <w:rPr>
          <w:lang w:val="fr-FR"/>
        </w:rPr>
      </w:pPr>
    </w:p>
    <w:p w14:paraId="414BC586" w14:textId="7ACCE7FD" w:rsidR="004C3627" w:rsidRDefault="004C3627" w:rsidP="00643E39">
      <w:pPr>
        <w:rPr>
          <w:b/>
        </w:rPr>
      </w:pPr>
      <w:bookmarkStart w:id="12" w:name="_Hlk174118947"/>
      <w:r w:rsidRPr="00643E39">
        <w:rPr>
          <w:b/>
        </w:rPr>
        <w:t xml:space="preserve">Disclaimer: </w:t>
      </w:r>
    </w:p>
    <w:p w14:paraId="290F112C" w14:textId="77777777" w:rsidR="00643E39" w:rsidRPr="00643E39" w:rsidRDefault="00643E39" w:rsidP="00643E39">
      <w:pPr>
        <w:rPr>
          <w:b/>
        </w:rPr>
      </w:pPr>
    </w:p>
    <w:p w14:paraId="12E58D02" w14:textId="7EF3495A" w:rsidR="004C3627" w:rsidRPr="004C3627" w:rsidRDefault="004C3627" w:rsidP="00643E39">
      <w:pPr>
        <w:jc w:val="both"/>
      </w:pPr>
      <w:r w:rsidRPr="004C3627">
        <w:t xml:space="preserve">The contents of this </w:t>
      </w:r>
      <w:r w:rsidR="00436524">
        <w:t>press release</w:t>
      </w:r>
      <w:r w:rsidRPr="004C3627">
        <w:t xml:space="preserve"> have been prepared by and are the sole responsibility of QIAGEN and the information contained in this </w:t>
      </w:r>
      <w:r w:rsidR="00436524">
        <w:t>press release</w:t>
      </w:r>
      <w:r w:rsidRPr="004C3627">
        <w:t xml:space="preserve"> is for background purposes only and does not purport to be full or complete. No reliance may be placed by any person for any purpose on the information contained in this </w:t>
      </w:r>
      <w:r w:rsidR="00436524">
        <w:t>press release</w:t>
      </w:r>
      <w:r w:rsidRPr="004C3627">
        <w:t xml:space="preserve"> or its accuracy, fairness or completeness.</w:t>
      </w:r>
    </w:p>
    <w:p w14:paraId="0B5F4BB7" w14:textId="77777777" w:rsidR="004C3627" w:rsidRPr="004C3627" w:rsidRDefault="004C3627" w:rsidP="00643E39">
      <w:pPr>
        <w:jc w:val="both"/>
      </w:pPr>
    </w:p>
    <w:p w14:paraId="61E8519E" w14:textId="521620FF" w:rsidR="004C3627" w:rsidRPr="004C3627" w:rsidRDefault="004C3627" w:rsidP="00643E39">
      <w:pPr>
        <w:jc w:val="both"/>
      </w:pPr>
      <w:r w:rsidRPr="004C3627">
        <w:t xml:space="preserve">The distribution of this </w:t>
      </w:r>
      <w:r w:rsidR="00436524">
        <w:t>press release</w:t>
      </w:r>
      <w:r w:rsidRPr="004C3627">
        <w:t xml:space="preserve"> and the offer and sale of the </w:t>
      </w:r>
      <w:r w:rsidR="00C7492A">
        <w:t>Bonds</w:t>
      </w:r>
      <w:r w:rsidRPr="004C3627">
        <w:t xml:space="preserve"> in certain jurisdictions may be restricted by law. The </w:t>
      </w:r>
      <w:r w:rsidR="00C7492A">
        <w:t>Bonds</w:t>
      </w:r>
      <w:r w:rsidRPr="004C3627">
        <w:t xml:space="preserve"> may not be offered to the public in any jurisdiction in circumstances which would require the preparation or registration of any prospectus or offering document relating to the </w:t>
      </w:r>
      <w:r w:rsidR="00C7492A">
        <w:t>Bonds</w:t>
      </w:r>
      <w:r w:rsidRPr="004C3627">
        <w:t xml:space="preserve"> in such jurisdiction. No action has been taken by QIAGEN or any other party involved in the offering or any of their respective affiliates that would permit an offering of the </w:t>
      </w:r>
      <w:r w:rsidR="00C7492A">
        <w:t>Bonds</w:t>
      </w:r>
      <w:r w:rsidRPr="004C3627">
        <w:t xml:space="preserve"> or possession or distribution of this </w:t>
      </w:r>
      <w:r w:rsidR="00436524">
        <w:t>press release</w:t>
      </w:r>
      <w:r w:rsidRPr="004C3627">
        <w:t xml:space="preserve"> or any other offering or publicity material relating to such securities in any jurisdiction where action for that purpose is required. Persons into whose possession this </w:t>
      </w:r>
      <w:r w:rsidR="00436524">
        <w:t>press release</w:t>
      </w:r>
      <w:r w:rsidRPr="004C3627">
        <w:t xml:space="preserve"> comes are required to inform themselves about and to observe any such restrictions.</w:t>
      </w:r>
    </w:p>
    <w:p w14:paraId="289005B3" w14:textId="77777777" w:rsidR="004C3627" w:rsidRPr="004C3627" w:rsidRDefault="004C3627" w:rsidP="00643E39">
      <w:pPr>
        <w:jc w:val="both"/>
      </w:pPr>
    </w:p>
    <w:p w14:paraId="38375BB3" w14:textId="4CD0DD6C" w:rsidR="004C3627" w:rsidRPr="004C3627" w:rsidRDefault="004C3627" w:rsidP="00643E39">
      <w:pPr>
        <w:jc w:val="both"/>
      </w:pPr>
      <w:r w:rsidRPr="004C3627">
        <w:t xml:space="preserve">This </w:t>
      </w:r>
      <w:r w:rsidR="00436524">
        <w:t>press release</w:t>
      </w:r>
      <w:r w:rsidRPr="004C3627">
        <w:t xml:space="preserve"> is for information purposes only and does not constitute or form a part of an offer to sell or a solicitation of an offer to purchase any security of QIAGEN in the United States or in any other jurisdiction where such offer or solicitation is unlawful. The </w:t>
      </w:r>
      <w:r w:rsidR="00C7492A">
        <w:t>Bonds</w:t>
      </w:r>
      <w:r w:rsidRPr="004C3627">
        <w:t xml:space="preserve"> described in this </w:t>
      </w:r>
      <w:r w:rsidR="00436524">
        <w:t>press release</w:t>
      </w:r>
      <w:r w:rsidRPr="004C3627">
        <w:t xml:space="preserve"> have not been and will not be registered under the U.S. Securities Act of 1933, as amended (the "Securities Act"), or any applicable state or foreign securities laws. The securities described in this </w:t>
      </w:r>
      <w:r w:rsidR="00436524">
        <w:t>press release</w:t>
      </w:r>
      <w:r w:rsidRPr="004C3627">
        <w:t xml:space="preserve"> may not be offered or sold in the United States or to any U.S. person absent registration or an exemption from the registration requirements of the Securities Act. There shall be no public offering of the </w:t>
      </w:r>
      <w:r w:rsidR="00C7492A">
        <w:t>Bonds</w:t>
      </w:r>
      <w:r w:rsidRPr="004C3627">
        <w:t xml:space="preserve"> in the United States. </w:t>
      </w:r>
    </w:p>
    <w:p w14:paraId="3EC5BA4B" w14:textId="77777777" w:rsidR="004C3627" w:rsidRPr="004C3627" w:rsidRDefault="004C3627" w:rsidP="00643E39">
      <w:pPr>
        <w:jc w:val="both"/>
      </w:pPr>
    </w:p>
    <w:p w14:paraId="4288A809" w14:textId="7F8028C8" w:rsidR="004C3627" w:rsidRPr="004C3627" w:rsidRDefault="004C3627" w:rsidP="00643E39">
      <w:pPr>
        <w:jc w:val="both"/>
      </w:pPr>
      <w:r w:rsidRPr="004C3627">
        <w:t xml:space="preserve">Neither this </w:t>
      </w:r>
      <w:r w:rsidR="00436524">
        <w:t>press release</w:t>
      </w:r>
      <w:r w:rsidRPr="004C3627">
        <w:t xml:space="preserve"> nor any copy of it may be taken, transmitted or distributed, directly or indirectly in or into the United States, Canada, Australia, Japan, South Africa or any other state or jurisdiction in which such action would be unlawful. Any failure to comply with this restriction may constitute a violation of United States, Canadian, Australian, Japanese, South African or other applicable securities laws.</w:t>
      </w:r>
    </w:p>
    <w:p w14:paraId="0FA3447A" w14:textId="77777777" w:rsidR="004C3627" w:rsidRPr="004C3627" w:rsidRDefault="004C3627" w:rsidP="00643E39">
      <w:pPr>
        <w:jc w:val="both"/>
      </w:pPr>
    </w:p>
    <w:p w14:paraId="0586C2AF" w14:textId="77777777" w:rsidR="004C3627" w:rsidRPr="004C3627" w:rsidRDefault="004C3627" w:rsidP="00643E39">
      <w:pPr>
        <w:jc w:val="both"/>
      </w:pPr>
      <w:r w:rsidRPr="004C3627">
        <w:t>For readers in the European Economic Area: This communication is only addressed to and directed at persons who are qualified investors as defined in Regulation (EU) 2017/1129 of the European Parliament and of the Council of 14 June 2017 (the "Prospectus Regulation").</w:t>
      </w:r>
    </w:p>
    <w:p w14:paraId="1DE75632" w14:textId="77777777" w:rsidR="004C3627" w:rsidRPr="004C3627" w:rsidRDefault="004C3627" w:rsidP="00643E39">
      <w:pPr>
        <w:jc w:val="both"/>
      </w:pPr>
    </w:p>
    <w:p w14:paraId="4EE26C7E" w14:textId="7DEF2224" w:rsidR="004C3627" w:rsidRPr="004C3627" w:rsidRDefault="004C3627" w:rsidP="00643E39">
      <w:pPr>
        <w:jc w:val="both"/>
      </w:pPr>
      <w:r w:rsidRPr="004C3627">
        <w:t xml:space="preserve">For readers in the United Kingdom: This communication is directed only at Qualified Investors within the meaning of Regulation (EU) 2017/1129 as it forms part of United Kingdom domestic law by virtue of the European Union (Withdrawal) Act 2018 (the "EUWA") who (i) have professional experience in matters relating to investments falling within Article 19(5) of the Financial Services and Markets Act 2000 (Financial Promotion) Order 2005, as amended (the "Order") or (ii) who fall within Article 49(2)(a) to (d) of the Order, and (iii) to whom it may otherwise lawfully be communicated (all such persons together being referred to as </w:t>
      </w:r>
      <w:r w:rsidRPr="004C3627">
        <w:lastRenderedPageBreak/>
        <w:t xml:space="preserve">"relevant persons"). This communication must not be acted on or relied on (i) in the United Kingdom, by persons who are not relevant persons, and (ii) in any member state of the European Economic Area, by persons who are not Qualified Investors. The </w:t>
      </w:r>
      <w:r w:rsidR="00C7492A">
        <w:t>Bonds</w:t>
      </w:r>
      <w:r w:rsidRPr="004C3627">
        <w:t xml:space="preserve"> are only available to, and any invitation, offer or agreement to subscribe, purchase or otherwise acquire such </w:t>
      </w:r>
      <w:r w:rsidR="00C7492A">
        <w:t>Bonds</w:t>
      </w:r>
      <w:r w:rsidRPr="004C3627">
        <w:t xml:space="preserve"> will be engaged in only with, relevant persons. </w:t>
      </w:r>
    </w:p>
    <w:p w14:paraId="5F68FDAE" w14:textId="77777777" w:rsidR="004C3627" w:rsidRDefault="004C3627" w:rsidP="00643E39">
      <w:pPr>
        <w:jc w:val="both"/>
      </w:pPr>
    </w:p>
    <w:p w14:paraId="6E09A673" w14:textId="72BE055B" w:rsidR="00436524" w:rsidRPr="00436524" w:rsidRDefault="00436524" w:rsidP="00643E39">
      <w:pPr>
        <w:jc w:val="both"/>
      </w:pPr>
      <w:r w:rsidRPr="00436524">
        <w:t xml:space="preserve">The Joint Bookrunners are acting exclusively for QIAGEN and no-one else in connection with the </w:t>
      </w:r>
      <w:r>
        <w:t>Offering</w:t>
      </w:r>
      <w:r w:rsidRPr="00436524">
        <w:t xml:space="preserve">. They will not regard any other person as their respective clients in relation to the Offering and will not be responsible to anyone other than QIAGEN for providing the protections afforded to their respective clients, nor for providing advice in relation to the Offering, the contents of this </w:t>
      </w:r>
      <w:r>
        <w:t>press release</w:t>
      </w:r>
      <w:r w:rsidRPr="00436524">
        <w:t xml:space="preserve"> or any transaction, arrangement or other matter referred to herein. </w:t>
      </w:r>
    </w:p>
    <w:p w14:paraId="200E142A" w14:textId="77777777" w:rsidR="00436524" w:rsidRPr="00436524" w:rsidRDefault="00436524" w:rsidP="00643E39">
      <w:pPr>
        <w:jc w:val="both"/>
      </w:pPr>
    </w:p>
    <w:p w14:paraId="77C4CBE2" w14:textId="52012C9C" w:rsidR="00436524" w:rsidRDefault="00436524" w:rsidP="00643E39">
      <w:pPr>
        <w:jc w:val="both"/>
      </w:pPr>
      <w:r w:rsidRPr="00436524">
        <w:t xml:space="preserve">None of the Joint Bookrunners or any of their </w:t>
      </w:r>
      <w:bookmarkStart w:id="13" w:name="_Hlk171357546"/>
      <w:r w:rsidRPr="00436524">
        <w:t>affiliates, or their or their affiliates</w:t>
      </w:r>
      <w:r w:rsidR="001A4D52">
        <w:t>'</w:t>
      </w:r>
      <w:r w:rsidRPr="00436524">
        <w:t xml:space="preserve"> </w:t>
      </w:r>
      <w:bookmarkEnd w:id="13"/>
      <w:r w:rsidRPr="00436524">
        <w:t>respective directors, officers, employees, advisers or agents accepts any responsibility or liability whatsoever for or makes any representation or warranty, express or implied, as to the truth, accuracy or completeness of the information in this press release (or whether any information has been omitted from the press release) or any other information relating to QIAGEN, its subsidiaries or associated companies, whether written, oral or in a visual or electronic form, and howsoever transmitted or made available or for any loss howsoever arising from any use of this press release or its contents or otherwise arising in connection therewith.</w:t>
      </w:r>
    </w:p>
    <w:p w14:paraId="766885BE" w14:textId="77777777" w:rsidR="00436524" w:rsidRDefault="00436524" w:rsidP="00643E39">
      <w:pPr>
        <w:jc w:val="both"/>
      </w:pPr>
    </w:p>
    <w:p w14:paraId="6EF01A93" w14:textId="7BE66308" w:rsidR="00E260A0" w:rsidRDefault="00E260A0" w:rsidP="00643E39">
      <w:pPr>
        <w:jc w:val="both"/>
      </w:pPr>
      <w:r w:rsidRPr="00E260A0">
        <w:t xml:space="preserve">In connection with the Offering, the Joint Bookrunners and any of their affiliates, may take up a portion of the </w:t>
      </w:r>
      <w:r>
        <w:t>Bonds</w:t>
      </w:r>
      <w:r w:rsidRPr="00E260A0">
        <w:t xml:space="preserve"> in the Offering as a principal position and in that capacity may retain, purchase, sell, offer to sell for their own accounts or for the accounts of their clients such </w:t>
      </w:r>
      <w:r>
        <w:t>Bonds</w:t>
      </w:r>
      <w:r w:rsidRPr="00E260A0">
        <w:t xml:space="preserve"> and other securities of the Company or related investments in connection with the Offering or otherwise. Accordingly, references herein to the </w:t>
      </w:r>
      <w:r>
        <w:t>Bonds</w:t>
      </w:r>
      <w:r w:rsidRPr="00E260A0">
        <w:t xml:space="preserve"> being issued, offered, subscribed, acquired, placed or otherwise dealt in should be read as including any issue or offer to, or subscription, acquisition, placing or dealing by, the Joint Bookrunners and any of their affiliates acting in such capacity. In addition, the Joint Bookrunners and any of their affiliates may enter into financing arrangements (including swaps or contracts for differences) with investors in connection with which the Joint Bookrunners and any of their affiliates may from time to time acquire, hold or dispose of </w:t>
      </w:r>
      <w:r>
        <w:t>Bonds</w:t>
      </w:r>
      <w:r w:rsidRPr="00E260A0">
        <w:t xml:space="preserve">. The Joint Bookrunners do not intend to disclose the extent of any such investment or transactions otherwise than in accordance with any legal or regulatory obligations to do so. </w:t>
      </w:r>
    </w:p>
    <w:p w14:paraId="60E77B4A" w14:textId="77777777" w:rsidR="00E260A0" w:rsidRPr="004C3627" w:rsidRDefault="00E260A0" w:rsidP="00643E39">
      <w:pPr>
        <w:jc w:val="both"/>
      </w:pPr>
    </w:p>
    <w:p w14:paraId="59D8E93B" w14:textId="3EEB6B57" w:rsidR="004C3627" w:rsidRPr="004C3627" w:rsidRDefault="004C3627" w:rsidP="00643E39">
      <w:pPr>
        <w:jc w:val="both"/>
      </w:pPr>
      <w:r w:rsidRPr="00C7492A">
        <w:t xml:space="preserve">MiFID II professionals / ECPs-only (all distribution channels) / No PRIIPs KID </w:t>
      </w:r>
      <w:r w:rsidR="00E260A0">
        <w:t>/ No sales to retail investors in the EEA and the UK</w:t>
      </w:r>
    </w:p>
    <w:p w14:paraId="71786149" w14:textId="77777777" w:rsidR="004C3627" w:rsidRPr="004C3627" w:rsidRDefault="004C3627" w:rsidP="00643E39">
      <w:pPr>
        <w:jc w:val="both"/>
      </w:pPr>
    </w:p>
    <w:p w14:paraId="32391A18" w14:textId="618C8553" w:rsidR="004C3627" w:rsidRPr="004C3627" w:rsidRDefault="004C3627" w:rsidP="00643E39">
      <w:pPr>
        <w:jc w:val="both"/>
      </w:pPr>
      <w:r w:rsidRPr="004C3627">
        <w:t>Solely for the purposes of the product governance requirements contained within: (a) EU Directive 2014/65/EU on markets in financial instruments, as amended (</w:t>
      </w:r>
      <w:r w:rsidR="001A4D52">
        <w:t>"</w:t>
      </w:r>
      <w:r w:rsidRPr="004C3627">
        <w:t>MiFID II</w:t>
      </w:r>
      <w:r w:rsidR="001A4D52">
        <w:t>"</w:t>
      </w:r>
      <w:r w:rsidRPr="004C3627">
        <w:t xml:space="preserve">); (b) Articles 9 and 10 of Commission Delegated Directive (EU) 2017/593 supplementing MiFID II; and (c) local implementing measures (together, the </w:t>
      </w:r>
      <w:r w:rsidR="001A4D52">
        <w:t>"</w:t>
      </w:r>
      <w:r w:rsidRPr="004C3627">
        <w:t>MiFID II Product Governance Requirements</w:t>
      </w:r>
      <w:r w:rsidR="001A4D52">
        <w:t>"</w:t>
      </w:r>
      <w:r w:rsidRPr="004C3627">
        <w:t xml:space="preserve">), and disclaiming all and any liability, whether arising in tort, contract or otherwise, which any </w:t>
      </w:r>
      <w:r w:rsidR="001A4D52">
        <w:t>"</w:t>
      </w:r>
      <w:r w:rsidRPr="004C3627">
        <w:t>manufacturer</w:t>
      </w:r>
      <w:r w:rsidR="001A4D52">
        <w:t>"</w:t>
      </w:r>
      <w:r w:rsidRPr="004C3627">
        <w:t xml:space="preserve"> (for the purposes of the MIFID II Product Governance Requirements) may otherwise have with respect thereto, the </w:t>
      </w:r>
      <w:r w:rsidR="00C7492A">
        <w:t>Bonds</w:t>
      </w:r>
      <w:r w:rsidRPr="004C3627">
        <w:t xml:space="preserve"> have been subject to a product approval process which has led to the conclusion that: (i) the target market for the </w:t>
      </w:r>
      <w:r w:rsidR="00C7492A">
        <w:t>Bonds</w:t>
      </w:r>
      <w:r w:rsidRPr="004C3627">
        <w:t xml:space="preserve"> is eligible counterparties and professional clients only, each as defined in Directive 2014/65/EU (as amended, "</w:t>
      </w:r>
      <w:r w:rsidRPr="00C7492A">
        <w:rPr>
          <w:b/>
          <w:bCs/>
        </w:rPr>
        <w:t>MiFID II</w:t>
      </w:r>
      <w:r w:rsidRPr="004C3627">
        <w:t xml:space="preserve">"); and (ii) all channels for distribution of the </w:t>
      </w:r>
      <w:r w:rsidR="00C7492A">
        <w:t>Bonds</w:t>
      </w:r>
      <w:r w:rsidRPr="004C3627">
        <w:t xml:space="preserve"> to eligible counterparties and professional clients are appropriate. Any person subsequently offering, selling or recommending the </w:t>
      </w:r>
      <w:r w:rsidR="00C7492A">
        <w:t>Bonds</w:t>
      </w:r>
      <w:r w:rsidRPr="004C3627">
        <w:t xml:space="preserve"> (a </w:t>
      </w:r>
      <w:r w:rsidR="001A4D52">
        <w:t>"</w:t>
      </w:r>
      <w:r w:rsidRPr="004C3627">
        <w:t>distributor</w:t>
      </w:r>
      <w:r w:rsidR="001A4D52">
        <w:t>"</w:t>
      </w:r>
      <w:r w:rsidRPr="004C3627">
        <w:t>) should take into consideration the manufacturers</w:t>
      </w:r>
      <w:r w:rsidR="001A4D52">
        <w:t>'</w:t>
      </w:r>
      <w:r w:rsidRPr="004C3627">
        <w:t xml:space="preserve"> target market assessment; however, a distributor subject to MiFID II is responsible for undertaking its own target market assessment in respect of the </w:t>
      </w:r>
      <w:r w:rsidR="00C7492A">
        <w:t>Bonds</w:t>
      </w:r>
      <w:r w:rsidRPr="004C3627">
        <w:t xml:space="preserve"> (by either adopting or refining the manufacturers</w:t>
      </w:r>
      <w:r w:rsidR="001A4D52">
        <w:t>'</w:t>
      </w:r>
      <w:r w:rsidRPr="004C3627">
        <w:t xml:space="preserve"> target market assessment) and determining appropriate distribution channels.</w:t>
      </w:r>
    </w:p>
    <w:p w14:paraId="53AAC5D6" w14:textId="77777777" w:rsidR="004C3627" w:rsidRPr="004C3627" w:rsidRDefault="004C3627" w:rsidP="00643E39">
      <w:pPr>
        <w:jc w:val="both"/>
      </w:pPr>
    </w:p>
    <w:p w14:paraId="66AAFCFA" w14:textId="5B29287D" w:rsidR="004C3627" w:rsidRPr="004C3627" w:rsidRDefault="004C3627" w:rsidP="00643E39">
      <w:pPr>
        <w:jc w:val="both"/>
      </w:pPr>
      <w:r w:rsidRPr="004C3627">
        <w:t xml:space="preserve">The target market assessment is without prejudice to the requirements of any contractual or legal selling restrictions in relation to any offering of the </w:t>
      </w:r>
      <w:r w:rsidR="00C7492A">
        <w:t>Bonds</w:t>
      </w:r>
      <w:r w:rsidRPr="004C3627">
        <w:t xml:space="preserve"> and/or the underlying shares. For the avoidance of doubt, the target market assessment does not constitute: (a) an assessment of suitability or appropriateness for the purposes of MiFID II; or (b) a recommendation to any investor or group of investors to invest in, or purchase, or take any other action whatsoever with respect to the </w:t>
      </w:r>
      <w:r w:rsidR="00C7492A">
        <w:t>Bonds</w:t>
      </w:r>
      <w:r w:rsidRPr="004C3627">
        <w:t>.</w:t>
      </w:r>
    </w:p>
    <w:p w14:paraId="48B7F742" w14:textId="77777777" w:rsidR="004C3627" w:rsidRPr="004C3627" w:rsidRDefault="004C3627" w:rsidP="00643E39">
      <w:pPr>
        <w:jc w:val="both"/>
      </w:pPr>
    </w:p>
    <w:p w14:paraId="032AAFA6" w14:textId="4D364DEA" w:rsidR="006B063A" w:rsidRPr="004C3627" w:rsidRDefault="004C3627" w:rsidP="00643E39">
      <w:pPr>
        <w:jc w:val="both"/>
      </w:pPr>
      <w:r w:rsidRPr="004C3627">
        <w:t xml:space="preserve">The </w:t>
      </w:r>
      <w:r w:rsidR="00C7492A">
        <w:t>Bonds</w:t>
      </w:r>
      <w:r w:rsidRPr="004C3627">
        <w:t xml:space="preserve"> are not intended to be offered, sold or otherwise made available to and should not be offered, sold or otherwise made available to any retail investor in the European Economic Area (</w:t>
      </w:r>
      <w:r w:rsidR="001A4D52">
        <w:t>"</w:t>
      </w:r>
      <w:r w:rsidRPr="004C3627">
        <w:t>EEA</w:t>
      </w:r>
      <w:r w:rsidR="001A4D52">
        <w:t>"</w:t>
      </w:r>
      <w:r w:rsidRPr="004C3627">
        <w:t xml:space="preserve">) or United Kingdom ("UK"). For these purposes, a retail investor means (a) in the EEA, a person who is one (or more) of: (i) a retail client as defined in point (11) of Article 4(1) of MiFID II; or (ii) a customer within the meaning of Directive (EU) 2016/97 as amended or superseded (the </w:t>
      </w:r>
      <w:r w:rsidR="001A4D52">
        <w:t>"</w:t>
      </w:r>
      <w:r w:rsidRPr="004C3627">
        <w:t>Insurance Mediation Directive</w:t>
      </w:r>
      <w:r w:rsidR="001A4D52">
        <w:t>"</w:t>
      </w:r>
      <w:r w:rsidRPr="004C3627">
        <w:t xml:space="preserve">), where that customer would not qualify as a professional client as defined in point (10) of Article 4(1) of MiFID II; or (iii) not a Qualified Investor as defined in the Prospectus Regulation and (b) in the UK, a person who is one (or more) of (i) a retail client within the meaning of Regulation (EU) No. 2017/565 as it forms part of UK domestic law by virtue of the EUWA or (ii) a customer within the meaning of the provisions of the Financial Services and Markets Act 2000 of the UK (the "FSMA") and any rules or regulations made under the FSMA to implement Directive (EU) 2016/97, where that customer would not qualify as a professional client, as defined in point (8) of Article 2(1) of regulation (EU) No. 600/2014 as it forms part of UK domestic law by virtue of the EUWA. Consequently no key information document required by Regulation (EU) No 1286/2014 (as amended, the </w:t>
      </w:r>
      <w:r w:rsidR="001A4D52">
        <w:t>"</w:t>
      </w:r>
      <w:r w:rsidRPr="004C3627">
        <w:t>EU PRIIPs Regulation</w:t>
      </w:r>
      <w:r w:rsidR="001A4D52">
        <w:t>"</w:t>
      </w:r>
      <w:r w:rsidRPr="004C3627">
        <w:t xml:space="preserve">) or the EU PRIIPS Regulation as it forms part of UK domestic law by virtue of the EUWA (the "UK PRIIPS Regulation") for offering or selling the </w:t>
      </w:r>
      <w:r w:rsidR="00C7492A">
        <w:t>Bonds</w:t>
      </w:r>
      <w:r w:rsidRPr="004C3627">
        <w:t xml:space="preserve"> or otherwise making them available to retail investors in the EEA or UK has been prepared and therefore offering or selling the </w:t>
      </w:r>
      <w:r w:rsidR="00C7492A">
        <w:t>Bonds</w:t>
      </w:r>
      <w:r w:rsidRPr="004C3627">
        <w:t xml:space="preserve"> or otherwise making them available to any retail investor in the EEA or the UK may be unlawful under the EU PRIIPs Regulation and/or the UK PRIIPs Regulation.</w:t>
      </w:r>
      <w:bookmarkEnd w:id="12"/>
    </w:p>
    <w:sectPr w:rsidR="006B063A" w:rsidRPr="004C3627" w:rsidSect="00BE375A">
      <w:headerReference w:type="even" r:id="rId9"/>
      <w:headerReference w:type="default" r:id="rId10"/>
      <w:footerReference w:type="even" r:id="rId11"/>
      <w:footerReference w:type="default" r:id="rId12"/>
      <w:headerReference w:type="first" r:id="rId13"/>
      <w:footerReference w:type="first" r:id="rId14"/>
      <w:pgSz w:w="12240" w:h="15840" w:code="1"/>
      <w:pgMar w:top="1701" w:right="1418" w:bottom="1304" w:left="1418" w:header="737" w:footer="51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F92A" w14:textId="77777777" w:rsidR="00EF0E1E" w:rsidRDefault="00EF0E1E">
      <w:r>
        <w:separator/>
      </w:r>
    </w:p>
  </w:endnote>
  <w:endnote w:type="continuationSeparator" w:id="0">
    <w:p w14:paraId="05D4B056" w14:textId="77777777" w:rsidR="00EF0E1E" w:rsidRDefault="00EF0E1E">
      <w:r>
        <w:continuationSeparator/>
      </w:r>
    </w:p>
  </w:endnote>
  <w:endnote w:type="continuationNotice" w:id="1">
    <w:p w14:paraId="2B2FE0CD" w14:textId="77777777" w:rsidR="00EF0E1E" w:rsidRDefault="00EF0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8B4F" w14:textId="320E215C" w:rsidR="006604C4" w:rsidRPr="007B7DF9" w:rsidRDefault="009B38AB" w:rsidP="009B38AB">
    <w:pPr>
      <w:pStyle w:val="Footer"/>
      <w:framePr w:wrap="around" w:vAnchor="text" w:hAnchor="margin" w:xAlign="center" w:y="1"/>
      <w:jc w:val="center"/>
      <w:rPr>
        <w:rStyle w:val="PageNumber"/>
      </w:rPr>
    </w:pPr>
    <w:r>
      <w:rPr>
        <w:rStyle w:val="PageNumber"/>
      </w:rPr>
      <w:t xml:space="preserve">- </w:t>
    </w:r>
    <w:r w:rsidR="006604C4" w:rsidRPr="007B7DF9">
      <w:rPr>
        <w:rStyle w:val="PageNumber"/>
      </w:rPr>
      <w:fldChar w:fldCharType="begin"/>
    </w:r>
    <w:r w:rsidR="006604C4" w:rsidRPr="007B7DF9">
      <w:rPr>
        <w:rStyle w:val="PageNumber"/>
      </w:rPr>
      <w:instrText xml:space="preserve">PAGE  </w:instrText>
    </w:r>
    <w:r w:rsidR="006604C4" w:rsidRPr="007B7DF9">
      <w:rPr>
        <w:rStyle w:val="PageNumber"/>
      </w:rPr>
      <w:fldChar w:fldCharType="separate"/>
    </w:r>
    <w:r w:rsidR="00F0290F">
      <w:rPr>
        <w:rStyle w:val="PageNumber"/>
        <w:noProof/>
      </w:rPr>
      <w:t>2</w:t>
    </w:r>
    <w:r w:rsidR="006604C4" w:rsidRPr="007B7DF9">
      <w:rPr>
        <w:rStyle w:val="PageNumber"/>
      </w:rPr>
      <w:fldChar w:fldCharType="end"/>
    </w:r>
    <w:r>
      <w:rPr>
        <w:rStyle w:val="PageNumber"/>
      </w:rPr>
      <w:t xml:space="preserve"> -</w:t>
    </w:r>
  </w:p>
  <w:p w14:paraId="0CCE860E" w14:textId="3FAF19D8" w:rsidR="0084076E" w:rsidRPr="007B7DF9" w:rsidRDefault="0084076E" w:rsidP="00966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549D" w14:textId="216CEDA9" w:rsidR="006604C4" w:rsidRDefault="00BE375A" w:rsidP="00BE375A">
    <w:pPr>
      <w:pStyle w:val="Footer"/>
      <w:jc w:val="center"/>
    </w:pPr>
    <w:r>
      <w:t xml:space="preserve">- </w:t>
    </w:r>
    <w:r>
      <w:fldChar w:fldCharType="begin"/>
    </w:r>
    <w:r>
      <w:instrText>PAGE   \* MERGEFORMAT</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C160" w14:textId="39070095" w:rsidR="0084076E" w:rsidRPr="00740E16" w:rsidRDefault="006604C4" w:rsidP="0050789C">
    <w:pPr>
      <w:pStyle w:val="Footer"/>
      <w:jc w:val="center"/>
    </w:pPr>
    <w:r w:rsidRPr="00740E16">
      <w:t>-</w:t>
    </w:r>
    <w:r>
      <w:t xml:space="preserve"> 1 </w:t>
    </w:r>
    <w:r w:rsidRPr="00740E1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6C54" w14:textId="77777777" w:rsidR="00EF0E1E" w:rsidRDefault="00EF0E1E">
      <w:r>
        <w:separator/>
      </w:r>
    </w:p>
  </w:footnote>
  <w:footnote w:type="continuationSeparator" w:id="0">
    <w:p w14:paraId="3788CC77" w14:textId="77777777" w:rsidR="00EF0E1E" w:rsidRDefault="00EF0E1E">
      <w:r>
        <w:continuationSeparator/>
      </w:r>
    </w:p>
  </w:footnote>
  <w:footnote w:type="continuationNotice" w:id="1">
    <w:p w14:paraId="4D000811" w14:textId="77777777" w:rsidR="00EF0E1E" w:rsidRDefault="00EF0E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5983" w14:textId="77777777" w:rsidR="00D41DB2" w:rsidRDefault="00D41DB2">
    <w:pPr>
      <w:pStyle w:val="Header"/>
    </w:pPr>
  </w:p>
  <w:p w14:paraId="178E16F2" w14:textId="77777777" w:rsidR="00A811F2" w:rsidRDefault="00A811F2" w:rsidP="009B38AB">
    <w:pPr>
      <w:jc w:val="center"/>
    </w:pPr>
  </w:p>
  <w:p w14:paraId="1A21B6AC" w14:textId="77777777" w:rsidR="00A811F2" w:rsidRDefault="00A811F2" w:rsidP="009B38A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748C" w14:textId="77777777" w:rsidR="00BB3B5D" w:rsidRDefault="00BB3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AD7D" w14:textId="526667ED" w:rsidR="006604C4" w:rsidRPr="00BE375A" w:rsidRDefault="00336A50" w:rsidP="00BE375A">
    <w:pPr>
      <w:pStyle w:val="Header"/>
      <w:tabs>
        <w:tab w:val="center" w:pos="900"/>
        <w:tab w:val="right" w:pos="9688"/>
      </w:tabs>
      <w:ind w:right="100"/>
      <w:jc w:val="right"/>
      <w:rPr>
        <w:noProof/>
        <w:color w:val="FF0000"/>
        <w:sz w:val="28"/>
        <w:lang w:val="en-US"/>
      </w:rPr>
    </w:pPr>
    <w:r w:rsidRPr="00316351">
      <w:rPr>
        <w:noProof/>
        <w:color w:val="FF0000"/>
        <w:sz w:val="32"/>
        <w:szCs w:val="32"/>
        <w:lang w:eastAsia="de-DE"/>
      </w:rPr>
      <w:drawing>
        <wp:anchor distT="0" distB="0" distL="114300" distR="114300" simplePos="0" relativeHeight="251659264" behindDoc="1" locked="0" layoutInCell="1" allowOverlap="1" wp14:anchorId="7A7ABB85" wp14:editId="75174E74">
          <wp:simplePos x="0" y="0"/>
          <wp:positionH relativeFrom="margin">
            <wp:posOffset>5366479</wp:posOffset>
          </wp:positionH>
          <wp:positionV relativeFrom="margin">
            <wp:posOffset>-818151</wp:posOffset>
          </wp:positionV>
          <wp:extent cx="604762" cy="508000"/>
          <wp:effectExtent l="0" t="0" r="5080" b="0"/>
          <wp:wrapNone/>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pic:cNvPicPr>
                    <a:picLocks noChangeAspect="1" noChangeArrowheads="1"/>
                  </pic:cNvPicPr>
                </pic:nvPicPr>
                <pic:blipFill>
                  <a:blip r:embed="rId1"/>
                  <a:stretch>
                    <a:fillRect/>
                  </a:stretch>
                </pic:blipFill>
                <pic:spPr bwMode="auto">
                  <a:xfrm>
                    <a:off x="0" y="0"/>
                    <a:ext cx="604762" cy="508000"/>
                  </a:xfrm>
                  <a:prstGeom prst="rect">
                    <a:avLst/>
                  </a:prstGeom>
                  <a:noFill/>
                </pic:spPr>
              </pic:pic>
            </a:graphicData>
          </a:graphic>
          <wp14:sizeRelH relativeFrom="page">
            <wp14:pctWidth>0</wp14:pctWidth>
          </wp14:sizeRelH>
          <wp14:sizeRelV relativeFrom="page">
            <wp14:pctHeight>0</wp14:pctHeight>
          </wp14:sizeRelV>
        </wp:anchor>
      </w:drawing>
    </w:r>
    <w:r w:rsidR="006052E6">
      <w:rPr>
        <w:noProof/>
        <w:color w:val="FF0000"/>
        <w:sz w:val="32"/>
        <w:szCs w:val="32"/>
        <w:lang w:eastAsia="de-DE"/>
      </w:rPr>
      <mc:AlternateContent>
        <mc:Choice Requires="wps">
          <w:drawing>
            <wp:anchor distT="0" distB="0" distL="114300" distR="114300" simplePos="0" relativeHeight="251661312" behindDoc="0" locked="0" layoutInCell="1" allowOverlap="1" wp14:anchorId="6F8F73E5" wp14:editId="3367F22E">
              <wp:simplePos x="0" y="0"/>
              <wp:positionH relativeFrom="column">
                <wp:posOffset>-93980</wp:posOffset>
              </wp:positionH>
              <wp:positionV relativeFrom="paragraph">
                <wp:posOffset>26670</wp:posOffset>
              </wp:positionV>
              <wp:extent cx="2985247" cy="287692"/>
              <wp:effectExtent l="0" t="0" r="0" b="4445"/>
              <wp:wrapNone/>
              <wp:docPr id="3" name="Textfeld 3"/>
              <wp:cNvGraphicFramePr/>
              <a:graphic xmlns:a="http://schemas.openxmlformats.org/drawingml/2006/main">
                <a:graphicData uri="http://schemas.microsoft.com/office/word/2010/wordprocessingShape">
                  <wps:wsp>
                    <wps:cNvSpPr txBox="1"/>
                    <wps:spPr>
                      <a:xfrm>
                        <a:off x="0" y="0"/>
                        <a:ext cx="2985247" cy="287692"/>
                      </a:xfrm>
                      <a:prstGeom prst="rect">
                        <a:avLst/>
                      </a:prstGeom>
                      <a:solidFill>
                        <a:schemeClr val="lt1"/>
                      </a:solidFill>
                      <a:ln w="6350">
                        <a:noFill/>
                      </a:ln>
                    </wps:spPr>
                    <wps:txbx>
                      <w:txbxContent>
                        <w:p w14:paraId="2333CDEB" w14:textId="22A92568" w:rsidR="006052E6" w:rsidRPr="00A1788C" w:rsidRDefault="002F530C" w:rsidP="006052E6">
                          <w:pPr>
                            <w:rPr>
                              <w:color w:val="44546A" w:themeColor="text2"/>
                              <w:sz w:val="28"/>
                              <w:lang w:val="de-DE" w:eastAsia="de-DE"/>
                            </w:rPr>
                          </w:pPr>
                          <w:r>
                            <w:rPr>
                              <w:rFonts w:cs="Calibri"/>
                              <w:color w:val="44546A" w:themeColor="text2"/>
                              <w:sz w:val="28"/>
                              <w:szCs w:val="22"/>
                            </w:rPr>
                            <w:t>Media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F73E5" id="_x0000_t202" coordsize="21600,21600" o:spt="202" path="m,l,21600r21600,l21600,xe">
              <v:stroke joinstyle="miter"/>
              <v:path gradientshapeok="t" o:connecttype="rect"/>
            </v:shapetype>
            <v:shape id="Textfeld 3" o:spid="_x0000_s1026" type="#_x0000_t202" style="position:absolute;left:0;text-align:left;margin-left:-7.4pt;margin-top:2.1pt;width:235.0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" fillcolor="white [3201]" stroked="f" strokeweight=".5pt">
              <v:textbox>
                <w:txbxContent>
                  <w:p w14:paraId="2333CDEB" w14:textId="22A92568" w:rsidR="006052E6" w:rsidRPr="00A1788C" w:rsidRDefault="002F530C" w:rsidP="006052E6">
                    <w:pPr>
                      <w:rPr>
                        <w:color w:val="44546A" w:themeColor="text2"/>
                        <w:sz w:val="28"/>
                        <w:lang w:val="de-DE" w:eastAsia="de-DE"/>
                      </w:rPr>
                    </w:pPr>
                    <w:r>
                      <w:rPr>
                        <w:rFonts w:cs="Calibri"/>
                        <w:color w:val="44546A" w:themeColor="text2"/>
                        <w:sz w:val="28"/>
                        <w:szCs w:val="22"/>
                      </w:rPr>
                      <w:t>Media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33E4D"/>
    <w:multiLevelType w:val="hybridMultilevel"/>
    <w:tmpl w:val="27D8FF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291B4F"/>
    <w:multiLevelType w:val="hybridMultilevel"/>
    <w:tmpl w:val="CE448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2A3131"/>
    <w:multiLevelType w:val="hybridMultilevel"/>
    <w:tmpl w:val="CB82BA76"/>
    <w:lvl w:ilvl="0" w:tplc="CC52DCF6">
      <w:start w:val="1"/>
      <w:numFmt w:val="bullet"/>
      <w:lvlText w:val="‏"/>
      <w:lvlJc w:val="left"/>
      <w:pPr>
        <w:tabs>
          <w:tab w:val="num" w:pos="720"/>
        </w:tabs>
        <w:ind w:left="720" w:hanging="360"/>
      </w:pPr>
      <w:rPr>
        <w:rFonts w:ascii="Arial" w:hAnsi="Arial" w:hint="default"/>
      </w:rPr>
    </w:lvl>
    <w:lvl w:ilvl="1" w:tplc="448654A8" w:tentative="1">
      <w:start w:val="1"/>
      <w:numFmt w:val="bullet"/>
      <w:lvlText w:val="‏"/>
      <w:lvlJc w:val="left"/>
      <w:pPr>
        <w:tabs>
          <w:tab w:val="num" w:pos="1440"/>
        </w:tabs>
        <w:ind w:left="1440" w:hanging="360"/>
      </w:pPr>
      <w:rPr>
        <w:rFonts w:ascii="Arial" w:hAnsi="Arial" w:hint="default"/>
      </w:rPr>
    </w:lvl>
    <w:lvl w:ilvl="2" w:tplc="15D4E2D4">
      <w:numFmt w:val="bullet"/>
      <w:lvlText w:val=""/>
      <w:lvlJc w:val="left"/>
      <w:pPr>
        <w:tabs>
          <w:tab w:val="num" w:pos="2160"/>
        </w:tabs>
        <w:ind w:left="2160" w:hanging="360"/>
      </w:pPr>
      <w:rPr>
        <w:rFonts w:ascii="Wingdings" w:hAnsi="Wingdings" w:hint="default"/>
      </w:rPr>
    </w:lvl>
    <w:lvl w:ilvl="3" w:tplc="A4D02746" w:tentative="1">
      <w:start w:val="1"/>
      <w:numFmt w:val="bullet"/>
      <w:lvlText w:val="‏"/>
      <w:lvlJc w:val="left"/>
      <w:pPr>
        <w:tabs>
          <w:tab w:val="num" w:pos="2880"/>
        </w:tabs>
        <w:ind w:left="2880" w:hanging="360"/>
      </w:pPr>
      <w:rPr>
        <w:rFonts w:ascii="Arial" w:hAnsi="Arial" w:hint="default"/>
      </w:rPr>
    </w:lvl>
    <w:lvl w:ilvl="4" w:tplc="35FC66C8" w:tentative="1">
      <w:start w:val="1"/>
      <w:numFmt w:val="bullet"/>
      <w:lvlText w:val="‏"/>
      <w:lvlJc w:val="left"/>
      <w:pPr>
        <w:tabs>
          <w:tab w:val="num" w:pos="3600"/>
        </w:tabs>
        <w:ind w:left="3600" w:hanging="360"/>
      </w:pPr>
      <w:rPr>
        <w:rFonts w:ascii="Arial" w:hAnsi="Arial" w:hint="default"/>
      </w:rPr>
    </w:lvl>
    <w:lvl w:ilvl="5" w:tplc="5F8CD526" w:tentative="1">
      <w:start w:val="1"/>
      <w:numFmt w:val="bullet"/>
      <w:lvlText w:val="‏"/>
      <w:lvlJc w:val="left"/>
      <w:pPr>
        <w:tabs>
          <w:tab w:val="num" w:pos="4320"/>
        </w:tabs>
        <w:ind w:left="4320" w:hanging="360"/>
      </w:pPr>
      <w:rPr>
        <w:rFonts w:ascii="Arial" w:hAnsi="Arial" w:hint="default"/>
      </w:rPr>
    </w:lvl>
    <w:lvl w:ilvl="6" w:tplc="B314BE7E" w:tentative="1">
      <w:start w:val="1"/>
      <w:numFmt w:val="bullet"/>
      <w:lvlText w:val="‏"/>
      <w:lvlJc w:val="left"/>
      <w:pPr>
        <w:tabs>
          <w:tab w:val="num" w:pos="5040"/>
        </w:tabs>
        <w:ind w:left="5040" w:hanging="360"/>
      </w:pPr>
      <w:rPr>
        <w:rFonts w:ascii="Arial" w:hAnsi="Arial" w:hint="default"/>
      </w:rPr>
    </w:lvl>
    <w:lvl w:ilvl="7" w:tplc="9392CDB4" w:tentative="1">
      <w:start w:val="1"/>
      <w:numFmt w:val="bullet"/>
      <w:lvlText w:val="‏"/>
      <w:lvlJc w:val="left"/>
      <w:pPr>
        <w:tabs>
          <w:tab w:val="num" w:pos="5760"/>
        </w:tabs>
        <w:ind w:left="5760" w:hanging="360"/>
      </w:pPr>
      <w:rPr>
        <w:rFonts w:ascii="Arial" w:hAnsi="Arial" w:hint="default"/>
      </w:rPr>
    </w:lvl>
    <w:lvl w:ilvl="8" w:tplc="219815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05056D"/>
    <w:multiLevelType w:val="hybridMultilevel"/>
    <w:tmpl w:val="916A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02A67"/>
    <w:multiLevelType w:val="hybridMultilevel"/>
    <w:tmpl w:val="ECCE416A"/>
    <w:lvl w:ilvl="0" w:tplc="0DACC70A">
      <w:start w:val="1"/>
      <w:numFmt w:val="bullet"/>
      <w:lvlText w:val="‏"/>
      <w:lvlJc w:val="left"/>
      <w:pPr>
        <w:tabs>
          <w:tab w:val="num" w:pos="720"/>
        </w:tabs>
        <w:ind w:left="720" w:hanging="360"/>
      </w:pPr>
      <w:rPr>
        <w:rFonts w:ascii="Arial" w:hAnsi="Arial" w:hint="default"/>
      </w:rPr>
    </w:lvl>
    <w:lvl w:ilvl="1" w:tplc="515CA9F0">
      <w:start w:val="1"/>
      <w:numFmt w:val="bullet"/>
      <w:lvlText w:val="‏"/>
      <w:lvlJc w:val="left"/>
      <w:pPr>
        <w:tabs>
          <w:tab w:val="num" w:pos="1440"/>
        </w:tabs>
        <w:ind w:left="1440" w:hanging="360"/>
      </w:pPr>
      <w:rPr>
        <w:rFonts w:ascii="Arial" w:hAnsi="Arial" w:hint="default"/>
      </w:rPr>
    </w:lvl>
    <w:lvl w:ilvl="2" w:tplc="DBE6B23C" w:tentative="1">
      <w:start w:val="1"/>
      <w:numFmt w:val="bullet"/>
      <w:lvlText w:val="‏"/>
      <w:lvlJc w:val="left"/>
      <w:pPr>
        <w:tabs>
          <w:tab w:val="num" w:pos="2160"/>
        </w:tabs>
        <w:ind w:left="2160" w:hanging="360"/>
      </w:pPr>
      <w:rPr>
        <w:rFonts w:ascii="Arial" w:hAnsi="Arial" w:hint="default"/>
      </w:rPr>
    </w:lvl>
    <w:lvl w:ilvl="3" w:tplc="4888DB16" w:tentative="1">
      <w:start w:val="1"/>
      <w:numFmt w:val="bullet"/>
      <w:lvlText w:val="‏"/>
      <w:lvlJc w:val="left"/>
      <w:pPr>
        <w:tabs>
          <w:tab w:val="num" w:pos="2880"/>
        </w:tabs>
        <w:ind w:left="2880" w:hanging="360"/>
      </w:pPr>
      <w:rPr>
        <w:rFonts w:ascii="Arial" w:hAnsi="Arial" w:hint="default"/>
      </w:rPr>
    </w:lvl>
    <w:lvl w:ilvl="4" w:tplc="7B247758" w:tentative="1">
      <w:start w:val="1"/>
      <w:numFmt w:val="bullet"/>
      <w:lvlText w:val="‏"/>
      <w:lvlJc w:val="left"/>
      <w:pPr>
        <w:tabs>
          <w:tab w:val="num" w:pos="3600"/>
        </w:tabs>
        <w:ind w:left="3600" w:hanging="360"/>
      </w:pPr>
      <w:rPr>
        <w:rFonts w:ascii="Arial" w:hAnsi="Arial" w:hint="default"/>
      </w:rPr>
    </w:lvl>
    <w:lvl w:ilvl="5" w:tplc="FC1A0E0C" w:tentative="1">
      <w:start w:val="1"/>
      <w:numFmt w:val="bullet"/>
      <w:lvlText w:val="‏"/>
      <w:lvlJc w:val="left"/>
      <w:pPr>
        <w:tabs>
          <w:tab w:val="num" w:pos="4320"/>
        </w:tabs>
        <w:ind w:left="4320" w:hanging="360"/>
      </w:pPr>
      <w:rPr>
        <w:rFonts w:ascii="Arial" w:hAnsi="Arial" w:hint="default"/>
      </w:rPr>
    </w:lvl>
    <w:lvl w:ilvl="6" w:tplc="35F8BF2C" w:tentative="1">
      <w:start w:val="1"/>
      <w:numFmt w:val="bullet"/>
      <w:lvlText w:val="‏"/>
      <w:lvlJc w:val="left"/>
      <w:pPr>
        <w:tabs>
          <w:tab w:val="num" w:pos="5040"/>
        </w:tabs>
        <w:ind w:left="5040" w:hanging="360"/>
      </w:pPr>
      <w:rPr>
        <w:rFonts w:ascii="Arial" w:hAnsi="Arial" w:hint="default"/>
      </w:rPr>
    </w:lvl>
    <w:lvl w:ilvl="7" w:tplc="729C56AE" w:tentative="1">
      <w:start w:val="1"/>
      <w:numFmt w:val="bullet"/>
      <w:lvlText w:val="‏"/>
      <w:lvlJc w:val="left"/>
      <w:pPr>
        <w:tabs>
          <w:tab w:val="num" w:pos="5760"/>
        </w:tabs>
        <w:ind w:left="5760" w:hanging="360"/>
      </w:pPr>
      <w:rPr>
        <w:rFonts w:ascii="Arial" w:hAnsi="Arial" w:hint="default"/>
      </w:rPr>
    </w:lvl>
    <w:lvl w:ilvl="8" w:tplc="AE4055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BC0184D"/>
    <w:multiLevelType w:val="hybridMultilevel"/>
    <w:tmpl w:val="02ACF886"/>
    <w:lvl w:ilvl="0" w:tplc="F4B0BAEC">
      <w:start w:val="1"/>
      <w:numFmt w:val="bullet"/>
      <w:lvlText w:val="•"/>
      <w:lvlJc w:val="left"/>
      <w:pPr>
        <w:tabs>
          <w:tab w:val="num" w:pos="720"/>
        </w:tabs>
        <w:ind w:left="720" w:hanging="360"/>
      </w:pPr>
      <w:rPr>
        <w:rFonts w:ascii="Arial" w:hAnsi="Arial" w:hint="default"/>
      </w:rPr>
    </w:lvl>
    <w:lvl w:ilvl="1" w:tplc="94B2D6AC" w:tentative="1">
      <w:start w:val="1"/>
      <w:numFmt w:val="bullet"/>
      <w:lvlText w:val="•"/>
      <w:lvlJc w:val="left"/>
      <w:pPr>
        <w:tabs>
          <w:tab w:val="num" w:pos="1440"/>
        </w:tabs>
        <w:ind w:left="1440" w:hanging="360"/>
      </w:pPr>
      <w:rPr>
        <w:rFonts w:ascii="Arial" w:hAnsi="Arial" w:hint="default"/>
      </w:rPr>
    </w:lvl>
    <w:lvl w:ilvl="2" w:tplc="26E0CEE4" w:tentative="1">
      <w:start w:val="1"/>
      <w:numFmt w:val="bullet"/>
      <w:lvlText w:val="•"/>
      <w:lvlJc w:val="left"/>
      <w:pPr>
        <w:tabs>
          <w:tab w:val="num" w:pos="2160"/>
        </w:tabs>
        <w:ind w:left="2160" w:hanging="360"/>
      </w:pPr>
      <w:rPr>
        <w:rFonts w:ascii="Arial" w:hAnsi="Arial" w:hint="default"/>
      </w:rPr>
    </w:lvl>
    <w:lvl w:ilvl="3" w:tplc="C10C78EC" w:tentative="1">
      <w:start w:val="1"/>
      <w:numFmt w:val="bullet"/>
      <w:lvlText w:val="•"/>
      <w:lvlJc w:val="left"/>
      <w:pPr>
        <w:tabs>
          <w:tab w:val="num" w:pos="2880"/>
        </w:tabs>
        <w:ind w:left="2880" w:hanging="360"/>
      </w:pPr>
      <w:rPr>
        <w:rFonts w:ascii="Arial" w:hAnsi="Arial" w:hint="default"/>
      </w:rPr>
    </w:lvl>
    <w:lvl w:ilvl="4" w:tplc="93B86214" w:tentative="1">
      <w:start w:val="1"/>
      <w:numFmt w:val="bullet"/>
      <w:lvlText w:val="•"/>
      <w:lvlJc w:val="left"/>
      <w:pPr>
        <w:tabs>
          <w:tab w:val="num" w:pos="3600"/>
        </w:tabs>
        <w:ind w:left="3600" w:hanging="360"/>
      </w:pPr>
      <w:rPr>
        <w:rFonts w:ascii="Arial" w:hAnsi="Arial" w:hint="default"/>
      </w:rPr>
    </w:lvl>
    <w:lvl w:ilvl="5" w:tplc="331E94C0" w:tentative="1">
      <w:start w:val="1"/>
      <w:numFmt w:val="bullet"/>
      <w:lvlText w:val="•"/>
      <w:lvlJc w:val="left"/>
      <w:pPr>
        <w:tabs>
          <w:tab w:val="num" w:pos="4320"/>
        </w:tabs>
        <w:ind w:left="4320" w:hanging="360"/>
      </w:pPr>
      <w:rPr>
        <w:rFonts w:ascii="Arial" w:hAnsi="Arial" w:hint="default"/>
      </w:rPr>
    </w:lvl>
    <w:lvl w:ilvl="6" w:tplc="1E749F12" w:tentative="1">
      <w:start w:val="1"/>
      <w:numFmt w:val="bullet"/>
      <w:lvlText w:val="•"/>
      <w:lvlJc w:val="left"/>
      <w:pPr>
        <w:tabs>
          <w:tab w:val="num" w:pos="5040"/>
        </w:tabs>
        <w:ind w:left="5040" w:hanging="360"/>
      </w:pPr>
      <w:rPr>
        <w:rFonts w:ascii="Arial" w:hAnsi="Arial" w:hint="default"/>
      </w:rPr>
    </w:lvl>
    <w:lvl w:ilvl="7" w:tplc="DF30F63A" w:tentative="1">
      <w:start w:val="1"/>
      <w:numFmt w:val="bullet"/>
      <w:lvlText w:val="•"/>
      <w:lvlJc w:val="left"/>
      <w:pPr>
        <w:tabs>
          <w:tab w:val="num" w:pos="5760"/>
        </w:tabs>
        <w:ind w:left="5760" w:hanging="360"/>
      </w:pPr>
      <w:rPr>
        <w:rFonts w:ascii="Arial" w:hAnsi="Arial" w:hint="default"/>
      </w:rPr>
    </w:lvl>
    <w:lvl w:ilvl="8" w:tplc="903A7A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A06E68"/>
    <w:multiLevelType w:val="hybridMultilevel"/>
    <w:tmpl w:val="D338BADA"/>
    <w:lvl w:ilvl="0" w:tplc="EBA0E52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8568867">
    <w:abstractNumId w:val="8"/>
  </w:num>
  <w:num w:numId="2" w16cid:durableId="519588439">
    <w:abstractNumId w:val="6"/>
  </w:num>
  <w:num w:numId="3" w16cid:durableId="1720586484">
    <w:abstractNumId w:val="4"/>
  </w:num>
  <w:num w:numId="4" w16cid:durableId="1508129841">
    <w:abstractNumId w:val="0"/>
  </w:num>
  <w:num w:numId="5" w16cid:durableId="1313294633">
    <w:abstractNumId w:val="5"/>
  </w:num>
  <w:num w:numId="6" w16cid:durableId="1692948178">
    <w:abstractNumId w:val="7"/>
  </w:num>
  <w:num w:numId="7" w16cid:durableId="2011904717">
    <w:abstractNumId w:val="3"/>
  </w:num>
  <w:num w:numId="8" w16cid:durableId="859507766">
    <w:abstractNumId w:val="2"/>
  </w:num>
  <w:num w:numId="9" w16cid:durableId="2191024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NotTrackMoves/>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wNDO2NLIwMLEwMDVV0lEKTi0uzszPAykwrAUASejMNiwAAAA="/>
  </w:docVars>
  <w:rsids>
    <w:rsidRoot w:val="00512D58"/>
    <w:rsid w:val="00000976"/>
    <w:rsid w:val="000010C8"/>
    <w:rsid w:val="00001C0C"/>
    <w:rsid w:val="00002B02"/>
    <w:rsid w:val="000031D1"/>
    <w:rsid w:val="00004C26"/>
    <w:rsid w:val="00005289"/>
    <w:rsid w:val="0000548E"/>
    <w:rsid w:val="00007C8F"/>
    <w:rsid w:val="00010C9C"/>
    <w:rsid w:val="00011C12"/>
    <w:rsid w:val="00011D09"/>
    <w:rsid w:val="00012EC3"/>
    <w:rsid w:val="000131E1"/>
    <w:rsid w:val="00014700"/>
    <w:rsid w:val="00014A15"/>
    <w:rsid w:val="00014D99"/>
    <w:rsid w:val="00015D32"/>
    <w:rsid w:val="00017338"/>
    <w:rsid w:val="00017342"/>
    <w:rsid w:val="00017591"/>
    <w:rsid w:val="00017711"/>
    <w:rsid w:val="00017EF3"/>
    <w:rsid w:val="00020A4E"/>
    <w:rsid w:val="00020DFB"/>
    <w:rsid w:val="00021F68"/>
    <w:rsid w:val="00022460"/>
    <w:rsid w:val="00023943"/>
    <w:rsid w:val="00024E05"/>
    <w:rsid w:val="000255EE"/>
    <w:rsid w:val="0002793B"/>
    <w:rsid w:val="00030531"/>
    <w:rsid w:val="000308A1"/>
    <w:rsid w:val="0003093B"/>
    <w:rsid w:val="00030AF7"/>
    <w:rsid w:val="00031EAB"/>
    <w:rsid w:val="00031FE8"/>
    <w:rsid w:val="000322FD"/>
    <w:rsid w:val="00032A70"/>
    <w:rsid w:val="000341C0"/>
    <w:rsid w:val="0003460E"/>
    <w:rsid w:val="000346D7"/>
    <w:rsid w:val="0003571B"/>
    <w:rsid w:val="0003642B"/>
    <w:rsid w:val="0003659A"/>
    <w:rsid w:val="00037D69"/>
    <w:rsid w:val="00040503"/>
    <w:rsid w:val="0004137D"/>
    <w:rsid w:val="000415B1"/>
    <w:rsid w:val="00042236"/>
    <w:rsid w:val="00042741"/>
    <w:rsid w:val="00042A4F"/>
    <w:rsid w:val="00043429"/>
    <w:rsid w:val="000434C7"/>
    <w:rsid w:val="00043833"/>
    <w:rsid w:val="00044B92"/>
    <w:rsid w:val="0004552A"/>
    <w:rsid w:val="000458BE"/>
    <w:rsid w:val="00046481"/>
    <w:rsid w:val="000506F0"/>
    <w:rsid w:val="0005071B"/>
    <w:rsid w:val="00050AD0"/>
    <w:rsid w:val="0005101A"/>
    <w:rsid w:val="00051EB8"/>
    <w:rsid w:val="00051FCC"/>
    <w:rsid w:val="0005306E"/>
    <w:rsid w:val="00053325"/>
    <w:rsid w:val="0005392A"/>
    <w:rsid w:val="0005406F"/>
    <w:rsid w:val="00054517"/>
    <w:rsid w:val="000548E0"/>
    <w:rsid w:val="000559CB"/>
    <w:rsid w:val="0005603D"/>
    <w:rsid w:val="00056B01"/>
    <w:rsid w:val="00057F56"/>
    <w:rsid w:val="0006006D"/>
    <w:rsid w:val="00060448"/>
    <w:rsid w:val="00060CD8"/>
    <w:rsid w:val="000614F9"/>
    <w:rsid w:val="0006264B"/>
    <w:rsid w:val="0006319B"/>
    <w:rsid w:val="00063BCF"/>
    <w:rsid w:val="00065362"/>
    <w:rsid w:val="00065906"/>
    <w:rsid w:val="00066F2F"/>
    <w:rsid w:val="0006708B"/>
    <w:rsid w:val="0006760B"/>
    <w:rsid w:val="000706BF"/>
    <w:rsid w:val="00070D59"/>
    <w:rsid w:val="000711E7"/>
    <w:rsid w:val="000718BC"/>
    <w:rsid w:val="000728ED"/>
    <w:rsid w:val="00073DB9"/>
    <w:rsid w:val="00074275"/>
    <w:rsid w:val="000747AF"/>
    <w:rsid w:val="00074DDC"/>
    <w:rsid w:val="000758C7"/>
    <w:rsid w:val="00075D9A"/>
    <w:rsid w:val="00075F4F"/>
    <w:rsid w:val="00076EAD"/>
    <w:rsid w:val="00077B1D"/>
    <w:rsid w:val="00080022"/>
    <w:rsid w:val="0008015D"/>
    <w:rsid w:val="0008031A"/>
    <w:rsid w:val="00080AE3"/>
    <w:rsid w:val="00081382"/>
    <w:rsid w:val="00081586"/>
    <w:rsid w:val="000818D2"/>
    <w:rsid w:val="00082A94"/>
    <w:rsid w:val="00084A72"/>
    <w:rsid w:val="000850E7"/>
    <w:rsid w:val="000852E8"/>
    <w:rsid w:val="0008645E"/>
    <w:rsid w:val="0008650D"/>
    <w:rsid w:val="000875D0"/>
    <w:rsid w:val="00087F9F"/>
    <w:rsid w:val="0009080C"/>
    <w:rsid w:val="00090AFF"/>
    <w:rsid w:val="00091837"/>
    <w:rsid w:val="00093A24"/>
    <w:rsid w:val="00093E94"/>
    <w:rsid w:val="0009534D"/>
    <w:rsid w:val="000955BF"/>
    <w:rsid w:val="000A1F78"/>
    <w:rsid w:val="000A2F66"/>
    <w:rsid w:val="000A5DAC"/>
    <w:rsid w:val="000A695C"/>
    <w:rsid w:val="000A7138"/>
    <w:rsid w:val="000A77DC"/>
    <w:rsid w:val="000A7F62"/>
    <w:rsid w:val="000B03C8"/>
    <w:rsid w:val="000B21F6"/>
    <w:rsid w:val="000B3B4C"/>
    <w:rsid w:val="000B462E"/>
    <w:rsid w:val="000B53C8"/>
    <w:rsid w:val="000C15A6"/>
    <w:rsid w:val="000C1F3C"/>
    <w:rsid w:val="000C1F71"/>
    <w:rsid w:val="000C4723"/>
    <w:rsid w:val="000C485D"/>
    <w:rsid w:val="000C57B7"/>
    <w:rsid w:val="000C580D"/>
    <w:rsid w:val="000C60D1"/>
    <w:rsid w:val="000C65D9"/>
    <w:rsid w:val="000C70A9"/>
    <w:rsid w:val="000C7451"/>
    <w:rsid w:val="000D0137"/>
    <w:rsid w:val="000D0F92"/>
    <w:rsid w:val="000D122A"/>
    <w:rsid w:val="000D15E3"/>
    <w:rsid w:val="000D22B7"/>
    <w:rsid w:val="000D30E9"/>
    <w:rsid w:val="000D3952"/>
    <w:rsid w:val="000D4276"/>
    <w:rsid w:val="000D4E93"/>
    <w:rsid w:val="000D52AC"/>
    <w:rsid w:val="000D565E"/>
    <w:rsid w:val="000D57E0"/>
    <w:rsid w:val="000D5E1A"/>
    <w:rsid w:val="000D6EAC"/>
    <w:rsid w:val="000E0279"/>
    <w:rsid w:val="000E056C"/>
    <w:rsid w:val="000E0958"/>
    <w:rsid w:val="000E1416"/>
    <w:rsid w:val="000E174F"/>
    <w:rsid w:val="000E1B6B"/>
    <w:rsid w:val="000E1D13"/>
    <w:rsid w:val="000E2FAF"/>
    <w:rsid w:val="000E3D6D"/>
    <w:rsid w:val="000E477D"/>
    <w:rsid w:val="000E5091"/>
    <w:rsid w:val="000E5752"/>
    <w:rsid w:val="000E5933"/>
    <w:rsid w:val="000E5C93"/>
    <w:rsid w:val="000E6027"/>
    <w:rsid w:val="000E7DEA"/>
    <w:rsid w:val="000F0151"/>
    <w:rsid w:val="000F024B"/>
    <w:rsid w:val="000F0DBB"/>
    <w:rsid w:val="000F18BE"/>
    <w:rsid w:val="000F1AE4"/>
    <w:rsid w:val="000F1CC1"/>
    <w:rsid w:val="000F21D6"/>
    <w:rsid w:val="000F2878"/>
    <w:rsid w:val="000F294A"/>
    <w:rsid w:val="000F3852"/>
    <w:rsid w:val="000F45F9"/>
    <w:rsid w:val="000F565B"/>
    <w:rsid w:val="000F58DA"/>
    <w:rsid w:val="000F6CFF"/>
    <w:rsid w:val="000F7342"/>
    <w:rsid w:val="00100732"/>
    <w:rsid w:val="00101B62"/>
    <w:rsid w:val="00102E78"/>
    <w:rsid w:val="00103635"/>
    <w:rsid w:val="001038A2"/>
    <w:rsid w:val="001046C5"/>
    <w:rsid w:val="00104DF6"/>
    <w:rsid w:val="0010551D"/>
    <w:rsid w:val="00105EB0"/>
    <w:rsid w:val="0010637E"/>
    <w:rsid w:val="00110D70"/>
    <w:rsid w:val="001110DE"/>
    <w:rsid w:val="0011148A"/>
    <w:rsid w:val="001118E9"/>
    <w:rsid w:val="00111E08"/>
    <w:rsid w:val="00112ABC"/>
    <w:rsid w:val="00112E2D"/>
    <w:rsid w:val="001131AD"/>
    <w:rsid w:val="00114575"/>
    <w:rsid w:val="001147FF"/>
    <w:rsid w:val="00115952"/>
    <w:rsid w:val="00115F1A"/>
    <w:rsid w:val="001166DD"/>
    <w:rsid w:val="0011697E"/>
    <w:rsid w:val="00117712"/>
    <w:rsid w:val="00120459"/>
    <w:rsid w:val="001211E3"/>
    <w:rsid w:val="00121751"/>
    <w:rsid w:val="00122172"/>
    <w:rsid w:val="00122F9D"/>
    <w:rsid w:val="001246AD"/>
    <w:rsid w:val="00124C0E"/>
    <w:rsid w:val="00124F5D"/>
    <w:rsid w:val="001251E9"/>
    <w:rsid w:val="00125C6C"/>
    <w:rsid w:val="00125D49"/>
    <w:rsid w:val="00126867"/>
    <w:rsid w:val="001272A7"/>
    <w:rsid w:val="00130448"/>
    <w:rsid w:val="0013101C"/>
    <w:rsid w:val="001322CA"/>
    <w:rsid w:val="00132ABD"/>
    <w:rsid w:val="00133154"/>
    <w:rsid w:val="001333EF"/>
    <w:rsid w:val="001358F7"/>
    <w:rsid w:val="00135CC2"/>
    <w:rsid w:val="001372D7"/>
    <w:rsid w:val="00140DAB"/>
    <w:rsid w:val="001410D1"/>
    <w:rsid w:val="00141401"/>
    <w:rsid w:val="00141A86"/>
    <w:rsid w:val="00143020"/>
    <w:rsid w:val="001439FF"/>
    <w:rsid w:val="00143FD8"/>
    <w:rsid w:val="0014440C"/>
    <w:rsid w:val="00144489"/>
    <w:rsid w:val="00146F79"/>
    <w:rsid w:val="00147C60"/>
    <w:rsid w:val="001507BF"/>
    <w:rsid w:val="00151F2C"/>
    <w:rsid w:val="0015231B"/>
    <w:rsid w:val="001524FF"/>
    <w:rsid w:val="00152BA2"/>
    <w:rsid w:val="00152D7C"/>
    <w:rsid w:val="00153AEC"/>
    <w:rsid w:val="001541BC"/>
    <w:rsid w:val="00154DCF"/>
    <w:rsid w:val="0015617E"/>
    <w:rsid w:val="00156548"/>
    <w:rsid w:val="00157C7C"/>
    <w:rsid w:val="0016157C"/>
    <w:rsid w:val="00162691"/>
    <w:rsid w:val="00163C88"/>
    <w:rsid w:val="001643A7"/>
    <w:rsid w:val="0016623D"/>
    <w:rsid w:val="001668EA"/>
    <w:rsid w:val="001673B8"/>
    <w:rsid w:val="0016759E"/>
    <w:rsid w:val="00167F8F"/>
    <w:rsid w:val="0017061D"/>
    <w:rsid w:val="00170AB4"/>
    <w:rsid w:val="00170F09"/>
    <w:rsid w:val="00172254"/>
    <w:rsid w:val="00172AA3"/>
    <w:rsid w:val="00172DDF"/>
    <w:rsid w:val="00173433"/>
    <w:rsid w:val="001746F8"/>
    <w:rsid w:val="00175518"/>
    <w:rsid w:val="0018043D"/>
    <w:rsid w:val="00180A88"/>
    <w:rsid w:val="0018108B"/>
    <w:rsid w:val="00181DEF"/>
    <w:rsid w:val="00182925"/>
    <w:rsid w:val="001829D4"/>
    <w:rsid w:val="00182B03"/>
    <w:rsid w:val="001845EF"/>
    <w:rsid w:val="001845FE"/>
    <w:rsid w:val="00184EB2"/>
    <w:rsid w:val="0018587F"/>
    <w:rsid w:val="00186D38"/>
    <w:rsid w:val="001873F5"/>
    <w:rsid w:val="00187430"/>
    <w:rsid w:val="0018785A"/>
    <w:rsid w:val="00190EC3"/>
    <w:rsid w:val="001928E3"/>
    <w:rsid w:val="0019472C"/>
    <w:rsid w:val="00194777"/>
    <w:rsid w:val="00195C2F"/>
    <w:rsid w:val="00196E77"/>
    <w:rsid w:val="00196F72"/>
    <w:rsid w:val="00197222"/>
    <w:rsid w:val="001977AF"/>
    <w:rsid w:val="001A09A3"/>
    <w:rsid w:val="001A162F"/>
    <w:rsid w:val="001A241A"/>
    <w:rsid w:val="001A2639"/>
    <w:rsid w:val="001A278A"/>
    <w:rsid w:val="001A3D8C"/>
    <w:rsid w:val="001A4D52"/>
    <w:rsid w:val="001A5970"/>
    <w:rsid w:val="001A5DF2"/>
    <w:rsid w:val="001A7CD0"/>
    <w:rsid w:val="001B04A1"/>
    <w:rsid w:val="001B0A80"/>
    <w:rsid w:val="001B396A"/>
    <w:rsid w:val="001B46A3"/>
    <w:rsid w:val="001B48F1"/>
    <w:rsid w:val="001B4E75"/>
    <w:rsid w:val="001B53D4"/>
    <w:rsid w:val="001B5FE5"/>
    <w:rsid w:val="001B64DC"/>
    <w:rsid w:val="001B7203"/>
    <w:rsid w:val="001C0488"/>
    <w:rsid w:val="001C0B43"/>
    <w:rsid w:val="001C25D3"/>
    <w:rsid w:val="001C288A"/>
    <w:rsid w:val="001C3BB1"/>
    <w:rsid w:val="001C4D7B"/>
    <w:rsid w:val="001C4F22"/>
    <w:rsid w:val="001C585C"/>
    <w:rsid w:val="001C58E4"/>
    <w:rsid w:val="001C5FA2"/>
    <w:rsid w:val="001C6263"/>
    <w:rsid w:val="001C7559"/>
    <w:rsid w:val="001D024F"/>
    <w:rsid w:val="001D0744"/>
    <w:rsid w:val="001D0F66"/>
    <w:rsid w:val="001D29E6"/>
    <w:rsid w:val="001D2D33"/>
    <w:rsid w:val="001D36A4"/>
    <w:rsid w:val="001D3E29"/>
    <w:rsid w:val="001D4765"/>
    <w:rsid w:val="001D486F"/>
    <w:rsid w:val="001D4A7C"/>
    <w:rsid w:val="001D52C8"/>
    <w:rsid w:val="001D5681"/>
    <w:rsid w:val="001D7A2D"/>
    <w:rsid w:val="001E0505"/>
    <w:rsid w:val="001E093C"/>
    <w:rsid w:val="001E1154"/>
    <w:rsid w:val="001E13A0"/>
    <w:rsid w:val="001E1527"/>
    <w:rsid w:val="001E1D84"/>
    <w:rsid w:val="001E2416"/>
    <w:rsid w:val="001E3A51"/>
    <w:rsid w:val="001E4029"/>
    <w:rsid w:val="001E404E"/>
    <w:rsid w:val="001E45A8"/>
    <w:rsid w:val="001E4EC5"/>
    <w:rsid w:val="001E64BE"/>
    <w:rsid w:val="001E66A5"/>
    <w:rsid w:val="001F035D"/>
    <w:rsid w:val="001F1FD3"/>
    <w:rsid w:val="001F3342"/>
    <w:rsid w:val="001F336E"/>
    <w:rsid w:val="001F5B92"/>
    <w:rsid w:val="001F5D74"/>
    <w:rsid w:val="001F62B3"/>
    <w:rsid w:val="001F6F82"/>
    <w:rsid w:val="001F7F52"/>
    <w:rsid w:val="00201821"/>
    <w:rsid w:val="00202A41"/>
    <w:rsid w:val="002034D5"/>
    <w:rsid w:val="00203E0E"/>
    <w:rsid w:val="0020415C"/>
    <w:rsid w:val="002055A9"/>
    <w:rsid w:val="00205947"/>
    <w:rsid w:val="00205AC9"/>
    <w:rsid w:val="0020669C"/>
    <w:rsid w:val="00207817"/>
    <w:rsid w:val="00210734"/>
    <w:rsid w:val="002110CC"/>
    <w:rsid w:val="00211DCA"/>
    <w:rsid w:val="00212B2D"/>
    <w:rsid w:val="00212DB0"/>
    <w:rsid w:val="00213B42"/>
    <w:rsid w:val="00215F38"/>
    <w:rsid w:val="00216828"/>
    <w:rsid w:val="00216FFF"/>
    <w:rsid w:val="002178AF"/>
    <w:rsid w:val="002179E2"/>
    <w:rsid w:val="002203B6"/>
    <w:rsid w:val="00220934"/>
    <w:rsid w:val="00220FC6"/>
    <w:rsid w:val="00222D8A"/>
    <w:rsid w:val="00222F2D"/>
    <w:rsid w:val="00223BFD"/>
    <w:rsid w:val="00223F04"/>
    <w:rsid w:val="002242AF"/>
    <w:rsid w:val="002242F4"/>
    <w:rsid w:val="0022479B"/>
    <w:rsid w:val="00224E2C"/>
    <w:rsid w:val="00224EBD"/>
    <w:rsid w:val="0022686D"/>
    <w:rsid w:val="0022696A"/>
    <w:rsid w:val="002275BA"/>
    <w:rsid w:val="002279B4"/>
    <w:rsid w:val="0023010A"/>
    <w:rsid w:val="00230E6E"/>
    <w:rsid w:val="002314F4"/>
    <w:rsid w:val="002316B2"/>
    <w:rsid w:val="00231980"/>
    <w:rsid w:val="00231BA8"/>
    <w:rsid w:val="00232833"/>
    <w:rsid w:val="002337E7"/>
    <w:rsid w:val="00233F7B"/>
    <w:rsid w:val="00236B48"/>
    <w:rsid w:val="0024007C"/>
    <w:rsid w:val="00240845"/>
    <w:rsid w:val="0024085C"/>
    <w:rsid w:val="00240ECB"/>
    <w:rsid w:val="00243AF4"/>
    <w:rsid w:val="00243AF6"/>
    <w:rsid w:val="00244572"/>
    <w:rsid w:val="00244759"/>
    <w:rsid w:val="00244860"/>
    <w:rsid w:val="002454D8"/>
    <w:rsid w:val="002455F9"/>
    <w:rsid w:val="00245607"/>
    <w:rsid w:val="00245A6D"/>
    <w:rsid w:val="002462AA"/>
    <w:rsid w:val="0024682F"/>
    <w:rsid w:val="0024712B"/>
    <w:rsid w:val="00247A3C"/>
    <w:rsid w:val="0025091E"/>
    <w:rsid w:val="00250A01"/>
    <w:rsid w:val="00250ECC"/>
    <w:rsid w:val="002529C9"/>
    <w:rsid w:val="0025417F"/>
    <w:rsid w:val="00254C89"/>
    <w:rsid w:val="00256406"/>
    <w:rsid w:val="002567BF"/>
    <w:rsid w:val="00256D7D"/>
    <w:rsid w:val="00256E2E"/>
    <w:rsid w:val="002606B8"/>
    <w:rsid w:val="0026088D"/>
    <w:rsid w:val="00260A6B"/>
    <w:rsid w:val="002618DF"/>
    <w:rsid w:val="00262059"/>
    <w:rsid w:val="00262099"/>
    <w:rsid w:val="002627D1"/>
    <w:rsid w:val="002672C5"/>
    <w:rsid w:val="00267BD8"/>
    <w:rsid w:val="0027088F"/>
    <w:rsid w:val="00271698"/>
    <w:rsid w:val="00272774"/>
    <w:rsid w:val="002747F6"/>
    <w:rsid w:val="00275A77"/>
    <w:rsid w:val="00275CF1"/>
    <w:rsid w:val="00276433"/>
    <w:rsid w:val="00276812"/>
    <w:rsid w:val="00276F07"/>
    <w:rsid w:val="00277FD2"/>
    <w:rsid w:val="00280C75"/>
    <w:rsid w:val="002813C2"/>
    <w:rsid w:val="00281C88"/>
    <w:rsid w:val="00281E56"/>
    <w:rsid w:val="00281F7C"/>
    <w:rsid w:val="00282A29"/>
    <w:rsid w:val="00282ACC"/>
    <w:rsid w:val="0028526A"/>
    <w:rsid w:val="002852C2"/>
    <w:rsid w:val="002853C4"/>
    <w:rsid w:val="0028548F"/>
    <w:rsid w:val="0028572B"/>
    <w:rsid w:val="0029053A"/>
    <w:rsid w:val="0029178F"/>
    <w:rsid w:val="00292D1E"/>
    <w:rsid w:val="00293E5C"/>
    <w:rsid w:val="00294B2C"/>
    <w:rsid w:val="00294DF9"/>
    <w:rsid w:val="002956FB"/>
    <w:rsid w:val="00295763"/>
    <w:rsid w:val="00295E0B"/>
    <w:rsid w:val="00296223"/>
    <w:rsid w:val="00296597"/>
    <w:rsid w:val="00296C07"/>
    <w:rsid w:val="00296D49"/>
    <w:rsid w:val="00297809"/>
    <w:rsid w:val="002A09B0"/>
    <w:rsid w:val="002A0CD0"/>
    <w:rsid w:val="002A0E50"/>
    <w:rsid w:val="002A1507"/>
    <w:rsid w:val="002A1598"/>
    <w:rsid w:val="002A1D39"/>
    <w:rsid w:val="002A1F1A"/>
    <w:rsid w:val="002A318C"/>
    <w:rsid w:val="002A3E0B"/>
    <w:rsid w:val="002A3E1F"/>
    <w:rsid w:val="002A4E26"/>
    <w:rsid w:val="002A5D39"/>
    <w:rsid w:val="002A65C9"/>
    <w:rsid w:val="002A6A2A"/>
    <w:rsid w:val="002A7193"/>
    <w:rsid w:val="002A7327"/>
    <w:rsid w:val="002B0A60"/>
    <w:rsid w:val="002B0EF3"/>
    <w:rsid w:val="002B2100"/>
    <w:rsid w:val="002B2AD5"/>
    <w:rsid w:val="002B34E6"/>
    <w:rsid w:val="002B3866"/>
    <w:rsid w:val="002B3EEB"/>
    <w:rsid w:val="002C1255"/>
    <w:rsid w:val="002C13C0"/>
    <w:rsid w:val="002C352E"/>
    <w:rsid w:val="002C3D2B"/>
    <w:rsid w:val="002C3D7C"/>
    <w:rsid w:val="002C4BA0"/>
    <w:rsid w:val="002C4E56"/>
    <w:rsid w:val="002C5397"/>
    <w:rsid w:val="002C5844"/>
    <w:rsid w:val="002C6069"/>
    <w:rsid w:val="002C6A1E"/>
    <w:rsid w:val="002C70AE"/>
    <w:rsid w:val="002D045B"/>
    <w:rsid w:val="002D17C0"/>
    <w:rsid w:val="002D38F0"/>
    <w:rsid w:val="002D3B5F"/>
    <w:rsid w:val="002D3E15"/>
    <w:rsid w:val="002D3F5A"/>
    <w:rsid w:val="002D6BD5"/>
    <w:rsid w:val="002D7FFD"/>
    <w:rsid w:val="002E11F2"/>
    <w:rsid w:val="002E12CF"/>
    <w:rsid w:val="002E1E79"/>
    <w:rsid w:val="002E254C"/>
    <w:rsid w:val="002E25C4"/>
    <w:rsid w:val="002E3C68"/>
    <w:rsid w:val="002E4781"/>
    <w:rsid w:val="002E4CA4"/>
    <w:rsid w:val="002E5271"/>
    <w:rsid w:val="002E5693"/>
    <w:rsid w:val="002E61C6"/>
    <w:rsid w:val="002E63F9"/>
    <w:rsid w:val="002E64B6"/>
    <w:rsid w:val="002E654F"/>
    <w:rsid w:val="002F1ABC"/>
    <w:rsid w:val="002F2C34"/>
    <w:rsid w:val="002F4953"/>
    <w:rsid w:val="002F530C"/>
    <w:rsid w:val="002F5789"/>
    <w:rsid w:val="002F604A"/>
    <w:rsid w:val="002F6150"/>
    <w:rsid w:val="002F76B0"/>
    <w:rsid w:val="00300BBD"/>
    <w:rsid w:val="00301AD6"/>
    <w:rsid w:val="00301D09"/>
    <w:rsid w:val="00302F18"/>
    <w:rsid w:val="00303994"/>
    <w:rsid w:val="00304778"/>
    <w:rsid w:val="00306004"/>
    <w:rsid w:val="003064A6"/>
    <w:rsid w:val="00306CE6"/>
    <w:rsid w:val="00306DDC"/>
    <w:rsid w:val="00306E36"/>
    <w:rsid w:val="00307243"/>
    <w:rsid w:val="00307BC6"/>
    <w:rsid w:val="003107A7"/>
    <w:rsid w:val="00311916"/>
    <w:rsid w:val="00312345"/>
    <w:rsid w:val="003134F6"/>
    <w:rsid w:val="00313FBB"/>
    <w:rsid w:val="00314556"/>
    <w:rsid w:val="00315202"/>
    <w:rsid w:val="0031597D"/>
    <w:rsid w:val="003200A2"/>
    <w:rsid w:val="003202EA"/>
    <w:rsid w:val="003203F5"/>
    <w:rsid w:val="00321998"/>
    <w:rsid w:val="0032275E"/>
    <w:rsid w:val="00322C9D"/>
    <w:rsid w:val="00323D7D"/>
    <w:rsid w:val="003242D9"/>
    <w:rsid w:val="0032460A"/>
    <w:rsid w:val="00325D55"/>
    <w:rsid w:val="003269CA"/>
    <w:rsid w:val="00326C86"/>
    <w:rsid w:val="00326E17"/>
    <w:rsid w:val="00327ABB"/>
    <w:rsid w:val="00327ED1"/>
    <w:rsid w:val="00333437"/>
    <w:rsid w:val="003335CB"/>
    <w:rsid w:val="00333AE7"/>
    <w:rsid w:val="00334E05"/>
    <w:rsid w:val="00335198"/>
    <w:rsid w:val="00335B27"/>
    <w:rsid w:val="00335DCE"/>
    <w:rsid w:val="0033618A"/>
    <w:rsid w:val="00336A50"/>
    <w:rsid w:val="00336E1F"/>
    <w:rsid w:val="003403DC"/>
    <w:rsid w:val="00340B8E"/>
    <w:rsid w:val="00340DFC"/>
    <w:rsid w:val="0034165A"/>
    <w:rsid w:val="00342B29"/>
    <w:rsid w:val="00342C9D"/>
    <w:rsid w:val="00343EE6"/>
    <w:rsid w:val="00343F8E"/>
    <w:rsid w:val="0034646D"/>
    <w:rsid w:val="00346769"/>
    <w:rsid w:val="00346C7D"/>
    <w:rsid w:val="00346EB4"/>
    <w:rsid w:val="00351744"/>
    <w:rsid w:val="00351A17"/>
    <w:rsid w:val="00352BAE"/>
    <w:rsid w:val="00353510"/>
    <w:rsid w:val="0035390B"/>
    <w:rsid w:val="003546AE"/>
    <w:rsid w:val="00354A42"/>
    <w:rsid w:val="00354C55"/>
    <w:rsid w:val="00355C75"/>
    <w:rsid w:val="00356266"/>
    <w:rsid w:val="00356442"/>
    <w:rsid w:val="00356CAE"/>
    <w:rsid w:val="00356D8B"/>
    <w:rsid w:val="00357B04"/>
    <w:rsid w:val="00357E24"/>
    <w:rsid w:val="00360549"/>
    <w:rsid w:val="003607B0"/>
    <w:rsid w:val="00361169"/>
    <w:rsid w:val="00361E91"/>
    <w:rsid w:val="00362AEA"/>
    <w:rsid w:val="00363450"/>
    <w:rsid w:val="003635B3"/>
    <w:rsid w:val="00363994"/>
    <w:rsid w:val="00363BF4"/>
    <w:rsid w:val="00363F26"/>
    <w:rsid w:val="00365275"/>
    <w:rsid w:val="00365721"/>
    <w:rsid w:val="00366032"/>
    <w:rsid w:val="003674AA"/>
    <w:rsid w:val="003678F6"/>
    <w:rsid w:val="00367F1E"/>
    <w:rsid w:val="00370E92"/>
    <w:rsid w:val="00371291"/>
    <w:rsid w:val="00371871"/>
    <w:rsid w:val="00371A00"/>
    <w:rsid w:val="00371DD2"/>
    <w:rsid w:val="0037277E"/>
    <w:rsid w:val="00373D9C"/>
    <w:rsid w:val="00374227"/>
    <w:rsid w:val="00374C0D"/>
    <w:rsid w:val="00375986"/>
    <w:rsid w:val="00376F2A"/>
    <w:rsid w:val="003775F2"/>
    <w:rsid w:val="003810CD"/>
    <w:rsid w:val="0038191C"/>
    <w:rsid w:val="00382DC5"/>
    <w:rsid w:val="00383899"/>
    <w:rsid w:val="00383A3A"/>
    <w:rsid w:val="00385D36"/>
    <w:rsid w:val="00386611"/>
    <w:rsid w:val="003902EF"/>
    <w:rsid w:val="003903CA"/>
    <w:rsid w:val="0039093A"/>
    <w:rsid w:val="00390D08"/>
    <w:rsid w:val="00390E5B"/>
    <w:rsid w:val="00391789"/>
    <w:rsid w:val="003917AB"/>
    <w:rsid w:val="00391DB3"/>
    <w:rsid w:val="003929D1"/>
    <w:rsid w:val="003932D2"/>
    <w:rsid w:val="00393C3F"/>
    <w:rsid w:val="00393FC3"/>
    <w:rsid w:val="003954F9"/>
    <w:rsid w:val="00395CEB"/>
    <w:rsid w:val="00395F9B"/>
    <w:rsid w:val="003960E7"/>
    <w:rsid w:val="003962DB"/>
    <w:rsid w:val="003966EB"/>
    <w:rsid w:val="00396F18"/>
    <w:rsid w:val="00396F71"/>
    <w:rsid w:val="003979D1"/>
    <w:rsid w:val="00397CBE"/>
    <w:rsid w:val="003A07D2"/>
    <w:rsid w:val="003A09BF"/>
    <w:rsid w:val="003A0BC5"/>
    <w:rsid w:val="003A0BCD"/>
    <w:rsid w:val="003A0DEB"/>
    <w:rsid w:val="003A113F"/>
    <w:rsid w:val="003A2299"/>
    <w:rsid w:val="003A275C"/>
    <w:rsid w:val="003A3ED1"/>
    <w:rsid w:val="003A4481"/>
    <w:rsid w:val="003A4CA8"/>
    <w:rsid w:val="003A5867"/>
    <w:rsid w:val="003A5E3C"/>
    <w:rsid w:val="003A60ED"/>
    <w:rsid w:val="003B14AC"/>
    <w:rsid w:val="003B1572"/>
    <w:rsid w:val="003B1FFA"/>
    <w:rsid w:val="003B23C2"/>
    <w:rsid w:val="003B27B8"/>
    <w:rsid w:val="003B28DA"/>
    <w:rsid w:val="003B2AA2"/>
    <w:rsid w:val="003B388E"/>
    <w:rsid w:val="003B3A87"/>
    <w:rsid w:val="003B3D5E"/>
    <w:rsid w:val="003B41AC"/>
    <w:rsid w:val="003B7989"/>
    <w:rsid w:val="003C01F2"/>
    <w:rsid w:val="003C1530"/>
    <w:rsid w:val="003C4065"/>
    <w:rsid w:val="003C4295"/>
    <w:rsid w:val="003C6252"/>
    <w:rsid w:val="003C714A"/>
    <w:rsid w:val="003C73C8"/>
    <w:rsid w:val="003D0425"/>
    <w:rsid w:val="003D0CDB"/>
    <w:rsid w:val="003D0CF4"/>
    <w:rsid w:val="003D1723"/>
    <w:rsid w:val="003D271E"/>
    <w:rsid w:val="003D3186"/>
    <w:rsid w:val="003D3784"/>
    <w:rsid w:val="003D3932"/>
    <w:rsid w:val="003D3D91"/>
    <w:rsid w:val="003D424B"/>
    <w:rsid w:val="003D4535"/>
    <w:rsid w:val="003D5B4B"/>
    <w:rsid w:val="003D6C4A"/>
    <w:rsid w:val="003D70FF"/>
    <w:rsid w:val="003D7338"/>
    <w:rsid w:val="003D78AB"/>
    <w:rsid w:val="003E0F40"/>
    <w:rsid w:val="003E1169"/>
    <w:rsid w:val="003E1FF2"/>
    <w:rsid w:val="003E28CE"/>
    <w:rsid w:val="003E3076"/>
    <w:rsid w:val="003E3940"/>
    <w:rsid w:val="003E42EE"/>
    <w:rsid w:val="003E4950"/>
    <w:rsid w:val="003E5AFF"/>
    <w:rsid w:val="003E673C"/>
    <w:rsid w:val="003E6C02"/>
    <w:rsid w:val="003E71E2"/>
    <w:rsid w:val="003E7312"/>
    <w:rsid w:val="003E7C8C"/>
    <w:rsid w:val="003F0804"/>
    <w:rsid w:val="003F11E6"/>
    <w:rsid w:val="003F14B7"/>
    <w:rsid w:val="003F1933"/>
    <w:rsid w:val="003F2359"/>
    <w:rsid w:val="003F2BEB"/>
    <w:rsid w:val="003F4B30"/>
    <w:rsid w:val="003F4D34"/>
    <w:rsid w:val="003F5F18"/>
    <w:rsid w:val="004001FD"/>
    <w:rsid w:val="004020AE"/>
    <w:rsid w:val="00402C71"/>
    <w:rsid w:val="00402D80"/>
    <w:rsid w:val="00403F55"/>
    <w:rsid w:val="00404D23"/>
    <w:rsid w:val="00404D57"/>
    <w:rsid w:val="00405E6B"/>
    <w:rsid w:val="00406C7B"/>
    <w:rsid w:val="004073F7"/>
    <w:rsid w:val="00407A30"/>
    <w:rsid w:val="00410B77"/>
    <w:rsid w:val="0041112F"/>
    <w:rsid w:val="00411896"/>
    <w:rsid w:val="00411A24"/>
    <w:rsid w:val="00412223"/>
    <w:rsid w:val="0041237C"/>
    <w:rsid w:val="00412FD0"/>
    <w:rsid w:val="00413BCB"/>
    <w:rsid w:val="004147EF"/>
    <w:rsid w:val="004153A1"/>
    <w:rsid w:val="00415568"/>
    <w:rsid w:val="004155D1"/>
    <w:rsid w:val="00416C10"/>
    <w:rsid w:val="00417374"/>
    <w:rsid w:val="00420092"/>
    <w:rsid w:val="0042071C"/>
    <w:rsid w:val="00420A65"/>
    <w:rsid w:val="00420AAE"/>
    <w:rsid w:val="00421876"/>
    <w:rsid w:val="00422042"/>
    <w:rsid w:val="00423C7F"/>
    <w:rsid w:val="00425AB8"/>
    <w:rsid w:val="0042698F"/>
    <w:rsid w:val="00427B99"/>
    <w:rsid w:val="00430369"/>
    <w:rsid w:val="00430A2C"/>
    <w:rsid w:val="00431B83"/>
    <w:rsid w:val="00431DE3"/>
    <w:rsid w:val="00432BEC"/>
    <w:rsid w:val="00432BEE"/>
    <w:rsid w:val="00433250"/>
    <w:rsid w:val="004336C8"/>
    <w:rsid w:val="00434157"/>
    <w:rsid w:val="00434C41"/>
    <w:rsid w:val="004353C8"/>
    <w:rsid w:val="00436494"/>
    <w:rsid w:val="00436524"/>
    <w:rsid w:val="004367CF"/>
    <w:rsid w:val="00436E50"/>
    <w:rsid w:val="004421BD"/>
    <w:rsid w:val="00443A36"/>
    <w:rsid w:val="00444140"/>
    <w:rsid w:val="0044457C"/>
    <w:rsid w:val="00444858"/>
    <w:rsid w:val="00444CE8"/>
    <w:rsid w:val="0044526B"/>
    <w:rsid w:val="004464A7"/>
    <w:rsid w:val="00447E04"/>
    <w:rsid w:val="00450089"/>
    <w:rsid w:val="00450AC1"/>
    <w:rsid w:val="004511FB"/>
    <w:rsid w:val="0045169D"/>
    <w:rsid w:val="004534A8"/>
    <w:rsid w:val="0045366A"/>
    <w:rsid w:val="0045421F"/>
    <w:rsid w:val="0045546D"/>
    <w:rsid w:val="00455819"/>
    <w:rsid w:val="00455A85"/>
    <w:rsid w:val="00456350"/>
    <w:rsid w:val="00456467"/>
    <w:rsid w:val="004564D9"/>
    <w:rsid w:val="0045656D"/>
    <w:rsid w:val="004568E2"/>
    <w:rsid w:val="00456A37"/>
    <w:rsid w:val="0045769D"/>
    <w:rsid w:val="004602D4"/>
    <w:rsid w:val="00460626"/>
    <w:rsid w:val="00460BB9"/>
    <w:rsid w:val="00460BD3"/>
    <w:rsid w:val="004613C5"/>
    <w:rsid w:val="004628A5"/>
    <w:rsid w:val="00462C6B"/>
    <w:rsid w:val="00463701"/>
    <w:rsid w:val="00463BD6"/>
    <w:rsid w:val="00463F18"/>
    <w:rsid w:val="004659CF"/>
    <w:rsid w:val="00465A64"/>
    <w:rsid w:val="004667BB"/>
    <w:rsid w:val="004668CE"/>
    <w:rsid w:val="00466A09"/>
    <w:rsid w:val="00466AC0"/>
    <w:rsid w:val="00466C46"/>
    <w:rsid w:val="004702C2"/>
    <w:rsid w:val="00470BB1"/>
    <w:rsid w:val="0047153F"/>
    <w:rsid w:val="00471C72"/>
    <w:rsid w:val="00471F71"/>
    <w:rsid w:val="004736D3"/>
    <w:rsid w:val="00473885"/>
    <w:rsid w:val="00474F2F"/>
    <w:rsid w:val="00475458"/>
    <w:rsid w:val="004760B8"/>
    <w:rsid w:val="00476DCA"/>
    <w:rsid w:val="004775C8"/>
    <w:rsid w:val="004776A1"/>
    <w:rsid w:val="004818D9"/>
    <w:rsid w:val="00482700"/>
    <w:rsid w:val="00483A50"/>
    <w:rsid w:val="004847D3"/>
    <w:rsid w:val="0048499C"/>
    <w:rsid w:val="00484C17"/>
    <w:rsid w:val="00484F03"/>
    <w:rsid w:val="0048546A"/>
    <w:rsid w:val="00486D7B"/>
    <w:rsid w:val="00486FAB"/>
    <w:rsid w:val="0048753B"/>
    <w:rsid w:val="00487BA2"/>
    <w:rsid w:val="00490498"/>
    <w:rsid w:val="004911DE"/>
    <w:rsid w:val="00491C6C"/>
    <w:rsid w:val="004922EB"/>
    <w:rsid w:val="0049304E"/>
    <w:rsid w:val="0049388F"/>
    <w:rsid w:val="004949DB"/>
    <w:rsid w:val="0049740F"/>
    <w:rsid w:val="004A2053"/>
    <w:rsid w:val="004A4180"/>
    <w:rsid w:val="004A5F2C"/>
    <w:rsid w:val="004A7B70"/>
    <w:rsid w:val="004A7C0D"/>
    <w:rsid w:val="004B0E33"/>
    <w:rsid w:val="004B13A3"/>
    <w:rsid w:val="004B23E0"/>
    <w:rsid w:val="004B2799"/>
    <w:rsid w:val="004B3213"/>
    <w:rsid w:val="004B393C"/>
    <w:rsid w:val="004B3A25"/>
    <w:rsid w:val="004B585F"/>
    <w:rsid w:val="004B5911"/>
    <w:rsid w:val="004B6BB5"/>
    <w:rsid w:val="004C0AF7"/>
    <w:rsid w:val="004C0B92"/>
    <w:rsid w:val="004C0E0B"/>
    <w:rsid w:val="004C170C"/>
    <w:rsid w:val="004C193B"/>
    <w:rsid w:val="004C2B6A"/>
    <w:rsid w:val="004C2E59"/>
    <w:rsid w:val="004C3627"/>
    <w:rsid w:val="004C3EE5"/>
    <w:rsid w:val="004C636F"/>
    <w:rsid w:val="004C6AE2"/>
    <w:rsid w:val="004C6B6E"/>
    <w:rsid w:val="004C77A4"/>
    <w:rsid w:val="004D012D"/>
    <w:rsid w:val="004D05E9"/>
    <w:rsid w:val="004D06CB"/>
    <w:rsid w:val="004D1132"/>
    <w:rsid w:val="004D3B78"/>
    <w:rsid w:val="004D4B05"/>
    <w:rsid w:val="004D5F63"/>
    <w:rsid w:val="004D60A7"/>
    <w:rsid w:val="004D76F9"/>
    <w:rsid w:val="004D7CD3"/>
    <w:rsid w:val="004D7D76"/>
    <w:rsid w:val="004E009F"/>
    <w:rsid w:val="004E0B61"/>
    <w:rsid w:val="004E1190"/>
    <w:rsid w:val="004E170F"/>
    <w:rsid w:val="004E1C47"/>
    <w:rsid w:val="004E1C65"/>
    <w:rsid w:val="004E1EB2"/>
    <w:rsid w:val="004E213E"/>
    <w:rsid w:val="004E2B73"/>
    <w:rsid w:val="004E2EC9"/>
    <w:rsid w:val="004E3327"/>
    <w:rsid w:val="004E3E52"/>
    <w:rsid w:val="004E6235"/>
    <w:rsid w:val="004E6788"/>
    <w:rsid w:val="004E76F8"/>
    <w:rsid w:val="004F15F7"/>
    <w:rsid w:val="004F191C"/>
    <w:rsid w:val="004F2497"/>
    <w:rsid w:val="004F3294"/>
    <w:rsid w:val="004F3590"/>
    <w:rsid w:val="004F3D2E"/>
    <w:rsid w:val="004F4DC1"/>
    <w:rsid w:val="004F5929"/>
    <w:rsid w:val="004F5F2B"/>
    <w:rsid w:val="004F6166"/>
    <w:rsid w:val="004F6202"/>
    <w:rsid w:val="004F6D6F"/>
    <w:rsid w:val="005000FB"/>
    <w:rsid w:val="00500491"/>
    <w:rsid w:val="00500B50"/>
    <w:rsid w:val="00500E6C"/>
    <w:rsid w:val="0050101E"/>
    <w:rsid w:val="00502CAD"/>
    <w:rsid w:val="00503F3F"/>
    <w:rsid w:val="005047FE"/>
    <w:rsid w:val="00504A2F"/>
    <w:rsid w:val="00504C89"/>
    <w:rsid w:val="005053CB"/>
    <w:rsid w:val="00506F17"/>
    <w:rsid w:val="0050789C"/>
    <w:rsid w:val="00507B80"/>
    <w:rsid w:val="005100D9"/>
    <w:rsid w:val="0051112E"/>
    <w:rsid w:val="00511349"/>
    <w:rsid w:val="005119F9"/>
    <w:rsid w:val="0051290A"/>
    <w:rsid w:val="00512D58"/>
    <w:rsid w:val="00512E40"/>
    <w:rsid w:val="00513719"/>
    <w:rsid w:val="00513991"/>
    <w:rsid w:val="00513D2A"/>
    <w:rsid w:val="00513F0C"/>
    <w:rsid w:val="00514077"/>
    <w:rsid w:val="00514834"/>
    <w:rsid w:val="0051549F"/>
    <w:rsid w:val="00516372"/>
    <w:rsid w:val="00516B07"/>
    <w:rsid w:val="00516BA1"/>
    <w:rsid w:val="00517A45"/>
    <w:rsid w:val="00521B7F"/>
    <w:rsid w:val="00521BE1"/>
    <w:rsid w:val="00521F80"/>
    <w:rsid w:val="0052233F"/>
    <w:rsid w:val="00523C89"/>
    <w:rsid w:val="005243D9"/>
    <w:rsid w:val="00525703"/>
    <w:rsid w:val="0052610A"/>
    <w:rsid w:val="00531641"/>
    <w:rsid w:val="00531D3D"/>
    <w:rsid w:val="00532A40"/>
    <w:rsid w:val="00532E6D"/>
    <w:rsid w:val="00533478"/>
    <w:rsid w:val="00533885"/>
    <w:rsid w:val="005341DB"/>
    <w:rsid w:val="005368A1"/>
    <w:rsid w:val="005371DE"/>
    <w:rsid w:val="00540520"/>
    <w:rsid w:val="00540E6E"/>
    <w:rsid w:val="00540EFB"/>
    <w:rsid w:val="005416AF"/>
    <w:rsid w:val="00541EB3"/>
    <w:rsid w:val="005422C3"/>
    <w:rsid w:val="00542418"/>
    <w:rsid w:val="0054251B"/>
    <w:rsid w:val="0054261A"/>
    <w:rsid w:val="00542AB6"/>
    <w:rsid w:val="00545090"/>
    <w:rsid w:val="005453CE"/>
    <w:rsid w:val="0054550B"/>
    <w:rsid w:val="00545A06"/>
    <w:rsid w:val="00546790"/>
    <w:rsid w:val="0054721D"/>
    <w:rsid w:val="00547353"/>
    <w:rsid w:val="00547511"/>
    <w:rsid w:val="005478EB"/>
    <w:rsid w:val="00547BDA"/>
    <w:rsid w:val="00550467"/>
    <w:rsid w:val="00552FB6"/>
    <w:rsid w:val="00553B7E"/>
    <w:rsid w:val="0055452C"/>
    <w:rsid w:val="00554C05"/>
    <w:rsid w:val="00554E14"/>
    <w:rsid w:val="00555AD6"/>
    <w:rsid w:val="00555D97"/>
    <w:rsid w:val="00557681"/>
    <w:rsid w:val="00560484"/>
    <w:rsid w:val="00560D54"/>
    <w:rsid w:val="0056370E"/>
    <w:rsid w:val="00564CD6"/>
    <w:rsid w:val="00564F12"/>
    <w:rsid w:val="005653AC"/>
    <w:rsid w:val="00566210"/>
    <w:rsid w:val="00566CED"/>
    <w:rsid w:val="00567CC7"/>
    <w:rsid w:val="00571D25"/>
    <w:rsid w:val="00572835"/>
    <w:rsid w:val="005739F9"/>
    <w:rsid w:val="00573C37"/>
    <w:rsid w:val="00575089"/>
    <w:rsid w:val="005764FD"/>
    <w:rsid w:val="00576961"/>
    <w:rsid w:val="005770EF"/>
    <w:rsid w:val="00577823"/>
    <w:rsid w:val="00577C0B"/>
    <w:rsid w:val="00580C0B"/>
    <w:rsid w:val="00580DD2"/>
    <w:rsid w:val="005821F4"/>
    <w:rsid w:val="00583A97"/>
    <w:rsid w:val="00583FD8"/>
    <w:rsid w:val="0058417D"/>
    <w:rsid w:val="0058464F"/>
    <w:rsid w:val="00584A90"/>
    <w:rsid w:val="00584D51"/>
    <w:rsid w:val="0058647E"/>
    <w:rsid w:val="0058722E"/>
    <w:rsid w:val="0058745B"/>
    <w:rsid w:val="005909A0"/>
    <w:rsid w:val="00590C90"/>
    <w:rsid w:val="00590FAD"/>
    <w:rsid w:val="0059317A"/>
    <w:rsid w:val="00593412"/>
    <w:rsid w:val="00593424"/>
    <w:rsid w:val="005938BE"/>
    <w:rsid w:val="005942CF"/>
    <w:rsid w:val="005950E5"/>
    <w:rsid w:val="00595751"/>
    <w:rsid w:val="00596279"/>
    <w:rsid w:val="00596770"/>
    <w:rsid w:val="00596EF6"/>
    <w:rsid w:val="00597A9A"/>
    <w:rsid w:val="00597EB5"/>
    <w:rsid w:val="005A1448"/>
    <w:rsid w:val="005A1507"/>
    <w:rsid w:val="005A161D"/>
    <w:rsid w:val="005A1867"/>
    <w:rsid w:val="005A2515"/>
    <w:rsid w:val="005A4B5D"/>
    <w:rsid w:val="005A5474"/>
    <w:rsid w:val="005A5667"/>
    <w:rsid w:val="005A571A"/>
    <w:rsid w:val="005A5CE1"/>
    <w:rsid w:val="005A65B2"/>
    <w:rsid w:val="005A6BBF"/>
    <w:rsid w:val="005A6BCF"/>
    <w:rsid w:val="005A6C0D"/>
    <w:rsid w:val="005A6C3A"/>
    <w:rsid w:val="005A6E91"/>
    <w:rsid w:val="005A79C5"/>
    <w:rsid w:val="005A7CBE"/>
    <w:rsid w:val="005B09B1"/>
    <w:rsid w:val="005B13A0"/>
    <w:rsid w:val="005B1B97"/>
    <w:rsid w:val="005B1EDA"/>
    <w:rsid w:val="005B2D7F"/>
    <w:rsid w:val="005B3207"/>
    <w:rsid w:val="005B4576"/>
    <w:rsid w:val="005B4B4B"/>
    <w:rsid w:val="005B4C1B"/>
    <w:rsid w:val="005B6260"/>
    <w:rsid w:val="005B6430"/>
    <w:rsid w:val="005B7232"/>
    <w:rsid w:val="005B7ED5"/>
    <w:rsid w:val="005C07B3"/>
    <w:rsid w:val="005C0CF9"/>
    <w:rsid w:val="005C1273"/>
    <w:rsid w:val="005C1D97"/>
    <w:rsid w:val="005C2B64"/>
    <w:rsid w:val="005C30C7"/>
    <w:rsid w:val="005C37F3"/>
    <w:rsid w:val="005C3B8A"/>
    <w:rsid w:val="005C4234"/>
    <w:rsid w:val="005C456B"/>
    <w:rsid w:val="005C5533"/>
    <w:rsid w:val="005C5EBB"/>
    <w:rsid w:val="005C72B7"/>
    <w:rsid w:val="005D0177"/>
    <w:rsid w:val="005D02DE"/>
    <w:rsid w:val="005D2ADC"/>
    <w:rsid w:val="005D354F"/>
    <w:rsid w:val="005D38C7"/>
    <w:rsid w:val="005D5485"/>
    <w:rsid w:val="005D6840"/>
    <w:rsid w:val="005D74B8"/>
    <w:rsid w:val="005D78ED"/>
    <w:rsid w:val="005D7BC4"/>
    <w:rsid w:val="005E0482"/>
    <w:rsid w:val="005E0732"/>
    <w:rsid w:val="005E1012"/>
    <w:rsid w:val="005E1BBD"/>
    <w:rsid w:val="005E3AB7"/>
    <w:rsid w:val="005E4565"/>
    <w:rsid w:val="005E51A4"/>
    <w:rsid w:val="005E520B"/>
    <w:rsid w:val="005E5AA5"/>
    <w:rsid w:val="005E6A83"/>
    <w:rsid w:val="005E6D75"/>
    <w:rsid w:val="005E708C"/>
    <w:rsid w:val="005E7323"/>
    <w:rsid w:val="005E7BBC"/>
    <w:rsid w:val="005F0860"/>
    <w:rsid w:val="005F11D5"/>
    <w:rsid w:val="005F14C3"/>
    <w:rsid w:val="005F1AC2"/>
    <w:rsid w:val="005F2636"/>
    <w:rsid w:val="005F4A18"/>
    <w:rsid w:val="005F4E9C"/>
    <w:rsid w:val="005F5BE4"/>
    <w:rsid w:val="005F6128"/>
    <w:rsid w:val="005F6FF7"/>
    <w:rsid w:val="005F766A"/>
    <w:rsid w:val="005F7D3C"/>
    <w:rsid w:val="005F7D5F"/>
    <w:rsid w:val="005F7D7F"/>
    <w:rsid w:val="005F7E82"/>
    <w:rsid w:val="006009EF"/>
    <w:rsid w:val="00601B47"/>
    <w:rsid w:val="00601BDD"/>
    <w:rsid w:val="00601EDF"/>
    <w:rsid w:val="00601F6B"/>
    <w:rsid w:val="006052E6"/>
    <w:rsid w:val="006062F5"/>
    <w:rsid w:val="00606589"/>
    <w:rsid w:val="00606AF3"/>
    <w:rsid w:val="006072A8"/>
    <w:rsid w:val="00607AEB"/>
    <w:rsid w:val="006106B2"/>
    <w:rsid w:val="00611610"/>
    <w:rsid w:val="00611929"/>
    <w:rsid w:val="00612B69"/>
    <w:rsid w:val="00613548"/>
    <w:rsid w:val="0061399A"/>
    <w:rsid w:val="006145CA"/>
    <w:rsid w:val="0061492E"/>
    <w:rsid w:val="006149AA"/>
    <w:rsid w:val="00615333"/>
    <w:rsid w:val="00615D90"/>
    <w:rsid w:val="0061677A"/>
    <w:rsid w:val="00616ED9"/>
    <w:rsid w:val="0062015F"/>
    <w:rsid w:val="006217B8"/>
    <w:rsid w:val="00622298"/>
    <w:rsid w:val="0062258E"/>
    <w:rsid w:val="00622D6A"/>
    <w:rsid w:val="006238AB"/>
    <w:rsid w:val="0062391D"/>
    <w:rsid w:val="00624EDC"/>
    <w:rsid w:val="006259DA"/>
    <w:rsid w:val="00625C7E"/>
    <w:rsid w:val="00625DC2"/>
    <w:rsid w:val="0062613E"/>
    <w:rsid w:val="00627175"/>
    <w:rsid w:val="006306E7"/>
    <w:rsid w:val="00630710"/>
    <w:rsid w:val="00630A43"/>
    <w:rsid w:val="00630BC9"/>
    <w:rsid w:val="0063227C"/>
    <w:rsid w:val="00633BD4"/>
    <w:rsid w:val="00634F09"/>
    <w:rsid w:val="006350CC"/>
    <w:rsid w:val="006352EA"/>
    <w:rsid w:val="00636084"/>
    <w:rsid w:val="00636337"/>
    <w:rsid w:val="00636825"/>
    <w:rsid w:val="006402A9"/>
    <w:rsid w:val="00640F2B"/>
    <w:rsid w:val="0064221C"/>
    <w:rsid w:val="00642CAC"/>
    <w:rsid w:val="00643E39"/>
    <w:rsid w:val="00643E48"/>
    <w:rsid w:val="006450C1"/>
    <w:rsid w:val="00646102"/>
    <w:rsid w:val="00646AC1"/>
    <w:rsid w:val="00646FB9"/>
    <w:rsid w:val="0065065A"/>
    <w:rsid w:val="006507DD"/>
    <w:rsid w:val="00650AAE"/>
    <w:rsid w:val="006514D5"/>
    <w:rsid w:val="0065151A"/>
    <w:rsid w:val="006515AC"/>
    <w:rsid w:val="00651CDB"/>
    <w:rsid w:val="00652051"/>
    <w:rsid w:val="006525DF"/>
    <w:rsid w:val="0065437D"/>
    <w:rsid w:val="00654487"/>
    <w:rsid w:val="0065514A"/>
    <w:rsid w:val="0065626C"/>
    <w:rsid w:val="00656D91"/>
    <w:rsid w:val="00657075"/>
    <w:rsid w:val="0065772D"/>
    <w:rsid w:val="00657E0F"/>
    <w:rsid w:val="00660269"/>
    <w:rsid w:val="00660319"/>
    <w:rsid w:val="00660327"/>
    <w:rsid w:val="006604C4"/>
    <w:rsid w:val="006626D8"/>
    <w:rsid w:val="00663F46"/>
    <w:rsid w:val="00664051"/>
    <w:rsid w:val="0066414D"/>
    <w:rsid w:val="006644FC"/>
    <w:rsid w:val="0066535F"/>
    <w:rsid w:val="006659E9"/>
    <w:rsid w:val="00666337"/>
    <w:rsid w:val="006669BD"/>
    <w:rsid w:val="00667411"/>
    <w:rsid w:val="0066776A"/>
    <w:rsid w:val="00667FED"/>
    <w:rsid w:val="00670788"/>
    <w:rsid w:val="0067225F"/>
    <w:rsid w:val="0067324C"/>
    <w:rsid w:val="00673BAF"/>
    <w:rsid w:val="00673C73"/>
    <w:rsid w:val="00674613"/>
    <w:rsid w:val="00674733"/>
    <w:rsid w:val="006758F7"/>
    <w:rsid w:val="00675B96"/>
    <w:rsid w:val="00676357"/>
    <w:rsid w:val="006763E2"/>
    <w:rsid w:val="006765A9"/>
    <w:rsid w:val="00676959"/>
    <w:rsid w:val="00676E2C"/>
    <w:rsid w:val="006779AE"/>
    <w:rsid w:val="006804EC"/>
    <w:rsid w:val="00680A99"/>
    <w:rsid w:val="00680A9C"/>
    <w:rsid w:val="00682505"/>
    <w:rsid w:val="00682A59"/>
    <w:rsid w:val="00682C42"/>
    <w:rsid w:val="006837C5"/>
    <w:rsid w:val="00683E19"/>
    <w:rsid w:val="006842F6"/>
    <w:rsid w:val="00684D23"/>
    <w:rsid w:val="00685311"/>
    <w:rsid w:val="006855F7"/>
    <w:rsid w:val="0068595E"/>
    <w:rsid w:val="00686C51"/>
    <w:rsid w:val="00687022"/>
    <w:rsid w:val="00687759"/>
    <w:rsid w:val="00687F24"/>
    <w:rsid w:val="006910DE"/>
    <w:rsid w:val="0069222A"/>
    <w:rsid w:val="00692C35"/>
    <w:rsid w:val="00692F99"/>
    <w:rsid w:val="0069329E"/>
    <w:rsid w:val="0069448C"/>
    <w:rsid w:val="00694F60"/>
    <w:rsid w:val="006961B1"/>
    <w:rsid w:val="006964A9"/>
    <w:rsid w:val="00696D15"/>
    <w:rsid w:val="006A01C7"/>
    <w:rsid w:val="006A0890"/>
    <w:rsid w:val="006A09C9"/>
    <w:rsid w:val="006A135D"/>
    <w:rsid w:val="006A3165"/>
    <w:rsid w:val="006A3272"/>
    <w:rsid w:val="006A770D"/>
    <w:rsid w:val="006A7839"/>
    <w:rsid w:val="006B034E"/>
    <w:rsid w:val="006B063A"/>
    <w:rsid w:val="006B08CA"/>
    <w:rsid w:val="006B1F87"/>
    <w:rsid w:val="006B1FD9"/>
    <w:rsid w:val="006B2467"/>
    <w:rsid w:val="006B266E"/>
    <w:rsid w:val="006B2813"/>
    <w:rsid w:val="006B2E97"/>
    <w:rsid w:val="006B3BDA"/>
    <w:rsid w:val="006B4171"/>
    <w:rsid w:val="006B4B71"/>
    <w:rsid w:val="006B4DFF"/>
    <w:rsid w:val="006B5FE9"/>
    <w:rsid w:val="006B6AB1"/>
    <w:rsid w:val="006B6BE2"/>
    <w:rsid w:val="006B7CB9"/>
    <w:rsid w:val="006C07B6"/>
    <w:rsid w:val="006C1F3F"/>
    <w:rsid w:val="006C2066"/>
    <w:rsid w:val="006C2151"/>
    <w:rsid w:val="006C2AA0"/>
    <w:rsid w:val="006C3194"/>
    <w:rsid w:val="006C43FA"/>
    <w:rsid w:val="006C608B"/>
    <w:rsid w:val="006C7A23"/>
    <w:rsid w:val="006D09B1"/>
    <w:rsid w:val="006D1C05"/>
    <w:rsid w:val="006D2211"/>
    <w:rsid w:val="006D25A5"/>
    <w:rsid w:val="006D262E"/>
    <w:rsid w:val="006D26D3"/>
    <w:rsid w:val="006D2E29"/>
    <w:rsid w:val="006D42C1"/>
    <w:rsid w:val="006D575E"/>
    <w:rsid w:val="006E0811"/>
    <w:rsid w:val="006E178C"/>
    <w:rsid w:val="006E18C1"/>
    <w:rsid w:val="006E2B42"/>
    <w:rsid w:val="006E3801"/>
    <w:rsid w:val="006E4C69"/>
    <w:rsid w:val="006E569F"/>
    <w:rsid w:val="006E5EFF"/>
    <w:rsid w:val="006E6673"/>
    <w:rsid w:val="006E7878"/>
    <w:rsid w:val="006E7C31"/>
    <w:rsid w:val="006F2ED2"/>
    <w:rsid w:val="006F30AB"/>
    <w:rsid w:val="006F355C"/>
    <w:rsid w:val="006F38B3"/>
    <w:rsid w:val="006F487E"/>
    <w:rsid w:val="006F5293"/>
    <w:rsid w:val="006F6AD1"/>
    <w:rsid w:val="006F6D54"/>
    <w:rsid w:val="006F6DAC"/>
    <w:rsid w:val="006F7D9E"/>
    <w:rsid w:val="0070058C"/>
    <w:rsid w:val="00701833"/>
    <w:rsid w:val="00702458"/>
    <w:rsid w:val="00703476"/>
    <w:rsid w:val="0070492A"/>
    <w:rsid w:val="00704B51"/>
    <w:rsid w:val="00705AB6"/>
    <w:rsid w:val="00706ED1"/>
    <w:rsid w:val="0070705B"/>
    <w:rsid w:val="007077F3"/>
    <w:rsid w:val="00707959"/>
    <w:rsid w:val="00710739"/>
    <w:rsid w:val="00710E69"/>
    <w:rsid w:val="00711632"/>
    <w:rsid w:val="007118ED"/>
    <w:rsid w:val="00711D70"/>
    <w:rsid w:val="007121C0"/>
    <w:rsid w:val="00712BD1"/>
    <w:rsid w:val="00712D76"/>
    <w:rsid w:val="00714160"/>
    <w:rsid w:val="007144F1"/>
    <w:rsid w:val="0071468B"/>
    <w:rsid w:val="00715ADB"/>
    <w:rsid w:val="00715F7D"/>
    <w:rsid w:val="007162E9"/>
    <w:rsid w:val="00716CBC"/>
    <w:rsid w:val="0072056A"/>
    <w:rsid w:val="00720E8D"/>
    <w:rsid w:val="0072103C"/>
    <w:rsid w:val="00721D3D"/>
    <w:rsid w:val="007221EA"/>
    <w:rsid w:val="00723BD8"/>
    <w:rsid w:val="00723DEC"/>
    <w:rsid w:val="00723EE3"/>
    <w:rsid w:val="00724346"/>
    <w:rsid w:val="00725356"/>
    <w:rsid w:val="00726063"/>
    <w:rsid w:val="007263E9"/>
    <w:rsid w:val="007272CD"/>
    <w:rsid w:val="00730DCB"/>
    <w:rsid w:val="0073196A"/>
    <w:rsid w:val="00731FD3"/>
    <w:rsid w:val="00734778"/>
    <w:rsid w:val="007359A8"/>
    <w:rsid w:val="00736C9F"/>
    <w:rsid w:val="00736EDE"/>
    <w:rsid w:val="007372CD"/>
    <w:rsid w:val="0073762E"/>
    <w:rsid w:val="007378D3"/>
    <w:rsid w:val="007379D5"/>
    <w:rsid w:val="007408A5"/>
    <w:rsid w:val="0074092A"/>
    <w:rsid w:val="00740B84"/>
    <w:rsid w:val="00740E16"/>
    <w:rsid w:val="00741018"/>
    <w:rsid w:val="00741617"/>
    <w:rsid w:val="00741833"/>
    <w:rsid w:val="00742535"/>
    <w:rsid w:val="007426D2"/>
    <w:rsid w:val="00743373"/>
    <w:rsid w:val="00743B8A"/>
    <w:rsid w:val="0074526B"/>
    <w:rsid w:val="0074621B"/>
    <w:rsid w:val="0074728E"/>
    <w:rsid w:val="0074767E"/>
    <w:rsid w:val="00747E06"/>
    <w:rsid w:val="00747FB9"/>
    <w:rsid w:val="00751BA8"/>
    <w:rsid w:val="00752C84"/>
    <w:rsid w:val="00753ACC"/>
    <w:rsid w:val="00753D76"/>
    <w:rsid w:val="007562B4"/>
    <w:rsid w:val="00756EFB"/>
    <w:rsid w:val="007574A6"/>
    <w:rsid w:val="00760137"/>
    <w:rsid w:val="007617D1"/>
    <w:rsid w:val="007624D0"/>
    <w:rsid w:val="00762AEF"/>
    <w:rsid w:val="0076313D"/>
    <w:rsid w:val="00763967"/>
    <w:rsid w:val="007644CB"/>
    <w:rsid w:val="00765BAE"/>
    <w:rsid w:val="00765F67"/>
    <w:rsid w:val="007664C1"/>
    <w:rsid w:val="00766513"/>
    <w:rsid w:val="00766EC8"/>
    <w:rsid w:val="007703B9"/>
    <w:rsid w:val="00771496"/>
    <w:rsid w:val="00771547"/>
    <w:rsid w:val="00771DA0"/>
    <w:rsid w:val="00771FF5"/>
    <w:rsid w:val="007725FD"/>
    <w:rsid w:val="0077309E"/>
    <w:rsid w:val="007745DB"/>
    <w:rsid w:val="0077579F"/>
    <w:rsid w:val="00775D1C"/>
    <w:rsid w:val="0077701A"/>
    <w:rsid w:val="00777310"/>
    <w:rsid w:val="007808DD"/>
    <w:rsid w:val="007819D8"/>
    <w:rsid w:val="00781F15"/>
    <w:rsid w:val="0078251A"/>
    <w:rsid w:val="00785BF4"/>
    <w:rsid w:val="00785E59"/>
    <w:rsid w:val="00786391"/>
    <w:rsid w:val="007869A4"/>
    <w:rsid w:val="007872C7"/>
    <w:rsid w:val="00790509"/>
    <w:rsid w:val="0079060E"/>
    <w:rsid w:val="0079064F"/>
    <w:rsid w:val="00790B61"/>
    <w:rsid w:val="0079200A"/>
    <w:rsid w:val="007922AC"/>
    <w:rsid w:val="0079260C"/>
    <w:rsid w:val="00793213"/>
    <w:rsid w:val="0079450A"/>
    <w:rsid w:val="007965D6"/>
    <w:rsid w:val="0079666B"/>
    <w:rsid w:val="00797FFD"/>
    <w:rsid w:val="007A0463"/>
    <w:rsid w:val="007A18DC"/>
    <w:rsid w:val="007A1D23"/>
    <w:rsid w:val="007A242A"/>
    <w:rsid w:val="007A3047"/>
    <w:rsid w:val="007A352F"/>
    <w:rsid w:val="007A3AF9"/>
    <w:rsid w:val="007A4191"/>
    <w:rsid w:val="007A4553"/>
    <w:rsid w:val="007A455E"/>
    <w:rsid w:val="007A5068"/>
    <w:rsid w:val="007A59C8"/>
    <w:rsid w:val="007A705A"/>
    <w:rsid w:val="007B184F"/>
    <w:rsid w:val="007B1E0A"/>
    <w:rsid w:val="007B2A8D"/>
    <w:rsid w:val="007B3BC3"/>
    <w:rsid w:val="007B3DEB"/>
    <w:rsid w:val="007B446D"/>
    <w:rsid w:val="007B588D"/>
    <w:rsid w:val="007B5960"/>
    <w:rsid w:val="007B62A4"/>
    <w:rsid w:val="007B66CE"/>
    <w:rsid w:val="007B6B2E"/>
    <w:rsid w:val="007B70DE"/>
    <w:rsid w:val="007B7C64"/>
    <w:rsid w:val="007B7DF9"/>
    <w:rsid w:val="007C05C9"/>
    <w:rsid w:val="007C07B8"/>
    <w:rsid w:val="007C14EC"/>
    <w:rsid w:val="007C2477"/>
    <w:rsid w:val="007C2FC0"/>
    <w:rsid w:val="007C310C"/>
    <w:rsid w:val="007C344E"/>
    <w:rsid w:val="007C3A28"/>
    <w:rsid w:val="007C3F40"/>
    <w:rsid w:val="007C412B"/>
    <w:rsid w:val="007C6514"/>
    <w:rsid w:val="007D0970"/>
    <w:rsid w:val="007D1D9B"/>
    <w:rsid w:val="007D27CD"/>
    <w:rsid w:val="007D3534"/>
    <w:rsid w:val="007D3F69"/>
    <w:rsid w:val="007D4197"/>
    <w:rsid w:val="007D5313"/>
    <w:rsid w:val="007D53E4"/>
    <w:rsid w:val="007D5C47"/>
    <w:rsid w:val="007D5EA1"/>
    <w:rsid w:val="007D5FC0"/>
    <w:rsid w:val="007D60C5"/>
    <w:rsid w:val="007E0555"/>
    <w:rsid w:val="007E0B95"/>
    <w:rsid w:val="007E12BC"/>
    <w:rsid w:val="007E20F8"/>
    <w:rsid w:val="007E3ED2"/>
    <w:rsid w:val="007E437D"/>
    <w:rsid w:val="007E460C"/>
    <w:rsid w:val="007E46C8"/>
    <w:rsid w:val="007E4971"/>
    <w:rsid w:val="007E4F73"/>
    <w:rsid w:val="007E506C"/>
    <w:rsid w:val="007E54F3"/>
    <w:rsid w:val="007E5BC5"/>
    <w:rsid w:val="007E673F"/>
    <w:rsid w:val="007E68A1"/>
    <w:rsid w:val="007E6F86"/>
    <w:rsid w:val="007F044A"/>
    <w:rsid w:val="007F0655"/>
    <w:rsid w:val="007F0BB9"/>
    <w:rsid w:val="007F21AD"/>
    <w:rsid w:val="007F2702"/>
    <w:rsid w:val="007F4826"/>
    <w:rsid w:val="007F493A"/>
    <w:rsid w:val="007F6108"/>
    <w:rsid w:val="007F6A28"/>
    <w:rsid w:val="007F77DB"/>
    <w:rsid w:val="008007E2"/>
    <w:rsid w:val="0080250A"/>
    <w:rsid w:val="008025E1"/>
    <w:rsid w:val="00803A55"/>
    <w:rsid w:val="008046F6"/>
    <w:rsid w:val="00804CD0"/>
    <w:rsid w:val="0080592B"/>
    <w:rsid w:val="00807B59"/>
    <w:rsid w:val="0081069E"/>
    <w:rsid w:val="00811AF1"/>
    <w:rsid w:val="008176FF"/>
    <w:rsid w:val="008179E2"/>
    <w:rsid w:val="0082038E"/>
    <w:rsid w:val="00820494"/>
    <w:rsid w:val="008218DC"/>
    <w:rsid w:val="00821C27"/>
    <w:rsid w:val="008221CF"/>
    <w:rsid w:val="00822306"/>
    <w:rsid w:val="00822319"/>
    <w:rsid w:val="00825150"/>
    <w:rsid w:val="00825994"/>
    <w:rsid w:val="00825A58"/>
    <w:rsid w:val="0082623E"/>
    <w:rsid w:val="00826489"/>
    <w:rsid w:val="00826948"/>
    <w:rsid w:val="008274E0"/>
    <w:rsid w:val="00827788"/>
    <w:rsid w:val="0082798B"/>
    <w:rsid w:val="00830138"/>
    <w:rsid w:val="00830A89"/>
    <w:rsid w:val="00831156"/>
    <w:rsid w:val="0083215C"/>
    <w:rsid w:val="00832BAE"/>
    <w:rsid w:val="00832C59"/>
    <w:rsid w:val="00832E66"/>
    <w:rsid w:val="00833232"/>
    <w:rsid w:val="0083348E"/>
    <w:rsid w:val="00833621"/>
    <w:rsid w:val="008336D0"/>
    <w:rsid w:val="0083399C"/>
    <w:rsid w:val="008345B3"/>
    <w:rsid w:val="008346FB"/>
    <w:rsid w:val="008348B0"/>
    <w:rsid w:val="00834957"/>
    <w:rsid w:val="00834972"/>
    <w:rsid w:val="00834A1E"/>
    <w:rsid w:val="008352F5"/>
    <w:rsid w:val="00835487"/>
    <w:rsid w:val="0083564C"/>
    <w:rsid w:val="00835791"/>
    <w:rsid w:val="00836A6C"/>
    <w:rsid w:val="00836D37"/>
    <w:rsid w:val="008400F8"/>
    <w:rsid w:val="00840763"/>
    <w:rsid w:val="0084076E"/>
    <w:rsid w:val="00840A79"/>
    <w:rsid w:val="008414FF"/>
    <w:rsid w:val="00841824"/>
    <w:rsid w:val="0084198F"/>
    <w:rsid w:val="00842196"/>
    <w:rsid w:val="00843191"/>
    <w:rsid w:val="008437CA"/>
    <w:rsid w:val="00845724"/>
    <w:rsid w:val="00845971"/>
    <w:rsid w:val="00846D4E"/>
    <w:rsid w:val="00846E89"/>
    <w:rsid w:val="00850119"/>
    <w:rsid w:val="00850462"/>
    <w:rsid w:val="00850808"/>
    <w:rsid w:val="00850A96"/>
    <w:rsid w:val="00851C20"/>
    <w:rsid w:val="00852529"/>
    <w:rsid w:val="0085261A"/>
    <w:rsid w:val="00852653"/>
    <w:rsid w:val="00853FC8"/>
    <w:rsid w:val="00854BC3"/>
    <w:rsid w:val="00855458"/>
    <w:rsid w:val="00855533"/>
    <w:rsid w:val="00855BCC"/>
    <w:rsid w:val="00856127"/>
    <w:rsid w:val="008578D7"/>
    <w:rsid w:val="00857B83"/>
    <w:rsid w:val="0086006B"/>
    <w:rsid w:val="00860999"/>
    <w:rsid w:val="008614EB"/>
    <w:rsid w:val="00861932"/>
    <w:rsid w:val="00861AF7"/>
    <w:rsid w:val="00863319"/>
    <w:rsid w:val="00864891"/>
    <w:rsid w:val="00865978"/>
    <w:rsid w:val="008659C8"/>
    <w:rsid w:val="008674B3"/>
    <w:rsid w:val="00867DEF"/>
    <w:rsid w:val="0087191A"/>
    <w:rsid w:val="008721E5"/>
    <w:rsid w:val="008727E5"/>
    <w:rsid w:val="00873F31"/>
    <w:rsid w:val="0087483F"/>
    <w:rsid w:val="0087485F"/>
    <w:rsid w:val="00875413"/>
    <w:rsid w:val="008778FF"/>
    <w:rsid w:val="008803BD"/>
    <w:rsid w:val="00880CAE"/>
    <w:rsid w:val="008827F1"/>
    <w:rsid w:val="00884100"/>
    <w:rsid w:val="008848A5"/>
    <w:rsid w:val="008849CF"/>
    <w:rsid w:val="00884B95"/>
    <w:rsid w:val="008857D7"/>
    <w:rsid w:val="008866E3"/>
    <w:rsid w:val="00887A96"/>
    <w:rsid w:val="00887BEC"/>
    <w:rsid w:val="00887E0A"/>
    <w:rsid w:val="00890083"/>
    <w:rsid w:val="008902A1"/>
    <w:rsid w:val="0089089F"/>
    <w:rsid w:val="00890D18"/>
    <w:rsid w:val="00891BFC"/>
    <w:rsid w:val="0089250B"/>
    <w:rsid w:val="008927A0"/>
    <w:rsid w:val="008936FD"/>
    <w:rsid w:val="00893866"/>
    <w:rsid w:val="00893B84"/>
    <w:rsid w:val="00894E19"/>
    <w:rsid w:val="00894F6B"/>
    <w:rsid w:val="00895408"/>
    <w:rsid w:val="0089602D"/>
    <w:rsid w:val="008962AC"/>
    <w:rsid w:val="00896F2C"/>
    <w:rsid w:val="00897408"/>
    <w:rsid w:val="00897CF0"/>
    <w:rsid w:val="008A0706"/>
    <w:rsid w:val="008A07FA"/>
    <w:rsid w:val="008A4CF3"/>
    <w:rsid w:val="008A6858"/>
    <w:rsid w:val="008A7F5B"/>
    <w:rsid w:val="008B0A77"/>
    <w:rsid w:val="008B1171"/>
    <w:rsid w:val="008B1398"/>
    <w:rsid w:val="008B1CF1"/>
    <w:rsid w:val="008B20E5"/>
    <w:rsid w:val="008B2429"/>
    <w:rsid w:val="008B2871"/>
    <w:rsid w:val="008B2DDE"/>
    <w:rsid w:val="008B3197"/>
    <w:rsid w:val="008B3412"/>
    <w:rsid w:val="008B3993"/>
    <w:rsid w:val="008B3E8C"/>
    <w:rsid w:val="008B4274"/>
    <w:rsid w:val="008B515D"/>
    <w:rsid w:val="008B5BA9"/>
    <w:rsid w:val="008B611E"/>
    <w:rsid w:val="008B644B"/>
    <w:rsid w:val="008B6819"/>
    <w:rsid w:val="008B695C"/>
    <w:rsid w:val="008B6E80"/>
    <w:rsid w:val="008C06A8"/>
    <w:rsid w:val="008C13DD"/>
    <w:rsid w:val="008C1879"/>
    <w:rsid w:val="008C2128"/>
    <w:rsid w:val="008C22AC"/>
    <w:rsid w:val="008C37CA"/>
    <w:rsid w:val="008C46BD"/>
    <w:rsid w:val="008C4DAA"/>
    <w:rsid w:val="008C5441"/>
    <w:rsid w:val="008C5E58"/>
    <w:rsid w:val="008C67AD"/>
    <w:rsid w:val="008C6ADA"/>
    <w:rsid w:val="008C6C75"/>
    <w:rsid w:val="008C773F"/>
    <w:rsid w:val="008D0D0A"/>
    <w:rsid w:val="008D19B3"/>
    <w:rsid w:val="008D4594"/>
    <w:rsid w:val="008D58A2"/>
    <w:rsid w:val="008D6613"/>
    <w:rsid w:val="008E00E9"/>
    <w:rsid w:val="008E02A7"/>
    <w:rsid w:val="008E0893"/>
    <w:rsid w:val="008E08C7"/>
    <w:rsid w:val="008E0E7D"/>
    <w:rsid w:val="008E136A"/>
    <w:rsid w:val="008E14FC"/>
    <w:rsid w:val="008E474C"/>
    <w:rsid w:val="008E4E50"/>
    <w:rsid w:val="008E5077"/>
    <w:rsid w:val="008E511C"/>
    <w:rsid w:val="008E5231"/>
    <w:rsid w:val="008E5915"/>
    <w:rsid w:val="008E607D"/>
    <w:rsid w:val="008E73D3"/>
    <w:rsid w:val="008E78A0"/>
    <w:rsid w:val="008F0968"/>
    <w:rsid w:val="008F21EE"/>
    <w:rsid w:val="008F2A1F"/>
    <w:rsid w:val="008F3457"/>
    <w:rsid w:val="008F389B"/>
    <w:rsid w:val="008F3DFA"/>
    <w:rsid w:val="008F458C"/>
    <w:rsid w:val="008F478F"/>
    <w:rsid w:val="008F47F5"/>
    <w:rsid w:val="008F48A5"/>
    <w:rsid w:val="008F4BB0"/>
    <w:rsid w:val="008F5469"/>
    <w:rsid w:val="008F5B07"/>
    <w:rsid w:val="008F5EA2"/>
    <w:rsid w:val="008F6DF8"/>
    <w:rsid w:val="008F738A"/>
    <w:rsid w:val="008F771F"/>
    <w:rsid w:val="008F78FA"/>
    <w:rsid w:val="0090055C"/>
    <w:rsid w:val="0090082C"/>
    <w:rsid w:val="00902ACC"/>
    <w:rsid w:val="00902E9A"/>
    <w:rsid w:val="009030D8"/>
    <w:rsid w:val="00904BAB"/>
    <w:rsid w:val="00905327"/>
    <w:rsid w:val="009065E1"/>
    <w:rsid w:val="00906CBD"/>
    <w:rsid w:val="00907207"/>
    <w:rsid w:val="00907E00"/>
    <w:rsid w:val="0091136F"/>
    <w:rsid w:val="00913153"/>
    <w:rsid w:val="00914B7C"/>
    <w:rsid w:val="00915F46"/>
    <w:rsid w:val="0091631A"/>
    <w:rsid w:val="00916578"/>
    <w:rsid w:val="0091669B"/>
    <w:rsid w:val="00916F36"/>
    <w:rsid w:val="00917251"/>
    <w:rsid w:val="00917305"/>
    <w:rsid w:val="00917343"/>
    <w:rsid w:val="00917F6E"/>
    <w:rsid w:val="009206A7"/>
    <w:rsid w:val="00920C7F"/>
    <w:rsid w:val="00920CE7"/>
    <w:rsid w:val="00920F18"/>
    <w:rsid w:val="00921A6B"/>
    <w:rsid w:val="009224A1"/>
    <w:rsid w:val="00923251"/>
    <w:rsid w:val="00923502"/>
    <w:rsid w:val="0092508D"/>
    <w:rsid w:val="00925E76"/>
    <w:rsid w:val="00926A80"/>
    <w:rsid w:val="00927F3E"/>
    <w:rsid w:val="009316DC"/>
    <w:rsid w:val="00931A43"/>
    <w:rsid w:val="00932564"/>
    <w:rsid w:val="00932DE4"/>
    <w:rsid w:val="009332C2"/>
    <w:rsid w:val="0093362E"/>
    <w:rsid w:val="0093372B"/>
    <w:rsid w:val="00933853"/>
    <w:rsid w:val="009366D2"/>
    <w:rsid w:val="00936A51"/>
    <w:rsid w:val="00936CC2"/>
    <w:rsid w:val="00936E24"/>
    <w:rsid w:val="0093753C"/>
    <w:rsid w:val="0094074C"/>
    <w:rsid w:val="00941FE3"/>
    <w:rsid w:val="009424C3"/>
    <w:rsid w:val="009428E0"/>
    <w:rsid w:val="00943A99"/>
    <w:rsid w:val="009444A2"/>
    <w:rsid w:val="009451F4"/>
    <w:rsid w:val="00945749"/>
    <w:rsid w:val="0094576A"/>
    <w:rsid w:val="00946081"/>
    <w:rsid w:val="0094658B"/>
    <w:rsid w:val="00947891"/>
    <w:rsid w:val="00947AE0"/>
    <w:rsid w:val="00950197"/>
    <w:rsid w:val="0095060F"/>
    <w:rsid w:val="00951598"/>
    <w:rsid w:val="00951645"/>
    <w:rsid w:val="00952334"/>
    <w:rsid w:val="009525DE"/>
    <w:rsid w:val="0095388B"/>
    <w:rsid w:val="00953EEC"/>
    <w:rsid w:val="00954AFB"/>
    <w:rsid w:val="009578D4"/>
    <w:rsid w:val="00960A63"/>
    <w:rsid w:val="00960AFD"/>
    <w:rsid w:val="009613F2"/>
    <w:rsid w:val="00961508"/>
    <w:rsid w:val="0096171E"/>
    <w:rsid w:val="009617B5"/>
    <w:rsid w:val="00961BF2"/>
    <w:rsid w:val="009620F9"/>
    <w:rsid w:val="00963042"/>
    <w:rsid w:val="0096306C"/>
    <w:rsid w:val="00964677"/>
    <w:rsid w:val="00964F4A"/>
    <w:rsid w:val="009664C8"/>
    <w:rsid w:val="0096664A"/>
    <w:rsid w:val="0097002D"/>
    <w:rsid w:val="0097030E"/>
    <w:rsid w:val="00970321"/>
    <w:rsid w:val="009703DB"/>
    <w:rsid w:val="0097063F"/>
    <w:rsid w:val="00970723"/>
    <w:rsid w:val="00971D10"/>
    <w:rsid w:val="00971E63"/>
    <w:rsid w:val="009720DB"/>
    <w:rsid w:val="009729F6"/>
    <w:rsid w:val="00972C00"/>
    <w:rsid w:val="0097311B"/>
    <w:rsid w:val="00973667"/>
    <w:rsid w:val="00974686"/>
    <w:rsid w:val="00975308"/>
    <w:rsid w:val="00975971"/>
    <w:rsid w:val="00976056"/>
    <w:rsid w:val="00976890"/>
    <w:rsid w:val="00976AC9"/>
    <w:rsid w:val="00976D20"/>
    <w:rsid w:val="00976F6E"/>
    <w:rsid w:val="009805F4"/>
    <w:rsid w:val="00980EA3"/>
    <w:rsid w:val="00981B31"/>
    <w:rsid w:val="00983397"/>
    <w:rsid w:val="00983E73"/>
    <w:rsid w:val="00984347"/>
    <w:rsid w:val="00986693"/>
    <w:rsid w:val="0098789D"/>
    <w:rsid w:val="009901EA"/>
    <w:rsid w:val="00990C38"/>
    <w:rsid w:val="00992380"/>
    <w:rsid w:val="00993452"/>
    <w:rsid w:val="009936E7"/>
    <w:rsid w:val="00996AF6"/>
    <w:rsid w:val="00997B04"/>
    <w:rsid w:val="009A0935"/>
    <w:rsid w:val="009A0E6F"/>
    <w:rsid w:val="009A0F36"/>
    <w:rsid w:val="009A1851"/>
    <w:rsid w:val="009A1DD5"/>
    <w:rsid w:val="009A24FB"/>
    <w:rsid w:val="009A2F06"/>
    <w:rsid w:val="009A377A"/>
    <w:rsid w:val="009A3BC0"/>
    <w:rsid w:val="009A4044"/>
    <w:rsid w:val="009A5223"/>
    <w:rsid w:val="009A54BE"/>
    <w:rsid w:val="009A5C24"/>
    <w:rsid w:val="009A735A"/>
    <w:rsid w:val="009A76C4"/>
    <w:rsid w:val="009A7DA2"/>
    <w:rsid w:val="009B0C92"/>
    <w:rsid w:val="009B0D93"/>
    <w:rsid w:val="009B0ED6"/>
    <w:rsid w:val="009B18FD"/>
    <w:rsid w:val="009B2581"/>
    <w:rsid w:val="009B3055"/>
    <w:rsid w:val="009B38AB"/>
    <w:rsid w:val="009B57FE"/>
    <w:rsid w:val="009B5D48"/>
    <w:rsid w:val="009B6260"/>
    <w:rsid w:val="009B647C"/>
    <w:rsid w:val="009B7E02"/>
    <w:rsid w:val="009B7E5A"/>
    <w:rsid w:val="009C000A"/>
    <w:rsid w:val="009C0F08"/>
    <w:rsid w:val="009C2365"/>
    <w:rsid w:val="009C3E7E"/>
    <w:rsid w:val="009C4575"/>
    <w:rsid w:val="009C485D"/>
    <w:rsid w:val="009C4F00"/>
    <w:rsid w:val="009C669A"/>
    <w:rsid w:val="009C7485"/>
    <w:rsid w:val="009D0158"/>
    <w:rsid w:val="009D0681"/>
    <w:rsid w:val="009D1E30"/>
    <w:rsid w:val="009D243A"/>
    <w:rsid w:val="009D339F"/>
    <w:rsid w:val="009D36E4"/>
    <w:rsid w:val="009D4468"/>
    <w:rsid w:val="009D4828"/>
    <w:rsid w:val="009D4FC6"/>
    <w:rsid w:val="009D5F79"/>
    <w:rsid w:val="009D60FF"/>
    <w:rsid w:val="009D637B"/>
    <w:rsid w:val="009D697C"/>
    <w:rsid w:val="009D6A71"/>
    <w:rsid w:val="009D748B"/>
    <w:rsid w:val="009D7700"/>
    <w:rsid w:val="009E04E6"/>
    <w:rsid w:val="009E130E"/>
    <w:rsid w:val="009E2244"/>
    <w:rsid w:val="009E2645"/>
    <w:rsid w:val="009E3095"/>
    <w:rsid w:val="009E4008"/>
    <w:rsid w:val="009E44BE"/>
    <w:rsid w:val="009E44E1"/>
    <w:rsid w:val="009E7087"/>
    <w:rsid w:val="009E7343"/>
    <w:rsid w:val="009E7E88"/>
    <w:rsid w:val="009F0084"/>
    <w:rsid w:val="009F1506"/>
    <w:rsid w:val="009F1552"/>
    <w:rsid w:val="009F1D1B"/>
    <w:rsid w:val="009F25EB"/>
    <w:rsid w:val="009F2D02"/>
    <w:rsid w:val="009F4525"/>
    <w:rsid w:val="009F6D57"/>
    <w:rsid w:val="009F7616"/>
    <w:rsid w:val="00A00181"/>
    <w:rsid w:val="00A02731"/>
    <w:rsid w:val="00A02760"/>
    <w:rsid w:val="00A034AD"/>
    <w:rsid w:val="00A04748"/>
    <w:rsid w:val="00A04918"/>
    <w:rsid w:val="00A04A95"/>
    <w:rsid w:val="00A04E0F"/>
    <w:rsid w:val="00A0503A"/>
    <w:rsid w:val="00A05B08"/>
    <w:rsid w:val="00A05F60"/>
    <w:rsid w:val="00A10B8B"/>
    <w:rsid w:val="00A11D0C"/>
    <w:rsid w:val="00A11E97"/>
    <w:rsid w:val="00A12C19"/>
    <w:rsid w:val="00A12D48"/>
    <w:rsid w:val="00A12DE5"/>
    <w:rsid w:val="00A13524"/>
    <w:rsid w:val="00A1471D"/>
    <w:rsid w:val="00A1531D"/>
    <w:rsid w:val="00A170D3"/>
    <w:rsid w:val="00A17A26"/>
    <w:rsid w:val="00A17F1E"/>
    <w:rsid w:val="00A21AF3"/>
    <w:rsid w:val="00A21B4B"/>
    <w:rsid w:val="00A222EA"/>
    <w:rsid w:val="00A222F5"/>
    <w:rsid w:val="00A2399B"/>
    <w:rsid w:val="00A255B5"/>
    <w:rsid w:val="00A26281"/>
    <w:rsid w:val="00A26C9A"/>
    <w:rsid w:val="00A273CC"/>
    <w:rsid w:val="00A309AE"/>
    <w:rsid w:val="00A31404"/>
    <w:rsid w:val="00A31A11"/>
    <w:rsid w:val="00A31A1A"/>
    <w:rsid w:val="00A32231"/>
    <w:rsid w:val="00A32E44"/>
    <w:rsid w:val="00A32F1C"/>
    <w:rsid w:val="00A331C9"/>
    <w:rsid w:val="00A33758"/>
    <w:rsid w:val="00A3396C"/>
    <w:rsid w:val="00A3450C"/>
    <w:rsid w:val="00A3489F"/>
    <w:rsid w:val="00A349EE"/>
    <w:rsid w:val="00A35967"/>
    <w:rsid w:val="00A359D2"/>
    <w:rsid w:val="00A361D5"/>
    <w:rsid w:val="00A365D1"/>
    <w:rsid w:val="00A36F46"/>
    <w:rsid w:val="00A36FFD"/>
    <w:rsid w:val="00A373C3"/>
    <w:rsid w:val="00A37767"/>
    <w:rsid w:val="00A40173"/>
    <w:rsid w:val="00A41A94"/>
    <w:rsid w:val="00A41C9B"/>
    <w:rsid w:val="00A41E27"/>
    <w:rsid w:val="00A42299"/>
    <w:rsid w:val="00A42553"/>
    <w:rsid w:val="00A4256B"/>
    <w:rsid w:val="00A433B7"/>
    <w:rsid w:val="00A433E6"/>
    <w:rsid w:val="00A43CED"/>
    <w:rsid w:val="00A43F34"/>
    <w:rsid w:val="00A44433"/>
    <w:rsid w:val="00A448C2"/>
    <w:rsid w:val="00A448F6"/>
    <w:rsid w:val="00A44BCD"/>
    <w:rsid w:val="00A45305"/>
    <w:rsid w:val="00A45C0E"/>
    <w:rsid w:val="00A45D1B"/>
    <w:rsid w:val="00A5052B"/>
    <w:rsid w:val="00A50919"/>
    <w:rsid w:val="00A53187"/>
    <w:rsid w:val="00A53612"/>
    <w:rsid w:val="00A53B12"/>
    <w:rsid w:val="00A54E0D"/>
    <w:rsid w:val="00A5515C"/>
    <w:rsid w:val="00A5515E"/>
    <w:rsid w:val="00A559FE"/>
    <w:rsid w:val="00A564BE"/>
    <w:rsid w:val="00A5667E"/>
    <w:rsid w:val="00A5710B"/>
    <w:rsid w:val="00A57B9F"/>
    <w:rsid w:val="00A57BC8"/>
    <w:rsid w:val="00A57C9F"/>
    <w:rsid w:val="00A60D81"/>
    <w:rsid w:val="00A60DE7"/>
    <w:rsid w:val="00A617DF"/>
    <w:rsid w:val="00A63F47"/>
    <w:rsid w:val="00A65AB9"/>
    <w:rsid w:val="00A665B6"/>
    <w:rsid w:val="00A66855"/>
    <w:rsid w:val="00A66B56"/>
    <w:rsid w:val="00A701BB"/>
    <w:rsid w:val="00A703F2"/>
    <w:rsid w:val="00A70B84"/>
    <w:rsid w:val="00A71509"/>
    <w:rsid w:val="00A71685"/>
    <w:rsid w:val="00A72EEC"/>
    <w:rsid w:val="00A753AE"/>
    <w:rsid w:val="00A753D1"/>
    <w:rsid w:val="00A75773"/>
    <w:rsid w:val="00A7591E"/>
    <w:rsid w:val="00A767D1"/>
    <w:rsid w:val="00A811F2"/>
    <w:rsid w:val="00A819A3"/>
    <w:rsid w:val="00A81E92"/>
    <w:rsid w:val="00A81FBC"/>
    <w:rsid w:val="00A8250D"/>
    <w:rsid w:val="00A827F1"/>
    <w:rsid w:val="00A832B3"/>
    <w:rsid w:val="00A83A34"/>
    <w:rsid w:val="00A83DAB"/>
    <w:rsid w:val="00A8474D"/>
    <w:rsid w:val="00A84A91"/>
    <w:rsid w:val="00A84B12"/>
    <w:rsid w:val="00A85E3C"/>
    <w:rsid w:val="00A86A58"/>
    <w:rsid w:val="00A86CD1"/>
    <w:rsid w:val="00A87203"/>
    <w:rsid w:val="00A87A96"/>
    <w:rsid w:val="00A90BF5"/>
    <w:rsid w:val="00A91C2F"/>
    <w:rsid w:val="00A940FC"/>
    <w:rsid w:val="00A94A0E"/>
    <w:rsid w:val="00A96F7C"/>
    <w:rsid w:val="00A97CA7"/>
    <w:rsid w:val="00AA178F"/>
    <w:rsid w:val="00AA3DE6"/>
    <w:rsid w:val="00AA3EB7"/>
    <w:rsid w:val="00AA43C1"/>
    <w:rsid w:val="00AA4F11"/>
    <w:rsid w:val="00AA6A33"/>
    <w:rsid w:val="00AB03CD"/>
    <w:rsid w:val="00AB0BDE"/>
    <w:rsid w:val="00AB26C8"/>
    <w:rsid w:val="00AB3765"/>
    <w:rsid w:val="00AB3B23"/>
    <w:rsid w:val="00AB3B71"/>
    <w:rsid w:val="00AB441A"/>
    <w:rsid w:val="00AB47FE"/>
    <w:rsid w:val="00AB5721"/>
    <w:rsid w:val="00AB5B3A"/>
    <w:rsid w:val="00AB5EBA"/>
    <w:rsid w:val="00AB7369"/>
    <w:rsid w:val="00AB7848"/>
    <w:rsid w:val="00AB7922"/>
    <w:rsid w:val="00AB7F3D"/>
    <w:rsid w:val="00AC0703"/>
    <w:rsid w:val="00AC1E42"/>
    <w:rsid w:val="00AC2C14"/>
    <w:rsid w:val="00AC3184"/>
    <w:rsid w:val="00AC3A88"/>
    <w:rsid w:val="00AC3D63"/>
    <w:rsid w:val="00AC45EE"/>
    <w:rsid w:val="00AC4A63"/>
    <w:rsid w:val="00AC542B"/>
    <w:rsid w:val="00AC6052"/>
    <w:rsid w:val="00AC6117"/>
    <w:rsid w:val="00AC63F4"/>
    <w:rsid w:val="00AC7253"/>
    <w:rsid w:val="00AC732A"/>
    <w:rsid w:val="00AC75B2"/>
    <w:rsid w:val="00AD0372"/>
    <w:rsid w:val="00AD0D72"/>
    <w:rsid w:val="00AD18C7"/>
    <w:rsid w:val="00AD1926"/>
    <w:rsid w:val="00AD1B16"/>
    <w:rsid w:val="00AD25B7"/>
    <w:rsid w:val="00AD2BCA"/>
    <w:rsid w:val="00AD43BA"/>
    <w:rsid w:val="00AD5343"/>
    <w:rsid w:val="00AD5DC1"/>
    <w:rsid w:val="00AD70F1"/>
    <w:rsid w:val="00AD71E8"/>
    <w:rsid w:val="00AD78F2"/>
    <w:rsid w:val="00AE01C8"/>
    <w:rsid w:val="00AE0D92"/>
    <w:rsid w:val="00AE1D1A"/>
    <w:rsid w:val="00AE325D"/>
    <w:rsid w:val="00AE37EB"/>
    <w:rsid w:val="00AE3B2C"/>
    <w:rsid w:val="00AE3DE1"/>
    <w:rsid w:val="00AE4677"/>
    <w:rsid w:val="00AE680E"/>
    <w:rsid w:val="00AE685D"/>
    <w:rsid w:val="00AE7954"/>
    <w:rsid w:val="00AE7B8D"/>
    <w:rsid w:val="00AF090F"/>
    <w:rsid w:val="00AF2A19"/>
    <w:rsid w:val="00AF410F"/>
    <w:rsid w:val="00AF416E"/>
    <w:rsid w:val="00AF54EB"/>
    <w:rsid w:val="00AF5BE1"/>
    <w:rsid w:val="00AF740F"/>
    <w:rsid w:val="00AF7993"/>
    <w:rsid w:val="00AF7B99"/>
    <w:rsid w:val="00B0014F"/>
    <w:rsid w:val="00B0043F"/>
    <w:rsid w:val="00B00520"/>
    <w:rsid w:val="00B01392"/>
    <w:rsid w:val="00B03696"/>
    <w:rsid w:val="00B04192"/>
    <w:rsid w:val="00B04A85"/>
    <w:rsid w:val="00B05FE5"/>
    <w:rsid w:val="00B0700E"/>
    <w:rsid w:val="00B101C9"/>
    <w:rsid w:val="00B137E3"/>
    <w:rsid w:val="00B13DC1"/>
    <w:rsid w:val="00B14CA9"/>
    <w:rsid w:val="00B14F21"/>
    <w:rsid w:val="00B15063"/>
    <w:rsid w:val="00B15266"/>
    <w:rsid w:val="00B154A8"/>
    <w:rsid w:val="00B15549"/>
    <w:rsid w:val="00B179F5"/>
    <w:rsid w:val="00B20097"/>
    <w:rsid w:val="00B210F1"/>
    <w:rsid w:val="00B21425"/>
    <w:rsid w:val="00B2288A"/>
    <w:rsid w:val="00B228C2"/>
    <w:rsid w:val="00B22D60"/>
    <w:rsid w:val="00B22E14"/>
    <w:rsid w:val="00B24252"/>
    <w:rsid w:val="00B31275"/>
    <w:rsid w:val="00B31443"/>
    <w:rsid w:val="00B315C1"/>
    <w:rsid w:val="00B31610"/>
    <w:rsid w:val="00B33259"/>
    <w:rsid w:val="00B34653"/>
    <w:rsid w:val="00B34C83"/>
    <w:rsid w:val="00B35872"/>
    <w:rsid w:val="00B358CD"/>
    <w:rsid w:val="00B364C7"/>
    <w:rsid w:val="00B3662A"/>
    <w:rsid w:val="00B37466"/>
    <w:rsid w:val="00B378C4"/>
    <w:rsid w:val="00B378C6"/>
    <w:rsid w:val="00B41A27"/>
    <w:rsid w:val="00B41BED"/>
    <w:rsid w:val="00B41E39"/>
    <w:rsid w:val="00B43043"/>
    <w:rsid w:val="00B43067"/>
    <w:rsid w:val="00B439CA"/>
    <w:rsid w:val="00B43DE2"/>
    <w:rsid w:val="00B454D0"/>
    <w:rsid w:val="00B45D41"/>
    <w:rsid w:val="00B46185"/>
    <w:rsid w:val="00B462F8"/>
    <w:rsid w:val="00B46553"/>
    <w:rsid w:val="00B467F7"/>
    <w:rsid w:val="00B476BA"/>
    <w:rsid w:val="00B476F0"/>
    <w:rsid w:val="00B47A08"/>
    <w:rsid w:val="00B47E01"/>
    <w:rsid w:val="00B50C3F"/>
    <w:rsid w:val="00B51071"/>
    <w:rsid w:val="00B51D92"/>
    <w:rsid w:val="00B52542"/>
    <w:rsid w:val="00B52AB9"/>
    <w:rsid w:val="00B5449F"/>
    <w:rsid w:val="00B549BD"/>
    <w:rsid w:val="00B54C01"/>
    <w:rsid w:val="00B572D6"/>
    <w:rsid w:val="00B60552"/>
    <w:rsid w:val="00B60951"/>
    <w:rsid w:val="00B60EBD"/>
    <w:rsid w:val="00B61121"/>
    <w:rsid w:val="00B620B1"/>
    <w:rsid w:val="00B63CF8"/>
    <w:rsid w:val="00B63D7D"/>
    <w:rsid w:val="00B63DF1"/>
    <w:rsid w:val="00B6405F"/>
    <w:rsid w:val="00B649BD"/>
    <w:rsid w:val="00B64BC0"/>
    <w:rsid w:val="00B64C32"/>
    <w:rsid w:val="00B65230"/>
    <w:rsid w:val="00B65689"/>
    <w:rsid w:val="00B66C66"/>
    <w:rsid w:val="00B66FC3"/>
    <w:rsid w:val="00B672AE"/>
    <w:rsid w:val="00B7061C"/>
    <w:rsid w:val="00B7158D"/>
    <w:rsid w:val="00B71821"/>
    <w:rsid w:val="00B728FC"/>
    <w:rsid w:val="00B72F90"/>
    <w:rsid w:val="00B73297"/>
    <w:rsid w:val="00B7345C"/>
    <w:rsid w:val="00B73533"/>
    <w:rsid w:val="00B7396B"/>
    <w:rsid w:val="00B73D1B"/>
    <w:rsid w:val="00B74170"/>
    <w:rsid w:val="00B74D93"/>
    <w:rsid w:val="00B76134"/>
    <w:rsid w:val="00B7675D"/>
    <w:rsid w:val="00B7700C"/>
    <w:rsid w:val="00B771DA"/>
    <w:rsid w:val="00B77F3E"/>
    <w:rsid w:val="00B81502"/>
    <w:rsid w:val="00B817DA"/>
    <w:rsid w:val="00B835E8"/>
    <w:rsid w:val="00B84352"/>
    <w:rsid w:val="00B84CC3"/>
    <w:rsid w:val="00B85DA4"/>
    <w:rsid w:val="00B87C04"/>
    <w:rsid w:val="00B87E8C"/>
    <w:rsid w:val="00B90163"/>
    <w:rsid w:val="00B906E8"/>
    <w:rsid w:val="00B9111A"/>
    <w:rsid w:val="00B914DD"/>
    <w:rsid w:val="00B94DD9"/>
    <w:rsid w:val="00B956FA"/>
    <w:rsid w:val="00B97903"/>
    <w:rsid w:val="00B979A8"/>
    <w:rsid w:val="00B97DC5"/>
    <w:rsid w:val="00BA00AE"/>
    <w:rsid w:val="00BA091C"/>
    <w:rsid w:val="00BA0D79"/>
    <w:rsid w:val="00BA108D"/>
    <w:rsid w:val="00BA12B3"/>
    <w:rsid w:val="00BA1B9A"/>
    <w:rsid w:val="00BA3B88"/>
    <w:rsid w:val="00BA43C2"/>
    <w:rsid w:val="00BA4BCE"/>
    <w:rsid w:val="00BA51F8"/>
    <w:rsid w:val="00BA7365"/>
    <w:rsid w:val="00BA74DD"/>
    <w:rsid w:val="00BA78D0"/>
    <w:rsid w:val="00BB01A4"/>
    <w:rsid w:val="00BB06AF"/>
    <w:rsid w:val="00BB0B2A"/>
    <w:rsid w:val="00BB20C0"/>
    <w:rsid w:val="00BB2585"/>
    <w:rsid w:val="00BB2931"/>
    <w:rsid w:val="00BB3965"/>
    <w:rsid w:val="00BB3B5D"/>
    <w:rsid w:val="00BB4007"/>
    <w:rsid w:val="00BB45E8"/>
    <w:rsid w:val="00BB47C5"/>
    <w:rsid w:val="00BB62CB"/>
    <w:rsid w:val="00BC0479"/>
    <w:rsid w:val="00BC2405"/>
    <w:rsid w:val="00BC2D70"/>
    <w:rsid w:val="00BC3391"/>
    <w:rsid w:val="00BC42A4"/>
    <w:rsid w:val="00BC46BC"/>
    <w:rsid w:val="00BC5D20"/>
    <w:rsid w:val="00BC5FF4"/>
    <w:rsid w:val="00BC67B4"/>
    <w:rsid w:val="00BC6D80"/>
    <w:rsid w:val="00BD076C"/>
    <w:rsid w:val="00BD0B3D"/>
    <w:rsid w:val="00BD1EE8"/>
    <w:rsid w:val="00BD31E5"/>
    <w:rsid w:val="00BD33E1"/>
    <w:rsid w:val="00BD395E"/>
    <w:rsid w:val="00BD39AF"/>
    <w:rsid w:val="00BD4D86"/>
    <w:rsid w:val="00BD503E"/>
    <w:rsid w:val="00BD5210"/>
    <w:rsid w:val="00BD5BC8"/>
    <w:rsid w:val="00BD6084"/>
    <w:rsid w:val="00BD6E5F"/>
    <w:rsid w:val="00BD7546"/>
    <w:rsid w:val="00BD7F01"/>
    <w:rsid w:val="00BE06B0"/>
    <w:rsid w:val="00BE0764"/>
    <w:rsid w:val="00BE0CA5"/>
    <w:rsid w:val="00BE1783"/>
    <w:rsid w:val="00BE1BAD"/>
    <w:rsid w:val="00BE206C"/>
    <w:rsid w:val="00BE2E2D"/>
    <w:rsid w:val="00BE35E3"/>
    <w:rsid w:val="00BE375A"/>
    <w:rsid w:val="00BE4290"/>
    <w:rsid w:val="00BE44D1"/>
    <w:rsid w:val="00BE4DF6"/>
    <w:rsid w:val="00BE5F05"/>
    <w:rsid w:val="00BE6607"/>
    <w:rsid w:val="00BE7075"/>
    <w:rsid w:val="00BE7215"/>
    <w:rsid w:val="00BE7604"/>
    <w:rsid w:val="00BF03FE"/>
    <w:rsid w:val="00BF2973"/>
    <w:rsid w:val="00BF3063"/>
    <w:rsid w:val="00BF3786"/>
    <w:rsid w:val="00BF63A1"/>
    <w:rsid w:val="00BF6663"/>
    <w:rsid w:val="00BF739B"/>
    <w:rsid w:val="00C000E7"/>
    <w:rsid w:val="00C01D63"/>
    <w:rsid w:val="00C02A47"/>
    <w:rsid w:val="00C032F7"/>
    <w:rsid w:val="00C03DB2"/>
    <w:rsid w:val="00C04495"/>
    <w:rsid w:val="00C0494F"/>
    <w:rsid w:val="00C05630"/>
    <w:rsid w:val="00C05C5D"/>
    <w:rsid w:val="00C05F49"/>
    <w:rsid w:val="00C10105"/>
    <w:rsid w:val="00C10975"/>
    <w:rsid w:val="00C113DC"/>
    <w:rsid w:val="00C115CD"/>
    <w:rsid w:val="00C12EA7"/>
    <w:rsid w:val="00C1398E"/>
    <w:rsid w:val="00C13E0B"/>
    <w:rsid w:val="00C144BB"/>
    <w:rsid w:val="00C1486C"/>
    <w:rsid w:val="00C168ED"/>
    <w:rsid w:val="00C17060"/>
    <w:rsid w:val="00C177FD"/>
    <w:rsid w:val="00C206DD"/>
    <w:rsid w:val="00C20B55"/>
    <w:rsid w:val="00C219A0"/>
    <w:rsid w:val="00C2279B"/>
    <w:rsid w:val="00C22CCF"/>
    <w:rsid w:val="00C22FEF"/>
    <w:rsid w:val="00C23D59"/>
    <w:rsid w:val="00C24853"/>
    <w:rsid w:val="00C24F4D"/>
    <w:rsid w:val="00C253C3"/>
    <w:rsid w:val="00C26491"/>
    <w:rsid w:val="00C30434"/>
    <w:rsid w:val="00C30782"/>
    <w:rsid w:val="00C30C80"/>
    <w:rsid w:val="00C3135B"/>
    <w:rsid w:val="00C31475"/>
    <w:rsid w:val="00C316D8"/>
    <w:rsid w:val="00C31B0D"/>
    <w:rsid w:val="00C3249C"/>
    <w:rsid w:val="00C328A3"/>
    <w:rsid w:val="00C3426F"/>
    <w:rsid w:val="00C34446"/>
    <w:rsid w:val="00C3459A"/>
    <w:rsid w:val="00C3471A"/>
    <w:rsid w:val="00C352D3"/>
    <w:rsid w:val="00C358D3"/>
    <w:rsid w:val="00C367F8"/>
    <w:rsid w:val="00C36BA6"/>
    <w:rsid w:val="00C378C8"/>
    <w:rsid w:val="00C40983"/>
    <w:rsid w:val="00C4164A"/>
    <w:rsid w:val="00C43A3D"/>
    <w:rsid w:val="00C43EBE"/>
    <w:rsid w:val="00C4458A"/>
    <w:rsid w:val="00C4581E"/>
    <w:rsid w:val="00C46E9B"/>
    <w:rsid w:val="00C471FC"/>
    <w:rsid w:val="00C477F3"/>
    <w:rsid w:val="00C47C14"/>
    <w:rsid w:val="00C50D25"/>
    <w:rsid w:val="00C51990"/>
    <w:rsid w:val="00C525FD"/>
    <w:rsid w:val="00C527E6"/>
    <w:rsid w:val="00C535C3"/>
    <w:rsid w:val="00C54B59"/>
    <w:rsid w:val="00C54C97"/>
    <w:rsid w:val="00C55175"/>
    <w:rsid w:val="00C55A2E"/>
    <w:rsid w:val="00C56BA0"/>
    <w:rsid w:val="00C57284"/>
    <w:rsid w:val="00C575DA"/>
    <w:rsid w:val="00C57A62"/>
    <w:rsid w:val="00C57FD0"/>
    <w:rsid w:val="00C60922"/>
    <w:rsid w:val="00C60C56"/>
    <w:rsid w:val="00C60D09"/>
    <w:rsid w:val="00C61E34"/>
    <w:rsid w:val="00C61F0F"/>
    <w:rsid w:val="00C63C2B"/>
    <w:rsid w:val="00C651EC"/>
    <w:rsid w:val="00C65967"/>
    <w:rsid w:val="00C666C1"/>
    <w:rsid w:val="00C675DC"/>
    <w:rsid w:val="00C67677"/>
    <w:rsid w:val="00C67F9A"/>
    <w:rsid w:val="00C70645"/>
    <w:rsid w:val="00C71945"/>
    <w:rsid w:val="00C72BD9"/>
    <w:rsid w:val="00C73798"/>
    <w:rsid w:val="00C7492A"/>
    <w:rsid w:val="00C758CC"/>
    <w:rsid w:val="00C75FF4"/>
    <w:rsid w:val="00C7681A"/>
    <w:rsid w:val="00C77A0A"/>
    <w:rsid w:val="00C77E16"/>
    <w:rsid w:val="00C806F1"/>
    <w:rsid w:val="00C818FD"/>
    <w:rsid w:val="00C819CD"/>
    <w:rsid w:val="00C8229F"/>
    <w:rsid w:val="00C8259A"/>
    <w:rsid w:val="00C82A71"/>
    <w:rsid w:val="00C8327B"/>
    <w:rsid w:val="00C8495F"/>
    <w:rsid w:val="00C85F15"/>
    <w:rsid w:val="00C87291"/>
    <w:rsid w:val="00C875CE"/>
    <w:rsid w:val="00C8794C"/>
    <w:rsid w:val="00C903BA"/>
    <w:rsid w:val="00C90AAB"/>
    <w:rsid w:val="00C91651"/>
    <w:rsid w:val="00C9178D"/>
    <w:rsid w:val="00C928E6"/>
    <w:rsid w:val="00C93A7C"/>
    <w:rsid w:val="00C94C5B"/>
    <w:rsid w:val="00C9672A"/>
    <w:rsid w:val="00C96D36"/>
    <w:rsid w:val="00C9796F"/>
    <w:rsid w:val="00CA23D6"/>
    <w:rsid w:val="00CA2B17"/>
    <w:rsid w:val="00CA484E"/>
    <w:rsid w:val="00CA49F2"/>
    <w:rsid w:val="00CA66B7"/>
    <w:rsid w:val="00CA6FBF"/>
    <w:rsid w:val="00CA7044"/>
    <w:rsid w:val="00CA7201"/>
    <w:rsid w:val="00CB1DC3"/>
    <w:rsid w:val="00CB2237"/>
    <w:rsid w:val="00CB2839"/>
    <w:rsid w:val="00CB2E79"/>
    <w:rsid w:val="00CB2E8E"/>
    <w:rsid w:val="00CB36AE"/>
    <w:rsid w:val="00CB3EB6"/>
    <w:rsid w:val="00CB5239"/>
    <w:rsid w:val="00CB5451"/>
    <w:rsid w:val="00CB56FD"/>
    <w:rsid w:val="00CB593E"/>
    <w:rsid w:val="00CB5D2B"/>
    <w:rsid w:val="00CB6631"/>
    <w:rsid w:val="00CB76EF"/>
    <w:rsid w:val="00CC13F0"/>
    <w:rsid w:val="00CC18B6"/>
    <w:rsid w:val="00CC1F4D"/>
    <w:rsid w:val="00CC2053"/>
    <w:rsid w:val="00CC2AD8"/>
    <w:rsid w:val="00CC37E6"/>
    <w:rsid w:val="00CC3F55"/>
    <w:rsid w:val="00CC5092"/>
    <w:rsid w:val="00CC565E"/>
    <w:rsid w:val="00CC567E"/>
    <w:rsid w:val="00CC7787"/>
    <w:rsid w:val="00CC791F"/>
    <w:rsid w:val="00CD0676"/>
    <w:rsid w:val="00CD1506"/>
    <w:rsid w:val="00CD2992"/>
    <w:rsid w:val="00CD41DC"/>
    <w:rsid w:val="00CD427A"/>
    <w:rsid w:val="00CD4FC5"/>
    <w:rsid w:val="00CD5C1B"/>
    <w:rsid w:val="00CD5C97"/>
    <w:rsid w:val="00CD600A"/>
    <w:rsid w:val="00CD6DF0"/>
    <w:rsid w:val="00CD7453"/>
    <w:rsid w:val="00CD754B"/>
    <w:rsid w:val="00CD78B2"/>
    <w:rsid w:val="00CD7A10"/>
    <w:rsid w:val="00CE0198"/>
    <w:rsid w:val="00CE07E5"/>
    <w:rsid w:val="00CE0C37"/>
    <w:rsid w:val="00CE0CA7"/>
    <w:rsid w:val="00CE2480"/>
    <w:rsid w:val="00CE3717"/>
    <w:rsid w:val="00CE382B"/>
    <w:rsid w:val="00CE3B8F"/>
    <w:rsid w:val="00CE3BC4"/>
    <w:rsid w:val="00CE3CAF"/>
    <w:rsid w:val="00CE3E1C"/>
    <w:rsid w:val="00CE4ABB"/>
    <w:rsid w:val="00CE4BDB"/>
    <w:rsid w:val="00CE5162"/>
    <w:rsid w:val="00CE5BDF"/>
    <w:rsid w:val="00CE5D8E"/>
    <w:rsid w:val="00CE6111"/>
    <w:rsid w:val="00CE6BF4"/>
    <w:rsid w:val="00CE73EC"/>
    <w:rsid w:val="00CE7EE8"/>
    <w:rsid w:val="00CF0B7A"/>
    <w:rsid w:val="00CF51FF"/>
    <w:rsid w:val="00CF5D2F"/>
    <w:rsid w:val="00CF6957"/>
    <w:rsid w:val="00D00348"/>
    <w:rsid w:val="00D019A6"/>
    <w:rsid w:val="00D0202C"/>
    <w:rsid w:val="00D032AD"/>
    <w:rsid w:val="00D033A7"/>
    <w:rsid w:val="00D04078"/>
    <w:rsid w:val="00D04A11"/>
    <w:rsid w:val="00D0587C"/>
    <w:rsid w:val="00D0620A"/>
    <w:rsid w:val="00D06A83"/>
    <w:rsid w:val="00D07389"/>
    <w:rsid w:val="00D07D3E"/>
    <w:rsid w:val="00D1053A"/>
    <w:rsid w:val="00D10614"/>
    <w:rsid w:val="00D123EE"/>
    <w:rsid w:val="00D13326"/>
    <w:rsid w:val="00D15086"/>
    <w:rsid w:val="00D15E0B"/>
    <w:rsid w:val="00D15F3E"/>
    <w:rsid w:val="00D1778E"/>
    <w:rsid w:val="00D20333"/>
    <w:rsid w:val="00D2080E"/>
    <w:rsid w:val="00D2266D"/>
    <w:rsid w:val="00D22D53"/>
    <w:rsid w:val="00D22E24"/>
    <w:rsid w:val="00D24B1C"/>
    <w:rsid w:val="00D24F87"/>
    <w:rsid w:val="00D251A0"/>
    <w:rsid w:val="00D25F32"/>
    <w:rsid w:val="00D26942"/>
    <w:rsid w:val="00D26D6E"/>
    <w:rsid w:val="00D27441"/>
    <w:rsid w:val="00D27502"/>
    <w:rsid w:val="00D304E1"/>
    <w:rsid w:val="00D31B7E"/>
    <w:rsid w:val="00D32735"/>
    <w:rsid w:val="00D336D5"/>
    <w:rsid w:val="00D33B5A"/>
    <w:rsid w:val="00D33D89"/>
    <w:rsid w:val="00D343EA"/>
    <w:rsid w:val="00D36888"/>
    <w:rsid w:val="00D369EC"/>
    <w:rsid w:val="00D36B8E"/>
    <w:rsid w:val="00D36BCB"/>
    <w:rsid w:val="00D36CF8"/>
    <w:rsid w:val="00D4002F"/>
    <w:rsid w:val="00D400B4"/>
    <w:rsid w:val="00D41DB2"/>
    <w:rsid w:val="00D42F24"/>
    <w:rsid w:val="00D430A5"/>
    <w:rsid w:val="00D446A7"/>
    <w:rsid w:val="00D4486F"/>
    <w:rsid w:val="00D44B36"/>
    <w:rsid w:val="00D45488"/>
    <w:rsid w:val="00D45D93"/>
    <w:rsid w:val="00D462A9"/>
    <w:rsid w:val="00D46879"/>
    <w:rsid w:val="00D46C33"/>
    <w:rsid w:val="00D46EA5"/>
    <w:rsid w:val="00D4772B"/>
    <w:rsid w:val="00D47F6C"/>
    <w:rsid w:val="00D509AC"/>
    <w:rsid w:val="00D51065"/>
    <w:rsid w:val="00D51652"/>
    <w:rsid w:val="00D51CEA"/>
    <w:rsid w:val="00D53D51"/>
    <w:rsid w:val="00D53F5B"/>
    <w:rsid w:val="00D5423E"/>
    <w:rsid w:val="00D544DA"/>
    <w:rsid w:val="00D54E07"/>
    <w:rsid w:val="00D55F85"/>
    <w:rsid w:val="00D56178"/>
    <w:rsid w:val="00D5725F"/>
    <w:rsid w:val="00D605F8"/>
    <w:rsid w:val="00D61098"/>
    <w:rsid w:val="00D611DF"/>
    <w:rsid w:val="00D61A3B"/>
    <w:rsid w:val="00D62863"/>
    <w:rsid w:val="00D63690"/>
    <w:rsid w:val="00D63F22"/>
    <w:rsid w:val="00D64392"/>
    <w:rsid w:val="00D64B5B"/>
    <w:rsid w:val="00D66DDB"/>
    <w:rsid w:val="00D6779E"/>
    <w:rsid w:val="00D7105C"/>
    <w:rsid w:val="00D71D0C"/>
    <w:rsid w:val="00D72035"/>
    <w:rsid w:val="00D7214C"/>
    <w:rsid w:val="00D740E6"/>
    <w:rsid w:val="00D74897"/>
    <w:rsid w:val="00D75207"/>
    <w:rsid w:val="00D7547A"/>
    <w:rsid w:val="00D76670"/>
    <w:rsid w:val="00D76F9F"/>
    <w:rsid w:val="00D778D4"/>
    <w:rsid w:val="00D77996"/>
    <w:rsid w:val="00D80539"/>
    <w:rsid w:val="00D80D68"/>
    <w:rsid w:val="00D826EC"/>
    <w:rsid w:val="00D82887"/>
    <w:rsid w:val="00D82AF5"/>
    <w:rsid w:val="00D86FC8"/>
    <w:rsid w:val="00D87D4F"/>
    <w:rsid w:val="00D90D01"/>
    <w:rsid w:val="00D90D5D"/>
    <w:rsid w:val="00D90FF8"/>
    <w:rsid w:val="00D91E4D"/>
    <w:rsid w:val="00D9240C"/>
    <w:rsid w:val="00D930BF"/>
    <w:rsid w:val="00D95263"/>
    <w:rsid w:val="00D962B2"/>
    <w:rsid w:val="00D963E9"/>
    <w:rsid w:val="00D967F8"/>
    <w:rsid w:val="00D969AC"/>
    <w:rsid w:val="00DA21BF"/>
    <w:rsid w:val="00DA316E"/>
    <w:rsid w:val="00DA412D"/>
    <w:rsid w:val="00DA4F84"/>
    <w:rsid w:val="00DA617E"/>
    <w:rsid w:val="00DA62D9"/>
    <w:rsid w:val="00DA6395"/>
    <w:rsid w:val="00DA7526"/>
    <w:rsid w:val="00DA794B"/>
    <w:rsid w:val="00DB0E6B"/>
    <w:rsid w:val="00DB1CEA"/>
    <w:rsid w:val="00DB24A2"/>
    <w:rsid w:val="00DB2977"/>
    <w:rsid w:val="00DB41EE"/>
    <w:rsid w:val="00DB450C"/>
    <w:rsid w:val="00DB5658"/>
    <w:rsid w:val="00DB5A01"/>
    <w:rsid w:val="00DB779E"/>
    <w:rsid w:val="00DC1716"/>
    <w:rsid w:val="00DC2A0C"/>
    <w:rsid w:val="00DC2C08"/>
    <w:rsid w:val="00DC2E6E"/>
    <w:rsid w:val="00DC32D2"/>
    <w:rsid w:val="00DC33EA"/>
    <w:rsid w:val="00DC3E97"/>
    <w:rsid w:val="00DC4031"/>
    <w:rsid w:val="00DC5EA4"/>
    <w:rsid w:val="00DC6693"/>
    <w:rsid w:val="00DC6CD6"/>
    <w:rsid w:val="00DD079A"/>
    <w:rsid w:val="00DD1580"/>
    <w:rsid w:val="00DD23BC"/>
    <w:rsid w:val="00DD2A57"/>
    <w:rsid w:val="00DD2B71"/>
    <w:rsid w:val="00DD3B24"/>
    <w:rsid w:val="00DD47B4"/>
    <w:rsid w:val="00DD5549"/>
    <w:rsid w:val="00DD6127"/>
    <w:rsid w:val="00DD643F"/>
    <w:rsid w:val="00DD6994"/>
    <w:rsid w:val="00DD6A83"/>
    <w:rsid w:val="00DD7419"/>
    <w:rsid w:val="00DE0080"/>
    <w:rsid w:val="00DE01B3"/>
    <w:rsid w:val="00DE09A1"/>
    <w:rsid w:val="00DE1962"/>
    <w:rsid w:val="00DE1E59"/>
    <w:rsid w:val="00DE1F94"/>
    <w:rsid w:val="00DE2256"/>
    <w:rsid w:val="00DE2C5E"/>
    <w:rsid w:val="00DE333E"/>
    <w:rsid w:val="00DE39CF"/>
    <w:rsid w:val="00DE3A02"/>
    <w:rsid w:val="00DE4C35"/>
    <w:rsid w:val="00DE7241"/>
    <w:rsid w:val="00DE76E9"/>
    <w:rsid w:val="00DF0016"/>
    <w:rsid w:val="00DF0B0D"/>
    <w:rsid w:val="00DF119F"/>
    <w:rsid w:val="00DF22A5"/>
    <w:rsid w:val="00DF2724"/>
    <w:rsid w:val="00DF30F6"/>
    <w:rsid w:val="00DF448F"/>
    <w:rsid w:val="00DF54F9"/>
    <w:rsid w:val="00DF64D9"/>
    <w:rsid w:val="00DF686C"/>
    <w:rsid w:val="00DF7029"/>
    <w:rsid w:val="00DF7225"/>
    <w:rsid w:val="00DF7950"/>
    <w:rsid w:val="00DF7DA7"/>
    <w:rsid w:val="00E00357"/>
    <w:rsid w:val="00E0185D"/>
    <w:rsid w:val="00E0252F"/>
    <w:rsid w:val="00E02827"/>
    <w:rsid w:val="00E029CE"/>
    <w:rsid w:val="00E02E5C"/>
    <w:rsid w:val="00E03C26"/>
    <w:rsid w:val="00E05065"/>
    <w:rsid w:val="00E05F16"/>
    <w:rsid w:val="00E06AD3"/>
    <w:rsid w:val="00E101FE"/>
    <w:rsid w:val="00E10893"/>
    <w:rsid w:val="00E11437"/>
    <w:rsid w:val="00E11656"/>
    <w:rsid w:val="00E118C0"/>
    <w:rsid w:val="00E121AA"/>
    <w:rsid w:val="00E12C38"/>
    <w:rsid w:val="00E12F58"/>
    <w:rsid w:val="00E13A5A"/>
    <w:rsid w:val="00E13FCC"/>
    <w:rsid w:val="00E142E8"/>
    <w:rsid w:val="00E1467D"/>
    <w:rsid w:val="00E14CE4"/>
    <w:rsid w:val="00E15047"/>
    <w:rsid w:val="00E152AD"/>
    <w:rsid w:val="00E15529"/>
    <w:rsid w:val="00E15A90"/>
    <w:rsid w:val="00E17F2C"/>
    <w:rsid w:val="00E2162E"/>
    <w:rsid w:val="00E2284A"/>
    <w:rsid w:val="00E22A17"/>
    <w:rsid w:val="00E22D04"/>
    <w:rsid w:val="00E2302F"/>
    <w:rsid w:val="00E2315F"/>
    <w:rsid w:val="00E236D8"/>
    <w:rsid w:val="00E23DEE"/>
    <w:rsid w:val="00E23E8E"/>
    <w:rsid w:val="00E25713"/>
    <w:rsid w:val="00E25C8E"/>
    <w:rsid w:val="00E260A0"/>
    <w:rsid w:val="00E26E92"/>
    <w:rsid w:val="00E27318"/>
    <w:rsid w:val="00E30949"/>
    <w:rsid w:val="00E316EE"/>
    <w:rsid w:val="00E32D6F"/>
    <w:rsid w:val="00E3304A"/>
    <w:rsid w:val="00E33236"/>
    <w:rsid w:val="00E3331B"/>
    <w:rsid w:val="00E3345D"/>
    <w:rsid w:val="00E350C5"/>
    <w:rsid w:val="00E35DD6"/>
    <w:rsid w:val="00E36DDB"/>
    <w:rsid w:val="00E37EB9"/>
    <w:rsid w:val="00E37EF2"/>
    <w:rsid w:val="00E400A6"/>
    <w:rsid w:val="00E4061B"/>
    <w:rsid w:val="00E40CA4"/>
    <w:rsid w:val="00E4122F"/>
    <w:rsid w:val="00E41460"/>
    <w:rsid w:val="00E41E7E"/>
    <w:rsid w:val="00E43C3F"/>
    <w:rsid w:val="00E43E68"/>
    <w:rsid w:val="00E43E80"/>
    <w:rsid w:val="00E44635"/>
    <w:rsid w:val="00E460C3"/>
    <w:rsid w:val="00E46B5B"/>
    <w:rsid w:val="00E47B50"/>
    <w:rsid w:val="00E50626"/>
    <w:rsid w:val="00E50678"/>
    <w:rsid w:val="00E508EB"/>
    <w:rsid w:val="00E512AC"/>
    <w:rsid w:val="00E517A7"/>
    <w:rsid w:val="00E51D6D"/>
    <w:rsid w:val="00E51F56"/>
    <w:rsid w:val="00E527C6"/>
    <w:rsid w:val="00E53D61"/>
    <w:rsid w:val="00E53E0F"/>
    <w:rsid w:val="00E53FAA"/>
    <w:rsid w:val="00E54866"/>
    <w:rsid w:val="00E55325"/>
    <w:rsid w:val="00E55529"/>
    <w:rsid w:val="00E5561D"/>
    <w:rsid w:val="00E56859"/>
    <w:rsid w:val="00E56D5D"/>
    <w:rsid w:val="00E57527"/>
    <w:rsid w:val="00E619E0"/>
    <w:rsid w:val="00E62D01"/>
    <w:rsid w:val="00E62D51"/>
    <w:rsid w:val="00E63293"/>
    <w:rsid w:val="00E639AC"/>
    <w:rsid w:val="00E639D0"/>
    <w:rsid w:val="00E63B37"/>
    <w:rsid w:val="00E64D60"/>
    <w:rsid w:val="00E660AE"/>
    <w:rsid w:val="00E66DCA"/>
    <w:rsid w:val="00E70CB1"/>
    <w:rsid w:val="00E713C7"/>
    <w:rsid w:val="00E71590"/>
    <w:rsid w:val="00E71756"/>
    <w:rsid w:val="00E71949"/>
    <w:rsid w:val="00E727DC"/>
    <w:rsid w:val="00E732BE"/>
    <w:rsid w:val="00E74E8B"/>
    <w:rsid w:val="00E7684F"/>
    <w:rsid w:val="00E7780C"/>
    <w:rsid w:val="00E77F75"/>
    <w:rsid w:val="00E80D13"/>
    <w:rsid w:val="00E83049"/>
    <w:rsid w:val="00E838D3"/>
    <w:rsid w:val="00E84C39"/>
    <w:rsid w:val="00E861F0"/>
    <w:rsid w:val="00E90947"/>
    <w:rsid w:val="00E91248"/>
    <w:rsid w:val="00E91CF8"/>
    <w:rsid w:val="00E91E8A"/>
    <w:rsid w:val="00E928B7"/>
    <w:rsid w:val="00E92DDD"/>
    <w:rsid w:val="00E930D9"/>
    <w:rsid w:val="00E9508F"/>
    <w:rsid w:val="00E95100"/>
    <w:rsid w:val="00E951AC"/>
    <w:rsid w:val="00E9635F"/>
    <w:rsid w:val="00E9779B"/>
    <w:rsid w:val="00EA0A1A"/>
    <w:rsid w:val="00EA0D9C"/>
    <w:rsid w:val="00EA0F45"/>
    <w:rsid w:val="00EA1F41"/>
    <w:rsid w:val="00EA210D"/>
    <w:rsid w:val="00EA27E6"/>
    <w:rsid w:val="00EA37DD"/>
    <w:rsid w:val="00EA4659"/>
    <w:rsid w:val="00EA4F43"/>
    <w:rsid w:val="00EA639F"/>
    <w:rsid w:val="00EA64ED"/>
    <w:rsid w:val="00EA7595"/>
    <w:rsid w:val="00EB04AD"/>
    <w:rsid w:val="00EB0CCD"/>
    <w:rsid w:val="00EB282F"/>
    <w:rsid w:val="00EB2B5E"/>
    <w:rsid w:val="00EB3384"/>
    <w:rsid w:val="00EB33B0"/>
    <w:rsid w:val="00EB347F"/>
    <w:rsid w:val="00EB3C37"/>
    <w:rsid w:val="00EB4AA2"/>
    <w:rsid w:val="00EB5A0B"/>
    <w:rsid w:val="00EB78CD"/>
    <w:rsid w:val="00EC033C"/>
    <w:rsid w:val="00EC1269"/>
    <w:rsid w:val="00EC16C6"/>
    <w:rsid w:val="00EC2C33"/>
    <w:rsid w:val="00EC3046"/>
    <w:rsid w:val="00EC610D"/>
    <w:rsid w:val="00EC61DF"/>
    <w:rsid w:val="00EC647F"/>
    <w:rsid w:val="00EC7BE7"/>
    <w:rsid w:val="00ED1639"/>
    <w:rsid w:val="00ED1AE8"/>
    <w:rsid w:val="00ED1FE2"/>
    <w:rsid w:val="00ED281A"/>
    <w:rsid w:val="00ED36DC"/>
    <w:rsid w:val="00ED3920"/>
    <w:rsid w:val="00ED4129"/>
    <w:rsid w:val="00ED46E6"/>
    <w:rsid w:val="00ED53D8"/>
    <w:rsid w:val="00ED54FF"/>
    <w:rsid w:val="00ED7172"/>
    <w:rsid w:val="00ED79FD"/>
    <w:rsid w:val="00EE0452"/>
    <w:rsid w:val="00EE094F"/>
    <w:rsid w:val="00EE0D95"/>
    <w:rsid w:val="00EE1A09"/>
    <w:rsid w:val="00EE50CF"/>
    <w:rsid w:val="00EE644A"/>
    <w:rsid w:val="00EE7AE7"/>
    <w:rsid w:val="00EE7C3B"/>
    <w:rsid w:val="00EF0411"/>
    <w:rsid w:val="00EF06F5"/>
    <w:rsid w:val="00EF0E1E"/>
    <w:rsid w:val="00EF16F8"/>
    <w:rsid w:val="00EF1E99"/>
    <w:rsid w:val="00EF2429"/>
    <w:rsid w:val="00EF2561"/>
    <w:rsid w:val="00EF4EAB"/>
    <w:rsid w:val="00EF5013"/>
    <w:rsid w:val="00EF5D2F"/>
    <w:rsid w:val="00EF617F"/>
    <w:rsid w:val="00EF6480"/>
    <w:rsid w:val="00EF68C2"/>
    <w:rsid w:val="00EF759F"/>
    <w:rsid w:val="00EF75FC"/>
    <w:rsid w:val="00EF77D7"/>
    <w:rsid w:val="00F0088A"/>
    <w:rsid w:val="00F02279"/>
    <w:rsid w:val="00F0275C"/>
    <w:rsid w:val="00F0290F"/>
    <w:rsid w:val="00F03074"/>
    <w:rsid w:val="00F030AD"/>
    <w:rsid w:val="00F0350D"/>
    <w:rsid w:val="00F04530"/>
    <w:rsid w:val="00F04FD4"/>
    <w:rsid w:val="00F052A6"/>
    <w:rsid w:val="00F05744"/>
    <w:rsid w:val="00F0660F"/>
    <w:rsid w:val="00F0779D"/>
    <w:rsid w:val="00F10FA4"/>
    <w:rsid w:val="00F11E32"/>
    <w:rsid w:val="00F11EB7"/>
    <w:rsid w:val="00F12928"/>
    <w:rsid w:val="00F12BAD"/>
    <w:rsid w:val="00F1443F"/>
    <w:rsid w:val="00F14769"/>
    <w:rsid w:val="00F14B78"/>
    <w:rsid w:val="00F15134"/>
    <w:rsid w:val="00F160B5"/>
    <w:rsid w:val="00F16EAF"/>
    <w:rsid w:val="00F17414"/>
    <w:rsid w:val="00F1759E"/>
    <w:rsid w:val="00F179E8"/>
    <w:rsid w:val="00F17B31"/>
    <w:rsid w:val="00F206B1"/>
    <w:rsid w:val="00F20A12"/>
    <w:rsid w:val="00F20B9C"/>
    <w:rsid w:val="00F20F2D"/>
    <w:rsid w:val="00F219B7"/>
    <w:rsid w:val="00F21C5D"/>
    <w:rsid w:val="00F21D63"/>
    <w:rsid w:val="00F23064"/>
    <w:rsid w:val="00F23BE5"/>
    <w:rsid w:val="00F23D47"/>
    <w:rsid w:val="00F2420A"/>
    <w:rsid w:val="00F2465D"/>
    <w:rsid w:val="00F25183"/>
    <w:rsid w:val="00F25F87"/>
    <w:rsid w:val="00F26238"/>
    <w:rsid w:val="00F2645D"/>
    <w:rsid w:val="00F264A2"/>
    <w:rsid w:val="00F26C73"/>
    <w:rsid w:val="00F26CD6"/>
    <w:rsid w:val="00F303A0"/>
    <w:rsid w:val="00F3070E"/>
    <w:rsid w:val="00F30A06"/>
    <w:rsid w:val="00F3190B"/>
    <w:rsid w:val="00F329FA"/>
    <w:rsid w:val="00F33391"/>
    <w:rsid w:val="00F33E72"/>
    <w:rsid w:val="00F343DC"/>
    <w:rsid w:val="00F352FE"/>
    <w:rsid w:val="00F35522"/>
    <w:rsid w:val="00F3560C"/>
    <w:rsid w:val="00F35623"/>
    <w:rsid w:val="00F35A61"/>
    <w:rsid w:val="00F3711D"/>
    <w:rsid w:val="00F3774D"/>
    <w:rsid w:val="00F3779E"/>
    <w:rsid w:val="00F37E38"/>
    <w:rsid w:val="00F40042"/>
    <w:rsid w:val="00F404D6"/>
    <w:rsid w:val="00F408C2"/>
    <w:rsid w:val="00F411DC"/>
    <w:rsid w:val="00F41400"/>
    <w:rsid w:val="00F42108"/>
    <w:rsid w:val="00F42116"/>
    <w:rsid w:val="00F42304"/>
    <w:rsid w:val="00F42E4D"/>
    <w:rsid w:val="00F438C5"/>
    <w:rsid w:val="00F43DF5"/>
    <w:rsid w:val="00F44D1D"/>
    <w:rsid w:val="00F455C8"/>
    <w:rsid w:val="00F46731"/>
    <w:rsid w:val="00F47688"/>
    <w:rsid w:val="00F47AA5"/>
    <w:rsid w:val="00F47D27"/>
    <w:rsid w:val="00F5020D"/>
    <w:rsid w:val="00F5043F"/>
    <w:rsid w:val="00F509D4"/>
    <w:rsid w:val="00F51FE1"/>
    <w:rsid w:val="00F52B5F"/>
    <w:rsid w:val="00F52B7D"/>
    <w:rsid w:val="00F5354A"/>
    <w:rsid w:val="00F53F44"/>
    <w:rsid w:val="00F54AE4"/>
    <w:rsid w:val="00F55488"/>
    <w:rsid w:val="00F57980"/>
    <w:rsid w:val="00F57DEB"/>
    <w:rsid w:val="00F601B0"/>
    <w:rsid w:val="00F61B12"/>
    <w:rsid w:val="00F642A1"/>
    <w:rsid w:val="00F64AD3"/>
    <w:rsid w:val="00F66945"/>
    <w:rsid w:val="00F66D74"/>
    <w:rsid w:val="00F66EBF"/>
    <w:rsid w:val="00F67A2A"/>
    <w:rsid w:val="00F7076F"/>
    <w:rsid w:val="00F72141"/>
    <w:rsid w:val="00F727AC"/>
    <w:rsid w:val="00F739E9"/>
    <w:rsid w:val="00F73E15"/>
    <w:rsid w:val="00F74386"/>
    <w:rsid w:val="00F74853"/>
    <w:rsid w:val="00F74FE6"/>
    <w:rsid w:val="00F75801"/>
    <w:rsid w:val="00F764D3"/>
    <w:rsid w:val="00F76C3E"/>
    <w:rsid w:val="00F77207"/>
    <w:rsid w:val="00F80330"/>
    <w:rsid w:val="00F80722"/>
    <w:rsid w:val="00F8209A"/>
    <w:rsid w:val="00F82153"/>
    <w:rsid w:val="00F83AAA"/>
    <w:rsid w:val="00F84A5E"/>
    <w:rsid w:val="00F84B2E"/>
    <w:rsid w:val="00F84D28"/>
    <w:rsid w:val="00F867E7"/>
    <w:rsid w:val="00F87366"/>
    <w:rsid w:val="00F906C7"/>
    <w:rsid w:val="00F92682"/>
    <w:rsid w:val="00F931C1"/>
    <w:rsid w:val="00F93CBA"/>
    <w:rsid w:val="00F95E8F"/>
    <w:rsid w:val="00F9619A"/>
    <w:rsid w:val="00F9642B"/>
    <w:rsid w:val="00F96C6B"/>
    <w:rsid w:val="00F975E3"/>
    <w:rsid w:val="00FA2F70"/>
    <w:rsid w:val="00FA360B"/>
    <w:rsid w:val="00FA40F8"/>
    <w:rsid w:val="00FA4D80"/>
    <w:rsid w:val="00FA59D8"/>
    <w:rsid w:val="00FA71A5"/>
    <w:rsid w:val="00FB0A16"/>
    <w:rsid w:val="00FB1B08"/>
    <w:rsid w:val="00FB2337"/>
    <w:rsid w:val="00FB25F2"/>
    <w:rsid w:val="00FB2C38"/>
    <w:rsid w:val="00FB353B"/>
    <w:rsid w:val="00FB3EBD"/>
    <w:rsid w:val="00FB4F23"/>
    <w:rsid w:val="00FB4F97"/>
    <w:rsid w:val="00FB556B"/>
    <w:rsid w:val="00FB583C"/>
    <w:rsid w:val="00FB635F"/>
    <w:rsid w:val="00FB645C"/>
    <w:rsid w:val="00FB6B7C"/>
    <w:rsid w:val="00FB6C7F"/>
    <w:rsid w:val="00FB6E06"/>
    <w:rsid w:val="00FC20BC"/>
    <w:rsid w:val="00FC2E28"/>
    <w:rsid w:val="00FC43ED"/>
    <w:rsid w:val="00FC45F8"/>
    <w:rsid w:val="00FC4874"/>
    <w:rsid w:val="00FC5035"/>
    <w:rsid w:val="00FC713E"/>
    <w:rsid w:val="00FC7AE4"/>
    <w:rsid w:val="00FD0E7A"/>
    <w:rsid w:val="00FD18AF"/>
    <w:rsid w:val="00FD1F84"/>
    <w:rsid w:val="00FD235D"/>
    <w:rsid w:val="00FD382F"/>
    <w:rsid w:val="00FD3F0D"/>
    <w:rsid w:val="00FD4EB8"/>
    <w:rsid w:val="00FD4F4A"/>
    <w:rsid w:val="00FD5C55"/>
    <w:rsid w:val="00FD6FF9"/>
    <w:rsid w:val="00FE0146"/>
    <w:rsid w:val="00FE15F2"/>
    <w:rsid w:val="00FE1B85"/>
    <w:rsid w:val="00FE3B44"/>
    <w:rsid w:val="00FE3DBD"/>
    <w:rsid w:val="00FE533B"/>
    <w:rsid w:val="00FE64B7"/>
    <w:rsid w:val="00FE6CE0"/>
    <w:rsid w:val="00FE7629"/>
    <w:rsid w:val="00FF0667"/>
    <w:rsid w:val="00FF08A7"/>
    <w:rsid w:val="00FF103F"/>
    <w:rsid w:val="00FF1CE7"/>
    <w:rsid w:val="00FF2C6B"/>
    <w:rsid w:val="00FF31EF"/>
    <w:rsid w:val="00FF36FB"/>
    <w:rsid w:val="00FF393D"/>
    <w:rsid w:val="00FF4A82"/>
    <w:rsid w:val="00FF4AC3"/>
    <w:rsid w:val="00FF552A"/>
    <w:rsid w:val="00FF68C9"/>
    <w:rsid w:val="00FF69D2"/>
    <w:rsid w:val="00FF6DEE"/>
    <w:rsid w:val="00FF6E5A"/>
    <w:rsid w:val="00FF729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C9AA83"/>
  <w15:docId w15:val="{8552E022-9C51-44E3-8A13-C149F81E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uiPriority="0" w:qFormat="1"/>
    <w:lsdException w:name="heading 9" w:semiHidden="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4B3"/>
  </w:style>
  <w:style w:type="paragraph" w:styleId="Heading1">
    <w:name w:val="heading 1"/>
    <w:basedOn w:val="Normal"/>
    <w:next w:val="Normal"/>
    <w:link w:val="Heading1Char"/>
    <w:uiPriority w:val="99"/>
    <w:semiHidden/>
    <w:qFormat/>
    <w:rsid w:val="00236B48"/>
    <w:pPr>
      <w:keepNext/>
      <w:spacing w:before="240" w:after="60"/>
      <w:outlineLvl w:val="0"/>
    </w:pPr>
    <w:rPr>
      <w:b/>
      <w:kern w:val="32"/>
      <w:sz w:val="32"/>
      <w:lang w:val="de-DE" w:eastAsia="ja-JP"/>
    </w:rPr>
  </w:style>
  <w:style w:type="paragraph" w:styleId="Heading2">
    <w:name w:val="heading 2"/>
    <w:basedOn w:val="Normal"/>
    <w:next w:val="Normal"/>
    <w:link w:val="Heading2Char"/>
    <w:uiPriority w:val="99"/>
    <w:semiHidden/>
    <w:qFormat/>
    <w:rsid w:val="00236B48"/>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9"/>
    <w:semiHidden/>
    <w:qFormat/>
    <w:rsid w:val="00236B48"/>
    <w:pPr>
      <w:keepNext/>
      <w:jc w:val="both"/>
      <w:outlineLvl w:val="2"/>
    </w:pPr>
    <w:rPr>
      <w:rFonts w:ascii="Cambria" w:eastAsia="MS Gothic" w:hAnsi="Cambria"/>
      <w:b/>
      <w:bCs/>
      <w:sz w:val="26"/>
      <w:szCs w:val="26"/>
    </w:rPr>
  </w:style>
  <w:style w:type="paragraph" w:styleId="Heading8">
    <w:name w:val="heading 8"/>
    <w:basedOn w:val="Normal"/>
    <w:next w:val="Normal"/>
    <w:link w:val="Heading8Char"/>
    <w:uiPriority w:val="99"/>
    <w:semiHidden/>
    <w:qFormat/>
    <w:rsid w:val="00236B48"/>
    <w:pPr>
      <w:spacing w:before="240" w:after="60"/>
      <w:outlineLvl w:val="7"/>
    </w:pPr>
    <w:rPr>
      <w:rFonts w:ascii="Calibri" w:eastAsia="MS Mincho"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674B3"/>
    <w:rPr>
      <w:b/>
      <w:kern w:val="32"/>
      <w:sz w:val="32"/>
      <w:lang w:val="de-DE" w:eastAsia="ja-JP"/>
    </w:rPr>
  </w:style>
  <w:style w:type="character" w:customStyle="1" w:styleId="Heading2Char">
    <w:name w:val="Heading 2 Char"/>
    <w:link w:val="Heading2"/>
    <w:uiPriority w:val="99"/>
    <w:semiHidden/>
    <w:locked/>
    <w:rsid w:val="008674B3"/>
    <w:rPr>
      <w:rFonts w:ascii="Cambria" w:eastAsia="MS Gothic" w:hAnsi="Cambria"/>
      <w:b/>
      <w:bCs/>
      <w:i/>
      <w:iCs/>
      <w:sz w:val="28"/>
      <w:szCs w:val="28"/>
    </w:rPr>
  </w:style>
  <w:style w:type="character" w:customStyle="1" w:styleId="Heading3Char">
    <w:name w:val="Heading 3 Char"/>
    <w:link w:val="Heading3"/>
    <w:uiPriority w:val="99"/>
    <w:semiHidden/>
    <w:locked/>
    <w:rsid w:val="008674B3"/>
    <w:rPr>
      <w:rFonts w:ascii="Cambria" w:eastAsia="MS Gothic" w:hAnsi="Cambria"/>
      <w:b/>
      <w:bCs/>
      <w:sz w:val="26"/>
      <w:szCs w:val="26"/>
    </w:rPr>
  </w:style>
  <w:style w:type="character" w:customStyle="1" w:styleId="Heading8Char">
    <w:name w:val="Heading 8 Char"/>
    <w:link w:val="Heading8"/>
    <w:uiPriority w:val="99"/>
    <w:semiHidden/>
    <w:locked/>
    <w:rsid w:val="008674B3"/>
    <w:rPr>
      <w:rFonts w:ascii="Calibri" w:eastAsia="MS Mincho" w:hAnsi="Calibri"/>
      <w:i/>
      <w:iCs/>
    </w:rPr>
  </w:style>
  <w:style w:type="paragraph" w:styleId="Header">
    <w:name w:val="header"/>
    <w:basedOn w:val="Normal"/>
    <w:link w:val="HeaderChar"/>
    <w:uiPriority w:val="99"/>
    <w:rsid w:val="00236B48"/>
    <w:pPr>
      <w:tabs>
        <w:tab w:val="center" w:pos="4320"/>
        <w:tab w:val="right" w:pos="8640"/>
      </w:tabs>
    </w:pPr>
    <w:rPr>
      <w:lang w:val="de-DE" w:eastAsia="ja-JP"/>
    </w:rPr>
  </w:style>
  <w:style w:type="character" w:customStyle="1" w:styleId="HeaderChar">
    <w:name w:val="Header Char"/>
    <w:basedOn w:val="DefaultParagraphFont"/>
    <w:link w:val="Header"/>
    <w:uiPriority w:val="99"/>
    <w:locked/>
    <w:rsid w:val="00236B48"/>
  </w:style>
  <w:style w:type="paragraph" w:styleId="Footer">
    <w:name w:val="footer"/>
    <w:basedOn w:val="Normal"/>
    <w:link w:val="FooterChar"/>
    <w:uiPriority w:val="99"/>
    <w:rsid w:val="00236B48"/>
    <w:pPr>
      <w:tabs>
        <w:tab w:val="center" w:pos="4320"/>
        <w:tab w:val="right" w:pos="8640"/>
      </w:tabs>
    </w:pPr>
    <w:rPr>
      <w:lang w:val="de-DE" w:eastAsia="ja-JP"/>
    </w:rPr>
  </w:style>
  <w:style w:type="character" w:customStyle="1" w:styleId="FooterChar">
    <w:name w:val="Footer Char"/>
    <w:link w:val="Footer"/>
    <w:uiPriority w:val="99"/>
    <w:locked/>
    <w:rsid w:val="00236B48"/>
    <w:rPr>
      <w:sz w:val="24"/>
    </w:rPr>
  </w:style>
  <w:style w:type="character" w:styleId="PageNumber">
    <w:name w:val="page number"/>
    <w:uiPriority w:val="99"/>
    <w:rsid w:val="00236B48"/>
    <w:rPr>
      <w:rFonts w:cs="Times New Roman"/>
    </w:rPr>
  </w:style>
  <w:style w:type="paragraph" w:styleId="FootnoteText">
    <w:name w:val="footnote text"/>
    <w:basedOn w:val="Normal"/>
    <w:link w:val="FootnoteTextChar"/>
    <w:uiPriority w:val="99"/>
    <w:semiHidden/>
    <w:rsid w:val="00236B48"/>
  </w:style>
  <w:style w:type="character" w:customStyle="1" w:styleId="FootnoteTextChar">
    <w:name w:val="Footnote Text Char"/>
    <w:link w:val="FootnoteText"/>
    <w:uiPriority w:val="99"/>
    <w:semiHidden/>
    <w:locked/>
    <w:rsid w:val="00007C8F"/>
    <w:rPr>
      <w:sz w:val="20"/>
      <w:lang w:val="en-US" w:eastAsia="en-US"/>
    </w:rPr>
  </w:style>
  <w:style w:type="character" w:styleId="FootnoteReference">
    <w:name w:val="footnote reference"/>
    <w:uiPriority w:val="99"/>
    <w:semiHidden/>
    <w:rsid w:val="00236B48"/>
    <w:rPr>
      <w:rFonts w:cs="Times New Roman"/>
      <w:vertAlign w:val="superscript"/>
    </w:rPr>
  </w:style>
  <w:style w:type="paragraph" w:customStyle="1" w:styleId="MediumList1-Accent41">
    <w:name w:val="Medium List 1 - Accent 41"/>
    <w:hidden/>
    <w:uiPriority w:val="99"/>
    <w:semiHidden/>
    <w:rsid w:val="00236B48"/>
    <w:rPr>
      <w:sz w:val="24"/>
      <w:szCs w:val="24"/>
    </w:rPr>
  </w:style>
  <w:style w:type="paragraph" w:customStyle="1" w:styleId="LightList-Accent31">
    <w:name w:val="Light List - Accent 31"/>
    <w:hidden/>
    <w:uiPriority w:val="99"/>
    <w:rsid w:val="00236B48"/>
    <w:rPr>
      <w:rFonts w:ascii="Calibri" w:hAnsi="Calibri" w:cs="Calibri"/>
      <w:sz w:val="22"/>
      <w:szCs w:val="22"/>
    </w:rPr>
  </w:style>
  <w:style w:type="paragraph" w:customStyle="1" w:styleId="DarkList-Accent31">
    <w:name w:val="Dark List - Accent 31"/>
    <w:hidden/>
    <w:uiPriority w:val="99"/>
    <w:rsid w:val="00236B48"/>
    <w:rPr>
      <w:sz w:val="24"/>
      <w:szCs w:val="24"/>
    </w:rPr>
  </w:style>
  <w:style w:type="paragraph" w:customStyle="1" w:styleId="LightList-Accent32">
    <w:name w:val="Light List - Accent 32"/>
    <w:hidden/>
    <w:uiPriority w:val="99"/>
    <w:rsid w:val="00236B48"/>
    <w:rPr>
      <w:sz w:val="24"/>
      <w:szCs w:val="24"/>
    </w:rPr>
  </w:style>
  <w:style w:type="paragraph" w:styleId="Revision">
    <w:name w:val="Revision"/>
    <w:hidden/>
    <w:uiPriority w:val="99"/>
    <w:rsid w:val="000604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06554">
      <w:bodyDiv w:val="1"/>
      <w:marLeft w:val="0"/>
      <w:marRight w:val="0"/>
      <w:marTop w:val="0"/>
      <w:marBottom w:val="0"/>
      <w:divBdr>
        <w:top w:val="none" w:sz="0" w:space="0" w:color="auto"/>
        <w:left w:val="none" w:sz="0" w:space="0" w:color="auto"/>
        <w:bottom w:val="none" w:sz="0" w:space="0" w:color="auto"/>
        <w:right w:val="none" w:sz="0" w:space="0" w:color="auto"/>
      </w:divBdr>
    </w:div>
    <w:div w:id="686634597">
      <w:bodyDiv w:val="1"/>
      <w:marLeft w:val="0"/>
      <w:marRight w:val="0"/>
      <w:marTop w:val="0"/>
      <w:marBottom w:val="0"/>
      <w:divBdr>
        <w:top w:val="none" w:sz="0" w:space="0" w:color="auto"/>
        <w:left w:val="none" w:sz="0" w:space="0" w:color="auto"/>
        <w:bottom w:val="none" w:sz="0" w:space="0" w:color="auto"/>
        <w:right w:val="none" w:sz="0" w:space="0" w:color="auto"/>
      </w:divBdr>
    </w:div>
    <w:div w:id="757822540">
      <w:bodyDiv w:val="1"/>
      <w:marLeft w:val="0"/>
      <w:marRight w:val="0"/>
      <w:marTop w:val="0"/>
      <w:marBottom w:val="0"/>
      <w:divBdr>
        <w:top w:val="none" w:sz="0" w:space="0" w:color="auto"/>
        <w:left w:val="none" w:sz="0" w:space="0" w:color="auto"/>
        <w:bottom w:val="none" w:sz="0" w:space="0" w:color="auto"/>
        <w:right w:val="none" w:sz="0" w:space="0" w:color="auto"/>
      </w:divBdr>
    </w:div>
    <w:div w:id="1103452832">
      <w:bodyDiv w:val="1"/>
      <w:marLeft w:val="0"/>
      <w:marRight w:val="0"/>
      <w:marTop w:val="0"/>
      <w:marBottom w:val="0"/>
      <w:divBdr>
        <w:top w:val="none" w:sz="0" w:space="0" w:color="auto"/>
        <w:left w:val="none" w:sz="0" w:space="0" w:color="auto"/>
        <w:bottom w:val="none" w:sz="0" w:space="0" w:color="auto"/>
        <w:right w:val="none" w:sz="0" w:space="0" w:color="auto"/>
      </w:divBdr>
    </w:div>
    <w:div w:id="1511332466">
      <w:bodyDiv w:val="1"/>
      <w:marLeft w:val="0"/>
      <w:marRight w:val="0"/>
      <w:marTop w:val="0"/>
      <w:marBottom w:val="0"/>
      <w:divBdr>
        <w:top w:val="none" w:sz="0" w:space="0" w:color="auto"/>
        <w:left w:val="none" w:sz="0" w:space="0" w:color="auto"/>
        <w:bottom w:val="none" w:sz="0" w:space="0" w:color="auto"/>
        <w:right w:val="none" w:sz="0" w:space="0" w:color="auto"/>
      </w:divBdr>
    </w:div>
    <w:div w:id="1860194928">
      <w:bodyDiv w:val="1"/>
      <w:marLeft w:val="0"/>
      <w:marRight w:val="0"/>
      <w:marTop w:val="0"/>
      <w:marBottom w:val="0"/>
      <w:divBdr>
        <w:top w:val="none" w:sz="0" w:space="0" w:color="auto"/>
        <w:left w:val="none" w:sz="0" w:space="0" w:color="auto"/>
        <w:bottom w:val="none" w:sz="0" w:space="0" w:color="auto"/>
        <w:right w:val="none" w:sz="0" w:space="0" w:color="auto"/>
      </w:divBdr>
      <w:divsChild>
        <w:div w:id="1248998416">
          <w:marLeft w:val="0"/>
          <w:marRight w:val="0"/>
          <w:marTop w:val="0"/>
          <w:marBottom w:val="0"/>
          <w:divBdr>
            <w:top w:val="none" w:sz="0" w:space="0" w:color="auto"/>
            <w:left w:val="none" w:sz="0" w:space="0" w:color="auto"/>
            <w:bottom w:val="none" w:sz="0" w:space="0" w:color="auto"/>
            <w:right w:val="none" w:sz="0" w:space="0" w:color="auto"/>
          </w:divBdr>
          <w:divsChild>
            <w:div w:id="349570701">
              <w:marLeft w:val="0"/>
              <w:marRight w:val="0"/>
              <w:marTop w:val="60"/>
              <w:marBottom w:val="0"/>
              <w:divBdr>
                <w:top w:val="none" w:sz="0" w:space="0" w:color="auto"/>
                <w:left w:val="none" w:sz="0" w:space="0" w:color="auto"/>
                <w:bottom w:val="none" w:sz="0" w:space="0" w:color="auto"/>
                <w:right w:val="none" w:sz="0" w:space="0" w:color="auto"/>
              </w:divBdr>
              <w:divsChild>
                <w:div w:id="912742373">
                  <w:marLeft w:val="0"/>
                  <w:marRight w:val="0"/>
                  <w:marTop w:val="0"/>
                  <w:marBottom w:val="0"/>
                  <w:divBdr>
                    <w:top w:val="none" w:sz="0" w:space="0" w:color="auto"/>
                    <w:left w:val="none" w:sz="0" w:space="0" w:color="auto"/>
                    <w:bottom w:val="none" w:sz="0" w:space="0" w:color="auto"/>
                    <w:right w:val="none" w:sz="0" w:space="0" w:color="auto"/>
                  </w:divBdr>
                  <w:divsChild>
                    <w:div w:id="655760928">
                      <w:marLeft w:val="0"/>
                      <w:marRight w:val="0"/>
                      <w:marTop w:val="0"/>
                      <w:marBottom w:val="0"/>
                      <w:divBdr>
                        <w:top w:val="none" w:sz="0" w:space="0" w:color="auto"/>
                        <w:left w:val="none" w:sz="0" w:space="0" w:color="auto"/>
                        <w:bottom w:val="none" w:sz="0" w:space="0" w:color="auto"/>
                        <w:right w:val="none" w:sz="0" w:space="0" w:color="auto"/>
                      </w:divBdr>
                      <w:divsChild>
                        <w:div w:id="614217860">
                          <w:marLeft w:val="0"/>
                          <w:marRight w:val="0"/>
                          <w:marTop w:val="0"/>
                          <w:marBottom w:val="75"/>
                          <w:divBdr>
                            <w:top w:val="single" w:sz="18" w:space="0" w:color="BBBBBB"/>
                            <w:left w:val="single" w:sz="6" w:space="0" w:color="CCCCCC"/>
                            <w:bottom w:val="single" w:sz="6" w:space="0" w:color="CCCCCC"/>
                            <w:right w:val="single" w:sz="6" w:space="0" w:color="CCCCCC"/>
                          </w:divBdr>
                          <w:divsChild>
                            <w:div w:id="364067448">
                              <w:marLeft w:val="0"/>
                              <w:marRight w:val="0"/>
                              <w:marTop w:val="0"/>
                              <w:marBottom w:val="0"/>
                              <w:divBdr>
                                <w:top w:val="none" w:sz="0" w:space="0" w:color="auto"/>
                                <w:left w:val="none" w:sz="0" w:space="0" w:color="auto"/>
                                <w:bottom w:val="none" w:sz="0" w:space="0" w:color="auto"/>
                                <w:right w:val="none" w:sz="0" w:space="0" w:color="auto"/>
                              </w:divBdr>
                              <w:divsChild>
                                <w:div w:id="204606559">
                                  <w:marLeft w:val="120"/>
                                  <w:marRight w:val="120"/>
                                  <w:marTop w:val="0"/>
                                  <w:marBottom w:val="0"/>
                                  <w:divBdr>
                                    <w:top w:val="none" w:sz="0" w:space="0" w:color="auto"/>
                                    <w:left w:val="none" w:sz="0" w:space="0" w:color="auto"/>
                                    <w:bottom w:val="none" w:sz="0" w:space="0" w:color="auto"/>
                                    <w:right w:val="none" w:sz="0" w:space="0" w:color="auto"/>
                                  </w:divBdr>
                                  <w:divsChild>
                                    <w:div w:id="1232692305">
                                      <w:marLeft w:val="0"/>
                                      <w:marRight w:val="0"/>
                                      <w:marTop w:val="150"/>
                                      <w:marBottom w:val="0"/>
                                      <w:divBdr>
                                        <w:top w:val="none" w:sz="0" w:space="0" w:color="auto"/>
                                        <w:left w:val="none" w:sz="0" w:space="0" w:color="auto"/>
                                        <w:bottom w:val="none" w:sz="0" w:space="0" w:color="auto"/>
                                        <w:right w:val="none" w:sz="0" w:space="0" w:color="auto"/>
                                      </w:divBdr>
                                      <w:divsChild>
                                        <w:div w:id="586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5289793">
      <w:marLeft w:val="0"/>
      <w:marRight w:val="0"/>
      <w:marTop w:val="0"/>
      <w:marBottom w:val="0"/>
      <w:divBdr>
        <w:top w:val="none" w:sz="0" w:space="0" w:color="auto"/>
        <w:left w:val="none" w:sz="0" w:space="0" w:color="auto"/>
        <w:bottom w:val="none" w:sz="0" w:space="0" w:color="auto"/>
        <w:right w:val="none" w:sz="0" w:space="0" w:color="auto"/>
      </w:divBdr>
      <w:divsChild>
        <w:div w:id="1865289795">
          <w:marLeft w:val="274"/>
          <w:marRight w:val="0"/>
          <w:marTop w:val="0"/>
          <w:marBottom w:val="120"/>
          <w:divBdr>
            <w:top w:val="none" w:sz="0" w:space="0" w:color="auto"/>
            <w:left w:val="none" w:sz="0" w:space="0" w:color="auto"/>
            <w:bottom w:val="none" w:sz="0" w:space="0" w:color="auto"/>
            <w:right w:val="none" w:sz="0" w:space="0" w:color="auto"/>
          </w:divBdr>
        </w:div>
        <w:div w:id="1865289988">
          <w:marLeft w:val="274"/>
          <w:marRight w:val="0"/>
          <w:marTop w:val="0"/>
          <w:marBottom w:val="120"/>
          <w:divBdr>
            <w:top w:val="none" w:sz="0" w:space="0" w:color="auto"/>
            <w:left w:val="none" w:sz="0" w:space="0" w:color="auto"/>
            <w:bottom w:val="none" w:sz="0" w:space="0" w:color="auto"/>
            <w:right w:val="none" w:sz="0" w:space="0" w:color="auto"/>
          </w:divBdr>
        </w:div>
        <w:div w:id="1865289992">
          <w:marLeft w:val="274"/>
          <w:marRight w:val="0"/>
          <w:marTop w:val="0"/>
          <w:marBottom w:val="120"/>
          <w:divBdr>
            <w:top w:val="none" w:sz="0" w:space="0" w:color="auto"/>
            <w:left w:val="none" w:sz="0" w:space="0" w:color="auto"/>
            <w:bottom w:val="none" w:sz="0" w:space="0" w:color="auto"/>
            <w:right w:val="none" w:sz="0" w:space="0" w:color="auto"/>
          </w:divBdr>
        </w:div>
        <w:div w:id="1865289997">
          <w:marLeft w:val="274"/>
          <w:marRight w:val="0"/>
          <w:marTop w:val="0"/>
          <w:marBottom w:val="120"/>
          <w:divBdr>
            <w:top w:val="none" w:sz="0" w:space="0" w:color="auto"/>
            <w:left w:val="none" w:sz="0" w:space="0" w:color="auto"/>
            <w:bottom w:val="none" w:sz="0" w:space="0" w:color="auto"/>
            <w:right w:val="none" w:sz="0" w:space="0" w:color="auto"/>
          </w:divBdr>
        </w:div>
        <w:div w:id="1865290017">
          <w:marLeft w:val="274"/>
          <w:marRight w:val="0"/>
          <w:marTop w:val="0"/>
          <w:marBottom w:val="120"/>
          <w:divBdr>
            <w:top w:val="none" w:sz="0" w:space="0" w:color="auto"/>
            <w:left w:val="none" w:sz="0" w:space="0" w:color="auto"/>
            <w:bottom w:val="none" w:sz="0" w:space="0" w:color="auto"/>
            <w:right w:val="none" w:sz="0" w:space="0" w:color="auto"/>
          </w:divBdr>
        </w:div>
      </w:divsChild>
    </w:div>
    <w:div w:id="1865289796">
      <w:marLeft w:val="0"/>
      <w:marRight w:val="0"/>
      <w:marTop w:val="0"/>
      <w:marBottom w:val="0"/>
      <w:divBdr>
        <w:top w:val="none" w:sz="0" w:space="0" w:color="auto"/>
        <w:left w:val="none" w:sz="0" w:space="0" w:color="auto"/>
        <w:bottom w:val="none" w:sz="0" w:space="0" w:color="auto"/>
        <w:right w:val="none" w:sz="0" w:space="0" w:color="auto"/>
      </w:divBdr>
      <w:divsChild>
        <w:div w:id="1865289900">
          <w:marLeft w:val="0"/>
          <w:marRight w:val="0"/>
          <w:marTop w:val="0"/>
          <w:marBottom w:val="0"/>
          <w:divBdr>
            <w:top w:val="none" w:sz="0" w:space="0" w:color="auto"/>
            <w:left w:val="none" w:sz="0" w:space="0" w:color="auto"/>
            <w:bottom w:val="none" w:sz="0" w:space="0" w:color="auto"/>
            <w:right w:val="none" w:sz="0" w:space="0" w:color="auto"/>
          </w:divBdr>
          <w:divsChild>
            <w:div w:id="1865289867">
              <w:marLeft w:val="0"/>
              <w:marRight w:val="0"/>
              <w:marTop w:val="0"/>
              <w:marBottom w:val="0"/>
              <w:divBdr>
                <w:top w:val="single" w:sz="48" w:space="0" w:color="FFFFFF"/>
                <w:left w:val="single" w:sz="48" w:space="0" w:color="FFFFFF"/>
                <w:bottom w:val="single" w:sz="48" w:space="0" w:color="FFFFFF"/>
                <w:right w:val="single" w:sz="48" w:space="0" w:color="FFFFFF"/>
              </w:divBdr>
              <w:divsChild>
                <w:div w:id="1865289802">
                  <w:marLeft w:val="0"/>
                  <w:marRight w:val="0"/>
                  <w:marTop w:val="0"/>
                  <w:marBottom w:val="0"/>
                  <w:divBdr>
                    <w:top w:val="none" w:sz="0" w:space="0" w:color="auto"/>
                    <w:left w:val="none" w:sz="0" w:space="0" w:color="auto"/>
                    <w:bottom w:val="none" w:sz="0" w:space="0" w:color="auto"/>
                    <w:right w:val="none" w:sz="0" w:space="0" w:color="auto"/>
                  </w:divBdr>
                  <w:divsChild>
                    <w:div w:id="1865289966">
                      <w:marLeft w:val="0"/>
                      <w:marRight w:val="0"/>
                      <w:marTop w:val="0"/>
                      <w:marBottom w:val="0"/>
                      <w:divBdr>
                        <w:top w:val="none" w:sz="0" w:space="0" w:color="auto"/>
                        <w:left w:val="none" w:sz="0" w:space="0" w:color="auto"/>
                        <w:bottom w:val="none" w:sz="0" w:space="0" w:color="auto"/>
                        <w:right w:val="none" w:sz="0" w:space="0" w:color="auto"/>
                      </w:divBdr>
                      <w:divsChild>
                        <w:div w:id="1865289951">
                          <w:marLeft w:val="0"/>
                          <w:marRight w:val="0"/>
                          <w:marTop w:val="0"/>
                          <w:marBottom w:val="0"/>
                          <w:divBdr>
                            <w:top w:val="none" w:sz="0" w:space="0" w:color="auto"/>
                            <w:left w:val="none" w:sz="0" w:space="0" w:color="auto"/>
                            <w:bottom w:val="none" w:sz="0" w:space="0" w:color="auto"/>
                            <w:right w:val="none" w:sz="0" w:space="0" w:color="auto"/>
                          </w:divBdr>
                          <w:divsChild>
                            <w:div w:id="18652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289799">
      <w:marLeft w:val="0"/>
      <w:marRight w:val="0"/>
      <w:marTop w:val="0"/>
      <w:marBottom w:val="0"/>
      <w:divBdr>
        <w:top w:val="none" w:sz="0" w:space="0" w:color="auto"/>
        <w:left w:val="none" w:sz="0" w:space="0" w:color="auto"/>
        <w:bottom w:val="none" w:sz="0" w:space="0" w:color="auto"/>
        <w:right w:val="none" w:sz="0" w:space="0" w:color="auto"/>
      </w:divBdr>
      <w:divsChild>
        <w:div w:id="1865289924">
          <w:marLeft w:val="0"/>
          <w:marRight w:val="0"/>
          <w:marTop w:val="0"/>
          <w:marBottom w:val="0"/>
          <w:divBdr>
            <w:top w:val="none" w:sz="0" w:space="0" w:color="auto"/>
            <w:left w:val="none" w:sz="0" w:space="0" w:color="auto"/>
            <w:bottom w:val="none" w:sz="0" w:space="0" w:color="auto"/>
            <w:right w:val="none" w:sz="0" w:space="0" w:color="auto"/>
          </w:divBdr>
        </w:div>
      </w:divsChild>
    </w:div>
    <w:div w:id="1865289805">
      <w:marLeft w:val="0"/>
      <w:marRight w:val="0"/>
      <w:marTop w:val="0"/>
      <w:marBottom w:val="0"/>
      <w:divBdr>
        <w:top w:val="none" w:sz="0" w:space="0" w:color="auto"/>
        <w:left w:val="none" w:sz="0" w:space="0" w:color="auto"/>
        <w:bottom w:val="none" w:sz="0" w:space="0" w:color="auto"/>
        <w:right w:val="none" w:sz="0" w:space="0" w:color="auto"/>
      </w:divBdr>
    </w:div>
    <w:div w:id="1865289807">
      <w:marLeft w:val="0"/>
      <w:marRight w:val="0"/>
      <w:marTop w:val="0"/>
      <w:marBottom w:val="0"/>
      <w:divBdr>
        <w:top w:val="none" w:sz="0" w:space="0" w:color="auto"/>
        <w:left w:val="none" w:sz="0" w:space="0" w:color="auto"/>
        <w:bottom w:val="none" w:sz="0" w:space="0" w:color="auto"/>
        <w:right w:val="none" w:sz="0" w:space="0" w:color="auto"/>
      </w:divBdr>
    </w:div>
    <w:div w:id="1865289812">
      <w:marLeft w:val="0"/>
      <w:marRight w:val="0"/>
      <w:marTop w:val="0"/>
      <w:marBottom w:val="0"/>
      <w:divBdr>
        <w:top w:val="none" w:sz="0" w:space="0" w:color="auto"/>
        <w:left w:val="none" w:sz="0" w:space="0" w:color="auto"/>
        <w:bottom w:val="none" w:sz="0" w:space="0" w:color="auto"/>
        <w:right w:val="none" w:sz="0" w:space="0" w:color="auto"/>
      </w:divBdr>
      <w:divsChild>
        <w:div w:id="1865289797">
          <w:marLeft w:val="0"/>
          <w:marRight w:val="0"/>
          <w:marTop w:val="0"/>
          <w:marBottom w:val="0"/>
          <w:divBdr>
            <w:top w:val="none" w:sz="0" w:space="0" w:color="auto"/>
            <w:left w:val="none" w:sz="0" w:space="0" w:color="auto"/>
            <w:bottom w:val="none" w:sz="0" w:space="0" w:color="auto"/>
            <w:right w:val="none" w:sz="0" w:space="0" w:color="auto"/>
          </w:divBdr>
          <w:divsChild>
            <w:div w:id="1865289824">
              <w:marLeft w:val="-5775"/>
              <w:marRight w:val="-5775"/>
              <w:marTop w:val="0"/>
              <w:marBottom w:val="0"/>
              <w:divBdr>
                <w:top w:val="none" w:sz="0" w:space="0" w:color="auto"/>
                <w:left w:val="none" w:sz="0" w:space="0" w:color="auto"/>
                <w:bottom w:val="none" w:sz="0" w:space="0" w:color="auto"/>
                <w:right w:val="none" w:sz="0" w:space="0" w:color="auto"/>
              </w:divBdr>
              <w:divsChild>
                <w:div w:id="1865289969">
                  <w:marLeft w:val="0"/>
                  <w:marRight w:val="0"/>
                  <w:marTop w:val="0"/>
                  <w:marBottom w:val="0"/>
                  <w:divBdr>
                    <w:top w:val="none" w:sz="0" w:space="0" w:color="auto"/>
                    <w:left w:val="none" w:sz="0" w:space="0" w:color="auto"/>
                    <w:bottom w:val="none" w:sz="0" w:space="0" w:color="auto"/>
                    <w:right w:val="none" w:sz="0" w:space="0" w:color="auto"/>
                  </w:divBdr>
                  <w:divsChild>
                    <w:div w:id="1865289935">
                      <w:marLeft w:val="525"/>
                      <w:marRight w:val="0"/>
                      <w:marTop w:val="75"/>
                      <w:marBottom w:val="0"/>
                      <w:divBdr>
                        <w:top w:val="none" w:sz="0" w:space="0" w:color="auto"/>
                        <w:left w:val="none" w:sz="0" w:space="0" w:color="auto"/>
                        <w:bottom w:val="none" w:sz="0" w:space="0" w:color="auto"/>
                        <w:right w:val="none" w:sz="0" w:space="0" w:color="auto"/>
                      </w:divBdr>
                      <w:divsChild>
                        <w:div w:id="1865289923">
                          <w:marLeft w:val="2940"/>
                          <w:marRight w:val="0"/>
                          <w:marTop w:val="0"/>
                          <w:marBottom w:val="0"/>
                          <w:divBdr>
                            <w:top w:val="none" w:sz="0" w:space="0" w:color="auto"/>
                            <w:left w:val="none" w:sz="0" w:space="0" w:color="auto"/>
                            <w:bottom w:val="none" w:sz="0" w:space="0" w:color="auto"/>
                            <w:right w:val="none" w:sz="0" w:space="0" w:color="auto"/>
                          </w:divBdr>
                          <w:divsChild>
                            <w:div w:id="18652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289813">
      <w:marLeft w:val="0"/>
      <w:marRight w:val="0"/>
      <w:marTop w:val="0"/>
      <w:marBottom w:val="0"/>
      <w:divBdr>
        <w:top w:val="none" w:sz="0" w:space="0" w:color="auto"/>
        <w:left w:val="none" w:sz="0" w:space="0" w:color="auto"/>
        <w:bottom w:val="none" w:sz="0" w:space="0" w:color="auto"/>
        <w:right w:val="none" w:sz="0" w:space="0" w:color="auto"/>
      </w:divBdr>
    </w:div>
    <w:div w:id="1865289817">
      <w:marLeft w:val="0"/>
      <w:marRight w:val="0"/>
      <w:marTop w:val="0"/>
      <w:marBottom w:val="0"/>
      <w:divBdr>
        <w:top w:val="none" w:sz="0" w:space="0" w:color="auto"/>
        <w:left w:val="none" w:sz="0" w:space="0" w:color="auto"/>
        <w:bottom w:val="none" w:sz="0" w:space="0" w:color="auto"/>
        <w:right w:val="none" w:sz="0" w:space="0" w:color="auto"/>
      </w:divBdr>
    </w:div>
    <w:div w:id="1865289820">
      <w:marLeft w:val="0"/>
      <w:marRight w:val="0"/>
      <w:marTop w:val="0"/>
      <w:marBottom w:val="0"/>
      <w:divBdr>
        <w:top w:val="none" w:sz="0" w:space="0" w:color="auto"/>
        <w:left w:val="none" w:sz="0" w:space="0" w:color="auto"/>
        <w:bottom w:val="none" w:sz="0" w:space="0" w:color="auto"/>
        <w:right w:val="none" w:sz="0" w:space="0" w:color="auto"/>
      </w:divBdr>
      <w:divsChild>
        <w:div w:id="1865289964">
          <w:marLeft w:val="0"/>
          <w:marRight w:val="0"/>
          <w:marTop w:val="0"/>
          <w:marBottom w:val="0"/>
          <w:divBdr>
            <w:top w:val="none" w:sz="0" w:space="0" w:color="auto"/>
            <w:left w:val="none" w:sz="0" w:space="0" w:color="auto"/>
            <w:bottom w:val="none" w:sz="0" w:space="0" w:color="auto"/>
            <w:right w:val="none" w:sz="0" w:space="0" w:color="auto"/>
          </w:divBdr>
          <w:divsChild>
            <w:div w:id="18652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9821">
      <w:marLeft w:val="0"/>
      <w:marRight w:val="0"/>
      <w:marTop w:val="0"/>
      <w:marBottom w:val="0"/>
      <w:divBdr>
        <w:top w:val="none" w:sz="0" w:space="0" w:color="auto"/>
        <w:left w:val="none" w:sz="0" w:space="0" w:color="auto"/>
        <w:bottom w:val="none" w:sz="0" w:space="0" w:color="auto"/>
        <w:right w:val="none" w:sz="0" w:space="0" w:color="auto"/>
      </w:divBdr>
    </w:div>
    <w:div w:id="1865289823">
      <w:marLeft w:val="0"/>
      <w:marRight w:val="0"/>
      <w:marTop w:val="0"/>
      <w:marBottom w:val="0"/>
      <w:divBdr>
        <w:top w:val="none" w:sz="0" w:space="0" w:color="auto"/>
        <w:left w:val="none" w:sz="0" w:space="0" w:color="auto"/>
        <w:bottom w:val="none" w:sz="0" w:space="0" w:color="auto"/>
        <w:right w:val="none" w:sz="0" w:space="0" w:color="auto"/>
      </w:divBdr>
      <w:divsChild>
        <w:div w:id="1865289869">
          <w:marLeft w:val="0"/>
          <w:marRight w:val="0"/>
          <w:marTop w:val="0"/>
          <w:marBottom w:val="0"/>
          <w:divBdr>
            <w:top w:val="none" w:sz="0" w:space="0" w:color="auto"/>
            <w:left w:val="none" w:sz="0" w:space="0" w:color="auto"/>
            <w:bottom w:val="none" w:sz="0" w:space="0" w:color="auto"/>
            <w:right w:val="none" w:sz="0" w:space="0" w:color="auto"/>
          </w:divBdr>
          <w:divsChild>
            <w:div w:id="1865289879">
              <w:marLeft w:val="0"/>
              <w:marRight w:val="0"/>
              <w:marTop w:val="0"/>
              <w:marBottom w:val="0"/>
              <w:divBdr>
                <w:top w:val="none" w:sz="0" w:space="0" w:color="auto"/>
                <w:left w:val="none" w:sz="0" w:space="0" w:color="auto"/>
                <w:bottom w:val="none" w:sz="0" w:space="0" w:color="auto"/>
                <w:right w:val="none" w:sz="0" w:space="0" w:color="auto"/>
              </w:divBdr>
              <w:divsChild>
                <w:div w:id="1865289907">
                  <w:marLeft w:val="3450"/>
                  <w:marRight w:val="0"/>
                  <w:marTop w:val="0"/>
                  <w:marBottom w:val="0"/>
                  <w:divBdr>
                    <w:top w:val="single" w:sz="6" w:space="0" w:color="CCCCCC"/>
                    <w:left w:val="single" w:sz="6" w:space="0" w:color="CCCCCC"/>
                    <w:bottom w:val="single" w:sz="6" w:space="0" w:color="CCCCCC"/>
                    <w:right w:val="single" w:sz="6" w:space="0" w:color="CCCCCC"/>
                  </w:divBdr>
                  <w:divsChild>
                    <w:div w:id="1865289891">
                      <w:marLeft w:val="0"/>
                      <w:marRight w:val="0"/>
                      <w:marTop w:val="0"/>
                      <w:marBottom w:val="0"/>
                      <w:divBdr>
                        <w:top w:val="none" w:sz="0" w:space="0" w:color="auto"/>
                        <w:left w:val="none" w:sz="0" w:space="0" w:color="auto"/>
                        <w:bottom w:val="none" w:sz="0" w:space="0" w:color="auto"/>
                        <w:right w:val="none" w:sz="0" w:space="0" w:color="auto"/>
                      </w:divBdr>
                      <w:divsChild>
                        <w:div w:id="1865289833">
                          <w:marLeft w:val="0"/>
                          <w:marRight w:val="0"/>
                          <w:marTop w:val="0"/>
                          <w:marBottom w:val="0"/>
                          <w:divBdr>
                            <w:top w:val="none" w:sz="0" w:space="0" w:color="auto"/>
                            <w:left w:val="none" w:sz="0" w:space="0" w:color="auto"/>
                            <w:bottom w:val="none" w:sz="0" w:space="0" w:color="auto"/>
                            <w:right w:val="none" w:sz="0" w:space="0" w:color="auto"/>
                          </w:divBdr>
                          <w:divsChild>
                            <w:div w:id="18652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289826">
      <w:marLeft w:val="0"/>
      <w:marRight w:val="0"/>
      <w:marTop w:val="0"/>
      <w:marBottom w:val="0"/>
      <w:divBdr>
        <w:top w:val="none" w:sz="0" w:space="0" w:color="auto"/>
        <w:left w:val="none" w:sz="0" w:space="0" w:color="auto"/>
        <w:bottom w:val="none" w:sz="0" w:space="0" w:color="auto"/>
        <w:right w:val="none" w:sz="0" w:space="0" w:color="auto"/>
      </w:divBdr>
      <w:divsChild>
        <w:div w:id="1865289946">
          <w:marLeft w:val="0"/>
          <w:marRight w:val="0"/>
          <w:marTop w:val="0"/>
          <w:marBottom w:val="0"/>
          <w:divBdr>
            <w:top w:val="none" w:sz="0" w:space="0" w:color="auto"/>
            <w:left w:val="none" w:sz="0" w:space="0" w:color="auto"/>
            <w:bottom w:val="none" w:sz="0" w:space="0" w:color="auto"/>
            <w:right w:val="none" w:sz="0" w:space="0" w:color="auto"/>
          </w:divBdr>
          <w:divsChild>
            <w:div w:id="1865289887">
              <w:marLeft w:val="-5775"/>
              <w:marRight w:val="-5775"/>
              <w:marTop w:val="0"/>
              <w:marBottom w:val="0"/>
              <w:divBdr>
                <w:top w:val="none" w:sz="0" w:space="0" w:color="auto"/>
                <w:left w:val="none" w:sz="0" w:space="0" w:color="auto"/>
                <w:bottom w:val="none" w:sz="0" w:space="0" w:color="auto"/>
                <w:right w:val="none" w:sz="0" w:space="0" w:color="auto"/>
              </w:divBdr>
              <w:divsChild>
                <w:div w:id="1865289877">
                  <w:marLeft w:val="0"/>
                  <w:marRight w:val="0"/>
                  <w:marTop w:val="0"/>
                  <w:marBottom w:val="0"/>
                  <w:divBdr>
                    <w:top w:val="none" w:sz="0" w:space="0" w:color="auto"/>
                    <w:left w:val="none" w:sz="0" w:space="0" w:color="auto"/>
                    <w:bottom w:val="none" w:sz="0" w:space="0" w:color="auto"/>
                    <w:right w:val="none" w:sz="0" w:space="0" w:color="auto"/>
                  </w:divBdr>
                  <w:divsChild>
                    <w:div w:id="1865289825">
                      <w:marLeft w:val="525"/>
                      <w:marRight w:val="0"/>
                      <w:marTop w:val="75"/>
                      <w:marBottom w:val="0"/>
                      <w:divBdr>
                        <w:top w:val="none" w:sz="0" w:space="0" w:color="auto"/>
                        <w:left w:val="none" w:sz="0" w:space="0" w:color="auto"/>
                        <w:bottom w:val="none" w:sz="0" w:space="0" w:color="auto"/>
                        <w:right w:val="none" w:sz="0" w:space="0" w:color="auto"/>
                      </w:divBdr>
                      <w:divsChild>
                        <w:div w:id="1865289917">
                          <w:marLeft w:val="2940"/>
                          <w:marRight w:val="0"/>
                          <w:marTop w:val="0"/>
                          <w:marBottom w:val="0"/>
                          <w:divBdr>
                            <w:top w:val="none" w:sz="0" w:space="0" w:color="auto"/>
                            <w:left w:val="none" w:sz="0" w:space="0" w:color="auto"/>
                            <w:bottom w:val="none" w:sz="0" w:space="0" w:color="auto"/>
                            <w:right w:val="none" w:sz="0" w:space="0" w:color="auto"/>
                          </w:divBdr>
                          <w:divsChild>
                            <w:div w:id="1865289814">
                              <w:marLeft w:val="0"/>
                              <w:marRight w:val="0"/>
                              <w:marTop w:val="0"/>
                              <w:marBottom w:val="0"/>
                              <w:divBdr>
                                <w:top w:val="none" w:sz="0" w:space="0" w:color="auto"/>
                                <w:left w:val="none" w:sz="0" w:space="0" w:color="auto"/>
                                <w:bottom w:val="none" w:sz="0" w:space="0" w:color="auto"/>
                                <w:right w:val="none" w:sz="0" w:space="0" w:color="auto"/>
                              </w:divBdr>
                            </w:div>
                            <w:div w:id="18652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289830">
      <w:marLeft w:val="0"/>
      <w:marRight w:val="0"/>
      <w:marTop w:val="0"/>
      <w:marBottom w:val="0"/>
      <w:divBdr>
        <w:top w:val="none" w:sz="0" w:space="0" w:color="auto"/>
        <w:left w:val="none" w:sz="0" w:space="0" w:color="auto"/>
        <w:bottom w:val="none" w:sz="0" w:space="0" w:color="auto"/>
        <w:right w:val="none" w:sz="0" w:space="0" w:color="auto"/>
      </w:divBdr>
    </w:div>
    <w:div w:id="1865289843">
      <w:marLeft w:val="0"/>
      <w:marRight w:val="0"/>
      <w:marTop w:val="0"/>
      <w:marBottom w:val="0"/>
      <w:divBdr>
        <w:top w:val="none" w:sz="0" w:space="0" w:color="auto"/>
        <w:left w:val="none" w:sz="0" w:space="0" w:color="auto"/>
        <w:bottom w:val="none" w:sz="0" w:space="0" w:color="auto"/>
        <w:right w:val="none" w:sz="0" w:space="0" w:color="auto"/>
      </w:divBdr>
      <w:divsChild>
        <w:div w:id="1865289816">
          <w:marLeft w:val="0"/>
          <w:marRight w:val="0"/>
          <w:marTop w:val="0"/>
          <w:marBottom w:val="0"/>
          <w:divBdr>
            <w:top w:val="none" w:sz="0" w:space="0" w:color="auto"/>
            <w:left w:val="none" w:sz="0" w:space="0" w:color="auto"/>
            <w:bottom w:val="none" w:sz="0" w:space="0" w:color="auto"/>
            <w:right w:val="none" w:sz="0" w:space="0" w:color="auto"/>
          </w:divBdr>
        </w:div>
      </w:divsChild>
    </w:div>
    <w:div w:id="1865289847">
      <w:marLeft w:val="0"/>
      <w:marRight w:val="0"/>
      <w:marTop w:val="0"/>
      <w:marBottom w:val="0"/>
      <w:divBdr>
        <w:top w:val="none" w:sz="0" w:space="0" w:color="auto"/>
        <w:left w:val="none" w:sz="0" w:space="0" w:color="auto"/>
        <w:bottom w:val="none" w:sz="0" w:space="0" w:color="auto"/>
        <w:right w:val="none" w:sz="0" w:space="0" w:color="auto"/>
      </w:divBdr>
      <w:divsChild>
        <w:div w:id="1865289908">
          <w:marLeft w:val="0"/>
          <w:marRight w:val="0"/>
          <w:marTop w:val="0"/>
          <w:marBottom w:val="0"/>
          <w:divBdr>
            <w:top w:val="none" w:sz="0" w:space="0" w:color="auto"/>
            <w:left w:val="none" w:sz="0" w:space="0" w:color="auto"/>
            <w:bottom w:val="none" w:sz="0" w:space="0" w:color="auto"/>
            <w:right w:val="none" w:sz="0" w:space="0" w:color="auto"/>
          </w:divBdr>
          <w:divsChild>
            <w:div w:id="1865289912">
              <w:marLeft w:val="-5775"/>
              <w:marRight w:val="-5775"/>
              <w:marTop w:val="0"/>
              <w:marBottom w:val="0"/>
              <w:divBdr>
                <w:top w:val="none" w:sz="0" w:space="0" w:color="auto"/>
                <w:left w:val="none" w:sz="0" w:space="0" w:color="auto"/>
                <w:bottom w:val="none" w:sz="0" w:space="0" w:color="auto"/>
                <w:right w:val="none" w:sz="0" w:space="0" w:color="auto"/>
              </w:divBdr>
              <w:divsChild>
                <w:div w:id="1865289967">
                  <w:marLeft w:val="0"/>
                  <w:marRight w:val="0"/>
                  <w:marTop w:val="0"/>
                  <w:marBottom w:val="0"/>
                  <w:divBdr>
                    <w:top w:val="none" w:sz="0" w:space="0" w:color="auto"/>
                    <w:left w:val="none" w:sz="0" w:space="0" w:color="auto"/>
                    <w:bottom w:val="none" w:sz="0" w:space="0" w:color="auto"/>
                    <w:right w:val="none" w:sz="0" w:space="0" w:color="auto"/>
                  </w:divBdr>
                  <w:divsChild>
                    <w:div w:id="1865289918">
                      <w:marLeft w:val="2940"/>
                      <w:marRight w:val="0"/>
                      <w:marTop w:val="0"/>
                      <w:marBottom w:val="0"/>
                      <w:divBdr>
                        <w:top w:val="none" w:sz="0" w:space="0" w:color="auto"/>
                        <w:left w:val="none" w:sz="0" w:space="0" w:color="auto"/>
                        <w:bottom w:val="none" w:sz="0" w:space="0" w:color="auto"/>
                        <w:right w:val="none" w:sz="0" w:space="0" w:color="auto"/>
                      </w:divBdr>
                      <w:divsChild>
                        <w:div w:id="1865289960">
                          <w:marLeft w:val="0"/>
                          <w:marRight w:val="0"/>
                          <w:marTop w:val="0"/>
                          <w:marBottom w:val="0"/>
                          <w:divBdr>
                            <w:top w:val="none" w:sz="0" w:space="0" w:color="auto"/>
                            <w:left w:val="none" w:sz="0" w:space="0" w:color="auto"/>
                            <w:bottom w:val="none" w:sz="0" w:space="0" w:color="auto"/>
                            <w:right w:val="none" w:sz="0" w:space="0" w:color="auto"/>
                          </w:divBdr>
                          <w:divsChild>
                            <w:div w:id="18652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289850">
      <w:marLeft w:val="0"/>
      <w:marRight w:val="0"/>
      <w:marTop w:val="0"/>
      <w:marBottom w:val="0"/>
      <w:divBdr>
        <w:top w:val="none" w:sz="0" w:space="0" w:color="auto"/>
        <w:left w:val="none" w:sz="0" w:space="0" w:color="auto"/>
        <w:bottom w:val="none" w:sz="0" w:space="0" w:color="auto"/>
        <w:right w:val="none" w:sz="0" w:space="0" w:color="auto"/>
      </w:divBdr>
    </w:div>
    <w:div w:id="1865289853">
      <w:marLeft w:val="0"/>
      <w:marRight w:val="0"/>
      <w:marTop w:val="0"/>
      <w:marBottom w:val="0"/>
      <w:divBdr>
        <w:top w:val="none" w:sz="0" w:space="0" w:color="auto"/>
        <w:left w:val="none" w:sz="0" w:space="0" w:color="auto"/>
        <w:bottom w:val="none" w:sz="0" w:space="0" w:color="auto"/>
        <w:right w:val="none" w:sz="0" w:space="0" w:color="auto"/>
      </w:divBdr>
    </w:div>
    <w:div w:id="1865289855">
      <w:marLeft w:val="0"/>
      <w:marRight w:val="0"/>
      <w:marTop w:val="0"/>
      <w:marBottom w:val="0"/>
      <w:divBdr>
        <w:top w:val="none" w:sz="0" w:space="0" w:color="auto"/>
        <w:left w:val="none" w:sz="0" w:space="0" w:color="auto"/>
        <w:bottom w:val="none" w:sz="0" w:space="0" w:color="auto"/>
        <w:right w:val="none" w:sz="0" w:space="0" w:color="auto"/>
      </w:divBdr>
      <w:divsChild>
        <w:div w:id="1865289974">
          <w:marLeft w:val="0"/>
          <w:marRight w:val="0"/>
          <w:marTop w:val="0"/>
          <w:marBottom w:val="0"/>
          <w:divBdr>
            <w:top w:val="none" w:sz="0" w:space="0" w:color="auto"/>
            <w:left w:val="none" w:sz="0" w:space="0" w:color="auto"/>
            <w:bottom w:val="none" w:sz="0" w:space="0" w:color="auto"/>
            <w:right w:val="none" w:sz="0" w:space="0" w:color="auto"/>
          </w:divBdr>
          <w:divsChild>
            <w:div w:id="1865289864">
              <w:marLeft w:val="0"/>
              <w:marRight w:val="0"/>
              <w:marTop w:val="0"/>
              <w:marBottom w:val="0"/>
              <w:divBdr>
                <w:top w:val="none" w:sz="0" w:space="0" w:color="auto"/>
                <w:left w:val="none" w:sz="0" w:space="0" w:color="auto"/>
                <w:bottom w:val="none" w:sz="0" w:space="0" w:color="auto"/>
                <w:right w:val="none" w:sz="0" w:space="0" w:color="auto"/>
              </w:divBdr>
              <w:divsChild>
                <w:div w:id="1865289937">
                  <w:marLeft w:val="0"/>
                  <w:marRight w:val="0"/>
                  <w:marTop w:val="0"/>
                  <w:marBottom w:val="0"/>
                  <w:divBdr>
                    <w:top w:val="none" w:sz="0" w:space="0" w:color="auto"/>
                    <w:left w:val="none" w:sz="0" w:space="0" w:color="auto"/>
                    <w:bottom w:val="none" w:sz="0" w:space="0" w:color="auto"/>
                    <w:right w:val="none" w:sz="0" w:space="0" w:color="auto"/>
                  </w:divBdr>
                  <w:divsChild>
                    <w:div w:id="18652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89856">
      <w:marLeft w:val="0"/>
      <w:marRight w:val="0"/>
      <w:marTop w:val="0"/>
      <w:marBottom w:val="0"/>
      <w:divBdr>
        <w:top w:val="none" w:sz="0" w:space="0" w:color="auto"/>
        <w:left w:val="none" w:sz="0" w:space="0" w:color="auto"/>
        <w:bottom w:val="none" w:sz="0" w:space="0" w:color="auto"/>
        <w:right w:val="none" w:sz="0" w:space="0" w:color="auto"/>
      </w:divBdr>
    </w:div>
    <w:div w:id="1865289861">
      <w:marLeft w:val="0"/>
      <w:marRight w:val="0"/>
      <w:marTop w:val="0"/>
      <w:marBottom w:val="0"/>
      <w:divBdr>
        <w:top w:val="none" w:sz="0" w:space="0" w:color="auto"/>
        <w:left w:val="none" w:sz="0" w:space="0" w:color="auto"/>
        <w:bottom w:val="none" w:sz="0" w:space="0" w:color="auto"/>
        <w:right w:val="none" w:sz="0" w:space="0" w:color="auto"/>
      </w:divBdr>
      <w:divsChild>
        <w:div w:id="1865289808">
          <w:marLeft w:val="994"/>
          <w:marRight w:val="0"/>
          <w:marTop w:val="0"/>
          <w:marBottom w:val="0"/>
          <w:divBdr>
            <w:top w:val="none" w:sz="0" w:space="0" w:color="auto"/>
            <w:left w:val="none" w:sz="0" w:space="0" w:color="auto"/>
            <w:bottom w:val="none" w:sz="0" w:space="0" w:color="auto"/>
            <w:right w:val="none" w:sz="0" w:space="0" w:color="auto"/>
          </w:divBdr>
        </w:div>
        <w:div w:id="1865289878">
          <w:marLeft w:val="994"/>
          <w:marRight w:val="0"/>
          <w:marTop w:val="0"/>
          <w:marBottom w:val="0"/>
          <w:divBdr>
            <w:top w:val="none" w:sz="0" w:space="0" w:color="auto"/>
            <w:left w:val="none" w:sz="0" w:space="0" w:color="auto"/>
            <w:bottom w:val="none" w:sz="0" w:space="0" w:color="auto"/>
            <w:right w:val="none" w:sz="0" w:space="0" w:color="auto"/>
          </w:divBdr>
        </w:div>
        <w:div w:id="1865289893">
          <w:marLeft w:val="994"/>
          <w:marRight w:val="0"/>
          <w:marTop w:val="0"/>
          <w:marBottom w:val="0"/>
          <w:divBdr>
            <w:top w:val="none" w:sz="0" w:space="0" w:color="auto"/>
            <w:left w:val="none" w:sz="0" w:space="0" w:color="auto"/>
            <w:bottom w:val="none" w:sz="0" w:space="0" w:color="auto"/>
            <w:right w:val="none" w:sz="0" w:space="0" w:color="auto"/>
          </w:divBdr>
        </w:div>
        <w:div w:id="1865289916">
          <w:marLeft w:val="994"/>
          <w:marRight w:val="0"/>
          <w:marTop w:val="0"/>
          <w:marBottom w:val="0"/>
          <w:divBdr>
            <w:top w:val="none" w:sz="0" w:space="0" w:color="auto"/>
            <w:left w:val="none" w:sz="0" w:space="0" w:color="auto"/>
            <w:bottom w:val="none" w:sz="0" w:space="0" w:color="auto"/>
            <w:right w:val="none" w:sz="0" w:space="0" w:color="auto"/>
          </w:divBdr>
        </w:div>
        <w:div w:id="1865289943">
          <w:marLeft w:val="576"/>
          <w:marRight w:val="0"/>
          <w:marTop w:val="0"/>
          <w:marBottom w:val="0"/>
          <w:divBdr>
            <w:top w:val="none" w:sz="0" w:space="0" w:color="auto"/>
            <w:left w:val="none" w:sz="0" w:space="0" w:color="auto"/>
            <w:bottom w:val="none" w:sz="0" w:space="0" w:color="auto"/>
            <w:right w:val="none" w:sz="0" w:space="0" w:color="auto"/>
          </w:divBdr>
        </w:div>
      </w:divsChild>
    </w:div>
    <w:div w:id="1865289863">
      <w:marLeft w:val="120"/>
      <w:marRight w:val="120"/>
      <w:marTop w:val="0"/>
      <w:marBottom w:val="120"/>
      <w:divBdr>
        <w:top w:val="none" w:sz="0" w:space="0" w:color="auto"/>
        <w:left w:val="none" w:sz="0" w:space="0" w:color="auto"/>
        <w:bottom w:val="none" w:sz="0" w:space="0" w:color="auto"/>
        <w:right w:val="none" w:sz="0" w:space="0" w:color="auto"/>
      </w:divBdr>
      <w:divsChild>
        <w:div w:id="1865289940">
          <w:marLeft w:val="0"/>
          <w:marRight w:val="0"/>
          <w:marTop w:val="0"/>
          <w:marBottom w:val="0"/>
          <w:divBdr>
            <w:top w:val="none" w:sz="0" w:space="0" w:color="auto"/>
            <w:left w:val="none" w:sz="0" w:space="0" w:color="auto"/>
            <w:bottom w:val="none" w:sz="0" w:space="0" w:color="auto"/>
            <w:right w:val="none" w:sz="0" w:space="0" w:color="auto"/>
          </w:divBdr>
          <w:divsChild>
            <w:div w:id="1865289894">
              <w:marLeft w:val="0"/>
              <w:marRight w:val="0"/>
              <w:marTop w:val="0"/>
              <w:marBottom w:val="0"/>
              <w:divBdr>
                <w:top w:val="none" w:sz="0" w:space="0" w:color="auto"/>
                <w:left w:val="none" w:sz="0" w:space="0" w:color="auto"/>
                <w:bottom w:val="none" w:sz="0" w:space="0" w:color="auto"/>
                <w:right w:val="none" w:sz="0" w:space="0" w:color="auto"/>
              </w:divBdr>
              <w:divsChild>
                <w:div w:id="1865289958">
                  <w:marLeft w:val="0"/>
                  <w:marRight w:val="0"/>
                  <w:marTop w:val="0"/>
                  <w:marBottom w:val="0"/>
                  <w:divBdr>
                    <w:top w:val="none" w:sz="0" w:space="0" w:color="auto"/>
                    <w:left w:val="none" w:sz="0" w:space="0" w:color="auto"/>
                    <w:bottom w:val="none" w:sz="0" w:space="0" w:color="auto"/>
                    <w:right w:val="none" w:sz="0" w:space="0" w:color="auto"/>
                  </w:divBdr>
                  <w:divsChild>
                    <w:div w:id="1865289806">
                      <w:marLeft w:val="0"/>
                      <w:marRight w:val="0"/>
                      <w:marTop w:val="0"/>
                      <w:marBottom w:val="0"/>
                      <w:divBdr>
                        <w:top w:val="none" w:sz="0" w:space="0" w:color="auto"/>
                        <w:left w:val="none" w:sz="0" w:space="0" w:color="auto"/>
                        <w:bottom w:val="none" w:sz="0" w:space="0" w:color="auto"/>
                        <w:right w:val="none" w:sz="0" w:space="0" w:color="auto"/>
                      </w:divBdr>
                    </w:div>
                    <w:div w:id="1865289828">
                      <w:marLeft w:val="0"/>
                      <w:marRight w:val="0"/>
                      <w:marTop w:val="0"/>
                      <w:marBottom w:val="0"/>
                      <w:divBdr>
                        <w:top w:val="none" w:sz="0" w:space="0" w:color="auto"/>
                        <w:left w:val="none" w:sz="0" w:space="0" w:color="auto"/>
                        <w:bottom w:val="none" w:sz="0" w:space="0" w:color="auto"/>
                        <w:right w:val="none" w:sz="0" w:space="0" w:color="auto"/>
                      </w:divBdr>
                    </w:div>
                    <w:div w:id="186528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89865">
      <w:marLeft w:val="0"/>
      <w:marRight w:val="0"/>
      <w:marTop w:val="0"/>
      <w:marBottom w:val="0"/>
      <w:divBdr>
        <w:top w:val="none" w:sz="0" w:space="0" w:color="auto"/>
        <w:left w:val="none" w:sz="0" w:space="0" w:color="auto"/>
        <w:bottom w:val="none" w:sz="0" w:space="0" w:color="auto"/>
        <w:right w:val="none" w:sz="0" w:space="0" w:color="auto"/>
      </w:divBdr>
      <w:divsChild>
        <w:div w:id="1865289842">
          <w:marLeft w:val="0"/>
          <w:marRight w:val="0"/>
          <w:marTop w:val="0"/>
          <w:marBottom w:val="0"/>
          <w:divBdr>
            <w:top w:val="none" w:sz="0" w:space="0" w:color="auto"/>
            <w:left w:val="none" w:sz="0" w:space="0" w:color="auto"/>
            <w:bottom w:val="none" w:sz="0" w:space="0" w:color="auto"/>
            <w:right w:val="none" w:sz="0" w:space="0" w:color="auto"/>
          </w:divBdr>
          <w:divsChild>
            <w:div w:id="1865289874">
              <w:marLeft w:val="0"/>
              <w:marRight w:val="0"/>
              <w:marTop w:val="0"/>
              <w:marBottom w:val="0"/>
              <w:divBdr>
                <w:top w:val="none" w:sz="0" w:space="0" w:color="auto"/>
                <w:left w:val="none" w:sz="0" w:space="0" w:color="auto"/>
                <w:bottom w:val="none" w:sz="0" w:space="0" w:color="auto"/>
                <w:right w:val="none" w:sz="0" w:space="0" w:color="auto"/>
              </w:divBdr>
              <w:divsChild>
                <w:div w:id="1865289906">
                  <w:marLeft w:val="0"/>
                  <w:marRight w:val="0"/>
                  <w:marTop w:val="0"/>
                  <w:marBottom w:val="0"/>
                  <w:divBdr>
                    <w:top w:val="none" w:sz="0" w:space="0" w:color="auto"/>
                    <w:left w:val="none" w:sz="0" w:space="0" w:color="auto"/>
                    <w:bottom w:val="none" w:sz="0" w:space="0" w:color="auto"/>
                    <w:right w:val="none" w:sz="0" w:space="0" w:color="auto"/>
                  </w:divBdr>
                  <w:divsChild>
                    <w:div w:id="1865289941">
                      <w:marLeft w:val="0"/>
                      <w:marRight w:val="0"/>
                      <w:marTop w:val="0"/>
                      <w:marBottom w:val="0"/>
                      <w:divBdr>
                        <w:top w:val="none" w:sz="0" w:space="0" w:color="auto"/>
                        <w:left w:val="none" w:sz="0" w:space="0" w:color="auto"/>
                        <w:bottom w:val="none" w:sz="0" w:space="0" w:color="auto"/>
                        <w:right w:val="none" w:sz="0" w:space="0" w:color="auto"/>
                      </w:divBdr>
                      <w:divsChild>
                        <w:div w:id="1865289831">
                          <w:marLeft w:val="0"/>
                          <w:marRight w:val="0"/>
                          <w:marTop w:val="0"/>
                          <w:marBottom w:val="0"/>
                          <w:divBdr>
                            <w:top w:val="none" w:sz="0" w:space="0" w:color="auto"/>
                            <w:left w:val="none" w:sz="0" w:space="0" w:color="auto"/>
                            <w:bottom w:val="none" w:sz="0" w:space="0" w:color="auto"/>
                            <w:right w:val="none" w:sz="0" w:space="0" w:color="auto"/>
                          </w:divBdr>
                          <w:divsChild>
                            <w:div w:id="1865289876">
                              <w:marLeft w:val="0"/>
                              <w:marRight w:val="0"/>
                              <w:marTop w:val="0"/>
                              <w:marBottom w:val="0"/>
                              <w:divBdr>
                                <w:top w:val="none" w:sz="0" w:space="0" w:color="auto"/>
                                <w:left w:val="none" w:sz="0" w:space="0" w:color="auto"/>
                                <w:bottom w:val="none" w:sz="0" w:space="0" w:color="auto"/>
                                <w:right w:val="none" w:sz="0" w:space="0" w:color="auto"/>
                              </w:divBdr>
                              <w:divsChild>
                                <w:div w:id="1865289885">
                                  <w:marLeft w:val="0"/>
                                  <w:marRight w:val="0"/>
                                  <w:marTop w:val="0"/>
                                  <w:marBottom w:val="0"/>
                                  <w:divBdr>
                                    <w:top w:val="none" w:sz="0" w:space="0" w:color="auto"/>
                                    <w:left w:val="none" w:sz="0" w:space="0" w:color="auto"/>
                                    <w:bottom w:val="none" w:sz="0" w:space="0" w:color="auto"/>
                                    <w:right w:val="none" w:sz="0" w:space="0" w:color="auto"/>
                                  </w:divBdr>
                                  <w:divsChild>
                                    <w:div w:id="1865289919">
                                      <w:marLeft w:val="0"/>
                                      <w:marRight w:val="0"/>
                                      <w:marTop w:val="0"/>
                                      <w:marBottom w:val="0"/>
                                      <w:divBdr>
                                        <w:top w:val="none" w:sz="0" w:space="0" w:color="auto"/>
                                        <w:left w:val="none" w:sz="0" w:space="0" w:color="auto"/>
                                        <w:bottom w:val="none" w:sz="0" w:space="0" w:color="auto"/>
                                        <w:right w:val="none" w:sz="0" w:space="0" w:color="auto"/>
                                      </w:divBdr>
                                      <w:divsChild>
                                        <w:div w:id="18652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5289868">
      <w:marLeft w:val="0"/>
      <w:marRight w:val="0"/>
      <w:marTop w:val="0"/>
      <w:marBottom w:val="0"/>
      <w:divBdr>
        <w:top w:val="none" w:sz="0" w:space="0" w:color="auto"/>
        <w:left w:val="none" w:sz="0" w:space="0" w:color="auto"/>
        <w:bottom w:val="none" w:sz="0" w:space="0" w:color="auto"/>
        <w:right w:val="none" w:sz="0" w:space="0" w:color="auto"/>
      </w:divBdr>
      <w:divsChild>
        <w:div w:id="1865289931">
          <w:marLeft w:val="0"/>
          <w:marRight w:val="0"/>
          <w:marTop w:val="0"/>
          <w:marBottom w:val="0"/>
          <w:divBdr>
            <w:top w:val="none" w:sz="0" w:space="0" w:color="auto"/>
            <w:left w:val="none" w:sz="0" w:space="0" w:color="auto"/>
            <w:bottom w:val="none" w:sz="0" w:space="0" w:color="auto"/>
            <w:right w:val="none" w:sz="0" w:space="0" w:color="auto"/>
          </w:divBdr>
        </w:div>
      </w:divsChild>
    </w:div>
    <w:div w:id="1865289870">
      <w:marLeft w:val="0"/>
      <w:marRight w:val="0"/>
      <w:marTop w:val="0"/>
      <w:marBottom w:val="0"/>
      <w:divBdr>
        <w:top w:val="none" w:sz="0" w:space="0" w:color="auto"/>
        <w:left w:val="none" w:sz="0" w:space="0" w:color="auto"/>
        <w:bottom w:val="none" w:sz="0" w:space="0" w:color="auto"/>
        <w:right w:val="none" w:sz="0" w:space="0" w:color="auto"/>
      </w:divBdr>
      <w:divsChild>
        <w:div w:id="1865289922">
          <w:marLeft w:val="576"/>
          <w:marRight w:val="0"/>
          <w:marTop w:val="58"/>
          <w:marBottom w:val="0"/>
          <w:divBdr>
            <w:top w:val="none" w:sz="0" w:space="0" w:color="auto"/>
            <w:left w:val="none" w:sz="0" w:space="0" w:color="auto"/>
            <w:bottom w:val="none" w:sz="0" w:space="0" w:color="auto"/>
            <w:right w:val="none" w:sz="0" w:space="0" w:color="auto"/>
          </w:divBdr>
        </w:div>
      </w:divsChild>
    </w:div>
    <w:div w:id="1865289872">
      <w:marLeft w:val="0"/>
      <w:marRight w:val="0"/>
      <w:marTop w:val="0"/>
      <w:marBottom w:val="0"/>
      <w:divBdr>
        <w:top w:val="none" w:sz="0" w:space="0" w:color="auto"/>
        <w:left w:val="none" w:sz="0" w:space="0" w:color="auto"/>
        <w:bottom w:val="none" w:sz="0" w:space="0" w:color="auto"/>
        <w:right w:val="none" w:sz="0" w:space="0" w:color="auto"/>
      </w:divBdr>
    </w:div>
    <w:div w:id="1865289875">
      <w:marLeft w:val="0"/>
      <w:marRight w:val="0"/>
      <w:marTop w:val="0"/>
      <w:marBottom w:val="0"/>
      <w:divBdr>
        <w:top w:val="none" w:sz="0" w:space="0" w:color="auto"/>
        <w:left w:val="none" w:sz="0" w:space="0" w:color="auto"/>
        <w:bottom w:val="none" w:sz="0" w:space="0" w:color="auto"/>
        <w:right w:val="none" w:sz="0" w:space="0" w:color="auto"/>
      </w:divBdr>
    </w:div>
    <w:div w:id="1865289882">
      <w:marLeft w:val="0"/>
      <w:marRight w:val="0"/>
      <w:marTop w:val="0"/>
      <w:marBottom w:val="0"/>
      <w:divBdr>
        <w:top w:val="none" w:sz="0" w:space="0" w:color="auto"/>
        <w:left w:val="none" w:sz="0" w:space="0" w:color="auto"/>
        <w:bottom w:val="none" w:sz="0" w:space="0" w:color="auto"/>
        <w:right w:val="none" w:sz="0" w:space="0" w:color="auto"/>
      </w:divBdr>
    </w:div>
    <w:div w:id="1865289883">
      <w:marLeft w:val="0"/>
      <w:marRight w:val="0"/>
      <w:marTop w:val="0"/>
      <w:marBottom w:val="0"/>
      <w:divBdr>
        <w:top w:val="none" w:sz="0" w:space="0" w:color="auto"/>
        <w:left w:val="none" w:sz="0" w:space="0" w:color="auto"/>
        <w:bottom w:val="none" w:sz="0" w:space="0" w:color="auto"/>
        <w:right w:val="none" w:sz="0" w:space="0" w:color="auto"/>
      </w:divBdr>
    </w:div>
    <w:div w:id="1865289888">
      <w:marLeft w:val="0"/>
      <w:marRight w:val="0"/>
      <w:marTop w:val="0"/>
      <w:marBottom w:val="0"/>
      <w:divBdr>
        <w:top w:val="none" w:sz="0" w:space="0" w:color="auto"/>
        <w:left w:val="none" w:sz="0" w:space="0" w:color="auto"/>
        <w:bottom w:val="none" w:sz="0" w:space="0" w:color="auto"/>
        <w:right w:val="none" w:sz="0" w:space="0" w:color="auto"/>
      </w:divBdr>
      <w:divsChild>
        <w:div w:id="1865289970">
          <w:marLeft w:val="0"/>
          <w:marRight w:val="0"/>
          <w:marTop w:val="0"/>
          <w:marBottom w:val="0"/>
          <w:divBdr>
            <w:top w:val="none" w:sz="0" w:space="0" w:color="auto"/>
            <w:left w:val="none" w:sz="0" w:space="0" w:color="auto"/>
            <w:bottom w:val="none" w:sz="0" w:space="0" w:color="auto"/>
            <w:right w:val="none" w:sz="0" w:space="0" w:color="auto"/>
          </w:divBdr>
          <w:divsChild>
            <w:div w:id="1865289929">
              <w:marLeft w:val="0"/>
              <w:marRight w:val="0"/>
              <w:marTop w:val="0"/>
              <w:marBottom w:val="0"/>
              <w:divBdr>
                <w:top w:val="none" w:sz="0" w:space="0" w:color="auto"/>
                <w:left w:val="none" w:sz="0" w:space="0" w:color="auto"/>
                <w:bottom w:val="none" w:sz="0" w:space="0" w:color="auto"/>
                <w:right w:val="none" w:sz="0" w:space="0" w:color="auto"/>
              </w:divBdr>
              <w:divsChild>
                <w:div w:id="18652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89897">
      <w:marLeft w:val="0"/>
      <w:marRight w:val="0"/>
      <w:marTop w:val="0"/>
      <w:marBottom w:val="0"/>
      <w:divBdr>
        <w:top w:val="none" w:sz="0" w:space="0" w:color="auto"/>
        <w:left w:val="none" w:sz="0" w:space="0" w:color="auto"/>
        <w:bottom w:val="none" w:sz="0" w:space="0" w:color="auto"/>
        <w:right w:val="none" w:sz="0" w:space="0" w:color="auto"/>
      </w:divBdr>
    </w:div>
    <w:div w:id="1865289901">
      <w:marLeft w:val="0"/>
      <w:marRight w:val="0"/>
      <w:marTop w:val="0"/>
      <w:marBottom w:val="0"/>
      <w:divBdr>
        <w:top w:val="none" w:sz="0" w:space="0" w:color="auto"/>
        <w:left w:val="none" w:sz="0" w:space="0" w:color="auto"/>
        <w:bottom w:val="none" w:sz="0" w:space="0" w:color="auto"/>
        <w:right w:val="none" w:sz="0" w:space="0" w:color="auto"/>
      </w:divBdr>
      <w:divsChild>
        <w:div w:id="1865289837">
          <w:marLeft w:val="0"/>
          <w:marRight w:val="0"/>
          <w:marTop w:val="0"/>
          <w:marBottom w:val="0"/>
          <w:divBdr>
            <w:top w:val="none" w:sz="0" w:space="0" w:color="auto"/>
            <w:left w:val="none" w:sz="0" w:space="0" w:color="auto"/>
            <w:bottom w:val="none" w:sz="0" w:space="0" w:color="auto"/>
            <w:right w:val="none" w:sz="0" w:space="0" w:color="auto"/>
          </w:divBdr>
          <w:divsChild>
            <w:div w:id="1865289933">
              <w:marLeft w:val="0"/>
              <w:marRight w:val="0"/>
              <w:marTop w:val="0"/>
              <w:marBottom w:val="0"/>
              <w:divBdr>
                <w:top w:val="none" w:sz="0" w:space="0" w:color="auto"/>
                <w:left w:val="none" w:sz="0" w:space="0" w:color="auto"/>
                <w:bottom w:val="none" w:sz="0" w:space="0" w:color="auto"/>
                <w:right w:val="none" w:sz="0" w:space="0" w:color="auto"/>
              </w:divBdr>
              <w:divsChild>
                <w:div w:id="18652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89904">
      <w:marLeft w:val="0"/>
      <w:marRight w:val="0"/>
      <w:marTop w:val="0"/>
      <w:marBottom w:val="0"/>
      <w:divBdr>
        <w:top w:val="none" w:sz="0" w:space="0" w:color="auto"/>
        <w:left w:val="none" w:sz="0" w:space="0" w:color="auto"/>
        <w:bottom w:val="none" w:sz="0" w:space="0" w:color="auto"/>
        <w:right w:val="none" w:sz="0" w:space="0" w:color="auto"/>
      </w:divBdr>
    </w:div>
    <w:div w:id="1865289905">
      <w:marLeft w:val="0"/>
      <w:marRight w:val="0"/>
      <w:marTop w:val="0"/>
      <w:marBottom w:val="0"/>
      <w:divBdr>
        <w:top w:val="none" w:sz="0" w:space="0" w:color="auto"/>
        <w:left w:val="none" w:sz="0" w:space="0" w:color="auto"/>
        <w:bottom w:val="none" w:sz="0" w:space="0" w:color="auto"/>
        <w:right w:val="none" w:sz="0" w:space="0" w:color="auto"/>
      </w:divBdr>
    </w:div>
    <w:div w:id="1865289910">
      <w:marLeft w:val="0"/>
      <w:marRight w:val="0"/>
      <w:marTop w:val="0"/>
      <w:marBottom w:val="0"/>
      <w:divBdr>
        <w:top w:val="none" w:sz="0" w:space="0" w:color="auto"/>
        <w:left w:val="none" w:sz="0" w:space="0" w:color="auto"/>
        <w:bottom w:val="none" w:sz="0" w:space="0" w:color="auto"/>
        <w:right w:val="none" w:sz="0" w:space="0" w:color="auto"/>
      </w:divBdr>
    </w:div>
    <w:div w:id="1865289915">
      <w:marLeft w:val="0"/>
      <w:marRight w:val="0"/>
      <w:marTop w:val="0"/>
      <w:marBottom w:val="0"/>
      <w:divBdr>
        <w:top w:val="none" w:sz="0" w:space="0" w:color="auto"/>
        <w:left w:val="none" w:sz="0" w:space="0" w:color="auto"/>
        <w:bottom w:val="none" w:sz="0" w:space="0" w:color="auto"/>
        <w:right w:val="none" w:sz="0" w:space="0" w:color="auto"/>
      </w:divBdr>
      <w:divsChild>
        <w:div w:id="1865289822">
          <w:marLeft w:val="0"/>
          <w:marRight w:val="0"/>
          <w:marTop w:val="0"/>
          <w:marBottom w:val="0"/>
          <w:divBdr>
            <w:top w:val="none" w:sz="0" w:space="0" w:color="auto"/>
            <w:left w:val="none" w:sz="0" w:space="0" w:color="auto"/>
            <w:bottom w:val="none" w:sz="0" w:space="0" w:color="auto"/>
            <w:right w:val="none" w:sz="0" w:space="0" w:color="auto"/>
          </w:divBdr>
          <w:divsChild>
            <w:div w:id="1865289836">
              <w:marLeft w:val="-5775"/>
              <w:marRight w:val="-5775"/>
              <w:marTop w:val="0"/>
              <w:marBottom w:val="0"/>
              <w:divBdr>
                <w:top w:val="none" w:sz="0" w:space="0" w:color="auto"/>
                <w:left w:val="none" w:sz="0" w:space="0" w:color="auto"/>
                <w:bottom w:val="none" w:sz="0" w:space="0" w:color="auto"/>
                <w:right w:val="none" w:sz="0" w:space="0" w:color="auto"/>
              </w:divBdr>
              <w:divsChild>
                <w:div w:id="1865289934">
                  <w:marLeft w:val="0"/>
                  <w:marRight w:val="0"/>
                  <w:marTop w:val="0"/>
                  <w:marBottom w:val="0"/>
                  <w:divBdr>
                    <w:top w:val="none" w:sz="0" w:space="0" w:color="auto"/>
                    <w:left w:val="none" w:sz="0" w:space="0" w:color="auto"/>
                    <w:bottom w:val="none" w:sz="0" w:space="0" w:color="auto"/>
                    <w:right w:val="none" w:sz="0" w:space="0" w:color="auto"/>
                  </w:divBdr>
                  <w:divsChild>
                    <w:div w:id="1865289913">
                      <w:marLeft w:val="525"/>
                      <w:marRight w:val="0"/>
                      <w:marTop w:val="75"/>
                      <w:marBottom w:val="0"/>
                      <w:divBdr>
                        <w:top w:val="none" w:sz="0" w:space="0" w:color="auto"/>
                        <w:left w:val="none" w:sz="0" w:space="0" w:color="auto"/>
                        <w:bottom w:val="none" w:sz="0" w:space="0" w:color="auto"/>
                        <w:right w:val="none" w:sz="0" w:space="0" w:color="auto"/>
                      </w:divBdr>
                      <w:divsChild>
                        <w:div w:id="1865289965">
                          <w:marLeft w:val="2940"/>
                          <w:marRight w:val="0"/>
                          <w:marTop w:val="0"/>
                          <w:marBottom w:val="0"/>
                          <w:divBdr>
                            <w:top w:val="none" w:sz="0" w:space="0" w:color="auto"/>
                            <w:left w:val="none" w:sz="0" w:space="0" w:color="auto"/>
                            <w:bottom w:val="none" w:sz="0" w:space="0" w:color="auto"/>
                            <w:right w:val="none" w:sz="0" w:space="0" w:color="auto"/>
                          </w:divBdr>
                          <w:divsChild>
                            <w:div w:id="1865289827">
                              <w:marLeft w:val="0"/>
                              <w:marRight w:val="0"/>
                              <w:marTop w:val="0"/>
                              <w:marBottom w:val="0"/>
                              <w:divBdr>
                                <w:top w:val="none" w:sz="0" w:space="0" w:color="auto"/>
                                <w:left w:val="none" w:sz="0" w:space="0" w:color="auto"/>
                                <w:bottom w:val="none" w:sz="0" w:space="0" w:color="auto"/>
                                <w:right w:val="none" w:sz="0" w:space="0" w:color="auto"/>
                              </w:divBdr>
                            </w:div>
                            <w:div w:id="18652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289925">
      <w:marLeft w:val="0"/>
      <w:marRight w:val="0"/>
      <w:marTop w:val="0"/>
      <w:marBottom w:val="0"/>
      <w:divBdr>
        <w:top w:val="none" w:sz="0" w:space="0" w:color="auto"/>
        <w:left w:val="none" w:sz="0" w:space="0" w:color="auto"/>
        <w:bottom w:val="none" w:sz="0" w:space="0" w:color="auto"/>
        <w:right w:val="none" w:sz="0" w:space="0" w:color="auto"/>
      </w:divBdr>
      <w:divsChild>
        <w:div w:id="1865289972">
          <w:marLeft w:val="0"/>
          <w:marRight w:val="0"/>
          <w:marTop w:val="0"/>
          <w:marBottom w:val="0"/>
          <w:divBdr>
            <w:top w:val="none" w:sz="0" w:space="0" w:color="auto"/>
            <w:left w:val="none" w:sz="0" w:space="0" w:color="auto"/>
            <w:bottom w:val="none" w:sz="0" w:space="0" w:color="auto"/>
            <w:right w:val="none" w:sz="0" w:space="0" w:color="auto"/>
          </w:divBdr>
          <w:divsChild>
            <w:div w:id="1865289818">
              <w:marLeft w:val="0"/>
              <w:marRight w:val="0"/>
              <w:marTop w:val="0"/>
              <w:marBottom w:val="0"/>
              <w:divBdr>
                <w:top w:val="none" w:sz="0" w:space="0" w:color="auto"/>
                <w:left w:val="none" w:sz="0" w:space="0" w:color="auto"/>
                <w:bottom w:val="none" w:sz="0" w:space="0" w:color="auto"/>
                <w:right w:val="none" w:sz="0" w:space="0" w:color="auto"/>
              </w:divBdr>
              <w:divsChild>
                <w:div w:id="1865289839">
                  <w:marLeft w:val="0"/>
                  <w:marRight w:val="0"/>
                  <w:marTop w:val="0"/>
                  <w:marBottom w:val="0"/>
                  <w:divBdr>
                    <w:top w:val="single" w:sz="6" w:space="0" w:color="CCCCCC"/>
                    <w:left w:val="single" w:sz="6" w:space="0" w:color="CCCCCC"/>
                    <w:bottom w:val="single" w:sz="6" w:space="0" w:color="CCCCCC"/>
                    <w:right w:val="single" w:sz="6" w:space="0" w:color="CCCCCC"/>
                  </w:divBdr>
                  <w:divsChild>
                    <w:div w:id="1865289903">
                      <w:marLeft w:val="0"/>
                      <w:marRight w:val="0"/>
                      <w:marTop w:val="0"/>
                      <w:marBottom w:val="0"/>
                      <w:divBdr>
                        <w:top w:val="none" w:sz="0" w:space="0" w:color="auto"/>
                        <w:left w:val="none" w:sz="0" w:space="0" w:color="auto"/>
                        <w:bottom w:val="none" w:sz="0" w:space="0" w:color="auto"/>
                        <w:right w:val="none" w:sz="0" w:space="0" w:color="auto"/>
                      </w:divBdr>
                      <w:divsChild>
                        <w:div w:id="1865289815">
                          <w:marLeft w:val="0"/>
                          <w:marRight w:val="0"/>
                          <w:marTop w:val="0"/>
                          <w:marBottom w:val="0"/>
                          <w:divBdr>
                            <w:top w:val="none" w:sz="0" w:space="0" w:color="auto"/>
                            <w:left w:val="none" w:sz="0" w:space="0" w:color="auto"/>
                            <w:bottom w:val="none" w:sz="0" w:space="0" w:color="auto"/>
                            <w:right w:val="none" w:sz="0" w:space="0" w:color="auto"/>
                          </w:divBdr>
                          <w:divsChild>
                            <w:div w:id="1865289801">
                              <w:marLeft w:val="0"/>
                              <w:marRight w:val="0"/>
                              <w:marTop w:val="0"/>
                              <w:marBottom w:val="0"/>
                              <w:divBdr>
                                <w:top w:val="none" w:sz="0" w:space="0" w:color="auto"/>
                                <w:left w:val="none" w:sz="0" w:space="0" w:color="auto"/>
                                <w:bottom w:val="none" w:sz="0" w:space="0" w:color="auto"/>
                                <w:right w:val="none" w:sz="0" w:space="0" w:color="auto"/>
                              </w:divBdr>
                              <w:divsChild>
                                <w:div w:id="18652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289926">
      <w:marLeft w:val="0"/>
      <w:marRight w:val="0"/>
      <w:marTop w:val="0"/>
      <w:marBottom w:val="0"/>
      <w:divBdr>
        <w:top w:val="none" w:sz="0" w:space="0" w:color="auto"/>
        <w:left w:val="none" w:sz="0" w:space="0" w:color="auto"/>
        <w:bottom w:val="none" w:sz="0" w:space="0" w:color="auto"/>
        <w:right w:val="none" w:sz="0" w:space="0" w:color="auto"/>
      </w:divBdr>
    </w:div>
    <w:div w:id="1865289927">
      <w:marLeft w:val="0"/>
      <w:marRight w:val="0"/>
      <w:marTop w:val="0"/>
      <w:marBottom w:val="0"/>
      <w:divBdr>
        <w:top w:val="none" w:sz="0" w:space="0" w:color="auto"/>
        <w:left w:val="none" w:sz="0" w:space="0" w:color="auto"/>
        <w:bottom w:val="none" w:sz="0" w:space="0" w:color="auto"/>
        <w:right w:val="none" w:sz="0" w:space="0" w:color="auto"/>
      </w:divBdr>
    </w:div>
    <w:div w:id="1865289928">
      <w:marLeft w:val="0"/>
      <w:marRight w:val="0"/>
      <w:marTop w:val="0"/>
      <w:marBottom w:val="0"/>
      <w:divBdr>
        <w:top w:val="none" w:sz="0" w:space="0" w:color="auto"/>
        <w:left w:val="none" w:sz="0" w:space="0" w:color="auto"/>
        <w:bottom w:val="none" w:sz="0" w:space="0" w:color="auto"/>
        <w:right w:val="none" w:sz="0" w:space="0" w:color="auto"/>
      </w:divBdr>
      <w:divsChild>
        <w:div w:id="1865289881">
          <w:marLeft w:val="0"/>
          <w:marRight w:val="0"/>
          <w:marTop w:val="0"/>
          <w:marBottom w:val="0"/>
          <w:divBdr>
            <w:top w:val="none" w:sz="0" w:space="0" w:color="auto"/>
            <w:left w:val="none" w:sz="0" w:space="0" w:color="auto"/>
            <w:bottom w:val="none" w:sz="0" w:space="0" w:color="auto"/>
            <w:right w:val="none" w:sz="0" w:space="0" w:color="auto"/>
          </w:divBdr>
        </w:div>
      </w:divsChild>
    </w:div>
    <w:div w:id="1865289932">
      <w:marLeft w:val="0"/>
      <w:marRight w:val="0"/>
      <w:marTop w:val="0"/>
      <w:marBottom w:val="0"/>
      <w:divBdr>
        <w:top w:val="none" w:sz="0" w:space="0" w:color="auto"/>
        <w:left w:val="none" w:sz="0" w:space="0" w:color="auto"/>
        <w:bottom w:val="none" w:sz="0" w:space="0" w:color="auto"/>
        <w:right w:val="none" w:sz="0" w:space="0" w:color="auto"/>
      </w:divBdr>
      <w:divsChild>
        <w:div w:id="1865289809">
          <w:marLeft w:val="0"/>
          <w:marRight w:val="0"/>
          <w:marTop w:val="0"/>
          <w:marBottom w:val="0"/>
          <w:divBdr>
            <w:top w:val="none" w:sz="0" w:space="0" w:color="auto"/>
            <w:left w:val="none" w:sz="0" w:space="0" w:color="auto"/>
            <w:bottom w:val="none" w:sz="0" w:space="0" w:color="auto"/>
            <w:right w:val="none" w:sz="0" w:space="0" w:color="auto"/>
          </w:divBdr>
        </w:div>
        <w:div w:id="1865289845">
          <w:marLeft w:val="0"/>
          <w:marRight w:val="0"/>
          <w:marTop w:val="0"/>
          <w:marBottom w:val="0"/>
          <w:divBdr>
            <w:top w:val="none" w:sz="0" w:space="0" w:color="auto"/>
            <w:left w:val="none" w:sz="0" w:space="0" w:color="auto"/>
            <w:bottom w:val="none" w:sz="0" w:space="0" w:color="auto"/>
            <w:right w:val="none" w:sz="0" w:space="0" w:color="auto"/>
          </w:divBdr>
        </w:div>
        <w:div w:id="1865289948">
          <w:marLeft w:val="0"/>
          <w:marRight w:val="0"/>
          <w:marTop w:val="0"/>
          <w:marBottom w:val="0"/>
          <w:divBdr>
            <w:top w:val="none" w:sz="0" w:space="0" w:color="auto"/>
            <w:left w:val="none" w:sz="0" w:space="0" w:color="auto"/>
            <w:bottom w:val="none" w:sz="0" w:space="0" w:color="auto"/>
            <w:right w:val="none" w:sz="0" w:space="0" w:color="auto"/>
          </w:divBdr>
        </w:div>
      </w:divsChild>
    </w:div>
    <w:div w:id="1865289936">
      <w:marLeft w:val="0"/>
      <w:marRight w:val="0"/>
      <w:marTop w:val="0"/>
      <w:marBottom w:val="0"/>
      <w:divBdr>
        <w:top w:val="none" w:sz="0" w:space="0" w:color="auto"/>
        <w:left w:val="none" w:sz="0" w:space="0" w:color="auto"/>
        <w:bottom w:val="none" w:sz="0" w:space="0" w:color="auto"/>
        <w:right w:val="none" w:sz="0" w:space="0" w:color="auto"/>
      </w:divBdr>
      <w:divsChild>
        <w:div w:id="1865289895">
          <w:marLeft w:val="0"/>
          <w:marRight w:val="0"/>
          <w:marTop w:val="0"/>
          <w:marBottom w:val="0"/>
          <w:divBdr>
            <w:top w:val="none" w:sz="0" w:space="0" w:color="auto"/>
            <w:left w:val="none" w:sz="0" w:space="0" w:color="auto"/>
            <w:bottom w:val="none" w:sz="0" w:space="0" w:color="auto"/>
            <w:right w:val="none" w:sz="0" w:space="0" w:color="auto"/>
          </w:divBdr>
          <w:divsChild>
            <w:div w:id="1865289852">
              <w:marLeft w:val="0"/>
              <w:marRight w:val="0"/>
              <w:marTop w:val="0"/>
              <w:marBottom w:val="0"/>
              <w:divBdr>
                <w:top w:val="none" w:sz="0" w:space="0" w:color="auto"/>
                <w:left w:val="none" w:sz="0" w:space="0" w:color="auto"/>
                <w:bottom w:val="none" w:sz="0" w:space="0" w:color="auto"/>
                <w:right w:val="none" w:sz="0" w:space="0" w:color="auto"/>
              </w:divBdr>
              <w:divsChild>
                <w:div w:id="18652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89939">
      <w:marLeft w:val="0"/>
      <w:marRight w:val="0"/>
      <w:marTop w:val="0"/>
      <w:marBottom w:val="0"/>
      <w:divBdr>
        <w:top w:val="none" w:sz="0" w:space="0" w:color="auto"/>
        <w:left w:val="none" w:sz="0" w:space="0" w:color="auto"/>
        <w:bottom w:val="none" w:sz="0" w:space="0" w:color="auto"/>
        <w:right w:val="none" w:sz="0" w:space="0" w:color="auto"/>
      </w:divBdr>
    </w:div>
    <w:div w:id="1865289945">
      <w:marLeft w:val="0"/>
      <w:marRight w:val="0"/>
      <w:marTop w:val="0"/>
      <w:marBottom w:val="0"/>
      <w:divBdr>
        <w:top w:val="none" w:sz="0" w:space="0" w:color="auto"/>
        <w:left w:val="none" w:sz="0" w:space="0" w:color="auto"/>
        <w:bottom w:val="none" w:sz="0" w:space="0" w:color="auto"/>
        <w:right w:val="none" w:sz="0" w:space="0" w:color="auto"/>
      </w:divBdr>
      <w:divsChild>
        <w:div w:id="1865289858">
          <w:marLeft w:val="0"/>
          <w:marRight w:val="0"/>
          <w:marTop w:val="0"/>
          <w:marBottom w:val="0"/>
          <w:divBdr>
            <w:top w:val="none" w:sz="0" w:space="0" w:color="auto"/>
            <w:left w:val="none" w:sz="0" w:space="0" w:color="auto"/>
            <w:bottom w:val="none" w:sz="0" w:space="0" w:color="auto"/>
            <w:right w:val="none" w:sz="0" w:space="0" w:color="auto"/>
          </w:divBdr>
          <w:divsChild>
            <w:div w:id="1865289938">
              <w:marLeft w:val="0"/>
              <w:marRight w:val="0"/>
              <w:marTop w:val="450"/>
              <w:marBottom w:val="0"/>
              <w:divBdr>
                <w:top w:val="none" w:sz="0" w:space="0" w:color="auto"/>
                <w:left w:val="none" w:sz="0" w:space="0" w:color="auto"/>
                <w:bottom w:val="none" w:sz="0" w:space="0" w:color="auto"/>
                <w:right w:val="none" w:sz="0" w:space="0" w:color="auto"/>
              </w:divBdr>
              <w:divsChild>
                <w:div w:id="1865289848">
                  <w:marLeft w:val="0"/>
                  <w:marRight w:val="0"/>
                  <w:marTop w:val="0"/>
                  <w:marBottom w:val="0"/>
                  <w:divBdr>
                    <w:top w:val="none" w:sz="0" w:space="0" w:color="auto"/>
                    <w:left w:val="none" w:sz="0" w:space="0" w:color="auto"/>
                    <w:bottom w:val="none" w:sz="0" w:space="0" w:color="auto"/>
                    <w:right w:val="none" w:sz="0" w:space="0" w:color="auto"/>
                  </w:divBdr>
                  <w:divsChild>
                    <w:div w:id="1865289886">
                      <w:marLeft w:val="0"/>
                      <w:marRight w:val="0"/>
                      <w:marTop w:val="0"/>
                      <w:marBottom w:val="0"/>
                      <w:divBdr>
                        <w:top w:val="none" w:sz="0" w:space="0" w:color="auto"/>
                        <w:left w:val="none" w:sz="0" w:space="0" w:color="auto"/>
                        <w:bottom w:val="none" w:sz="0" w:space="0" w:color="auto"/>
                        <w:right w:val="none" w:sz="0" w:space="0" w:color="auto"/>
                      </w:divBdr>
                      <w:divsChild>
                        <w:div w:id="18652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89949">
      <w:marLeft w:val="0"/>
      <w:marRight w:val="0"/>
      <w:marTop w:val="0"/>
      <w:marBottom w:val="0"/>
      <w:divBdr>
        <w:top w:val="none" w:sz="0" w:space="0" w:color="auto"/>
        <w:left w:val="none" w:sz="0" w:space="0" w:color="auto"/>
        <w:bottom w:val="none" w:sz="0" w:space="0" w:color="auto"/>
        <w:right w:val="none" w:sz="0" w:space="0" w:color="auto"/>
      </w:divBdr>
    </w:div>
    <w:div w:id="1865289954">
      <w:marLeft w:val="0"/>
      <w:marRight w:val="0"/>
      <w:marTop w:val="0"/>
      <w:marBottom w:val="0"/>
      <w:divBdr>
        <w:top w:val="none" w:sz="0" w:space="0" w:color="auto"/>
        <w:left w:val="none" w:sz="0" w:space="0" w:color="auto"/>
        <w:bottom w:val="none" w:sz="0" w:space="0" w:color="auto"/>
        <w:right w:val="none" w:sz="0" w:space="0" w:color="auto"/>
      </w:divBdr>
    </w:div>
    <w:div w:id="1865289955">
      <w:marLeft w:val="0"/>
      <w:marRight w:val="0"/>
      <w:marTop w:val="0"/>
      <w:marBottom w:val="0"/>
      <w:divBdr>
        <w:top w:val="none" w:sz="0" w:space="0" w:color="auto"/>
        <w:left w:val="none" w:sz="0" w:space="0" w:color="auto"/>
        <w:bottom w:val="none" w:sz="0" w:space="0" w:color="auto"/>
        <w:right w:val="none" w:sz="0" w:space="0" w:color="auto"/>
      </w:divBdr>
      <w:divsChild>
        <w:div w:id="1865289971">
          <w:marLeft w:val="0"/>
          <w:marRight w:val="0"/>
          <w:marTop w:val="0"/>
          <w:marBottom w:val="0"/>
          <w:divBdr>
            <w:top w:val="none" w:sz="0" w:space="0" w:color="auto"/>
            <w:left w:val="none" w:sz="0" w:space="0" w:color="auto"/>
            <w:bottom w:val="none" w:sz="0" w:space="0" w:color="auto"/>
            <w:right w:val="none" w:sz="0" w:space="0" w:color="auto"/>
          </w:divBdr>
        </w:div>
      </w:divsChild>
    </w:div>
    <w:div w:id="1865289956">
      <w:marLeft w:val="0"/>
      <w:marRight w:val="0"/>
      <w:marTop w:val="0"/>
      <w:marBottom w:val="0"/>
      <w:divBdr>
        <w:top w:val="none" w:sz="0" w:space="0" w:color="auto"/>
        <w:left w:val="none" w:sz="0" w:space="0" w:color="auto"/>
        <w:bottom w:val="none" w:sz="0" w:space="0" w:color="auto"/>
        <w:right w:val="none" w:sz="0" w:space="0" w:color="auto"/>
      </w:divBdr>
      <w:divsChild>
        <w:div w:id="1865289975">
          <w:marLeft w:val="0"/>
          <w:marRight w:val="0"/>
          <w:marTop w:val="0"/>
          <w:marBottom w:val="0"/>
          <w:divBdr>
            <w:top w:val="none" w:sz="0" w:space="0" w:color="auto"/>
            <w:left w:val="none" w:sz="0" w:space="0" w:color="auto"/>
            <w:bottom w:val="none" w:sz="0" w:space="0" w:color="auto"/>
            <w:right w:val="none" w:sz="0" w:space="0" w:color="auto"/>
          </w:divBdr>
          <w:divsChild>
            <w:div w:id="1865289959">
              <w:marLeft w:val="-5775"/>
              <w:marRight w:val="-5775"/>
              <w:marTop w:val="0"/>
              <w:marBottom w:val="0"/>
              <w:divBdr>
                <w:top w:val="none" w:sz="0" w:space="0" w:color="auto"/>
                <w:left w:val="none" w:sz="0" w:space="0" w:color="auto"/>
                <w:bottom w:val="none" w:sz="0" w:space="0" w:color="auto"/>
                <w:right w:val="none" w:sz="0" w:space="0" w:color="auto"/>
              </w:divBdr>
              <w:divsChild>
                <w:div w:id="1865289921">
                  <w:marLeft w:val="0"/>
                  <w:marRight w:val="0"/>
                  <w:marTop w:val="0"/>
                  <w:marBottom w:val="0"/>
                  <w:divBdr>
                    <w:top w:val="none" w:sz="0" w:space="0" w:color="auto"/>
                    <w:left w:val="none" w:sz="0" w:space="0" w:color="auto"/>
                    <w:bottom w:val="none" w:sz="0" w:space="0" w:color="auto"/>
                    <w:right w:val="none" w:sz="0" w:space="0" w:color="auto"/>
                  </w:divBdr>
                  <w:divsChild>
                    <w:div w:id="1865289873">
                      <w:marLeft w:val="525"/>
                      <w:marRight w:val="0"/>
                      <w:marTop w:val="75"/>
                      <w:marBottom w:val="0"/>
                      <w:divBdr>
                        <w:top w:val="none" w:sz="0" w:space="0" w:color="auto"/>
                        <w:left w:val="none" w:sz="0" w:space="0" w:color="auto"/>
                        <w:bottom w:val="none" w:sz="0" w:space="0" w:color="auto"/>
                        <w:right w:val="none" w:sz="0" w:space="0" w:color="auto"/>
                      </w:divBdr>
                      <w:divsChild>
                        <w:div w:id="1865289899">
                          <w:marLeft w:val="2940"/>
                          <w:marRight w:val="0"/>
                          <w:marTop w:val="0"/>
                          <w:marBottom w:val="0"/>
                          <w:divBdr>
                            <w:top w:val="none" w:sz="0" w:space="0" w:color="auto"/>
                            <w:left w:val="none" w:sz="0" w:space="0" w:color="auto"/>
                            <w:bottom w:val="none" w:sz="0" w:space="0" w:color="auto"/>
                            <w:right w:val="none" w:sz="0" w:space="0" w:color="auto"/>
                          </w:divBdr>
                          <w:divsChild>
                            <w:div w:id="1865289803">
                              <w:marLeft w:val="0"/>
                              <w:marRight w:val="0"/>
                              <w:marTop w:val="0"/>
                              <w:marBottom w:val="0"/>
                              <w:divBdr>
                                <w:top w:val="none" w:sz="0" w:space="0" w:color="auto"/>
                                <w:left w:val="none" w:sz="0" w:space="0" w:color="auto"/>
                                <w:bottom w:val="none" w:sz="0" w:space="0" w:color="auto"/>
                                <w:right w:val="none" w:sz="0" w:space="0" w:color="auto"/>
                              </w:divBdr>
                            </w:div>
                            <w:div w:id="1865289829">
                              <w:marLeft w:val="1500"/>
                              <w:marRight w:val="0"/>
                              <w:marTop w:val="0"/>
                              <w:marBottom w:val="0"/>
                              <w:divBdr>
                                <w:top w:val="none" w:sz="0" w:space="0" w:color="auto"/>
                                <w:left w:val="none" w:sz="0" w:space="0" w:color="auto"/>
                                <w:bottom w:val="none" w:sz="0" w:space="0" w:color="auto"/>
                                <w:right w:val="none" w:sz="0" w:space="0" w:color="auto"/>
                              </w:divBdr>
                            </w:div>
                            <w:div w:id="1865289871">
                              <w:marLeft w:val="780"/>
                              <w:marRight w:val="0"/>
                              <w:marTop w:val="0"/>
                              <w:marBottom w:val="0"/>
                              <w:divBdr>
                                <w:top w:val="none" w:sz="0" w:space="0" w:color="auto"/>
                                <w:left w:val="none" w:sz="0" w:space="0" w:color="auto"/>
                                <w:bottom w:val="none" w:sz="0" w:space="0" w:color="auto"/>
                                <w:right w:val="none" w:sz="0" w:space="0" w:color="auto"/>
                              </w:divBdr>
                            </w:div>
                            <w:div w:id="1865289890">
                              <w:marLeft w:val="1500"/>
                              <w:marRight w:val="0"/>
                              <w:marTop w:val="0"/>
                              <w:marBottom w:val="0"/>
                              <w:divBdr>
                                <w:top w:val="none" w:sz="0" w:space="0" w:color="auto"/>
                                <w:left w:val="none" w:sz="0" w:space="0" w:color="auto"/>
                                <w:bottom w:val="none" w:sz="0" w:space="0" w:color="auto"/>
                                <w:right w:val="none" w:sz="0" w:space="0" w:color="auto"/>
                              </w:divBdr>
                            </w:div>
                            <w:div w:id="1865289898">
                              <w:marLeft w:val="780"/>
                              <w:marRight w:val="0"/>
                              <w:marTop w:val="0"/>
                              <w:marBottom w:val="0"/>
                              <w:divBdr>
                                <w:top w:val="none" w:sz="0" w:space="0" w:color="auto"/>
                                <w:left w:val="none" w:sz="0" w:space="0" w:color="auto"/>
                                <w:bottom w:val="none" w:sz="0" w:space="0" w:color="auto"/>
                                <w:right w:val="none" w:sz="0" w:space="0" w:color="auto"/>
                              </w:divBdr>
                            </w:div>
                            <w:div w:id="1865289942">
                              <w:marLeft w:val="780"/>
                              <w:marRight w:val="0"/>
                              <w:marTop w:val="0"/>
                              <w:marBottom w:val="0"/>
                              <w:divBdr>
                                <w:top w:val="none" w:sz="0" w:space="0" w:color="auto"/>
                                <w:left w:val="none" w:sz="0" w:space="0" w:color="auto"/>
                                <w:bottom w:val="none" w:sz="0" w:space="0" w:color="auto"/>
                                <w:right w:val="none" w:sz="0" w:space="0" w:color="auto"/>
                              </w:divBdr>
                            </w:div>
                            <w:div w:id="1865289944">
                              <w:marLeft w:val="780"/>
                              <w:marRight w:val="0"/>
                              <w:marTop w:val="0"/>
                              <w:marBottom w:val="0"/>
                              <w:divBdr>
                                <w:top w:val="none" w:sz="0" w:space="0" w:color="auto"/>
                                <w:left w:val="none" w:sz="0" w:space="0" w:color="auto"/>
                                <w:bottom w:val="none" w:sz="0" w:space="0" w:color="auto"/>
                                <w:right w:val="none" w:sz="0" w:space="0" w:color="auto"/>
                              </w:divBdr>
                            </w:div>
                            <w:div w:id="1865289950">
                              <w:marLeft w:val="780"/>
                              <w:marRight w:val="0"/>
                              <w:marTop w:val="0"/>
                              <w:marBottom w:val="0"/>
                              <w:divBdr>
                                <w:top w:val="none" w:sz="0" w:space="0" w:color="auto"/>
                                <w:left w:val="none" w:sz="0" w:space="0" w:color="auto"/>
                                <w:bottom w:val="none" w:sz="0" w:space="0" w:color="auto"/>
                                <w:right w:val="none" w:sz="0" w:space="0" w:color="auto"/>
                              </w:divBdr>
                            </w:div>
                            <w:div w:id="18652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289961">
      <w:marLeft w:val="0"/>
      <w:marRight w:val="0"/>
      <w:marTop w:val="0"/>
      <w:marBottom w:val="0"/>
      <w:divBdr>
        <w:top w:val="none" w:sz="0" w:space="0" w:color="auto"/>
        <w:left w:val="none" w:sz="0" w:space="0" w:color="auto"/>
        <w:bottom w:val="none" w:sz="0" w:space="0" w:color="auto"/>
        <w:right w:val="none" w:sz="0" w:space="0" w:color="auto"/>
      </w:divBdr>
      <w:divsChild>
        <w:div w:id="1865289953">
          <w:marLeft w:val="0"/>
          <w:marRight w:val="0"/>
          <w:marTop w:val="300"/>
          <w:marBottom w:val="0"/>
          <w:divBdr>
            <w:top w:val="none" w:sz="0" w:space="0" w:color="auto"/>
            <w:left w:val="none" w:sz="0" w:space="0" w:color="auto"/>
            <w:bottom w:val="none" w:sz="0" w:space="0" w:color="auto"/>
            <w:right w:val="none" w:sz="0" w:space="0" w:color="auto"/>
          </w:divBdr>
          <w:divsChild>
            <w:div w:id="1865289930">
              <w:marLeft w:val="0"/>
              <w:marRight w:val="0"/>
              <w:marTop w:val="0"/>
              <w:marBottom w:val="0"/>
              <w:divBdr>
                <w:top w:val="none" w:sz="0" w:space="0" w:color="auto"/>
                <w:left w:val="none" w:sz="0" w:space="0" w:color="auto"/>
                <w:bottom w:val="none" w:sz="0" w:space="0" w:color="auto"/>
                <w:right w:val="none" w:sz="0" w:space="0" w:color="auto"/>
              </w:divBdr>
              <w:divsChild>
                <w:div w:id="1865289834">
                  <w:marLeft w:val="0"/>
                  <w:marRight w:val="0"/>
                  <w:marTop w:val="0"/>
                  <w:marBottom w:val="0"/>
                  <w:divBdr>
                    <w:top w:val="none" w:sz="0" w:space="0" w:color="auto"/>
                    <w:left w:val="none" w:sz="0" w:space="0" w:color="auto"/>
                    <w:bottom w:val="none" w:sz="0" w:space="0" w:color="auto"/>
                    <w:right w:val="none" w:sz="0" w:space="0" w:color="auto"/>
                  </w:divBdr>
                  <w:divsChild>
                    <w:div w:id="1865289804">
                      <w:marLeft w:val="150"/>
                      <w:marRight w:val="150"/>
                      <w:marTop w:val="0"/>
                      <w:marBottom w:val="0"/>
                      <w:divBdr>
                        <w:top w:val="none" w:sz="0" w:space="0" w:color="auto"/>
                        <w:left w:val="none" w:sz="0" w:space="0" w:color="auto"/>
                        <w:bottom w:val="none" w:sz="0" w:space="0" w:color="auto"/>
                        <w:right w:val="none" w:sz="0" w:space="0" w:color="auto"/>
                      </w:divBdr>
                      <w:divsChild>
                        <w:div w:id="1865289838">
                          <w:marLeft w:val="0"/>
                          <w:marRight w:val="0"/>
                          <w:marTop w:val="0"/>
                          <w:marBottom w:val="0"/>
                          <w:divBdr>
                            <w:top w:val="none" w:sz="0" w:space="0" w:color="auto"/>
                            <w:left w:val="none" w:sz="0" w:space="0" w:color="auto"/>
                            <w:bottom w:val="none" w:sz="0" w:space="0" w:color="auto"/>
                            <w:right w:val="none" w:sz="0" w:space="0" w:color="auto"/>
                          </w:divBdr>
                          <w:divsChild>
                            <w:div w:id="1865289911">
                              <w:marLeft w:val="0"/>
                              <w:marRight w:val="0"/>
                              <w:marTop w:val="0"/>
                              <w:marBottom w:val="0"/>
                              <w:divBdr>
                                <w:top w:val="none" w:sz="0" w:space="0" w:color="auto"/>
                                <w:left w:val="none" w:sz="0" w:space="0" w:color="auto"/>
                                <w:bottom w:val="none" w:sz="0" w:space="0" w:color="auto"/>
                                <w:right w:val="none" w:sz="0" w:space="0" w:color="auto"/>
                              </w:divBdr>
                              <w:divsChild>
                                <w:div w:id="18652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289962">
      <w:marLeft w:val="0"/>
      <w:marRight w:val="0"/>
      <w:marTop w:val="0"/>
      <w:marBottom w:val="0"/>
      <w:divBdr>
        <w:top w:val="none" w:sz="0" w:space="0" w:color="auto"/>
        <w:left w:val="none" w:sz="0" w:space="0" w:color="auto"/>
        <w:bottom w:val="none" w:sz="0" w:space="0" w:color="auto"/>
        <w:right w:val="none" w:sz="0" w:space="0" w:color="auto"/>
      </w:divBdr>
      <w:divsChild>
        <w:div w:id="1865289909">
          <w:marLeft w:val="0"/>
          <w:marRight w:val="0"/>
          <w:marTop w:val="0"/>
          <w:marBottom w:val="0"/>
          <w:divBdr>
            <w:top w:val="none" w:sz="0" w:space="0" w:color="auto"/>
            <w:left w:val="none" w:sz="0" w:space="0" w:color="auto"/>
            <w:bottom w:val="none" w:sz="0" w:space="0" w:color="auto"/>
            <w:right w:val="none" w:sz="0" w:space="0" w:color="auto"/>
          </w:divBdr>
          <w:divsChild>
            <w:div w:id="1865289889">
              <w:marLeft w:val="0"/>
              <w:marRight w:val="0"/>
              <w:marTop w:val="0"/>
              <w:marBottom w:val="0"/>
              <w:divBdr>
                <w:top w:val="none" w:sz="0" w:space="0" w:color="auto"/>
                <w:left w:val="none" w:sz="0" w:space="0" w:color="auto"/>
                <w:bottom w:val="none" w:sz="0" w:space="0" w:color="auto"/>
                <w:right w:val="none" w:sz="0" w:space="0" w:color="auto"/>
              </w:divBdr>
              <w:divsChild>
                <w:div w:id="18652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89963">
      <w:marLeft w:val="0"/>
      <w:marRight w:val="0"/>
      <w:marTop w:val="0"/>
      <w:marBottom w:val="0"/>
      <w:divBdr>
        <w:top w:val="none" w:sz="0" w:space="0" w:color="auto"/>
        <w:left w:val="none" w:sz="0" w:space="0" w:color="auto"/>
        <w:bottom w:val="none" w:sz="0" w:space="0" w:color="auto"/>
        <w:right w:val="none" w:sz="0" w:space="0" w:color="auto"/>
      </w:divBdr>
    </w:div>
    <w:div w:id="1865289968">
      <w:marLeft w:val="0"/>
      <w:marRight w:val="0"/>
      <w:marTop w:val="0"/>
      <w:marBottom w:val="0"/>
      <w:divBdr>
        <w:top w:val="none" w:sz="0" w:space="0" w:color="auto"/>
        <w:left w:val="none" w:sz="0" w:space="0" w:color="auto"/>
        <w:bottom w:val="none" w:sz="0" w:space="0" w:color="auto"/>
        <w:right w:val="none" w:sz="0" w:space="0" w:color="auto"/>
      </w:divBdr>
      <w:divsChild>
        <w:div w:id="1865289920">
          <w:marLeft w:val="0"/>
          <w:marRight w:val="0"/>
          <w:marTop w:val="0"/>
          <w:marBottom w:val="0"/>
          <w:divBdr>
            <w:top w:val="none" w:sz="0" w:space="0" w:color="auto"/>
            <w:left w:val="none" w:sz="0" w:space="0" w:color="auto"/>
            <w:bottom w:val="none" w:sz="0" w:space="0" w:color="auto"/>
            <w:right w:val="none" w:sz="0" w:space="0" w:color="auto"/>
          </w:divBdr>
          <w:divsChild>
            <w:div w:id="1865289810">
              <w:marLeft w:val="0"/>
              <w:marRight w:val="0"/>
              <w:marTop w:val="0"/>
              <w:marBottom w:val="0"/>
              <w:divBdr>
                <w:top w:val="none" w:sz="0" w:space="0" w:color="auto"/>
                <w:left w:val="none" w:sz="0" w:space="0" w:color="auto"/>
                <w:bottom w:val="none" w:sz="0" w:space="0" w:color="auto"/>
                <w:right w:val="none" w:sz="0" w:space="0" w:color="auto"/>
              </w:divBdr>
              <w:divsChild>
                <w:div w:id="1865289832">
                  <w:marLeft w:val="0"/>
                  <w:marRight w:val="0"/>
                  <w:marTop w:val="0"/>
                  <w:marBottom w:val="0"/>
                  <w:divBdr>
                    <w:top w:val="none" w:sz="0" w:space="0" w:color="auto"/>
                    <w:left w:val="none" w:sz="0" w:space="0" w:color="auto"/>
                    <w:bottom w:val="none" w:sz="0" w:space="0" w:color="auto"/>
                    <w:right w:val="none" w:sz="0" w:space="0" w:color="auto"/>
                  </w:divBdr>
                  <w:divsChild>
                    <w:div w:id="18652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89973">
      <w:marLeft w:val="75"/>
      <w:marRight w:val="0"/>
      <w:marTop w:val="0"/>
      <w:marBottom w:val="0"/>
      <w:divBdr>
        <w:top w:val="none" w:sz="0" w:space="0" w:color="auto"/>
        <w:left w:val="none" w:sz="0" w:space="0" w:color="auto"/>
        <w:bottom w:val="none" w:sz="0" w:space="0" w:color="auto"/>
        <w:right w:val="none" w:sz="0" w:space="0" w:color="auto"/>
      </w:divBdr>
      <w:divsChild>
        <w:div w:id="1865289798">
          <w:marLeft w:val="0"/>
          <w:marRight w:val="0"/>
          <w:marTop w:val="180"/>
          <w:marBottom w:val="225"/>
          <w:divBdr>
            <w:top w:val="none" w:sz="0" w:space="0" w:color="auto"/>
            <w:left w:val="none" w:sz="0" w:space="0" w:color="auto"/>
            <w:bottom w:val="none" w:sz="0" w:space="0" w:color="auto"/>
            <w:right w:val="none" w:sz="0" w:space="0" w:color="auto"/>
          </w:divBdr>
          <w:divsChild>
            <w:div w:id="1865289851">
              <w:marLeft w:val="0"/>
              <w:marRight w:val="0"/>
              <w:marTop w:val="0"/>
              <w:marBottom w:val="0"/>
              <w:divBdr>
                <w:top w:val="none" w:sz="0" w:space="0" w:color="auto"/>
                <w:left w:val="none" w:sz="0" w:space="0" w:color="auto"/>
                <w:bottom w:val="none" w:sz="0" w:space="0" w:color="auto"/>
                <w:right w:val="none" w:sz="0" w:space="0" w:color="auto"/>
              </w:divBdr>
              <w:divsChild>
                <w:div w:id="1865289896">
                  <w:marLeft w:val="0"/>
                  <w:marRight w:val="0"/>
                  <w:marTop w:val="0"/>
                  <w:marBottom w:val="0"/>
                  <w:divBdr>
                    <w:top w:val="none" w:sz="0" w:space="0" w:color="auto"/>
                    <w:left w:val="none" w:sz="0" w:space="0" w:color="auto"/>
                    <w:bottom w:val="none" w:sz="0" w:space="0" w:color="auto"/>
                    <w:right w:val="none" w:sz="0" w:space="0" w:color="auto"/>
                  </w:divBdr>
                  <w:divsChild>
                    <w:div w:id="1865289849">
                      <w:marLeft w:val="0"/>
                      <w:marRight w:val="0"/>
                      <w:marTop w:val="0"/>
                      <w:marBottom w:val="0"/>
                      <w:divBdr>
                        <w:top w:val="none" w:sz="0" w:space="0" w:color="auto"/>
                        <w:left w:val="none" w:sz="0" w:space="0" w:color="auto"/>
                        <w:bottom w:val="none" w:sz="0" w:space="0" w:color="auto"/>
                        <w:right w:val="none" w:sz="0" w:space="0" w:color="auto"/>
                      </w:divBdr>
                      <w:divsChild>
                        <w:div w:id="1865289846">
                          <w:marLeft w:val="0"/>
                          <w:marRight w:val="0"/>
                          <w:marTop w:val="0"/>
                          <w:marBottom w:val="0"/>
                          <w:divBdr>
                            <w:top w:val="none" w:sz="0" w:space="0" w:color="auto"/>
                            <w:left w:val="none" w:sz="0" w:space="0" w:color="auto"/>
                            <w:bottom w:val="none" w:sz="0" w:space="0" w:color="auto"/>
                            <w:right w:val="none" w:sz="0" w:space="0" w:color="auto"/>
                          </w:divBdr>
                          <w:divsChild>
                            <w:div w:id="1865289892">
                              <w:marLeft w:val="0"/>
                              <w:marRight w:val="0"/>
                              <w:marTop w:val="0"/>
                              <w:marBottom w:val="0"/>
                              <w:divBdr>
                                <w:top w:val="none" w:sz="0" w:space="0" w:color="auto"/>
                                <w:left w:val="none" w:sz="0" w:space="0" w:color="auto"/>
                                <w:bottom w:val="none" w:sz="0" w:space="0" w:color="auto"/>
                                <w:right w:val="none" w:sz="0" w:space="0" w:color="auto"/>
                              </w:divBdr>
                              <w:divsChild>
                                <w:div w:id="18652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289977">
      <w:marLeft w:val="0"/>
      <w:marRight w:val="0"/>
      <w:marTop w:val="0"/>
      <w:marBottom w:val="0"/>
      <w:divBdr>
        <w:top w:val="none" w:sz="0" w:space="0" w:color="auto"/>
        <w:left w:val="none" w:sz="0" w:space="0" w:color="auto"/>
        <w:bottom w:val="none" w:sz="0" w:space="0" w:color="auto"/>
        <w:right w:val="none" w:sz="0" w:space="0" w:color="auto"/>
      </w:divBdr>
      <w:divsChild>
        <w:div w:id="1865289976">
          <w:marLeft w:val="0"/>
          <w:marRight w:val="0"/>
          <w:marTop w:val="0"/>
          <w:marBottom w:val="0"/>
          <w:divBdr>
            <w:top w:val="none" w:sz="0" w:space="0" w:color="auto"/>
            <w:left w:val="none" w:sz="0" w:space="0" w:color="auto"/>
            <w:bottom w:val="none" w:sz="0" w:space="0" w:color="auto"/>
            <w:right w:val="none" w:sz="0" w:space="0" w:color="auto"/>
          </w:divBdr>
        </w:div>
        <w:div w:id="1865289978">
          <w:marLeft w:val="0"/>
          <w:marRight w:val="0"/>
          <w:marTop w:val="0"/>
          <w:marBottom w:val="0"/>
          <w:divBdr>
            <w:top w:val="none" w:sz="0" w:space="0" w:color="auto"/>
            <w:left w:val="none" w:sz="0" w:space="0" w:color="auto"/>
            <w:bottom w:val="none" w:sz="0" w:space="0" w:color="auto"/>
            <w:right w:val="none" w:sz="0" w:space="0" w:color="auto"/>
          </w:divBdr>
          <w:divsChild>
            <w:div w:id="18652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9980">
      <w:marLeft w:val="0"/>
      <w:marRight w:val="0"/>
      <w:marTop w:val="0"/>
      <w:marBottom w:val="0"/>
      <w:divBdr>
        <w:top w:val="none" w:sz="0" w:space="0" w:color="auto"/>
        <w:left w:val="none" w:sz="0" w:space="0" w:color="auto"/>
        <w:bottom w:val="none" w:sz="0" w:space="0" w:color="auto"/>
        <w:right w:val="none" w:sz="0" w:space="0" w:color="auto"/>
      </w:divBdr>
    </w:div>
    <w:div w:id="1865289982">
      <w:marLeft w:val="0"/>
      <w:marRight w:val="0"/>
      <w:marTop w:val="0"/>
      <w:marBottom w:val="0"/>
      <w:divBdr>
        <w:top w:val="none" w:sz="0" w:space="0" w:color="auto"/>
        <w:left w:val="none" w:sz="0" w:space="0" w:color="auto"/>
        <w:bottom w:val="none" w:sz="0" w:space="0" w:color="auto"/>
        <w:right w:val="none" w:sz="0" w:space="0" w:color="auto"/>
      </w:divBdr>
      <w:divsChild>
        <w:div w:id="1865289986">
          <w:marLeft w:val="0"/>
          <w:marRight w:val="0"/>
          <w:marTop w:val="0"/>
          <w:marBottom w:val="0"/>
          <w:divBdr>
            <w:top w:val="none" w:sz="0" w:space="0" w:color="auto"/>
            <w:left w:val="none" w:sz="0" w:space="0" w:color="auto"/>
            <w:bottom w:val="none" w:sz="0" w:space="0" w:color="auto"/>
            <w:right w:val="none" w:sz="0" w:space="0" w:color="auto"/>
          </w:divBdr>
          <w:divsChild>
            <w:div w:id="1865290014">
              <w:marLeft w:val="0"/>
              <w:marRight w:val="0"/>
              <w:marTop w:val="0"/>
              <w:marBottom w:val="0"/>
              <w:divBdr>
                <w:top w:val="none" w:sz="0" w:space="0" w:color="auto"/>
                <w:left w:val="none" w:sz="0" w:space="0" w:color="auto"/>
                <w:bottom w:val="none" w:sz="0" w:space="0" w:color="auto"/>
                <w:right w:val="none" w:sz="0" w:space="0" w:color="auto"/>
              </w:divBdr>
              <w:divsChild>
                <w:div w:id="18652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89985">
      <w:marLeft w:val="0"/>
      <w:marRight w:val="0"/>
      <w:marTop w:val="0"/>
      <w:marBottom w:val="0"/>
      <w:divBdr>
        <w:top w:val="none" w:sz="0" w:space="0" w:color="auto"/>
        <w:left w:val="none" w:sz="0" w:space="0" w:color="auto"/>
        <w:bottom w:val="none" w:sz="0" w:space="0" w:color="auto"/>
        <w:right w:val="none" w:sz="0" w:space="0" w:color="auto"/>
      </w:divBdr>
    </w:div>
    <w:div w:id="1865289996">
      <w:marLeft w:val="0"/>
      <w:marRight w:val="0"/>
      <w:marTop w:val="0"/>
      <w:marBottom w:val="0"/>
      <w:divBdr>
        <w:top w:val="none" w:sz="0" w:space="0" w:color="auto"/>
        <w:left w:val="none" w:sz="0" w:space="0" w:color="auto"/>
        <w:bottom w:val="none" w:sz="0" w:space="0" w:color="auto"/>
        <w:right w:val="none" w:sz="0" w:space="0" w:color="auto"/>
      </w:divBdr>
    </w:div>
    <w:div w:id="1865290000">
      <w:marLeft w:val="0"/>
      <w:marRight w:val="0"/>
      <w:marTop w:val="0"/>
      <w:marBottom w:val="0"/>
      <w:divBdr>
        <w:top w:val="none" w:sz="0" w:space="0" w:color="auto"/>
        <w:left w:val="none" w:sz="0" w:space="0" w:color="auto"/>
        <w:bottom w:val="none" w:sz="0" w:space="0" w:color="auto"/>
        <w:right w:val="none" w:sz="0" w:space="0" w:color="auto"/>
      </w:divBdr>
      <w:divsChild>
        <w:div w:id="1865289987">
          <w:marLeft w:val="0"/>
          <w:marRight w:val="0"/>
          <w:marTop w:val="0"/>
          <w:marBottom w:val="0"/>
          <w:divBdr>
            <w:top w:val="none" w:sz="0" w:space="0" w:color="auto"/>
            <w:left w:val="none" w:sz="0" w:space="0" w:color="auto"/>
            <w:bottom w:val="none" w:sz="0" w:space="0" w:color="auto"/>
            <w:right w:val="none" w:sz="0" w:space="0" w:color="auto"/>
          </w:divBdr>
          <w:divsChild>
            <w:div w:id="1865290016">
              <w:marLeft w:val="0"/>
              <w:marRight w:val="0"/>
              <w:marTop w:val="0"/>
              <w:marBottom w:val="0"/>
              <w:divBdr>
                <w:top w:val="none" w:sz="0" w:space="0" w:color="auto"/>
                <w:left w:val="none" w:sz="0" w:space="0" w:color="auto"/>
                <w:bottom w:val="none" w:sz="0" w:space="0" w:color="auto"/>
                <w:right w:val="none" w:sz="0" w:space="0" w:color="auto"/>
              </w:divBdr>
              <w:divsChild>
                <w:div w:id="18652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0001">
      <w:marLeft w:val="0"/>
      <w:marRight w:val="0"/>
      <w:marTop w:val="0"/>
      <w:marBottom w:val="0"/>
      <w:divBdr>
        <w:top w:val="none" w:sz="0" w:space="0" w:color="auto"/>
        <w:left w:val="none" w:sz="0" w:space="0" w:color="auto"/>
        <w:bottom w:val="none" w:sz="0" w:space="0" w:color="auto"/>
        <w:right w:val="none" w:sz="0" w:space="0" w:color="auto"/>
      </w:divBdr>
      <w:divsChild>
        <w:div w:id="1865289990">
          <w:marLeft w:val="0"/>
          <w:marRight w:val="0"/>
          <w:marTop w:val="0"/>
          <w:marBottom w:val="0"/>
          <w:divBdr>
            <w:top w:val="none" w:sz="0" w:space="0" w:color="auto"/>
            <w:left w:val="none" w:sz="0" w:space="0" w:color="auto"/>
            <w:bottom w:val="none" w:sz="0" w:space="0" w:color="auto"/>
            <w:right w:val="none" w:sz="0" w:space="0" w:color="auto"/>
          </w:divBdr>
          <w:divsChild>
            <w:div w:id="1865290015">
              <w:marLeft w:val="0"/>
              <w:marRight w:val="0"/>
              <w:marTop w:val="0"/>
              <w:marBottom w:val="0"/>
              <w:divBdr>
                <w:top w:val="none" w:sz="0" w:space="0" w:color="auto"/>
                <w:left w:val="none" w:sz="0" w:space="0" w:color="auto"/>
                <w:bottom w:val="none" w:sz="0" w:space="0" w:color="auto"/>
                <w:right w:val="none" w:sz="0" w:space="0" w:color="auto"/>
              </w:divBdr>
              <w:divsChild>
                <w:div w:id="18652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0002">
      <w:marLeft w:val="0"/>
      <w:marRight w:val="0"/>
      <w:marTop w:val="0"/>
      <w:marBottom w:val="0"/>
      <w:divBdr>
        <w:top w:val="none" w:sz="0" w:space="0" w:color="auto"/>
        <w:left w:val="none" w:sz="0" w:space="0" w:color="auto"/>
        <w:bottom w:val="none" w:sz="0" w:space="0" w:color="auto"/>
        <w:right w:val="none" w:sz="0" w:space="0" w:color="auto"/>
      </w:divBdr>
      <w:divsChild>
        <w:div w:id="1865289981">
          <w:marLeft w:val="0"/>
          <w:marRight w:val="0"/>
          <w:marTop w:val="0"/>
          <w:marBottom w:val="0"/>
          <w:divBdr>
            <w:top w:val="none" w:sz="0" w:space="0" w:color="auto"/>
            <w:left w:val="none" w:sz="0" w:space="0" w:color="auto"/>
            <w:bottom w:val="none" w:sz="0" w:space="0" w:color="auto"/>
            <w:right w:val="none" w:sz="0" w:space="0" w:color="auto"/>
          </w:divBdr>
          <w:divsChild>
            <w:div w:id="1865290020">
              <w:marLeft w:val="0"/>
              <w:marRight w:val="0"/>
              <w:marTop w:val="0"/>
              <w:marBottom w:val="0"/>
              <w:divBdr>
                <w:top w:val="none" w:sz="0" w:space="0" w:color="auto"/>
                <w:left w:val="none" w:sz="0" w:space="0" w:color="auto"/>
                <w:bottom w:val="none" w:sz="0" w:space="0" w:color="auto"/>
                <w:right w:val="none" w:sz="0" w:space="0" w:color="auto"/>
              </w:divBdr>
              <w:divsChild>
                <w:div w:id="18652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0006">
      <w:marLeft w:val="0"/>
      <w:marRight w:val="0"/>
      <w:marTop w:val="0"/>
      <w:marBottom w:val="0"/>
      <w:divBdr>
        <w:top w:val="none" w:sz="0" w:space="0" w:color="auto"/>
        <w:left w:val="none" w:sz="0" w:space="0" w:color="auto"/>
        <w:bottom w:val="none" w:sz="0" w:space="0" w:color="auto"/>
        <w:right w:val="none" w:sz="0" w:space="0" w:color="auto"/>
      </w:divBdr>
      <w:divsChild>
        <w:div w:id="1865290023">
          <w:marLeft w:val="0"/>
          <w:marRight w:val="0"/>
          <w:marTop w:val="0"/>
          <w:marBottom w:val="0"/>
          <w:divBdr>
            <w:top w:val="none" w:sz="0" w:space="0" w:color="auto"/>
            <w:left w:val="none" w:sz="0" w:space="0" w:color="auto"/>
            <w:bottom w:val="none" w:sz="0" w:space="0" w:color="auto"/>
            <w:right w:val="none" w:sz="0" w:space="0" w:color="auto"/>
          </w:divBdr>
          <w:divsChild>
            <w:div w:id="1865290021">
              <w:marLeft w:val="0"/>
              <w:marRight w:val="0"/>
              <w:marTop w:val="0"/>
              <w:marBottom w:val="0"/>
              <w:divBdr>
                <w:top w:val="none" w:sz="0" w:space="0" w:color="auto"/>
                <w:left w:val="none" w:sz="0" w:space="0" w:color="auto"/>
                <w:bottom w:val="none" w:sz="0" w:space="0" w:color="auto"/>
                <w:right w:val="none" w:sz="0" w:space="0" w:color="auto"/>
              </w:divBdr>
              <w:divsChild>
                <w:div w:id="18652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0019">
      <w:marLeft w:val="0"/>
      <w:marRight w:val="0"/>
      <w:marTop w:val="0"/>
      <w:marBottom w:val="0"/>
      <w:divBdr>
        <w:top w:val="none" w:sz="0" w:space="0" w:color="auto"/>
        <w:left w:val="none" w:sz="0" w:space="0" w:color="auto"/>
        <w:bottom w:val="none" w:sz="0" w:space="0" w:color="auto"/>
        <w:right w:val="none" w:sz="0" w:space="0" w:color="auto"/>
      </w:divBdr>
    </w:div>
    <w:div w:id="1865290022">
      <w:marLeft w:val="0"/>
      <w:marRight w:val="0"/>
      <w:marTop w:val="0"/>
      <w:marBottom w:val="0"/>
      <w:divBdr>
        <w:top w:val="none" w:sz="0" w:space="0" w:color="auto"/>
        <w:left w:val="none" w:sz="0" w:space="0" w:color="auto"/>
        <w:bottom w:val="none" w:sz="0" w:space="0" w:color="auto"/>
        <w:right w:val="none" w:sz="0" w:space="0" w:color="auto"/>
      </w:divBdr>
      <w:divsChild>
        <w:div w:id="1865289995">
          <w:marLeft w:val="0"/>
          <w:marRight w:val="0"/>
          <w:marTop w:val="0"/>
          <w:marBottom w:val="0"/>
          <w:divBdr>
            <w:top w:val="none" w:sz="0" w:space="0" w:color="auto"/>
            <w:left w:val="none" w:sz="0" w:space="0" w:color="auto"/>
            <w:bottom w:val="none" w:sz="0" w:space="0" w:color="auto"/>
            <w:right w:val="none" w:sz="0" w:space="0" w:color="auto"/>
          </w:divBdr>
          <w:divsChild>
            <w:div w:id="1865290012">
              <w:marLeft w:val="0"/>
              <w:marRight w:val="0"/>
              <w:marTop w:val="0"/>
              <w:marBottom w:val="0"/>
              <w:divBdr>
                <w:top w:val="none" w:sz="0" w:space="0" w:color="auto"/>
                <w:left w:val="none" w:sz="0" w:space="0" w:color="auto"/>
                <w:bottom w:val="none" w:sz="0" w:space="0" w:color="auto"/>
                <w:right w:val="none" w:sz="0" w:space="0" w:color="auto"/>
              </w:divBdr>
              <w:divsChild>
                <w:div w:id="18652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0024">
      <w:marLeft w:val="0"/>
      <w:marRight w:val="0"/>
      <w:marTop w:val="0"/>
      <w:marBottom w:val="0"/>
      <w:divBdr>
        <w:top w:val="none" w:sz="0" w:space="0" w:color="auto"/>
        <w:left w:val="none" w:sz="0" w:space="0" w:color="auto"/>
        <w:bottom w:val="none" w:sz="0" w:space="0" w:color="auto"/>
        <w:right w:val="none" w:sz="0" w:space="0" w:color="auto"/>
      </w:divBdr>
      <w:divsChild>
        <w:div w:id="1865290011">
          <w:marLeft w:val="0"/>
          <w:marRight w:val="0"/>
          <w:marTop w:val="0"/>
          <w:marBottom w:val="0"/>
          <w:divBdr>
            <w:top w:val="none" w:sz="0" w:space="0" w:color="auto"/>
            <w:left w:val="none" w:sz="0" w:space="0" w:color="auto"/>
            <w:bottom w:val="none" w:sz="0" w:space="0" w:color="auto"/>
            <w:right w:val="none" w:sz="0" w:space="0" w:color="auto"/>
          </w:divBdr>
          <w:divsChild>
            <w:div w:id="1865289994">
              <w:marLeft w:val="0"/>
              <w:marRight w:val="0"/>
              <w:marTop w:val="0"/>
              <w:marBottom w:val="0"/>
              <w:divBdr>
                <w:top w:val="none" w:sz="0" w:space="0" w:color="auto"/>
                <w:left w:val="none" w:sz="0" w:space="0" w:color="auto"/>
                <w:bottom w:val="none" w:sz="0" w:space="0" w:color="auto"/>
                <w:right w:val="none" w:sz="0" w:space="0" w:color="auto"/>
              </w:divBdr>
              <w:divsChild>
                <w:div w:id="18652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0025">
      <w:marLeft w:val="0"/>
      <w:marRight w:val="0"/>
      <w:marTop w:val="0"/>
      <w:marBottom w:val="0"/>
      <w:divBdr>
        <w:top w:val="none" w:sz="0" w:space="0" w:color="auto"/>
        <w:left w:val="none" w:sz="0" w:space="0" w:color="auto"/>
        <w:bottom w:val="none" w:sz="0" w:space="0" w:color="auto"/>
        <w:right w:val="none" w:sz="0" w:space="0" w:color="auto"/>
      </w:divBdr>
      <w:divsChild>
        <w:div w:id="1865289794">
          <w:marLeft w:val="0"/>
          <w:marRight w:val="0"/>
          <w:marTop w:val="67"/>
          <w:marBottom w:val="0"/>
          <w:divBdr>
            <w:top w:val="none" w:sz="0" w:space="0" w:color="auto"/>
            <w:left w:val="none" w:sz="0" w:space="0" w:color="auto"/>
            <w:bottom w:val="none" w:sz="0" w:space="0" w:color="auto"/>
            <w:right w:val="none" w:sz="0" w:space="0" w:color="auto"/>
          </w:divBdr>
        </w:div>
        <w:div w:id="1865289984">
          <w:marLeft w:val="0"/>
          <w:marRight w:val="0"/>
          <w:marTop w:val="67"/>
          <w:marBottom w:val="0"/>
          <w:divBdr>
            <w:top w:val="none" w:sz="0" w:space="0" w:color="auto"/>
            <w:left w:val="none" w:sz="0" w:space="0" w:color="auto"/>
            <w:bottom w:val="none" w:sz="0" w:space="0" w:color="auto"/>
            <w:right w:val="none" w:sz="0" w:space="0" w:color="auto"/>
          </w:divBdr>
        </w:div>
        <w:div w:id="1865289993">
          <w:marLeft w:val="0"/>
          <w:marRight w:val="0"/>
          <w:marTop w:val="67"/>
          <w:marBottom w:val="0"/>
          <w:divBdr>
            <w:top w:val="none" w:sz="0" w:space="0" w:color="auto"/>
            <w:left w:val="none" w:sz="0" w:space="0" w:color="auto"/>
            <w:bottom w:val="none" w:sz="0" w:space="0" w:color="auto"/>
            <w:right w:val="none" w:sz="0" w:space="0" w:color="auto"/>
          </w:divBdr>
        </w:div>
        <w:div w:id="1865289999">
          <w:marLeft w:val="0"/>
          <w:marRight w:val="0"/>
          <w:marTop w:val="53"/>
          <w:marBottom w:val="0"/>
          <w:divBdr>
            <w:top w:val="none" w:sz="0" w:space="0" w:color="auto"/>
            <w:left w:val="none" w:sz="0" w:space="0" w:color="auto"/>
            <w:bottom w:val="none" w:sz="0" w:space="0" w:color="auto"/>
            <w:right w:val="none" w:sz="0" w:space="0" w:color="auto"/>
          </w:divBdr>
        </w:div>
        <w:div w:id="1865290004">
          <w:marLeft w:val="0"/>
          <w:marRight w:val="0"/>
          <w:marTop w:val="67"/>
          <w:marBottom w:val="0"/>
          <w:divBdr>
            <w:top w:val="none" w:sz="0" w:space="0" w:color="auto"/>
            <w:left w:val="none" w:sz="0" w:space="0" w:color="auto"/>
            <w:bottom w:val="none" w:sz="0" w:space="0" w:color="auto"/>
            <w:right w:val="none" w:sz="0" w:space="0" w:color="auto"/>
          </w:divBdr>
        </w:div>
        <w:div w:id="1865290005">
          <w:marLeft w:val="0"/>
          <w:marRight w:val="0"/>
          <w:marTop w:val="67"/>
          <w:marBottom w:val="0"/>
          <w:divBdr>
            <w:top w:val="none" w:sz="0" w:space="0" w:color="auto"/>
            <w:left w:val="none" w:sz="0" w:space="0" w:color="auto"/>
            <w:bottom w:val="none" w:sz="0" w:space="0" w:color="auto"/>
            <w:right w:val="none" w:sz="0" w:space="0" w:color="auto"/>
          </w:divBdr>
        </w:div>
        <w:div w:id="1865290008">
          <w:marLeft w:val="0"/>
          <w:marRight w:val="0"/>
          <w:marTop w:val="67"/>
          <w:marBottom w:val="0"/>
          <w:divBdr>
            <w:top w:val="none" w:sz="0" w:space="0" w:color="auto"/>
            <w:left w:val="none" w:sz="0" w:space="0" w:color="auto"/>
            <w:bottom w:val="none" w:sz="0" w:space="0" w:color="auto"/>
            <w:right w:val="none" w:sz="0" w:space="0" w:color="auto"/>
          </w:divBdr>
        </w:div>
        <w:div w:id="1865290010">
          <w:marLeft w:val="994"/>
          <w:marRight w:val="0"/>
          <w:marTop w:val="67"/>
          <w:marBottom w:val="0"/>
          <w:divBdr>
            <w:top w:val="none" w:sz="0" w:space="0" w:color="auto"/>
            <w:left w:val="none" w:sz="0" w:space="0" w:color="auto"/>
            <w:bottom w:val="none" w:sz="0" w:space="0" w:color="auto"/>
            <w:right w:val="none" w:sz="0" w:space="0" w:color="auto"/>
          </w:divBdr>
        </w:div>
        <w:div w:id="1865290013">
          <w:marLeft w:val="0"/>
          <w:marRight w:val="0"/>
          <w:marTop w:val="67"/>
          <w:marBottom w:val="0"/>
          <w:divBdr>
            <w:top w:val="none" w:sz="0" w:space="0" w:color="auto"/>
            <w:left w:val="none" w:sz="0" w:space="0" w:color="auto"/>
            <w:bottom w:val="none" w:sz="0" w:space="0" w:color="auto"/>
            <w:right w:val="none" w:sz="0" w:space="0" w:color="auto"/>
          </w:divBdr>
        </w:div>
        <w:div w:id="1865290018">
          <w:marLeft w:val="994"/>
          <w:marRight w:val="0"/>
          <w:marTop w:val="67"/>
          <w:marBottom w:val="0"/>
          <w:divBdr>
            <w:top w:val="none" w:sz="0" w:space="0" w:color="auto"/>
            <w:left w:val="none" w:sz="0" w:space="0" w:color="auto"/>
            <w:bottom w:val="none" w:sz="0" w:space="0" w:color="auto"/>
            <w:right w:val="none" w:sz="0" w:space="0" w:color="auto"/>
          </w:divBdr>
        </w:div>
        <w:div w:id="1865290026">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QIAGE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Users\pwaltz\AppData\Local\Microsoft\Windows\INetCache\Content.Outlook\6P2MLAEQ\ir@QIAGE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Normal_Qiagenw10</Template>
  <TotalTime>0</TotalTime>
  <Pages>4</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CharactersWithSpaces>
  <SharedDoc>false</SharedDoc>
  <HLinks>
    <vt:vector size="54" baseType="variant">
      <vt:variant>
        <vt:i4>3932172</vt:i4>
      </vt:variant>
      <vt:variant>
        <vt:i4>24</vt:i4>
      </vt:variant>
      <vt:variant>
        <vt:i4>0</vt:i4>
      </vt:variant>
      <vt:variant>
        <vt:i4>5</vt:i4>
      </vt:variant>
      <vt:variant>
        <vt:lpwstr>mailto:pr@QIAGEN.com</vt:lpwstr>
      </vt:variant>
      <vt:variant>
        <vt:lpwstr/>
      </vt:variant>
      <vt:variant>
        <vt:i4>4128815</vt:i4>
      </vt:variant>
      <vt:variant>
        <vt:i4>21</vt:i4>
      </vt:variant>
      <vt:variant>
        <vt:i4>0</vt:i4>
      </vt:variant>
      <vt:variant>
        <vt:i4>5</vt:i4>
      </vt:variant>
      <vt:variant>
        <vt:lpwstr>http://www.qiagen.com/About-Us/Press-Releases/PressReleaseView/?PressReleaseID=405&amp;lang=EN</vt:lpwstr>
      </vt:variant>
      <vt:variant>
        <vt:lpwstr/>
      </vt:variant>
      <vt:variant>
        <vt:i4>4128815</vt:i4>
      </vt:variant>
      <vt:variant>
        <vt:i4>18</vt:i4>
      </vt:variant>
      <vt:variant>
        <vt:i4>0</vt:i4>
      </vt:variant>
      <vt:variant>
        <vt:i4>5</vt:i4>
      </vt:variant>
      <vt:variant>
        <vt:lpwstr>http://www.qiagen.com/About-Us/Press-Releases/PressReleaseView/?PressReleaseID=405&amp;lang=EN</vt:lpwstr>
      </vt:variant>
      <vt:variant>
        <vt:lpwstr/>
      </vt:variant>
      <vt:variant>
        <vt:i4>4128815</vt:i4>
      </vt:variant>
      <vt:variant>
        <vt:i4>15</vt:i4>
      </vt:variant>
      <vt:variant>
        <vt:i4>0</vt:i4>
      </vt:variant>
      <vt:variant>
        <vt:i4>5</vt:i4>
      </vt:variant>
      <vt:variant>
        <vt:lpwstr>http://www.qiagen.com/About-Us/Press-Releases/PressReleaseView/?PressReleaseID=405&amp;lang=EN</vt:lpwstr>
      </vt:variant>
      <vt:variant>
        <vt:lpwstr/>
      </vt:variant>
      <vt:variant>
        <vt:i4>4128815</vt:i4>
      </vt:variant>
      <vt:variant>
        <vt:i4>12</vt:i4>
      </vt:variant>
      <vt:variant>
        <vt:i4>0</vt:i4>
      </vt:variant>
      <vt:variant>
        <vt:i4>5</vt:i4>
      </vt:variant>
      <vt:variant>
        <vt:lpwstr>http://www.qiagen.com/About-Us/Press-Releases/PressReleaseView/?PressReleaseID=405&amp;lang=EN</vt:lpwstr>
      </vt:variant>
      <vt:variant>
        <vt:lpwstr/>
      </vt:variant>
      <vt:variant>
        <vt:i4>4128815</vt:i4>
      </vt:variant>
      <vt:variant>
        <vt:i4>9</vt:i4>
      </vt:variant>
      <vt:variant>
        <vt:i4>0</vt:i4>
      </vt:variant>
      <vt:variant>
        <vt:i4>5</vt:i4>
      </vt:variant>
      <vt:variant>
        <vt:lpwstr>http://www.qiagen.com/About-Us/Press-Releases/PressReleaseView/?PressReleaseID=405&amp;lang=EN</vt:lpwstr>
      </vt:variant>
      <vt:variant>
        <vt:lpwstr/>
      </vt:variant>
      <vt:variant>
        <vt:i4>3145790</vt:i4>
      </vt:variant>
      <vt:variant>
        <vt:i4>6</vt:i4>
      </vt:variant>
      <vt:variant>
        <vt:i4>0</vt:i4>
      </vt:variant>
      <vt:variant>
        <vt:i4>5</vt:i4>
      </vt:variant>
      <vt:variant>
        <vt:lpwstr>http://www.qiagen.com/</vt:lpwstr>
      </vt:variant>
      <vt:variant>
        <vt:lpwstr/>
      </vt:variant>
      <vt:variant>
        <vt:i4>1245203</vt:i4>
      </vt:variant>
      <vt:variant>
        <vt:i4>3</vt:i4>
      </vt:variant>
      <vt:variant>
        <vt:i4>0</vt:i4>
      </vt:variant>
      <vt:variant>
        <vt:i4>5</vt:i4>
      </vt:variant>
      <vt:variant>
        <vt:lpwstr>http://jpmorgan.metameetings.com/confbook/healthcare16/directlink?p=19947</vt:lpwstr>
      </vt:variant>
      <vt:variant>
        <vt:lpwstr/>
      </vt:variant>
      <vt:variant>
        <vt:i4>7405622</vt:i4>
      </vt:variant>
      <vt:variant>
        <vt:i4>0</vt:i4>
      </vt:variant>
      <vt:variant>
        <vt:i4>0</vt:i4>
      </vt:variant>
      <vt:variant>
        <vt:i4>5</vt:i4>
      </vt:variant>
      <vt:variant>
        <vt:lpwstr>http://www.qiagen.com/de/about-us/investors/corporate-calendar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Radoi - QIAGEN</cp:lastModifiedBy>
  <cp:revision>3</cp:revision>
  <cp:lastPrinted>1900-01-01T00:00:00Z</cp:lastPrinted>
  <dcterms:created xsi:type="dcterms:W3CDTF">2024-09-03T05:53:00Z</dcterms:created>
  <dcterms:modified xsi:type="dcterms:W3CDTF">2024-09-03T05:54:00Z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7f8449-e5d3-4eba-8da7-ffd6ca5bf3e9_Enabled">
    <vt:lpwstr>True</vt:lpwstr>
  </property>
  <property fmtid="{D5CDD505-2E9C-101B-9397-08002B2CF9AE}" pid="3" name="MSIP_Label_1b7f8449-e5d3-4eba-8da7-ffd6ca5bf3e9_SiteId">
    <vt:lpwstr>1e9b61e8-e590-4abc-b1af-24125e330d2a</vt:lpwstr>
  </property>
  <property fmtid="{D5CDD505-2E9C-101B-9397-08002B2CF9AE}" pid="4" name="MSIP_Label_1b7f8449-e5d3-4eba-8da7-ffd6ca5bf3e9_Owner">
    <vt:lpwstr>william.phillips@db.com</vt:lpwstr>
  </property>
  <property fmtid="{D5CDD505-2E9C-101B-9397-08002B2CF9AE}" pid="5" name="MSIP_Label_1b7f8449-e5d3-4eba-8da7-ffd6ca5bf3e9_SetDate">
    <vt:lpwstr>2020-11-24T11:19:51.6815633Z</vt:lpwstr>
  </property>
  <property fmtid="{D5CDD505-2E9C-101B-9397-08002B2CF9AE}" pid="6" name="MSIP_Label_1b7f8449-e5d3-4eba-8da7-ffd6ca5bf3e9_Name">
    <vt:lpwstr>External Communication</vt:lpwstr>
  </property>
  <property fmtid="{D5CDD505-2E9C-101B-9397-08002B2CF9AE}" pid="7" name="MSIP_Label_1b7f8449-e5d3-4eba-8da7-ffd6ca5bf3e9_Application">
    <vt:lpwstr>Microsoft Azure Information Protection</vt:lpwstr>
  </property>
  <property fmtid="{D5CDD505-2E9C-101B-9397-08002B2CF9AE}" pid="8" name="MSIP_Label_1b7f8449-e5d3-4eba-8da7-ffd6ca5bf3e9_ActionId">
    <vt:lpwstr>d8b482ac-cbef-46e8-86ff-cabc7ff1af15</vt:lpwstr>
  </property>
  <property fmtid="{D5CDD505-2E9C-101B-9397-08002B2CF9AE}" pid="9" name="MSIP_Label_1b7f8449-e5d3-4eba-8da7-ffd6ca5bf3e9_Extended_MSFT_Method">
    <vt:lpwstr>Automatic</vt:lpwstr>
  </property>
</Properties>
</file>