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13D17" w14:textId="77777777" w:rsidR="0009496B" w:rsidRDefault="009844C3">
      <w:pPr>
        <w:jc w:val="left"/>
        <w:rPr>
          <w:b/>
          <w:bCs/>
        </w:rPr>
      </w:pPr>
      <w:r>
        <w:rPr>
          <w:b/>
          <w:bCs/>
        </w:rPr>
        <w:t>Ricardo PLC</w:t>
      </w:r>
    </w:p>
    <w:p w14:paraId="05816B15" w14:textId="77777777" w:rsidR="0009496B" w:rsidRDefault="0009496B">
      <w:pPr>
        <w:jc w:val="left"/>
        <w:rPr>
          <w:b/>
          <w:bCs/>
        </w:rPr>
      </w:pPr>
    </w:p>
    <w:p w14:paraId="50F5C24B" w14:textId="77777777" w:rsidR="0009496B" w:rsidRDefault="009844C3">
      <w:pPr>
        <w:jc w:val="left"/>
        <w:rPr>
          <w:b/>
          <w:bCs/>
        </w:rPr>
      </w:pPr>
      <w:r>
        <w:rPr>
          <w:b/>
          <w:bCs/>
        </w:rPr>
        <w:t>Director / PDMR Shareholdings</w:t>
      </w:r>
    </w:p>
    <w:p w14:paraId="7F2BA3E3" w14:textId="77777777" w:rsidR="0009496B" w:rsidRDefault="0009496B">
      <w:pPr>
        <w:jc w:val="left"/>
        <w:rPr>
          <w:b/>
          <w:bCs/>
        </w:rPr>
      </w:pPr>
    </w:p>
    <w:p w14:paraId="483B4A34" w14:textId="1206E3F4" w:rsidR="004A187A" w:rsidRPr="00394F7E" w:rsidRDefault="007A4591">
      <w:pPr>
        <w:jc w:val="left"/>
        <w:rPr>
          <w:b/>
        </w:rPr>
      </w:pPr>
      <w:r w:rsidRPr="00394F7E">
        <w:rPr>
          <w:b/>
        </w:rPr>
        <w:t>1</w:t>
      </w:r>
      <w:r w:rsidR="00682A1A">
        <w:rPr>
          <w:b/>
        </w:rPr>
        <w:t>7</w:t>
      </w:r>
      <w:r w:rsidR="003B3D77" w:rsidRPr="00394F7E">
        <w:rPr>
          <w:b/>
        </w:rPr>
        <w:t xml:space="preserve"> </w:t>
      </w:r>
      <w:r w:rsidR="00E64F79">
        <w:rPr>
          <w:b/>
        </w:rPr>
        <w:t>December</w:t>
      </w:r>
      <w:r w:rsidR="00837882" w:rsidRPr="00394F7E">
        <w:rPr>
          <w:b/>
        </w:rPr>
        <w:t xml:space="preserve"> </w:t>
      </w:r>
      <w:r w:rsidR="00AE2D3C" w:rsidRPr="00394F7E">
        <w:rPr>
          <w:b/>
        </w:rPr>
        <w:t>2024</w:t>
      </w:r>
    </w:p>
    <w:p w14:paraId="259A87C8" w14:textId="77777777" w:rsidR="008E20B3" w:rsidRPr="00394F7E" w:rsidRDefault="008E20B3">
      <w:pPr>
        <w:jc w:val="left"/>
        <w:rPr>
          <w:b/>
        </w:rPr>
      </w:pPr>
      <w:r w:rsidRPr="00394F7E">
        <w:rPr>
          <w:b/>
        </w:rPr>
        <w:t>London</w:t>
      </w:r>
    </w:p>
    <w:p w14:paraId="0A8C64AC" w14:textId="77777777" w:rsidR="003B6493" w:rsidRDefault="003B6493" w:rsidP="003B6493"/>
    <w:p w14:paraId="46FED933" w14:textId="77777777" w:rsidR="0018352A" w:rsidRPr="0018352A" w:rsidRDefault="0018352A" w:rsidP="0018352A">
      <w:pPr>
        <w:numPr>
          <w:ilvl w:val="0"/>
          <w:numId w:val="2"/>
        </w:numPr>
      </w:pPr>
      <w:r>
        <w:rPr>
          <w:b/>
          <w:bCs/>
        </w:rPr>
        <w:t>Purchase of Partnership Shares under the Ricardo PLC Share Incentive Plan</w:t>
      </w:r>
    </w:p>
    <w:p w14:paraId="39DF54A4" w14:textId="77777777" w:rsidR="0018352A" w:rsidRDefault="0018352A" w:rsidP="0018352A">
      <w:pPr>
        <w:rPr>
          <w:b/>
          <w:bCs/>
        </w:rPr>
      </w:pPr>
    </w:p>
    <w:p w14:paraId="47BEEC9F" w14:textId="1BA7B17D" w:rsidR="0018352A" w:rsidRDefault="00363416" w:rsidP="0018352A">
      <w:r>
        <w:t>Ricardo PLC (the "</w:t>
      </w:r>
      <w:r w:rsidRPr="00863ABE">
        <w:rPr>
          <w:b/>
        </w:rPr>
        <w:t>Company</w:t>
      </w:r>
      <w:r>
        <w:t xml:space="preserve">") announces </w:t>
      </w:r>
      <w:r w:rsidR="0018352A">
        <w:t>that on</w:t>
      </w:r>
      <w:r w:rsidR="001F0B96">
        <w:t xml:space="preserve"> </w:t>
      </w:r>
      <w:r w:rsidR="00E64F79">
        <w:t>17 December</w:t>
      </w:r>
      <w:r w:rsidR="007A4591">
        <w:t xml:space="preserve"> </w:t>
      </w:r>
      <w:r w:rsidR="00AE2D3C">
        <w:t>2024</w:t>
      </w:r>
      <w:r>
        <w:t>, it</w:t>
      </w:r>
      <w:r w:rsidR="003C1C5A">
        <w:t xml:space="preserve"> </w:t>
      </w:r>
      <w:r w:rsidR="0018352A">
        <w:t>received notification from the</w:t>
      </w:r>
      <w:r w:rsidR="003C1C5A">
        <w:t xml:space="preserve"> </w:t>
      </w:r>
      <w:r>
        <w:t>trustee (the "</w:t>
      </w:r>
      <w:r w:rsidRPr="005F4D19">
        <w:rPr>
          <w:b/>
        </w:rPr>
        <w:t>Trustee</w:t>
      </w:r>
      <w:r>
        <w:t>") of the Company’s SIP</w:t>
      </w:r>
      <w:r w:rsidR="0018352A">
        <w:t xml:space="preserve"> that on </w:t>
      </w:r>
      <w:r w:rsidR="00E64F79">
        <w:t>9 December</w:t>
      </w:r>
      <w:r w:rsidR="001F0B96">
        <w:t xml:space="preserve"> </w:t>
      </w:r>
      <w:r w:rsidR="00761D12">
        <w:t xml:space="preserve">2024, </w:t>
      </w:r>
      <w:r w:rsidR="0018352A">
        <w:t xml:space="preserve">it purchased an aggregate of </w:t>
      </w:r>
      <w:r w:rsidR="00784FE1">
        <w:t>150</w:t>
      </w:r>
      <w:r w:rsidR="0018352A">
        <w:t xml:space="preserve"> </w:t>
      </w:r>
      <w:r>
        <w:t>shares of 25 pence each in the Company ("</w:t>
      </w:r>
      <w:r w:rsidRPr="00B22C04">
        <w:rPr>
          <w:b/>
        </w:rPr>
        <w:t>Shares</w:t>
      </w:r>
      <w:r>
        <w:t>")</w:t>
      </w:r>
      <w:r w:rsidR="003C1C5A">
        <w:t xml:space="preserve"> </w:t>
      </w:r>
      <w:r w:rsidR="0018352A">
        <w:t xml:space="preserve">in the market at a price of </w:t>
      </w:r>
      <w:r w:rsidR="00EA4817">
        <w:t>£</w:t>
      </w:r>
      <w:r w:rsidR="00E64F79">
        <w:t>3.99</w:t>
      </w:r>
      <w:r w:rsidR="000C7E36">
        <w:t xml:space="preserve"> </w:t>
      </w:r>
      <w:r w:rsidR="0018352A">
        <w:t>per Share on behalf of the following Persons Discharging Managerial Responsibilities</w:t>
      </w:r>
      <w:r>
        <w:t xml:space="preserve"> ("</w:t>
      </w:r>
      <w:r w:rsidRPr="00363416">
        <w:rPr>
          <w:b/>
          <w:bCs/>
        </w:rPr>
        <w:t>PDMRs</w:t>
      </w:r>
      <w:r>
        <w:t>"):</w:t>
      </w:r>
    </w:p>
    <w:p w14:paraId="02886FD3" w14:textId="77777777" w:rsidR="0018352A" w:rsidRDefault="0018352A" w:rsidP="001835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795"/>
      </w:tblGrid>
      <w:tr w:rsidR="0018352A" w:rsidRPr="00C418B6" w14:paraId="4903B371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7369FE2" w14:textId="77777777" w:rsidR="0018352A" w:rsidRPr="009269CC" w:rsidRDefault="0018352A" w:rsidP="009F060C">
            <w:pPr>
              <w:spacing w:before="60" w:after="60"/>
              <w:jc w:val="left"/>
              <w:rPr>
                <w:b/>
              </w:rPr>
            </w:pPr>
            <w:r w:rsidRPr="009269CC">
              <w:rPr>
                <w:b/>
              </w:rPr>
              <w:t>Name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15A07DB8" w14:textId="1165C3F5" w:rsidR="0018352A" w:rsidRPr="009269CC" w:rsidRDefault="0018352A" w:rsidP="00A67C12">
            <w:pPr>
              <w:spacing w:before="60" w:after="60"/>
              <w:jc w:val="center"/>
              <w:rPr>
                <w:b/>
              </w:rPr>
            </w:pPr>
            <w:r w:rsidRPr="009269CC">
              <w:rPr>
                <w:b/>
              </w:rPr>
              <w:t xml:space="preserve">No. of Shares purchased on </w:t>
            </w:r>
            <w:r w:rsidR="00E64F79">
              <w:rPr>
                <w:b/>
              </w:rPr>
              <w:t>9 December</w:t>
            </w:r>
            <w:r w:rsidRPr="009269CC">
              <w:rPr>
                <w:b/>
              </w:rPr>
              <w:t xml:space="preserve"> </w:t>
            </w:r>
            <w:r w:rsidR="00B81672">
              <w:rPr>
                <w:b/>
              </w:rPr>
              <w:t>2024</w:t>
            </w:r>
          </w:p>
        </w:tc>
      </w:tr>
      <w:tr w:rsidR="00097538" w14:paraId="3232F35B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E07C759" w14:textId="2DAE5A2D" w:rsidR="00097538" w:rsidRPr="00F36AC9" w:rsidRDefault="006F6580" w:rsidP="009F060C">
            <w:pPr>
              <w:spacing w:before="60" w:after="60"/>
              <w:jc w:val="left"/>
            </w:pPr>
            <w:r>
              <w:t>Judith Cottrell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7B777E3D" w14:textId="191B1FC3" w:rsidR="00097538" w:rsidRDefault="00E64F79" w:rsidP="00A67C12">
            <w:pPr>
              <w:spacing w:before="60" w:after="60"/>
              <w:jc w:val="center"/>
            </w:pPr>
            <w:r>
              <w:t>37</w:t>
            </w:r>
          </w:p>
        </w:tc>
      </w:tr>
      <w:tr w:rsidR="00097538" w14:paraId="18F779A4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7AEB403" w14:textId="77777777" w:rsidR="00097538" w:rsidRDefault="00097538" w:rsidP="009F060C">
            <w:pPr>
              <w:spacing w:before="60" w:after="60"/>
              <w:jc w:val="left"/>
            </w:pPr>
            <w:r w:rsidRPr="00F36AC9">
              <w:t>Rachel Stringer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343CBBA5" w14:textId="11DD2455" w:rsidR="00097538" w:rsidRDefault="00E64F79" w:rsidP="00A67C12">
            <w:pPr>
              <w:spacing w:before="60" w:after="60"/>
              <w:jc w:val="center"/>
            </w:pPr>
            <w:r>
              <w:t>37</w:t>
            </w:r>
          </w:p>
        </w:tc>
      </w:tr>
      <w:tr w:rsidR="00021A98" w14:paraId="3062F162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5A9298A" w14:textId="5241EBBE" w:rsidR="00021A98" w:rsidRPr="00F36AC9" w:rsidRDefault="00021A98" w:rsidP="009F060C">
            <w:pPr>
              <w:spacing w:before="60" w:after="60"/>
              <w:jc w:val="left"/>
            </w:pPr>
            <w:r>
              <w:t>Harpreet Sagoo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55AB86E5" w14:textId="63244696" w:rsidR="00021A98" w:rsidRDefault="00E64F79" w:rsidP="00A67C12">
            <w:pPr>
              <w:spacing w:before="60" w:after="60"/>
              <w:jc w:val="center"/>
            </w:pPr>
            <w:r>
              <w:t>38</w:t>
            </w:r>
          </w:p>
        </w:tc>
      </w:tr>
      <w:tr w:rsidR="002B6189" w14:paraId="74131C0F" w14:textId="77777777" w:rsidTr="00394F7E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803811" w14:textId="1ACD2126" w:rsidR="002B6189" w:rsidRDefault="002B6189" w:rsidP="009F060C">
            <w:pPr>
              <w:spacing w:before="60" w:after="60"/>
              <w:jc w:val="left"/>
            </w:pPr>
            <w:r>
              <w:t>Diane Christensen</w:t>
            </w:r>
          </w:p>
        </w:tc>
        <w:tc>
          <w:tcPr>
            <w:tcW w:w="3795" w:type="dxa"/>
            <w:shd w:val="clear" w:color="auto" w:fill="auto"/>
            <w:vAlign w:val="center"/>
          </w:tcPr>
          <w:p w14:paraId="4EF3A523" w14:textId="12335EA7" w:rsidR="002B6189" w:rsidRDefault="00E64F79" w:rsidP="00A67C12">
            <w:pPr>
              <w:spacing w:before="60" w:after="60"/>
              <w:jc w:val="center"/>
            </w:pPr>
            <w:r>
              <w:t>38</w:t>
            </w:r>
          </w:p>
        </w:tc>
      </w:tr>
    </w:tbl>
    <w:p w14:paraId="6902541B" w14:textId="77777777" w:rsidR="0018352A" w:rsidRDefault="0018352A" w:rsidP="0018352A"/>
    <w:p w14:paraId="19616D3F" w14:textId="093BBCED" w:rsidR="003C1C5A" w:rsidRDefault="003C1C5A" w:rsidP="0018352A">
      <w:r>
        <w:t>These purchases related to the “Partnership Share” element of the SIP and were made using deductions from the relevant individuals’ gross salaries</w:t>
      </w:r>
      <w:r w:rsidR="009D135A">
        <w:t>.</w:t>
      </w:r>
    </w:p>
    <w:p w14:paraId="49A8D0C5" w14:textId="77777777" w:rsidR="003C1C5A" w:rsidRDefault="003C1C5A" w:rsidP="003C1C5A"/>
    <w:p w14:paraId="6C5DE8F6" w14:textId="77777777" w:rsidR="003B6493" w:rsidRDefault="003B6493" w:rsidP="003C1C5A">
      <w:r>
        <w:t>Following the above transactions, the total beneficial holding</w:t>
      </w:r>
      <w:r w:rsidR="000B0A19">
        <w:t>s</w:t>
      </w:r>
      <w:r>
        <w:t xml:space="preserve"> of Shares of the relevant PDMRs are set out below:</w:t>
      </w:r>
    </w:p>
    <w:p w14:paraId="69BF0593" w14:textId="77777777" w:rsidR="003B6493" w:rsidRDefault="003B6493" w:rsidP="003B64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2268"/>
      </w:tblGrid>
      <w:tr w:rsidR="003B6493" w:rsidRPr="00C418B6" w14:paraId="7A787E67" w14:textId="77777777" w:rsidTr="009F060C">
        <w:trPr>
          <w:tblHeader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045BAEE" w14:textId="77777777" w:rsidR="003B6493" w:rsidRPr="00AC279D" w:rsidRDefault="003B6493" w:rsidP="009F060C">
            <w:pPr>
              <w:spacing w:before="60" w:after="60"/>
              <w:jc w:val="left"/>
              <w:rPr>
                <w:b/>
              </w:rPr>
            </w:pPr>
            <w:r w:rsidRPr="00AC279D">
              <w:rPr>
                <w:b/>
              </w:rPr>
              <w:t>Name</w:t>
            </w:r>
          </w:p>
        </w:tc>
        <w:tc>
          <w:tcPr>
            <w:tcW w:w="2268" w:type="dxa"/>
            <w:shd w:val="clear" w:color="auto" w:fill="auto"/>
          </w:tcPr>
          <w:p w14:paraId="6E213731" w14:textId="77777777" w:rsidR="003B6493" w:rsidRPr="00AC279D" w:rsidRDefault="003B6493" w:rsidP="009F060C">
            <w:pPr>
              <w:spacing w:before="60" w:after="60"/>
              <w:jc w:val="center"/>
              <w:rPr>
                <w:b/>
              </w:rPr>
            </w:pPr>
            <w:r w:rsidRPr="00AC279D">
              <w:rPr>
                <w:b/>
              </w:rPr>
              <w:t>Total holding following this notification</w:t>
            </w:r>
          </w:p>
        </w:tc>
        <w:tc>
          <w:tcPr>
            <w:tcW w:w="2268" w:type="dxa"/>
            <w:shd w:val="clear" w:color="auto" w:fill="auto"/>
          </w:tcPr>
          <w:p w14:paraId="0B4F40E0" w14:textId="77777777" w:rsidR="003B6493" w:rsidRPr="00AC279D" w:rsidRDefault="003B6493" w:rsidP="009F060C">
            <w:pPr>
              <w:spacing w:before="60" w:after="60"/>
              <w:jc w:val="center"/>
              <w:rPr>
                <w:b/>
              </w:rPr>
            </w:pPr>
            <w:r w:rsidRPr="00AC279D">
              <w:rPr>
                <w:b/>
              </w:rPr>
              <w:t>Approximate % of Company’s issued share capital</w:t>
            </w:r>
          </w:p>
        </w:tc>
      </w:tr>
      <w:tr w:rsidR="00364896" w14:paraId="586700CF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7B963BFC" w14:textId="7110BDCD" w:rsidR="00364896" w:rsidRPr="0040785B" w:rsidRDefault="006F6580" w:rsidP="009F060C">
            <w:pPr>
              <w:spacing w:before="60" w:after="60"/>
            </w:pPr>
            <w:r>
              <w:t>Judith Cottrell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883B71" w14:textId="0E0B6710" w:rsidR="00364896" w:rsidRPr="00AC279D" w:rsidRDefault="00E64F79" w:rsidP="009F060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26,665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D327E" w14:textId="5ADC9776" w:rsidR="00364896" w:rsidRPr="00AC279D" w:rsidRDefault="000C7E36" w:rsidP="009F060C">
            <w:pPr>
              <w:spacing w:before="60" w:after="60"/>
              <w:jc w:val="center"/>
              <w:rPr>
                <w:rFonts w:cs="Arial"/>
              </w:rPr>
            </w:pPr>
            <w:r w:rsidRPr="000C7E36">
              <w:rPr>
                <w:rFonts w:cs="Arial"/>
              </w:rPr>
              <w:t>0.0</w:t>
            </w:r>
            <w:r w:rsidR="00E64F79">
              <w:rPr>
                <w:rFonts w:cs="Arial"/>
              </w:rPr>
              <w:t>43</w:t>
            </w:r>
            <w:r w:rsidRPr="000C7E36">
              <w:rPr>
                <w:rFonts w:cs="Arial"/>
              </w:rPr>
              <w:t>%</w:t>
            </w:r>
          </w:p>
        </w:tc>
      </w:tr>
      <w:tr w:rsidR="00364896" w14:paraId="5982093A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0296FAEA" w14:textId="77777777" w:rsidR="00364896" w:rsidRDefault="00364896" w:rsidP="009F060C">
            <w:pPr>
              <w:spacing w:before="60" w:after="60"/>
            </w:pPr>
            <w:r w:rsidRPr="0040785B">
              <w:t>Rachel Stringer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24A431" w14:textId="25D0AC60" w:rsidR="004228FE" w:rsidRPr="00AC279D" w:rsidRDefault="00C14DE6" w:rsidP="004228F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2,</w:t>
            </w:r>
            <w:r w:rsidR="00E64F79">
              <w:rPr>
                <w:rFonts w:cs="Arial"/>
              </w:rPr>
              <w:t>149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BBED0F" w14:textId="0B7E3B7D" w:rsidR="00364896" w:rsidRPr="00AC279D" w:rsidRDefault="000C7E36" w:rsidP="009F060C">
            <w:pPr>
              <w:spacing w:before="60" w:after="60"/>
              <w:jc w:val="center"/>
              <w:rPr>
                <w:rFonts w:cs="Arial"/>
              </w:rPr>
            </w:pPr>
            <w:r w:rsidRPr="000C7E36">
              <w:rPr>
                <w:rFonts w:cs="Arial"/>
              </w:rPr>
              <w:t>0.00</w:t>
            </w:r>
            <w:r w:rsidR="00936928">
              <w:rPr>
                <w:rFonts w:cs="Arial"/>
              </w:rPr>
              <w:t>3</w:t>
            </w:r>
            <w:r w:rsidRPr="000C7E36">
              <w:rPr>
                <w:rFonts w:cs="Arial"/>
              </w:rPr>
              <w:t>%</w:t>
            </w:r>
          </w:p>
        </w:tc>
      </w:tr>
      <w:tr w:rsidR="00021A98" w14:paraId="5315154E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6C8FB544" w14:textId="20914D56" w:rsidR="00021A98" w:rsidRPr="0040785B" w:rsidRDefault="00021A98" w:rsidP="009F060C">
            <w:pPr>
              <w:spacing w:before="60" w:after="60"/>
            </w:pPr>
            <w:r>
              <w:t>Harpreet Sagoo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29D98D" w14:textId="25700939" w:rsidR="00021A98" w:rsidRDefault="00E64F79" w:rsidP="004228F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BED22" w14:textId="3C312659" w:rsidR="00021A98" w:rsidRPr="000C7E36" w:rsidRDefault="002B6189" w:rsidP="009F060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0.000</w:t>
            </w:r>
            <w:r w:rsidR="00092337">
              <w:rPr>
                <w:rFonts w:cs="Arial"/>
              </w:rPr>
              <w:t>1</w:t>
            </w:r>
            <w:r>
              <w:rPr>
                <w:rFonts w:cs="Arial"/>
              </w:rPr>
              <w:t>%</w:t>
            </w:r>
          </w:p>
        </w:tc>
      </w:tr>
      <w:tr w:rsidR="002B6189" w14:paraId="69FFE6AA" w14:textId="77777777" w:rsidTr="00AC279D">
        <w:trPr>
          <w:jc w:val="center"/>
        </w:trPr>
        <w:tc>
          <w:tcPr>
            <w:tcW w:w="1951" w:type="dxa"/>
            <w:shd w:val="clear" w:color="auto" w:fill="auto"/>
          </w:tcPr>
          <w:p w14:paraId="0EFD7A96" w14:textId="5DF023FD" w:rsidR="002B6189" w:rsidRDefault="002B6189" w:rsidP="009F060C">
            <w:pPr>
              <w:spacing w:before="60" w:after="60"/>
            </w:pPr>
            <w:r>
              <w:t>Diane Christensen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495D9" w14:textId="3D9C3B18" w:rsidR="002B6189" w:rsidRDefault="00E64F79" w:rsidP="004228FE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57901" w14:textId="4498FA33" w:rsidR="002B6189" w:rsidRPr="000C7E36" w:rsidRDefault="002B6189" w:rsidP="009F060C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0.000</w:t>
            </w:r>
            <w:r w:rsidR="00092337">
              <w:rPr>
                <w:rFonts w:cs="Arial"/>
              </w:rPr>
              <w:t>1</w:t>
            </w:r>
            <w:r>
              <w:rPr>
                <w:rFonts w:cs="Arial"/>
              </w:rPr>
              <w:t>%</w:t>
            </w:r>
          </w:p>
        </w:tc>
      </w:tr>
    </w:tbl>
    <w:p w14:paraId="61C7834A" w14:textId="4FA3ACB2" w:rsidR="005F5BA5" w:rsidRDefault="005F5BA5" w:rsidP="005F5BA5">
      <w:pPr>
        <w:pStyle w:val="ListParagraph"/>
      </w:pPr>
    </w:p>
    <w:p w14:paraId="24A9FEE5" w14:textId="5B8EB56B" w:rsidR="003B6493" w:rsidRDefault="003B6493" w:rsidP="003B6493">
      <w:r w:rsidRPr="005F7200">
        <w:t xml:space="preserve">The </w:t>
      </w:r>
      <w:r>
        <w:t>following</w:t>
      </w:r>
      <w:r w:rsidRPr="005F7200">
        <w:t xml:space="preserve"> notification</w:t>
      </w:r>
      <w:r>
        <w:t>s</w:t>
      </w:r>
      <w:r w:rsidRPr="005F7200">
        <w:t xml:space="preserve"> </w:t>
      </w:r>
      <w:r>
        <w:t>are</w:t>
      </w:r>
      <w:r w:rsidRPr="005F7200">
        <w:t xml:space="preserve"> intended to satisfy the Company’s obligations under Article 19(3) of EU Regulation No 596/2014 (the Market Abuse Regulation).</w:t>
      </w:r>
    </w:p>
    <w:p w14:paraId="28A45802" w14:textId="77777777" w:rsidR="003B6493" w:rsidRPr="00413537" w:rsidRDefault="003B6493" w:rsidP="003B6493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097538" w:rsidRPr="00413537" w14:paraId="55B90D08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0FCC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E0CA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097538" w:rsidRPr="00413537" w14:paraId="4BDB4EBF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5D0F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2EA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DDE70" w14:textId="5FEAC582" w:rsidR="00097538" w:rsidRPr="009269CC" w:rsidRDefault="00F7051F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Judith Cottrell</w:t>
            </w:r>
            <w:r w:rsidR="00097538"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="00097538"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="00097538"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097538" w:rsidRPr="00413537" w14:paraId="4F221F11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8C9F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97EC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097538" w:rsidRPr="00413537" w14:paraId="76E6B9F7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A98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EF3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81A52" w14:textId="548777DA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 w:rsidR="00F7051F">
              <w:rPr>
                <w:rFonts w:ascii="Arial" w:hAnsi="Arial" w:cs="Arial"/>
                <w:sz w:val="20"/>
                <w:szCs w:val="20"/>
              </w:rPr>
              <w:t>Chief Financial Officer</w:t>
            </w:r>
          </w:p>
        </w:tc>
      </w:tr>
      <w:tr w:rsidR="00097538" w:rsidRPr="00453FC9" w14:paraId="1266ADFF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93471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lastRenderedPageBreak/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8255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DC1F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097538" w:rsidRPr="00413537" w14:paraId="47E66B1D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DC8F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3371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097538" w:rsidRPr="00413537" w14:paraId="21391200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822F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327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145A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097538" w:rsidRPr="00C62AB9" w14:paraId="75E03A30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43BA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4618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7F64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CF6041" w:rsidRPr="00413537" w14:paraId="5625BF6A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54464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D7B08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CF6041" w:rsidRPr="00413537" w14:paraId="27D5B32E" w14:textId="77777777" w:rsidTr="009F32C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12D39BA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C3D7B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39F7844" w14:textId="77777777" w:rsidR="00CF6041" w:rsidRPr="00413537" w:rsidRDefault="00CF6041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CF6041" w14:paraId="787EB33E" w14:textId="77777777" w:rsidTr="009F32C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7A375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9EBC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48D54" w14:textId="77777777" w:rsidR="00CF6041" w:rsidRDefault="00CF6041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CF6041" w:rsidRPr="00413537" w14:paraId="1E3C0FA2" w14:textId="77777777" w:rsidTr="009F32CE">
        <w:trPr>
          <w:cantSplit/>
          <w:trHeight w:hRule="exact" w:val="10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F48A9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4E0A" w14:textId="77777777" w:rsidR="00CF6041" w:rsidRPr="00413537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5BCE3" w14:textId="4AC58340" w:rsidR="00CF6041" w:rsidRPr="00413537" w:rsidRDefault="00F7051F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relating to the “Partnership Share” element of the SIP using deductions from the Participant’s gross salary.</w:t>
            </w:r>
          </w:p>
        </w:tc>
      </w:tr>
      <w:tr w:rsidR="00CF6041" w:rsidRPr="007E31CA" w14:paraId="526060C1" w14:textId="77777777" w:rsidTr="009F32C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0720D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190A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3222"/>
            </w:tblGrid>
            <w:tr w:rsidR="00CF6041" w14:paraId="6CA728BC" w14:textId="77777777" w:rsidTr="009F32CE">
              <w:tc>
                <w:tcPr>
                  <w:tcW w:w="3255" w:type="dxa"/>
                  <w:shd w:val="clear" w:color="auto" w:fill="auto"/>
                  <w:vAlign w:val="center"/>
                </w:tcPr>
                <w:p w14:paraId="5E9176F0" w14:textId="77777777" w:rsidR="00CF6041" w:rsidRPr="00AC279D" w:rsidRDefault="00CF6041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0D8CC67C" w14:textId="77777777" w:rsidR="00CF6041" w:rsidRPr="00AC279D" w:rsidRDefault="00CF6041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CF6041" w14:paraId="71A816A6" w14:textId="77777777" w:rsidTr="009F32CE">
              <w:tc>
                <w:tcPr>
                  <w:tcW w:w="3255" w:type="dxa"/>
                  <w:shd w:val="clear" w:color="auto" w:fill="auto"/>
                  <w:vAlign w:val="center"/>
                </w:tcPr>
                <w:p w14:paraId="63D29C25" w14:textId="10DAB1EE" w:rsidR="00CF6041" w:rsidRPr="00AC279D" w:rsidRDefault="000C7E36" w:rsidP="000A74E8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 w:rsidR="00E64F79">
                    <w:t>3.99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21BD2E5B" w14:textId="7C010BAE" w:rsidR="00CF6041" w:rsidRPr="00AC279D" w:rsidRDefault="00E64F79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</w:tr>
          </w:tbl>
          <w:p w14:paraId="5879C3FB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041" w:rsidRPr="007E31CA" w14:paraId="7A040D63" w14:textId="77777777" w:rsidTr="009F32CE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CAD85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A641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7E7BC468" w14:textId="77777777" w:rsidR="00CF6041" w:rsidRPr="007E31CA" w:rsidRDefault="00CF6041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6D2ABDD8" w14:textId="77777777" w:rsidR="00CF6041" w:rsidRPr="007E31CA" w:rsidRDefault="00CF6041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1EF3F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CF6041" w:rsidRPr="007E31CA" w14:paraId="44EF031C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29670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09C0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CD407" w14:textId="3465D2FE" w:rsidR="00CF6041" w:rsidRPr="007E31CA" w:rsidRDefault="000C7E36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</w:t>
            </w:r>
            <w:r w:rsidR="00150CFA">
              <w:rPr>
                <w:rFonts w:ascii="Arial" w:hAnsi="Arial" w:cs="Arial"/>
                <w:sz w:val="20"/>
                <w:szCs w:val="20"/>
              </w:rPr>
              <w:t>1</w:t>
            </w:r>
            <w:r w:rsidR="00E64F7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64F7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CF6041" w:rsidRPr="007E31CA" w14:paraId="4044B679" w14:textId="77777777" w:rsidTr="009F32C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71899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6DBD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9C26D" w14:textId="77777777" w:rsidR="00CF6041" w:rsidRPr="007E31CA" w:rsidRDefault="00CF6041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44DC7B9B" w14:textId="77777777" w:rsidR="00097538" w:rsidRDefault="00097538" w:rsidP="00097538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097538" w:rsidRPr="00413537" w14:paraId="3946EB05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EB8A8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EEC9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097538" w:rsidRPr="00413537" w14:paraId="46743189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2DF07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02E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45A2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Rachel Stringer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097538" w:rsidRPr="00413537" w14:paraId="1571EFC3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D2FC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FE647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097538" w:rsidRPr="00413537" w14:paraId="58A506B0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7C7A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69B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1F7A5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>
              <w:rPr>
                <w:rFonts w:ascii="Arial" w:hAnsi="Arial" w:cs="Arial"/>
                <w:sz w:val="20"/>
                <w:szCs w:val="20"/>
              </w:rPr>
              <w:t>Global President – Clean Energy and Environmental Solutions</w:t>
            </w:r>
          </w:p>
        </w:tc>
      </w:tr>
      <w:tr w:rsidR="00097538" w:rsidRPr="00453FC9" w14:paraId="66E8D883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E78C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919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AD84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097538" w:rsidRPr="00413537" w14:paraId="0E0CA7A3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71201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A5FD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097538" w:rsidRPr="00413537" w14:paraId="73426D27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7BF7B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8C0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EBBAA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097538" w:rsidRPr="00C62AB9" w14:paraId="0048D04C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26FD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9DD9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364D8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097538" w:rsidRPr="00413537" w14:paraId="5CAF98B6" w14:textId="77777777" w:rsidTr="009F32CE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B9315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64B3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097538" w:rsidRPr="00413537" w14:paraId="51ED34A9" w14:textId="77777777" w:rsidTr="009F32CE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82661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2FB43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1BE05B1" w14:textId="77777777" w:rsidR="00097538" w:rsidRPr="009269CC" w:rsidRDefault="00097538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097538" w14:paraId="3FC6736E" w14:textId="77777777" w:rsidTr="009F32CE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A1DA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2700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9269CC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20AD6" w14:textId="77777777" w:rsidR="00097538" w:rsidRPr="009269CC" w:rsidRDefault="00097538" w:rsidP="009F32CE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097538" w:rsidRPr="00413537" w14:paraId="003F3C91" w14:textId="77777777" w:rsidTr="009F32CE">
        <w:trPr>
          <w:cantSplit/>
          <w:trHeight w:hRule="exact" w:val="11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72BF0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5C0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9269C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010BE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relating to the “Partnership Share” element of the SIP using deductions from the Participant’s gross salary. </w:t>
            </w:r>
          </w:p>
        </w:tc>
      </w:tr>
      <w:tr w:rsidR="00097538" w:rsidRPr="007E31CA" w14:paraId="106795A2" w14:textId="77777777" w:rsidTr="009F32CE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3D9A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EF5E5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tbl>
            <w:tblPr>
              <w:tblW w:w="6510" w:type="dxa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5"/>
              <w:gridCol w:w="3255"/>
            </w:tblGrid>
            <w:tr w:rsidR="00097538" w14:paraId="5EE1B503" w14:textId="77777777" w:rsidTr="009F32CE">
              <w:tc>
                <w:tcPr>
                  <w:tcW w:w="325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0C15D6" w14:textId="77777777" w:rsidR="00097538" w:rsidRPr="009269CC" w:rsidRDefault="00097538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9CC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AE6EE9" w14:textId="77777777" w:rsidR="00097538" w:rsidRPr="009269CC" w:rsidRDefault="00097538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269CC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097538" w:rsidRPr="00B97979" w14:paraId="1DB7E139" w14:textId="77777777" w:rsidTr="009F32CE">
              <w:tc>
                <w:tcPr>
                  <w:tcW w:w="3255" w:type="dxa"/>
                  <w:shd w:val="clear" w:color="auto" w:fill="auto"/>
                  <w:vAlign w:val="center"/>
                </w:tcPr>
                <w:p w14:paraId="13EA222A" w14:textId="52FC5734" w:rsidR="00097538" w:rsidRPr="00503119" w:rsidRDefault="000C7E36" w:rsidP="00503119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 w:rsidR="00E64F79">
                    <w:t>3.99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182D5238" w14:textId="1A36F3AC" w:rsidR="00097538" w:rsidRPr="0036033A" w:rsidRDefault="00E64F79" w:rsidP="009F32CE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E64F79">
                    <w:rPr>
                      <w:rFonts w:ascii="Arial" w:hAnsi="Arial" w:cs="Arial"/>
                      <w:sz w:val="20"/>
                      <w:szCs w:val="20"/>
                    </w:rPr>
                    <w:t>37</w:t>
                  </w:r>
                </w:p>
              </w:tc>
            </w:tr>
          </w:tbl>
          <w:p w14:paraId="324807FF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538" w:rsidRPr="007E31CA" w14:paraId="63E96513" w14:textId="77777777" w:rsidTr="009F32CE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43314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6E30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75F8253D" w14:textId="77777777" w:rsidR="00097538" w:rsidRPr="009269CC" w:rsidRDefault="00097538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4BB99477" w14:textId="77777777" w:rsidR="00097538" w:rsidRPr="009269CC" w:rsidRDefault="00097538" w:rsidP="009F32CE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81641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097538" w:rsidRPr="007E31CA" w14:paraId="130C6F62" w14:textId="77777777" w:rsidTr="009F32CE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775E1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E266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73C99" w14:textId="131FD763" w:rsidR="00097538" w:rsidRPr="009269CC" w:rsidRDefault="00E64F79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2024-12-09</w:t>
            </w:r>
          </w:p>
        </w:tc>
      </w:tr>
      <w:tr w:rsidR="00097538" w:rsidRPr="007E31CA" w14:paraId="0C347576" w14:textId="77777777" w:rsidTr="009F32CE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9C61C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1342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9CB2D" w14:textId="77777777" w:rsidR="00097538" w:rsidRPr="009269CC" w:rsidRDefault="00097538" w:rsidP="009F32CE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113ACA62" w14:textId="77777777" w:rsidR="00A120C3" w:rsidRPr="00413537" w:rsidRDefault="00A120C3" w:rsidP="00A120C3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A120C3" w:rsidRPr="00413537" w14:paraId="3ACBDB81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2D018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5EEEE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A120C3" w:rsidRPr="00413537" w14:paraId="3676DDE8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0C2CC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DEB45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783C4" w14:textId="2ED99B95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Harpreet Sagoo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A120C3" w:rsidRPr="00413537" w14:paraId="183ED954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BCFBF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lastRenderedPageBreak/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D8A48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A120C3" w:rsidRPr="00413537" w14:paraId="0602EA4A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3805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DCC1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28FC9" w14:textId="052D7CB1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>
              <w:rPr>
                <w:rFonts w:ascii="Arial" w:hAnsi="Arial" w:cs="Arial"/>
                <w:sz w:val="20"/>
                <w:szCs w:val="20"/>
              </w:rPr>
              <w:t>General Counsel and Company Secretary</w:t>
            </w:r>
          </w:p>
        </w:tc>
      </w:tr>
      <w:tr w:rsidR="00A120C3" w:rsidRPr="00453FC9" w14:paraId="33EAB6A2" w14:textId="77777777" w:rsidTr="002375C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2CB4F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78E7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122A4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A120C3" w:rsidRPr="00413537" w14:paraId="43F98B45" w14:textId="77777777" w:rsidTr="002375C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D4283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9D7760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A120C3" w:rsidRPr="00413537" w14:paraId="3A853F69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0B766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9C06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64F19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A120C3" w:rsidRPr="00C62AB9" w14:paraId="4946BFC0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E6401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516F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3C55A" w14:textId="77777777" w:rsidR="00A120C3" w:rsidRPr="009269CC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A120C3" w:rsidRPr="00413537" w14:paraId="52846A0A" w14:textId="77777777" w:rsidTr="002375CA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7001E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C50CB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A120C3" w:rsidRPr="00413537" w14:paraId="5C1333E5" w14:textId="77777777" w:rsidTr="002375CA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CE4E9DC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EC69CD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CA39EE2" w14:textId="77777777" w:rsidR="00A120C3" w:rsidRPr="00413537" w:rsidRDefault="00A120C3" w:rsidP="002375CA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A120C3" w14:paraId="61B23691" w14:textId="77777777" w:rsidTr="002375CA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AB254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2E11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BE4B8" w14:textId="77777777" w:rsidR="00A120C3" w:rsidRDefault="00A120C3" w:rsidP="002375CA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A120C3" w:rsidRPr="00413537" w14:paraId="6AAC1AAF" w14:textId="77777777" w:rsidTr="002375CA">
        <w:trPr>
          <w:cantSplit/>
          <w:trHeight w:hRule="exact" w:val="10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44B18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9935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F56A6" w14:textId="77777777" w:rsidR="00A120C3" w:rsidRPr="00413537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relating to the “Partnership Share” element of the SIP using deductions from the Participant’s gross salary.</w:t>
            </w:r>
          </w:p>
        </w:tc>
      </w:tr>
      <w:tr w:rsidR="00A120C3" w:rsidRPr="007E31CA" w14:paraId="7DA17BE7" w14:textId="77777777" w:rsidTr="002375CA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8997E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6284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3222"/>
            </w:tblGrid>
            <w:tr w:rsidR="00A120C3" w14:paraId="571B3712" w14:textId="77777777" w:rsidTr="002375CA">
              <w:tc>
                <w:tcPr>
                  <w:tcW w:w="3255" w:type="dxa"/>
                  <w:shd w:val="clear" w:color="auto" w:fill="auto"/>
                  <w:vAlign w:val="center"/>
                </w:tcPr>
                <w:p w14:paraId="785169CC" w14:textId="77777777" w:rsidR="00A120C3" w:rsidRPr="00AC279D" w:rsidRDefault="00A120C3" w:rsidP="002375CA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66549D16" w14:textId="77777777" w:rsidR="00A120C3" w:rsidRPr="00AC279D" w:rsidRDefault="00A120C3" w:rsidP="002375CA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A120C3" w14:paraId="46A50411" w14:textId="77777777" w:rsidTr="002375CA">
              <w:tc>
                <w:tcPr>
                  <w:tcW w:w="3255" w:type="dxa"/>
                  <w:shd w:val="clear" w:color="auto" w:fill="auto"/>
                  <w:vAlign w:val="center"/>
                </w:tcPr>
                <w:p w14:paraId="4A1CA4D3" w14:textId="21BDEFD4" w:rsidR="00A120C3" w:rsidRPr="00AC279D" w:rsidRDefault="00A120C3" w:rsidP="002375CA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 w:rsidR="00E64F79">
                    <w:t>3.99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47EC1316" w14:textId="5D1D23E9" w:rsidR="00A120C3" w:rsidRPr="00AC279D" w:rsidRDefault="00E64F79" w:rsidP="002375CA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</w:tc>
            </w:tr>
          </w:tbl>
          <w:p w14:paraId="4399C82F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0C3" w:rsidRPr="007E31CA" w14:paraId="43E45F68" w14:textId="77777777" w:rsidTr="002375CA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B3C0A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0D7F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30A18E04" w14:textId="77777777" w:rsidR="00A120C3" w:rsidRPr="007E31CA" w:rsidRDefault="00A120C3" w:rsidP="002375CA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40D1F0DE" w14:textId="77777777" w:rsidR="00A120C3" w:rsidRPr="007E31CA" w:rsidRDefault="00A120C3" w:rsidP="002375CA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23E14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A120C3" w:rsidRPr="007E31CA" w14:paraId="036D2E39" w14:textId="77777777" w:rsidTr="002375CA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CDFF7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CFA2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26FF0" w14:textId="7D03889E" w:rsidR="00A120C3" w:rsidRPr="007E31CA" w:rsidRDefault="00E64F79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2024-12-09</w:t>
            </w:r>
          </w:p>
        </w:tc>
      </w:tr>
      <w:tr w:rsidR="00A120C3" w:rsidRPr="007E31CA" w14:paraId="07BFF39A" w14:textId="77777777" w:rsidTr="002375CA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2E0A1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4280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4034F" w14:textId="77777777" w:rsidR="00A120C3" w:rsidRPr="007E31CA" w:rsidRDefault="00A120C3" w:rsidP="002375CA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69F0FED5" w14:textId="77777777" w:rsidR="00A120C3" w:rsidRDefault="00A120C3" w:rsidP="00A120C3">
      <w:pPr>
        <w:rPr>
          <w:rFonts w:cs="Arial"/>
        </w:rPr>
      </w:pPr>
    </w:p>
    <w:p w14:paraId="336348F1" w14:textId="77777777" w:rsidR="002B6189" w:rsidRPr="00413537" w:rsidRDefault="002B6189" w:rsidP="002B6189">
      <w:pPr>
        <w:rPr>
          <w:rFonts w:cs="Arial"/>
        </w:rPr>
      </w:pPr>
    </w:p>
    <w:tbl>
      <w:tblPr>
        <w:tblW w:w="9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175"/>
        <w:gridCol w:w="6530"/>
      </w:tblGrid>
      <w:tr w:rsidR="002B6189" w:rsidRPr="00413537" w14:paraId="1FF3867A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206AB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1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67BAE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person discharging managerial responsibilities/person closely associated</w:t>
            </w:r>
          </w:p>
        </w:tc>
      </w:tr>
      <w:tr w:rsidR="002B6189" w:rsidRPr="00413537" w14:paraId="79B1D449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AACA4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03DD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2731E5" w14:textId="7E3A9758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Diane Christensen</w:t>
            </w:r>
            <w:r w:rsidRPr="009269CC">
              <w:rPr>
                <w:rFonts w:ascii="Arial" w:hAnsi="Arial" w:cs="Arial"/>
                <w:sz w:val="20"/>
                <w:szCs w:val="20"/>
              </w:rPr>
              <w:t xml:space="preserve">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Pr="009269CC"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2B6189" w:rsidRPr="00413537" w14:paraId="69D6C2E8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29FA44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2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2E563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Reason for the notification</w:t>
            </w:r>
          </w:p>
        </w:tc>
      </w:tr>
      <w:tr w:rsidR="002B6189" w:rsidRPr="00413537" w14:paraId="794ACC76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241B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1A3D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Position/status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D98EDF" w14:textId="24946F7F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36607C">
              <w:rPr>
                <w:rFonts w:ascii="Arial" w:hAnsi="Arial" w:cs="Arial"/>
                <w:sz w:val="20"/>
                <w:szCs w:val="20"/>
              </w:rPr>
              <w:t xml:space="preserve">PDMR: </w:t>
            </w:r>
            <w:r w:rsidR="0079666F">
              <w:rPr>
                <w:rFonts w:ascii="Arial" w:hAnsi="Arial" w:cs="Arial"/>
                <w:sz w:val="20"/>
                <w:szCs w:val="20"/>
              </w:rPr>
              <w:t>Group People, Team and Organisation Director</w:t>
            </w:r>
          </w:p>
        </w:tc>
      </w:tr>
      <w:tr w:rsidR="002B6189" w:rsidRPr="00453FC9" w14:paraId="60A9FD9B" w14:textId="77777777" w:rsidTr="00C215B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2C7B3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E92F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662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</w:t>
            </w:r>
            <w:r w:rsidRPr="009269C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notification/ Amendment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56AAB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Initial Notification</w:t>
            </w:r>
          </w:p>
        </w:tc>
      </w:tr>
      <w:tr w:rsidR="002B6189" w:rsidRPr="00413537" w14:paraId="02A83BF2" w14:textId="77777777" w:rsidTr="00C215B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31B31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3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7189D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issuer, emission allowance market participant, auction platform, auctioneer or auction monitor</w:t>
            </w:r>
          </w:p>
        </w:tc>
      </w:tr>
      <w:tr w:rsidR="002B6189" w:rsidRPr="00413537" w14:paraId="1E5AE2CA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05E9A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E97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DD7C1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Ricardo plc</w:t>
            </w:r>
          </w:p>
        </w:tc>
      </w:tr>
      <w:tr w:rsidR="002B6189" w:rsidRPr="00C62AB9" w14:paraId="13ECBE8F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B2F2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72C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9BED55" w14:textId="77777777" w:rsidR="002B6189" w:rsidRPr="009269CC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213800ZNYAY35F4XB814</w:t>
            </w:r>
          </w:p>
        </w:tc>
      </w:tr>
      <w:tr w:rsidR="002B6189" w:rsidRPr="00413537" w14:paraId="24C2726B" w14:textId="77777777" w:rsidTr="00C215BF">
        <w:trPr>
          <w:cantSplit/>
          <w:trHeight w:hRule="exact" w:val="86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71DE8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b/>
                <w:bCs/>
                <w:w w:val="110"/>
                <w:sz w:val="20"/>
                <w:szCs w:val="20"/>
              </w:rPr>
              <w:t>4</w:t>
            </w:r>
          </w:p>
        </w:tc>
        <w:tc>
          <w:tcPr>
            <w:tcW w:w="8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2342B2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Details of the transaction(s): section to be repeated for (</w:t>
            </w:r>
            <w:proofErr w:type="spellStart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i</w:t>
            </w:r>
            <w:proofErr w:type="spellEnd"/>
            <w:r w:rsidRPr="00413537">
              <w:rPr>
                <w:rFonts w:ascii="Arial" w:hAnsi="Arial"/>
                <w:b/>
                <w:sz w:val="20"/>
                <w:szCs w:val="20"/>
                <w:lang w:eastAsia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2B6189" w:rsidRPr="00413537" w14:paraId="6F54F5A4" w14:textId="77777777" w:rsidTr="00C215BF">
        <w:trPr>
          <w:cantSplit/>
          <w:trHeight w:val="1002"/>
        </w:trPr>
        <w:tc>
          <w:tcPr>
            <w:tcW w:w="50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2AC3ED9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3EBB7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Description of the financial instrument, type of instrument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CA6A001" w14:textId="77777777" w:rsidR="002B6189" w:rsidRPr="00413537" w:rsidRDefault="002B6189" w:rsidP="00C215BF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Ordinary shares of 25p each (“</w:t>
            </w:r>
            <w:r w:rsidRPr="007F6012">
              <w:rPr>
                <w:rFonts w:ascii="Arial" w:hAnsi="Arial" w:cs="Arial"/>
                <w:b/>
                <w:sz w:val="20"/>
                <w:szCs w:val="20"/>
              </w:rPr>
              <w:t>Shares</w:t>
            </w:r>
            <w:r>
              <w:rPr>
                <w:rFonts w:ascii="Arial" w:hAnsi="Arial" w:cs="Arial"/>
                <w:sz w:val="20"/>
                <w:szCs w:val="20"/>
              </w:rPr>
              <w:t>”)</w:t>
            </w:r>
          </w:p>
        </w:tc>
      </w:tr>
      <w:tr w:rsidR="002B6189" w14:paraId="6CF77F7D" w14:textId="77777777" w:rsidTr="00C215BF">
        <w:trPr>
          <w:cantSplit/>
          <w:trHeight w:hRule="exact" w:val="680"/>
        </w:trPr>
        <w:tc>
          <w:tcPr>
            <w:tcW w:w="50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08605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47F4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83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13537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6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F4930" w14:textId="77777777" w:rsidR="002B6189" w:rsidRDefault="002B6189" w:rsidP="00C215BF">
            <w:pPr>
              <w:pStyle w:val="TableParagraph"/>
              <w:tabs>
                <w:tab w:val="left" w:pos="724"/>
              </w:tabs>
              <w:kinsoku w:val="0"/>
              <w:overflowPunct w:val="0"/>
              <w:spacing w:before="60" w:after="60"/>
              <w:ind w:left="1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GB0007370074</w:t>
            </w:r>
          </w:p>
        </w:tc>
      </w:tr>
      <w:tr w:rsidR="002B6189" w:rsidRPr="00413537" w14:paraId="15B0EAAA" w14:textId="77777777" w:rsidTr="00C215BF">
        <w:trPr>
          <w:cantSplit/>
          <w:trHeight w:hRule="exact" w:val="103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2E26E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9843" w14:textId="77777777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413537">
              <w:rPr>
                <w:rFonts w:ascii="Arial" w:hAnsi="Arial" w:cs="Arial"/>
                <w:sz w:val="20"/>
                <w:szCs w:val="20"/>
              </w:rPr>
              <w:t>Nature of the</w:t>
            </w:r>
            <w:r w:rsidRPr="00413537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413537">
              <w:rPr>
                <w:rFonts w:ascii="Arial" w:hAnsi="Arial" w:cs="Arial"/>
                <w:sz w:val="20"/>
                <w:szCs w:val="20"/>
              </w:rPr>
              <w:t>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7F1762" w14:textId="3BC35683" w:rsidR="002B6189" w:rsidRPr="00413537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9269CC">
              <w:rPr>
                <w:rFonts w:ascii="Arial" w:hAnsi="Arial" w:cs="Arial"/>
                <w:sz w:val="20"/>
                <w:szCs w:val="20"/>
              </w:rPr>
              <w:t>Purchase of Shares by Link Market Services Trustees Limited, the trustee of the Ricardo plc Share Incentive Plan (the “</w:t>
            </w:r>
            <w:r w:rsidRPr="009269CC">
              <w:rPr>
                <w:rFonts w:ascii="Arial" w:hAnsi="Arial" w:cs="Arial"/>
                <w:b/>
                <w:sz w:val="20"/>
                <w:szCs w:val="20"/>
              </w:rPr>
              <w:t>SIP</w:t>
            </w:r>
            <w:r w:rsidRPr="009269CC">
              <w:rPr>
                <w:rFonts w:ascii="Arial" w:hAnsi="Arial" w:cs="Arial"/>
                <w:sz w:val="20"/>
                <w:szCs w:val="20"/>
              </w:rPr>
              <w:t>”), on behalf of the Participant</w:t>
            </w:r>
            <w:r w:rsidRPr="009269CC">
              <w:t xml:space="preserve"> </w:t>
            </w:r>
            <w:r w:rsidRPr="009269CC">
              <w:rPr>
                <w:rFonts w:ascii="Arial" w:hAnsi="Arial" w:cs="Arial"/>
                <w:sz w:val="20"/>
                <w:szCs w:val="20"/>
              </w:rPr>
              <w:t>relating to the “Partnership Share” element of the SIP using deductions from the Participant’s gross salary.</w:t>
            </w:r>
            <w:r w:rsidR="000923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B6189" w:rsidRPr="007E31CA" w14:paraId="4AC61BB2" w14:textId="77777777" w:rsidTr="00C215BF">
        <w:trPr>
          <w:cantSplit/>
          <w:trHeight w:hRule="exact" w:val="1282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729FD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AB85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Price(s) and volume(s)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tbl>
            <w:tblPr>
              <w:tblW w:w="0" w:type="auto"/>
              <w:tblInd w:w="8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3222"/>
            </w:tblGrid>
            <w:tr w:rsidR="002B6189" w14:paraId="48D81EDA" w14:textId="77777777" w:rsidTr="00C215BF">
              <w:tc>
                <w:tcPr>
                  <w:tcW w:w="3255" w:type="dxa"/>
                  <w:shd w:val="clear" w:color="auto" w:fill="auto"/>
                  <w:vAlign w:val="center"/>
                </w:tcPr>
                <w:p w14:paraId="1BFAFAA4" w14:textId="77777777" w:rsidR="002B6189" w:rsidRPr="00AC279D" w:rsidRDefault="002B6189" w:rsidP="00C215BF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066E1995" w14:textId="77777777" w:rsidR="002B6189" w:rsidRPr="00AC279D" w:rsidRDefault="002B6189" w:rsidP="00C215BF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C279D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Volume(s)</w:t>
                  </w:r>
                </w:p>
              </w:tc>
            </w:tr>
            <w:tr w:rsidR="002B6189" w14:paraId="537148B6" w14:textId="77777777" w:rsidTr="00C215BF">
              <w:tc>
                <w:tcPr>
                  <w:tcW w:w="3255" w:type="dxa"/>
                  <w:shd w:val="clear" w:color="auto" w:fill="auto"/>
                  <w:vAlign w:val="center"/>
                </w:tcPr>
                <w:p w14:paraId="2624741A" w14:textId="6D5B265D" w:rsidR="002B6189" w:rsidRPr="00AC279D" w:rsidRDefault="002B6189" w:rsidP="00C215BF">
                  <w:pPr>
                    <w:jc w:val="center"/>
                    <w:rPr>
                      <w:rFonts w:cs="Arial"/>
                      <w:lang w:eastAsia="en-GB"/>
                    </w:rPr>
                  </w:pPr>
                  <w:r w:rsidRPr="000C7E36">
                    <w:rPr>
                      <w:rFonts w:cs="Arial"/>
                    </w:rPr>
                    <w:t>£</w:t>
                  </w:r>
                  <w:r w:rsidR="00E64F79">
                    <w:t>3.99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14:paraId="5F86DA4B" w14:textId="4D9C9D7A" w:rsidR="002B6189" w:rsidRPr="00AC279D" w:rsidRDefault="00E64F79" w:rsidP="00C215BF">
                  <w:pPr>
                    <w:pStyle w:val="TableParagraph"/>
                    <w:kinsoku w:val="0"/>
                    <w:overflowPunct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</w:t>
                  </w:r>
                </w:p>
              </w:tc>
            </w:tr>
          </w:tbl>
          <w:p w14:paraId="3BFF4350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189" w:rsidRPr="007E31CA" w14:paraId="0510382A" w14:textId="77777777" w:rsidTr="00C215BF">
        <w:trPr>
          <w:cantSplit/>
          <w:trHeight w:hRule="exact" w:val="1414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14804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9ED0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information</w:t>
            </w:r>
          </w:p>
          <w:p w14:paraId="27DD77D7" w14:textId="77777777" w:rsidR="002B6189" w:rsidRPr="007E31CA" w:rsidRDefault="002B6189" w:rsidP="00C215B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Aggregated volume</w:t>
            </w:r>
          </w:p>
          <w:p w14:paraId="764B4AB2" w14:textId="77777777" w:rsidR="002B6189" w:rsidRPr="007E31CA" w:rsidRDefault="002B6189" w:rsidP="00C215BF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kinsoku w:val="0"/>
              <w:overflowPunct w:val="0"/>
              <w:spacing w:before="60" w:after="60"/>
              <w:ind w:right="129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Price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D7577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B6189" w:rsidRPr="007E31CA" w14:paraId="4CFDA73F" w14:textId="77777777" w:rsidTr="00C215BF">
        <w:trPr>
          <w:cantSplit/>
          <w:trHeight w:hRule="exact" w:val="680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7663E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4134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Date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1411D9" w14:textId="26608F1A" w:rsidR="002B6189" w:rsidRPr="007E31CA" w:rsidRDefault="00E64F7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2024-12-09</w:t>
            </w:r>
          </w:p>
        </w:tc>
      </w:tr>
      <w:tr w:rsidR="002B6189" w:rsidRPr="007E31CA" w14:paraId="6DC3990B" w14:textId="77777777" w:rsidTr="00C215BF">
        <w:trPr>
          <w:cantSplit/>
          <w:trHeight w:hRule="exact" w:val="888"/>
        </w:trPr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5F607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135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31BA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E31CA">
              <w:rPr>
                <w:rFonts w:ascii="Arial" w:hAnsi="Arial" w:cs="Arial"/>
                <w:sz w:val="20"/>
                <w:szCs w:val="20"/>
              </w:rPr>
              <w:t>Place of the transaction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C7579" w14:textId="77777777" w:rsidR="002B6189" w:rsidRPr="007E31CA" w:rsidRDefault="002B6189" w:rsidP="00C215BF">
            <w:pPr>
              <w:pStyle w:val="TableParagraph"/>
              <w:kinsoku w:val="0"/>
              <w:overflowPunct w:val="0"/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 Stock Exchange, Main Market (XLON)</w:t>
            </w:r>
          </w:p>
        </w:tc>
      </w:tr>
    </w:tbl>
    <w:p w14:paraId="03D31F08" w14:textId="77777777" w:rsidR="002B6189" w:rsidRDefault="002B6189" w:rsidP="002B6189">
      <w:pPr>
        <w:rPr>
          <w:rFonts w:cs="Arial"/>
        </w:rPr>
      </w:pPr>
    </w:p>
    <w:p w14:paraId="1D43C66E" w14:textId="77777777" w:rsidR="00F7051F" w:rsidRPr="00097538" w:rsidRDefault="00F7051F" w:rsidP="00097538">
      <w:pPr>
        <w:rPr>
          <w:rFonts w:cs="Arial"/>
        </w:rPr>
      </w:pPr>
    </w:p>
    <w:sectPr w:rsidR="00F7051F" w:rsidRPr="00097538" w:rsidSect="00E24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800" w:bottom="864" w:left="1800" w:header="706" w:footer="706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99893" w14:textId="77777777" w:rsidR="00431FD7" w:rsidRDefault="00431FD7">
      <w:r>
        <w:separator/>
      </w:r>
    </w:p>
  </w:endnote>
  <w:endnote w:type="continuationSeparator" w:id="0">
    <w:p w14:paraId="4BC6A581" w14:textId="77777777" w:rsidR="00431FD7" w:rsidRDefault="0043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8AE96" w14:textId="77777777" w:rsidR="00E241D9" w:rsidRDefault="00E24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908D" w14:textId="77777777" w:rsidR="00E241D9" w:rsidRDefault="00E24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C6A11" w14:textId="77777777" w:rsidR="00E241D9" w:rsidRDefault="00E24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C68F8" w14:textId="77777777" w:rsidR="00431FD7" w:rsidRDefault="00431FD7">
      <w:r>
        <w:separator/>
      </w:r>
    </w:p>
  </w:footnote>
  <w:footnote w:type="continuationSeparator" w:id="0">
    <w:p w14:paraId="413485C4" w14:textId="77777777" w:rsidR="00431FD7" w:rsidRDefault="0043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17B9D" w14:textId="77777777" w:rsidR="00E241D9" w:rsidRDefault="00E24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B6827" w14:textId="77777777" w:rsidR="00E241D9" w:rsidRDefault="00E24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534F" w14:textId="77777777" w:rsidR="00E241D9" w:rsidRDefault="00E24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4"/>
    <w:multiLevelType w:val="multilevel"/>
    <w:tmpl w:val="00000887"/>
    <w:lvl w:ilvl="0">
      <w:numFmt w:val="bullet"/>
      <w:lvlText w:val="—"/>
      <w:lvlJc w:val="left"/>
      <w:pPr>
        <w:ind w:left="365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76" w:hanging="281"/>
      </w:pPr>
    </w:lvl>
    <w:lvl w:ilvl="2">
      <w:numFmt w:val="bullet"/>
      <w:lvlText w:val="•"/>
      <w:lvlJc w:val="left"/>
      <w:pPr>
        <w:ind w:left="1593" w:hanging="281"/>
      </w:pPr>
    </w:lvl>
    <w:lvl w:ilvl="3">
      <w:numFmt w:val="bullet"/>
      <w:lvlText w:val="•"/>
      <w:lvlJc w:val="left"/>
      <w:pPr>
        <w:ind w:left="2209" w:hanging="281"/>
      </w:pPr>
    </w:lvl>
    <w:lvl w:ilvl="4">
      <w:numFmt w:val="bullet"/>
      <w:lvlText w:val="•"/>
      <w:lvlJc w:val="left"/>
      <w:pPr>
        <w:ind w:left="2826" w:hanging="281"/>
      </w:pPr>
    </w:lvl>
    <w:lvl w:ilvl="5">
      <w:numFmt w:val="bullet"/>
      <w:lvlText w:val="•"/>
      <w:lvlJc w:val="left"/>
      <w:pPr>
        <w:ind w:left="3442" w:hanging="281"/>
      </w:pPr>
    </w:lvl>
    <w:lvl w:ilvl="6">
      <w:numFmt w:val="bullet"/>
      <w:lvlText w:val="•"/>
      <w:lvlJc w:val="left"/>
      <w:pPr>
        <w:ind w:left="4059" w:hanging="281"/>
      </w:pPr>
    </w:lvl>
    <w:lvl w:ilvl="7">
      <w:numFmt w:val="bullet"/>
      <w:lvlText w:val="•"/>
      <w:lvlJc w:val="left"/>
      <w:pPr>
        <w:ind w:left="4675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—"/>
      <w:lvlJc w:val="left"/>
      <w:pPr>
        <w:ind w:left="366" w:hanging="282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540" w:hanging="282"/>
      </w:pPr>
    </w:lvl>
    <w:lvl w:ilvl="2">
      <w:numFmt w:val="bullet"/>
      <w:lvlText w:val="•"/>
      <w:lvlJc w:val="left"/>
      <w:pPr>
        <w:ind w:left="720" w:hanging="282"/>
      </w:pPr>
    </w:lvl>
    <w:lvl w:ilvl="3">
      <w:numFmt w:val="bullet"/>
      <w:lvlText w:val="•"/>
      <w:lvlJc w:val="left"/>
      <w:pPr>
        <w:ind w:left="901" w:hanging="282"/>
      </w:pPr>
    </w:lvl>
    <w:lvl w:ilvl="4">
      <w:numFmt w:val="bullet"/>
      <w:lvlText w:val="•"/>
      <w:lvlJc w:val="left"/>
      <w:pPr>
        <w:ind w:left="1081" w:hanging="282"/>
      </w:pPr>
    </w:lvl>
    <w:lvl w:ilvl="5">
      <w:numFmt w:val="bullet"/>
      <w:lvlText w:val="•"/>
      <w:lvlJc w:val="left"/>
      <w:pPr>
        <w:ind w:left="1262" w:hanging="282"/>
      </w:pPr>
    </w:lvl>
    <w:lvl w:ilvl="6">
      <w:numFmt w:val="bullet"/>
      <w:lvlText w:val="•"/>
      <w:lvlJc w:val="left"/>
      <w:pPr>
        <w:ind w:left="1442" w:hanging="282"/>
      </w:pPr>
    </w:lvl>
    <w:lvl w:ilvl="7">
      <w:numFmt w:val="bullet"/>
      <w:lvlText w:val="•"/>
      <w:lvlJc w:val="left"/>
      <w:pPr>
        <w:ind w:left="1623" w:hanging="282"/>
      </w:pPr>
    </w:lvl>
    <w:lvl w:ilvl="8">
      <w:numFmt w:val="bullet"/>
      <w:lvlText w:val="•"/>
      <w:lvlJc w:val="left"/>
      <w:pPr>
        <w:ind w:left="1803" w:hanging="282"/>
      </w:pPr>
    </w:lvl>
  </w:abstractNum>
  <w:abstractNum w:abstractNumId="2" w15:restartNumberingAfterBreak="0">
    <w:nsid w:val="1A2071AB"/>
    <w:multiLevelType w:val="hybridMultilevel"/>
    <w:tmpl w:val="F38AAEAC"/>
    <w:lvl w:ilvl="0" w:tplc="B1B271A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6497F"/>
    <w:multiLevelType w:val="hybridMultilevel"/>
    <w:tmpl w:val="CEF8BD3C"/>
    <w:lvl w:ilvl="0" w:tplc="37C4E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729371">
    <w:abstractNumId w:val="1"/>
  </w:num>
  <w:num w:numId="2" w16cid:durableId="1654063493">
    <w:abstractNumId w:val="3"/>
  </w:num>
  <w:num w:numId="3" w16cid:durableId="1030759805">
    <w:abstractNumId w:val="0"/>
  </w:num>
  <w:num w:numId="4" w16cid:durableId="180010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5C"/>
    <w:rsid w:val="00021A98"/>
    <w:rsid w:val="00054386"/>
    <w:rsid w:val="00074AD0"/>
    <w:rsid w:val="000875D5"/>
    <w:rsid w:val="00092337"/>
    <w:rsid w:val="0009496B"/>
    <w:rsid w:val="00097538"/>
    <w:rsid w:val="000A74E8"/>
    <w:rsid w:val="000B0A19"/>
    <w:rsid w:val="000B1F61"/>
    <w:rsid w:val="000B3F1F"/>
    <w:rsid w:val="000C1F6B"/>
    <w:rsid w:val="000C2CDF"/>
    <w:rsid w:val="000C7E36"/>
    <w:rsid w:val="00106EAF"/>
    <w:rsid w:val="00133FB0"/>
    <w:rsid w:val="00150CFA"/>
    <w:rsid w:val="00153B7F"/>
    <w:rsid w:val="00161EBD"/>
    <w:rsid w:val="001654E9"/>
    <w:rsid w:val="0018352A"/>
    <w:rsid w:val="001A1619"/>
    <w:rsid w:val="001E1BFE"/>
    <w:rsid w:val="001F0B96"/>
    <w:rsid w:val="00213869"/>
    <w:rsid w:val="00216DDD"/>
    <w:rsid w:val="00253C21"/>
    <w:rsid w:val="002565D1"/>
    <w:rsid w:val="002663B1"/>
    <w:rsid w:val="0027276B"/>
    <w:rsid w:val="0029456A"/>
    <w:rsid w:val="002A0874"/>
    <w:rsid w:val="002B6189"/>
    <w:rsid w:val="002C1984"/>
    <w:rsid w:val="002C6B20"/>
    <w:rsid w:val="002D0B0D"/>
    <w:rsid w:val="002D1B8F"/>
    <w:rsid w:val="002D2110"/>
    <w:rsid w:val="002E0012"/>
    <w:rsid w:val="002E6D82"/>
    <w:rsid w:val="002F1A31"/>
    <w:rsid w:val="002F7DD5"/>
    <w:rsid w:val="00301EB5"/>
    <w:rsid w:val="00303C7E"/>
    <w:rsid w:val="0032646F"/>
    <w:rsid w:val="00330724"/>
    <w:rsid w:val="0033237A"/>
    <w:rsid w:val="00350021"/>
    <w:rsid w:val="003533C0"/>
    <w:rsid w:val="00363416"/>
    <w:rsid w:val="00364896"/>
    <w:rsid w:val="00367BF4"/>
    <w:rsid w:val="003702B0"/>
    <w:rsid w:val="00373C0C"/>
    <w:rsid w:val="0038454D"/>
    <w:rsid w:val="00385C4F"/>
    <w:rsid w:val="00390EDB"/>
    <w:rsid w:val="00394F7E"/>
    <w:rsid w:val="003B1B53"/>
    <w:rsid w:val="003B3D77"/>
    <w:rsid w:val="003B4D8A"/>
    <w:rsid w:val="003B6493"/>
    <w:rsid w:val="003C1C5A"/>
    <w:rsid w:val="003C3FD6"/>
    <w:rsid w:val="003D5DB5"/>
    <w:rsid w:val="00413B2E"/>
    <w:rsid w:val="004228FE"/>
    <w:rsid w:val="00425997"/>
    <w:rsid w:val="00431FD7"/>
    <w:rsid w:val="004453C9"/>
    <w:rsid w:val="00457EFA"/>
    <w:rsid w:val="004627BC"/>
    <w:rsid w:val="00474475"/>
    <w:rsid w:val="004A187A"/>
    <w:rsid w:val="004A2725"/>
    <w:rsid w:val="004A74D3"/>
    <w:rsid w:val="004B58B4"/>
    <w:rsid w:val="004F0B54"/>
    <w:rsid w:val="004F50F1"/>
    <w:rsid w:val="004F51DE"/>
    <w:rsid w:val="004F70F4"/>
    <w:rsid w:val="00503119"/>
    <w:rsid w:val="005223DE"/>
    <w:rsid w:val="005273A4"/>
    <w:rsid w:val="00527BE7"/>
    <w:rsid w:val="005418E9"/>
    <w:rsid w:val="005425F1"/>
    <w:rsid w:val="005457DF"/>
    <w:rsid w:val="005515E4"/>
    <w:rsid w:val="005618A3"/>
    <w:rsid w:val="0057057A"/>
    <w:rsid w:val="00571F70"/>
    <w:rsid w:val="005C1BA5"/>
    <w:rsid w:val="005C4196"/>
    <w:rsid w:val="005D0684"/>
    <w:rsid w:val="005D104A"/>
    <w:rsid w:val="005E4629"/>
    <w:rsid w:val="005F4D19"/>
    <w:rsid w:val="005F5BA5"/>
    <w:rsid w:val="005F767B"/>
    <w:rsid w:val="006109CC"/>
    <w:rsid w:val="006125B9"/>
    <w:rsid w:val="006166C4"/>
    <w:rsid w:val="0063001F"/>
    <w:rsid w:val="00632327"/>
    <w:rsid w:val="006524FC"/>
    <w:rsid w:val="00682A1A"/>
    <w:rsid w:val="006918CE"/>
    <w:rsid w:val="006A260C"/>
    <w:rsid w:val="006B0623"/>
    <w:rsid w:val="006D6F0B"/>
    <w:rsid w:val="006D78E3"/>
    <w:rsid w:val="006F6580"/>
    <w:rsid w:val="00700B66"/>
    <w:rsid w:val="007018D8"/>
    <w:rsid w:val="00726856"/>
    <w:rsid w:val="0073295C"/>
    <w:rsid w:val="00751A59"/>
    <w:rsid w:val="00761D12"/>
    <w:rsid w:val="007762CD"/>
    <w:rsid w:val="007800F2"/>
    <w:rsid w:val="00780D58"/>
    <w:rsid w:val="00784FE1"/>
    <w:rsid w:val="007867C2"/>
    <w:rsid w:val="007959A9"/>
    <w:rsid w:val="0079666F"/>
    <w:rsid w:val="007A39F7"/>
    <w:rsid w:val="007A4591"/>
    <w:rsid w:val="007A4921"/>
    <w:rsid w:val="007E175F"/>
    <w:rsid w:val="007E6DFC"/>
    <w:rsid w:val="007F4811"/>
    <w:rsid w:val="00814B5E"/>
    <w:rsid w:val="0081580B"/>
    <w:rsid w:val="008159EA"/>
    <w:rsid w:val="00815FAC"/>
    <w:rsid w:val="00836799"/>
    <w:rsid w:val="00837882"/>
    <w:rsid w:val="00840388"/>
    <w:rsid w:val="008513CE"/>
    <w:rsid w:val="008518FC"/>
    <w:rsid w:val="00852E72"/>
    <w:rsid w:val="008625EC"/>
    <w:rsid w:val="0086309E"/>
    <w:rsid w:val="00863ABE"/>
    <w:rsid w:val="00863ADE"/>
    <w:rsid w:val="00865734"/>
    <w:rsid w:val="00884456"/>
    <w:rsid w:val="00896A7D"/>
    <w:rsid w:val="008B0E29"/>
    <w:rsid w:val="008C4BDC"/>
    <w:rsid w:val="008D6502"/>
    <w:rsid w:val="008E1FED"/>
    <w:rsid w:val="008E20B3"/>
    <w:rsid w:val="008E6A6A"/>
    <w:rsid w:val="00911B03"/>
    <w:rsid w:val="00914343"/>
    <w:rsid w:val="0091732F"/>
    <w:rsid w:val="00936928"/>
    <w:rsid w:val="00953366"/>
    <w:rsid w:val="00954040"/>
    <w:rsid w:val="00960B8B"/>
    <w:rsid w:val="00970110"/>
    <w:rsid w:val="00982542"/>
    <w:rsid w:val="009844C3"/>
    <w:rsid w:val="009A0039"/>
    <w:rsid w:val="009A21E6"/>
    <w:rsid w:val="009A4A66"/>
    <w:rsid w:val="009A579D"/>
    <w:rsid w:val="009C3187"/>
    <w:rsid w:val="009D135A"/>
    <w:rsid w:val="009D1DE5"/>
    <w:rsid w:val="009D648C"/>
    <w:rsid w:val="009E08F7"/>
    <w:rsid w:val="009F060C"/>
    <w:rsid w:val="009F5FFA"/>
    <w:rsid w:val="00A120C3"/>
    <w:rsid w:val="00A30BE5"/>
    <w:rsid w:val="00A33C97"/>
    <w:rsid w:val="00A51AF6"/>
    <w:rsid w:val="00A5249B"/>
    <w:rsid w:val="00A67C12"/>
    <w:rsid w:val="00A70C8B"/>
    <w:rsid w:val="00A71CBC"/>
    <w:rsid w:val="00A94FD9"/>
    <w:rsid w:val="00AB1721"/>
    <w:rsid w:val="00AB4A5C"/>
    <w:rsid w:val="00AC279D"/>
    <w:rsid w:val="00AE2D3C"/>
    <w:rsid w:val="00AE660F"/>
    <w:rsid w:val="00AE6EA6"/>
    <w:rsid w:val="00AF760D"/>
    <w:rsid w:val="00B14F0D"/>
    <w:rsid w:val="00B22C04"/>
    <w:rsid w:val="00B43429"/>
    <w:rsid w:val="00B53154"/>
    <w:rsid w:val="00B62599"/>
    <w:rsid w:val="00B63D57"/>
    <w:rsid w:val="00B66520"/>
    <w:rsid w:val="00B74C6A"/>
    <w:rsid w:val="00B81672"/>
    <w:rsid w:val="00BA7444"/>
    <w:rsid w:val="00BD52B0"/>
    <w:rsid w:val="00C00BDE"/>
    <w:rsid w:val="00C030E5"/>
    <w:rsid w:val="00C14DE6"/>
    <w:rsid w:val="00C30E2B"/>
    <w:rsid w:val="00C426B6"/>
    <w:rsid w:val="00C50DCD"/>
    <w:rsid w:val="00C60C9C"/>
    <w:rsid w:val="00C807F5"/>
    <w:rsid w:val="00C8734A"/>
    <w:rsid w:val="00C93C20"/>
    <w:rsid w:val="00C9708D"/>
    <w:rsid w:val="00CA0514"/>
    <w:rsid w:val="00CA34EF"/>
    <w:rsid w:val="00CB43D5"/>
    <w:rsid w:val="00CC5987"/>
    <w:rsid w:val="00CC5E73"/>
    <w:rsid w:val="00CC75C2"/>
    <w:rsid w:val="00CD04C9"/>
    <w:rsid w:val="00CD433C"/>
    <w:rsid w:val="00CE03DF"/>
    <w:rsid w:val="00CF26B7"/>
    <w:rsid w:val="00CF6041"/>
    <w:rsid w:val="00D1667B"/>
    <w:rsid w:val="00D20BBE"/>
    <w:rsid w:val="00D232FE"/>
    <w:rsid w:val="00D31492"/>
    <w:rsid w:val="00D437A3"/>
    <w:rsid w:val="00D517CA"/>
    <w:rsid w:val="00D82B18"/>
    <w:rsid w:val="00D83980"/>
    <w:rsid w:val="00D8534E"/>
    <w:rsid w:val="00DC37BB"/>
    <w:rsid w:val="00DC51FC"/>
    <w:rsid w:val="00DD1615"/>
    <w:rsid w:val="00DD55E8"/>
    <w:rsid w:val="00DD56D0"/>
    <w:rsid w:val="00DE004C"/>
    <w:rsid w:val="00DE38AD"/>
    <w:rsid w:val="00DF5E48"/>
    <w:rsid w:val="00E20F66"/>
    <w:rsid w:val="00E241D9"/>
    <w:rsid w:val="00E2501C"/>
    <w:rsid w:val="00E44189"/>
    <w:rsid w:val="00E44FF8"/>
    <w:rsid w:val="00E518E5"/>
    <w:rsid w:val="00E52D81"/>
    <w:rsid w:val="00E55C82"/>
    <w:rsid w:val="00E56A3C"/>
    <w:rsid w:val="00E64F79"/>
    <w:rsid w:val="00E8229E"/>
    <w:rsid w:val="00E85465"/>
    <w:rsid w:val="00EA2635"/>
    <w:rsid w:val="00EA4817"/>
    <w:rsid w:val="00EB3524"/>
    <w:rsid w:val="00EB6FD9"/>
    <w:rsid w:val="00EC7C42"/>
    <w:rsid w:val="00ED5509"/>
    <w:rsid w:val="00EE716B"/>
    <w:rsid w:val="00F01882"/>
    <w:rsid w:val="00F045BB"/>
    <w:rsid w:val="00F115D7"/>
    <w:rsid w:val="00F23338"/>
    <w:rsid w:val="00F30245"/>
    <w:rsid w:val="00F360F5"/>
    <w:rsid w:val="00F67F78"/>
    <w:rsid w:val="00F7051F"/>
    <w:rsid w:val="00F82E2F"/>
    <w:rsid w:val="00FA6F97"/>
    <w:rsid w:val="00FC54E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7A038"/>
  <w15:docId w15:val="{CD419C6B-34C1-40BC-9F61-AC90DAFF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15D7"/>
    <w:rPr>
      <w:rFonts w:ascii="Tahoma" w:hAnsi="Tahoma" w:cs="Tahoma"/>
      <w:sz w:val="16"/>
      <w:szCs w:val="16"/>
      <w:lang w:eastAsia="en-US"/>
    </w:rPr>
  </w:style>
  <w:style w:type="paragraph" w:customStyle="1" w:styleId="a">
    <w:name w:val="a"/>
    <w:basedOn w:val="Normal"/>
    <w:rsid w:val="000C1F6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B649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3B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ark">
    <w:name w:val="Watermark"/>
    <w:basedOn w:val="Normal"/>
    <w:qFormat/>
    <w:rsid w:val="0029456A"/>
    <w:pPr>
      <w:jc w:val="left"/>
    </w:pPr>
    <w:rPr>
      <w:spacing w:val="120"/>
      <w:sz w:val="56"/>
    </w:rPr>
  </w:style>
  <w:style w:type="paragraph" w:styleId="ListParagraph">
    <w:name w:val="List Paragraph"/>
    <w:basedOn w:val="Normal"/>
    <w:uiPriority w:val="34"/>
    <w:qFormat/>
    <w:rsid w:val="005F5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LegalDiv!1011422552.2</documentid>
  <senderid>HABRUCE</senderid>
  <senderemail>HANNAH.BRUCE@SHEPWEDD.COM</senderemail>
  <lastmodified>2024-12-17T14:51:00.0000000+00:00</lastmodified>
  <database>LegalDiv</database>
</properties>
</file>

<file path=customXML/itemProps.xml><?xml version="1.0" encoding="utf-8"?>
<ds:datastoreItem xmlns:ds="http://schemas.openxmlformats.org/officeDocument/2006/customXml" ds:itemID="{FA6D4453-582B-459B-9701-8942E351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941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Axis-Shield PLC Long Term Incentive Plan</vt:lpstr>
    </vt:vector>
  </TitlesOfParts>
  <Company>Axis-Shield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Axis-Shield PLC Long Term Incentive Plan</dc:title>
  <dc:subject/>
  <dc:creator>Curran, Eva</dc:creator>
  <cp:keywords/>
  <dc:description/>
  <cp:lastModifiedBy>Bruce, Hannah</cp:lastModifiedBy>
  <cp:revision>5</cp:revision>
  <cp:lastPrinted>2018-04-11T15:47:00Z</cp:lastPrinted>
  <dcterms:created xsi:type="dcterms:W3CDTF">2024-12-17T14:42:00Z</dcterms:created>
  <dcterms:modified xsi:type="dcterms:W3CDTF">2024-12-17T14:51:00Z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R2785.15 65293952 1 HBB </vt:lpwstr>
  </property>
  <property fmtid="{D5CDD505-2E9C-101B-9397-08002B2CF9AE}" pid="3" name="LLPStatus">
    <vt:lpwstr>Set</vt:lpwstr>
  </property>
  <property fmtid="{D5CDD505-2E9C-101B-9397-08002B2CF9AE}" pid="4" name="AuthorJobDescription">
    <vt:lpwstr>Associate (ROC)</vt:lpwstr>
  </property>
  <property fmtid="{D5CDD505-2E9C-101B-9397-08002B2CF9AE}" pid="5" name="AuthorDepartment">
    <vt:lpwstr>CF50 - Corporate - Share Schemes</vt:lpwstr>
  </property>
  <property fmtid="{D5CDD505-2E9C-101B-9397-08002B2CF9AE}" pid="6" name="AuthorEmail">
    <vt:lpwstr>gavin.charlton@shepwedd.co.uk</vt:lpwstr>
  </property>
  <property fmtid="{D5CDD505-2E9C-101B-9397-08002B2CF9AE}" pid="7" name="AuthorPhoneNumber">
    <vt:lpwstr>0141 566 7250</vt:lpwstr>
  </property>
  <property fmtid="{D5CDD505-2E9C-101B-9397-08002B2CF9AE}" pid="8" name="AuthorFaxNumber">
    <vt:lpwstr/>
  </property>
  <property fmtid="{D5CDD505-2E9C-101B-9397-08002B2CF9AE}" pid="9" name="AuthorFullName">
    <vt:lpwstr>Gavin Charlton</vt:lpwstr>
  </property>
  <property fmtid="{D5CDD505-2E9C-101B-9397-08002B2CF9AE}" pid="10" name="AuthorLastName">
    <vt:lpwstr> </vt:lpwstr>
  </property>
  <property fmtid="{D5CDD505-2E9C-101B-9397-08002B2CF9AE}" pid="11" name="AuthorFirstName">
    <vt:lpwstr> </vt:lpwstr>
  </property>
  <property fmtid="{D5CDD505-2E9C-101B-9397-08002B2CF9AE}" pid="12" name="SWDocinfo">
    <vt:lpwstr>23251246 1   </vt:lpwstr>
  </property>
  <property fmtid="{D5CDD505-2E9C-101B-9397-08002B2CF9AE}" pid="13" name="DocRef">
    <vt:lpwstr>R2785.15 23251246_1 RNS Announcement of MB SIP dividend share award - April 2015</vt:lpwstr>
  </property>
  <property fmtid="{D5CDD505-2E9C-101B-9397-08002B2CF9AE}" pid="14" name="OurRef">
    <vt:lpwstr>R2785.15/GVC/MZW</vt:lpwstr>
  </property>
</Properties>
</file>