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D9" w:rsidRPr="002B4797" w:rsidRDefault="005E07D9" w:rsidP="005E07D9">
      <w:pPr>
        <w:shd w:val="clear" w:color="auto" w:fill="FFFFFF"/>
        <w:spacing w:line="360" w:lineRule="auto"/>
        <w:rPr>
          <w:rFonts w:cs="Arial"/>
          <w:b/>
          <w:sz w:val="22"/>
          <w:szCs w:val="22"/>
        </w:rPr>
      </w:pPr>
      <w:r w:rsidRPr="002B4797">
        <w:rPr>
          <w:rFonts w:cs="Arial"/>
          <w:b/>
          <w:sz w:val="22"/>
          <w:szCs w:val="22"/>
        </w:rPr>
        <w:t>Copy of Regulat</w:t>
      </w:r>
      <w:r>
        <w:rPr>
          <w:rFonts w:cs="Arial"/>
          <w:b/>
          <w:sz w:val="22"/>
          <w:szCs w:val="22"/>
        </w:rPr>
        <w:t>ory</w:t>
      </w:r>
      <w:r w:rsidRPr="002B4797">
        <w:rPr>
          <w:rFonts w:cs="Arial"/>
          <w:b/>
          <w:sz w:val="22"/>
          <w:szCs w:val="22"/>
        </w:rPr>
        <w:t xml:space="preserve"> News Service (RNS) announcement</w:t>
      </w:r>
    </w:p>
    <w:p w:rsidR="005E07D9" w:rsidRPr="002B4797" w:rsidRDefault="005E07D9" w:rsidP="005E07D9">
      <w:pPr>
        <w:rPr>
          <w:rFonts w:cs="Arial"/>
        </w:rPr>
      </w:pPr>
    </w:p>
    <w:p w:rsidR="005E07D9" w:rsidRPr="002B4797" w:rsidRDefault="005E07D9" w:rsidP="005E07D9">
      <w:pPr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 December</w:t>
      </w:r>
      <w:r w:rsidRPr="002B4797">
        <w:rPr>
          <w:rFonts w:cs="Arial"/>
          <w:sz w:val="22"/>
          <w:szCs w:val="22"/>
        </w:rPr>
        <w:t xml:space="preserve"> 2010 </w:t>
      </w:r>
    </w:p>
    <w:p w:rsidR="005E07D9" w:rsidRPr="00732A56" w:rsidRDefault="005E07D9" w:rsidP="005E07D9">
      <w:pPr>
        <w:spacing w:before="100" w:beforeAutospacing="1" w:after="100" w:afterAutospacing="1" w:line="360" w:lineRule="auto"/>
        <w:rPr>
          <w:rFonts w:cs="Arial"/>
          <w:sz w:val="22"/>
          <w:szCs w:val="22"/>
        </w:rPr>
      </w:pPr>
    </w:p>
    <w:p w:rsidR="005E07D9" w:rsidRDefault="005E07D9" w:rsidP="005E07D9">
      <w:pPr>
        <w:autoSpaceDE w:val="0"/>
        <w:autoSpaceDN w:val="0"/>
        <w:adjustRightInd w:val="0"/>
        <w:spacing w:before="100" w:after="100" w:line="360" w:lineRule="auto"/>
        <w:rPr>
          <w:rFonts w:eastAsia="SimSun" w:cs="Arial"/>
          <w:sz w:val="22"/>
          <w:szCs w:val="22"/>
          <w:lang w:eastAsia="zh-CN"/>
        </w:rPr>
      </w:pPr>
      <w:r>
        <w:rPr>
          <w:rFonts w:eastAsia="SimSun" w:cs="Arial"/>
          <w:b/>
          <w:bCs/>
          <w:sz w:val="22"/>
          <w:szCs w:val="22"/>
          <w:lang w:eastAsia="zh-CN"/>
        </w:rPr>
        <w:t>The Royal Bank of Scotland N.V. signs share sale agreement with Korea Development Bank for the sale of RBS Uzbekistan</w:t>
      </w:r>
    </w:p>
    <w:p w:rsidR="005E07D9" w:rsidRDefault="005E07D9" w:rsidP="005E07D9">
      <w:pPr>
        <w:widowControl w:val="0"/>
        <w:autoSpaceDE w:val="0"/>
        <w:autoSpaceDN w:val="0"/>
        <w:adjustRightInd w:val="0"/>
        <w:spacing w:after="120" w:line="440" w:lineRule="atLeast"/>
        <w:rPr>
          <w:rFonts w:eastAsia="SimSun" w:cs="Arial"/>
          <w:sz w:val="22"/>
          <w:szCs w:val="22"/>
          <w:lang w:eastAsia="zh-CN"/>
        </w:rPr>
      </w:pPr>
      <w:r>
        <w:rPr>
          <w:rFonts w:eastAsia="SimSun" w:cs="Arial"/>
          <w:sz w:val="22"/>
          <w:szCs w:val="22"/>
          <w:lang w:val="en-US" w:eastAsia="zh-CN"/>
        </w:rPr>
        <w:t>The Royal Bank of Scotland N.V., a subsidiary undertaking of The Royal Bank of Scotland Group plc, has reached agreement for the sale of its 82.35% holding in RBS NB Uzbekistan CJSC to Korea Development Bank.</w:t>
      </w:r>
    </w:p>
    <w:p w:rsidR="005E07D9" w:rsidRDefault="005E07D9" w:rsidP="005E07D9">
      <w:pPr>
        <w:widowControl w:val="0"/>
        <w:autoSpaceDE w:val="0"/>
        <w:autoSpaceDN w:val="0"/>
        <w:adjustRightInd w:val="0"/>
        <w:spacing w:after="120" w:line="440" w:lineRule="atLeast"/>
        <w:rPr>
          <w:rFonts w:eastAsia="SimSun" w:cs="Arial"/>
          <w:sz w:val="22"/>
          <w:szCs w:val="22"/>
          <w:lang w:val="en-US" w:eastAsia="zh-CN"/>
        </w:rPr>
      </w:pPr>
      <w:r>
        <w:rPr>
          <w:rFonts w:eastAsia="SimSun" w:cs="Arial"/>
          <w:sz w:val="22"/>
          <w:szCs w:val="22"/>
          <w:lang w:val="en-US" w:eastAsia="zh-CN"/>
        </w:rPr>
        <w:t>The transaction is subject to certain regulatory approvals and is expected to complete during Q2 2011.</w:t>
      </w:r>
    </w:p>
    <w:p w:rsidR="005E07D9" w:rsidRDefault="005E07D9" w:rsidP="005E07D9">
      <w:pPr>
        <w:widowControl w:val="0"/>
        <w:autoSpaceDE w:val="0"/>
        <w:autoSpaceDN w:val="0"/>
        <w:adjustRightInd w:val="0"/>
        <w:spacing w:after="120" w:line="440" w:lineRule="atLeast"/>
        <w:rPr>
          <w:rFonts w:eastAsia="SimSun" w:cs="Arial"/>
          <w:sz w:val="22"/>
          <w:szCs w:val="22"/>
          <w:lang w:eastAsia="zh-CN"/>
        </w:rPr>
      </w:pPr>
      <w:r>
        <w:rPr>
          <w:rFonts w:eastAsia="SimSun" w:cs="Arial"/>
          <w:sz w:val="22"/>
          <w:szCs w:val="22"/>
          <w:lang w:val="en-US" w:eastAsia="zh-CN"/>
        </w:rPr>
        <w:t>RBS NB Uzbekistan CJSC had gross assets of approximately US$ 365 million as at 31 December 2009. As part of the Group's strategic plan, announced in February 2009, it was concluded that the business would be better placed with a new owner outside of RBS.</w:t>
      </w:r>
      <w:r w:rsidRPr="002E7602">
        <w:rPr>
          <w:rFonts w:eastAsia="SimSun" w:cs="Arial"/>
          <w:sz w:val="22"/>
          <w:szCs w:val="22"/>
          <w:lang w:val="en-US" w:eastAsia="zh-CN"/>
        </w:rPr>
        <w:t xml:space="preserve"> </w:t>
      </w:r>
      <w:r>
        <w:rPr>
          <w:rFonts w:eastAsia="SimSun" w:cs="Arial"/>
          <w:sz w:val="22"/>
          <w:szCs w:val="22"/>
          <w:lang w:val="en-US" w:eastAsia="zh-CN"/>
        </w:rPr>
        <w:t>This sale represents further progress against the asset reduction element of RBS' five-year strategic plan</w:t>
      </w:r>
    </w:p>
    <w:p w:rsidR="005E07D9" w:rsidRDefault="005E07D9" w:rsidP="005E07D9">
      <w:pPr>
        <w:autoSpaceDE w:val="0"/>
        <w:autoSpaceDN w:val="0"/>
        <w:adjustRightInd w:val="0"/>
        <w:rPr>
          <w:rFonts w:eastAsia="SimSun" w:cs="Arial"/>
          <w:sz w:val="20"/>
          <w:szCs w:val="20"/>
          <w:lang w:eastAsia="zh-CN"/>
        </w:rPr>
      </w:pPr>
    </w:p>
    <w:p w:rsidR="005E07D9" w:rsidRPr="00732A56" w:rsidRDefault="005E07D9" w:rsidP="005E07D9">
      <w:pPr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732A56">
        <w:rPr>
          <w:rFonts w:cs="Arial"/>
          <w:sz w:val="22"/>
          <w:szCs w:val="22"/>
        </w:rPr>
        <w:t>Richard O'Connor, Investor Relations</w:t>
      </w:r>
    </w:p>
    <w:p w:rsidR="005E07D9" w:rsidRDefault="005E07D9" w:rsidP="005E07D9">
      <w:pPr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2B4797">
        <w:rPr>
          <w:rFonts w:cs="Arial"/>
          <w:sz w:val="22"/>
          <w:szCs w:val="22"/>
        </w:rPr>
        <w:t>+44 20 7672 1758</w:t>
      </w:r>
    </w:p>
    <w:p w:rsidR="005E07D9" w:rsidRPr="002B4797" w:rsidRDefault="005E07D9" w:rsidP="005E07D9">
      <w:pPr>
        <w:spacing w:before="100" w:beforeAutospacing="1" w:after="100" w:afterAutospacing="1" w:line="360" w:lineRule="auto"/>
        <w:rPr>
          <w:rFonts w:cs="Arial"/>
          <w:sz w:val="22"/>
          <w:szCs w:val="22"/>
        </w:rPr>
      </w:pPr>
    </w:p>
    <w:p w:rsidR="005E07D9" w:rsidRPr="002B4797" w:rsidRDefault="005E07D9" w:rsidP="005E07D9">
      <w:pPr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2B4797">
        <w:rPr>
          <w:rFonts w:cs="Arial"/>
          <w:sz w:val="22"/>
          <w:szCs w:val="22"/>
        </w:rPr>
        <w:t>Group Media Centre</w:t>
      </w:r>
    </w:p>
    <w:p w:rsidR="005E07D9" w:rsidRPr="002B4797" w:rsidRDefault="005E07D9" w:rsidP="005E07D9">
      <w:pPr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2B4797">
        <w:rPr>
          <w:rFonts w:cs="Arial"/>
          <w:sz w:val="22"/>
          <w:szCs w:val="22"/>
        </w:rPr>
        <w:t>Tel: +44 131 523 4205</w:t>
      </w:r>
    </w:p>
    <w:p w:rsidR="005E07D9" w:rsidRPr="002B4797" w:rsidRDefault="005E07D9" w:rsidP="005E07D9">
      <w:pPr>
        <w:shd w:val="clear" w:color="auto" w:fill="FFFFFF"/>
        <w:spacing w:line="360" w:lineRule="auto"/>
        <w:rPr>
          <w:rFonts w:cs="Arial"/>
          <w:sz w:val="22"/>
          <w:szCs w:val="22"/>
        </w:rPr>
      </w:pPr>
    </w:p>
    <w:p w:rsidR="005E07D9" w:rsidRPr="002B4797" w:rsidRDefault="005E07D9" w:rsidP="005E07D9">
      <w:pPr>
        <w:shd w:val="clear" w:color="auto" w:fill="FFFFFF"/>
        <w:spacing w:line="360" w:lineRule="auto"/>
        <w:rPr>
          <w:rFonts w:cs="Arial"/>
          <w:sz w:val="22"/>
          <w:szCs w:val="22"/>
        </w:rPr>
      </w:pPr>
      <w:r w:rsidRPr="002B4797">
        <w:rPr>
          <w:rFonts w:cs="Arial"/>
          <w:sz w:val="22"/>
          <w:szCs w:val="22"/>
        </w:rPr>
        <w:t xml:space="preserve">END </w:t>
      </w:r>
    </w:p>
    <w:p w:rsidR="00DC543E" w:rsidRDefault="00DC543E"/>
    <w:sectPr w:rsidR="00DC54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5E07D9"/>
    <w:rsid w:val="005E07D9"/>
    <w:rsid w:val="009E291F"/>
    <w:rsid w:val="00DC543E"/>
    <w:rsid w:val="00EC5D14"/>
    <w:rsid w:val="00F4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7D9"/>
    <w:rPr>
      <w:rFonts w:ascii="Arial" w:eastAsia="MS Mincho" w:hAnsi="Arial"/>
      <w:sz w:val="18"/>
      <w:szCs w:val="24"/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Regulatory News Service (RNS) announcement</vt:lpstr>
    </vt:vector>
  </TitlesOfParts>
  <Company>The Royal Bank of Scotland Group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Regulatory News Service (RNS) announcement</dc:title>
  <dc:subject/>
  <dc:creator>WATTAA</dc:creator>
  <cp:keywords/>
  <dc:description/>
  <cp:lastModifiedBy>lurvink</cp:lastModifiedBy>
  <cp:revision>2</cp:revision>
  <dcterms:created xsi:type="dcterms:W3CDTF">2010-12-03T09:46:00Z</dcterms:created>
  <dcterms:modified xsi:type="dcterms:W3CDTF">2010-12-03T09:46:00Z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1001775839</vt:i4>
  </property>
  <property fmtid="{D5CDD505-2E9C-101B-9397-08002B2CF9AE}" pid="3" name="_NewReviewCycle">
    <vt:lpwstr/>
  </property>
  <property fmtid="{D5CDD505-2E9C-101B-9397-08002B2CF9AE}" pid="4" name="_EmailSubject">
    <vt:lpwstr>The Royal Bank of Scotland Group plc - Announcement</vt:lpwstr>
  </property>
  <property fmtid="{D5CDD505-2E9C-101B-9397-08002B2CF9AE}" pid="5" name="_AuthorEmail">
    <vt:lpwstr>Daniel.Putnam@rbs.co.uk</vt:lpwstr>
  </property>
  <property fmtid="{D5CDD505-2E9C-101B-9397-08002B2CF9AE}" pid="6" name="_AuthorEmailDisplayName">
    <vt:lpwstr>Putnam, Daniel (Group Secretariat)</vt:lpwstr>
  </property>
  <property fmtid="{D5CDD505-2E9C-101B-9397-08002B2CF9AE}" pid="7" name="_ReviewingToolsShownOnce">
    <vt:lpwstr/>
  </property>
</Properties>
</file>