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9C1" w:rsidRPr="00E2739D" w:rsidRDefault="00CD39C1" w:rsidP="00E2739D">
      <w:pPr>
        <w:spacing w:after="0" w:line="240" w:lineRule="auto"/>
        <w:rPr>
          <w:rFonts w:ascii="Arial" w:eastAsia="SimSun" w:hAnsi="Arial" w:cs="Arial"/>
          <w:lang w:eastAsia="zh-CN"/>
        </w:rPr>
      </w:pPr>
      <w:r>
        <w:rPr>
          <w:rFonts w:ascii="Arial" w:eastAsia="SimSun" w:hAnsi="Arial" w:cs="Arial"/>
          <w:lang w:eastAsia="zh-CN"/>
        </w:rPr>
        <w:t>28</w:t>
      </w:r>
      <w:r w:rsidRPr="00E2739D">
        <w:rPr>
          <w:rFonts w:ascii="Arial" w:eastAsia="SimSun" w:hAnsi="Arial" w:cs="Arial"/>
          <w:lang w:eastAsia="zh-CN"/>
        </w:rPr>
        <w:t xml:space="preserve"> </w:t>
      </w:r>
      <w:r>
        <w:rPr>
          <w:rFonts w:ascii="Arial" w:eastAsia="SimSun" w:hAnsi="Arial" w:cs="Arial"/>
          <w:lang w:eastAsia="zh-CN"/>
        </w:rPr>
        <w:t>July</w:t>
      </w:r>
      <w:r w:rsidRPr="00E2739D">
        <w:rPr>
          <w:rFonts w:ascii="Arial" w:eastAsia="SimSun" w:hAnsi="Arial" w:cs="Arial"/>
          <w:lang w:eastAsia="zh-CN"/>
        </w:rPr>
        <w:t xml:space="preserve"> 2015</w:t>
      </w:r>
    </w:p>
    <w:p w:rsidR="00CD39C1" w:rsidRPr="00E2739D" w:rsidRDefault="00CD39C1" w:rsidP="00E2739D">
      <w:pPr>
        <w:spacing w:after="0" w:line="240" w:lineRule="auto"/>
        <w:rPr>
          <w:rFonts w:ascii="Arial" w:eastAsia="SimSun" w:hAnsi="Arial" w:cs="Arial"/>
          <w:lang w:eastAsia="zh-CN"/>
        </w:rPr>
      </w:pPr>
    </w:p>
    <w:p w:rsidR="00CD39C1" w:rsidRPr="00E2739D" w:rsidRDefault="00CD39C1" w:rsidP="00E2739D">
      <w:pPr>
        <w:spacing w:after="0" w:line="240" w:lineRule="auto"/>
        <w:rPr>
          <w:rFonts w:ascii="Arial" w:eastAsia="SimSun" w:hAnsi="Arial" w:cs="Arial"/>
          <w:b/>
          <w:lang w:eastAsia="zh-CN"/>
        </w:rPr>
      </w:pPr>
      <w:r w:rsidRPr="00E2739D">
        <w:rPr>
          <w:rFonts w:ascii="Arial" w:eastAsia="SimSun" w:hAnsi="Arial" w:cs="Arial"/>
          <w:b/>
          <w:lang w:eastAsia="zh-CN"/>
        </w:rPr>
        <w:t>Intention to Sell Part of Citizens Financial Group Inc</w:t>
      </w:r>
      <w:r>
        <w:rPr>
          <w:rFonts w:ascii="Arial" w:eastAsia="SimSun" w:hAnsi="Arial" w:cs="Arial"/>
          <w:b/>
          <w:lang w:eastAsia="zh-CN"/>
        </w:rPr>
        <w:t>. Stake</w:t>
      </w:r>
    </w:p>
    <w:p w:rsidR="00CD39C1" w:rsidRPr="00E2739D" w:rsidRDefault="00CD39C1" w:rsidP="00E2739D">
      <w:pPr>
        <w:spacing w:after="0" w:line="240" w:lineRule="auto"/>
        <w:rPr>
          <w:rFonts w:ascii="Arial" w:eastAsia="SimSun" w:hAnsi="Arial" w:cs="Arial"/>
          <w:lang w:eastAsia="zh-CN"/>
        </w:rPr>
      </w:pPr>
    </w:p>
    <w:p w:rsidR="00CD39C1" w:rsidRPr="00E2739D" w:rsidRDefault="00CD39C1" w:rsidP="00E2739D">
      <w:pPr>
        <w:spacing w:after="0" w:line="240" w:lineRule="auto"/>
        <w:rPr>
          <w:rFonts w:ascii="Arial" w:eastAsia="SimSun" w:hAnsi="Arial" w:cs="Arial"/>
          <w:lang w:eastAsia="zh-CN"/>
        </w:rPr>
      </w:pPr>
      <w:r w:rsidRPr="00E2739D">
        <w:rPr>
          <w:rFonts w:ascii="Arial" w:eastAsia="SimSun" w:hAnsi="Arial" w:cs="Arial"/>
          <w:lang w:eastAsia="zh-CN"/>
        </w:rPr>
        <w:t xml:space="preserve">The Royal Bank of Scotland Group plc (“RBSG”) today announces it intends to sell part of its shareholding in Citizens Financial Group Inc. ("CFG" or “Citizens") in an underwritten public </w:t>
      </w:r>
      <w:r>
        <w:rPr>
          <w:rFonts w:ascii="Arial" w:eastAsia="SimSun" w:hAnsi="Arial" w:cs="Arial"/>
          <w:lang w:eastAsia="zh-CN"/>
        </w:rPr>
        <w:t xml:space="preserve">follow-on </w:t>
      </w:r>
      <w:r w:rsidRPr="00E2739D">
        <w:rPr>
          <w:rFonts w:ascii="Arial" w:eastAsia="SimSun" w:hAnsi="Arial" w:cs="Arial"/>
          <w:lang w:eastAsia="zh-CN"/>
        </w:rPr>
        <w:t>offering (“the Offering”).</w:t>
      </w:r>
    </w:p>
    <w:p w:rsidR="00CD39C1" w:rsidRPr="00E2739D" w:rsidRDefault="00CD39C1" w:rsidP="00E2739D">
      <w:pPr>
        <w:spacing w:after="0" w:line="240" w:lineRule="auto"/>
        <w:rPr>
          <w:rFonts w:ascii="Arial" w:eastAsia="SimSun" w:hAnsi="Arial" w:cs="Arial"/>
          <w:lang w:eastAsia="zh-CN"/>
        </w:rPr>
      </w:pPr>
    </w:p>
    <w:p w:rsidR="00CD39C1" w:rsidRDefault="00CD39C1" w:rsidP="00E2739D">
      <w:pPr>
        <w:spacing w:after="0" w:line="240" w:lineRule="auto"/>
        <w:rPr>
          <w:rFonts w:ascii="Arial" w:eastAsia="SimSun" w:hAnsi="Arial" w:cs="Arial"/>
          <w:lang w:eastAsia="zh-CN"/>
        </w:rPr>
      </w:pPr>
      <w:r>
        <w:rPr>
          <w:rFonts w:ascii="Arial" w:eastAsia="SimSun" w:hAnsi="Arial" w:cs="Arial"/>
          <w:lang w:eastAsia="zh-CN"/>
        </w:rPr>
        <w:t>RBSG is o</w:t>
      </w:r>
      <w:r w:rsidRPr="00E2739D">
        <w:rPr>
          <w:rFonts w:ascii="Arial" w:eastAsia="SimSun" w:hAnsi="Arial" w:cs="Arial"/>
          <w:lang w:eastAsia="zh-CN"/>
        </w:rPr>
        <w:t xml:space="preserve">ffering </w:t>
      </w:r>
      <w:r>
        <w:rPr>
          <w:rFonts w:ascii="Arial" w:eastAsia="SimSun" w:hAnsi="Arial" w:cs="Arial"/>
          <w:lang w:eastAsia="zh-CN"/>
        </w:rPr>
        <w:t>75</w:t>
      </w:r>
      <w:r w:rsidRPr="00E2739D">
        <w:rPr>
          <w:rFonts w:ascii="Arial" w:eastAsia="SimSun" w:hAnsi="Arial" w:cs="Arial"/>
          <w:lang w:eastAsia="zh-CN"/>
        </w:rPr>
        <w:t xml:space="preserve"> million shares of Citizens’ common stock, equivalent to </w:t>
      </w:r>
      <w:r>
        <w:rPr>
          <w:rFonts w:ascii="Arial" w:eastAsia="SimSun" w:hAnsi="Arial" w:cs="Arial"/>
          <w:lang w:eastAsia="zh-CN"/>
        </w:rPr>
        <w:t>14.0</w:t>
      </w:r>
      <w:r w:rsidRPr="00E2739D">
        <w:rPr>
          <w:rFonts w:ascii="Arial" w:eastAsia="SimSun" w:hAnsi="Arial" w:cs="Arial"/>
          <w:lang w:eastAsia="zh-CN"/>
        </w:rPr>
        <w:t xml:space="preserve">% of CFG’s </w:t>
      </w:r>
      <w:r>
        <w:rPr>
          <w:rFonts w:ascii="Arial" w:eastAsia="SimSun" w:hAnsi="Arial" w:cs="Arial"/>
          <w:lang w:eastAsia="zh-CN"/>
        </w:rPr>
        <w:t xml:space="preserve">issued and outstanding </w:t>
      </w:r>
      <w:r w:rsidRPr="00E2739D">
        <w:rPr>
          <w:rFonts w:ascii="Arial" w:eastAsia="SimSun" w:hAnsi="Arial" w:cs="Arial"/>
          <w:lang w:eastAsia="zh-CN"/>
        </w:rPr>
        <w:t xml:space="preserve">common stock excluding an over-allotment option. A further </w:t>
      </w:r>
      <w:r>
        <w:rPr>
          <w:rFonts w:ascii="Arial" w:eastAsia="SimSun" w:hAnsi="Arial" w:cs="Arial"/>
          <w:lang w:eastAsia="zh-CN"/>
        </w:rPr>
        <w:t>11.25</w:t>
      </w:r>
      <w:r w:rsidRPr="00E2739D">
        <w:rPr>
          <w:rFonts w:ascii="Arial" w:eastAsia="SimSun" w:hAnsi="Arial" w:cs="Arial"/>
          <w:lang w:eastAsia="zh-CN"/>
        </w:rPr>
        <w:t xml:space="preserve"> million shares will be made available by RBSG under a 30 day over-allotment option.</w:t>
      </w:r>
    </w:p>
    <w:p w:rsidR="00CD39C1" w:rsidRPr="00E2739D" w:rsidRDefault="00CD39C1" w:rsidP="00E2739D">
      <w:pPr>
        <w:spacing w:after="0" w:line="240" w:lineRule="auto"/>
        <w:rPr>
          <w:rFonts w:ascii="Arial" w:eastAsia="SimSun" w:hAnsi="Arial" w:cs="Arial"/>
          <w:lang w:eastAsia="zh-CN"/>
        </w:rPr>
      </w:pPr>
    </w:p>
    <w:p w:rsidR="00CD39C1" w:rsidRDefault="00CD39C1" w:rsidP="00E2739D">
      <w:pPr>
        <w:spacing w:after="0" w:line="240" w:lineRule="auto"/>
        <w:rPr>
          <w:rFonts w:ascii="Arial" w:eastAsia="SimSun" w:hAnsi="Arial" w:cs="Arial"/>
          <w:lang w:eastAsia="zh-CN"/>
        </w:rPr>
      </w:pPr>
      <w:r w:rsidRPr="00E2739D">
        <w:rPr>
          <w:rFonts w:ascii="Arial" w:eastAsia="SimSun" w:hAnsi="Arial" w:cs="Arial"/>
          <w:lang w:eastAsia="zh-CN"/>
        </w:rPr>
        <w:t xml:space="preserve">If all the CFG shares made available in the Offering are sold, </w:t>
      </w:r>
      <w:r>
        <w:rPr>
          <w:rFonts w:ascii="Arial" w:eastAsia="SimSun" w:hAnsi="Arial" w:cs="Arial"/>
          <w:lang w:eastAsia="zh-CN"/>
        </w:rPr>
        <w:t xml:space="preserve">assuming </w:t>
      </w:r>
      <w:r w:rsidRPr="00E2739D">
        <w:rPr>
          <w:rFonts w:ascii="Arial" w:eastAsia="SimSun" w:hAnsi="Arial" w:cs="Arial"/>
          <w:lang w:eastAsia="zh-CN"/>
        </w:rPr>
        <w:t>no exercise of the over</w:t>
      </w:r>
      <w:r>
        <w:rPr>
          <w:rFonts w:ascii="Arial" w:eastAsia="SimSun" w:hAnsi="Arial" w:cs="Arial"/>
          <w:lang w:eastAsia="zh-CN"/>
        </w:rPr>
        <w:t>-</w:t>
      </w:r>
      <w:r w:rsidRPr="00E2739D">
        <w:rPr>
          <w:rFonts w:ascii="Arial" w:eastAsia="SimSun" w:hAnsi="Arial" w:cs="Arial"/>
          <w:lang w:eastAsia="zh-CN"/>
        </w:rPr>
        <w:t xml:space="preserve">allotment option, RBSG’s remaining stake would comprise </w:t>
      </w:r>
      <w:r>
        <w:rPr>
          <w:rFonts w:ascii="Arial" w:eastAsia="SimSun" w:hAnsi="Arial" w:cs="Arial"/>
          <w:lang w:eastAsia="zh-CN"/>
        </w:rPr>
        <w:t>144.0</w:t>
      </w:r>
      <w:r w:rsidRPr="00E2739D">
        <w:rPr>
          <w:rFonts w:ascii="Arial" w:eastAsia="SimSun" w:hAnsi="Arial" w:cs="Arial"/>
          <w:lang w:eastAsia="zh-CN"/>
        </w:rPr>
        <w:t xml:space="preserve"> million shares, equivalent to </w:t>
      </w:r>
      <w:r>
        <w:rPr>
          <w:rFonts w:ascii="Arial" w:eastAsia="SimSun" w:hAnsi="Arial" w:cs="Arial"/>
          <w:lang w:eastAsia="zh-CN"/>
        </w:rPr>
        <w:t>26.8%</w:t>
      </w:r>
      <w:r w:rsidRPr="00E2739D">
        <w:rPr>
          <w:rFonts w:ascii="Arial" w:eastAsia="SimSun" w:hAnsi="Arial" w:cs="Arial"/>
          <w:lang w:eastAsia="zh-CN"/>
        </w:rPr>
        <w:t xml:space="preserve"> of CFG’s issued </w:t>
      </w:r>
      <w:r>
        <w:rPr>
          <w:rFonts w:ascii="Arial" w:eastAsia="SimSun" w:hAnsi="Arial" w:cs="Arial"/>
          <w:lang w:eastAsia="zh-CN"/>
        </w:rPr>
        <w:t>and outstanding common stock</w:t>
      </w:r>
      <w:r w:rsidRPr="00E2739D">
        <w:rPr>
          <w:rFonts w:ascii="Arial" w:eastAsia="SimSun" w:hAnsi="Arial" w:cs="Arial"/>
          <w:lang w:eastAsia="zh-CN"/>
        </w:rPr>
        <w:t>. If the over</w:t>
      </w:r>
      <w:r>
        <w:rPr>
          <w:rFonts w:ascii="Arial" w:eastAsia="SimSun" w:hAnsi="Arial" w:cs="Arial"/>
          <w:lang w:eastAsia="zh-CN"/>
        </w:rPr>
        <w:t>-</w:t>
      </w:r>
      <w:r w:rsidRPr="00E2739D">
        <w:rPr>
          <w:rFonts w:ascii="Arial" w:eastAsia="SimSun" w:hAnsi="Arial" w:cs="Arial"/>
          <w:lang w:eastAsia="zh-CN"/>
        </w:rPr>
        <w:t xml:space="preserve">allotment option is exercised in full, RBSG’s remaining stake would be </w:t>
      </w:r>
      <w:r>
        <w:rPr>
          <w:rFonts w:ascii="Arial" w:eastAsia="SimSun" w:hAnsi="Arial" w:cs="Arial"/>
          <w:lang w:eastAsia="zh-CN"/>
        </w:rPr>
        <w:t>132.7</w:t>
      </w:r>
      <w:r w:rsidRPr="00E2739D">
        <w:rPr>
          <w:rFonts w:ascii="Arial" w:eastAsia="SimSun" w:hAnsi="Arial" w:cs="Arial"/>
          <w:lang w:eastAsia="zh-CN"/>
        </w:rPr>
        <w:t xml:space="preserve"> million shares or </w:t>
      </w:r>
      <w:r>
        <w:rPr>
          <w:rFonts w:ascii="Arial" w:eastAsia="SimSun" w:hAnsi="Arial" w:cs="Arial"/>
          <w:lang w:eastAsia="zh-CN"/>
        </w:rPr>
        <w:t>24.7</w:t>
      </w:r>
      <w:r w:rsidRPr="00E2739D">
        <w:rPr>
          <w:rFonts w:ascii="Arial" w:eastAsia="SimSun" w:hAnsi="Arial" w:cs="Arial"/>
          <w:lang w:eastAsia="zh-CN"/>
        </w:rPr>
        <w:t xml:space="preserve">% of CFG’s </w:t>
      </w:r>
      <w:r>
        <w:rPr>
          <w:rFonts w:ascii="Arial" w:eastAsia="SimSun" w:hAnsi="Arial" w:cs="Arial"/>
          <w:lang w:eastAsia="zh-CN"/>
        </w:rPr>
        <w:t>issued and outstanding common stock</w:t>
      </w:r>
      <w:r w:rsidRPr="00E2739D">
        <w:rPr>
          <w:rFonts w:ascii="Arial" w:eastAsia="SimSun" w:hAnsi="Arial" w:cs="Arial"/>
          <w:lang w:eastAsia="zh-CN"/>
        </w:rPr>
        <w:t>.</w:t>
      </w:r>
      <w:r>
        <w:rPr>
          <w:rFonts w:ascii="Arial" w:eastAsia="SimSun" w:hAnsi="Arial" w:cs="Arial"/>
          <w:lang w:eastAsia="zh-CN"/>
        </w:rPr>
        <w:t xml:space="preserve"> </w:t>
      </w:r>
    </w:p>
    <w:p w:rsidR="00CD39C1" w:rsidRDefault="00CD39C1" w:rsidP="00E2739D">
      <w:pPr>
        <w:spacing w:after="0" w:line="240" w:lineRule="auto"/>
        <w:rPr>
          <w:rFonts w:ascii="Arial" w:eastAsia="SimSun" w:hAnsi="Arial" w:cs="Arial"/>
          <w:lang w:eastAsia="zh-CN"/>
        </w:rPr>
      </w:pPr>
    </w:p>
    <w:p w:rsidR="00CD39C1" w:rsidRPr="00E2739D" w:rsidRDefault="00CD39C1" w:rsidP="00E2739D">
      <w:pPr>
        <w:spacing w:after="0" w:line="240" w:lineRule="auto"/>
        <w:rPr>
          <w:rFonts w:ascii="Arial" w:eastAsia="SimSun" w:hAnsi="Arial" w:cs="Arial"/>
          <w:lang w:eastAsia="zh-CN"/>
        </w:rPr>
      </w:pPr>
      <w:r>
        <w:rPr>
          <w:rFonts w:ascii="Arial" w:eastAsia="SimSun" w:hAnsi="Arial" w:cs="Arial"/>
          <w:lang w:eastAsia="zh-CN"/>
        </w:rPr>
        <w:t xml:space="preserve">Following completion of the Offering, RBSG will no longer consolidate CFG in its financial statements and it will account for its remaining interest as an associated undertaking. RBSG will however continue to fully consolidate Citizens for regulatory reporting purposes as it will retain certain veto rights notwithstanding the reduction in its interest in CFG. </w:t>
      </w:r>
      <w:r w:rsidRPr="004F6DA3">
        <w:rPr>
          <w:rFonts w:ascii="Arial" w:eastAsia="SimSun" w:hAnsi="Arial" w:cs="Arial"/>
          <w:lang w:eastAsia="zh-CN"/>
        </w:rPr>
        <w:t>Therefore, RBSG will continue to include the Risk-Weighted Assets (</w:t>
      </w:r>
      <w:r>
        <w:rPr>
          <w:rFonts w:ascii="Arial" w:eastAsia="SimSun" w:hAnsi="Arial" w:cs="Arial"/>
          <w:lang w:eastAsia="zh-CN"/>
        </w:rPr>
        <w:t>“</w:t>
      </w:r>
      <w:r w:rsidRPr="004F6DA3">
        <w:rPr>
          <w:rFonts w:ascii="Arial" w:eastAsia="SimSun" w:hAnsi="Arial" w:cs="Arial"/>
          <w:lang w:eastAsia="zh-CN"/>
        </w:rPr>
        <w:t>RWAs</w:t>
      </w:r>
      <w:r>
        <w:rPr>
          <w:rFonts w:ascii="Arial" w:eastAsia="SimSun" w:hAnsi="Arial" w:cs="Arial"/>
          <w:lang w:eastAsia="zh-CN"/>
        </w:rPr>
        <w:t>”</w:t>
      </w:r>
      <w:r w:rsidRPr="004F6DA3">
        <w:rPr>
          <w:rFonts w:ascii="Arial" w:eastAsia="SimSun" w:hAnsi="Arial" w:cs="Arial"/>
          <w:lang w:eastAsia="zh-CN"/>
        </w:rPr>
        <w:t>) of CFG in its consolidated RWAs at the current time.</w:t>
      </w:r>
    </w:p>
    <w:p w:rsidR="00CD39C1" w:rsidRDefault="00CD39C1" w:rsidP="00E2739D">
      <w:pPr>
        <w:spacing w:after="0" w:line="240" w:lineRule="auto"/>
        <w:rPr>
          <w:rFonts w:ascii="Arial" w:eastAsia="SimSun" w:hAnsi="Arial" w:cs="Arial"/>
          <w:lang w:eastAsia="zh-CN"/>
        </w:rPr>
      </w:pPr>
    </w:p>
    <w:p w:rsidR="00CD39C1" w:rsidRDefault="00CD39C1" w:rsidP="00E2739D">
      <w:pPr>
        <w:spacing w:after="0" w:line="240" w:lineRule="auto"/>
        <w:rPr>
          <w:rFonts w:ascii="Arial" w:eastAsia="SimSun" w:hAnsi="Arial" w:cs="Arial"/>
          <w:lang w:eastAsia="zh-CN"/>
        </w:rPr>
      </w:pPr>
      <w:r>
        <w:rPr>
          <w:rFonts w:ascii="Arial" w:eastAsia="SimSun" w:hAnsi="Arial" w:cs="Arial"/>
          <w:lang w:eastAsia="zh-CN"/>
        </w:rPr>
        <w:t xml:space="preserve">It is also the intention that Citizens will repurchase a further $250m of CFG common stock from RBSG at the Offering price in a directed buy back. </w:t>
      </w:r>
      <w:bookmarkStart w:id="0" w:name="_GoBack"/>
      <w:bookmarkEnd w:id="0"/>
    </w:p>
    <w:p w:rsidR="00CD39C1" w:rsidRPr="00E2739D" w:rsidRDefault="00CD39C1" w:rsidP="00E2739D">
      <w:pPr>
        <w:spacing w:after="0" w:line="240" w:lineRule="auto"/>
        <w:rPr>
          <w:rFonts w:ascii="Arial" w:eastAsia="SimSun" w:hAnsi="Arial" w:cs="Arial"/>
          <w:lang w:eastAsia="zh-CN"/>
        </w:rPr>
      </w:pPr>
    </w:p>
    <w:p w:rsidR="00CD39C1" w:rsidRPr="00E2739D" w:rsidRDefault="00CD39C1" w:rsidP="00E2739D">
      <w:pPr>
        <w:spacing w:after="0" w:line="240" w:lineRule="auto"/>
        <w:rPr>
          <w:rFonts w:ascii="Arial" w:eastAsia="SimSun" w:hAnsi="Arial" w:cs="Arial"/>
          <w:lang w:eastAsia="zh-CN"/>
        </w:rPr>
      </w:pPr>
      <w:r w:rsidRPr="00E2739D">
        <w:rPr>
          <w:rFonts w:ascii="Arial" w:eastAsia="SimSun" w:hAnsi="Arial" w:cs="Arial"/>
          <w:lang w:eastAsia="zh-CN"/>
        </w:rPr>
        <w:t>Notes:</w:t>
      </w:r>
    </w:p>
    <w:p w:rsidR="00CD39C1" w:rsidRPr="00E2739D" w:rsidRDefault="00CD39C1" w:rsidP="00D716D0">
      <w:pPr>
        <w:spacing w:after="0" w:line="240" w:lineRule="auto"/>
        <w:rPr>
          <w:rFonts w:ascii="Arial" w:eastAsia="SimSun" w:hAnsi="Arial" w:cs="Arial"/>
          <w:lang w:eastAsia="zh-CN"/>
        </w:rPr>
      </w:pPr>
      <w:r w:rsidRPr="0019716A">
        <w:rPr>
          <w:rFonts w:ascii="Arial" w:eastAsia="SimSun" w:hAnsi="Arial" w:cs="Arial"/>
          <w:lang w:eastAsia="zh-CN"/>
        </w:rPr>
        <w:t>Morgan Stanley and Goldman, Sachs &amp; Co are acting as global coordinators and joint book-running managers, and J.P. Morgan and Citigroup are acting as joint book-running managers for this offering.</w:t>
      </w:r>
      <w:r>
        <w:rPr>
          <w:rFonts w:ascii="Arial" w:eastAsia="SimSun" w:hAnsi="Arial" w:cs="Arial"/>
          <w:lang w:eastAsia="zh-CN"/>
        </w:rPr>
        <w:t xml:space="preserve"> </w:t>
      </w:r>
      <w:r w:rsidRPr="00E2739D">
        <w:rPr>
          <w:rFonts w:ascii="Arial" w:eastAsia="SimSun" w:hAnsi="Arial" w:cs="Arial"/>
          <w:lang w:eastAsia="zh-CN"/>
        </w:rPr>
        <w:t xml:space="preserve">The prospectus relating to the </w:t>
      </w:r>
      <w:r>
        <w:rPr>
          <w:rFonts w:ascii="Arial" w:eastAsia="SimSun" w:hAnsi="Arial" w:cs="Arial"/>
          <w:lang w:eastAsia="zh-CN"/>
        </w:rPr>
        <w:t>O</w:t>
      </w:r>
      <w:r w:rsidRPr="00E2739D">
        <w:rPr>
          <w:rFonts w:ascii="Arial" w:eastAsia="SimSun" w:hAnsi="Arial" w:cs="Arial"/>
          <w:lang w:eastAsia="zh-CN"/>
        </w:rPr>
        <w:t>ffering may be obtained by calling Morgan Stanley &amp; Co. LLC toll free at (866) 718-1649, Goldman, Sachs &amp; Co. toll free at (866) 471-2526, J.P.</w:t>
      </w:r>
      <w:r>
        <w:rPr>
          <w:rFonts w:ascii="Arial" w:eastAsia="SimSun" w:hAnsi="Arial" w:cs="Arial"/>
          <w:lang w:eastAsia="zh-CN"/>
        </w:rPr>
        <w:t xml:space="preserve"> </w:t>
      </w:r>
      <w:r w:rsidRPr="00E2739D">
        <w:rPr>
          <w:rFonts w:ascii="Arial" w:eastAsia="SimSun" w:hAnsi="Arial" w:cs="Arial"/>
          <w:lang w:eastAsia="zh-CN"/>
        </w:rPr>
        <w:t xml:space="preserve">Morgan Securities LLC toll free at (866) 803-9204, </w:t>
      </w:r>
      <w:r>
        <w:rPr>
          <w:rFonts w:ascii="Arial" w:eastAsia="SimSun" w:hAnsi="Arial" w:cs="Arial"/>
          <w:lang w:eastAsia="zh-CN"/>
        </w:rPr>
        <w:t xml:space="preserve">or </w:t>
      </w:r>
      <w:r w:rsidRPr="00E2739D">
        <w:rPr>
          <w:rFonts w:ascii="Arial" w:eastAsia="SimSun" w:hAnsi="Arial" w:cs="Arial"/>
          <w:lang w:eastAsia="zh-CN"/>
        </w:rPr>
        <w:t>Citigroup Inc. toll free at (800) 831-9146.</w:t>
      </w:r>
    </w:p>
    <w:p w:rsidR="00CD39C1" w:rsidRPr="00E2739D" w:rsidRDefault="00CD39C1" w:rsidP="00E2739D">
      <w:pPr>
        <w:spacing w:after="0" w:line="240" w:lineRule="auto"/>
        <w:rPr>
          <w:rFonts w:ascii="Arial" w:eastAsia="SimSun" w:hAnsi="Arial" w:cs="Arial"/>
          <w:lang w:eastAsia="zh-CN"/>
        </w:rPr>
      </w:pPr>
    </w:p>
    <w:p w:rsidR="00CD39C1" w:rsidRPr="00E2739D" w:rsidRDefault="00CD39C1" w:rsidP="00E2739D">
      <w:pPr>
        <w:spacing w:after="0" w:line="240" w:lineRule="auto"/>
        <w:rPr>
          <w:rFonts w:ascii="Arial" w:eastAsia="SimSun" w:hAnsi="Arial" w:cs="Arial"/>
          <w:lang w:eastAsia="zh-CN"/>
        </w:rPr>
      </w:pPr>
      <w:r w:rsidRPr="00E2739D">
        <w:rPr>
          <w:rFonts w:ascii="Arial" w:eastAsia="SimSun" w:hAnsi="Arial" w:cs="Arial"/>
          <w:lang w:eastAsia="zh-CN"/>
        </w:rPr>
        <w:t>The registration statement relating to these securities has been filed with the Securities and Exchange Commission, but has not yet become effective. These securities may not be sold nor may offers to buy be accepted prior to the time the registration statement becomes effective.</w:t>
      </w:r>
    </w:p>
    <w:p w:rsidR="00CD39C1" w:rsidRPr="00E2739D" w:rsidRDefault="00CD39C1" w:rsidP="00E2739D">
      <w:pPr>
        <w:spacing w:after="0" w:line="240" w:lineRule="auto"/>
        <w:rPr>
          <w:rFonts w:ascii="Arial" w:eastAsia="SimSun" w:hAnsi="Arial" w:cs="Arial"/>
          <w:lang w:eastAsia="zh-CN"/>
        </w:rPr>
      </w:pPr>
    </w:p>
    <w:p w:rsidR="00CD39C1" w:rsidRPr="00E2739D" w:rsidRDefault="00CD39C1" w:rsidP="00E2739D">
      <w:pPr>
        <w:spacing w:after="0" w:line="240" w:lineRule="auto"/>
        <w:rPr>
          <w:rFonts w:ascii="Arial" w:eastAsia="SimSun" w:hAnsi="Arial" w:cs="Arial"/>
          <w:lang w:eastAsia="zh-CN"/>
        </w:rPr>
      </w:pPr>
      <w:r w:rsidRPr="00E2739D">
        <w:rPr>
          <w:rFonts w:ascii="Arial" w:eastAsia="SimSun" w:hAnsi="Arial" w:cs="Arial"/>
          <w:lang w:eastAsia="zh-CN"/>
        </w:rPr>
        <w:t>This press release shall not constitute an offer to sell or the solicitation of an offer to buy, nor shall there be any sale of these securities in any jurisdiction in which such offer, solicitation or sale would be unlawful prior to registration or qualification under the securities laws of any such jurisdiction.</w:t>
      </w:r>
    </w:p>
    <w:p w:rsidR="00CD39C1" w:rsidRPr="00E2739D" w:rsidRDefault="00CD39C1" w:rsidP="00E2739D">
      <w:pPr>
        <w:spacing w:after="0" w:line="240" w:lineRule="auto"/>
        <w:rPr>
          <w:rFonts w:ascii="Arial" w:eastAsia="SimSun" w:hAnsi="Arial" w:cs="Arial"/>
          <w:lang w:eastAsia="zh-CN"/>
        </w:rPr>
      </w:pPr>
    </w:p>
    <w:p w:rsidR="00CD39C1" w:rsidRPr="00E2739D" w:rsidRDefault="00CD39C1" w:rsidP="00E2739D">
      <w:pPr>
        <w:autoSpaceDE w:val="0"/>
        <w:autoSpaceDN w:val="0"/>
        <w:spacing w:after="0" w:line="240" w:lineRule="auto"/>
        <w:rPr>
          <w:rFonts w:ascii="Arial" w:eastAsia="SimSun" w:hAnsi="Arial" w:cs="Arial"/>
          <w:szCs w:val="24"/>
          <w:lang w:eastAsia="zh-CN"/>
        </w:rPr>
      </w:pPr>
      <w:r w:rsidRPr="00E2739D">
        <w:rPr>
          <w:rFonts w:ascii="Arial" w:eastAsia="SimSun" w:hAnsi="Arial" w:cs="Arial"/>
          <w:szCs w:val="24"/>
          <w:lang w:eastAsia="zh-CN"/>
        </w:rPr>
        <w:t>For further information</w:t>
      </w:r>
      <w:r>
        <w:rPr>
          <w:rFonts w:ascii="Arial" w:eastAsia="SimSun" w:hAnsi="Arial" w:cs="Arial"/>
          <w:szCs w:val="24"/>
          <w:lang w:eastAsia="zh-CN"/>
        </w:rPr>
        <w:t xml:space="preserve"> please contact</w:t>
      </w:r>
      <w:r w:rsidRPr="00E2739D">
        <w:rPr>
          <w:rFonts w:ascii="Arial" w:eastAsia="SimSun" w:hAnsi="Arial" w:cs="Arial"/>
          <w:szCs w:val="24"/>
          <w:lang w:eastAsia="zh-CN"/>
        </w:rPr>
        <w:t>:</w:t>
      </w:r>
    </w:p>
    <w:tbl>
      <w:tblPr>
        <w:tblW w:w="0" w:type="auto"/>
        <w:tblLayout w:type="fixed"/>
        <w:tblCellMar>
          <w:left w:w="10" w:type="dxa"/>
          <w:right w:w="10" w:type="dxa"/>
        </w:tblCellMar>
        <w:tblLook w:val="00A0"/>
      </w:tblPr>
      <w:tblGrid>
        <w:gridCol w:w="4410"/>
        <w:gridCol w:w="4410"/>
      </w:tblGrid>
      <w:tr w:rsidR="00CD39C1" w:rsidRPr="00E2739D" w:rsidTr="009173E5">
        <w:trPr>
          <w:trHeight w:val="1779"/>
        </w:trPr>
        <w:tc>
          <w:tcPr>
            <w:tcW w:w="4410" w:type="dxa"/>
            <w:tcBorders>
              <w:top w:val="nil"/>
              <w:left w:val="nil"/>
              <w:bottom w:val="nil"/>
              <w:right w:val="nil"/>
            </w:tcBorders>
            <w:tcMar>
              <w:top w:w="0" w:type="dxa"/>
              <w:left w:w="10" w:type="dxa"/>
              <w:bottom w:w="0" w:type="dxa"/>
              <w:right w:w="10" w:type="dxa"/>
            </w:tcMar>
          </w:tcPr>
          <w:p w:rsidR="00CD39C1" w:rsidRPr="00E2739D" w:rsidRDefault="00CD39C1" w:rsidP="00E2739D">
            <w:pPr>
              <w:autoSpaceDE w:val="0"/>
              <w:autoSpaceDN w:val="0"/>
              <w:spacing w:after="0" w:line="240" w:lineRule="auto"/>
              <w:rPr>
                <w:rFonts w:ascii="Arial" w:eastAsia="SimSun" w:hAnsi="Arial" w:cs="Arial"/>
                <w:sz w:val="24"/>
                <w:szCs w:val="24"/>
                <w:lang w:eastAsia="zh-CN"/>
              </w:rPr>
            </w:pPr>
          </w:p>
          <w:p w:rsidR="00CD39C1" w:rsidRPr="00E2739D" w:rsidRDefault="00CD39C1" w:rsidP="00E2739D">
            <w:pPr>
              <w:autoSpaceDE w:val="0"/>
              <w:autoSpaceDN w:val="0"/>
              <w:spacing w:after="0" w:line="240" w:lineRule="auto"/>
              <w:rPr>
                <w:rFonts w:ascii="Arial" w:eastAsia="SimSun" w:hAnsi="Arial" w:cs="Arial"/>
                <w:b/>
                <w:sz w:val="24"/>
                <w:szCs w:val="24"/>
                <w:lang w:eastAsia="zh-CN"/>
              </w:rPr>
            </w:pPr>
            <w:r w:rsidRPr="00E2739D">
              <w:rPr>
                <w:rFonts w:ascii="Arial" w:eastAsia="SimSun" w:hAnsi="Arial" w:cs="Arial"/>
                <w:b/>
                <w:szCs w:val="24"/>
                <w:lang w:eastAsia="zh-CN"/>
              </w:rPr>
              <w:t>Investors</w:t>
            </w:r>
          </w:p>
          <w:p w:rsidR="00CD39C1" w:rsidRPr="00E2739D" w:rsidRDefault="00CD39C1" w:rsidP="00E2739D">
            <w:pPr>
              <w:autoSpaceDE w:val="0"/>
              <w:autoSpaceDN w:val="0"/>
              <w:spacing w:after="0" w:line="240" w:lineRule="auto"/>
              <w:rPr>
                <w:rFonts w:ascii="Arial" w:eastAsia="SimSun" w:hAnsi="Arial" w:cs="Arial"/>
                <w:b/>
                <w:sz w:val="24"/>
                <w:szCs w:val="24"/>
                <w:lang w:eastAsia="zh-CN"/>
              </w:rPr>
            </w:pPr>
          </w:p>
          <w:p w:rsidR="00CD39C1" w:rsidRPr="00E2739D" w:rsidRDefault="00CD39C1" w:rsidP="00E2739D">
            <w:pPr>
              <w:autoSpaceDE w:val="0"/>
              <w:autoSpaceDN w:val="0"/>
              <w:spacing w:after="0" w:line="240" w:lineRule="auto"/>
              <w:rPr>
                <w:rFonts w:ascii="Arial" w:eastAsia="SimSun" w:hAnsi="Arial" w:cs="Arial"/>
                <w:sz w:val="24"/>
                <w:szCs w:val="24"/>
                <w:lang w:eastAsia="zh-CN"/>
              </w:rPr>
            </w:pPr>
            <w:r w:rsidRPr="00E2739D">
              <w:rPr>
                <w:rFonts w:ascii="Arial" w:eastAsia="SimSun" w:hAnsi="Arial" w:cs="Arial"/>
                <w:szCs w:val="24"/>
                <w:lang w:eastAsia="zh-CN"/>
              </w:rPr>
              <w:t>Richard O'Connor</w:t>
            </w:r>
          </w:p>
          <w:p w:rsidR="00CD39C1" w:rsidRPr="00E2739D" w:rsidRDefault="00CD39C1" w:rsidP="00E2739D">
            <w:pPr>
              <w:autoSpaceDE w:val="0"/>
              <w:autoSpaceDN w:val="0"/>
              <w:spacing w:after="0" w:line="240" w:lineRule="auto"/>
              <w:rPr>
                <w:rFonts w:ascii="Arial" w:eastAsia="SimSun" w:hAnsi="Arial" w:cs="Arial"/>
                <w:sz w:val="24"/>
                <w:szCs w:val="24"/>
                <w:lang w:eastAsia="zh-CN"/>
              </w:rPr>
            </w:pPr>
            <w:r w:rsidRPr="00E2739D">
              <w:rPr>
                <w:rFonts w:ascii="Arial" w:eastAsia="SimSun" w:hAnsi="Arial" w:cs="Arial"/>
                <w:szCs w:val="24"/>
                <w:lang w:eastAsia="zh-CN"/>
              </w:rPr>
              <w:t xml:space="preserve">Head of Investor Relations </w:t>
            </w:r>
          </w:p>
          <w:p w:rsidR="00CD39C1" w:rsidRPr="00E2739D" w:rsidRDefault="00CD39C1" w:rsidP="00E2739D">
            <w:pPr>
              <w:autoSpaceDE w:val="0"/>
              <w:autoSpaceDN w:val="0"/>
              <w:spacing w:after="0" w:line="240" w:lineRule="auto"/>
              <w:rPr>
                <w:rFonts w:ascii="Arial" w:eastAsia="SimSun" w:hAnsi="Arial" w:cs="Arial"/>
                <w:sz w:val="24"/>
                <w:szCs w:val="24"/>
                <w:lang w:eastAsia="zh-CN"/>
              </w:rPr>
            </w:pPr>
            <w:r w:rsidRPr="00E2739D">
              <w:rPr>
                <w:rFonts w:ascii="Arial" w:eastAsia="SimSun" w:hAnsi="Arial" w:cs="Arial"/>
                <w:szCs w:val="24"/>
                <w:lang w:eastAsia="zh-CN"/>
              </w:rPr>
              <w:t>+44 (0) 207 672 1758</w:t>
            </w:r>
          </w:p>
        </w:tc>
        <w:tc>
          <w:tcPr>
            <w:tcW w:w="4410" w:type="dxa"/>
            <w:tcBorders>
              <w:top w:val="nil"/>
              <w:left w:val="nil"/>
              <w:bottom w:val="nil"/>
              <w:right w:val="nil"/>
            </w:tcBorders>
            <w:tcMar>
              <w:top w:w="0" w:type="dxa"/>
              <w:left w:w="10" w:type="dxa"/>
              <w:bottom w:w="0" w:type="dxa"/>
              <w:right w:w="10" w:type="dxa"/>
            </w:tcMar>
          </w:tcPr>
          <w:p w:rsidR="00CD39C1" w:rsidRPr="00E2739D" w:rsidRDefault="00CD39C1" w:rsidP="00E2739D">
            <w:pPr>
              <w:autoSpaceDE w:val="0"/>
              <w:autoSpaceDN w:val="0"/>
              <w:spacing w:after="0" w:line="240" w:lineRule="auto"/>
              <w:rPr>
                <w:rFonts w:ascii="Arial" w:eastAsia="SimSun" w:hAnsi="Arial" w:cs="Arial"/>
                <w:sz w:val="24"/>
                <w:szCs w:val="24"/>
                <w:lang w:eastAsia="zh-CN"/>
              </w:rPr>
            </w:pPr>
          </w:p>
          <w:p w:rsidR="00CD39C1" w:rsidRPr="00E2739D" w:rsidRDefault="00CD39C1" w:rsidP="00E2739D">
            <w:pPr>
              <w:autoSpaceDE w:val="0"/>
              <w:autoSpaceDN w:val="0"/>
              <w:spacing w:after="0" w:line="240" w:lineRule="auto"/>
              <w:rPr>
                <w:rFonts w:ascii="Arial" w:eastAsia="SimSun" w:hAnsi="Arial" w:cs="Arial"/>
                <w:b/>
                <w:sz w:val="24"/>
                <w:szCs w:val="24"/>
                <w:lang w:eastAsia="zh-CN"/>
              </w:rPr>
            </w:pPr>
            <w:r w:rsidRPr="00E2739D">
              <w:rPr>
                <w:rFonts w:ascii="Arial" w:eastAsia="SimSun" w:hAnsi="Arial" w:cs="Arial"/>
                <w:b/>
                <w:szCs w:val="24"/>
                <w:lang w:eastAsia="zh-CN"/>
              </w:rPr>
              <w:t>Media</w:t>
            </w:r>
          </w:p>
          <w:p w:rsidR="00CD39C1" w:rsidRPr="00E2739D" w:rsidRDefault="00CD39C1" w:rsidP="00E2739D">
            <w:pPr>
              <w:autoSpaceDE w:val="0"/>
              <w:autoSpaceDN w:val="0"/>
              <w:spacing w:after="0" w:line="240" w:lineRule="auto"/>
              <w:rPr>
                <w:rFonts w:ascii="Arial" w:eastAsia="SimSun" w:hAnsi="Arial" w:cs="Arial"/>
                <w:b/>
                <w:sz w:val="24"/>
                <w:szCs w:val="24"/>
                <w:lang w:eastAsia="zh-CN"/>
              </w:rPr>
            </w:pPr>
          </w:p>
          <w:p w:rsidR="00CD39C1" w:rsidRPr="00E2739D" w:rsidRDefault="00CD39C1" w:rsidP="00E2739D">
            <w:pPr>
              <w:autoSpaceDE w:val="0"/>
              <w:autoSpaceDN w:val="0"/>
              <w:spacing w:after="0" w:line="240" w:lineRule="auto"/>
              <w:rPr>
                <w:rFonts w:ascii="Arial" w:eastAsia="SimSun" w:hAnsi="Arial" w:cs="Arial"/>
                <w:sz w:val="24"/>
                <w:szCs w:val="24"/>
                <w:lang w:eastAsia="zh-CN"/>
              </w:rPr>
            </w:pPr>
            <w:r w:rsidRPr="00E2739D">
              <w:rPr>
                <w:rFonts w:ascii="Arial" w:eastAsia="SimSun" w:hAnsi="Arial" w:cs="Arial"/>
                <w:szCs w:val="24"/>
                <w:lang w:eastAsia="zh-CN"/>
              </w:rPr>
              <w:t>RBS Press Office</w:t>
            </w:r>
          </w:p>
          <w:p w:rsidR="00CD39C1" w:rsidRPr="00E2739D" w:rsidRDefault="00CD39C1" w:rsidP="00E2739D">
            <w:pPr>
              <w:autoSpaceDE w:val="0"/>
              <w:autoSpaceDN w:val="0"/>
              <w:spacing w:after="0" w:line="240" w:lineRule="auto"/>
              <w:rPr>
                <w:rFonts w:ascii="Arial" w:eastAsia="SimSun" w:hAnsi="Arial" w:cs="Arial"/>
                <w:sz w:val="24"/>
                <w:szCs w:val="24"/>
                <w:lang w:eastAsia="zh-CN"/>
              </w:rPr>
            </w:pPr>
            <w:r w:rsidRPr="00E2739D">
              <w:rPr>
                <w:rFonts w:ascii="Arial" w:eastAsia="SimSun" w:hAnsi="Arial" w:cs="Arial"/>
                <w:szCs w:val="24"/>
                <w:lang w:eastAsia="zh-CN"/>
              </w:rPr>
              <w:t>+44 (0) 131 523 4205</w:t>
            </w:r>
          </w:p>
        </w:tc>
      </w:tr>
    </w:tbl>
    <w:p w:rsidR="00CD39C1" w:rsidRPr="00DA61EF" w:rsidRDefault="00CD39C1">
      <w:pPr>
        <w:rPr>
          <w:rFonts w:ascii="Arial" w:hAnsi="Arial" w:cs="Arial"/>
        </w:rPr>
      </w:pPr>
      <w:r w:rsidRPr="00DA61EF">
        <w:rPr>
          <w:rFonts w:ascii="Arial" w:hAnsi="Arial" w:cs="Arial"/>
        </w:rPr>
        <w:t>This announcement contains forward looking statements with respect to the business, strategy and plans of RBS and its current goals and expectations relating to its future financial condition and performance. Statements that are not historical facts, including statements about RBS or RBS management's beliefs and expectations, are forward looking statements. By their nature, forward looking statements involve risk and uncertainty because they relate to future events and circumstances that will or may occur. RBS' actual future business, strategy, plans and/or results may differ materially from those expressed or implied in these forward looking statements as a result of a variety of factors. Please refer to the latest Annual Report on Form 20-F filed with the US Securities and Exchange Commission for a discussion of certain factors together with examples of forward looking statements. The forward looking statements contained in this announcement are made as at the date of this announcement, and RBS undertakes no obligation to update any of its forward looking statements.</w:t>
      </w:r>
    </w:p>
    <w:sectPr w:rsidR="00CD39C1" w:rsidRPr="00DA61EF" w:rsidSect="003B1F19">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9C1" w:rsidRDefault="00CD39C1" w:rsidP="00BC2B81">
      <w:pPr>
        <w:spacing w:after="0" w:line="240" w:lineRule="auto"/>
      </w:pPr>
      <w:r>
        <w:separator/>
      </w:r>
    </w:p>
  </w:endnote>
  <w:endnote w:type="continuationSeparator" w:id="0">
    <w:p w:rsidR="00CD39C1" w:rsidRDefault="00CD39C1" w:rsidP="00BC2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9C1" w:rsidRDefault="00CD39C1" w:rsidP="00037526">
    <w:pPr>
      <w:pStyle w:val="DocId"/>
    </w:pPr>
    <w:fldSimple w:instr=" DOCPROPERTY DOCXDOCID DMS=InterwovenIManage Format=[&lt;&lt;LIB&gt;&gt; &lt;&lt;NUM&gt;&gt;_&lt;&lt;VER&gt;&gt;] PRESERVELOCATION \* MERGEFORMAT ">
      <w:r>
        <w:t>[NEWYORK 3091951_2]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9C1" w:rsidRPr="00465173" w:rsidRDefault="00CD39C1" w:rsidP="00465173">
    <w:pPr>
      <w:tabs>
        <w:tab w:val="right" w:pos="9020"/>
      </w:tabs>
      <w:spacing w:line="240" w:lineRule="auto"/>
      <w:rPr>
        <w:rFonts w:ascii="Times New Roman" w:hAnsi="Times New Roman"/>
        <w:sz w:val="15"/>
      </w:rPr>
    </w:pPr>
    <w:r w:rsidRPr="00465173">
      <w:rPr>
        <w:rFonts w:ascii="Times New Roman" w:hAnsi="Times New Roman"/>
        <w:sz w:val="14"/>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9C1" w:rsidRDefault="00CD39C1" w:rsidP="00465173">
    <w:pPr>
      <w:pStyle w:val="DocId"/>
    </w:pPr>
  </w:p>
  <w:p w:rsidR="00CD39C1" w:rsidRPr="00465173" w:rsidRDefault="00CD39C1" w:rsidP="00465173">
    <w:pPr>
      <w:tabs>
        <w:tab w:val="right" w:pos="9020"/>
      </w:tabs>
      <w:spacing w:line="240" w:lineRule="auto"/>
      <w:rPr>
        <w:rFonts w:ascii="Times New Roman" w:hAnsi="Times New Roman"/>
        <w:sz w:val="15"/>
      </w:rPr>
    </w:pPr>
    <w:fldSimple w:instr=" DOCPROPERTY DPWPathText \* MERGEFORMAT ">
      <w:r>
        <w:rPr>
          <w:rFonts w:ascii="Times New Roman" w:hAnsi="Times New Roman"/>
          <w:sz w:val="14"/>
        </w:rPr>
        <w:t>#87456238v2</w:t>
      </w:r>
    </w:fldSimple>
    <w:r w:rsidRPr="00465173">
      <w:rPr>
        <w:rFonts w:ascii="Times New Roman" w:hAnsi="Times New Roman"/>
        <w:sz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9C1" w:rsidRDefault="00CD39C1" w:rsidP="00BC2B81">
      <w:pPr>
        <w:spacing w:after="0" w:line="240" w:lineRule="auto"/>
      </w:pPr>
      <w:r>
        <w:separator/>
      </w:r>
    </w:p>
  </w:footnote>
  <w:footnote w:type="continuationSeparator" w:id="0">
    <w:p w:rsidR="00CD39C1" w:rsidRDefault="00CD39C1" w:rsidP="00BC2B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39D"/>
    <w:rsid w:val="00037526"/>
    <w:rsid w:val="0009300D"/>
    <w:rsid w:val="000950BA"/>
    <w:rsid w:val="000F53DD"/>
    <w:rsid w:val="00132EE0"/>
    <w:rsid w:val="00137DBC"/>
    <w:rsid w:val="00184BE1"/>
    <w:rsid w:val="0019716A"/>
    <w:rsid w:val="001C7196"/>
    <w:rsid w:val="00280FCA"/>
    <w:rsid w:val="00393F78"/>
    <w:rsid w:val="003A44D0"/>
    <w:rsid w:val="003A5375"/>
    <w:rsid w:val="003B1F19"/>
    <w:rsid w:val="003C75F7"/>
    <w:rsid w:val="003E7671"/>
    <w:rsid w:val="00413690"/>
    <w:rsid w:val="00465173"/>
    <w:rsid w:val="00472EF0"/>
    <w:rsid w:val="004F6DA3"/>
    <w:rsid w:val="005078A6"/>
    <w:rsid w:val="00510E70"/>
    <w:rsid w:val="005A1FEC"/>
    <w:rsid w:val="005D5A1D"/>
    <w:rsid w:val="006376ED"/>
    <w:rsid w:val="006872A5"/>
    <w:rsid w:val="006C19DA"/>
    <w:rsid w:val="006E576C"/>
    <w:rsid w:val="00720A14"/>
    <w:rsid w:val="007A5B18"/>
    <w:rsid w:val="007D66EE"/>
    <w:rsid w:val="00800AA8"/>
    <w:rsid w:val="00821874"/>
    <w:rsid w:val="008B1255"/>
    <w:rsid w:val="008B1574"/>
    <w:rsid w:val="008B349B"/>
    <w:rsid w:val="008F30BE"/>
    <w:rsid w:val="009173E5"/>
    <w:rsid w:val="009349D8"/>
    <w:rsid w:val="009D1976"/>
    <w:rsid w:val="00A2159C"/>
    <w:rsid w:val="00A827EF"/>
    <w:rsid w:val="00BC2B81"/>
    <w:rsid w:val="00C665A1"/>
    <w:rsid w:val="00CA06E5"/>
    <w:rsid w:val="00CD39C1"/>
    <w:rsid w:val="00D61118"/>
    <w:rsid w:val="00D716D0"/>
    <w:rsid w:val="00D90612"/>
    <w:rsid w:val="00DA61EF"/>
    <w:rsid w:val="00E2739D"/>
    <w:rsid w:val="00F127E4"/>
    <w:rsid w:val="00F5260E"/>
    <w:rsid w:val="00F72158"/>
    <w:rsid w:val="00F92D9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F1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71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6D0"/>
    <w:rPr>
      <w:rFonts w:ascii="Tahoma" w:hAnsi="Tahoma" w:cs="Tahoma"/>
      <w:sz w:val="16"/>
      <w:szCs w:val="16"/>
      <w:lang w:eastAsia="en-US"/>
    </w:rPr>
  </w:style>
  <w:style w:type="paragraph" w:styleId="Header">
    <w:name w:val="header"/>
    <w:basedOn w:val="Normal"/>
    <w:link w:val="HeaderChar"/>
    <w:uiPriority w:val="99"/>
    <w:rsid w:val="00BC2B8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C2B81"/>
    <w:rPr>
      <w:rFonts w:cs="Times New Roman"/>
      <w:sz w:val="22"/>
      <w:szCs w:val="22"/>
      <w:lang w:eastAsia="en-US"/>
    </w:rPr>
  </w:style>
  <w:style w:type="paragraph" w:styleId="Footer">
    <w:name w:val="footer"/>
    <w:basedOn w:val="Normal"/>
    <w:link w:val="FooterChar"/>
    <w:uiPriority w:val="99"/>
    <w:rsid w:val="00BC2B8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C2B81"/>
    <w:rPr>
      <w:rFonts w:cs="Times New Roman"/>
      <w:sz w:val="22"/>
      <w:szCs w:val="22"/>
      <w:lang w:eastAsia="en-US"/>
    </w:rPr>
  </w:style>
  <w:style w:type="paragraph" w:customStyle="1" w:styleId="DocId">
    <w:name w:val="DocId"/>
    <w:basedOn w:val="Footer"/>
    <w:uiPriority w:val="99"/>
    <w:rsid w:val="00BC2B81"/>
    <w:rPr>
      <w:rFonts w:ascii="Times New Roman" w:eastAsia="SimSun" w:hAnsi="Times New Roman" w:cs="Arial"/>
      <w:sz w:val="16"/>
      <w:szCs w:val="16"/>
      <w:lang w:val="en-US"/>
    </w:rPr>
  </w:style>
</w:styles>
</file>

<file path=word/webSettings.xml><?xml version="1.0" encoding="utf-8"?>
<w:webSettings xmlns:r="http://schemas.openxmlformats.org/officeDocument/2006/relationships" xmlns:w="http://schemas.openxmlformats.org/wordprocessingml/2006/main">
  <w:divs>
    <w:div w:id="10555920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587</Words>
  <Characters>3349</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McLellan</dc:creator>
  <cp:keywords/>
  <dc:description/>
  <cp:lastModifiedBy>mccubya</cp:lastModifiedBy>
  <cp:revision>5</cp:revision>
  <cp:lastPrinted>2015-07-24T09:42:00Z</cp:lastPrinted>
  <dcterms:created xsi:type="dcterms:W3CDTF">2015-07-27T19:27:00Z</dcterms:created>
  <dcterms:modified xsi:type="dcterms:W3CDTF">2015-07-28T11:04:00Z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[NEWYORK 3091951_2]</vt:lpwstr>
  </property>
  <property fmtid="{D5CDD505-2E9C-101B-9397-08002B2CF9AE}" pid="3" name="DocXLocation">
    <vt:lpwstr>Every Page</vt:lpwstr>
  </property>
  <property fmtid="{D5CDD505-2E9C-101B-9397-08002B2CF9AE}" pid="4" name="DocXFormat">
    <vt:lpwstr>CGSH</vt:lpwstr>
  </property>
  <property fmtid="{D5CDD505-2E9C-101B-9397-08002B2CF9AE}" pid="5" name="DPWPathText">
    <vt:lpwstr>#87456238v2</vt:lpwstr>
  </property>
</Properties>
</file>