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82" w:rsidRPr="005A7BC1" w:rsidRDefault="00A20B82" w:rsidP="009C4A69">
      <w:pPr>
        <w:spacing w:after="0" w:line="240" w:lineRule="auto"/>
        <w:rPr>
          <w:rFonts w:ascii="RN House Sans Regular" w:hAnsi="RN House Sans Regular"/>
          <w:sz w:val="24"/>
          <w:szCs w:val="24"/>
          <w:lang w:eastAsia="en-GB"/>
        </w:rPr>
      </w:pPr>
      <w:bookmarkStart w:id="0" w:name="_GoBack"/>
      <w:bookmarkEnd w:id="0"/>
      <w:r>
        <w:rPr>
          <w:rFonts w:ascii="RN House Sans Regular" w:hAnsi="RN House Sans Regular"/>
          <w:sz w:val="24"/>
          <w:szCs w:val="24"/>
          <w:lang w:eastAsia="en-GB"/>
        </w:rPr>
        <w:t>LEI</w:t>
      </w:r>
      <w:r w:rsidRPr="00683015">
        <w:rPr>
          <w:rFonts w:ascii="RN House Sans Regular" w:hAnsi="RN House Sans Regular"/>
          <w:sz w:val="24"/>
          <w:szCs w:val="24"/>
          <w:lang w:eastAsia="en-GB"/>
        </w:rPr>
        <w:t xml:space="preserve">: </w:t>
      </w:r>
      <w:r w:rsidR="00683015" w:rsidRPr="00683015">
        <w:rPr>
          <w:rFonts w:ascii="RN House Sans Regular" w:hAnsi="RN House Sans Regular"/>
          <w:sz w:val="24"/>
          <w:szCs w:val="24"/>
          <w:lang w:val="en"/>
        </w:rPr>
        <w:t>2138005O9XJIJN4JPN90</w:t>
      </w:r>
    </w:p>
    <w:p w:rsidR="00BF7664" w:rsidRPr="005A7BC1" w:rsidRDefault="005A1347" w:rsidP="009C4A69">
      <w:pPr>
        <w:spacing w:after="0" w:line="240" w:lineRule="auto"/>
        <w:rPr>
          <w:rFonts w:ascii="RN House Sans Regular" w:hAnsi="RN House Sans Regular"/>
          <w:sz w:val="24"/>
          <w:szCs w:val="24"/>
          <w:lang w:eastAsia="en-GB"/>
        </w:rPr>
      </w:pPr>
      <w:r>
        <w:rPr>
          <w:rFonts w:ascii="RN House Sans Regular" w:hAnsi="RN House Sans Regular"/>
          <w:sz w:val="24"/>
          <w:szCs w:val="24"/>
          <w:lang w:eastAsia="en-GB"/>
        </w:rPr>
        <w:t xml:space="preserve">The </w:t>
      </w:r>
      <w:r w:rsidR="00B64C40">
        <w:rPr>
          <w:rFonts w:ascii="RN House Sans Regular" w:hAnsi="RN House Sans Regular"/>
          <w:sz w:val="24"/>
          <w:szCs w:val="24"/>
          <w:lang w:eastAsia="en-GB"/>
        </w:rPr>
        <w:t>Royal Bank of Scotland Group plc</w:t>
      </w:r>
    </w:p>
    <w:p w:rsidR="00BF7664" w:rsidRPr="005A7BC1" w:rsidRDefault="005E741F" w:rsidP="009C4A69">
      <w:pPr>
        <w:spacing w:after="0" w:line="240" w:lineRule="auto"/>
        <w:rPr>
          <w:rFonts w:ascii="RN House Sans Regular" w:hAnsi="RN House Sans Regular"/>
          <w:sz w:val="24"/>
          <w:szCs w:val="24"/>
          <w:lang w:eastAsia="en-GB"/>
        </w:rPr>
      </w:pPr>
      <w:r>
        <w:rPr>
          <w:rFonts w:ascii="RN House Sans Regular" w:hAnsi="RN House Sans Regular"/>
          <w:sz w:val="24"/>
          <w:szCs w:val="24"/>
          <w:lang w:eastAsia="en-GB"/>
        </w:rPr>
        <w:t>1</w:t>
      </w:r>
      <w:r w:rsidR="00BF7664" w:rsidRPr="005A7BC1">
        <w:rPr>
          <w:rFonts w:ascii="RN House Sans Regular" w:hAnsi="RN House Sans Regular"/>
          <w:sz w:val="24"/>
          <w:szCs w:val="24"/>
          <w:lang w:eastAsia="en-GB"/>
        </w:rPr>
        <w:t xml:space="preserve"> </w:t>
      </w:r>
      <w:r w:rsidR="005A7BC1">
        <w:rPr>
          <w:rFonts w:ascii="RN House Sans Regular" w:hAnsi="RN House Sans Regular"/>
          <w:sz w:val="24"/>
          <w:szCs w:val="24"/>
          <w:lang w:eastAsia="en-GB"/>
        </w:rPr>
        <w:t xml:space="preserve">June 2017 </w:t>
      </w:r>
    </w:p>
    <w:p w:rsidR="00BF7664" w:rsidRPr="005A7BC1" w:rsidRDefault="00BF7664" w:rsidP="009C4A69">
      <w:pPr>
        <w:spacing w:after="0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RN House Sans Regular" w:hAnsi="RN House Sans Regular"/>
          <w:sz w:val="24"/>
          <w:szCs w:val="24"/>
          <w:lang w:eastAsia="en-GB"/>
        </w:rPr>
        <w:t>The Royal Bank of Scotland Group plc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RN House Sans Regular" w:hAnsi="RN House Sans Regular"/>
          <w:sz w:val="24"/>
          <w:szCs w:val="24"/>
          <w:lang w:eastAsia="en-GB"/>
        </w:rPr>
        <w:t>Director Declaration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A20B82">
      <w:pPr>
        <w:spacing w:before="100" w:beforeAutospacing="1" w:after="100" w:afterAutospacing="1" w:line="240" w:lineRule="auto"/>
        <w:jc w:val="both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RN House Sans Regular" w:hAnsi="RN House Sans Regular"/>
          <w:sz w:val="24"/>
          <w:szCs w:val="24"/>
          <w:lang w:eastAsia="en-GB"/>
        </w:rPr>
        <w:t xml:space="preserve">As required by Listing Rule 9.6.14 (2), The Royal Bank of Scotland Group plc (RBS) announces that </w:t>
      </w:r>
      <w:r w:rsidR="005A7BC1">
        <w:rPr>
          <w:rFonts w:ascii="RN House Sans Regular" w:hAnsi="RN House Sans Regular"/>
          <w:sz w:val="24"/>
          <w:szCs w:val="24"/>
          <w:lang w:eastAsia="en-GB"/>
        </w:rPr>
        <w:t>Mike Rogers</w:t>
      </w:r>
      <w:r w:rsidRPr="005A7BC1">
        <w:rPr>
          <w:rFonts w:ascii="RN House Sans Regular" w:hAnsi="RN House Sans Regular"/>
          <w:sz w:val="24"/>
          <w:szCs w:val="24"/>
          <w:lang w:eastAsia="en-GB"/>
        </w:rPr>
        <w:t xml:space="preserve">, a Non-executive Director of RBS has been appointed as Non-executive Director </w:t>
      </w:r>
      <w:r w:rsidR="005A7BC1">
        <w:rPr>
          <w:rFonts w:ascii="RN House Sans Regular" w:hAnsi="RN House Sans Regular"/>
          <w:sz w:val="24"/>
          <w:szCs w:val="24"/>
          <w:lang w:eastAsia="en-GB"/>
        </w:rPr>
        <w:t>of Experian plc with effect from 1 July 2017</w:t>
      </w:r>
      <w:r w:rsidR="00B50CEC">
        <w:rPr>
          <w:rFonts w:ascii="RN House Sans Regular" w:hAnsi="RN House Sans Regular"/>
          <w:sz w:val="24"/>
          <w:szCs w:val="24"/>
          <w:lang w:eastAsia="en-GB"/>
        </w:rPr>
        <w:t xml:space="preserve"> </w:t>
      </w:r>
      <w:r w:rsidR="00B50CEC" w:rsidRPr="005A7BC1">
        <w:rPr>
          <w:rFonts w:ascii="RN House Sans Regular" w:hAnsi="RN House Sans Regular"/>
          <w:sz w:val="24"/>
          <w:szCs w:val="24"/>
          <w:lang w:eastAsia="en-GB"/>
        </w:rPr>
        <w:t xml:space="preserve">and </w:t>
      </w:r>
      <w:r w:rsidR="00B50CEC">
        <w:rPr>
          <w:rFonts w:ascii="RN House Sans Regular" w:hAnsi="RN House Sans Regular"/>
          <w:sz w:val="24"/>
          <w:szCs w:val="24"/>
          <w:lang w:eastAsia="en-GB"/>
        </w:rPr>
        <w:t>as Chairman-designate of its Remuneration Committee</w:t>
      </w:r>
      <w:r w:rsidRPr="005A7BC1">
        <w:rPr>
          <w:rFonts w:ascii="RN House Sans Regular" w:hAnsi="RN House Sans Regular"/>
          <w:sz w:val="24"/>
          <w:szCs w:val="24"/>
          <w:lang w:eastAsia="en-GB"/>
        </w:rPr>
        <w:t>.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RN House Sans Regular" w:hAnsi="RN House Sans Regular"/>
          <w:sz w:val="24"/>
          <w:szCs w:val="24"/>
          <w:lang w:eastAsia="en-GB"/>
        </w:rPr>
        <w:t>For further information please contact: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RN House Sans Regular" w:hAnsi="RN House Sans Regular"/>
          <w:sz w:val="24"/>
          <w:szCs w:val="24"/>
          <w:lang w:eastAsia="en-GB"/>
        </w:rPr>
        <w:t xml:space="preserve">RBS Media Relations 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RN House Sans Regular" w:hAnsi="RN House Sans Regular"/>
          <w:sz w:val="24"/>
          <w:szCs w:val="24"/>
          <w:lang w:eastAsia="en-GB"/>
        </w:rPr>
        <w:t>+44 (0)131 523 4205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Pr="005A7BC1" w:rsidRDefault="00BF7664" w:rsidP="009C4A69">
      <w:pPr>
        <w:spacing w:before="100" w:beforeAutospacing="1" w:after="100" w:afterAutospacing="1" w:line="240" w:lineRule="auto"/>
        <w:rPr>
          <w:rFonts w:ascii="RN House Sans Regular" w:hAnsi="RN House Sans Regular"/>
          <w:sz w:val="24"/>
          <w:szCs w:val="24"/>
          <w:lang w:eastAsia="en-GB"/>
        </w:rPr>
      </w:pPr>
      <w:r w:rsidRPr="005A7BC1">
        <w:rPr>
          <w:rFonts w:ascii="Arial" w:hAnsi="Arial" w:cs="Arial"/>
          <w:sz w:val="24"/>
          <w:szCs w:val="24"/>
          <w:lang w:eastAsia="en-GB"/>
        </w:rPr>
        <w:t> </w:t>
      </w:r>
    </w:p>
    <w:p w:rsidR="00BF7664" w:rsidRDefault="00BF7664"/>
    <w:sectPr w:rsidR="00BF7664" w:rsidSect="003A5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69"/>
    <w:rsid w:val="00005C4C"/>
    <w:rsid w:val="00024212"/>
    <w:rsid w:val="0007685B"/>
    <w:rsid w:val="002E67DD"/>
    <w:rsid w:val="003947CB"/>
    <w:rsid w:val="003A5B5D"/>
    <w:rsid w:val="005A1347"/>
    <w:rsid w:val="005A7BC1"/>
    <w:rsid w:val="005C166E"/>
    <w:rsid w:val="005D258E"/>
    <w:rsid w:val="005E741F"/>
    <w:rsid w:val="00683015"/>
    <w:rsid w:val="006E4E0D"/>
    <w:rsid w:val="006F715B"/>
    <w:rsid w:val="007B589F"/>
    <w:rsid w:val="008113DB"/>
    <w:rsid w:val="00812007"/>
    <w:rsid w:val="0082657D"/>
    <w:rsid w:val="0087391F"/>
    <w:rsid w:val="009C4A69"/>
    <w:rsid w:val="00A14FA0"/>
    <w:rsid w:val="00A20B82"/>
    <w:rsid w:val="00A763A0"/>
    <w:rsid w:val="00B40310"/>
    <w:rsid w:val="00B50CEC"/>
    <w:rsid w:val="00B64C40"/>
    <w:rsid w:val="00BF7664"/>
    <w:rsid w:val="00C0337E"/>
    <w:rsid w:val="00C77C38"/>
    <w:rsid w:val="00F3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uiPriority w:val="99"/>
    <w:rsid w:val="009C4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g">
    <w:name w:val="g"/>
    <w:uiPriority w:val="99"/>
    <w:rsid w:val="009C4A69"/>
  </w:style>
  <w:style w:type="paragraph" w:customStyle="1" w:styleId="j">
    <w:name w:val="j"/>
    <w:basedOn w:val="Normal"/>
    <w:uiPriority w:val="99"/>
    <w:rsid w:val="009C4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uiPriority w:val="99"/>
    <w:rsid w:val="009C4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uiPriority w:val="99"/>
    <w:rsid w:val="009C4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g">
    <w:name w:val="g"/>
    <w:uiPriority w:val="99"/>
    <w:rsid w:val="009C4A69"/>
  </w:style>
  <w:style w:type="paragraph" w:customStyle="1" w:styleId="j">
    <w:name w:val="j"/>
    <w:basedOn w:val="Normal"/>
    <w:uiPriority w:val="99"/>
    <w:rsid w:val="009C4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uiPriority w:val="99"/>
    <w:rsid w:val="009C4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RNS Number : [      ]</vt:lpstr>
    </vt:vector>
  </TitlesOfParts>
  <Company>The Royal Bank of Scotland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RNS Number : [      ]</dc:title>
  <dc:creator>Susan Reilly</dc:creator>
  <cp:lastModifiedBy>Addison</cp:lastModifiedBy>
  <cp:revision>8</cp:revision>
  <dcterms:created xsi:type="dcterms:W3CDTF">2017-05-26T10:08:00Z</dcterms:created>
  <dcterms:modified xsi:type="dcterms:W3CDTF">2017-05-31T16:09:00Z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695266905</vt:i4>
  </property>
  <property fmtid="{D5CDD505-2E9C-101B-9397-08002B2CF9AE}" pid="3" name="_NewReviewCycle">
    <vt:lpwstr/>
  </property>
  <property fmtid="{D5CDD505-2E9C-101B-9397-08002B2CF9AE}" pid="4" name="_EmailSubject">
    <vt:lpwstr>CG&amp;RA Ops mailbox</vt:lpwstr>
  </property>
  <property fmtid="{D5CDD505-2E9C-101B-9397-08002B2CF9AE}" pid="5" name="_AuthorEmail">
    <vt:lpwstr>Justine.Ferguson@rbs.co.uk</vt:lpwstr>
  </property>
  <property fmtid="{D5CDD505-2E9C-101B-9397-08002B2CF9AE}" pid="6" name="_AuthorEmailDisplayName">
    <vt:lpwstr>Ferguson, Justine (Corporate Governance and Regulatory Affairs)</vt:lpwstr>
  </property>
  <property fmtid="{D5CDD505-2E9C-101B-9397-08002B2CF9AE}" pid="7" name="_ReviewingToolsShownOnce">
    <vt:lpwstr/>
  </property>
</Properties>
</file>