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Default="00ED2F5A" w:rsidP="00574716">
      <w:pPr>
        <w:jc w:val="both"/>
        <w:rPr>
          <w:b/>
          <w:sz w:val="24"/>
        </w:rPr>
      </w:pPr>
      <w:r>
        <w:rPr>
          <w:b/>
          <w:sz w:val="24"/>
        </w:rPr>
        <w:t>The Royal Bank of Scotland Group plc</w:t>
      </w:r>
    </w:p>
    <w:p w:rsidR="00ED2F5A" w:rsidRDefault="00ED2F5A" w:rsidP="00574716">
      <w:pPr>
        <w:jc w:val="both"/>
        <w:rPr>
          <w:b/>
          <w:sz w:val="24"/>
        </w:rPr>
      </w:pPr>
      <w:r>
        <w:rPr>
          <w:b/>
          <w:sz w:val="24"/>
        </w:rPr>
        <w:t>Total Voting Rights - Conformity with the Disclosure Guidance and Transparency Rules</w:t>
      </w:r>
    </w:p>
    <w:p w:rsidR="00ED2F5A" w:rsidRDefault="00ED2F5A" w:rsidP="00574716">
      <w:pPr>
        <w:jc w:val="both"/>
        <w:rPr>
          <w:sz w:val="24"/>
        </w:rPr>
      </w:pPr>
    </w:p>
    <w:p w:rsidR="00ED2F5A" w:rsidRDefault="00ED2F5A" w:rsidP="00574716">
      <w:pPr>
        <w:jc w:val="both"/>
        <w:rPr>
          <w:sz w:val="24"/>
        </w:rPr>
      </w:pPr>
      <w:r>
        <w:rPr>
          <w:sz w:val="24"/>
        </w:rPr>
        <w:t xml:space="preserve">In conformity with the Disclosure Guidance and Transparency Rules, The Royal Bank of Scotland Group plc ('RBSG') hereby notifies the following in respect of its issued share capital with voting rights as at </w:t>
      </w:r>
      <w:r w:rsidR="00C338B9">
        <w:rPr>
          <w:sz w:val="24"/>
        </w:rPr>
        <w:t>30 June</w:t>
      </w:r>
      <w:r w:rsidR="00DC269C">
        <w:rPr>
          <w:sz w:val="24"/>
        </w:rPr>
        <w:t xml:space="preserve"> </w:t>
      </w:r>
      <w:r w:rsidR="00327833">
        <w:rPr>
          <w:sz w:val="24"/>
        </w:rPr>
        <w:t>2017</w:t>
      </w:r>
      <w:r>
        <w:rPr>
          <w:sz w:val="24"/>
        </w:rPr>
        <w:t>:-</w:t>
      </w:r>
    </w:p>
    <w:p w:rsidR="00ED2F5A" w:rsidRDefault="00ED2F5A" w:rsidP="00574716">
      <w:pPr>
        <w:jc w:val="both"/>
        <w:rPr>
          <w:sz w:val="24"/>
        </w:rPr>
      </w:pPr>
    </w:p>
    <w:tbl>
      <w:tblPr>
        <w:tblW w:w="10040" w:type="dxa"/>
        <w:tblInd w:w="93" w:type="dxa"/>
        <w:tblLook w:val="0000" w:firstRow="0" w:lastRow="0" w:firstColumn="0" w:lastColumn="0" w:noHBand="0" w:noVBand="0"/>
      </w:tblPr>
      <w:tblGrid>
        <w:gridCol w:w="3260"/>
        <w:gridCol w:w="2300"/>
        <w:gridCol w:w="1740"/>
        <w:gridCol w:w="2740"/>
      </w:tblGrid>
      <w:tr w:rsidR="00ED2F5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 xml:space="preserve">Total Voting rights - </w:t>
            </w:r>
          </w:p>
        </w:tc>
      </w:tr>
      <w:tr w:rsidR="00ED2F5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D2F5A" w:rsidRDefault="00C338B9" w:rsidP="00327833">
            <w:pPr>
              <w:jc w:val="right"/>
              <w:rPr>
                <w:rFonts w:cs="Arial"/>
                <w:b/>
                <w:bCs/>
                <w:sz w:val="24"/>
                <w:szCs w:val="24"/>
                <w:lang w:eastAsia="en-GB"/>
              </w:rPr>
            </w:pPr>
            <w:r>
              <w:rPr>
                <w:rFonts w:cs="Arial"/>
                <w:b/>
                <w:bCs/>
                <w:sz w:val="24"/>
                <w:szCs w:val="24"/>
                <w:lang w:eastAsia="en-GB"/>
              </w:rPr>
              <w:t>30 June</w:t>
            </w:r>
            <w:r w:rsidR="00327833">
              <w:rPr>
                <w:rFonts w:cs="Arial"/>
                <w:b/>
                <w:bCs/>
                <w:sz w:val="24"/>
                <w:szCs w:val="24"/>
                <w:lang w:eastAsia="en-GB"/>
              </w:rPr>
              <w:t xml:space="preserve"> 2017</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7A2354" w:rsidRPr="005037C7" w:rsidRDefault="00C338B9" w:rsidP="007A2354">
            <w:pPr>
              <w:jc w:val="right"/>
              <w:rPr>
                <w:rFonts w:cs="Arial"/>
                <w:sz w:val="24"/>
                <w:szCs w:val="24"/>
                <w:lang w:eastAsia="en-GB"/>
              </w:rPr>
            </w:pPr>
            <w:r>
              <w:rPr>
                <w:rFonts w:cs="Arial"/>
                <w:sz w:val="24"/>
                <w:szCs w:val="24"/>
                <w:lang w:eastAsia="en-GB"/>
              </w:rPr>
              <w:t>11,876,137,647</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5037C7" w:rsidRDefault="007A2354" w:rsidP="00C338B9">
            <w:pPr>
              <w:jc w:val="right"/>
              <w:rPr>
                <w:rFonts w:cs="Arial"/>
                <w:sz w:val="24"/>
                <w:szCs w:val="24"/>
                <w:lang w:eastAsia="en-GB"/>
              </w:rPr>
            </w:pPr>
            <w:r>
              <w:rPr>
                <w:rFonts w:cs="Arial"/>
                <w:sz w:val="24"/>
                <w:szCs w:val="24"/>
                <w:lang w:eastAsia="en-GB"/>
              </w:rPr>
              <w:t>47,</w:t>
            </w:r>
            <w:r w:rsidR="00C338B9">
              <w:rPr>
                <w:rFonts w:cs="Arial"/>
                <w:sz w:val="24"/>
                <w:szCs w:val="24"/>
                <w:lang w:eastAsia="en-GB"/>
              </w:rPr>
              <w:t>504,550,588</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500,000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2,000,000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1,600,000</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 </w:t>
            </w:r>
            <w:r w:rsidRPr="005037C7">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D2F5A" w:rsidRPr="005037C7" w:rsidRDefault="001F61E2" w:rsidP="00C338B9">
            <w:pPr>
              <w:jc w:val="right"/>
              <w:rPr>
                <w:rFonts w:cs="Arial"/>
                <w:sz w:val="24"/>
                <w:szCs w:val="24"/>
                <w:lang w:eastAsia="en-GB"/>
              </w:rPr>
            </w:pPr>
            <w:r>
              <w:rPr>
                <w:rFonts w:cs="Arial"/>
                <w:sz w:val="24"/>
                <w:szCs w:val="24"/>
                <w:lang w:eastAsia="en-GB"/>
              </w:rPr>
              <w:t>11,</w:t>
            </w:r>
            <w:r w:rsidR="00C338B9">
              <w:rPr>
                <w:rFonts w:cs="Arial"/>
                <w:sz w:val="24"/>
                <w:szCs w:val="24"/>
                <w:lang w:eastAsia="en-GB"/>
              </w:rPr>
              <w:t>877,037,647</w:t>
            </w:r>
            <w:bookmarkStart w:id="1" w:name="_GoBack"/>
            <w:bookmarkEnd w:id="1"/>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D2F5A" w:rsidRPr="005037C7" w:rsidRDefault="001F61E2" w:rsidP="00C338B9">
            <w:pPr>
              <w:jc w:val="right"/>
              <w:rPr>
                <w:rFonts w:cs="Arial"/>
                <w:sz w:val="24"/>
                <w:szCs w:val="24"/>
                <w:lang w:eastAsia="en-GB"/>
              </w:rPr>
            </w:pPr>
            <w:r>
              <w:rPr>
                <w:rFonts w:cs="Arial"/>
                <w:sz w:val="24"/>
                <w:szCs w:val="24"/>
                <w:lang w:eastAsia="en-GB"/>
              </w:rPr>
              <w:t>47,</w:t>
            </w:r>
            <w:r w:rsidR="00C338B9">
              <w:rPr>
                <w:rFonts w:cs="Arial"/>
                <w:sz w:val="24"/>
                <w:szCs w:val="24"/>
                <w:lang w:eastAsia="en-GB"/>
              </w:rPr>
              <w:t>508,150,588</w:t>
            </w:r>
          </w:p>
        </w:tc>
      </w:tr>
      <w:bookmarkEnd w:id="0"/>
    </w:tbl>
    <w:p w:rsidR="00ED2F5A" w:rsidRPr="005037C7" w:rsidRDefault="00ED2F5A" w:rsidP="00574716">
      <w:pPr>
        <w:jc w:val="both"/>
        <w:rPr>
          <w:sz w:val="24"/>
        </w:rPr>
      </w:pPr>
    </w:p>
    <w:p w:rsidR="00ED2F5A" w:rsidRDefault="00ED2F5A" w:rsidP="00574716">
      <w:pPr>
        <w:jc w:val="both"/>
        <w:rPr>
          <w:sz w:val="24"/>
        </w:rPr>
      </w:pPr>
      <w:proofErr w:type="gramStart"/>
      <w:r w:rsidRPr="005037C7">
        <w:rPr>
          <w:sz w:val="24"/>
        </w:rPr>
        <w:t>of</w:t>
      </w:r>
      <w:proofErr w:type="gramEnd"/>
      <w:r w:rsidRPr="005037C7">
        <w:rPr>
          <w:sz w:val="24"/>
        </w:rPr>
        <w:t xml:space="preserve"> which none are held in Treasury.</w:t>
      </w:r>
    </w:p>
    <w:p w:rsidR="00ED2F5A" w:rsidRDefault="00ED2F5A" w:rsidP="00574716">
      <w:pPr>
        <w:jc w:val="both"/>
        <w:rPr>
          <w:sz w:val="24"/>
        </w:rPr>
      </w:pPr>
    </w:p>
    <w:p w:rsidR="00ED2F5A" w:rsidRDefault="00ED2F5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ED2F5A" w:rsidRDefault="00ED2F5A"/>
    <w:p w:rsidR="001E21F5" w:rsidRDefault="001E21F5"/>
    <w:p w:rsidR="001E21F5" w:rsidRDefault="001E21F5"/>
    <w:p w:rsidR="001E21F5" w:rsidRDefault="001E21F5">
      <w:pPr>
        <w:rPr>
          <w:rFonts w:cs="Arial"/>
          <w:sz w:val="24"/>
          <w:szCs w:val="24"/>
          <w:lang w:eastAsia="en-GB"/>
        </w:rPr>
      </w:pPr>
      <w:r w:rsidRPr="001E21F5">
        <w:rPr>
          <w:rFonts w:cs="Arial"/>
          <w:sz w:val="24"/>
          <w:szCs w:val="24"/>
          <w:lang w:val="en"/>
        </w:rPr>
        <w:t xml:space="preserve">Legal Entity Identifier: </w:t>
      </w:r>
      <w:r w:rsidRPr="001E21F5">
        <w:rPr>
          <w:rFonts w:cs="Arial"/>
          <w:sz w:val="24"/>
          <w:szCs w:val="24"/>
          <w:lang w:eastAsia="en-GB"/>
        </w:rPr>
        <w:t xml:space="preserve">2138005O9XJIJN4JPN90      </w:t>
      </w:r>
    </w:p>
    <w:p w:rsidR="001E21F5" w:rsidRDefault="001E21F5">
      <w:pPr>
        <w:rPr>
          <w:rFonts w:cs="Arial"/>
          <w:sz w:val="24"/>
          <w:szCs w:val="24"/>
          <w:lang w:eastAsia="en-GB"/>
        </w:rPr>
      </w:pPr>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61DA6"/>
    <w:rsid w:val="000A51B1"/>
    <w:rsid w:val="000D550D"/>
    <w:rsid w:val="000F05DF"/>
    <w:rsid w:val="000F5B66"/>
    <w:rsid w:val="001361EB"/>
    <w:rsid w:val="00171328"/>
    <w:rsid w:val="001D01E8"/>
    <w:rsid w:val="001D540D"/>
    <w:rsid w:val="001E21F5"/>
    <w:rsid w:val="001F5D5F"/>
    <w:rsid w:val="001F61E2"/>
    <w:rsid w:val="00207060"/>
    <w:rsid w:val="00272F62"/>
    <w:rsid w:val="002846DF"/>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23804"/>
    <w:rsid w:val="00574716"/>
    <w:rsid w:val="00594373"/>
    <w:rsid w:val="005D2485"/>
    <w:rsid w:val="0063775C"/>
    <w:rsid w:val="006B334F"/>
    <w:rsid w:val="00717755"/>
    <w:rsid w:val="0072558D"/>
    <w:rsid w:val="00745270"/>
    <w:rsid w:val="0078225C"/>
    <w:rsid w:val="007A2354"/>
    <w:rsid w:val="007D4294"/>
    <w:rsid w:val="007F120C"/>
    <w:rsid w:val="008072EB"/>
    <w:rsid w:val="0082668D"/>
    <w:rsid w:val="0083156C"/>
    <w:rsid w:val="0086458F"/>
    <w:rsid w:val="00864B6A"/>
    <w:rsid w:val="00865DBA"/>
    <w:rsid w:val="008B6931"/>
    <w:rsid w:val="008C2A4D"/>
    <w:rsid w:val="008C53CF"/>
    <w:rsid w:val="0090194C"/>
    <w:rsid w:val="00952508"/>
    <w:rsid w:val="00984420"/>
    <w:rsid w:val="009D5290"/>
    <w:rsid w:val="009D5A91"/>
    <w:rsid w:val="009E1F5F"/>
    <w:rsid w:val="009E58E9"/>
    <w:rsid w:val="009E7FA3"/>
    <w:rsid w:val="00A008BF"/>
    <w:rsid w:val="00A14DCC"/>
    <w:rsid w:val="00A20C36"/>
    <w:rsid w:val="00A27588"/>
    <w:rsid w:val="00A54D69"/>
    <w:rsid w:val="00A67F03"/>
    <w:rsid w:val="00B16A79"/>
    <w:rsid w:val="00B4712D"/>
    <w:rsid w:val="00B7232A"/>
    <w:rsid w:val="00B96EE4"/>
    <w:rsid w:val="00BA7636"/>
    <w:rsid w:val="00BF0C20"/>
    <w:rsid w:val="00C32001"/>
    <w:rsid w:val="00C32457"/>
    <w:rsid w:val="00C338B9"/>
    <w:rsid w:val="00C77FD5"/>
    <w:rsid w:val="00CD007A"/>
    <w:rsid w:val="00CF2948"/>
    <w:rsid w:val="00D00539"/>
    <w:rsid w:val="00D10CA0"/>
    <w:rsid w:val="00D31B56"/>
    <w:rsid w:val="00DB73C3"/>
    <w:rsid w:val="00DC269C"/>
    <w:rsid w:val="00DD2D50"/>
    <w:rsid w:val="00DE3EDE"/>
    <w:rsid w:val="00DE470D"/>
    <w:rsid w:val="00E026C1"/>
    <w:rsid w:val="00E416D0"/>
    <w:rsid w:val="00E73FF5"/>
    <w:rsid w:val="00E81332"/>
    <w:rsid w:val="00EA6E6E"/>
    <w:rsid w:val="00EC351A"/>
    <w:rsid w:val="00ED2F5A"/>
    <w:rsid w:val="00EF6B8C"/>
    <w:rsid w:val="00F50D21"/>
    <w:rsid w:val="00F53D5D"/>
    <w:rsid w:val="00F63AD6"/>
    <w:rsid w:val="00F93005"/>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150</Words>
  <Characters>860</Characters>
  <Application>Microsoft Office Word</Application>
  <DocSecurity>0</DocSecurity>
  <Lines>7</Lines>
  <Paragraphs>2</Paragraphs>
  <ScaleCrop>false</ScaleCrop>
  <Company>The Royal Bank of Scotland</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Addison</cp:lastModifiedBy>
  <cp:revision>43</cp:revision>
  <dcterms:created xsi:type="dcterms:W3CDTF">2015-11-30T10:47:00Z</dcterms:created>
  <dcterms:modified xsi:type="dcterms:W3CDTF">2017-06-30T09:53:00Z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