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D7F" w:rsidRPr="00FC6D7F" w:rsidRDefault="00734265" w:rsidP="00FC6D7F">
      <w:r>
        <w:t>23 February 2018</w:t>
      </w:r>
      <w:bookmarkStart w:id="0" w:name="_GoBack"/>
      <w:bookmarkEnd w:id="0"/>
    </w:p>
    <w:p w:rsidR="00FC6D7F" w:rsidRDefault="00FC6D7F" w:rsidP="00FC6D7F">
      <w:r w:rsidRPr="00FC6D7F">
        <w:t>The Royal Bank of Scotland Group plc</w:t>
      </w:r>
    </w:p>
    <w:p w:rsidR="003069B1" w:rsidRDefault="003069B1" w:rsidP="00FC6D7F">
      <w:r>
        <w:t>LEI: 2138005O9XJIJN4JPN90</w:t>
      </w:r>
    </w:p>
    <w:p w:rsidR="00006085" w:rsidRPr="00FC6D7F" w:rsidRDefault="00006085" w:rsidP="00FC6D7F"/>
    <w:p w:rsidR="00FC6D7F" w:rsidRDefault="00FC6D7F" w:rsidP="00FC6D7F">
      <w:r w:rsidRPr="00FC6D7F">
        <w:t>Directorate Changes</w:t>
      </w:r>
    </w:p>
    <w:p w:rsidR="00FC6D7F" w:rsidRPr="00C87FC7" w:rsidRDefault="00FC6D7F" w:rsidP="00FC6D7F">
      <w:r w:rsidRPr="00FC6D7F">
        <w:t xml:space="preserve">The Royal Bank of Scotland </w:t>
      </w:r>
      <w:r w:rsidRPr="00C87FC7">
        <w:t>Gr</w:t>
      </w:r>
      <w:r w:rsidR="000344FE" w:rsidRPr="00C87FC7">
        <w:t xml:space="preserve">oup plc ("RBS") announces </w:t>
      </w:r>
      <w:r w:rsidRPr="00C87FC7">
        <w:t xml:space="preserve">that with effect from </w:t>
      </w:r>
      <w:r w:rsidR="00A21A10" w:rsidRPr="00C87FC7">
        <w:t xml:space="preserve">close of </w:t>
      </w:r>
      <w:r w:rsidR="00C87FC7" w:rsidRPr="00C87FC7">
        <w:t xml:space="preserve">business of the </w:t>
      </w:r>
      <w:r w:rsidRPr="00C87FC7">
        <w:t>2018</w:t>
      </w:r>
      <w:r w:rsidR="00972359" w:rsidRPr="00C87FC7">
        <w:t xml:space="preserve"> </w:t>
      </w:r>
      <w:r w:rsidR="00C87FC7" w:rsidRPr="00C87FC7">
        <w:t>Annual General Meeting:</w:t>
      </w:r>
    </w:p>
    <w:p w:rsidR="00FC6D7F" w:rsidRPr="00C87FC7" w:rsidRDefault="00A21A10" w:rsidP="00FC6D7F">
      <w:pPr>
        <w:pStyle w:val="ListParagraph"/>
        <w:numPr>
          <w:ilvl w:val="0"/>
          <w:numId w:val="1"/>
        </w:numPr>
      </w:pPr>
      <w:r w:rsidRPr="00C87FC7">
        <w:t>Penny Hughes</w:t>
      </w:r>
      <w:r w:rsidR="00FC6D7F" w:rsidRPr="00C87FC7">
        <w:t xml:space="preserve"> will step down as a non</w:t>
      </w:r>
      <w:r w:rsidRPr="00C87FC7">
        <w:t>-</w:t>
      </w:r>
      <w:r w:rsidR="00FC6D7F" w:rsidRPr="00C87FC7">
        <w:t>executive</w:t>
      </w:r>
      <w:r w:rsidRPr="00C87FC7">
        <w:t xml:space="preserve"> director of RBS, and as Chairman </w:t>
      </w:r>
      <w:r w:rsidR="00FC6D7F" w:rsidRPr="00C87FC7">
        <w:t xml:space="preserve">of the </w:t>
      </w:r>
      <w:r w:rsidRPr="00C87FC7">
        <w:t xml:space="preserve">Sustainable Banking </w:t>
      </w:r>
      <w:r w:rsidR="00FC6D7F" w:rsidRPr="00C87FC7">
        <w:t>Committee;</w:t>
      </w:r>
      <w:r w:rsidRPr="00C87FC7">
        <w:t xml:space="preserve"> and</w:t>
      </w:r>
    </w:p>
    <w:p w:rsidR="00A21A10" w:rsidRPr="00FC6D7F" w:rsidRDefault="00A21A10" w:rsidP="00FC6D7F">
      <w:pPr>
        <w:pStyle w:val="ListParagraph"/>
        <w:numPr>
          <w:ilvl w:val="0"/>
          <w:numId w:val="1"/>
        </w:numPr>
      </w:pPr>
      <w:r>
        <w:t>Mike Rogers will assume the role of Chairman of the Sustainable Banking Committee.</w:t>
      </w:r>
    </w:p>
    <w:p w:rsidR="00FC6D7F" w:rsidRDefault="00FC6D7F" w:rsidP="00FC6D7F">
      <w:r w:rsidRPr="00FC6D7F">
        <w:t>Howard Davies, Chairman of RBS, said:</w:t>
      </w:r>
    </w:p>
    <w:p w:rsidR="00C43AA8" w:rsidRDefault="00C90228" w:rsidP="00FC6D7F">
      <w:r>
        <w:t xml:space="preserve">“I would like to thank Penny for her exceptional contribution to </w:t>
      </w:r>
      <w:r w:rsidR="00CB6094">
        <w:t xml:space="preserve">the Board of RBS having served as </w:t>
      </w:r>
      <w:r w:rsidR="00006085">
        <w:t>a non</w:t>
      </w:r>
      <w:r w:rsidR="00015736" w:rsidRPr="00C87FC7">
        <w:t xml:space="preserve">-executive </w:t>
      </w:r>
      <w:r>
        <w:t xml:space="preserve">director </w:t>
      </w:r>
      <w:r w:rsidR="00CB6094">
        <w:t>since 2010.  D</w:t>
      </w:r>
      <w:r>
        <w:t xml:space="preserve">uring that time </w:t>
      </w:r>
      <w:r w:rsidR="00CB6094">
        <w:t>Penny has chaired</w:t>
      </w:r>
      <w:r>
        <w:t xml:space="preserve"> both the Group Performance and Remuneration and Sustainable Banking Committees.  </w:t>
      </w:r>
    </w:p>
    <w:p w:rsidR="005325F2" w:rsidRDefault="00030F8E" w:rsidP="00FC6D7F">
      <w:r>
        <w:t>A</w:t>
      </w:r>
      <w:r w:rsidR="00E61849">
        <w:t xml:space="preserve">s the Group Performance and Remuneration Committee Chairman, Penny was focused on </w:t>
      </w:r>
      <w:r w:rsidR="002F0E3D">
        <w:t xml:space="preserve">delivering pay structures which aligned with our goal of building a safer and more sustainable bank, </w:t>
      </w:r>
      <w:r w:rsidR="004A6610">
        <w:t>and the long-term interests of shareholders</w:t>
      </w:r>
      <w:r w:rsidR="00E61849">
        <w:t xml:space="preserve">.  Penny has also been a champion for stakeholder engagement and </w:t>
      </w:r>
      <w:r w:rsidR="00C43AA8">
        <w:t>in her role as</w:t>
      </w:r>
      <w:r w:rsidR="002F0E3D">
        <w:t xml:space="preserve"> Chairman of the Sustainable Banking Committee</w:t>
      </w:r>
      <w:r w:rsidR="00C43AA8">
        <w:t>,</w:t>
      </w:r>
      <w:r w:rsidR="002F0E3D">
        <w:t xml:space="preserve"> has </w:t>
      </w:r>
      <w:r w:rsidR="001E07E7">
        <w:t>been instrumental in ensuring</w:t>
      </w:r>
      <w:r>
        <w:t xml:space="preserve"> the Board remains connected to </w:t>
      </w:r>
      <w:r w:rsidR="004A6610">
        <w:t>the needs of our customers and wide</w:t>
      </w:r>
      <w:r w:rsidR="002266BB">
        <w:t>r</w:t>
      </w:r>
      <w:r w:rsidR="004A6610">
        <w:t xml:space="preserve"> stakeholders</w:t>
      </w:r>
      <w:r>
        <w:t xml:space="preserve">. </w:t>
      </w:r>
    </w:p>
    <w:p w:rsidR="00567F71" w:rsidRDefault="00C90228" w:rsidP="00FC6D7F">
      <w:r>
        <w:t xml:space="preserve">Penny’s contribution, support and enthusiasm </w:t>
      </w:r>
      <w:r w:rsidR="00015736">
        <w:t xml:space="preserve">during this period of significant change for RBS </w:t>
      </w:r>
      <w:r>
        <w:t xml:space="preserve">has greatly benefited both the Board and the organisation as </w:t>
      </w:r>
      <w:r w:rsidR="004E0197">
        <w:t>a whole.  Penny’s presence will be greatly missed and she leaves with our good wishes for the future.</w:t>
      </w:r>
      <w:r w:rsidR="0008495E">
        <w:t xml:space="preserve"> </w:t>
      </w:r>
    </w:p>
    <w:p w:rsidR="009C68F9" w:rsidRDefault="00C84636" w:rsidP="00FC6D7F">
      <w:r>
        <w:t xml:space="preserve">Mike Rogers will succeed Penny as </w:t>
      </w:r>
      <w:r w:rsidR="004A6610">
        <w:t>C</w:t>
      </w:r>
      <w:r>
        <w:t>hairman of the Sustainable Banking Committee</w:t>
      </w:r>
      <w:r w:rsidR="009C68F9">
        <w:t xml:space="preserve">.  </w:t>
      </w:r>
      <w:r w:rsidR="00E62D2D">
        <w:t xml:space="preserve">Mike has been a member of the Committee since 2016 and I am delighted that he </w:t>
      </w:r>
      <w:r w:rsidR="00777737">
        <w:t xml:space="preserve">will </w:t>
      </w:r>
      <w:r w:rsidR="00E62D2D">
        <w:t>take</w:t>
      </w:r>
      <w:r w:rsidR="00D17D95">
        <w:t xml:space="preserve"> on this role</w:t>
      </w:r>
      <w:r w:rsidR="004A6610">
        <w:t xml:space="preserve">.  </w:t>
      </w:r>
      <w:r w:rsidR="00D17D95">
        <w:t xml:space="preserve"> </w:t>
      </w:r>
      <w:r w:rsidR="004A6610">
        <w:t xml:space="preserve">With Mike’s retail, consumer and financial services background, </w:t>
      </w:r>
      <w:r w:rsidR="00C87FC7">
        <w:t>I am confident he will</w:t>
      </w:r>
      <w:r w:rsidR="004A6610">
        <w:t xml:space="preserve"> build on </w:t>
      </w:r>
      <w:r w:rsidR="00E62D2D">
        <w:t>the g</w:t>
      </w:r>
      <w:r w:rsidR="00D17D95">
        <w:t>ood progress already made in making this</w:t>
      </w:r>
      <w:r w:rsidR="00E62D2D">
        <w:t xml:space="preserve"> a sustainable bank for our stakeholders.”</w:t>
      </w:r>
    </w:p>
    <w:p w:rsidR="00FC6D7F" w:rsidRPr="00FC6D7F" w:rsidRDefault="00FC6D7F" w:rsidP="00FC6D7F">
      <w:r w:rsidRPr="00FC6D7F">
        <w:t>There are no other matters requiring disclosure under Listing Rule 9.6.1</w:t>
      </w:r>
      <w:r w:rsidR="007D5020">
        <w:t>1</w:t>
      </w:r>
      <w:r w:rsidRPr="00FC6D7F">
        <w:t>.</w:t>
      </w:r>
    </w:p>
    <w:p w:rsidR="00FC6D7F" w:rsidRPr="00FC6D7F" w:rsidRDefault="00FC6D7F" w:rsidP="00FC6D7F">
      <w:r w:rsidRPr="00FC6D7F">
        <w:t>For further information contact:</w:t>
      </w:r>
    </w:p>
    <w:p w:rsidR="00FC6D7F" w:rsidRDefault="00FC6D7F" w:rsidP="00FC6D7F">
      <w:r w:rsidRPr="00FC6D7F">
        <w:t>RBS Media Centre +44 131 523 4205</w:t>
      </w:r>
    </w:p>
    <w:p w:rsidR="00006085" w:rsidRPr="00FC6D7F" w:rsidRDefault="00006085" w:rsidP="00FC6D7F"/>
    <w:p w:rsidR="00FC6D7F" w:rsidRPr="00FC6D7F" w:rsidRDefault="00FC6D7F" w:rsidP="00FC6D7F">
      <w:r w:rsidRPr="00FC6D7F">
        <w:t>Notes to Editors</w:t>
      </w:r>
    </w:p>
    <w:p w:rsidR="0015507B" w:rsidRPr="00D27E4E" w:rsidRDefault="00FC6D7F" w:rsidP="00FC6D7F">
      <w:pPr>
        <w:rPr>
          <w:rFonts w:ascii="Calibri" w:hAnsi="Calibri"/>
        </w:rPr>
      </w:pPr>
      <w:r w:rsidRPr="00FC6D7F">
        <w:t>Biographical Details</w:t>
      </w:r>
    </w:p>
    <w:p w:rsidR="002F4A79" w:rsidRPr="00D27E4E" w:rsidRDefault="002F4A79" w:rsidP="00FC6D7F">
      <w:pPr>
        <w:rPr>
          <w:rFonts w:ascii="Calibri" w:hAnsi="Calibri"/>
        </w:rPr>
      </w:pPr>
      <w:r w:rsidRPr="00D27E4E">
        <w:rPr>
          <w:rFonts w:ascii="Calibri" w:hAnsi="Calibri"/>
        </w:rPr>
        <w:lastRenderedPageBreak/>
        <w:t>Mike Rogers</w:t>
      </w:r>
    </w:p>
    <w:p w:rsidR="005A3CBD" w:rsidRPr="00D27E4E" w:rsidRDefault="005A3CBD" w:rsidP="00FC6D7F">
      <w:pPr>
        <w:rPr>
          <w:rFonts w:ascii="Calibri" w:hAnsi="Calibri"/>
        </w:rPr>
      </w:pPr>
      <w:r w:rsidRPr="00D27E4E">
        <w:rPr>
          <w:rStyle w:val="StyleArial8ptChar"/>
          <w:rFonts w:ascii="Calibri" w:hAnsi="Calibri"/>
          <w:sz w:val="22"/>
          <w:szCs w:val="22"/>
        </w:rPr>
        <w:t xml:space="preserve">Mike Rogers joined the RBS Board in January 2016 and is a member of the </w:t>
      </w:r>
      <w:r w:rsidR="00D27E4E" w:rsidRPr="00D27E4E">
        <w:rPr>
          <w:rStyle w:val="StyleArial8ptChar"/>
          <w:rFonts w:ascii="Calibri" w:hAnsi="Calibri"/>
          <w:sz w:val="22"/>
          <w:szCs w:val="22"/>
        </w:rPr>
        <w:t xml:space="preserve">Sustainable Banking Committee and the Group Performance and Remuneration Committee.  He is also the non-executive Chairman of Aegon UK and </w:t>
      </w:r>
      <w:r w:rsidR="00D27E4E" w:rsidRPr="00D27E4E">
        <w:rPr>
          <w:rFonts w:ascii="Calibri" w:eastAsia="SimSun" w:hAnsi="Calibri"/>
          <w:iCs/>
        </w:rPr>
        <w:t xml:space="preserve">Director of Experian plc and Chairman-designate of its Remuneration Committee.  Mike </w:t>
      </w:r>
      <w:r w:rsidRPr="00D27E4E">
        <w:rPr>
          <w:rStyle w:val="StyleArial8ptChar"/>
          <w:rFonts w:ascii="Calibri" w:hAnsi="Calibri"/>
          <w:sz w:val="22"/>
          <w:szCs w:val="22"/>
        </w:rPr>
        <w:t xml:space="preserve">has extensive experience in retail banking and financial services. Mike joined Barclays in 1986 where he undertook a variety of roles in the </w:t>
      </w:r>
      <w:smartTag w:uri="urn:schemas-microsoft-com:office:smarttags" w:element="country-region">
        <w:smartTag w:uri="urn:schemas-microsoft-com:office:smarttags" w:element="place">
          <w:r w:rsidRPr="00D27E4E">
            <w:rPr>
              <w:rStyle w:val="StyleArial8ptChar"/>
              <w:rFonts w:ascii="Calibri" w:hAnsi="Calibri"/>
              <w:sz w:val="22"/>
              <w:szCs w:val="22"/>
            </w:rPr>
            <w:t>UK</w:t>
          </w:r>
        </w:smartTag>
      </w:smartTag>
      <w:r w:rsidRPr="00D27E4E">
        <w:rPr>
          <w:rStyle w:val="StyleArial8ptChar"/>
          <w:rFonts w:ascii="Calibri" w:hAnsi="Calibri"/>
          <w:sz w:val="22"/>
          <w:szCs w:val="22"/>
        </w:rPr>
        <w:t xml:space="preserve"> and overseas across business banking, wealth management and retail banking. Mike was Managing Director of Small Business, Premier Banking and UK Retail Banking and was latterly Chief Executive of Liverpool Victoria Group for 10 years</w:t>
      </w:r>
      <w:r w:rsidRPr="00D27E4E">
        <w:rPr>
          <w:rFonts w:ascii="Calibri" w:eastAsia="Times New Roman" w:hAnsi="Calibri"/>
          <w:lang w:eastAsia="en-GB"/>
        </w:rPr>
        <w:t>.</w:t>
      </w:r>
    </w:p>
    <w:sectPr w:rsidR="005A3CBD" w:rsidRPr="00D27E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435A9"/>
    <w:multiLevelType w:val="hybridMultilevel"/>
    <w:tmpl w:val="B0A2D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D7F"/>
    <w:rsid w:val="00006085"/>
    <w:rsid w:val="00015736"/>
    <w:rsid w:val="00030F8E"/>
    <w:rsid w:val="000344FE"/>
    <w:rsid w:val="0008495E"/>
    <w:rsid w:val="0015507B"/>
    <w:rsid w:val="001E07E7"/>
    <w:rsid w:val="002266BB"/>
    <w:rsid w:val="00294A5F"/>
    <w:rsid w:val="002F0E3D"/>
    <w:rsid w:val="002F3CCD"/>
    <w:rsid w:val="002F4A79"/>
    <w:rsid w:val="003069B1"/>
    <w:rsid w:val="00425F12"/>
    <w:rsid w:val="004A6610"/>
    <w:rsid w:val="004C0946"/>
    <w:rsid w:val="004E0197"/>
    <w:rsid w:val="00505940"/>
    <w:rsid w:val="00532277"/>
    <w:rsid w:val="005325F2"/>
    <w:rsid w:val="005577C1"/>
    <w:rsid w:val="00567F71"/>
    <w:rsid w:val="00583CDB"/>
    <w:rsid w:val="005A3CBD"/>
    <w:rsid w:val="00734265"/>
    <w:rsid w:val="00777737"/>
    <w:rsid w:val="00784BE0"/>
    <w:rsid w:val="007C60AB"/>
    <w:rsid w:val="007D5020"/>
    <w:rsid w:val="00816A57"/>
    <w:rsid w:val="00972359"/>
    <w:rsid w:val="009C68F9"/>
    <w:rsid w:val="009D4C62"/>
    <w:rsid w:val="00A21A10"/>
    <w:rsid w:val="00AD773B"/>
    <w:rsid w:val="00BF5367"/>
    <w:rsid w:val="00C35F16"/>
    <w:rsid w:val="00C43AA8"/>
    <w:rsid w:val="00C84636"/>
    <w:rsid w:val="00C87FC7"/>
    <w:rsid w:val="00C90228"/>
    <w:rsid w:val="00C94894"/>
    <w:rsid w:val="00CB6094"/>
    <w:rsid w:val="00D17D95"/>
    <w:rsid w:val="00D27E4E"/>
    <w:rsid w:val="00D468E3"/>
    <w:rsid w:val="00D90449"/>
    <w:rsid w:val="00DD1D52"/>
    <w:rsid w:val="00E45D70"/>
    <w:rsid w:val="00E61849"/>
    <w:rsid w:val="00E62D2D"/>
    <w:rsid w:val="00EB3307"/>
    <w:rsid w:val="00FC6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A10"/>
    <w:pPr>
      <w:ind w:left="720"/>
      <w:contextualSpacing/>
    </w:pPr>
  </w:style>
  <w:style w:type="paragraph" w:customStyle="1" w:styleId="StyleArial8pt0">
    <w:name w:val="Style Arial 8 pt_0"/>
    <w:link w:val="StyleArial8ptChar"/>
    <w:autoRedefine/>
    <w:rsid w:val="005A3CBD"/>
    <w:pPr>
      <w:spacing w:after="0" w:line="220" w:lineRule="exact"/>
    </w:pPr>
    <w:rPr>
      <w:rFonts w:ascii="Arial" w:eastAsia="Arial Unicode MS" w:hAnsi="Arial" w:cs="Times New Roman"/>
      <w:sz w:val="16"/>
      <w:szCs w:val="16"/>
      <w:lang w:eastAsia="en-GB"/>
    </w:rPr>
  </w:style>
  <w:style w:type="character" w:customStyle="1" w:styleId="StyleArial8ptChar">
    <w:name w:val="Style Arial 8 pt Char"/>
    <w:link w:val="StyleArial8pt0"/>
    <w:rsid w:val="005A3CBD"/>
    <w:rPr>
      <w:rFonts w:ascii="Arial" w:eastAsia="Arial Unicode MS" w:hAnsi="Arial" w:cs="Times New Roman"/>
      <w:sz w:val="16"/>
      <w:szCs w:val="16"/>
      <w:lang w:eastAsia="en-GB"/>
    </w:rPr>
  </w:style>
  <w:style w:type="paragraph" w:customStyle="1" w:styleId="Normal3">
    <w:name w:val="Normal_3"/>
    <w:qFormat/>
    <w:rsid w:val="00D27E4E"/>
    <w:pPr>
      <w:spacing w:after="0" w:line="240" w:lineRule="auto"/>
    </w:pPr>
    <w:rPr>
      <w:rFonts w:ascii="Arial" w:eastAsia="Arial" w:hAnsi="Arial" w:cs="Times New Roman"/>
      <w:sz w:val="16"/>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A10"/>
    <w:pPr>
      <w:ind w:left="720"/>
      <w:contextualSpacing/>
    </w:pPr>
  </w:style>
  <w:style w:type="paragraph" w:customStyle="1" w:styleId="StyleArial8pt0">
    <w:name w:val="Style Arial 8 pt_0"/>
    <w:link w:val="StyleArial8ptChar"/>
    <w:autoRedefine/>
    <w:rsid w:val="005A3CBD"/>
    <w:pPr>
      <w:spacing w:after="0" w:line="220" w:lineRule="exact"/>
    </w:pPr>
    <w:rPr>
      <w:rFonts w:ascii="Arial" w:eastAsia="Arial Unicode MS" w:hAnsi="Arial" w:cs="Times New Roman"/>
      <w:sz w:val="16"/>
      <w:szCs w:val="16"/>
      <w:lang w:eastAsia="en-GB"/>
    </w:rPr>
  </w:style>
  <w:style w:type="character" w:customStyle="1" w:styleId="StyleArial8ptChar">
    <w:name w:val="Style Arial 8 pt Char"/>
    <w:link w:val="StyleArial8pt0"/>
    <w:rsid w:val="005A3CBD"/>
    <w:rPr>
      <w:rFonts w:ascii="Arial" w:eastAsia="Arial Unicode MS" w:hAnsi="Arial" w:cs="Times New Roman"/>
      <w:sz w:val="16"/>
      <w:szCs w:val="16"/>
      <w:lang w:eastAsia="en-GB"/>
    </w:rPr>
  </w:style>
  <w:style w:type="paragraph" w:customStyle="1" w:styleId="Normal3">
    <w:name w:val="Normal_3"/>
    <w:qFormat/>
    <w:rsid w:val="00D27E4E"/>
    <w:pPr>
      <w:spacing w:after="0" w:line="240" w:lineRule="auto"/>
    </w:pPr>
    <w:rPr>
      <w:rFonts w:ascii="Arial" w:eastAsia="Arial" w:hAnsi="Arial" w:cs="Times New Roman"/>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Airzeeh</dc:creator>
  <cp:lastModifiedBy>Addison</cp:lastModifiedBy>
  <cp:revision>70</cp:revision>
  <cp:lastPrinted>2018-02-13T12:16:00Z</cp:lastPrinted>
  <dcterms:created xsi:type="dcterms:W3CDTF">2018-02-12T18:10:00Z</dcterms:created>
  <dcterms:modified xsi:type="dcterms:W3CDTF">2018-02-23T04:29:00Z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-1022049797</vt:i4>
  </property>
  <property fmtid="{D5CDD505-2E9C-101B-9397-08002B2CF9AE}" pid="3" name="_NewReviewCycle">
    <vt:lpwstr/>
  </property>
  <property fmtid="{D5CDD505-2E9C-101B-9397-08002B2CF9AE}" pid="4" name="_EmailSubject">
    <vt:lpwstr>Potential RNS announcement on Friday morning</vt:lpwstr>
  </property>
  <property fmtid="{D5CDD505-2E9C-101B-9397-08002B2CF9AE}" pid="5" name="_AuthorEmail">
    <vt:lpwstr>Helen.A.Miller@rbs.co.uk</vt:lpwstr>
  </property>
  <property fmtid="{D5CDD505-2E9C-101B-9397-08002B2CF9AE}" pid="6" name="_AuthorEmailDisplayName">
    <vt:lpwstr>Miller, Helen (Corporate Governance and Regulatory Affairs)</vt:lpwstr>
  </property>
  <property fmtid="{D5CDD505-2E9C-101B-9397-08002B2CF9AE}" pid="7" name="_ReviewingToolsShownOnce">
    <vt:lpwstr/>
  </property>
</Properties>
</file>