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7A" w:rsidRDefault="0036707A" w:rsidP="00C43A3D">
      <w:pPr>
        <w:pStyle w:val="Title"/>
        <w:jc w:val="center"/>
      </w:pPr>
      <w:bookmarkStart w:id="0" w:name="OLE_LINK1"/>
      <w:bookmarkStart w:id="1" w:name="OLE_LINK2"/>
      <w:r>
        <w:t>Notice of Redemption</w:t>
      </w:r>
    </w:p>
    <w:p w:rsidR="0036707A" w:rsidRPr="0052031A" w:rsidRDefault="005E09E6" w:rsidP="005E09E6">
      <w:pPr>
        <w:pStyle w:val="Head"/>
        <w:jc w:val="center"/>
      </w:pPr>
      <w:r w:rsidRPr="005E09E6">
        <w:rPr>
          <w:bCs/>
          <w:lang w:val="en-GB"/>
        </w:rPr>
        <w:t>The Royal Bank of Scotland Group plc</w:t>
      </w:r>
      <w:r w:rsidRPr="005E09E6">
        <w:t xml:space="preserve"> </w:t>
      </w:r>
      <w:r w:rsidR="0036707A" w:rsidRPr="0052031A">
        <w:t>(</w:t>
      </w:r>
      <w:r w:rsidR="0096066B">
        <w:t xml:space="preserve">“RBSG” or </w:t>
      </w:r>
      <w:r w:rsidR="0036707A" w:rsidRPr="0052031A">
        <w:t>the "</w:t>
      </w:r>
      <w:r w:rsidR="0036707A">
        <w:t>Issuer</w:t>
      </w:r>
      <w:r w:rsidR="0036707A" w:rsidRPr="0052031A">
        <w:t>")</w:t>
      </w:r>
      <w:r w:rsidR="003E3DE4">
        <w:t xml:space="preserve"> </w:t>
      </w:r>
      <w:r w:rsidR="0036707A">
        <w:br/>
      </w:r>
    </w:p>
    <w:p w:rsidR="00684BC0" w:rsidRDefault="00684BC0" w:rsidP="007751C7">
      <w:pPr>
        <w:pStyle w:val="Body"/>
      </w:pPr>
      <w:r w:rsidRPr="00684BC0">
        <w:t>RBS</w:t>
      </w:r>
      <w:r w:rsidR="0096066B">
        <w:t>G</w:t>
      </w:r>
      <w:r w:rsidRPr="00684BC0">
        <w:t xml:space="preserve"> continues to manage its capital stack for value, including considerations of regulatory value, relative funding cost and rating agency consideration</w:t>
      </w:r>
      <w:r w:rsidR="0096066B">
        <w:t>.</w:t>
      </w:r>
    </w:p>
    <w:p w:rsidR="0036707A" w:rsidRDefault="0096066B" w:rsidP="007751C7">
      <w:pPr>
        <w:pStyle w:val="Body"/>
      </w:pPr>
      <w:proofErr w:type="gramStart"/>
      <w:r>
        <w:t>In line with this policy on the management of legacy securities, t</w:t>
      </w:r>
      <w:r w:rsidR="0036707A">
        <w:t xml:space="preserve">he holders of the </w:t>
      </w:r>
      <w:r>
        <w:t xml:space="preserve">Issuer’s </w:t>
      </w:r>
      <w:r w:rsidR="005E09E6" w:rsidRPr="005E09E6">
        <w:rPr>
          <w:lang w:val="en-GB"/>
        </w:rPr>
        <w:t>€1,000,000,000 3.625 per cent.</w:t>
      </w:r>
      <w:proofErr w:type="gramEnd"/>
      <w:r w:rsidR="005E09E6" w:rsidRPr="005E09E6">
        <w:rPr>
          <w:lang w:val="en-GB"/>
        </w:rPr>
        <w:t xml:space="preserve"> Subordinated Tier 2 Notes due 25 March 2024</w:t>
      </w:r>
      <w:r w:rsidR="0036707A">
        <w:rPr>
          <w:lang w:val="en-GB"/>
        </w:rPr>
        <w:t xml:space="preserve"> </w:t>
      </w:r>
      <w:r w:rsidR="0036707A">
        <w:t xml:space="preserve">(ISIN: </w:t>
      </w:r>
      <w:r w:rsidR="005E09E6" w:rsidRPr="005E09E6">
        <w:rPr>
          <w:lang w:val="en-GB"/>
        </w:rPr>
        <w:t>XS1049037200</w:t>
      </w:r>
      <w:r w:rsidR="0036707A">
        <w:t xml:space="preserve"> (the “</w:t>
      </w:r>
      <w:r w:rsidR="0036707A" w:rsidRPr="00D51E71">
        <w:rPr>
          <w:b/>
        </w:rPr>
        <w:t>Notes</w:t>
      </w:r>
      <w:r w:rsidR="0036707A">
        <w:t xml:space="preserve">”)) have been notified by the Issuer of the upcoming redemption of the Notes on </w:t>
      </w:r>
      <w:r w:rsidR="005E09E6" w:rsidRPr="005E09E6">
        <w:rPr>
          <w:lang w:val="en-GB"/>
        </w:rPr>
        <w:t>25 March 2019</w:t>
      </w:r>
      <w:r w:rsidR="0036707A">
        <w:rPr>
          <w:rFonts w:cs="Arial"/>
        </w:rPr>
        <w:t>.</w:t>
      </w:r>
      <w:r w:rsidR="0036707A">
        <w:t xml:space="preserve"> The amount of the Notes currently outstanding </w:t>
      </w:r>
      <w:r w:rsidR="0036707A" w:rsidRPr="00887D2F">
        <w:t xml:space="preserve">is </w:t>
      </w:r>
      <w:r w:rsidR="00F0570F">
        <w:t>€1,000,000,000.</w:t>
      </w:r>
      <w:r w:rsidR="00344153">
        <w:rPr>
          <w:rFonts w:cs="Arial"/>
        </w:rPr>
        <w:t xml:space="preserve"> </w:t>
      </w:r>
      <w:r w:rsidR="003E3DE4">
        <w:rPr>
          <w:rFonts w:cs="Arial"/>
        </w:rPr>
        <w:t xml:space="preserve"> </w:t>
      </w:r>
    </w:p>
    <w:p w:rsidR="0036707A" w:rsidRDefault="004A714C" w:rsidP="0052031A">
      <w:pPr>
        <w:pStyle w:val="Body"/>
      </w:pPr>
      <w:r w:rsidRPr="004A714C">
        <w:t xml:space="preserve">Terms used but not defined herein shall have the meaning given to them in the notice of redemption. </w:t>
      </w:r>
      <w:r w:rsidR="0036707A" w:rsidRPr="00947C9F">
        <w:t xml:space="preserve">The </w:t>
      </w:r>
      <w:r w:rsidR="0036707A">
        <w:t xml:space="preserve">Notes </w:t>
      </w:r>
      <w:r w:rsidR="0036707A" w:rsidRPr="00947C9F">
        <w:t xml:space="preserve">are being redeemed </w:t>
      </w:r>
      <w:r w:rsidR="0036707A">
        <w:t xml:space="preserve">pursuant to Condition </w:t>
      </w:r>
      <w:r w:rsidR="005E09E6">
        <w:t>5</w:t>
      </w:r>
      <w:r w:rsidR="0036707A">
        <w:t>(</w:t>
      </w:r>
      <w:r w:rsidR="005E09E6">
        <w:t>d</w:t>
      </w:r>
      <w:r w:rsidR="0036707A">
        <w:t xml:space="preserve">) </w:t>
      </w:r>
      <w:r w:rsidR="003E3DE4">
        <w:t>(</w:t>
      </w:r>
      <w:r w:rsidR="005E09E6" w:rsidRPr="005E09E6">
        <w:rPr>
          <w:i/>
          <w:iCs/>
          <w:lang w:val="en-GB"/>
        </w:rPr>
        <w:t>Call Option –Redemption at the Option of the Issuer</w:t>
      </w:r>
      <w:r w:rsidR="003E3DE4">
        <w:t xml:space="preserve">) </w:t>
      </w:r>
      <w:r w:rsidR="0036707A">
        <w:t>of the Notes at par, together with interest accrued to the Redemption Date</w:t>
      </w:r>
      <w:r w:rsidR="0036707A" w:rsidRPr="00017621">
        <w:t>.</w:t>
      </w:r>
      <w:r w:rsidR="0036707A">
        <w:t xml:space="preserve"> The Issuer has notified the holders pursuant to the terms of the Notes.</w:t>
      </w:r>
    </w:p>
    <w:p w:rsidR="004A714C" w:rsidRPr="004A714C" w:rsidRDefault="004A714C" w:rsidP="004A714C">
      <w:pPr>
        <w:pStyle w:val="Body"/>
      </w:pPr>
      <w:r w:rsidRPr="004A714C">
        <w:t>To view the notice, please click on the link below.</w:t>
      </w:r>
      <w:bookmarkStart w:id="2" w:name="_GoBack"/>
      <w:bookmarkEnd w:id="2"/>
    </w:p>
    <w:p w:rsidR="004A714C" w:rsidRPr="004A714C" w:rsidRDefault="004A714C" w:rsidP="004A714C">
      <w:pPr>
        <w:pStyle w:val="Body"/>
      </w:pPr>
      <w:r w:rsidRPr="004A714C">
        <w:t>[</w:t>
      </w:r>
      <w:r w:rsidRPr="005E09E6">
        <w:rPr>
          <w:b/>
          <w:bCs/>
          <w:i/>
          <w:iCs/>
          <w:highlight w:val="yellow"/>
        </w:rPr>
        <w:t>RNS to insert hyperlink</w:t>
      </w:r>
      <w:r w:rsidRPr="004A714C">
        <w:t>]</w:t>
      </w:r>
    </w:p>
    <w:p w:rsidR="004A714C" w:rsidRDefault="004A714C" w:rsidP="00C8074E">
      <w:pPr>
        <w:pStyle w:val="Body"/>
      </w:pPr>
    </w:p>
    <w:p w:rsidR="0036707A" w:rsidRDefault="0036707A" w:rsidP="00C8074E">
      <w:pPr>
        <w:pStyle w:val="Body"/>
      </w:pPr>
      <w:r>
        <w:t>For further information, please contact:</w:t>
      </w:r>
    </w:p>
    <w:bookmarkEnd w:id="0"/>
    <w:bookmarkEnd w:id="1"/>
    <w:p w:rsidR="005E09E6" w:rsidRPr="005E09E6" w:rsidRDefault="005E09E6" w:rsidP="005E09E6">
      <w:pPr>
        <w:pStyle w:val="zFSAddress"/>
        <w:rPr>
          <w:kern w:val="20"/>
          <w:sz w:val="20"/>
        </w:rPr>
      </w:pPr>
      <w:r w:rsidRPr="005E09E6">
        <w:rPr>
          <w:kern w:val="20"/>
          <w:sz w:val="20"/>
        </w:rPr>
        <w:t>Scott Forrest</w:t>
      </w:r>
    </w:p>
    <w:p w:rsidR="005E09E6" w:rsidRPr="005E09E6" w:rsidRDefault="005E09E6" w:rsidP="005E09E6">
      <w:pPr>
        <w:pStyle w:val="zFSAddress"/>
        <w:rPr>
          <w:kern w:val="20"/>
          <w:sz w:val="20"/>
        </w:rPr>
      </w:pPr>
      <w:r w:rsidRPr="005E09E6">
        <w:rPr>
          <w:kern w:val="20"/>
          <w:sz w:val="20"/>
        </w:rPr>
        <w:t>Head of RBS Debt Capital Markets &amp; Capital Strategy</w:t>
      </w:r>
    </w:p>
    <w:p w:rsidR="0036707A" w:rsidRDefault="005E09E6" w:rsidP="005E09E6">
      <w:pPr>
        <w:pStyle w:val="zFSAddress"/>
      </w:pPr>
      <w:r w:rsidRPr="005E09E6">
        <w:rPr>
          <w:kern w:val="20"/>
          <w:sz w:val="20"/>
        </w:rPr>
        <w:t>Tel: +44 131 626 1329</w:t>
      </w:r>
    </w:p>
    <w:p w:rsidR="005E45BC" w:rsidRDefault="005E45BC" w:rsidP="000A2DD3">
      <w:pPr>
        <w:pStyle w:val="zFSAddress"/>
      </w:pPr>
    </w:p>
    <w:p w:rsidR="00344153" w:rsidRDefault="00344153" w:rsidP="00344153">
      <w:pPr>
        <w:pStyle w:val="zFSAddress"/>
        <w:jc w:val="both"/>
        <w:rPr>
          <w:b/>
          <w:bCs/>
        </w:rPr>
      </w:pPr>
    </w:p>
    <w:p w:rsidR="00344153" w:rsidRDefault="00344153" w:rsidP="00344153">
      <w:pPr>
        <w:pStyle w:val="zFSAddress"/>
        <w:jc w:val="both"/>
        <w:rPr>
          <w:b/>
          <w:bCs/>
        </w:rPr>
      </w:pPr>
    </w:p>
    <w:p w:rsidR="005E45BC" w:rsidRDefault="005E45BC" w:rsidP="00344153">
      <w:pPr>
        <w:pStyle w:val="zFSAddress"/>
        <w:jc w:val="both"/>
      </w:pPr>
      <w:r w:rsidRPr="005E45BC">
        <w:t>Legal Entity Identifier:</w:t>
      </w:r>
      <w:r>
        <w:t xml:space="preserve">  </w:t>
      </w:r>
      <w:r w:rsidR="005E09E6" w:rsidRPr="005E09E6">
        <w:rPr>
          <w:lang w:val="en-GB"/>
        </w:rPr>
        <w:t>2138005O9XJIJN4JPN90</w:t>
      </w:r>
      <w:r w:rsidR="005E09E6">
        <w:rPr>
          <w:lang w:val="en-GB"/>
        </w:rPr>
        <w:t xml:space="preserve"> </w:t>
      </w:r>
    </w:p>
    <w:sectPr w:rsidR="005E45BC" w:rsidSect="0052031A">
      <w:footerReference w:type="default" r:id="rId8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16" w:rsidRDefault="00884116">
      <w:r>
        <w:separator/>
      </w:r>
    </w:p>
  </w:endnote>
  <w:endnote w:type="continuationSeparator" w:id="0">
    <w:p w:rsidR="00884116" w:rsidRDefault="0088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7A" w:rsidRDefault="0036707A">
    <w:pPr>
      <w:pStyle w:val="DocExCod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16" w:rsidRDefault="00884116">
      <w:r>
        <w:separator/>
      </w:r>
    </w:p>
  </w:footnote>
  <w:footnote w:type="continuationSeparator" w:id="0">
    <w:p w:rsidR="00884116" w:rsidRDefault="0088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71D"/>
    <w:rsid w:val="00003A07"/>
    <w:rsid w:val="00006062"/>
    <w:rsid w:val="000079AF"/>
    <w:rsid w:val="00015D3B"/>
    <w:rsid w:val="00017621"/>
    <w:rsid w:val="00022235"/>
    <w:rsid w:val="000235EF"/>
    <w:rsid w:val="00040B23"/>
    <w:rsid w:val="00050E42"/>
    <w:rsid w:val="00053619"/>
    <w:rsid w:val="00074212"/>
    <w:rsid w:val="00087DA3"/>
    <w:rsid w:val="00090B7E"/>
    <w:rsid w:val="000931B2"/>
    <w:rsid w:val="0009597B"/>
    <w:rsid w:val="00097071"/>
    <w:rsid w:val="000A2DD3"/>
    <w:rsid w:val="000C17D7"/>
    <w:rsid w:val="000D00CE"/>
    <w:rsid w:val="000D2647"/>
    <w:rsid w:val="000D51EA"/>
    <w:rsid w:val="000D5311"/>
    <w:rsid w:val="000E6686"/>
    <w:rsid w:val="000E6C28"/>
    <w:rsid w:val="000E6F20"/>
    <w:rsid w:val="000F7D98"/>
    <w:rsid w:val="001120EB"/>
    <w:rsid w:val="00113EF1"/>
    <w:rsid w:val="00113FB8"/>
    <w:rsid w:val="00115418"/>
    <w:rsid w:val="00133276"/>
    <w:rsid w:val="00134F1A"/>
    <w:rsid w:val="0014232F"/>
    <w:rsid w:val="0014356E"/>
    <w:rsid w:val="0015094E"/>
    <w:rsid w:val="00152BE7"/>
    <w:rsid w:val="00165DE2"/>
    <w:rsid w:val="00166C01"/>
    <w:rsid w:val="00183EF0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1C71"/>
    <w:rsid w:val="001C7CE1"/>
    <w:rsid w:val="001D064B"/>
    <w:rsid w:val="001D51E4"/>
    <w:rsid w:val="001E53DD"/>
    <w:rsid w:val="001E6836"/>
    <w:rsid w:val="00216A2A"/>
    <w:rsid w:val="0022411E"/>
    <w:rsid w:val="0022497C"/>
    <w:rsid w:val="002325EF"/>
    <w:rsid w:val="00234185"/>
    <w:rsid w:val="00240DCC"/>
    <w:rsid w:val="00247F62"/>
    <w:rsid w:val="00250444"/>
    <w:rsid w:val="00261DD7"/>
    <w:rsid w:val="00265606"/>
    <w:rsid w:val="002658E0"/>
    <w:rsid w:val="0027638D"/>
    <w:rsid w:val="00296248"/>
    <w:rsid w:val="002A4A4B"/>
    <w:rsid w:val="002B45B9"/>
    <w:rsid w:val="002D1DAD"/>
    <w:rsid w:val="002D3BE7"/>
    <w:rsid w:val="002D4161"/>
    <w:rsid w:val="002E1DA0"/>
    <w:rsid w:val="002F1D8B"/>
    <w:rsid w:val="0030030E"/>
    <w:rsid w:val="00306591"/>
    <w:rsid w:val="0031059C"/>
    <w:rsid w:val="003138B0"/>
    <w:rsid w:val="003421C6"/>
    <w:rsid w:val="00344153"/>
    <w:rsid w:val="00362B05"/>
    <w:rsid w:val="0036707A"/>
    <w:rsid w:val="00373178"/>
    <w:rsid w:val="003731B7"/>
    <w:rsid w:val="003817F1"/>
    <w:rsid w:val="003B098D"/>
    <w:rsid w:val="003C1E67"/>
    <w:rsid w:val="003C5624"/>
    <w:rsid w:val="003C73D0"/>
    <w:rsid w:val="003D0802"/>
    <w:rsid w:val="003D6A51"/>
    <w:rsid w:val="003E3DE4"/>
    <w:rsid w:val="003E67D0"/>
    <w:rsid w:val="003E7E2E"/>
    <w:rsid w:val="003F2EE7"/>
    <w:rsid w:val="003F5078"/>
    <w:rsid w:val="00405378"/>
    <w:rsid w:val="00411838"/>
    <w:rsid w:val="004332B1"/>
    <w:rsid w:val="00434624"/>
    <w:rsid w:val="00434F8E"/>
    <w:rsid w:val="00440282"/>
    <w:rsid w:val="004435BD"/>
    <w:rsid w:val="00460E12"/>
    <w:rsid w:val="004622DC"/>
    <w:rsid w:val="0047002A"/>
    <w:rsid w:val="00482CE3"/>
    <w:rsid w:val="004832EA"/>
    <w:rsid w:val="00496C62"/>
    <w:rsid w:val="004A714C"/>
    <w:rsid w:val="004B6D8F"/>
    <w:rsid w:val="004D4E05"/>
    <w:rsid w:val="004D732D"/>
    <w:rsid w:val="004E12A3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9CD"/>
    <w:rsid w:val="00543720"/>
    <w:rsid w:val="00551463"/>
    <w:rsid w:val="005646F3"/>
    <w:rsid w:val="00574131"/>
    <w:rsid w:val="00581584"/>
    <w:rsid w:val="00581AFA"/>
    <w:rsid w:val="00590D96"/>
    <w:rsid w:val="005A4CCB"/>
    <w:rsid w:val="005A4ECE"/>
    <w:rsid w:val="005B136E"/>
    <w:rsid w:val="005B3D48"/>
    <w:rsid w:val="005B4294"/>
    <w:rsid w:val="005B49CF"/>
    <w:rsid w:val="005B7049"/>
    <w:rsid w:val="005C0117"/>
    <w:rsid w:val="005C6603"/>
    <w:rsid w:val="005D6A31"/>
    <w:rsid w:val="005D7121"/>
    <w:rsid w:val="005E0338"/>
    <w:rsid w:val="005E09E6"/>
    <w:rsid w:val="005E2072"/>
    <w:rsid w:val="005E45BC"/>
    <w:rsid w:val="005E6480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7DFF"/>
    <w:rsid w:val="00642B39"/>
    <w:rsid w:val="00650485"/>
    <w:rsid w:val="006519F7"/>
    <w:rsid w:val="00651BA6"/>
    <w:rsid w:val="006733F1"/>
    <w:rsid w:val="00674B5F"/>
    <w:rsid w:val="00683C8B"/>
    <w:rsid w:val="00684B9E"/>
    <w:rsid w:val="00684BC0"/>
    <w:rsid w:val="00685089"/>
    <w:rsid w:val="00687D21"/>
    <w:rsid w:val="00694DB1"/>
    <w:rsid w:val="006B4F59"/>
    <w:rsid w:val="006C412F"/>
    <w:rsid w:val="006D69B4"/>
    <w:rsid w:val="006E1B56"/>
    <w:rsid w:val="006F7B7E"/>
    <w:rsid w:val="00700BB2"/>
    <w:rsid w:val="00705541"/>
    <w:rsid w:val="007106F9"/>
    <w:rsid w:val="0071231A"/>
    <w:rsid w:val="00713A13"/>
    <w:rsid w:val="00724241"/>
    <w:rsid w:val="007258C7"/>
    <w:rsid w:val="00744EFB"/>
    <w:rsid w:val="00750BE5"/>
    <w:rsid w:val="007513DF"/>
    <w:rsid w:val="00755DCF"/>
    <w:rsid w:val="0075622C"/>
    <w:rsid w:val="00766FA7"/>
    <w:rsid w:val="00767CD7"/>
    <w:rsid w:val="007751C7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4024"/>
    <w:rsid w:val="008147A5"/>
    <w:rsid w:val="00820F9A"/>
    <w:rsid w:val="008217BC"/>
    <w:rsid w:val="0082205B"/>
    <w:rsid w:val="00827691"/>
    <w:rsid w:val="008301A4"/>
    <w:rsid w:val="008324C4"/>
    <w:rsid w:val="008332AE"/>
    <w:rsid w:val="00833DA0"/>
    <w:rsid w:val="00843527"/>
    <w:rsid w:val="00863758"/>
    <w:rsid w:val="00864E17"/>
    <w:rsid w:val="0087503E"/>
    <w:rsid w:val="008803AA"/>
    <w:rsid w:val="00884116"/>
    <w:rsid w:val="00887D2F"/>
    <w:rsid w:val="00887FCD"/>
    <w:rsid w:val="00893825"/>
    <w:rsid w:val="008A40EE"/>
    <w:rsid w:val="008A659C"/>
    <w:rsid w:val="008B03C3"/>
    <w:rsid w:val="008B2D5D"/>
    <w:rsid w:val="008B434D"/>
    <w:rsid w:val="008C75EB"/>
    <w:rsid w:val="008D12D8"/>
    <w:rsid w:val="008F0218"/>
    <w:rsid w:val="009242C0"/>
    <w:rsid w:val="00932DA7"/>
    <w:rsid w:val="00947C9F"/>
    <w:rsid w:val="0095173F"/>
    <w:rsid w:val="00952C38"/>
    <w:rsid w:val="0096066B"/>
    <w:rsid w:val="00961A21"/>
    <w:rsid w:val="009752E9"/>
    <w:rsid w:val="0098104D"/>
    <w:rsid w:val="00982120"/>
    <w:rsid w:val="00987696"/>
    <w:rsid w:val="009A431C"/>
    <w:rsid w:val="009A4647"/>
    <w:rsid w:val="009A4CEF"/>
    <w:rsid w:val="009D14D7"/>
    <w:rsid w:val="009D3554"/>
    <w:rsid w:val="009F01F5"/>
    <w:rsid w:val="009F4D84"/>
    <w:rsid w:val="009F52C8"/>
    <w:rsid w:val="00A02D0F"/>
    <w:rsid w:val="00A121B3"/>
    <w:rsid w:val="00A141AE"/>
    <w:rsid w:val="00A166AD"/>
    <w:rsid w:val="00A22B83"/>
    <w:rsid w:val="00A34DB7"/>
    <w:rsid w:val="00A51E41"/>
    <w:rsid w:val="00A600EC"/>
    <w:rsid w:val="00A60E4F"/>
    <w:rsid w:val="00A779A1"/>
    <w:rsid w:val="00A828DD"/>
    <w:rsid w:val="00A82967"/>
    <w:rsid w:val="00A86541"/>
    <w:rsid w:val="00A875B4"/>
    <w:rsid w:val="00A90AC8"/>
    <w:rsid w:val="00AA3E1E"/>
    <w:rsid w:val="00AA4E1F"/>
    <w:rsid w:val="00AB5030"/>
    <w:rsid w:val="00AB7276"/>
    <w:rsid w:val="00AC37F8"/>
    <w:rsid w:val="00AE06D5"/>
    <w:rsid w:val="00AE487F"/>
    <w:rsid w:val="00AE6FB5"/>
    <w:rsid w:val="00AF64CE"/>
    <w:rsid w:val="00B045C9"/>
    <w:rsid w:val="00B06369"/>
    <w:rsid w:val="00B163D1"/>
    <w:rsid w:val="00B3099C"/>
    <w:rsid w:val="00B3340F"/>
    <w:rsid w:val="00B33848"/>
    <w:rsid w:val="00B33B60"/>
    <w:rsid w:val="00B46A1F"/>
    <w:rsid w:val="00B51CDF"/>
    <w:rsid w:val="00B632A5"/>
    <w:rsid w:val="00B74F09"/>
    <w:rsid w:val="00B84C8D"/>
    <w:rsid w:val="00B84C8F"/>
    <w:rsid w:val="00B8500A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1F20"/>
    <w:rsid w:val="00C27663"/>
    <w:rsid w:val="00C33CD6"/>
    <w:rsid w:val="00C37DBF"/>
    <w:rsid w:val="00C43A3D"/>
    <w:rsid w:val="00C51796"/>
    <w:rsid w:val="00C56D59"/>
    <w:rsid w:val="00C74431"/>
    <w:rsid w:val="00C77A29"/>
    <w:rsid w:val="00C8074E"/>
    <w:rsid w:val="00C81A43"/>
    <w:rsid w:val="00C82EB5"/>
    <w:rsid w:val="00C8302F"/>
    <w:rsid w:val="00CA355E"/>
    <w:rsid w:val="00CB7028"/>
    <w:rsid w:val="00CD703B"/>
    <w:rsid w:val="00CD71B5"/>
    <w:rsid w:val="00CE13A1"/>
    <w:rsid w:val="00CE3523"/>
    <w:rsid w:val="00CE38FD"/>
    <w:rsid w:val="00D047CE"/>
    <w:rsid w:val="00D05BA7"/>
    <w:rsid w:val="00D070A0"/>
    <w:rsid w:val="00D25168"/>
    <w:rsid w:val="00D41D5C"/>
    <w:rsid w:val="00D51E71"/>
    <w:rsid w:val="00D60C45"/>
    <w:rsid w:val="00D652DD"/>
    <w:rsid w:val="00D75C65"/>
    <w:rsid w:val="00D771F8"/>
    <w:rsid w:val="00DA1DEC"/>
    <w:rsid w:val="00DA71BF"/>
    <w:rsid w:val="00DC18FB"/>
    <w:rsid w:val="00DC5282"/>
    <w:rsid w:val="00DD4698"/>
    <w:rsid w:val="00DD5F98"/>
    <w:rsid w:val="00E0377F"/>
    <w:rsid w:val="00E118C5"/>
    <w:rsid w:val="00E221AD"/>
    <w:rsid w:val="00E248BF"/>
    <w:rsid w:val="00E33D99"/>
    <w:rsid w:val="00E34455"/>
    <w:rsid w:val="00E41987"/>
    <w:rsid w:val="00E47DF5"/>
    <w:rsid w:val="00E5155C"/>
    <w:rsid w:val="00E65C36"/>
    <w:rsid w:val="00E74D37"/>
    <w:rsid w:val="00E75E9F"/>
    <w:rsid w:val="00E8083A"/>
    <w:rsid w:val="00E81DEC"/>
    <w:rsid w:val="00E84241"/>
    <w:rsid w:val="00E95CB9"/>
    <w:rsid w:val="00EA1326"/>
    <w:rsid w:val="00EB114E"/>
    <w:rsid w:val="00EC1F06"/>
    <w:rsid w:val="00ED045D"/>
    <w:rsid w:val="00ED4A74"/>
    <w:rsid w:val="00EE1C2E"/>
    <w:rsid w:val="00EE2F74"/>
    <w:rsid w:val="00EF0AFB"/>
    <w:rsid w:val="00EF5437"/>
    <w:rsid w:val="00F02A78"/>
    <w:rsid w:val="00F0384E"/>
    <w:rsid w:val="00F0570F"/>
    <w:rsid w:val="00F22B8D"/>
    <w:rsid w:val="00F25C75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90AAB"/>
    <w:rsid w:val="00F92DEA"/>
    <w:rsid w:val="00F9462B"/>
    <w:rsid w:val="00FA11F2"/>
    <w:rsid w:val="00FA5247"/>
    <w:rsid w:val="00FB3890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58C7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58C7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58C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258C7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8C7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258C7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258C7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258C7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258C7"/>
    <w:rPr>
      <w:rFonts w:ascii="Cambria" w:hAnsi="Cambria" w:cs="Times New Roman"/>
      <w:lang w:val="en-US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58C7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58C7"/>
    <w:rPr>
      <w:rFonts w:ascii="Arial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258C7"/>
    <w:rPr>
      <w:rFonts w:ascii="Arial" w:hAnsi="Arial" w:cs="Times New Roman"/>
      <w:sz w:val="20"/>
      <w:szCs w:val="20"/>
      <w:lang w:val="en-US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numbering" w:customStyle="1" w:styleId="engage">
    <w:name w:val="engage"/>
    <w:rsid w:val="0016084A"/>
    <w:pPr>
      <w:numPr>
        <w:numId w:val="45"/>
      </w:numPr>
    </w:pPr>
  </w:style>
  <w:style w:type="paragraph" w:customStyle="1" w:styleId="a">
    <w:name w:val="a"/>
    <w:basedOn w:val="Normal"/>
    <w:rsid w:val="0015094E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character" w:customStyle="1" w:styleId="ab">
    <w:name w:val="ab"/>
    <w:basedOn w:val="DefaultParagraphFont"/>
    <w:rsid w:val="0015094E"/>
  </w:style>
  <w:style w:type="paragraph" w:styleId="NoSpacing">
    <w:name w:val="No Spacing"/>
    <w:uiPriority w:val="1"/>
    <w:qFormat/>
    <w:rsid w:val="0015094E"/>
    <w:rPr>
      <w:rFonts w:ascii="Arial" w:hAnsi="Arial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58C7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58C7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58C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258C7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8C7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258C7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258C7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258C7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258C7"/>
    <w:rPr>
      <w:rFonts w:ascii="Cambria" w:hAnsi="Cambria" w:cs="Times New Roman"/>
      <w:lang w:val="en-US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58C7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58C7"/>
    <w:rPr>
      <w:rFonts w:ascii="Arial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258C7"/>
    <w:rPr>
      <w:rFonts w:ascii="Arial" w:hAnsi="Arial" w:cs="Times New Roman"/>
      <w:sz w:val="20"/>
      <w:szCs w:val="20"/>
      <w:lang w:val="en-US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numbering" w:customStyle="1" w:styleId="engage">
    <w:name w:val="engage"/>
    <w:rsid w:val="0016084A"/>
    <w:pPr>
      <w:numPr>
        <w:numId w:val="45"/>
      </w:numPr>
    </w:pPr>
  </w:style>
  <w:style w:type="paragraph" w:customStyle="1" w:styleId="a">
    <w:name w:val="a"/>
    <w:basedOn w:val="Normal"/>
    <w:rsid w:val="0015094E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character" w:customStyle="1" w:styleId="ab">
    <w:name w:val="ab"/>
    <w:basedOn w:val="DefaultParagraphFont"/>
    <w:rsid w:val="0015094E"/>
  </w:style>
  <w:style w:type="paragraph" w:styleId="NoSpacing">
    <w:name w:val="No Spacing"/>
    <w:uiPriority w:val="1"/>
    <w:qFormat/>
    <w:rsid w:val="0015094E"/>
    <w:rPr>
      <w:rFonts w:ascii="Arial" w:hAnsi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016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8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5712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The Royal Bank Of Scotland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Magowan, Philip, RBS Legal</cp:lastModifiedBy>
  <cp:revision>3</cp:revision>
  <dcterms:created xsi:type="dcterms:W3CDTF">2019-03-13T16:19:00Z</dcterms:created>
  <dcterms:modified xsi:type="dcterms:W3CDTF">2019-03-13T16:20:00Z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09001dc88c4eeb5b</vt:lpwstr>
  </property>
  <property fmtid="{D5CDD505-2E9C-101B-9397-08002B2CF9AE}" pid="16" name="Document Number">
    <vt:lpwstr>A18312953</vt:lpwstr>
  </property>
  <property fmtid="{D5CDD505-2E9C-101B-9397-08002B2CF9AE}" pid="17" name="Version">
    <vt:lpwstr>2.0</vt:lpwstr>
  </property>
  <property fmtid="{D5CDD505-2E9C-101B-9397-08002B2CF9AE}" pid="18" name="Last Modified">
    <vt:lpwstr>19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H:\Documentum\__Viewed\09001dc88c4eeb5b\RBS TPS Redemption_RNS Announcement.docx</vt:lpwstr>
  </property>
  <property fmtid="{D5CDD505-2E9C-101B-9397-08002B2CF9AE}" pid="23" name="_AdHocReviewCycleID">
    <vt:i4>-286652005</vt:i4>
  </property>
  <property fmtid="{D5CDD505-2E9C-101B-9397-08002B2CF9AE}" pid="24" name="_NewReviewCycle">
    <vt:lpwstr/>
  </property>
  <property fmtid="{D5CDD505-2E9C-101B-9397-08002B2CF9AE}" pid="25" name="_EmailSubject">
    <vt:lpwstr>RNS Announcement: Project Sardinia Redemption</vt:lpwstr>
  </property>
  <property fmtid="{D5CDD505-2E9C-101B-9397-08002B2CF9AE}" pid="26" name="_AuthorEmail">
    <vt:lpwstr>Philip.Magowan@rbs.com</vt:lpwstr>
  </property>
  <property fmtid="{D5CDD505-2E9C-101B-9397-08002B2CF9AE}" pid="27" name="_AuthorEmailDisplayName">
    <vt:lpwstr>Magowan, Philip (Treasury Legal)</vt:lpwstr>
  </property>
  <property fmtid="{D5CDD505-2E9C-101B-9397-08002B2CF9AE}" pid="28" name="_PreviousAdHocReviewCycleID">
    <vt:i4>1694808716</vt:i4>
  </property>
</Properties>
</file>