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34" w:rsidRDefault="00603C34" w:rsidP="00603C34">
      <w:pPr>
        <w:pStyle w:val="i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rStyle w:val="g"/>
          <w:rFonts w:ascii="Arial" w:hAnsi="Arial" w:cs="Arial"/>
          <w:b/>
          <w:bCs/>
          <w:color w:val="333333"/>
        </w:rPr>
        <w:t> </w:t>
      </w:r>
    </w:p>
    <w:p w:rsidR="00603C34" w:rsidRDefault="00603C34" w:rsidP="00603C34">
      <w:pPr>
        <w:pStyle w:val="i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rStyle w:val="g"/>
          <w:rFonts w:ascii="Arial" w:hAnsi="Arial" w:cs="Arial"/>
          <w:b/>
          <w:bCs/>
          <w:color w:val="333333"/>
        </w:rPr>
        <w:t> </w:t>
      </w:r>
    </w:p>
    <w:p w:rsidR="00603C34" w:rsidRDefault="00603C34" w:rsidP="00603C34">
      <w:pPr>
        <w:pStyle w:val="i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rStyle w:val="g"/>
          <w:rFonts w:ascii="Arial" w:hAnsi="Arial" w:cs="Arial"/>
          <w:b/>
          <w:bCs/>
          <w:color w:val="333333"/>
        </w:rPr>
        <w:t>The Royal Bank of Scotland Group plc</w:t>
      </w:r>
    </w:p>
    <w:p w:rsidR="00603C34" w:rsidRDefault="00603C34" w:rsidP="00603C34">
      <w:pPr>
        <w:pStyle w:val="i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rStyle w:val="g"/>
          <w:rFonts w:ascii="Arial" w:hAnsi="Arial" w:cs="Arial"/>
          <w:b/>
          <w:bCs/>
          <w:color w:val="333333"/>
        </w:rPr>
        <w:t> </w:t>
      </w:r>
    </w:p>
    <w:p w:rsidR="00603C34" w:rsidRDefault="00603C34" w:rsidP="00603C34">
      <w:pPr>
        <w:pStyle w:val="i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rStyle w:val="g"/>
          <w:rFonts w:ascii="Arial" w:hAnsi="Arial" w:cs="Arial"/>
          <w:b/>
          <w:bCs/>
          <w:color w:val="333333"/>
        </w:rPr>
        <w:t>Director Declaration</w:t>
      </w:r>
    </w:p>
    <w:p w:rsidR="00603C34" w:rsidRDefault="00603C34" w:rsidP="00603C34">
      <w:pPr>
        <w:pStyle w:val="i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rStyle w:val="g"/>
          <w:rFonts w:ascii="Arial" w:hAnsi="Arial" w:cs="Arial"/>
          <w:b/>
          <w:bCs/>
          <w:color w:val="333333"/>
        </w:rPr>
        <w:t> </w:t>
      </w:r>
    </w:p>
    <w:p w:rsidR="00603C34" w:rsidRDefault="00603C34" w:rsidP="00603C34">
      <w:pPr>
        <w:pStyle w:val="j"/>
        <w:spacing w:before="0" w:beforeAutospacing="0" w:after="0" w:afterAutospacing="0"/>
        <w:jc w:val="both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As required by Listing Rule 9.6.14 (2), The Royal B</w:t>
      </w:r>
      <w:r w:rsidR="003D313C">
        <w:rPr>
          <w:rStyle w:val="g"/>
          <w:rFonts w:ascii="Arial" w:hAnsi="Arial" w:cs="Arial"/>
          <w:color w:val="333333"/>
        </w:rPr>
        <w:t xml:space="preserve">ank of Scotland Group plc </w:t>
      </w:r>
      <w:r>
        <w:rPr>
          <w:rStyle w:val="g"/>
          <w:rFonts w:ascii="Arial" w:hAnsi="Arial" w:cs="Arial"/>
          <w:color w:val="333333"/>
        </w:rPr>
        <w:t xml:space="preserve">announces that Patrick Flynn, a Non-executive Director of RBS has been appointed a Non-executive Director of </w:t>
      </w:r>
      <w:r w:rsidR="00C6193B">
        <w:rPr>
          <w:rStyle w:val="g"/>
          <w:rFonts w:ascii="Arial" w:hAnsi="Arial" w:cs="Arial"/>
          <w:color w:val="333333"/>
        </w:rPr>
        <w:t>Aviva p</w:t>
      </w:r>
      <w:r>
        <w:rPr>
          <w:rStyle w:val="g"/>
          <w:rFonts w:ascii="Arial" w:hAnsi="Arial" w:cs="Arial"/>
          <w:color w:val="333333"/>
        </w:rPr>
        <w:t>lc</w:t>
      </w:r>
      <w:r w:rsidR="00473DDE">
        <w:rPr>
          <w:rStyle w:val="g"/>
          <w:rFonts w:ascii="Arial" w:hAnsi="Arial" w:cs="Arial"/>
          <w:color w:val="333333"/>
        </w:rPr>
        <w:t>, with effect from 16</w:t>
      </w:r>
      <w:r w:rsidR="00C6193B">
        <w:rPr>
          <w:rStyle w:val="g"/>
          <w:rFonts w:ascii="Arial" w:hAnsi="Arial" w:cs="Arial"/>
          <w:color w:val="333333"/>
        </w:rPr>
        <w:t xml:space="preserve"> </w:t>
      </w:r>
      <w:r w:rsidR="003D313C">
        <w:rPr>
          <w:rStyle w:val="g"/>
          <w:rFonts w:ascii="Arial" w:hAnsi="Arial" w:cs="Arial"/>
          <w:color w:val="333333"/>
        </w:rPr>
        <w:t xml:space="preserve">July </w:t>
      </w:r>
      <w:r w:rsidR="00C6193B">
        <w:rPr>
          <w:rStyle w:val="g"/>
          <w:rFonts w:ascii="Arial" w:hAnsi="Arial" w:cs="Arial"/>
          <w:color w:val="333333"/>
        </w:rPr>
        <w:t>2019</w:t>
      </w:r>
      <w:r>
        <w:rPr>
          <w:rStyle w:val="g"/>
          <w:rFonts w:ascii="Arial" w:hAnsi="Arial" w:cs="Arial"/>
          <w:color w:val="333333"/>
        </w:rPr>
        <w:t>.</w:t>
      </w:r>
    </w:p>
    <w:p w:rsidR="00603C34" w:rsidRDefault="00603C34" w:rsidP="00603C34">
      <w:pPr>
        <w:pStyle w:val="j"/>
        <w:spacing w:before="0" w:beforeAutospacing="0" w:after="0" w:afterAutospacing="0"/>
        <w:jc w:val="both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 </w:t>
      </w:r>
    </w:p>
    <w:p w:rsidR="00603C34" w:rsidRDefault="00603C34" w:rsidP="00603C34">
      <w:pPr>
        <w:pStyle w:val="a"/>
        <w:spacing w:before="0" w:beforeAutospacing="0" w:after="0" w:afterAutospacing="0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 </w:t>
      </w:r>
    </w:p>
    <w:p w:rsidR="00603C34" w:rsidRDefault="00603C34" w:rsidP="00C6193B">
      <w:pPr>
        <w:pStyle w:val="a"/>
        <w:spacing w:before="0" w:beforeAutospacing="0" w:after="0" w:afterAutospacing="0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For further information please contact:</w:t>
      </w:r>
    </w:p>
    <w:p w:rsidR="00603C34" w:rsidRDefault="00603C34" w:rsidP="00603C34">
      <w:pPr>
        <w:pStyle w:val="j"/>
        <w:spacing w:before="0" w:beforeAutospacing="0" w:after="0" w:afterAutospacing="0"/>
        <w:jc w:val="both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 </w:t>
      </w:r>
    </w:p>
    <w:p w:rsidR="00603C34" w:rsidRDefault="00603C34" w:rsidP="00603C34">
      <w:pPr>
        <w:pStyle w:val="j"/>
        <w:spacing w:before="0" w:beforeAutospacing="0" w:after="0" w:afterAutospacing="0"/>
        <w:jc w:val="both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RBS Media Relations</w:t>
      </w:r>
    </w:p>
    <w:p w:rsidR="00603C34" w:rsidRDefault="00603C34" w:rsidP="00603C34">
      <w:pPr>
        <w:pStyle w:val="j"/>
        <w:spacing w:before="0" w:beforeAutospacing="0" w:after="0" w:afterAutospacing="0"/>
        <w:jc w:val="both"/>
        <w:rPr>
          <w:color w:val="333333"/>
        </w:rPr>
      </w:pPr>
      <w:r>
        <w:rPr>
          <w:rStyle w:val="g"/>
          <w:rFonts w:ascii="Arial" w:hAnsi="Arial" w:cs="Arial"/>
          <w:color w:val="333333"/>
        </w:rPr>
        <w:t>+44 (0)131 523 4205</w:t>
      </w:r>
    </w:p>
    <w:p w:rsidR="00900C56" w:rsidRDefault="00900C56"/>
    <w:p w:rsidR="00C6193B" w:rsidRDefault="00C6193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442"/>
      </w:tblGrid>
      <w:tr w:rsidR="00C6193B" w:rsidTr="00641F49"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93B" w:rsidRPr="00C6193B" w:rsidRDefault="00C6193B" w:rsidP="00641F49">
            <w:pPr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93B" w:rsidRPr="00C6193B" w:rsidRDefault="00C6193B" w:rsidP="00641F49">
            <w:pPr>
              <w:rPr>
                <w:rFonts w:ascii="Arial" w:hAnsi="Arial" w:cs="Arial"/>
                <w:color w:val="333333"/>
                <w:sz w:val="24"/>
              </w:rPr>
            </w:pPr>
            <w:r w:rsidRPr="00C6193B">
              <w:rPr>
                <w:rFonts w:ascii="Arial" w:hAnsi="Arial" w:cs="Arial"/>
                <w:color w:val="333333"/>
                <w:sz w:val="24"/>
              </w:rPr>
              <w:t>Legal Entity Identifier</w:t>
            </w:r>
          </w:p>
        </w:tc>
      </w:tr>
      <w:tr w:rsidR="00C6193B" w:rsidTr="00641F49"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FAA" w:rsidRDefault="00C6193B" w:rsidP="00641F49">
            <w:pPr>
              <w:rPr>
                <w:rFonts w:ascii="Arial" w:hAnsi="Arial" w:cs="Arial"/>
                <w:color w:val="333333"/>
                <w:sz w:val="24"/>
              </w:rPr>
            </w:pPr>
            <w:r w:rsidRPr="00C6193B">
              <w:rPr>
                <w:rFonts w:ascii="Arial" w:hAnsi="Arial" w:cs="Arial"/>
                <w:color w:val="333333"/>
                <w:sz w:val="24"/>
              </w:rPr>
              <w:t>The Royal Bank of Scotland Group plc</w:t>
            </w:r>
          </w:p>
          <w:p w:rsidR="00A95FAA" w:rsidRDefault="00A95FAA" w:rsidP="00641F49">
            <w:pPr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National Westminster Bank Plc</w:t>
            </w:r>
          </w:p>
          <w:p w:rsidR="00A95FAA" w:rsidRDefault="00A95FAA" w:rsidP="00641F49">
            <w:pPr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NatWest Holdings Limited</w:t>
            </w:r>
          </w:p>
          <w:p w:rsidR="00C6193B" w:rsidRPr="00C6193B" w:rsidRDefault="00A95FAA" w:rsidP="00641F49">
            <w:pPr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Ulster Bank Limited</w:t>
            </w:r>
            <w:r w:rsidR="00C6193B" w:rsidRPr="00C6193B">
              <w:rPr>
                <w:rFonts w:ascii="Arial" w:hAnsi="Arial" w:cs="Arial"/>
                <w:color w:val="333333"/>
                <w:sz w:val="24"/>
              </w:rPr>
              <w:t xml:space="preserve"> 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93B" w:rsidRPr="00A95FAA" w:rsidRDefault="00C6193B" w:rsidP="00641F49">
            <w:pPr>
              <w:rPr>
                <w:rFonts w:ascii="Arial" w:hAnsi="Arial" w:cs="Arial"/>
                <w:sz w:val="24"/>
              </w:rPr>
            </w:pPr>
            <w:r w:rsidRPr="00A95FAA">
              <w:rPr>
                <w:rFonts w:ascii="Arial" w:hAnsi="Arial" w:cs="Arial"/>
                <w:sz w:val="24"/>
              </w:rPr>
              <w:t>2138005O9XJIJN4JPN90</w:t>
            </w:r>
          </w:p>
          <w:p w:rsidR="00A95FAA" w:rsidRPr="00A95FAA" w:rsidRDefault="00A95FAA" w:rsidP="00A95FAA">
            <w:pPr>
              <w:rPr>
                <w:rFonts w:ascii="Arial" w:hAnsi="Arial" w:cs="Arial"/>
                <w:sz w:val="24"/>
                <w:szCs w:val="24"/>
              </w:rPr>
            </w:pPr>
            <w:r w:rsidRPr="00A95FAA">
              <w:rPr>
                <w:rFonts w:ascii="Arial" w:hAnsi="Arial" w:cs="Arial"/>
                <w:sz w:val="24"/>
                <w:szCs w:val="24"/>
              </w:rPr>
              <w:t>213800IBT39XQ9C4CP71</w:t>
            </w:r>
          </w:p>
          <w:p w:rsidR="00A95FAA" w:rsidRPr="00A95FAA" w:rsidRDefault="00A95FAA" w:rsidP="00641F49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95FAA">
              <w:rPr>
                <w:rFonts w:ascii="Arial" w:hAnsi="Arial" w:cs="Arial"/>
                <w:sz w:val="24"/>
                <w:szCs w:val="24"/>
                <w:lang w:eastAsia="en-GB"/>
              </w:rPr>
              <w:t>213800GDQMMREYFLQ454</w:t>
            </w:r>
          </w:p>
          <w:p w:rsidR="00A95FAA" w:rsidRPr="00A95FAA" w:rsidRDefault="00A95FAA" w:rsidP="00641F49">
            <w:pPr>
              <w:rPr>
                <w:rFonts w:ascii="Arial" w:hAnsi="Arial" w:cs="Arial"/>
                <w:sz w:val="24"/>
              </w:rPr>
            </w:pPr>
            <w:r w:rsidRPr="00A95FAA">
              <w:rPr>
                <w:rFonts w:ascii="Arial" w:hAnsi="Arial" w:cs="Arial"/>
                <w:sz w:val="24"/>
                <w:szCs w:val="24"/>
              </w:rPr>
              <w:t>213800BZ9V4RRA2IRN26</w:t>
            </w:r>
          </w:p>
        </w:tc>
      </w:tr>
    </w:tbl>
    <w:p w:rsidR="00C6193B" w:rsidRDefault="00C6193B">
      <w:bookmarkStart w:id="0" w:name="_GoBack"/>
      <w:bookmarkEnd w:id="0"/>
    </w:p>
    <w:sectPr w:rsidR="00C61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34"/>
    <w:rsid w:val="003D313C"/>
    <w:rsid w:val="00473DDE"/>
    <w:rsid w:val="00603C34"/>
    <w:rsid w:val="008C7375"/>
    <w:rsid w:val="00900C56"/>
    <w:rsid w:val="00A95FAA"/>
    <w:rsid w:val="00C6193B"/>
    <w:rsid w:val="00E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">
    <w:name w:val="i"/>
    <w:basedOn w:val="Normal"/>
    <w:rsid w:val="006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">
    <w:name w:val="g"/>
    <w:basedOn w:val="DefaultParagraphFont"/>
    <w:rsid w:val="00603C34"/>
  </w:style>
  <w:style w:type="paragraph" w:customStyle="1" w:styleId="j">
    <w:name w:val="j"/>
    <w:basedOn w:val="Normal"/>
    <w:rsid w:val="006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a"/>
    <w:basedOn w:val="Normal"/>
    <w:rsid w:val="006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">
    <w:name w:val="i"/>
    <w:basedOn w:val="Normal"/>
    <w:rsid w:val="006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">
    <w:name w:val="g"/>
    <w:basedOn w:val="DefaultParagraphFont"/>
    <w:rsid w:val="00603C34"/>
  </w:style>
  <w:style w:type="paragraph" w:customStyle="1" w:styleId="j">
    <w:name w:val="j"/>
    <w:basedOn w:val="Normal"/>
    <w:rsid w:val="006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a"/>
    <w:basedOn w:val="Normal"/>
    <w:rsid w:val="006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ramagek</dc:creator>
  <cp:lastModifiedBy>patteja</cp:lastModifiedBy>
  <cp:revision>3</cp:revision>
  <cp:lastPrinted>2019-07-16T08:34:00Z</cp:lastPrinted>
  <dcterms:created xsi:type="dcterms:W3CDTF">2019-07-16T08:15:00Z</dcterms:created>
  <dcterms:modified xsi:type="dcterms:W3CDTF">2019-07-16T08:39:00Z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1576164205</vt:i4>
  </property>
  <property fmtid="{D5CDD505-2E9C-101B-9397-08002B2CF9AE}" pid="3" name="_NewReviewCycle">
    <vt:lpwstr/>
  </property>
  <property fmtid="{D5CDD505-2E9C-101B-9397-08002B2CF9AE}" pid="4" name="_EmailSubject">
    <vt:lpwstr>announcement - 10am</vt:lpwstr>
  </property>
  <property fmtid="{D5CDD505-2E9C-101B-9397-08002B2CF9AE}" pid="5" name="_AuthorEmail">
    <vt:lpwstr>Caroline.Storrie@rbs.com</vt:lpwstr>
  </property>
  <property fmtid="{D5CDD505-2E9C-101B-9397-08002B2CF9AE}" pid="6" name="_AuthorEmailDisplayName">
    <vt:lpwstr>Storrie, Caroline (Corporate Governance and Regulatory Affairs)</vt:lpwstr>
  </property>
  <property fmtid="{D5CDD505-2E9C-101B-9397-08002B2CF9AE}" pid="7" name="_ReviewingToolsShownOnce">
    <vt:lpwstr/>
  </property>
</Properties>
</file>