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9CAAE" w14:textId="474CB4E8" w:rsidR="005E1BFB" w:rsidRPr="00210E8F" w:rsidRDefault="00401881" w:rsidP="0041771F">
      <w:pPr>
        <w:autoSpaceDE w:val="0"/>
        <w:autoSpaceDN w:val="0"/>
        <w:adjustRightInd w:val="0"/>
        <w:spacing w:after="140" w:line="290" w:lineRule="auto"/>
        <w:jc w:val="both"/>
        <w:rPr>
          <w:rFonts w:ascii="RN House Sans Regular" w:hAnsi="RN House Sans Regular" w:cs="Arial"/>
          <w:bCs/>
          <w:sz w:val="20"/>
          <w:szCs w:val="20"/>
        </w:rPr>
      </w:pPr>
      <w:bookmarkStart w:id="0" w:name="_Hlk80021664"/>
      <w:r w:rsidRPr="00210E8F">
        <w:rPr>
          <w:rFonts w:ascii="RN House Sans Light" w:hAnsi="RN House Sans Light" w:cs="Arial"/>
          <w:bCs/>
          <w:sz w:val="20"/>
          <w:szCs w:val="20"/>
        </w:rPr>
        <w:t xml:space="preserve">30 </w:t>
      </w:r>
      <w:r w:rsidRPr="00210E8F">
        <w:rPr>
          <w:rFonts w:ascii="RN House Sans Regular" w:hAnsi="RN House Sans Regular" w:cs="Arial"/>
          <w:bCs/>
          <w:sz w:val="20"/>
          <w:szCs w:val="20"/>
        </w:rPr>
        <w:t>August</w:t>
      </w:r>
      <w:r w:rsidR="00C944FC" w:rsidRPr="00210E8F">
        <w:rPr>
          <w:rFonts w:ascii="RN House Sans Regular" w:hAnsi="RN House Sans Regular" w:cs="Arial"/>
          <w:bCs/>
          <w:sz w:val="20"/>
          <w:szCs w:val="20"/>
        </w:rPr>
        <w:t xml:space="preserve"> </w:t>
      </w:r>
      <w:r w:rsidR="00EC70A9" w:rsidRPr="00210E8F">
        <w:rPr>
          <w:rFonts w:ascii="RN House Sans Regular" w:hAnsi="RN House Sans Regular" w:cs="Arial"/>
          <w:bCs/>
          <w:sz w:val="20"/>
          <w:szCs w:val="20"/>
        </w:rPr>
        <w:t>2022</w:t>
      </w:r>
    </w:p>
    <w:p w14:paraId="12F4DEE6" w14:textId="422D743C" w:rsidR="004E5B3A" w:rsidRPr="00210E8F" w:rsidRDefault="00344E07" w:rsidP="0041771F">
      <w:pPr>
        <w:shd w:val="clear" w:color="auto" w:fill="FFFFFF"/>
        <w:spacing w:after="140" w:line="290" w:lineRule="auto"/>
        <w:jc w:val="center"/>
        <w:rPr>
          <w:rFonts w:ascii="RN House Sans Regular" w:eastAsia="Times New Roman" w:hAnsi="RN House Sans Regular" w:cs="Arial"/>
          <w:color w:val="111111"/>
          <w:sz w:val="20"/>
          <w:szCs w:val="20"/>
          <w:lang w:eastAsia="en-GB"/>
        </w:rPr>
      </w:pPr>
      <w:r w:rsidRPr="00210E8F">
        <w:rPr>
          <w:rFonts w:ascii="RN House Sans Regular" w:eastAsia="Times New Roman" w:hAnsi="RN House Sans Regular" w:cs="Arial"/>
          <w:b/>
          <w:bCs/>
          <w:color w:val="111111"/>
          <w:sz w:val="20"/>
          <w:szCs w:val="20"/>
          <w:lang w:eastAsia="en-GB"/>
        </w:rPr>
        <w:t>NatWest Group plc</w:t>
      </w:r>
    </w:p>
    <w:p w14:paraId="7D63A31D" w14:textId="3E620D67" w:rsidR="007F497A" w:rsidRPr="00210E8F" w:rsidRDefault="004E5B3A" w:rsidP="00BC1C9B">
      <w:pPr>
        <w:shd w:val="clear" w:color="auto" w:fill="FFFFFF"/>
        <w:spacing w:after="140" w:line="290" w:lineRule="auto"/>
        <w:jc w:val="center"/>
        <w:rPr>
          <w:rFonts w:ascii="RN House Sans Regular" w:eastAsia="Times New Roman" w:hAnsi="RN House Sans Regular" w:cs="Arial"/>
          <w:b/>
          <w:bCs/>
          <w:color w:val="111111"/>
          <w:sz w:val="20"/>
          <w:szCs w:val="20"/>
          <w:lang w:eastAsia="en-GB"/>
        </w:rPr>
      </w:pPr>
      <w:r w:rsidRPr="00210E8F">
        <w:rPr>
          <w:rFonts w:ascii="RN House Sans Regular" w:eastAsia="Times New Roman" w:hAnsi="RN House Sans Regular" w:cs="Arial"/>
          <w:b/>
          <w:bCs/>
          <w:color w:val="111111"/>
          <w:sz w:val="20"/>
          <w:szCs w:val="20"/>
          <w:lang w:eastAsia="en-GB"/>
        </w:rPr>
        <w:t>(“</w:t>
      </w:r>
      <w:r w:rsidR="00206685" w:rsidRPr="00210E8F">
        <w:rPr>
          <w:rFonts w:ascii="RN House Sans Regular" w:eastAsia="Times New Roman" w:hAnsi="RN House Sans Regular" w:cs="Arial"/>
          <w:b/>
          <w:bCs/>
          <w:color w:val="111111"/>
          <w:sz w:val="20"/>
          <w:szCs w:val="20"/>
          <w:lang w:eastAsia="en-GB"/>
        </w:rPr>
        <w:t>NatWest Group</w:t>
      </w:r>
      <w:r w:rsidR="002A0EC3" w:rsidRPr="00210E8F">
        <w:rPr>
          <w:rFonts w:ascii="RN House Sans Regular" w:eastAsia="Times New Roman" w:hAnsi="RN House Sans Regular" w:cs="Arial"/>
          <w:b/>
          <w:bCs/>
          <w:color w:val="111111"/>
          <w:sz w:val="20"/>
          <w:szCs w:val="20"/>
          <w:lang w:eastAsia="en-GB"/>
        </w:rPr>
        <w:t xml:space="preserve">” or </w:t>
      </w:r>
      <w:r w:rsidR="001A1CFA" w:rsidRPr="00210E8F">
        <w:rPr>
          <w:rFonts w:ascii="RN House Sans Regular" w:eastAsia="Times New Roman" w:hAnsi="RN House Sans Regular" w:cs="Arial"/>
          <w:b/>
          <w:bCs/>
          <w:color w:val="111111"/>
          <w:sz w:val="20"/>
          <w:szCs w:val="20"/>
          <w:lang w:eastAsia="en-GB"/>
        </w:rPr>
        <w:t xml:space="preserve">the </w:t>
      </w:r>
      <w:r w:rsidR="0020362C" w:rsidRPr="00210E8F">
        <w:rPr>
          <w:rFonts w:ascii="RN House Sans Regular" w:eastAsia="Times New Roman" w:hAnsi="RN House Sans Regular" w:cs="Arial"/>
          <w:b/>
          <w:bCs/>
          <w:color w:val="111111"/>
          <w:sz w:val="20"/>
          <w:szCs w:val="20"/>
          <w:lang w:eastAsia="en-GB"/>
        </w:rPr>
        <w:t>“</w:t>
      </w:r>
      <w:r w:rsidR="001A1CFA" w:rsidRPr="00210E8F">
        <w:rPr>
          <w:rFonts w:ascii="RN House Sans Regular" w:eastAsia="Times New Roman" w:hAnsi="RN House Sans Regular" w:cs="Arial"/>
          <w:b/>
          <w:bCs/>
          <w:color w:val="111111"/>
          <w:sz w:val="20"/>
          <w:szCs w:val="20"/>
          <w:lang w:eastAsia="en-GB"/>
        </w:rPr>
        <w:t>Company</w:t>
      </w:r>
      <w:r w:rsidRPr="00210E8F">
        <w:rPr>
          <w:rFonts w:ascii="RN House Sans Regular" w:eastAsia="Times New Roman" w:hAnsi="RN House Sans Regular" w:cs="Arial"/>
          <w:b/>
          <w:bCs/>
          <w:color w:val="111111"/>
          <w:sz w:val="20"/>
          <w:szCs w:val="20"/>
          <w:lang w:eastAsia="en-GB"/>
        </w:rPr>
        <w:t>”)</w:t>
      </w:r>
    </w:p>
    <w:p w14:paraId="2E56843A" w14:textId="5F59915D" w:rsidR="007F497A" w:rsidRPr="00210E8F" w:rsidRDefault="004C5785" w:rsidP="00C06EFC">
      <w:pPr>
        <w:shd w:val="clear" w:color="auto" w:fill="FFFFFF"/>
        <w:spacing w:after="140" w:line="290" w:lineRule="auto"/>
        <w:jc w:val="center"/>
        <w:rPr>
          <w:rFonts w:ascii="RN House Sans Regular" w:eastAsia="Times New Roman" w:hAnsi="RN House Sans Regular" w:cs="Arial"/>
          <w:b/>
          <w:bCs/>
          <w:color w:val="111111"/>
          <w:sz w:val="20"/>
          <w:szCs w:val="20"/>
          <w:lang w:eastAsia="en-GB"/>
        </w:rPr>
      </w:pPr>
      <w:r w:rsidRPr="00210E8F">
        <w:rPr>
          <w:rFonts w:ascii="RN House Sans Regular" w:eastAsia="Times New Roman" w:hAnsi="RN House Sans Regular" w:cs="Arial"/>
          <w:b/>
          <w:bCs/>
          <w:color w:val="111111"/>
          <w:sz w:val="20"/>
          <w:szCs w:val="20"/>
          <w:lang w:eastAsia="en-GB"/>
        </w:rPr>
        <w:t>Share Consolidation</w:t>
      </w:r>
      <w:r w:rsidR="004E2E50" w:rsidRPr="00210E8F">
        <w:rPr>
          <w:rFonts w:ascii="RN House Sans Regular" w:eastAsia="Times New Roman" w:hAnsi="RN House Sans Regular" w:cs="Arial"/>
          <w:b/>
          <w:bCs/>
          <w:color w:val="111111"/>
          <w:sz w:val="20"/>
          <w:szCs w:val="20"/>
          <w:lang w:eastAsia="en-GB"/>
        </w:rPr>
        <w:t xml:space="preserve"> Effective and Total Voting Rights</w:t>
      </w:r>
      <w:r w:rsidR="00210E8F" w:rsidRPr="00210E8F">
        <w:rPr>
          <w:rFonts w:ascii="RN House Sans Regular" w:eastAsia="Times New Roman" w:hAnsi="RN House Sans Regular" w:cs="Arial"/>
          <w:b/>
          <w:bCs/>
          <w:color w:val="111111"/>
          <w:sz w:val="20"/>
          <w:szCs w:val="20"/>
          <w:lang w:eastAsia="en-GB"/>
        </w:rPr>
        <w:t xml:space="preserve"> and Capital</w:t>
      </w:r>
    </w:p>
    <w:p w14:paraId="602068C3" w14:textId="3E051BEA" w:rsidR="00547996" w:rsidRDefault="00547996" w:rsidP="0041771F">
      <w:pPr>
        <w:shd w:val="clear" w:color="auto" w:fill="FFFFFF"/>
        <w:spacing w:after="140" w:line="290" w:lineRule="auto"/>
        <w:jc w:val="both"/>
        <w:rPr>
          <w:rFonts w:ascii="RN House Sans Regular" w:eastAsia="Times New Roman" w:hAnsi="RN House Sans Regular" w:cs="Arial"/>
          <w:color w:val="111111"/>
          <w:sz w:val="20"/>
          <w:szCs w:val="20"/>
          <w:lang w:eastAsia="en-GB"/>
        </w:rPr>
      </w:pPr>
      <w:r w:rsidRPr="00210E8F">
        <w:rPr>
          <w:rFonts w:ascii="RN House Sans Regular" w:eastAsia="Times New Roman" w:hAnsi="RN House Sans Regular" w:cs="Arial"/>
          <w:color w:val="111111"/>
          <w:sz w:val="20"/>
          <w:szCs w:val="20"/>
          <w:lang w:eastAsia="en-GB"/>
        </w:rPr>
        <w:t xml:space="preserve">Further to the </w:t>
      </w:r>
      <w:r w:rsidR="00931F88">
        <w:rPr>
          <w:rFonts w:ascii="RN House Sans Regular" w:eastAsia="Times New Roman" w:hAnsi="RN House Sans Regular" w:cs="Arial"/>
          <w:color w:val="111111"/>
          <w:sz w:val="20"/>
          <w:szCs w:val="20"/>
          <w:lang w:eastAsia="en-GB"/>
        </w:rPr>
        <w:t xml:space="preserve">Company’s </w:t>
      </w:r>
      <w:r w:rsidRPr="00210E8F">
        <w:rPr>
          <w:rFonts w:ascii="RN House Sans Regular" w:eastAsia="Times New Roman" w:hAnsi="RN House Sans Regular" w:cs="Arial"/>
          <w:color w:val="111111"/>
          <w:sz w:val="20"/>
          <w:szCs w:val="20"/>
          <w:lang w:eastAsia="en-GB"/>
        </w:rPr>
        <w:t xml:space="preserve">announcement made on </w:t>
      </w:r>
      <w:r w:rsidR="00C06EFC" w:rsidRPr="00210E8F">
        <w:rPr>
          <w:rFonts w:ascii="RN House Sans Regular" w:eastAsia="Times New Roman" w:hAnsi="RN House Sans Regular" w:cs="Arial"/>
          <w:color w:val="111111"/>
          <w:sz w:val="20"/>
          <w:szCs w:val="20"/>
          <w:lang w:eastAsia="en-GB"/>
        </w:rPr>
        <w:t>25 August</w:t>
      </w:r>
      <w:r w:rsidR="00F62279" w:rsidRPr="00210E8F">
        <w:rPr>
          <w:rFonts w:ascii="RN House Sans Regular" w:eastAsia="Times New Roman" w:hAnsi="RN House Sans Regular" w:cs="Arial"/>
          <w:color w:val="111111"/>
          <w:sz w:val="20"/>
          <w:szCs w:val="20"/>
          <w:lang w:eastAsia="en-GB"/>
        </w:rPr>
        <w:t xml:space="preserve"> 2022</w:t>
      </w:r>
      <w:r w:rsidRPr="00210E8F">
        <w:rPr>
          <w:rFonts w:ascii="RN House Sans Regular" w:eastAsia="Times New Roman" w:hAnsi="RN House Sans Regular" w:cs="Arial"/>
          <w:color w:val="111111"/>
          <w:sz w:val="20"/>
          <w:szCs w:val="20"/>
          <w:lang w:eastAsia="en-GB"/>
        </w:rPr>
        <w:t xml:space="preserve"> that</w:t>
      </w:r>
      <w:r w:rsidR="00CF0ED9">
        <w:rPr>
          <w:rFonts w:ascii="RN House Sans Regular" w:eastAsia="Times New Roman" w:hAnsi="RN House Sans Regular" w:cs="Arial"/>
          <w:color w:val="111111"/>
          <w:sz w:val="20"/>
          <w:szCs w:val="20"/>
          <w:lang w:eastAsia="en-GB"/>
        </w:rPr>
        <w:t xml:space="preserve"> </w:t>
      </w:r>
      <w:r w:rsidR="00CF0ED9" w:rsidRPr="00F3493F">
        <w:rPr>
          <w:rFonts w:ascii="RN House Sans Regular" w:hAnsi="RN House Sans Regular" w:cs="Arial"/>
          <w:sz w:val="20"/>
          <w:szCs w:val="20"/>
        </w:rPr>
        <w:t>resolutions proposed at the General Meeting seeking approval by its shareholders of the Special Dividend, Share Consolidation and related matters, as well as the resolution proposed at the Class Meeting seeking approval by the ordinary shareholders to sanction the</w:t>
      </w:r>
      <w:r w:rsidR="006B7630">
        <w:rPr>
          <w:rFonts w:ascii="RN House Sans Regular" w:hAnsi="RN House Sans Regular" w:cs="Arial"/>
          <w:sz w:val="20"/>
          <w:szCs w:val="20"/>
        </w:rPr>
        <w:t xml:space="preserve"> Share Consolidation and the</w:t>
      </w:r>
      <w:r w:rsidR="00CF0ED9" w:rsidRPr="00F3493F">
        <w:rPr>
          <w:rFonts w:ascii="RN House Sans Regular" w:hAnsi="RN House Sans Regular" w:cs="Arial"/>
          <w:sz w:val="20"/>
          <w:szCs w:val="20"/>
        </w:rPr>
        <w:t xml:space="preserve"> amendment to its Articles proposed at the General Meeting were duly </w:t>
      </w:r>
      <w:r w:rsidR="00931F88" w:rsidRPr="00F3493F">
        <w:rPr>
          <w:rFonts w:ascii="RN House Sans Regular" w:hAnsi="RN House Sans Regular" w:cs="Arial"/>
          <w:sz w:val="20"/>
          <w:szCs w:val="20"/>
        </w:rPr>
        <w:t>passed</w:t>
      </w:r>
      <w:r w:rsidR="00931F88">
        <w:rPr>
          <w:rFonts w:ascii="RN House Sans Regular" w:hAnsi="RN House Sans Regular" w:cs="Arial"/>
          <w:sz w:val="20"/>
          <w:szCs w:val="20"/>
        </w:rPr>
        <w:t>,</w:t>
      </w:r>
      <w:r w:rsidR="00931F88">
        <w:rPr>
          <w:rFonts w:ascii="RN House Sans Regular" w:eastAsia="Times New Roman" w:hAnsi="RN House Sans Regular" w:cs="Arial"/>
          <w:color w:val="111111"/>
          <w:sz w:val="20"/>
          <w:szCs w:val="20"/>
          <w:lang w:eastAsia="en-GB"/>
        </w:rPr>
        <w:t xml:space="preserve"> </w:t>
      </w:r>
      <w:r w:rsidR="00206685" w:rsidRPr="00210E8F">
        <w:rPr>
          <w:rFonts w:ascii="RN House Sans Regular" w:eastAsia="Times New Roman" w:hAnsi="RN House Sans Regular" w:cs="Arial"/>
          <w:color w:val="111111"/>
          <w:sz w:val="20"/>
          <w:szCs w:val="20"/>
          <w:lang w:eastAsia="en-GB"/>
        </w:rPr>
        <w:t>NatWest Group</w:t>
      </w:r>
      <w:r w:rsidRPr="00210E8F">
        <w:rPr>
          <w:rFonts w:ascii="RN House Sans Regular" w:eastAsia="Times New Roman" w:hAnsi="RN House Sans Regular" w:cs="Arial"/>
          <w:color w:val="111111"/>
          <w:sz w:val="20"/>
          <w:szCs w:val="20"/>
          <w:lang w:eastAsia="en-GB"/>
        </w:rPr>
        <w:t xml:space="preserve"> announce</w:t>
      </w:r>
      <w:r w:rsidR="00476472" w:rsidRPr="00210E8F">
        <w:rPr>
          <w:rFonts w:ascii="RN House Sans Regular" w:eastAsia="Times New Roman" w:hAnsi="RN House Sans Regular" w:cs="Arial"/>
          <w:color w:val="111111"/>
          <w:sz w:val="20"/>
          <w:szCs w:val="20"/>
          <w:lang w:eastAsia="en-GB"/>
        </w:rPr>
        <w:t>s</w:t>
      </w:r>
      <w:r w:rsidRPr="00210E8F">
        <w:rPr>
          <w:rFonts w:ascii="RN House Sans Regular" w:eastAsia="Times New Roman" w:hAnsi="RN House Sans Regular" w:cs="Arial"/>
          <w:color w:val="111111"/>
          <w:sz w:val="20"/>
          <w:szCs w:val="20"/>
          <w:lang w:eastAsia="en-GB"/>
        </w:rPr>
        <w:t xml:space="preserve"> that the Share Consolidation has today become effective.</w:t>
      </w:r>
    </w:p>
    <w:p w14:paraId="36EA9029" w14:textId="359DD41F" w:rsidR="00547996" w:rsidRPr="00210E8F" w:rsidRDefault="00547996" w:rsidP="0041771F">
      <w:pPr>
        <w:shd w:val="clear" w:color="auto" w:fill="FFFFFF"/>
        <w:spacing w:after="140" w:line="290" w:lineRule="auto"/>
        <w:jc w:val="both"/>
        <w:rPr>
          <w:rFonts w:ascii="RN House Sans Regular" w:eastAsia="Times New Roman" w:hAnsi="RN House Sans Regular" w:cs="Arial"/>
          <w:color w:val="111111"/>
          <w:sz w:val="20"/>
          <w:szCs w:val="20"/>
          <w:lang w:eastAsia="en-GB"/>
        </w:rPr>
      </w:pPr>
      <w:r w:rsidRPr="00210E8F">
        <w:rPr>
          <w:rFonts w:ascii="RN House Sans Regular" w:eastAsia="Times New Roman" w:hAnsi="RN House Sans Regular" w:cs="Arial"/>
          <w:color w:val="111111"/>
          <w:sz w:val="20"/>
          <w:szCs w:val="20"/>
          <w:lang w:eastAsia="en-GB"/>
        </w:rPr>
        <w:t xml:space="preserve">Admission of </w:t>
      </w:r>
      <w:r w:rsidR="001A1CFA" w:rsidRPr="00210E8F">
        <w:rPr>
          <w:rFonts w:ascii="RN House Sans Regular" w:eastAsia="Times New Roman" w:hAnsi="RN House Sans Regular" w:cs="Arial"/>
          <w:color w:val="111111"/>
          <w:sz w:val="20"/>
          <w:szCs w:val="20"/>
          <w:lang w:eastAsia="en-GB"/>
        </w:rPr>
        <w:t>the Company’s</w:t>
      </w:r>
      <w:r w:rsidRPr="00210E8F">
        <w:rPr>
          <w:rFonts w:ascii="RN House Sans Regular" w:eastAsia="Times New Roman" w:hAnsi="RN House Sans Regular" w:cs="Arial"/>
          <w:color w:val="111111"/>
          <w:sz w:val="20"/>
          <w:szCs w:val="20"/>
          <w:lang w:eastAsia="en-GB"/>
        </w:rPr>
        <w:t xml:space="preserve"> New Ordinary Shares to the premium listing segment of the Official List of the Financial Conduct Authority</w:t>
      </w:r>
      <w:r w:rsidR="00113857" w:rsidRPr="00210E8F">
        <w:rPr>
          <w:rFonts w:ascii="RN House Sans Regular" w:eastAsia="Times New Roman" w:hAnsi="RN House Sans Regular" w:cs="Arial"/>
          <w:color w:val="111111"/>
          <w:sz w:val="20"/>
          <w:szCs w:val="20"/>
          <w:lang w:eastAsia="en-GB"/>
        </w:rPr>
        <w:t xml:space="preserve"> (“</w:t>
      </w:r>
      <w:r w:rsidR="00113857" w:rsidRPr="00210E8F">
        <w:rPr>
          <w:rFonts w:ascii="RN House Sans Regular" w:eastAsia="Times New Roman" w:hAnsi="RN House Sans Regular" w:cs="Arial"/>
          <w:b/>
          <w:bCs/>
          <w:color w:val="111111"/>
          <w:sz w:val="20"/>
          <w:szCs w:val="20"/>
          <w:lang w:eastAsia="en-GB"/>
        </w:rPr>
        <w:t>FCA</w:t>
      </w:r>
      <w:r w:rsidR="00113857" w:rsidRPr="00210E8F">
        <w:rPr>
          <w:rFonts w:ascii="RN House Sans Regular" w:eastAsia="Times New Roman" w:hAnsi="RN House Sans Regular" w:cs="Arial"/>
          <w:color w:val="111111"/>
          <w:sz w:val="20"/>
          <w:szCs w:val="20"/>
          <w:lang w:eastAsia="en-GB"/>
        </w:rPr>
        <w:t>”)</w:t>
      </w:r>
      <w:r w:rsidRPr="00210E8F">
        <w:rPr>
          <w:rFonts w:ascii="RN House Sans Regular" w:eastAsia="Times New Roman" w:hAnsi="RN House Sans Regular" w:cs="Arial"/>
          <w:color w:val="111111"/>
          <w:sz w:val="20"/>
          <w:szCs w:val="20"/>
          <w:lang w:eastAsia="en-GB"/>
        </w:rPr>
        <w:t xml:space="preserve"> and to trading on the London Stock Exchange's Main Market for listed securities</w:t>
      </w:r>
      <w:r w:rsidR="00F62279" w:rsidRPr="00210E8F">
        <w:rPr>
          <w:rFonts w:ascii="RN House Sans Regular" w:eastAsia="Times New Roman" w:hAnsi="RN House Sans Regular" w:cs="Arial"/>
          <w:color w:val="111111"/>
          <w:sz w:val="20"/>
          <w:szCs w:val="20"/>
          <w:lang w:eastAsia="en-GB"/>
        </w:rPr>
        <w:t xml:space="preserve"> </w:t>
      </w:r>
      <w:r w:rsidRPr="00210E8F">
        <w:rPr>
          <w:rFonts w:ascii="RN House Sans Regular" w:eastAsia="Times New Roman" w:hAnsi="RN House Sans Regular" w:cs="Arial"/>
          <w:color w:val="111111"/>
          <w:sz w:val="20"/>
          <w:szCs w:val="20"/>
          <w:lang w:eastAsia="en-GB"/>
        </w:rPr>
        <w:t>took place at 8.00 a.m. today.</w:t>
      </w:r>
    </w:p>
    <w:p w14:paraId="79CEBB8A" w14:textId="7BD7304B" w:rsidR="00547996" w:rsidRPr="00210E8F" w:rsidRDefault="00547996" w:rsidP="0041771F">
      <w:pPr>
        <w:shd w:val="clear" w:color="auto" w:fill="FFFFFF"/>
        <w:spacing w:after="140" w:line="290" w:lineRule="auto"/>
        <w:jc w:val="both"/>
        <w:rPr>
          <w:rFonts w:ascii="RN House Sans Regular" w:eastAsia="Times New Roman" w:hAnsi="RN House Sans Regular" w:cs="Arial"/>
          <w:color w:val="111111"/>
          <w:sz w:val="20"/>
          <w:szCs w:val="20"/>
          <w:lang w:eastAsia="en-GB"/>
        </w:rPr>
      </w:pPr>
      <w:r w:rsidRPr="00210E8F">
        <w:rPr>
          <w:rFonts w:ascii="RN House Sans Regular" w:eastAsia="Times New Roman" w:hAnsi="RN House Sans Regular" w:cs="Arial"/>
          <w:color w:val="111111"/>
          <w:sz w:val="20"/>
          <w:szCs w:val="20"/>
          <w:lang w:eastAsia="en-GB"/>
        </w:rPr>
        <w:t xml:space="preserve">The ISIN for the New Ordinary Shares is </w:t>
      </w:r>
      <w:r w:rsidR="00834E04" w:rsidRPr="00210E8F">
        <w:rPr>
          <w:rFonts w:ascii="RN House Sans Regular" w:hAnsi="RN House Sans Regular" w:cs="ArialMT"/>
          <w:sz w:val="20"/>
          <w:szCs w:val="20"/>
        </w:rPr>
        <w:t>GB00BM8PJY71</w:t>
      </w:r>
      <w:r w:rsidRPr="00210E8F">
        <w:rPr>
          <w:rFonts w:ascii="RN House Sans Regular" w:eastAsia="Times New Roman" w:hAnsi="RN House Sans Regular" w:cs="Arial"/>
          <w:color w:val="111111"/>
          <w:sz w:val="20"/>
          <w:szCs w:val="20"/>
          <w:lang w:eastAsia="en-GB"/>
        </w:rPr>
        <w:t>.</w:t>
      </w:r>
      <w:r w:rsidR="00550176" w:rsidRPr="00210E8F">
        <w:rPr>
          <w:rFonts w:ascii="RN House Sans Regular" w:eastAsia="Times New Roman" w:hAnsi="RN House Sans Regular" w:cs="Arial"/>
          <w:color w:val="111111"/>
          <w:sz w:val="20"/>
          <w:szCs w:val="20"/>
          <w:lang w:eastAsia="en-GB"/>
        </w:rPr>
        <w:t xml:space="preserve"> </w:t>
      </w:r>
    </w:p>
    <w:p w14:paraId="5A6BAA54" w14:textId="55C35DB7" w:rsidR="0073202F" w:rsidRPr="00210E8F" w:rsidRDefault="00547996" w:rsidP="0041771F">
      <w:pPr>
        <w:shd w:val="clear" w:color="auto" w:fill="FFFFFF"/>
        <w:spacing w:after="140" w:line="290" w:lineRule="auto"/>
        <w:jc w:val="both"/>
        <w:rPr>
          <w:rFonts w:ascii="RN House Sans Regular" w:eastAsia="Times New Roman" w:hAnsi="RN House Sans Regular" w:cs="Arial"/>
          <w:color w:val="111111"/>
          <w:sz w:val="20"/>
          <w:szCs w:val="20"/>
          <w:lang w:eastAsia="en-GB"/>
        </w:rPr>
      </w:pPr>
      <w:r w:rsidRPr="00210E8F">
        <w:rPr>
          <w:rFonts w:ascii="RN House Sans Regular" w:eastAsia="Times New Roman" w:hAnsi="RN House Sans Regular" w:cs="Arial"/>
          <w:color w:val="111111"/>
          <w:sz w:val="20"/>
          <w:szCs w:val="20"/>
          <w:lang w:eastAsia="en-GB"/>
        </w:rPr>
        <w:t xml:space="preserve">As a result of the Share Consolidation and in accordance with the requirements of the </w:t>
      </w:r>
      <w:r w:rsidR="0073202F" w:rsidRPr="00210E8F">
        <w:rPr>
          <w:rFonts w:ascii="RN House Sans Regular" w:eastAsia="Times New Roman" w:hAnsi="RN House Sans Regular" w:cs="Arial"/>
          <w:color w:val="111111"/>
          <w:sz w:val="20"/>
          <w:szCs w:val="20"/>
          <w:lang w:eastAsia="en-GB"/>
        </w:rPr>
        <w:t xml:space="preserve">FCA’s </w:t>
      </w:r>
      <w:r w:rsidRPr="00210E8F">
        <w:rPr>
          <w:rFonts w:ascii="RN House Sans Regular" w:eastAsia="Times New Roman" w:hAnsi="RN House Sans Regular" w:cs="Arial"/>
          <w:color w:val="111111"/>
          <w:sz w:val="20"/>
          <w:szCs w:val="20"/>
          <w:lang w:eastAsia="en-GB"/>
        </w:rPr>
        <w:t xml:space="preserve">Disclosure Guidance and Transparency </w:t>
      </w:r>
      <w:r w:rsidR="00AD1370" w:rsidRPr="00210E8F">
        <w:rPr>
          <w:rFonts w:ascii="RN House Sans Regular" w:eastAsia="Times New Roman" w:hAnsi="RN House Sans Regular" w:cs="Arial"/>
          <w:color w:val="111111"/>
          <w:sz w:val="20"/>
          <w:szCs w:val="20"/>
          <w:lang w:eastAsia="en-GB"/>
        </w:rPr>
        <w:t>Rules</w:t>
      </w:r>
      <w:r w:rsidRPr="00210E8F">
        <w:rPr>
          <w:rFonts w:ascii="RN House Sans Regular" w:eastAsia="Times New Roman" w:hAnsi="RN House Sans Regular" w:cs="Arial"/>
          <w:color w:val="111111"/>
          <w:sz w:val="20"/>
          <w:szCs w:val="20"/>
          <w:lang w:eastAsia="en-GB"/>
        </w:rPr>
        <w:t xml:space="preserve">, </w:t>
      </w:r>
      <w:r w:rsidR="001A1CFA" w:rsidRPr="00210E8F">
        <w:rPr>
          <w:rFonts w:ascii="RN House Sans Regular" w:eastAsia="Times New Roman" w:hAnsi="RN House Sans Regular" w:cs="Arial"/>
          <w:color w:val="111111"/>
          <w:sz w:val="20"/>
          <w:szCs w:val="20"/>
          <w:lang w:eastAsia="en-GB"/>
        </w:rPr>
        <w:t>the Company</w:t>
      </w:r>
      <w:r w:rsidR="00E861E2" w:rsidRPr="00210E8F">
        <w:rPr>
          <w:rFonts w:ascii="RN House Sans Regular" w:eastAsia="Times New Roman" w:hAnsi="RN House Sans Regular" w:cs="Arial"/>
          <w:color w:val="111111"/>
          <w:sz w:val="20"/>
          <w:szCs w:val="20"/>
          <w:lang w:eastAsia="en-GB"/>
        </w:rPr>
        <w:t xml:space="preserve"> hereby notifies the following in respect of its</w:t>
      </w:r>
      <w:r w:rsidRPr="00210E8F">
        <w:rPr>
          <w:rFonts w:ascii="RN House Sans Regular" w:eastAsia="Times New Roman" w:hAnsi="RN House Sans Regular" w:cs="Arial"/>
          <w:color w:val="111111"/>
          <w:sz w:val="20"/>
          <w:szCs w:val="20"/>
          <w:lang w:eastAsia="en-GB"/>
        </w:rPr>
        <w:t xml:space="preserve"> issued share capital</w:t>
      </w:r>
      <w:r w:rsidR="00E861E2" w:rsidRPr="00210E8F">
        <w:rPr>
          <w:rFonts w:ascii="RN House Sans Regular" w:eastAsia="Times New Roman" w:hAnsi="RN House Sans Regular" w:cs="Arial"/>
          <w:color w:val="111111"/>
          <w:sz w:val="20"/>
          <w:szCs w:val="20"/>
          <w:lang w:eastAsia="en-GB"/>
        </w:rPr>
        <w:t xml:space="preserve"> with voting rights</w:t>
      </w:r>
      <w:r w:rsidRPr="00210E8F">
        <w:rPr>
          <w:rFonts w:ascii="RN House Sans Regular" w:eastAsia="Times New Roman" w:hAnsi="RN House Sans Regular" w:cs="Arial"/>
          <w:color w:val="111111"/>
          <w:sz w:val="20"/>
          <w:szCs w:val="20"/>
          <w:lang w:eastAsia="en-GB"/>
        </w:rPr>
        <w:t xml:space="preserve"> as at 8.00 a.m. on </w:t>
      </w:r>
      <w:r w:rsidR="00B61B69" w:rsidRPr="00210E8F">
        <w:rPr>
          <w:rFonts w:ascii="RN House Sans Regular" w:eastAsia="Times New Roman" w:hAnsi="RN House Sans Regular" w:cs="Arial"/>
          <w:color w:val="111111"/>
          <w:sz w:val="20"/>
          <w:szCs w:val="20"/>
          <w:lang w:eastAsia="en-GB"/>
        </w:rPr>
        <w:t>30 August</w:t>
      </w:r>
      <w:r w:rsidR="00333096" w:rsidRPr="00210E8F">
        <w:rPr>
          <w:rFonts w:ascii="RN House Sans Regular" w:eastAsia="Times New Roman" w:hAnsi="RN House Sans Regular" w:cs="Arial"/>
          <w:color w:val="111111"/>
          <w:sz w:val="20"/>
          <w:szCs w:val="20"/>
          <w:lang w:eastAsia="en-GB"/>
        </w:rPr>
        <w:t xml:space="preserve"> 2022</w:t>
      </w:r>
      <w:r w:rsidR="0073202F" w:rsidRPr="00210E8F">
        <w:rPr>
          <w:rFonts w:ascii="RN House Sans Regular" w:eastAsia="Times New Roman" w:hAnsi="RN House Sans Regular" w:cs="Arial"/>
          <w:color w:val="111111"/>
          <w:sz w:val="20"/>
          <w:szCs w:val="20"/>
          <w:lang w:eastAsia="en-GB"/>
        </w:rPr>
        <w:t>.</w:t>
      </w:r>
      <w:r w:rsidR="00F813D0" w:rsidRPr="00210E8F">
        <w:rPr>
          <w:rFonts w:ascii="RN House Sans Regular" w:eastAsia="Times New Roman" w:hAnsi="RN House Sans Regular" w:cs="Arial"/>
          <w:color w:val="111111"/>
          <w:sz w:val="20"/>
          <w:szCs w:val="20"/>
          <w:lang w:eastAsia="en-GB"/>
        </w:rPr>
        <w:t xml:space="preserve"> </w:t>
      </w:r>
      <w:r w:rsidR="00A146EA">
        <w:rPr>
          <w:rFonts w:ascii="RN House Sans Regular" w:eastAsia="Times New Roman" w:hAnsi="RN House Sans Regular" w:cs="Arial"/>
          <w:color w:val="111111"/>
          <w:sz w:val="20"/>
          <w:szCs w:val="20"/>
          <w:lang w:eastAsia="en-GB"/>
        </w:rPr>
        <w:t xml:space="preserve"> </w:t>
      </w:r>
    </w:p>
    <w:tbl>
      <w:tblPr>
        <w:tblStyle w:val="TableGrid"/>
        <w:tblW w:w="0" w:type="auto"/>
        <w:tblLook w:val="04A0" w:firstRow="1" w:lastRow="0" w:firstColumn="1" w:lastColumn="0" w:noHBand="0" w:noVBand="1"/>
      </w:tblPr>
      <w:tblGrid>
        <w:gridCol w:w="2689"/>
        <w:gridCol w:w="2126"/>
        <w:gridCol w:w="1843"/>
        <w:gridCol w:w="2358"/>
      </w:tblGrid>
      <w:tr w:rsidR="007804CC" w:rsidRPr="00210E8F" w14:paraId="4F9C759B" w14:textId="77777777" w:rsidTr="001C2BB7">
        <w:tc>
          <w:tcPr>
            <w:tcW w:w="2689" w:type="dxa"/>
          </w:tcPr>
          <w:p w14:paraId="234543FA" w14:textId="12CB64F9" w:rsidR="007804CC" w:rsidRPr="00210E8F" w:rsidRDefault="001C2BB7" w:rsidP="001C2BB7">
            <w:pPr>
              <w:spacing w:before="60" w:after="60" w:line="290" w:lineRule="auto"/>
              <w:jc w:val="center"/>
              <w:rPr>
                <w:rFonts w:ascii="RN House Sans Regular" w:eastAsia="Times New Roman" w:hAnsi="RN House Sans Regular" w:cs="Arial"/>
                <w:b/>
                <w:bCs/>
                <w:color w:val="111111"/>
                <w:sz w:val="20"/>
                <w:szCs w:val="20"/>
                <w:lang w:eastAsia="en-GB"/>
              </w:rPr>
            </w:pPr>
            <w:r w:rsidRPr="00210E8F">
              <w:rPr>
                <w:rFonts w:ascii="RN House Sans Regular" w:eastAsia="Times New Roman" w:hAnsi="RN House Sans Regular" w:cs="Arial"/>
                <w:b/>
                <w:bCs/>
                <w:color w:val="111111"/>
                <w:sz w:val="20"/>
                <w:szCs w:val="20"/>
                <w:lang w:eastAsia="en-GB"/>
              </w:rPr>
              <w:t>Share Class and nominal value</w:t>
            </w:r>
          </w:p>
        </w:tc>
        <w:tc>
          <w:tcPr>
            <w:tcW w:w="2126" w:type="dxa"/>
          </w:tcPr>
          <w:p w14:paraId="334D9A40" w14:textId="3FB88D75" w:rsidR="007804CC" w:rsidRPr="00210E8F" w:rsidRDefault="001C2BB7" w:rsidP="001C2BB7">
            <w:pPr>
              <w:spacing w:before="60" w:after="60" w:line="290" w:lineRule="auto"/>
              <w:jc w:val="center"/>
              <w:rPr>
                <w:rFonts w:ascii="RN House Sans Regular" w:eastAsia="Times New Roman" w:hAnsi="RN House Sans Regular" w:cs="Arial"/>
                <w:b/>
                <w:bCs/>
                <w:color w:val="111111"/>
                <w:sz w:val="20"/>
                <w:szCs w:val="20"/>
                <w:lang w:eastAsia="en-GB"/>
              </w:rPr>
            </w:pPr>
            <w:r w:rsidRPr="00210E8F">
              <w:rPr>
                <w:rFonts w:ascii="RN House Sans Regular" w:eastAsia="Times New Roman" w:hAnsi="RN House Sans Regular" w:cs="Arial"/>
                <w:b/>
                <w:bCs/>
                <w:color w:val="111111"/>
                <w:sz w:val="20"/>
                <w:szCs w:val="20"/>
                <w:lang w:eastAsia="en-GB"/>
              </w:rPr>
              <w:t>Number of Shares issued</w:t>
            </w:r>
          </w:p>
        </w:tc>
        <w:tc>
          <w:tcPr>
            <w:tcW w:w="1843" w:type="dxa"/>
          </w:tcPr>
          <w:p w14:paraId="43234737" w14:textId="53DA00ED" w:rsidR="007804CC" w:rsidRPr="00210E8F" w:rsidRDefault="001C2BB7" w:rsidP="001C2BB7">
            <w:pPr>
              <w:spacing w:before="60" w:after="60" w:line="290" w:lineRule="auto"/>
              <w:jc w:val="center"/>
              <w:rPr>
                <w:rFonts w:ascii="RN House Sans Regular" w:eastAsia="Times New Roman" w:hAnsi="RN House Sans Regular" w:cs="Arial"/>
                <w:b/>
                <w:bCs/>
                <w:color w:val="111111"/>
                <w:sz w:val="20"/>
                <w:szCs w:val="20"/>
                <w:lang w:eastAsia="en-GB"/>
              </w:rPr>
            </w:pPr>
            <w:r w:rsidRPr="00210E8F">
              <w:rPr>
                <w:rFonts w:ascii="RN House Sans Regular" w:eastAsia="Times New Roman" w:hAnsi="RN House Sans Regular" w:cs="Arial"/>
                <w:b/>
                <w:bCs/>
                <w:color w:val="111111"/>
                <w:sz w:val="20"/>
                <w:szCs w:val="20"/>
                <w:lang w:eastAsia="en-GB"/>
              </w:rPr>
              <w:t>Voting rights per share</w:t>
            </w:r>
          </w:p>
        </w:tc>
        <w:tc>
          <w:tcPr>
            <w:tcW w:w="2358" w:type="dxa"/>
          </w:tcPr>
          <w:p w14:paraId="3B6FEB23" w14:textId="35407C77" w:rsidR="007804CC" w:rsidRPr="00210E8F" w:rsidRDefault="001C2BB7" w:rsidP="001C2BB7">
            <w:pPr>
              <w:spacing w:before="60" w:after="60" w:line="290" w:lineRule="auto"/>
              <w:jc w:val="center"/>
              <w:rPr>
                <w:rFonts w:ascii="RN House Sans Regular" w:eastAsia="Times New Roman" w:hAnsi="RN House Sans Regular" w:cs="Arial"/>
                <w:b/>
                <w:bCs/>
                <w:color w:val="111111"/>
                <w:sz w:val="20"/>
                <w:szCs w:val="20"/>
                <w:lang w:eastAsia="en-GB"/>
              </w:rPr>
            </w:pPr>
            <w:r w:rsidRPr="00210E8F">
              <w:rPr>
                <w:rFonts w:ascii="RN House Sans Regular" w:eastAsia="Times New Roman" w:hAnsi="RN House Sans Regular" w:cs="Arial"/>
                <w:b/>
                <w:bCs/>
                <w:color w:val="111111"/>
                <w:sz w:val="20"/>
                <w:szCs w:val="20"/>
                <w:lang w:eastAsia="en-GB"/>
              </w:rPr>
              <w:t>Total Voting rights – 30 August 2022</w:t>
            </w:r>
          </w:p>
        </w:tc>
      </w:tr>
      <w:tr w:rsidR="005429C7" w:rsidRPr="00210E8F" w14:paraId="6F241FF8" w14:textId="77777777" w:rsidTr="001C2BB7">
        <w:tc>
          <w:tcPr>
            <w:tcW w:w="2689" w:type="dxa"/>
          </w:tcPr>
          <w:p w14:paraId="4058979F" w14:textId="45C169A0" w:rsidR="00FB6A68" w:rsidRPr="00A146EA" w:rsidRDefault="005429C7" w:rsidP="005429C7">
            <w:pPr>
              <w:spacing w:before="60" w:after="60" w:line="290" w:lineRule="auto"/>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 xml:space="preserve">Ordinary Shares of </w:t>
            </w:r>
            <w:r w:rsidR="00210E8F" w:rsidRPr="00A146EA">
              <w:rPr>
                <w:rFonts w:ascii="RN House Sans Light" w:eastAsia="Times New Roman" w:hAnsi="RN House Sans Light" w:cs="Arial"/>
                <w:color w:val="111111"/>
                <w:sz w:val="20"/>
                <w:szCs w:val="20"/>
                <w:lang w:eastAsia="en-GB"/>
              </w:rPr>
              <w:t>£1.0769</w:t>
            </w:r>
            <w:r w:rsidR="0024323F" w:rsidRPr="00A146EA">
              <w:rPr>
                <w:rFonts w:ascii="RN House Sans Light" w:eastAsia="Times New Roman" w:hAnsi="RN House Sans Light" w:cs="Arial"/>
                <w:color w:val="111111"/>
                <w:sz w:val="20"/>
                <w:szCs w:val="20"/>
                <w:lang w:eastAsia="en-GB"/>
              </w:rPr>
              <w:t>*</w:t>
            </w:r>
            <w:r w:rsidR="00D758C5">
              <w:rPr>
                <w:rFonts w:ascii="RN House Sans Light" w:eastAsia="Times New Roman" w:hAnsi="RN House Sans Light" w:cs="Arial"/>
                <w:color w:val="111111"/>
                <w:sz w:val="20"/>
                <w:szCs w:val="20"/>
                <w:lang w:eastAsia="en-GB"/>
              </w:rPr>
              <w:t xml:space="preserve"> </w:t>
            </w:r>
            <w:r w:rsidR="00FB6A68" w:rsidRPr="00A146EA">
              <w:rPr>
                <w:rFonts w:ascii="RN House Sans Light" w:eastAsia="Times New Roman" w:hAnsi="RN House Sans Light" w:cs="Arial"/>
                <w:color w:val="111111"/>
                <w:sz w:val="20"/>
                <w:szCs w:val="20"/>
                <w:lang w:eastAsia="en-GB"/>
              </w:rPr>
              <w:t xml:space="preserve">(excluding </w:t>
            </w:r>
            <w:r w:rsidR="00210E8F" w:rsidRPr="00A146EA">
              <w:rPr>
                <w:rFonts w:ascii="RN House Sans Light" w:eastAsia="Times New Roman" w:hAnsi="RN House Sans Light" w:cs="Arial"/>
                <w:color w:val="111111"/>
                <w:sz w:val="20"/>
                <w:szCs w:val="20"/>
                <w:lang w:eastAsia="en-GB"/>
              </w:rPr>
              <w:t>ordinary shares</w:t>
            </w:r>
            <w:r w:rsidR="00FB6A68" w:rsidRPr="00A146EA">
              <w:rPr>
                <w:rFonts w:ascii="RN House Sans Light" w:eastAsia="Times New Roman" w:hAnsi="RN House Sans Light" w:cs="Arial"/>
                <w:color w:val="111111"/>
                <w:sz w:val="20"/>
                <w:szCs w:val="20"/>
                <w:lang w:eastAsia="en-GB"/>
              </w:rPr>
              <w:t xml:space="preserve"> held in treasury)</w:t>
            </w:r>
          </w:p>
        </w:tc>
        <w:tc>
          <w:tcPr>
            <w:tcW w:w="2126" w:type="dxa"/>
          </w:tcPr>
          <w:p w14:paraId="21BD8036" w14:textId="1D9FA65C" w:rsidR="005429C7" w:rsidRPr="00A146EA" w:rsidRDefault="00A146EA" w:rsidP="005429C7">
            <w:pPr>
              <w:spacing w:before="60" w:after="60" w:line="290" w:lineRule="auto"/>
              <w:jc w:val="right"/>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9,662,843,918</w:t>
            </w:r>
          </w:p>
        </w:tc>
        <w:tc>
          <w:tcPr>
            <w:tcW w:w="1843" w:type="dxa"/>
          </w:tcPr>
          <w:p w14:paraId="7DEC5C19" w14:textId="3B986533" w:rsidR="005429C7" w:rsidRPr="00A146EA" w:rsidRDefault="00FB6A68" w:rsidP="005429C7">
            <w:pPr>
              <w:spacing w:before="60" w:after="60" w:line="290" w:lineRule="auto"/>
              <w:jc w:val="right"/>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4</w:t>
            </w:r>
          </w:p>
        </w:tc>
        <w:tc>
          <w:tcPr>
            <w:tcW w:w="2358" w:type="dxa"/>
          </w:tcPr>
          <w:p w14:paraId="6F962C08" w14:textId="68921CE4" w:rsidR="005429C7" w:rsidRPr="00A146EA" w:rsidRDefault="00A146EA" w:rsidP="005429C7">
            <w:pPr>
              <w:spacing w:before="60" w:after="60" w:line="290" w:lineRule="auto"/>
              <w:jc w:val="right"/>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38,651,375,672</w:t>
            </w:r>
          </w:p>
        </w:tc>
      </w:tr>
      <w:tr w:rsidR="007804CC" w:rsidRPr="00210E8F" w14:paraId="5EB87E65" w14:textId="77777777" w:rsidTr="001C2BB7">
        <w:tc>
          <w:tcPr>
            <w:tcW w:w="2689" w:type="dxa"/>
          </w:tcPr>
          <w:p w14:paraId="57EB710B" w14:textId="27FE0661" w:rsidR="007804CC" w:rsidRPr="00A146EA" w:rsidRDefault="001C2BB7" w:rsidP="001C2BB7">
            <w:pPr>
              <w:spacing w:before="60" w:after="60" w:line="290" w:lineRule="auto"/>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Ordinary Shares of £</w:t>
            </w:r>
            <w:r w:rsidR="00210E8F" w:rsidRPr="00A146EA">
              <w:rPr>
                <w:rFonts w:ascii="RN House Sans Light" w:eastAsia="Times New Roman" w:hAnsi="RN House Sans Light" w:cs="Arial"/>
                <w:color w:val="111111"/>
                <w:sz w:val="20"/>
                <w:szCs w:val="20"/>
                <w:lang w:eastAsia="en-GB"/>
              </w:rPr>
              <w:t>1.0769</w:t>
            </w:r>
            <w:r w:rsidR="0024323F" w:rsidRPr="00A146EA">
              <w:rPr>
                <w:rFonts w:ascii="RN House Sans Light" w:eastAsia="Times New Roman" w:hAnsi="RN House Sans Light" w:cs="Arial"/>
                <w:color w:val="111111"/>
                <w:sz w:val="20"/>
                <w:szCs w:val="20"/>
                <w:lang w:eastAsia="en-GB"/>
              </w:rPr>
              <w:t>*</w:t>
            </w:r>
            <w:r w:rsidR="00D758C5">
              <w:rPr>
                <w:rFonts w:ascii="RN House Sans Light" w:eastAsia="Times New Roman" w:hAnsi="RN House Sans Light" w:cs="Arial"/>
                <w:color w:val="111111"/>
                <w:sz w:val="20"/>
                <w:szCs w:val="20"/>
                <w:lang w:eastAsia="en-GB"/>
              </w:rPr>
              <w:t xml:space="preserve"> </w:t>
            </w:r>
            <w:r w:rsidRPr="00A146EA">
              <w:rPr>
                <w:rFonts w:ascii="RN House Sans Light" w:eastAsia="Times New Roman" w:hAnsi="RN House Sans Light" w:cs="Arial"/>
                <w:color w:val="111111"/>
                <w:sz w:val="20"/>
                <w:szCs w:val="20"/>
                <w:lang w:eastAsia="en-GB"/>
              </w:rPr>
              <w:t>held in treasury</w:t>
            </w:r>
          </w:p>
        </w:tc>
        <w:tc>
          <w:tcPr>
            <w:tcW w:w="2126" w:type="dxa"/>
          </w:tcPr>
          <w:p w14:paraId="7E5C87E3" w14:textId="5E37330B" w:rsidR="007804CC" w:rsidRPr="00A146EA" w:rsidRDefault="00A146EA" w:rsidP="001C2BB7">
            <w:pPr>
              <w:spacing w:before="60" w:after="60" w:line="290" w:lineRule="auto"/>
              <w:jc w:val="right"/>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123,180,005</w:t>
            </w:r>
          </w:p>
        </w:tc>
        <w:tc>
          <w:tcPr>
            <w:tcW w:w="1843" w:type="dxa"/>
          </w:tcPr>
          <w:p w14:paraId="3ED607F3" w14:textId="24B2783C" w:rsidR="007804CC" w:rsidRPr="00A146EA" w:rsidRDefault="00FB6A68" w:rsidP="001C2BB7">
            <w:pPr>
              <w:spacing w:before="60" w:after="60" w:line="290" w:lineRule="auto"/>
              <w:jc w:val="right"/>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4</w:t>
            </w:r>
          </w:p>
        </w:tc>
        <w:tc>
          <w:tcPr>
            <w:tcW w:w="2358" w:type="dxa"/>
          </w:tcPr>
          <w:p w14:paraId="33FBD21D" w14:textId="06899643" w:rsidR="007804CC" w:rsidRPr="00A146EA" w:rsidRDefault="001C2BB7" w:rsidP="001C2BB7">
            <w:pPr>
              <w:spacing w:before="60" w:after="60" w:line="290" w:lineRule="auto"/>
              <w:jc w:val="right"/>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Voting rights not exercisable</w:t>
            </w:r>
          </w:p>
        </w:tc>
      </w:tr>
      <w:tr w:rsidR="005429C7" w:rsidRPr="00210E8F" w14:paraId="1586A85B" w14:textId="77777777" w:rsidTr="001C2BB7">
        <w:tc>
          <w:tcPr>
            <w:tcW w:w="2689" w:type="dxa"/>
          </w:tcPr>
          <w:p w14:paraId="66D5DD0E" w14:textId="4C74866B" w:rsidR="005429C7" w:rsidRPr="00A146EA" w:rsidRDefault="005429C7" w:rsidP="005429C7">
            <w:pPr>
              <w:spacing w:before="60" w:after="60" w:line="290" w:lineRule="auto"/>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11% Cumulative Preference Shares of £1</w:t>
            </w:r>
          </w:p>
        </w:tc>
        <w:tc>
          <w:tcPr>
            <w:tcW w:w="2126" w:type="dxa"/>
          </w:tcPr>
          <w:p w14:paraId="358E3F4C" w14:textId="1F135B76" w:rsidR="005429C7" w:rsidRPr="00A146EA" w:rsidRDefault="00A146EA" w:rsidP="005429C7">
            <w:pPr>
              <w:spacing w:before="60" w:after="60" w:line="290" w:lineRule="auto"/>
              <w:jc w:val="right"/>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240,686</w:t>
            </w:r>
          </w:p>
        </w:tc>
        <w:tc>
          <w:tcPr>
            <w:tcW w:w="1843" w:type="dxa"/>
          </w:tcPr>
          <w:p w14:paraId="2D1F1EF4" w14:textId="49CADC7E" w:rsidR="005429C7" w:rsidRPr="00A146EA" w:rsidRDefault="00FB6A68" w:rsidP="005429C7">
            <w:pPr>
              <w:spacing w:before="60" w:after="60" w:line="290" w:lineRule="auto"/>
              <w:jc w:val="right"/>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4</w:t>
            </w:r>
          </w:p>
        </w:tc>
        <w:tc>
          <w:tcPr>
            <w:tcW w:w="2358" w:type="dxa"/>
          </w:tcPr>
          <w:p w14:paraId="1DF3300A" w14:textId="4C86CD69" w:rsidR="005429C7" w:rsidRPr="00A146EA" w:rsidRDefault="00A146EA" w:rsidP="005429C7">
            <w:pPr>
              <w:spacing w:before="60" w:after="60" w:line="290" w:lineRule="auto"/>
              <w:jc w:val="right"/>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962,744</w:t>
            </w:r>
          </w:p>
        </w:tc>
      </w:tr>
      <w:tr w:rsidR="005429C7" w:rsidRPr="00210E8F" w14:paraId="6FC7D160" w14:textId="77777777" w:rsidTr="001C2BB7">
        <w:tc>
          <w:tcPr>
            <w:tcW w:w="2689" w:type="dxa"/>
          </w:tcPr>
          <w:p w14:paraId="69F571CA" w14:textId="038B799D" w:rsidR="005429C7" w:rsidRPr="00A146EA" w:rsidRDefault="005429C7" w:rsidP="005429C7">
            <w:pPr>
              <w:spacing w:before="60" w:after="60" w:line="290" w:lineRule="auto"/>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5.5% Cumulative Preference Shares of £1</w:t>
            </w:r>
          </w:p>
        </w:tc>
        <w:tc>
          <w:tcPr>
            <w:tcW w:w="2126" w:type="dxa"/>
          </w:tcPr>
          <w:p w14:paraId="081B3E35" w14:textId="13E1EBE0" w:rsidR="005429C7" w:rsidRPr="00A146EA" w:rsidRDefault="00A146EA" w:rsidP="005429C7">
            <w:pPr>
              <w:spacing w:before="60" w:after="60" w:line="290" w:lineRule="auto"/>
              <w:jc w:val="right"/>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242,454</w:t>
            </w:r>
          </w:p>
        </w:tc>
        <w:tc>
          <w:tcPr>
            <w:tcW w:w="1843" w:type="dxa"/>
          </w:tcPr>
          <w:p w14:paraId="182E3958" w14:textId="02F51129" w:rsidR="005429C7" w:rsidRPr="00A146EA" w:rsidRDefault="00FB6A68" w:rsidP="005429C7">
            <w:pPr>
              <w:spacing w:before="60" w:after="60" w:line="290" w:lineRule="auto"/>
              <w:jc w:val="right"/>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4</w:t>
            </w:r>
          </w:p>
        </w:tc>
        <w:tc>
          <w:tcPr>
            <w:tcW w:w="2358" w:type="dxa"/>
          </w:tcPr>
          <w:p w14:paraId="405AA063" w14:textId="18339BB4" w:rsidR="005429C7" w:rsidRPr="00A146EA" w:rsidRDefault="00A146EA" w:rsidP="005429C7">
            <w:pPr>
              <w:spacing w:before="60" w:after="60" w:line="290" w:lineRule="auto"/>
              <w:jc w:val="right"/>
              <w:rPr>
                <w:rFonts w:ascii="RN House Sans Light" w:eastAsia="Times New Roman" w:hAnsi="RN House Sans Light" w:cs="Arial"/>
                <w:color w:val="111111"/>
                <w:sz w:val="20"/>
                <w:szCs w:val="20"/>
                <w:lang w:eastAsia="en-GB"/>
              </w:rPr>
            </w:pPr>
            <w:r w:rsidRPr="00A146EA">
              <w:rPr>
                <w:rFonts w:ascii="RN House Sans Light" w:eastAsia="Times New Roman" w:hAnsi="RN House Sans Light" w:cs="Arial"/>
                <w:color w:val="111111"/>
                <w:sz w:val="20"/>
                <w:szCs w:val="20"/>
                <w:lang w:eastAsia="en-GB"/>
              </w:rPr>
              <w:t>969,816</w:t>
            </w:r>
          </w:p>
        </w:tc>
      </w:tr>
      <w:tr w:rsidR="007804CC" w:rsidRPr="00210E8F" w14:paraId="15A66BF5" w14:textId="77777777" w:rsidTr="001C2BB7">
        <w:tc>
          <w:tcPr>
            <w:tcW w:w="2689" w:type="dxa"/>
          </w:tcPr>
          <w:p w14:paraId="5FB840CA" w14:textId="4EBC1C0A" w:rsidR="007804CC" w:rsidRPr="00A146EA" w:rsidRDefault="001C2BB7" w:rsidP="001C2BB7">
            <w:pPr>
              <w:spacing w:before="60" w:after="60" w:line="290" w:lineRule="auto"/>
              <w:rPr>
                <w:rFonts w:ascii="RN House Sans Light" w:eastAsia="Times New Roman" w:hAnsi="RN House Sans Light" w:cs="Arial"/>
                <w:b/>
                <w:bCs/>
                <w:color w:val="111111"/>
                <w:sz w:val="20"/>
                <w:szCs w:val="20"/>
                <w:lang w:eastAsia="en-GB"/>
              </w:rPr>
            </w:pPr>
            <w:r w:rsidRPr="00A146EA">
              <w:rPr>
                <w:rFonts w:ascii="RN House Sans Light" w:eastAsia="Times New Roman" w:hAnsi="RN House Sans Light" w:cs="Arial"/>
                <w:b/>
                <w:bCs/>
                <w:color w:val="111111"/>
                <w:sz w:val="20"/>
                <w:szCs w:val="20"/>
                <w:lang w:eastAsia="en-GB"/>
              </w:rPr>
              <w:t>Total:</w:t>
            </w:r>
          </w:p>
        </w:tc>
        <w:tc>
          <w:tcPr>
            <w:tcW w:w="2126" w:type="dxa"/>
          </w:tcPr>
          <w:p w14:paraId="3A9A7B65" w14:textId="386B55D2" w:rsidR="007804CC" w:rsidRPr="00A146EA" w:rsidRDefault="009370F4" w:rsidP="001C2BB7">
            <w:pPr>
              <w:spacing w:before="60" w:after="60" w:line="290" w:lineRule="auto"/>
              <w:jc w:val="right"/>
              <w:rPr>
                <w:rFonts w:ascii="RN House Sans Light" w:eastAsia="Times New Roman" w:hAnsi="RN House Sans Light" w:cs="Arial"/>
                <w:b/>
                <w:bCs/>
                <w:color w:val="111111"/>
                <w:sz w:val="20"/>
                <w:szCs w:val="20"/>
                <w:lang w:eastAsia="en-GB"/>
              </w:rPr>
            </w:pPr>
            <w:r>
              <w:rPr>
                <w:rFonts w:ascii="RN House Sans Light" w:eastAsia="Times New Roman" w:hAnsi="RN House Sans Light" w:cs="Arial"/>
                <w:color w:val="111111"/>
                <w:sz w:val="20"/>
                <w:szCs w:val="20"/>
                <w:lang w:eastAsia="en-GB"/>
              </w:rPr>
              <w:t>9,786,507,063</w:t>
            </w:r>
          </w:p>
        </w:tc>
        <w:tc>
          <w:tcPr>
            <w:tcW w:w="1843" w:type="dxa"/>
          </w:tcPr>
          <w:p w14:paraId="537CAEC0" w14:textId="77777777" w:rsidR="007804CC" w:rsidRPr="00A146EA" w:rsidRDefault="007804CC" w:rsidP="001C2BB7">
            <w:pPr>
              <w:spacing w:before="60" w:after="60" w:line="290" w:lineRule="auto"/>
              <w:jc w:val="right"/>
              <w:rPr>
                <w:rFonts w:ascii="RN House Sans Light" w:eastAsia="Times New Roman" w:hAnsi="RN House Sans Light" w:cs="Arial"/>
                <w:b/>
                <w:bCs/>
                <w:color w:val="111111"/>
                <w:sz w:val="20"/>
                <w:szCs w:val="20"/>
                <w:lang w:eastAsia="en-GB"/>
              </w:rPr>
            </w:pPr>
          </w:p>
        </w:tc>
        <w:tc>
          <w:tcPr>
            <w:tcW w:w="2358" w:type="dxa"/>
          </w:tcPr>
          <w:p w14:paraId="7148EC84" w14:textId="6F189370" w:rsidR="007804CC" w:rsidRPr="00A146EA" w:rsidRDefault="00A146EA" w:rsidP="001C2BB7">
            <w:pPr>
              <w:spacing w:before="60" w:after="60" w:line="290" w:lineRule="auto"/>
              <w:jc w:val="right"/>
              <w:rPr>
                <w:rFonts w:ascii="RN House Sans Light" w:eastAsia="Times New Roman" w:hAnsi="RN House Sans Light" w:cs="Arial"/>
                <w:b/>
                <w:bCs/>
                <w:color w:val="111111"/>
                <w:sz w:val="20"/>
                <w:szCs w:val="20"/>
                <w:lang w:eastAsia="en-GB"/>
              </w:rPr>
            </w:pPr>
            <w:r w:rsidRPr="00A146EA">
              <w:rPr>
                <w:rFonts w:ascii="RN House Sans Light" w:eastAsia="Times New Roman" w:hAnsi="RN House Sans Light" w:cs="Arial"/>
                <w:color w:val="111111"/>
                <w:sz w:val="20"/>
                <w:szCs w:val="20"/>
                <w:lang w:eastAsia="en-GB"/>
              </w:rPr>
              <w:t>38,653,308,232</w:t>
            </w:r>
          </w:p>
        </w:tc>
      </w:tr>
    </w:tbl>
    <w:p w14:paraId="146569AC" w14:textId="2CE7E05F" w:rsidR="0024323F" w:rsidRDefault="0024323F" w:rsidP="001C2BB7">
      <w:pPr>
        <w:shd w:val="clear" w:color="auto" w:fill="FFFFFF"/>
        <w:spacing w:before="140" w:after="140" w:line="290" w:lineRule="auto"/>
        <w:jc w:val="both"/>
        <w:rPr>
          <w:rFonts w:ascii="RN House Sans Regular" w:eastAsia="Times New Roman" w:hAnsi="RN House Sans Regular" w:cs="Arial"/>
          <w:color w:val="111111"/>
          <w:sz w:val="20"/>
          <w:szCs w:val="20"/>
          <w:lang w:eastAsia="en-GB"/>
        </w:rPr>
      </w:pPr>
      <w:r>
        <w:rPr>
          <w:rFonts w:ascii="RN House Sans Regular" w:eastAsia="Times New Roman" w:hAnsi="RN House Sans Regular" w:cs="Arial"/>
          <w:color w:val="111111"/>
          <w:sz w:val="20"/>
          <w:szCs w:val="20"/>
          <w:lang w:eastAsia="en-GB"/>
        </w:rPr>
        <w:t>*</w:t>
      </w:r>
      <w:r w:rsidRPr="0024323F">
        <w:rPr>
          <w:rFonts w:ascii="Arial" w:eastAsia="Times New Roman" w:hAnsi="Arial" w:cs="Arial"/>
          <w:b/>
          <w:bCs/>
          <w:color w:val="111111"/>
          <w:sz w:val="16"/>
          <w:szCs w:val="16"/>
          <w:lang w:eastAsia="en-GB"/>
        </w:rPr>
        <w:t xml:space="preserve"> </w:t>
      </w:r>
      <w:r w:rsidRPr="00121793">
        <w:rPr>
          <w:rFonts w:ascii="Arial" w:eastAsia="Times New Roman" w:hAnsi="Arial" w:cs="Arial"/>
          <w:b/>
          <w:bCs/>
          <w:color w:val="111111"/>
          <w:sz w:val="16"/>
          <w:szCs w:val="16"/>
          <w:lang w:eastAsia="en-GB"/>
        </w:rPr>
        <w:t xml:space="preserve">Note: </w:t>
      </w:r>
      <w:r w:rsidRPr="00121793">
        <w:rPr>
          <w:rFonts w:ascii="Arial" w:eastAsia="Times New Roman" w:hAnsi="Arial" w:cs="Arial"/>
          <w:color w:val="111111"/>
          <w:sz w:val="16"/>
          <w:szCs w:val="16"/>
          <w:lang w:eastAsia="en-GB"/>
        </w:rPr>
        <w:t>the nominal value of Ordinary Shares without rounding is £1.076923076923077 per share</w:t>
      </w:r>
    </w:p>
    <w:p w14:paraId="66BE5992" w14:textId="573353E2" w:rsidR="00547996" w:rsidRPr="00210E8F" w:rsidRDefault="00EF0218" w:rsidP="001C2BB7">
      <w:pPr>
        <w:shd w:val="clear" w:color="auto" w:fill="FFFFFF"/>
        <w:spacing w:before="140" w:after="140" w:line="290" w:lineRule="auto"/>
        <w:jc w:val="both"/>
        <w:rPr>
          <w:rFonts w:ascii="RN House Sans Regular" w:eastAsia="Times New Roman" w:hAnsi="RN House Sans Regular" w:cs="Arial"/>
          <w:color w:val="111111"/>
          <w:sz w:val="20"/>
          <w:szCs w:val="20"/>
          <w:lang w:eastAsia="en-GB"/>
        </w:rPr>
      </w:pPr>
      <w:r w:rsidRPr="00210E8F">
        <w:rPr>
          <w:rFonts w:ascii="RN House Sans Regular" w:eastAsia="Times New Roman" w:hAnsi="RN House Sans Regular" w:cs="Arial"/>
          <w:color w:val="111111"/>
          <w:sz w:val="20"/>
          <w:szCs w:val="20"/>
          <w:lang w:eastAsia="en-GB"/>
        </w:rPr>
        <w:t xml:space="preserve">Shareholders may use the above figure </w:t>
      </w:r>
      <w:r w:rsidR="00FB6A68" w:rsidRPr="00210E8F">
        <w:rPr>
          <w:rFonts w:ascii="RN House Sans Regular" w:eastAsia="Times New Roman" w:hAnsi="RN House Sans Regular" w:cs="Arial"/>
          <w:color w:val="111111"/>
          <w:sz w:val="20"/>
          <w:szCs w:val="20"/>
          <w:lang w:eastAsia="en-GB"/>
        </w:rPr>
        <w:t xml:space="preserve">of </w:t>
      </w:r>
      <w:r w:rsidR="004A0BA2">
        <w:rPr>
          <w:rFonts w:ascii="RN House Sans Regular" w:eastAsia="Times New Roman" w:hAnsi="RN House Sans Regular" w:cs="Arial"/>
          <w:color w:val="111111"/>
          <w:sz w:val="20"/>
          <w:szCs w:val="20"/>
          <w:lang w:eastAsia="en-GB"/>
        </w:rPr>
        <w:t>38,653,308,232</w:t>
      </w:r>
      <w:r w:rsidR="00210E8F" w:rsidRPr="00210E8F">
        <w:rPr>
          <w:rFonts w:ascii="RN House Sans Regular" w:eastAsia="Times New Roman" w:hAnsi="RN House Sans Regular" w:cs="Arial"/>
          <w:color w:val="111111"/>
          <w:sz w:val="20"/>
          <w:szCs w:val="20"/>
          <w:lang w:eastAsia="en-GB"/>
        </w:rPr>
        <w:t xml:space="preserve"> for their calculations to determine whether they are required to notify their interest in, or a change to their interest in NatWest Group under the FCA’s Disclosure Guidance and Transparency Rules. </w:t>
      </w:r>
    </w:p>
    <w:p w14:paraId="797CE494" w14:textId="2BCA7885" w:rsidR="00AD4ECD" w:rsidRPr="00210E8F" w:rsidRDefault="00547996" w:rsidP="007F0A58">
      <w:pPr>
        <w:shd w:val="clear" w:color="auto" w:fill="FFFFFF"/>
        <w:spacing w:after="140" w:line="290" w:lineRule="auto"/>
        <w:jc w:val="both"/>
        <w:rPr>
          <w:rFonts w:ascii="RN House Sans Regular" w:eastAsia="Times New Roman" w:hAnsi="RN House Sans Regular" w:cs="Arial"/>
          <w:color w:val="111111"/>
          <w:sz w:val="20"/>
          <w:szCs w:val="20"/>
          <w:lang w:eastAsia="en-GB"/>
        </w:rPr>
      </w:pPr>
      <w:r w:rsidRPr="00210E8F">
        <w:rPr>
          <w:rFonts w:ascii="RN House Sans Regular" w:eastAsia="Times New Roman" w:hAnsi="RN House Sans Regular" w:cs="Arial"/>
          <w:color w:val="111111"/>
          <w:sz w:val="20"/>
          <w:szCs w:val="20"/>
          <w:lang w:eastAsia="en-GB"/>
        </w:rPr>
        <w:t xml:space="preserve">Capitalised terms </w:t>
      </w:r>
      <w:r w:rsidR="00493966" w:rsidRPr="00210E8F">
        <w:rPr>
          <w:rFonts w:ascii="RN House Sans Regular" w:eastAsia="Times New Roman" w:hAnsi="RN House Sans Regular" w:cs="Arial"/>
          <w:color w:val="111111"/>
          <w:sz w:val="20"/>
          <w:szCs w:val="20"/>
          <w:lang w:eastAsia="en-GB"/>
        </w:rPr>
        <w:t xml:space="preserve">used but </w:t>
      </w:r>
      <w:r w:rsidRPr="00210E8F">
        <w:rPr>
          <w:rFonts w:ascii="RN House Sans Regular" w:eastAsia="Times New Roman" w:hAnsi="RN House Sans Regular" w:cs="Arial"/>
          <w:color w:val="111111"/>
          <w:sz w:val="20"/>
          <w:szCs w:val="20"/>
          <w:lang w:eastAsia="en-GB"/>
        </w:rPr>
        <w:t xml:space="preserve">not otherwise defined in this Announcement have the same meaning given to them in the </w:t>
      </w:r>
      <w:r w:rsidR="00AD4ECD" w:rsidRPr="00210E8F">
        <w:rPr>
          <w:rFonts w:ascii="RN House Sans Regular" w:eastAsia="Times New Roman" w:hAnsi="RN House Sans Regular" w:cs="Arial"/>
          <w:color w:val="111111"/>
          <w:sz w:val="20"/>
          <w:szCs w:val="20"/>
          <w:lang w:eastAsia="en-GB"/>
        </w:rPr>
        <w:t xml:space="preserve">shareholder </w:t>
      </w:r>
      <w:r w:rsidRPr="00210E8F">
        <w:rPr>
          <w:rFonts w:ascii="RN House Sans Regular" w:eastAsia="Times New Roman" w:hAnsi="RN House Sans Regular" w:cs="Arial"/>
          <w:color w:val="111111"/>
          <w:sz w:val="20"/>
          <w:szCs w:val="20"/>
          <w:lang w:eastAsia="en-GB"/>
        </w:rPr>
        <w:t xml:space="preserve">circular dated </w:t>
      </w:r>
      <w:r w:rsidR="0073202F" w:rsidRPr="00210E8F">
        <w:rPr>
          <w:rFonts w:ascii="RN House Sans Regular" w:eastAsia="Times New Roman" w:hAnsi="RN House Sans Regular" w:cs="Arial"/>
          <w:color w:val="111111"/>
          <w:sz w:val="20"/>
          <w:szCs w:val="20"/>
          <w:lang w:eastAsia="en-GB"/>
        </w:rPr>
        <w:t>9 August</w:t>
      </w:r>
      <w:r w:rsidR="00AD4ECD" w:rsidRPr="00210E8F">
        <w:rPr>
          <w:rFonts w:ascii="RN House Sans Regular" w:eastAsia="Times New Roman" w:hAnsi="RN House Sans Regular" w:cs="Arial"/>
          <w:color w:val="111111"/>
          <w:sz w:val="20"/>
          <w:szCs w:val="20"/>
          <w:lang w:eastAsia="en-GB"/>
        </w:rPr>
        <w:t xml:space="preserve"> 2022</w:t>
      </w:r>
      <w:r w:rsidRPr="00210E8F">
        <w:rPr>
          <w:rFonts w:ascii="RN House Sans Regular" w:eastAsia="Times New Roman" w:hAnsi="RN House Sans Regular" w:cs="Arial"/>
          <w:color w:val="111111"/>
          <w:sz w:val="20"/>
          <w:szCs w:val="20"/>
          <w:lang w:eastAsia="en-GB"/>
        </w:rPr>
        <w:t>.</w:t>
      </w:r>
    </w:p>
    <w:p w14:paraId="1C64F70A" w14:textId="47EF381F" w:rsidR="00210E8F" w:rsidRDefault="00210E8F" w:rsidP="007F5F14">
      <w:pPr>
        <w:spacing w:after="140" w:line="290" w:lineRule="auto"/>
        <w:jc w:val="both"/>
        <w:rPr>
          <w:rFonts w:ascii="RN House Sans Regular" w:eastAsia="Times New Roman" w:hAnsi="RN House Sans Regular" w:cs="Arial"/>
          <w:b/>
          <w:color w:val="111111"/>
          <w:sz w:val="20"/>
          <w:szCs w:val="20"/>
          <w:lang w:val="en-US" w:eastAsia="en-GB"/>
        </w:rPr>
      </w:pPr>
    </w:p>
    <w:p w14:paraId="3F48D800" w14:textId="77777777" w:rsidR="00333BAB" w:rsidRDefault="00333BAB" w:rsidP="007F5F14">
      <w:pPr>
        <w:spacing w:after="140" w:line="290" w:lineRule="auto"/>
        <w:jc w:val="both"/>
        <w:rPr>
          <w:rFonts w:ascii="RN House Sans Regular" w:eastAsia="Times New Roman" w:hAnsi="RN House Sans Regular" w:cs="Arial"/>
          <w:b/>
          <w:color w:val="111111"/>
          <w:sz w:val="20"/>
          <w:szCs w:val="20"/>
          <w:lang w:val="en-US" w:eastAsia="en-GB"/>
        </w:rPr>
      </w:pPr>
    </w:p>
    <w:p w14:paraId="2E0424F3" w14:textId="77777777" w:rsidR="00210E8F" w:rsidRDefault="00210E8F" w:rsidP="007F5F14">
      <w:pPr>
        <w:spacing w:after="140" w:line="290" w:lineRule="auto"/>
        <w:jc w:val="both"/>
        <w:rPr>
          <w:rFonts w:ascii="RN House Sans Regular" w:eastAsia="Times New Roman" w:hAnsi="RN House Sans Regular" w:cs="Arial"/>
          <w:b/>
          <w:color w:val="111111"/>
          <w:sz w:val="20"/>
          <w:szCs w:val="20"/>
          <w:lang w:val="en-US" w:eastAsia="en-GB"/>
        </w:rPr>
      </w:pPr>
    </w:p>
    <w:p w14:paraId="75FA7954" w14:textId="68660CC1" w:rsidR="007F5F14" w:rsidRPr="00210E8F" w:rsidRDefault="00F72471" w:rsidP="007F5F14">
      <w:pPr>
        <w:spacing w:after="140" w:line="290" w:lineRule="auto"/>
        <w:jc w:val="both"/>
        <w:rPr>
          <w:rFonts w:ascii="RN House Sans Regular" w:eastAsia="Times New Roman" w:hAnsi="RN House Sans Regular" w:cs="Arial"/>
          <w:b/>
          <w:color w:val="111111"/>
          <w:sz w:val="20"/>
          <w:szCs w:val="20"/>
          <w:lang w:val="en-US" w:eastAsia="en-GB"/>
        </w:rPr>
      </w:pPr>
      <w:r w:rsidRPr="00210E8F">
        <w:rPr>
          <w:rFonts w:ascii="RN House Sans Regular" w:eastAsia="Times New Roman" w:hAnsi="RN House Sans Regular" w:cs="Arial"/>
          <w:b/>
          <w:color w:val="111111"/>
          <w:sz w:val="20"/>
          <w:szCs w:val="20"/>
          <w:lang w:val="en-US" w:eastAsia="en-GB"/>
        </w:rPr>
        <w:lastRenderedPageBreak/>
        <w:t>For more information contact:</w:t>
      </w:r>
      <w:r w:rsidR="009E76DF" w:rsidRPr="00210E8F">
        <w:rPr>
          <w:rFonts w:ascii="RN House Sans Regular" w:eastAsia="Times New Roman" w:hAnsi="RN House Sans Regular" w:cs="Arial"/>
          <w:b/>
          <w:color w:val="111111"/>
          <w:sz w:val="20"/>
          <w:szCs w:val="20"/>
          <w:lang w:val="en-US" w:eastAsia="en-GB"/>
        </w:rPr>
        <w:t xml:space="preserve"> </w:t>
      </w:r>
    </w:p>
    <w:p w14:paraId="03174291" w14:textId="77777777" w:rsidR="00F4457F" w:rsidRPr="00210E8F" w:rsidRDefault="00F4457F" w:rsidP="00F4457F">
      <w:pPr>
        <w:spacing w:after="0" w:line="240" w:lineRule="auto"/>
        <w:rPr>
          <w:rFonts w:ascii="RN House Sans Regular" w:eastAsia="Times New Roman" w:hAnsi="RN House Sans Regular" w:cs="Arial"/>
          <w:b/>
          <w:bCs/>
          <w:color w:val="000000"/>
          <w:sz w:val="20"/>
          <w:szCs w:val="20"/>
          <w:lang w:eastAsia="en-GB"/>
        </w:rPr>
      </w:pPr>
      <w:r w:rsidRPr="00210E8F">
        <w:rPr>
          <w:rFonts w:ascii="RN House Sans Regular" w:eastAsia="Times New Roman" w:hAnsi="RN House Sans Regular" w:cs="Arial"/>
          <w:b/>
          <w:bCs/>
          <w:color w:val="000000"/>
          <w:sz w:val="20"/>
          <w:szCs w:val="20"/>
          <w:lang w:eastAsia="en-GB"/>
        </w:rPr>
        <w:t>Investor Relations</w:t>
      </w:r>
    </w:p>
    <w:p w14:paraId="2E616681" w14:textId="77777777" w:rsidR="00F4457F" w:rsidRPr="00210E8F" w:rsidRDefault="00F4457F" w:rsidP="00F4457F">
      <w:pPr>
        <w:spacing w:after="0" w:line="240" w:lineRule="auto"/>
        <w:rPr>
          <w:rFonts w:ascii="RN House Sans Regular" w:eastAsia="Times New Roman" w:hAnsi="RN House Sans Regular" w:cs="Arial"/>
          <w:color w:val="000000"/>
          <w:sz w:val="20"/>
          <w:szCs w:val="20"/>
          <w:lang w:eastAsia="en-GB"/>
        </w:rPr>
      </w:pPr>
      <w:r w:rsidRPr="00210E8F">
        <w:rPr>
          <w:rFonts w:ascii="RN House Sans Regular" w:eastAsia="Times New Roman" w:hAnsi="RN House Sans Regular" w:cs="Arial"/>
          <w:color w:val="000000"/>
          <w:sz w:val="20"/>
          <w:szCs w:val="20"/>
          <w:lang w:eastAsia="en-GB"/>
        </w:rPr>
        <w:t>+ 44 (0)207 672 1758</w:t>
      </w:r>
    </w:p>
    <w:p w14:paraId="5C478B3D" w14:textId="77777777" w:rsidR="00F4457F" w:rsidRPr="00210E8F" w:rsidRDefault="00F4457F" w:rsidP="007F5F14">
      <w:pPr>
        <w:spacing w:after="140" w:line="290" w:lineRule="auto"/>
        <w:contextualSpacing/>
        <w:jc w:val="both"/>
        <w:rPr>
          <w:rFonts w:ascii="RN House Sans Regular" w:eastAsia="Times New Roman" w:hAnsi="RN House Sans Regular" w:cs="Arial"/>
          <w:b/>
          <w:bCs/>
          <w:sz w:val="20"/>
          <w:szCs w:val="20"/>
          <w:lang w:eastAsia="zh-CN"/>
        </w:rPr>
      </w:pPr>
    </w:p>
    <w:p w14:paraId="250D7F6F" w14:textId="3FB5920E" w:rsidR="007F5F14" w:rsidRPr="00210E8F" w:rsidRDefault="007F5F14" w:rsidP="007F5F14">
      <w:pPr>
        <w:spacing w:after="140" w:line="290" w:lineRule="auto"/>
        <w:contextualSpacing/>
        <w:jc w:val="both"/>
        <w:rPr>
          <w:rFonts w:ascii="RN House Sans Regular" w:eastAsia="Times New Roman" w:hAnsi="RN House Sans Regular" w:cs="Arial"/>
          <w:b/>
          <w:bCs/>
          <w:sz w:val="20"/>
          <w:szCs w:val="20"/>
          <w:lang w:eastAsia="zh-CN"/>
        </w:rPr>
      </w:pPr>
      <w:r w:rsidRPr="00210E8F">
        <w:rPr>
          <w:rFonts w:ascii="RN House Sans Regular" w:eastAsia="Times New Roman" w:hAnsi="RN House Sans Regular" w:cs="Arial"/>
          <w:b/>
          <w:bCs/>
          <w:sz w:val="20"/>
          <w:szCs w:val="20"/>
          <w:lang w:eastAsia="zh-CN"/>
        </w:rPr>
        <w:t>Media Relations</w:t>
      </w:r>
    </w:p>
    <w:p w14:paraId="1ECD2226" w14:textId="3958EBC3" w:rsidR="007F5F14" w:rsidRPr="00210E8F" w:rsidRDefault="007F5F14" w:rsidP="007F5F14">
      <w:pPr>
        <w:spacing w:after="140" w:line="290" w:lineRule="auto"/>
        <w:jc w:val="both"/>
        <w:rPr>
          <w:rFonts w:ascii="RN House Sans Regular" w:eastAsia="Times New Roman" w:hAnsi="RN House Sans Regular" w:cs="Arial"/>
          <w:sz w:val="20"/>
          <w:szCs w:val="20"/>
          <w:lang w:eastAsia="zh-CN"/>
        </w:rPr>
      </w:pPr>
      <w:r w:rsidRPr="00210E8F">
        <w:rPr>
          <w:rFonts w:ascii="RN House Sans Regular" w:eastAsia="Times New Roman" w:hAnsi="RN House Sans Regular" w:cs="Arial"/>
          <w:sz w:val="20"/>
          <w:szCs w:val="20"/>
          <w:lang w:eastAsia="zh-CN"/>
        </w:rPr>
        <w:t>+44 (0)131 523 4205</w:t>
      </w:r>
    </w:p>
    <w:p w14:paraId="73A28AD2" w14:textId="1EDFFEAF" w:rsidR="005B11B7" w:rsidRPr="00210E8F" w:rsidRDefault="007F5F14" w:rsidP="0041771F">
      <w:pPr>
        <w:spacing w:after="140" w:line="290" w:lineRule="auto"/>
        <w:jc w:val="both"/>
        <w:rPr>
          <w:rFonts w:ascii="RN House Sans Regular" w:eastAsia="Times New Roman" w:hAnsi="RN House Sans Regular" w:cs="Arial"/>
          <w:sz w:val="20"/>
          <w:szCs w:val="20"/>
          <w:lang w:val="en-US" w:eastAsia="zh-CN"/>
        </w:rPr>
      </w:pPr>
      <w:r w:rsidRPr="00210E8F">
        <w:rPr>
          <w:rFonts w:ascii="RN House Sans Regular" w:eastAsia="Times New Roman" w:hAnsi="RN House Sans Regular" w:cs="Arial"/>
          <w:color w:val="111111"/>
          <w:sz w:val="20"/>
          <w:szCs w:val="20"/>
          <w:lang w:eastAsia="en-GB"/>
        </w:rPr>
        <w:t>Legal Entity Identifier: 2138005O9XJIJN4JPN90</w:t>
      </w:r>
      <w:bookmarkEnd w:id="0"/>
    </w:p>
    <w:sectPr w:rsidR="005B11B7" w:rsidRPr="00210E8F" w:rsidSect="00A85C84">
      <w:headerReference w:type="default" r:id="rId8"/>
      <w:footerReference w:type="default" r:id="rId9"/>
      <w:pgSz w:w="11906" w:h="16838"/>
      <w:pgMar w:top="1440" w:right="1440" w:bottom="1134" w:left="1440" w:header="708"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4D67F" w14:textId="77777777" w:rsidR="001F3368" w:rsidRDefault="001F3368" w:rsidP="005E1BFB">
      <w:pPr>
        <w:spacing w:after="0" w:line="240" w:lineRule="auto"/>
      </w:pPr>
      <w:r>
        <w:separator/>
      </w:r>
    </w:p>
  </w:endnote>
  <w:endnote w:type="continuationSeparator" w:id="0">
    <w:p w14:paraId="27379CC1" w14:textId="77777777" w:rsidR="001F3368" w:rsidRDefault="001F3368" w:rsidP="005E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RN House Sans Regular">
    <w:panose1 w:val="020B0504020203020204"/>
    <w:charset w:val="00"/>
    <w:family w:val="swiss"/>
    <w:pitch w:val="variable"/>
    <w:sig w:usb0="A0000003" w:usb1="00000002" w:usb2="00000000" w:usb3="00000000" w:csb0="00000101" w:csb1="00000000"/>
  </w:font>
  <w:font w:name="RN House Sans Light">
    <w:panose1 w:val="020B0404020203020204"/>
    <w:charset w:val="00"/>
    <w:family w:val="swiss"/>
    <w:pitch w:val="variable"/>
    <w:sig w:usb0="A0000003" w:usb1="00000002" w:usb2="00000000" w:usb3="00000000" w:csb0="000001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C0EF" w14:textId="0B24A67E" w:rsidR="00403CA8" w:rsidRPr="008D29DC" w:rsidRDefault="00D758C5">
    <w:pPr>
      <w:pStyle w:val="Footer"/>
      <w:jc w:val="center"/>
      <w:rPr>
        <w:rFonts w:ascii="Arial" w:hAnsi="Arial" w:cs="Arial"/>
        <w:sz w:val="18"/>
        <w:szCs w:val="18"/>
      </w:rPr>
    </w:pPr>
    <w:sdt>
      <w:sdtPr>
        <w:id w:val="-204791625"/>
        <w:docPartObj>
          <w:docPartGallery w:val="Page Numbers (Bottom of Page)"/>
          <w:docPartUnique/>
        </w:docPartObj>
      </w:sdtPr>
      <w:sdtEndPr>
        <w:rPr>
          <w:rFonts w:ascii="Arial" w:hAnsi="Arial" w:cs="Arial"/>
          <w:noProof/>
          <w:sz w:val="18"/>
          <w:szCs w:val="18"/>
        </w:rPr>
      </w:sdtEndPr>
      <w:sdtContent>
        <w:r w:rsidR="00403CA8" w:rsidRPr="008D29DC">
          <w:rPr>
            <w:rFonts w:ascii="Arial" w:hAnsi="Arial" w:cs="Arial"/>
            <w:sz w:val="18"/>
            <w:szCs w:val="18"/>
          </w:rPr>
          <w:fldChar w:fldCharType="begin"/>
        </w:r>
        <w:r w:rsidR="00403CA8" w:rsidRPr="008D29DC">
          <w:rPr>
            <w:rFonts w:ascii="Arial" w:hAnsi="Arial" w:cs="Arial"/>
            <w:sz w:val="18"/>
            <w:szCs w:val="18"/>
          </w:rPr>
          <w:instrText xml:space="preserve"> PAGE   \* MERGEFORMAT </w:instrText>
        </w:r>
        <w:r w:rsidR="00403CA8" w:rsidRPr="008D29DC">
          <w:rPr>
            <w:rFonts w:ascii="Arial" w:hAnsi="Arial" w:cs="Arial"/>
            <w:sz w:val="18"/>
            <w:szCs w:val="18"/>
          </w:rPr>
          <w:fldChar w:fldCharType="separate"/>
        </w:r>
        <w:r w:rsidR="00403CA8">
          <w:rPr>
            <w:rFonts w:ascii="Arial" w:hAnsi="Arial" w:cs="Arial"/>
            <w:noProof/>
            <w:sz w:val="18"/>
            <w:szCs w:val="18"/>
          </w:rPr>
          <w:t>12</w:t>
        </w:r>
        <w:r w:rsidR="00403CA8" w:rsidRPr="008D29DC">
          <w:rPr>
            <w:rFonts w:ascii="Arial" w:hAnsi="Arial" w:cs="Arial"/>
            <w:noProof/>
            <w:sz w:val="18"/>
            <w:szCs w:val="18"/>
          </w:rPr>
          <w:fldChar w:fldCharType="end"/>
        </w:r>
      </w:sdtContent>
    </w:sdt>
  </w:p>
  <w:p w14:paraId="2889D9A3" w14:textId="77777777" w:rsidR="00403CA8" w:rsidRDefault="00403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1786" w14:textId="77777777" w:rsidR="001F3368" w:rsidRDefault="001F3368" w:rsidP="005E1BFB">
      <w:pPr>
        <w:spacing w:after="0" w:line="240" w:lineRule="auto"/>
      </w:pPr>
      <w:r>
        <w:separator/>
      </w:r>
    </w:p>
  </w:footnote>
  <w:footnote w:type="continuationSeparator" w:id="0">
    <w:p w14:paraId="00948446" w14:textId="77777777" w:rsidR="001F3368" w:rsidRDefault="001F3368" w:rsidP="005E1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B882" w14:textId="6FAD07AD" w:rsidR="001F717A" w:rsidRPr="001F717A" w:rsidRDefault="001F717A" w:rsidP="00FA22DA">
    <w:pPr>
      <w:tabs>
        <w:tab w:val="center" w:pos="4153"/>
        <w:tab w:val="right" w:pos="8306"/>
      </w:tabs>
      <w:spacing w:after="0" w:line="240" w:lineRule="auto"/>
      <w:rPr>
        <w:rFonts w:ascii="Arial" w:hAnsi="Arial" w:cs="Arial"/>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0D1"/>
    <w:multiLevelType w:val="hybridMultilevel"/>
    <w:tmpl w:val="A4585D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C3DBC"/>
    <w:multiLevelType w:val="hybridMultilevel"/>
    <w:tmpl w:val="4B682F5C"/>
    <w:lvl w:ilvl="0" w:tplc="46186F1C">
      <w:start w:val="1"/>
      <w:numFmt w:val="bullet"/>
      <w:lvlText w:val="•"/>
      <w:lvlJc w:val="left"/>
      <w:pPr>
        <w:tabs>
          <w:tab w:val="num" w:pos="720"/>
        </w:tabs>
        <w:ind w:left="720" w:hanging="360"/>
      </w:pPr>
      <w:rPr>
        <w:rFonts w:ascii="Arial" w:hAnsi="Arial" w:hint="default"/>
      </w:rPr>
    </w:lvl>
    <w:lvl w:ilvl="1" w:tplc="164A9484" w:tentative="1">
      <w:start w:val="1"/>
      <w:numFmt w:val="bullet"/>
      <w:lvlText w:val="•"/>
      <w:lvlJc w:val="left"/>
      <w:pPr>
        <w:tabs>
          <w:tab w:val="num" w:pos="1440"/>
        </w:tabs>
        <w:ind w:left="1440" w:hanging="360"/>
      </w:pPr>
      <w:rPr>
        <w:rFonts w:ascii="Arial" w:hAnsi="Arial" w:hint="default"/>
      </w:rPr>
    </w:lvl>
    <w:lvl w:ilvl="2" w:tplc="04489540" w:tentative="1">
      <w:start w:val="1"/>
      <w:numFmt w:val="bullet"/>
      <w:lvlText w:val="•"/>
      <w:lvlJc w:val="left"/>
      <w:pPr>
        <w:tabs>
          <w:tab w:val="num" w:pos="2160"/>
        </w:tabs>
        <w:ind w:left="2160" w:hanging="360"/>
      </w:pPr>
      <w:rPr>
        <w:rFonts w:ascii="Arial" w:hAnsi="Arial" w:hint="default"/>
      </w:rPr>
    </w:lvl>
    <w:lvl w:ilvl="3" w:tplc="436038A0" w:tentative="1">
      <w:start w:val="1"/>
      <w:numFmt w:val="bullet"/>
      <w:lvlText w:val="•"/>
      <w:lvlJc w:val="left"/>
      <w:pPr>
        <w:tabs>
          <w:tab w:val="num" w:pos="2880"/>
        </w:tabs>
        <w:ind w:left="2880" w:hanging="360"/>
      </w:pPr>
      <w:rPr>
        <w:rFonts w:ascii="Arial" w:hAnsi="Arial" w:hint="default"/>
      </w:rPr>
    </w:lvl>
    <w:lvl w:ilvl="4" w:tplc="A01CFECC" w:tentative="1">
      <w:start w:val="1"/>
      <w:numFmt w:val="bullet"/>
      <w:lvlText w:val="•"/>
      <w:lvlJc w:val="left"/>
      <w:pPr>
        <w:tabs>
          <w:tab w:val="num" w:pos="3600"/>
        </w:tabs>
        <w:ind w:left="3600" w:hanging="360"/>
      </w:pPr>
      <w:rPr>
        <w:rFonts w:ascii="Arial" w:hAnsi="Arial" w:hint="default"/>
      </w:rPr>
    </w:lvl>
    <w:lvl w:ilvl="5" w:tplc="90EC24DA" w:tentative="1">
      <w:start w:val="1"/>
      <w:numFmt w:val="bullet"/>
      <w:lvlText w:val="•"/>
      <w:lvlJc w:val="left"/>
      <w:pPr>
        <w:tabs>
          <w:tab w:val="num" w:pos="4320"/>
        </w:tabs>
        <w:ind w:left="4320" w:hanging="360"/>
      </w:pPr>
      <w:rPr>
        <w:rFonts w:ascii="Arial" w:hAnsi="Arial" w:hint="default"/>
      </w:rPr>
    </w:lvl>
    <w:lvl w:ilvl="6" w:tplc="13CE0AC8" w:tentative="1">
      <w:start w:val="1"/>
      <w:numFmt w:val="bullet"/>
      <w:lvlText w:val="•"/>
      <w:lvlJc w:val="left"/>
      <w:pPr>
        <w:tabs>
          <w:tab w:val="num" w:pos="5040"/>
        </w:tabs>
        <w:ind w:left="5040" w:hanging="360"/>
      </w:pPr>
      <w:rPr>
        <w:rFonts w:ascii="Arial" w:hAnsi="Arial" w:hint="default"/>
      </w:rPr>
    </w:lvl>
    <w:lvl w:ilvl="7" w:tplc="1534C322" w:tentative="1">
      <w:start w:val="1"/>
      <w:numFmt w:val="bullet"/>
      <w:lvlText w:val="•"/>
      <w:lvlJc w:val="left"/>
      <w:pPr>
        <w:tabs>
          <w:tab w:val="num" w:pos="5760"/>
        </w:tabs>
        <w:ind w:left="5760" w:hanging="360"/>
      </w:pPr>
      <w:rPr>
        <w:rFonts w:ascii="Arial" w:hAnsi="Arial" w:hint="default"/>
      </w:rPr>
    </w:lvl>
    <w:lvl w:ilvl="8" w:tplc="629ECF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3A55C2"/>
    <w:multiLevelType w:val="hybridMultilevel"/>
    <w:tmpl w:val="7DBC31CC"/>
    <w:lvl w:ilvl="0" w:tplc="E4D447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0615C"/>
    <w:multiLevelType w:val="hybridMultilevel"/>
    <w:tmpl w:val="90EC4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794276"/>
    <w:multiLevelType w:val="hybridMultilevel"/>
    <w:tmpl w:val="B95E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BA5DF4"/>
    <w:multiLevelType w:val="hybridMultilevel"/>
    <w:tmpl w:val="FF8C33DE"/>
    <w:lvl w:ilvl="0" w:tplc="C7F207F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C7C15"/>
    <w:multiLevelType w:val="multilevel"/>
    <w:tmpl w:val="F92A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1D311B"/>
    <w:multiLevelType w:val="hybridMultilevel"/>
    <w:tmpl w:val="023C064E"/>
    <w:lvl w:ilvl="0" w:tplc="11D68EB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6CB654A"/>
    <w:multiLevelType w:val="multilevel"/>
    <w:tmpl w:val="4DEE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AA313B"/>
    <w:multiLevelType w:val="multilevel"/>
    <w:tmpl w:val="A054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05817"/>
    <w:multiLevelType w:val="hybridMultilevel"/>
    <w:tmpl w:val="47BA3662"/>
    <w:lvl w:ilvl="0" w:tplc="94E6EAF6">
      <w:start w:val="1"/>
      <w:numFmt w:val="bullet"/>
      <w:lvlText w:val=""/>
      <w:lvlJc w:val="left"/>
      <w:pPr>
        <w:tabs>
          <w:tab w:val="num" w:pos="720"/>
        </w:tabs>
        <w:ind w:left="720" w:hanging="360"/>
      </w:pPr>
      <w:rPr>
        <w:rFonts w:ascii="Wingdings" w:hAnsi="Wingdings" w:hint="default"/>
      </w:rPr>
    </w:lvl>
    <w:lvl w:ilvl="1" w:tplc="A2E0E6B6" w:tentative="1">
      <w:start w:val="1"/>
      <w:numFmt w:val="bullet"/>
      <w:lvlText w:val=""/>
      <w:lvlJc w:val="left"/>
      <w:pPr>
        <w:tabs>
          <w:tab w:val="num" w:pos="1440"/>
        </w:tabs>
        <w:ind w:left="1440" w:hanging="360"/>
      </w:pPr>
      <w:rPr>
        <w:rFonts w:ascii="Wingdings" w:hAnsi="Wingdings" w:hint="default"/>
      </w:rPr>
    </w:lvl>
    <w:lvl w:ilvl="2" w:tplc="63A426C4" w:tentative="1">
      <w:start w:val="1"/>
      <w:numFmt w:val="bullet"/>
      <w:lvlText w:val=""/>
      <w:lvlJc w:val="left"/>
      <w:pPr>
        <w:tabs>
          <w:tab w:val="num" w:pos="2160"/>
        </w:tabs>
        <w:ind w:left="2160" w:hanging="360"/>
      </w:pPr>
      <w:rPr>
        <w:rFonts w:ascii="Wingdings" w:hAnsi="Wingdings" w:hint="default"/>
      </w:rPr>
    </w:lvl>
    <w:lvl w:ilvl="3" w:tplc="98F8D778" w:tentative="1">
      <w:start w:val="1"/>
      <w:numFmt w:val="bullet"/>
      <w:lvlText w:val=""/>
      <w:lvlJc w:val="left"/>
      <w:pPr>
        <w:tabs>
          <w:tab w:val="num" w:pos="2880"/>
        </w:tabs>
        <w:ind w:left="2880" w:hanging="360"/>
      </w:pPr>
      <w:rPr>
        <w:rFonts w:ascii="Wingdings" w:hAnsi="Wingdings" w:hint="default"/>
      </w:rPr>
    </w:lvl>
    <w:lvl w:ilvl="4" w:tplc="95C646C2" w:tentative="1">
      <w:start w:val="1"/>
      <w:numFmt w:val="bullet"/>
      <w:lvlText w:val=""/>
      <w:lvlJc w:val="left"/>
      <w:pPr>
        <w:tabs>
          <w:tab w:val="num" w:pos="3600"/>
        </w:tabs>
        <w:ind w:left="3600" w:hanging="360"/>
      </w:pPr>
      <w:rPr>
        <w:rFonts w:ascii="Wingdings" w:hAnsi="Wingdings" w:hint="default"/>
      </w:rPr>
    </w:lvl>
    <w:lvl w:ilvl="5" w:tplc="DD3E4392" w:tentative="1">
      <w:start w:val="1"/>
      <w:numFmt w:val="bullet"/>
      <w:lvlText w:val=""/>
      <w:lvlJc w:val="left"/>
      <w:pPr>
        <w:tabs>
          <w:tab w:val="num" w:pos="4320"/>
        </w:tabs>
        <w:ind w:left="4320" w:hanging="360"/>
      </w:pPr>
      <w:rPr>
        <w:rFonts w:ascii="Wingdings" w:hAnsi="Wingdings" w:hint="default"/>
      </w:rPr>
    </w:lvl>
    <w:lvl w:ilvl="6" w:tplc="BE36A082" w:tentative="1">
      <w:start w:val="1"/>
      <w:numFmt w:val="bullet"/>
      <w:lvlText w:val=""/>
      <w:lvlJc w:val="left"/>
      <w:pPr>
        <w:tabs>
          <w:tab w:val="num" w:pos="5040"/>
        </w:tabs>
        <w:ind w:left="5040" w:hanging="360"/>
      </w:pPr>
      <w:rPr>
        <w:rFonts w:ascii="Wingdings" w:hAnsi="Wingdings" w:hint="default"/>
      </w:rPr>
    </w:lvl>
    <w:lvl w:ilvl="7" w:tplc="171858A6" w:tentative="1">
      <w:start w:val="1"/>
      <w:numFmt w:val="bullet"/>
      <w:lvlText w:val=""/>
      <w:lvlJc w:val="left"/>
      <w:pPr>
        <w:tabs>
          <w:tab w:val="num" w:pos="5760"/>
        </w:tabs>
        <w:ind w:left="5760" w:hanging="360"/>
      </w:pPr>
      <w:rPr>
        <w:rFonts w:ascii="Wingdings" w:hAnsi="Wingdings" w:hint="default"/>
      </w:rPr>
    </w:lvl>
    <w:lvl w:ilvl="8" w:tplc="55143F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4067D"/>
    <w:multiLevelType w:val="multilevel"/>
    <w:tmpl w:val="3E2A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721D62"/>
    <w:multiLevelType w:val="hybridMultilevel"/>
    <w:tmpl w:val="E93AF6C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D5694B"/>
    <w:multiLevelType w:val="multilevel"/>
    <w:tmpl w:val="7C5A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5532E3"/>
    <w:multiLevelType w:val="hybridMultilevel"/>
    <w:tmpl w:val="D6702DF2"/>
    <w:lvl w:ilvl="0" w:tplc="8E1432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90BD3"/>
    <w:multiLevelType w:val="hybridMultilevel"/>
    <w:tmpl w:val="78AE26C2"/>
    <w:lvl w:ilvl="0" w:tplc="652223C4">
      <w:start w:val="1"/>
      <w:numFmt w:val="bullet"/>
      <w:lvlText w:val="•"/>
      <w:lvlJc w:val="left"/>
      <w:pPr>
        <w:tabs>
          <w:tab w:val="num" w:pos="720"/>
        </w:tabs>
        <w:ind w:left="720" w:hanging="360"/>
      </w:pPr>
      <w:rPr>
        <w:rFonts w:ascii="Arial" w:hAnsi="Arial" w:hint="default"/>
      </w:rPr>
    </w:lvl>
    <w:lvl w:ilvl="1" w:tplc="75943234" w:tentative="1">
      <w:start w:val="1"/>
      <w:numFmt w:val="bullet"/>
      <w:lvlText w:val="•"/>
      <w:lvlJc w:val="left"/>
      <w:pPr>
        <w:tabs>
          <w:tab w:val="num" w:pos="1440"/>
        </w:tabs>
        <w:ind w:left="1440" w:hanging="360"/>
      </w:pPr>
      <w:rPr>
        <w:rFonts w:ascii="Arial" w:hAnsi="Arial" w:hint="default"/>
      </w:rPr>
    </w:lvl>
    <w:lvl w:ilvl="2" w:tplc="6980DC60" w:tentative="1">
      <w:start w:val="1"/>
      <w:numFmt w:val="bullet"/>
      <w:lvlText w:val="•"/>
      <w:lvlJc w:val="left"/>
      <w:pPr>
        <w:tabs>
          <w:tab w:val="num" w:pos="2160"/>
        </w:tabs>
        <w:ind w:left="2160" w:hanging="360"/>
      </w:pPr>
      <w:rPr>
        <w:rFonts w:ascii="Arial" w:hAnsi="Arial" w:hint="default"/>
      </w:rPr>
    </w:lvl>
    <w:lvl w:ilvl="3" w:tplc="E00EF3BC" w:tentative="1">
      <w:start w:val="1"/>
      <w:numFmt w:val="bullet"/>
      <w:lvlText w:val="•"/>
      <w:lvlJc w:val="left"/>
      <w:pPr>
        <w:tabs>
          <w:tab w:val="num" w:pos="2880"/>
        </w:tabs>
        <w:ind w:left="2880" w:hanging="360"/>
      </w:pPr>
      <w:rPr>
        <w:rFonts w:ascii="Arial" w:hAnsi="Arial" w:hint="default"/>
      </w:rPr>
    </w:lvl>
    <w:lvl w:ilvl="4" w:tplc="0C8CB34C" w:tentative="1">
      <w:start w:val="1"/>
      <w:numFmt w:val="bullet"/>
      <w:lvlText w:val="•"/>
      <w:lvlJc w:val="left"/>
      <w:pPr>
        <w:tabs>
          <w:tab w:val="num" w:pos="3600"/>
        </w:tabs>
        <w:ind w:left="3600" w:hanging="360"/>
      </w:pPr>
      <w:rPr>
        <w:rFonts w:ascii="Arial" w:hAnsi="Arial" w:hint="default"/>
      </w:rPr>
    </w:lvl>
    <w:lvl w:ilvl="5" w:tplc="1ED892D6" w:tentative="1">
      <w:start w:val="1"/>
      <w:numFmt w:val="bullet"/>
      <w:lvlText w:val="•"/>
      <w:lvlJc w:val="left"/>
      <w:pPr>
        <w:tabs>
          <w:tab w:val="num" w:pos="4320"/>
        </w:tabs>
        <w:ind w:left="4320" w:hanging="360"/>
      </w:pPr>
      <w:rPr>
        <w:rFonts w:ascii="Arial" w:hAnsi="Arial" w:hint="default"/>
      </w:rPr>
    </w:lvl>
    <w:lvl w:ilvl="6" w:tplc="C4BA89E2" w:tentative="1">
      <w:start w:val="1"/>
      <w:numFmt w:val="bullet"/>
      <w:lvlText w:val="•"/>
      <w:lvlJc w:val="left"/>
      <w:pPr>
        <w:tabs>
          <w:tab w:val="num" w:pos="5040"/>
        </w:tabs>
        <w:ind w:left="5040" w:hanging="360"/>
      </w:pPr>
      <w:rPr>
        <w:rFonts w:ascii="Arial" w:hAnsi="Arial" w:hint="default"/>
      </w:rPr>
    </w:lvl>
    <w:lvl w:ilvl="7" w:tplc="15362CA8" w:tentative="1">
      <w:start w:val="1"/>
      <w:numFmt w:val="bullet"/>
      <w:lvlText w:val="•"/>
      <w:lvlJc w:val="left"/>
      <w:pPr>
        <w:tabs>
          <w:tab w:val="num" w:pos="5760"/>
        </w:tabs>
        <w:ind w:left="5760" w:hanging="360"/>
      </w:pPr>
      <w:rPr>
        <w:rFonts w:ascii="Arial" w:hAnsi="Arial" w:hint="default"/>
      </w:rPr>
    </w:lvl>
    <w:lvl w:ilvl="8" w:tplc="A9E2EB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AA40BE"/>
    <w:multiLevelType w:val="hybridMultilevel"/>
    <w:tmpl w:val="0524A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392CCD"/>
    <w:multiLevelType w:val="hybridMultilevel"/>
    <w:tmpl w:val="CB94AC5A"/>
    <w:lvl w:ilvl="0" w:tplc="A94AE520">
      <w:start w:val="1"/>
      <w:numFmt w:val="bullet"/>
      <w:lvlText w:val="•"/>
      <w:lvlJc w:val="left"/>
      <w:pPr>
        <w:tabs>
          <w:tab w:val="num" w:pos="720"/>
        </w:tabs>
        <w:ind w:left="720" w:hanging="360"/>
      </w:pPr>
      <w:rPr>
        <w:rFonts w:ascii="Arial" w:hAnsi="Arial" w:hint="default"/>
      </w:rPr>
    </w:lvl>
    <w:lvl w:ilvl="1" w:tplc="AC12BC4E" w:tentative="1">
      <w:start w:val="1"/>
      <w:numFmt w:val="bullet"/>
      <w:lvlText w:val="•"/>
      <w:lvlJc w:val="left"/>
      <w:pPr>
        <w:tabs>
          <w:tab w:val="num" w:pos="1440"/>
        </w:tabs>
        <w:ind w:left="1440" w:hanging="360"/>
      </w:pPr>
      <w:rPr>
        <w:rFonts w:ascii="Arial" w:hAnsi="Arial" w:hint="default"/>
      </w:rPr>
    </w:lvl>
    <w:lvl w:ilvl="2" w:tplc="90EE97A4" w:tentative="1">
      <w:start w:val="1"/>
      <w:numFmt w:val="bullet"/>
      <w:lvlText w:val="•"/>
      <w:lvlJc w:val="left"/>
      <w:pPr>
        <w:tabs>
          <w:tab w:val="num" w:pos="2160"/>
        </w:tabs>
        <w:ind w:left="2160" w:hanging="360"/>
      </w:pPr>
      <w:rPr>
        <w:rFonts w:ascii="Arial" w:hAnsi="Arial" w:hint="default"/>
      </w:rPr>
    </w:lvl>
    <w:lvl w:ilvl="3" w:tplc="050286BE" w:tentative="1">
      <w:start w:val="1"/>
      <w:numFmt w:val="bullet"/>
      <w:lvlText w:val="•"/>
      <w:lvlJc w:val="left"/>
      <w:pPr>
        <w:tabs>
          <w:tab w:val="num" w:pos="2880"/>
        </w:tabs>
        <w:ind w:left="2880" w:hanging="360"/>
      </w:pPr>
      <w:rPr>
        <w:rFonts w:ascii="Arial" w:hAnsi="Arial" w:hint="default"/>
      </w:rPr>
    </w:lvl>
    <w:lvl w:ilvl="4" w:tplc="88DE34A2" w:tentative="1">
      <w:start w:val="1"/>
      <w:numFmt w:val="bullet"/>
      <w:lvlText w:val="•"/>
      <w:lvlJc w:val="left"/>
      <w:pPr>
        <w:tabs>
          <w:tab w:val="num" w:pos="3600"/>
        </w:tabs>
        <w:ind w:left="3600" w:hanging="360"/>
      </w:pPr>
      <w:rPr>
        <w:rFonts w:ascii="Arial" w:hAnsi="Arial" w:hint="default"/>
      </w:rPr>
    </w:lvl>
    <w:lvl w:ilvl="5" w:tplc="7EB68824" w:tentative="1">
      <w:start w:val="1"/>
      <w:numFmt w:val="bullet"/>
      <w:lvlText w:val="•"/>
      <w:lvlJc w:val="left"/>
      <w:pPr>
        <w:tabs>
          <w:tab w:val="num" w:pos="4320"/>
        </w:tabs>
        <w:ind w:left="4320" w:hanging="360"/>
      </w:pPr>
      <w:rPr>
        <w:rFonts w:ascii="Arial" w:hAnsi="Arial" w:hint="default"/>
      </w:rPr>
    </w:lvl>
    <w:lvl w:ilvl="6" w:tplc="4DE018A8" w:tentative="1">
      <w:start w:val="1"/>
      <w:numFmt w:val="bullet"/>
      <w:lvlText w:val="•"/>
      <w:lvlJc w:val="left"/>
      <w:pPr>
        <w:tabs>
          <w:tab w:val="num" w:pos="5040"/>
        </w:tabs>
        <w:ind w:left="5040" w:hanging="360"/>
      </w:pPr>
      <w:rPr>
        <w:rFonts w:ascii="Arial" w:hAnsi="Arial" w:hint="default"/>
      </w:rPr>
    </w:lvl>
    <w:lvl w:ilvl="7" w:tplc="38E61988" w:tentative="1">
      <w:start w:val="1"/>
      <w:numFmt w:val="bullet"/>
      <w:lvlText w:val="•"/>
      <w:lvlJc w:val="left"/>
      <w:pPr>
        <w:tabs>
          <w:tab w:val="num" w:pos="5760"/>
        </w:tabs>
        <w:ind w:left="5760" w:hanging="360"/>
      </w:pPr>
      <w:rPr>
        <w:rFonts w:ascii="Arial" w:hAnsi="Arial" w:hint="default"/>
      </w:rPr>
    </w:lvl>
    <w:lvl w:ilvl="8" w:tplc="EF8447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A91CBC"/>
    <w:multiLevelType w:val="hybridMultilevel"/>
    <w:tmpl w:val="0340EC3C"/>
    <w:lvl w:ilvl="0" w:tplc="4044CF20">
      <w:start w:val="1"/>
      <w:numFmt w:val="bullet"/>
      <w:lvlText w:val="•"/>
      <w:lvlJc w:val="left"/>
      <w:pPr>
        <w:tabs>
          <w:tab w:val="num" w:pos="720"/>
        </w:tabs>
        <w:ind w:left="720" w:hanging="360"/>
      </w:pPr>
      <w:rPr>
        <w:rFonts w:ascii="Arial" w:hAnsi="Arial" w:hint="default"/>
      </w:rPr>
    </w:lvl>
    <w:lvl w:ilvl="1" w:tplc="99608CDC" w:tentative="1">
      <w:start w:val="1"/>
      <w:numFmt w:val="bullet"/>
      <w:lvlText w:val="•"/>
      <w:lvlJc w:val="left"/>
      <w:pPr>
        <w:tabs>
          <w:tab w:val="num" w:pos="1440"/>
        </w:tabs>
        <w:ind w:left="1440" w:hanging="360"/>
      </w:pPr>
      <w:rPr>
        <w:rFonts w:ascii="Arial" w:hAnsi="Arial" w:hint="default"/>
      </w:rPr>
    </w:lvl>
    <w:lvl w:ilvl="2" w:tplc="4BAC5C08" w:tentative="1">
      <w:start w:val="1"/>
      <w:numFmt w:val="bullet"/>
      <w:lvlText w:val="•"/>
      <w:lvlJc w:val="left"/>
      <w:pPr>
        <w:tabs>
          <w:tab w:val="num" w:pos="2160"/>
        </w:tabs>
        <w:ind w:left="2160" w:hanging="360"/>
      </w:pPr>
      <w:rPr>
        <w:rFonts w:ascii="Arial" w:hAnsi="Arial" w:hint="default"/>
      </w:rPr>
    </w:lvl>
    <w:lvl w:ilvl="3" w:tplc="F902441E" w:tentative="1">
      <w:start w:val="1"/>
      <w:numFmt w:val="bullet"/>
      <w:lvlText w:val="•"/>
      <w:lvlJc w:val="left"/>
      <w:pPr>
        <w:tabs>
          <w:tab w:val="num" w:pos="2880"/>
        </w:tabs>
        <w:ind w:left="2880" w:hanging="360"/>
      </w:pPr>
      <w:rPr>
        <w:rFonts w:ascii="Arial" w:hAnsi="Arial" w:hint="default"/>
      </w:rPr>
    </w:lvl>
    <w:lvl w:ilvl="4" w:tplc="868E5A06" w:tentative="1">
      <w:start w:val="1"/>
      <w:numFmt w:val="bullet"/>
      <w:lvlText w:val="•"/>
      <w:lvlJc w:val="left"/>
      <w:pPr>
        <w:tabs>
          <w:tab w:val="num" w:pos="3600"/>
        </w:tabs>
        <w:ind w:left="3600" w:hanging="360"/>
      </w:pPr>
      <w:rPr>
        <w:rFonts w:ascii="Arial" w:hAnsi="Arial" w:hint="default"/>
      </w:rPr>
    </w:lvl>
    <w:lvl w:ilvl="5" w:tplc="FE9EB174" w:tentative="1">
      <w:start w:val="1"/>
      <w:numFmt w:val="bullet"/>
      <w:lvlText w:val="•"/>
      <w:lvlJc w:val="left"/>
      <w:pPr>
        <w:tabs>
          <w:tab w:val="num" w:pos="4320"/>
        </w:tabs>
        <w:ind w:left="4320" w:hanging="360"/>
      </w:pPr>
      <w:rPr>
        <w:rFonts w:ascii="Arial" w:hAnsi="Arial" w:hint="default"/>
      </w:rPr>
    </w:lvl>
    <w:lvl w:ilvl="6" w:tplc="37703C66" w:tentative="1">
      <w:start w:val="1"/>
      <w:numFmt w:val="bullet"/>
      <w:lvlText w:val="•"/>
      <w:lvlJc w:val="left"/>
      <w:pPr>
        <w:tabs>
          <w:tab w:val="num" w:pos="5040"/>
        </w:tabs>
        <w:ind w:left="5040" w:hanging="360"/>
      </w:pPr>
      <w:rPr>
        <w:rFonts w:ascii="Arial" w:hAnsi="Arial" w:hint="default"/>
      </w:rPr>
    </w:lvl>
    <w:lvl w:ilvl="7" w:tplc="918E6972" w:tentative="1">
      <w:start w:val="1"/>
      <w:numFmt w:val="bullet"/>
      <w:lvlText w:val="•"/>
      <w:lvlJc w:val="left"/>
      <w:pPr>
        <w:tabs>
          <w:tab w:val="num" w:pos="5760"/>
        </w:tabs>
        <w:ind w:left="5760" w:hanging="360"/>
      </w:pPr>
      <w:rPr>
        <w:rFonts w:ascii="Arial" w:hAnsi="Arial" w:hint="default"/>
      </w:rPr>
    </w:lvl>
    <w:lvl w:ilvl="8" w:tplc="BDC83DB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6A53D2"/>
    <w:multiLevelType w:val="hybridMultilevel"/>
    <w:tmpl w:val="89E2310E"/>
    <w:lvl w:ilvl="0" w:tplc="08090001">
      <w:start w:val="1"/>
      <w:numFmt w:val="bullet"/>
      <w:lvlText w:val=""/>
      <w:lvlJc w:val="left"/>
      <w:pPr>
        <w:ind w:left="720" w:hanging="360"/>
      </w:pPr>
      <w:rPr>
        <w:rFonts w:ascii="Symbol" w:hAnsi="Symbol" w:hint="default"/>
      </w:rPr>
    </w:lvl>
    <w:lvl w:ilvl="1" w:tplc="3930743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A417F0"/>
    <w:multiLevelType w:val="hybridMultilevel"/>
    <w:tmpl w:val="2076C390"/>
    <w:lvl w:ilvl="0" w:tplc="E5C0BA5E">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E614F"/>
    <w:multiLevelType w:val="hybridMultilevel"/>
    <w:tmpl w:val="8B104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9C70E7"/>
    <w:multiLevelType w:val="hybridMultilevel"/>
    <w:tmpl w:val="39A24A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A13854"/>
    <w:multiLevelType w:val="hybridMultilevel"/>
    <w:tmpl w:val="52AE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BC384E"/>
    <w:multiLevelType w:val="multilevel"/>
    <w:tmpl w:val="81A6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3"/>
  </w:num>
  <w:num w:numId="3">
    <w:abstractNumId w:val="11"/>
  </w:num>
  <w:num w:numId="4">
    <w:abstractNumId w:val="24"/>
  </w:num>
  <w:num w:numId="5">
    <w:abstractNumId w:val="6"/>
  </w:num>
  <w:num w:numId="6">
    <w:abstractNumId w:val="8"/>
  </w:num>
  <w:num w:numId="7">
    <w:abstractNumId w:val="10"/>
  </w:num>
  <w:num w:numId="8">
    <w:abstractNumId w:val="21"/>
  </w:num>
  <w:num w:numId="9">
    <w:abstractNumId w:val="18"/>
  </w:num>
  <w:num w:numId="10">
    <w:abstractNumId w:val="7"/>
  </w:num>
  <w:num w:numId="11">
    <w:abstractNumId w:val="15"/>
  </w:num>
  <w:num w:numId="12">
    <w:abstractNumId w:val="1"/>
  </w:num>
  <w:num w:numId="13">
    <w:abstractNumId w:val="17"/>
  </w:num>
  <w:num w:numId="14">
    <w:abstractNumId w:val="19"/>
  </w:num>
  <w:num w:numId="15">
    <w:abstractNumId w:val="4"/>
  </w:num>
  <w:num w:numId="16">
    <w:abstractNumId w:val="3"/>
  </w:num>
  <w:num w:numId="17">
    <w:abstractNumId w:val="5"/>
  </w:num>
  <w:num w:numId="18">
    <w:abstractNumId w:val="14"/>
  </w:num>
  <w:num w:numId="19">
    <w:abstractNumId w:val="0"/>
  </w:num>
  <w:num w:numId="20">
    <w:abstractNumId w:val="23"/>
  </w:num>
  <w:num w:numId="21">
    <w:abstractNumId w:val="20"/>
  </w:num>
  <w:num w:numId="22">
    <w:abstractNumId w:val="22"/>
  </w:num>
  <w:num w:numId="23">
    <w:abstractNumId w:val="12"/>
  </w:num>
  <w:num w:numId="24">
    <w:abstractNumId w:val="16"/>
  </w:num>
  <w:num w:numId="25">
    <w:abstractNumId w:val="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DocStatus" w:val="true"/>
  </w:docVars>
  <w:rsids>
    <w:rsidRoot w:val="004E5B3A"/>
    <w:rsid w:val="000022F3"/>
    <w:rsid w:val="000330C6"/>
    <w:rsid w:val="00036BD8"/>
    <w:rsid w:val="00040CCF"/>
    <w:rsid w:val="0004335C"/>
    <w:rsid w:val="0004410F"/>
    <w:rsid w:val="00050E2C"/>
    <w:rsid w:val="00051E22"/>
    <w:rsid w:val="00055580"/>
    <w:rsid w:val="00074107"/>
    <w:rsid w:val="00075E00"/>
    <w:rsid w:val="00076335"/>
    <w:rsid w:val="00081116"/>
    <w:rsid w:val="0008411B"/>
    <w:rsid w:val="00086A53"/>
    <w:rsid w:val="000920E8"/>
    <w:rsid w:val="00093DCE"/>
    <w:rsid w:val="00094DAC"/>
    <w:rsid w:val="000967F2"/>
    <w:rsid w:val="000A1482"/>
    <w:rsid w:val="000B003C"/>
    <w:rsid w:val="000B03CB"/>
    <w:rsid w:val="000B7249"/>
    <w:rsid w:val="000B7BC6"/>
    <w:rsid w:val="000B7C05"/>
    <w:rsid w:val="000C18E6"/>
    <w:rsid w:val="000C3A87"/>
    <w:rsid w:val="000C3CCC"/>
    <w:rsid w:val="000C61A1"/>
    <w:rsid w:val="000D1530"/>
    <w:rsid w:val="000D4701"/>
    <w:rsid w:val="000E2AE3"/>
    <w:rsid w:val="000E2BE5"/>
    <w:rsid w:val="000E2C25"/>
    <w:rsid w:val="000E6477"/>
    <w:rsid w:val="000F3C90"/>
    <w:rsid w:val="000F567C"/>
    <w:rsid w:val="00101024"/>
    <w:rsid w:val="00102F4D"/>
    <w:rsid w:val="00111276"/>
    <w:rsid w:val="00112ACD"/>
    <w:rsid w:val="00113857"/>
    <w:rsid w:val="00115A7C"/>
    <w:rsid w:val="00116BDD"/>
    <w:rsid w:val="00120BCE"/>
    <w:rsid w:val="00125A68"/>
    <w:rsid w:val="00126568"/>
    <w:rsid w:val="00126662"/>
    <w:rsid w:val="00130BF8"/>
    <w:rsid w:val="001316A3"/>
    <w:rsid w:val="00132570"/>
    <w:rsid w:val="00136B26"/>
    <w:rsid w:val="00140824"/>
    <w:rsid w:val="00140D11"/>
    <w:rsid w:val="0016269A"/>
    <w:rsid w:val="00182CE2"/>
    <w:rsid w:val="001909A0"/>
    <w:rsid w:val="00190D16"/>
    <w:rsid w:val="001910D9"/>
    <w:rsid w:val="001978CB"/>
    <w:rsid w:val="001A10DB"/>
    <w:rsid w:val="001A13DF"/>
    <w:rsid w:val="001A1CFA"/>
    <w:rsid w:val="001A4B12"/>
    <w:rsid w:val="001B1C96"/>
    <w:rsid w:val="001B269C"/>
    <w:rsid w:val="001B637D"/>
    <w:rsid w:val="001C0FEF"/>
    <w:rsid w:val="001C2BB7"/>
    <w:rsid w:val="001C4C8F"/>
    <w:rsid w:val="001C7154"/>
    <w:rsid w:val="001C74B7"/>
    <w:rsid w:val="001D0360"/>
    <w:rsid w:val="001D3D3D"/>
    <w:rsid w:val="001D3DC4"/>
    <w:rsid w:val="001D57B3"/>
    <w:rsid w:val="001D7473"/>
    <w:rsid w:val="001E3E49"/>
    <w:rsid w:val="001E65B8"/>
    <w:rsid w:val="001E7F9A"/>
    <w:rsid w:val="001F2F92"/>
    <w:rsid w:val="001F3368"/>
    <w:rsid w:val="001F4600"/>
    <w:rsid w:val="001F63A6"/>
    <w:rsid w:val="001F717A"/>
    <w:rsid w:val="001F749B"/>
    <w:rsid w:val="0020362C"/>
    <w:rsid w:val="0020470F"/>
    <w:rsid w:val="00206685"/>
    <w:rsid w:val="00210E8F"/>
    <w:rsid w:val="00220CA9"/>
    <w:rsid w:val="00221D59"/>
    <w:rsid w:val="00222BC7"/>
    <w:rsid w:val="00225BD9"/>
    <w:rsid w:val="0024323F"/>
    <w:rsid w:val="0024348A"/>
    <w:rsid w:val="00245888"/>
    <w:rsid w:val="00252112"/>
    <w:rsid w:val="00255DDB"/>
    <w:rsid w:val="0026142B"/>
    <w:rsid w:val="0026321A"/>
    <w:rsid w:val="00267FEE"/>
    <w:rsid w:val="002811D1"/>
    <w:rsid w:val="00285AA7"/>
    <w:rsid w:val="002936E9"/>
    <w:rsid w:val="0029415B"/>
    <w:rsid w:val="00295B06"/>
    <w:rsid w:val="00295B27"/>
    <w:rsid w:val="0029601E"/>
    <w:rsid w:val="00296F09"/>
    <w:rsid w:val="002A0396"/>
    <w:rsid w:val="002A0EC3"/>
    <w:rsid w:val="002A1D45"/>
    <w:rsid w:val="002A67CB"/>
    <w:rsid w:val="002C1033"/>
    <w:rsid w:val="002C260E"/>
    <w:rsid w:val="002C2B65"/>
    <w:rsid w:val="002C4A42"/>
    <w:rsid w:val="002C6737"/>
    <w:rsid w:val="002D2996"/>
    <w:rsid w:val="002D3DE6"/>
    <w:rsid w:val="002D6F91"/>
    <w:rsid w:val="002F00F7"/>
    <w:rsid w:val="002F26D9"/>
    <w:rsid w:val="002F7D07"/>
    <w:rsid w:val="00302186"/>
    <w:rsid w:val="00305511"/>
    <w:rsid w:val="00313959"/>
    <w:rsid w:val="003160AA"/>
    <w:rsid w:val="00333096"/>
    <w:rsid w:val="00333BAB"/>
    <w:rsid w:val="00340ADA"/>
    <w:rsid w:val="00342F86"/>
    <w:rsid w:val="00344E07"/>
    <w:rsid w:val="003478A8"/>
    <w:rsid w:val="003576A4"/>
    <w:rsid w:val="0037150E"/>
    <w:rsid w:val="00372C7B"/>
    <w:rsid w:val="00375FE7"/>
    <w:rsid w:val="00381055"/>
    <w:rsid w:val="00386270"/>
    <w:rsid w:val="00392404"/>
    <w:rsid w:val="00395633"/>
    <w:rsid w:val="003A6D6E"/>
    <w:rsid w:val="003B2B76"/>
    <w:rsid w:val="003B4017"/>
    <w:rsid w:val="003B5F26"/>
    <w:rsid w:val="003B6DE1"/>
    <w:rsid w:val="003C0E38"/>
    <w:rsid w:val="003D1923"/>
    <w:rsid w:val="003D3ADA"/>
    <w:rsid w:val="003D7B61"/>
    <w:rsid w:val="003E02D0"/>
    <w:rsid w:val="003E2735"/>
    <w:rsid w:val="003E3071"/>
    <w:rsid w:val="003E5587"/>
    <w:rsid w:val="003E568A"/>
    <w:rsid w:val="003E6E16"/>
    <w:rsid w:val="003F272F"/>
    <w:rsid w:val="003F2F01"/>
    <w:rsid w:val="003F6107"/>
    <w:rsid w:val="00401881"/>
    <w:rsid w:val="0040227A"/>
    <w:rsid w:val="004039B7"/>
    <w:rsid w:val="00403CA8"/>
    <w:rsid w:val="00410145"/>
    <w:rsid w:val="00410349"/>
    <w:rsid w:val="0041771F"/>
    <w:rsid w:val="00420206"/>
    <w:rsid w:val="00423C56"/>
    <w:rsid w:val="00433177"/>
    <w:rsid w:val="0043426B"/>
    <w:rsid w:val="00436487"/>
    <w:rsid w:val="004372AC"/>
    <w:rsid w:val="00444276"/>
    <w:rsid w:val="004449E8"/>
    <w:rsid w:val="004503C2"/>
    <w:rsid w:val="00450FF7"/>
    <w:rsid w:val="00452984"/>
    <w:rsid w:val="004558EA"/>
    <w:rsid w:val="00457397"/>
    <w:rsid w:val="004575E0"/>
    <w:rsid w:val="00461CFE"/>
    <w:rsid w:val="00465E42"/>
    <w:rsid w:val="00470576"/>
    <w:rsid w:val="00476472"/>
    <w:rsid w:val="00476D02"/>
    <w:rsid w:val="00486097"/>
    <w:rsid w:val="004921DF"/>
    <w:rsid w:val="00493966"/>
    <w:rsid w:val="004A091F"/>
    <w:rsid w:val="004A0BA2"/>
    <w:rsid w:val="004A478E"/>
    <w:rsid w:val="004A4D88"/>
    <w:rsid w:val="004A5AD1"/>
    <w:rsid w:val="004A5C52"/>
    <w:rsid w:val="004B0B79"/>
    <w:rsid w:val="004B2D4D"/>
    <w:rsid w:val="004B38B6"/>
    <w:rsid w:val="004B3CFB"/>
    <w:rsid w:val="004B7564"/>
    <w:rsid w:val="004C5785"/>
    <w:rsid w:val="004C7A1F"/>
    <w:rsid w:val="004D3D21"/>
    <w:rsid w:val="004E0693"/>
    <w:rsid w:val="004E0B2A"/>
    <w:rsid w:val="004E2E50"/>
    <w:rsid w:val="004E5B3A"/>
    <w:rsid w:val="004F2D7D"/>
    <w:rsid w:val="004F500A"/>
    <w:rsid w:val="0051223A"/>
    <w:rsid w:val="005156D9"/>
    <w:rsid w:val="005225E1"/>
    <w:rsid w:val="00523F4D"/>
    <w:rsid w:val="00524A90"/>
    <w:rsid w:val="005336EB"/>
    <w:rsid w:val="005429C7"/>
    <w:rsid w:val="005439AD"/>
    <w:rsid w:val="00545FA7"/>
    <w:rsid w:val="005469D1"/>
    <w:rsid w:val="00547996"/>
    <w:rsid w:val="00550176"/>
    <w:rsid w:val="00550534"/>
    <w:rsid w:val="00551DEA"/>
    <w:rsid w:val="0055283E"/>
    <w:rsid w:val="005534C0"/>
    <w:rsid w:val="0055421E"/>
    <w:rsid w:val="00555557"/>
    <w:rsid w:val="00564E5C"/>
    <w:rsid w:val="00567BB3"/>
    <w:rsid w:val="005704C7"/>
    <w:rsid w:val="00570B36"/>
    <w:rsid w:val="00571490"/>
    <w:rsid w:val="005754E4"/>
    <w:rsid w:val="00575947"/>
    <w:rsid w:val="005877E8"/>
    <w:rsid w:val="005939B5"/>
    <w:rsid w:val="005953BF"/>
    <w:rsid w:val="00596DA4"/>
    <w:rsid w:val="005A1A9F"/>
    <w:rsid w:val="005A28CC"/>
    <w:rsid w:val="005A35BC"/>
    <w:rsid w:val="005A63F7"/>
    <w:rsid w:val="005B11B7"/>
    <w:rsid w:val="005B2B7B"/>
    <w:rsid w:val="005B5A4F"/>
    <w:rsid w:val="005B63AE"/>
    <w:rsid w:val="005C2577"/>
    <w:rsid w:val="005C472D"/>
    <w:rsid w:val="005C5E14"/>
    <w:rsid w:val="005D23F2"/>
    <w:rsid w:val="005D5388"/>
    <w:rsid w:val="005E0299"/>
    <w:rsid w:val="005E07CB"/>
    <w:rsid w:val="005E1BFB"/>
    <w:rsid w:val="005E3F04"/>
    <w:rsid w:val="005E4944"/>
    <w:rsid w:val="005E5D07"/>
    <w:rsid w:val="005F1269"/>
    <w:rsid w:val="005F4E96"/>
    <w:rsid w:val="005F5B1B"/>
    <w:rsid w:val="005F5E52"/>
    <w:rsid w:val="00601FF2"/>
    <w:rsid w:val="00605A2B"/>
    <w:rsid w:val="00605D53"/>
    <w:rsid w:val="0060683C"/>
    <w:rsid w:val="006104F8"/>
    <w:rsid w:val="00614012"/>
    <w:rsid w:val="00615846"/>
    <w:rsid w:val="00623D0A"/>
    <w:rsid w:val="00631036"/>
    <w:rsid w:val="0063332D"/>
    <w:rsid w:val="00637475"/>
    <w:rsid w:val="00637C35"/>
    <w:rsid w:val="006407A8"/>
    <w:rsid w:val="00642FDB"/>
    <w:rsid w:val="006458DB"/>
    <w:rsid w:val="0065028E"/>
    <w:rsid w:val="00661454"/>
    <w:rsid w:val="0066273C"/>
    <w:rsid w:val="00667101"/>
    <w:rsid w:val="006700F5"/>
    <w:rsid w:val="006706AF"/>
    <w:rsid w:val="00681F62"/>
    <w:rsid w:val="00682D29"/>
    <w:rsid w:val="00690235"/>
    <w:rsid w:val="00690CDF"/>
    <w:rsid w:val="006927B8"/>
    <w:rsid w:val="00693962"/>
    <w:rsid w:val="006A642F"/>
    <w:rsid w:val="006A7C92"/>
    <w:rsid w:val="006B2C10"/>
    <w:rsid w:val="006B3234"/>
    <w:rsid w:val="006B5F83"/>
    <w:rsid w:val="006B6DB7"/>
    <w:rsid w:val="006B7630"/>
    <w:rsid w:val="006C11E1"/>
    <w:rsid w:val="006C43D4"/>
    <w:rsid w:val="006C50C9"/>
    <w:rsid w:val="006D3292"/>
    <w:rsid w:val="006D34F8"/>
    <w:rsid w:val="006D3715"/>
    <w:rsid w:val="006D40A6"/>
    <w:rsid w:val="006D54F7"/>
    <w:rsid w:val="006E0AD7"/>
    <w:rsid w:val="006E179A"/>
    <w:rsid w:val="006E3443"/>
    <w:rsid w:val="006E65CD"/>
    <w:rsid w:val="006F3642"/>
    <w:rsid w:val="006F3A1B"/>
    <w:rsid w:val="006F46AB"/>
    <w:rsid w:val="007002F6"/>
    <w:rsid w:val="0070153C"/>
    <w:rsid w:val="00705E41"/>
    <w:rsid w:val="007106A8"/>
    <w:rsid w:val="0071698C"/>
    <w:rsid w:val="0073202F"/>
    <w:rsid w:val="007342E0"/>
    <w:rsid w:val="00737902"/>
    <w:rsid w:val="00741292"/>
    <w:rsid w:val="00743ECF"/>
    <w:rsid w:val="00746D4A"/>
    <w:rsid w:val="00746EB1"/>
    <w:rsid w:val="00747372"/>
    <w:rsid w:val="00752FAC"/>
    <w:rsid w:val="00762783"/>
    <w:rsid w:val="00764BCC"/>
    <w:rsid w:val="0077706F"/>
    <w:rsid w:val="007804CC"/>
    <w:rsid w:val="00783E62"/>
    <w:rsid w:val="00784490"/>
    <w:rsid w:val="00795D40"/>
    <w:rsid w:val="00796B74"/>
    <w:rsid w:val="007A36D1"/>
    <w:rsid w:val="007A44C0"/>
    <w:rsid w:val="007A6197"/>
    <w:rsid w:val="007B340C"/>
    <w:rsid w:val="007B34F0"/>
    <w:rsid w:val="007B51B4"/>
    <w:rsid w:val="007B52DD"/>
    <w:rsid w:val="007C0A0D"/>
    <w:rsid w:val="007C1A54"/>
    <w:rsid w:val="007C2336"/>
    <w:rsid w:val="007C5B6D"/>
    <w:rsid w:val="007D0DCF"/>
    <w:rsid w:val="007D138D"/>
    <w:rsid w:val="007D13C6"/>
    <w:rsid w:val="007D6982"/>
    <w:rsid w:val="007D79DA"/>
    <w:rsid w:val="007F0271"/>
    <w:rsid w:val="007F0A58"/>
    <w:rsid w:val="007F2061"/>
    <w:rsid w:val="007F497A"/>
    <w:rsid w:val="007F5F14"/>
    <w:rsid w:val="00801B30"/>
    <w:rsid w:val="008030F3"/>
    <w:rsid w:val="008034F9"/>
    <w:rsid w:val="00806EF6"/>
    <w:rsid w:val="008120E5"/>
    <w:rsid w:val="00816960"/>
    <w:rsid w:val="0082512E"/>
    <w:rsid w:val="00834E04"/>
    <w:rsid w:val="008379A4"/>
    <w:rsid w:val="00845C47"/>
    <w:rsid w:val="008460CE"/>
    <w:rsid w:val="00846E39"/>
    <w:rsid w:val="00850248"/>
    <w:rsid w:val="0085162C"/>
    <w:rsid w:val="008534D3"/>
    <w:rsid w:val="00857630"/>
    <w:rsid w:val="00860289"/>
    <w:rsid w:val="00861557"/>
    <w:rsid w:val="00862D34"/>
    <w:rsid w:val="008676C4"/>
    <w:rsid w:val="0087009B"/>
    <w:rsid w:val="00871997"/>
    <w:rsid w:val="00872096"/>
    <w:rsid w:val="00873035"/>
    <w:rsid w:val="00875AC7"/>
    <w:rsid w:val="00875B0A"/>
    <w:rsid w:val="00880323"/>
    <w:rsid w:val="00880B9B"/>
    <w:rsid w:val="00891577"/>
    <w:rsid w:val="00897FD9"/>
    <w:rsid w:val="008A0927"/>
    <w:rsid w:val="008A557E"/>
    <w:rsid w:val="008B56A1"/>
    <w:rsid w:val="008C0BDB"/>
    <w:rsid w:val="008C4844"/>
    <w:rsid w:val="008D0182"/>
    <w:rsid w:val="008D29DC"/>
    <w:rsid w:val="008D336A"/>
    <w:rsid w:val="008D7160"/>
    <w:rsid w:val="008D7667"/>
    <w:rsid w:val="008E0587"/>
    <w:rsid w:val="008E0AF7"/>
    <w:rsid w:val="008E376E"/>
    <w:rsid w:val="008E600B"/>
    <w:rsid w:val="008F36D2"/>
    <w:rsid w:val="008F4797"/>
    <w:rsid w:val="008F6B3E"/>
    <w:rsid w:val="009016D6"/>
    <w:rsid w:val="00903302"/>
    <w:rsid w:val="00910B0E"/>
    <w:rsid w:val="00911B0D"/>
    <w:rsid w:val="00917FF9"/>
    <w:rsid w:val="009224EB"/>
    <w:rsid w:val="0093069E"/>
    <w:rsid w:val="00931F88"/>
    <w:rsid w:val="00933129"/>
    <w:rsid w:val="009370F4"/>
    <w:rsid w:val="00937F94"/>
    <w:rsid w:val="00947114"/>
    <w:rsid w:val="0095231D"/>
    <w:rsid w:val="00954C0C"/>
    <w:rsid w:val="00955D26"/>
    <w:rsid w:val="00960F1B"/>
    <w:rsid w:val="00960F21"/>
    <w:rsid w:val="00960F4E"/>
    <w:rsid w:val="00962D6F"/>
    <w:rsid w:val="00967973"/>
    <w:rsid w:val="00967C53"/>
    <w:rsid w:val="009741D2"/>
    <w:rsid w:val="00977E56"/>
    <w:rsid w:val="009807DE"/>
    <w:rsid w:val="00984797"/>
    <w:rsid w:val="0098699D"/>
    <w:rsid w:val="00987633"/>
    <w:rsid w:val="00992E89"/>
    <w:rsid w:val="00993069"/>
    <w:rsid w:val="009943FB"/>
    <w:rsid w:val="00996B59"/>
    <w:rsid w:val="0099771B"/>
    <w:rsid w:val="009A2EB6"/>
    <w:rsid w:val="009A3715"/>
    <w:rsid w:val="009B1061"/>
    <w:rsid w:val="009B255E"/>
    <w:rsid w:val="009B3E94"/>
    <w:rsid w:val="009B3F69"/>
    <w:rsid w:val="009B56A6"/>
    <w:rsid w:val="009B64D2"/>
    <w:rsid w:val="009C2F8C"/>
    <w:rsid w:val="009C3404"/>
    <w:rsid w:val="009C5AEB"/>
    <w:rsid w:val="009C6311"/>
    <w:rsid w:val="009D1912"/>
    <w:rsid w:val="009D2065"/>
    <w:rsid w:val="009E3FCF"/>
    <w:rsid w:val="009E76DF"/>
    <w:rsid w:val="009F2C95"/>
    <w:rsid w:val="009F4D1F"/>
    <w:rsid w:val="009F6756"/>
    <w:rsid w:val="00A026AB"/>
    <w:rsid w:val="00A034DB"/>
    <w:rsid w:val="00A05789"/>
    <w:rsid w:val="00A124EF"/>
    <w:rsid w:val="00A12A10"/>
    <w:rsid w:val="00A13CCE"/>
    <w:rsid w:val="00A146EA"/>
    <w:rsid w:val="00A1512C"/>
    <w:rsid w:val="00A15C26"/>
    <w:rsid w:val="00A164FB"/>
    <w:rsid w:val="00A30AA4"/>
    <w:rsid w:val="00A41709"/>
    <w:rsid w:val="00A42843"/>
    <w:rsid w:val="00A51839"/>
    <w:rsid w:val="00A60D01"/>
    <w:rsid w:val="00A65E64"/>
    <w:rsid w:val="00A71432"/>
    <w:rsid w:val="00A7321F"/>
    <w:rsid w:val="00A73968"/>
    <w:rsid w:val="00A771B5"/>
    <w:rsid w:val="00A83A83"/>
    <w:rsid w:val="00A85C84"/>
    <w:rsid w:val="00A90CB7"/>
    <w:rsid w:val="00A940AB"/>
    <w:rsid w:val="00A968DB"/>
    <w:rsid w:val="00AA0D3C"/>
    <w:rsid w:val="00AA108F"/>
    <w:rsid w:val="00AA5A78"/>
    <w:rsid w:val="00AA7540"/>
    <w:rsid w:val="00AB053A"/>
    <w:rsid w:val="00AB67D0"/>
    <w:rsid w:val="00AD0B3D"/>
    <w:rsid w:val="00AD1370"/>
    <w:rsid w:val="00AD4659"/>
    <w:rsid w:val="00AD4ECD"/>
    <w:rsid w:val="00AD62D8"/>
    <w:rsid w:val="00AD7AE1"/>
    <w:rsid w:val="00AE10EA"/>
    <w:rsid w:val="00AF3207"/>
    <w:rsid w:val="00AF40DD"/>
    <w:rsid w:val="00B00AE0"/>
    <w:rsid w:val="00B10B4D"/>
    <w:rsid w:val="00B120A2"/>
    <w:rsid w:val="00B142AB"/>
    <w:rsid w:val="00B14632"/>
    <w:rsid w:val="00B16DAA"/>
    <w:rsid w:val="00B266D1"/>
    <w:rsid w:val="00B30CEE"/>
    <w:rsid w:val="00B31676"/>
    <w:rsid w:val="00B31E99"/>
    <w:rsid w:val="00B3381E"/>
    <w:rsid w:val="00B35EDD"/>
    <w:rsid w:val="00B42741"/>
    <w:rsid w:val="00B443D4"/>
    <w:rsid w:val="00B51D0E"/>
    <w:rsid w:val="00B61B69"/>
    <w:rsid w:val="00B638C0"/>
    <w:rsid w:val="00B76094"/>
    <w:rsid w:val="00B80AF5"/>
    <w:rsid w:val="00B854DE"/>
    <w:rsid w:val="00B92536"/>
    <w:rsid w:val="00B9313E"/>
    <w:rsid w:val="00BA2A05"/>
    <w:rsid w:val="00BA6474"/>
    <w:rsid w:val="00BA647A"/>
    <w:rsid w:val="00BB26AA"/>
    <w:rsid w:val="00BB31B4"/>
    <w:rsid w:val="00BB55EE"/>
    <w:rsid w:val="00BC03AF"/>
    <w:rsid w:val="00BC1C9B"/>
    <w:rsid w:val="00BC2354"/>
    <w:rsid w:val="00BC7C1C"/>
    <w:rsid w:val="00BC7DC2"/>
    <w:rsid w:val="00BD254A"/>
    <w:rsid w:val="00BD267E"/>
    <w:rsid w:val="00BD2C64"/>
    <w:rsid w:val="00BD3DBE"/>
    <w:rsid w:val="00BD59E6"/>
    <w:rsid w:val="00BD5A20"/>
    <w:rsid w:val="00BD7091"/>
    <w:rsid w:val="00BE209B"/>
    <w:rsid w:val="00BE448E"/>
    <w:rsid w:val="00C0433C"/>
    <w:rsid w:val="00C06EFC"/>
    <w:rsid w:val="00C07C20"/>
    <w:rsid w:val="00C162AB"/>
    <w:rsid w:val="00C22D0D"/>
    <w:rsid w:val="00C24ED4"/>
    <w:rsid w:val="00C25545"/>
    <w:rsid w:val="00C27ADE"/>
    <w:rsid w:val="00C34FDC"/>
    <w:rsid w:val="00C35D47"/>
    <w:rsid w:val="00C369AC"/>
    <w:rsid w:val="00C47594"/>
    <w:rsid w:val="00C51252"/>
    <w:rsid w:val="00C54680"/>
    <w:rsid w:val="00C548C9"/>
    <w:rsid w:val="00C56AD4"/>
    <w:rsid w:val="00C63195"/>
    <w:rsid w:val="00C63200"/>
    <w:rsid w:val="00C72404"/>
    <w:rsid w:val="00C744D7"/>
    <w:rsid w:val="00C753AF"/>
    <w:rsid w:val="00C800B5"/>
    <w:rsid w:val="00C82861"/>
    <w:rsid w:val="00C8547D"/>
    <w:rsid w:val="00C86B88"/>
    <w:rsid w:val="00C91123"/>
    <w:rsid w:val="00C92C87"/>
    <w:rsid w:val="00C944FC"/>
    <w:rsid w:val="00C9574F"/>
    <w:rsid w:val="00C9638A"/>
    <w:rsid w:val="00C963B2"/>
    <w:rsid w:val="00CA22F4"/>
    <w:rsid w:val="00CA2F71"/>
    <w:rsid w:val="00CA6B4D"/>
    <w:rsid w:val="00CB0E6D"/>
    <w:rsid w:val="00CB512A"/>
    <w:rsid w:val="00CB59DE"/>
    <w:rsid w:val="00CB5D25"/>
    <w:rsid w:val="00CC563D"/>
    <w:rsid w:val="00CD4EFA"/>
    <w:rsid w:val="00CD56D3"/>
    <w:rsid w:val="00CD7719"/>
    <w:rsid w:val="00CE6EB4"/>
    <w:rsid w:val="00CF0B77"/>
    <w:rsid w:val="00CF0ED9"/>
    <w:rsid w:val="00CF15D4"/>
    <w:rsid w:val="00D0234A"/>
    <w:rsid w:val="00D0364E"/>
    <w:rsid w:val="00D06662"/>
    <w:rsid w:val="00D06B30"/>
    <w:rsid w:val="00D10B0E"/>
    <w:rsid w:val="00D11B11"/>
    <w:rsid w:val="00D161A0"/>
    <w:rsid w:val="00D16369"/>
    <w:rsid w:val="00D17A34"/>
    <w:rsid w:val="00D213A9"/>
    <w:rsid w:val="00D23BC6"/>
    <w:rsid w:val="00D256E2"/>
    <w:rsid w:val="00D261C4"/>
    <w:rsid w:val="00D277DF"/>
    <w:rsid w:val="00D30AD5"/>
    <w:rsid w:val="00D43EF6"/>
    <w:rsid w:val="00D44EDB"/>
    <w:rsid w:val="00D468F4"/>
    <w:rsid w:val="00D52EBA"/>
    <w:rsid w:val="00D60032"/>
    <w:rsid w:val="00D61F45"/>
    <w:rsid w:val="00D62302"/>
    <w:rsid w:val="00D63C7B"/>
    <w:rsid w:val="00D72BFC"/>
    <w:rsid w:val="00D730F7"/>
    <w:rsid w:val="00D758C5"/>
    <w:rsid w:val="00D75A71"/>
    <w:rsid w:val="00D8470D"/>
    <w:rsid w:val="00D849D7"/>
    <w:rsid w:val="00D9029A"/>
    <w:rsid w:val="00D961C1"/>
    <w:rsid w:val="00DA2FE8"/>
    <w:rsid w:val="00DA6786"/>
    <w:rsid w:val="00DA6E59"/>
    <w:rsid w:val="00DB3ADB"/>
    <w:rsid w:val="00DB48AC"/>
    <w:rsid w:val="00DC60DF"/>
    <w:rsid w:val="00DC73C5"/>
    <w:rsid w:val="00DD160E"/>
    <w:rsid w:val="00DD25F0"/>
    <w:rsid w:val="00DE0408"/>
    <w:rsid w:val="00DE32FF"/>
    <w:rsid w:val="00DE4324"/>
    <w:rsid w:val="00DE553C"/>
    <w:rsid w:val="00DE5AD1"/>
    <w:rsid w:val="00DE5E9C"/>
    <w:rsid w:val="00DE707F"/>
    <w:rsid w:val="00DE7D90"/>
    <w:rsid w:val="00E056E9"/>
    <w:rsid w:val="00E0688A"/>
    <w:rsid w:val="00E12222"/>
    <w:rsid w:val="00E153E7"/>
    <w:rsid w:val="00E16B98"/>
    <w:rsid w:val="00E21046"/>
    <w:rsid w:val="00E2258F"/>
    <w:rsid w:val="00E23E74"/>
    <w:rsid w:val="00E25ABB"/>
    <w:rsid w:val="00E25E3B"/>
    <w:rsid w:val="00E3033D"/>
    <w:rsid w:val="00E31901"/>
    <w:rsid w:val="00E35470"/>
    <w:rsid w:val="00E363D9"/>
    <w:rsid w:val="00E36BD5"/>
    <w:rsid w:val="00E45790"/>
    <w:rsid w:val="00E4722A"/>
    <w:rsid w:val="00E47B46"/>
    <w:rsid w:val="00E71816"/>
    <w:rsid w:val="00E74B9F"/>
    <w:rsid w:val="00E753D5"/>
    <w:rsid w:val="00E81843"/>
    <w:rsid w:val="00E820A6"/>
    <w:rsid w:val="00E83079"/>
    <w:rsid w:val="00E83268"/>
    <w:rsid w:val="00E85FDF"/>
    <w:rsid w:val="00E861E2"/>
    <w:rsid w:val="00E876F3"/>
    <w:rsid w:val="00EA5A51"/>
    <w:rsid w:val="00EA6A8B"/>
    <w:rsid w:val="00EA737B"/>
    <w:rsid w:val="00EB3A50"/>
    <w:rsid w:val="00EB3EAF"/>
    <w:rsid w:val="00EB4670"/>
    <w:rsid w:val="00EB5C58"/>
    <w:rsid w:val="00EC5228"/>
    <w:rsid w:val="00EC6279"/>
    <w:rsid w:val="00EC70A9"/>
    <w:rsid w:val="00EC7B96"/>
    <w:rsid w:val="00ED2985"/>
    <w:rsid w:val="00ED3FF6"/>
    <w:rsid w:val="00ED64EA"/>
    <w:rsid w:val="00EE35DF"/>
    <w:rsid w:val="00EE7A6F"/>
    <w:rsid w:val="00EE7BBD"/>
    <w:rsid w:val="00EE7E61"/>
    <w:rsid w:val="00EF0218"/>
    <w:rsid w:val="00EF2CDC"/>
    <w:rsid w:val="00EF7756"/>
    <w:rsid w:val="00F04527"/>
    <w:rsid w:val="00F05BDE"/>
    <w:rsid w:val="00F1134B"/>
    <w:rsid w:val="00F22AD3"/>
    <w:rsid w:val="00F23930"/>
    <w:rsid w:val="00F2408F"/>
    <w:rsid w:val="00F32570"/>
    <w:rsid w:val="00F374E0"/>
    <w:rsid w:val="00F3760B"/>
    <w:rsid w:val="00F4457F"/>
    <w:rsid w:val="00F46A00"/>
    <w:rsid w:val="00F51400"/>
    <w:rsid w:val="00F521E6"/>
    <w:rsid w:val="00F52D2B"/>
    <w:rsid w:val="00F55212"/>
    <w:rsid w:val="00F5575E"/>
    <w:rsid w:val="00F62279"/>
    <w:rsid w:val="00F62461"/>
    <w:rsid w:val="00F63022"/>
    <w:rsid w:val="00F71725"/>
    <w:rsid w:val="00F71754"/>
    <w:rsid w:val="00F72471"/>
    <w:rsid w:val="00F77540"/>
    <w:rsid w:val="00F777AB"/>
    <w:rsid w:val="00F8035D"/>
    <w:rsid w:val="00F813D0"/>
    <w:rsid w:val="00F8358F"/>
    <w:rsid w:val="00F8368F"/>
    <w:rsid w:val="00F86290"/>
    <w:rsid w:val="00F90780"/>
    <w:rsid w:val="00F973BD"/>
    <w:rsid w:val="00F97B59"/>
    <w:rsid w:val="00FA22DA"/>
    <w:rsid w:val="00FA2336"/>
    <w:rsid w:val="00FA6746"/>
    <w:rsid w:val="00FB27EB"/>
    <w:rsid w:val="00FB5782"/>
    <w:rsid w:val="00FB66D7"/>
    <w:rsid w:val="00FB6A68"/>
    <w:rsid w:val="00FB797F"/>
    <w:rsid w:val="00FD02E7"/>
    <w:rsid w:val="00FE28AB"/>
    <w:rsid w:val="00FE5965"/>
    <w:rsid w:val="00FE71FE"/>
    <w:rsid w:val="00FF0562"/>
    <w:rsid w:val="00FF2E00"/>
    <w:rsid w:val="00FF3879"/>
    <w:rsid w:val="00FF4485"/>
    <w:rsid w:val="00FF5F4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6C516466"/>
  <w15:chartTrackingRefBased/>
  <w15:docId w15:val="{33F2FB0B-0B43-4638-BC96-AF5157A5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5B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semiHidden/>
    <w:unhideWhenUsed/>
    <w:qFormat/>
    <w:rsid w:val="004573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B3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E5B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
    <w:name w:val="heading"/>
    <w:basedOn w:val="Normal"/>
    <w:rsid w:val="004E5B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E5B3A"/>
    <w:rPr>
      <w:color w:val="0000FF"/>
      <w:u w:val="single"/>
    </w:rPr>
  </w:style>
  <w:style w:type="character" w:styleId="Strong">
    <w:name w:val="Strong"/>
    <w:basedOn w:val="DefaultParagraphFont"/>
    <w:uiPriority w:val="22"/>
    <w:qFormat/>
    <w:rsid w:val="004E5B3A"/>
    <w:rPr>
      <w:b/>
      <w:bCs/>
    </w:rPr>
  </w:style>
  <w:style w:type="character" w:styleId="Emphasis">
    <w:name w:val="Emphasis"/>
    <w:basedOn w:val="DefaultParagraphFont"/>
    <w:uiPriority w:val="20"/>
    <w:qFormat/>
    <w:rsid w:val="004E5B3A"/>
    <w:rPr>
      <w:i/>
      <w:iCs/>
    </w:rPr>
  </w:style>
  <w:style w:type="paragraph" w:styleId="Header">
    <w:name w:val="header"/>
    <w:basedOn w:val="Normal"/>
    <w:link w:val="HeaderChar"/>
    <w:uiPriority w:val="99"/>
    <w:unhideWhenUsed/>
    <w:rsid w:val="005E1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BFB"/>
  </w:style>
  <w:style w:type="paragraph" w:styleId="Footer">
    <w:name w:val="footer"/>
    <w:basedOn w:val="Normal"/>
    <w:link w:val="FooterChar"/>
    <w:uiPriority w:val="99"/>
    <w:unhideWhenUsed/>
    <w:rsid w:val="005E1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BFB"/>
  </w:style>
  <w:style w:type="paragraph" w:styleId="ListParagraph">
    <w:name w:val="List Paragraph"/>
    <w:basedOn w:val="Normal"/>
    <w:uiPriority w:val="34"/>
    <w:qFormat/>
    <w:rsid w:val="00126568"/>
    <w:pPr>
      <w:ind w:left="720"/>
      <w:contextualSpacing/>
    </w:pPr>
  </w:style>
  <w:style w:type="character" w:customStyle="1" w:styleId="UnresolvedMention1">
    <w:name w:val="Unresolved Mention1"/>
    <w:basedOn w:val="DefaultParagraphFont"/>
    <w:uiPriority w:val="99"/>
    <w:semiHidden/>
    <w:unhideWhenUsed/>
    <w:rsid w:val="00ED3FF6"/>
    <w:rPr>
      <w:color w:val="605E5C"/>
      <w:shd w:val="clear" w:color="auto" w:fill="E1DFDD"/>
    </w:rPr>
  </w:style>
  <w:style w:type="paragraph" w:styleId="BalloonText">
    <w:name w:val="Balloon Text"/>
    <w:basedOn w:val="Normal"/>
    <w:link w:val="BalloonTextChar"/>
    <w:uiPriority w:val="99"/>
    <w:semiHidden/>
    <w:unhideWhenUsed/>
    <w:rsid w:val="00F05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BDE"/>
    <w:rPr>
      <w:rFonts w:ascii="Segoe UI" w:hAnsi="Segoe UI" w:cs="Segoe UI"/>
      <w:sz w:val="18"/>
      <w:szCs w:val="18"/>
    </w:rPr>
  </w:style>
  <w:style w:type="character" w:styleId="CommentReference">
    <w:name w:val="annotation reference"/>
    <w:basedOn w:val="DefaultParagraphFont"/>
    <w:uiPriority w:val="99"/>
    <w:semiHidden/>
    <w:unhideWhenUsed/>
    <w:rsid w:val="007D0DCF"/>
    <w:rPr>
      <w:sz w:val="16"/>
      <w:szCs w:val="16"/>
    </w:rPr>
  </w:style>
  <w:style w:type="paragraph" w:styleId="CommentText">
    <w:name w:val="annotation text"/>
    <w:basedOn w:val="Normal"/>
    <w:link w:val="CommentTextChar"/>
    <w:uiPriority w:val="99"/>
    <w:semiHidden/>
    <w:unhideWhenUsed/>
    <w:rsid w:val="007D0DCF"/>
    <w:pPr>
      <w:spacing w:line="240" w:lineRule="auto"/>
    </w:pPr>
    <w:rPr>
      <w:sz w:val="20"/>
      <w:szCs w:val="20"/>
    </w:rPr>
  </w:style>
  <w:style w:type="character" w:customStyle="1" w:styleId="CommentTextChar">
    <w:name w:val="Comment Text Char"/>
    <w:basedOn w:val="DefaultParagraphFont"/>
    <w:link w:val="CommentText"/>
    <w:uiPriority w:val="99"/>
    <w:semiHidden/>
    <w:rsid w:val="007D0DCF"/>
    <w:rPr>
      <w:sz w:val="20"/>
      <w:szCs w:val="20"/>
    </w:rPr>
  </w:style>
  <w:style w:type="paragraph" w:styleId="CommentSubject">
    <w:name w:val="annotation subject"/>
    <w:basedOn w:val="CommentText"/>
    <w:next w:val="CommentText"/>
    <w:link w:val="CommentSubjectChar"/>
    <w:uiPriority w:val="99"/>
    <w:semiHidden/>
    <w:unhideWhenUsed/>
    <w:rsid w:val="007D0DCF"/>
    <w:rPr>
      <w:b/>
      <w:bCs/>
    </w:rPr>
  </w:style>
  <w:style w:type="character" w:customStyle="1" w:styleId="CommentSubjectChar">
    <w:name w:val="Comment Subject Char"/>
    <w:basedOn w:val="CommentTextChar"/>
    <w:link w:val="CommentSubject"/>
    <w:uiPriority w:val="99"/>
    <w:semiHidden/>
    <w:rsid w:val="007D0DCF"/>
    <w:rPr>
      <w:b/>
      <w:bCs/>
      <w:sz w:val="20"/>
      <w:szCs w:val="20"/>
    </w:rPr>
  </w:style>
  <w:style w:type="table" w:styleId="TableGrid">
    <w:name w:val="Table Grid"/>
    <w:basedOn w:val="TableNormal"/>
    <w:uiPriority w:val="39"/>
    <w:rsid w:val="009B3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6DE1"/>
    <w:rPr>
      <w:color w:val="605E5C"/>
      <w:shd w:val="clear" w:color="auto" w:fill="E1DFDD"/>
    </w:rPr>
  </w:style>
  <w:style w:type="paragraph" w:customStyle="1" w:styleId="Covertext">
    <w:name w:val="Covertext"/>
    <w:basedOn w:val="Normal"/>
    <w:rsid w:val="00860289"/>
    <w:pPr>
      <w:spacing w:after="140" w:line="290" w:lineRule="auto"/>
      <w:jc w:val="both"/>
    </w:pPr>
    <w:rPr>
      <w:rFonts w:ascii="Arial" w:eastAsia="Times New Roman" w:hAnsi="Arial" w:cs="Arial"/>
      <w:kern w:val="20"/>
      <w:sz w:val="17"/>
      <w:szCs w:val="20"/>
    </w:rPr>
  </w:style>
  <w:style w:type="character" w:styleId="FootnoteReference">
    <w:name w:val="footnote reference"/>
    <w:basedOn w:val="DefaultParagraphFont"/>
    <w:uiPriority w:val="99"/>
    <w:rsid w:val="00860289"/>
    <w:rPr>
      <w:vertAlign w:val="superscript"/>
    </w:rPr>
  </w:style>
  <w:style w:type="paragraph" w:styleId="FootnoteText">
    <w:name w:val="footnote text"/>
    <w:basedOn w:val="Normal"/>
    <w:link w:val="FootnoteTextChar"/>
    <w:uiPriority w:val="99"/>
    <w:semiHidden/>
    <w:unhideWhenUsed/>
    <w:rsid w:val="00CA6B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6B4D"/>
    <w:rPr>
      <w:sz w:val="20"/>
      <w:szCs w:val="20"/>
    </w:rPr>
  </w:style>
  <w:style w:type="paragraph" w:styleId="Revision">
    <w:name w:val="Revision"/>
    <w:hidden/>
    <w:uiPriority w:val="99"/>
    <w:semiHidden/>
    <w:rsid w:val="00F1134B"/>
    <w:pPr>
      <w:spacing w:after="0" w:line="240" w:lineRule="auto"/>
    </w:pPr>
  </w:style>
  <w:style w:type="paragraph" w:customStyle="1" w:styleId="ey">
    <w:name w:val="ey"/>
    <w:basedOn w:val="Normal"/>
    <w:rsid w:val="00564E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i">
    <w:name w:val="ei"/>
    <w:basedOn w:val="DefaultParagraphFont"/>
    <w:rsid w:val="00564E5C"/>
  </w:style>
  <w:style w:type="paragraph" w:customStyle="1" w:styleId="Body">
    <w:name w:val="Body"/>
    <w:basedOn w:val="Normal"/>
    <w:link w:val="BodyChar"/>
    <w:qFormat/>
    <w:rsid w:val="00395633"/>
    <w:pPr>
      <w:spacing w:after="140" w:line="290" w:lineRule="auto"/>
      <w:ind w:left="425"/>
      <w:jc w:val="both"/>
    </w:pPr>
    <w:rPr>
      <w:rFonts w:ascii="Arial" w:eastAsia="Times New Roman" w:hAnsi="Arial" w:cs="Arial"/>
      <w:kern w:val="20"/>
      <w:sz w:val="19"/>
      <w:szCs w:val="20"/>
    </w:rPr>
  </w:style>
  <w:style w:type="character" w:customStyle="1" w:styleId="BodyChar">
    <w:name w:val="Body Char"/>
    <w:link w:val="Body"/>
    <w:locked/>
    <w:rsid w:val="00395633"/>
    <w:rPr>
      <w:rFonts w:ascii="Arial" w:eastAsia="Times New Roman" w:hAnsi="Arial" w:cs="Arial"/>
      <w:kern w:val="20"/>
      <w:sz w:val="19"/>
      <w:szCs w:val="20"/>
    </w:rPr>
  </w:style>
  <w:style w:type="paragraph" w:customStyle="1" w:styleId="CellBody">
    <w:name w:val="CellBody"/>
    <w:basedOn w:val="Normal"/>
    <w:rsid w:val="00967973"/>
    <w:pPr>
      <w:spacing w:before="40" w:after="40" w:line="290" w:lineRule="auto"/>
    </w:pPr>
    <w:rPr>
      <w:rFonts w:ascii="Arial" w:eastAsia="Times New Roman" w:hAnsi="Arial" w:cs="Arial"/>
      <w:kern w:val="20"/>
      <w:sz w:val="19"/>
      <w:szCs w:val="20"/>
    </w:rPr>
  </w:style>
  <w:style w:type="paragraph" w:customStyle="1" w:styleId="NoteBody">
    <w:name w:val="NoteBody"/>
    <w:basedOn w:val="Body"/>
    <w:rsid w:val="005469D1"/>
    <w:pPr>
      <w:spacing w:before="40" w:after="40"/>
      <w:ind w:left="0"/>
    </w:pPr>
    <w:rPr>
      <w:sz w:val="17"/>
    </w:rPr>
  </w:style>
  <w:style w:type="character" w:customStyle="1" w:styleId="Heading4Char">
    <w:name w:val="Heading 4 Char"/>
    <w:basedOn w:val="DefaultParagraphFont"/>
    <w:link w:val="Heading4"/>
    <w:uiPriority w:val="9"/>
    <w:semiHidden/>
    <w:rsid w:val="0045739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0129">
      <w:bodyDiv w:val="1"/>
      <w:marLeft w:val="0"/>
      <w:marRight w:val="0"/>
      <w:marTop w:val="0"/>
      <w:marBottom w:val="0"/>
      <w:divBdr>
        <w:top w:val="none" w:sz="0" w:space="0" w:color="auto"/>
        <w:left w:val="none" w:sz="0" w:space="0" w:color="auto"/>
        <w:bottom w:val="none" w:sz="0" w:space="0" w:color="auto"/>
        <w:right w:val="none" w:sz="0" w:space="0" w:color="auto"/>
      </w:divBdr>
    </w:div>
    <w:div w:id="86583817">
      <w:bodyDiv w:val="1"/>
      <w:marLeft w:val="0"/>
      <w:marRight w:val="0"/>
      <w:marTop w:val="0"/>
      <w:marBottom w:val="0"/>
      <w:divBdr>
        <w:top w:val="none" w:sz="0" w:space="0" w:color="auto"/>
        <w:left w:val="none" w:sz="0" w:space="0" w:color="auto"/>
        <w:bottom w:val="none" w:sz="0" w:space="0" w:color="auto"/>
        <w:right w:val="none" w:sz="0" w:space="0" w:color="auto"/>
      </w:divBdr>
      <w:divsChild>
        <w:div w:id="1404721058">
          <w:marLeft w:val="432"/>
          <w:marRight w:val="0"/>
          <w:marTop w:val="0"/>
          <w:marBottom w:val="0"/>
          <w:divBdr>
            <w:top w:val="none" w:sz="0" w:space="0" w:color="auto"/>
            <w:left w:val="none" w:sz="0" w:space="0" w:color="auto"/>
            <w:bottom w:val="none" w:sz="0" w:space="0" w:color="auto"/>
            <w:right w:val="none" w:sz="0" w:space="0" w:color="auto"/>
          </w:divBdr>
        </w:div>
      </w:divsChild>
    </w:div>
    <w:div w:id="220680934">
      <w:bodyDiv w:val="1"/>
      <w:marLeft w:val="0"/>
      <w:marRight w:val="0"/>
      <w:marTop w:val="0"/>
      <w:marBottom w:val="0"/>
      <w:divBdr>
        <w:top w:val="none" w:sz="0" w:space="0" w:color="auto"/>
        <w:left w:val="none" w:sz="0" w:space="0" w:color="auto"/>
        <w:bottom w:val="none" w:sz="0" w:space="0" w:color="auto"/>
        <w:right w:val="none" w:sz="0" w:space="0" w:color="auto"/>
      </w:divBdr>
      <w:divsChild>
        <w:div w:id="1309280657">
          <w:marLeft w:val="432"/>
          <w:marRight w:val="0"/>
          <w:marTop w:val="0"/>
          <w:marBottom w:val="0"/>
          <w:divBdr>
            <w:top w:val="none" w:sz="0" w:space="0" w:color="auto"/>
            <w:left w:val="none" w:sz="0" w:space="0" w:color="auto"/>
            <w:bottom w:val="none" w:sz="0" w:space="0" w:color="auto"/>
            <w:right w:val="none" w:sz="0" w:space="0" w:color="auto"/>
          </w:divBdr>
        </w:div>
      </w:divsChild>
    </w:div>
    <w:div w:id="244612157">
      <w:bodyDiv w:val="1"/>
      <w:marLeft w:val="0"/>
      <w:marRight w:val="0"/>
      <w:marTop w:val="0"/>
      <w:marBottom w:val="0"/>
      <w:divBdr>
        <w:top w:val="none" w:sz="0" w:space="0" w:color="auto"/>
        <w:left w:val="none" w:sz="0" w:space="0" w:color="auto"/>
        <w:bottom w:val="none" w:sz="0" w:space="0" w:color="auto"/>
        <w:right w:val="none" w:sz="0" w:space="0" w:color="auto"/>
      </w:divBdr>
    </w:div>
    <w:div w:id="256255805">
      <w:bodyDiv w:val="1"/>
      <w:marLeft w:val="0"/>
      <w:marRight w:val="0"/>
      <w:marTop w:val="0"/>
      <w:marBottom w:val="0"/>
      <w:divBdr>
        <w:top w:val="none" w:sz="0" w:space="0" w:color="auto"/>
        <w:left w:val="none" w:sz="0" w:space="0" w:color="auto"/>
        <w:bottom w:val="none" w:sz="0" w:space="0" w:color="auto"/>
        <w:right w:val="none" w:sz="0" w:space="0" w:color="auto"/>
      </w:divBdr>
      <w:divsChild>
        <w:div w:id="1546484020">
          <w:marLeft w:val="0"/>
          <w:marRight w:val="0"/>
          <w:marTop w:val="0"/>
          <w:marBottom w:val="0"/>
          <w:divBdr>
            <w:top w:val="none" w:sz="0" w:space="0" w:color="auto"/>
            <w:left w:val="none" w:sz="0" w:space="0" w:color="auto"/>
            <w:bottom w:val="none" w:sz="0" w:space="0" w:color="auto"/>
            <w:right w:val="none" w:sz="0" w:space="0" w:color="auto"/>
          </w:divBdr>
        </w:div>
        <w:div w:id="1512525784">
          <w:marLeft w:val="0"/>
          <w:marRight w:val="0"/>
          <w:marTop w:val="300"/>
          <w:marBottom w:val="300"/>
          <w:divBdr>
            <w:top w:val="none" w:sz="0" w:space="0" w:color="auto"/>
            <w:left w:val="none" w:sz="0" w:space="0" w:color="auto"/>
            <w:bottom w:val="none" w:sz="0" w:space="0" w:color="auto"/>
            <w:right w:val="none" w:sz="0" w:space="0" w:color="auto"/>
          </w:divBdr>
          <w:divsChild>
            <w:div w:id="1667512298">
              <w:marLeft w:val="0"/>
              <w:marRight w:val="300"/>
              <w:marTop w:val="0"/>
              <w:marBottom w:val="150"/>
              <w:divBdr>
                <w:top w:val="none" w:sz="0" w:space="0" w:color="auto"/>
                <w:left w:val="none" w:sz="0" w:space="0" w:color="auto"/>
                <w:bottom w:val="none" w:sz="0" w:space="0" w:color="auto"/>
                <w:right w:val="none" w:sz="0" w:space="0" w:color="auto"/>
              </w:divBdr>
            </w:div>
          </w:divsChild>
        </w:div>
        <w:div w:id="1304694430">
          <w:marLeft w:val="290"/>
          <w:marRight w:val="0"/>
          <w:marTop w:val="0"/>
          <w:marBottom w:val="0"/>
          <w:divBdr>
            <w:top w:val="none" w:sz="0" w:space="0" w:color="auto"/>
            <w:left w:val="none" w:sz="0" w:space="0" w:color="auto"/>
            <w:bottom w:val="none" w:sz="0" w:space="0" w:color="auto"/>
            <w:right w:val="none" w:sz="0" w:space="0" w:color="auto"/>
          </w:divBdr>
        </w:div>
        <w:div w:id="473839760">
          <w:marLeft w:val="290"/>
          <w:marRight w:val="24"/>
          <w:marTop w:val="0"/>
          <w:marBottom w:val="0"/>
          <w:divBdr>
            <w:top w:val="none" w:sz="0" w:space="0" w:color="auto"/>
            <w:left w:val="none" w:sz="0" w:space="0" w:color="auto"/>
            <w:bottom w:val="none" w:sz="0" w:space="0" w:color="auto"/>
            <w:right w:val="none" w:sz="0" w:space="0" w:color="auto"/>
          </w:divBdr>
        </w:div>
        <w:div w:id="1842163729">
          <w:marLeft w:val="290"/>
          <w:marRight w:val="0"/>
          <w:marTop w:val="0"/>
          <w:marBottom w:val="0"/>
          <w:divBdr>
            <w:top w:val="none" w:sz="0" w:space="0" w:color="auto"/>
            <w:left w:val="none" w:sz="0" w:space="0" w:color="auto"/>
            <w:bottom w:val="none" w:sz="0" w:space="0" w:color="auto"/>
            <w:right w:val="none" w:sz="0" w:space="0" w:color="auto"/>
          </w:divBdr>
        </w:div>
        <w:div w:id="1429497257">
          <w:marLeft w:val="290"/>
          <w:marRight w:val="0"/>
          <w:marTop w:val="0"/>
          <w:marBottom w:val="0"/>
          <w:divBdr>
            <w:top w:val="none" w:sz="0" w:space="0" w:color="auto"/>
            <w:left w:val="none" w:sz="0" w:space="0" w:color="auto"/>
            <w:bottom w:val="none" w:sz="0" w:space="0" w:color="auto"/>
            <w:right w:val="none" w:sz="0" w:space="0" w:color="auto"/>
          </w:divBdr>
        </w:div>
        <w:div w:id="753743055">
          <w:marLeft w:val="284"/>
          <w:marRight w:val="24"/>
          <w:marTop w:val="0"/>
          <w:marBottom w:val="0"/>
          <w:divBdr>
            <w:top w:val="none" w:sz="0" w:space="0" w:color="auto"/>
            <w:left w:val="none" w:sz="0" w:space="0" w:color="auto"/>
            <w:bottom w:val="none" w:sz="0" w:space="0" w:color="auto"/>
            <w:right w:val="none" w:sz="0" w:space="0" w:color="auto"/>
          </w:divBdr>
        </w:div>
      </w:divsChild>
    </w:div>
    <w:div w:id="334504470">
      <w:bodyDiv w:val="1"/>
      <w:marLeft w:val="0"/>
      <w:marRight w:val="0"/>
      <w:marTop w:val="0"/>
      <w:marBottom w:val="0"/>
      <w:divBdr>
        <w:top w:val="none" w:sz="0" w:space="0" w:color="auto"/>
        <w:left w:val="none" w:sz="0" w:space="0" w:color="auto"/>
        <w:bottom w:val="none" w:sz="0" w:space="0" w:color="auto"/>
        <w:right w:val="none" w:sz="0" w:space="0" w:color="auto"/>
      </w:divBdr>
      <w:divsChild>
        <w:div w:id="1074158437">
          <w:marLeft w:val="216"/>
          <w:marRight w:val="0"/>
          <w:marTop w:val="240"/>
          <w:marBottom w:val="120"/>
          <w:divBdr>
            <w:top w:val="none" w:sz="0" w:space="0" w:color="auto"/>
            <w:left w:val="none" w:sz="0" w:space="0" w:color="auto"/>
            <w:bottom w:val="none" w:sz="0" w:space="0" w:color="auto"/>
            <w:right w:val="none" w:sz="0" w:space="0" w:color="auto"/>
          </w:divBdr>
        </w:div>
        <w:div w:id="1071343564">
          <w:marLeft w:val="216"/>
          <w:marRight w:val="0"/>
          <w:marTop w:val="240"/>
          <w:marBottom w:val="120"/>
          <w:divBdr>
            <w:top w:val="none" w:sz="0" w:space="0" w:color="auto"/>
            <w:left w:val="none" w:sz="0" w:space="0" w:color="auto"/>
            <w:bottom w:val="none" w:sz="0" w:space="0" w:color="auto"/>
            <w:right w:val="none" w:sz="0" w:space="0" w:color="auto"/>
          </w:divBdr>
        </w:div>
      </w:divsChild>
    </w:div>
    <w:div w:id="361368358">
      <w:bodyDiv w:val="1"/>
      <w:marLeft w:val="0"/>
      <w:marRight w:val="0"/>
      <w:marTop w:val="0"/>
      <w:marBottom w:val="0"/>
      <w:divBdr>
        <w:top w:val="none" w:sz="0" w:space="0" w:color="auto"/>
        <w:left w:val="none" w:sz="0" w:space="0" w:color="auto"/>
        <w:bottom w:val="none" w:sz="0" w:space="0" w:color="auto"/>
        <w:right w:val="none" w:sz="0" w:space="0" w:color="auto"/>
      </w:divBdr>
    </w:div>
    <w:div w:id="376123226">
      <w:bodyDiv w:val="1"/>
      <w:marLeft w:val="0"/>
      <w:marRight w:val="0"/>
      <w:marTop w:val="0"/>
      <w:marBottom w:val="0"/>
      <w:divBdr>
        <w:top w:val="none" w:sz="0" w:space="0" w:color="auto"/>
        <w:left w:val="none" w:sz="0" w:space="0" w:color="auto"/>
        <w:bottom w:val="none" w:sz="0" w:space="0" w:color="auto"/>
        <w:right w:val="none" w:sz="0" w:space="0" w:color="auto"/>
      </w:divBdr>
    </w:div>
    <w:div w:id="452017956">
      <w:bodyDiv w:val="1"/>
      <w:marLeft w:val="0"/>
      <w:marRight w:val="0"/>
      <w:marTop w:val="0"/>
      <w:marBottom w:val="0"/>
      <w:divBdr>
        <w:top w:val="none" w:sz="0" w:space="0" w:color="auto"/>
        <w:left w:val="none" w:sz="0" w:space="0" w:color="auto"/>
        <w:bottom w:val="none" w:sz="0" w:space="0" w:color="auto"/>
        <w:right w:val="none" w:sz="0" w:space="0" w:color="auto"/>
      </w:divBdr>
    </w:div>
    <w:div w:id="456989759">
      <w:bodyDiv w:val="1"/>
      <w:marLeft w:val="0"/>
      <w:marRight w:val="0"/>
      <w:marTop w:val="0"/>
      <w:marBottom w:val="0"/>
      <w:divBdr>
        <w:top w:val="none" w:sz="0" w:space="0" w:color="auto"/>
        <w:left w:val="none" w:sz="0" w:space="0" w:color="auto"/>
        <w:bottom w:val="none" w:sz="0" w:space="0" w:color="auto"/>
        <w:right w:val="none" w:sz="0" w:space="0" w:color="auto"/>
      </w:divBdr>
      <w:divsChild>
        <w:div w:id="1056049692">
          <w:marLeft w:val="216"/>
          <w:marRight w:val="0"/>
          <w:marTop w:val="80"/>
          <w:marBottom w:val="120"/>
          <w:divBdr>
            <w:top w:val="none" w:sz="0" w:space="0" w:color="auto"/>
            <w:left w:val="none" w:sz="0" w:space="0" w:color="auto"/>
            <w:bottom w:val="none" w:sz="0" w:space="0" w:color="auto"/>
            <w:right w:val="none" w:sz="0" w:space="0" w:color="auto"/>
          </w:divBdr>
        </w:div>
        <w:div w:id="1397582185">
          <w:marLeft w:val="216"/>
          <w:marRight w:val="0"/>
          <w:marTop w:val="80"/>
          <w:marBottom w:val="120"/>
          <w:divBdr>
            <w:top w:val="none" w:sz="0" w:space="0" w:color="auto"/>
            <w:left w:val="none" w:sz="0" w:space="0" w:color="auto"/>
            <w:bottom w:val="none" w:sz="0" w:space="0" w:color="auto"/>
            <w:right w:val="none" w:sz="0" w:space="0" w:color="auto"/>
          </w:divBdr>
        </w:div>
        <w:div w:id="2028211832">
          <w:marLeft w:val="216"/>
          <w:marRight w:val="0"/>
          <w:marTop w:val="80"/>
          <w:marBottom w:val="120"/>
          <w:divBdr>
            <w:top w:val="none" w:sz="0" w:space="0" w:color="auto"/>
            <w:left w:val="none" w:sz="0" w:space="0" w:color="auto"/>
            <w:bottom w:val="none" w:sz="0" w:space="0" w:color="auto"/>
            <w:right w:val="none" w:sz="0" w:space="0" w:color="auto"/>
          </w:divBdr>
        </w:div>
      </w:divsChild>
    </w:div>
    <w:div w:id="462118785">
      <w:bodyDiv w:val="1"/>
      <w:marLeft w:val="0"/>
      <w:marRight w:val="0"/>
      <w:marTop w:val="0"/>
      <w:marBottom w:val="0"/>
      <w:divBdr>
        <w:top w:val="none" w:sz="0" w:space="0" w:color="auto"/>
        <w:left w:val="none" w:sz="0" w:space="0" w:color="auto"/>
        <w:bottom w:val="none" w:sz="0" w:space="0" w:color="auto"/>
        <w:right w:val="none" w:sz="0" w:space="0" w:color="auto"/>
      </w:divBdr>
    </w:div>
    <w:div w:id="491069479">
      <w:bodyDiv w:val="1"/>
      <w:marLeft w:val="0"/>
      <w:marRight w:val="0"/>
      <w:marTop w:val="0"/>
      <w:marBottom w:val="0"/>
      <w:divBdr>
        <w:top w:val="none" w:sz="0" w:space="0" w:color="auto"/>
        <w:left w:val="none" w:sz="0" w:space="0" w:color="auto"/>
        <w:bottom w:val="none" w:sz="0" w:space="0" w:color="auto"/>
        <w:right w:val="none" w:sz="0" w:space="0" w:color="auto"/>
      </w:divBdr>
      <w:divsChild>
        <w:div w:id="1860460858">
          <w:marLeft w:val="432"/>
          <w:marRight w:val="0"/>
          <w:marTop w:val="0"/>
          <w:marBottom w:val="0"/>
          <w:divBdr>
            <w:top w:val="none" w:sz="0" w:space="0" w:color="auto"/>
            <w:left w:val="none" w:sz="0" w:space="0" w:color="auto"/>
            <w:bottom w:val="none" w:sz="0" w:space="0" w:color="auto"/>
            <w:right w:val="none" w:sz="0" w:space="0" w:color="auto"/>
          </w:divBdr>
        </w:div>
      </w:divsChild>
    </w:div>
    <w:div w:id="503324924">
      <w:bodyDiv w:val="1"/>
      <w:marLeft w:val="0"/>
      <w:marRight w:val="0"/>
      <w:marTop w:val="0"/>
      <w:marBottom w:val="0"/>
      <w:divBdr>
        <w:top w:val="none" w:sz="0" w:space="0" w:color="auto"/>
        <w:left w:val="none" w:sz="0" w:space="0" w:color="auto"/>
        <w:bottom w:val="none" w:sz="0" w:space="0" w:color="auto"/>
        <w:right w:val="none" w:sz="0" w:space="0" w:color="auto"/>
      </w:divBdr>
    </w:div>
    <w:div w:id="577793089">
      <w:bodyDiv w:val="1"/>
      <w:marLeft w:val="0"/>
      <w:marRight w:val="0"/>
      <w:marTop w:val="0"/>
      <w:marBottom w:val="0"/>
      <w:divBdr>
        <w:top w:val="none" w:sz="0" w:space="0" w:color="auto"/>
        <w:left w:val="none" w:sz="0" w:space="0" w:color="auto"/>
        <w:bottom w:val="none" w:sz="0" w:space="0" w:color="auto"/>
        <w:right w:val="none" w:sz="0" w:space="0" w:color="auto"/>
      </w:divBdr>
    </w:div>
    <w:div w:id="586884197">
      <w:bodyDiv w:val="1"/>
      <w:marLeft w:val="0"/>
      <w:marRight w:val="0"/>
      <w:marTop w:val="0"/>
      <w:marBottom w:val="0"/>
      <w:divBdr>
        <w:top w:val="none" w:sz="0" w:space="0" w:color="auto"/>
        <w:left w:val="none" w:sz="0" w:space="0" w:color="auto"/>
        <w:bottom w:val="none" w:sz="0" w:space="0" w:color="auto"/>
        <w:right w:val="none" w:sz="0" w:space="0" w:color="auto"/>
      </w:divBdr>
      <w:divsChild>
        <w:div w:id="1107853048">
          <w:marLeft w:val="274"/>
          <w:marRight w:val="0"/>
          <w:marTop w:val="240"/>
          <w:marBottom w:val="120"/>
          <w:divBdr>
            <w:top w:val="none" w:sz="0" w:space="0" w:color="auto"/>
            <w:left w:val="none" w:sz="0" w:space="0" w:color="auto"/>
            <w:bottom w:val="none" w:sz="0" w:space="0" w:color="auto"/>
            <w:right w:val="none" w:sz="0" w:space="0" w:color="auto"/>
          </w:divBdr>
        </w:div>
      </w:divsChild>
    </w:div>
    <w:div w:id="591742747">
      <w:bodyDiv w:val="1"/>
      <w:marLeft w:val="0"/>
      <w:marRight w:val="0"/>
      <w:marTop w:val="0"/>
      <w:marBottom w:val="0"/>
      <w:divBdr>
        <w:top w:val="none" w:sz="0" w:space="0" w:color="auto"/>
        <w:left w:val="none" w:sz="0" w:space="0" w:color="auto"/>
        <w:bottom w:val="none" w:sz="0" w:space="0" w:color="auto"/>
        <w:right w:val="none" w:sz="0" w:space="0" w:color="auto"/>
      </w:divBdr>
    </w:div>
    <w:div w:id="782651184">
      <w:bodyDiv w:val="1"/>
      <w:marLeft w:val="0"/>
      <w:marRight w:val="0"/>
      <w:marTop w:val="0"/>
      <w:marBottom w:val="0"/>
      <w:divBdr>
        <w:top w:val="none" w:sz="0" w:space="0" w:color="auto"/>
        <w:left w:val="none" w:sz="0" w:space="0" w:color="auto"/>
        <w:bottom w:val="none" w:sz="0" w:space="0" w:color="auto"/>
        <w:right w:val="none" w:sz="0" w:space="0" w:color="auto"/>
      </w:divBdr>
      <w:divsChild>
        <w:div w:id="992292725">
          <w:marLeft w:val="274"/>
          <w:marRight w:val="0"/>
          <w:marTop w:val="0"/>
          <w:marBottom w:val="80"/>
          <w:divBdr>
            <w:top w:val="none" w:sz="0" w:space="0" w:color="auto"/>
            <w:left w:val="none" w:sz="0" w:space="0" w:color="auto"/>
            <w:bottom w:val="none" w:sz="0" w:space="0" w:color="auto"/>
            <w:right w:val="none" w:sz="0" w:space="0" w:color="auto"/>
          </w:divBdr>
        </w:div>
      </w:divsChild>
    </w:div>
    <w:div w:id="816075149">
      <w:bodyDiv w:val="1"/>
      <w:marLeft w:val="0"/>
      <w:marRight w:val="0"/>
      <w:marTop w:val="0"/>
      <w:marBottom w:val="0"/>
      <w:divBdr>
        <w:top w:val="none" w:sz="0" w:space="0" w:color="auto"/>
        <w:left w:val="none" w:sz="0" w:space="0" w:color="auto"/>
        <w:bottom w:val="none" w:sz="0" w:space="0" w:color="auto"/>
        <w:right w:val="none" w:sz="0" w:space="0" w:color="auto"/>
      </w:divBdr>
    </w:div>
    <w:div w:id="862284086">
      <w:bodyDiv w:val="1"/>
      <w:marLeft w:val="0"/>
      <w:marRight w:val="0"/>
      <w:marTop w:val="0"/>
      <w:marBottom w:val="0"/>
      <w:divBdr>
        <w:top w:val="none" w:sz="0" w:space="0" w:color="auto"/>
        <w:left w:val="none" w:sz="0" w:space="0" w:color="auto"/>
        <w:bottom w:val="none" w:sz="0" w:space="0" w:color="auto"/>
        <w:right w:val="none" w:sz="0" w:space="0" w:color="auto"/>
      </w:divBdr>
      <w:divsChild>
        <w:div w:id="754670574">
          <w:marLeft w:val="274"/>
          <w:marRight w:val="0"/>
          <w:marTop w:val="120"/>
          <w:marBottom w:val="0"/>
          <w:divBdr>
            <w:top w:val="none" w:sz="0" w:space="0" w:color="auto"/>
            <w:left w:val="none" w:sz="0" w:space="0" w:color="auto"/>
            <w:bottom w:val="none" w:sz="0" w:space="0" w:color="auto"/>
            <w:right w:val="none" w:sz="0" w:space="0" w:color="auto"/>
          </w:divBdr>
        </w:div>
        <w:div w:id="767579307">
          <w:marLeft w:val="274"/>
          <w:marRight w:val="0"/>
          <w:marTop w:val="120"/>
          <w:marBottom w:val="0"/>
          <w:divBdr>
            <w:top w:val="none" w:sz="0" w:space="0" w:color="auto"/>
            <w:left w:val="none" w:sz="0" w:space="0" w:color="auto"/>
            <w:bottom w:val="none" w:sz="0" w:space="0" w:color="auto"/>
            <w:right w:val="none" w:sz="0" w:space="0" w:color="auto"/>
          </w:divBdr>
        </w:div>
        <w:div w:id="133987732">
          <w:marLeft w:val="274"/>
          <w:marRight w:val="0"/>
          <w:marTop w:val="120"/>
          <w:marBottom w:val="0"/>
          <w:divBdr>
            <w:top w:val="none" w:sz="0" w:space="0" w:color="auto"/>
            <w:left w:val="none" w:sz="0" w:space="0" w:color="auto"/>
            <w:bottom w:val="none" w:sz="0" w:space="0" w:color="auto"/>
            <w:right w:val="none" w:sz="0" w:space="0" w:color="auto"/>
          </w:divBdr>
        </w:div>
      </w:divsChild>
    </w:div>
    <w:div w:id="1003707939">
      <w:bodyDiv w:val="1"/>
      <w:marLeft w:val="0"/>
      <w:marRight w:val="0"/>
      <w:marTop w:val="0"/>
      <w:marBottom w:val="0"/>
      <w:divBdr>
        <w:top w:val="none" w:sz="0" w:space="0" w:color="auto"/>
        <w:left w:val="none" w:sz="0" w:space="0" w:color="auto"/>
        <w:bottom w:val="none" w:sz="0" w:space="0" w:color="auto"/>
        <w:right w:val="none" w:sz="0" w:space="0" w:color="auto"/>
      </w:divBdr>
      <w:divsChild>
        <w:div w:id="1751727784">
          <w:marLeft w:val="274"/>
          <w:marRight w:val="0"/>
          <w:marTop w:val="120"/>
          <w:marBottom w:val="120"/>
          <w:divBdr>
            <w:top w:val="none" w:sz="0" w:space="0" w:color="auto"/>
            <w:left w:val="none" w:sz="0" w:space="0" w:color="auto"/>
            <w:bottom w:val="none" w:sz="0" w:space="0" w:color="auto"/>
            <w:right w:val="none" w:sz="0" w:space="0" w:color="auto"/>
          </w:divBdr>
        </w:div>
      </w:divsChild>
    </w:div>
    <w:div w:id="1113401056">
      <w:bodyDiv w:val="1"/>
      <w:marLeft w:val="0"/>
      <w:marRight w:val="0"/>
      <w:marTop w:val="0"/>
      <w:marBottom w:val="0"/>
      <w:divBdr>
        <w:top w:val="none" w:sz="0" w:space="0" w:color="auto"/>
        <w:left w:val="none" w:sz="0" w:space="0" w:color="auto"/>
        <w:bottom w:val="none" w:sz="0" w:space="0" w:color="auto"/>
        <w:right w:val="none" w:sz="0" w:space="0" w:color="auto"/>
      </w:divBdr>
    </w:div>
    <w:div w:id="1151212573">
      <w:bodyDiv w:val="1"/>
      <w:marLeft w:val="0"/>
      <w:marRight w:val="0"/>
      <w:marTop w:val="0"/>
      <w:marBottom w:val="0"/>
      <w:divBdr>
        <w:top w:val="none" w:sz="0" w:space="0" w:color="auto"/>
        <w:left w:val="none" w:sz="0" w:space="0" w:color="auto"/>
        <w:bottom w:val="none" w:sz="0" w:space="0" w:color="auto"/>
        <w:right w:val="none" w:sz="0" w:space="0" w:color="auto"/>
      </w:divBdr>
    </w:div>
    <w:div w:id="1155225119">
      <w:bodyDiv w:val="1"/>
      <w:marLeft w:val="0"/>
      <w:marRight w:val="0"/>
      <w:marTop w:val="0"/>
      <w:marBottom w:val="0"/>
      <w:divBdr>
        <w:top w:val="none" w:sz="0" w:space="0" w:color="auto"/>
        <w:left w:val="none" w:sz="0" w:space="0" w:color="auto"/>
        <w:bottom w:val="none" w:sz="0" w:space="0" w:color="auto"/>
        <w:right w:val="none" w:sz="0" w:space="0" w:color="auto"/>
      </w:divBdr>
    </w:div>
    <w:div w:id="1158695272">
      <w:bodyDiv w:val="1"/>
      <w:marLeft w:val="0"/>
      <w:marRight w:val="0"/>
      <w:marTop w:val="0"/>
      <w:marBottom w:val="0"/>
      <w:divBdr>
        <w:top w:val="none" w:sz="0" w:space="0" w:color="auto"/>
        <w:left w:val="none" w:sz="0" w:space="0" w:color="auto"/>
        <w:bottom w:val="none" w:sz="0" w:space="0" w:color="auto"/>
        <w:right w:val="none" w:sz="0" w:space="0" w:color="auto"/>
      </w:divBdr>
    </w:div>
    <w:div w:id="1238511260">
      <w:bodyDiv w:val="1"/>
      <w:marLeft w:val="0"/>
      <w:marRight w:val="0"/>
      <w:marTop w:val="0"/>
      <w:marBottom w:val="0"/>
      <w:divBdr>
        <w:top w:val="none" w:sz="0" w:space="0" w:color="auto"/>
        <w:left w:val="none" w:sz="0" w:space="0" w:color="auto"/>
        <w:bottom w:val="none" w:sz="0" w:space="0" w:color="auto"/>
        <w:right w:val="none" w:sz="0" w:space="0" w:color="auto"/>
      </w:divBdr>
    </w:div>
    <w:div w:id="1260792549">
      <w:bodyDiv w:val="1"/>
      <w:marLeft w:val="0"/>
      <w:marRight w:val="0"/>
      <w:marTop w:val="0"/>
      <w:marBottom w:val="0"/>
      <w:divBdr>
        <w:top w:val="none" w:sz="0" w:space="0" w:color="auto"/>
        <w:left w:val="none" w:sz="0" w:space="0" w:color="auto"/>
        <w:bottom w:val="none" w:sz="0" w:space="0" w:color="auto"/>
        <w:right w:val="none" w:sz="0" w:space="0" w:color="auto"/>
      </w:divBdr>
    </w:div>
    <w:div w:id="1264995341">
      <w:bodyDiv w:val="1"/>
      <w:marLeft w:val="0"/>
      <w:marRight w:val="0"/>
      <w:marTop w:val="0"/>
      <w:marBottom w:val="0"/>
      <w:divBdr>
        <w:top w:val="none" w:sz="0" w:space="0" w:color="auto"/>
        <w:left w:val="none" w:sz="0" w:space="0" w:color="auto"/>
        <w:bottom w:val="none" w:sz="0" w:space="0" w:color="auto"/>
        <w:right w:val="none" w:sz="0" w:space="0" w:color="auto"/>
      </w:divBdr>
    </w:div>
    <w:div w:id="1306474762">
      <w:bodyDiv w:val="1"/>
      <w:marLeft w:val="0"/>
      <w:marRight w:val="0"/>
      <w:marTop w:val="0"/>
      <w:marBottom w:val="0"/>
      <w:divBdr>
        <w:top w:val="none" w:sz="0" w:space="0" w:color="auto"/>
        <w:left w:val="none" w:sz="0" w:space="0" w:color="auto"/>
        <w:bottom w:val="none" w:sz="0" w:space="0" w:color="auto"/>
        <w:right w:val="none" w:sz="0" w:space="0" w:color="auto"/>
      </w:divBdr>
      <w:divsChild>
        <w:div w:id="1467815809">
          <w:marLeft w:val="432"/>
          <w:marRight w:val="0"/>
          <w:marTop w:val="0"/>
          <w:marBottom w:val="0"/>
          <w:divBdr>
            <w:top w:val="none" w:sz="0" w:space="0" w:color="auto"/>
            <w:left w:val="none" w:sz="0" w:space="0" w:color="auto"/>
            <w:bottom w:val="none" w:sz="0" w:space="0" w:color="auto"/>
            <w:right w:val="none" w:sz="0" w:space="0" w:color="auto"/>
          </w:divBdr>
        </w:div>
      </w:divsChild>
    </w:div>
    <w:div w:id="1390150388">
      <w:bodyDiv w:val="1"/>
      <w:marLeft w:val="0"/>
      <w:marRight w:val="0"/>
      <w:marTop w:val="0"/>
      <w:marBottom w:val="0"/>
      <w:divBdr>
        <w:top w:val="none" w:sz="0" w:space="0" w:color="auto"/>
        <w:left w:val="none" w:sz="0" w:space="0" w:color="auto"/>
        <w:bottom w:val="none" w:sz="0" w:space="0" w:color="auto"/>
        <w:right w:val="none" w:sz="0" w:space="0" w:color="auto"/>
      </w:divBdr>
    </w:div>
    <w:div w:id="139758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52297">
          <w:marLeft w:val="274"/>
          <w:marRight w:val="0"/>
          <w:marTop w:val="120"/>
          <w:marBottom w:val="120"/>
          <w:divBdr>
            <w:top w:val="none" w:sz="0" w:space="0" w:color="auto"/>
            <w:left w:val="none" w:sz="0" w:space="0" w:color="auto"/>
            <w:bottom w:val="none" w:sz="0" w:space="0" w:color="auto"/>
            <w:right w:val="none" w:sz="0" w:space="0" w:color="auto"/>
          </w:divBdr>
        </w:div>
        <w:div w:id="1445153850">
          <w:marLeft w:val="274"/>
          <w:marRight w:val="0"/>
          <w:marTop w:val="120"/>
          <w:marBottom w:val="120"/>
          <w:divBdr>
            <w:top w:val="none" w:sz="0" w:space="0" w:color="auto"/>
            <w:left w:val="none" w:sz="0" w:space="0" w:color="auto"/>
            <w:bottom w:val="none" w:sz="0" w:space="0" w:color="auto"/>
            <w:right w:val="none" w:sz="0" w:space="0" w:color="auto"/>
          </w:divBdr>
        </w:div>
        <w:div w:id="401417674">
          <w:marLeft w:val="274"/>
          <w:marRight w:val="0"/>
          <w:marTop w:val="120"/>
          <w:marBottom w:val="120"/>
          <w:divBdr>
            <w:top w:val="none" w:sz="0" w:space="0" w:color="auto"/>
            <w:left w:val="none" w:sz="0" w:space="0" w:color="auto"/>
            <w:bottom w:val="none" w:sz="0" w:space="0" w:color="auto"/>
            <w:right w:val="none" w:sz="0" w:space="0" w:color="auto"/>
          </w:divBdr>
        </w:div>
      </w:divsChild>
    </w:div>
    <w:div w:id="1412045391">
      <w:bodyDiv w:val="1"/>
      <w:marLeft w:val="0"/>
      <w:marRight w:val="0"/>
      <w:marTop w:val="0"/>
      <w:marBottom w:val="0"/>
      <w:divBdr>
        <w:top w:val="none" w:sz="0" w:space="0" w:color="auto"/>
        <w:left w:val="none" w:sz="0" w:space="0" w:color="auto"/>
        <w:bottom w:val="none" w:sz="0" w:space="0" w:color="auto"/>
        <w:right w:val="none" w:sz="0" w:space="0" w:color="auto"/>
      </w:divBdr>
    </w:div>
    <w:div w:id="1422486926">
      <w:bodyDiv w:val="1"/>
      <w:marLeft w:val="0"/>
      <w:marRight w:val="0"/>
      <w:marTop w:val="0"/>
      <w:marBottom w:val="0"/>
      <w:divBdr>
        <w:top w:val="none" w:sz="0" w:space="0" w:color="auto"/>
        <w:left w:val="none" w:sz="0" w:space="0" w:color="auto"/>
        <w:bottom w:val="none" w:sz="0" w:space="0" w:color="auto"/>
        <w:right w:val="none" w:sz="0" w:space="0" w:color="auto"/>
      </w:divBdr>
    </w:div>
    <w:div w:id="1500392381">
      <w:bodyDiv w:val="1"/>
      <w:marLeft w:val="0"/>
      <w:marRight w:val="0"/>
      <w:marTop w:val="0"/>
      <w:marBottom w:val="0"/>
      <w:divBdr>
        <w:top w:val="none" w:sz="0" w:space="0" w:color="auto"/>
        <w:left w:val="none" w:sz="0" w:space="0" w:color="auto"/>
        <w:bottom w:val="none" w:sz="0" w:space="0" w:color="auto"/>
        <w:right w:val="none" w:sz="0" w:space="0" w:color="auto"/>
      </w:divBdr>
    </w:div>
    <w:div w:id="1537429021">
      <w:bodyDiv w:val="1"/>
      <w:marLeft w:val="0"/>
      <w:marRight w:val="0"/>
      <w:marTop w:val="0"/>
      <w:marBottom w:val="0"/>
      <w:divBdr>
        <w:top w:val="none" w:sz="0" w:space="0" w:color="auto"/>
        <w:left w:val="none" w:sz="0" w:space="0" w:color="auto"/>
        <w:bottom w:val="none" w:sz="0" w:space="0" w:color="auto"/>
        <w:right w:val="none" w:sz="0" w:space="0" w:color="auto"/>
      </w:divBdr>
      <w:divsChild>
        <w:div w:id="1374965337">
          <w:marLeft w:val="274"/>
          <w:marRight w:val="0"/>
          <w:marTop w:val="240"/>
          <w:marBottom w:val="120"/>
          <w:divBdr>
            <w:top w:val="none" w:sz="0" w:space="0" w:color="auto"/>
            <w:left w:val="none" w:sz="0" w:space="0" w:color="auto"/>
            <w:bottom w:val="none" w:sz="0" w:space="0" w:color="auto"/>
            <w:right w:val="none" w:sz="0" w:space="0" w:color="auto"/>
          </w:divBdr>
        </w:div>
      </w:divsChild>
    </w:div>
    <w:div w:id="1567648286">
      <w:bodyDiv w:val="1"/>
      <w:marLeft w:val="0"/>
      <w:marRight w:val="0"/>
      <w:marTop w:val="0"/>
      <w:marBottom w:val="0"/>
      <w:divBdr>
        <w:top w:val="none" w:sz="0" w:space="0" w:color="auto"/>
        <w:left w:val="none" w:sz="0" w:space="0" w:color="auto"/>
        <w:bottom w:val="none" w:sz="0" w:space="0" w:color="auto"/>
        <w:right w:val="none" w:sz="0" w:space="0" w:color="auto"/>
      </w:divBdr>
    </w:div>
    <w:div w:id="1594821558">
      <w:bodyDiv w:val="1"/>
      <w:marLeft w:val="0"/>
      <w:marRight w:val="0"/>
      <w:marTop w:val="0"/>
      <w:marBottom w:val="0"/>
      <w:divBdr>
        <w:top w:val="none" w:sz="0" w:space="0" w:color="auto"/>
        <w:left w:val="none" w:sz="0" w:space="0" w:color="auto"/>
        <w:bottom w:val="none" w:sz="0" w:space="0" w:color="auto"/>
        <w:right w:val="none" w:sz="0" w:space="0" w:color="auto"/>
      </w:divBdr>
      <w:divsChild>
        <w:div w:id="78404110">
          <w:marLeft w:val="274"/>
          <w:marRight w:val="0"/>
          <w:marTop w:val="120"/>
          <w:marBottom w:val="120"/>
          <w:divBdr>
            <w:top w:val="none" w:sz="0" w:space="0" w:color="auto"/>
            <w:left w:val="none" w:sz="0" w:space="0" w:color="auto"/>
            <w:bottom w:val="none" w:sz="0" w:space="0" w:color="auto"/>
            <w:right w:val="none" w:sz="0" w:space="0" w:color="auto"/>
          </w:divBdr>
        </w:div>
      </w:divsChild>
    </w:div>
    <w:div w:id="1597518492">
      <w:bodyDiv w:val="1"/>
      <w:marLeft w:val="0"/>
      <w:marRight w:val="0"/>
      <w:marTop w:val="0"/>
      <w:marBottom w:val="0"/>
      <w:divBdr>
        <w:top w:val="none" w:sz="0" w:space="0" w:color="auto"/>
        <w:left w:val="none" w:sz="0" w:space="0" w:color="auto"/>
        <w:bottom w:val="none" w:sz="0" w:space="0" w:color="auto"/>
        <w:right w:val="none" w:sz="0" w:space="0" w:color="auto"/>
      </w:divBdr>
    </w:div>
    <w:div w:id="1692563867">
      <w:bodyDiv w:val="1"/>
      <w:marLeft w:val="0"/>
      <w:marRight w:val="0"/>
      <w:marTop w:val="0"/>
      <w:marBottom w:val="0"/>
      <w:divBdr>
        <w:top w:val="none" w:sz="0" w:space="0" w:color="auto"/>
        <w:left w:val="none" w:sz="0" w:space="0" w:color="auto"/>
        <w:bottom w:val="none" w:sz="0" w:space="0" w:color="auto"/>
        <w:right w:val="none" w:sz="0" w:space="0" w:color="auto"/>
      </w:divBdr>
    </w:div>
    <w:div w:id="1695036447">
      <w:bodyDiv w:val="1"/>
      <w:marLeft w:val="0"/>
      <w:marRight w:val="0"/>
      <w:marTop w:val="0"/>
      <w:marBottom w:val="0"/>
      <w:divBdr>
        <w:top w:val="none" w:sz="0" w:space="0" w:color="auto"/>
        <w:left w:val="none" w:sz="0" w:space="0" w:color="auto"/>
        <w:bottom w:val="none" w:sz="0" w:space="0" w:color="auto"/>
        <w:right w:val="none" w:sz="0" w:space="0" w:color="auto"/>
      </w:divBdr>
      <w:divsChild>
        <w:div w:id="1118178708">
          <w:marLeft w:val="432"/>
          <w:marRight w:val="0"/>
          <w:marTop w:val="0"/>
          <w:marBottom w:val="0"/>
          <w:divBdr>
            <w:top w:val="none" w:sz="0" w:space="0" w:color="auto"/>
            <w:left w:val="none" w:sz="0" w:space="0" w:color="auto"/>
            <w:bottom w:val="none" w:sz="0" w:space="0" w:color="auto"/>
            <w:right w:val="none" w:sz="0" w:space="0" w:color="auto"/>
          </w:divBdr>
        </w:div>
      </w:divsChild>
    </w:div>
    <w:div w:id="1695107351">
      <w:bodyDiv w:val="1"/>
      <w:marLeft w:val="0"/>
      <w:marRight w:val="0"/>
      <w:marTop w:val="0"/>
      <w:marBottom w:val="0"/>
      <w:divBdr>
        <w:top w:val="none" w:sz="0" w:space="0" w:color="auto"/>
        <w:left w:val="none" w:sz="0" w:space="0" w:color="auto"/>
        <w:bottom w:val="none" w:sz="0" w:space="0" w:color="auto"/>
        <w:right w:val="none" w:sz="0" w:space="0" w:color="auto"/>
      </w:divBdr>
    </w:div>
    <w:div w:id="1711952402">
      <w:bodyDiv w:val="1"/>
      <w:marLeft w:val="0"/>
      <w:marRight w:val="0"/>
      <w:marTop w:val="0"/>
      <w:marBottom w:val="0"/>
      <w:divBdr>
        <w:top w:val="none" w:sz="0" w:space="0" w:color="auto"/>
        <w:left w:val="none" w:sz="0" w:space="0" w:color="auto"/>
        <w:bottom w:val="none" w:sz="0" w:space="0" w:color="auto"/>
        <w:right w:val="none" w:sz="0" w:space="0" w:color="auto"/>
      </w:divBdr>
      <w:divsChild>
        <w:div w:id="1965577004">
          <w:marLeft w:val="418"/>
          <w:marRight w:val="0"/>
          <w:marTop w:val="180"/>
          <w:marBottom w:val="120"/>
          <w:divBdr>
            <w:top w:val="none" w:sz="0" w:space="0" w:color="auto"/>
            <w:left w:val="none" w:sz="0" w:space="0" w:color="auto"/>
            <w:bottom w:val="none" w:sz="0" w:space="0" w:color="auto"/>
            <w:right w:val="none" w:sz="0" w:space="0" w:color="auto"/>
          </w:divBdr>
        </w:div>
      </w:divsChild>
    </w:div>
    <w:div w:id="1769153307">
      <w:bodyDiv w:val="1"/>
      <w:marLeft w:val="0"/>
      <w:marRight w:val="0"/>
      <w:marTop w:val="0"/>
      <w:marBottom w:val="0"/>
      <w:divBdr>
        <w:top w:val="none" w:sz="0" w:space="0" w:color="auto"/>
        <w:left w:val="none" w:sz="0" w:space="0" w:color="auto"/>
        <w:bottom w:val="none" w:sz="0" w:space="0" w:color="auto"/>
        <w:right w:val="none" w:sz="0" w:space="0" w:color="auto"/>
      </w:divBdr>
      <w:divsChild>
        <w:div w:id="660349004">
          <w:marLeft w:val="418"/>
          <w:marRight w:val="0"/>
          <w:marTop w:val="180"/>
          <w:marBottom w:val="120"/>
          <w:divBdr>
            <w:top w:val="none" w:sz="0" w:space="0" w:color="auto"/>
            <w:left w:val="none" w:sz="0" w:space="0" w:color="auto"/>
            <w:bottom w:val="none" w:sz="0" w:space="0" w:color="auto"/>
            <w:right w:val="none" w:sz="0" w:space="0" w:color="auto"/>
          </w:divBdr>
        </w:div>
        <w:div w:id="86654273">
          <w:marLeft w:val="418"/>
          <w:marRight w:val="0"/>
          <w:marTop w:val="180"/>
          <w:marBottom w:val="120"/>
          <w:divBdr>
            <w:top w:val="none" w:sz="0" w:space="0" w:color="auto"/>
            <w:left w:val="none" w:sz="0" w:space="0" w:color="auto"/>
            <w:bottom w:val="none" w:sz="0" w:space="0" w:color="auto"/>
            <w:right w:val="none" w:sz="0" w:space="0" w:color="auto"/>
          </w:divBdr>
        </w:div>
        <w:div w:id="2075006567">
          <w:marLeft w:val="418"/>
          <w:marRight w:val="0"/>
          <w:marTop w:val="180"/>
          <w:marBottom w:val="120"/>
          <w:divBdr>
            <w:top w:val="none" w:sz="0" w:space="0" w:color="auto"/>
            <w:left w:val="none" w:sz="0" w:space="0" w:color="auto"/>
            <w:bottom w:val="none" w:sz="0" w:space="0" w:color="auto"/>
            <w:right w:val="none" w:sz="0" w:space="0" w:color="auto"/>
          </w:divBdr>
        </w:div>
      </w:divsChild>
    </w:div>
    <w:div w:id="1811363779">
      <w:bodyDiv w:val="1"/>
      <w:marLeft w:val="0"/>
      <w:marRight w:val="0"/>
      <w:marTop w:val="0"/>
      <w:marBottom w:val="0"/>
      <w:divBdr>
        <w:top w:val="none" w:sz="0" w:space="0" w:color="auto"/>
        <w:left w:val="none" w:sz="0" w:space="0" w:color="auto"/>
        <w:bottom w:val="none" w:sz="0" w:space="0" w:color="auto"/>
        <w:right w:val="none" w:sz="0" w:space="0" w:color="auto"/>
      </w:divBdr>
      <w:divsChild>
        <w:div w:id="917208359">
          <w:marLeft w:val="432"/>
          <w:marRight w:val="0"/>
          <w:marTop w:val="0"/>
          <w:marBottom w:val="0"/>
          <w:divBdr>
            <w:top w:val="none" w:sz="0" w:space="0" w:color="auto"/>
            <w:left w:val="none" w:sz="0" w:space="0" w:color="auto"/>
            <w:bottom w:val="none" w:sz="0" w:space="0" w:color="auto"/>
            <w:right w:val="none" w:sz="0" w:space="0" w:color="auto"/>
          </w:divBdr>
        </w:div>
      </w:divsChild>
    </w:div>
    <w:div w:id="1843932282">
      <w:bodyDiv w:val="1"/>
      <w:marLeft w:val="0"/>
      <w:marRight w:val="0"/>
      <w:marTop w:val="0"/>
      <w:marBottom w:val="0"/>
      <w:divBdr>
        <w:top w:val="none" w:sz="0" w:space="0" w:color="auto"/>
        <w:left w:val="none" w:sz="0" w:space="0" w:color="auto"/>
        <w:bottom w:val="none" w:sz="0" w:space="0" w:color="auto"/>
        <w:right w:val="none" w:sz="0" w:space="0" w:color="auto"/>
      </w:divBdr>
    </w:div>
    <w:div w:id="1875995448">
      <w:bodyDiv w:val="1"/>
      <w:marLeft w:val="0"/>
      <w:marRight w:val="0"/>
      <w:marTop w:val="0"/>
      <w:marBottom w:val="0"/>
      <w:divBdr>
        <w:top w:val="none" w:sz="0" w:space="0" w:color="auto"/>
        <w:left w:val="none" w:sz="0" w:space="0" w:color="auto"/>
        <w:bottom w:val="none" w:sz="0" w:space="0" w:color="auto"/>
        <w:right w:val="none" w:sz="0" w:space="0" w:color="auto"/>
      </w:divBdr>
      <w:divsChild>
        <w:div w:id="1762407785">
          <w:marLeft w:val="418"/>
          <w:marRight w:val="0"/>
          <w:marTop w:val="180"/>
          <w:marBottom w:val="120"/>
          <w:divBdr>
            <w:top w:val="none" w:sz="0" w:space="0" w:color="auto"/>
            <w:left w:val="none" w:sz="0" w:space="0" w:color="auto"/>
            <w:bottom w:val="none" w:sz="0" w:space="0" w:color="auto"/>
            <w:right w:val="none" w:sz="0" w:space="0" w:color="auto"/>
          </w:divBdr>
        </w:div>
        <w:div w:id="2069498285">
          <w:marLeft w:val="418"/>
          <w:marRight w:val="0"/>
          <w:marTop w:val="180"/>
          <w:marBottom w:val="120"/>
          <w:divBdr>
            <w:top w:val="none" w:sz="0" w:space="0" w:color="auto"/>
            <w:left w:val="none" w:sz="0" w:space="0" w:color="auto"/>
            <w:bottom w:val="none" w:sz="0" w:space="0" w:color="auto"/>
            <w:right w:val="none" w:sz="0" w:space="0" w:color="auto"/>
          </w:divBdr>
        </w:div>
        <w:div w:id="350422464">
          <w:marLeft w:val="418"/>
          <w:marRight w:val="0"/>
          <w:marTop w:val="180"/>
          <w:marBottom w:val="120"/>
          <w:divBdr>
            <w:top w:val="none" w:sz="0" w:space="0" w:color="auto"/>
            <w:left w:val="none" w:sz="0" w:space="0" w:color="auto"/>
            <w:bottom w:val="none" w:sz="0" w:space="0" w:color="auto"/>
            <w:right w:val="none" w:sz="0" w:space="0" w:color="auto"/>
          </w:divBdr>
        </w:div>
        <w:div w:id="1371302058">
          <w:marLeft w:val="418"/>
          <w:marRight w:val="0"/>
          <w:marTop w:val="180"/>
          <w:marBottom w:val="120"/>
          <w:divBdr>
            <w:top w:val="none" w:sz="0" w:space="0" w:color="auto"/>
            <w:left w:val="none" w:sz="0" w:space="0" w:color="auto"/>
            <w:bottom w:val="none" w:sz="0" w:space="0" w:color="auto"/>
            <w:right w:val="none" w:sz="0" w:space="0" w:color="auto"/>
          </w:divBdr>
        </w:div>
      </w:divsChild>
    </w:div>
    <w:div w:id="1931311592">
      <w:bodyDiv w:val="1"/>
      <w:marLeft w:val="0"/>
      <w:marRight w:val="0"/>
      <w:marTop w:val="0"/>
      <w:marBottom w:val="0"/>
      <w:divBdr>
        <w:top w:val="none" w:sz="0" w:space="0" w:color="auto"/>
        <w:left w:val="none" w:sz="0" w:space="0" w:color="auto"/>
        <w:bottom w:val="none" w:sz="0" w:space="0" w:color="auto"/>
        <w:right w:val="none" w:sz="0" w:space="0" w:color="auto"/>
      </w:divBdr>
      <w:divsChild>
        <w:div w:id="255217045">
          <w:marLeft w:val="432"/>
          <w:marRight w:val="0"/>
          <w:marTop w:val="0"/>
          <w:marBottom w:val="0"/>
          <w:divBdr>
            <w:top w:val="none" w:sz="0" w:space="0" w:color="auto"/>
            <w:left w:val="none" w:sz="0" w:space="0" w:color="auto"/>
            <w:bottom w:val="none" w:sz="0" w:space="0" w:color="auto"/>
            <w:right w:val="none" w:sz="0" w:space="0" w:color="auto"/>
          </w:divBdr>
        </w:div>
      </w:divsChild>
    </w:div>
    <w:div w:id="1964339666">
      <w:bodyDiv w:val="1"/>
      <w:marLeft w:val="0"/>
      <w:marRight w:val="0"/>
      <w:marTop w:val="0"/>
      <w:marBottom w:val="0"/>
      <w:divBdr>
        <w:top w:val="none" w:sz="0" w:space="0" w:color="auto"/>
        <w:left w:val="none" w:sz="0" w:space="0" w:color="auto"/>
        <w:bottom w:val="none" w:sz="0" w:space="0" w:color="auto"/>
        <w:right w:val="none" w:sz="0" w:space="0" w:color="auto"/>
      </w:divBdr>
    </w:div>
    <w:div w:id="1969243936">
      <w:bodyDiv w:val="1"/>
      <w:marLeft w:val="0"/>
      <w:marRight w:val="0"/>
      <w:marTop w:val="0"/>
      <w:marBottom w:val="0"/>
      <w:divBdr>
        <w:top w:val="none" w:sz="0" w:space="0" w:color="auto"/>
        <w:left w:val="none" w:sz="0" w:space="0" w:color="auto"/>
        <w:bottom w:val="none" w:sz="0" w:space="0" w:color="auto"/>
        <w:right w:val="none" w:sz="0" w:space="0" w:color="auto"/>
      </w:divBdr>
      <w:divsChild>
        <w:div w:id="1635986750">
          <w:marLeft w:val="274"/>
          <w:marRight w:val="0"/>
          <w:marTop w:val="120"/>
          <w:marBottom w:val="120"/>
          <w:divBdr>
            <w:top w:val="none" w:sz="0" w:space="0" w:color="auto"/>
            <w:left w:val="none" w:sz="0" w:space="0" w:color="auto"/>
            <w:bottom w:val="none" w:sz="0" w:space="0" w:color="auto"/>
            <w:right w:val="none" w:sz="0" w:space="0" w:color="auto"/>
          </w:divBdr>
        </w:div>
        <w:div w:id="1800688406">
          <w:marLeft w:val="274"/>
          <w:marRight w:val="0"/>
          <w:marTop w:val="120"/>
          <w:marBottom w:val="120"/>
          <w:divBdr>
            <w:top w:val="none" w:sz="0" w:space="0" w:color="auto"/>
            <w:left w:val="none" w:sz="0" w:space="0" w:color="auto"/>
            <w:bottom w:val="none" w:sz="0" w:space="0" w:color="auto"/>
            <w:right w:val="none" w:sz="0" w:space="0" w:color="auto"/>
          </w:divBdr>
        </w:div>
        <w:div w:id="1111163297">
          <w:marLeft w:val="274"/>
          <w:marRight w:val="0"/>
          <w:marTop w:val="120"/>
          <w:marBottom w:val="120"/>
          <w:divBdr>
            <w:top w:val="none" w:sz="0" w:space="0" w:color="auto"/>
            <w:left w:val="none" w:sz="0" w:space="0" w:color="auto"/>
            <w:bottom w:val="none" w:sz="0" w:space="0" w:color="auto"/>
            <w:right w:val="none" w:sz="0" w:space="0" w:color="auto"/>
          </w:divBdr>
        </w:div>
      </w:divsChild>
    </w:div>
    <w:div w:id="1985117057">
      <w:bodyDiv w:val="1"/>
      <w:marLeft w:val="0"/>
      <w:marRight w:val="0"/>
      <w:marTop w:val="0"/>
      <w:marBottom w:val="0"/>
      <w:divBdr>
        <w:top w:val="none" w:sz="0" w:space="0" w:color="auto"/>
        <w:left w:val="none" w:sz="0" w:space="0" w:color="auto"/>
        <w:bottom w:val="none" w:sz="0" w:space="0" w:color="auto"/>
        <w:right w:val="none" w:sz="0" w:space="0" w:color="auto"/>
      </w:divBdr>
    </w:div>
    <w:div w:id="208826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8BB61-D2F1-43BE-AD34-0FCA75EA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Rowan D</dc:creator>
  <cp:keywords/>
  <dc:description/>
  <cp:lastModifiedBy>Kelly, Dearbhla (Legal, Governance &amp; Regulatory Affairs)</cp:lastModifiedBy>
  <cp:revision>22</cp:revision>
  <cp:lastPrinted>2021-08-27T07:47:00Z</cp:lastPrinted>
  <dcterms:created xsi:type="dcterms:W3CDTF">2022-07-27T16:42:00Z</dcterms:created>
  <dcterms:modified xsi:type="dcterms:W3CDTF">2022-08-26T08:48:00Z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9|CITI-No PII-Confidential|{00000000-0000-0000-0000-000000000000}</vt:lpwstr>
  </property>
  <property fmtid="{D5CDD505-2E9C-101B-9397-08002B2CF9AE}" pid="3" name="MSIP_Label_cd84e0e0-d71f-4953-93f0-0dae1764fe19_Enabled">
    <vt:lpwstr>true</vt:lpwstr>
  </property>
  <property fmtid="{D5CDD505-2E9C-101B-9397-08002B2CF9AE}" pid="4" name="MSIP_Label_cd84e0e0-d71f-4953-93f0-0dae1764fe19_SetDate">
    <vt:lpwstr>2021-07-09T17:17:54Z</vt:lpwstr>
  </property>
  <property fmtid="{D5CDD505-2E9C-101B-9397-08002B2CF9AE}" pid="5" name="MSIP_Label_cd84e0e0-d71f-4953-93f0-0dae1764fe19_Method">
    <vt:lpwstr>Privileged</vt:lpwstr>
  </property>
  <property fmtid="{D5CDD505-2E9C-101B-9397-08002B2CF9AE}" pid="6" name="MSIP_Label_cd84e0e0-d71f-4953-93f0-0dae1764fe19_Name">
    <vt:lpwstr>cd84e0e0-d71f-4953-93f0-0dae1764fe19</vt:lpwstr>
  </property>
  <property fmtid="{D5CDD505-2E9C-101B-9397-08002B2CF9AE}" pid="7" name="MSIP_Label_cd84e0e0-d71f-4953-93f0-0dae1764fe19_SiteId">
    <vt:lpwstr>39cc8f4f-7ada-4a2a-9685-c30a4321498c</vt:lpwstr>
  </property>
  <property fmtid="{D5CDD505-2E9C-101B-9397-08002B2CF9AE}" pid="8" name="MSIP_Label_cd84e0e0-d71f-4953-93f0-0dae1764fe19_ActionId">
    <vt:lpwstr>646be3ea-b94b-4466-b72e-be699337fdaa</vt:lpwstr>
  </property>
  <property fmtid="{D5CDD505-2E9C-101B-9397-08002B2CF9AE}" pid="9" name="MSIP_Label_cd84e0e0-d71f-4953-93f0-0dae1764fe19_ContentBits">
    <vt:lpwstr>3</vt:lpwstr>
  </property>
  <property fmtid="{D5CDD505-2E9C-101B-9397-08002B2CF9AE}" pid="10" name="Client Code">
    <vt:lpwstr>10011696</vt:lpwstr>
  </property>
  <property fmtid="{D5CDD505-2E9C-101B-9397-08002B2CF9AE}" pid="11" name="DEDocumentLocation">
    <vt:lpwstr>C:\Users\njakeman\AppData\Local\Linklaters\DocExplorer\Attachments\A48628208 v0.6 Project Red Poppy_Announcement_Share Consolidation Effective.docx</vt:lpwstr>
  </property>
  <property fmtid="{D5CDD505-2E9C-101B-9397-08002B2CF9AE}" pid="12" name="Document Number">
    <vt:lpwstr>A48628208</vt:lpwstr>
  </property>
  <property fmtid="{D5CDD505-2E9C-101B-9397-08002B2CF9AE}" pid="13" name="Last Modified">
    <vt:lpwstr>22 Jul 2022</vt:lpwstr>
  </property>
  <property fmtid="{D5CDD505-2E9C-101B-9397-08002B2CF9AE}" pid="14" name="Matter Number">
    <vt:lpwstr>L-314331</vt:lpwstr>
  </property>
  <property fmtid="{D5CDD505-2E9C-101B-9397-08002B2CF9AE}" pid="15" name="Mode">
    <vt:lpwstr>SendAs</vt:lpwstr>
  </property>
  <property fmtid="{D5CDD505-2E9C-101B-9397-08002B2CF9AE}" pid="16" name="Version">
    <vt:lpwstr>0.6</vt:lpwstr>
  </property>
  <property fmtid="{D5CDD505-2E9C-101B-9397-08002B2CF9AE}" pid="17" name="ObjectID">
    <vt:lpwstr>09001dc8979670e5</vt:lpwstr>
  </property>
  <property fmtid="{D5CDD505-2E9C-101B-9397-08002B2CF9AE}" pid="18" name="_MarkAsFinal">
    <vt:bool>false</vt:bool>
  </property>
</Properties>
</file>