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4FF3" w14:textId="3765B35E" w:rsidR="002E238B" w:rsidRDefault="002E238B" w:rsidP="002E238B">
      <w:pPr>
        <w:jc w:val="center"/>
      </w:pPr>
      <w:r>
        <w:rPr>
          <w:noProof/>
        </w:rPr>
        <w:drawing>
          <wp:inline distT="0" distB="0" distL="0" distR="0" wp14:anchorId="182CFFCB" wp14:editId="02203D8E">
            <wp:extent cx="1361608" cy="1070875"/>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115" cy="1096441"/>
                    </a:xfrm>
                    <a:prstGeom prst="rect">
                      <a:avLst/>
                    </a:prstGeom>
                  </pic:spPr>
                </pic:pic>
              </a:graphicData>
            </a:graphic>
          </wp:inline>
        </w:drawing>
      </w:r>
    </w:p>
    <w:p w14:paraId="6B1594DD" w14:textId="77777777" w:rsidR="002E238B" w:rsidRDefault="002E238B"/>
    <w:p w14:paraId="7D52371C" w14:textId="561934A4" w:rsidR="002E238B" w:rsidRDefault="002E238B"/>
    <w:p w14:paraId="20056101" w14:textId="77777777" w:rsidR="002E238B" w:rsidRDefault="002E238B"/>
    <w:tbl>
      <w:tblPr>
        <w:tblW w:w="0" w:type="auto"/>
        <w:tblLook w:val="01E0" w:firstRow="1" w:lastRow="1" w:firstColumn="1" w:lastColumn="1" w:noHBand="0" w:noVBand="0"/>
      </w:tblPr>
      <w:tblGrid>
        <w:gridCol w:w="9026"/>
      </w:tblGrid>
      <w:tr w:rsidR="00433900" w:rsidRPr="007A7D76" w14:paraId="1309B7FC" w14:textId="77777777" w:rsidTr="652D6114">
        <w:tc>
          <w:tcPr>
            <w:tcW w:w="9026" w:type="dxa"/>
            <w:hideMark/>
          </w:tcPr>
          <w:p w14:paraId="17C0E374" w14:textId="066D9397" w:rsidR="00433900" w:rsidRPr="007A7D76" w:rsidRDefault="00433900">
            <w:pPr>
              <w:pStyle w:val="HTMLPreformatted"/>
              <w:rPr>
                <w:rFonts w:ascii="Arial" w:hAnsi="Arial" w:cs="Arial"/>
                <w:b/>
              </w:rPr>
            </w:pPr>
            <w:r w:rsidRPr="007A7D76">
              <w:rPr>
                <w:rFonts w:ascii="Arial" w:hAnsi="Arial" w:cs="Arial"/>
                <w:b/>
              </w:rPr>
              <w:t>STV Group plc</w:t>
            </w:r>
          </w:p>
          <w:p w14:paraId="4E66056C" w14:textId="77777777" w:rsidR="00433900" w:rsidRPr="007A7D76" w:rsidRDefault="00433900">
            <w:pPr>
              <w:pStyle w:val="HTMLPreformatted"/>
              <w:rPr>
                <w:rFonts w:ascii="Arial" w:hAnsi="Arial" w:cs="Arial"/>
                <w:b/>
              </w:rPr>
            </w:pPr>
          </w:p>
          <w:p w14:paraId="5DE2983B" w14:textId="4396E2BE" w:rsidR="00433900" w:rsidRPr="007A7D76" w:rsidRDefault="00433900">
            <w:pPr>
              <w:spacing w:after="100" w:afterAutospacing="1"/>
              <w:rPr>
                <w:rFonts w:cs="Arial"/>
                <w:b/>
                <w:sz w:val="20"/>
                <w:szCs w:val="20"/>
              </w:rPr>
            </w:pPr>
            <w:r w:rsidRPr="007A7D76">
              <w:rPr>
                <w:rFonts w:cs="Arial"/>
                <w:b/>
                <w:color w:val="212721"/>
                <w:sz w:val="20"/>
                <w:szCs w:val="20"/>
              </w:rPr>
              <w:t xml:space="preserve">LEI: </w:t>
            </w:r>
            <w:r w:rsidRPr="007A7D76">
              <w:rPr>
                <w:rFonts w:cs="Arial"/>
                <w:b/>
                <w:sz w:val="20"/>
                <w:szCs w:val="20"/>
              </w:rPr>
              <w:t>21380075GOOTTBDNDJ58</w:t>
            </w:r>
          </w:p>
          <w:p w14:paraId="0E855F9A" w14:textId="7E2E63EA" w:rsidR="00475A8B" w:rsidRPr="007A7D76" w:rsidRDefault="00475A8B">
            <w:pPr>
              <w:spacing w:after="100" w:afterAutospacing="1"/>
              <w:rPr>
                <w:rFonts w:cs="Arial"/>
                <w:b/>
                <w:color w:val="212721"/>
                <w:sz w:val="20"/>
                <w:szCs w:val="20"/>
              </w:rPr>
            </w:pPr>
            <w:r w:rsidRPr="007A7D76">
              <w:rPr>
                <w:rFonts w:cs="Arial"/>
                <w:b/>
                <w:color w:val="212721"/>
                <w:sz w:val="20"/>
                <w:szCs w:val="20"/>
              </w:rPr>
              <w:t>27 April 2023</w:t>
            </w:r>
          </w:p>
          <w:p w14:paraId="58F6E706" w14:textId="0A8D9C05" w:rsidR="00433900" w:rsidRPr="007A7D76" w:rsidRDefault="00433900">
            <w:pPr>
              <w:pStyle w:val="HTMLPreformatted"/>
              <w:rPr>
                <w:rFonts w:ascii="Arial" w:hAnsi="Arial" w:cs="Arial"/>
                <w:b/>
              </w:rPr>
            </w:pPr>
          </w:p>
        </w:tc>
      </w:tr>
      <w:tr w:rsidR="00C77978" w:rsidRPr="00935D49" w14:paraId="2EAAADED" w14:textId="77777777" w:rsidTr="652D6114">
        <w:tc>
          <w:tcPr>
            <w:tcW w:w="9026" w:type="dxa"/>
          </w:tcPr>
          <w:p w14:paraId="49CD9202" w14:textId="56ACF098" w:rsidR="00433900" w:rsidRPr="00935D49" w:rsidRDefault="00433900" w:rsidP="652D6114">
            <w:pPr>
              <w:pStyle w:val="bn"/>
              <w:spacing w:before="0" w:beforeAutospacing="0"/>
              <w:rPr>
                <w:rFonts w:ascii="Arial" w:hAnsi="Arial" w:cs="Arial"/>
                <w:b/>
                <w:bCs/>
                <w:sz w:val="16"/>
                <w:szCs w:val="16"/>
              </w:rPr>
            </w:pPr>
            <w:r w:rsidRPr="652D6114">
              <w:rPr>
                <w:rFonts w:ascii="Arial" w:hAnsi="Arial" w:cs="Arial"/>
                <w:b/>
                <w:bCs/>
                <w:sz w:val="16"/>
                <w:szCs w:val="16"/>
              </w:rPr>
              <w:t>RESULTS OF ANNUAL GENERAL MEETING 2023</w:t>
            </w:r>
          </w:p>
          <w:p w14:paraId="374DBFD0" w14:textId="61C46249" w:rsidR="00433900" w:rsidRPr="00935D49" w:rsidRDefault="0081191F" w:rsidP="652D6114">
            <w:pPr>
              <w:pStyle w:val="bn"/>
              <w:spacing w:before="0" w:beforeAutospacing="0"/>
              <w:rPr>
                <w:rFonts w:ascii="Arial" w:hAnsi="Arial" w:cs="Arial"/>
                <w:sz w:val="16"/>
                <w:szCs w:val="16"/>
              </w:rPr>
            </w:pPr>
            <w:r w:rsidRPr="652D6114">
              <w:rPr>
                <w:rFonts w:ascii="Arial" w:hAnsi="Arial" w:cs="Arial"/>
                <w:sz w:val="16"/>
                <w:szCs w:val="16"/>
              </w:rPr>
              <w:t>STV Group plc (the ‘Company</w:t>
            </w:r>
            <w:r w:rsidR="00C73E14" w:rsidRPr="652D6114">
              <w:rPr>
                <w:rFonts w:ascii="Arial" w:hAnsi="Arial" w:cs="Arial"/>
                <w:sz w:val="16"/>
                <w:szCs w:val="16"/>
              </w:rPr>
              <w:t xml:space="preserve">’) </w:t>
            </w:r>
            <w:r w:rsidR="00433900" w:rsidRPr="652D6114">
              <w:rPr>
                <w:rFonts w:ascii="Arial" w:hAnsi="Arial" w:cs="Arial"/>
                <w:sz w:val="16"/>
                <w:szCs w:val="16"/>
              </w:rPr>
              <w:t>announces that</w:t>
            </w:r>
            <w:r w:rsidR="004C0343" w:rsidRPr="652D6114">
              <w:rPr>
                <w:rFonts w:ascii="Arial" w:hAnsi="Arial" w:cs="Arial"/>
                <w:sz w:val="16"/>
                <w:szCs w:val="16"/>
              </w:rPr>
              <w:t>,</w:t>
            </w:r>
            <w:r w:rsidR="00433900" w:rsidRPr="652D6114">
              <w:rPr>
                <w:rFonts w:ascii="Arial" w:hAnsi="Arial" w:cs="Arial"/>
                <w:sz w:val="16"/>
                <w:szCs w:val="16"/>
              </w:rPr>
              <w:t xml:space="preserve"> at the Annual General Meeting held </w:t>
            </w:r>
            <w:r w:rsidR="004C0343" w:rsidRPr="652D6114">
              <w:rPr>
                <w:rFonts w:ascii="Arial" w:hAnsi="Arial" w:cs="Arial"/>
                <w:sz w:val="16"/>
                <w:szCs w:val="16"/>
              </w:rPr>
              <w:t xml:space="preserve">earlier </w:t>
            </w:r>
            <w:r w:rsidR="00433900" w:rsidRPr="652D6114">
              <w:rPr>
                <w:rFonts w:ascii="Arial" w:hAnsi="Arial" w:cs="Arial"/>
                <w:sz w:val="16"/>
                <w:szCs w:val="16"/>
              </w:rPr>
              <w:t>today</w:t>
            </w:r>
            <w:r w:rsidR="004C0343" w:rsidRPr="652D6114">
              <w:rPr>
                <w:rFonts w:ascii="Arial" w:hAnsi="Arial" w:cs="Arial"/>
                <w:sz w:val="16"/>
                <w:szCs w:val="16"/>
              </w:rPr>
              <w:t>,</w:t>
            </w:r>
            <w:r w:rsidR="00433900" w:rsidRPr="652D6114">
              <w:rPr>
                <w:rFonts w:ascii="Arial" w:hAnsi="Arial" w:cs="Arial"/>
                <w:sz w:val="16"/>
                <w:szCs w:val="16"/>
              </w:rPr>
              <w:t xml:space="preserve"> resolutions 1 to 14</w:t>
            </w:r>
            <w:r w:rsidR="005F0D2D" w:rsidRPr="652D6114">
              <w:rPr>
                <w:rFonts w:ascii="Arial" w:hAnsi="Arial" w:cs="Arial"/>
                <w:sz w:val="16"/>
                <w:szCs w:val="16"/>
              </w:rPr>
              <w:t xml:space="preserve"> (inclusive)</w:t>
            </w:r>
            <w:r w:rsidR="006D22B2" w:rsidRPr="652D6114">
              <w:rPr>
                <w:rFonts w:ascii="Arial" w:hAnsi="Arial" w:cs="Arial"/>
                <w:sz w:val="16"/>
                <w:szCs w:val="16"/>
              </w:rPr>
              <w:t xml:space="preserve">, </w:t>
            </w:r>
            <w:r w:rsidR="00433900" w:rsidRPr="652D6114">
              <w:rPr>
                <w:rFonts w:ascii="Arial" w:hAnsi="Arial" w:cs="Arial"/>
                <w:sz w:val="16"/>
                <w:szCs w:val="16"/>
              </w:rPr>
              <w:t xml:space="preserve">16 and 17 were duly passed </w:t>
            </w:r>
            <w:r w:rsidR="000D1B97" w:rsidRPr="652D6114">
              <w:rPr>
                <w:rFonts w:ascii="Arial" w:hAnsi="Arial" w:cs="Arial"/>
                <w:sz w:val="16"/>
                <w:szCs w:val="16"/>
              </w:rPr>
              <w:t>and resolution</w:t>
            </w:r>
            <w:r w:rsidR="006567E7" w:rsidRPr="652D6114">
              <w:rPr>
                <w:rFonts w:ascii="Arial" w:hAnsi="Arial" w:cs="Arial"/>
                <w:sz w:val="16"/>
                <w:szCs w:val="16"/>
              </w:rPr>
              <w:t xml:space="preserve"> 15 was not passed </w:t>
            </w:r>
            <w:r w:rsidR="00433900" w:rsidRPr="652D6114">
              <w:rPr>
                <w:rFonts w:ascii="Arial" w:hAnsi="Arial" w:cs="Arial"/>
                <w:sz w:val="16"/>
                <w:szCs w:val="16"/>
              </w:rPr>
              <w:t xml:space="preserve">by the Company’s shareholders </w:t>
            </w:r>
            <w:r w:rsidR="006567E7" w:rsidRPr="652D6114">
              <w:rPr>
                <w:rFonts w:ascii="Arial" w:hAnsi="Arial" w:cs="Arial"/>
                <w:sz w:val="16"/>
                <w:szCs w:val="16"/>
              </w:rPr>
              <w:t xml:space="preserve">on </w:t>
            </w:r>
            <w:r w:rsidR="00433900" w:rsidRPr="652D6114">
              <w:rPr>
                <w:rFonts w:ascii="Arial" w:hAnsi="Arial" w:cs="Arial"/>
                <w:sz w:val="16"/>
                <w:szCs w:val="16"/>
              </w:rPr>
              <w:t xml:space="preserve">a poll.  </w:t>
            </w:r>
            <w:r w:rsidR="00977E75" w:rsidRPr="652D6114">
              <w:rPr>
                <w:rFonts w:ascii="Arial" w:hAnsi="Arial" w:cs="Arial"/>
                <w:sz w:val="16"/>
                <w:szCs w:val="16"/>
              </w:rPr>
              <w:t>The results of the poll are shown in</w:t>
            </w:r>
            <w:r w:rsidR="00DA74F0" w:rsidRPr="652D6114">
              <w:rPr>
                <w:rFonts w:ascii="Arial" w:hAnsi="Arial" w:cs="Arial"/>
                <w:sz w:val="16"/>
                <w:szCs w:val="16"/>
              </w:rPr>
              <w:t xml:space="preserve"> the</w:t>
            </w:r>
            <w:r w:rsidR="00977E75" w:rsidRPr="652D6114">
              <w:rPr>
                <w:rFonts w:ascii="Arial" w:hAnsi="Arial" w:cs="Arial"/>
                <w:sz w:val="16"/>
                <w:szCs w:val="16"/>
              </w:rPr>
              <w:t xml:space="preserve"> table below.</w:t>
            </w:r>
          </w:p>
          <w:p w14:paraId="5E0CA7A8" w14:textId="24BD2105" w:rsidR="00E0191F" w:rsidRPr="00935D49" w:rsidRDefault="00E0191F" w:rsidP="652D6114">
            <w:pPr>
              <w:rPr>
                <w:rFonts w:cs="Arial"/>
                <w:sz w:val="16"/>
                <w:szCs w:val="16"/>
              </w:rPr>
            </w:pPr>
            <w:r w:rsidRPr="652D6114">
              <w:rPr>
                <w:rFonts w:cs="Arial"/>
                <w:sz w:val="16"/>
                <w:szCs w:val="16"/>
              </w:rPr>
              <w:t>Votes ‘For’ and ‘Against</w:t>
            </w:r>
            <w:r w:rsidR="21F58D2F" w:rsidRPr="652D6114">
              <w:rPr>
                <w:rFonts w:cs="Arial"/>
                <w:sz w:val="16"/>
                <w:szCs w:val="16"/>
              </w:rPr>
              <w:t>’</w:t>
            </w:r>
            <w:r w:rsidRPr="652D6114">
              <w:rPr>
                <w:rFonts w:cs="Arial"/>
                <w:sz w:val="16"/>
                <w:szCs w:val="16"/>
              </w:rPr>
              <w:t xml:space="preserve"> are expressed as a percentage of the total votes received.  A ‘Vote withheld’ is not treated as a vote in law and would not be counted in the calculation of the proportion of the votes cast ‘For’ or ‘Against’ a resolution.</w:t>
            </w:r>
          </w:p>
          <w:p w14:paraId="2688C67A" w14:textId="77777777" w:rsidR="00E0191F" w:rsidRPr="00935D49" w:rsidRDefault="00E0191F" w:rsidP="652D6114">
            <w:pPr>
              <w:rPr>
                <w:rFonts w:cs="Arial"/>
                <w:sz w:val="16"/>
                <w:szCs w:val="16"/>
              </w:rPr>
            </w:pPr>
          </w:p>
          <w:p w14:paraId="10A560EB" w14:textId="77777777" w:rsidR="00616A76" w:rsidRPr="00935D49" w:rsidRDefault="00E0191F" w:rsidP="652D6114">
            <w:pPr>
              <w:rPr>
                <w:rFonts w:cs="Arial"/>
                <w:sz w:val="16"/>
                <w:szCs w:val="16"/>
                <w:lang w:eastAsia="en-US"/>
              </w:rPr>
            </w:pPr>
            <w:r w:rsidRPr="652D6114">
              <w:rPr>
                <w:rFonts w:cs="Arial"/>
                <w:sz w:val="16"/>
                <w:szCs w:val="16"/>
              </w:rPr>
              <w:t>Resolutions 1 to 14 were proposed as Ordinary Resolutions and resolutions 15 to 17 as Special Resolutions.</w:t>
            </w:r>
            <w:r w:rsidR="00616A76" w:rsidRPr="652D6114">
              <w:rPr>
                <w:rFonts w:cs="Arial"/>
                <w:sz w:val="16"/>
                <w:szCs w:val="16"/>
              </w:rPr>
              <w:t xml:space="preserve">  </w:t>
            </w:r>
            <w:r w:rsidR="00616A76" w:rsidRPr="652D6114">
              <w:rPr>
                <w:rFonts w:cs="Arial"/>
                <w:sz w:val="16"/>
                <w:szCs w:val="16"/>
                <w:lang w:eastAsia="en-US"/>
              </w:rPr>
              <w:t>The current issued share capital of the Company consists of 46,722,499 ordinary shares of 50 pence, carrying one vote each.</w:t>
            </w:r>
          </w:p>
          <w:p w14:paraId="1ED18A91" w14:textId="7306EAD9" w:rsidR="652D6114" w:rsidRDefault="652D6114" w:rsidP="652D6114">
            <w:pPr>
              <w:rPr>
                <w:rFonts w:cs="Arial"/>
                <w:sz w:val="16"/>
                <w:szCs w:val="16"/>
              </w:rPr>
            </w:pPr>
          </w:p>
          <w:p w14:paraId="7B9614B7" w14:textId="3243C17F" w:rsidR="00E0191F" w:rsidRPr="00935D49" w:rsidRDefault="6445BACF" w:rsidP="652D6114">
            <w:pPr>
              <w:rPr>
                <w:rFonts w:cs="Arial"/>
                <w:sz w:val="16"/>
                <w:szCs w:val="16"/>
                <w:lang w:eastAsia="en-US"/>
              </w:rPr>
            </w:pPr>
            <w:r w:rsidRPr="652D6114">
              <w:rPr>
                <w:rFonts w:cs="Arial"/>
                <w:sz w:val="16"/>
                <w:szCs w:val="16"/>
              </w:rPr>
              <w:t>T</w:t>
            </w:r>
            <w:r w:rsidR="00E0191F" w:rsidRPr="652D6114">
              <w:rPr>
                <w:rFonts w:cs="Arial"/>
                <w:sz w:val="16"/>
                <w:szCs w:val="16"/>
              </w:rPr>
              <w:t xml:space="preserve">he </w:t>
            </w:r>
            <w:r w:rsidR="00E0191F" w:rsidRPr="652D6114">
              <w:rPr>
                <w:rFonts w:cs="Arial"/>
                <w:sz w:val="16"/>
                <w:szCs w:val="16"/>
                <w:lang w:eastAsia="en-US"/>
              </w:rPr>
              <w:t xml:space="preserve">Board notes that resolution 15 was not passed and that more than 20% of shareholders voted against four of the </w:t>
            </w:r>
            <w:r w:rsidR="1D20ED2F" w:rsidRPr="652D6114">
              <w:rPr>
                <w:rFonts w:cs="Arial"/>
                <w:sz w:val="16"/>
                <w:szCs w:val="16"/>
                <w:lang w:eastAsia="en-US"/>
              </w:rPr>
              <w:t xml:space="preserve">other </w:t>
            </w:r>
            <w:r w:rsidR="00E0191F" w:rsidRPr="652D6114">
              <w:rPr>
                <w:rFonts w:cs="Arial"/>
                <w:sz w:val="16"/>
                <w:szCs w:val="16"/>
                <w:lang w:eastAsia="en-US"/>
              </w:rPr>
              <w:t>resolutions.  All voting outcomes will be discussed through ongoing dialogue with shareholders.</w:t>
            </w:r>
          </w:p>
          <w:p w14:paraId="47A5993B" w14:textId="77777777" w:rsidR="00E0191F" w:rsidRPr="00935D49" w:rsidRDefault="00E0191F" w:rsidP="652D6114">
            <w:pPr>
              <w:ind w:left="300"/>
              <w:rPr>
                <w:rFonts w:cs="Arial"/>
                <w:sz w:val="16"/>
                <w:szCs w:val="16"/>
                <w:lang w:eastAsia="en-US"/>
              </w:rPr>
            </w:pPr>
          </w:p>
          <w:p w14:paraId="56EE2B55" w14:textId="77777777" w:rsidR="00E0191F" w:rsidRPr="00935D49" w:rsidRDefault="00E0191F" w:rsidP="652D6114">
            <w:pPr>
              <w:pStyle w:val="bq"/>
              <w:spacing w:before="0" w:beforeAutospacing="0" w:after="0" w:afterAutospacing="0"/>
              <w:textAlignment w:val="baseline"/>
              <w:rPr>
                <w:rFonts w:ascii="Arial" w:hAnsi="Arial" w:cs="Arial"/>
                <w:sz w:val="16"/>
                <w:szCs w:val="16"/>
                <w:lang w:eastAsia="en-US"/>
              </w:rPr>
            </w:pPr>
            <w:r w:rsidRPr="652D6114">
              <w:rPr>
                <w:rFonts w:ascii="Arial" w:hAnsi="Arial" w:cs="Arial"/>
                <w:sz w:val="16"/>
                <w:szCs w:val="16"/>
                <w:lang w:eastAsia="en-US"/>
              </w:rPr>
              <w:t>In accordance with the Listing Rule 9.6.2 copies of the resolutions that do not constitute ordinary business at an annual general meeting will be submitted to the National Storage Mechanism and will shortly be available for inspection at: </w:t>
            </w:r>
            <w:hyperlink r:id="rId9">
              <w:r w:rsidRPr="652D6114">
                <w:rPr>
                  <w:rFonts w:ascii="Arial" w:hAnsi="Arial" w:cs="Arial"/>
                  <w:sz w:val="16"/>
                  <w:szCs w:val="16"/>
                  <w:lang w:eastAsia="en-US"/>
                </w:rPr>
                <w:t>https://data.fca.org.uk/#/nsm/nationalstoragemechanism</w:t>
              </w:r>
            </w:hyperlink>
          </w:p>
          <w:p w14:paraId="0A01447B" w14:textId="77777777" w:rsidR="00E0191F" w:rsidRPr="00935D49" w:rsidRDefault="00E0191F" w:rsidP="652D6114">
            <w:pPr>
              <w:pStyle w:val="bq"/>
              <w:spacing w:before="0" w:beforeAutospacing="0" w:after="0" w:afterAutospacing="0"/>
              <w:textAlignment w:val="baseline"/>
              <w:rPr>
                <w:rFonts w:ascii="Arial" w:hAnsi="Arial" w:cs="Arial"/>
                <w:sz w:val="16"/>
                <w:szCs w:val="16"/>
                <w:lang w:eastAsia="en-US"/>
              </w:rPr>
            </w:pPr>
          </w:p>
          <w:p w14:paraId="6DACEC09" w14:textId="2A4A755E" w:rsidR="00E0191F" w:rsidRPr="00935D49" w:rsidRDefault="00E0191F" w:rsidP="652D6114">
            <w:pPr>
              <w:pStyle w:val="bq"/>
              <w:spacing w:before="0" w:beforeAutospacing="0" w:after="0" w:afterAutospacing="0"/>
              <w:textAlignment w:val="baseline"/>
              <w:rPr>
                <w:rFonts w:ascii="Arial" w:hAnsi="Arial" w:cs="Arial"/>
                <w:sz w:val="16"/>
                <w:szCs w:val="16"/>
                <w:lang w:eastAsia="en-US"/>
              </w:rPr>
            </w:pPr>
            <w:r w:rsidRPr="652D6114">
              <w:rPr>
                <w:rFonts w:ascii="Arial" w:hAnsi="Arial" w:cs="Arial"/>
                <w:sz w:val="16"/>
                <w:szCs w:val="16"/>
                <w:lang w:eastAsia="en-US"/>
              </w:rPr>
              <w:t xml:space="preserve">Copies of announcements are available on the Company’s website </w:t>
            </w:r>
            <w:hyperlink r:id="rId10">
              <w:r w:rsidRPr="652D6114">
                <w:rPr>
                  <w:rStyle w:val="Hyperlink"/>
                  <w:rFonts w:ascii="Arial" w:hAnsi="Arial" w:cs="Arial"/>
                  <w:color w:val="auto"/>
                  <w:sz w:val="16"/>
                  <w:szCs w:val="16"/>
                  <w:lang w:eastAsia="en-US"/>
                </w:rPr>
                <w:t>www.stvplc.tv</w:t>
              </w:r>
            </w:hyperlink>
          </w:p>
          <w:p w14:paraId="2241F83B" w14:textId="77777777" w:rsidR="00935D49" w:rsidRPr="00935D49" w:rsidRDefault="00935D49" w:rsidP="00D82000">
            <w:pPr>
              <w:pStyle w:val="bn"/>
              <w:spacing w:before="0" w:beforeAutospacing="0"/>
              <w:rPr>
                <w:rFonts w:ascii="Arial" w:hAnsi="Arial" w:cs="Arial"/>
                <w:sz w:val="16"/>
                <w:szCs w:val="16"/>
              </w:rPr>
            </w:pPr>
          </w:p>
          <w:p w14:paraId="5A20F69B" w14:textId="77777777" w:rsidR="004B066E" w:rsidRPr="00935D49" w:rsidRDefault="004B066E" w:rsidP="004B066E">
            <w:pPr>
              <w:rPr>
                <w:rFonts w:cs="Arial"/>
                <w:sz w:val="16"/>
                <w:szCs w:val="16"/>
                <w:lang w:eastAsia="en-US"/>
              </w:rPr>
            </w:pPr>
            <w:r w:rsidRPr="00935D49">
              <w:rPr>
                <w:rFonts w:cs="Arial"/>
                <w:sz w:val="16"/>
                <w:szCs w:val="16"/>
                <w:lang w:eastAsia="en-US"/>
              </w:rPr>
              <w:t>Eileen Malcolmson</w:t>
            </w:r>
          </w:p>
          <w:p w14:paraId="3DA18568" w14:textId="77777777" w:rsidR="004B066E" w:rsidRPr="00935D49" w:rsidRDefault="004B066E" w:rsidP="004B066E">
            <w:pPr>
              <w:rPr>
                <w:rFonts w:cs="Arial"/>
                <w:sz w:val="16"/>
                <w:szCs w:val="16"/>
              </w:rPr>
            </w:pPr>
            <w:r w:rsidRPr="00935D49">
              <w:rPr>
                <w:rFonts w:cs="Arial"/>
                <w:sz w:val="16"/>
                <w:szCs w:val="16"/>
              </w:rPr>
              <w:t>Company Secretary</w:t>
            </w:r>
          </w:p>
          <w:p w14:paraId="7887AC3D" w14:textId="77777777" w:rsidR="004B066E" w:rsidRPr="00935D49" w:rsidRDefault="004B066E" w:rsidP="004B066E">
            <w:pPr>
              <w:rPr>
                <w:rFonts w:cs="Arial"/>
                <w:sz w:val="16"/>
                <w:szCs w:val="16"/>
              </w:rPr>
            </w:pPr>
            <w:r w:rsidRPr="00935D49">
              <w:rPr>
                <w:rFonts w:cs="Arial"/>
                <w:sz w:val="16"/>
                <w:szCs w:val="16"/>
              </w:rPr>
              <w:t>27 April 2023</w:t>
            </w:r>
          </w:p>
          <w:p w14:paraId="1195039E" w14:textId="77777777" w:rsidR="00935D49" w:rsidRPr="00935D49" w:rsidRDefault="00935D49" w:rsidP="004B066E">
            <w:pPr>
              <w:rPr>
                <w:rFonts w:cs="Arial"/>
                <w:sz w:val="16"/>
                <w:szCs w:val="16"/>
              </w:rPr>
            </w:pPr>
          </w:p>
          <w:p w14:paraId="624B7A23" w14:textId="77777777" w:rsidR="004B066E" w:rsidRPr="00935D49" w:rsidRDefault="004B066E" w:rsidP="004B066E">
            <w:pPr>
              <w:rPr>
                <w:rFonts w:cs="Arial"/>
                <w:sz w:val="16"/>
                <w:szCs w:val="16"/>
              </w:rPr>
            </w:pPr>
          </w:p>
          <w:tbl>
            <w:tblPr>
              <w:tblStyle w:val="TableGrid"/>
              <w:tblW w:w="8797" w:type="dxa"/>
              <w:tblLook w:val="04A0" w:firstRow="1" w:lastRow="0" w:firstColumn="1" w:lastColumn="0" w:noHBand="0" w:noVBand="1"/>
            </w:tblPr>
            <w:tblGrid>
              <w:gridCol w:w="3010"/>
              <w:gridCol w:w="1017"/>
              <w:gridCol w:w="960"/>
              <w:gridCol w:w="1017"/>
              <w:gridCol w:w="848"/>
              <w:gridCol w:w="1017"/>
              <w:gridCol w:w="928"/>
            </w:tblGrid>
            <w:tr w:rsidR="00935D49" w:rsidRPr="00935D49" w14:paraId="22E1B124" w14:textId="77777777" w:rsidTr="652D6114">
              <w:trPr>
                <w:trHeight w:val="375"/>
              </w:trPr>
              <w:tc>
                <w:tcPr>
                  <w:tcW w:w="3010" w:type="dxa"/>
                </w:tcPr>
                <w:p w14:paraId="5C40F1F1" w14:textId="33F94CF8" w:rsidR="00A30594" w:rsidRPr="00935D49" w:rsidRDefault="00990CF4" w:rsidP="00C31046">
                  <w:pPr>
                    <w:pStyle w:val="bn"/>
                    <w:spacing w:before="0" w:beforeAutospacing="0"/>
                    <w:rPr>
                      <w:rFonts w:ascii="Arial" w:hAnsi="Arial" w:cs="Arial"/>
                      <w:b/>
                      <w:bCs/>
                      <w:sz w:val="16"/>
                      <w:szCs w:val="16"/>
                    </w:rPr>
                  </w:pPr>
                  <w:r w:rsidRPr="00935D49">
                    <w:rPr>
                      <w:rFonts w:ascii="Arial" w:hAnsi="Arial" w:cs="Arial"/>
                      <w:b/>
                      <w:bCs/>
                      <w:sz w:val="16"/>
                      <w:szCs w:val="16"/>
                    </w:rPr>
                    <w:t>Resolution</w:t>
                  </w:r>
                </w:p>
              </w:tc>
              <w:tc>
                <w:tcPr>
                  <w:tcW w:w="1977" w:type="dxa"/>
                  <w:gridSpan w:val="2"/>
                </w:tcPr>
                <w:p w14:paraId="428E915A" w14:textId="544B3916" w:rsidR="00A30594" w:rsidRPr="00935D49" w:rsidRDefault="77A701A4" w:rsidP="652D6114">
                  <w:pPr>
                    <w:pStyle w:val="bn"/>
                    <w:spacing w:before="0" w:beforeAutospacing="0"/>
                    <w:ind w:right="-414"/>
                    <w:rPr>
                      <w:rFonts w:ascii="Arial" w:hAnsi="Arial" w:cs="Arial"/>
                      <w:b/>
                      <w:bCs/>
                      <w:sz w:val="16"/>
                      <w:szCs w:val="16"/>
                    </w:rPr>
                  </w:pPr>
                  <w:r w:rsidRPr="652D6114">
                    <w:rPr>
                      <w:rFonts w:ascii="Arial" w:hAnsi="Arial" w:cs="Arial"/>
                      <w:b/>
                      <w:bCs/>
                      <w:sz w:val="16"/>
                      <w:szCs w:val="16"/>
                    </w:rPr>
                    <w:t xml:space="preserve">                 </w:t>
                  </w:r>
                  <w:r w:rsidR="05762067" w:rsidRPr="652D6114">
                    <w:rPr>
                      <w:rFonts w:ascii="Arial" w:hAnsi="Arial" w:cs="Arial"/>
                      <w:b/>
                      <w:bCs/>
                      <w:sz w:val="16"/>
                      <w:szCs w:val="16"/>
                    </w:rPr>
                    <w:t>For</w:t>
                  </w:r>
                </w:p>
              </w:tc>
              <w:tc>
                <w:tcPr>
                  <w:tcW w:w="1865" w:type="dxa"/>
                  <w:gridSpan w:val="2"/>
                </w:tcPr>
                <w:p w14:paraId="0FA9E27A" w14:textId="3F7E701D" w:rsidR="00A30594" w:rsidRPr="00935D49" w:rsidRDefault="43129E50" w:rsidP="652D6114">
                  <w:pPr>
                    <w:pStyle w:val="bn"/>
                    <w:spacing w:before="0" w:beforeAutospacing="0"/>
                    <w:jc w:val="center"/>
                    <w:rPr>
                      <w:rFonts w:ascii="Arial" w:hAnsi="Arial" w:cs="Arial"/>
                      <w:b/>
                      <w:bCs/>
                      <w:sz w:val="16"/>
                      <w:szCs w:val="16"/>
                    </w:rPr>
                  </w:pPr>
                  <w:r w:rsidRPr="652D6114">
                    <w:rPr>
                      <w:rFonts w:ascii="Arial" w:hAnsi="Arial" w:cs="Arial"/>
                      <w:b/>
                      <w:bCs/>
                      <w:sz w:val="16"/>
                      <w:szCs w:val="16"/>
                    </w:rPr>
                    <w:t xml:space="preserve"> </w:t>
                  </w:r>
                  <w:r w:rsidR="05762067" w:rsidRPr="652D6114">
                    <w:rPr>
                      <w:rFonts w:ascii="Arial" w:hAnsi="Arial" w:cs="Arial"/>
                      <w:b/>
                      <w:bCs/>
                      <w:sz w:val="16"/>
                      <w:szCs w:val="16"/>
                    </w:rPr>
                    <w:t>Against</w:t>
                  </w:r>
                </w:p>
              </w:tc>
              <w:tc>
                <w:tcPr>
                  <w:tcW w:w="1017" w:type="dxa"/>
                </w:tcPr>
                <w:p w14:paraId="6729EAEA" w14:textId="3C7B6150" w:rsidR="00A30594" w:rsidRPr="00935D49" w:rsidRDefault="00990CF4"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Total</w:t>
                  </w:r>
                </w:p>
              </w:tc>
              <w:tc>
                <w:tcPr>
                  <w:tcW w:w="928" w:type="dxa"/>
                </w:tcPr>
                <w:p w14:paraId="4E26002E" w14:textId="2F6F7E57" w:rsidR="00A30594" w:rsidRPr="00935D49" w:rsidRDefault="00990CF4"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Withheld</w:t>
                  </w:r>
                </w:p>
              </w:tc>
            </w:tr>
            <w:tr w:rsidR="00935D49" w:rsidRPr="00935D49" w14:paraId="1FDAE54B" w14:textId="77777777" w:rsidTr="652D6114">
              <w:tc>
                <w:tcPr>
                  <w:tcW w:w="3010" w:type="dxa"/>
                </w:tcPr>
                <w:p w14:paraId="4755700B" w14:textId="77777777" w:rsidR="006E4802" w:rsidRPr="00935D49" w:rsidRDefault="006E4802" w:rsidP="00C31046">
                  <w:pPr>
                    <w:pStyle w:val="bn"/>
                    <w:spacing w:before="0" w:beforeAutospacing="0"/>
                    <w:rPr>
                      <w:rFonts w:ascii="Arial" w:hAnsi="Arial" w:cs="Arial"/>
                      <w:sz w:val="16"/>
                      <w:szCs w:val="16"/>
                    </w:rPr>
                  </w:pPr>
                </w:p>
              </w:tc>
              <w:tc>
                <w:tcPr>
                  <w:tcW w:w="1017" w:type="dxa"/>
                </w:tcPr>
                <w:p w14:paraId="33B83827" w14:textId="418ACE7E" w:rsidR="006E4802" w:rsidRPr="00935D49" w:rsidRDefault="006E4802"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No. of Votes</w:t>
                  </w:r>
                </w:p>
              </w:tc>
              <w:tc>
                <w:tcPr>
                  <w:tcW w:w="960" w:type="dxa"/>
                </w:tcPr>
                <w:p w14:paraId="3D4F080F" w14:textId="075B36DF" w:rsidR="006E4802" w:rsidRPr="00935D49" w:rsidRDefault="56F9743D" w:rsidP="652D6114">
                  <w:pPr>
                    <w:pStyle w:val="bn"/>
                    <w:spacing w:before="0" w:beforeAutospacing="0"/>
                    <w:jc w:val="center"/>
                    <w:rPr>
                      <w:rFonts w:ascii="Arial" w:hAnsi="Arial" w:cs="Arial"/>
                      <w:b/>
                      <w:bCs/>
                      <w:sz w:val="16"/>
                      <w:szCs w:val="16"/>
                    </w:rPr>
                  </w:pPr>
                  <w:r w:rsidRPr="652D6114">
                    <w:rPr>
                      <w:rFonts w:ascii="Arial" w:hAnsi="Arial" w:cs="Arial"/>
                      <w:b/>
                      <w:bCs/>
                      <w:sz w:val="16"/>
                      <w:szCs w:val="16"/>
                    </w:rPr>
                    <w:t xml:space="preserve">% </w:t>
                  </w:r>
                  <w:proofErr w:type="gramStart"/>
                  <w:r w:rsidRPr="652D6114">
                    <w:rPr>
                      <w:rFonts w:ascii="Arial" w:hAnsi="Arial" w:cs="Arial"/>
                      <w:b/>
                      <w:bCs/>
                      <w:sz w:val="16"/>
                      <w:szCs w:val="16"/>
                    </w:rPr>
                    <w:t>of</w:t>
                  </w:r>
                  <w:proofErr w:type="gramEnd"/>
                  <w:r w:rsidRPr="652D6114">
                    <w:rPr>
                      <w:rFonts w:ascii="Arial" w:hAnsi="Arial" w:cs="Arial"/>
                      <w:b/>
                      <w:bCs/>
                      <w:sz w:val="16"/>
                      <w:szCs w:val="16"/>
                    </w:rPr>
                    <w:t xml:space="preserve"> </w:t>
                  </w:r>
                  <w:r w:rsidR="47F9015E" w:rsidRPr="652D6114">
                    <w:rPr>
                      <w:rFonts w:ascii="Arial" w:hAnsi="Arial" w:cs="Arial"/>
                      <w:b/>
                      <w:bCs/>
                      <w:sz w:val="16"/>
                      <w:szCs w:val="16"/>
                    </w:rPr>
                    <w:t>V</w:t>
                  </w:r>
                  <w:r w:rsidRPr="652D6114">
                    <w:rPr>
                      <w:rFonts w:ascii="Arial" w:hAnsi="Arial" w:cs="Arial"/>
                      <w:b/>
                      <w:bCs/>
                      <w:sz w:val="16"/>
                      <w:szCs w:val="16"/>
                    </w:rPr>
                    <w:t>ote</w:t>
                  </w:r>
                </w:p>
              </w:tc>
              <w:tc>
                <w:tcPr>
                  <w:tcW w:w="1017" w:type="dxa"/>
                </w:tcPr>
                <w:p w14:paraId="1BF503C3" w14:textId="7CE4BD78" w:rsidR="006E4802" w:rsidRPr="00935D49" w:rsidRDefault="006E4802"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No. of Votes</w:t>
                  </w:r>
                </w:p>
              </w:tc>
              <w:tc>
                <w:tcPr>
                  <w:tcW w:w="848" w:type="dxa"/>
                </w:tcPr>
                <w:p w14:paraId="219E214A" w14:textId="2F24C584" w:rsidR="006E4802" w:rsidRPr="00935D49" w:rsidRDefault="56F9743D" w:rsidP="652D6114">
                  <w:pPr>
                    <w:pStyle w:val="bn"/>
                    <w:spacing w:before="0" w:beforeAutospacing="0"/>
                    <w:jc w:val="center"/>
                    <w:rPr>
                      <w:rFonts w:ascii="Arial" w:hAnsi="Arial" w:cs="Arial"/>
                      <w:b/>
                      <w:bCs/>
                      <w:sz w:val="16"/>
                      <w:szCs w:val="16"/>
                    </w:rPr>
                  </w:pPr>
                  <w:r w:rsidRPr="652D6114">
                    <w:rPr>
                      <w:rFonts w:ascii="Arial" w:hAnsi="Arial" w:cs="Arial"/>
                      <w:b/>
                      <w:bCs/>
                      <w:sz w:val="16"/>
                      <w:szCs w:val="16"/>
                    </w:rPr>
                    <w:t xml:space="preserve">% </w:t>
                  </w:r>
                  <w:proofErr w:type="gramStart"/>
                  <w:r w:rsidRPr="652D6114">
                    <w:rPr>
                      <w:rFonts w:ascii="Arial" w:hAnsi="Arial" w:cs="Arial"/>
                      <w:b/>
                      <w:bCs/>
                      <w:sz w:val="16"/>
                      <w:szCs w:val="16"/>
                    </w:rPr>
                    <w:t>of</w:t>
                  </w:r>
                  <w:proofErr w:type="gramEnd"/>
                  <w:r w:rsidR="1EE0986A" w:rsidRPr="652D6114">
                    <w:rPr>
                      <w:rFonts w:ascii="Arial" w:hAnsi="Arial" w:cs="Arial"/>
                      <w:b/>
                      <w:bCs/>
                      <w:sz w:val="16"/>
                      <w:szCs w:val="16"/>
                    </w:rPr>
                    <w:t xml:space="preserve"> V</w:t>
                  </w:r>
                  <w:r w:rsidRPr="652D6114">
                    <w:rPr>
                      <w:rFonts w:ascii="Arial" w:hAnsi="Arial" w:cs="Arial"/>
                      <w:b/>
                      <w:bCs/>
                      <w:sz w:val="16"/>
                      <w:szCs w:val="16"/>
                    </w:rPr>
                    <w:t>ote</w:t>
                  </w:r>
                </w:p>
              </w:tc>
              <w:tc>
                <w:tcPr>
                  <w:tcW w:w="1017" w:type="dxa"/>
                </w:tcPr>
                <w:p w14:paraId="4A6FD85E" w14:textId="29CE8861" w:rsidR="006E4802" w:rsidRPr="00935D49" w:rsidRDefault="006E4802"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No. of Votes</w:t>
                  </w:r>
                </w:p>
              </w:tc>
              <w:tc>
                <w:tcPr>
                  <w:tcW w:w="928" w:type="dxa"/>
                </w:tcPr>
                <w:p w14:paraId="3FCC68BD" w14:textId="7352C4DB" w:rsidR="006E4802" w:rsidRPr="00935D49" w:rsidRDefault="006E4802" w:rsidP="00501638">
                  <w:pPr>
                    <w:pStyle w:val="bn"/>
                    <w:spacing w:before="0" w:beforeAutospacing="0"/>
                    <w:jc w:val="center"/>
                    <w:rPr>
                      <w:rFonts w:ascii="Arial" w:hAnsi="Arial" w:cs="Arial"/>
                      <w:b/>
                      <w:bCs/>
                      <w:sz w:val="16"/>
                      <w:szCs w:val="16"/>
                    </w:rPr>
                  </w:pPr>
                  <w:r w:rsidRPr="00935D49">
                    <w:rPr>
                      <w:rFonts w:ascii="Arial" w:hAnsi="Arial" w:cs="Arial"/>
                      <w:b/>
                      <w:bCs/>
                      <w:sz w:val="16"/>
                      <w:szCs w:val="16"/>
                    </w:rPr>
                    <w:t>No. of Votes</w:t>
                  </w:r>
                </w:p>
              </w:tc>
            </w:tr>
            <w:tr w:rsidR="00935D49" w:rsidRPr="00935D49" w14:paraId="6DCD7789" w14:textId="77777777" w:rsidTr="652D6114">
              <w:tc>
                <w:tcPr>
                  <w:tcW w:w="3010" w:type="dxa"/>
                </w:tcPr>
                <w:p w14:paraId="2B9B1E6D" w14:textId="771FEE6A" w:rsidR="00A30594" w:rsidRPr="00935D49" w:rsidRDefault="00963B00" w:rsidP="00935D49">
                  <w:pPr>
                    <w:rPr>
                      <w:rFonts w:cs="Arial"/>
                      <w:sz w:val="16"/>
                      <w:szCs w:val="16"/>
                    </w:rPr>
                  </w:pPr>
                  <w:r w:rsidRPr="00935D49">
                    <w:rPr>
                      <w:rFonts w:cs="Arial"/>
                      <w:sz w:val="16"/>
                      <w:szCs w:val="16"/>
                    </w:rPr>
                    <w:t>1.</w:t>
                  </w:r>
                  <w:r w:rsidR="00390511" w:rsidRPr="00935D49">
                    <w:rPr>
                      <w:rFonts w:cs="Arial"/>
                      <w:sz w:val="16"/>
                      <w:szCs w:val="16"/>
                    </w:rPr>
                    <w:t>To receive the Annual Report and Financial Statements for the year ended 31 December 2022</w:t>
                  </w:r>
                </w:p>
              </w:tc>
              <w:tc>
                <w:tcPr>
                  <w:tcW w:w="1017" w:type="dxa"/>
                </w:tcPr>
                <w:p w14:paraId="78EB0D91" w14:textId="6C85853B" w:rsidR="00A30594" w:rsidRPr="00935D49" w:rsidRDefault="00B24A61" w:rsidP="00501638">
                  <w:pPr>
                    <w:pStyle w:val="bn"/>
                    <w:spacing w:before="0" w:beforeAutospacing="0"/>
                    <w:jc w:val="center"/>
                    <w:rPr>
                      <w:rFonts w:ascii="Arial" w:hAnsi="Arial" w:cs="Arial"/>
                      <w:sz w:val="16"/>
                      <w:szCs w:val="16"/>
                    </w:rPr>
                  </w:pPr>
                  <w:r w:rsidRPr="00935D49">
                    <w:rPr>
                      <w:rFonts w:ascii="Arial" w:hAnsi="Arial" w:cs="Arial"/>
                      <w:sz w:val="16"/>
                      <w:szCs w:val="16"/>
                    </w:rPr>
                    <w:t>40,007,493</w:t>
                  </w:r>
                </w:p>
              </w:tc>
              <w:tc>
                <w:tcPr>
                  <w:tcW w:w="960" w:type="dxa"/>
                </w:tcPr>
                <w:p w14:paraId="6C7468F0" w14:textId="4273D46C" w:rsidR="00A30594" w:rsidRPr="00935D49" w:rsidRDefault="00E026BD" w:rsidP="00501638">
                  <w:pPr>
                    <w:pStyle w:val="bn"/>
                    <w:spacing w:before="0" w:beforeAutospacing="0"/>
                    <w:jc w:val="center"/>
                    <w:rPr>
                      <w:rFonts w:ascii="Arial" w:hAnsi="Arial" w:cs="Arial"/>
                      <w:sz w:val="16"/>
                      <w:szCs w:val="16"/>
                    </w:rPr>
                  </w:pPr>
                  <w:r w:rsidRPr="00935D49">
                    <w:rPr>
                      <w:rFonts w:ascii="Arial" w:hAnsi="Arial" w:cs="Arial"/>
                      <w:sz w:val="16"/>
                      <w:szCs w:val="16"/>
                    </w:rPr>
                    <w:t>99.999%</w:t>
                  </w:r>
                </w:p>
              </w:tc>
              <w:tc>
                <w:tcPr>
                  <w:tcW w:w="1017" w:type="dxa"/>
                </w:tcPr>
                <w:p w14:paraId="48EAA35E" w14:textId="74646391" w:rsidR="00A30594" w:rsidRPr="00935D49" w:rsidRDefault="00E026BD" w:rsidP="00501638">
                  <w:pPr>
                    <w:pStyle w:val="bn"/>
                    <w:spacing w:before="0" w:beforeAutospacing="0"/>
                    <w:jc w:val="center"/>
                    <w:rPr>
                      <w:rFonts w:ascii="Arial" w:hAnsi="Arial" w:cs="Arial"/>
                      <w:sz w:val="16"/>
                      <w:szCs w:val="16"/>
                    </w:rPr>
                  </w:pPr>
                  <w:r w:rsidRPr="00935D49">
                    <w:rPr>
                      <w:rFonts w:ascii="Arial" w:hAnsi="Arial" w:cs="Arial"/>
                      <w:sz w:val="16"/>
                      <w:szCs w:val="16"/>
                    </w:rPr>
                    <w:t>291</w:t>
                  </w:r>
                </w:p>
              </w:tc>
              <w:tc>
                <w:tcPr>
                  <w:tcW w:w="848" w:type="dxa"/>
                </w:tcPr>
                <w:p w14:paraId="6C8A2171" w14:textId="727AF01D" w:rsidR="00A30594" w:rsidRPr="00935D49" w:rsidRDefault="00E026BD" w:rsidP="00501638">
                  <w:pPr>
                    <w:pStyle w:val="bn"/>
                    <w:spacing w:before="0" w:beforeAutospacing="0"/>
                    <w:jc w:val="center"/>
                    <w:rPr>
                      <w:rFonts w:ascii="Arial" w:hAnsi="Arial" w:cs="Arial"/>
                      <w:sz w:val="16"/>
                      <w:szCs w:val="16"/>
                    </w:rPr>
                  </w:pPr>
                  <w:r w:rsidRPr="00935D49">
                    <w:rPr>
                      <w:rFonts w:ascii="Arial" w:hAnsi="Arial" w:cs="Arial"/>
                      <w:sz w:val="16"/>
                      <w:szCs w:val="16"/>
                    </w:rPr>
                    <w:t>0.001%</w:t>
                  </w:r>
                </w:p>
              </w:tc>
              <w:tc>
                <w:tcPr>
                  <w:tcW w:w="1017" w:type="dxa"/>
                </w:tcPr>
                <w:p w14:paraId="0A31D328" w14:textId="288C474C" w:rsidR="00A30594" w:rsidRPr="00935D49" w:rsidRDefault="00480A50"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347E569C" w14:textId="0DF5646A" w:rsidR="00A30594" w:rsidRPr="00935D49" w:rsidRDefault="00480A50" w:rsidP="00501638">
                  <w:pPr>
                    <w:pStyle w:val="bn"/>
                    <w:spacing w:before="0" w:beforeAutospacing="0"/>
                    <w:jc w:val="center"/>
                    <w:rPr>
                      <w:rFonts w:ascii="Arial" w:hAnsi="Arial" w:cs="Arial"/>
                      <w:sz w:val="16"/>
                      <w:szCs w:val="16"/>
                    </w:rPr>
                  </w:pPr>
                  <w:r w:rsidRPr="00935D49">
                    <w:rPr>
                      <w:rFonts w:ascii="Arial" w:hAnsi="Arial" w:cs="Arial"/>
                      <w:sz w:val="16"/>
                      <w:szCs w:val="16"/>
                    </w:rPr>
                    <w:t>16,711</w:t>
                  </w:r>
                </w:p>
              </w:tc>
            </w:tr>
            <w:tr w:rsidR="00935D49" w:rsidRPr="00935D49" w14:paraId="23406E81" w14:textId="77777777" w:rsidTr="652D6114">
              <w:tc>
                <w:tcPr>
                  <w:tcW w:w="3010" w:type="dxa"/>
                </w:tcPr>
                <w:p w14:paraId="0070EC2E" w14:textId="0B07FA4E" w:rsidR="00963B00" w:rsidRPr="00935D49" w:rsidRDefault="00963B00" w:rsidP="00963B00">
                  <w:pPr>
                    <w:rPr>
                      <w:rFonts w:cs="Arial"/>
                      <w:sz w:val="16"/>
                      <w:szCs w:val="16"/>
                    </w:rPr>
                  </w:pPr>
                  <w:r w:rsidRPr="00935D49">
                    <w:rPr>
                      <w:rFonts w:cs="Arial"/>
                      <w:sz w:val="16"/>
                      <w:szCs w:val="16"/>
                    </w:rPr>
                    <w:t>2.To approve the Directors' Annual Report on Remuneration for the year ended 31 December 2022</w:t>
                  </w:r>
                </w:p>
                <w:p w14:paraId="7E6FACF0" w14:textId="77777777" w:rsidR="00A30594" w:rsidRPr="00935D49" w:rsidRDefault="00A30594" w:rsidP="00C31046">
                  <w:pPr>
                    <w:pStyle w:val="bn"/>
                    <w:spacing w:before="0" w:beforeAutospacing="0"/>
                    <w:rPr>
                      <w:rFonts w:ascii="Arial" w:hAnsi="Arial" w:cs="Arial"/>
                      <w:sz w:val="16"/>
                      <w:szCs w:val="16"/>
                    </w:rPr>
                  </w:pPr>
                </w:p>
              </w:tc>
              <w:tc>
                <w:tcPr>
                  <w:tcW w:w="1017" w:type="dxa"/>
                </w:tcPr>
                <w:p w14:paraId="1D4A823A" w14:textId="79BAE6D4" w:rsidR="00A30594" w:rsidRPr="00935D49" w:rsidRDefault="00480A50" w:rsidP="00501638">
                  <w:pPr>
                    <w:pStyle w:val="bn"/>
                    <w:spacing w:before="0" w:beforeAutospacing="0"/>
                    <w:jc w:val="center"/>
                    <w:rPr>
                      <w:rFonts w:ascii="Arial" w:hAnsi="Arial" w:cs="Arial"/>
                      <w:sz w:val="16"/>
                      <w:szCs w:val="16"/>
                    </w:rPr>
                  </w:pPr>
                  <w:r w:rsidRPr="00935D49">
                    <w:rPr>
                      <w:rFonts w:ascii="Arial" w:hAnsi="Arial" w:cs="Arial"/>
                      <w:sz w:val="16"/>
                      <w:szCs w:val="16"/>
                    </w:rPr>
                    <w:t>29,954,115</w:t>
                  </w:r>
                </w:p>
              </w:tc>
              <w:tc>
                <w:tcPr>
                  <w:tcW w:w="960" w:type="dxa"/>
                </w:tcPr>
                <w:p w14:paraId="4E72BB78" w14:textId="21D20316" w:rsidR="00A30594" w:rsidRPr="00935D49" w:rsidRDefault="00480A50" w:rsidP="00501638">
                  <w:pPr>
                    <w:pStyle w:val="bn"/>
                    <w:spacing w:before="0" w:beforeAutospacing="0"/>
                    <w:jc w:val="center"/>
                    <w:rPr>
                      <w:rFonts w:ascii="Arial" w:hAnsi="Arial" w:cs="Arial"/>
                      <w:sz w:val="16"/>
                      <w:szCs w:val="16"/>
                    </w:rPr>
                  </w:pPr>
                  <w:r w:rsidRPr="00935D49">
                    <w:rPr>
                      <w:rFonts w:ascii="Arial" w:hAnsi="Arial" w:cs="Arial"/>
                      <w:sz w:val="16"/>
                      <w:szCs w:val="16"/>
                    </w:rPr>
                    <w:t>74.841%</w:t>
                  </w:r>
                </w:p>
              </w:tc>
              <w:tc>
                <w:tcPr>
                  <w:tcW w:w="1017" w:type="dxa"/>
                </w:tcPr>
                <w:p w14:paraId="228EC09D" w14:textId="14591D60" w:rsidR="00A30594" w:rsidRPr="00935D49" w:rsidRDefault="008C347C" w:rsidP="00501638">
                  <w:pPr>
                    <w:pStyle w:val="bn"/>
                    <w:spacing w:before="0" w:beforeAutospacing="0"/>
                    <w:jc w:val="center"/>
                    <w:rPr>
                      <w:rFonts w:ascii="Arial" w:hAnsi="Arial" w:cs="Arial"/>
                      <w:sz w:val="16"/>
                      <w:szCs w:val="16"/>
                    </w:rPr>
                  </w:pPr>
                  <w:r w:rsidRPr="00935D49">
                    <w:rPr>
                      <w:rFonts w:ascii="Arial" w:hAnsi="Arial" w:cs="Arial"/>
                      <w:sz w:val="16"/>
                      <w:szCs w:val="16"/>
                    </w:rPr>
                    <w:t>10,069,446</w:t>
                  </w:r>
                </w:p>
              </w:tc>
              <w:tc>
                <w:tcPr>
                  <w:tcW w:w="848" w:type="dxa"/>
                </w:tcPr>
                <w:p w14:paraId="59800E97" w14:textId="0604E2AB" w:rsidR="00A30594" w:rsidRPr="00935D49" w:rsidRDefault="008C347C" w:rsidP="00501638">
                  <w:pPr>
                    <w:pStyle w:val="bn"/>
                    <w:spacing w:before="0" w:beforeAutospacing="0"/>
                    <w:jc w:val="center"/>
                    <w:rPr>
                      <w:rFonts w:ascii="Arial" w:hAnsi="Arial" w:cs="Arial"/>
                      <w:sz w:val="16"/>
                      <w:szCs w:val="16"/>
                    </w:rPr>
                  </w:pPr>
                  <w:r w:rsidRPr="00935D49">
                    <w:rPr>
                      <w:rFonts w:ascii="Arial" w:hAnsi="Arial" w:cs="Arial"/>
                      <w:sz w:val="16"/>
                      <w:szCs w:val="16"/>
                    </w:rPr>
                    <w:t>25.159%</w:t>
                  </w:r>
                </w:p>
              </w:tc>
              <w:tc>
                <w:tcPr>
                  <w:tcW w:w="1017" w:type="dxa"/>
                </w:tcPr>
                <w:p w14:paraId="20BCA29B" w14:textId="2BB7ECC5" w:rsidR="00A30594" w:rsidRPr="00935D49" w:rsidRDefault="008C347C"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7FB6CF6C" w14:textId="32BDE376" w:rsidR="00A30594" w:rsidRPr="00935D49" w:rsidRDefault="002F27A3" w:rsidP="00501638">
                  <w:pPr>
                    <w:pStyle w:val="bn"/>
                    <w:spacing w:before="0" w:beforeAutospacing="0"/>
                    <w:jc w:val="center"/>
                    <w:rPr>
                      <w:rFonts w:ascii="Arial" w:hAnsi="Arial" w:cs="Arial"/>
                      <w:sz w:val="16"/>
                      <w:szCs w:val="16"/>
                    </w:rPr>
                  </w:pPr>
                  <w:r w:rsidRPr="00935D49">
                    <w:rPr>
                      <w:rFonts w:ascii="Arial" w:hAnsi="Arial" w:cs="Arial"/>
                      <w:sz w:val="16"/>
                      <w:szCs w:val="16"/>
                    </w:rPr>
                    <w:t>934</w:t>
                  </w:r>
                </w:p>
              </w:tc>
            </w:tr>
            <w:tr w:rsidR="00935D49" w:rsidRPr="00935D49" w14:paraId="1A79464F" w14:textId="77777777" w:rsidTr="652D6114">
              <w:tc>
                <w:tcPr>
                  <w:tcW w:w="3010" w:type="dxa"/>
                </w:tcPr>
                <w:p w14:paraId="79DBFF89" w14:textId="4BACFEDB" w:rsidR="00A30594" w:rsidRPr="00935D49" w:rsidRDefault="00BD1665" w:rsidP="00935D49">
                  <w:pPr>
                    <w:rPr>
                      <w:rFonts w:cs="Arial"/>
                      <w:sz w:val="16"/>
                      <w:szCs w:val="16"/>
                    </w:rPr>
                  </w:pPr>
                  <w:r w:rsidRPr="00935D49">
                    <w:rPr>
                      <w:rFonts w:cs="Arial"/>
                      <w:sz w:val="16"/>
                      <w:szCs w:val="16"/>
                    </w:rPr>
                    <w:t>3.To declare a final dividend of 7.4p per ordinary share in respect of the year ended 31 December 2022</w:t>
                  </w:r>
                </w:p>
              </w:tc>
              <w:tc>
                <w:tcPr>
                  <w:tcW w:w="1017" w:type="dxa"/>
                </w:tcPr>
                <w:p w14:paraId="07E71F36" w14:textId="2B1C5AF9" w:rsidR="00A30594" w:rsidRPr="00935D49" w:rsidRDefault="002F27A3" w:rsidP="00501638">
                  <w:pPr>
                    <w:pStyle w:val="bn"/>
                    <w:spacing w:before="0" w:beforeAutospacing="0"/>
                    <w:jc w:val="center"/>
                    <w:rPr>
                      <w:rFonts w:ascii="Arial" w:hAnsi="Arial" w:cs="Arial"/>
                      <w:sz w:val="16"/>
                      <w:szCs w:val="16"/>
                    </w:rPr>
                  </w:pPr>
                  <w:r w:rsidRPr="00935D49">
                    <w:rPr>
                      <w:rFonts w:ascii="Arial" w:hAnsi="Arial" w:cs="Arial"/>
                      <w:sz w:val="16"/>
                      <w:szCs w:val="16"/>
                    </w:rPr>
                    <w:t>40,023,905</w:t>
                  </w:r>
                </w:p>
              </w:tc>
              <w:tc>
                <w:tcPr>
                  <w:tcW w:w="960" w:type="dxa"/>
                </w:tcPr>
                <w:p w14:paraId="48A51895" w14:textId="71EAED25" w:rsidR="00A30594" w:rsidRPr="00935D49" w:rsidRDefault="002F27A3" w:rsidP="00501638">
                  <w:pPr>
                    <w:pStyle w:val="bn"/>
                    <w:spacing w:before="0" w:beforeAutospacing="0"/>
                    <w:jc w:val="center"/>
                    <w:rPr>
                      <w:rFonts w:ascii="Arial" w:hAnsi="Arial" w:cs="Arial"/>
                      <w:sz w:val="16"/>
                      <w:szCs w:val="16"/>
                    </w:rPr>
                  </w:pPr>
                  <w:r w:rsidRPr="00935D49">
                    <w:rPr>
                      <w:rFonts w:ascii="Arial" w:hAnsi="Arial" w:cs="Arial"/>
                      <w:sz w:val="16"/>
                      <w:szCs w:val="16"/>
                    </w:rPr>
                    <w:t>100.000%</w:t>
                  </w:r>
                </w:p>
              </w:tc>
              <w:tc>
                <w:tcPr>
                  <w:tcW w:w="1017" w:type="dxa"/>
                </w:tcPr>
                <w:p w14:paraId="00ACEE4A" w14:textId="3C4FB73B" w:rsidR="00A30594" w:rsidRPr="00935D49" w:rsidRDefault="0018592A" w:rsidP="00501638">
                  <w:pPr>
                    <w:pStyle w:val="bn"/>
                    <w:spacing w:before="0" w:beforeAutospacing="0"/>
                    <w:jc w:val="center"/>
                    <w:rPr>
                      <w:rFonts w:ascii="Arial" w:hAnsi="Arial" w:cs="Arial"/>
                      <w:sz w:val="16"/>
                      <w:szCs w:val="16"/>
                    </w:rPr>
                  </w:pPr>
                  <w:r w:rsidRPr="00935D49">
                    <w:rPr>
                      <w:rFonts w:ascii="Arial" w:hAnsi="Arial" w:cs="Arial"/>
                      <w:sz w:val="16"/>
                      <w:szCs w:val="16"/>
                    </w:rPr>
                    <w:t>190</w:t>
                  </w:r>
                </w:p>
              </w:tc>
              <w:tc>
                <w:tcPr>
                  <w:tcW w:w="848" w:type="dxa"/>
                </w:tcPr>
                <w:p w14:paraId="053E3E6A" w14:textId="7BB65CE3" w:rsidR="00A30594" w:rsidRPr="00935D49" w:rsidRDefault="0018592A" w:rsidP="00501638">
                  <w:pPr>
                    <w:pStyle w:val="bn"/>
                    <w:spacing w:before="0" w:beforeAutospacing="0"/>
                    <w:jc w:val="center"/>
                    <w:rPr>
                      <w:rFonts w:ascii="Arial" w:hAnsi="Arial" w:cs="Arial"/>
                      <w:sz w:val="16"/>
                      <w:szCs w:val="16"/>
                    </w:rPr>
                  </w:pPr>
                  <w:r w:rsidRPr="00935D49">
                    <w:rPr>
                      <w:rFonts w:ascii="Arial" w:hAnsi="Arial" w:cs="Arial"/>
                      <w:sz w:val="16"/>
                      <w:szCs w:val="16"/>
                    </w:rPr>
                    <w:t>0.000%</w:t>
                  </w:r>
                </w:p>
              </w:tc>
              <w:tc>
                <w:tcPr>
                  <w:tcW w:w="1017" w:type="dxa"/>
                </w:tcPr>
                <w:p w14:paraId="3FED1E75" w14:textId="4FDCDE8C" w:rsidR="00A30594" w:rsidRPr="00935D49" w:rsidRDefault="0018592A"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06B64B74" w14:textId="214422CA" w:rsidR="00A30594" w:rsidRPr="00935D49" w:rsidRDefault="0018592A"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535CD868" w14:textId="77777777" w:rsidTr="652D6114">
              <w:tc>
                <w:tcPr>
                  <w:tcW w:w="3010" w:type="dxa"/>
                </w:tcPr>
                <w:p w14:paraId="398AFBC6" w14:textId="445D2256" w:rsidR="00A30594" w:rsidRPr="00935D49" w:rsidRDefault="0010230A" w:rsidP="00935D49">
                  <w:pPr>
                    <w:rPr>
                      <w:rFonts w:cs="Arial"/>
                      <w:sz w:val="16"/>
                      <w:szCs w:val="16"/>
                    </w:rPr>
                  </w:pPr>
                  <w:r w:rsidRPr="00935D49">
                    <w:rPr>
                      <w:rFonts w:cs="Arial"/>
                      <w:sz w:val="16"/>
                      <w:szCs w:val="16"/>
                    </w:rPr>
                    <w:t>4. To re-elect Paul Reynolds as a Director of the Company</w:t>
                  </w:r>
                </w:p>
              </w:tc>
              <w:tc>
                <w:tcPr>
                  <w:tcW w:w="1017" w:type="dxa"/>
                </w:tcPr>
                <w:p w14:paraId="23E9A1D0" w14:textId="3971765A" w:rsidR="00A30594" w:rsidRPr="00935D49" w:rsidRDefault="00A92002" w:rsidP="00501638">
                  <w:pPr>
                    <w:pStyle w:val="bn"/>
                    <w:spacing w:before="0" w:beforeAutospacing="0"/>
                    <w:jc w:val="center"/>
                    <w:rPr>
                      <w:rFonts w:ascii="Arial" w:hAnsi="Arial" w:cs="Arial"/>
                      <w:sz w:val="16"/>
                      <w:szCs w:val="16"/>
                    </w:rPr>
                  </w:pPr>
                  <w:r w:rsidRPr="00935D49">
                    <w:rPr>
                      <w:rFonts w:ascii="Arial" w:hAnsi="Arial" w:cs="Arial"/>
                      <w:sz w:val="16"/>
                      <w:szCs w:val="16"/>
                    </w:rPr>
                    <w:t>30,416,243</w:t>
                  </w:r>
                </w:p>
              </w:tc>
              <w:tc>
                <w:tcPr>
                  <w:tcW w:w="960" w:type="dxa"/>
                </w:tcPr>
                <w:p w14:paraId="54F17BF5" w14:textId="4AFC2D3F" w:rsidR="00A30594" w:rsidRPr="00935D49" w:rsidRDefault="00A92002" w:rsidP="00501638">
                  <w:pPr>
                    <w:pStyle w:val="bn"/>
                    <w:spacing w:before="0" w:beforeAutospacing="0"/>
                    <w:jc w:val="center"/>
                    <w:rPr>
                      <w:rFonts w:ascii="Arial" w:hAnsi="Arial" w:cs="Arial"/>
                      <w:sz w:val="16"/>
                      <w:szCs w:val="16"/>
                    </w:rPr>
                  </w:pPr>
                  <w:r w:rsidRPr="00935D49">
                    <w:rPr>
                      <w:rFonts w:ascii="Arial" w:hAnsi="Arial" w:cs="Arial"/>
                      <w:sz w:val="16"/>
                      <w:szCs w:val="16"/>
                    </w:rPr>
                    <w:t>76.026%</w:t>
                  </w:r>
                </w:p>
              </w:tc>
              <w:tc>
                <w:tcPr>
                  <w:tcW w:w="1017" w:type="dxa"/>
                </w:tcPr>
                <w:p w14:paraId="4F2D4636" w14:textId="5B1ADDDA" w:rsidR="00A30594" w:rsidRPr="00935D49" w:rsidRDefault="00E56B4B" w:rsidP="00501638">
                  <w:pPr>
                    <w:pStyle w:val="bn"/>
                    <w:spacing w:before="0" w:beforeAutospacing="0"/>
                    <w:jc w:val="center"/>
                    <w:rPr>
                      <w:rFonts w:ascii="Arial" w:hAnsi="Arial" w:cs="Arial"/>
                      <w:sz w:val="16"/>
                      <w:szCs w:val="16"/>
                    </w:rPr>
                  </w:pPr>
                  <w:r w:rsidRPr="00935D49">
                    <w:rPr>
                      <w:rFonts w:ascii="Arial" w:hAnsi="Arial" w:cs="Arial"/>
                      <w:sz w:val="16"/>
                      <w:szCs w:val="16"/>
                    </w:rPr>
                    <w:t>9,591,540</w:t>
                  </w:r>
                </w:p>
              </w:tc>
              <w:tc>
                <w:tcPr>
                  <w:tcW w:w="848" w:type="dxa"/>
                </w:tcPr>
                <w:p w14:paraId="16EB6827" w14:textId="73173AA9" w:rsidR="00A30594" w:rsidRPr="00935D49" w:rsidRDefault="00E56B4B" w:rsidP="00501638">
                  <w:pPr>
                    <w:pStyle w:val="bn"/>
                    <w:spacing w:before="0" w:beforeAutospacing="0"/>
                    <w:jc w:val="center"/>
                    <w:rPr>
                      <w:rFonts w:ascii="Arial" w:hAnsi="Arial" w:cs="Arial"/>
                      <w:sz w:val="16"/>
                      <w:szCs w:val="16"/>
                    </w:rPr>
                  </w:pPr>
                  <w:r w:rsidRPr="00935D49">
                    <w:rPr>
                      <w:rFonts w:ascii="Arial" w:hAnsi="Arial" w:cs="Arial"/>
                      <w:sz w:val="16"/>
                      <w:szCs w:val="16"/>
                    </w:rPr>
                    <w:t>23.974%</w:t>
                  </w:r>
                </w:p>
              </w:tc>
              <w:tc>
                <w:tcPr>
                  <w:tcW w:w="1017" w:type="dxa"/>
                </w:tcPr>
                <w:p w14:paraId="60074E2C" w14:textId="299DC5E4" w:rsidR="00A30594" w:rsidRPr="00935D49" w:rsidRDefault="00E56B4B"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134EDC0F" w14:textId="3ED31577" w:rsidR="00A30594" w:rsidRPr="00935D49" w:rsidRDefault="00E56B4B" w:rsidP="00501638">
                  <w:pPr>
                    <w:pStyle w:val="bn"/>
                    <w:spacing w:before="0" w:beforeAutospacing="0"/>
                    <w:jc w:val="center"/>
                    <w:rPr>
                      <w:rFonts w:ascii="Arial" w:hAnsi="Arial" w:cs="Arial"/>
                      <w:sz w:val="16"/>
                      <w:szCs w:val="16"/>
                    </w:rPr>
                  </w:pPr>
                  <w:r w:rsidRPr="00935D49">
                    <w:rPr>
                      <w:rFonts w:ascii="Arial" w:hAnsi="Arial" w:cs="Arial"/>
                      <w:sz w:val="16"/>
                      <w:szCs w:val="16"/>
                    </w:rPr>
                    <w:t>16,712</w:t>
                  </w:r>
                </w:p>
              </w:tc>
            </w:tr>
            <w:tr w:rsidR="00935D49" w:rsidRPr="00935D49" w14:paraId="235DD711" w14:textId="77777777" w:rsidTr="652D6114">
              <w:tc>
                <w:tcPr>
                  <w:tcW w:w="3010" w:type="dxa"/>
                </w:tcPr>
                <w:p w14:paraId="2BE6E706" w14:textId="58EF0B8A" w:rsidR="00A30594" w:rsidRPr="00935D49" w:rsidRDefault="007D6A42" w:rsidP="007D6A42">
                  <w:pPr>
                    <w:rPr>
                      <w:rFonts w:cs="Arial"/>
                      <w:sz w:val="16"/>
                      <w:szCs w:val="16"/>
                    </w:rPr>
                  </w:pPr>
                  <w:r w:rsidRPr="00935D49">
                    <w:rPr>
                      <w:rFonts w:cs="Arial"/>
                      <w:sz w:val="16"/>
                      <w:szCs w:val="16"/>
                    </w:rPr>
                    <w:t>5.</w:t>
                  </w:r>
                  <w:r w:rsidR="0010230A" w:rsidRPr="00935D49">
                    <w:rPr>
                      <w:rFonts w:cs="Arial"/>
                      <w:sz w:val="16"/>
                      <w:szCs w:val="16"/>
                    </w:rPr>
                    <w:t>To re-elect Simon Pitts as a Director of the Company</w:t>
                  </w:r>
                </w:p>
              </w:tc>
              <w:tc>
                <w:tcPr>
                  <w:tcW w:w="1017" w:type="dxa"/>
                </w:tcPr>
                <w:p w14:paraId="54399178" w14:textId="7F5EC2AC" w:rsidR="00A30594" w:rsidRPr="00935D49" w:rsidRDefault="0061629F" w:rsidP="00501638">
                  <w:pPr>
                    <w:pStyle w:val="bn"/>
                    <w:spacing w:before="0" w:beforeAutospacing="0"/>
                    <w:jc w:val="center"/>
                    <w:rPr>
                      <w:rFonts w:ascii="Arial" w:hAnsi="Arial" w:cs="Arial"/>
                      <w:sz w:val="16"/>
                      <w:szCs w:val="16"/>
                    </w:rPr>
                  </w:pPr>
                  <w:r w:rsidRPr="00935D49">
                    <w:rPr>
                      <w:rFonts w:ascii="Arial" w:hAnsi="Arial" w:cs="Arial"/>
                      <w:sz w:val="16"/>
                      <w:szCs w:val="16"/>
                    </w:rPr>
                    <w:t>40,023,754</w:t>
                  </w:r>
                </w:p>
              </w:tc>
              <w:tc>
                <w:tcPr>
                  <w:tcW w:w="960" w:type="dxa"/>
                </w:tcPr>
                <w:p w14:paraId="3F8E7C97" w14:textId="0B1171BD" w:rsidR="00A30594" w:rsidRPr="00935D49" w:rsidRDefault="0061629F" w:rsidP="00501638">
                  <w:pPr>
                    <w:pStyle w:val="bn"/>
                    <w:spacing w:before="0" w:beforeAutospacing="0"/>
                    <w:jc w:val="center"/>
                    <w:rPr>
                      <w:rFonts w:ascii="Arial" w:hAnsi="Arial" w:cs="Arial"/>
                      <w:sz w:val="16"/>
                      <w:szCs w:val="16"/>
                    </w:rPr>
                  </w:pPr>
                  <w:r w:rsidRPr="00935D49">
                    <w:rPr>
                      <w:rFonts w:ascii="Arial" w:hAnsi="Arial" w:cs="Arial"/>
                      <w:sz w:val="16"/>
                      <w:szCs w:val="16"/>
                    </w:rPr>
                    <w:t>99.999%</w:t>
                  </w:r>
                </w:p>
              </w:tc>
              <w:tc>
                <w:tcPr>
                  <w:tcW w:w="1017" w:type="dxa"/>
                </w:tcPr>
                <w:p w14:paraId="584E7815" w14:textId="3FC3C514" w:rsidR="00A30594" w:rsidRPr="00935D49" w:rsidRDefault="0061629F" w:rsidP="00501638">
                  <w:pPr>
                    <w:pStyle w:val="bn"/>
                    <w:spacing w:before="0" w:beforeAutospacing="0"/>
                    <w:jc w:val="center"/>
                    <w:rPr>
                      <w:rFonts w:ascii="Arial" w:hAnsi="Arial" w:cs="Arial"/>
                      <w:sz w:val="16"/>
                      <w:szCs w:val="16"/>
                    </w:rPr>
                  </w:pPr>
                  <w:r w:rsidRPr="00935D49">
                    <w:rPr>
                      <w:rFonts w:ascii="Arial" w:hAnsi="Arial" w:cs="Arial"/>
                      <w:sz w:val="16"/>
                      <w:szCs w:val="16"/>
                    </w:rPr>
                    <w:t>341</w:t>
                  </w:r>
                </w:p>
              </w:tc>
              <w:tc>
                <w:tcPr>
                  <w:tcW w:w="848" w:type="dxa"/>
                </w:tcPr>
                <w:p w14:paraId="5561A58E" w14:textId="2E886C67" w:rsidR="00A30594" w:rsidRPr="00935D49" w:rsidRDefault="0061629F" w:rsidP="00501638">
                  <w:pPr>
                    <w:pStyle w:val="bn"/>
                    <w:spacing w:before="0" w:beforeAutospacing="0"/>
                    <w:jc w:val="center"/>
                    <w:rPr>
                      <w:rFonts w:ascii="Arial" w:hAnsi="Arial" w:cs="Arial"/>
                      <w:sz w:val="16"/>
                      <w:szCs w:val="16"/>
                    </w:rPr>
                  </w:pPr>
                  <w:r w:rsidRPr="00935D49">
                    <w:rPr>
                      <w:rFonts w:ascii="Arial" w:hAnsi="Arial" w:cs="Arial"/>
                      <w:sz w:val="16"/>
                      <w:szCs w:val="16"/>
                    </w:rPr>
                    <w:t>0.001%</w:t>
                  </w:r>
                </w:p>
              </w:tc>
              <w:tc>
                <w:tcPr>
                  <w:tcW w:w="1017" w:type="dxa"/>
                </w:tcPr>
                <w:p w14:paraId="1E190FF4" w14:textId="73502FEC" w:rsidR="00A30594" w:rsidRPr="00935D49" w:rsidRDefault="0061629F"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4285D58A" w14:textId="6264D4CF" w:rsidR="00A30594"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002B06A0" w14:textId="77777777" w:rsidTr="652D6114">
              <w:tc>
                <w:tcPr>
                  <w:tcW w:w="3010" w:type="dxa"/>
                </w:tcPr>
                <w:p w14:paraId="62106909" w14:textId="4E2A62C5" w:rsidR="00E74370" w:rsidRPr="00935D49" w:rsidRDefault="00E74370" w:rsidP="00935D49">
                  <w:pPr>
                    <w:rPr>
                      <w:rFonts w:cs="Arial"/>
                      <w:sz w:val="16"/>
                      <w:szCs w:val="16"/>
                    </w:rPr>
                  </w:pPr>
                  <w:r w:rsidRPr="00935D49">
                    <w:rPr>
                      <w:rFonts w:cs="Arial"/>
                      <w:sz w:val="16"/>
                      <w:szCs w:val="16"/>
                    </w:rPr>
                    <w:t>6.To re-elect Lindsay Dixon as a Director of the Company</w:t>
                  </w:r>
                </w:p>
              </w:tc>
              <w:tc>
                <w:tcPr>
                  <w:tcW w:w="1017" w:type="dxa"/>
                </w:tcPr>
                <w:p w14:paraId="2A9A7183" w14:textId="05B3FDE2"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40,023,754</w:t>
                  </w:r>
                </w:p>
              </w:tc>
              <w:tc>
                <w:tcPr>
                  <w:tcW w:w="960" w:type="dxa"/>
                </w:tcPr>
                <w:p w14:paraId="02017002" w14:textId="651F7EEC"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99.999%</w:t>
                  </w:r>
                </w:p>
              </w:tc>
              <w:tc>
                <w:tcPr>
                  <w:tcW w:w="1017" w:type="dxa"/>
                </w:tcPr>
                <w:p w14:paraId="0C329FCC" w14:textId="045509F1"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341</w:t>
                  </w:r>
                </w:p>
              </w:tc>
              <w:tc>
                <w:tcPr>
                  <w:tcW w:w="848" w:type="dxa"/>
                </w:tcPr>
                <w:p w14:paraId="0D2908E4" w14:textId="4D6B0CBC"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0.001%</w:t>
                  </w:r>
                </w:p>
              </w:tc>
              <w:tc>
                <w:tcPr>
                  <w:tcW w:w="1017" w:type="dxa"/>
                </w:tcPr>
                <w:p w14:paraId="7A46CAA3" w14:textId="1ED46C41"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08D8CC87" w14:textId="5649B8ED" w:rsidR="00E74370"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66A17F79" w14:textId="77777777" w:rsidTr="652D6114">
              <w:tc>
                <w:tcPr>
                  <w:tcW w:w="3010" w:type="dxa"/>
                </w:tcPr>
                <w:p w14:paraId="0DA9E8B7" w14:textId="38B33136" w:rsidR="00A30594" w:rsidRPr="00935D49" w:rsidRDefault="00F80901" w:rsidP="00935D49">
                  <w:pPr>
                    <w:rPr>
                      <w:rFonts w:cs="Arial"/>
                      <w:sz w:val="16"/>
                      <w:szCs w:val="16"/>
                    </w:rPr>
                  </w:pPr>
                  <w:r w:rsidRPr="00935D49">
                    <w:rPr>
                      <w:rFonts w:cs="Arial"/>
                      <w:sz w:val="16"/>
                      <w:szCs w:val="16"/>
                    </w:rPr>
                    <w:t>7. To re-elect Simon Miller as a Director of the Company</w:t>
                  </w:r>
                </w:p>
              </w:tc>
              <w:tc>
                <w:tcPr>
                  <w:tcW w:w="1017" w:type="dxa"/>
                </w:tcPr>
                <w:p w14:paraId="4A517DFC" w14:textId="2602DC58" w:rsidR="00A30594"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39,800,823</w:t>
                  </w:r>
                </w:p>
              </w:tc>
              <w:tc>
                <w:tcPr>
                  <w:tcW w:w="960" w:type="dxa"/>
                </w:tcPr>
                <w:p w14:paraId="335B1C06" w14:textId="0F171D0B" w:rsidR="00A30594" w:rsidRPr="00935D49" w:rsidRDefault="00E74370" w:rsidP="00501638">
                  <w:pPr>
                    <w:pStyle w:val="bn"/>
                    <w:spacing w:before="0" w:beforeAutospacing="0"/>
                    <w:jc w:val="center"/>
                    <w:rPr>
                      <w:rFonts w:ascii="Arial" w:hAnsi="Arial" w:cs="Arial"/>
                      <w:sz w:val="16"/>
                      <w:szCs w:val="16"/>
                    </w:rPr>
                  </w:pPr>
                  <w:r w:rsidRPr="00935D49">
                    <w:rPr>
                      <w:rFonts w:ascii="Arial" w:hAnsi="Arial" w:cs="Arial"/>
                      <w:sz w:val="16"/>
                      <w:szCs w:val="16"/>
                    </w:rPr>
                    <w:t>99.413%</w:t>
                  </w:r>
                </w:p>
              </w:tc>
              <w:tc>
                <w:tcPr>
                  <w:tcW w:w="1017" w:type="dxa"/>
                </w:tcPr>
                <w:p w14:paraId="494ED850" w14:textId="11F9E60D" w:rsidR="00A30594" w:rsidRPr="00935D49" w:rsidRDefault="008456B8" w:rsidP="00501638">
                  <w:pPr>
                    <w:pStyle w:val="bn"/>
                    <w:spacing w:before="0" w:beforeAutospacing="0"/>
                    <w:jc w:val="center"/>
                    <w:rPr>
                      <w:rFonts w:ascii="Arial" w:hAnsi="Arial" w:cs="Arial"/>
                      <w:sz w:val="16"/>
                      <w:szCs w:val="16"/>
                    </w:rPr>
                  </w:pPr>
                  <w:r w:rsidRPr="00935D49">
                    <w:rPr>
                      <w:rFonts w:ascii="Arial" w:hAnsi="Arial" w:cs="Arial"/>
                      <w:sz w:val="16"/>
                      <w:szCs w:val="16"/>
                    </w:rPr>
                    <w:t>234,840</w:t>
                  </w:r>
                </w:p>
              </w:tc>
              <w:tc>
                <w:tcPr>
                  <w:tcW w:w="848" w:type="dxa"/>
                </w:tcPr>
                <w:p w14:paraId="70CD4F80" w14:textId="4B61CFEC" w:rsidR="00A30594" w:rsidRPr="00935D49" w:rsidRDefault="008456B8" w:rsidP="00501638">
                  <w:pPr>
                    <w:pStyle w:val="bn"/>
                    <w:spacing w:before="0" w:beforeAutospacing="0"/>
                    <w:jc w:val="center"/>
                    <w:rPr>
                      <w:rFonts w:ascii="Arial" w:hAnsi="Arial" w:cs="Arial"/>
                      <w:sz w:val="16"/>
                      <w:szCs w:val="16"/>
                    </w:rPr>
                  </w:pPr>
                  <w:r w:rsidRPr="00935D49">
                    <w:rPr>
                      <w:rFonts w:ascii="Arial" w:hAnsi="Arial" w:cs="Arial"/>
                      <w:sz w:val="16"/>
                      <w:szCs w:val="16"/>
                    </w:rPr>
                    <w:t>0.587%</w:t>
                  </w:r>
                </w:p>
              </w:tc>
              <w:tc>
                <w:tcPr>
                  <w:tcW w:w="1017" w:type="dxa"/>
                </w:tcPr>
                <w:p w14:paraId="0F6FC48F" w14:textId="620ADAD0" w:rsidR="00A30594" w:rsidRPr="00935D49" w:rsidRDefault="008456B8" w:rsidP="00501638">
                  <w:pPr>
                    <w:pStyle w:val="bn"/>
                    <w:spacing w:before="0" w:beforeAutospacing="0"/>
                    <w:jc w:val="center"/>
                    <w:rPr>
                      <w:rFonts w:ascii="Arial" w:hAnsi="Arial" w:cs="Arial"/>
                      <w:sz w:val="16"/>
                      <w:szCs w:val="16"/>
                    </w:rPr>
                  </w:pPr>
                  <w:r w:rsidRPr="00935D49">
                    <w:rPr>
                      <w:rFonts w:ascii="Arial" w:hAnsi="Arial" w:cs="Arial"/>
                      <w:sz w:val="16"/>
                      <w:szCs w:val="16"/>
                    </w:rPr>
                    <w:t>40,036,063</w:t>
                  </w:r>
                </w:p>
              </w:tc>
              <w:tc>
                <w:tcPr>
                  <w:tcW w:w="928" w:type="dxa"/>
                </w:tcPr>
                <w:p w14:paraId="4DD45A85" w14:textId="6615C716" w:rsidR="00A30594" w:rsidRPr="00935D49" w:rsidRDefault="006D0BCB"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50EEB3A2" w14:textId="77777777" w:rsidTr="652D6114">
              <w:tc>
                <w:tcPr>
                  <w:tcW w:w="3010" w:type="dxa"/>
                </w:tcPr>
                <w:p w14:paraId="5CA43905" w14:textId="6CBFEAD5" w:rsidR="00F80901" w:rsidRPr="00935D49" w:rsidRDefault="00617994" w:rsidP="00F80901">
                  <w:pPr>
                    <w:pStyle w:val="bn"/>
                    <w:spacing w:before="0" w:beforeAutospacing="0"/>
                    <w:rPr>
                      <w:rFonts w:ascii="Arial" w:hAnsi="Arial" w:cs="Arial"/>
                      <w:sz w:val="16"/>
                      <w:szCs w:val="16"/>
                    </w:rPr>
                  </w:pPr>
                  <w:r w:rsidRPr="00935D49">
                    <w:rPr>
                      <w:rFonts w:ascii="Arial" w:hAnsi="Arial" w:cs="Arial"/>
                      <w:sz w:val="16"/>
                      <w:szCs w:val="16"/>
                    </w:rPr>
                    <w:t xml:space="preserve">8. </w:t>
                  </w:r>
                  <w:r w:rsidR="00F80901" w:rsidRPr="00935D49">
                    <w:rPr>
                      <w:rFonts w:ascii="Arial" w:hAnsi="Arial" w:cs="Arial"/>
                      <w:sz w:val="16"/>
                      <w:szCs w:val="16"/>
                    </w:rPr>
                    <w:t>To re-elect Ian Steele as a Director of the Company</w:t>
                  </w:r>
                </w:p>
              </w:tc>
              <w:tc>
                <w:tcPr>
                  <w:tcW w:w="1017" w:type="dxa"/>
                </w:tcPr>
                <w:p w14:paraId="232C5C85" w14:textId="64D80297" w:rsidR="00A30594" w:rsidRPr="00935D49" w:rsidRDefault="009B58C2" w:rsidP="00501638">
                  <w:pPr>
                    <w:pStyle w:val="bn"/>
                    <w:spacing w:before="0" w:beforeAutospacing="0"/>
                    <w:jc w:val="center"/>
                    <w:rPr>
                      <w:rFonts w:ascii="Arial" w:hAnsi="Arial" w:cs="Arial"/>
                      <w:sz w:val="16"/>
                      <w:szCs w:val="16"/>
                    </w:rPr>
                  </w:pPr>
                  <w:r w:rsidRPr="00935D49">
                    <w:rPr>
                      <w:rFonts w:ascii="Arial" w:hAnsi="Arial" w:cs="Arial"/>
                      <w:sz w:val="16"/>
                      <w:szCs w:val="16"/>
                    </w:rPr>
                    <w:t>39,086,675</w:t>
                  </w:r>
                </w:p>
              </w:tc>
              <w:tc>
                <w:tcPr>
                  <w:tcW w:w="960" w:type="dxa"/>
                </w:tcPr>
                <w:p w14:paraId="77E61CC6" w14:textId="52AE6079" w:rsidR="00A30594" w:rsidRPr="00935D49" w:rsidRDefault="009B58C2" w:rsidP="00501638">
                  <w:pPr>
                    <w:pStyle w:val="bn"/>
                    <w:spacing w:before="0" w:beforeAutospacing="0"/>
                    <w:jc w:val="center"/>
                    <w:rPr>
                      <w:rFonts w:ascii="Arial" w:hAnsi="Arial" w:cs="Arial"/>
                      <w:sz w:val="16"/>
                      <w:szCs w:val="16"/>
                    </w:rPr>
                  </w:pPr>
                  <w:r w:rsidRPr="00935D49">
                    <w:rPr>
                      <w:rFonts w:ascii="Arial" w:hAnsi="Arial" w:cs="Arial"/>
                      <w:sz w:val="16"/>
                      <w:szCs w:val="16"/>
                    </w:rPr>
                    <w:t>97.630%</w:t>
                  </w:r>
                </w:p>
              </w:tc>
              <w:tc>
                <w:tcPr>
                  <w:tcW w:w="1017" w:type="dxa"/>
                </w:tcPr>
                <w:p w14:paraId="51EADC8D" w14:textId="4AC73440" w:rsidR="00A30594" w:rsidRPr="00935D49" w:rsidRDefault="009B58C2" w:rsidP="00501638">
                  <w:pPr>
                    <w:pStyle w:val="bn"/>
                    <w:spacing w:before="0" w:beforeAutospacing="0"/>
                    <w:jc w:val="center"/>
                    <w:rPr>
                      <w:rFonts w:ascii="Arial" w:hAnsi="Arial" w:cs="Arial"/>
                      <w:sz w:val="16"/>
                      <w:szCs w:val="16"/>
                    </w:rPr>
                  </w:pPr>
                  <w:r w:rsidRPr="00935D49">
                    <w:rPr>
                      <w:rFonts w:ascii="Arial" w:hAnsi="Arial" w:cs="Arial"/>
                      <w:sz w:val="16"/>
                      <w:szCs w:val="16"/>
                    </w:rPr>
                    <w:t>948,987</w:t>
                  </w:r>
                </w:p>
              </w:tc>
              <w:tc>
                <w:tcPr>
                  <w:tcW w:w="848" w:type="dxa"/>
                </w:tcPr>
                <w:p w14:paraId="3A1BFA8B" w14:textId="1D3BF638" w:rsidR="00A30594" w:rsidRPr="00935D49" w:rsidRDefault="009B58C2" w:rsidP="00501638">
                  <w:pPr>
                    <w:pStyle w:val="bn"/>
                    <w:spacing w:before="0" w:beforeAutospacing="0"/>
                    <w:jc w:val="center"/>
                    <w:rPr>
                      <w:rFonts w:ascii="Arial" w:hAnsi="Arial" w:cs="Arial"/>
                      <w:sz w:val="16"/>
                      <w:szCs w:val="16"/>
                    </w:rPr>
                  </w:pPr>
                  <w:r w:rsidRPr="00935D49">
                    <w:rPr>
                      <w:rFonts w:ascii="Arial" w:hAnsi="Arial" w:cs="Arial"/>
                      <w:sz w:val="16"/>
                      <w:szCs w:val="16"/>
                    </w:rPr>
                    <w:t>2.370%</w:t>
                  </w:r>
                </w:p>
              </w:tc>
              <w:tc>
                <w:tcPr>
                  <w:tcW w:w="1017" w:type="dxa"/>
                </w:tcPr>
                <w:p w14:paraId="5E6780DC" w14:textId="529CE730" w:rsidR="00A30594" w:rsidRPr="00935D49" w:rsidRDefault="0023312D" w:rsidP="00501638">
                  <w:pPr>
                    <w:pStyle w:val="bn"/>
                    <w:spacing w:before="0" w:beforeAutospacing="0"/>
                    <w:jc w:val="center"/>
                    <w:rPr>
                      <w:rFonts w:ascii="Arial" w:hAnsi="Arial" w:cs="Arial"/>
                      <w:sz w:val="16"/>
                      <w:szCs w:val="16"/>
                    </w:rPr>
                  </w:pPr>
                  <w:r w:rsidRPr="00935D49">
                    <w:rPr>
                      <w:rFonts w:ascii="Arial" w:hAnsi="Arial" w:cs="Arial"/>
                      <w:sz w:val="16"/>
                      <w:szCs w:val="16"/>
                    </w:rPr>
                    <w:t>40,036,063</w:t>
                  </w:r>
                </w:p>
              </w:tc>
              <w:tc>
                <w:tcPr>
                  <w:tcW w:w="928" w:type="dxa"/>
                </w:tcPr>
                <w:p w14:paraId="43C75402" w14:textId="340B2CCE" w:rsidR="00A30594" w:rsidRPr="00935D49" w:rsidRDefault="0023312D" w:rsidP="00501638">
                  <w:pPr>
                    <w:pStyle w:val="bn"/>
                    <w:spacing w:before="0" w:beforeAutospacing="0"/>
                    <w:jc w:val="center"/>
                    <w:rPr>
                      <w:rFonts w:ascii="Arial" w:hAnsi="Arial" w:cs="Arial"/>
                      <w:sz w:val="16"/>
                      <w:szCs w:val="16"/>
                    </w:rPr>
                  </w:pPr>
                  <w:r w:rsidRPr="00935D49">
                    <w:rPr>
                      <w:rFonts w:ascii="Arial" w:hAnsi="Arial" w:cs="Arial"/>
                      <w:sz w:val="16"/>
                      <w:szCs w:val="16"/>
                    </w:rPr>
                    <w:t>401</w:t>
                  </w:r>
                </w:p>
              </w:tc>
            </w:tr>
            <w:tr w:rsidR="00935D49" w:rsidRPr="00935D49" w14:paraId="242C84F8" w14:textId="77777777" w:rsidTr="652D6114">
              <w:tc>
                <w:tcPr>
                  <w:tcW w:w="3010" w:type="dxa"/>
                </w:tcPr>
                <w:p w14:paraId="706E1EB2" w14:textId="10B5F1CE" w:rsidR="00A30594" w:rsidRPr="00935D49" w:rsidRDefault="00D940FB" w:rsidP="00935D49">
                  <w:pPr>
                    <w:rPr>
                      <w:rFonts w:cs="Arial"/>
                      <w:sz w:val="16"/>
                      <w:szCs w:val="16"/>
                    </w:rPr>
                  </w:pPr>
                  <w:r w:rsidRPr="00935D49">
                    <w:rPr>
                      <w:rFonts w:cs="Arial"/>
                      <w:sz w:val="16"/>
                      <w:szCs w:val="16"/>
                    </w:rPr>
                    <w:lastRenderedPageBreak/>
                    <w:t>9.</w:t>
                  </w:r>
                  <w:r w:rsidR="00EF6505" w:rsidRPr="00935D49">
                    <w:rPr>
                      <w:rFonts w:cs="Arial"/>
                      <w:sz w:val="16"/>
                      <w:szCs w:val="16"/>
                    </w:rPr>
                    <w:t>To re-elect David Bergg as a Director of the Company</w:t>
                  </w:r>
                </w:p>
              </w:tc>
              <w:tc>
                <w:tcPr>
                  <w:tcW w:w="1017" w:type="dxa"/>
                </w:tcPr>
                <w:p w14:paraId="4B9C927E" w14:textId="74365983" w:rsidR="00A30594" w:rsidRPr="00935D49" w:rsidRDefault="0023312D" w:rsidP="00501638">
                  <w:pPr>
                    <w:pStyle w:val="bn"/>
                    <w:spacing w:before="0" w:beforeAutospacing="0"/>
                    <w:jc w:val="center"/>
                    <w:rPr>
                      <w:rFonts w:ascii="Arial" w:hAnsi="Arial" w:cs="Arial"/>
                      <w:sz w:val="16"/>
                      <w:szCs w:val="16"/>
                    </w:rPr>
                  </w:pPr>
                  <w:r w:rsidRPr="00935D49">
                    <w:rPr>
                      <w:rFonts w:ascii="Arial" w:hAnsi="Arial" w:cs="Arial"/>
                      <w:sz w:val="16"/>
                      <w:szCs w:val="16"/>
                    </w:rPr>
                    <w:t>40,035,322</w:t>
                  </w:r>
                </w:p>
              </w:tc>
              <w:tc>
                <w:tcPr>
                  <w:tcW w:w="960" w:type="dxa"/>
                </w:tcPr>
                <w:p w14:paraId="50ACC11E" w14:textId="43E0E379" w:rsidR="00A30594" w:rsidRPr="00935D49" w:rsidRDefault="0023312D" w:rsidP="00501638">
                  <w:pPr>
                    <w:pStyle w:val="bn"/>
                    <w:spacing w:before="0" w:beforeAutospacing="0"/>
                    <w:jc w:val="center"/>
                    <w:rPr>
                      <w:rFonts w:ascii="Arial" w:hAnsi="Arial" w:cs="Arial"/>
                      <w:sz w:val="16"/>
                      <w:szCs w:val="16"/>
                    </w:rPr>
                  </w:pPr>
                  <w:r w:rsidRPr="00935D49">
                    <w:rPr>
                      <w:rFonts w:ascii="Arial" w:hAnsi="Arial" w:cs="Arial"/>
                      <w:sz w:val="16"/>
                      <w:szCs w:val="16"/>
                    </w:rPr>
                    <w:t>99.999%</w:t>
                  </w:r>
                </w:p>
              </w:tc>
              <w:tc>
                <w:tcPr>
                  <w:tcW w:w="1017" w:type="dxa"/>
                </w:tcPr>
                <w:p w14:paraId="0E797178" w14:textId="7D8E65C6" w:rsidR="00A30594" w:rsidRPr="00935D49" w:rsidRDefault="00DC421A" w:rsidP="00501638">
                  <w:pPr>
                    <w:pStyle w:val="bn"/>
                    <w:spacing w:before="0" w:beforeAutospacing="0"/>
                    <w:jc w:val="center"/>
                    <w:rPr>
                      <w:rFonts w:ascii="Arial" w:hAnsi="Arial" w:cs="Arial"/>
                      <w:sz w:val="16"/>
                      <w:szCs w:val="16"/>
                    </w:rPr>
                  </w:pPr>
                  <w:r w:rsidRPr="00935D49">
                    <w:rPr>
                      <w:rFonts w:ascii="Arial" w:hAnsi="Arial" w:cs="Arial"/>
                      <w:sz w:val="16"/>
                      <w:szCs w:val="16"/>
                    </w:rPr>
                    <w:t>341</w:t>
                  </w:r>
                </w:p>
              </w:tc>
              <w:tc>
                <w:tcPr>
                  <w:tcW w:w="848" w:type="dxa"/>
                </w:tcPr>
                <w:p w14:paraId="6402CCB4" w14:textId="77476BE0" w:rsidR="00A30594" w:rsidRPr="00935D49" w:rsidRDefault="00DC421A" w:rsidP="00501638">
                  <w:pPr>
                    <w:pStyle w:val="bn"/>
                    <w:spacing w:before="0" w:beforeAutospacing="0"/>
                    <w:jc w:val="center"/>
                    <w:rPr>
                      <w:rFonts w:ascii="Arial" w:hAnsi="Arial" w:cs="Arial"/>
                      <w:sz w:val="16"/>
                      <w:szCs w:val="16"/>
                    </w:rPr>
                  </w:pPr>
                  <w:r w:rsidRPr="00935D49">
                    <w:rPr>
                      <w:rFonts w:ascii="Arial" w:hAnsi="Arial" w:cs="Arial"/>
                      <w:sz w:val="16"/>
                      <w:szCs w:val="16"/>
                    </w:rPr>
                    <w:t>0.001%</w:t>
                  </w:r>
                </w:p>
              </w:tc>
              <w:tc>
                <w:tcPr>
                  <w:tcW w:w="1017" w:type="dxa"/>
                </w:tcPr>
                <w:p w14:paraId="5A73F380" w14:textId="380EB9F1" w:rsidR="00A30594" w:rsidRPr="00935D49" w:rsidRDefault="00DC421A" w:rsidP="00501638">
                  <w:pPr>
                    <w:pStyle w:val="bn"/>
                    <w:spacing w:before="0" w:beforeAutospacing="0"/>
                    <w:jc w:val="center"/>
                    <w:rPr>
                      <w:rFonts w:ascii="Arial" w:hAnsi="Arial" w:cs="Arial"/>
                      <w:sz w:val="16"/>
                      <w:szCs w:val="16"/>
                    </w:rPr>
                  </w:pPr>
                  <w:r w:rsidRPr="00935D49">
                    <w:rPr>
                      <w:rFonts w:ascii="Arial" w:hAnsi="Arial" w:cs="Arial"/>
                      <w:sz w:val="16"/>
                      <w:szCs w:val="16"/>
                    </w:rPr>
                    <w:t>40,036,063</w:t>
                  </w:r>
                </w:p>
              </w:tc>
              <w:tc>
                <w:tcPr>
                  <w:tcW w:w="928" w:type="dxa"/>
                </w:tcPr>
                <w:p w14:paraId="2D5154BC" w14:textId="3E70B472" w:rsidR="00A30594" w:rsidRPr="00935D49" w:rsidRDefault="00DC421A"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7B54DCCA" w14:textId="77777777" w:rsidTr="652D6114">
              <w:tc>
                <w:tcPr>
                  <w:tcW w:w="3010" w:type="dxa"/>
                </w:tcPr>
                <w:p w14:paraId="5AF5DB4F" w14:textId="2A681D7F" w:rsidR="00A30594" w:rsidRPr="00935D49" w:rsidRDefault="00617994" w:rsidP="00935D49">
                  <w:pPr>
                    <w:pStyle w:val="bn"/>
                    <w:spacing w:before="0" w:beforeAutospacing="0"/>
                    <w:rPr>
                      <w:rFonts w:ascii="Arial" w:hAnsi="Arial" w:cs="Arial"/>
                      <w:sz w:val="16"/>
                      <w:szCs w:val="16"/>
                    </w:rPr>
                  </w:pPr>
                  <w:r w:rsidRPr="00935D49">
                    <w:rPr>
                      <w:rFonts w:ascii="Arial" w:hAnsi="Arial" w:cs="Arial"/>
                      <w:sz w:val="16"/>
                      <w:szCs w:val="16"/>
                    </w:rPr>
                    <w:t xml:space="preserve">10. </w:t>
                  </w:r>
                  <w:r w:rsidR="005603DC" w:rsidRPr="00935D49">
                    <w:rPr>
                      <w:rFonts w:ascii="Arial" w:hAnsi="Arial" w:cs="Arial"/>
                      <w:sz w:val="16"/>
                      <w:szCs w:val="16"/>
                    </w:rPr>
                    <w:t>To re-elect Aki Mandhar as a Director of the Company</w:t>
                  </w:r>
                </w:p>
              </w:tc>
              <w:tc>
                <w:tcPr>
                  <w:tcW w:w="1017" w:type="dxa"/>
                </w:tcPr>
                <w:p w14:paraId="24EB4EE7" w14:textId="221D7442" w:rsidR="00A30594" w:rsidRPr="00935D49" w:rsidRDefault="001E4A52" w:rsidP="00501638">
                  <w:pPr>
                    <w:pStyle w:val="bn"/>
                    <w:spacing w:before="0" w:beforeAutospacing="0"/>
                    <w:jc w:val="center"/>
                    <w:rPr>
                      <w:rFonts w:ascii="Arial" w:hAnsi="Arial" w:cs="Arial"/>
                      <w:sz w:val="16"/>
                      <w:szCs w:val="16"/>
                    </w:rPr>
                  </w:pPr>
                  <w:r w:rsidRPr="00935D49">
                    <w:rPr>
                      <w:rFonts w:ascii="Arial" w:hAnsi="Arial" w:cs="Arial"/>
                      <w:sz w:val="16"/>
                      <w:szCs w:val="16"/>
                    </w:rPr>
                    <w:t>40,023,527</w:t>
                  </w:r>
                </w:p>
              </w:tc>
              <w:tc>
                <w:tcPr>
                  <w:tcW w:w="960" w:type="dxa"/>
                </w:tcPr>
                <w:p w14:paraId="723EA84A" w14:textId="043AA041" w:rsidR="00A30594" w:rsidRPr="00935D49" w:rsidRDefault="001E4A52" w:rsidP="00501638">
                  <w:pPr>
                    <w:pStyle w:val="bn"/>
                    <w:spacing w:before="0" w:beforeAutospacing="0"/>
                    <w:jc w:val="center"/>
                    <w:rPr>
                      <w:rFonts w:ascii="Arial" w:hAnsi="Arial" w:cs="Arial"/>
                      <w:sz w:val="16"/>
                      <w:szCs w:val="16"/>
                    </w:rPr>
                  </w:pPr>
                  <w:r w:rsidRPr="00935D49">
                    <w:rPr>
                      <w:rFonts w:ascii="Arial" w:hAnsi="Arial" w:cs="Arial"/>
                      <w:sz w:val="16"/>
                      <w:szCs w:val="16"/>
                    </w:rPr>
                    <w:t>99.999%</w:t>
                  </w:r>
                </w:p>
              </w:tc>
              <w:tc>
                <w:tcPr>
                  <w:tcW w:w="1017" w:type="dxa"/>
                </w:tcPr>
                <w:p w14:paraId="68CB1DCF" w14:textId="62CBBB16" w:rsidR="00A30594" w:rsidRPr="00935D49" w:rsidRDefault="001E4A52" w:rsidP="00501638">
                  <w:pPr>
                    <w:pStyle w:val="bn"/>
                    <w:spacing w:before="0" w:beforeAutospacing="0"/>
                    <w:jc w:val="center"/>
                    <w:rPr>
                      <w:rFonts w:ascii="Arial" w:hAnsi="Arial" w:cs="Arial"/>
                      <w:sz w:val="16"/>
                      <w:szCs w:val="16"/>
                    </w:rPr>
                  </w:pPr>
                  <w:r w:rsidRPr="00935D49">
                    <w:rPr>
                      <w:rFonts w:ascii="Arial" w:hAnsi="Arial" w:cs="Arial"/>
                      <w:sz w:val="16"/>
                      <w:szCs w:val="16"/>
                    </w:rPr>
                    <w:t>568</w:t>
                  </w:r>
                </w:p>
              </w:tc>
              <w:tc>
                <w:tcPr>
                  <w:tcW w:w="848" w:type="dxa"/>
                </w:tcPr>
                <w:p w14:paraId="53438303" w14:textId="19C2C1CA" w:rsidR="00A30594" w:rsidRPr="00935D49" w:rsidRDefault="001E4A52" w:rsidP="00501638">
                  <w:pPr>
                    <w:pStyle w:val="bn"/>
                    <w:spacing w:before="0" w:beforeAutospacing="0"/>
                    <w:jc w:val="center"/>
                    <w:rPr>
                      <w:rFonts w:ascii="Arial" w:hAnsi="Arial" w:cs="Arial"/>
                      <w:sz w:val="16"/>
                      <w:szCs w:val="16"/>
                    </w:rPr>
                  </w:pPr>
                  <w:r w:rsidRPr="00935D49">
                    <w:rPr>
                      <w:rFonts w:ascii="Arial" w:hAnsi="Arial" w:cs="Arial"/>
                      <w:sz w:val="16"/>
                      <w:szCs w:val="16"/>
                    </w:rPr>
                    <w:t>0.00</w:t>
                  </w:r>
                  <w:r w:rsidR="00E81BCE" w:rsidRPr="00935D49">
                    <w:rPr>
                      <w:rFonts w:ascii="Arial" w:hAnsi="Arial" w:cs="Arial"/>
                      <w:sz w:val="16"/>
                      <w:szCs w:val="16"/>
                    </w:rPr>
                    <w:t>1%</w:t>
                  </w:r>
                </w:p>
              </w:tc>
              <w:tc>
                <w:tcPr>
                  <w:tcW w:w="1017" w:type="dxa"/>
                </w:tcPr>
                <w:p w14:paraId="6005EABF" w14:textId="0BAA70F9"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5E0B875D" w14:textId="262CD353"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48784BBF" w14:textId="77777777" w:rsidTr="652D6114">
              <w:tc>
                <w:tcPr>
                  <w:tcW w:w="3010" w:type="dxa"/>
                </w:tcPr>
                <w:p w14:paraId="01A721B4" w14:textId="1BE9255C" w:rsidR="00A30594" w:rsidRPr="00935D49" w:rsidRDefault="005603DC" w:rsidP="00935D49">
                  <w:pPr>
                    <w:rPr>
                      <w:rFonts w:cs="Arial"/>
                      <w:sz w:val="16"/>
                      <w:szCs w:val="16"/>
                    </w:rPr>
                  </w:pPr>
                  <w:r w:rsidRPr="00935D49">
                    <w:rPr>
                      <w:rFonts w:cs="Arial"/>
                      <w:sz w:val="16"/>
                      <w:szCs w:val="16"/>
                    </w:rPr>
                    <w:t xml:space="preserve">11. To appoint Deloitte LLP as the auditors of the Company </w:t>
                  </w:r>
                </w:p>
              </w:tc>
              <w:tc>
                <w:tcPr>
                  <w:tcW w:w="1017" w:type="dxa"/>
                </w:tcPr>
                <w:p w14:paraId="03C4B4A9" w14:textId="229FF13C"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40,023,421</w:t>
                  </w:r>
                </w:p>
              </w:tc>
              <w:tc>
                <w:tcPr>
                  <w:tcW w:w="960" w:type="dxa"/>
                </w:tcPr>
                <w:p w14:paraId="2C5368B3" w14:textId="609A29EB"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99.998%</w:t>
                  </w:r>
                </w:p>
              </w:tc>
              <w:tc>
                <w:tcPr>
                  <w:tcW w:w="1017" w:type="dxa"/>
                </w:tcPr>
                <w:p w14:paraId="16E46DEF" w14:textId="7B74FA1D"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674</w:t>
                  </w:r>
                </w:p>
              </w:tc>
              <w:tc>
                <w:tcPr>
                  <w:tcW w:w="848" w:type="dxa"/>
                </w:tcPr>
                <w:p w14:paraId="545A2847" w14:textId="66018461" w:rsidR="00A30594" w:rsidRPr="00935D49" w:rsidRDefault="00E81BCE" w:rsidP="00501638">
                  <w:pPr>
                    <w:pStyle w:val="bn"/>
                    <w:spacing w:before="0" w:beforeAutospacing="0"/>
                    <w:jc w:val="center"/>
                    <w:rPr>
                      <w:rFonts w:ascii="Arial" w:hAnsi="Arial" w:cs="Arial"/>
                      <w:sz w:val="16"/>
                      <w:szCs w:val="16"/>
                    </w:rPr>
                  </w:pPr>
                  <w:r w:rsidRPr="00935D49">
                    <w:rPr>
                      <w:rFonts w:ascii="Arial" w:hAnsi="Arial" w:cs="Arial"/>
                      <w:sz w:val="16"/>
                      <w:szCs w:val="16"/>
                    </w:rPr>
                    <w:t>0.002%</w:t>
                  </w:r>
                </w:p>
              </w:tc>
              <w:tc>
                <w:tcPr>
                  <w:tcW w:w="1017" w:type="dxa"/>
                </w:tcPr>
                <w:p w14:paraId="21C801B3" w14:textId="5EF13E01"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10F6005B" w14:textId="5F5E5A21"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r w:rsidR="00935D49" w:rsidRPr="00935D49" w14:paraId="031C85B3" w14:textId="77777777" w:rsidTr="652D6114">
              <w:tc>
                <w:tcPr>
                  <w:tcW w:w="3010" w:type="dxa"/>
                </w:tcPr>
                <w:p w14:paraId="49FEAA10" w14:textId="5A4B032D" w:rsidR="00A30594" w:rsidRPr="00935D49" w:rsidRDefault="00F14356" w:rsidP="00E31BEB">
                  <w:pPr>
                    <w:pStyle w:val="bn"/>
                    <w:spacing w:before="0" w:beforeAutospacing="0"/>
                    <w:rPr>
                      <w:rFonts w:ascii="Arial" w:hAnsi="Arial" w:cs="Arial"/>
                      <w:sz w:val="16"/>
                      <w:szCs w:val="16"/>
                    </w:rPr>
                  </w:pPr>
                  <w:r w:rsidRPr="00935D49">
                    <w:rPr>
                      <w:rFonts w:ascii="Arial" w:hAnsi="Arial" w:cs="Arial"/>
                      <w:sz w:val="16"/>
                      <w:szCs w:val="16"/>
                    </w:rPr>
                    <w:t xml:space="preserve">12. </w:t>
                  </w:r>
                  <w:r w:rsidR="00AC226E" w:rsidRPr="00935D49">
                    <w:rPr>
                      <w:rFonts w:ascii="Arial" w:hAnsi="Arial" w:cs="Arial"/>
                      <w:sz w:val="16"/>
                      <w:szCs w:val="16"/>
                    </w:rPr>
                    <w:t xml:space="preserve">To authorise the Audit and Risk Committee to determine the remuneration of the </w:t>
                  </w:r>
                  <w:r w:rsidR="00E31BEB" w:rsidRPr="00935D49">
                    <w:rPr>
                      <w:rFonts w:ascii="Arial" w:hAnsi="Arial" w:cs="Arial"/>
                      <w:sz w:val="16"/>
                      <w:szCs w:val="16"/>
                    </w:rPr>
                    <w:t>a</w:t>
                  </w:r>
                  <w:r w:rsidR="00AC226E" w:rsidRPr="00935D49">
                    <w:rPr>
                      <w:rFonts w:ascii="Arial" w:hAnsi="Arial" w:cs="Arial"/>
                      <w:sz w:val="16"/>
                      <w:szCs w:val="16"/>
                    </w:rPr>
                    <w:t>uditors</w:t>
                  </w:r>
                </w:p>
              </w:tc>
              <w:tc>
                <w:tcPr>
                  <w:tcW w:w="1017" w:type="dxa"/>
                </w:tcPr>
                <w:p w14:paraId="49CF132F" w14:textId="58D3C195"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40,009,932</w:t>
                  </w:r>
                </w:p>
              </w:tc>
              <w:tc>
                <w:tcPr>
                  <w:tcW w:w="960" w:type="dxa"/>
                </w:tcPr>
                <w:p w14:paraId="281FD714" w14:textId="698B6AA2"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99.997%</w:t>
                  </w:r>
                </w:p>
              </w:tc>
              <w:tc>
                <w:tcPr>
                  <w:tcW w:w="1017" w:type="dxa"/>
                </w:tcPr>
                <w:p w14:paraId="688AEE68" w14:textId="139BD297"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1,028</w:t>
                  </w:r>
                </w:p>
              </w:tc>
              <w:tc>
                <w:tcPr>
                  <w:tcW w:w="848" w:type="dxa"/>
                </w:tcPr>
                <w:p w14:paraId="34E90B4F" w14:textId="1A0DCC31"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0.003%</w:t>
                  </w:r>
                </w:p>
              </w:tc>
              <w:tc>
                <w:tcPr>
                  <w:tcW w:w="1017" w:type="dxa"/>
                </w:tcPr>
                <w:p w14:paraId="6B63B561" w14:textId="1F2C1D8F" w:rsidR="00A30594" w:rsidRPr="00935D49" w:rsidRDefault="00964302"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6B3248B7" w14:textId="4EA740F0" w:rsidR="00A30594" w:rsidRPr="00935D49" w:rsidRDefault="00AB114A" w:rsidP="00501638">
                  <w:pPr>
                    <w:pStyle w:val="bn"/>
                    <w:spacing w:before="0" w:beforeAutospacing="0"/>
                    <w:jc w:val="center"/>
                    <w:rPr>
                      <w:rFonts w:ascii="Arial" w:hAnsi="Arial" w:cs="Arial"/>
                      <w:sz w:val="16"/>
                      <w:szCs w:val="16"/>
                    </w:rPr>
                  </w:pPr>
                  <w:r w:rsidRPr="00935D49">
                    <w:rPr>
                      <w:rFonts w:ascii="Arial" w:hAnsi="Arial" w:cs="Arial"/>
                      <w:sz w:val="16"/>
                      <w:szCs w:val="16"/>
                    </w:rPr>
                    <w:t>13,535</w:t>
                  </w:r>
                </w:p>
              </w:tc>
            </w:tr>
            <w:tr w:rsidR="00935D49" w:rsidRPr="00935D49" w14:paraId="3FD39319" w14:textId="77777777" w:rsidTr="652D6114">
              <w:tc>
                <w:tcPr>
                  <w:tcW w:w="3010" w:type="dxa"/>
                </w:tcPr>
                <w:p w14:paraId="7841E92F" w14:textId="28BA8AAE" w:rsidR="00A30594" w:rsidRPr="00935D49" w:rsidRDefault="00E31BEB" w:rsidP="00935D49">
                  <w:pPr>
                    <w:rPr>
                      <w:rFonts w:cs="Arial"/>
                      <w:sz w:val="16"/>
                      <w:szCs w:val="16"/>
                    </w:rPr>
                  </w:pPr>
                  <w:r w:rsidRPr="00935D49">
                    <w:rPr>
                      <w:rFonts w:cs="Arial"/>
                      <w:sz w:val="16"/>
                      <w:szCs w:val="16"/>
                    </w:rPr>
                    <w:t>13.</w:t>
                  </w:r>
                  <w:r w:rsidR="00617994" w:rsidRPr="00935D49">
                    <w:rPr>
                      <w:rFonts w:cs="Arial"/>
                      <w:sz w:val="16"/>
                      <w:szCs w:val="16"/>
                    </w:rPr>
                    <w:t xml:space="preserve"> </w:t>
                  </w:r>
                  <w:r w:rsidRPr="00935D49">
                    <w:rPr>
                      <w:rFonts w:cs="Arial"/>
                      <w:sz w:val="16"/>
                      <w:szCs w:val="16"/>
                    </w:rPr>
                    <w:t>To authorise the Company to make political donations and incur political expenditure</w:t>
                  </w:r>
                </w:p>
              </w:tc>
              <w:tc>
                <w:tcPr>
                  <w:tcW w:w="1017" w:type="dxa"/>
                </w:tcPr>
                <w:p w14:paraId="139BA305" w14:textId="45DC6298" w:rsidR="00A30594" w:rsidRPr="00935D49" w:rsidRDefault="00AB114A" w:rsidP="00501638">
                  <w:pPr>
                    <w:pStyle w:val="bn"/>
                    <w:spacing w:before="0" w:beforeAutospacing="0"/>
                    <w:jc w:val="center"/>
                    <w:rPr>
                      <w:rFonts w:ascii="Arial" w:hAnsi="Arial" w:cs="Arial"/>
                      <w:sz w:val="16"/>
                      <w:szCs w:val="16"/>
                    </w:rPr>
                  </w:pPr>
                  <w:r w:rsidRPr="00935D49">
                    <w:rPr>
                      <w:rFonts w:ascii="Arial" w:hAnsi="Arial" w:cs="Arial"/>
                      <w:sz w:val="16"/>
                      <w:szCs w:val="16"/>
                    </w:rPr>
                    <w:t>27,942,979</w:t>
                  </w:r>
                </w:p>
              </w:tc>
              <w:tc>
                <w:tcPr>
                  <w:tcW w:w="960" w:type="dxa"/>
                </w:tcPr>
                <w:p w14:paraId="54C9B36F" w14:textId="11B584F5" w:rsidR="00A30594" w:rsidRPr="00935D49" w:rsidRDefault="00AB114A" w:rsidP="00501638">
                  <w:pPr>
                    <w:pStyle w:val="bn"/>
                    <w:spacing w:before="0" w:beforeAutospacing="0"/>
                    <w:jc w:val="center"/>
                    <w:rPr>
                      <w:rFonts w:ascii="Arial" w:hAnsi="Arial" w:cs="Arial"/>
                      <w:sz w:val="16"/>
                      <w:szCs w:val="16"/>
                    </w:rPr>
                  </w:pPr>
                  <w:r w:rsidRPr="00935D49">
                    <w:rPr>
                      <w:rFonts w:ascii="Arial" w:hAnsi="Arial" w:cs="Arial"/>
                      <w:sz w:val="16"/>
                      <w:szCs w:val="16"/>
                    </w:rPr>
                    <w:t>73.529%</w:t>
                  </w:r>
                </w:p>
              </w:tc>
              <w:tc>
                <w:tcPr>
                  <w:tcW w:w="1017" w:type="dxa"/>
                </w:tcPr>
                <w:p w14:paraId="58F58124" w14:textId="56E52D5E" w:rsidR="00A30594" w:rsidRPr="00935D49" w:rsidRDefault="00AB114A" w:rsidP="00501638">
                  <w:pPr>
                    <w:pStyle w:val="bn"/>
                    <w:spacing w:before="0" w:beforeAutospacing="0"/>
                    <w:jc w:val="center"/>
                    <w:rPr>
                      <w:rFonts w:ascii="Arial" w:hAnsi="Arial" w:cs="Arial"/>
                      <w:sz w:val="16"/>
                      <w:szCs w:val="16"/>
                    </w:rPr>
                  </w:pPr>
                  <w:r w:rsidRPr="00935D49">
                    <w:rPr>
                      <w:rFonts w:ascii="Arial" w:hAnsi="Arial" w:cs="Arial"/>
                      <w:sz w:val="16"/>
                      <w:szCs w:val="16"/>
                    </w:rPr>
                    <w:t>10,059,833</w:t>
                  </w:r>
                </w:p>
              </w:tc>
              <w:tc>
                <w:tcPr>
                  <w:tcW w:w="848" w:type="dxa"/>
                </w:tcPr>
                <w:p w14:paraId="5D68176C" w14:textId="36AF7BB2" w:rsidR="00A30594" w:rsidRPr="00935D49" w:rsidRDefault="00AB114A" w:rsidP="00501638">
                  <w:pPr>
                    <w:pStyle w:val="bn"/>
                    <w:spacing w:before="0" w:beforeAutospacing="0"/>
                    <w:jc w:val="center"/>
                    <w:rPr>
                      <w:rFonts w:ascii="Arial" w:hAnsi="Arial" w:cs="Arial"/>
                      <w:sz w:val="16"/>
                      <w:szCs w:val="16"/>
                    </w:rPr>
                  </w:pPr>
                  <w:r w:rsidRPr="00935D49">
                    <w:rPr>
                      <w:rFonts w:ascii="Arial" w:hAnsi="Arial" w:cs="Arial"/>
                      <w:sz w:val="16"/>
                      <w:szCs w:val="16"/>
                    </w:rPr>
                    <w:t>26.471%</w:t>
                  </w:r>
                </w:p>
              </w:tc>
              <w:tc>
                <w:tcPr>
                  <w:tcW w:w="1017" w:type="dxa"/>
                </w:tcPr>
                <w:p w14:paraId="7D575FCD" w14:textId="7699681F" w:rsidR="00A30594" w:rsidRPr="00935D49" w:rsidRDefault="00405675" w:rsidP="00501638">
                  <w:pPr>
                    <w:pStyle w:val="bn"/>
                    <w:spacing w:before="0" w:beforeAutospacing="0"/>
                    <w:jc w:val="center"/>
                    <w:rPr>
                      <w:rFonts w:ascii="Arial" w:hAnsi="Arial" w:cs="Arial"/>
                      <w:sz w:val="16"/>
                      <w:szCs w:val="16"/>
                    </w:rPr>
                  </w:pPr>
                  <w:r w:rsidRPr="00935D49">
                    <w:rPr>
                      <w:rFonts w:ascii="Arial" w:hAnsi="Arial" w:cs="Arial"/>
                      <w:sz w:val="16"/>
                      <w:szCs w:val="16"/>
                    </w:rPr>
                    <w:t>40,024,</w:t>
                  </w:r>
                  <w:r w:rsidR="00B90213" w:rsidRPr="00935D49">
                    <w:rPr>
                      <w:rFonts w:ascii="Arial" w:hAnsi="Arial" w:cs="Arial"/>
                      <w:sz w:val="16"/>
                      <w:szCs w:val="16"/>
                    </w:rPr>
                    <w:t>495</w:t>
                  </w:r>
                </w:p>
              </w:tc>
              <w:tc>
                <w:tcPr>
                  <w:tcW w:w="928" w:type="dxa"/>
                </w:tcPr>
                <w:p w14:paraId="1C0325F3" w14:textId="15F42690" w:rsidR="00A30594" w:rsidRPr="00935D49" w:rsidRDefault="00B90213" w:rsidP="00501638">
                  <w:pPr>
                    <w:pStyle w:val="bn"/>
                    <w:spacing w:before="0" w:beforeAutospacing="0"/>
                    <w:jc w:val="center"/>
                    <w:rPr>
                      <w:rFonts w:ascii="Arial" w:hAnsi="Arial" w:cs="Arial"/>
                      <w:sz w:val="16"/>
                      <w:szCs w:val="16"/>
                    </w:rPr>
                  </w:pPr>
                  <w:r w:rsidRPr="00935D49">
                    <w:rPr>
                      <w:rFonts w:ascii="Arial" w:hAnsi="Arial" w:cs="Arial"/>
                      <w:sz w:val="16"/>
                      <w:szCs w:val="16"/>
                    </w:rPr>
                    <w:t>2,021,683</w:t>
                  </w:r>
                </w:p>
              </w:tc>
            </w:tr>
            <w:tr w:rsidR="00935D49" w:rsidRPr="00935D49" w14:paraId="17AF7414" w14:textId="77777777" w:rsidTr="652D6114">
              <w:tc>
                <w:tcPr>
                  <w:tcW w:w="3010" w:type="dxa"/>
                </w:tcPr>
                <w:p w14:paraId="32BF0C49" w14:textId="652DE512" w:rsidR="00935D49" w:rsidRPr="00935D49" w:rsidRDefault="00F14356" w:rsidP="00935D49">
                  <w:pPr>
                    <w:pStyle w:val="bn"/>
                    <w:spacing w:before="0" w:beforeAutospacing="0"/>
                    <w:rPr>
                      <w:rFonts w:ascii="Arial" w:hAnsi="Arial" w:cs="Arial"/>
                      <w:sz w:val="16"/>
                      <w:szCs w:val="16"/>
                    </w:rPr>
                  </w:pPr>
                  <w:r w:rsidRPr="00935D49">
                    <w:rPr>
                      <w:rFonts w:ascii="Arial" w:hAnsi="Arial" w:cs="Arial"/>
                      <w:sz w:val="16"/>
                      <w:szCs w:val="16"/>
                    </w:rPr>
                    <w:t>14. To authorise the Directors to allot shares</w:t>
                  </w:r>
                </w:p>
              </w:tc>
              <w:tc>
                <w:tcPr>
                  <w:tcW w:w="1017" w:type="dxa"/>
                </w:tcPr>
                <w:p w14:paraId="66471D11" w14:textId="1C4F922B" w:rsidR="00A30594" w:rsidRPr="00935D49" w:rsidRDefault="00B90213" w:rsidP="00501638">
                  <w:pPr>
                    <w:pStyle w:val="bn"/>
                    <w:spacing w:before="0" w:beforeAutospacing="0"/>
                    <w:jc w:val="center"/>
                    <w:rPr>
                      <w:rFonts w:ascii="Arial" w:hAnsi="Arial" w:cs="Arial"/>
                      <w:sz w:val="16"/>
                      <w:szCs w:val="16"/>
                    </w:rPr>
                  </w:pPr>
                  <w:r w:rsidRPr="00935D49">
                    <w:rPr>
                      <w:rFonts w:ascii="Arial" w:hAnsi="Arial" w:cs="Arial"/>
                      <w:sz w:val="16"/>
                      <w:szCs w:val="16"/>
                    </w:rPr>
                    <w:t>30,645,178</w:t>
                  </w:r>
                </w:p>
              </w:tc>
              <w:tc>
                <w:tcPr>
                  <w:tcW w:w="960" w:type="dxa"/>
                </w:tcPr>
                <w:p w14:paraId="5132F921" w14:textId="732031F0" w:rsidR="00A30594" w:rsidRPr="00935D49" w:rsidRDefault="00B90213" w:rsidP="00501638">
                  <w:pPr>
                    <w:pStyle w:val="bn"/>
                    <w:spacing w:before="0" w:beforeAutospacing="0"/>
                    <w:jc w:val="center"/>
                    <w:rPr>
                      <w:rFonts w:ascii="Arial" w:hAnsi="Arial" w:cs="Arial"/>
                      <w:sz w:val="16"/>
                      <w:szCs w:val="16"/>
                    </w:rPr>
                  </w:pPr>
                  <w:r w:rsidRPr="00935D49">
                    <w:rPr>
                      <w:rFonts w:ascii="Arial" w:hAnsi="Arial" w:cs="Arial"/>
                      <w:sz w:val="16"/>
                      <w:szCs w:val="16"/>
                    </w:rPr>
                    <w:t>76.595%</w:t>
                  </w:r>
                </w:p>
              </w:tc>
              <w:tc>
                <w:tcPr>
                  <w:tcW w:w="1017" w:type="dxa"/>
                </w:tcPr>
                <w:p w14:paraId="2B8C4CAB" w14:textId="3FE5F57D" w:rsidR="00A30594" w:rsidRPr="00935D49" w:rsidRDefault="008D2BBD" w:rsidP="00501638">
                  <w:pPr>
                    <w:pStyle w:val="bn"/>
                    <w:spacing w:before="0" w:beforeAutospacing="0"/>
                    <w:jc w:val="center"/>
                    <w:rPr>
                      <w:rFonts w:ascii="Arial" w:hAnsi="Arial" w:cs="Arial"/>
                      <w:sz w:val="16"/>
                      <w:szCs w:val="16"/>
                    </w:rPr>
                  </w:pPr>
                  <w:r w:rsidRPr="00935D49">
                    <w:rPr>
                      <w:rFonts w:ascii="Arial" w:hAnsi="Arial" w:cs="Arial"/>
                      <w:sz w:val="16"/>
                      <w:szCs w:val="16"/>
                    </w:rPr>
                    <w:t>9,364,378</w:t>
                  </w:r>
                </w:p>
              </w:tc>
              <w:tc>
                <w:tcPr>
                  <w:tcW w:w="848" w:type="dxa"/>
                </w:tcPr>
                <w:p w14:paraId="40660241" w14:textId="7F674A6D" w:rsidR="00A30594" w:rsidRPr="00935D49" w:rsidRDefault="008D2BBD" w:rsidP="00501638">
                  <w:pPr>
                    <w:pStyle w:val="bn"/>
                    <w:spacing w:before="0" w:beforeAutospacing="0"/>
                    <w:jc w:val="center"/>
                    <w:rPr>
                      <w:rFonts w:ascii="Arial" w:hAnsi="Arial" w:cs="Arial"/>
                      <w:sz w:val="16"/>
                      <w:szCs w:val="16"/>
                    </w:rPr>
                  </w:pPr>
                  <w:r w:rsidRPr="00935D49">
                    <w:rPr>
                      <w:rFonts w:ascii="Arial" w:hAnsi="Arial" w:cs="Arial"/>
                      <w:sz w:val="16"/>
                      <w:szCs w:val="16"/>
                    </w:rPr>
                    <w:t>23.405%</w:t>
                  </w:r>
                </w:p>
              </w:tc>
              <w:tc>
                <w:tcPr>
                  <w:tcW w:w="1017" w:type="dxa"/>
                </w:tcPr>
                <w:p w14:paraId="2471520E" w14:textId="650B7ED3" w:rsidR="00A30594" w:rsidRPr="00935D49" w:rsidRDefault="008D2BBD"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2A659FC8" w14:textId="0D9E96E2"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14,939</w:t>
                  </w:r>
                </w:p>
              </w:tc>
            </w:tr>
            <w:tr w:rsidR="00935D49" w:rsidRPr="00935D49" w14:paraId="6F2E2625" w14:textId="77777777" w:rsidTr="652D6114">
              <w:tc>
                <w:tcPr>
                  <w:tcW w:w="3010" w:type="dxa"/>
                </w:tcPr>
                <w:p w14:paraId="4104F47D" w14:textId="1B167117" w:rsidR="00A30594" w:rsidRPr="00935D49" w:rsidRDefault="004C7B56" w:rsidP="00935D49">
                  <w:pPr>
                    <w:rPr>
                      <w:rFonts w:cs="Arial"/>
                      <w:sz w:val="16"/>
                      <w:szCs w:val="16"/>
                    </w:rPr>
                  </w:pPr>
                  <w:r w:rsidRPr="00935D49">
                    <w:rPr>
                      <w:rFonts w:cs="Arial"/>
                      <w:sz w:val="16"/>
                      <w:szCs w:val="16"/>
                    </w:rPr>
                    <w:t>15.</w:t>
                  </w:r>
                  <w:r w:rsidR="00617994" w:rsidRPr="00935D49">
                    <w:rPr>
                      <w:rFonts w:cs="Arial"/>
                      <w:sz w:val="16"/>
                      <w:szCs w:val="16"/>
                    </w:rPr>
                    <w:t xml:space="preserve">  </w:t>
                  </w:r>
                  <w:r w:rsidRPr="00935D49">
                    <w:rPr>
                      <w:rFonts w:cs="Arial"/>
                      <w:sz w:val="16"/>
                      <w:szCs w:val="16"/>
                    </w:rPr>
                    <w:t>To authorise the Directors to disapply statutory pre-emption rights in respect of 5% of the Company’s issued share capital</w:t>
                  </w:r>
                </w:p>
              </w:tc>
              <w:tc>
                <w:tcPr>
                  <w:tcW w:w="1017" w:type="dxa"/>
                </w:tcPr>
                <w:p w14:paraId="7624355A" w14:textId="537524F1"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29,714,992</w:t>
                  </w:r>
                </w:p>
              </w:tc>
              <w:tc>
                <w:tcPr>
                  <w:tcW w:w="960" w:type="dxa"/>
                </w:tcPr>
                <w:p w14:paraId="661FA4A5" w14:textId="220F8AB3"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74.245%</w:t>
                  </w:r>
                </w:p>
              </w:tc>
              <w:tc>
                <w:tcPr>
                  <w:tcW w:w="1017" w:type="dxa"/>
                </w:tcPr>
                <w:p w14:paraId="66FC3DF5" w14:textId="0F68E622"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10,307,699</w:t>
                  </w:r>
                </w:p>
              </w:tc>
              <w:tc>
                <w:tcPr>
                  <w:tcW w:w="848" w:type="dxa"/>
                </w:tcPr>
                <w:p w14:paraId="75E1CF0B" w14:textId="161D0A96"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25.755%</w:t>
                  </w:r>
                </w:p>
              </w:tc>
              <w:tc>
                <w:tcPr>
                  <w:tcW w:w="1017" w:type="dxa"/>
                </w:tcPr>
                <w:p w14:paraId="72D0E08A" w14:textId="104AA0FB" w:rsidR="00A30594" w:rsidRPr="00935D49" w:rsidRDefault="008C5B7B" w:rsidP="00501638">
                  <w:pPr>
                    <w:pStyle w:val="bn"/>
                    <w:spacing w:before="0" w:beforeAutospacing="0"/>
                    <w:jc w:val="center"/>
                    <w:rPr>
                      <w:rFonts w:ascii="Arial" w:hAnsi="Arial" w:cs="Arial"/>
                      <w:sz w:val="16"/>
                      <w:szCs w:val="16"/>
                    </w:rPr>
                  </w:pPr>
                  <w:r w:rsidRPr="00935D49">
                    <w:rPr>
                      <w:rFonts w:ascii="Arial" w:hAnsi="Arial" w:cs="Arial"/>
                      <w:sz w:val="16"/>
                      <w:szCs w:val="16"/>
                    </w:rPr>
                    <w:t>40,024,</w:t>
                  </w:r>
                  <w:r w:rsidR="0047743C" w:rsidRPr="00935D49">
                    <w:rPr>
                      <w:rFonts w:ascii="Arial" w:hAnsi="Arial" w:cs="Arial"/>
                      <w:sz w:val="16"/>
                      <w:szCs w:val="16"/>
                    </w:rPr>
                    <w:t>495</w:t>
                  </w:r>
                </w:p>
              </w:tc>
              <w:tc>
                <w:tcPr>
                  <w:tcW w:w="928" w:type="dxa"/>
                </w:tcPr>
                <w:p w14:paraId="5242FE99" w14:textId="4ECDA14F" w:rsidR="00A30594" w:rsidRPr="00935D49" w:rsidRDefault="0047743C" w:rsidP="00501638">
                  <w:pPr>
                    <w:pStyle w:val="bn"/>
                    <w:spacing w:before="0" w:beforeAutospacing="0"/>
                    <w:jc w:val="center"/>
                    <w:rPr>
                      <w:rFonts w:ascii="Arial" w:hAnsi="Arial" w:cs="Arial"/>
                      <w:sz w:val="16"/>
                      <w:szCs w:val="16"/>
                    </w:rPr>
                  </w:pPr>
                  <w:r w:rsidRPr="00935D49">
                    <w:rPr>
                      <w:rFonts w:ascii="Arial" w:hAnsi="Arial" w:cs="Arial"/>
                      <w:sz w:val="16"/>
                      <w:szCs w:val="16"/>
                    </w:rPr>
                    <w:t>1</w:t>
                  </w:r>
                  <w:r w:rsidR="00C1726E" w:rsidRPr="00935D49">
                    <w:rPr>
                      <w:rFonts w:ascii="Arial" w:hAnsi="Arial" w:cs="Arial"/>
                      <w:sz w:val="16"/>
                      <w:szCs w:val="16"/>
                    </w:rPr>
                    <w:t>,</w:t>
                  </w:r>
                  <w:r w:rsidRPr="00935D49">
                    <w:rPr>
                      <w:rFonts w:ascii="Arial" w:hAnsi="Arial" w:cs="Arial"/>
                      <w:sz w:val="16"/>
                      <w:szCs w:val="16"/>
                    </w:rPr>
                    <w:t>8</w:t>
                  </w:r>
                  <w:r w:rsidR="00C1726E" w:rsidRPr="00935D49">
                    <w:rPr>
                      <w:rFonts w:ascii="Arial" w:hAnsi="Arial" w:cs="Arial"/>
                      <w:sz w:val="16"/>
                      <w:szCs w:val="16"/>
                    </w:rPr>
                    <w:t>0</w:t>
                  </w:r>
                  <w:r w:rsidRPr="00935D49">
                    <w:rPr>
                      <w:rFonts w:ascii="Arial" w:hAnsi="Arial" w:cs="Arial"/>
                      <w:sz w:val="16"/>
                      <w:szCs w:val="16"/>
                    </w:rPr>
                    <w:t>4</w:t>
                  </w:r>
                </w:p>
              </w:tc>
            </w:tr>
            <w:tr w:rsidR="00935D49" w:rsidRPr="00935D49" w14:paraId="5BA36E80" w14:textId="77777777" w:rsidTr="652D6114">
              <w:tc>
                <w:tcPr>
                  <w:tcW w:w="3010" w:type="dxa"/>
                </w:tcPr>
                <w:p w14:paraId="587A4F3A" w14:textId="74CCC050" w:rsidR="00A30594" w:rsidRPr="00935D49" w:rsidRDefault="00617994" w:rsidP="00935D49">
                  <w:pPr>
                    <w:rPr>
                      <w:rFonts w:cs="Arial"/>
                      <w:sz w:val="16"/>
                      <w:szCs w:val="16"/>
                    </w:rPr>
                  </w:pPr>
                  <w:r w:rsidRPr="00935D49">
                    <w:rPr>
                      <w:rFonts w:cs="Arial"/>
                      <w:sz w:val="16"/>
                      <w:szCs w:val="16"/>
                    </w:rPr>
                    <w:t>16. To permit the Company to purchase its own shares</w:t>
                  </w:r>
                </w:p>
              </w:tc>
              <w:tc>
                <w:tcPr>
                  <w:tcW w:w="1017" w:type="dxa"/>
                </w:tcPr>
                <w:p w14:paraId="673E5296" w14:textId="1AFF2FD3" w:rsidR="00A30594" w:rsidRPr="00935D49" w:rsidRDefault="0047743C" w:rsidP="00501638">
                  <w:pPr>
                    <w:pStyle w:val="bn"/>
                    <w:spacing w:before="0" w:beforeAutospacing="0"/>
                    <w:jc w:val="center"/>
                    <w:rPr>
                      <w:rFonts w:ascii="Arial" w:hAnsi="Arial" w:cs="Arial"/>
                      <w:sz w:val="16"/>
                      <w:szCs w:val="16"/>
                    </w:rPr>
                  </w:pPr>
                  <w:r w:rsidRPr="00935D49">
                    <w:rPr>
                      <w:rFonts w:ascii="Arial" w:hAnsi="Arial" w:cs="Arial"/>
                      <w:sz w:val="16"/>
                      <w:szCs w:val="16"/>
                    </w:rPr>
                    <w:t>37,976,432</w:t>
                  </w:r>
                </w:p>
              </w:tc>
              <w:tc>
                <w:tcPr>
                  <w:tcW w:w="960" w:type="dxa"/>
                </w:tcPr>
                <w:p w14:paraId="5CF3419F" w14:textId="7EEBD224" w:rsidR="00A30594" w:rsidRPr="00935D49" w:rsidRDefault="0047743C" w:rsidP="00501638">
                  <w:pPr>
                    <w:pStyle w:val="bn"/>
                    <w:spacing w:before="0" w:beforeAutospacing="0"/>
                    <w:jc w:val="center"/>
                    <w:rPr>
                      <w:rFonts w:ascii="Arial" w:hAnsi="Arial" w:cs="Arial"/>
                      <w:sz w:val="16"/>
                      <w:szCs w:val="16"/>
                    </w:rPr>
                  </w:pPr>
                  <w:r w:rsidRPr="00935D49">
                    <w:rPr>
                      <w:rFonts w:ascii="Arial" w:hAnsi="Arial" w:cs="Arial"/>
                      <w:sz w:val="16"/>
                      <w:szCs w:val="16"/>
                    </w:rPr>
                    <w:t>99.890%</w:t>
                  </w:r>
                </w:p>
              </w:tc>
              <w:tc>
                <w:tcPr>
                  <w:tcW w:w="1017" w:type="dxa"/>
                </w:tcPr>
                <w:p w14:paraId="7B2957A3" w14:textId="20AD39B4" w:rsidR="00A30594" w:rsidRPr="00935D49" w:rsidRDefault="0036098C" w:rsidP="00501638">
                  <w:pPr>
                    <w:pStyle w:val="bn"/>
                    <w:spacing w:before="0" w:beforeAutospacing="0"/>
                    <w:jc w:val="center"/>
                    <w:rPr>
                      <w:rFonts w:ascii="Arial" w:hAnsi="Arial" w:cs="Arial"/>
                      <w:sz w:val="16"/>
                      <w:szCs w:val="16"/>
                    </w:rPr>
                  </w:pPr>
                  <w:r w:rsidRPr="00935D49">
                    <w:rPr>
                      <w:rFonts w:ascii="Arial" w:hAnsi="Arial" w:cs="Arial"/>
                      <w:sz w:val="16"/>
                      <w:szCs w:val="16"/>
                    </w:rPr>
                    <w:t>41,652</w:t>
                  </w:r>
                </w:p>
              </w:tc>
              <w:tc>
                <w:tcPr>
                  <w:tcW w:w="848" w:type="dxa"/>
                </w:tcPr>
                <w:p w14:paraId="7C13F11C" w14:textId="6411EF29" w:rsidR="00A30594" w:rsidRPr="00935D49" w:rsidRDefault="0036098C" w:rsidP="00501638">
                  <w:pPr>
                    <w:pStyle w:val="bn"/>
                    <w:spacing w:before="0" w:beforeAutospacing="0"/>
                    <w:jc w:val="center"/>
                    <w:rPr>
                      <w:rFonts w:ascii="Arial" w:hAnsi="Arial" w:cs="Arial"/>
                      <w:sz w:val="16"/>
                      <w:szCs w:val="16"/>
                    </w:rPr>
                  </w:pPr>
                  <w:r w:rsidRPr="00935D49">
                    <w:rPr>
                      <w:rFonts w:ascii="Arial" w:hAnsi="Arial" w:cs="Arial"/>
                      <w:sz w:val="16"/>
                      <w:szCs w:val="16"/>
                    </w:rPr>
                    <w:t>0.110%</w:t>
                  </w:r>
                </w:p>
              </w:tc>
              <w:tc>
                <w:tcPr>
                  <w:tcW w:w="1017" w:type="dxa"/>
                </w:tcPr>
                <w:p w14:paraId="2415CAC4" w14:textId="343EF8A0" w:rsidR="00A30594" w:rsidRPr="00935D49" w:rsidRDefault="0036098C"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731083F6" w14:textId="62C18E8D" w:rsidR="00A30594" w:rsidRPr="00935D49" w:rsidRDefault="0036098C" w:rsidP="00501638">
                  <w:pPr>
                    <w:pStyle w:val="bn"/>
                    <w:spacing w:before="0" w:beforeAutospacing="0"/>
                    <w:jc w:val="center"/>
                    <w:rPr>
                      <w:rFonts w:ascii="Arial" w:hAnsi="Arial" w:cs="Arial"/>
                      <w:sz w:val="16"/>
                      <w:szCs w:val="16"/>
                    </w:rPr>
                  </w:pPr>
                  <w:r w:rsidRPr="00935D49">
                    <w:rPr>
                      <w:rFonts w:ascii="Arial" w:hAnsi="Arial" w:cs="Arial"/>
                      <w:sz w:val="16"/>
                      <w:szCs w:val="16"/>
                    </w:rPr>
                    <w:t>2,006,411</w:t>
                  </w:r>
                </w:p>
              </w:tc>
            </w:tr>
            <w:tr w:rsidR="00935D49" w:rsidRPr="00935D49" w14:paraId="0FAEE88B" w14:textId="77777777" w:rsidTr="652D6114">
              <w:tc>
                <w:tcPr>
                  <w:tcW w:w="3010" w:type="dxa"/>
                </w:tcPr>
                <w:p w14:paraId="27D30157" w14:textId="3ADC1055" w:rsidR="00A30594" w:rsidRPr="00935D49" w:rsidRDefault="00752912" w:rsidP="00935D49">
                  <w:pPr>
                    <w:rPr>
                      <w:rFonts w:cs="Arial"/>
                      <w:sz w:val="16"/>
                      <w:szCs w:val="16"/>
                    </w:rPr>
                  </w:pPr>
                  <w:r w:rsidRPr="00935D49">
                    <w:rPr>
                      <w:rFonts w:cs="Arial"/>
                      <w:sz w:val="16"/>
                      <w:szCs w:val="16"/>
                    </w:rPr>
                    <w:t>17. That the Company be entitled to hold general meetings of the Company on the provision of 14 clear days’ notice</w:t>
                  </w:r>
                </w:p>
              </w:tc>
              <w:tc>
                <w:tcPr>
                  <w:tcW w:w="1017" w:type="dxa"/>
                </w:tcPr>
                <w:p w14:paraId="64E71C1A" w14:textId="121F805B"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39,962,784</w:t>
                  </w:r>
                </w:p>
              </w:tc>
              <w:tc>
                <w:tcPr>
                  <w:tcW w:w="960" w:type="dxa"/>
                </w:tcPr>
                <w:p w14:paraId="112E05D0" w14:textId="7AEF6456"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99.847%</w:t>
                  </w:r>
                </w:p>
              </w:tc>
              <w:tc>
                <w:tcPr>
                  <w:tcW w:w="1017" w:type="dxa"/>
                </w:tcPr>
                <w:p w14:paraId="2DA1B369" w14:textId="09A3C805"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61,311</w:t>
                  </w:r>
                </w:p>
              </w:tc>
              <w:tc>
                <w:tcPr>
                  <w:tcW w:w="848" w:type="dxa"/>
                </w:tcPr>
                <w:p w14:paraId="2F6C9B7C" w14:textId="20700590"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0.153%</w:t>
                  </w:r>
                </w:p>
              </w:tc>
              <w:tc>
                <w:tcPr>
                  <w:tcW w:w="1017" w:type="dxa"/>
                </w:tcPr>
                <w:p w14:paraId="7495C3CD" w14:textId="34234457"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40,024,495</w:t>
                  </w:r>
                </w:p>
              </w:tc>
              <w:tc>
                <w:tcPr>
                  <w:tcW w:w="928" w:type="dxa"/>
                </w:tcPr>
                <w:p w14:paraId="308594EC" w14:textId="4C86187E" w:rsidR="00A30594" w:rsidRPr="00935D49" w:rsidRDefault="00162269" w:rsidP="00501638">
                  <w:pPr>
                    <w:pStyle w:val="bn"/>
                    <w:spacing w:before="0" w:beforeAutospacing="0"/>
                    <w:jc w:val="center"/>
                    <w:rPr>
                      <w:rFonts w:ascii="Arial" w:hAnsi="Arial" w:cs="Arial"/>
                      <w:sz w:val="16"/>
                      <w:szCs w:val="16"/>
                    </w:rPr>
                  </w:pPr>
                  <w:r w:rsidRPr="00935D49">
                    <w:rPr>
                      <w:rFonts w:ascii="Arial" w:hAnsi="Arial" w:cs="Arial"/>
                      <w:sz w:val="16"/>
                      <w:szCs w:val="16"/>
                    </w:rPr>
                    <w:t>400</w:t>
                  </w:r>
                </w:p>
              </w:tc>
            </w:tr>
          </w:tbl>
          <w:p w14:paraId="22FF13E3" w14:textId="3C093F48" w:rsidR="00433900" w:rsidRPr="00935D49" w:rsidRDefault="00433900">
            <w:pPr>
              <w:pStyle w:val="bn"/>
              <w:spacing w:before="0" w:beforeAutospacing="0"/>
              <w:jc w:val="both"/>
              <w:rPr>
                <w:rFonts w:ascii="Arial" w:hAnsi="Arial" w:cs="Arial"/>
                <w:b/>
                <w:bCs/>
                <w:sz w:val="16"/>
                <w:szCs w:val="16"/>
              </w:rPr>
            </w:pPr>
          </w:p>
        </w:tc>
      </w:tr>
    </w:tbl>
    <w:p w14:paraId="0B416AEB" w14:textId="77777777" w:rsidR="003E157F" w:rsidRPr="00935D49" w:rsidRDefault="003E157F" w:rsidP="00963B00">
      <w:pPr>
        <w:rPr>
          <w:rFonts w:cs="Arial"/>
          <w:sz w:val="16"/>
          <w:szCs w:val="16"/>
        </w:rPr>
      </w:pPr>
    </w:p>
    <w:p w14:paraId="0B918DCA" w14:textId="77777777" w:rsidR="00752912" w:rsidRDefault="00752912" w:rsidP="00963B00">
      <w:pPr>
        <w:rPr>
          <w:rFonts w:cs="Arial"/>
          <w:sz w:val="16"/>
          <w:szCs w:val="16"/>
        </w:rPr>
      </w:pPr>
    </w:p>
    <w:p w14:paraId="6CA169A4" w14:textId="7A9F3BC8" w:rsidR="00C5315B" w:rsidRPr="00935D49" w:rsidRDefault="00C5315B" w:rsidP="00963B00">
      <w:pPr>
        <w:rPr>
          <w:rFonts w:cs="Arial"/>
          <w:sz w:val="16"/>
          <w:szCs w:val="16"/>
        </w:rPr>
      </w:pPr>
      <w:r>
        <w:rPr>
          <w:rFonts w:cs="Arial"/>
          <w:sz w:val="16"/>
          <w:szCs w:val="16"/>
        </w:rPr>
        <w:t>Ends.</w:t>
      </w:r>
    </w:p>
    <w:p w14:paraId="47356C47" w14:textId="1B260F8E" w:rsidR="00FD5FE0" w:rsidRPr="00935D49" w:rsidRDefault="00FD5FE0" w:rsidP="00D82000">
      <w:pPr>
        <w:ind w:left="300"/>
        <w:jc w:val="both"/>
        <w:rPr>
          <w:rFonts w:cs="Arial"/>
          <w:sz w:val="16"/>
          <w:szCs w:val="16"/>
          <w:lang w:eastAsia="en-US"/>
        </w:rPr>
      </w:pPr>
    </w:p>
    <w:p w14:paraId="6AF62F76" w14:textId="77777777" w:rsidR="004C1B28" w:rsidRPr="00935D49" w:rsidRDefault="004C1B28" w:rsidP="00D82000">
      <w:pPr>
        <w:ind w:left="300"/>
        <w:jc w:val="both"/>
        <w:rPr>
          <w:rFonts w:cs="Arial"/>
          <w:sz w:val="16"/>
          <w:szCs w:val="16"/>
          <w:lang w:eastAsia="en-US"/>
        </w:rPr>
      </w:pPr>
    </w:p>
    <w:p w14:paraId="4BA3B288" w14:textId="77777777" w:rsidR="004C1B28" w:rsidRPr="00935D49" w:rsidRDefault="004C1B28" w:rsidP="00D82000">
      <w:pPr>
        <w:ind w:left="300"/>
        <w:jc w:val="both"/>
        <w:rPr>
          <w:rFonts w:cs="Arial"/>
          <w:sz w:val="16"/>
          <w:szCs w:val="16"/>
          <w:lang w:eastAsia="en-US"/>
        </w:rPr>
      </w:pPr>
    </w:p>
    <w:p w14:paraId="5FF445CC" w14:textId="77777777" w:rsidR="00B72244" w:rsidRPr="00935D49" w:rsidRDefault="00B72244" w:rsidP="00963B00">
      <w:pPr>
        <w:rPr>
          <w:rFonts w:cs="Arial"/>
          <w:sz w:val="16"/>
          <w:szCs w:val="16"/>
          <w:lang w:eastAsia="en-US"/>
        </w:rPr>
      </w:pPr>
    </w:p>
    <w:sectPr w:rsidR="00B72244" w:rsidRPr="00935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10C40"/>
    <w:multiLevelType w:val="hybridMultilevel"/>
    <w:tmpl w:val="642E9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79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00"/>
    <w:rsid w:val="00043F19"/>
    <w:rsid w:val="000848B9"/>
    <w:rsid w:val="000A1D45"/>
    <w:rsid w:val="000D1B97"/>
    <w:rsid w:val="0010230A"/>
    <w:rsid w:val="00115FA2"/>
    <w:rsid w:val="00162269"/>
    <w:rsid w:val="0018592A"/>
    <w:rsid w:val="00190EF0"/>
    <w:rsid w:val="001C1C75"/>
    <w:rsid w:val="001E4A52"/>
    <w:rsid w:val="002278F5"/>
    <w:rsid w:val="0023312D"/>
    <w:rsid w:val="002602CA"/>
    <w:rsid w:val="00295B38"/>
    <w:rsid w:val="002B2B00"/>
    <w:rsid w:val="002D6606"/>
    <w:rsid w:val="002E238B"/>
    <w:rsid w:val="002E6EA2"/>
    <w:rsid w:val="002F27A3"/>
    <w:rsid w:val="00332683"/>
    <w:rsid w:val="00337B06"/>
    <w:rsid w:val="0036098C"/>
    <w:rsid w:val="00390511"/>
    <w:rsid w:val="003B36B5"/>
    <w:rsid w:val="003E157F"/>
    <w:rsid w:val="003E28E8"/>
    <w:rsid w:val="003F0C7A"/>
    <w:rsid w:val="003F1800"/>
    <w:rsid w:val="003F73E8"/>
    <w:rsid w:val="00405675"/>
    <w:rsid w:val="00433900"/>
    <w:rsid w:val="0047056E"/>
    <w:rsid w:val="00475A8B"/>
    <w:rsid w:val="0047743C"/>
    <w:rsid w:val="00480A50"/>
    <w:rsid w:val="00483A0F"/>
    <w:rsid w:val="004B066E"/>
    <w:rsid w:val="004C0343"/>
    <w:rsid w:val="004C1B28"/>
    <w:rsid w:val="004C7B56"/>
    <w:rsid w:val="00500A6B"/>
    <w:rsid w:val="00501638"/>
    <w:rsid w:val="00504C91"/>
    <w:rsid w:val="0053530A"/>
    <w:rsid w:val="005603DC"/>
    <w:rsid w:val="005A0F0B"/>
    <w:rsid w:val="005A7039"/>
    <w:rsid w:val="005D4993"/>
    <w:rsid w:val="005F0D2D"/>
    <w:rsid w:val="00615E46"/>
    <w:rsid w:val="0061629F"/>
    <w:rsid w:val="00616A76"/>
    <w:rsid w:val="00617994"/>
    <w:rsid w:val="006262C1"/>
    <w:rsid w:val="00647CFA"/>
    <w:rsid w:val="006567E7"/>
    <w:rsid w:val="006614D0"/>
    <w:rsid w:val="00670F97"/>
    <w:rsid w:val="00680369"/>
    <w:rsid w:val="00680E6A"/>
    <w:rsid w:val="006B479D"/>
    <w:rsid w:val="006C4C5F"/>
    <w:rsid w:val="006D0BCB"/>
    <w:rsid w:val="006D22B2"/>
    <w:rsid w:val="006E4802"/>
    <w:rsid w:val="00713A76"/>
    <w:rsid w:val="00752912"/>
    <w:rsid w:val="007A6BA2"/>
    <w:rsid w:val="007A7D76"/>
    <w:rsid w:val="007C3610"/>
    <w:rsid w:val="007D3080"/>
    <w:rsid w:val="007D6A42"/>
    <w:rsid w:val="0081191F"/>
    <w:rsid w:val="008256AD"/>
    <w:rsid w:val="008456B8"/>
    <w:rsid w:val="00857F7B"/>
    <w:rsid w:val="008C347C"/>
    <w:rsid w:val="008C5B7B"/>
    <w:rsid w:val="008D2BBD"/>
    <w:rsid w:val="00917E1C"/>
    <w:rsid w:val="00935D49"/>
    <w:rsid w:val="00951DE6"/>
    <w:rsid w:val="00963B00"/>
    <w:rsid w:val="00964302"/>
    <w:rsid w:val="00977E75"/>
    <w:rsid w:val="00990CF4"/>
    <w:rsid w:val="009B58C2"/>
    <w:rsid w:val="009D1CF6"/>
    <w:rsid w:val="009E18F6"/>
    <w:rsid w:val="00A21DD0"/>
    <w:rsid w:val="00A30594"/>
    <w:rsid w:val="00A92002"/>
    <w:rsid w:val="00AB114A"/>
    <w:rsid w:val="00AC226E"/>
    <w:rsid w:val="00AC599F"/>
    <w:rsid w:val="00AD5104"/>
    <w:rsid w:val="00B0722F"/>
    <w:rsid w:val="00B24A61"/>
    <w:rsid w:val="00B53BDD"/>
    <w:rsid w:val="00B57E97"/>
    <w:rsid w:val="00B627A4"/>
    <w:rsid w:val="00B72244"/>
    <w:rsid w:val="00B90213"/>
    <w:rsid w:val="00BD1665"/>
    <w:rsid w:val="00BD4CA3"/>
    <w:rsid w:val="00C1726E"/>
    <w:rsid w:val="00C25281"/>
    <w:rsid w:val="00C31046"/>
    <w:rsid w:val="00C5061B"/>
    <w:rsid w:val="00C5315B"/>
    <w:rsid w:val="00C73E14"/>
    <w:rsid w:val="00C77978"/>
    <w:rsid w:val="00C91F2A"/>
    <w:rsid w:val="00D05BFE"/>
    <w:rsid w:val="00D82000"/>
    <w:rsid w:val="00D92756"/>
    <w:rsid w:val="00D940FB"/>
    <w:rsid w:val="00D94A15"/>
    <w:rsid w:val="00DA4172"/>
    <w:rsid w:val="00DA74F0"/>
    <w:rsid w:val="00DC421A"/>
    <w:rsid w:val="00DF7167"/>
    <w:rsid w:val="00E0191F"/>
    <w:rsid w:val="00E026BD"/>
    <w:rsid w:val="00E31260"/>
    <w:rsid w:val="00E31BEB"/>
    <w:rsid w:val="00E374D6"/>
    <w:rsid w:val="00E56B4B"/>
    <w:rsid w:val="00E74370"/>
    <w:rsid w:val="00E81BCE"/>
    <w:rsid w:val="00E9468B"/>
    <w:rsid w:val="00EA37BD"/>
    <w:rsid w:val="00EC3139"/>
    <w:rsid w:val="00EE7206"/>
    <w:rsid w:val="00EE7A16"/>
    <w:rsid w:val="00EF6505"/>
    <w:rsid w:val="00F14356"/>
    <w:rsid w:val="00F64B24"/>
    <w:rsid w:val="00F80901"/>
    <w:rsid w:val="00FB5599"/>
    <w:rsid w:val="00FC76AC"/>
    <w:rsid w:val="00FD5FE0"/>
    <w:rsid w:val="05762067"/>
    <w:rsid w:val="1D20ED2F"/>
    <w:rsid w:val="1EE0986A"/>
    <w:rsid w:val="21F58D2F"/>
    <w:rsid w:val="3D962783"/>
    <w:rsid w:val="43129E50"/>
    <w:rsid w:val="47F9015E"/>
    <w:rsid w:val="56F9743D"/>
    <w:rsid w:val="61F5C052"/>
    <w:rsid w:val="639190B3"/>
    <w:rsid w:val="6445BACF"/>
    <w:rsid w:val="652D6114"/>
    <w:rsid w:val="77A7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C85C"/>
  <w15:chartTrackingRefBased/>
  <w15:docId w15:val="{7A31359B-DFEA-4495-BC4E-8FD73C55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0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33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33900"/>
    <w:rPr>
      <w:rFonts w:ascii="Courier New" w:eastAsia="Times New Roman" w:hAnsi="Courier New" w:cs="Courier New"/>
      <w:sz w:val="20"/>
      <w:szCs w:val="20"/>
      <w:lang w:eastAsia="en-GB"/>
    </w:rPr>
  </w:style>
  <w:style w:type="paragraph" w:customStyle="1" w:styleId="bn">
    <w:name w:val="bn"/>
    <w:basedOn w:val="Normal"/>
    <w:rsid w:val="00433900"/>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A3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q">
    <w:name w:val="bq"/>
    <w:basedOn w:val="Normal"/>
    <w:rsid w:val="00713A76"/>
    <w:pPr>
      <w:spacing w:before="100" w:beforeAutospacing="1" w:after="100" w:afterAutospacing="1"/>
    </w:pPr>
    <w:rPr>
      <w:rFonts w:ascii="Times New Roman" w:hAnsi="Times New Roman"/>
      <w:sz w:val="24"/>
      <w:szCs w:val="24"/>
    </w:rPr>
  </w:style>
  <w:style w:type="character" w:customStyle="1" w:styleId="bj">
    <w:name w:val="bj"/>
    <w:basedOn w:val="DefaultParagraphFont"/>
    <w:rsid w:val="00713A76"/>
  </w:style>
  <w:style w:type="character" w:customStyle="1" w:styleId="bc">
    <w:name w:val="bc"/>
    <w:basedOn w:val="DefaultParagraphFont"/>
    <w:rsid w:val="00713A76"/>
  </w:style>
  <w:style w:type="character" w:styleId="Hyperlink">
    <w:name w:val="Hyperlink"/>
    <w:basedOn w:val="DefaultParagraphFont"/>
    <w:uiPriority w:val="99"/>
    <w:unhideWhenUsed/>
    <w:rsid w:val="00713A76"/>
    <w:rPr>
      <w:color w:val="0000FF"/>
      <w:u w:val="single"/>
    </w:rPr>
  </w:style>
  <w:style w:type="paragraph" w:customStyle="1" w:styleId="br">
    <w:name w:val="br"/>
    <w:basedOn w:val="Normal"/>
    <w:rsid w:val="00713A76"/>
    <w:pPr>
      <w:spacing w:before="100" w:beforeAutospacing="1" w:after="100" w:afterAutospacing="1"/>
    </w:pPr>
    <w:rPr>
      <w:rFonts w:ascii="Times New Roman" w:hAnsi="Times New Roman"/>
      <w:sz w:val="24"/>
      <w:szCs w:val="24"/>
    </w:rPr>
  </w:style>
  <w:style w:type="paragraph" w:customStyle="1" w:styleId="a">
    <w:name w:val="a"/>
    <w:basedOn w:val="Normal"/>
    <w:rsid w:val="009E18F6"/>
    <w:pPr>
      <w:spacing w:before="100" w:beforeAutospacing="1" w:after="100" w:afterAutospacing="1"/>
    </w:pPr>
    <w:rPr>
      <w:rFonts w:ascii="Times New Roman" w:hAnsi="Times New Roman"/>
      <w:sz w:val="24"/>
      <w:szCs w:val="24"/>
    </w:rPr>
  </w:style>
  <w:style w:type="character" w:customStyle="1" w:styleId="bl">
    <w:name w:val="bl"/>
    <w:basedOn w:val="DefaultParagraphFont"/>
    <w:rsid w:val="009E18F6"/>
  </w:style>
  <w:style w:type="character" w:styleId="UnresolvedMention">
    <w:name w:val="Unresolved Mention"/>
    <w:basedOn w:val="DefaultParagraphFont"/>
    <w:uiPriority w:val="99"/>
    <w:semiHidden/>
    <w:unhideWhenUsed/>
    <w:rsid w:val="0091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577">
      <w:bodyDiv w:val="1"/>
      <w:marLeft w:val="0"/>
      <w:marRight w:val="0"/>
      <w:marTop w:val="0"/>
      <w:marBottom w:val="0"/>
      <w:divBdr>
        <w:top w:val="none" w:sz="0" w:space="0" w:color="auto"/>
        <w:left w:val="none" w:sz="0" w:space="0" w:color="auto"/>
        <w:bottom w:val="none" w:sz="0" w:space="0" w:color="auto"/>
        <w:right w:val="none" w:sz="0" w:space="0" w:color="auto"/>
      </w:divBdr>
    </w:div>
    <w:div w:id="196360943">
      <w:bodyDiv w:val="1"/>
      <w:marLeft w:val="0"/>
      <w:marRight w:val="0"/>
      <w:marTop w:val="0"/>
      <w:marBottom w:val="0"/>
      <w:divBdr>
        <w:top w:val="none" w:sz="0" w:space="0" w:color="auto"/>
        <w:left w:val="none" w:sz="0" w:space="0" w:color="auto"/>
        <w:bottom w:val="none" w:sz="0" w:space="0" w:color="auto"/>
        <w:right w:val="none" w:sz="0" w:space="0" w:color="auto"/>
      </w:divBdr>
    </w:div>
    <w:div w:id="587233724">
      <w:bodyDiv w:val="1"/>
      <w:marLeft w:val="0"/>
      <w:marRight w:val="0"/>
      <w:marTop w:val="0"/>
      <w:marBottom w:val="0"/>
      <w:divBdr>
        <w:top w:val="none" w:sz="0" w:space="0" w:color="auto"/>
        <w:left w:val="none" w:sz="0" w:space="0" w:color="auto"/>
        <w:bottom w:val="none" w:sz="0" w:space="0" w:color="auto"/>
        <w:right w:val="none" w:sz="0" w:space="0" w:color="auto"/>
      </w:divBdr>
    </w:div>
    <w:div w:id="652106383">
      <w:bodyDiv w:val="1"/>
      <w:marLeft w:val="0"/>
      <w:marRight w:val="0"/>
      <w:marTop w:val="0"/>
      <w:marBottom w:val="0"/>
      <w:divBdr>
        <w:top w:val="none" w:sz="0" w:space="0" w:color="auto"/>
        <w:left w:val="none" w:sz="0" w:space="0" w:color="auto"/>
        <w:bottom w:val="none" w:sz="0" w:space="0" w:color="auto"/>
        <w:right w:val="none" w:sz="0" w:space="0" w:color="auto"/>
      </w:divBdr>
    </w:div>
    <w:div w:id="742340679">
      <w:bodyDiv w:val="1"/>
      <w:marLeft w:val="0"/>
      <w:marRight w:val="0"/>
      <w:marTop w:val="0"/>
      <w:marBottom w:val="0"/>
      <w:divBdr>
        <w:top w:val="none" w:sz="0" w:space="0" w:color="auto"/>
        <w:left w:val="none" w:sz="0" w:space="0" w:color="auto"/>
        <w:bottom w:val="none" w:sz="0" w:space="0" w:color="auto"/>
        <w:right w:val="none" w:sz="0" w:space="0" w:color="auto"/>
      </w:divBdr>
    </w:div>
    <w:div w:id="810708064">
      <w:bodyDiv w:val="1"/>
      <w:marLeft w:val="0"/>
      <w:marRight w:val="0"/>
      <w:marTop w:val="0"/>
      <w:marBottom w:val="0"/>
      <w:divBdr>
        <w:top w:val="none" w:sz="0" w:space="0" w:color="auto"/>
        <w:left w:val="none" w:sz="0" w:space="0" w:color="auto"/>
        <w:bottom w:val="none" w:sz="0" w:space="0" w:color="auto"/>
        <w:right w:val="none" w:sz="0" w:space="0" w:color="auto"/>
      </w:divBdr>
    </w:div>
    <w:div w:id="865018475">
      <w:bodyDiv w:val="1"/>
      <w:marLeft w:val="0"/>
      <w:marRight w:val="0"/>
      <w:marTop w:val="0"/>
      <w:marBottom w:val="0"/>
      <w:divBdr>
        <w:top w:val="none" w:sz="0" w:space="0" w:color="auto"/>
        <w:left w:val="none" w:sz="0" w:space="0" w:color="auto"/>
        <w:bottom w:val="none" w:sz="0" w:space="0" w:color="auto"/>
        <w:right w:val="none" w:sz="0" w:space="0" w:color="auto"/>
      </w:divBdr>
    </w:div>
    <w:div w:id="937175329">
      <w:bodyDiv w:val="1"/>
      <w:marLeft w:val="0"/>
      <w:marRight w:val="0"/>
      <w:marTop w:val="0"/>
      <w:marBottom w:val="0"/>
      <w:divBdr>
        <w:top w:val="none" w:sz="0" w:space="0" w:color="auto"/>
        <w:left w:val="none" w:sz="0" w:space="0" w:color="auto"/>
        <w:bottom w:val="none" w:sz="0" w:space="0" w:color="auto"/>
        <w:right w:val="none" w:sz="0" w:space="0" w:color="auto"/>
      </w:divBdr>
    </w:div>
    <w:div w:id="1099718649">
      <w:bodyDiv w:val="1"/>
      <w:marLeft w:val="0"/>
      <w:marRight w:val="0"/>
      <w:marTop w:val="0"/>
      <w:marBottom w:val="0"/>
      <w:divBdr>
        <w:top w:val="none" w:sz="0" w:space="0" w:color="auto"/>
        <w:left w:val="none" w:sz="0" w:space="0" w:color="auto"/>
        <w:bottom w:val="none" w:sz="0" w:space="0" w:color="auto"/>
        <w:right w:val="none" w:sz="0" w:space="0" w:color="auto"/>
      </w:divBdr>
    </w:div>
    <w:div w:id="1200431195">
      <w:bodyDiv w:val="1"/>
      <w:marLeft w:val="0"/>
      <w:marRight w:val="0"/>
      <w:marTop w:val="0"/>
      <w:marBottom w:val="0"/>
      <w:divBdr>
        <w:top w:val="none" w:sz="0" w:space="0" w:color="auto"/>
        <w:left w:val="none" w:sz="0" w:space="0" w:color="auto"/>
        <w:bottom w:val="none" w:sz="0" w:space="0" w:color="auto"/>
        <w:right w:val="none" w:sz="0" w:space="0" w:color="auto"/>
      </w:divBdr>
    </w:div>
    <w:div w:id="1303388127">
      <w:bodyDiv w:val="1"/>
      <w:marLeft w:val="0"/>
      <w:marRight w:val="0"/>
      <w:marTop w:val="0"/>
      <w:marBottom w:val="0"/>
      <w:divBdr>
        <w:top w:val="none" w:sz="0" w:space="0" w:color="auto"/>
        <w:left w:val="none" w:sz="0" w:space="0" w:color="auto"/>
        <w:bottom w:val="none" w:sz="0" w:space="0" w:color="auto"/>
        <w:right w:val="none" w:sz="0" w:space="0" w:color="auto"/>
      </w:divBdr>
    </w:div>
    <w:div w:id="1305500951">
      <w:bodyDiv w:val="1"/>
      <w:marLeft w:val="0"/>
      <w:marRight w:val="0"/>
      <w:marTop w:val="0"/>
      <w:marBottom w:val="0"/>
      <w:divBdr>
        <w:top w:val="none" w:sz="0" w:space="0" w:color="auto"/>
        <w:left w:val="none" w:sz="0" w:space="0" w:color="auto"/>
        <w:bottom w:val="none" w:sz="0" w:space="0" w:color="auto"/>
        <w:right w:val="none" w:sz="0" w:space="0" w:color="auto"/>
      </w:divBdr>
    </w:div>
    <w:div w:id="1322927706">
      <w:bodyDiv w:val="1"/>
      <w:marLeft w:val="0"/>
      <w:marRight w:val="0"/>
      <w:marTop w:val="0"/>
      <w:marBottom w:val="0"/>
      <w:divBdr>
        <w:top w:val="none" w:sz="0" w:space="0" w:color="auto"/>
        <w:left w:val="none" w:sz="0" w:space="0" w:color="auto"/>
        <w:bottom w:val="none" w:sz="0" w:space="0" w:color="auto"/>
        <w:right w:val="none" w:sz="0" w:space="0" w:color="auto"/>
      </w:divBdr>
    </w:div>
    <w:div w:id="1414934850">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
    <w:div w:id="1605265427">
      <w:bodyDiv w:val="1"/>
      <w:marLeft w:val="0"/>
      <w:marRight w:val="0"/>
      <w:marTop w:val="0"/>
      <w:marBottom w:val="0"/>
      <w:divBdr>
        <w:top w:val="none" w:sz="0" w:space="0" w:color="auto"/>
        <w:left w:val="none" w:sz="0" w:space="0" w:color="auto"/>
        <w:bottom w:val="none" w:sz="0" w:space="0" w:color="auto"/>
        <w:right w:val="none" w:sz="0" w:space="0" w:color="auto"/>
      </w:divBdr>
    </w:div>
    <w:div w:id="1727794201">
      <w:bodyDiv w:val="1"/>
      <w:marLeft w:val="0"/>
      <w:marRight w:val="0"/>
      <w:marTop w:val="0"/>
      <w:marBottom w:val="0"/>
      <w:divBdr>
        <w:top w:val="none" w:sz="0" w:space="0" w:color="auto"/>
        <w:left w:val="none" w:sz="0" w:space="0" w:color="auto"/>
        <w:bottom w:val="none" w:sz="0" w:space="0" w:color="auto"/>
        <w:right w:val="none" w:sz="0" w:space="0" w:color="auto"/>
      </w:divBdr>
    </w:div>
    <w:div w:id="1736704515">
      <w:bodyDiv w:val="1"/>
      <w:marLeft w:val="0"/>
      <w:marRight w:val="0"/>
      <w:marTop w:val="0"/>
      <w:marBottom w:val="0"/>
      <w:divBdr>
        <w:top w:val="none" w:sz="0" w:space="0" w:color="auto"/>
        <w:left w:val="none" w:sz="0" w:space="0" w:color="auto"/>
        <w:bottom w:val="none" w:sz="0" w:space="0" w:color="auto"/>
        <w:right w:val="none" w:sz="0" w:space="0" w:color="auto"/>
      </w:divBdr>
    </w:div>
    <w:div w:id="1740713520">
      <w:bodyDiv w:val="1"/>
      <w:marLeft w:val="0"/>
      <w:marRight w:val="0"/>
      <w:marTop w:val="0"/>
      <w:marBottom w:val="0"/>
      <w:divBdr>
        <w:top w:val="none" w:sz="0" w:space="0" w:color="auto"/>
        <w:left w:val="none" w:sz="0" w:space="0" w:color="auto"/>
        <w:bottom w:val="none" w:sz="0" w:space="0" w:color="auto"/>
        <w:right w:val="none" w:sz="0" w:space="0" w:color="auto"/>
      </w:divBdr>
    </w:div>
    <w:div w:id="1964532117">
      <w:bodyDiv w:val="1"/>
      <w:marLeft w:val="0"/>
      <w:marRight w:val="0"/>
      <w:marTop w:val="0"/>
      <w:marBottom w:val="0"/>
      <w:divBdr>
        <w:top w:val="none" w:sz="0" w:space="0" w:color="auto"/>
        <w:left w:val="none" w:sz="0" w:space="0" w:color="auto"/>
        <w:bottom w:val="none" w:sz="0" w:space="0" w:color="auto"/>
        <w:right w:val="none" w:sz="0" w:space="0" w:color="auto"/>
      </w:divBdr>
    </w:div>
    <w:div w:id="20439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vplc.tv" TargetMode="External"/><Relationship Id="rId4" Type="http://schemas.openxmlformats.org/officeDocument/2006/relationships/numbering" Target="numbering.xml"/><Relationship Id="rId9" Type="http://schemas.openxmlformats.org/officeDocument/2006/relationships/hyperlink" Target="https://lnks.gd/l/eyJhbGciOiJIUzI1NiJ9.eyJidWxsZXRpbl9saW5rX2lkIjoxMDIsInVyaSI6ImJwMjpjbGljayIsImJ1bGxldGluX2lkIjoiMjAyMDA0MDUuMTk3NzA4MDEiLCJ1cmwiOiJodHRwczovL2RhdGEuZmNhLm9yZy51ay8jL25zbS9uYXRpb25hbHN0b3JhZ2VtZWNoYW5pc20ifQ.b7Q7NXHGRA8MjB_Ugl8Tv4JxhiU28TbcoNb04FTTMiY/br/7705756503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8C2E2A86ACE48A9EDE63DEDDA391B" ma:contentTypeVersion="15" ma:contentTypeDescription="Create a new document." ma:contentTypeScope="" ma:versionID="4e8ed6656b8aa93584a828403cbad725">
  <xsd:schema xmlns:xsd="http://www.w3.org/2001/XMLSchema" xmlns:xs="http://www.w3.org/2001/XMLSchema" xmlns:p="http://schemas.microsoft.com/office/2006/metadata/properties" xmlns:ns2="2a855a63-df70-4a35-90b4-a66ae6e6cbb4" xmlns:ns3="3bc24727-45af-4072-9c1a-bec6a3c56e09" targetNamespace="http://schemas.microsoft.com/office/2006/metadata/properties" ma:root="true" ma:fieldsID="76c6ec8c129ffd7887563763388d68d6" ns2:_="" ns3:_="">
    <xsd:import namespace="2a855a63-df70-4a35-90b4-a66ae6e6cbb4"/>
    <xsd:import namespace="3bc24727-45af-4072-9c1a-bec6a3c56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55a63-df70-4a35-90b4-a66ae6e6c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2303c7-70a5-4114-9e26-9d784661dc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24727-45af-4072-9c1a-bec6a3c56e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7df95f-ceba-46a2-8561-f9bd8f12cca8}" ma:internalName="TaxCatchAll" ma:showField="CatchAllData" ma:web="3bc24727-45af-4072-9c1a-bec6a3c56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55a63-df70-4a35-90b4-a66ae6e6cbb4">
      <Terms xmlns="http://schemas.microsoft.com/office/infopath/2007/PartnerControls"/>
    </lcf76f155ced4ddcb4097134ff3c332f>
    <TaxCatchAll xmlns="3bc24727-45af-4072-9c1a-bec6a3c56e09" xsi:nil="true"/>
  </documentManagement>
</p:properties>
</file>

<file path=customXml/itemProps1.xml><?xml version="1.0" encoding="utf-8"?>
<ds:datastoreItem xmlns:ds="http://schemas.openxmlformats.org/officeDocument/2006/customXml" ds:itemID="{5664B6C7-2680-4A73-BBC8-06564BFDC318}"/>
</file>

<file path=customXml/itemProps2.xml><?xml version="1.0" encoding="utf-8"?>
<ds:datastoreItem xmlns:ds="http://schemas.openxmlformats.org/officeDocument/2006/customXml" ds:itemID="{1690DF33-DC5F-4A3E-87DF-74845F1D8871}">
  <ds:schemaRefs>
    <ds:schemaRef ds:uri="http://schemas.microsoft.com/sharepoint/v3/contenttype/forms"/>
  </ds:schemaRefs>
</ds:datastoreItem>
</file>

<file path=customXml/itemProps3.xml><?xml version="1.0" encoding="utf-8"?>
<ds:datastoreItem xmlns:ds="http://schemas.openxmlformats.org/officeDocument/2006/customXml" ds:itemID="{8CA11978-2B45-4868-A419-2CFB5B69F38C}">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4a8571f1-e4e9-4c13-bca9-ae2224a5307d"/>
    <ds:schemaRef ds:uri="06ff25c6-acbe-463c-9502-3e13850286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4</DocSecurity>
  <Lines>29</Lines>
  <Paragraphs>8</Paragraphs>
  <ScaleCrop>false</ScaleCrop>
  <Company/>
  <LinksUpToDate>false</LinksUpToDate>
  <CharactersWithSpaces>4126</CharactersWithSpaces>
  <SharedDoc>false</SharedDoc>
  <HLinks>
    <vt:vector size="12" baseType="variant">
      <vt:variant>
        <vt:i4>1704003</vt:i4>
      </vt:variant>
      <vt:variant>
        <vt:i4>3</vt:i4>
      </vt:variant>
      <vt:variant>
        <vt:i4>0</vt:i4>
      </vt:variant>
      <vt:variant>
        <vt:i4>5</vt:i4>
      </vt:variant>
      <vt:variant>
        <vt:lpwstr>http://www.stvplc.tv/</vt:lpwstr>
      </vt:variant>
      <vt:variant>
        <vt:lpwstr/>
      </vt:variant>
      <vt:variant>
        <vt:i4>2293789</vt:i4>
      </vt:variant>
      <vt:variant>
        <vt:i4>0</vt:i4>
      </vt:variant>
      <vt:variant>
        <vt:i4>0</vt:i4>
      </vt:variant>
      <vt:variant>
        <vt:i4>5</vt:i4>
      </vt:variant>
      <vt:variant>
        <vt:lpwstr>https://lnks.gd/l/eyJhbGciOiJIUzI1NiJ9.eyJidWxsZXRpbl9saW5rX2lkIjoxMDIsInVyaSI6ImJwMjpjbGljayIsImJ1bGxldGluX2lkIjoiMjAyMDA0MDUuMTk3NzA4MDEiLCJ1cmwiOiJodHRwczovL2RhdGEuZmNhLm9yZy51ay8jL25zbS9uYXRpb25hbHN0b3JhZ2VtZWNoYW5pc20ifQ.b7Q7NXHGRA8MjB_Ugl8Tv4JxhiU28TbcoNb04FTTMiY/br/77057565032-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Malcolmson</dc:creator>
  <cp:keywords/>
  <dc:description/>
  <cp:lastModifiedBy>Eileen Malcolmson</cp:lastModifiedBy>
  <cp:revision>2</cp:revision>
  <cp:lastPrinted>2023-04-26T08:57:00Z</cp:lastPrinted>
  <dcterms:created xsi:type="dcterms:W3CDTF">2023-04-28T13:28:00Z</dcterms:created>
  <dcterms:modified xsi:type="dcterms:W3CDTF">2023-04-28T13:28:00Z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0x010100B0D8C2E2A86ACE48A9EDE63DEDDA391B</vt:lpwstr>
  </property>
  <property fmtid="{D5CDD505-2E9C-101B-9397-08002B2CF9AE}" pid="3" name="MediaServiceImageTags">
    <vt:lpwstr/>
  </property>
</Properties>
</file>