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FC750" w14:textId="77777777" w:rsidR="00907365" w:rsidRDefault="00907365" w:rsidP="0090479B">
      <w:pPr>
        <w:tabs>
          <w:tab w:val="right" w:pos="9000"/>
        </w:tabs>
        <w:spacing w:line="280" w:lineRule="exact"/>
        <w:jc w:val="both"/>
        <w:rPr>
          <w:rFonts w:ascii="Arial" w:hAnsi="Arial" w:cs="Arial"/>
          <w:b/>
          <w:sz w:val="20"/>
          <w:szCs w:val="20"/>
        </w:rPr>
      </w:pPr>
      <w:bookmarkStart w:id="0" w:name="_GoBack"/>
      <w:bookmarkEnd w:id="0"/>
    </w:p>
    <w:p w14:paraId="120E074E" w14:textId="77777777" w:rsidR="00441CE4" w:rsidRDefault="00441CE4" w:rsidP="0090479B">
      <w:pPr>
        <w:tabs>
          <w:tab w:val="right" w:pos="9000"/>
        </w:tabs>
        <w:spacing w:line="280" w:lineRule="exact"/>
        <w:jc w:val="both"/>
        <w:rPr>
          <w:rFonts w:ascii="Arial" w:hAnsi="Arial" w:cs="Arial"/>
          <w:b/>
          <w:sz w:val="20"/>
          <w:szCs w:val="20"/>
        </w:rPr>
      </w:pPr>
    </w:p>
    <w:p w14:paraId="3F3AFA80" w14:textId="77777777" w:rsidR="002C0523" w:rsidRDefault="002C0523" w:rsidP="009A34AA">
      <w:pPr>
        <w:tabs>
          <w:tab w:val="right" w:pos="9000"/>
        </w:tabs>
        <w:spacing w:line="280" w:lineRule="exact"/>
        <w:rPr>
          <w:rFonts w:ascii="Arial" w:hAnsi="Arial" w:cs="Arial"/>
          <w:b/>
          <w:sz w:val="20"/>
          <w:szCs w:val="20"/>
        </w:rPr>
      </w:pPr>
    </w:p>
    <w:p w14:paraId="54A8DF0F" w14:textId="77777777"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C85000">
        <w:rPr>
          <w:rFonts w:ascii="Arial" w:hAnsi="Arial" w:cs="Arial"/>
          <w:b/>
          <w:sz w:val="20"/>
          <w:szCs w:val="20"/>
        </w:rPr>
        <w:t>11 January 2021</w:t>
      </w:r>
    </w:p>
    <w:p w14:paraId="6D822521" w14:textId="77777777" w:rsidR="003A424F" w:rsidRPr="00101D57" w:rsidRDefault="003A424F" w:rsidP="0090479B">
      <w:pPr>
        <w:spacing w:line="280" w:lineRule="exact"/>
        <w:jc w:val="center"/>
        <w:rPr>
          <w:rFonts w:ascii="Arial" w:hAnsi="Arial" w:cs="Arial"/>
          <w:b/>
          <w:sz w:val="20"/>
          <w:szCs w:val="20"/>
        </w:rPr>
      </w:pPr>
    </w:p>
    <w:p w14:paraId="34D7454C" w14:textId="77777777" w:rsidR="00907365" w:rsidRPr="00101D57" w:rsidRDefault="00907365" w:rsidP="0090479B">
      <w:pPr>
        <w:spacing w:line="280" w:lineRule="exact"/>
        <w:jc w:val="center"/>
        <w:rPr>
          <w:rFonts w:ascii="Arial" w:hAnsi="Arial" w:cs="Arial"/>
          <w:b/>
          <w:sz w:val="20"/>
          <w:szCs w:val="20"/>
        </w:rPr>
      </w:pPr>
    </w:p>
    <w:p w14:paraId="418A3413" w14:textId="77777777" w:rsidR="002512B4" w:rsidRDefault="002512B4" w:rsidP="0090479B">
      <w:pPr>
        <w:spacing w:line="280" w:lineRule="exact"/>
        <w:jc w:val="center"/>
        <w:rPr>
          <w:rFonts w:ascii="Arial" w:hAnsi="Arial" w:cs="Arial"/>
          <w:b/>
          <w:sz w:val="20"/>
          <w:szCs w:val="20"/>
        </w:rPr>
      </w:pPr>
    </w:p>
    <w:p w14:paraId="6DFC90F8"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D5272A8" w14:textId="626EBC2B"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w:t>
      </w:r>
      <w:r w:rsidR="00173E42">
        <w:rPr>
          <w:rFonts w:ascii="Arial" w:hAnsi="Arial" w:cs="Arial"/>
          <w:b/>
          <w:sz w:val="20"/>
          <w:szCs w:val="20"/>
          <w:lang w:val="en-US" w:eastAsia="en-US"/>
        </w:rPr>
        <w:t xml:space="preserve">“Cairn” or </w:t>
      </w:r>
      <w:r w:rsidRPr="00446674">
        <w:rPr>
          <w:rFonts w:ascii="Arial" w:hAnsi="Arial" w:cs="Arial"/>
          <w:b/>
          <w:sz w:val="20"/>
          <w:szCs w:val="20"/>
          <w:lang w:val="en-US" w:eastAsia="en-US"/>
        </w:rPr>
        <w:t>the “Company”)</w:t>
      </w:r>
    </w:p>
    <w:p w14:paraId="2F05548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7A895D91"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02D7744C" w14:textId="77777777" w:rsidR="00446674" w:rsidRPr="00446674" w:rsidRDefault="00967B8C"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Pr>
          <w:rFonts w:ascii="Arial" w:hAnsi="Arial" w:cs="Arial"/>
          <w:b/>
          <w:sz w:val="20"/>
          <w:szCs w:val="20"/>
          <w:lang w:val="en-US" w:eastAsia="en-US"/>
        </w:rPr>
        <w:t>Admission</w:t>
      </w:r>
      <w:r w:rsidR="001E4B7C">
        <w:rPr>
          <w:rFonts w:ascii="Arial" w:hAnsi="Arial" w:cs="Arial"/>
          <w:b/>
          <w:sz w:val="20"/>
          <w:szCs w:val="20"/>
          <w:lang w:val="en-US" w:eastAsia="en-US"/>
        </w:rPr>
        <w:t xml:space="preserve"> of New Ordinary Shares and </w:t>
      </w:r>
      <w:r w:rsidR="00446674" w:rsidRPr="00446674">
        <w:rPr>
          <w:rFonts w:ascii="Arial" w:hAnsi="Arial" w:cs="Arial"/>
          <w:b/>
          <w:sz w:val="20"/>
          <w:szCs w:val="20"/>
          <w:lang w:val="en-US" w:eastAsia="en-US"/>
        </w:rPr>
        <w:t>Total Voting Rights</w:t>
      </w:r>
    </w:p>
    <w:p w14:paraId="1E953B6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5E140C2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222EDB7" w14:textId="77777777" w:rsidR="00E8458E" w:rsidRDefault="001E4B7C" w:rsidP="00E8458E">
      <w:pPr>
        <w:pStyle w:val="ay"/>
        <w:spacing w:before="0" w:beforeAutospacing="0" w:after="0" w:afterAutospacing="0"/>
        <w:jc w:val="both"/>
      </w:pPr>
      <w:r>
        <w:rPr>
          <w:rStyle w:val="ap"/>
          <w:rFonts w:ascii="Arial" w:hAnsi="Arial" w:cs="Arial"/>
          <w:color w:val="000000"/>
          <w:sz w:val="20"/>
          <w:szCs w:val="20"/>
        </w:rPr>
        <w:t xml:space="preserve">Following Shareholder approval of the Return of Cash at the General Meeting of Cairn which was held on 8 January 2021, it is expected that the New Ordinary Shares in the Company will be admitted to the Official List maintained by the Financial Conduct Authority and will commence trading on the </w:t>
      </w:r>
      <w:r w:rsidR="00E8458E">
        <w:rPr>
          <w:rStyle w:val="ap"/>
          <w:rFonts w:ascii="Arial" w:hAnsi="Arial" w:cs="Arial"/>
          <w:color w:val="000000"/>
          <w:sz w:val="20"/>
          <w:szCs w:val="20"/>
        </w:rPr>
        <w:t>M</w:t>
      </w:r>
      <w:r>
        <w:rPr>
          <w:rStyle w:val="ap"/>
          <w:rFonts w:ascii="Arial" w:hAnsi="Arial" w:cs="Arial"/>
          <w:color w:val="000000"/>
          <w:sz w:val="20"/>
          <w:szCs w:val="20"/>
        </w:rPr>
        <w:t xml:space="preserve">ain </w:t>
      </w:r>
      <w:r w:rsidR="00E8458E">
        <w:rPr>
          <w:rStyle w:val="ap"/>
          <w:rFonts w:ascii="Arial" w:hAnsi="Arial" w:cs="Arial"/>
          <w:color w:val="000000"/>
          <w:sz w:val="20"/>
          <w:szCs w:val="20"/>
        </w:rPr>
        <w:t>M</w:t>
      </w:r>
      <w:r>
        <w:rPr>
          <w:rStyle w:val="ap"/>
          <w:rFonts w:ascii="Arial" w:hAnsi="Arial" w:cs="Arial"/>
          <w:color w:val="000000"/>
          <w:sz w:val="20"/>
          <w:szCs w:val="20"/>
        </w:rPr>
        <w:t xml:space="preserve">arket of the London Stock Exchange at 8.00 a.m. today. </w:t>
      </w:r>
    </w:p>
    <w:p w14:paraId="51064C23" w14:textId="77777777" w:rsidR="001E4B7C" w:rsidRDefault="001E4B7C"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
          <w:rFonts w:ascii="Arial" w:hAnsi="Arial" w:cs="Arial"/>
          <w:color w:val="000000"/>
          <w:sz w:val="20"/>
          <w:szCs w:val="20"/>
        </w:rPr>
      </w:pPr>
    </w:p>
    <w:p w14:paraId="79A3BF91" w14:textId="7BAA9472" w:rsidR="00446674" w:rsidRPr="00446674" w:rsidRDefault="00967B8C"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Pr>
          <w:rFonts w:ascii="Arial" w:hAnsi="Arial" w:cs="Arial"/>
          <w:sz w:val="20"/>
          <w:szCs w:val="20"/>
          <w:lang w:val="en-US" w:eastAsia="en-US"/>
        </w:rPr>
        <w:t>F</w:t>
      </w:r>
      <w:r w:rsidR="00446674" w:rsidRPr="00446674">
        <w:rPr>
          <w:rFonts w:ascii="Arial" w:hAnsi="Arial" w:cs="Arial"/>
          <w:sz w:val="20"/>
          <w:szCs w:val="20"/>
          <w:lang w:val="en-US" w:eastAsia="en-US"/>
        </w:rPr>
        <w:t>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C85000">
        <w:rPr>
          <w:rFonts w:ascii="Arial" w:hAnsi="Arial" w:cs="Arial"/>
          <w:sz w:val="20"/>
          <w:szCs w:val="20"/>
          <w:lang w:val="en-US" w:eastAsia="en-US"/>
        </w:rPr>
        <w:t>the date of this notice i</w:t>
      </w:r>
      <w:r w:rsidR="00446674" w:rsidRPr="00446674">
        <w:rPr>
          <w:rFonts w:ascii="Arial" w:hAnsi="Arial" w:cs="Arial"/>
          <w:sz w:val="20"/>
          <w:szCs w:val="20"/>
          <w:lang w:val="en-US" w:eastAsia="en-US"/>
        </w:rPr>
        <w:t>s as follows:</w:t>
      </w:r>
    </w:p>
    <w:p w14:paraId="19F90A4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3C46B07C" w14:textId="77777777" w:rsidTr="00A05487">
        <w:tc>
          <w:tcPr>
            <w:tcW w:w="1895" w:type="dxa"/>
          </w:tcPr>
          <w:p w14:paraId="020AF45F"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794DA00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3201EDC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0F0B36E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0B85F710" w14:textId="77777777" w:rsidTr="00A05487">
        <w:tc>
          <w:tcPr>
            <w:tcW w:w="1895" w:type="dxa"/>
          </w:tcPr>
          <w:p w14:paraId="7EED5A16" w14:textId="77777777" w:rsidR="00446674" w:rsidRPr="00446674" w:rsidRDefault="00446674" w:rsidP="00446674">
            <w:pPr>
              <w:rPr>
                <w:rFonts w:ascii="Arial" w:hAnsi="Arial" w:cs="Arial"/>
                <w:sz w:val="20"/>
                <w:szCs w:val="20"/>
                <w:lang w:val="en-US" w:eastAsia="en-US"/>
              </w:rPr>
            </w:pPr>
          </w:p>
        </w:tc>
        <w:tc>
          <w:tcPr>
            <w:tcW w:w="2324" w:type="dxa"/>
          </w:tcPr>
          <w:p w14:paraId="72A60469"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66042B40"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48FC20DF"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7B9E6D16" w14:textId="77777777" w:rsidTr="00A05487">
        <w:tc>
          <w:tcPr>
            <w:tcW w:w="1895" w:type="dxa"/>
          </w:tcPr>
          <w:p w14:paraId="2D63D171" w14:textId="77777777" w:rsidR="00446674" w:rsidRPr="00446674" w:rsidRDefault="00446674" w:rsidP="00446674">
            <w:pPr>
              <w:rPr>
                <w:rFonts w:ascii="Arial" w:hAnsi="Arial" w:cs="Arial"/>
                <w:sz w:val="20"/>
                <w:szCs w:val="20"/>
                <w:lang w:val="en-US" w:eastAsia="en-US"/>
              </w:rPr>
            </w:pPr>
          </w:p>
        </w:tc>
        <w:tc>
          <w:tcPr>
            <w:tcW w:w="2324" w:type="dxa"/>
          </w:tcPr>
          <w:p w14:paraId="6966B178" w14:textId="77777777" w:rsidR="00446674" w:rsidRPr="00446674" w:rsidRDefault="00446674" w:rsidP="00446674">
            <w:pPr>
              <w:rPr>
                <w:rFonts w:ascii="Arial" w:hAnsi="Arial" w:cs="Arial"/>
                <w:sz w:val="20"/>
                <w:szCs w:val="20"/>
                <w:lang w:val="en-US" w:eastAsia="en-US"/>
              </w:rPr>
            </w:pPr>
          </w:p>
        </w:tc>
        <w:tc>
          <w:tcPr>
            <w:tcW w:w="2073" w:type="dxa"/>
          </w:tcPr>
          <w:p w14:paraId="23B32522" w14:textId="77777777" w:rsidR="00446674" w:rsidRPr="00446674" w:rsidRDefault="00446674" w:rsidP="00446674">
            <w:pPr>
              <w:rPr>
                <w:rFonts w:ascii="Arial" w:hAnsi="Arial" w:cs="Arial"/>
                <w:sz w:val="20"/>
                <w:szCs w:val="20"/>
                <w:lang w:val="en-US" w:eastAsia="en-US"/>
              </w:rPr>
            </w:pPr>
          </w:p>
        </w:tc>
        <w:tc>
          <w:tcPr>
            <w:tcW w:w="2564" w:type="dxa"/>
          </w:tcPr>
          <w:p w14:paraId="2AA44958" w14:textId="77777777" w:rsidR="00446674" w:rsidRPr="00446674" w:rsidRDefault="00446674" w:rsidP="00446674">
            <w:pPr>
              <w:rPr>
                <w:rFonts w:ascii="Arial" w:hAnsi="Arial" w:cs="Arial"/>
                <w:sz w:val="20"/>
                <w:szCs w:val="20"/>
                <w:lang w:val="en-US" w:eastAsia="en-US"/>
              </w:rPr>
            </w:pPr>
          </w:p>
        </w:tc>
      </w:tr>
      <w:tr w:rsidR="00446674" w:rsidRPr="00446674" w14:paraId="1BF692BF" w14:textId="77777777" w:rsidTr="00A05487">
        <w:tc>
          <w:tcPr>
            <w:tcW w:w="1895" w:type="dxa"/>
          </w:tcPr>
          <w:p w14:paraId="07CBE712"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346C5D9B" w14:textId="77777777" w:rsidR="00446674" w:rsidRPr="00446674" w:rsidRDefault="00C85000" w:rsidP="00446674">
            <w:pPr>
              <w:rPr>
                <w:rFonts w:ascii="Arial" w:hAnsi="Arial" w:cs="Arial"/>
                <w:sz w:val="20"/>
                <w:szCs w:val="20"/>
                <w:lang w:val="en-US" w:eastAsia="en-US"/>
              </w:rPr>
            </w:pPr>
            <w:r>
              <w:rPr>
                <w:rFonts w:ascii="Arial" w:hAnsi="Arial" w:cs="Arial"/>
                <w:sz w:val="20"/>
                <w:szCs w:val="20"/>
                <w:lang w:val="en-US" w:eastAsia="en-US"/>
              </w:rPr>
              <w:t>2</w:t>
            </w:r>
            <w:r w:rsidR="00446674" w:rsidRPr="00446674">
              <w:rPr>
                <w:rFonts w:ascii="Arial" w:hAnsi="Arial" w:cs="Arial"/>
                <w:sz w:val="20"/>
                <w:szCs w:val="20"/>
                <w:lang w:val="en-US" w:eastAsia="en-US"/>
              </w:rPr>
              <w:t>1/1</w:t>
            </w:r>
            <w:r>
              <w:rPr>
                <w:rFonts w:ascii="Arial" w:hAnsi="Arial" w:cs="Arial"/>
                <w:sz w:val="20"/>
                <w:szCs w:val="20"/>
                <w:lang w:val="en-US" w:eastAsia="en-US"/>
              </w:rPr>
              <w:t>3</w:t>
            </w:r>
            <w:r w:rsidR="00446674" w:rsidRPr="00446674">
              <w:rPr>
                <w:rFonts w:ascii="Arial" w:hAnsi="Arial" w:cs="Arial"/>
                <w:sz w:val="20"/>
                <w:szCs w:val="20"/>
                <w:lang w:val="en-US" w:eastAsia="en-US"/>
              </w:rPr>
              <w:t xml:space="preserve"> pence</w:t>
            </w:r>
          </w:p>
        </w:tc>
        <w:tc>
          <w:tcPr>
            <w:tcW w:w="2073" w:type="dxa"/>
          </w:tcPr>
          <w:p w14:paraId="3C4FC266" w14:textId="77777777" w:rsidR="00446674" w:rsidRPr="00446674" w:rsidRDefault="00240452" w:rsidP="00446674">
            <w:pPr>
              <w:rPr>
                <w:rFonts w:ascii="Arial" w:hAnsi="Arial" w:cs="Arial"/>
                <w:sz w:val="20"/>
                <w:szCs w:val="20"/>
                <w:lang w:val="en-US" w:eastAsia="en-US"/>
              </w:rPr>
            </w:pPr>
            <w:r>
              <w:rPr>
                <w:rFonts w:ascii="Arial" w:hAnsi="Arial" w:cs="Arial"/>
                <w:sz w:val="20"/>
                <w:szCs w:val="20"/>
                <w:lang w:val="en-US" w:eastAsia="en-US"/>
              </w:rPr>
              <w:t>499,075,775</w:t>
            </w:r>
          </w:p>
        </w:tc>
        <w:tc>
          <w:tcPr>
            <w:tcW w:w="2564" w:type="dxa"/>
          </w:tcPr>
          <w:p w14:paraId="5AE19AA5" w14:textId="77777777" w:rsidR="00446674" w:rsidRPr="00446674" w:rsidRDefault="00240452" w:rsidP="00446674">
            <w:pPr>
              <w:rPr>
                <w:rFonts w:ascii="Arial" w:hAnsi="Arial" w:cs="Arial"/>
                <w:sz w:val="20"/>
                <w:szCs w:val="20"/>
                <w:lang w:val="en-US" w:eastAsia="en-US"/>
              </w:rPr>
            </w:pPr>
            <w:r>
              <w:rPr>
                <w:rFonts w:ascii="Arial" w:hAnsi="Arial" w:cs="Arial"/>
                <w:sz w:val="20"/>
                <w:szCs w:val="20"/>
                <w:lang w:val="en-US" w:eastAsia="en-US"/>
              </w:rPr>
              <w:t>499,075,775</w:t>
            </w:r>
          </w:p>
        </w:tc>
      </w:tr>
    </w:tbl>
    <w:p w14:paraId="5D6864F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8F5CDF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r w:rsidR="00E8458E">
        <w:rPr>
          <w:rFonts w:ascii="Arial" w:hAnsi="Arial" w:cs="Arial"/>
          <w:sz w:val="20"/>
          <w:szCs w:val="20"/>
          <w:lang w:val="en-US" w:eastAsia="en-US"/>
        </w:rPr>
        <w:t xml:space="preserve"> </w:t>
      </w:r>
    </w:p>
    <w:p w14:paraId="58EC4B9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7C1C89D0" w14:textId="5A0DD45F" w:rsidR="00E8458E" w:rsidRDefault="00967B8C" w:rsidP="00E8458E">
      <w:pPr>
        <w:autoSpaceDE w:val="0"/>
        <w:autoSpaceDN w:val="0"/>
        <w:adjustRightInd w:val="0"/>
        <w:jc w:val="both"/>
        <w:rPr>
          <w:rFonts w:ascii="Arial" w:hAnsi="Arial" w:cs="Arial"/>
          <w:sz w:val="20"/>
          <w:szCs w:val="20"/>
          <w:lang w:val="en-US" w:eastAsia="en-US"/>
        </w:rPr>
      </w:pPr>
      <w:r>
        <w:rPr>
          <w:rStyle w:val="ap"/>
          <w:rFonts w:ascii="Arial" w:hAnsi="Arial" w:cs="Arial"/>
          <w:color w:val="000000"/>
          <w:sz w:val="20"/>
          <w:szCs w:val="20"/>
        </w:rPr>
        <w:t xml:space="preserve">Following admission at 8.00 a.m. today, </w:t>
      </w:r>
      <w:r>
        <w:rPr>
          <w:rFonts w:ascii="Arial" w:hAnsi="Arial" w:cs="Arial"/>
          <w:sz w:val="20"/>
          <w:szCs w:val="20"/>
          <w:lang w:val="en-US" w:eastAsia="en-US"/>
        </w:rPr>
        <w:t>t</w:t>
      </w:r>
      <w:r w:rsidR="00446674" w:rsidRPr="00967B8C">
        <w:rPr>
          <w:rFonts w:ascii="Arial" w:hAnsi="Arial" w:cs="Arial"/>
          <w:sz w:val="20"/>
          <w:szCs w:val="20"/>
          <w:lang w:val="en-US" w:eastAsia="en-US"/>
        </w:rPr>
        <w:t xml:space="preserve">he above </w:t>
      </w:r>
      <w:r w:rsidR="00446674" w:rsidRPr="00E8458E">
        <w:rPr>
          <w:rFonts w:ascii="Arial" w:hAnsi="Arial" w:cs="Arial"/>
          <w:sz w:val="20"/>
          <w:szCs w:val="20"/>
          <w:lang w:val="en-US" w:eastAsia="en-US"/>
        </w:rPr>
        <w:t>figure may be used by shareholders as the denominator for the calculations by which they will determine if they are required to notify their interest in, or a change to their interest in, the Company under the Disclosure and Transparency Rules.</w:t>
      </w:r>
      <w:r w:rsidR="00E8458E" w:rsidRPr="00E8458E">
        <w:rPr>
          <w:rFonts w:ascii="Arial" w:hAnsi="Arial" w:cs="Arial"/>
          <w:sz w:val="20"/>
          <w:szCs w:val="20"/>
          <w:lang w:val="en-US" w:eastAsia="en-US"/>
        </w:rPr>
        <w:t xml:space="preserve"> </w:t>
      </w:r>
    </w:p>
    <w:p w14:paraId="6DDFE5F9" w14:textId="77777777" w:rsidR="00E8458E" w:rsidRDefault="00E8458E" w:rsidP="00E8458E">
      <w:pPr>
        <w:autoSpaceDE w:val="0"/>
        <w:autoSpaceDN w:val="0"/>
        <w:adjustRightInd w:val="0"/>
        <w:jc w:val="both"/>
        <w:rPr>
          <w:rFonts w:ascii="Arial" w:hAnsi="Arial" w:cs="Arial"/>
          <w:sz w:val="20"/>
          <w:szCs w:val="20"/>
          <w:lang w:val="en-US" w:eastAsia="en-US"/>
        </w:rPr>
      </w:pPr>
    </w:p>
    <w:p w14:paraId="41867393" w14:textId="77777777" w:rsidR="00E8458E" w:rsidRPr="0020138B" w:rsidRDefault="00E8458E" w:rsidP="0020138B">
      <w:pPr>
        <w:autoSpaceDE w:val="0"/>
        <w:autoSpaceDN w:val="0"/>
        <w:adjustRightInd w:val="0"/>
        <w:jc w:val="both"/>
        <w:rPr>
          <w:rFonts w:ascii="Arial" w:hAnsi="Arial" w:cs="Arial"/>
          <w:sz w:val="20"/>
          <w:szCs w:val="20"/>
          <w:lang w:eastAsia="en-US"/>
        </w:rPr>
      </w:pPr>
      <w:r w:rsidRPr="0020138B">
        <w:rPr>
          <w:rFonts w:ascii="Arial" w:hAnsi="Arial" w:cs="Arial"/>
          <w:sz w:val="20"/>
          <w:szCs w:val="20"/>
          <w:lang w:eastAsia="en-US"/>
        </w:rPr>
        <w:t xml:space="preserve">If you hold your Existing Ordinary Shares in uncertificated form, your CREST account will be automatically credited with New Ordinary Shares as soon as practicable after 8.00 a.m. </w:t>
      </w:r>
      <w:r w:rsidRPr="00967B8C">
        <w:rPr>
          <w:rFonts w:ascii="Arial" w:hAnsi="Arial" w:cs="Arial"/>
          <w:sz w:val="20"/>
          <w:szCs w:val="20"/>
          <w:lang w:eastAsia="en-US"/>
        </w:rPr>
        <w:t>today</w:t>
      </w:r>
      <w:r w:rsidRPr="0020138B">
        <w:rPr>
          <w:rFonts w:ascii="Arial" w:hAnsi="Arial" w:cs="Arial"/>
          <w:sz w:val="20"/>
          <w:szCs w:val="20"/>
          <w:lang w:eastAsia="en-US"/>
        </w:rPr>
        <w:t xml:space="preserve"> under ISIN GB00BN0SMB92.</w:t>
      </w:r>
      <w:r w:rsidRPr="00967B8C">
        <w:rPr>
          <w:rFonts w:ascii="Arial" w:hAnsi="Arial" w:cs="Arial"/>
          <w:sz w:val="20"/>
          <w:szCs w:val="20"/>
          <w:lang w:eastAsia="en-US"/>
        </w:rPr>
        <w:t xml:space="preserve"> </w:t>
      </w:r>
      <w:r w:rsidRPr="0020138B">
        <w:rPr>
          <w:rFonts w:ascii="Arial" w:hAnsi="Arial" w:cs="Arial"/>
          <w:sz w:val="20"/>
          <w:szCs w:val="20"/>
          <w:lang w:eastAsia="en-US"/>
        </w:rPr>
        <w:t xml:space="preserve">If you hold your Existing Ordinary Shares in certificated form, it is expected that your New Ordinary Share certificate will be sent to you on 25 January 2021. </w:t>
      </w:r>
    </w:p>
    <w:p w14:paraId="5E0C9A74" w14:textId="77777777" w:rsidR="00E8458E" w:rsidRPr="00446674" w:rsidRDefault="00E8458E"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248E3BFE" w14:textId="77777777" w:rsidR="00E8458E" w:rsidRPr="00967B8C" w:rsidRDefault="00E8458E" w:rsidP="00E8458E">
      <w:pPr>
        <w:pStyle w:val="ay"/>
        <w:spacing w:before="0" w:beforeAutospacing="0" w:after="0" w:afterAutospacing="0"/>
        <w:jc w:val="both"/>
      </w:pPr>
      <w:r w:rsidRPr="00E8458E">
        <w:rPr>
          <w:rStyle w:val="ap"/>
          <w:rFonts w:ascii="Arial" w:hAnsi="Arial" w:cs="Arial"/>
          <w:color w:val="000000"/>
          <w:sz w:val="20"/>
          <w:szCs w:val="20"/>
        </w:rPr>
        <w:t xml:space="preserve">Further details of the Return of Cash are contained in the circular to Shareholders dated </w:t>
      </w:r>
      <w:r w:rsidR="00967B8C">
        <w:rPr>
          <w:rStyle w:val="ap"/>
          <w:rFonts w:ascii="Arial" w:hAnsi="Arial" w:cs="Arial"/>
          <w:color w:val="000000"/>
          <w:sz w:val="20"/>
          <w:szCs w:val="20"/>
        </w:rPr>
        <w:t xml:space="preserve"> 17</w:t>
      </w:r>
      <w:r w:rsidRPr="00967B8C">
        <w:rPr>
          <w:rStyle w:val="ap"/>
          <w:rFonts w:ascii="Arial" w:hAnsi="Arial" w:cs="Arial"/>
          <w:color w:val="000000"/>
          <w:sz w:val="20"/>
          <w:szCs w:val="20"/>
        </w:rPr>
        <w:t xml:space="preserve"> </w:t>
      </w:r>
      <w:r w:rsidR="00967B8C">
        <w:rPr>
          <w:rStyle w:val="ap"/>
          <w:rFonts w:ascii="Arial" w:hAnsi="Arial" w:cs="Arial"/>
          <w:color w:val="000000"/>
          <w:sz w:val="20"/>
          <w:szCs w:val="20"/>
        </w:rPr>
        <w:t xml:space="preserve">December 2020 </w:t>
      </w:r>
      <w:r w:rsidRPr="00967B8C">
        <w:rPr>
          <w:rStyle w:val="ap"/>
          <w:rFonts w:ascii="Arial" w:hAnsi="Arial" w:cs="Arial"/>
          <w:color w:val="000000"/>
          <w:sz w:val="20"/>
          <w:szCs w:val="20"/>
        </w:rPr>
        <w:t>(the "</w:t>
      </w:r>
      <w:r w:rsidRPr="0020138B">
        <w:rPr>
          <w:rStyle w:val="ap"/>
          <w:rFonts w:ascii="Arial" w:hAnsi="Arial" w:cs="Arial"/>
          <w:color w:val="000000"/>
          <w:sz w:val="20"/>
          <w:szCs w:val="20"/>
        </w:rPr>
        <w:t>Circular</w:t>
      </w:r>
      <w:r w:rsidRPr="00E8458E">
        <w:rPr>
          <w:rStyle w:val="ap"/>
          <w:rFonts w:ascii="Arial" w:hAnsi="Arial" w:cs="Arial"/>
          <w:color w:val="000000"/>
          <w:sz w:val="20"/>
          <w:szCs w:val="20"/>
        </w:rPr>
        <w:t>").</w:t>
      </w:r>
      <w:r w:rsidRPr="0020138B">
        <w:rPr>
          <w:rStyle w:val="ap"/>
          <w:rFonts w:ascii="Arial" w:hAnsi="Arial" w:cs="Arial"/>
          <w:color w:val="000000"/>
        </w:rPr>
        <w:t xml:space="preserve"> </w:t>
      </w:r>
      <w:r w:rsidRPr="00E8458E">
        <w:rPr>
          <w:rStyle w:val="ap"/>
          <w:rFonts w:ascii="Arial" w:hAnsi="Arial" w:cs="Arial"/>
          <w:color w:val="000000"/>
          <w:sz w:val="20"/>
          <w:szCs w:val="20"/>
        </w:rPr>
        <w:t>Terms defined in the Circular have the same meaning when used in this announcement.</w:t>
      </w:r>
    </w:p>
    <w:p w14:paraId="7FA04FAB" w14:textId="77777777" w:rsidR="00A45F39" w:rsidRPr="0020138B" w:rsidRDefault="00A45F39" w:rsidP="00A45F39">
      <w:pPr>
        <w:pStyle w:val="BodyText2"/>
        <w:jc w:val="both"/>
        <w:rPr>
          <w:rFonts w:ascii="Arial" w:hAnsi="Arial" w:cs="Arial"/>
          <w:b w:val="0"/>
          <w:bCs/>
          <w:sz w:val="22"/>
          <w:szCs w:val="22"/>
        </w:rPr>
      </w:pPr>
    </w:p>
    <w:sectPr w:rsidR="00A45F39" w:rsidRPr="0020138B"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C50D" w14:textId="77777777" w:rsidR="007D55C2" w:rsidRDefault="007D55C2">
      <w:r>
        <w:separator/>
      </w:r>
    </w:p>
  </w:endnote>
  <w:endnote w:type="continuationSeparator" w:id="0">
    <w:p w14:paraId="3F0A3428" w14:textId="77777777" w:rsidR="007D55C2" w:rsidRDefault="007D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0D2A5"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0537A"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8592"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ECE4B" w14:textId="77777777" w:rsidR="007D55C2" w:rsidRDefault="007D55C2">
      <w:r>
        <w:separator/>
      </w:r>
    </w:p>
  </w:footnote>
  <w:footnote w:type="continuationSeparator" w:id="0">
    <w:p w14:paraId="7F3A260D" w14:textId="77777777" w:rsidR="007D55C2" w:rsidRDefault="007D5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4F81"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279E"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36BF0"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3E42"/>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3777"/>
    <w:rsid w:val="001E4B7C"/>
    <w:rsid w:val="001E7182"/>
    <w:rsid w:val="001E74B4"/>
    <w:rsid w:val="001F09DD"/>
    <w:rsid w:val="001F67B4"/>
    <w:rsid w:val="0020138B"/>
    <w:rsid w:val="00211ADD"/>
    <w:rsid w:val="00214409"/>
    <w:rsid w:val="00217A4A"/>
    <w:rsid w:val="00221C8E"/>
    <w:rsid w:val="00223630"/>
    <w:rsid w:val="002279BF"/>
    <w:rsid w:val="00231A1B"/>
    <w:rsid w:val="00231E08"/>
    <w:rsid w:val="002329CE"/>
    <w:rsid w:val="0024032A"/>
    <w:rsid w:val="00240452"/>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55C2"/>
    <w:rsid w:val="007D72DC"/>
    <w:rsid w:val="007E0BF5"/>
    <w:rsid w:val="007E1B69"/>
    <w:rsid w:val="007E1D4E"/>
    <w:rsid w:val="007E270E"/>
    <w:rsid w:val="007E4231"/>
    <w:rsid w:val="007E4A1A"/>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67B8C"/>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000"/>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458E"/>
    <w:rsid w:val="00E86455"/>
    <w:rsid w:val="00E8781F"/>
    <w:rsid w:val="00E900D5"/>
    <w:rsid w:val="00E901E7"/>
    <w:rsid w:val="00E927BE"/>
    <w:rsid w:val="00E93D4D"/>
    <w:rsid w:val="00E94DD2"/>
    <w:rsid w:val="00E95CBC"/>
    <w:rsid w:val="00E95D76"/>
    <w:rsid w:val="00E968A0"/>
    <w:rsid w:val="00E97E76"/>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5574"/>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0E68F4"/>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 w:type="character" w:customStyle="1" w:styleId="ap">
    <w:name w:val="ap"/>
    <w:basedOn w:val="DefaultParagraphFont"/>
    <w:rsid w:val="001E4B7C"/>
  </w:style>
  <w:style w:type="paragraph" w:customStyle="1" w:styleId="ay">
    <w:name w:val="ay"/>
    <w:basedOn w:val="Normal"/>
    <w:rsid w:val="00E8458E"/>
    <w:pPr>
      <w:spacing w:before="100" w:beforeAutospacing="1" w:after="100" w:afterAutospacing="1"/>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42635541">
      <w:bodyDiv w:val="1"/>
      <w:marLeft w:val="0"/>
      <w:marRight w:val="0"/>
      <w:marTop w:val="0"/>
      <w:marBottom w:val="0"/>
      <w:divBdr>
        <w:top w:val="none" w:sz="0" w:space="0" w:color="auto"/>
        <w:left w:val="none" w:sz="0" w:space="0" w:color="auto"/>
        <w:bottom w:val="none" w:sz="0" w:space="0" w:color="auto"/>
        <w:right w:val="none" w:sz="0" w:space="0" w:color="auto"/>
      </w:divBdr>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461142496">
      <w:bodyDiv w:val="1"/>
      <w:marLeft w:val="0"/>
      <w:marRight w:val="0"/>
      <w:marTop w:val="0"/>
      <w:marBottom w:val="0"/>
      <w:divBdr>
        <w:top w:val="none" w:sz="0" w:space="0" w:color="auto"/>
        <w:left w:val="none" w:sz="0" w:space="0" w:color="auto"/>
        <w:bottom w:val="none" w:sz="0" w:space="0" w:color="auto"/>
        <w:right w:val="none" w:sz="0" w:space="0" w:color="auto"/>
      </w:divBdr>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Maryth Guild</cp:lastModifiedBy>
  <cp:revision>2</cp:revision>
  <cp:lastPrinted>2013-01-08T09:52:00Z</cp:lastPrinted>
  <dcterms:created xsi:type="dcterms:W3CDTF">2021-01-12T10:58:00Z</dcterms:created>
  <dcterms:modified xsi:type="dcterms:W3CDTF">2021-01-12T10:58:00Z</dcterms:modified>
</cp:coreProperties>
</file>