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4183" w14:textId="77777777" w:rsidR="00DA523A" w:rsidRPr="00036EA5" w:rsidRDefault="00DA523A" w:rsidP="00DA523A">
      <w:pPr>
        <w:jc w:val="right"/>
        <w:rPr>
          <w:rFonts w:ascii="Arial" w:hAnsi="Arial" w:cs="Arial"/>
          <w:b/>
          <w:bCs/>
          <w:sz w:val="21"/>
          <w:szCs w:val="21"/>
        </w:rPr>
      </w:pPr>
      <w:r w:rsidRPr="00036EA5">
        <w:rPr>
          <w:rFonts w:ascii="Arial" w:hAnsi="Arial" w:cs="Arial"/>
          <w:b/>
          <w:bCs/>
          <w:sz w:val="21"/>
          <w:szCs w:val="21"/>
        </w:rPr>
        <w:t>(Company No:  2366640)</w:t>
      </w:r>
    </w:p>
    <w:p w14:paraId="6B7C98D0" w14:textId="77777777" w:rsidR="00DA523A" w:rsidRPr="00885CA0" w:rsidRDefault="00DA523A" w:rsidP="00DA523A">
      <w:pPr>
        <w:ind w:left="960" w:hanging="960"/>
        <w:jc w:val="center"/>
        <w:rPr>
          <w:rFonts w:ascii="Arial" w:hAnsi="Arial" w:cs="Arial"/>
          <w:b/>
          <w:sz w:val="21"/>
          <w:szCs w:val="21"/>
        </w:rPr>
      </w:pPr>
      <w:r w:rsidRPr="00885CA0">
        <w:rPr>
          <w:rFonts w:ascii="Arial" w:hAnsi="Arial" w:cs="Arial"/>
          <w:b/>
          <w:sz w:val="21"/>
          <w:szCs w:val="21"/>
        </w:rPr>
        <w:t>PENNON GROUP PLC</w:t>
      </w:r>
    </w:p>
    <w:p w14:paraId="504FF736" w14:textId="1C1AB713" w:rsidR="00DA523A" w:rsidRPr="00036EA5" w:rsidRDefault="00DA523A" w:rsidP="00DA523A">
      <w:pPr>
        <w:rPr>
          <w:rFonts w:ascii="Arial" w:hAnsi="Arial" w:cs="Arial"/>
          <w:b/>
          <w:bCs/>
          <w:sz w:val="21"/>
          <w:szCs w:val="21"/>
        </w:rPr>
      </w:pPr>
      <w:r w:rsidRPr="00036EA5">
        <w:rPr>
          <w:rFonts w:ascii="Arial" w:hAnsi="Arial" w:cs="Arial"/>
          <w:b/>
          <w:bCs/>
          <w:sz w:val="21"/>
          <w:szCs w:val="21"/>
        </w:rPr>
        <w:t xml:space="preserve">At the Annual General Meeting of the Company held at </w:t>
      </w:r>
      <w:r w:rsidR="004F64CD">
        <w:rPr>
          <w:rFonts w:ascii="Arial" w:hAnsi="Arial" w:cs="Arial"/>
          <w:b/>
          <w:bCs/>
          <w:sz w:val="21"/>
          <w:szCs w:val="21"/>
        </w:rPr>
        <w:t>Peninsula House, Rydon Lane, Exeter, EX2 7HR</w:t>
      </w:r>
      <w:r w:rsidR="00432D5A">
        <w:rPr>
          <w:rFonts w:ascii="Arial" w:hAnsi="Arial" w:cs="Arial"/>
          <w:b/>
          <w:bCs/>
          <w:sz w:val="21"/>
          <w:szCs w:val="21"/>
        </w:rPr>
        <w:t xml:space="preserve"> </w:t>
      </w:r>
      <w:r w:rsidR="00945505">
        <w:rPr>
          <w:rFonts w:ascii="Arial" w:hAnsi="Arial" w:cs="Arial"/>
          <w:b/>
          <w:bCs/>
          <w:sz w:val="21"/>
          <w:szCs w:val="21"/>
        </w:rPr>
        <w:t>on Thursday 21 July 2022</w:t>
      </w:r>
      <w:r w:rsidRPr="00036EA5">
        <w:rPr>
          <w:rFonts w:ascii="Arial" w:hAnsi="Arial" w:cs="Arial"/>
          <w:b/>
          <w:bCs/>
          <w:sz w:val="21"/>
          <w:szCs w:val="21"/>
        </w:rPr>
        <w:t xml:space="preserve"> the following Resolutions were passed as Ordinary and Special Resolutions as stated:-</w:t>
      </w:r>
    </w:p>
    <w:p w14:paraId="26CBA68A" w14:textId="77777777" w:rsidR="00DA523A" w:rsidRPr="00885CA0" w:rsidRDefault="00DA523A" w:rsidP="00DA523A">
      <w:pPr>
        <w:rPr>
          <w:rFonts w:ascii="Arial" w:hAnsi="Arial" w:cs="Arial"/>
          <w:sz w:val="21"/>
          <w:szCs w:val="21"/>
        </w:rPr>
      </w:pPr>
    </w:p>
    <w:p w14:paraId="17C01176" w14:textId="0D5373D1" w:rsidR="008C4012" w:rsidRDefault="00DA523A" w:rsidP="00036EA5">
      <w:pPr>
        <w:rPr>
          <w:rFonts w:ascii="Arial" w:hAnsi="Arial" w:cs="Arial"/>
          <w:b/>
          <w:bCs/>
          <w:sz w:val="21"/>
          <w:szCs w:val="21"/>
        </w:rPr>
      </w:pPr>
      <w:r w:rsidRPr="00885CA0">
        <w:rPr>
          <w:rFonts w:ascii="Arial" w:hAnsi="Arial" w:cs="Arial"/>
          <w:b/>
          <w:bCs/>
          <w:sz w:val="21"/>
          <w:szCs w:val="21"/>
        </w:rPr>
        <w:t>ORDINARY RESOLUTION</w:t>
      </w:r>
      <w:r w:rsidR="008C4012" w:rsidRPr="00885CA0">
        <w:rPr>
          <w:rFonts w:ascii="Arial" w:hAnsi="Arial" w:cs="Arial"/>
          <w:b/>
          <w:bCs/>
          <w:sz w:val="21"/>
          <w:szCs w:val="21"/>
        </w:rPr>
        <w:t>S</w:t>
      </w:r>
    </w:p>
    <w:p w14:paraId="558EC236" w14:textId="77777777" w:rsidR="001A0550" w:rsidRPr="00015113" w:rsidRDefault="001A0550" w:rsidP="00036EA5">
      <w:pPr>
        <w:rPr>
          <w:rFonts w:ascii="Arial" w:hAnsi="Arial" w:cs="Arial"/>
          <w:b/>
          <w:bCs/>
          <w:sz w:val="21"/>
          <w:szCs w:val="21"/>
        </w:rPr>
      </w:pPr>
    </w:p>
    <w:p w14:paraId="7EB12568" w14:textId="2EB9093B"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1 - Reports and accounts </w:t>
      </w:r>
    </w:p>
    <w:p w14:paraId="0E4ACC9C" w14:textId="6CD5B641" w:rsidR="001A0550" w:rsidRPr="00015113" w:rsidRDefault="001A0550" w:rsidP="00036EA5">
      <w:pPr>
        <w:rPr>
          <w:rFonts w:ascii="Arial" w:hAnsi="Arial" w:cs="Arial"/>
          <w:sz w:val="21"/>
          <w:szCs w:val="21"/>
        </w:rPr>
      </w:pPr>
      <w:r w:rsidRPr="00015113">
        <w:rPr>
          <w:rFonts w:ascii="Arial" w:hAnsi="Arial" w:cs="Arial"/>
          <w:sz w:val="21"/>
          <w:szCs w:val="21"/>
        </w:rPr>
        <w:t>That the annual accounts and reports for the year ended 31 March 202</w:t>
      </w:r>
      <w:r w:rsidR="002F6F35">
        <w:rPr>
          <w:rFonts w:ascii="Arial" w:hAnsi="Arial" w:cs="Arial"/>
          <w:sz w:val="21"/>
          <w:szCs w:val="21"/>
        </w:rPr>
        <w:t>2</w:t>
      </w:r>
      <w:r w:rsidRPr="00015113">
        <w:rPr>
          <w:rFonts w:ascii="Arial" w:hAnsi="Arial" w:cs="Arial"/>
          <w:sz w:val="21"/>
          <w:szCs w:val="21"/>
        </w:rPr>
        <w:t xml:space="preserve"> be received and adopted. </w:t>
      </w:r>
    </w:p>
    <w:p w14:paraId="76F1F9AE" w14:textId="610AC639" w:rsidR="001A0550" w:rsidRDefault="001A0550" w:rsidP="00036EA5">
      <w:pPr>
        <w:rPr>
          <w:rFonts w:ascii="Arial" w:hAnsi="Arial" w:cs="Arial"/>
          <w:b/>
          <w:bCs/>
          <w:sz w:val="21"/>
          <w:szCs w:val="21"/>
        </w:rPr>
      </w:pPr>
      <w:r w:rsidRPr="00015113">
        <w:rPr>
          <w:rFonts w:ascii="Arial" w:hAnsi="Arial" w:cs="Arial"/>
          <w:b/>
          <w:bCs/>
          <w:sz w:val="21"/>
          <w:szCs w:val="21"/>
        </w:rPr>
        <w:t xml:space="preserve">Resolution 2 </w:t>
      </w:r>
      <w:r w:rsidR="00945505">
        <w:rPr>
          <w:rFonts w:ascii="Arial" w:hAnsi="Arial" w:cs="Arial"/>
          <w:b/>
          <w:bCs/>
          <w:sz w:val="21"/>
          <w:szCs w:val="21"/>
        </w:rPr>
        <w:t>–</w:t>
      </w:r>
      <w:r w:rsidRPr="00015113">
        <w:rPr>
          <w:rFonts w:ascii="Arial" w:hAnsi="Arial" w:cs="Arial"/>
          <w:b/>
          <w:bCs/>
          <w:sz w:val="21"/>
          <w:szCs w:val="21"/>
        </w:rPr>
        <w:t xml:space="preserve"> Dividend</w:t>
      </w:r>
    </w:p>
    <w:p w14:paraId="7E7F553C" w14:textId="3A5F7996" w:rsidR="00945505" w:rsidRPr="00945505" w:rsidRDefault="00945505" w:rsidP="00036EA5">
      <w:pPr>
        <w:rPr>
          <w:rFonts w:ascii="Arial" w:hAnsi="Arial" w:cs="Arial"/>
          <w:bCs/>
          <w:sz w:val="21"/>
          <w:szCs w:val="21"/>
        </w:rPr>
      </w:pPr>
      <w:r w:rsidRPr="00945505">
        <w:rPr>
          <w:rFonts w:ascii="Arial" w:hAnsi="Arial" w:cs="Arial"/>
          <w:bCs/>
          <w:sz w:val="21"/>
          <w:szCs w:val="21"/>
        </w:rPr>
        <w:t>That a final dividend of 26.83p per ordinary share of 61.05p each, as recommended by the Directors for the financial year ended 31 March 2022, be declared for payment on 5 September 2022 to ordinary shareholders</w:t>
      </w:r>
      <w:r w:rsidRPr="00945505">
        <w:rPr>
          <w:rFonts w:ascii="Arial" w:hAnsi="Arial" w:cs="Arial"/>
          <w:b/>
          <w:bCs/>
          <w:sz w:val="21"/>
          <w:szCs w:val="21"/>
        </w:rPr>
        <w:t xml:space="preserve"> </w:t>
      </w:r>
      <w:r w:rsidRPr="00945505">
        <w:rPr>
          <w:rFonts w:ascii="Arial" w:hAnsi="Arial" w:cs="Arial"/>
          <w:bCs/>
          <w:sz w:val="21"/>
          <w:szCs w:val="21"/>
        </w:rPr>
        <w:t>registered on the register of members as at the close of business on 22 July 2022.</w:t>
      </w:r>
    </w:p>
    <w:p w14:paraId="568A4E91" w14:textId="13845251" w:rsidR="001A0550" w:rsidRPr="00015113" w:rsidRDefault="001A0550" w:rsidP="00036EA5">
      <w:pPr>
        <w:rPr>
          <w:rFonts w:ascii="Arial" w:hAnsi="Arial" w:cs="Arial"/>
          <w:b/>
          <w:bCs/>
          <w:sz w:val="21"/>
          <w:szCs w:val="21"/>
        </w:rPr>
      </w:pPr>
      <w:r w:rsidRPr="00015113">
        <w:rPr>
          <w:rFonts w:ascii="Arial" w:hAnsi="Arial" w:cs="Arial"/>
          <w:b/>
          <w:bCs/>
          <w:sz w:val="21"/>
          <w:szCs w:val="21"/>
        </w:rPr>
        <w:t>Resolution 3 - Directors’ remuneration report</w:t>
      </w:r>
    </w:p>
    <w:p w14:paraId="57F84595" w14:textId="6C4A2F9D" w:rsidR="001A0550" w:rsidRPr="00015113" w:rsidRDefault="001A0550" w:rsidP="00036EA5">
      <w:pPr>
        <w:rPr>
          <w:rFonts w:ascii="Arial" w:hAnsi="Arial" w:cs="Arial"/>
          <w:sz w:val="21"/>
          <w:szCs w:val="21"/>
        </w:rPr>
      </w:pPr>
      <w:r w:rsidRPr="00015113">
        <w:rPr>
          <w:rFonts w:ascii="Arial" w:hAnsi="Arial" w:cs="Arial"/>
          <w:sz w:val="21"/>
          <w:szCs w:val="21"/>
        </w:rPr>
        <w:t>That the Directors’ remuneration report for the fi</w:t>
      </w:r>
      <w:r w:rsidR="00945505">
        <w:rPr>
          <w:rFonts w:ascii="Arial" w:hAnsi="Arial" w:cs="Arial"/>
          <w:sz w:val="21"/>
          <w:szCs w:val="21"/>
        </w:rPr>
        <w:t>nancial year ended 31 March 2022</w:t>
      </w:r>
      <w:r w:rsidRPr="00015113">
        <w:rPr>
          <w:rFonts w:ascii="Arial" w:hAnsi="Arial" w:cs="Arial"/>
          <w:sz w:val="21"/>
          <w:szCs w:val="21"/>
        </w:rPr>
        <w:t xml:space="preserve">, as contained in </w:t>
      </w:r>
      <w:r w:rsidR="00945505">
        <w:rPr>
          <w:rFonts w:ascii="Arial" w:hAnsi="Arial" w:cs="Arial"/>
          <w:sz w:val="21"/>
          <w:szCs w:val="21"/>
        </w:rPr>
        <w:t>the Company’s annual report 2022</w:t>
      </w:r>
      <w:r w:rsidRPr="00015113">
        <w:rPr>
          <w:rFonts w:ascii="Arial" w:hAnsi="Arial" w:cs="Arial"/>
          <w:sz w:val="21"/>
          <w:szCs w:val="21"/>
        </w:rPr>
        <w:t xml:space="preserve"> (excluding those elements forming part of the Directors’ remuneration policy), be approved. </w:t>
      </w:r>
    </w:p>
    <w:p w14:paraId="79C3E5F9" w14:textId="77777777" w:rsidR="00015113" w:rsidRDefault="00015113" w:rsidP="00036EA5">
      <w:pPr>
        <w:rPr>
          <w:rFonts w:ascii="Arial" w:hAnsi="Arial" w:cs="Arial"/>
          <w:b/>
          <w:bCs/>
          <w:sz w:val="21"/>
          <w:szCs w:val="21"/>
        </w:rPr>
      </w:pPr>
    </w:p>
    <w:p w14:paraId="2F499C31" w14:textId="5B702EE5"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Directors </w:t>
      </w:r>
    </w:p>
    <w:p w14:paraId="6947E169" w14:textId="2A0FD8C5"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4 - To re-elect Gill Rider as a Director. </w:t>
      </w:r>
    </w:p>
    <w:p w14:paraId="4EAF2328" w14:textId="1F6A7D2B"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5 - To re-elect Susan Davy as a Director. </w:t>
      </w:r>
    </w:p>
    <w:p w14:paraId="6C82B685" w14:textId="58C37493"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6 - To re-elect Paul Boote as a Director. </w:t>
      </w:r>
    </w:p>
    <w:p w14:paraId="54C38F00" w14:textId="300818C3"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7 - To re-elect Neil Cooper as a Director. </w:t>
      </w:r>
    </w:p>
    <w:p w14:paraId="74EA3442" w14:textId="504545D9"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8 - To re-elect Iain Evans as a Director. </w:t>
      </w:r>
    </w:p>
    <w:p w14:paraId="58A5DCE8" w14:textId="5CA7A29F"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9 - To re-elect Claire Ighodaro as a Director. </w:t>
      </w:r>
    </w:p>
    <w:p w14:paraId="59F17AB2" w14:textId="48C77758" w:rsidR="001A0550" w:rsidRPr="00015113" w:rsidRDefault="001A0550" w:rsidP="00036EA5">
      <w:pPr>
        <w:rPr>
          <w:rFonts w:ascii="Arial" w:hAnsi="Arial" w:cs="Arial"/>
          <w:b/>
          <w:bCs/>
          <w:sz w:val="21"/>
          <w:szCs w:val="21"/>
        </w:rPr>
      </w:pPr>
      <w:r w:rsidRPr="00015113">
        <w:rPr>
          <w:rFonts w:ascii="Arial" w:hAnsi="Arial" w:cs="Arial"/>
          <w:b/>
          <w:bCs/>
          <w:sz w:val="21"/>
          <w:szCs w:val="21"/>
        </w:rPr>
        <w:t xml:space="preserve">Resolution 10 - To re-elect Jon Butterworth as a Director. </w:t>
      </w:r>
    </w:p>
    <w:p w14:paraId="40CBF1FE" w14:textId="77777777" w:rsidR="001A0550" w:rsidRPr="00885CA0" w:rsidRDefault="001A0550" w:rsidP="00036EA5">
      <w:pPr>
        <w:rPr>
          <w:rFonts w:ascii="Arial" w:hAnsi="Arial" w:cs="Arial"/>
          <w:b/>
          <w:bCs/>
          <w:sz w:val="21"/>
          <w:szCs w:val="21"/>
        </w:rPr>
      </w:pPr>
    </w:p>
    <w:p w14:paraId="195CAC4B" w14:textId="043F73A7"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 xml:space="preserve">Resolution 11 - </w:t>
      </w:r>
      <w:r w:rsidR="00ED0434" w:rsidRPr="00885CA0">
        <w:rPr>
          <w:rFonts w:ascii="Arial" w:hAnsi="Arial" w:cs="Arial"/>
          <w:b/>
          <w:bCs/>
          <w:sz w:val="21"/>
          <w:szCs w:val="21"/>
        </w:rPr>
        <w:t>Reappointment of auditor</w:t>
      </w:r>
    </w:p>
    <w:p w14:paraId="11448B7D" w14:textId="77777777" w:rsidR="008C4012" w:rsidRPr="00885CA0" w:rsidRDefault="008C4012" w:rsidP="00ED0434">
      <w:pPr>
        <w:autoSpaceDE w:val="0"/>
        <w:autoSpaceDN w:val="0"/>
        <w:adjustRightInd w:val="0"/>
        <w:spacing w:after="0" w:line="240" w:lineRule="auto"/>
        <w:rPr>
          <w:rFonts w:ascii="Arial" w:hAnsi="Arial" w:cs="Arial"/>
          <w:b/>
          <w:bCs/>
          <w:sz w:val="21"/>
          <w:szCs w:val="21"/>
        </w:rPr>
      </w:pPr>
    </w:p>
    <w:p w14:paraId="2E66D311" w14:textId="0E33892A" w:rsidR="00ED0434" w:rsidRPr="00885CA0" w:rsidRDefault="00ED0434" w:rsidP="00ED0434">
      <w:pPr>
        <w:autoSpaceDE w:val="0"/>
        <w:autoSpaceDN w:val="0"/>
        <w:adjustRightInd w:val="0"/>
        <w:spacing w:after="0" w:line="240" w:lineRule="auto"/>
        <w:rPr>
          <w:rFonts w:ascii="Arial" w:hAnsi="Arial" w:cs="Arial"/>
          <w:sz w:val="21"/>
          <w:szCs w:val="21"/>
        </w:rPr>
      </w:pPr>
      <w:r w:rsidRPr="00885CA0">
        <w:rPr>
          <w:rFonts w:ascii="Arial" w:hAnsi="Arial" w:cs="Arial"/>
          <w:sz w:val="21"/>
          <w:szCs w:val="21"/>
        </w:rPr>
        <w:t>That Ernst &amp; Young LLP be reappointed auditor of the Company to hold office until the conclusion of the next AGM at which accounts are laid before the Company.</w:t>
      </w:r>
    </w:p>
    <w:p w14:paraId="6A21D125" w14:textId="77777777" w:rsidR="00DD1A44" w:rsidRPr="00885CA0" w:rsidRDefault="00DD1A44" w:rsidP="00ED0434">
      <w:pPr>
        <w:autoSpaceDE w:val="0"/>
        <w:autoSpaceDN w:val="0"/>
        <w:adjustRightInd w:val="0"/>
        <w:spacing w:after="0" w:line="240" w:lineRule="auto"/>
        <w:rPr>
          <w:rFonts w:ascii="Arial" w:hAnsi="Arial" w:cs="Arial"/>
          <w:b/>
          <w:bCs/>
          <w:sz w:val="21"/>
          <w:szCs w:val="21"/>
        </w:rPr>
      </w:pPr>
    </w:p>
    <w:p w14:paraId="39BC0BD1" w14:textId="0B0BB9FB" w:rsidR="00ED0434" w:rsidRPr="00885CA0" w:rsidRDefault="008C4012" w:rsidP="00015113">
      <w:pPr>
        <w:keepNext/>
        <w:keepLines/>
        <w:widowControl w:val="0"/>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 xml:space="preserve">Resolution 12 - </w:t>
      </w:r>
      <w:r w:rsidR="00ED0434" w:rsidRPr="00885CA0">
        <w:rPr>
          <w:rFonts w:ascii="Arial" w:hAnsi="Arial" w:cs="Arial"/>
          <w:b/>
          <w:bCs/>
          <w:sz w:val="21"/>
          <w:szCs w:val="21"/>
        </w:rPr>
        <w:t>Auditor’s remuneration</w:t>
      </w:r>
    </w:p>
    <w:p w14:paraId="685911E9" w14:textId="77777777" w:rsidR="00DD1A44" w:rsidRPr="00885CA0" w:rsidRDefault="00DD1A44" w:rsidP="00015113">
      <w:pPr>
        <w:keepNext/>
        <w:keepLines/>
        <w:widowControl w:val="0"/>
        <w:autoSpaceDE w:val="0"/>
        <w:autoSpaceDN w:val="0"/>
        <w:adjustRightInd w:val="0"/>
        <w:spacing w:after="0" w:line="240" w:lineRule="auto"/>
        <w:rPr>
          <w:rFonts w:ascii="Arial" w:hAnsi="Arial" w:cs="Arial"/>
          <w:sz w:val="21"/>
          <w:szCs w:val="21"/>
        </w:rPr>
      </w:pPr>
    </w:p>
    <w:p w14:paraId="168B9983" w14:textId="3C110291" w:rsidR="00ED0434" w:rsidRPr="00885CA0" w:rsidRDefault="00ED0434" w:rsidP="00015113">
      <w:pPr>
        <w:keepNext/>
        <w:keepLines/>
        <w:widowControl w:val="0"/>
        <w:autoSpaceDE w:val="0"/>
        <w:autoSpaceDN w:val="0"/>
        <w:adjustRightInd w:val="0"/>
        <w:spacing w:after="0" w:line="240" w:lineRule="auto"/>
        <w:rPr>
          <w:rFonts w:ascii="Arial" w:hAnsi="Arial" w:cs="Arial"/>
          <w:sz w:val="21"/>
          <w:szCs w:val="21"/>
        </w:rPr>
      </w:pPr>
      <w:r w:rsidRPr="00885CA0">
        <w:rPr>
          <w:rFonts w:ascii="Arial" w:hAnsi="Arial" w:cs="Arial"/>
          <w:sz w:val="21"/>
          <w:szCs w:val="21"/>
        </w:rPr>
        <w:t>That the Audit Committee be authorised to determine the remuneration of the auditor on behalf of the Board.</w:t>
      </w:r>
    </w:p>
    <w:p w14:paraId="739C563B" w14:textId="77777777" w:rsidR="00DD1A44" w:rsidRPr="00885CA0" w:rsidRDefault="00DD1A44" w:rsidP="00ED0434">
      <w:pPr>
        <w:autoSpaceDE w:val="0"/>
        <w:autoSpaceDN w:val="0"/>
        <w:adjustRightInd w:val="0"/>
        <w:spacing w:after="0" w:line="240" w:lineRule="auto"/>
        <w:rPr>
          <w:rFonts w:ascii="Arial" w:hAnsi="Arial" w:cs="Arial"/>
          <w:sz w:val="21"/>
          <w:szCs w:val="21"/>
        </w:rPr>
      </w:pPr>
    </w:p>
    <w:p w14:paraId="048CF4EF" w14:textId="3121DD2C"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lastRenderedPageBreak/>
        <w:t xml:space="preserve">Resolution 13 - </w:t>
      </w:r>
      <w:r w:rsidR="00ED0434" w:rsidRPr="00885CA0">
        <w:rPr>
          <w:rFonts w:ascii="Arial" w:hAnsi="Arial" w:cs="Arial"/>
          <w:b/>
          <w:bCs/>
          <w:sz w:val="21"/>
          <w:szCs w:val="21"/>
        </w:rPr>
        <w:t>Political donations</w:t>
      </w:r>
    </w:p>
    <w:p w14:paraId="02985E28" w14:textId="77777777" w:rsidR="008C4012" w:rsidRPr="00885CA0" w:rsidRDefault="008C4012" w:rsidP="00ED0434">
      <w:pPr>
        <w:autoSpaceDE w:val="0"/>
        <w:autoSpaceDN w:val="0"/>
        <w:adjustRightInd w:val="0"/>
        <w:spacing w:after="0" w:line="240" w:lineRule="auto"/>
        <w:rPr>
          <w:rFonts w:ascii="Arial" w:hAnsi="Arial" w:cs="Arial"/>
          <w:sz w:val="21"/>
          <w:szCs w:val="21"/>
        </w:rPr>
      </w:pPr>
    </w:p>
    <w:p w14:paraId="7204955C" w14:textId="75117E83" w:rsidR="00DD1A44" w:rsidRDefault="00DD1A44" w:rsidP="00ED0434">
      <w:pPr>
        <w:autoSpaceDE w:val="0"/>
        <w:autoSpaceDN w:val="0"/>
        <w:adjustRightInd w:val="0"/>
        <w:spacing w:after="0" w:line="240" w:lineRule="auto"/>
        <w:rPr>
          <w:rFonts w:ascii="Arial" w:hAnsi="Arial" w:cs="Arial"/>
          <w:sz w:val="21"/>
          <w:szCs w:val="21"/>
        </w:rPr>
      </w:pPr>
    </w:p>
    <w:p w14:paraId="3B2F57C2" w14:textId="0D4DBCED" w:rsidR="00945505" w:rsidRDefault="00945505" w:rsidP="00ED0434">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That in accordance with Section 366 of the Companies Act 2006 the Company, and all companies that are subsidiaries of the Company at any time during the period for which the resolution has effect, be generally and unconditionally authorised to:</w:t>
      </w:r>
    </w:p>
    <w:p w14:paraId="7A5588AA" w14:textId="3E68E748" w:rsidR="00945505" w:rsidRDefault="00945505" w:rsidP="00ED0434">
      <w:pPr>
        <w:autoSpaceDE w:val="0"/>
        <w:autoSpaceDN w:val="0"/>
        <w:adjustRightInd w:val="0"/>
        <w:spacing w:after="0" w:line="240" w:lineRule="auto"/>
        <w:rPr>
          <w:rFonts w:ascii="Arial" w:hAnsi="Arial" w:cs="Arial"/>
          <w:sz w:val="21"/>
          <w:szCs w:val="21"/>
        </w:rPr>
      </w:pPr>
    </w:p>
    <w:p w14:paraId="1C04CA20" w14:textId="35CD7A5D" w:rsidR="00945505" w:rsidRP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a. </w:t>
      </w:r>
      <w:r w:rsidRPr="00945505">
        <w:rPr>
          <w:rFonts w:ascii="Arial" w:hAnsi="Arial" w:cs="Arial"/>
          <w:sz w:val="21"/>
          <w:szCs w:val="21"/>
        </w:rPr>
        <w:t>make political donations to political parties and/or independent election candidates not exceeding £75,000 in total;</w:t>
      </w:r>
    </w:p>
    <w:p w14:paraId="7ECAF64D" w14:textId="457E65D6" w:rsidR="00945505" w:rsidRP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b. </w:t>
      </w:r>
      <w:r w:rsidRPr="00945505">
        <w:rPr>
          <w:rFonts w:ascii="Arial" w:hAnsi="Arial" w:cs="Arial"/>
          <w:sz w:val="21"/>
          <w:szCs w:val="21"/>
        </w:rPr>
        <w:t>make political donations to political organisations other than political parties not exceeding £75,000 in total; and</w:t>
      </w:r>
    </w:p>
    <w:p w14:paraId="597D8301" w14:textId="7C36E2F3" w:rsid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c. </w:t>
      </w:r>
      <w:r w:rsidRPr="00945505">
        <w:rPr>
          <w:rFonts w:ascii="Arial" w:hAnsi="Arial" w:cs="Arial"/>
          <w:sz w:val="21"/>
          <w:szCs w:val="21"/>
        </w:rPr>
        <w:t>incur political expenditure not exceeding £75,000 in total,</w:t>
      </w:r>
    </w:p>
    <w:p w14:paraId="60AD8381" w14:textId="7B9AD62F" w:rsidR="00945505" w:rsidRDefault="00945505" w:rsidP="00945505">
      <w:pPr>
        <w:autoSpaceDE w:val="0"/>
        <w:autoSpaceDN w:val="0"/>
        <w:adjustRightInd w:val="0"/>
        <w:spacing w:after="0" w:line="240" w:lineRule="auto"/>
        <w:rPr>
          <w:rFonts w:ascii="Arial" w:hAnsi="Arial" w:cs="Arial"/>
          <w:sz w:val="21"/>
          <w:szCs w:val="21"/>
        </w:rPr>
      </w:pPr>
    </w:p>
    <w:p w14:paraId="7E17BF9B" w14:textId="5020B5BC" w:rsidR="00945505" w:rsidRDefault="00945505" w:rsidP="00945505">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during the period from the date of this resolution to the date of the next AGM of the Company in 2023, or if earli</w:t>
      </w:r>
      <w:r>
        <w:rPr>
          <w:rFonts w:ascii="Arial" w:hAnsi="Arial" w:cs="Arial"/>
          <w:sz w:val="21"/>
          <w:szCs w:val="21"/>
        </w:rPr>
        <w:t xml:space="preserve">er at the close of business on </w:t>
      </w:r>
      <w:r w:rsidRPr="00945505">
        <w:rPr>
          <w:rFonts w:ascii="Arial" w:hAnsi="Arial" w:cs="Arial"/>
          <w:sz w:val="21"/>
          <w:szCs w:val="21"/>
        </w:rPr>
        <w:t>1 October 2023, provided that the aggregate amount of any such donations and expenditure shall not exceed £75,000 and that for the purpose of this resolution the terms ‘political donations’, ‘political parties’, ‘independent election candidates’, ‘political organisations’ and ‘political expenditure’ have the meanings set out in Sections 363 to 365 of the Companies Act 2006.</w:t>
      </w:r>
    </w:p>
    <w:p w14:paraId="10970955" w14:textId="77777777" w:rsidR="00945505" w:rsidRPr="00885CA0" w:rsidRDefault="00945505" w:rsidP="00ED0434">
      <w:pPr>
        <w:autoSpaceDE w:val="0"/>
        <w:autoSpaceDN w:val="0"/>
        <w:adjustRightInd w:val="0"/>
        <w:spacing w:after="0" w:line="240" w:lineRule="auto"/>
        <w:rPr>
          <w:rFonts w:ascii="Arial" w:hAnsi="Arial" w:cs="Arial"/>
          <w:sz w:val="21"/>
          <w:szCs w:val="21"/>
        </w:rPr>
      </w:pPr>
    </w:p>
    <w:p w14:paraId="10189411" w14:textId="2FF3CFA1"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 xml:space="preserve">Resolution 14 - </w:t>
      </w:r>
      <w:r w:rsidR="00ED0434" w:rsidRPr="00885CA0">
        <w:rPr>
          <w:rFonts w:ascii="Arial" w:hAnsi="Arial" w:cs="Arial"/>
          <w:b/>
          <w:bCs/>
          <w:sz w:val="21"/>
          <w:szCs w:val="21"/>
        </w:rPr>
        <w:t>Authority to allot shares</w:t>
      </w:r>
    </w:p>
    <w:p w14:paraId="7C72FA5B" w14:textId="11E8DFDE" w:rsidR="00DD1A44" w:rsidRDefault="00DD1A44" w:rsidP="00ED0434">
      <w:pPr>
        <w:autoSpaceDE w:val="0"/>
        <w:autoSpaceDN w:val="0"/>
        <w:adjustRightInd w:val="0"/>
        <w:spacing w:after="0" w:line="240" w:lineRule="auto"/>
        <w:rPr>
          <w:rFonts w:ascii="Arial" w:hAnsi="Arial" w:cs="Arial"/>
          <w:sz w:val="21"/>
          <w:szCs w:val="21"/>
        </w:rPr>
      </w:pPr>
    </w:p>
    <w:p w14:paraId="2DE0F0B6" w14:textId="163138FB" w:rsidR="00945505" w:rsidRDefault="00945505" w:rsidP="00ED0434">
      <w:pPr>
        <w:autoSpaceDE w:val="0"/>
        <w:autoSpaceDN w:val="0"/>
        <w:adjustRightInd w:val="0"/>
        <w:spacing w:after="0" w:line="240" w:lineRule="auto"/>
        <w:rPr>
          <w:rFonts w:ascii="Arial" w:hAnsi="Arial" w:cs="Arial"/>
          <w:sz w:val="21"/>
          <w:szCs w:val="21"/>
        </w:rPr>
      </w:pPr>
      <w:r>
        <w:rPr>
          <w:rFonts w:ascii="Arial" w:hAnsi="Arial" w:cs="Arial"/>
          <w:sz w:val="21"/>
          <w:szCs w:val="21"/>
        </w:rPr>
        <w:t>That:</w:t>
      </w:r>
    </w:p>
    <w:p w14:paraId="7963A296" w14:textId="7E61578A" w:rsidR="00945505" w:rsidRDefault="00945505" w:rsidP="00ED0434">
      <w:pPr>
        <w:autoSpaceDE w:val="0"/>
        <w:autoSpaceDN w:val="0"/>
        <w:adjustRightInd w:val="0"/>
        <w:spacing w:after="0" w:line="240" w:lineRule="auto"/>
        <w:rPr>
          <w:rFonts w:ascii="Arial" w:hAnsi="Arial" w:cs="Arial"/>
          <w:sz w:val="21"/>
          <w:szCs w:val="21"/>
        </w:rPr>
      </w:pPr>
    </w:p>
    <w:p w14:paraId="461F8943" w14:textId="7DBF3FB9" w:rsidR="00945505" w:rsidRP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a. </w:t>
      </w:r>
      <w:r w:rsidRPr="00945505">
        <w:rPr>
          <w:rFonts w:ascii="Arial" w:hAnsi="Arial" w:cs="Arial"/>
          <w:sz w:val="21"/>
          <w:szCs w:val="21"/>
        </w:rPr>
        <w:t xml:space="preserve">the Directors be generally and unconditionally authorised, in accordance with Section 551 of the Companies Act 2006, to exercise all powers of the Company to allot shares in the Company and grant rights to subscribe for, or convert any security into, shares in </w:t>
      </w:r>
    </w:p>
    <w:p w14:paraId="42E1B518" w14:textId="77777777" w:rsidR="00945505" w:rsidRPr="00945505" w:rsidRDefault="00945505" w:rsidP="00945505">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the Company:</w:t>
      </w:r>
    </w:p>
    <w:p w14:paraId="67ED26D1" w14:textId="72AD1271" w:rsidR="00945505" w:rsidRPr="00945505" w:rsidRDefault="00945505" w:rsidP="00945505">
      <w:pPr>
        <w:autoSpaceDE w:val="0"/>
        <w:autoSpaceDN w:val="0"/>
        <w:adjustRightInd w:val="0"/>
        <w:spacing w:after="0" w:line="240" w:lineRule="auto"/>
        <w:ind w:left="720"/>
        <w:rPr>
          <w:rFonts w:ascii="Arial" w:hAnsi="Arial" w:cs="Arial"/>
          <w:sz w:val="21"/>
          <w:szCs w:val="21"/>
        </w:rPr>
      </w:pPr>
      <w:r>
        <w:rPr>
          <w:rFonts w:ascii="Arial" w:hAnsi="Arial" w:cs="Arial"/>
          <w:sz w:val="21"/>
          <w:szCs w:val="21"/>
        </w:rPr>
        <w:t xml:space="preserve">i. </w:t>
      </w:r>
      <w:r w:rsidRPr="00945505">
        <w:rPr>
          <w:rFonts w:ascii="Arial" w:hAnsi="Arial" w:cs="Arial"/>
          <w:sz w:val="21"/>
          <w:szCs w:val="21"/>
        </w:rPr>
        <w:t>up to a maximum nominal amount of £53,895,670 (such amount</w:t>
      </w:r>
    </w:p>
    <w:p w14:paraId="0FF71C9C" w14:textId="77777777" w:rsidR="00945505" w:rsidRPr="00945505" w:rsidRDefault="00945505" w:rsidP="00945505">
      <w:pPr>
        <w:autoSpaceDE w:val="0"/>
        <w:autoSpaceDN w:val="0"/>
        <w:adjustRightInd w:val="0"/>
        <w:spacing w:after="0" w:line="240" w:lineRule="auto"/>
        <w:ind w:left="720"/>
        <w:rPr>
          <w:rFonts w:ascii="Arial" w:hAnsi="Arial" w:cs="Arial"/>
          <w:sz w:val="21"/>
          <w:szCs w:val="21"/>
        </w:rPr>
      </w:pPr>
      <w:r w:rsidRPr="00945505">
        <w:rPr>
          <w:rFonts w:ascii="Arial" w:hAnsi="Arial" w:cs="Arial"/>
          <w:sz w:val="21"/>
          <w:szCs w:val="21"/>
        </w:rPr>
        <w:t xml:space="preserve">to be reduced by the nominal amount of any equity securities </w:t>
      </w:r>
    </w:p>
    <w:p w14:paraId="161149BE" w14:textId="77777777" w:rsidR="00945505" w:rsidRPr="00945505" w:rsidRDefault="00945505" w:rsidP="00945505">
      <w:pPr>
        <w:autoSpaceDE w:val="0"/>
        <w:autoSpaceDN w:val="0"/>
        <w:adjustRightInd w:val="0"/>
        <w:spacing w:after="0" w:line="240" w:lineRule="auto"/>
        <w:ind w:left="720"/>
        <w:rPr>
          <w:rFonts w:ascii="Arial" w:hAnsi="Arial" w:cs="Arial"/>
          <w:sz w:val="21"/>
          <w:szCs w:val="21"/>
        </w:rPr>
      </w:pPr>
      <w:r w:rsidRPr="00945505">
        <w:rPr>
          <w:rFonts w:ascii="Arial" w:hAnsi="Arial" w:cs="Arial"/>
          <w:sz w:val="21"/>
          <w:szCs w:val="21"/>
        </w:rPr>
        <w:t>(as defined in Section 560 of the Companies Act 2006) allotted under paragraph (ii) below in excess of £53,895,670); and</w:t>
      </w:r>
    </w:p>
    <w:p w14:paraId="3046B2ED" w14:textId="77777777" w:rsidR="00945505" w:rsidRPr="00945505" w:rsidRDefault="00945505" w:rsidP="00945505">
      <w:pPr>
        <w:autoSpaceDE w:val="0"/>
        <w:autoSpaceDN w:val="0"/>
        <w:adjustRightInd w:val="0"/>
        <w:spacing w:after="0" w:line="240" w:lineRule="auto"/>
        <w:ind w:left="720"/>
        <w:rPr>
          <w:rFonts w:ascii="Arial" w:hAnsi="Arial" w:cs="Arial"/>
          <w:sz w:val="21"/>
          <w:szCs w:val="21"/>
        </w:rPr>
      </w:pPr>
      <w:r w:rsidRPr="00945505">
        <w:rPr>
          <w:rFonts w:ascii="Arial" w:hAnsi="Arial" w:cs="Arial"/>
          <w:sz w:val="21"/>
          <w:szCs w:val="21"/>
        </w:rPr>
        <w:t xml:space="preserve">ii. </w:t>
      </w:r>
      <w:r w:rsidRPr="00945505">
        <w:rPr>
          <w:rFonts w:ascii="Arial" w:hAnsi="Arial" w:cs="Arial"/>
          <w:sz w:val="21"/>
          <w:szCs w:val="21"/>
        </w:rPr>
        <w:tab/>
        <w:t xml:space="preserve">comprising equity securities (as defined in Section 560 of the Companies Act 2006) up to a maximum nominal amount of </w:t>
      </w:r>
    </w:p>
    <w:p w14:paraId="234AEAB7" w14:textId="77777777" w:rsidR="00945505" w:rsidRPr="00945505" w:rsidRDefault="00945505" w:rsidP="00945505">
      <w:pPr>
        <w:autoSpaceDE w:val="0"/>
        <w:autoSpaceDN w:val="0"/>
        <w:adjustRightInd w:val="0"/>
        <w:spacing w:after="0" w:line="240" w:lineRule="auto"/>
        <w:ind w:left="720"/>
        <w:rPr>
          <w:rFonts w:ascii="Arial" w:hAnsi="Arial" w:cs="Arial"/>
          <w:sz w:val="21"/>
          <w:szCs w:val="21"/>
        </w:rPr>
      </w:pPr>
      <w:r w:rsidRPr="00945505">
        <w:rPr>
          <w:rFonts w:ascii="Arial" w:hAnsi="Arial" w:cs="Arial"/>
          <w:sz w:val="21"/>
          <w:szCs w:val="21"/>
        </w:rPr>
        <w:t>£107,791,340 (such amount to be reduced by any shares allotted or rights granted under paragraph (i) above) in connection with an offer by way of a rights issue:</w:t>
      </w:r>
    </w:p>
    <w:p w14:paraId="0C1B464D" w14:textId="77777777" w:rsidR="00945505" w:rsidRPr="00945505" w:rsidRDefault="00945505" w:rsidP="00945505">
      <w:pPr>
        <w:autoSpaceDE w:val="0"/>
        <w:autoSpaceDN w:val="0"/>
        <w:adjustRightInd w:val="0"/>
        <w:spacing w:after="0" w:line="240" w:lineRule="auto"/>
        <w:ind w:left="720"/>
        <w:rPr>
          <w:rFonts w:ascii="Arial" w:hAnsi="Arial" w:cs="Arial"/>
          <w:sz w:val="21"/>
          <w:szCs w:val="21"/>
        </w:rPr>
      </w:pPr>
      <w:r w:rsidRPr="00945505">
        <w:rPr>
          <w:rFonts w:ascii="Arial" w:hAnsi="Arial" w:cs="Arial"/>
          <w:sz w:val="21"/>
          <w:szCs w:val="21"/>
        </w:rPr>
        <w:t xml:space="preserve">A. </w:t>
      </w:r>
      <w:r w:rsidRPr="00945505">
        <w:rPr>
          <w:rFonts w:ascii="Arial" w:hAnsi="Arial" w:cs="Arial"/>
          <w:sz w:val="21"/>
          <w:szCs w:val="21"/>
        </w:rPr>
        <w:tab/>
        <w:t>to holders of ordinary shares in proportion (as nearly as may be practicable) to their existing holdings; and</w:t>
      </w:r>
    </w:p>
    <w:p w14:paraId="77683D7E" w14:textId="74A97415" w:rsidR="00945505" w:rsidRDefault="00945505" w:rsidP="00945505">
      <w:pPr>
        <w:autoSpaceDE w:val="0"/>
        <w:autoSpaceDN w:val="0"/>
        <w:adjustRightInd w:val="0"/>
        <w:spacing w:after="0" w:line="240" w:lineRule="auto"/>
        <w:ind w:left="720"/>
        <w:rPr>
          <w:rFonts w:ascii="Arial" w:hAnsi="Arial" w:cs="Arial"/>
          <w:sz w:val="21"/>
          <w:szCs w:val="21"/>
        </w:rPr>
      </w:pPr>
      <w:r w:rsidRPr="00945505">
        <w:rPr>
          <w:rFonts w:ascii="Arial" w:hAnsi="Arial" w:cs="Arial"/>
          <w:sz w:val="21"/>
          <w:szCs w:val="21"/>
        </w:rPr>
        <w:t xml:space="preserve">B. </w:t>
      </w:r>
      <w:r w:rsidRPr="00945505">
        <w:rPr>
          <w:rFonts w:ascii="Arial" w:hAnsi="Arial" w:cs="Arial"/>
          <w:sz w:val="21"/>
          <w:szCs w:val="21"/>
        </w:rPr>
        <w:tab/>
        <w:t>to holders of other equity securities if this is required by the rights of those securities or, if the Directors consider it necessary, as permitted by the rights of those securities;</w:t>
      </w:r>
    </w:p>
    <w:p w14:paraId="23D72D5C" w14:textId="10F3F346" w:rsidR="00945505" w:rsidRDefault="00945505" w:rsidP="00945505">
      <w:pPr>
        <w:autoSpaceDE w:val="0"/>
        <w:autoSpaceDN w:val="0"/>
        <w:adjustRightInd w:val="0"/>
        <w:spacing w:after="0" w:line="240" w:lineRule="auto"/>
        <w:ind w:left="720"/>
        <w:rPr>
          <w:rFonts w:ascii="Arial" w:hAnsi="Arial" w:cs="Arial"/>
          <w:sz w:val="21"/>
          <w:szCs w:val="21"/>
        </w:rPr>
      </w:pPr>
    </w:p>
    <w:p w14:paraId="72F75112" w14:textId="77777777" w:rsidR="00945505" w:rsidRDefault="00945505" w:rsidP="00945505">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w:t>
      </w:r>
    </w:p>
    <w:p w14:paraId="0AE074D5" w14:textId="77777777" w:rsidR="00945505" w:rsidRDefault="00945505" w:rsidP="00945505">
      <w:pPr>
        <w:autoSpaceDE w:val="0"/>
        <w:autoSpaceDN w:val="0"/>
        <w:adjustRightInd w:val="0"/>
        <w:spacing w:after="0" w:line="240" w:lineRule="auto"/>
        <w:rPr>
          <w:rFonts w:ascii="Arial" w:hAnsi="Arial" w:cs="Arial"/>
          <w:sz w:val="21"/>
          <w:szCs w:val="21"/>
        </w:rPr>
      </w:pPr>
    </w:p>
    <w:p w14:paraId="1B1BA0E6" w14:textId="1EA4E771" w:rsidR="00945505" w:rsidRP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b. </w:t>
      </w:r>
      <w:r w:rsidRPr="00945505">
        <w:rPr>
          <w:rFonts w:ascii="Arial" w:hAnsi="Arial" w:cs="Arial"/>
          <w:sz w:val="21"/>
          <w:szCs w:val="21"/>
        </w:rPr>
        <w:t>this authority shall expire at the conclusion of the next AGM of the Company after the passing of this resolution or, if earlier, at the close of business on 1 October 2023;</w:t>
      </w:r>
    </w:p>
    <w:p w14:paraId="0DF852AD" w14:textId="0381F3DF" w:rsidR="00945505" w:rsidRP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c. </w:t>
      </w:r>
      <w:r w:rsidRPr="00945505">
        <w:rPr>
          <w:rFonts w:ascii="Arial" w:hAnsi="Arial" w:cs="Arial"/>
          <w:sz w:val="21"/>
          <w:szCs w:val="21"/>
        </w:rPr>
        <w:t>the Company may, before this authority expires, make an offer or enter into an agreement which would or might require shares to be allotted or rights to be granted after it expires and the Directors may allot shares or grant rights in pursuance of such offer or agreement as if this authority had not expired; and</w:t>
      </w:r>
    </w:p>
    <w:p w14:paraId="7DD33012" w14:textId="77777777" w:rsid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d. </w:t>
      </w:r>
      <w:r w:rsidRPr="00945505">
        <w:rPr>
          <w:rFonts w:ascii="Arial" w:hAnsi="Arial" w:cs="Arial"/>
          <w:sz w:val="21"/>
          <w:szCs w:val="21"/>
        </w:rPr>
        <w:t xml:space="preserve">all previous unutilised authorities under Section 551 of the Companies Act 2006 shall cease to have effect (save to the extent that the same are exercisable pursuant to Section 551(7) of the Companies Act 2006 by reason of any offer or agreement made prior to the date of this </w:t>
      </w:r>
      <w:r w:rsidRPr="00945505">
        <w:rPr>
          <w:rFonts w:ascii="Arial" w:hAnsi="Arial" w:cs="Arial"/>
          <w:sz w:val="21"/>
          <w:szCs w:val="21"/>
        </w:rPr>
        <w:lastRenderedPageBreak/>
        <w:t>resolution which would or might require shares to be allotted or rights to be granted on or after that date).</w:t>
      </w:r>
    </w:p>
    <w:p w14:paraId="4916A9F1" w14:textId="77777777" w:rsidR="00945505" w:rsidRDefault="00945505" w:rsidP="00945505">
      <w:pPr>
        <w:autoSpaceDE w:val="0"/>
        <w:autoSpaceDN w:val="0"/>
        <w:adjustRightInd w:val="0"/>
        <w:spacing w:after="0" w:line="240" w:lineRule="auto"/>
        <w:rPr>
          <w:rFonts w:ascii="Arial" w:hAnsi="Arial" w:cs="Arial"/>
          <w:sz w:val="21"/>
          <w:szCs w:val="21"/>
        </w:rPr>
      </w:pPr>
    </w:p>
    <w:p w14:paraId="79C87787" w14:textId="3DBDC742" w:rsidR="00945505" w:rsidRPr="00885CA0" w:rsidRDefault="00945505" w:rsidP="00945505">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The following resolutions will be proposed as special resolutions, except for resolution 19 (Task Force on Climate-related Financial Disclosures), which will be proposed as an ordinary resolution.</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2B68DCC3" w14:textId="70E9E7C0" w:rsidR="00ED0434" w:rsidRPr="00885CA0" w:rsidRDefault="00ED0434" w:rsidP="00ED0434">
      <w:pPr>
        <w:autoSpaceDE w:val="0"/>
        <w:autoSpaceDN w:val="0"/>
        <w:adjustRightInd w:val="0"/>
        <w:spacing w:after="0" w:line="240" w:lineRule="auto"/>
        <w:rPr>
          <w:rFonts w:ascii="Arial" w:hAnsi="Arial" w:cs="Arial"/>
          <w:sz w:val="21"/>
          <w:szCs w:val="21"/>
        </w:rPr>
      </w:pPr>
    </w:p>
    <w:p w14:paraId="586C9275" w14:textId="77777777" w:rsidR="00ED0434" w:rsidRPr="00885CA0" w:rsidRDefault="00ED0434" w:rsidP="00ED0434">
      <w:pPr>
        <w:autoSpaceDE w:val="0"/>
        <w:autoSpaceDN w:val="0"/>
        <w:adjustRightInd w:val="0"/>
        <w:spacing w:after="0" w:line="240" w:lineRule="auto"/>
        <w:rPr>
          <w:rFonts w:ascii="Arial" w:hAnsi="Arial" w:cs="Arial"/>
          <w:sz w:val="21"/>
          <w:szCs w:val="21"/>
        </w:rPr>
      </w:pPr>
    </w:p>
    <w:p w14:paraId="60985844" w14:textId="09A542F7" w:rsidR="00ED0434" w:rsidRPr="00885CA0" w:rsidRDefault="008C4012" w:rsidP="00F12C69">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SPECIAL RESOLUTIONS</w:t>
      </w:r>
      <w:r w:rsidR="00A34F59">
        <w:rPr>
          <w:rFonts w:ascii="Arial" w:hAnsi="Arial" w:cs="Arial"/>
          <w:b/>
          <w:bCs/>
          <w:sz w:val="21"/>
          <w:szCs w:val="21"/>
        </w:rPr>
        <w:t xml:space="preserve"> E</w:t>
      </w:r>
      <w:r w:rsidR="00F254F9">
        <w:rPr>
          <w:rFonts w:ascii="Arial" w:hAnsi="Arial" w:cs="Arial"/>
          <w:b/>
          <w:bCs/>
          <w:sz w:val="21"/>
          <w:szCs w:val="21"/>
        </w:rPr>
        <w:t xml:space="preserve">XCEPT FOR RESOLUTION 19 WHICH WILL BE PROPOSED AS AN ORDINARY RESOLUTION </w:t>
      </w:r>
    </w:p>
    <w:p w14:paraId="07837505" w14:textId="77777777" w:rsidR="00DD1A44" w:rsidRPr="00885CA0" w:rsidRDefault="00DD1A44" w:rsidP="00ED0434">
      <w:pPr>
        <w:autoSpaceDE w:val="0"/>
        <w:autoSpaceDN w:val="0"/>
        <w:adjustRightInd w:val="0"/>
        <w:spacing w:after="0" w:line="240" w:lineRule="auto"/>
        <w:rPr>
          <w:rFonts w:ascii="Arial" w:hAnsi="Arial" w:cs="Arial"/>
          <w:sz w:val="21"/>
          <w:szCs w:val="21"/>
        </w:rPr>
      </w:pPr>
    </w:p>
    <w:p w14:paraId="5ABBD030" w14:textId="51BC1145"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 xml:space="preserve">Resolution 15 - </w:t>
      </w:r>
      <w:r w:rsidR="00ED0434" w:rsidRPr="00885CA0">
        <w:rPr>
          <w:rFonts w:ascii="Arial" w:hAnsi="Arial" w:cs="Arial"/>
          <w:b/>
          <w:bCs/>
          <w:sz w:val="21"/>
          <w:szCs w:val="21"/>
        </w:rPr>
        <w:t>General authority to disapply pre-emption rights</w:t>
      </w:r>
    </w:p>
    <w:p w14:paraId="52794D7F" w14:textId="33A3F07A" w:rsidR="00DD1A44" w:rsidRDefault="00DD1A44" w:rsidP="00ED0434">
      <w:pPr>
        <w:autoSpaceDE w:val="0"/>
        <w:autoSpaceDN w:val="0"/>
        <w:adjustRightInd w:val="0"/>
        <w:spacing w:after="0" w:line="240" w:lineRule="auto"/>
        <w:rPr>
          <w:rFonts w:ascii="Arial" w:hAnsi="Arial" w:cs="Arial"/>
          <w:sz w:val="21"/>
          <w:szCs w:val="21"/>
        </w:rPr>
      </w:pPr>
    </w:p>
    <w:p w14:paraId="334D44E6" w14:textId="5670DE85" w:rsidR="00945505" w:rsidRDefault="00945505" w:rsidP="00ED0434">
      <w:pPr>
        <w:autoSpaceDE w:val="0"/>
        <w:autoSpaceDN w:val="0"/>
        <w:adjustRightInd w:val="0"/>
        <w:spacing w:after="0" w:line="240" w:lineRule="auto"/>
        <w:rPr>
          <w:rFonts w:ascii="Arial" w:hAnsi="Arial" w:cs="Arial"/>
          <w:sz w:val="21"/>
          <w:szCs w:val="21"/>
        </w:rPr>
      </w:pPr>
      <w:r>
        <w:rPr>
          <w:rFonts w:ascii="Arial" w:hAnsi="Arial" w:cs="Arial"/>
          <w:sz w:val="21"/>
          <w:szCs w:val="21"/>
        </w:rPr>
        <w:t>That</w:t>
      </w:r>
    </w:p>
    <w:p w14:paraId="431582E9" w14:textId="77777777" w:rsidR="00945505" w:rsidRPr="00885CA0" w:rsidRDefault="00945505" w:rsidP="00ED0434">
      <w:pPr>
        <w:autoSpaceDE w:val="0"/>
        <w:autoSpaceDN w:val="0"/>
        <w:adjustRightInd w:val="0"/>
        <w:spacing w:after="0" w:line="240" w:lineRule="auto"/>
        <w:rPr>
          <w:rFonts w:ascii="Arial" w:hAnsi="Arial" w:cs="Arial"/>
          <w:sz w:val="21"/>
          <w:szCs w:val="21"/>
        </w:rPr>
      </w:pPr>
    </w:p>
    <w:p w14:paraId="53208255" w14:textId="1D5056A1" w:rsidR="00945505" w:rsidRP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a. </w:t>
      </w:r>
      <w:r w:rsidRPr="00945505">
        <w:rPr>
          <w:rFonts w:ascii="Arial" w:hAnsi="Arial" w:cs="Arial"/>
          <w:sz w:val="21"/>
          <w:szCs w:val="21"/>
        </w:rPr>
        <w:t>the Directors be given power:</w:t>
      </w:r>
    </w:p>
    <w:p w14:paraId="2134DBA9" w14:textId="6DF46834" w:rsidR="00945505" w:rsidRPr="00945505" w:rsidRDefault="00945505" w:rsidP="00945505">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i. </w:t>
      </w:r>
      <w:r w:rsidRPr="00945505">
        <w:rPr>
          <w:rFonts w:ascii="Arial" w:hAnsi="Arial" w:cs="Arial"/>
          <w:sz w:val="21"/>
          <w:szCs w:val="21"/>
        </w:rPr>
        <w:t>subject to the passing of Resolution 14 above, to allot equity securities (as defined in Section 560 of the Companies Act 2006) for cash pursuant to the authority conferred on them by that resolution under Section 551 of that Act; and</w:t>
      </w:r>
    </w:p>
    <w:p w14:paraId="03DBA1A3" w14:textId="625A34E6" w:rsidR="00945505" w:rsidRPr="00945505" w:rsidRDefault="00945505" w:rsidP="00945505">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ii. </w:t>
      </w:r>
      <w:r w:rsidRPr="00945505">
        <w:rPr>
          <w:rFonts w:ascii="Arial" w:hAnsi="Arial" w:cs="Arial"/>
          <w:sz w:val="21"/>
          <w:szCs w:val="21"/>
        </w:rPr>
        <w:t xml:space="preserve">to allot equity securities as defined in Section 560(3) of that Act </w:t>
      </w:r>
    </w:p>
    <w:p w14:paraId="1BD4A962" w14:textId="77777777" w:rsidR="00945505" w:rsidRPr="00945505" w:rsidRDefault="00945505" w:rsidP="00945505">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 xml:space="preserve">(sale of treasury shares) for cash, </w:t>
      </w:r>
    </w:p>
    <w:p w14:paraId="4872CCCC" w14:textId="77777777" w:rsidR="00945505" w:rsidRPr="00945505" w:rsidRDefault="00945505" w:rsidP="00945505">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in either case as if Section 561 of that Act did not apply to the allotment or sale, but this power shall be limited:</w:t>
      </w:r>
    </w:p>
    <w:p w14:paraId="772790C9" w14:textId="22016D67" w:rsidR="00945505" w:rsidRPr="00945505" w:rsidRDefault="00945505" w:rsidP="00945505">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A. </w:t>
      </w:r>
      <w:r w:rsidRPr="00945505">
        <w:rPr>
          <w:rFonts w:ascii="Arial" w:hAnsi="Arial" w:cs="Arial"/>
          <w:sz w:val="21"/>
          <w:szCs w:val="21"/>
        </w:rPr>
        <w:t>to the allotment of equity securities in connection with an offer or issue of equity securities (but in the case of the authority granted under Resolution 14(a) (ii), by way of a rights issue only) to or in favour of:</w:t>
      </w:r>
    </w:p>
    <w:p w14:paraId="43EA77B0" w14:textId="32F672EE" w:rsidR="00945505" w:rsidRPr="00945505" w:rsidRDefault="00945505" w:rsidP="00945505">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(i) </w:t>
      </w:r>
      <w:r w:rsidRPr="00945505">
        <w:rPr>
          <w:rFonts w:ascii="Arial" w:hAnsi="Arial" w:cs="Arial"/>
          <w:sz w:val="21"/>
          <w:szCs w:val="21"/>
        </w:rPr>
        <w:t>holders of ordinary shares in proportion (as nearly as may be practicable) to their existing holdings; and</w:t>
      </w:r>
    </w:p>
    <w:p w14:paraId="668801EC" w14:textId="2B4C0262" w:rsidR="0018797E" w:rsidRDefault="00945505" w:rsidP="00945505">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(ii) </w:t>
      </w:r>
      <w:r w:rsidRPr="00945505">
        <w:rPr>
          <w:rFonts w:ascii="Arial" w:hAnsi="Arial" w:cs="Arial"/>
          <w:sz w:val="21"/>
          <w:szCs w:val="21"/>
        </w:rPr>
        <w:t>holders of other equity securities if this is required by the rights of those securities or, if the Directors consider it necessary, as permitted by the rights of those securities;</w:t>
      </w:r>
    </w:p>
    <w:p w14:paraId="37891DE6" w14:textId="31A27596" w:rsidR="00945505" w:rsidRDefault="00945505" w:rsidP="00ED0434">
      <w:pPr>
        <w:autoSpaceDE w:val="0"/>
        <w:autoSpaceDN w:val="0"/>
        <w:adjustRightInd w:val="0"/>
        <w:spacing w:after="0" w:line="240" w:lineRule="auto"/>
        <w:rPr>
          <w:rFonts w:ascii="Arial" w:hAnsi="Arial" w:cs="Arial"/>
          <w:sz w:val="21"/>
          <w:szCs w:val="21"/>
        </w:rPr>
      </w:pPr>
      <w:r w:rsidRPr="00945505">
        <w:rPr>
          <w:rFonts w:ascii="Arial" w:hAnsi="Arial" w:cs="Arial"/>
          <w:sz w:val="21"/>
          <w:szCs w:val="21"/>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 and</w:t>
      </w:r>
    </w:p>
    <w:p w14:paraId="7EBB324E" w14:textId="09B82E15" w:rsidR="00945505" w:rsidRDefault="00945505" w:rsidP="00945505">
      <w:pPr>
        <w:autoSpaceDE w:val="0"/>
        <w:autoSpaceDN w:val="0"/>
        <w:adjustRightInd w:val="0"/>
        <w:spacing w:after="0" w:line="240" w:lineRule="auto"/>
        <w:ind w:firstLine="720"/>
        <w:rPr>
          <w:rFonts w:ascii="Arial" w:hAnsi="Arial" w:cs="Arial"/>
          <w:sz w:val="21"/>
          <w:szCs w:val="21"/>
        </w:rPr>
      </w:pPr>
      <w:r w:rsidRPr="00945505">
        <w:rPr>
          <w:rFonts w:ascii="Arial" w:hAnsi="Arial" w:cs="Arial"/>
          <w:sz w:val="21"/>
          <w:szCs w:val="21"/>
        </w:rPr>
        <w:t>B. to the allotment of equity securities pursuant to the authority</w:t>
      </w:r>
      <w:r>
        <w:rPr>
          <w:rFonts w:ascii="Arial" w:hAnsi="Arial" w:cs="Arial"/>
          <w:sz w:val="21"/>
          <w:szCs w:val="21"/>
        </w:rPr>
        <w:t xml:space="preserve"> </w:t>
      </w:r>
      <w:r w:rsidRPr="00945505">
        <w:rPr>
          <w:rFonts w:ascii="Arial" w:hAnsi="Arial" w:cs="Arial"/>
          <w:sz w:val="21"/>
          <w:szCs w:val="21"/>
        </w:rPr>
        <w:t>granted under Resolution 14(a)(i) and/or by virtue of Section 560(3) of the Companies Act 2006 (in each case otherwise than under paragraph (A) above) up to a maximum nominal amount of £8,084,351;</w:t>
      </w:r>
    </w:p>
    <w:p w14:paraId="79CC83CA" w14:textId="35E8C402" w:rsidR="00945505" w:rsidRDefault="00945505" w:rsidP="00945505">
      <w:pPr>
        <w:autoSpaceDE w:val="0"/>
        <w:autoSpaceDN w:val="0"/>
        <w:adjustRightInd w:val="0"/>
        <w:spacing w:after="0" w:line="240" w:lineRule="auto"/>
        <w:ind w:firstLine="720"/>
        <w:rPr>
          <w:rFonts w:ascii="Arial" w:hAnsi="Arial" w:cs="Arial"/>
          <w:sz w:val="21"/>
          <w:szCs w:val="21"/>
        </w:rPr>
      </w:pPr>
    </w:p>
    <w:p w14:paraId="5A888323" w14:textId="54559FF9" w:rsid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b. </w:t>
      </w:r>
      <w:r w:rsidRPr="00945505">
        <w:rPr>
          <w:rFonts w:ascii="Arial" w:hAnsi="Arial" w:cs="Arial"/>
          <w:sz w:val="21"/>
          <w:szCs w:val="21"/>
        </w:rPr>
        <w:t>this power shall expire at the conclusion of the next AGM of the Company after the passing of this resolution or, if earlier, at the close of business on 1 October 2023; and</w:t>
      </w:r>
    </w:p>
    <w:p w14:paraId="3B7C03C8" w14:textId="77777777" w:rsidR="00945505" w:rsidRPr="00945505" w:rsidRDefault="00945505" w:rsidP="00945505">
      <w:pPr>
        <w:autoSpaceDE w:val="0"/>
        <w:autoSpaceDN w:val="0"/>
        <w:adjustRightInd w:val="0"/>
        <w:spacing w:after="0" w:line="240" w:lineRule="auto"/>
        <w:rPr>
          <w:rFonts w:ascii="Arial" w:hAnsi="Arial" w:cs="Arial"/>
          <w:sz w:val="21"/>
          <w:szCs w:val="21"/>
        </w:rPr>
      </w:pPr>
    </w:p>
    <w:p w14:paraId="3DB462A9" w14:textId="7CE83141" w:rsidR="00945505" w:rsidRDefault="00945505" w:rsidP="00945505">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c. </w:t>
      </w:r>
      <w:r w:rsidRPr="00945505">
        <w:rPr>
          <w:rFonts w:ascii="Arial" w:hAnsi="Arial" w:cs="Arial"/>
          <w:sz w:val="21"/>
          <w:szCs w:val="21"/>
        </w:rPr>
        <w:t>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68A9774F" w14:textId="4852FC2C" w:rsidR="00945505" w:rsidRDefault="00945505" w:rsidP="00945505">
      <w:pPr>
        <w:autoSpaceDE w:val="0"/>
        <w:autoSpaceDN w:val="0"/>
        <w:adjustRightInd w:val="0"/>
        <w:spacing w:after="0" w:line="240" w:lineRule="auto"/>
        <w:ind w:firstLine="720"/>
        <w:rPr>
          <w:rFonts w:ascii="Arial" w:hAnsi="Arial" w:cs="Arial"/>
          <w:sz w:val="21"/>
          <w:szCs w:val="21"/>
        </w:rPr>
      </w:pPr>
    </w:p>
    <w:p w14:paraId="32A10218" w14:textId="77777777" w:rsidR="00945505" w:rsidRPr="00885CA0" w:rsidRDefault="00945505" w:rsidP="00945505">
      <w:pPr>
        <w:autoSpaceDE w:val="0"/>
        <w:autoSpaceDN w:val="0"/>
        <w:adjustRightInd w:val="0"/>
        <w:spacing w:after="0" w:line="240" w:lineRule="auto"/>
        <w:ind w:firstLine="720"/>
        <w:rPr>
          <w:rFonts w:ascii="Arial" w:hAnsi="Arial" w:cs="Arial"/>
          <w:sz w:val="21"/>
          <w:szCs w:val="21"/>
        </w:rPr>
      </w:pPr>
    </w:p>
    <w:p w14:paraId="492A06B4" w14:textId="674B60E3"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Resolution 16 - A</w:t>
      </w:r>
      <w:r w:rsidR="00ED0434" w:rsidRPr="00885CA0">
        <w:rPr>
          <w:rFonts w:ascii="Arial" w:hAnsi="Arial" w:cs="Arial"/>
          <w:b/>
          <w:bCs/>
          <w:sz w:val="21"/>
          <w:szCs w:val="21"/>
        </w:rPr>
        <w:t>uthority to disapply pre-emption rights</w:t>
      </w:r>
      <w:r w:rsidR="0018797E" w:rsidRPr="00885CA0">
        <w:rPr>
          <w:rFonts w:ascii="Arial" w:hAnsi="Arial" w:cs="Arial"/>
          <w:b/>
          <w:bCs/>
          <w:sz w:val="21"/>
          <w:szCs w:val="21"/>
        </w:rPr>
        <w:t xml:space="preserve">  </w:t>
      </w:r>
      <w:r w:rsidR="00ED0434" w:rsidRPr="00885CA0">
        <w:rPr>
          <w:rFonts w:ascii="Arial" w:hAnsi="Arial" w:cs="Arial"/>
          <w:b/>
          <w:bCs/>
          <w:sz w:val="21"/>
          <w:szCs w:val="21"/>
        </w:rPr>
        <w:t>in connection with an acquisition or</w:t>
      </w:r>
      <w:r w:rsidR="0018797E" w:rsidRPr="00885CA0">
        <w:rPr>
          <w:rFonts w:ascii="Arial" w:hAnsi="Arial" w:cs="Arial"/>
          <w:b/>
          <w:bCs/>
          <w:sz w:val="21"/>
          <w:szCs w:val="21"/>
        </w:rPr>
        <w:t xml:space="preserve"> </w:t>
      </w:r>
      <w:r w:rsidR="00ED0434" w:rsidRPr="00885CA0">
        <w:rPr>
          <w:rFonts w:ascii="Arial" w:hAnsi="Arial" w:cs="Arial"/>
          <w:b/>
          <w:bCs/>
          <w:sz w:val="21"/>
          <w:szCs w:val="21"/>
        </w:rPr>
        <w:t>specified capital investment</w:t>
      </w:r>
    </w:p>
    <w:p w14:paraId="723FF34C" w14:textId="77777777" w:rsidR="0018797E" w:rsidRPr="00885CA0" w:rsidRDefault="0018797E" w:rsidP="00ED0434">
      <w:pPr>
        <w:autoSpaceDE w:val="0"/>
        <w:autoSpaceDN w:val="0"/>
        <w:adjustRightInd w:val="0"/>
        <w:spacing w:after="0" w:line="240" w:lineRule="auto"/>
        <w:rPr>
          <w:rFonts w:ascii="Arial" w:hAnsi="Arial" w:cs="Arial"/>
          <w:sz w:val="21"/>
          <w:szCs w:val="21"/>
        </w:rPr>
      </w:pPr>
    </w:p>
    <w:p w14:paraId="3FBD8136" w14:textId="56FC3918" w:rsidR="00A34F59" w:rsidRPr="00A34F59" w:rsidRDefault="00A34F59" w:rsidP="00A34F59">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a. </w:t>
      </w:r>
      <w:r w:rsidRPr="00A34F59">
        <w:rPr>
          <w:rFonts w:ascii="Arial" w:hAnsi="Arial" w:cs="Arial"/>
          <w:sz w:val="21"/>
          <w:szCs w:val="21"/>
        </w:rPr>
        <w:t>the Directors, in addition to any authority granted under Resolution 15 above, be given power:</w:t>
      </w:r>
    </w:p>
    <w:p w14:paraId="6412D8B8" w14:textId="6D10C8FE" w:rsidR="00A34F59" w:rsidRPr="00A34F59" w:rsidRDefault="00A34F59" w:rsidP="00A34F59">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i. </w:t>
      </w:r>
      <w:r w:rsidRPr="00A34F59">
        <w:rPr>
          <w:rFonts w:ascii="Arial" w:hAnsi="Arial" w:cs="Arial"/>
          <w:sz w:val="21"/>
          <w:szCs w:val="21"/>
        </w:rPr>
        <w:t xml:space="preserve">subject to the passing of Resolution 14, to allot equity securities </w:t>
      </w:r>
    </w:p>
    <w:p w14:paraId="4210FE75" w14:textId="77777777" w:rsidR="00A34F59" w:rsidRPr="00A34F59" w:rsidRDefault="00A34F59" w:rsidP="00A34F59">
      <w:pPr>
        <w:autoSpaceDE w:val="0"/>
        <w:autoSpaceDN w:val="0"/>
        <w:adjustRightInd w:val="0"/>
        <w:spacing w:after="0" w:line="240" w:lineRule="auto"/>
        <w:ind w:left="720"/>
        <w:rPr>
          <w:rFonts w:ascii="Arial" w:hAnsi="Arial" w:cs="Arial"/>
          <w:sz w:val="21"/>
          <w:szCs w:val="21"/>
        </w:rPr>
      </w:pPr>
      <w:r w:rsidRPr="00A34F59">
        <w:rPr>
          <w:rFonts w:ascii="Arial" w:hAnsi="Arial" w:cs="Arial"/>
          <w:sz w:val="21"/>
          <w:szCs w:val="21"/>
        </w:rPr>
        <w:t>(as defined in Section 560 of the Companies Act 2006) for cash pursuant to the authority conferred on them by that resolution under Section 551 of that Act; and</w:t>
      </w:r>
    </w:p>
    <w:p w14:paraId="20FEB2C3" w14:textId="4F372E30" w:rsidR="00A34F59" w:rsidRPr="00A34F59" w:rsidRDefault="00A34F59" w:rsidP="00A34F59">
      <w:pPr>
        <w:autoSpaceDE w:val="0"/>
        <w:autoSpaceDN w:val="0"/>
        <w:adjustRightInd w:val="0"/>
        <w:spacing w:after="0" w:line="240" w:lineRule="auto"/>
        <w:ind w:firstLine="720"/>
        <w:rPr>
          <w:rFonts w:ascii="Arial" w:hAnsi="Arial" w:cs="Arial"/>
          <w:sz w:val="21"/>
          <w:szCs w:val="21"/>
        </w:rPr>
      </w:pPr>
      <w:r>
        <w:rPr>
          <w:rFonts w:ascii="Arial" w:hAnsi="Arial" w:cs="Arial"/>
          <w:sz w:val="21"/>
          <w:szCs w:val="21"/>
        </w:rPr>
        <w:t xml:space="preserve">ii. </w:t>
      </w:r>
      <w:r w:rsidRPr="00A34F59">
        <w:rPr>
          <w:rFonts w:ascii="Arial" w:hAnsi="Arial" w:cs="Arial"/>
          <w:sz w:val="21"/>
          <w:szCs w:val="21"/>
        </w:rPr>
        <w:t xml:space="preserve">to allot equity securities as defined in Section 560(3) of that Act </w:t>
      </w:r>
    </w:p>
    <w:p w14:paraId="661C97AA" w14:textId="77777777" w:rsidR="00A34F59" w:rsidRPr="00A34F59" w:rsidRDefault="00A34F59" w:rsidP="00A34F59">
      <w:pPr>
        <w:autoSpaceDE w:val="0"/>
        <w:autoSpaceDN w:val="0"/>
        <w:adjustRightInd w:val="0"/>
        <w:spacing w:after="0" w:line="240" w:lineRule="auto"/>
        <w:ind w:firstLine="720"/>
        <w:rPr>
          <w:rFonts w:ascii="Arial" w:hAnsi="Arial" w:cs="Arial"/>
          <w:sz w:val="21"/>
          <w:szCs w:val="21"/>
        </w:rPr>
      </w:pPr>
      <w:r w:rsidRPr="00A34F59">
        <w:rPr>
          <w:rFonts w:ascii="Arial" w:hAnsi="Arial" w:cs="Arial"/>
          <w:sz w:val="21"/>
          <w:szCs w:val="21"/>
        </w:rPr>
        <w:t xml:space="preserve">(sale of treasury shares) for cash, </w:t>
      </w:r>
    </w:p>
    <w:p w14:paraId="71F330C4" w14:textId="77777777" w:rsidR="00A34F59" w:rsidRPr="00A34F59" w:rsidRDefault="00A34F59" w:rsidP="00A34F59">
      <w:pPr>
        <w:autoSpaceDE w:val="0"/>
        <w:autoSpaceDN w:val="0"/>
        <w:adjustRightInd w:val="0"/>
        <w:spacing w:after="0" w:line="240" w:lineRule="auto"/>
        <w:ind w:left="720"/>
        <w:rPr>
          <w:rFonts w:ascii="Arial" w:hAnsi="Arial" w:cs="Arial"/>
          <w:sz w:val="21"/>
          <w:szCs w:val="21"/>
        </w:rPr>
      </w:pPr>
      <w:r w:rsidRPr="00A34F59">
        <w:rPr>
          <w:rFonts w:ascii="Arial" w:hAnsi="Arial" w:cs="Arial"/>
          <w:sz w:val="21"/>
          <w:szCs w:val="21"/>
        </w:rPr>
        <w:t>in either case as if Section 561 of that Act did not apply to the allotment or sale, but this power shall be:</w:t>
      </w:r>
    </w:p>
    <w:p w14:paraId="19A2D182" w14:textId="2BFCF5F5" w:rsidR="00A34F59" w:rsidRPr="00A34F59" w:rsidRDefault="00A34F59" w:rsidP="00A34F59">
      <w:pPr>
        <w:autoSpaceDE w:val="0"/>
        <w:autoSpaceDN w:val="0"/>
        <w:adjustRightInd w:val="0"/>
        <w:spacing w:after="0" w:line="240" w:lineRule="auto"/>
        <w:ind w:left="720"/>
        <w:rPr>
          <w:rFonts w:ascii="Arial" w:hAnsi="Arial" w:cs="Arial"/>
          <w:sz w:val="21"/>
          <w:szCs w:val="21"/>
        </w:rPr>
      </w:pPr>
      <w:r>
        <w:rPr>
          <w:rFonts w:ascii="Arial" w:hAnsi="Arial" w:cs="Arial"/>
          <w:sz w:val="21"/>
          <w:szCs w:val="21"/>
        </w:rPr>
        <w:lastRenderedPageBreak/>
        <w:t xml:space="preserve">A. </w:t>
      </w:r>
      <w:r w:rsidRPr="00A34F59">
        <w:rPr>
          <w:rFonts w:ascii="Arial" w:hAnsi="Arial" w:cs="Arial"/>
          <w:sz w:val="21"/>
          <w:szCs w:val="21"/>
        </w:rPr>
        <w:t>limited to the allotment of equity securities up to a maximum nominal amount of £8,084,351; and</w:t>
      </w:r>
    </w:p>
    <w:p w14:paraId="164C16E9" w14:textId="6C680483" w:rsidR="00A34F59" w:rsidRPr="00A34F59" w:rsidRDefault="00A34F59" w:rsidP="00A34F59">
      <w:pPr>
        <w:autoSpaceDE w:val="0"/>
        <w:autoSpaceDN w:val="0"/>
        <w:adjustRightInd w:val="0"/>
        <w:spacing w:after="0" w:line="240" w:lineRule="auto"/>
        <w:ind w:left="720"/>
        <w:rPr>
          <w:rFonts w:ascii="Arial" w:hAnsi="Arial" w:cs="Arial"/>
          <w:sz w:val="21"/>
          <w:szCs w:val="21"/>
        </w:rPr>
      </w:pPr>
      <w:r>
        <w:rPr>
          <w:rFonts w:ascii="Arial" w:hAnsi="Arial" w:cs="Arial"/>
          <w:sz w:val="21"/>
          <w:szCs w:val="21"/>
        </w:rPr>
        <w:t xml:space="preserve">B. </w:t>
      </w:r>
      <w:r w:rsidRPr="00A34F59">
        <w:rPr>
          <w:rFonts w:ascii="Arial" w:hAnsi="Arial" w:cs="Arial"/>
          <w:sz w:val="21"/>
          <w:szCs w:val="21"/>
        </w:rPr>
        <w:t xml:space="preserve">used only for the purposes of financing (or refinancing, if the authority is to be used within six months after the original transaction) a transaction which the Board of the Company determines to be an acquisition or other capital investment </w:t>
      </w:r>
    </w:p>
    <w:p w14:paraId="0017A258" w14:textId="2B94676D" w:rsidR="00A34F59" w:rsidRDefault="00A34F59" w:rsidP="00A34F59">
      <w:pPr>
        <w:autoSpaceDE w:val="0"/>
        <w:autoSpaceDN w:val="0"/>
        <w:adjustRightInd w:val="0"/>
        <w:spacing w:after="0" w:line="240" w:lineRule="auto"/>
        <w:ind w:left="720"/>
        <w:rPr>
          <w:rFonts w:ascii="Arial" w:hAnsi="Arial" w:cs="Arial"/>
          <w:sz w:val="21"/>
          <w:szCs w:val="21"/>
        </w:rPr>
      </w:pPr>
      <w:r w:rsidRPr="00A34F59">
        <w:rPr>
          <w:rFonts w:ascii="Arial" w:hAnsi="Arial" w:cs="Arial"/>
          <w:sz w:val="21"/>
          <w:szCs w:val="21"/>
        </w:rPr>
        <w:t>of a kind contemplated by the Statement of Principles on Disapplying Pre-Emption Rights most recently published by the Pre-Emption Group prior to the date of this notice;</w:t>
      </w:r>
    </w:p>
    <w:p w14:paraId="77509BB5" w14:textId="77777777" w:rsidR="00A34F59" w:rsidRPr="00A34F59" w:rsidRDefault="00A34F59" w:rsidP="00A34F59">
      <w:pPr>
        <w:autoSpaceDE w:val="0"/>
        <w:autoSpaceDN w:val="0"/>
        <w:adjustRightInd w:val="0"/>
        <w:spacing w:after="0" w:line="240" w:lineRule="auto"/>
        <w:rPr>
          <w:rFonts w:ascii="Arial" w:hAnsi="Arial" w:cs="Arial"/>
          <w:sz w:val="21"/>
          <w:szCs w:val="21"/>
        </w:rPr>
      </w:pPr>
    </w:p>
    <w:p w14:paraId="25BBB834" w14:textId="6A726A29" w:rsidR="00A34F59" w:rsidRDefault="00A34F59" w:rsidP="00A34F59">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b. </w:t>
      </w:r>
      <w:r w:rsidRPr="00A34F59">
        <w:rPr>
          <w:rFonts w:ascii="Arial" w:hAnsi="Arial" w:cs="Arial"/>
          <w:sz w:val="21"/>
          <w:szCs w:val="21"/>
        </w:rPr>
        <w:t>this power shall expire at the conclusion of the next AGM of the Company after the passing of this resolution or, if earlier, at the close of business on 1 October 2023; and</w:t>
      </w:r>
    </w:p>
    <w:p w14:paraId="425F8707" w14:textId="77777777" w:rsidR="00A34F59" w:rsidRPr="00A34F59" w:rsidRDefault="00A34F59" w:rsidP="00A34F59">
      <w:pPr>
        <w:autoSpaceDE w:val="0"/>
        <w:autoSpaceDN w:val="0"/>
        <w:adjustRightInd w:val="0"/>
        <w:spacing w:after="0" w:line="240" w:lineRule="auto"/>
        <w:rPr>
          <w:rFonts w:ascii="Arial" w:hAnsi="Arial" w:cs="Arial"/>
          <w:sz w:val="21"/>
          <w:szCs w:val="21"/>
        </w:rPr>
      </w:pPr>
    </w:p>
    <w:p w14:paraId="28898920" w14:textId="77777777" w:rsidR="00A34F59" w:rsidRDefault="00A34F59" w:rsidP="00A34F59">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c. </w:t>
      </w:r>
      <w:r w:rsidRPr="00A34F59">
        <w:rPr>
          <w:rFonts w:ascii="Arial" w:hAnsi="Arial" w:cs="Arial"/>
          <w:sz w:val="21"/>
          <w:szCs w:val="21"/>
        </w:rPr>
        <w:t>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5C3A2B4C" w14:textId="5E1F2362" w:rsidR="00A34F59" w:rsidRDefault="00A34F59" w:rsidP="00ED0434">
      <w:pPr>
        <w:autoSpaceDE w:val="0"/>
        <w:autoSpaceDN w:val="0"/>
        <w:adjustRightInd w:val="0"/>
        <w:spacing w:after="0" w:line="240" w:lineRule="auto"/>
        <w:rPr>
          <w:rFonts w:ascii="Arial" w:hAnsi="Arial" w:cs="Arial"/>
          <w:b/>
          <w:bCs/>
          <w:sz w:val="21"/>
          <w:szCs w:val="21"/>
        </w:rPr>
      </w:pPr>
    </w:p>
    <w:p w14:paraId="77688776" w14:textId="65CBF31A"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 xml:space="preserve">Resolution 17 - </w:t>
      </w:r>
      <w:r w:rsidR="00ED0434" w:rsidRPr="00885CA0">
        <w:rPr>
          <w:rFonts w:ascii="Arial" w:hAnsi="Arial" w:cs="Arial"/>
          <w:b/>
          <w:bCs/>
          <w:sz w:val="21"/>
          <w:szCs w:val="21"/>
        </w:rPr>
        <w:t>Authority to purchase own shares</w:t>
      </w:r>
    </w:p>
    <w:p w14:paraId="5599A30B" w14:textId="77777777" w:rsidR="0018797E" w:rsidRPr="00885CA0" w:rsidRDefault="0018797E" w:rsidP="00ED0434">
      <w:pPr>
        <w:autoSpaceDE w:val="0"/>
        <w:autoSpaceDN w:val="0"/>
        <w:adjustRightInd w:val="0"/>
        <w:spacing w:after="0" w:line="240" w:lineRule="auto"/>
        <w:rPr>
          <w:rFonts w:ascii="Arial" w:hAnsi="Arial" w:cs="Arial"/>
          <w:sz w:val="21"/>
          <w:szCs w:val="21"/>
        </w:rPr>
      </w:pPr>
    </w:p>
    <w:p w14:paraId="7541F2B3" w14:textId="643A8C47" w:rsidR="00A34F59" w:rsidRDefault="00A34F59" w:rsidP="00ED0434">
      <w:pPr>
        <w:rPr>
          <w:rFonts w:ascii="Arial" w:hAnsi="Arial" w:cs="Arial"/>
          <w:sz w:val="21"/>
          <w:szCs w:val="21"/>
        </w:rPr>
      </w:pPr>
      <w:r>
        <w:rPr>
          <w:rFonts w:ascii="Arial" w:hAnsi="Arial" w:cs="Arial"/>
          <w:sz w:val="21"/>
          <w:szCs w:val="21"/>
        </w:rPr>
        <w:t>T</w:t>
      </w:r>
      <w:r w:rsidRPr="00A34F59">
        <w:rPr>
          <w:rFonts w:ascii="Arial" w:hAnsi="Arial" w:cs="Arial"/>
          <w:sz w:val="21"/>
          <w:szCs w:val="21"/>
        </w:rPr>
        <w:t>hat in accordance with the Companies Act 2006, the Company is generally and unconditionally authorised for the purposes of Section 701 of the Companies Act 2006 to make market purchases (within the meaning of Section 693(4) of the Companies Act 2006) of ordinary shares in the capital of the Company on such terms and in such manner as the Directors of the Company may from time to time determine, provided that:</w:t>
      </w:r>
    </w:p>
    <w:p w14:paraId="3D5156D2" w14:textId="537D9CB9" w:rsidR="00A34F59" w:rsidRPr="00A34F59" w:rsidRDefault="00A34F59" w:rsidP="00A34F59">
      <w:pPr>
        <w:rPr>
          <w:rFonts w:ascii="Arial" w:hAnsi="Arial" w:cs="Arial"/>
          <w:sz w:val="21"/>
          <w:szCs w:val="21"/>
        </w:rPr>
      </w:pPr>
      <w:r>
        <w:rPr>
          <w:rFonts w:ascii="Arial" w:hAnsi="Arial" w:cs="Arial"/>
          <w:sz w:val="21"/>
          <w:szCs w:val="21"/>
        </w:rPr>
        <w:t xml:space="preserve">a. </w:t>
      </w:r>
      <w:r w:rsidRPr="00A34F59">
        <w:rPr>
          <w:rFonts w:ascii="Arial" w:hAnsi="Arial" w:cs="Arial"/>
          <w:sz w:val="21"/>
          <w:szCs w:val="21"/>
        </w:rPr>
        <w:t>the maximum number of ordinary shares that may be purchased under this authority is 26,484,359;</w:t>
      </w:r>
    </w:p>
    <w:p w14:paraId="747C9931" w14:textId="2FDBF954" w:rsidR="00A34F59" w:rsidRPr="00A34F59" w:rsidRDefault="00A34F59" w:rsidP="00A34F59">
      <w:pPr>
        <w:rPr>
          <w:rFonts w:ascii="Arial" w:hAnsi="Arial" w:cs="Arial"/>
          <w:sz w:val="21"/>
          <w:szCs w:val="21"/>
        </w:rPr>
      </w:pPr>
      <w:r>
        <w:rPr>
          <w:rFonts w:ascii="Arial" w:hAnsi="Arial" w:cs="Arial"/>
          <w:sz w:val="21"/>
          <w:szCs w:val="21"/>
        </w:rPr>
        <w:t xml:space="preserve">b. </w:t>
      </w:r>
      <w:r w:rsidRPr="00A34F59">
        <w:rPr>
          <w:rFonts w:ascii="Arial" w:hAnsi="Arial" w:cs="Arial"/>
          <w:sz w:val="21"/>
          <w:szCs w:val="21"/>
        </w:rPr>
        <w:t>the minimum price which may be paid for each ordinary share is the nominal value of the share (exclusive of expenses payable by the Company in connection with the purchase);</w:t>
      </w:r>
    </w:p>
    <w:p w14:paraId="30A3AE5B" w14:textId="7B920515" w:rsidR="00A34F59" w:rsidRPr="00885CA0" w:rsidRDefault="00A34F59" w:rsidP="00A34F59">
      <w:pPr>
        <w:rPr>
          <w:rFonts w:ascii="Arial" w:hAnsi="Arial" w:cs="Arial"/>
          <w:sz w:val="21"/>
          <w:szCs w:val="21"/>
        </w:rPr>
      </w:pPr>
      <w:r>
        <w:rPr>
          <w:rFonts w:ascii="Arial" w:hAnsi="Arial" w:cs="Arial"/>
          <w:sz w:val="21"/>
          <w:szCs w:val="21"/>
        </w:rPr>
        <w:t xml:space="preserve">c. </w:t>
      </w:r>
      <w:r w:rsidRPr="00A34F59">
        <w:rPr>
          <w:rFonts w:ascii="Arial" w:hAnsi="Arial" w:cs="Arial"/>
          <w:sz w:val="21"/>
          <w:szCs w:val="21"/>
        </w:rPr>
        <w:t>the maximum price which may be paid for each ordinary share purchased under this authority (exclusive of expenses payable by the Company in connection with the purchase) shall not be more than the higher of (i) an amount equal to 105% of the average of the middle market quotations for such ordinary shares as derived from the London Stock Exchange Daily Official List for the five business days immediately preceding the day on which that ordinary share is purchased; and (ii) an amount equal to the higher of the price of the last independent trade of an ordinary share and the highest current independent bid for an ordinary share on the trading venue where the purchase is carried out;</w:t>
      </w:r>
    </w:p>
    <w:p w14:paraId="20C07787" w14:textId="25A54EA9" w:rsidR="00ED0434" w:rsidRPr="00885CA0" w:rsidRDefault="008C4012" w:rsidP="00ED0434">
      <w:pPr>
        <w:autoSpaceDE w:val="0"/>
        <w:autoSpaceDN w:val="0"/>
        <w:adjustRightInd w:val="0"/>
        <w:spacing w:after="0" w:line="240" w:lineRule="auto"/>
        <w:rPr>
          <w:rFonts w:ascii="Arial" w:hAnsi="Arial" w:cs="Arial"/>
          <w:b/>
          <w:bCs/>
          <w:sz w:val="21"/>
          <w:szCs w:val="21"/>
        </w:rPr>
      </w:pPr>
      <w:r w:rsidRPr="00885CA0">
        <w:rPr>
          <w:rFonts w:ascii="Arial" w:hAnsi="Arial" w:cs="Arial"/>
          <w:b/>
          <w:bCs/>
          <w:sz w:val="21"/>
          <w:szCs w:val="21"/>
        </w:rPr>
        <w:t xml:space="preserve">Resolution 18 - </w:t>
      </w:r>
      <w:r w:rsidR="00ED0434" w:rsidRPr="00885CA0">
        <w:rPr>
          <w:rFonts w:ascii="Arial" w:hAnsi="Arial" w:cs="Arial"/>
          <w:b/>
          <w:bCs/>
          <w:sz w:val="21"/>
          <w:szCs w:val="21"/>
        </w:rPr>
        <w:t>Notice of general meetings</w:t>
      </w:r>
    </w:p>
    <w:p w14:paraId="51C76C3B" w14:textId="77777777" w:rsidR="008C4012" w:rsidRPr="00885CA0" w:rsidRDefault="008C4012" w:rsidP="00ED0434">
      <w:pPr>
        <w:autoSpaceDE w:val="0"/>
        <w:autoSpaceDN w:val="0"/>
        <w:adjustRightInd w:val="0"/>
        <w:spacing w:after="0" w:line="240" w:lineRule="auto"/>
        <w:rPr>
          <w:rFonts w:ascii="Arial" w:hAnsi="Arial" w:cs="Arial"/>
          <w:b/>
          <w:bCs/>
          <w:sz w:val="21"/>
          <w:szCs w:val="21"/>
        </w:rPr>
      </w:pPr>
    </w:p>
    <w:p w14:paraId="101B0BD4" w14:textId="1DB03B41" w:rsidR="00ED0434" w:rsidRPr="00885CA0" w:rsidRDefault="00ED0434" w:rsidP="0018797E">
      <w:pPr>
        <w:autoSpaceDE w:val="0"/>
        <w:autoSpaceDN w:val="0"/>
        <w:adjustRightInd w:val="0"/>
        <w:spacing w:after="0" w:line="240" w:lineRule="auto"/>
        <w:rPr>
          <w:rFonts w:ascii="Arial" w:hAnsi="Arial" w:cs="Arial"/>
          <w:sz w:val="21"/>
          <w:szCs w:val="21"/>
        </w:rPr>
      </w:pPr>
      <w:r w:rsidRPr="00885CA0">
        <w:rPr>
          <w:rFonts w:ascii="Arial" w:hAnsi="Arial" w:cs="Arial"/>
          <w:sz w:val="21"/>
          <w:szCs w:val="21"/>
        </w:rPr>
        <w:t>That a general meeting, other than an AGM, may be</w:t>
      </w:r>
      <w:r w:rsidR="0018797E" w:rsidRPr="00885CA0">
        <w:rPr>
          <w:rFonts w:ascii="Arial" w:hAnsi="Arial" w:cs="Arial"/>
          <w:sz w:val="21"/>
          <w:szCs w:val="21"/>
        </w:rPr>
        <w:t xml:space="preserve"> </w:t>
      </w:r>
      <w:r w:rsidRPr="00885CA0">
        <w:rPr>
          <w:rFonts w:ascii="Arial" w:hAnsi="Arial" w:cs="Arial"/>
          <w:sz w:val="21"/>
          <w:szCs w:val="21"/>
        </w:rPr>
        <w:t>called on not less than 14 clear days’ notice.</w:t>
      </w:r>
    </w:p>
    <w:p w14:paraId="0CDE00C3" w14:textId="3BCFEBA4" w:rsidR="00885CA0" w:rsidRPr="00885CA0" w:rsidRDefault="00885CA0" w:rsidP="0018797E">
      <w:pPr>
        <w:autoSpaceDE w:val="0"/>
        <w:autoSpaceDN w:val="0"/>
        <w:adjustRightInd w:val="0"/>
        <w:spacing w:after="0" w:line="240" w:lineRule="auto"/>
        <w:rPr>
          <w:rFonts w:ascii="Arial" w:hAnsi="Arial" w:cs="Arial"/>
          <w:sz w:val="21"/>
          <w:szCs w:val="21"/>
        </w:rPr>
      </w:pPr>
    </w:p>
    <w:p w14:paraId="328FD243" w14:textId="06CC63E6" w:rsidR="00885CA0" w:rsidRDefault="00885CA0" w:rsidP="0018797E">
      <w:pPr>
        <w:autoSpaceDE w:val="0"/>
        <w:autoSpaceDN w:val="0"/>
        <w:adjustRightInd w:val="0"/>
        <w:spacing w:after="0" w:line="240" w:lineRule="auto"/>
        <w:rPr>
          <w:rFonts w:ascii="Arial" w:hAnsi="Arial" w:cs="Arial"/>
          <w:sz w:val="21"/>
          <w:szCs w:val="21"/>
        </w:rPr>
      </w:pPr>
    </w:p>
    <w:p w14:paraId="6A212267" w14:textId="1431C970" w:rsidR="00885CA0" w:rsidRDefault="00885CA0" w:rsidP="0018797E">
      <w:pPr>
        <w:autoSpaceDE w:val="0"/>
        <w:autoSpaceDN w:val="0"/>
        <w:adjustRightInd w:val="0"/>
        <w:spacing w:after="0" w:line="240" w:lineRule="auto"/>
        <w:rPr>
          <w:rFonts w:ascii="Arial" w:hAnsi="Arial" w:cs="Arial"/>
          <w:sz w:val="21"/>
          <w:szCs w:val="21"/>
        </w:rPr>
      </w:pPr>
    </w:p>
    <w:p w14:paraId="66F04F5B" w14:textId="739E20FE" w:rsidR="00885CA0" w:rsidRDefault="00A34F59" w:rsidP="0018797E">
      <w:pPr>
        <w:autoSpaceDE w:val="0"/>
        <w:autoSpaceDN w:val="0"/>
        <w:adjustRightInd w:val="0"/>
        <w:spacing w:after="0" w:line="240" w:lineRule="auto"/>
        <w:rPr>
          <w:rFonts w:ascii="Arial" w:hAnsi="Arial" w:cs="Arial"/>
          <w:b/>
          <w:sz w:val="21"/>
          <w:szCs w:val="21"/>
        </w:rPr>
      </w:pPr>
      <w:r>
        <w:rPr>
          <w:rFonts w:ascii="Arial" w:hAnsi="Arial" w:cs="Arial"/>
          <w:b/>
          <w:sz w:val="21"/>
          <w:szCs w:val="21"/>
        </w:rPr>
        <w:t xml:space="preserve">Resolution 19 </w:t>
      </w:r>
      <w:r w:rsidR="00F254F9">
        <w:rPr>
          <w:rFonts w:ascii="Arial" w:hAnsi="Arial" w:cs="Arial"/>
          <w:b/>
          <w:sz w:val="21"/>
          <w:szCs w:val="21"/>
        </w:rPr>
        <w:t>–</w:t>
      </w:r>
      <w:r>
        <w:rPr>
          <w:rFonts w:ascii="Arial" w:hAnsi="Arial" w:cs="Arial"/>
          <w:b/>
          <w:sz w:val="21"/>
          <w:szCs w:val="21"/>
        </w:rPr>
        <w:t xml:space="preserve"> </w:t>
      </w:r>
      <w:r w:rsidR="00F254F9">
        <w:rPr>
          <w:rFonts w:ascii="Arial" w:hAnsi="Arial" w:cs="Arial"/>
          <w:b/>
          <w:sz w:val="21"/>
          <w:szCs w:val="21"/>
        </w:rPr>
        <w:t>Task Force on Climate-related Financial Disclosures</w:t>
      </w:r>
    </w:p>
    <w:p w14:paraId="146499A0" w14:textId="72665195" w:rsidR="00F254F9" w:rsidRDefault="00F254F9" w:rsidP="0018797E">
      <w:pPr>
        <w:autoSpaceDE w:val="0"/>
        <w:autoSpaceDN w:val="0"/>
        <w:adjustRightInd w:val="0"/>
        <w:spacing w:after="0" w:line="240" w:lineRule="auto"/>
        <w:rPr>
          <w:rFonts w:ascii="Arial" w:hAnsi="Arial" w:cs="Arial"/>
          <w:b/>
          <w:sz w:val="21"/>
          <w:szCs w:val="21"/>
        </w:rPr>
      </w:pPr>
    </w:p>
    <w:p w14:paraId="5A54C5C0" w14:textId="1D78550A" w:rsidR="00F254F9" w:rsidRDefault="00F254F9" w:rsidP="00F254F9">
      <w:pPr>
        <w:autoSpaceDE w:val="0"/>
        <w:autoSpaceDN w:val="0"/>
        <w:adjustRightInd w:val="0"/>
        <w:spacing w:after="0" w:line="240" w:lineRule="auto"/>
        <w:rPr>
          <w:rFonts w:ascii="Arial" w:hAnsi="Arial" w:cs="Arial"/>
          <w:sz w:val="21"/>
          <w:szCs w:val="21"/>
        </w:rPr>
      </w:pPr>
      <w:r w:rsidRPr="00F254F9">
        <w:rPr>
          <w:rFonts w:ascii="Arial" w:hAnsi="Arial" w:cs="Arial"/>
          <w:sz w:val="21"/>
          <w:szCs w:val="21"/>
        </w:rPr>
        <w:t>To consider and approve the Comp</w:t>
      </w:r>
      <w:r>
        <w:rPr>
          <w:rFonts w:ascii="Arial" w:hAnsi="Arial" w:cs="Arial"/>
          <w:sz w:val="21"/>
          <w:szCs w:val="21"/>
        </w:rPr>
        <w:t xml:space="preserve">any’s climate-related financial </w:t>
      </w:r>
      <w:r w:rsidRPr="00F254F9">
        <w:rPr>
          <w:rFonts w:ascii="Arial" w:hAnsi="Arial" w:cs="Arial"/>
          <w:sz w:val="21"/>
          <w:szCs w:val="21"/>
        </w:rPr>
        <w:t>disclosures as set out on pages 106 to 122 of the 2022 Annual Report.</w:t>
      </w:r>
    </w:p>
    <w:p w14:paraId="2C631BC1" w14:textId="712C7AA6" w:rsidR="00F254F9" w:rsidRDefault="00F254F9" w:rsidP="00F254F9">
      <w:pPr>
        <w:autoSpaceDE w:val="0"/>
        <w:autoSpaceDN w:val="0"/>
        <w:adjustRightInd w:val="0"/>
        <w:spacing w:after="0" w:line="240" w:lineRule="auto"/>
        <w:rPr>
          <w:rFonts w:ascii="Arial" w:hAnsi="Arial" w:cs="Arial"/>
          <w:sz w:val="21"/>
          <w:szCs w:val="21"/>
        </w:rPr>
      </w:pPr>
    </w:p>
    <w:p w14:paraId="526A33B4" w14:textId="4F4E74E7" w:rsidR="00F254F9" w:rsidRDefault="00F254F9" w:rsidP="00F254F9">
      <w:pPr>
        <w:autoSpaceDE w:val="0"/>
        <w:autoSpaceDN w:val="0"/>
        <w:adjustRightInd w:val="0"/>
        <w:spacing w:after="0" w:line="240" w:lineRule="auto"/>
        <w:rPr>
          <w:rFonts w:ascii="Arial" w:hAnsi="Arial" w:cs="Arial"/>
          <w:sz w:val="21"/>
          <w:szCs w:val="21"/>
        </w:rPr>
      </w:pPr>
    </w:p>
    <w:p w14:paraId="0FE7AD12" w14:textId="5293B4AB" w:rsidR="00F254F9" w:rsidRDefault="00F254F9" w:rsidP="00F254F9">
      <w:pPr>
        <w:autoSpaceDE w:val="0"/>
        <w:autoSpaceDN w:val="0"/>
        <w:adjustRightInd w:val="0"/>
        <w:spacing w:after="0" w:line="240" w:lineRule="auto"/>
        <w:rPr>
          <w:rFonts w:ascii="Arial" w:hAnsi="Arial" w:cs="Arial"/>
          <w:b/>
          <w:sz w:val="21"/>
          <w:szCs w:val="21"/>
        </w:rPr>
      </w:pPr>
      <w:r>
        <w:rPr>
          <w:rFonts w:ascii="Arial" w:hAnsi="Arial" w:cs="Arial"/>
          <w:b/>
          <w:sz w:val="21"/>
          <w:szCs w:val="21"/>
        </w:rPr>
        <w:t>Resolution 20 – Second WaterShare+ Share Offer – Amendment to article 5A of the articles of association</w:t>
      </w:r>
    </w:p>
    <w:p w14:paraId="0786E29C" w14:textId="5CB03005" w:rsidR="00F254F9" w:rsidRPr="00F254F9" w:rsidRDefault="00F254F9" w:rsidP="00F254F9">
      <w:pPr>
        <w:autoSpaceDE w:val="0"/>
        <w:autoSpaceDN w:val="0"/>
        <w:adjustRightInd w:val="0"/>
        <w:spacing w:after="0" w:line="240" w:lineRule="auto"/>
        <w:rPr>
          <w:rFonts w:ascii="Arial" w:hAnsi="Arial" w:cs="Arial"/>
          <w:b/>
          <w:sz w:val="21"/>
          <w:szCs w:val="21"/>
        </w:rPr>
      </w:pPr>
    </w:p>
    <w:p w14:paraId="5B4B8446" w14:textId="24A630BC" w:rsidR="00F254F9" w:rsidRPr="00F254F9" w:rsidRDefault="00F254F9" w:rsidP="00F254F9">
      <w:pPr>
        <w:autoSpaceDE w:val="0"/>
        <w:autoSpaceDN w:val="0"/>
        <w:adjustRightInd w:val="0"/>
        <w:spacing w:after="0" w:line="240" w:lineRule="auto"/>
        <w:rPr>
          <w:rFonts w:ascii="Arial" w:hAnsi="Arial" w:cs="Arial"/>
          <w:sz w:val="21"/>
          <w:szCs w:val="21"/>
        </w:rPr>
      </w:pPr>
      <w:r w:rsidRPr="00F254F9">
        <w:rPr>
          <w:rFonts w:ascii="Arial" w:hAnsi="Arial" w:cs="Arial"/>
          <w:sz w:val="21"/>
          <w:szCs w:val="21"/>
        </w:rPr>
        <w:t>That article 5A of the articles of association o</w:t>
      </w:r>
      <w:r>
        <w:rPr>
          <w:rFonts w:ascii="Arial" w:hAnsi="Arial" w:cs="Arial"/>
          <w:sz w:val="21"/>
          <w:szCs w:val="21"/>
        </w:rPr>
        <w:t xml:space="preserve">f the </w:t>
      </w:r>
      <w:r w:rsidRPr="00F254F9">
        <w:rPr>
          <w:rFonts w:ascii="Arial" w:hAnsi="Arial" w:cs="Arial"/>
          <w:sz w:val="21"/>
          <w:szCs w:val="21"/>
        </w:rPr>
        <w:t>Company be and is hereby amended as follows:</w:t>
      </w:r>
    </w:p>
    <w:p w14:paraId="7B1E54A2" w14:textId="77777777" w:rsidR="00F254F9" w:rsidRPr="00F254F9" w:rsidRDefault="00F254F9" w:rsidP="00F254F9">
      <w:pPr>
        <w:autoSpaceDE w:val="0"/>
        <w:autoSpaceDN w:val="0"/>
        <w:adjustRightInd w:val="0"/>
        <w:spacing w:after="0" w:line="240" w:lineRule="auto"/>
        <w:rPr>
          <w:rFonts w:ascii="Arial" w:hAnsi="Arial" w:cs="Arial"/>
          <w:sz w:val="21"/>
          <w:szCs w:val="21"/>
        </w:rPr>
      </w:pPr>
      <w:r w:rsidRPr="00F254F9">
        <w:rPr>
          <w:rFonts w:ascii="Arial" w:hAnsi="Arial" w:cs="Arial"/>
          <w:sz w:val="21"/>
          <w:szCs w:val="21"/>
        </w:rPr>
        <w:t>a. by the insertion of the following as a new Article 5A(1)(a)(ii):</w:t>
      </w:r>
    </w:p>
    <w:p w14:paraId="092B8179" w14:textId="5E0BC9FB" w:rsidR="00F254F9" w:rsidRPr="00F254F9" w:rsidRDefault="00F254F9" w:rsidP="00F254F9">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lastRenderedPageBreak/>
        <w:t>“(ii) one or more dividends of up to the Sterling equivalent of</w:t>
      </w:r>
      <w:r>
        <w:rPr>
          <w:rFonts w:ascii="Arial" w:hAnsi="Arial" w:cs="Arial"/>
          <w:sz w:val="21"/>
          <w:szCs w:val="21"/>
        </w:rPr>
        <w:t xml:space="preserve"> </w:t>
      </w:r>
      <w:r w:rsidRPr="00F254F9">
        <w:rPr>
          <w:rFonts w:ascii="Arial" w:hAnsi="Arial" w:cs="Arial"/>
          <w:sz w:val="21"/>
          <w:szCs w:val="21"/>
        </w:rPr>
        <w:t>€8 million in aggregate calcul</w:t>
      </w:r>
      <w:r>
        <w:rPr>
          <w:rFonts w:ascii="Arial" w:hAnsi="Arial" w:cs="Arial"/>
          <w:sz w:val="21"/>
          <w:szCs w:val="21"/>
        </w:rPr>
        <w:t xml:space="preserve">ated (at the spot exchange rate </w:t>
      </w:r>
      <w:r w:rsidRPr="00F254F9">
        <w:rPr>
          <w:rFonts w:ascii="Arial" w:hAnsi="Arial" w:cs="Arial"/>
          <w:sz w:val="21"/>
          <w:szCs w:val="21"/>
        </w:rPr>
        <w:t>obtained via Bloomberg on the last practicable date before</w:t>
      </w:r>
    </w:p>
    <w:p w14:paraId="76DD2073" w14:textId="2C8A6036" w:rsidR="00F254F9" w:rsidRPr="00F254F9" w:rsidRDefault="00F254F9" w:rsidP="00F254F9">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implementing the Second Wate</w:t>
      </w:r>
      <w:r>
        <w:rPr>
          <w:rFonts w:ascii="Arial" w:hAnsi="Arial" w:cs="Arial"/>
          <w:sz w:val="21"/>
          <w:szCs w:val="21"/>
        </w:rPr>
        <w:t xml:space="preserve">rShare+ Share Offer (as defined </w:t>
      </w:r>
      <w:r w:rsidRPr="00F254F9">
        <w:rPr>
          <w:rFonts w:ascii="Arial" w:hAnsi="Arial" w:cs="Arial"/>
          <w:sz w:val="21"/>
          <w:szCs w:val="21"/>
        </w:rPr>
        <w:t>below)) with the amount of each suc</w:t>
      </w:r>
      <w:r>
        <w:rPr>
          <w:rFonts w:ascii="Arial" w:hAnsi="Arial" w:cs="Arial"/>
          <w:sz w:val="21"/>
          <w:szCs w:val="21"/>
        </w:rPr>
        <w:t xml:space="preserve">h dividend to be determined and </w:t>
      </w:r>
      <w:r w:rsidRPr="00F254F9">
        <w:rPr>
          <w:rFonts w:ascii="Arial" w:hAnsi="Arial" w:cs="Arial"/>
          <w:sz w:val="21"/>
          <w:szCs w:val="21"/>
        </w:rPr>
        <w:t>resolved upon by the board, in priorit</w:t>
      </w:r>
      <w:r>
        <w:rPr>
          <w:rFonts w:ascii="Arial" w:hAnsi="Arial" w:cs="Arial"/>
          <w:sz w:val="21"/>
          <w:szCs w:val="21"/>
        </w:rPr>
        <w:t xml:space="preserve">y to any payment to the holders </w:t>
      </w:r>
      <w:r w:rsidRPr="00F254F9">
        <w:rPr>
          <w:rFonts w:ascii="Arial" w:hAnsi="Arial" w:cs="Arial"/>
          <w:sz w:val="21"/>
          <w:szCs w:val="21"/>
        </w:rPr>
        <w:t>of ordinary shares in the capital of th</w:t>
      </w:r>
      <w:r>
        <w:rPr>
          <w:rFonts w:ascii="Arial" w:hAnsi="Arial" w:cs="Arial"/>
          <w:sz w:val="21"/>
          <w:szCs w:val="21"/>
        </w:rPr>
        <w:t xml:space="preserve">e Company and in priority to or </w:t>
      </w:r>
      <w:r w:rsidRPr="00F254F9">
        <w:rPr>
          <w:rFonts w:ascii="Arial" w:hAnsi="Arial" w:cs="Arial"/>
          <w:sz w:val="21"/>
          <w:szCs w:val="21"/>
        </w:rPr>
        <w:t>pari passu with the holders of any othe</w:t>
      </w:r>
      <w:r>
        <w:rPr>
          <w:rFonts w:ascii="Arial" w:hAnsi="Arial" w:cs="Arial"/>
          <w:sz w:val="21"/>
          <w:szCs w:val="21"/>
        </w:rPr>
        <w:t xml:space="preserve">r class of preference shares in </w:t>
      </w:r>
      <w:r w:rsidRPr="00F254F9">
        <w:rPr>
          <w:rFonts w:ascii="Arial" w:hAnsi="Arial" w:cs="Arial"/>
          <w:sz w:val="21"/>
          <w:szCs w:val="21"/>
        </w:rPr>
        <w:t>the capital of the Company (if an</w:t>
      </w:r>
      <w:r>
        <w:rPr>
          <w:rFonts w:ascii="Arial" w:hAnsi="Arial" w:cs="Arial"/>
          <w:sz w:val="21"/>
          <w:szCs w:val="21"/>
        </w:rPr>
        <w:t xml:space="preserve">y), for the sole purpose of the </w:t>
      </w:r>
      <w:r w:rsidRPr="00F254F9">
        <w:rPr>
          <w:rFonts w:ascii="Arial" w:hAnsi="Arial" w:cs="Arial"/>
          <w:sz w:val="21"/>
          <w:szCs w:val="21"/>
        </w:rPr>
        <w:t>second WaterShare+ customer share offer (as described in the</w:t>
      </w:r>
    </w:p>
    <w:p w14:paraId="640EB672" w14:textId="2C2D1C7F" w:rsidR="00F254F9" w:rsidRPr="00F254F9" w:rsidRDefault="00F254F9" w:rsidP="00F254F9">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 xml:space="preserve">Company’s notice of meeting for </w:t>
      </w:r>
      <w:r>
        <w:rPr>
          <w:rFonts w:ascii="Arial" w:hAnsi="Arial" w:cs="Arial"/>
          <w:sz w:val="21"/>
          <w:szCs w:val="21"/>
        </w:rPr>
        <w:t xml:space="preserve">its 2022 Annual General Meeting </w:t>
      </w:r>
      <w:r w:rsidRPr="00F254F9">
        <w:rPr>
          <w:rFonts w:ascii="Arial" w:hAnsi="Arial" w:cs="Arial"/>
          <w:sz w:val="21"/>
          <w:szCs w:val="21"/>
        </w:rPr>
        <w:t xml:space="preserve">dated 15 June 2022) (the </w:t>
      </w:r>
      <w:r w:rsidRPr="00F254F9">
        <w:rPr>
          <w:rFonts w:ascii="Arial" w:hAnsi="Arial" w:cs="Arial"/>
          <w:b/>
          <w:bCs/>
          <w:sz w:val="21"/>
          <w:szCs w:val="21"/>
        </w:rPr>
        <w:t>Second WaterShare+ Share Offer</w:t>
      </w:r>
      <w:r w:rsidRPr="00F254F9">
        <w:rPr>
          <w:rFonts w:ascii="Arial" w:hAnsi="Arial" w:cs="Arial"/>
          <w:sz w:val="21"/>
          <w:szCs w:val="21"/>
        </w:rPr>
        <w:t>) in</w:t>
      </w:r>
    </w:p>
    <w:p w14:paraId="237A265B" w14:textId="77777777" w:rsidR="00F254F9" w:rsidRPr="00F254F9" w:rsidRDefault="00F254F9" w:rsidP="00F254F9">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order for:</w:t>
      </w:r>
    </w:p>
    <w:p w14:paraId="2B5A39CC" w14:textId="71C76C5C"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A. the holder of the WaterShar</w:t>
      </w:r>
      <w:r>
        <w:rPr>
          <w:rFonts w:ascii="Arial" w:hAnsi="Arial" w:cs="Arial"/>
          <w:sz w:val="21"/>
          <w:szCs w:val="21"/>
        </w:rPr>
        <w:t xml:space="preserve">e+ Share (or its Affiliates) to </w:t>
      </w:r>
      <w:r w:rsidRPr="00F254F9">
        <w:rPr>
          <w:rFonts w:ascii="Arial" w:hAnsi="Arial" w:cs="Arial"/>
          <w:sz w:val="21"/>
          <w:szCs w:val="21"/>
        </w:rPr>
        <w:t>acquire existing ordinary share</w:t>
      </w:r>
      <w:r>
        <w:rPr>
          <w:rFonts w:ascii="Arial" w:hAnsi="Arial" w:cs="Arial"/>
          <w:sz w:val="21"/>
          <w:szCs w:val="21"/>
        </w:rPr>
        <w:t xml:space="preserve">s in the capital of the Company </w:t>
      </w:r>
      <w:r w:rsidRPr="00F254F9">
        <w:rPr>
          <w:rFonts w:ascii="Arial" w:hAnsi="Arial" w:cs="Arial"/>
          <w:sz w:val="21"/>
          <w:szCs w:val="21"/>
        </w:rPr>
        <w:t>at market value through the London Stock Exchange to satisfy</w:t>
      </w:r>
    </w:p>
    <w:p w14:paraId="3F681C61" w14:textId="77777777"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elections pursuant to the Second WaterShare+ Share Offer;</w:t>
      </w:r>
    </w:p>
    <w:p w14:paraId="300D9BFB" w14:textId="3AA20274"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B. the holder of the WaterShare+ Sh</w:t>
      </w:r>
      <w:r w:rsidR="00425FF8">
        <w:rPr>
          <w:rFonts w:ascii="Arial" w:hAnsi="Arial" w:cs="Arial"/>
          <w:sz w:val="21"/>
          <w:szCs w:val="21"/>
        </w:rPr>
        <w:t xml:space="preserve">are (or its Affiliates) to hold </w:t>
      </w:r>
      <w:r w:rsidRPr="00F254F9">
        <w:rPr>
          <w:rFonts w:ascii="Arial" w:hAnsi="Arial" w:cs="Arial"/>
          <w:sz w:val="21"/>
          <w:szCs w:val="21"/>
        </w:rPr>
        <w:t>such acquired existing ordinary</w:t>
      </w:r>
      <w:r w:rsidR="00425FF8">
        <w:rPr>
          <w:rFonts w:ascii="Arial" w:hAnsi="Arial" w:cs="Arial"/>
          <w:sz w:val="21"/>
          <w:szCs w:val="21"/>
        </w:rPr>
        <w:t xml:space="preserve"> shares (or procuring that such </w:t>
      </w:r>
      <w:r w:rsidRPr="00F254F9">
        <w:rPr>
          <w:rFonts w:ascii="Arial" w:hAnsi="Arial" w:cs="Arial"/>
          <w:sz w:val="21"/>
          <w:szCs w:val="21"/>
        </w:rPr>
        <w:t>ordinary shares are held by its Affiliates) as nominee on behalf</w:t>
      </w:r>
    </w:p>
    <w:p w14:paraId="1525A894" w14:textId="77777777"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of those eligible customers, being customers of any water and</w:t>
      </w:r>
    </w:p>
    <w:p w14:paraId="3169AA08" w14:textId="63450BA5"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sewerage undertaker and/or w</w:t>
      </w:r>
      <w:r w:rsidR="00425FF8">
        <w:rPr>
          <w:rFonts w:ascii="Arial" w:hAnsi="Arial" w:cs="Arial"/>
          <w:sz w:val="21"/>
          <w:szCs w:val="21"/>
        </w:rPr>
        <w:t xml:space="preserve">ater only undertaker which is a </w:t>
      </w:r>
      <w:r w:rsidRPr="00F254F9">
        <w:rPr>
          <w:rFonts w:ascii="Arial" w:hAnsi="Arial" w:cs="Arial"/>
          <w:sz w:val="21"/>
          <w:szCs w:val="21"/>
        </w:rPr>
        <w:t xml:space="preserve">subsidiary of the Company and </w:t>
      </w:r>
      <w:r w:rsidR="00425FF8">
        <w:rPr>
          <w:rFonts w:ascii="Arial" w:hAnsi="Arial" w:cs="Arial"/>
          <w:sz w:val="21"/>
          <w:szCs w:val="21"/>
        </w:rPr>
        <w:t xml:space="preserve">which is included in the Second </w:t>
      </w:r>
      <w:r w:rsidRPr="00F254F9">
        <w:rPr>
          <w:rFonts w:ascii="Arial" w:hAnsi="Arial" w:cs="Arial"/>
          <w:sz w:val="21"/>
          <w:szCs w:val="21"/>
        </w:rPr>
        <w:t>WaterShare+ Share Offer, who elect to receive ordinary shares</w:t>
      </w:r>
    </w:p>
    <w:p w14:paraId="27D7FA54" w14:textId="29831241"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in the capital of the</w:t>
      </w:r>
      <w:r w:rsidR="00425FF8">
        <w:rPr>
          <w:rFonts w:ascii="Arial" w:hAnsi="Arial" w:cs="Arial"/>
          <w:sz w:val="21"/>
          <w:szCs w:val="21"/>
        </w:rPr>
        <w:t xml:space="preserve"> Company pursuant to the Second </w:t>
      </w:r>
      <w:r w:rsidRPr="00F254F9">
        <w:rPr>
          <w:rFonts w:ascii="Arial" w:hAnsi="Arial" w:cs="Arial"/>
          <w:sz w:val="21"/>
          <w:szCs w:val="21"/>
        </w:rPr>
        <w:t>WaterShare+ Share Offer; and</w:t>
      </w:r>
    </w:p>
    <w:p w14:paraId="455A97A7" w14:textId="69F12CF3"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C. covering the costs of the holder of the WaterShare+ Share an</w:t>
      </w:r>
      <w:r w:rsidR="00425FF8">
        <w:rPr>
          <w:rFonts w:ascii="Arial" w:hAnsi="Arial" w:cs="Arial"/>
          <w:sz w:val="21"/>
          <w:szCs w:val="21"/>
        </w:rPr>
        <w:t xml:space="preserve">d </w:t>
      </w:r>
      <w:r w:rsidRPr="00F254F9">
        <w:rPr>
          <w:rFonts w:ascii="Arial" w:hAnsi="Arial" w:cs="Arial"/>
          <w:sz w:val="21"/>
          <w:szCs w:val="21"/>
        </w:rPr>
        <w:t>its Affiliates in acquiring the ordin</w:t>
      </w:r>
      <w:r w:rsidR="00425FF8">
        <w:rPr>
          <w:rFonts w:ascii="Arial" w:hAnsi="Arial" w:cs="Arial"/>
          <w:sz w:val="21"/>
          <w:szCs w:val="21"/>
        </w:rPr>
        <w:t xml:space="preserve">ary shares to satisfy elections </w:t>
      </w:r>
      <w:r w:rsidRPr="00F254F9">
        <w:rPr>
          <w:rFonts w:ascii="Arial" w:hAnsi="Arial" w:cs="Arial"/>
          <w:sz w:val="21"/>
          <w:szCs w:val="21"/>
        </w:rPr>
        <w:t>pursuant to the Second WaterShare+ Share Offer; and”; and</w:t>
      </w:r>
    </w:p>
    <w:p w14:paraId="3F78AEEB" w14:textId="77777777" w:rsidR="00F254F9" w:rsidRPr="00F254F9" w:rsidRDefault="00F254F9" w:rsidP="00425FF8">
      <w:pPr>
        <w:autoSpaceDE w:val="0"/>
        <w:autoSpaceDN w:val="0"/>
        <w:adjustRightInd w:val="0"/>
        <w:spacing w:after="0" w:line="240" w:lineRule="auto"/>
        <w:rPr>
          <w:rFonts w:ascii="Arial" w:hAnsi="Arial" w:cs="Arial"/>
          <w:sz w:val="21"/>
          <w:szCs w:val="21"/>
        </w:rPr>
      </w:pPr>
      <w:r w:rsidRPr="00F254F9">
        <w:rPr>
          <w:rFonts w:ascii="Arial" w:hAnsi="Arial" w:cs="Arial"/>
          <w:sz w:val="21"/>
          <w:szCs w:val="21"/>
        </w:rPr>
        <w:t>b. by renumbering existing Article 5A(1)(a)(ii) as Article 5A(1)(a)(iii)</w:t>
      </w:r>
    </w:p>
    <w:p w14:paraId="13DB51A1" w14:textId="6ED80AA2" w:rsidR="00F254F9" w:rsidRDefault="00F254F9" w:rsidP="00425FF8">
      <w:pPr>
        <w:autoSpaceDE w:val="0"/>
        <w:autoSpaceDN w:val="0"/>
        <w:adjustRightInd w:val="0"/>
        <w:spacing w:after="0" w:line="240" w:lineRule="auto"/>
        <w:rPr>
          <w:rFonts w:ascii="Arial" w:hAnsi="Arial" w:cs="Arial"/>
          <w:sz w:val="21"/>
          <w:szCs w:val="21"/>
        </w:rPr>
      </w:pPr>
      <w:r w:rsidRPr="00F254F9">
        <w:rPr>
          <w:rFonts w:ascii="Arial" w:hAnsi="Arial" w:cs="Arial"/>
          <w:sz w:val="21"/>
          <w:szCs w:val="21"/>
        </w:rPr>
        <w:t>and amending it as follows:</w:t>
      </w:r>
    </w:p>
    <w:p w14:paraId="711CDBDD" w14:textId="77777777" w:rsidR="00425FF8" w:rsidRPr="00F254F9" w:rsidRDefault="00425FF8" w:rsidP="00425FF8">
      <w:pPr>
        <w:autoSpaceDE w:val="0"/>
        <w:autoSpaceDN w:val="0"/>
        <w:adjustRightInd w:val="0"/>
        <w:spacing w:after="0" w:line="240" w:lineRule="auto"/>
        <w:rPr>
          <w:rFonts w:ascii="Arial" w:hAnsi="Arial" w:cs="Arial"/>
          <w:sz w:val="21"/>
          <w:szCs w:val="21"/>
        </w:rPr>
      </w:pPr>
    </w:p>
    <w:p w14:paraId="0D095BD8" w14:textId="6D4C0950"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i. deleting the words “subject to th</w:t>
      </w:r>
      <w:r w:rsidR="00425FF8">
        <w:rPr>
          <w:rFonts w:ascii="Arial" w:hAnsi="Arial" w:cs="Arial"/>
          <w:sz w:val="21"/>
          <w:szCs w:val="21"/>
        </w:rPr>
        <w:t xml:space="preserve">e board being authorised by the </w:t>
      </w:r>
      <w:r w:rsidRPr="00F254F9">
        <w:rPr>
          <w:rFonts w:ascii="Arial" w:hAnsi="Arial" w:cs="Arial"/>
          <w:sz w:val="21"/>
          <w:szCs w:val="21"/>
        </w:rPr>
        <w:t>members of the Company (by way of sp</w:t>
      </w:r>
      <w:r w:rsidR="00425FF8">
        <w:rPr>
          <w:rFonts w:ascii="Arial" w:hAnsi="Arial" w:cs="Arial"/>
          <w:sz w:val="21"/>
          <w:szCs w:val="21"/>
        </w:rPr>
        <w:t xml:space="preserve">ecial resolution) to resolve to </w:t>
      </w:r>
      <w:r w:rsidRPr="00F254F9">
        <w:rPr>
          <w:rFonts w:ascii="Arial" w:hAnsi="Arial" w:cs="Arial"/>
          <w:sz w:val="21"/>
          <w:szCs w:val="21"/>
        </w:rPr>
        <w:t>pay the dividend in (i) above”</w:t>
      </w:r>
    </w:p>
    <w:p w14:paraId="753EE348" w14:textId="5B7270E1" w:rsidR="00F254F9" w:rsidRP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ii. after the words “for the purpose of c</w:t>
      </w:r>
      <w:r w:rsidR="00425FF8">
        <w:rPr>
          <w:rFonts w:ascii="Arial" w:hAnsi="Arial" w:cs="Arial"/>
          <w:sz w:val="21"/>
          <w:szCs w:val="21"/>
        </w:rPr>
        <w:t xml:space="preserve">overing the costs of the holder </w:t>
      </w:r>
      <w:r w:rsidRPr="00F254F9">
        <w:rPr>
          <w:rFonts w:ascii="Arial" w:hAnsi="Arial" w:cs="Arial"/>
          <w:sz w:val="21"/>
          <w:szCs w:val="21"/>
        </w:rPr>
        <w:t>of the WaterShare+ Share and its Affiliate</w:t>
      </w:r>
      <w:r w:rsidR="00425FF8">
        <w:rPr>
          <w:rFonts w:ascii="Arial" w:hAnsi="Arial" w:cs="Arial"/>
          <w:sz w:val="21"/>
          <w:szCs w:val="21"/>
        </w:rPr>
        <w:t xml:space="preserve">s in operating the </w:t>
      </w:r>
      <w:r w:rsidRPr="00F254F9">
        <w:rPr>
          <w:rFonts w:ascii="Arial" w:hAnsi="Arial" w:cs="Arial"/>
          <w:sz w:val="21"/>
          <w:szCs w:val="21"/>
        </w:rPr>
        <w:t>WaterShare+ scheme” inserting t</w:t>
      </w:r>
      <w:r w:rsidR="00425FF8">
        <w:rPr>
          <w:rFonts w:ascii="Arial" w:hAnsi="Arial" w:cs="Arial"/>
          <w:sz w:val="21"/>
          <w:szCs w:val="21"/>
        </w:rPr>
        <w:t xml:space="preserve">he words “(including the Second </w:t>
      </w:r>
      <w:r w:rsidRPr="00F254F9">
        <w:rPr>
          <w:rFonts w:ascii="Arial" w:hAnsi="Arial" w:cs="Arial"/>
          <w:sz w:val="21"/>
          <w:szCs w:val="21"/>
        </w:rPr>
        <w:t>WaterShare+ Share Offer and a</w:t>
      </w:r>
      <w:r w:rsidR="00425FF8">
        <w:rPr>
          <w:rFonts w:ascii="Arial" w:hAnsi="Arial" w:cs="Arial"/>
          <w:sz w:val="21"/>
          <w:szCs w:val="21"/>
        </w:rPr>
        <w:t xml:space="preserve">ll subsequent share offers made </w:t>
      </w:r>
      <w:r w:rsidRPr="00F254F9">
        <w:rPr>
          <w:rFonts w:ascii="Arial" w:hAnsi="Arial" w:cs="Arial"/>
          <w:sz w:val="21"/>
          <w:szCs w:val="21"/>
        </w:rPr>
        <w:t>thereunder to eligible customers from time to time)”; and</w:t>
      </w:r>
    </w:p>
    <w:p w14:paraId="63DE8720" w14:textId="7B2BA697" w:rsidR="00F254F9" w:rsidRDefault="00F254F9" w:rsidP="00425FF8">
      <w:pPr>
        <w:autoSpaceDE w:val="0"/>
        <w:autoSpaceDN w:val="0"/>
        <w:adjustRightInd w:val="0"/>
        <w:spacing w:after="0" w:line="240" w:lineRule="auto"/>
        <w:ind w:left="720"/>
        <w:rPr>
          <w:rFonts w:ascii="Arial" w:hAnsi="Arial" w:cs="Arial"/>
          <w:sz w:val="21"/>
          <w:szCs w:val="21"/>
        </w:rPr>
      </w:pPr>
      <w:r w:rsidRPr="00F254F9">
        <w:rPr>
          <w:rFonts w:ascii="Arial" w:hAnsi="Arial" w:cs="Arial"/>
          <w:sz w:val="21"/>
          <w:szCs w:val="21"/>
        </w:rPr>
        <w:t xml:space="preserve">iii. deleting the words “pursuant to </w:t>
      </w:r>
      <w:r w:rsidR="00425FF8">
        <w:rPr>
          <w:rFonts w:ascii="Arial" w:hAnsi="Arial" w:cs="Arial"/>
          <w:sz w:val="21"/>
          <w:szCs w:val="21"/>
        </w:rPr>
        <w:t xml:space="preserve">the corporate sponsored nominee </w:t>
      </w:r>
      <w:r w:rsidRPr="00F254F9">
        <w:rPr>
          <w:rFonts w:ascii="Arial" w:hAnsi="Arial" w:cs="Arial"/>
          <w:sz w:val="21"/>
          <w:szCs w:val="21"/>
        </w:rPr>
        <w:t>service agreement” and replacing t</w:t>
      </w:r>
      <w:r w:rsidR="00425FF8">
        <w:rPr>
          <w:rFonts w:ascii="Arial" w:hAnsi="Arial" w:cs="Arial"/>
          <w:sz w:val="21"/>
          <w:szCs w:val="21"/>
        </w:rPr>
        <w:t xml:space="preserve">hem with the words “as agreed”; </w:t>
      </w:r>
      <w:r w:rsidRPr="00F254F9">
        <w:rPr>
          <w:rFonts w:ascii="Arial" w:hAnsi="Arial" w:cs="Arial"/>
          <w:sz w:val="21"/>
          <w:szCs w:val="21"/>
        </w:rPr>
        <w:t>and</w:t>
      </w:r>
    </w:p>
    <w:p w14:paraId="54A2F20E" w14:textId="77777777" w:rsidR="00425FF8" w:rsidRPr="00F254F9" w:rsidRDefault="00425FF8" w:rsidP="00425FF8">
      <w:pPr>
        <w:autoSpaceDE w:val="0"/>
        <w:autoSpaceDN w:val="0"/>
        <w:adjustRightInd w:val="0"/>
        <w:spacing w:after="0" w:line="240" w:lineRule="auto"/>
        <w:ind w:left="720"/>
        <w:rPr>
          <w:rFonts w:ascii="Arial" w:hAnsi="Arial" w:cs="Arial"/>
          <w:sz w:val="21"/>
          <w:szCs w:val="21"/>
        </w:rPr>
      </w:pPr>
    </w:p>
    <w:p w14:paraId="3BBD38D2" w14:textId="77777777" w:rsidR="00425FF8" w:rsidRDefault="00F254F9" w:rsidP="00F254F9">
      <w:pPr>
        <w:autoSpaceDE w:val="0"/>
        <w:autoSpaceDN w:val="0"/>
        <w:adjustRightInd w:val="0"/>
        <w:spacing w:after="0" w:line="240" w:lineRule="auto"/>
        <w:rPr>
          <w:rFonts w:ascii="Arial" w:hAnsi="Arial" w:cs="Arial"/>
          <w:sz w:val="21"/>
          <w:szCs w:val="21"/>
        </w:rPr>
      </w:pPr>
      <w:r w:rsidRPr="00F254F9">
        <w:rPr>
          <w:rFonts w:ascii="Arial" w:hAnsi="Arial" w:cs="Arial"/>
          <w:sz w:val="21"/>
          <w:szCs w:val="21"/>
        </w:rPr>
        <w:t>c. by renumbering existing Article 5A(1)(a</w:t>
      </w:r>
      <w:r w:rsidR="00425FF8">
        <w:rPr>
          <w:rFonts w:ascii="Arial" w:hAnsi="Arial" w:cs="Arial"/>
          <w:sz w:val="21"/>
          <w:szCs w:val="21"/>
        </w:rPr>
        <w:t>)(iii) as Article 5A(1)(a)(iv).</w:t>
      </w:r>
    </w:p>
    <w:p w14:paraId="6DE7C0B0" w14:textId="77777777" w:rsidR="00425FF8" w:rsidRDefault="00425FF8" w:rsidP="00F254F9">
      <w:pPr>
        <w:autoSpaceDE w:val="0"/>
        <w:autoSpaceDN w:val="0"/>
        <w:adjustRightInd w:val="0"/>
        <w:spacing w:after="0" w:line="240" w:lineRule="auto"/>
        <w:rPr>
          <w:rFonts w:ascii="Arial" w:hAnsi="Arial" w:cs="Arial"/>
          <w:sz w:val="21"/>
          <w:szCs w:val="21"/>
        </w:rPr>
      </w:pPr>
    </w:p>
    <w:p w14:paraId="6E2F163E" w14:textId="0B20B7AB" w:rsidR="00F254F9" w:rsidRDefault="00F254F9" w:rsidP="00F254F9">
      <w:pPr>
        <w:autoSpaceDE w:val="0"/>
        <w:autoSpaceDN w:val="0"/>
        <w:adjustRightInd w:val="0"/>
        <w:spacing w:after="0" w:line="240" w:lineRule="auto"/>
        <w:rPr>
          <w:rFonts w:ascii="Arial" w:hAnsi="Arial" w:cs="Arial"/>
          <w:noProof/>
          <w:sz w:val="21"/>
          <w:szCs w:val="21"/>
        </w:rPr>
      </w:pPr>
      <w:r w:rsidRPr="00F254F9">
        <w:rPr>
          <w:rFonts w:ascii="Arial" w:hAnsi="Arial" w:cs="Arial"/>
          <w:sz w:val="21"/>
          <w:szCs w:val="21"/>
        </w:rPr>
        <w:t>By order of the Board</w:t>
      </w:r>
    </w:p>
    <w:p w14:paraId="0132DB6A" w14:textId="35A76AC4" w:rsidR="00425FF8" w:rsidRDefault="00425FF8" w:rsidP="00F254F9">
      <w:pPr>
        <w:autoSpaceDE w:val="0"/>
        <w:autoSpaceDN w:val="0"/>
        <w:adjustRightInd w:val="0"/>
        <w:spacing w:after="0" w:line="240" w:lineRule="auto"/>
        <w:rPr>
          <w:rFonts w:ascii="Arial" w:hAnsi="Arial" w:cs="Arial"/>
          <w:noProof/>
          <w:sz w:val="21"/>
          <w:szCs w:val="21"/>
        </w:rPr>
      </w:pPr>
    </w:p>
    <w:p w14:paraId="72B7A0DA" w14:textId="33DCF193" w:rsidR="00425FF8" w:rsidRDefault="00425FF8" w:rsidP="00F254F9">
      <w:pPr>
        <w:autoSpaceDE w:val="0"/>
        <w:autoSpaceDN w:val="0"/>
        <w:adjustRightInd w:val="0"/>
        <w:spacing w:after="0" w:line="240" w:lineRule="auto"/>
        <w:rPr>
          <w:rFonts w:ascii="Arial" w:hAnsi="Arial" w:cs="Arial"/>
          <w:sz w:val="21"/>
          <w:szCs w:val="21"/>
        </w:rPr>
      </w:pPr>
      <w:r>
        <w:rPr>
          <w:rFonts w:ascii="Arial" w:hAnsi="Arial" w:cs="Arial"/>
          <w:noProof/>
          <w:sz w:val="21"/>
          <w:szCs w:val="21"/>
        </w:rPr>
        <w:drawing>
          <wp:anchor distT="0" distB="0" distL="114300" distR="114300" simplePos="0" relativeHeight="251658240" behindDoc="0" locked="0" layoutInCell="1" allowOverlap="1" wp14:anchorId="542886BE" wp14:editId="044810AB">
            <wp:simplePos x="0" y="0"/>
            <wp:positionH relativeFrom="margin">
              <wp:align>left</wp:align>
            </wp:positionH>
            <wp:positionV relativeFrom="paragraph">
              <wp:posOffset>92710</wp:posOffset>
            </wp:positionV>
            <wp:extent cx="1656080" cy="970915"/>
            <wp:effectExtent l="0" t="0" r="127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on pugsley signatu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6080" cy="9709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1"/>
          <w:szCs w:val="21"/>
        </w:rPr>
        <w:t xml:space="preserve">  </w:t>
      </w:r>
    </w:p>
    <w:p w14:paraId="3E2C5451" w14:textId="45AB7EF1" w:rsidR="00425FF8" w:rsidRDefault="00425FF8" w:rsidP="00F254F9">
      <w:pPr>
        <w:autoSpaceDE w:val="0"/>
        <w:autoSpaceDN w:val="0"/>
        <w:adjustRightInd w:val="0"/>
        <w:spacing w:after="0" w:line="240" w:lineRule="auto"/>
        <w:rPr>
          <w:rFonts w:ascii="Arial" w:hAnsi="Arial" w:cs="Arial"/>
          <w:sz w:val="21"/>
          <w:szCs w:val="21"/>
        </w:rPr>
      </w:pPr>
    </w:p>
    <w:p w14:paraId="5F31C362" w14:textId="13216CA8" w:rsidR="00425FF8" w:rsidRDefault="00425FF8" w:rsidP="00F254F9">
      <w:pPr>
        <w:autoSpaceDE w:val="0"/>
        <w:autoSpaceDN w:val="0"/>
        <w:adjustRightInd w:val="0"/>
        <w:spacing w:after="0" w:line="240" w:lineRule="auto"/>
        <w:rPr>
          <w:rFonts w:ascii="Arial" w:hAnsi="Arial" w:cs="Arial"/>
          <w:sz w:val="21"/>
          <w:szCs w:val="21"/>
        </w:rPr>
      </w:pPr>
    </w:p>
    <w:p w14:paraId="04522BA5" w14:textId="5F611EC6" w:rsidR="00425FF8" w:rsidRDefault="00425FF8" w:rsidP="00F254F9">
      <w:pPr>
        <w:autoSpaceDE w:val="0"/>
        <w:autoSpaceDN w:val="0"/>
        <w:adjustRightInd w:val="0"/>
        <w:spacing w:after="0" w:line="240" w:lineRule="auto"/>
        <w:rPr>
          <w:rFonts w:ascii="Arial" w:hAnsi="Arial" w:cs="Arial"/>
          <w:sz w:val="21"/>
          <w:szCs w:val="21"/>
        </w:rPr>
      </w:pPr>
    </w:p>
    <w:p w14:paraId="2BE676DC" w14:textId="436AA319" w:rsidR="00425FF8" w:rsidRDefault="00425FF8" w:rsidP="00F254F9">
      <w:pPr>
        <w:autoSpaceDE w:val="0"/>
        <w:autoSpaceDN w:val="0"/>
        <w:adjustRightInd w:val="0"/>
        <w:spacing w:after="0" w:line="240" w:lineRule="auto"/>
        <w:rPr>
          <w:rFonts w:ascii="Arial" w:hAnsi="Arial" w:cs="Arial"/>
          <w:sz w:val="21"/>
          <w:szCs w:val="21"/>
        </w:rPr>
      </w:pPr>
    </w:p>
    <w:p w14:paraId="6CFFD35E" w14:textId="2D5C9C75" w:rsidR="00425FF8" w:rsidRDefault="00425FF8" w:rsidP="00F254F9">
      <w:pPr>
        <w:autoSpaceDE w:val="0"/>
        <w:autoSpaceDN w:val="0"/>
        <w:adjustRightInd w:val="0"/>
        <w:spacing w:after="0" w:line="240" w:lineRule="auto"/>
        <w:rPr>
          <w:rFonts w:ascii="Arial" w:hAnsi="Arial" w:cs="Arial"/>
          <w:sz w:val="21"/>
          <w:szCs w:val="21"/>
        </w:rPr>
      </w:pPr>
    </w:p>
    <w:p w14:paraId="54EB1024" w14:textId="58D71489" w:rsidR="00425FF8" w:rsidRDefault="00425FF8" w:rsidP="00F254F9">
      <w:pPr>
        <w:autoSpaceDE w:val="0"/>
        <w:autoSpaceDN w:val="0"/>
        <w:adjustRightInd w:val="0"/>
        <w:spacing w:after="0" w:line="240" w:lineRule="auto"/>
        <w:rPr>
          <w:rFonts w:ascii="Arial" w:hAnsi="Arial" w:cs="Arial"/>
          <w:sz w:val="21"/>
          <w:szCs w:val="21"/>
        </w:rPr>
      </w:pPr>
    </w:p>
    <w:p w14:paraId="4E3BB558" w14:textId="63A8C82F" w:rsidR="00425FF8" w:rsidRDefault="00425FF8" w:rsidP="00F254F9">
      <w:pPr>
        <w:autoSpaceDE w:val="0"/>
        <w:autoSpaceDN w:val="0"/>
        <w:adjustRightInd w:val="0"/>
        <w:spacing w:after="0" w:line="240" w:lineRule="auto"/>
        <w:rPr>
          <w:rFonts w:ascii="Arial" w:hAnsi="Arial" w:cs="Arial"/>
          <w:sz w:val="21"/>
          <w:szCs w:val="21"/>
        </w:rPr>
      </w:pPr>
    </w:p>
    <w:p w14:paraId="5D149D65" w14:textId="552B4F79" w:rsidR="00425FF8" w:rsidRDefault="00425FF8" w:rsidP="00F254F9">
      <w:pPr>
        <w:autoSpaceDE w:val="0"/>
        <w:autoSpaceDN w:val="0"/>
        <w:adjustRightInd w:val="0"/>
        <w:spacing w:after="0" w:line="240" w:lineRule="auto"/>
        <w:rPr>
          <w:rFonts w:ascii="Arial" w:hAnsi="Arial" w:cs="Arial"/>
          <w:sz w:val="21"/>
          <w:szCs w:val="21"/>
        </w:rPr>
      </w:pPr>
      <w:r>
        <w:rPr>
          <w:rFonts w:ascii="Arial" w:hAnsi="Arial" w:cs="Arial"/>
          <w:sz w:val="21"/>
          <w:szCs w:val="21"/>
        </w:rPr>
        <w:t>Simon Pugsley</w:t>
      </w:r>
    </w:p>
    <w:p w14:paraId="7994CABE" w14:textId="07CB19AB" w:rsidR="00425FF8" w:rsidRPr="00425FF8" w:rsidRDefault="00425FF8" w:rsidP="00F254F9">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Group General Council and Company Secretary </w:t>
      </w:r>
    </w:p>
    <w:sectPr w:rsidR="00425FF8" w:rsidRPr="00425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FDB"/>
    <w:multiLevelType w:val="hybridMultilevel"/>
    <w:tmpl w:val="3E386690"/>
    <w:lvl w:ilvl="0" w:tplc="F994364A">
      <w:start w:val="1"/>
      <w:numFmt w:val="upperLetter"/>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36C14478"/>
    <w:multiLevelType w:val="hybridMultilevel"/>
    <w:tmpl w:val="68A86224"/>
    <w:lvl w:ilvl="0" w:tplc="BD3C4F5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6C802DF0"/>
    <w:multiLevelType w:val="hybridMultilevel"/>
    <w:tmpl w:val="FD38E5F6"/>
    <w:lvl w:ilvl="0" w:tplc="58FA0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344EC2"/>
    <w:multiLevelType w:val="hybridMultilevel"/>
    <w:tmpl w:val="767E6544"/>
    <w:lvl w:ilvl="0" w:tplc="B71C48AC">
      <w:start w:val="1"/>
      <w:numFmt w:val="upp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4" w15:restartNumberingAfterBreak="0">
    <w:nsid w:val="76BA0583"/>
    <w:multiLevelType w:val="hybridMultilevel"/>
    <w:tmpl w:val="2E0625FC"/>
    <w:lvl w:ilvl="0" w:tplc="F1303EE4">
      <w:start w:val="1"/>
      <w:numFmt w:val="upp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78022C9E"/>
    <w:multiLevelType w:val="hybridMultilevel"/>
    <w:tmpl w:val="5C1C2CB0"/>
    <w:lvl w:ilvl="0" w:tplc="0B261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A05EA5"/>
    <w:multiLevelType w:val="hybridMultilevel"/>
    <w:tmpl w:val="EC647436"/>
    <w:lvl w:ilvl="0" w:tplc="1B38936A">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34"/>
    <w:rsid w:val="00015113"/>
    <w:rsid w:val="00036EA5"/>
    <w:rsid w:val="0018797E"/>
    <w:rsid w:val="001A0550"/>
    <w:rsid w:val="002F6F35"/>
    <w:rsid w:val="003D646E"/>
    <w:rsid w:val="00425FF8"/>
    <w:rsid w:val="00432D5A"/>
    <w:rsid w:val="004921C5"/>
    <w:rsid w:val="004F64CD"/>
    <w:rsid w:val="005A30D6"/>
    <w:rsid w:val="007B1F59"/>
    <w:rsid w:val="007B655A"/>
    <w:rsid w:val="00885CA0"/>
    <w:rsid w:val="008C4012"/>
    <w:rsid w:val="00945505"/>
    <w:rsid w:val="0095785D"/>
    <w:rsid w:val="009D7A17"/>
    <w:rsid w:val="00A24D9E"/>
    <w:rsid w:val="00A34F59"/>
    <w:rsid w:val="00AD011A"/>
    <w:rsid w:val="00BA6855"/>
    <w:rsid w:val="00C66524"/>
    <w:rsid w:val="00C763AD"/>
    <w:rsid w:val="00DA523A"/>
    <w:rsid w:val="00DD1A44"/>
    <w:rsid w:val="00ED0434"/>
    <w:rsid w:val="00F12C69"/>
    <w:rsid w:val="00F25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A720"/>
  <w15:chartTrackingRefBased/>
  <w15:docId w15:val="{092438D1-CC4D-4E32-88B9-49AC12C7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qFormat/>
    <w:rsid w:val="00885CA0"/>
    <w:pPr>
      <w:spacing w:before="240" w:after="0" w:line="260" w:lineRule="atLeast"/>
      <w:jc w:val="both"/>
    </w:pPr>
    <w:rPr>
      <w:rFonts w:ascii="Times New Roman" w:hAnsi="Times New Roman" w:cs="Times New Roman"/>
    </w:rPr>
  </w:style>
  <w:style w:type="paragraph" w:styleId="ListParagraph">
    <w:name w:val="List Paragraph"/>
    <w:basedOn w:val="Normal"/>
    <w:uiPriority w:val="34"/>
    <w:qFormat/>
    <w:rsid w:val="0003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Kathy S</dc:creator>
  <cp:keywords/>
  <dc:description/>
  <cp:lastModifiedBy>Ball, Francesca</cp:lastModifiedBy>
  <cp:revision>4</cp:revision>
  <dcterms:created xsi:type="dcterms:W3CDTF">2022-07-21T16:18:00Z</dcterms:created>
  <dcterms:modified xsi:type="dcterms:W3CDTF">2022-07-28T14:48:00Z</dcterms:modified>
</cp:coreProperties>
</file>