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12FD" w14:textId="20E56D99" w:rsidR="00E76486" w:rsidRPr="00E76486" w:rsidRDefault="00E76486" w:rsidP="00E76486">
      <w:pPr>
        <w:rPr>
          <w:rFonts w:ascii="Arial" w:hAnsi="Arial" w:cs="Arial"/>
          <w:b/>
          <w:bCs/>
          <w:sz w:val="20"/>
          <w:szCs w:val="20"/>
        </w:rPr>
      </w:pPr>
    </w:p>
    <w:p w14:paraId="7EC4FE9F" w14:textId="379A2E0F" w:rsidR="005E5521" w:rsidRPr="005E5521" w:rsidRDefault="005E5521" w:rsidP="00E76486">
      <w:pPr>
        <w:jc w:val="center"/>
        <w:rPr>
          <w:rFonts w:ascii="Arial" w:hAnsi="Arial" w:cs="Arial"/>
          <w:b/>
          <w:bCs/>
        </w:rPr>
      </w:pPr>
      <w:r w:rsidRPr="005E5521">
        <w:rPr>
          <w:rFonts w:ascii="Arial" w:hAnsi="Arial" w:cs="Arial"/>
          <w:b/>
          <w:bCs/>
        </w:rPr>
        <w:t>Premier Miton Global Renewables Trust p</w:t>
      </w:r>
      <w:r>
        <w:rPr>
          <w:rFonts w:ascii="Arial" w:hAnsi="Arial" w:cs="Arial"/>
          <w:b/>
          <w:bCs/>
        </w:rPr>
        <w:t xml:space="preserve">lc </w:t>
      </w:r>
    </w:p>
    <w:p w14:paraId="1CAA3976" w14:textId="2333BCF0" w:rsidR="00E76486" w:rsidRPr="00E76486" w:rsidRDefault="00E76486" w:rsidP="00E76486">
      <w:pPr>
        <w:jc w:val="center"/>
        <w:rPr>
          <w:rFonts w:ascii="Arial" w:hAnsi="Arial" w:cs="Arial"/>
          <w:b/>
          <w:bCs/>
        </w:rPr>
      </w:pPr>
      <w:r w:rsidRPr="00E76486">
        <w:rPr>
          <w:rFonts w:ascii="Arial" w:hAnsi="Arial" w:cs="Arial"/>
          <w:b/>
          <w:bCs/>
        </w:rPr>
        <w:t xml:space="preserve">ANNUAL GENERAL MEETING </w:t>
      </w:r>
      <w:r w:rsidR="00D4106A">
        <w:rPr>
          <w:rFonts w:ascii="Arial" w:hAnsi="Arial" w:cs="Arial"/>
          <w:b/>
          <w:bCs/>
        </w:rPr>
        <w:t xml:space="preserve">28 APRIL </w:t>
      </w:r>
      <w:r w:rsidRPr="00E76486">
        <w:rPr>
          <w:rFonts w:ascii="Arial" w:hAnsi="Arial" w:cs="Arial"/>
          <w:b/>
          <w:bCs/>
        </w:rPr>
        <w:t>202</w:t>
      </w:r>
      <w:r w:rsidR="005E5521">
        <w:rPr>
          <w:rFonts w:ascii="Arial" w:hAnsi="Arial" w:cs="Arial"/>
          <w:b/>
          <w:bCs/>
        </w:rPr>
        <w:t>1</w:t>
      </w:r>
    </w:p>
    <w:p w14:paraId="1A4753C2" w14:textId="3D64EE14" w:rsidR="00E76486" w:rsidRPr="00E76486" w:rsidRDefault="00E76486" w:rsidP="00E76486">
      <w:pPr>
        <w:jc w:val="center"/>
        <w:rPr>
          <w:rFonts w:ascii="Arial" w:hAnsi="Arial" w:cs="Arial"/>
          <w:b/>
          <w:bCs/>
        </w:rPr>
      </w:pPr>
      <w:r w:rsidRPr="00E76486">
        <w:rPr>
          <w:rFonts w:ascii="Arial" w:hAnsi="Arial" w:cs="Arial"/>
          <w:b/>
          <w:bCs/>
        </w:rPr>
        <w:t>SUMMARY OF PROXY VOTING</w:t>
      </w:r>
    </w:p>
    <w:tbl>
      <w:tblPr>
        <w:tblpPr w:leftFromText="180" w:rightFromText="180" w:vertAnchor="text" w:horzAnchor="margin" w:tblpY="56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006"/>
        <w:gridCol w:w="1276"/>
        <w:gridCol w:w="1116"/>
        <w:gridCol w:w="1272"/>
        <w:gridCol w:w="1505"/>
      </w:tblGrid>
      <w:tr w:rsidR="00904082" w:rsidRPr="007656CA" w14:paraId="28B46359" w14:textId="77777777" w:rsidTr="00A95524">
        <w:trPr>
          <w:trHeight w:val="510"/>
        </w:trPr>
        <w:tc>
          <w:tcPr>
            <w:tcW w:w="2405" w:type="dxa"/>
            <w:hideMark/>
          </w:tcPr>
          <w:p w14:paraId="1E08C5E7" w14:textId="77777777" w:rsidR="00904082" w:rsidRPr="007656CA" w:rsidRDefault="00904082" w:rsidP="00A955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hideMark/>
          </w:tcPr>
          <w:p w14:paraId="519D0276" w14:textId="77777777" w:rsidR="00904082" w:rsidRPr="007656CA" w:rsidRDefault="00904082" w:rsidP="00A955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VOTES</w:t>
            </w: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  <w:t>FOR</w:t>
            </w:r>
          </w:p>
        </w:tc>
        <w:tc>
          <w:tcPr>
            <w:tcW w:w="1006" w:type="dxa"/>
            <w:hideMark/>
          </w:tcPr>
          <w:p w14:paraId="0F745704" w14:textId="77777777" w:rsidR="00904082" w:rsidRPr="007656CA" w:rsidRDefault="00904082" w:rsidP="00A955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%</w:t>
            </w:r>
          </w:p>
          <w:p w14:paraId="7D3AE860" w14:textId="77777777" w:rsidR="00904082" w:rsidRPr="007656CA" w:rsidRDefault="00904082" w:rsidP="00A955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FOR</w:t>
            </w:r>
          </w:p>
        </w:tc>
        <w:tc>
          <w:tcPr>
            <w:tcW w:w="1276" w:type="dxa"/>
            <w:hideMark/>
          </w:tcPr>
          <w:p w14:paraId="57F1A65B" w14:textId="77777777" w:rsidR="00904082" w:rsidRPr="007656CA" w:rsidRDefault="00904082" w:rsidP="00A955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VOTES</w:t>
            </w: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  <w:t>AGAINST</w:t>
            </w:r>
          </w:p>
        </w:tc>
        <w:tc>
          <w:tcPr>
            <w:tcW w:w="1116" w:type="dxa"/>
            <w:hideMark/>
          </w:tcPr>
          <w:p w14:paraId="6C87D815" w14:textId="77777777" w:rsidR="00904082" w:rsidRPr="007656CA" w:rsidRDefault="00904082" w:rsidP="00A955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%</w:t>
            </w:r>
          </w:p>
          <w:p w14:paraId="32799477" w14:textId="77777777" w:rsidR="00904082" w:rsidRPr="007656CA" w:rsidRDefault="00904082" w:rsidP="00A955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AGAINST</w:t>
            </w:r>
          </w:p>
        </w:tc>
        <w:tc>
          <w:tcPr>
            <w:tcW w:w="1272" w:type="dxa"/>
          </w:tcPr>
          <w:p w14:paraId="7D41765D" w14:textId="77777777" w:rsidR="00904082" w:rsidRPr="007656CA" w:rsidRDefault="00904082" w:rsidP="00A955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VOTES</w:t>
            </w: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  <w:t>WITHHELD</w:t>
            </w:r>
          </w:p>
        </w:tc>
        <w:tc>
          <w:tcPr>
            <w:tcW w:w="1505" w:type="dxa"/>
            <w:hideMark/>
          </w:tcPr>
          <w:p w14:paraId="5366C585" w14:textId="77777777" w:rsidR="00904082" w:rsidRPr="007656CA" w:rsidRDefault="00904082" w:rsidP="00A955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TOTAL INSTRUCTED</w:t>
            </w:r>
          </w:p>
        </w:tc>
      </w:tr>
      <w:tr w:rsidR="00904082" w:rsidRPr="007656CA" w14:paraId="4A9A3DDD" w14:textId="77777777" w:rsidTr="00A95524">
        <w:trPr>
          <w:trHeight w:val="462"/>
        </w:trPr>
        <w:tc>
          <w:tcPr>
            <w:tcW w:w="2405" w:type="dxa"/>
            <w:noWrap/>
            <w:vAlign w:val="bottom"/>
            <w:hideMark/>
          </w:tcPr>
          <w:p w14:paraId="2B54139E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1</w:t>
            </w:r>
          </w:p>
          <w:p w14:paraId="53815669" w14:textId="77777777" w:rsidR="00904082" w:rsidRPr="007656CA" w:rsidRDefault="00904082" w:rsidP="00A955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To receive the Directors’ Report and Financial Statements for the year ended 31 December 2020</w:t>
            </w:r>
          </w:p>
        </w:tc>
        <w:tc>
          <w:tcPr>
            <w:tcW w:w="1276" w:type="dxa"/>
            <w:noWrap/>
            <w:vAlign w:val="bottom"/>
          </w:tcPr>
          <w:p w14:paraId="23DCD4F6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1,643,002</w:t>
            </w:r>
          </w:p>
        </w:tc>
        <w:tc>
          <w:tcPr>
            <w:tcW w:w="1006" w:type="dxa"/>
            <w:noWrap/>
            <w:vAlign w:val="bottom"/>
          </w:tcPr>
          <w:p w14:paraId="69E29A89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100.00%</w:t>
            </w:r>
          </w:p>
        </w:tc>
        <w:tc>
          <w:tcPr>
            <w:tcW w:w="1276" w:type="dxa"/>
            <w:noWrap/>
            <w:vAlign w:val="bottom"/>
          </w:tcPr>
          <w:p w14:paraId="354F6A50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16" w:type="dxa"/>
            <w:noWrap/>
            <w:vAlign w:val="bottom"/>
          </w:tcPr>
          <w:p w14:paraId="42AE5228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0.00%</w:t>
            </w:r>
          </w:p>
        </w:tc>
        <w:tc>
          <w:tcPr>
            <w:tcW w:w="1272" w:type="dxa"/>
            <w:vAlign w:val="bottom"/>
          </w:tcPr>
          <w:p w14:paraId="3492B33B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11,696</w:t>
            </w:r>
          </w:p>
        </w:tc>
        <w:tc>
          <w:tcPr>
            <w:tcW w:w="1505" w:type="dxa"/>
            <w:noWrap/>
            <w:vAlign w:val="bottom"/>
          </w:tcPr>
          <w:p w14:paraId="7AF2AB15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1,643,002</w:t>
            </w:r>
          </w:p>
        </w:tc>
      </w:tr>
      <w:tr w:rsidR="00904082" w:rsidRPr="007656CA" w14:paraId="6017EC10" w14:textId="77777777" w:rsidTr="00A95524">
        <w:trPr>
          <w:trHeight w:val="479"/>
        </w:trPr>
        <w:tc>
          <w:tcPr>
            <w:tcW w:w="2405" w:type="dxa"/>
            <w:noWrap/>
            <w:vAlign w:val="bottom"/>
            <w:hideMark/>
          </w:tcPr>
          <w:p w14:paraId="1A441D3B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2</w:t>
            </w:r>
          </w:p>
          <w:p w14:paraId="42222106" w14:textId="77777777" w:rsidR="00904082" w:rsidRPr="007656CA" w:rsidRDefault="00904082" w:rsidP="00A955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To approve the Directors’ Remuneration Report for the year ended 31 December 2020</w:t>
            </w:r>
          </w:p>
        </w:tc>
        <w:tc>
          <w:tcPr>
            <w:tcW w:w="1276" w:type="dxa"/>
            <w:noWrap/>
            <w:vAlign w:val="bottom"/>
          </w:tcPr>
          <w:p w14:paraId="3259ACAF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1,594,591</w:t>
            </w:r>
          </w:p>
        </w:tc>
        <w:tc>
          <w:tcPr>
            <w:tcW w:w="1006" w:type="dxa"/>
            <w:noWrap/>
            <w:vAlign w:val="bottom"/>
          </w:tcPr>
          <w:p w14:paraId="354296AF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97.63%</w:t>
            </w:r>
          </w:p>
        </w:tc>
        <w:tc>
          <w:tcPr>
            <w:tcW w:w="1276" w:type="dxa"/>
            <w:noWrap/>
            <w:vAlign w:val="bottom"/>
          </w:tcPr>
          <w:p w14:paraId="569B7AA2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38,733</w:t>
            </w:r>
          </w:p>
        </w:tc>
        <w:tc>
          <w:tcPr>
            <w:tcW w:w="1116" w:type="dxa"/>
            <w:noWrap/>
            <w:vAlign w:val="bottom"/>
          </w:tcPr>
          <w:p w14:paraId="25BC887F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2.37%</w:t>
            </w:r>
          </w:p>
        </w:tc>
        <w:tc>
          <w:tcPr>
            <w:tcW w:w="1272" w:type="dxa"/>
            <w:vAlign w:val="bottom"/>
          </w:tcPr>
          <w:p w14:paraId="4CCD3C57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21,374</w:t>
            </w:r>
          </w:p>
        </w:tc>
        <w:tc>
          <w:tcPr>
            <w:tcW w:w="1505" w:type="dxa"/>
            <w:noWrap/>
            <w:vAlign w:val="bottom"/>
          </w:tcPr>
          <w:p w14:paraId="7890A507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1,633,324</w:t>
            </w:r>
          </w:p>
        </w:tc>
      </w:tr>
      <w:tr w:rsidR="00904082" w:rsidRPr="007656CA" w14:paraId="1FB0088A" w14:textId="77777777" w:rsidTr="00A95524">
        <w:trPr>
          <w:trHeight w:val="498"/>
        </w:trPr>
        <w:tc>
          <w:tcPr>
            <w:tcW w:w="2405" w:type="dxa"/>
            <w:noWrap/>
            <w:vAlign w:val="bottom"/>
            <w:hideMark/>
          </w:tcPr>
          <w:p w14:paraId="10C7F8A8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3</w:t>
            </w:r>
          </w:p>
          <w:p w14:paraId="629B0C83" w14:textId="77777777" w:rsidR="00904082" w:rsidRPr="007656CA" w:rsidRDefault="00904082" w:rsidP="00A955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To re-elect Mrs Gillian Nott as a Director of the Company</w:t>
            </w:r>
          </w:p>
        </w:tc>
        <w:tc>
          <w:tcPr>
            <w:tcW w:w="1276" w:type="dxa"/>
            <w:noWrap/>
            <w:vAlign w:val="bottom"/>
          </w:tcPr>
          <w:p w14:paraId="713BE25E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1,640,282</w:t>
            </w:r>
          </w:p>
        </w:tc>
        <w:tc>
          <w:tcPr>
            <w:tcW w:w="1006" w:type="dxa"/>
            <w:noWrap/>
            <w:vAlign w:val="bottom"/>
          </w:tcPr>
          <w:p w14:paraId="216815C1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99.96%</w:t>
            </w:r>
          </w:p>
        </w:tc>
        <w:tc>
          <w:tcPr>
            <w:tcW w:w="1276" w:type="dxa"/>
            <w:noWrap/>
            <w:vAlign w:val="bottom"/>
          </w:tcPr>
          <w:p w14:paraId="31174C47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116" w:type="dxa"/>
            <w:noWrap/>
            <w:vAlign w:val="bottom"/>
          </w:tcPr>
          <w:p w14:paraId="65D61E5A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0.04%</w:t>
            </w:r>
          </w:p>
        </w:tc>
        <w:tc>
          <w:tcPr>
            <w:tcW w:w="1272" w:type="dxa"/>
            <w:vAlign w:val="bottom"/>
          </w:tcPr>
          <w:p w14:paraId="62574560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13,744</w:t>
            </w:r>
          </w:p>
        </w:tc>
        <w:tc>
          <w:tcPr>
            <w:tcW w:w="1505" w:type="dxa"/>
            <w:noWrap/>
            <w:vAlign w:val="bottom"/>
          </w:tcPr>
          <w:p w14:paraId="490D562E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1,640,954</w:t>
            </w:r>
          </w:p>
        </w:tc>
      </w:tr>
      <w:tr w:rsidR="00904082" w:rsidRPr="007656CA" w14:paraId="75A02605" w14:textId="77777777" w:rsidTr="00A95524">
        <w:trPr>
          <w:trHeight w:val="553"/>
        </w:trPr>
        <w:tc>
          <w:tcPr>
            <w:tcW w:w="2405" w:type="dxa"/>
            <w:noWrap/>
            <w:vAlign w:val="bottom"/>
            <w:hideMark/>
          </w:tcPr>
          <w:p w14:paraId="3F446A34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4</w:t>
            </w:r>
          </w:p>
          <w:p w14:paraId="3EAB1F16" w14:textId="77777777" w:rsidR="00904082" w:rsidRPr="007656CA" w:rsidRDefault="00904082" w:rsidP="00A955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To re-elect Ms Victoria Muir as a Director of the Company</w:t>
            </w:r>
          </w:p>
        </w:tc>
        <w:tc>
          <w:tcPr>
            <w:tcW w:w="1276" w:type="dxa"/>
            <w:noWrap/>
            <w:vAlign w:val="bottom"/>
          </w:tcPr>
          <w:p w14:paraId="45D472CC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1,640,282</w:t>
            </w:r>
          </w:p>
        </w:tc>
        <w:tc>
          <w:tcPr>
            <w:tcW w:w="1006" w:type="dxa"/>
            <w:noWrap/>
            <w:vAlign w:val="bottom"/>
          </w:tcPr>
          <w:p w14:paraId="0244D3DB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99.96%</w:t>
            </w:r>
          </w:p>
        </w:tc>
        <w:tc>
          <w:tcPr>
            <w:tcW w:w="1276" w:type="dxa"/>
            <w:noWrap/>
            <w:vAlign w:val="bottom"/>
          </w:tcPr>
          <w:p w14:paraId="25802092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116" w:type="dxa"/>
            <w:noWrap/>
            <w:vAlign w:val="bottom"/>
          </w:tcPr>
          <w:p w14:paraId="3F6E5ABB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0.04%</w:t>
            </w:r>
          </w:p>
        </w:tc>
        <w:tc>
          <w:tcPr>
            <w:tcW w:w="1272" w:type="dxa"/>
            <w:vAlign w:val="bottom"/>
          </w:tcPr>
          <w:p w14:paraId="079B92AD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13,744</w:t>
            </w:r>
          </w:p>
        </w:tc>
        <w:tc>
          <w:tcPr>
            <w:tcW w:w="1505" w:type="dxa"/>
            <w:noWrap/>
            <w:vAlign w:val="bottom"/>
          </w:tcPr>
          <w:p w14:paraId="7656A90C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1,640,954</w:t>
            </w:r>
          </w:p>
        </w:tc>
      </w:tr>
      <w:tr w:rsidR="00904082" w:rsidRPr="007656CA" w14:paraId="6927997E" w14:textId="77777777" w:rsidTr="00A95524">
        <w:trPr>
          <w:trHeight w:val="419"/>
        </w:trPr>
        <w:tc>
          <w:tcPr>
            <w:tcW w:w="2405" w:type="dxa"/>
            <w:noWrap/>
            <w:vAlign w:val="bottom"/>
            <w:hideMark/>
          </w:tcPr>
          <w:p w14:paraId="1BDF86FA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5</w:t>
            </w:r>
          </w:p>
          <w:p w14:paraId="6949F3B8" w14:textId="77777777" w:rsidR="00904082" w:rsidRPr="007656CA" w:rsidRDefault="00904082" w:rsidP="00A955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To re-elect Mr Melville Trimble as a Director of the Company</w:t>
            </w:r>
          </w:p>
        </w:tc>
        <w:tc>
          <w:tcPr>
            <w:tcW w:w="1276" w:type="dxa"/>
            <w:noWrap/>
            <w:vAlign w:val="bottom"/>
          </w:tcPr>
          <w:p w14:paraId="5517BDF2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1,637,629</w:t>
            </w:r>
          </w:p>
        </w:tc>
        <w:tc>
          <w:tcPr>
            <w:tcW w:w="1006" w:type="dxa"/>
            <w:noWrap/>
            <w:vAlign w:val="bottom"/>
          </w:tcPr>
          <w:p w14:paraId="0ADEE088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99.96%</w:t>
            </w:r>
          </w:p>
        </w:tc>
        <w:tc>
          <w:tcPr>
            <w:tcW w:w="1276" w:type="dxa"/>
            <w:noWrap/>
            <w:vAlign w:val="bottom"/>
          </w:tcPr>
          <w:p w14:paraId="23587F4D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116" w:type="dxa"/>
            <w:noWrap/>
            <w:vAlign w:val="bottom"/>
          </w:tcPr>
          <w:p w14:paraId="151861CD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0.04%</w:t>
            </w:r>
          </w:p>
        </w:tc>
        <w:tc>
          <w:tcPr>
            <w:tcW w:w="1272" w:type="dxa"/>
            <w:vAlign w:val="bottom"/>
          </w:tcPr>
          <w:p w14:paraId="636CAB1F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16,397</w:t>
            </w:r>
          </w:p>
        </w:tc>
        <w:tc>
          <w:tcPr>
            <w:tcW w:w="1505" w:type="dxa"/>
            <w:noWrap/>
            <w:vAlign w:val="bottom"/>
          </w:tcPr>
          <w:p w14:paraId="5AEDA033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1,638,301</w:t>
            </w:r>
          </w:p>
        </w:tc>
      </w:tr>
      <w:tr w:rsidR="00904082" w:rsidRPr="007656CA" w14:paraId="5E081031" w14:textId="77777777" w:rsidTr="00A95524">
        <w:trPr>
          <w:trHeight w:val="424"/>
        </w:trPr>
        <w:tc>
          <w:tcPr>
            <w:tcW w:w="2405" w:type="dxa"/>
            <w:noWrap/>
            <w:vAlign w:val="bottom"/>
            <w:hideMark/>
          </w:tcPr>
          <w:p w14:paraId="2F38763A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6</w:t>
            </w:r>
          </w:p>
          <w:p w14:paraId="241C67CA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 reappoint KPMG LLP as Auditor of the Company </w:t>
            </w:r>
          </w:p>
        </w:tc>
        <w:tc>
          <w:tcPr>
            <w:tcW w:w="1276" w:type="dxa"/>
            <w:noWrap/>
            <w:vAlign w:val="bottom"/>
          </w:tcPr>
          <w:p w14:paraId="70C66641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1,599,911</w:t>
            </w:r>
          </w:p>
        </w:tc>
        <w:tc>
          <w:tcPr>
            <w:tcW w:w="1006" w:type="dxa"/>
            <w:noWrap/>
            <w:vAlign w:val="bottom"/>
          </w:tcPr>
          <w:p w14:paraId="064DBC76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97.72%</w:t>
            </w:r>
          </w:p>
        </w:tc>
        <w:tc>
          <w:tcPr>
            <w:tcW w:w="1276" w:type="dxa"/>
            <w:noWrap/>
            <w:vAlign w:val="bottom"/>
          </w:tcPr>
          <w:p w14:paraId="6F439D42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37,313</w:t>
            </w:r>
          </w:p>
        </w:tc>
        <w:tc>
          <w:tcPr>
            <w:tcW w:w="1116" w:type="dxa"/>
            <w:noWrap/>
            <w:vAlign w:val="bottom"/>
          </w:tcPr>
          <w:p w14:paraId="0FF4D521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2.28%</w:t>
            </w:r>
          </w:p>
        </w:tc>
        <w:tc>
          <w:tcPr>
            <w:tcW w:w="1272" w:type="dxa"/>
            <w:vAlign w:val="bottom"/>
          </w:tcPr>
          <w:p w14:paraId="3EA1190C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17,474</w:t>
            </w:r>
          </w:p>
        </w:tc>
        <w:tc>
          <w:tcPr>
            <w:tcW w:w="1505" w:type="dxa"/>
            <w:noWrap/>
            <w:vAlign w:val="bottom"/>
          </w:tcPr>
          <w:p w14:paraId="454AB4D4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1,637,224</w:t>
            </w:r>
          </w:p>
        </w:tc>
      </w:tr>
      <w:tr w:rsidR="00904082" w:rsidRPr="007656CA" w14:paraId="4A4E8E42" w14:textId="77777777" w:rsidTr="00A95524">
        <w:trPr>
          <w:trHeight w:val="428"/>
        </w:trPr>
        <w:tc>
          <w:tcPr>
            <w:tcW w:w="2405" w:type="dxa"/>
            <w:noWrap/>
            <w:vAlign w:val="bottom"/>
            <w:hideMark/>
          </w:tcPr>
          <w:p w14:paraId="76620635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7</w:t>
            </w:r>
          </w:p>
          <w:p w14:paraId="29951A5D" w14:textId="77777777" w:rsidR="00904082" w:rsidRPr="007656CA" w:rsidRDefault="00904082" w:rsidP="00A955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To authorise the Audit Committee to determine the Auditor's remuneration</w:t>
            </w:r>
          </w:p>
        </w:tc>
        <w:tc>
          <w:tcPr>
            <w:tcW w:w="1276" w:type="dxa"/>
            <w:noWrap/>
            <w:vAlign w:val="bottom"/>
          </w:tcPr>
          <w:p w14:paraId="5821260B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1,637,330</w:t>
            </w:r>
          </w:p>
        </w:tc>
        <w:tc>
          <w:tcPr>
            <w:tcW w:w="1006" w:type="dxa"/>
            <w:noWrap/>
            <w:vAlign w:val="bottom"/>
          </w:tcPr>
          <w:p w14:paraId="0ABD600C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99.96%</w:t>
            </w:r>
          </w:p>
        </w:tc>
        <w:tc>
          <w:tcPr>
            <w:tcW w:w="1276" w:type="dxa"/>
            <w:noWrap/>
            <w:vAlign w:val="bottom"/>
          </w:tcPr>
          <w:p w14:paraId="1E1A5CFE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116" w:type="dxa"/>
            <w:noWrap/>
            <w:vAlign w:val="bottom"/>
          </w:tcPr>
          <w:p w14:paraId="746E2B53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0.04%</w:t>
            </w:r>
          </w:p>
        </w:tc>
        <w:tc>
          <w:tcPr>
            <w:tcW w:w="1272" w:type="dxa"/>
            <w:vAlign w:val="bottom"/>
          </w:tcPr>
          <w:p w14:paraId="4181120D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16,696</w:t>
            </w:r>
          </w:p>
        </w:tc>
        <w:tc>
          <w:tcPr>
            <w:tcW w:w="1505" w:type="dxa"/>
            <w:noWrap/>
            <w:vAlign w:val="bottom"/>
          </w:tcPr>
          <w:p w14:paraId="0F9E6327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1,638,002</w:t>
            </w:r>
          </w:p>
        </w:tc>
      </w:tr>
      <w:tr w:rsidR="00904082" w:rsidRPr="007656CA" w14:paraId="1FF1E4EF" w14:textId="77777777" w:rsidTr="00A95524">
        <w:trPr>
          <w:trHeight w:val="445"/>
        </w:trPr>
        <w:tc>
          <w:tcPr>
            <w:tcW w:w="2405" w:type="dxa"/>
            <w:noWrap/>
            <w:vAlign w:val="bottom"/>
            <w:hideMark/>
          </w:tcPr>
          <w:p w14:paraId="42B45191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8</w:t>
            </w:r>
          </w:p>
          <w:p w14:paraId="1AAA0E7B" w14:textId="77777777" w:rsidR="00904082" w:rsidRPr="007656CA" w:rsidRDefault="00904082" w:rsidP="00A955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Authority to allot up to 1,808,800 Ordinary Shares</w:t>
            </w:r>
          </w:p>
        </w:tc>
        <w:tc>
          <w:tcPr>
            <w:tcW w:w="1276" w:type="dxa"/>
            <w:noWrap/>
            <w:vAlign w:val="bottom"/>
          </w:tcPr>
          <w:p w14:paraId="08FA4041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1,637,513</w:t>
            </w:r>
          </w:p>
        </w:tc>
        <w:tc>
          <w:tcPr>
            <w:tcW w:w="1006" w:type="dxa"/>
            <w:noWrap/>
            <w:vAlign w:val="bottom"/>
          </w:tcPr>
          <w:p w14:paraId="037FC09A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99.93%</w:t>
            </w:r>
          </w:p>
        </w:tc>
        <w:tc>
          <w:tcPr>
            <w:tcW w:w="1276" w:type="dxa"/>
            <w:noWrap/>
            <w:vAlign w:val="bottom"/>
          </w:tcPr>
          <w:p w14:paraId="570C9641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1,172</w:t>
            </w:r>
          </w:p>
        </w:tc>
        <w:tc>
          <w:tcPr>
            <w:tcW w:w="1116" w:type="dxa"/>
            <w:noWrap/>
            <w:vAlign w:val="bottom"/>
          </w:tcPr>
          <w:p w14:paraId="18ED324D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0.07%</w:t>
            </w:r>
          </w:p>
        </w:tc>
        <w:tc>
          <w:tcPr>
            <w:tcW w:w="1272" w:type="dxa"/>
            <w:vAlign w:val="bottom"/>
          </w:tcPr>
          <w:p w14:paraId="5EAF8305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16,013</w:t>
            </w:r>
          </w:p>
        </w:tc>
        <w:tc>
          <w:tcPr>
            <w:tcW w:w="1505" w:type="dxa"/>
            <w:noWrap/>
            <w:vAlign w:val="bottom"/>
          </w:tcPr>
          <w:p w14:paraId="0E4248DC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1,638,685</w:t>
            </w:r>
          </w:p>
        </w:tc>
      </w:tr>
      <w:tr w:rsidR="00904082" w:rsidRPr="007656CA" w14:paraId="12EF61E9" w14:textId="77777777" w:rsidTr="00A95524">
        <w:trPr>
          <w:trHeight w:val="463"/>
        </w:trPr>
        <w:tc>
          <w:tcPr>
            <w:tcW w:w="2405" w:type="dxa"/>
            <w:noWrap/>
            <w:vAlign w:val="bottom"/>
            <w:hideMark/>
          </w:tcPr>
          <w:p w14:paraId="1DE86377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9</w:t>
            </w:r>
          </w:p>
          <w:p w14:paraId="773CA05F" w14:textId="77777777" w:rsidR="00904082" w:rsidRPr="007656CA" w:rsidRDefault="00904082" w:rsidP="00A955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Authority to allot up to a further 1,808,800 Ordinary Shares</w:t>
            </w:r>
          </w:p>
        </w:tc>
        <w:tc>
          <w:tcPr>
            <w:tcW w:w="1276" w:type="dxa"/>
            <w:noWrap/>
            <w:vAlign w:val="bottom"/>
          </w:tcPr>
          <w:p w14:paraId="6BE15C0A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1,636,596</w:t>
            </w:r>
          </w:p>
        </w:tc>
        <w:tc>
          <w:tcPr>
            <w:tcW w:w="1006" w:type="dxa"/>
            <w:noWrap/>
            <w:vAlign w:val="bottom"/>
          </w:tcPr>
          <w:p w14:paraId="3F94CB77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99.87%</w:t>
            </w:r>
          </w:p>
        </w:tc>
        <w:tc>
          <w:tcPr>
            <w:tcW w:w="1276" w:type="dxa"/>
            <w:noWrap/>
            <w:vAlign w:val="bottom"/>
          </w:tcPr>
          <w:p w14:paraId="4A4E7A5C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2,172</w:t>
            </w:r>
          </w:p>
        </w:tc>
        <w:tc>
          <w:tcPr>
            <w:tcW w:w="1116" w:type="dxa"/>
            <w:noWrap/>
            <w:vAlign w:val="bottom"/>
          </w:tcPr>
          <w:p w14:paraId="3FB8E500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0.13%</w:t>
            </w:r>
          </w:p>
        </w:tc>
        <w:tc>
          <w:tcPr>
            <w:tcW w:w="1272" w:type="dxa"/>
            <w:vAlign w:val="bottom"/>
          </w:tcPr>
          <w:p w14:paraId="33361914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15,930</w:t>
            </w:r>
          </w:p>
        </w:tc>
        <w:tc>
          <w:tcPr>
            <w:tcW w:w="1505" w:type="dxa"/>
            <w:noWrap/>
            <w:vAlign w:val="bottom"/>
          </w:tcPr>
          <w:p w14:paraId="3D6CD335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1,638,768</w:t>
            </w:r>
          </w:p>
        </w:tc>
      </w:tr>
      <w:tr w:rsidR="00904082" w:rsidRPr="007656CA" w14:paraId="285AC3B5" w14:textId="77777777" w:rsidTr="00A95524">
        <w:trPr>
          <w:trHeight w:val="495"/>
        </w:trPr>
        <w:tc>
          <w:tcPr>
            <w:tcW w:w="2405" w:type="dxa"/>
            <w:noWrap/>
            <w:vAlign w:val="bottom"/>
            <w:hideMark/>
          </w:tcPr>
          <w:p w14:paraId="048BF054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10</w:t>
            </w:r>
          </w:p>
          <w:p w14:paraId="078F8157" w14:textId="77777777" w:rsidR="00904082" w:rsidRPr="007656CA" w:rsidRDefault="00904082" w:rsidP="00A955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Authority to disapply pre-emption rights in respect of up to 1,808,800 Ordinary Shares</w:t>
            </w:r>
          </w:p>
        </w:tc>
        <w:tc>
          <w:tcPr>
            <w:tcW w:w="1276" w:type="dxa"/>
            <w:noWrap/>
            <w:vAlign w:val="bottom"/>
          </w:tcPr>
          <w:p w14:paraId="27618A46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1,587,348</w:t>
            </w:r>
          </w:p>
        </w:tc>
        <w:tc>
          <w:tcPr>
            <w:tcW w:w="1006" w:type="dxa"/>
            <w:noWrap/>
            <w:vAlign w:val="bottom"/>
          </w:tcPr>
          <w:p w14:paraId="64026496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97.28%</w:t>
            </w:r>
          </w:p>
        </w:tc>
        <w:tc>
          <w:tcPr>
            <w:tcW w:w="1276" w:type="dxa"/>
            <w:noWrap/>
            <w:vAlign w:val="bottom"/>
          </w:tcPr>
          <w:p w14:paraId="4AD9C16F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44,456</w:t>
            </w:r>
          </w:p>
        </w:tc>
        <w:tc>
          <w:tcPr>
            <w:tcW w:w="1116" w:type="dxa"/>
            <w:noWrap/>
            <w:vAlign w:val="bottom"/>
          </w:tcPr>
          <w:p w14:paraId="1EDE8B3B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2.72%</w:t>
            </w:r>
          </w:p>
        </w:tc>
        <w:tc>
          <w:tcPr>
            <w:tcW w:w="1272" w:type="dxa"/>
            <w:vAlign w:val="bottom"/>
          </w:tcPr>
          <w:p w14:paraId="5A9009FC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22,894</w:t>
            </w:r>
          </w:p>
        </w:tc>
        <w:tc>
          <w:tcPr>
            <w:tcW w:w="1505" w:type="dxa"/>
            <w:noWrap/>
            <w:vAlign w:val="bottom"/>
          </w:tcPr>
          <w:p w14:paraId="62DBE12F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1,631,804</w:t>
            </w:r>
          </w:p>
        </w:tc>
      </w:tr>
      <w:tr w:rsidR="00904082" w:rsidRPr="007656CA" w14:paraId="5D498E58" w14:textId="77777777" w:rsidTr="00A95524">
        <w:trPr>
          <w:trHeight w:val="513"/>
        </w:trPr>
        <w:tc>
          <w:tcPr>
            <w:tcW w:w="2405" w:type="dxa"/>
            <w:noWrap/>
            <w:vAlign w:val="bottom"/>
            <w:hideMark/>
          </w:tcPr>
          <w:p w14:paraId="3D12C55B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11</w:t>
            </w:r>
          </w:p>
          <w:p w14:paraId="1429FC4B" w14:textId="77777777" w:rsidR="00904082" w:rsidRPr="007656CA" w:rsidRDefault="00904082" w:rsidP="00A955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Authority to disapply pre-emption rights in respect of up to a further 1,808,800 Ordinary Shares</w:t>
            </w:r>
          </w:p>
        </w:tc>
        <w:tc>
          <w:tcPr>
            <w:tcW w:w="1276" w:type="dxa"/>
            <w:noWrap/>
            <w:vAlign w:val="bottom"/>
          </w:tcPr>
          <w:p w14:paraId="29C0809F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1,587,631</w:t>
            </w:r>
          </w:p>
        </w:tc>
        <w:tc>
          <w:tcPr>
            <w:tcW w:w="1006" w:type="dxa"/>
            <w:noWrap/>
            <w:vAlign w:val="bottom"/>
          </w:tcPr>
          <w:p w14:paraId="59131027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97.29%</w:t>
            </w:r>
          </w:p>
        </w:tc>
        <w:tc>
          <w:tcPr>
            <w:tcW w:w="1276" w:type="dxa"/>
            <w:noWrap/>
            <w:vAlign w:val="bottom"/>
          </w:tcPr>
          <w:p w14:paraId="4B5F9171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44,256</w:t>
            </w:r>
          </w:p>
        </w:tc>
        <w:tc>
          <w:tcPr>
            <w:tcW w:w="1116" w:type="dxa"/>
            <w:noWrap/>
            <w:vAlign w:val="bottom"/>
          </w:tcPr>
          <w:p w14:paraId="2C5B7DC2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2.71%</w:t>
            </w:r>
          </w:p>
        </w:tc>
        <w:tc>
          <w:tcPr>
            <w:tcW w:w="1272" w:type="dxa"/>
            <w:vAlign w:val="bottom"/>
          </w:tcPr>
          <w:p w14:paraId="4CF44FEC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22,811</w:t>
            </w:r>
          </w:p>
        </w:tc>
        <w:tc>
          <w:tcPr>
            <w:tcW w:w="1505" w:type="dxa"/>
            <w:noWrap/>
            <w:vAlign w:val="bottom"/>
          </w:tcPr>
          <w:p w14:paraId="53AADF69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1,631,887</w:t>
            </w:r>
          </w:p>
        </w:tc>
      </w:tr>
      <w:tr w:rsidR="00904082" w:rsidRPr="007656CA" w14:paraId="75CC3C49" w14:textId="77777777" w:rsidTr="00A95524">
        <w:trPr>
          <w:trHeight w:val="422"/>
        </w:trPr>
        <w:tc>
          <w:tcPr>
            <w:tcW w:w="2405" w:type="dxa"/>
            <w:noWrap/>
            <w:vAlign w:val="bottom"/>
            <w:hideMark/>
          </w:tcPr>
          <w:p w14:paraId="69E69F95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12</w:t>
            </w:r>
          </w:p>
          <w:p w14:paraId="4F84FA42" w14:textId="77777777" w:rsidR="00904082" w:rsidRPr="007656CA" w:rsidRDefault="00904082" w:rsidP="00A955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Authority to repurchase the Company's shares</w:t>
            </w:r>
          </w:p>
        </w:tc>
        <w:tc>
          <w:tcPr>
            <w:tcW w:w="1276" w:type="dxa"/>
            <w:noWrap/>
            <w:vAlign w:val="bottom"/>
          </w:tcPr>
          <w:p w14:paraId="3B819BBB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1,637,479</w:t>
            </w:r>
          </w:p>
        </w:tc>
        <w:tc>
          <w:tcPr>
            <w:tcW w:w="1006" w:type="dxa"/>
            <w:noWrap/>
            <w:vAlign w:val="bottom"/>
          </w:tcPr>
          <w:p w14:paraId="76402208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99.87%</w:t>
            </w:r>
          </w:p>
        </w:tc>
        <w:tc>
          <w:tcPr>
            <w:tcW w:w="1276" w:type="dxa"/>
            <w:noWrap/>
            <w:vAlign w:val="bottom"/>
          </w:tcPr>
          <w:p w14:paraId="15668997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2,206</w:t>
            </w:r>
          </w:p>
        </w:tc>
        <w:tc>
          <w:tcPr>
            <w:tcW w:w="1116" w:type="dxa"/>
            <w:noWrap/>
            <w:vAlign w:val="bottom"/>
          </w:tcPr>
          <w:p w14:paraId="19B922ED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0.13%</w:t>
            </w:r>
          </w:p>
        </w:tc>
        <w:tc>
          <w:tcPr>
            <w:tcW w:w="1272" w:type="dxa"/>
            <w:vAlign w:val="bottom"/>
          </w:tcPr>
          <w:p w14:paraId="6E7D92FF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15,013</w:t>
            </w:r>
          </w:p>
        </w:tc>
        <w:tc>
          <w:tcPr>
            <w:tcW w:w="1505" w:type="dxa"/>
            <w:noWrap/>
            <w:vAlign w:val="bottom"/>
          </w:tcPr>
          <w:p w14:paraId="627D239D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1,639,685</w:t>
            </w:r>
          </w:p>
        </w:tc>
      </w:tr>
      <w:tr w:rsidR="00904082" w:rsidRPr="007656CA" w14:paraId="42D92C1A" w14:textId="77777777" w:rsidTr="00A95524">
        <w:trPr>
          <w:trHeight w:val="549"/>
        </w:trPr>
        <w:tc>
          <w:tcPr>
            <w:tcW w:w="2405" w:type="dxa"/>
            <w:noWrap/>
            <w:vAlign w:val="bottom"/>
            <w:hideMark/>
          </w:tcPr>
          <w:p w14:paraId="3731BF32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13</w:t>
            </w:r>
          </w:p>
          <w:p w14:paraId="0A80B29D" w14:textId="77777777" w:rsidR="00904082" w:rsidRPr="007656CA" w:rsidRDefault="00904082" w:rsidP="00A955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Adoption of Articles of Association</w:t>
            </w:r>
          </w:p>
        </w:tc>
        <w:tc>
          <w:tcPr>
            <w:tcW w:w="1276" w:type="dxa"/>
            <w:noWrap/>
            <w:vAlign w:val="bottom"/>
          </w:tcPr>
          <w:p w14:paraId="0650F586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1,638,435</w:t>
            </w:r>
          </w:p>
        </w:tc>
        <w:tc>
          <w:tcPr>
            <w:tcW w:w="1006" w:type="dxa"/>
            <w:noWrap/>
            <w:vAlign w:val="bottom"/>
          </w:tcPr>
          <w:p w14:paraId="6AE7C9E7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276" w:type="dxa"/>
            <w:noWrap/>
            <w:vAlign w:val="bottom"/>
          </w:tcPr>
          <w:p w14:paraId="593993E9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16" w:type="dxa"/>
            <w:noWrap/>
            <w:vAlign w:val="bottom"/>
          </w:tcPr>
          <w:p w14:paraId="10EC2831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2" w:type="dxa"/>
            <w:vAlign w:val="bottom"/>
          </w:tcPr>
          <w:p w14:paraId="4ECE8B69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16,263</w:t>
            </w:r>
          </w:p>
        </w:tc>
        <w:tc>
          <w:tcPr>
            <w:tcW w:w="1505" w:type="dxa"/>
            <w:noWrap/>
            <w:vAlign w:val="bottom"/>
          </w:tcPr>
          <w:p w14:paraId="64C70A0B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1,638,435</w:t>
            </w:r>
          </w:p>
        </w:tc>
      </w:tr>
      <w:tr w:rsidR="00904082" w:rsidRPr="007656CA" w14:paraId="698D574C" w14:textId="77777777" w:rsidTr="00A95524">
        <w:trPr>
          <w:trHeight w:val="507"/>
        </w:trPr>
        <w:tc>
          <w:tcPr>
            <w:tcW w:w="2405" w:type="dxa"/>
            <w:noWrap/>
            <w:vAlign w:val="bottom"/>
            <w:hideMark/>
          </w:tcPr>
          <w:p w14:paraId="207DAEB3" w14:textId="77777777" w:rsidR="00904082" w:rsidRPr="007656CA" w:rsidRDefault="00904082" w:rsidP="00A9552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Resolution 14 </w:t>
            </w:r>
          </w:p>
          <w:p w14:paraId="10A3C6EC" w14:textId="77777777" w:rsidR="00904082" w:rsidRPr="007656CA" w:rsidRDefault="00904082" w:rsidP="00A955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Adoption of revised investment policy</w:t>
            </w:r>
          </w:p>
        </w:tc>
        <w:tc>
          <w:tcPr>
            <w:tcW w:w="1276" w:type="dxa"/>
            <w:noWrap/>
            <w:vAlign w:val="bottom"/>
          </w:tcPr>
          <w:p w14:paraId="7613008E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1,605,628</w:t>
            </w:r>
          </w:p>
        </w:tc>
        <w:tc>
          <w:tcPr>
            <w:tcW w:w="1006" w:type="dxa"/>
            <w:noWrap/>
            <w:vAlign w:val="bottom"/>
          </w:tcPr>
          <w:p w14:paraId="520949F6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99.97%</w:t>
            </w:r>
          </w:p>
        </w:tc>
        <w:tc>
          <w:tcPr>
            <w:tcW w:w="1276" w:type="dxa"/>
            <w:noWrap/>
            <w:vAlign w:val="bottom"/>
          </w:tcPr>
          <w:p w14:paraId="49673E4E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16" w:type="dxa"/>
            <w:noWrap/>
            <w:vAlign w:val="bottom"/>
          </w:tcPr>
          <w:p w14:paraId="18CE0B4F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0.03%</w:t>
            </w:r>
          </w:p>
        </w:tc>
        <w:tc>
          <w:tcPr>
            <w:tcW w:w="1272" w:type="dxa"/>
            <w:vAlign w:val="bottom"/>
          </w:tcPr>
          <w:p w14:paraId="3394886D" w14:textId="77777777" w:rsidR="00904082" w:rsidRPr="007656CA" w:rsidRDefault="00904082" w:rsidP="00A955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color w:val="000000"/>
                <w:sz w:val="20"/>
                <w:szCs w:val="20"/>
              </w:rPr>
              <w:t>48,570</w:t>
            </w:r>
          </w:p>
        </w:tc>
        <w:tc>
          <w:tcPr>
            <w:tcW w:w="1505" w:type="dxa"/>
            <w:noWrap/>
            <w:vAlign w:val="bottom"/>
          </w:tcPr>
          <w:p w14:paraId="64429650" w14:textId="77777777" w:rsidR="00904082" w:rsidRPr="002F0A85" w:rsidRDefault="00904082" w:rsidP="00A9552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F0A85">
              <w:rPr>
                <w:rFonts w:ascii="Arial" w:hAnsi="Arial" w:cs="Arial"/>
                <w:color w:val="000000"/>
                <w:sz w:val="20"/>
                <w:szCs w:val="20"/>
              </w:rPr>
              <w:t>1,606,128</w:t>
            </w:r>
          </w:p>
        </w:tc>
      </w:tr>
    </w:tbl>
    <w:p w14:paraId="145A4F91" w14:textId="77777777" w:rsidR="00E76486" w:rsidRPr="00E76486" w:rsidRDefault="00E76486" w:rsidP="00904082">
      <w:pPr>
        <w:ind w:left="-1134" w:firstLine="720"/>
        <w:rPr>
          <w:rFonts w:ascii="Arial" w:hAnsi="Arial" w:cs="Arial"/>
          <w:sz w:val="20"/>
          <w:szCs w:val="20"/>
        </w:rPr>
      </w:pPr>
    </w:p>
    <w:sectPr w:rsidR="00E76486" w:rsidRPr="00E76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1EEF" w14:textId="77777777" w:rsidR="00E76486" w:rsidRDefault="00E76486" w:rsidP="00E76486">
      <w:pPr>
        <w:spacing w:after="0" w:line="240" w:lineRule="auto"/>
      </w:pPr>
      <w:r>
        <w:separator/>
      </w:r>
    </w:p>
  </w:endnote>
  <w:endnote w:type="continuationSeparator" w:id="0">
    <w:p w14:paraId="58F37340" w14:textId="77777777" w:rsidR="00E76486" w:rsidRDefault="00E76486" w:rsidP="00E7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CCF21" w14:textId="77777777" w:rsidR="00E76486" w:rsidRDefault="00E76486" w:rsidP="00E76486">
      <w:pPr>
        <w:spacing w:after="0" w:line="240" w:lineRule="auto"/>
      </w:pPr>
      <w:r>
        <w:separator/>
      </w:r>
    </w:p>
  </w:footnote>
  <w:footnote w:type="continuationSeparator" w:id="0">
    <w:p w14:paraId="6F423942" w14:textId="77777777" w:rsidR="00E76486" w:rsidRDefault="00E76486" w:rsidP="00E76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86"/>
    <w:rsid w:val="00390442"/>
    <w:rsid w:val="00587ACB"/>
    <w:rsid w:val="005E5521"/>
    <w:rsid w:val="00904082"/>
    <w:rsid w:val="00BD5B85"/>
    <w:rsid w:val="00D4106A"/>
    <w:rsid w:val="00E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EEFE4"/>
  <w15:chartTrackingRefBased/>
  <w15:docId w15:val="{2300CFEC-FA80-4553-8D98-EA0AD60F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86"/>
  </w:style>
  <w:style w:type="paragraph" w:styleId="Footer">
    <w:name w:val="footer"/>
    <w:basedOn w:val="Normal"/>
    <w:link w:val="FooterChar"/>
    <w:uiPriority w:val="99"/>
    <w:unhideWhenUsed/>
    <w:rsid w:val="00E7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86"/>
  </w:style>
  <w:style w:type="character" w:styleId="CommentReference">
    <w:name w:val="annotation reference"/>
    <w:basedOn w:val="DefaultParagraphFont"/>
    <w:uiPriority w:val="99"/>
    <w:semiHidden/>
    <w:unhideWhenUsed/>
    <w:rsid w:val="00587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A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1600</Characters>
  <Application>Microsoft Office Word</Application>
  <DocSecurity>0</DocSecurity>
  <Lines>76</Lines>
  <Paragraphs>29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Rumble</dc:creator>
  <cp:keywords/>
  <dc:description/>
  <cp:lastModifiedBy>Emma Rumble</cp:lastModifiedBy>
  <cp:revision>6</cp:revision>
  <dcterms:created xsi:type="dcterms:W3CDTF">2021-04-19T10:10:00Z</dcterms:created>
  <dcterms:modified xsi:type="dcterms:W3CDTF">2021-04-28T14:34:00Z</dcterms:modified>
</cp:coreProperties>
</file>