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FA4" w14:textId="0B3E3793" w:rsidR="00E5087D" w:rsidRPr="00E5087D" w:rsidRDefault="00E5087D" w:rsidP="00763C75">
      <w:pPr>
        <w:jc w:val="both"/>
        <w:rPr>
          <w:rFonts w:ascii="Arial" w:hAnsi="Arial" w:cs="Arial"/>
          <w:sz w:val="20"/>
          <w:szCs w:val="20"/>
        </w:rPr>
      </w:pPr>
      <w:r w:rsidRPr="00E5087D">
        <w:rPr>
          <w:rFonts w:ascii="Arial" w:hAnsi="Arial" w:cs="Arial"/>
          <w:sz w:val="20"/>
          <w:szCs w:val="20"/>
        </w:rPr>
        <w:t xml:space="preserve">Company Number: </w:t>
      </w:r>
      <w:r w:rsidR="002C0B7F">
        <w:rPr>
          <w:rFonts w:ascii="Arial" w:hAnsi="Arial" w:cs="Arial"/>
          <w:sz w:val="20"/>
          <w:szCs w:val="20"/>
        </w:rPr>
        <w:t>04897881</w:t>
      </w:r>
    </w:p>
    <w:p w14:paraId="6BFE9F54" w14:textId="77777777" w:rsidR="00E5087D" w:rsidRPr="00E5087D" w:rsidRDefault="00E5087D" w:rsidP="00763C75">
      <w:pPr>
        <w:jc w:val="both"/>
        <w:rPr>
          <w:rFonts w:ascii="Arial" w:hAnsi="Arial" w:cs="Arial"/>
          <w:sz w:val="20"/>
          <w:szCs w:val="20"/>
        </w:rPr>
      </w:pPr>
    </w:p>
    <w:p w14:paraId="22334C6C" w14:textId="77777777" w:rsidR="00E5087D" w:rsidRPr="00E5087D" w:rsidRDefault="00E5087D" w:rsidP="00763C75">
      <w:pPr>
        <w:jc w:val="center"/>
        <w:rPr>
          <w:rFonts w:ascii="Arial" w:hAnsi="Arial" w:cs="Arial"/>
          <w:b/>
          <w:sz w:val="20"/>
          <w:szCs w:val="20"/>
        </w:rPr>
      </w:pPr>
      <w:r w:rsidRPr="00E5087D">
        <w:rPr>
          <w:rFonts w:ascii="Arial" w:hAnsi="Arial" w:cs="Arial"/>
          <w:b/>
          <w:sz w:val="20"/>
          <w:szCs w:val="20"/>
        </w:rPr>
        <w:t>THE COMPANIES ACT 2006</w:t>
      </w:r>
    </w:p>
    <w:p w14:paraId="25078083" w14:textId="77777777" w:rsidR="00E5087D" w:rsidRPr="00E5087D" w:rsidRDefault="00E5087D" w:rsidP="00763C75">
      <w:pPr>
        <w:jc w:val="center"/>
        <w:rPr>
          <w:rFonts w:ascii="Arial" w:hAnsi="Arial" w:cs="Arial"/>
          <w:b/>
          <w:sz w:val="20"/>
          <w:szCs w:val="20"/>
        </w:rPr>
      </w:pPr>
      <w:r w:rsidRPr="00E5087D">
        <w:rPr>
          <w:rFonts w:ascii="Arial" w:hAnsi="Arial" w:cs="Arial"/>
          <w:b/>
          <w:sz w:val="20"/>
          <w:szCs w:val="20"/>
        </w:rPr>
        <w:t>PUBLIC COMPANY LIMITED BY SHARES</w:t>
      </w:r>
    </w:p>
    <w:p w14:paraId="2BD9DAB0" w14:textId="77777777" w:rsidR="00E5087D" w:rsidRPr="00E5087D" w:rsidRDefault="00E5087D" w:rsidP="00763C75">
      <w:pPr>
        <w:jc w:val="center"/>
        <w:rPr>
          <w:rFonts w:ascii="Arial" w:hAnsi="Arial" w:cs="Arial"/>
          <w:b/>
          <w:sz w:val="20"/>
          <w:szCs w:val="20"/>
        </w:rPr>
      </w:pPr>
    </w:p>
    <w:p w14:paraId="5FA75526" w14:textId="27446506" w:rsidR="00E5087D" w:rsidRPr="00E5087D" w:rsidRDefault="00E5087D" w:rsidP="00763C75">
      <w:pPr>
        <w:jc w:val="center"/>
        <w:rPr>
          <w:rFonts w:ascii="Arial" w:hAnsi="Arial" w:cs="Arial"/>
          <w:b/>
          <w:sz w:val="20"/>
          <w:szCs w:val="20"/>
        </w:rPr>
      </w:pPr>
      <w:r w:rsidRPr="00E5087D">
        <w:rPr>
          <w:rFonts w:ascii="Arial" w:hAnsi="Arial" w:cs="Arial"/>
          <w:b/>
          <w:sz w:val="20"/>
          <w:szCs w:val="20"/>
        </w:rPr>
        <w:t>NOTICE OF RESOLUTIONS OF</w:t>
      </w:r>
    </w:p>
    <w:p w14:paraId="317A6A06" w14:textId="77A76F8B" w:rsidR="00E5087D" w:rsidRPr="00E5087D" w:rsidRDefault="002C0B7F" w:rsidP="00763C75">
      <w:pPr>
        <w:jc w:val="center"/>
        <w:rPr>
          <w:rFonts w:ascii="Arial" w:hAnsi="Arial" w:cs="Arial"/>
          <w:b/>
          <w:sz w:val="20"/>
          <w:szCs w:val="20"/>
        </w:rPr>
      </w:pPr>
      <w:r>
        <w:rPr>
          <w:rFonts w:ascii="Arial" w:hAnsi="Arial" w:cs="Arial"/>
          <w:b/>
          <w:sz w:val="20"/>
          <w:szCs w:val="20"/>
        </w:rPr>
        <w:t>PREMIER MITON GLOBAL RENEWABLES</w:t>
      </w:r>
      <w:r w:rsidR="004500C9">
        <w:rPr>
          <w:rFonts w:ascii="Arial" w:hAnsi="Arial" w:cs="Arial"/>
          <w:b/>
          <w:sz w:val="20"/>
          <w:szCs w:val="20"/>
        </w:rPr>
        <w:t xml:space="preserve"> TRUST PLC</w:t>
      </w:r>
    </w:p>
    <w:p w14:paraId="40422C24" w14:textId="77777777" w:rsidR="00E5087D" w:rsidRPr="00E5087D" w:rsidRDefault="00E5087D" w:rsidP="00763C75">
      <w:pPr>
        <w:jc w:val="center"/>
        <w:rPr>
          <w:rFonts w:ascii="Arial" w:hAnsi="Arial" w:cs="Arial"/>
          <w:b/>
          <w:sz w:val="20"/>
          <w:szCs w:val="20"/>
        </w:rPr>
      </w:pPr>
      <w:r w:rsidRPr="00E5087D">
        <w:rPr>
          <w:rFonts w:ascii="Arial" w:hAnsi="Arial" w:cs="Arial"/>
          <w:b/>
          <w:sz w:val="20"/>
          <w:szCs w:val="20"/>
        </w:rPr>
        <w:t>(the “Company”)</w:t>
      </w:r>
    </w:p>
    <w:p w14:paraId="45A43140" w14:textId="77777777" w:rsidR="00E5087D" w:rsidRPr="00E5087D" w:rsidRDefault="00E5087D" w:rsidP="00763C75">
      <w:pPr>
        <w:jc w:val="center"/>
        <w:rPr>
          <w:rFonts w:ascii="Arial" w:hAnsi="Arial" w:cs="Arial"/>
          <w:b/>
          <w:sz w:val="20"/>
          <w:szCs w:val="20"/>
        </w:rPr>
      </w:pPr>
    </w:p>
    <w:p w14:paraId="47024BBA" w14:textId="08E9FD7B" w:rsidR="00E5087D" w:rsidRPr="00E5087D" w:rsidRDefault="00E5087D" w:rsidP="00763C75">
      <w:pPr>
        <w:jc w:val="center"/>
        <w:rPr>
          <w:rFonts w:ascii="Arial" w:hAnsi="Arial" w:cs="Arial"/>
          <w:b/>
          <w:sz w:val="20"/>
          <w:szCs w:val="20"/>
        </w:rPr>
      </w:pPr>
      <w:r w:rsidRPr="00E5087D">
        <w:rPr>
          <w:rFonts w:ascii="Arial" w:hAnsi="Arial" w:cs="Arial"/>
          <w:b/>
          <w:sz w:val="20"/>
          <w:szCs w:val="20"/>
        </w:rPr>
        <w:t xml:space="preserve">PASSED ON </w:t>
      </w:r>
      <w:r w:rsidR="002C0B7F">
        <w:rPr>
          <w:rFonts w:ascii="Arial" w:hAnsi="Arial" w:cs="Arial"/>
          <w:b/>
          <w:sz w:val="20"/>
          <w:szCs w:val="20"/>
        </w:rPr>
        <w:t>28 APRIL 202</w:t>
      </w:r>
      <w:r w:rsidR="00763C75">
        <w:rPr>
          <w:rFonts w:ascii="Arial" w:hAnsi="Arial" w:cs="Arial"/>
          <w:b/>
          <w:sz w:val="20"/>
          <w:szCs w:val="20"/>
        </w:rPr>
        <w:t>2</w:t>
      </w:r>
    </w:p>
    <w:p w14:paraId="3E1FF27E" w14:textId="77777777" w:rsidR="00E5087D" w:rsidRPr="00E5087D" w:rsidRDefault="00E5087D" w:rsidP="00763C75">
      <w:pPr>
        <w:jc w:val="both"/>
        <w:rPr>
          <w:rFonts w:ascii="Arial" w:hAnsi="Arial" w:cs="Arial"/>
          <w:sz w:val="20"/>
          <w:szCs w:val="20"/>
        </w:rPr>
      </w:pPr>
    </w:p>
    <w:p w14:paraId="6AA69008" w14:textId="16DDB658" w:rsidR="00E5087D" w:rsidRPr="00E5087D" w:rsidRDefault="00E5087D" w:rsidP="00763C75">
      <w:pPr>
        <w:jc w:val="both"/>
        <w:rPr>
          <w:rFonts w:ascii="Arial" w:eastAsia="Times New Roman" w:hAnsi="Arial" w:cs="Arial"/>
          <w:sz w:val="20"/>
          <w:szCs w:val="20"/>
          <w:lang w:eastAsia="en-GB"/>
        </w:rPr>
      </w:pPr>
      <w:r w:rsidRPr="00E5087D">
        <w:rPr>
          <w:rFonts w:ascii="Arial" w:eastAsia="Times New Roman" w:hAnsi="Arial" w:cs="Arial"/>
          <w:sz w:val="20"/>
          <w:szCs w:val="20"/>
          <w:lang w:eastAsia="en-GB"/>
        </w:rPr>
        <w:t xml:space="preserve">At the Annual General Meeting of the Company duly convened and held at </w:t>
      </w:r>
      <w:r w:rsidR="002C0B7F">
        <w:rPr>
          <w:rFonts w:ascii="Arial" w:eastAsia="Times New Roman" w:hAnsi="Arial" w:cs="Arial"/>
          <w:sz w:val="20"/>
          <w:szCs w:val="20"/>
          <w:lang w:eastAsia="en-GB"/>
        </w:rPr>
        <w:t>12.15.</w:t>
      </w:r>
      <w:r w:rsidR="004500C9">
        <w:rPr>
          <w:rFonts w:ascii="Arial" w:eastAsia="Times New Roman" w:hAnsi="Arial" w:cs="Arial"/>
          <w:sz w:val="20"/>
          <w:szCs w:val="20"/>
          <w:lang w:eastAsia="en-GB"/>
        </w:rPr>
        <w:t>p.m</w:t>
      </w:r>
      <w:r w:rsidRPr="00E5087D">
        <w:rPr>
          <w:rFonts w:ascii="Arial" w:eastAsia="Times New Roman" w:hAnsi="Arial" w:cs="Arial"/>
          <w:sz w:val="20"/>
          <w:szCs w:val="20"/>
          <w:lang w:eastAsia="en-GB"/>
        </w:rPr>
        <w:t xml:space="preserve">. on </w:t>
      </w:r>
      <w:r w:rsidR="002C0B7F">
        <w:rPr>
          <w:rFonts w:ascii="Arial" w:eastAsia="Times New Roman" w:hAnsi="Arial" w:cs="Arial"/>
          <w:sz w:val="20"/>
          <w:szCs w:val="20"/>
          <w:lang w:eastAsia="en-GB"/>
        </w:rPr>
        <w:t>28 April 202</w:t>
      </w:r>
      <w:r w:rsidR="00763C75">
        <w:rPr>
          <w:rFonts w:ascii="Arial" w:eastAsia="Times New Roman" w:hAnsi="Arial" w:cs="Arial"/>
          <w:sz w:val="20"/>
          <w:szCs w:val="20"/>
          <w:lang w:eastAsia="en-GB"/>
        </w:rPr>
        <w:t>2</w:t>
      </w:r>
      <w:r w:rsidRPr="00E5087D">
        <w:rPr>
          <w:rFonts w:ascii="Arial" w:eastAsia="Times New Roman" w:hAnsi="Arial" w:cs="Arial"/>
          <w:sz w:val="20"/>
          <w:szCs w:val="20"/>
          <w:lang w:eastAsia="en-GB"/>
        </w:rPr>
        <w:t xml:space="preserve"> at </w:t>
      </w:r>
      <w:r w:rsidR="002C0B7F">
        <w:rPr>
          <w:rFonts w:ascii="HelveticaNeueLT" w:eastAsia="Times New Roman" w:hAnsi="HelveticaNeueLT" w:cs="HelveticaNeueLT"/>
          <w:color w:val="000000"/>
          <w:sz w:val="20"/>
          <w:szCs w:val="24"/>
          <w:lang w:val="en-GB"/>
        </w:rPr>
        <w:t>Eastgate Court, High Street, Guildford, Surrey GU1 3DE</w:t>
      </w:r>
      <w:r w:rsidRPr="00E5087D">
        <w:rPr>
          <w:rFonts w:ascii="Arial" w:eastAsia="Times New Roman" w:hAnsi="Arial" w:cs="Arial"/>
          <w:sz w:val="20"/>
          <w:szCs w:val="20"/>
          <w:lang w:eastAsia="en-GB"/>
        </w:rPr>
        <w:t xml:space="preserve">, the following Resolutions were duly passed: </w:t>
      </w:r>
    </w:p>
    <w:p w14:paraId="7CAB23B5" w14:textId="4C85CF17" w:rsidR="00763C75" w:rsidRPr="002C0B7F" w:rsidRDefault="00E5087D" w:rsidP="00763C75">
      <w:pPr>
        <w:spacing w:before="356" w:line="225" w:lineRule="exact"/>
        <w:jc w:val="both"/>
        <w:textAlignment w:val="baseline"/>
        <w:rPr>
          <w:rFonts w:ascii="Arial" w:eastAsia="Arial" w:hAnsi="Arial" w:cs="Arial"/>
          <w:b/>
          <w:color w:val="000000"/>
          <w:spacing w:val="-1"/>
          <w:sz w:val="20"/>
          <w:szCs w:val="20"/>
          <w:lang w:val="en-GB"/>
        </w:rPr>
      </w:pPr>
      <w:r w:rsidRPr="00E5087D">
        <w:rPr>
          <w:rFonts w:ascii="Arial" w:eastAsia="Arial" w:hAnsi="Arial" w:cs="Arial"/>
          <w:b/>
          <w:color w:val="000000"/>
          <w:spacing w:val="-1"/>
          <w:sz w:val="20"/>
          <w:szCs w:val="20"/>
          <w:lang w:val="en-GB"/>
        </w:rPr>
        <w:t>ORDINARY RESOLUTIONS</w:t>
      </w:r>
    </w:p>
    <w:p w14:paraId="72AB5421" w14:textId="30BD7806" w:rsidR="002C0B7F" w:rsidRPr="00763C75" w:rsidRDefault="00763C75" w:rsidP="00763C75">
      <w:pPr>
        <w:spacing w:line="234" w:lineRule="exact"/>
        <w:ind w:right="72"/>
        <w:jc w:val="both"/>
        <w:textAlignment w:val="baseline"/>
        <w:rPr>
          <w:rFonts w:ascii="Arial Narrow" w:eastAsia="Arial Narrow" w:hAnsi="Arial Narrow"/>
          <w:color w:val="013B59"/>
          <w:spacing w:val="5"/>
          <w:sz w:val="20"/>
        </w:rPr>
      </w:pPr>
      <w:r>
        <w:rPr>
          <w:rFonts w:ascii="Arial" w:eastAsia="Arial" w:hAnsi="Arial"/>
          <w:b/>
          <w:bCs/>
          <w:color w:val="090707"/>
          <w:spacing w:val="-3"/>
          <w:sz w:val="20"/>
        </w:rPr>
        <w:t>9</w:t>
      </w:r>
      <w:r w:rsidR="002C0B7F" w:rsidRPr="002C0B7F">
        <w:rPr>
          <w:rFonts w:ascii="Arial" w:eastAsia="Arial" w:hAnsi="Arial"/>
          <w:b/>
          <w:bCs/>
          <w:color w:val="090707"/>
          <w:spacing w:val="-3"/>
          <w:sz w:val="20"/>
        </w:rPr>
        <w:t>. Authority to allot new shares:</w:t>
      </w:r>
      <w:r w:rsidR="002C0B7F" w:rsidRPr="002C0B7F">
        <w:rPr>
          <w:rFonts w:ascii="Arial" w:eastAsia="Arial" w:hAnsi="Arial"/>
          <w:b/>
          <w:bCs/>
          <w:color w:val="090707"/>
          <w:spacing w:val="-3"/>
          <w:sz w:val="20"/>
        </w:rPr>
        <w:cr/>
      </w:r>
      <w:r w:rsidRPr="00763C75">
        <w:rPr>
          <w:rFonts w:ascii="Arial" w:eastAsia="Arial" w:hAnsi="Arial"/>
          <w:color w:val="090707"/>
          <w:spacing w:val="-3"/>
          <w:sz w:val="20"/>
        </w:rPr>
        <w:t xml:space="preserve">THAT, the Directors be generally and unconditionally authorised in accordance with section 551 of the Companies Act 2006 (the “Act”) to exercise all the powers of the Company to allot ordinary shares of 1p each in the capital of the Company (“Ordinary Shares”) up to an aggregate nominal amount of £18,238.48 (representing approximately 10% of the Ordinary Shares in issue as at the date of this Notice, excluding treasury shares), such authority to expire at conclusion of the Company’s AGM to be held in 2023, unless renewed, varied or revoked by the Company in a general meeting, save that the Company may, at any time prior to the expiry of such authority, make an offer or enter into an agreement which would or might require Ordinary Shares to be allotted in pursuance of such offer or agreement as if such authority had not expired. This resolution revokes and replaces all unexercised authorities previously granted to the Directors to allot Ordinary Shares but without prejudice to any allotment of Ordinary Shares or grant of rights made, </w:t>
      </w:r>
      <w:proofErr w:type="gramStart"/>
      <w:r w:rsidRPr="00763C75">
        <w:rPr>
          <w:rFonts w:ascii="Arial" w:eastAsia="Arial" w:hAnsi="Arial"/>
          <w:color w:val="090707"/>
          <w:spacing w:val="-3"/>
          <w:sz w:val="20"/>
        </w:rPr>
        <w:t>offered</w:t>
      </w:r>
      <w:proofErr w:type="gramEnd"/>
      <w:r w:rsidRPr="00763C75">
        <w:rPr>
          <w:rFonts w:ascii="Arial" w:eastAsia="Arial" w:hAnsi="Arial"/>
          <w:color w:val="090707"/>
          <w:spacing w:val="-3"/>
          <w:sz w:val="20"/>
        </w:rPr>
        <w:t xml:space="preserve"> or agreed to be made pursuant to such authorities.</w:t>
      </w:r>
    </w:p>
    <w:p w14:paraId="0B48F053" w14:textId="1656BAE0" w:rsidR="002C0B7F" w:rsidRDefault="00763C75" w:rsidP="00763C75">
      <w:pPr>
        <w:spacing w:before="130" w:line="225" w:lineRule="exact"/>
        <w:jc w:val="both"/>
        <w:textAlignment w:val="baseline"/>
        <w:rPr>
          <w:rFonts w:ascii="Arial" w:eastAsia="Arial" w:hAnsi="Arial"/>
          <w:color w:val="090707"/>
          <w:spacing w:val="-3"/>
          <w:sz w:val="20"/>
        </w:rPr>
      </w:pPr>
      <w:r>
        <w:rPr>
          <w:rFonts w:ascii="Arial" w:eastAsia="Arial" w:hAnsi="Arial"/>
          <w:b/>
          <w:bCs/>
          <w:color w:val="090707"/>
          <w:spacing w:val="-3"/>
          <w:sz w:val="20"/>
        </w:rPr>
        <w:t>10</w:t>
      </w:r>
      <w:r w:rsidR="002C0B7F" w:rsidRPr="00763C75">
        <w:rPr>
          <w:rFonts w:ascii="Arial" w:eastAsia="Arial" w:hAnsi="Arial"/>
          <w:color w:val="090707"/>
          <w:spacing w:val="-3"/>
          <w:sz w:val="20"/>
        </w:rPr>
        <w:t>.</w:t>
      </w:r>
      <w:r w:rsidR="002C0B7F">
        <w:rPr>
          <w:rFonts w:ascii="Arial" w:eastAsia="Arial" w:hAnsi="Arial"/>
          <w:color w:val="090707"/>
          <w:spacing w:val="-3"/>
          <w:sz w:val="20"/>
        </w:rPr>
        <w:t xml:space="preserve"> </w:t>
      </w:r>
      <w:r w:rsidRPr="00763C75">
        <w:rPr>
          <w:rFonts w:ascii="Arial" w:eastAsia="Arial" w:hAnsi="Arial"/>
          <w:color w:val="090707"/>
          <w:spacing w:val="-3"/>
          <w:sz w:val="20"/>
        </w:rPr>
        <w:t xml:space="preserve">THAT, subject to the passing of Resolution 9, the Directors be generally and unconditionally authorised in accordance with section 551 of the Companies Act 2006 (the “Act”) to exercise all the powers of the Company to allot Ordinary Shares up to an aggregate nominal amount of £18,238.48 (representing approximately 10% of the Ordinary Shares in issue as at the date of this Notice, excluding treasury shares), such authority to expire at conclusion of the Company’s AGM to be held in 2023, unless renewed, varied or revoked by the Company in a general meeting, save that the Company may, at any time prior to the expiry of such authority, make an offer to enter into an agreement which would or might require Ordinary Shares to be allotted in pursuance of such offer or agreement as if such authority had not expired. This resolution revokes and replaces all unexercised authorities previously granted to the Directors to allot Ordinary Shares but without prejudice to the authority granted to the Directors pursuant to Resolution 9, or any allotment of Ordinary Shares or grant of rights made, </w:t>
      </w:r>
      <w:proofErr w:type="gramStart"/>
      <w:r w:rsidRPr="00763C75">
        <w:rPr>
          <w:rFonts w:ascii="Arial" w:eastAsia="Arial" w:hAnsi="Arial"/>
          <w:color w:val="090707"/>
          <w:spacing w:val="-3"/>
          <w:sz w:val="20"/>
        </w:rPr>
        <w:t>offered</w:t>
      </w:r>
      <w:proofErr w:type="gramEnd"/>
      <w:r w:rsidRPr="00763C75">
        <w:rPr>
          <w:rFonts w:ascii="Arial" w:eastAsia="Arial" w:hAnsi="Arial"/>
          <w:color w:val="090707"/>
          <w:spacing w:val="-3"/>
          <w:sz w:val="20"/>
        </w:rPr>
        <w:t xml:space="preserve"> or agreed to be made pursuant to such authorities</w:t>
      </w:r>
    </w:p>
    <w:p w14:paraId="4D27BAE0" w14:textId="77777777" w:rsidR="002C0B7F" w:rsidRDefault="002C0B7F" w:rsidP="00763C75">
      <w:pPr>
        <w:spacing w:before="130" w:line="225" w:lineRule="exact"/>
        <w:jc w:val="both"/>
        <w:textAlignment w:val="baseline"/>
        <w:rPr>
          <w:rFonts w:ascii="Arial" w:eastAsia="Arial" w:hAnsi="Arial"/>
          <w:color w:val="090707"/>
          <w:spacing w:val="-3"/>
          <w:sz w:val="20"/>
        </w:rPr>
      </w:pPr>
    </w:p>
    <w:p w14:paraId="75ED4E4B" w14:textId="31C77D89" w:rsidR="00E5087D" w:rsidRPr="002C0B7F" w:rsidRDefault="00E5087D" w:rsidP="00763C75">
      <w:pPr>
        <w:spacing w:before="130" w:line="225" w:lineRule="exact"/>
        <w:jc w:val="both"/>
        <w:textAlignment w:val="baseline"/>
        <w:rPr>
          <w:rFonts w:ascii="Arial" w:eastAsia="Arial" w:hAnsi="Arial"/>
          <w:color w:val="090707"/>
          <w:spacing w:val="-3"/>
          <w:sz w:val="20"/>
        </w:rPr>
      </w:pPr>
      <w:r w:rsidRPr="00E5087D">
        <w:rPr>
          <w:rFonts w:ascii="Arial" w:eastAsia="Arial" w:hAnsi="Arial" w:cs="Arial"/>
          <w:b/>
          <w:color w:val="000000"/>
          <w:sz w:val="20"/>
          <w:szCs w:val="20"/>
          <w:lang w:val="en-GB"/>
        </w:rPr>
        <w:t>SP</w:t>
      </w:r>
      <w:r w:rsidR="00D33D1B">
        <w:rPr>
          <w:rFonts w:ascii="Arial" w:eastAsia="Arial" w:hAnsi="Arial" w:cs="Arial"/>
          <w:b/>
          <w:color w:val="000000"/>
          <w:sz w:val="20"/>
          <w:szCs w:val="20"/>
          <w:lang w:val="en-GB"/>
        </w:rPr>
        <w:t>E</w:t>
      </w:r>
      <w:r w:rsidRPr="00E5087D">
        <w:rPr>
          <w:rFonts w:ascii="Arial" w:eastAsia="Arial" w:hAnsi="Arial" w:cs="Arial"/>
          <w:b/>
          <w:color w:val="000000"/>
          <w:sz w:val="20"/>
          <w:szCs w:val="20"/>
          <w:lang w:val="en-GB"/>
        </w:rPr>
        <w:t>CIAL RESOLUTIONS</w:t>
      </w:r>
    </w:p>
    <w:p w14:paraId="555F2C4B" w14:textId="7CEF81E0" w:rsidR="00C23129" w:rsidRPr="00763C75" w:rsidRDefault="002C0B7F" w:rsidP="00763C75">
      <w:pPr>
        <w:spacing w:before="5" w:line="239" w:lineRule="exact"/>
        <w:ind w:right="72"/>
        <w:jc w:val="both"/>
        <w:textAlignment w:val="baseline"/>
        <w:rPr>
          <w:rFonts w:ascii="Arial Narrow" w:eastAsia="Arial Narrow" w:hAnsi="Arial Narrow"/>
          <w:color w:val="013B59"/>
          <w:spacing w:val="6"/>
          <w:sz w:val="20"/>
        </w:rPr>
      </w:pPr>
      <w:r w:rsidRPr="002C0B7F">
        <w:rPr>
          <w:rFonts w:ascii="Arial" w:eastAsia="Arial" w:hAnsi="Arial"/>
          <w:b/>
          <w:bCs/>
          <w:color w:val="090707"/>
          <w:spacing w:val="-4"/>
          <w:sz w:val="20"/>
        </w:rPr>
        <w:t>1</w:t>
      </w:r>
      <w:r w:rsidR="00763C75">
        <w:rPr>
          <w:rFonts w:ascii="Arial" w:eastAsia="Arial" w:hAnsi="Arial"/>
          <w:b/>
          <w:bCs/>
          <w:color w:val="090707"/>
          <w:spacing w:val="-4"/>
          <w:sz w:val="20"/>
        </w:rPr>
        <w:t>1</w:t>
      </w:r>
      <w:r w:rsidRPr="002C0B7F">
        <w:rPr>
          <w:rFonts w:ascii="Arial" w:eastAsia="Arial" w:hAnsi="Arial"/>
          <w:b/>
          <w:bCs/>
          <w:color w:val="090707"/>
          <w:spacing w:val="-4"/>
          <w:sz w:val="20"/>
        </w:rPr>
        <w:t>.  Authority to disapply pre-emption rights:</w:t>
      </w:r>
      <w:r w:rsidRPr="002C0B7F">
        <w:rPr>
          <w:rFonts w:ascii="Arial" w:eastAsia="Arial" w:hAnsi="Arial"/>
          <w:b/>
          <w:bCs/>
          <w:color w:val="090707"/>
          <w:spacing w:val="-4"/>
          <w:sz w:val="20"/>
        </w:rPr>
        <w:cr/>
      </w:r>
      <w:r w:rsidR="00763C75" w:rsidRPr="00763C75">
        <w:rPr>
          <w:rFonts w:ascii="Arial" w:eastAsia="Arial" w:hAnsi="Arial"/>
          <w:color w:val="090707"/>
          <w:spacing w:val="-3"/>
          <w:sz w:val="20"/>
        </w:rPr>
        <w:t>THAT, subject to the passing of Resolution 9, the Directors be generally empowered (pursuant to sections 570 and 573 of the Companies Act 2006 (the “Act”)) to allot Ordinary Shares and to sell Ordinary Shares from treasury for cash as if section 561 of the Act did not apply to any such allotment or sale, provided that this power shall be limited up to an aggregate nominal amount of £18,238.48 representing approximately 10% of the Ordinary Shares in issue as at the date of this Notice, excluding treasury shares). This power will expire at the conclusion of the Company’s AGM to be held in 2023 (unless previously revoked, varied or renewed by the Company in general meeting), save that the Company may, at any time prior to the expiry of such power, make an offer or enter into an agreement which would or might require Ordinary Shares to be allotted or sold from treasury after the expiry of such power and the Directors may allot or sell from treasury Ordinary Shares in pursuance of such an offer or agreement as if such power had not expired.</w:t>
      </w:r>
    </w:p>
    <w:p w14:paraId="5B022DED" w14:textId="0B56564E" w:rsidR="00C23129" w:rsidRPr="00763C75" w:rsidRDefault="00800809" w:rsidP="00763C75">
      <w:pPr>
        <w:tabs>
          <w:tab w:val="left" w:pos="360"/>
        </w:tabs>
        <w:spacing w:before="250" w:line="239" w:lineRule="exact"/>
        <w:ind w:right="72"/>
        <w:jc w:val="both"/>
        <w:textAlignment w:val="baseline"/>
        <w:rPr>
          <w:rFonts w:ascii="Arial" w:eastAsia="Arial" w:hAnsi="Arial"/>
          <w:color w:val="090707"/>
          <w:spacing w:val="-3"/>
          <w:sz w:val="20"/>
        </w:rPr>
      </w:pPr>
      <w:r w:rsidRPr="00800809">
        <w:rPr>
          <w:rFonts w:ascii="Arial" w:eastAsia="Arial" w:hAnsi="Arial"/>
          <w:b/>
          <w:color w:val="090707"/>
          <w:spacing w:val="-4"/>
          <w:sz w:val="20"/>
          <w:szCs w:val="20"/>
        </w:rPr>
        <w:t>1</w:t>
      </w:r>
      <w:r w:rsidR="00763C75">
        <w:rPr>
          <w:rFonts w:ascii="Arial" w:eastAsia="Arial" w:hAnsi="Arial"/>
          <w:b/>
          <w:color w:val="090707"/>
          <w:spacing w:val="-4"/>
          <w:sz w:val="20"/>
          <w:szCs w:val="20"/>
        </w:rPr>
        <w:t>2</w:t>
      </w:r>
      <w:r w:rsidRPr="00800809">
        <w:rPr>
          <w:rFonts w:ascii="Arial" w:eastAsia="Arial" w:hAnsi="Arial"/>
          <w:b/>
          <w:color w:val="090707"/>
          <w:spacing w:val="-4"/>
          <w:sz w:val="20"/>
          <w:szCs w:val="20"/>
        </w:rPr>
        <w:t>.</w:t>
      </w:r>
      <w:r w:rsidRPr="00763C75">
        <w:rPr>
          <w:rFonts w:ascii="Arial" w:eastAsia="Arial" w:hAnsi="Arial"/>
          <w:color w:val="090707"/>
          <w:spacing w:val="-3"/>
          <w:sz w:val="20"/>
        </w:rPr>
        <w:t xml:space="preserve"> </w:t>
      </w:r>
      <w:r w:rsidR="00763C75" w:rsidRPr="00763C75">
        <w:rPr>
          <w:rFonts w:ascii="Arial" w:eastAsia="Arial" w:hAnsi="Arial"/>
          <w:color w:val="090707"/>
          <w:spacing w:val="-3"/>
          <w:sz w:val="20"/>
        </w:rPr>
        <w:t xml:space="preserve">THAT, subject to the passing of Resolution 10, the Directors be generally empowered (pursuant to sections 570 and 573 of the Companies Act 2006 (the “Act”)) to allot Ordinary Shares and to sell Ordinary Shares from treasury for cash as if section 561 of the Act did not apply to any such allotment or sale, provided that this power shall be limited up to an aggregate nominal amount of £18,238.48 (representing approximately 10% of the Ordinary Shares in issue as at the date of this Notice, excluding treasury shares). This power will expire at the conclusion of the Company’s AGM to be held in 2023 (unless previously revoked, varied or renewed by the Company in general meeting), save that the Company may, at any time prior to the expiry of such power, make an offer or enter into an agreement which would or might require Ordinary Shares to be allotted or sold from treasury after the expiry of such power and the Directors may allot or sell from treasury Ordinary Shares in pursuance of such an offer or agreement as if such power had </w:t>
      </w:r>
      <w:r w:rsidR="00763C75" w:rsidRPr="00763C75">
        <w:rPr>
          <w:rFonts w:ascii="Arial" w:eastAsia="Arial" w:hAnsi="Arial"/>
          <w:color w:val="090707"/>
          <w:spacing w:val="-3"/>
          <w:sz w:val="20"/>
        </w:rPr>
        <w:lastRenderedPageBreak/>
        <w:t>not expired. This resolution is in addition to the authority granted pursuant to, but without prejudice to that granted to, the Directors in Resolution 11 above.</w:t>
      </w:r>
    </w:p>
    <w:p w14:paraId="7A478644" w14:textId="24F6E6B3" w:rsidR="00800809" w:rsidRPr="00800809" w:rsidRDefault="00800809" w:rsidP="00763C75">
      <w:pPr>
        <w:jc w:val="both"/>
        <w:rPr>
          <w:rFonts w:ascii="Arial" w:eastAsia="Arial" w:hAnsi="Arial"/>
          <w:b/>
          <w:color w:val="090707"/>
          <w:spacing w:val="-4"/>
          <w:sz w:val="20"/>
          <w:szCs w:val="20"/>
        </w:rPr>
      </w:pPr>
    </w:p>
    <w:p w14:paraId="48AF6E55" w14:textId="5FA57E5F" w:rsidR="00800809" w:rsidRPr="00800809" w:rsidRDefault="00800809" w:rsidP="00763C75">
      <w:pPr>
        <w:jc w:val="both"/>
        <w:rPr>
          <w:rFonts w:ascii="Arial" w:eastAsia="Arial" w:hAnsi="Arial"/>
          <w:b/>
          <w:color w:val="090707"/>
          <w:spacing w:val="-4"/>
          <w:sz w:val="20"/>
          <w:szCs w:val="20"/>
        </w:rPr>
      </w:pPr>
      <w:r w:rsidRPr="00800809">
        <w:rPr>
          <w:rFonts w:ascii="Arial" w:eastAsia="Arial" w:hAnsi="Arial"/>
          <w:b/>
          <w:color w:val="090707"/>
          <w:spacing w:val="-4"/>
          <w:sz w:val="20"/>
          <w:szCs w:val="20"/>
        </w:rPr>
        <w:t>1</w:t>
      </w:r>
      <w:r w:rsidR="00763C75">
        <w:rPr>
          <w:rFonts w:ascii="Arial" w:eastAsia="Arial" w:hAnsi="Arial"/>
          <w:b/>
          <w:color w:val="090707"/>
          <w:spacing w:val="-4"/>
          <w:sz w:val="20"/>
          <w:szCs w:val="20"/>
        </w:rPr>
        <w:t>3</w:t>
      </w:r>
      <w:r w:rsidRPr="00800809">
        <w:rPr>
          <w:rFonts w:ascii="Arial" w:eastAsia="Arial" w:hAnsi="Arial"/>
          <w:b/>
          <w:color w:val="090707"/>
          <w:spacing w:val="-4"/>
          <w:sz w:val="20"/>
          <w:szCs w:val="20"/>
        </w:rPr>
        <w:t>.  Authority to repurchase the Company’s shares:</w:t>
      </w:r>
    </w:p>
    <w:p w14:paraId="0F6AA82D" w14:textId="77777777" w:rsidR="00763C75" w:rsidRPr="00763C75" w:rsidRDefault="00763C75" w:rsidP="00763C75">
      <w:pPr>
        <w:spacing w:before="3" w:line="239" w:lineRule="exact"/>
        <w:ind w:left="360" w:right="72"/>
        <w:jc w:val="both"/>
        <w:textAlignment w:val="baseline"/>
        <w:rPr>
          <w:rFonts w:ascii="Arial" w:eastAsia="Arial" w:hAnsi="Arial"/>
          <w:color w:val="090707"/>
          <w:spacing w:val="-3"/>
          <w:sz w:val="20"/>
        </w:rPr>
      </w:pPr>
      <w:r w:rsidRPr="00763C75">
        <w:rPr>
          <w:rFonts w:ascii="Arial" w:eastAsia="Arial" w:hAnsi="Arial"/>
          <w:color w:val="090707"/>
          <w:spacing w:val="-3"/>
          <w:sz w:val="20"/>
        </w:rPr>
        <w:t>THAT, in substitution of all existing authorities, the Company be and is hereby generally and unconditionally authorised in accordance with Section 701 of the Companies Act 2006 (“the Act”) to make market purchases (within the meaning of Section 693(4) of the Act) of Ordinary Shares of 1p each in the capital of the Company (together the “Shares”), provided that:</w:t>
      </w:r>
    </w:p>
    <w:p w14:paraId="09C27B7A" w14:textId="77777777" w:rsidR="00763C75" w:rsidRPr="00763C75" w:rsidRDefault="00763C75" w:rsidP="00763C75">
      <w:pPr>
        <w:numPr>
          <w:ilvl w:val="0"/>
          <w:numId w:val="26"/>
        </w:numPr>
        <w:tabs>
          <w:tab w:val="clear" w:pos="288"/>
          <w:tab w:val="left" w:pos="648"/>
        </w:tabs>
        <w:spacing w:before="121" w:line="239" w:lineRule="exact"/>
        <w:ind w:left="648" w:hanging="288"/>
        <w:jc w:val="both"/>
        <w:textAlignment w:val="baseline"/>
        <w:rPr>
          <w:rFonts w:ascii="Arial" w:eastAsia="Arial" w:hAnsi="Arial"/>
          <w:color w:val="090707"/>
          <w:spacing w:val="-3"/>
          <w:sz w:val="20"/>
        </w:rPr>
      </w:pPr>
      <w:r w:rsidRPr="00763C75">
        <w:rPr>
          <w:rFonts w:ascii="Arial" w:eastAsia="Arial" w:hAnsi="Arial"/>
          <w:color w:val="090707"/>
          <w:spacing w:val="-3"/>
          <w:sz w:val="20"/>
        </w:rPr>
        <w:t xml:space="preserve">the maximum number of Shares hereby authorised to be purchased shall be 2,733,948 Ordinary </w:t>
      </w:r>
      <w:proofErr w:type="gramStart"/>
      <w:r w:rsidRPr="00763C75">
        <w:rPr>
          <w:rFonts w:ascii="Arial" w:eastAsia="Arial" w:hAnsi="Arial"/>
          <w:color w:val="090707"/>
          <w:spacing w:val="-3"/>
          <w:sz w:val="20"/>
        </w:rPr>
        <w:t>Shares;</w:t>
      </w:r>
      <w:proofErr w:type="gramEnd"/>
    </w:p>
    <w:p w14:paraId="0507A27C" w14:textId="77777777" w:rsidR="00763C75" w:rsidRPr="00763C75" w:rsidRDefault="00763C75" w:rsidP="00763C75">
      <w:pPr>
        <w:numPr>
          <w:ilvl w:val="0"/>
          <w:numId w:val="26"/>
        </w:numPr>
        <w:tabs>
          <w:tab w:val="clear" w:pos="288"/>
          <w:tab w:val="left" w:pos="648"/>
        </w:tabs>
        <w:spacing w:before="121" w:line="239" w:lineRule="exact"/>
        <w:ind w:left="648" w:hanging="288"/>
        <w:jc w:val="both"/>
        <w:textAlignment w:val="baseline"/>
        <w:rPr>
          <w:rFonts w:ascii="Arial" w:eastAsia="Arial" w:hAnsi="Arial"/>
          <w:color w:val="090707"/>
          <w:spacing w:val="-3"/>
          <w:sz w:val="20"/>
        </w:rPr>
      </w:pPr>
      <w:r w:rsidRPr="00763C75">
        <w:rPr>
          <w:rFonts w:ascii="Arial" w:eastAsia="Arial" w:hAnsi="Arial"/>
          <w:color w:val="090707"/>
          <w:spacing w:val="-3"/>
          <w:sz w:val="20"/>
        </w:rPr>
        <w:t xml:space="preserve">the minimum price which may be paid for a Share is 1 </w:t>
      </w:r>
      <w:proofErr w:type="gramStart"/>
      <w:r w:rsidRPr="00763C75">
        <w:rPr>
          <w:rFonts w:ascii="Arial" w:eastAsia="Arial" w:hAnsi="Arial"/>
          <w:color w:val="090707"/>
          <w:spacing w:val="-3"/>
          <w:sz w:val="20"/>
        </w:rPr>
        <w:t>pence;</w:t>
      </w:r>
      <w:proofErr w:type="gramEnd"/>
    </w:p>
    <w:p w14:paraId="10F11424" w14:textId="77777777" w:rsidR="00763C75" w:rsidRPr="00763C75" w:rsidRDefault="00763C75" w:rsidP="00763C75">
      <w:pPr>
        <w:numPr>
          <w:ilvl w:val="0"/>
          <w:numId w:val="26"/>
        </w:numPr>
        <w:tabs>
          <w:tab w:val="clear" w:pos="288"/>
          <w:tab w:val="left" w:pos="648"/>
        </w:tabs>
        <w:spacing w:before="121" w:line="239" w:lineRule="exact"/>
        <w:ind w:left="648" w:right="72" w:hanging="288"/>
        <w:jc w:val="both"/>
        <w:textAlignment w:val="baseline"/>
        <w:rPr>
          <w:rFonts w:ascii="Arial" w:eastAsia="Arial" w:hAnsi="Arial"/>
          <w:color w:val="090707"/>
          <w:spacing w:val="-3"/>
          <w:sz w:val="20"/>
        </w:rPr>
      </w:pPr>
      <w:r w:rsidRPr="00763C75">
        <w:rPr>
          <w:rFonts w:ascii="Arial" w:eastAsia="Arial" w:hAnsi="Arial"/>
          <w:color w:val="090707"/>
          <w:spacing w:val="-3"/>
          <w:sz w:val="20"/>
        </w:rPr>
        <w:t>the maximum price which may be paid for an Ordinary Share is an amount equal to the highest of (i) 105% of the average of the middle market quotation for an Ordinary Share taken from the London Stock Exchange Daily Official List for the five business days immediately preceding the day on which the Ordinary Share is purchased and (ii) the higher of the price of the last independent trade in the Ordinary Shares and the highest then current independent bid for the Ordinary Shares on the London Stock Exchange;</w:t>
      </w:r>
    </w:p>
    <w:p w14:paraId="0B9E5930" w14:textId="77777777" w:rsidR="00763C75" w:rsidRPr="00763C75" w:rsidRDefault="00763C75" w:rsidP="00763C75">
      <w:pPr>
        <w:numPr>
          <w:ilvl w:val="0"/>
          <w:numId w:val="26"/>
        </w:numPr>
        <w:tabs>
          <w:tab w:val="clear" w:pos="288"/>
          <w:tab w:val="left" w:pos="648"/>
        </w:tabs>
        <w:spacing w:before="123" w:line="239" w:lineRule="exact"/>
        <w:ind w:left="648" w:right="72" w:hanging="288"/>
        <w:jc w:val="both"/>
        <w:textAlignment w:val="baseline"/>
        <w:rPr>
          <w:rFonts w:ascii="Arial" w:eastAsia="Arial" w:hAnsi="Arial"/>
          <w:color w:val="090707"/>
          <w:spacing w:val="-3"/>
          <w:sz w:val="20"/>
        </w:rPr>
      </w:pPr>
      <w:r w:rsidRPr="00763C75">
        <w:rPr>
          <w:rFonts w:ascii="Arial" w:eastAsia="Arial" w:hAnsi="Arial"/>
          <w:color w:val="090707"/>
          <w:spacing w:val="-3"/>
          <w:sz w:val="20"/>
        </w:rPr>
        <w:t xml:space="preserve">Ordinary Shares may only be purchased at prices below their prevailing net asset value per Ordinary Share (as determined by the Directors in accordance with the Articles as at a date falling no more than 10 days before the date of the relevant repurchase and </w:t>
      </w:r>
      <w:proofErr w:type="gramStart"/>
      <w:r w:rsidRPr="00763C75">
        <w:rPr>
          <w:rFonts w:ascii="Arial" w:eastAsia="Arial" w:hAnsi="Arial"/>
          <w:color w:val="090707"/>
          <w:spacing w:val="-3"/>
          <w:sz w:val="20"/>
        </w:rPr>
        <w:t>taking into account</w:t>
      </w:r>
      <w:proofErr w:type="gramEnd"/>
      <w:r w:rsidRPr="00763C75">
        <w:rPr>
          <w:rFonts w:ascii="Arial" w:eastAsia="Arial" w:hAnsi="Arial"/>
          <w:color w:val="090707"/>
          <w:spacing w:val="-3"/>
          <w:sz w:val="20"/>
        </w:rPr>
        <w:t xml:space="preserve"> the costs of the repurchase) and where:</w:t>
      </w:r>
    </w:p>
    <w:p w14:paraId="1314EE1A" w14:textId="77777777" w:rsidR="00763C75" w:rsidRDefault="00763C75" w:rsidP="00763C75">
      <w:pPr>
        <w:pStyle w:val="ListParagraph"/>
        <w:numPr>
          <w:ilvl w:val="0"/>
          <w:numId w:val="28"/>
        </w:numPr>
        <w:tabs>
          <w:tab w:val="right" w:pos="10368"/>
        </w:tabs>
        <w:spacing w:before="125" w:line="239" w:lineRule="exact"/>
        <w:jc w:val="both"/>
        <w:textAlignment w:val="baseline"/>
        <w:rPr>
          <w:rFonts w:ascii="Arial" w:eastAsia="Arial" w:hAnsi="Arial"/>
          <w:color w:val="090707"/>
          <w:spacing w:val="-3"/>
          <w:sz w:val="20"/>
        </w:rPr>
      </w:pPr>
      <w:r w:rsidRPr="00763C75">
        <w:rPr>
          <w:rFonts w:ascii="Arial" w:eastAsia="Arial" w:hAnsi="Arial"/>
          <w:color w:val="090707"/>
          <w:spacing w:val="-3"/>
          <w:sz w:val="20"/>
        </w:rPr>
        <w:t>the Cover of the ZDP Shares issued by PMGR Securities 2025 PLC (“ZDP Shares”) would not be reduced below 1.75 times;</w:t>
      </w:r>
      <w:r w:rsidRPr="00763C75">
        <w:rPr>
          <w:rFonts w:ascii="Arial" w:eastAsia="Arial" w:hAnsi="Arial"/>
          <w:color w:val="090707"/>
          <w:spacing w:val="-3"/>
          <w:sz w:val="20"/>
        </w:rPr>
        <w:t xml:space="preserve"> or</w:t>
      </w:r>
    </w:p>
    <w:p w14:paraId="7B3552D7" w14:textId="292888CD" w:rsidR="00763C75" w:rsidRPr="00763C75" w:rsidRDefault="00763C75" w:rsidP="00763C75">
      <w:pPr>
        <w:pStyle w:val="ListParagraph"/>
        <w:numPr>
          <w:ilvl w:val="0"/>
          <w:numId w:val="28"/>
        </w:numPr>
        <w:tabs>
          <w:tab w:val="right" w:pos="10368"/>
        </w:tabs>
        <w:spacing w:before="125" w:line="239" w:lineRule="exact"/>
        <w:jc w:val="both"/>
        <w:textAlignment w:val="baseline"/>
        <w:rPr>
          <w:rFonts w:ascii="Arial" w:eastAsia="Arial" w:hAnsi="Arial"/>
          <w:color w:val="090707"/>
          <w:spacing w:val="-3"/>
          <w:sz w:val="20"/>
        </w:rPr>
      </w:pPr>
      <w:r w:rsidRPr="00763C75">
        <w:rPr>
          <w:rFonts w:ascii="Arial" w:eastAsia="Arial" w:hAnsi="Arial"/>
          <w:color w:val="090707"/>
          <w:spacing w:val="-3"/>
          <w:sz w:val="20"/>
        </w:rPr>
        <w:t xml:space="preserve">the Cover of the ZDP Shares would not be less than the Cover of the ZDP Shares in issue immediately prior to the repurchase, in each case as determined by the Directors as at a date falling not more than ten days before the date of repurchase and taking account of any purchases of ZDP Shares proposed to be made at or about the same </w:t>
      </w:r>
      <w:proofErr w:type="gramStart"/>
      <w:r w:rsidRPr="00763C75">
        <w:rPr>
          <w:rFonts w:ascii="Arial" w:eastAsia="Arial" w:hAnsi="Arial"/>
          <w:color w:val="090707"/>
          <w:spacing w:val="-3"/>
          <w:sz w:val="20"/>
        </w:rPr>
        <w:t>time;</w:t>
      </w:r>
      <w:proofErr w:type="gramEnd"/>
    </w:p>
    <w:p w14:paraId="46C91D51" w14:textId="77777777" w:rsidR="00763C75" w:rsidRPr="00763C75" w:rsidRDefault="00763C75" w:rsidP="00763C75">
      <w:pPr>
        <w:pStyle w:val="ListParagraph"/>
        <w:tabs>
          <w:tab w:val="right" w:pos="10368"/>
        </w:tabs>
        <w:spacing w:before="125" w:line="239" w:lineRule="exact"/>
        <w:ind w:left="1368"/>
        <w:jc w:val="both"/>
        <w:textAlignment w:val="baseline"/>
        <w:rPr>
          <w:rFonts w:ascii="Arial" w:eastAsia="Arial" w:hAnsi="Arial"/>
          <w:color w:val="090707"/>
          <w:spacing w:val="-3"/>
          <w:sz w:val="20"/>
        </w:rPr>
      </w:pPr>
    </w:p>
    <w:p w14:paraId="65928EF7" w14:textId="50E6D7F7" w:rsidR="00763C75" w:rsidRDefault="00763C75" w:rsidP="00763C75">
      <w:pPr>
        <w:pStyle w:val="ListParagraph"/>
        <w:numPr>
          <w:ilvl w:val="0"/>
          <w:numId w:val="26"/>
        </w:numPr>
        <w:spacing w:before="19" w:after="1136" w:line="217" w:lineRule="exact"/>
        <w:jc w:val="both"/>
        <w:textAlignment w:val="baseline"/>
        <w:rPr>
          <w:rFonts w:ascii="Arial" w:eastAsia="Arial" w:hAnsi="Arial"/>
          <w:color w:val="090707"/>
          <w:spacing w:val="-3"/>
          <w:sz w:val="20"/>
        </w:rPr>
      </w:pPr>
      <w:r w:rsidRPr="00763C75">
        <w:rPr>
          <w:rFonts w:ascii="Arial" w:eastAsia="Arial" w:hAnsi="Arial"/>
          <w:color w:val="090707"/>
          <w:spacing w:val="-3"/>
          <w:sz w:val="20"/>
        </w:rPr>
        <w:t xml:space="preserve">Ordinary Shares and ZDP Shares may be purchased in such proportions and at such prices so as to </w:t>
      </w:r>
      <w:proofErr w:type="gramStart"/>
      <w:r w:rsidRPr="00763C75">
        <w:rPr>
          <w:rFonts w:ascii="Arial" w:eastAsia="Arial" w:hAnsi="Arial"/>
          <w:color w:val="090707"/>
          <w:spacing w:val="-3"/>
          <w:sz w:val="20"/>
        </w:rPr>
        <w:t>effect</w:t>
      </w:r>
      <w:proofErr w:type="gramEnd"/>
      <w:r w:rsidRPr="00763C75">
        <w:rPr>
          <w:rFonts w:ascii="Arial" w:eastAsia="Arial" w:hAnsi="Arial"/>
          <w:color w:val="090707"/>
          <w:spacing w:val="-3"/>
          <w:sz w:val="20"/>
        </w:rPr>
        <w:t xml:space="preserve"> an increase in the net asset value per Ordinary Share (as determined by the Directors in accordance with the Articles as at a date falling no more than 10 days before the date of the relevant repurchases and taking into account the costs of the repurchases) and where:</w:t>
      </w:r>
    </w:p>
    <w:p w14:paraId="42F80502" w14:textId="77777777" w:rsidR="00763C75" w:rsidRDefault="00763C75" w:rsidP="00763C75">
      <w:pPr>
        <w:pStyle w:val="ListParagraph"/>
        <w:tabs>
          <w:tab w:val="left" w:pos="288"/>
        </w:tabs>
        <w:spacing w:before="19" w:after="1136" w:line="217" w:lineRule="exact"/>
        <w:jc w:val="both"/>
        <w:textAlignment w:val="baseline"/>
        <w:rPr>
          <w:rFonts w:ascii="Arial" w:eastAsia="Arial" w:hAnsi="Arial"/>
          <w:color w:val="090707"/>
          <w:spacing w:val="-3"/>
          <w:sz w:val="20"/>
        </w:rPr>
      </w:pPr>
    </w:p>
    <w:p w14:paraId="006927B9" w14:textId="77777777" w:rsidR="00763C75" w:rsidRDefault="00763C75" w:rsidP="00763C75">
      <w:pPr>
        <w:pStyle w:val="ListParagraph"/>
        <w:numPr>
          <w:ilvl w:val="0"/>
          <w:numId w:val="27"/>
        </w:numPr>
        <w:spacing w:before="19" w:after="1136" w:line="217" w:lineRule="exact"/>
        <w:jc w:val="both"/>
        <w:textAlignment w:val="baseline"/>
        <w:rPr>
          <w:rFonts w:ascii="Arial" w:eastAsia="Arial" w:hAnsi="Arial"/>
          <w:color w:val="090707"/>
          <w:spacing w:val="-3"/>
          <w:sz w:val="20"/>
        </w:rPr>
      </w:pPr>
      <w:r w:rsidRPr="00763C75">
        <w:rPr>
          <w:rFonts w:ascii="Arial" w:eastAsia="Arial" w:hAnsi="Arial"/>
          <w:color w:val="090707"/>
          <w:spacing w:val="-3"/>
          <w:sz w:val="20"/>
        </w:rPr>
        <w:t>the Cover of the ZDP Shares would not be reduced below 1.75 times; or</w:t>
      </w:r>
    </w:p>
    <w:p w14:paraId="79AA2089" w14:textId="77777777" w:rsidR="00763C75" w:rsidRDefault="00763C75" w:rsidP="00763C75">
      <w:pPr>
        <w:pStyle w:val="ListParagraph"/>
        <w:numPr>
          <w:ilvl w:val="0"/>
          <w:numId w:val="27"/>
        </w:numPr>
        <w:spacing w:before="19" w:after="1136" w:line="217" w:lineRule="exact"/>
        <w:jc w:val="both"/>
        <w:textAlignment w:val="baseline"/>
        <w:rPr>
          <w:rFonts w:ascii="Arial" w:eastAsia="Arial" w:hAnsi="Arial"/>
          <w:color w:val="090707"/>
          <w:spacing w:val="-3"/>
          <w:sz w:val="20"/>
        </w:rPr>
      </w:pPr>
      <w:r w:rsidRPr="00763C75">
        <w:rPr>
          <w:rFonts w:ascii="Arial" w:eastAsia="Arial" w:hAnsi="Arial"/>
          <w:color w:val="090707"/>
          <w:spacing w:val="-3"/>
          <w:sz w:val="20"/>
        </w:rPr>
        <w:t xml:space="preserve">the Cover of the ZDP Shares would not be less than the Cover of the ZDP Shares in issue immediately prior to the repurchases, in each case as determined by the Directors as at a date falling not more than 10 days before the date of </w:t>
      </w:r>
      <w:proofErr w:type="gramStart"/>
      <w:r w:rsidRPr="00763C75">
        <w:rPr>
          <w:rFonts w:ascii="Arial" w:eastAsia="Arial" w:hAnsi="Arial"/>
          <w:color w:val="090707"/>
          <w:spacing w:val="-3"/>
          <w:sz w:val="20"/>
        </w:rPr>
        <w:t>repurchases;</w:t>
      </w:r>
      <w:proofErr w:type="gramEnd"/>
    </w:p>
    <w:p w14:paraId="6F473C84" w14:textId="77777777" w:rsidR="00763C75" w:rsidRDefault="00763C75" w:rsidP="00763C75">
      <w:pPr>
        <w:pStyle w:val="ListParagraph"/>
        <w:spacing w:before="19" w:after="1136" w:line="217" w:lineRule="exact"/>
        <w:jc w:val="both"/>
        <w:textAlignment w:val="baseline"/>
        <w:rPr>
          <w:rFonts w:ascii="Arial" w:eastAsia="Arial" w:hAnsi="Arial"/>
          <w:color w:val="090707"/>
          <w:spacing w:val="-3"/>
          <w:sz w:val="20"/>
        </w:rPr>
      </w:pPr>
    </w:p>
    <w:p w14:paraId="311EE0DE" w14:textId="0073301D" w:rsidR="00763C75" w:rsidRDefault="00763C75" w:rsidP="00763C75">
      <w:pPr>
        <w:pStyle w:val="ListParagraph"/>
        <w:numPr>
          <w:ilvl w:val="0"/>
          <w:numId w:val="26"/>
        </w:numPr>
        <w:spacing w:before="19" w:after="1136" w:line="217" w:lineRule="exact"/>
        <w:ind w:left="426"/>
        <w:jc w:val="both"/>
        <w:textAlignment w:val="baseline"/>
        <w:rPr>
          <w:rFonts w:ascii="Arial" w:eastAsia="Arial" w:hAnsi="Arial"/>
          <w:color w:val="090707"/>
          <w:spacing w:val="-3"/>
          <w:sz w:val="20"/>
        </w:rPr>
      </w:pPr>
      <w:r w:rsidRPr="00763C75">
        <w:rPr>
          <w:rFonts w:ascii="Arial" w:eastAsia="Arial" w:hAnsi="Arial"/>
          <w:color w:val="090707"/>
          <w:spacing w:val="-3"/>
          <w:sz w:val="20"/>
        </w:rPr>
        <w:t>the authority hereby conferred shall expire at the earlier of the conclusion of the Annual General Meeting of the Company in 2023 or 28 October 2023 unless such authority is renewed prior to such time; and</w:t>
      </w:r>
    </w:p>
    <w:p w14:paraId="5E097378" w14:textId="77777777" w:rsidR="00763C75" w:rsidRDefault="00763C75" w:rsidP="00763C75">
      <w:pPr>
        <w:pStyle w:val="ListParagraph"/>
        <w:tabs>
          <w:tab w:val="left" w:pos="288"/>
        </w:tabs>
        <w:spacing w:before="19" w:after="1136" w:line="217" w:lineRule="exact"/>
        <w:ind w:left="426"/>
        <w:jc w:val="both"/>
        <w:textAlignment w:val="baseline"/>
        <w:rPr>
          <w:rFonts w:ascii="Arial" w:eastAsia="Arial" w:hAnsi="Arial"/>
          <w:color w:val="090707"/>
          <w:spacing w:val="-3"/>
          <w:sz w:val="20"/>
        </w:rPr>
      </w:pPr>
    </w:p>
    <w:p w14:paraId="03D973ED" w14:textId="77777777" w:rsidR="00763C75" w:rsidRDefault="00763C75" w:rsidP="00763C75">
      <w:pPr>
        <w:pStyle w:val="ListParagraph"/>
        <w:numPr>
          <w:ilvl w:val="0"/>
          <w:numId w:val="26"/>
        </w:numPr>
        <w:spacing w:before="19" w:after="1136" w:line="217" w:lineRule="exact"/>
        <w:ind w:left="426"/>
        <w:jc w:val="both"/>
        <w:textAlignment w:val="baseline"/>
        <w:rPr>
          <w:rFonts w:ascii="Arial" w:eastAsia="Arial" w:hAnsi="Arial"/>
          <w:color w:val="090707"/>
          <w:spacing w:val="-3"/>
          <w:sz w:val="20"/>
        </w:rPr>
      </w:pPr>
      <w:r w:rsidRPr="00763C75">
        <w:rPr>
          <w:rFonts w:ascii="Arial" w:eastAsia="Arial" w:hAnsi="Arial"/>
          <w:color w:val="090707"/>
          <w:spacing w:val="-3"/>
          <w:sz w:val="20"/>
        </w:rPr>
        <w:t>the Company may make a contract to purchase Ordinary Shares under the authority hereby conferred prior to expiry of such authority which will be or may be executed wholly or partly after the expiration of such authority and may make a purchase of Ordinary Shares pursuant to any such contract</w:t>
      </w:r>
      <w:r>
        <w:rPr>
          <w:rFonts w:ascii="Arial" w:eastAsia="Arial" w:hAnsi="Arial"/>
          <w:color w:val="090707"/>
          <w:spacing w:val="-3"/>
          <w:sz w:val="20"/>
        </w:rPr>
        <w:t xml:space="preserve">. </w:t>
      </w:r>
    </w:p>
    <w:p w14:paraId="01B230B9" w14:textId="77777777" w:rsidR="00763C75" w:rsidRDefault="00763C75" w:rsidP="00763C75">
      <w:pPr>
        <w:pStyle w:val="ListParagraph"/>
        <w:spacing w:before="19" w:after="1136" w:line="217" w:lineRule="exact"/>
        <w:jc w:val="both"/>
        <w:textAlignment w:val="baseline"/>
        <w:rPr>
          <w:rFonts w:ascii="Arial" w:eastAsia="Arial" w:hAnsi="Arial"/>
          <w:color w:val="090707"/>
          <w:spacing w:val="-3"/>
          <w:sz w:val="20"/>
        </w:rPr>
      </w:pPr>
    </w:p>
    <w:p w14:paraId="0FEFB936" w14:textId="77777777" w:rsidR="00763C75" w:rsidRDefault="00763C75" w:rsidP="00763C75">
      <w:pPr>
        <w:pStyle w:val="ListParagraph"/>
        <w:spacing w:before="19" w:after="1136" w:line="217" w:lineRule="exact"/>
        <w:ind w:left="426"/>
        <w:jc w:val="both"/>
        <w:textAlignment w:val="baseline"/>
        <w:rPr>
          <w:rFonts w:ascii="Arial" w:eastAsia="Arial" w:hAnsi="Arial"/>
          <w:color w:val="090707"/>
          <w:spacing w:val="-3"/>
          <w:sz w:val="20"/>
        </w:rPr>
      </w:pPr>
      <w:r w:rsidRPr="00763C75">
        <w:rPr>
          <w:rFonts w:ascii="Arial" w:eastAsia="Arial" w:hAnsi="Arial"/>
          <w:color w:val="090707"/>
          <w:spacing w:val="-3"/>
          <w:sz w:val="20"/>
        </w:rPr>
        <w:t>Any shares so purchased will be cancelled in accordance with the provisions of the Act</w:t>
      </w:r>
      <w:r>
        <w:rPr>
          <w:rFonts w:ascii="Arial" w:eastAsia="Arial" w:hAnsi="Arial"/>
          <w:color w:val="090707"/>
          <w:spacing w:val="-3"/>
          <w:sz w:val="20"/>
        </w:rPr>
        <w:t>.</w:t>
      </w:r>
    </w:p>
    <w:p w14:paraId="0C73B711" w14:textId="77777777" w:rsidR="00763C75" w:rsidRDefault="00763C75" w:rsidP="00763C75">
      <w:pPr>
        <w:pStyle w:val="ListParagraph"/>
        <w:spacing w:before="19" w:after="1136" w:line="217" w:lineRule="exact"/>
        <w:jc w:val="both"/>
        <w:textAlignment w:val="baseline"/>
        <w:rPr>
          <w:rFonts w:ascii="Arial" w:eastAsia="Arial" w:hAnsi="Arial"/>
          <w:color w:val="090707"/>
          <w:spacing w:val="-3"/>
          <w:sz w:val="20"/>
        </w:rPr>
      </w:pPr>
    </w:p>
    <w:p w14:paraId="05746B8A" w14:textId="77777777" w:rsidR="00763C75" w:rsidRDefault="00763C75" w:rsidP="00763C75">
      <w:pPr>
        <w:pStyle w:val="ListParagraph"/>
        <w:spacing w:before="19" w:after="1136" w:line="217" w:lineRule="exact"/>
        <w:ind w:left="0"/>
        <w:jc w:val="both"/>
        <w:textAlignment w:val="baseline"/>
        <w:rPr>
          <w:rFonts w:ascii="Arial" w:eastAsia="Arial" w:hAnsi="Arial"/>
          <w:b/>
          <w:color w:val="090707"/>
          <w:spacing w:val="-4"/>
          <w:sz w:val="20"/>
          <w:szCs w:val="20"/>
        </w:rPr>
      </w:pPr>
      <w:r w:rsidRPr="00763C75">
        <w:rPr>
          <w:rFonts w:ascii="Arial" w:eastAsia="Arial" w:hAnsi="Arial"/>
          <w:b/>
          <w:bCs/>
          <w:color w:val="090707"/>
          <w:spacing w:val="-3"/>
          <w:sz w:val="20"/>
        </w:rPr>
        <w:t>14.</w:t>
      </w:r>
      <w:r>
        <w:rPr>
          <w:rFonts w:ascii="Arial" w:eastAsia="Arial" w:hAnsi="Arial"/>
          <w:color w:val="090707"/>
          <w:spacing w:val="-3"/>
          <w:sz w:val="20"/>
        </w:rPr>
        <w:t xml:space="preserve"> </w:t>
      </w:r>
      <w:r w:rsidR="007B01D6" w:rsidRPr="007B01D6">
        <w:rPr>
          <w:rFonts w:ascii="Arial" w:eastAsia="Arial" w:hAnsi="Arial"/>
          <w:b/>
          <w:color w:val="090707"/>
          <w:spacing w:val="-4"/>
          <w:sz w:val="20"/>
          <w:szCs w:val="20"/>
        </w:rPr>
        <w:t xml:space="preserve"> </w:t>
      </w:r>
      <w:r>
        <w:rPr>
          <w:rFonts w:ascii="Arial" w:eastAsia="Arial" w:hAnsi="Arial"/>
          <w:b/>
          <w:color w:val="090707"/>
          <w:spacing w:val="-4"/>
          <w:sz w:val="20"/>
          <w:szCs w:val="20"/>
        </w:rPr>
        <w:t>Notice Period for General Meetings</w:t>
      </w:r>
    </w:p>
    <w:p w14:paraId="062B1E29" w14:textId="78C14CFB" w:rsidR="00763C75" w:rsidRPr="00763C75" w:rsidRDefault="00763C75" w:rsidP="00763C75">
      <w:pPr>
        <w:pStyle w:val="ListParagraph"/>
        <w:spacing w:before="19" w:after="1136" w:line="217" w:lineRule="exact"/>
        <w:ind w:left="0"/>
        <w:jc w:val="both"/>
        <w:textAlignment w:val="baseline"/>
        <w:rPr>
          <w:rFonts w:ascii="Arial" w:eastAsia="Arial" w:hAnsi="Arial"/>
          <w:color w:val="090707"/>
          <w:spacing w:val="-3"/>
          <w:sz w:val="20"/>
        </w:rPr>
      </w:pPr>
      <w:r w:rsidRPr="00763C75">
        <w:rPr>
          <w:rFonts w:ascii="Arial" w:eastAsia="Arial" w:hAnsi="Arial"/>
          <w:color w:val="090707"/>
          <w:spacing w:val="-3"/>
          <w:sz w:val="20"/>
        </w:rPr>
        <w:t>THAT a general meeting other than an annual general meeting may be called on not less than 14 clear</w:t>
      </w:r>
      <w:r>
        <w:rPr>
          <w:rFonts w:ascii="Arial" w:eastAsia="Arial" w:hAnsi="Arial"/>
          <w:color w:val="090707"/>
          <w:spacing w:val="-3"/>
          <w:sz w:val="20"/>
        </w:rPr>
        <w:t xml:space="preserve"> </w:t>
      </w:r>
      <w:r w:rsidRPr="00763C75">
        <w:rPr>
          <w:rFonts w:ascii="Arial" w:eastAsia="Arial" w:hAnsi="Arial"/>
          <w:color w:val="090707"/>
          <w:spacing w:val="-3"/>
          <w:sz w:val="20"/>
        </w:rPr>
        <w:t>days’ notice, such</w:t>
      </w:r>
      <w:r>
        <w:rPr>
          <w:rFonts w:ascii="Arial" w:eastAsia="Arial" w:hAnsi="Arial"/>
          <w:color w:val="090707"/>
          <w:spacing w:val="-3"/>
          <w:sz w:val="20"/>
        </w:rPr>
        <w:t xml:space="preserve"> </w:t>
      </w:r>
      <w:r w:rsidRPr="00763C75">
        <w:rPr>
          <w:rFonts w:ascii="Arial" w:eastAsia="Arial" w:hAnsi="Arial"/>
          <w:color w:val="090707"/>
          <w:spacing w:val="-3"/>
          <w:sz w:val="20"/>
        </w:rPr>
        <w:t>authority to expire at the conclusion of the next annual general meeting of the Company.</w:t>
      </w:r>
    </w:p>
    <w:p w14:paraId="46453EC3" w14:textId="2C27F94D" w:rsidR="00800809" w:rsidRPr="007B01D6" w:rsidRDefault="00800809" w:rsidP="00763C75">
      <w:pPr>
        <w:jc w:val="both"/>
        <w:rPr>
          <w:rFonts w:ascii="Arial" w:eastAsia="Arial" w:hAnsi="Arial"/>
          <w:bCs/>
          <w:color w:val="090707"/>
          <w:spacing w:val="-4"/>
          <w:sz w:val="20"/>
          <w:szCs w:val="20"/>
        </w:rPr>
      </w:pPr>
    </w:p>
    <w:sectPr w:rsidR="00800809" w:rsidRPr="007B01D6" w:rsidSect="00C23129">
      <w:type w:val="continuous"/>
      <w:pgSz w:w="11904" w:h="16843"/>
      <w:pgMar w:top="1200" w:right="1337" w:bottom="231" w:left="13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NeueLT-Light">
    <w:altName w:val="Arial"/>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NeueL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EE9"/>
    <w:multiLevelType w:val="hybridMultilevel"/>
    <w:tmpl w:val="B47459B0"/>
    <w:lvl w:ilvl="0" w:tplc="EE00166C">
      <w:start w:val="10"/>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 w15:restartNumberingAfterBreak="0">
    <w:nsid w:val="19DF39A6"/>
    <w:multiLevelType w:val="multilevel"/>
    <w:tmpl w:val="939C6176"/>
    <w:lvl w:ilvl="0">
      <w:start w:val="12"/>
      <w:numFmt w:val="decimal"/>
      <w:lvlText w:val="%1."/>
      <w:lvlJc w:val="left"/>
      <w:pPr>
        <w:tabs>
          <w:tab w:val="left" w:pos="432"/>
        </w:tabs>
        <w:ind w:left="720"/>
      </w:pPr>
      <w:rPr>
        <w:rFonts w:ascii="Arial" w:eastAsia="Arial" w:hAnsi="Arial"/>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5531E2"/>
    <w:multiLevelType w:val="hybridMultilevel"/>
    <w:tmpl w:val="E8AA722A"/>
    <w:lvl w:ilvl="0" w:tplc="4EC66C1C">
      <w:start w:val="1"/>
      <w:numFmt w:val="decimal"/>
      <w:lvlText w:val="%1."/>
      <w:lvlJc w:val="left"/>
      <w:pPr>
        <w:ind w:left="720" w:hanging="360"/>
      </w:pPr>
    </w:lvl>
    <w:lvl w:ilvl="1" w:tplc="01C09452" w:tentative="1">
      <w:start w:val="1"/>
      <w:numFmt w:val="lowerLetter"/>
      <w:lvlText w:val="%2."/>
      <w:lvlJc w:val="left"/>
      <w:pPr>
        <w:ind w:left="1440" w:hanging="360"/>
      </w:pPr>
    </w:lvl>
    <w:lvl w:ilvl="2" w:tplc="99828C2C" w:tentative="1">
      <w:start w:val="1"/>
      <w:numFmt w:val="lowerRoman"/>
      <w:lvlText w:val="%3."/>
      <w:lvlJc w:val="right"/>
      <w:pPr>
        <w:ind w:left="2160" w:hanging="180"/>
      </w:pPr>
    </w:lvl>
    <w:lvl w:ilvl="3" w:tplc="F900231E" w:tentative="1">
      <w:start w:val="1"/>
      <w:numFmt w:val="decimal"/>
      <w:lvlText w:val="%4."/>
      <w:lvlJc w:val="left"/>
      <w:pPr>
        <w:ind w:left="2880" w:hanging="360"/>
      </w:pPr>
    </w:lvl>
    <w:lvl w:ilvl="4" w:tplc="AFD63892" w:tentative="1">
      <w:start w:val="1"/>
      <w:numFmt w:val="lowerLetter"/>
      <w:lvlText w:val="%5."/>
      <w:lvlJc w:val="left"/>
      <w:pPr>
        <w:ind w:left="3600" w:hanging="360"/>
      </w:pPr>
    </w:lvl>
    <w:lvl w:ilvl="5" w:tplc="A3D82E42" w:tentative="1">
      <w:start w:val="1"/>
      <w:numFmt w:val="lowerRoman"/>
      <w:lvlText w:val="%6."/>
      <w:lvlJc w:val="right"/>
      <w:pPr>
        <w:ind w:left="4320" w:hanging="180"/>
      </w:pPr>
    </w:lvl>
    <w:lvl w:ilvl="6" w:tplc="FC7234DE" w:tentative="1">
      <w:start w:val="1"/>
      <w:numFmt w:val="decimal"/>
      <w:lvlText w:val="%7."/>
      <w:lvlJc w:val="left"/>
      <w:pPr>
        <w:ind w:left="5040" w:hanging="360"/>
      </w:pPr>
    </w:lvl>
    <w:lvl w:ilvl="7" w:tplc="B204C22C" w:tentative="1">
      <w:start w:val="1"/>
      <w:numFmt w:val="lowerLetter"/>
      <w:lvlText w:val="%8."/>
      <w:lvlJc w:val="left"/>
      <w:pPr>
        <w:ind w:left="5760" w:hanging="360"/>
      </w:pPr>
    </w:lvl>
    <w:lvl w:ilvl="8" w:tplc="C09CD55C" w:tentative="1">
      <w:start w:val="1"/>
      <w:numFmt w:val="lowerRoman"/>
      <w:lvlText w:val="%9."/>
      <w:lvlJc w:val="right"/>
      <w:pPr>
        <w:ind w:left="6480" w:hanging="180"/>
      </w:pPr>
    </w:lvl>
  </w:abstractNum>
  <w:abstractNum w:abstractNumId="3" w15:restartNumberingAfterBreak="0">
    <w:nsid w:val="1B8B4B8F"/>
    <w:multiLevelType w:val="hybridMultilevel"/>
    <w:tmpl w:val="E28A6514"/>
    <w:lvl w:ilvl="0" w:tplc="08090013">
      <w:start w:val="1"/>
      <w:numFmt w:val="upperRoman"/>
      <w:lvlText w:val="%1."/>
      <w:lvlJc w:val="right"/>
      <w:pPr>
        <w:ind w:left="945" w:hanging="360"/>
      </w:p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4" w15:restartNumberingAfterBreak="0">
    <w:nsid w:val="1E0308DD"/>
    <w:multiLevelType w:val="hybridMultilevel"/>
    <w:tmpl w:val="2196E7A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710999"/>
    <w:multiLevelType w:val="hybridMultilevel"/>
    <w:tmpl w:val="E51A9AA4"/>
    <w:lvl w:ilvl="0" w:tplc="398E8A5C">
      <w:start w:val="1"/>
      <w:numFmt w:val="bullet"/>
      <w:lvlText w:val=""/>
      <w:lvlJc w:val="left"/>
      <w:pPr>
        <w:ind w:left="720" w:hanging="360"/>
      </w:pPr>
      <w:rPr>
        <w:rFonts w:ascii="Symbol" w:hAnsi="Symbol" w:hint="default"/>
      </w:rPr>
    </w:lvl>
    <w:lvl w:ilvl="1" w:tplc="6DB40DE6" w:tentative="1">
      <w:start w:val="1"/>
      <w:numFmt w:val="bullet"/>
      <w:lvlText w:val="o"/>
      <w:lvlJc w:val="left"/>
      <w:pPr>
        <w:ind w:left="1440" w:hanging="360"/>
      </w:pPr>
      <w:rPr>
        <w:rFonts w:ascii="Courier New" w:hAnsi="Courier New" w:cs="Courier New" w:hint="default"/>
      </w:rPr>
    </w:lvl>
    <w:lvl w:ilvl="2" w:tplc="6FF442E2" w:tentative="1">
      <w:start w:val="1"/>
      <w:numFmt w:val="bullet"/>
      <w:lvlText w:val=""/>
      <w:lvlJc w:val="left"/>
      <w:pPr>
        <w:ind w:left="2160" w:hanging="360"/>
      </w:pPr>
      <w:rPr>
        <w:rFonts w:ascii="Wingdings" w:hAnsi="Wingdings" w:hint="default"/>
      </w:rPr>
    </w:lvl>
    <w:lvl w:ilvl="3" w:tplc="47F61F76" w:tentative="1">
      <w:start w:val="1"/>
      <w:numFmt w:val="bullet"/>
      <w:lvlText w:val=""/>
      <w:lvlJc w:val="left"/>
      <w:pPr>
        <w:ind w:left="2880" w:hanging="360"/>
      </w:pPr>
      <w:rPr>
        <w:rFonts w:ascii="Symbol" w:hAnsi="Symbol" w:hint="default"/>
      </w:rPr>
    </w:lvl>
    <w:lvl w:ilvl="4" w:tplc="5756D082" w:tentative="1">
      <w:start w:val="1"/>
      <w:numFmt w:val="bullet"/>
      <w:lvlText w:val="o"/>
      <w:lvlJc w:val="left"/>
      <w:pPr>
        <w:ind w:left="3600" w:hanging="360"/>
      </w:pPr>
      <w:rPr>
        <w:rFonts w:ascii="Courier New" w:hAnsi="Courier New" w:cs="Courier New" w:hint="default"/>
      </w:rPr>
    </w:lvl>
    <w:lvl w:ilvl="5" w:tplc="C914AB34" w:tentative="1">
      <w:start w:val="1"/>
      <w:numFmt w:val="bullet"/>
      <w:lvlText w:val=""/>
      <w:lvlJc w:val="left"/>
      <w:pPr>
        <w:ind w:left="4320" w:hanging="360"/>
      </w:pPr>
      <w:rPr>
        <w:rFonts w:ascii="Wingdings" w:hAnsi="Wingdings" w:hint="default"/>
      </w:rPr>
    </w:lvl>
    <w:lvl w:ilvl="6" w:tplc="8DAEF314" w:tentative="1">
      <w:start w:val="1"/>
      <w:numFmt w:val="bullet"/>
      <w:lvlText w:val=""/>
      <w:lvlJc w:val="left"/>
      <w:pPr>
        <w:ind w:left="5040" w:hanging="360"/>
      </w:pPr>
      <w:rPr>
        <w:rFonts w:ascii="Symbol" w:hAnsi="Symbol" w:hint="default"/>
      </w:rPr>
    </w:lvl>
    <w:lvl w:ilvl="7" w:tplc="D0E45632" w:tentative="1">
      <w:start w:val="1"/>
      <w:numFmt w:val="bullet"/>
      <w:lvlText w:val="o"/>
      <w:lvlJc w:val="left"/>
      <w:pPr>
        <w:ind w:left="5760" w:hanging="360"/>
      </w:pPr>
      <w:rPr>
        <w:rFonts w:ascii="Courier New" w:hAnsi="Courier New" w:cs="Courier New" w:hint="default"/>
      </w:rPr>
    </w:lvl>
    <w:lvl w:ilvl="8" w:tplc="1BD4F658" w:tentative="1">
      <w:start w:val="1"/>
      <w:numFmt w:val="bullet"/>
      <w:lvlText w:val=""/>
      <w:lvlJc w:val="left"/>
      <w:pPr>
        <w:ind w:left="6480" w:hanging="360"/>
      </w:pPr>
      <w:rPr>
        <w:rFonts w:ascii="Wingdings" w:hAnsi="Wingdings" w:hint="default"/>
      </w:rPr>
    </w:lvl>
  </w:abstractNum>
  <w:abstractNum w:abstractNumId="6" w15:restartNumberingAfterBreak="0">
    <w:nsid w:val="31566422"/>
    <w:multiLevelType w:val="multilevel"/>
    <w:tmpl w:val="FF40FD68"/>
    <w:lvl w:ilvl="0">
      <w:start w:val="1"/>
      <w:numFmt w:val="lowerLetter"/>
      <w:lvlText w:val="(%1)"/>
      <w:lvlJc w:val="left"/>
      <w:pPr>
        <w:tabs>
          <w:tab w:val="left" w:pos="288"/>
        </w:tabs>
      </w:pPr>
      <w:rPr>
        <w:rFonts w:ascii="Arial" w:eastAsia="Arial Narrow" w:hAnsi="Arial" w:cs="Arial" w:hint="default"/>
        <w:color w:val="auto"/>
        <w:spacing w:val="6"/>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23329D"/>
    <w:multiLevelType w:val="multilevel"/>
    <w:tmpl w:val="CD7EE18A"/>
    <w:lvl w:ilvl="0">
      <w:start w:val="1"/>
      <w:numFmt w:val="decimal"/>
      <w:lvlText w:val="%1."/>
      <w:lvlJc w:val="left"/>
      <w:pPr>
        <w:tabs>
          <w:tab w:val="left" w:pos="432"/>
        </w:tabs>
      </w:pPr>
      <w:rPr>
        <w:rFonts w:ascii="Arial" w:eastAsia="Arial" w:hAnsi="Arial"/>
        <w:color w:val="090707"/>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674D87"/>
    <w:multiLevelType w:val="multilevel"/>
    <w:tmpl w:val="EBCC98E6"/>
    <w:lvl w:ilvl="0">
      <w:start w:val="1"/>
      <w:numFmt w:val="decimal"/>
      <w:lvlText w:val="%1."/>
      <w:lvlJc w:val="left"/>
      <w:pPr>
        <w:tabs>
          <w:tab w:val="left" w:pos="432"/>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C133C5"/>
    <w:multiLevelType w:val="multilevel"/>
    <w:tmpl w:val="A5BA5D2C"/>
    <w:lvl w:ilvl="0">
      <w:start w:val="1"/>
      <w:numFmt w:val="bullet"/>
      <w:lvlText w:val="l"/>
      <w:lvlJc w:val="left"/>
      <w:pPr>
        <w:tabs>
          <w:tab w:val="left" w:pos="504"/>
        </w:tabs>
        <w:ind w:left="720"/>
      </w:pPr>
      <w:rPr>
        <w:rFonts w:ascii="Wingdings" w:eastAsia="Wingdings" w:hAnsi="Wingdings"/>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AF4D33"/>
    <w:multiLevelType w:val="multilevel"/>
    <w:tmpl w:val="C562C6F0"/>
    <w:lvl w:ilvl="0">
      <w:start w:val="1"/>
      <w:numFmt w:val="decimal"/>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1527C1"/>
    <w:multiLevelType w:val="multilevel"/>
    <w:tmpl w:val="9A264E00"/>
    <w:lvl w:ilvl="0">
      <w:start w:val="10"/>
      <w:numFmt w:val="decimal"/>
      <w:lvlText w:val="%1."/>
      <w:lvlJc w:val="left"/>
      <w:pPr>
        <w:tabs>
          <w:tab w:val="left" w:pos="288"/>
        </w:tabs>
      </w:pPr>
      <w:rPr>
        <w:rFonts w:ascii="Arial Narrow" w:eastAsia="Arial Narrow" w:hAnsi="Arial Narrow"/>
        <w:color w:val="013B59"/>
        <w:spacing w:val="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502663"/>
    <w:multiLevelType w:val="multilevel"/>
    <w:tmpl w:val="A60EECE6"/>
    <w:lvl w:ilvl="0">
      <w:start w:val="1"/>
      <w:numFmt w:val="lowerLetter"/>
      <w:lvlText w:val="(%1)"/>
      <w:lvlJc w:val="left"/>
      <w:pPr>
        <w:tabs>
          <w:tab w:val="left" w:pos="432"/>
        </w:tabs>
        <w:ind w:left="720"/>
      </w:pPr>
      <w:rPr>
        <w:rFonts w:ascii="Arial" w:eastAsia="Arial" w:hAnsi="Aria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564C6B"/>
    <w:multiLevelType w:val="hybridMultilevel"/>
    <w:tmpl w:val="84984D3C"/>
    <w:lvl w:ilvl="0" w:tplc="9F283C24">
      <w:start w:val="1"/>
      <w:numFmt w:val="lowerRoman"/>
      <w:lvlText w:val="(%1)"/>
      <w:lvlJc w:val="left"/>
      <w:pPr>
        <w:ind w:left="1866" w:hanging="72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4" w15:restartNumberingAfterBreak="0">
    <w:nsid w:val="4F5F2FE0"/>
    <w:multiLevelType w:val="multilevel"/>
    <w:tmpl w:val="DA068FD6"/>
    <w:lvl w:ilvl="0">
      <w:start w:val="1"/>
      <w:numFmt w:val="decimal"/>
      <w:lvlText w:val="%1."/>
      <w:lvlJc w:val="left"/>
      <w:pPr>
        <w:tabs>
          <w:tab w:val="left" w:pos="432"/>
        </w:tabs>
        <w:ind w:left="0" w:firstLine="0"/>
      </w:pPr>
      <w:rPr>
        <w:rFonts w:ascii="Arial" w:eastAsia="Arial" w:hAnsi="Arial"/>
        <w:color w:val="090707"/>
        <w:spacing w:val="0"/>
        <w:w w:val="100"/>
        <w:sz w:val="20"/>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13B7B27"/>
    <w:multiLevelType w:val="hybridMultilevel"/>
    <w:tmpl w:val="DF5A1892"/>
    <w:lvl w:ilvl="0" w:tplc="E8385C56">
      <w:start w:val="1"/>
      <w:numFmt w:val="decimal"/>
      <w:lvlText w:val="%1."/>
      <w:lvlJc w:val="left"/>
      <w:pPr>
        <w:ind w:left="480" w:hanging="120"/>
      </w:pPr>
      <w:rPr>
        <w:rFonts w:hint="default"/>
      </w:rPr>
    </w:lvl>
    <w:lvl w:ilvl="1" w:tplc="E432D502" w:tentative="1">
      <w:start w:val="1"/>
      <w:numFmt w:val="lowerLetter"/>
      <w:lvlText w:val="%2."/>
      <w:lvlJc w:val="left"/>
      <w:pPr>
        <w:ind w:left="1440" w:hanging="360"/>
      </w:pPr>
    </w:lvl>
    <w:lvl w:ilvl="2" w:tplc="5CD4B8BA" w:tentative="1">
      <w:start w:val="1"/>
      <w:numFmt w:val="lowerRoman"/>
      <w:lvlText w:val="%3."/>
      <w:lvlJc w:val="right"/>
      <w:pPr>
        <w:ind w:left="2160" w:hanging="180"/>
      </w:pPr>
    </w:lvl>
    <w:lvl w:ilvl="3" w:tplc="5248153E" w:tentative="1">
      <w:start w:val="1"/>
      <w:numFmt w:val="decimal"/>
      <w:lvlText w:val="%4."/>
      <w:lvlJc w:val="left"/>
      <w:pPr>
        <w:ind w:left="2880" w:hanging="360"/>
      </w:pPr>
    </w:lvl>
    <w:lvl w:ilvl="4" w:tplc="72D009AE" w:tentative="1">
      <w:start w:val="1"/>
      <w:numFmt w:val="lowerLetter"/>
      <w:lvlText w:val="%5."/>
      <w:lvlJc w:val="left"/>
      <w:pPr>
        <w:ind w:left="3600" w:hanging="360"/>
      </w:pPr>
    </w:lvl>
    <w:lvl w:ilvl="5" w:tplc="D53A906A" w:tentative="1">
      <w:start w:val="1"/>
      <w:numFmt w:val="lowerRoman"/>
      <w:lvlText w:val="%6."/>
      <w:lvlJc w:val="right"/>
      <w:pPr>
        <w:ind w:left="4320" w:hanging="180"/>
      </w:pPr>
    </w:lvl>
    <w:lvl w:ilvl="6" w:tplc="BF28E548" w:tentative="1">
      <w:start w:val="1"/>
      <w:numFmt w:val="decimal"/>
      <w:lvlText w:val="%7."/>
      <w:lvlJc w:val="left"/>
      <w:pPr>
        <w:ind w:left="5040" w:hanging="360"/>
      </w:pPr>
    </w:lvl>
    <w:lvl w:ilvl="7" w:tplc="810ABB0E" w:tentative="1">
      <w:start w:val="1"/>
      <w:numFmt w:val="lowerLetter"/>
      <w:lvlText w:val="%8."/>
      <w:lvlJc w:val="left"/>
      <w:pPr>
        <w:ind w:left="5760" w:hanging="360"/>
      </w:pPr>
    </w:lvl>
    <w:lvl w:ilvl="8" w:tplc="A52060D6" w:tentative="1">
      <w:start w:val="1"/>
      <w:numFmt w:val="lowerRoman"/>
      <w:lvlText w:val="%9."/>
      <w:lvlJc w:val="right"/>
      <w:pPr>
        <w:ind w:left="6480" w:hanging="180"/>
      </w:pPr>
    </w:lvl>
  </w:abstractNum>
  <w:abstractNum w:abstractNumId="16" w15:restartNumberingAfterBreak="0">
    <w:nsid w:val="53094672"/>
    <w:multiLevelType w:val="multilevel"/>
    <w:tmpl w:val="CAE07698"/>
    <w:lvl w:ilvl="0">
      <w:start w:val="1"/>
      <w:numFmt w:val="lowerLetter"/>
      <w:lvlText w:val="%1)"/>
      <w:lvlJc w:val="left"/>
      <w:pPr>
        <w:tabs>
          <w:tab w:val="left" w:pos="720"/>
        </w:tabs>
        <w:ind w:left="0" w:firstLine="0"/>
      </w:pPr>
      <w:rPr>
        <w:rFonts w:ascii="Arial" w:eastAsia="Arial" w:hAnsi="Arial"/>
        <w:b w:val="0"/>
        <w:bCs w:val="0"/>
        <w:color w:val="090707"/>
        <w:spacing w:val="0"/>
        <w:w w:val="100"/>
        <w:sz w:val="19"/>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5834572"/>
    <w:multiLevelType w:val="hybridMultilevel"/>
    <w:tmpl w:val="D31EB5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377C07"/>
    <w:multiLevelType w:val="multilevel"/>
    <w:tmpl w:val="950C8684"/>
    <w:lvl w:ilvl="0">
      <w:start w:val="1"/>
      <w:numFmt w:val="lowerRoman"/>
      <w:lvlText w:val="(%1)"/>
      <w:lvlJc w:val="left"/>
      <w:pPr>
        <w:tabs>
          <w:tab w:val="left" w:pos="288"/>
        </w:tabs>
      </w:pPr>
      <w:rPr>
        <w:rFonts w:ascii="Arial" w:eastAsia="Arial Narrow" w:hAnsi="Arial" w:cs="Arial" w:hint="default"/>
        <w:color w:val="auto"/>
        <w:spacing w:val="7"/>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2B1592"/>
    <w:multiLevelType w:val="hybridMultilevel"/>
    <w:tmpl w:val="0AC2F720"/>
    <w:lvl w:ilvl="0" w:tplc="A24A7926">
      <w:start w:val="1"/>
      <w:numFmt w:val="lowerRoman"/>
      <w:lvlText w:val="(%1)"/>
      <w:lvlJc w:val="left"/>
      <w:pPr>
        <w:ind w:left="1368" w:hanging="720"/>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20" w15:restartNumberingAfterBreak="0">
    <w:nsid w:val="60AA1D97"/>
    <w:multiLevelType w:val="hybridMultilevel"/>
    <w:tmpl w:val="CA70A54A"/>
    <w:lvl w:ilvl="0" w:tplc="DDD4C2E4">
      <w:start w:val="1"/>
      <w:numFmt w:val="lowerLetter"/>
      <w:lvlText w:val="(%1)"/>
      <w:lvlJc w:val="left"/>
      <w:pPr>
        <w:ind w:left="720" w:hanging="360"/>
      </w:pPr>
      <w:rPr>
        <w:rFonts w:hint="default"/>
      </w:rPr>
    </w:lvl>
    <w:lvl w:ilvl="1" w:tplc="2392FB98" w:tentative="1">
      <w:start w:val="1"/>
      <w:numFmt w:val="lowerLetter"/>
      <w:lvlText w:val="%2."/>
      <w:lvlJc w:val="left"/>
      <w:pPr>
        <w:ind w:left="1440" w:hanging="360"/>
      </w:pPr>
    </w:lvl>
    <w:lvl w:ilvl="2" w:tplc="B5527F6C" w:tentative="1">
      <w:start w:val="1"/>
      <w:numFmt w:val="lowerRoman"/>
      <w:lvlText w:val="%3."/>
      <w:lvlJc w:val="right"/>
      <w:pPr>
        <w:ind w:left="2160" w:hanging="180"/>
      </w:pPr>
    </w:lvl>
    <w:lvl w:ilvl="3" w:tplc="F3EE7A1A" w:tentative="1">
      <w:start w:val="1"/>
      <w:numFmt w:val="decimal"/>
      <w:lvlText w:val="%4."/>
      <w:lvlJc w:val="left"/>
      <w:pPr>
        <w:ind w:left="2880" w:hanging="360"/>
      </w:pPr>
    </w:lvl>
    <w:lvl w:ilvl="4" w:tplc="A50E77B8" w:tentative="1">
      <w:start w:val="1"/>
      <w:numFmt w:val="lowerLetter"/>
      <w:lvlText w:val="%5."/>
      <w:lvlJc w:val="left"/>
      <w:pPr>
        <w:ind w:left="3600" w:hanging="360"/>
      </w:pPr>
    </w:lvl>
    <w:lvl w:ilvl="5" w:tplc="5D76EF20" w:tentative="1">
      <w:start w:val="1"/>
      <w:numFmt w:val="lowerRoman"/>
      <w:lvlText w:val="%6."/>
      <w:lvlJc w:val="right"/>
      <w:pPr>
        <w:ind w:left="4320" w:hanging="180"/>
      </w:pPr>
    </w:lvl>
    <w:lvl w:ilvl="6" w:tplc="4368585C" w:tentative="1">
      <w:start w:val="1"/>
      <w:numFmt w:val="decimal"/>
      <w:lvlText w:val="%7."/>
      <w:lvlJc w:val="left"/>
      <w:pPr>
        <w:ind w:left="5040" w:hanging="360"/>
      </w:pPr>
    </w:lvl>
    <w:lvl w:ilvl="7" w:tplc="2FDED35A" w:tentative="1">
      <w:start w:val="1"/>
      <w:numFmt w:val="lowerLetter"/>
      <w:lvlText w:val="%8."/>
      <w:lvlJc w:val="left"/>
      <w:pPr>
        <w:ind w:left="5760" w:hanging="360"/>
      </w:pPr>
    </w:lvl>
    <w:lvl w:ilvl="8" w:tplc="E368AC5C" w:tentative="1">
      <w:start w:val="1"/>
      <w:numFmt w:val="lowerRoman"/>
      <w:lvlText w:val="%9."/>
      <w:lvlJc w:val="right"/>
      <w:pPr>
        <w:ind w:left="6480" w:hanging="180"/>
      </w:pPr>
    </w:lvl>
  </w:abstractNum>
  <w:abstractNum w:abstractNumId="21" w15:restartNumberingAfterBreak="0">
    <w:nsid w:val="651949A5"/>
    <w:multiLevelType w:val="hybridMultilevel"/>
    <w:tmpl w:val="3610702A"/>
    <w:lvl w:ilvl="0" w:tplc="9FCCF42E">
      <w:start w:val="1"/>
      <w:numFmt w:val="low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22" w15:restartNumberingAfterBreak="0">
    <w:nsid w:val="73514512"/>
    <w:multiLevelType w:val="hybridMultilevel"/>
    <w:tmpl w:val="0B4E0446"/>
    <w:lvl w:ilvl="0" w:tplc="BE78B5DA">
      <w:start w:val="1"/>
      <w:numFmt w:val="decimal"/>
      <w:lvlText w:val="%1."/>
      <w:lvlJc w:val="left"/>
      <w:pPr>
        <w:ind w:left="720" w:hanging="360"/>
      </w:pPr>
    </w:lvl>
    <w:lvl w:ilvl="1" w:tplc="E0D60490" w:tentative="1">
      <w:start w:val="1"/>
      <w:numFmt w:val="lowerLetter"/>
      <w:lvlText w:val="%2."/>
      <w:lvlJc w:val="left"/>
      <w:pPr>
        <w:ind w:left="1440" w:hanging="360"/>
      </w:pPr>
    </w:lvl>
    <w:lvl w:ilvl="2" w:tplc="5FC0C202" w:tentative="1">
      <w:start w:val="1"/>
      <w:numFmt w:val="lowerRoman"/>
      <w:lvlText w:val="%3."/>
      <w:lvlJc w:val="right"/>
      <w:pPr>
        <w:ind w:left="2160" w:hanging="180"/>
      </w:pPr>
    </w:lvl>
    <w:lvl w:ilvl="3" w:tplc="7234CD4C" w:tentative="1">
      <w:start w:val="1"/>
      <w:numFmt w:val="decimal"/>
      <w:lvlText w:val="%4."/>
      <w:lvlJc w:val="left"/>
      <w:pPr>
        <w:ind w:left="2880" w:hanging="360"/>
      </w:pPr>
    </w:lvl>
    <w:lvl w:ilvl="4" w:tplc="930831FC" w:tentative="1">
      <w:start w:val="1"/>
      <w:numFmt w:val="lowerLetter"/>
      <w:lvlText w:val="%5."/>
      <w:lvlJc w:val="left"/>
      <w:pPr>
        <w:ind w:left="3600" w:hanging="360"/>
      </w:pPr>
    </w:lvl>
    <w:lvl w:ilvl="5" w:tplc="DE7CB3D6" w:tentative="1">
      <w:start w:val="1"/>
      <w:numFmt w:val="lowerRoman"/>
      <w:lvlText w:val="%6."/>
      <w:lvlJc w:val="right"/>
      <w:pPr>
        <w:ind w:left="4320" w:hanging="180"/>
      </w:pPr>
    </w:lvl>
    <w:lvl w:ilvl="6" w:tplc="ACE20EE8" w:tentative="1">
      <w:start w:val="1"/>
      <w:numFmt w:val="decimal"/>
      <w:lvlText w:val="%7."/>
      <w:lvlJc w:val="left"/>
      <w:pPr>
        <w:ind w:left="5040" w:hanging="360"/>
      </w:pPr>
    </w:lvl>
    <w:lvl w:ilvl="7" w:tplc="469E7DAA" w:tentative="1">
      <w:start w:val="1"/>
      <w:numFmt w:val="lowerLetter"/>
      <w:lvlText w:val="%8."/>
      <w:lvlJc w:val="left"/>
      <w:pPr>
        <w:ind w:left="5760" w:hanging="360"/>
      </w:pPr>
    </w:lvl>
    <w:lvl w:ilvl="8" w:tplc="7982CD9C" w:tentative="1">
      <w:start w:val="1"/>
      <w:numFmt w:val="lowerRoman"/>
      <w:lvlText w:val="%9."/>
      <w:lvlJc w:val="right"/>
      <w:pPr>
        <w:ind w:left="6480" w:hanging="180"/>
      </w:pPr>
    </w:lvl>
  </w:abstractNum>
  <w:abstractNum w:abstractNumId="23" w15:restartNumberingAfterBreak="0">
    <w:nsid w:val="74E8429B"/>
    <w:multiLevelType w:val="multilevel"/>
    <w:tmpl w:val="0B308CF6"/>
    <w:lvl w:ilvl="0">
      <w:start w:val="1"/>
      <w:numFmt w:val="lowerRoman"/>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2C1D15"/>
    <w:multiLevelType w:val="multilevel"/>
    <w:tmpl w:val="A2EE34AE"/>
    <w:lvl w:ilvl="0">
      <w:start w:val="1"/>
      <w:numFmt w:val="lowerLetter"/>
      <w:lvlText w:val="%1)"/>
      <w:lvlJc w:val="left"/>
      <w:pPr>
        <w:tabs>
          <w:tab w:val="left" w:pos="648"/>
        </w:tabs>
      </w:pPr>
      <w:rPr>
        <w:rFonts w:ascii="Arial" w:eastAsia="Arial" w:hAnsi="Arial"/>
        <w:b w:val="0"/>
        <w:color w:val="090707"/>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FD5F86"/>
    <w:multiLevelType w:val="hybridMultilevel"/>
    <w:tmpl w:val="D5E07B12"/>
    <w:lvl w:ilvl="0" w:tplc="E2B8524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7CBC7A95"/>
    <w:multiLevelType w:val="hybridMultilevel"/>
    <w:tmpl w:val="3406510C"/>
    <w:lvl w:ilvl="0" w:tplc="221021E2">
      <w:start w:val="8"/>
      <w:numFmt w:val="decimal"/>
      <w:lvlText w:val="%1."/>
      <w:lvlJc w:val="left"/>
      <w:pPr>
        <w:ind w:left="720" w:hanging="360"/>
      </w:pPr>
      <w:rPr>
        <w:rFonts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781B72"/>
    <w:multiLevelType w:val="hybridMultilevel"/>
    <w:tmpl w:val="60AE73B2"/>
    <w:lvl w:ilvl="0" w:tplc="D076E232">
      <w:start w:val="1"/>
      <w:numFmt w:val="decimal"/>
      <w:lvlText w:val="%1."/>
      <w:lvlJc w:val="left"/>
      <w:pPr>
        <w:ind w:left="720" w:hanging="360"/>
      </w:pPr>
      <w:rPr>
        <w:rFonts w:ascii="HelveticaNeueLT-Light" w:hAnsi="HelveticaNeueLT-Light" w:cs="HelveticaNeueLT-Light" w:hint="default"/>
      </w:rPr>
    </w:lvl>
    <w:lvl w:ilvl="1" w:tplc="2E34D8AE" w:tentative="1">
      <w:start w:val="1"/>
      <w:numFmt w:val="lowerLetter"/>
      <w:lvlText w:val="%2."/>
      <w:lvlJc w:val="left"/>
      <w:pPr>
        <w:ind w:left="1440" w:hanging="360"/>
      </w:pPr>
    </w:lvl>
    <w:lvl w:ilvl="2" w:tplc="050AA164" w:tentative="1">
      <w:start w:val="1"/>
      <w:numFmt w:val="lowerRoman"/>
      <w:lvlText w:val="%3."/>
      <w:lvlJc w:val="right"/>
      <w:pPr>
        <w:ind w:left="2160" w:hanging="180"/>
      </w:pPr>
    </w:lvl>
    <w:lvl w:ilvl="3" w:tplc="E7CAECA6" w:tentative="1">
      <w:start w:val="1"/>
      <w:numFmt w:val="decimal"/>
      <w:lvlText w:val="%4."/>
      <w:lvlJc w:val="left"/>
      <w:pPr>
        <w:ind w:left="2880" w:hanging="360"/>
      </w:pPr>
    </w:lvl>
    <w:lvl w:ilvl="4" w:tplc="43E624AA" w:tentative="1">
      <w:start w:val="1"/>
      <w:numFmt w:val="lowerLetter"/>
      <w:lvlText w:val="%5."/>
      <w:lvlJc w:val="left"/>
      <w:pPr>
        <w:ind w:left="3600" w:hanging="360"/>
      </w:pPr>
    </w:lvl>
    <w:lvl w:ilvl="5" w:tplc="DF682286" w:tentative="1">
      <w:start w:val="1"/>
      <w:numFmt w:val="lowerRoman"/>
      <w:lvlText w:val="%6."/>
      <w:lvlJc w:val="right"/>
      <w:pPr>
        <w:ind w:left="4320" w:hanging="180"/>
      </w:pPr>
    </w:lvl>
    <w:lvl w:ilvl="6" w:tplc="F13E8B38" w:tentative="1">
      <w:start w:val="1"/>
      <w:numFmt w:val="decimal"/>
      <w:lvlText w:val="%7."/>
      <w:lvlJc w:val="left"/>
      <w:pPr>
        <w:ind w:left="5040" w:hanging="360"/>
      </w:pPr>
    </w:lvl>
    <w:lvl w:ilvl="7" w:tplc="772411F8" w:tentative="1">
      <w:start w:val="1"/>
      <w:numFmt w:val="lowerLetter"/>
      <w:lvlText w:val="%8."/>
      <w:lvlJc w:val="left"/>
      <w:pPr>
        <w:ind w:left="5760" w:hanging="360"/>
      </w:pPr>
    </w:lvl>
    <w:lvl w:ilvl="8" w:tplc="D2B2839E" w:tentative="1">
      <w:start w:val="1"/>
      <w:numFmt w:val="lowerRoman"/>
      <w:lvlText w:val="%9."/>
      <w:lvlJc w:val="right"/>
      <w:pPr>
        <w:ind w:left="6480" w:hanging="180"/>
      </w:pPr>
    </w:lvl>
  </w:abstractNum>
  <w:num w:numId="1">
    <w:abstractNumId w:val="10"/>
  </w:num>
  <w:num w:numId="2">
    <w:abstractNumId w:val="12"/>
  </w:num>
  <w:num w:numId="3">
    <w:abstractNumId w:val="23"/>
  </w:num>
  <w:num w:numId="4">
    <w:abstractNumId w:val="8"/>
  </w:num>
  <w:num w:numId="5">
    <w:abstractNumId w:val="1"/>
  </w:num>
  <w:num w:numId="6">
    <w:abstractNumId w:val="9"/>
  </w:num>
  <w:num w:numId="7">
    <w:abstractNumId w:val="5"/>
  </w:num>
  <w:num w:numId="8">
    <w:abstractNumId w:val="27"/>
  </w:num>
  <w:num w:numId="9">
    <w:abstractNumId w:val="20"/>
  </w:num>
  <w:num w:numId="10">
    <w:abstractNumId w:val="2"/>
  </w:num>
  <w:num w:numId="11">
    <w:abstractNumId w:val="22"/>
  </w:num>
  <w:num w:numId="12">
    <w:abstractNumId w:val="15"/>
  </w:num>
  <w:num w:numId="13">
    <w:abstractNumId w:val="7"/>
  </w:num>
  <w:num w:numId="14">
    <w:abstractNumId w:val="26"/>
  </w:num>
  <w:num w:numId="15">
    <w:abstractNumId w:val="4"/>
  </w:num>
  <w:num w:numId="16">
    <w:abstractNumId w:val="24"/>
  </w:num>
  <w:num w:numId="17">
    <w:abstractNumId w:val="14"/>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21"/>
  </w:num>
  <w:num w:numId="21">
    <w:abstractNumId w:val="25"/>
  </w:num>
  <w:num w:numId="22">
    <w:abstractNumId w:val="13"/>
  </w:num>
  <w:num w:numId="23">
    <w:abstractNumId w:val="3"/>
  </w:num>
  <w:num w:numId="24">
    <w:abstractNumId w:val="17"/>
  </w:num>
  <w:num w:numId="25">
    <w:abstractNumId w:val="11"/>
  </w:num>
  <w:num w:numId="26">
    <w:abstractNumId w:val="6"/>
  </w:num>
  <w:num w:numId="27">
    <w:abstractNumId w:val="1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1D7D46"/>
    <w:rsid w:val="00100A6D"/>
    <w:rsid w:val="00133C95"/>
    <w:rsid w:val="001A33F2"/>
    <w:rsid w:val="001D7D46"/>
    <w:rsid w:val="00213108"/>
    <w:rsid w:val="002C0B7F"/>
    <w:rsid w:val="003024B4"/>
    <w:rsid w:val="003A1E45"/>
    <w:rsid w:val="003B4870"/>
    <w:rsid w:val="004500C9"/>
    <w:rsid w:val="00464683"/>
    <w:rsid w:val="00511021"/>
    <w:rsid w:val="006009D2"/>
    <w:rsid w:val="0067722F"/>
    <w:rsid w:val="00721D15"/>
    <w:rsid w:val="00763C75"/>
    <w:rsid w:val="007B01D6"/>
    <w:rsid w:val="00800809"/>
    <w:rsid w:val="00802C43"/>
    <w:rsid w:val="008B6308"/>
    <w:rsid w:val="008E5DD8"/>
    <w:rsid w:val="00981064"/>
    <w:rsid w:val="00A36051"/>
    <w:rsid w:val="00AB677A"/>
    <w:rsid w:val="00BD2E2B"/>
    <w:rsid w:val="00C23129"/>
    <w:rsid w:val="00D33D1B"/>
    <w:rsid w:val="00D42034"/>
    <w:rsid w:val="00E50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E944"/>
  <w15:docId w15:val="{5C638B6F-0085-4457-BEBB-B615C509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8FD"/>
    <w:rPr>
      <w:rFonts w:ascii="Tahoma" w:hAnsi="Tahoma" w:cs="Tahoma"/>
      <w:sz w:val="16"/>
      <w:szCs w:val="16"/>
    </w:rPr>
  </w:style>
  <w:style w:type="character" w:customStyle="1" w:styleId="BalloonTextChar">
    <w:name w:val="Balloon Text Char"/>
    <w:basedOn w:val="DefaultParagraphFont"/>
    <w:link w:val="BalloonText"/>
    <w:uiPriority w:val="99"/>
    <w:semiHidden/>
    <w:rsid w:val="002558FD"/>
    <w:rPr>
      <w:rFonts w:ascii="Tahoma" w:hAnsi="Tahoma" w:cs="Tahoma"/>
      <w:sz w:val="16"/>
      <w:szCs w:val="16"/>
    </w:rPr>
  </w:style>
  <w:style w:type="character" w:styleId="Hyperlink">
    <w:name w:val="Hyperlink"/>
    <w:basedOn w:val="DefaultParagraphFont"/>
    <w:uiPriority w:val="99"/>
    <w:unhideWhenUsed/>
    <w:rsid w:val="00E5291D"/>
    <w:rPr>
      <w:color w:val="0000FF" w:themeColor="hyperlink"/>
      <w:u w:val="single"/>
    </w:rPr>
  </w:style>
  <w:style w:type="character" w:styleId="CommentReference">
    <w:name w:val="annotation reference"/>
    <w:basedOn w:val="DefaultParagraphFont"/>
    <w:uiPriority w:val="99"/>
    <w:semiHidden/>
    <w:unhideWhenUsed/>
    <w:rsid w:val="00535EBD"/>
    <w:rPr>
      <w:sz w:val="16"/>
      <w:szCs w:val="16"/>
    </w:rPr>
  </w:style>
  <w:style w:type="paragraph" w:styleId="CommentText">
    <w:name w:val="annotation text"/>
    <w:basedOn w:val="Normal"/>
    <w:link w:val="CommentTextChar"/>
    <w:uiPriority w:val="99"/>
    <w:semiHidden/>
    <w:unhideWhenUsed/>
    <w:rsid w:val="00535EBD"/>
    <w:rPr>
      <w:sz w:val="20"/>
      <w:szCs w:val="20"/>
    </w:rPr>
  </w:style>
  <w:style w:type="character" w:customStyle="1" w:styleId="CommentTextChar">
    <w:name w:val="Comment Text Char"/>
    <w:basedOn w:val="DefaultParagraphFont"/>
    <w:link w:val="CommentText"/>
    <w:uiPriority w:val="99"/>
    <w:semiHidden/>
    <w:rsid w:val="00535EBD"/>
    <w:rPr>
      <w:sz w:val="20"/>
      <w:szCs w:val="20"/>
    </w:rPr>
  </w:style>
  <w:style w:type="paragraph" w:styleId="CommentSubject">
    <w:name w:val="annotation subject"/>
    <w:basedOn w:val="CommentText"/>
    <w:next w:val="CommentText"/>
    <w:link w:val="CommentSubjectChar"/>
    <w:uiPriority w:val="99"/>
    <w:semiHidden/>
    <w:unhideWhenUsed/>
    <w:rsid w:val="00535EBD"/>
    <w:rPr>
      <w:b/>
      <w:bCs/>
    </w:rPr>
  </w:style>
  <w:style w:type="character" w:customStyle="1" w:styleId="CommentSubjectChar">
    <w:name w:val="Comment Subject Char"/>
    <w:basedOn w:val="CommentTextChar"/>
    <w:link w:val="CommentSubject"/>
    <w:uiPriority w:val="99"/>
    <w:semiHidden/>
    <w:rsid w:val="00535EBD"/>
    <w:rPr>
      <w:b/>
      <w:bCs/>
      <w:sz w:val="20"/>
      <w:szCs w:val="20"/>
    </w:rPr>
  </w:style>
  <w:style w:type="character" w:styleId="Strong">
    <w:name w:val="Strong"/>
    <w:basedOn w:val="DefaultParagraphFont"/>
    <w:uiPriority w:val="22"/>
    <w:qFormat/>
    <w:rsid w:val="00C75754"/>
    <w:rPr>
      <w:b/>
      <w:bCs/>
    </w:rPr>
  </w:style>
  <w:style w:type="paragraph" w:styleId="ListParagraph">
    <w:name w:val="List Paragraph"/>
    <w:basedOn w:val="Normal"/>
    <w:uiPriority w:val="34"/>
    <w:qFormat/>
    <w:rsid w:val="00C75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95779">
      <w:bodyDiv w:val="1"/>
      <w:marLeft w:val="0"/>
      <w:marRight w:val="0"/>
      <w:marTop w:val="0"/>
      <w:marBottom w:val="0"/>
      <w:divBdr>
        <w:top w:val="none" w:sz="0" w:space="0" w:color="auto"/>
        <w:left w:val="none" w:sz="0" w:space="0" w:color="auto"/>
        <w:bottom w:val="none" w:sz="0" w:space="0" w:color="auto"/>
        <w:right w:val="none" w:sz="0" w:space="0" w:color="auto"/>
      </w:divBdr>
    </w:div>
    <w:div w:id="1875537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Marco (Link Asset Services)</dc:creator>
  <cp:lastModifiedBy>Emma Rumble</cp:lastModifiedBy>
  <cp:revision>6</cp:revision>
  <cp:lastPrinted>2018-06-13T13:36:00Z</cp:lastPrinted>
  <dcterms:created xsi:type="dcterms:W3CDTF">2020-06-25T09:42:00Z</dcterms:created>
  <dcterms:modified xsi:type="dcterms:W3CDTF">2022-04-22T15:32:00Z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JXZL</vt:lpwstr>
  </property>
  <property fmtid="{D5CDD505-2E9C-101B-9397-08002B2CF9AE}" pid="3" name="udp_CMNumber">
    <vt:lpwstr>224712/10017</vt:lpwstr>
  </property>
  <property fmtid="{D5CDD505-2E9C-101B-9397-08002B2CF9AE}" pid="4" name="udp_DeptCode">
    <vt:lpwstr/>
  </property>
  <property fmtid="{D5CDD505-2E9C-101B-9397-08002B2CF9AE}" pid="5" name="udp_DocID">
    <vt:lpwstr>551973916</vt:lpwstr>
  </property>
  <property fmtid="{D5CDD505-2E9C-101B-9397-08002B2CF9AE}" pid="6" name="udp_DocVersion">
    <vt:lpwstr>13</vt:lpwstr>
  </property>
</Properties>
</file>