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F4913" w14:textId="77777777" w:rsidR="007F49AF" w:rsidRPr="004E1B4F" w:rsidRDefault="007F49AF" w:rsidP="007F49AF">
      <w:r w:rsidRPr="004E1B4F">
        <w:t> </w:t>
      </w:r>
    </w:p>
    <w:p w14:paraId="6169466A" w14:textId="77777777" w:rsidR="00172CDB" w:rsidRPr="004E1B4F" w:rsidRDefault="00172CDB" w:rsidP="007F49AF">
      <w:pPr>
        <w:rPr>
          <w:color w:val="16202C"/>
          <w:sz w:val="48"/>
          <w:szCs w:val="48"/>
        </w:rPr>
      </w:pPr>
      <w:r w:rsidRPr="004E1B4F">
        <w:rPr>
          <w:color w:val="16202C"/>
          <w:sz w:val="48"/>
          <w:szCs w:val="48"/>
        </w:rPr>
        <w:t>TCS Group Holding PLC:</w:t>
      </w:r>
    </w:p>
    <w:p w14:paraId="14447BAB" w14:textId="726680D4" w:rsidR="007F49AF" w:rsidRPr="004E1B4F" w:rsidRDefault="007F49AF" w:rsidP="007F49AF">
      <w:pPr>
        <w:rPr>
          <w:color w:val="16202C"/>
          <w:sz w:val="48"/>
          <w:szCs w:val="48"/>
        </w:rPr>
      </w:pPr>
      <w:r w:rsidRPr="004E1B4F">
        <w:rPr>
          <w:color w:val="16202C"/>
          <w:sz w:val="48"/>
          <w:szCs w:val="48"/>
        </w:rPr>
        <w:t xml:space="preserve">Notice of </w:t>
      </w:r>
      <w:r w:rsidR="00464F31" w:rsidRPr="004E1B4F">
        <w:rPr>
          <w:color w:val="16202C"/>
          <w:sz w:val="48"/>
          <w:szCs w:val="48"/>
        </w:rPr>
        <w:t>202</w:t>
      </w:r>
      <w:r w:rsidR="00E71FE6" w:rsidRPr="004E1B4F">
        <w:rPr>
          <w:color w:val="16202C"/>
          <w:sz w:val="48"/>
          <w:szCs w:val="48"/>
        </w:rPr>
        <w:t>3</w:t>
      </w:r>
      <w:r w:rsidR="00464F31" w:rsidRPr="004E1B4F">
        <w:rPr>
          <w:color w:val="16202C"/>
          <w:sz w:val="48"/>
          <w:szCs w:val="48"/>
        </w:rPr>
        <w:t xml:space="preserve"> </w:t>
      </w:r>
      <w:r w:rsidRPr="004E1B4F">
        <w:rPr>
          <w:color w:val="16202C"/>
          <w:sz w:val="48"/>
          <w:szCs w:val="48"/>
        </w:rPr>
        <w:t xml:space="preserve">AGM   </w:t>
      </w:r>
    </w:p>
    <w:p w14:paraId="22490586" w14:textId="77777777" w:rsidR="007F49AF" w:rsidRPr="004E1B4F" w:rsidRDefault="007F49AF" w:rsidP="007F49AF">
      <w:pPr>
        <w:rPr>
          <w:b/>
          <w:bCs/>
        </w:rPr>
      </w:pPr>
    </w:p>
    <w:p w14:paraId="66659FB6" w14:textId="12221180" w:rsidR="007F49AF" w:rsidRPr="004E1B4F" w:rsidRDefault="007F49AF" w:rsidP="007F49AF"/>
    <w:p w14:paraId="63ACE9E3" w14:textId="41FE3695" w:rsidR="007F49AF" w:rsidRPr="004E1B4F" w:rsidRDefault="00464F31" w:rsidP="007F49AF">
      <w:r w:rsidRPr="004E1B4F">
        <w:t xml:space="preserve">Limassol, Cyprus – </w:t>
      </w:r>
      <w:proofErr w:type="gramStart"/>
      <w:r w:rsidR="004E1B4F" w:rsidRPr="004E1B4F">
        <w:t>12</w:t>
      </w:r>
      <w:r w:rsidR="00E71FE6" w:rsidRPr="004E1B4F">
        <w:t xml:space="preserve"> </w:t>
      </w:r>
      <w:r w:rsidRPr="004E1B4F">
        <w:t xml:space="preserve"> October</w:t>
      </w:r>
      <w:proofErr w:type="gramEnd"/>
      <w:r w:rsidRPr="004E1B4F">
        <w:t xml:space="preserve"> 202</w:t>
      </w:r>
      <w:r w:rsidR="00387A1D" w:rsidRPr="004E1B4F">
        <w:t>3</w:t>
      </w:r>
      <w:r w:rsidR="007F49AF" w:rsidRPr="004E1B4F">
        <w:t xml:space="preserve">. </w:t>
      </w:r>
      <w:r w:rsidR="00E71FE6" w:rsidRPr="004E1B4F">
        <w:t xml:space="preserve">TCS Group Holding PLC (TCS LI) (the "Group"), a leading provider of financial and lifestyle services via its digital ecosystem </w:t>
      </w:r>
      <w:r w:rsidR="007F49AF" w:rsidRPr="004E1B4F">
        <w:t>today announces that its Annual General Meeting of Shareholders (AGM) will take p</w:t>
      </w:r>
      <w:r w:rsidR="001741A0" w:rsidRPr="004E1B4F">
        <w:t>lace at 1</w:t>
      </w:r>
      <w:r w:rsidR="00E71FE6" w:rsidRPr="004E1B4F">
        <w:t>1</w:t>
      </w:r>
      <w:r w:rsidR="001741A0" w:rsidRPr="004E1B4F">
        <w:t>:</w:t>
      </w:r>
      <w:r w:rsidR="00E71FE6" w:rsidRPr="004E1B4F">
        <w:t>3</w:t>
      </w:r>
      <w:r w:rsidR="001741A0" w:rsidRPr="004E1B4F">
        <w:t>0 on Tuesday</w:t>
      </w:r>
      <w:r w:rsidRPr="004E1B4F">
        <w:t xml:space="preserve"> 2</w:t>
      </w:r>
      <w:r w:rsidR="00E71FE6" w:rsidRPr="004E1B4F">
        <w:t>1</w:t>
      </w:r>
      <w:r w:rsidRPr="004E1B4F">
        <w:t xml:space="preserve"> November 202</w:t>
      </w:r>
      <w:r w:rsidR="00E71FE6" w:rsidRPr="004E1B4F">
        <w:t>3</w:t>
      </w:r>
      <w:r w:rsidR="007F49AF" w:rsidRPr="004E1B4F">
        <w:t xml:space="preserve"> at the </w:t>
      </w:r>
      <w:r w:rsidR="00387A1D" w:rsidRPr="004E1B4F">
        <w:t xml:space="preserve">Company’s </w:t>
      </w:r>
      <w:r w:rsidR="007F49AF" w:rsidRPr="004E1B4F">
        <w:t xml:space="preserve">registered office, 5th floor, 25 Berengaria, Spyrou </w:t>
      </w:r>
      <w:proofErr w:type="spellStart"/>
      <w:r w:rsidR="007F49AF" w:rsidRPr="004E1B4F">
        <w:t>Araouzou</w:t>
      </w:r>
      <w:proofErr w:type="spellEnd"/>
      <w:r w:rsidR="007F49AF" w:rsidRPr="004E1B4F">
        <w:t xml:space="preserve"> 25, 3036 Limassol, Cyprus. </w:t>
      </w:r>
    </w:p>
    <w:p w14:paraId="7B9586AC" w14:textId="77777777" w:rsidR="007F49AF" w:rsidRPr="004E1B4F" w:rsidRDefault="007F49AF" w:rsidP="007F49AF"/>
    <w:p w14:paraId="00FEE435" w14:textId="52FAE825" w:rsidR="00387A1D" w:rsidRPr="004E1B4F" w:rsidRDefault="00387A1D" w:rsidP="00387A1D">
      <w:r w:rsidRPr="004E1B4F">
        <w:t>The</w:t>
      </w:r>
      <w:r w:rsidR="007F49AF" w:rsidRPr="004E1B4F">
        <w:t xml:space="preserve"> AGM agenda includes</w:t>
      </w:r>
      <w:r w:rsidR="00E17A55" w:rsidRPr="004E1B4F">
        <w:t xml:space="preserve"> ordinary and special business</w:t>
      </w:r>
      <w:r w:rsidR="007F49AF" w:rsidRPr="004E1B4F">
        <w:t xml:space="preserve">: </w:t>
      </w:r>
    </w:p>
    <w:p w14:paraId="09A92FF4" w14:textId="7749310D" w:rsidR="00387A1D" w:rsidRPr="004E1B4F" w:rsidRDefault="00464F31" w:rsidP="00EB3ED6">
      <w:pPr>
        <w:pStyle w:val="ListParagraph"/>
        <w:numPr>
          <w:ilvl w:val="0"/>
          <w:numId w:val="1"/>
        </w:numPr>
      </w:pPr>
      <w:r w:rsidRPr="004E1B4F">
        <w:t>A</w:t>
      </w:r>
      <w:r w:rsidR="007F49AF" w:rsidRPr="004E1B4F">
        <w:t>ppoi</w:t>
      </w:r>
      <w:r w:rsidRPr="004E1B4F">
        <w:t xml:space="preserve">ntment of </w:t>
      </w:r>
      <w:proofErr w:type="spellStart"/>
      <w:r w:rsidRPr="004E1B4F">
        <w:t>Kiteserve</w:t>
      </w:r>
      <w:proofErr w:type="spellEnd"/>
      <w:r w:rsidR="007F49AF" w:rsidRPr="004E1B4F">
        <w:t xml:space="preserve"> Limited, Cyprus as Auditors of the </w:t>
      </w:r>
      <w:r w:rsidR="00172CDB" w:rsidRPr="004E1B4F">
        <w:t xml:space="preserve">Company </w:t>
      </w:r>
      <w:r w:rsidR="007F49AF" w:rsidRPr="004E1B4F">
        <w:t xml:space="preserve">and </w:t>
      </w:r>
      <w:proofErr w:type="spellStart"/>
      <w:r w:rsidR="007F49AF" w:rsidRPr="004E1B4F">
        <w:t>authorisation</w:t>
      </w:r>
      <w:proofErr w:type="spellEnd"/>
      <w:r w:rsidR="007F49AF" w:rsidRPr="004E1B4F">
        <w:t xml:space="preserve"> of the Board of Directors to determine their remuneration in accordance with their terms of </w:t>
      </w:r>
      <w:proofErr w:type="gramStart"/>
      <w:r w:rsidR="007F49AF" w:rsidRPr="004E1B4F">
        <w:t>engagement;</w:t>
      </w:r>
      <w:proofErr w:type="gramEnd"/>
    </w:p>
    <w:p w14:paraId="0464B51F" w14:textId="46B12A8E" w:rsidR="007F49AF" w:rsidRPr="004E1B4F" w:rsidRDefault="007F49AF" w:rsidP="004E1B4F">
      <w:pPr>
        <w:pStyle w:val="ListParagraph"/>
        <w:numPr>
          <w:ilvl w:val="0"/>
          <w:numId w:val="1"/>
        </w:numPr>
      </w:pPr>
      <w:r w:rsidRPr="004E1B4F">
        <w:t>Re-appointments (by separate votes) of M</w:t>
      </w:r>
      <w:r w:rsidR="00464F31" w:rsidRPr="004E1B4F">
        <w:t>r</w:t>
      </w:r>
      <w:r w:rsidR="004E1B4F">
        <w:t>.</w:t>
      </w:r>
      <w:r w:rsidR="00464F31" w:rsidRPr="004E1B4F">
        <w:t xml:space="preserve"> Daniel Wolfe, </w:t>
      </w:r>
      <w:r w:rsidR="00172CDB" w:rsidRPr="004E1B4F">
        <w:t xml:space="preserve">Mr. Alexey Malinovsky, Ms. Tatiana </w:t>
      </w:r>
      <w:proofErr w:type="spellStart"/>
      <w:r w:rsidR="00172CDB" w:rsidRPr="004E1B4F">
        <w:t>Kouznetsova</w:t>
      </w:r>
      <w:proofErr w:type="spellEnd"/>
      <w:r w:rsidR="00172CDB" w:rsidRPr="004E1B4F">
        <w:t xml:space="preserve">, and Mr. Dmitry Trembovolsky </w:t>
      </w:r>
      <w:r w:rsidRPr="004E1B4F">
        <w:t xml:space="preserve">as directors of the </w:t>
      </w:r>
      <w:proofErr w:type="gramStart"/>
      <w:r w:rsidR="00172CDB" w:rsidRPr="004E1B4F">
        <w:t>Company</w:t>
      </w:r>
      <w:r w:rsidRPr="004E1B4F">
        <w:t>;</w:t>
      </w:r>
      <w:proofErr w:type="gramEnd"/>
    </w:p>
    <w:p w14:paraId="268528E0" w14:textId="766C5555" w:rsidR="007F49AF" w:rsidRPr="004E1B4F" w:rsidRDefault="007F49AF" w:rsidP="004E1B4F">
      <w:pPr>
        <w:pStyle w:val="ListParagraph"/>
        <w:numPr>
          <w:ilvl w:val="0"/>
          <w:numId w:val="1"/>
        </w:numPr>
      </w:pPr>
      <w:r w:rsidRPr="004E1B4F">
        <w:t xml:space="preserve">Approval of remuneration of the members of the Board of </w:t>
      </w:r>
      <w:proofErr w:type="gramStart"/>
      <w:r w:rsidRPr="004E1B4F">
        <w:t>Directors;</w:t>
      </w:r>
      <w:proofErr w:type="gramEnd"/>
    </w:p>
    <w:p w14:paraId="5D7DDF35" w14:textId="6A12A391" w:rsidR="007F49AF" w:rsidRPr="004E1B4F" w:rsidRDefault="007F49AF" w:rsidP="00172CDB">
      <w:pPr>
        <w:pStyle w:val="ListParagraph"/>
        <w:numPr>
          <w:ilvl w:val="0"/>
          <w:numId w:val="1"/>
        </w:numPr>
      </w:pPr>
      <w:r w:rsidRPr="004E1B4F">
        <w:t xml:space="preserve">Granting of authority to the Board of Directors to buy back ordinary shares or interests in ordinary shares including global depository receipts in the </w:t>
      </w:r>
      <w:proofErr w:type="gramStart"/>
      <w:r w:rsidR="00172CDB" w:rsidRPr="004E1B4F">
        <w:t>Company</w:t>
      </w:r>
      <w:r w:rsidRPr="004E1B4F">
        <w:t>;</w:t>
      </w:r>
      <w:proofErr w:type="gramEnd"/>
    </w:p>
    <w:p w14:paraId="0AC05804" w14:textId="44661624" w:rsidR="00172CDB" w:rsidRPr="004E1B4F" w:rsidRDefault="00172CDB" w:rsidP="004E1B4F">
      <w:pPr>
        <w:pStyle w:val="ListParagraph"/>
        <w:numPr>
          <w:ilvl w:val="0"/>
          <w:numId w:val="1"/>
        </w:numPr>
      </w:pPr>
      <w:r w:rsidRPr="004E1B4F">
        <w:t>Amending the Articles of Association of the Company</w:t>
      </w:r>
      <w:r w:rsidR="004E1B4F">
        <w:t xml:space="preserve"> (</w:t>
      </w:r>
      <w:r w:rsidR="004E1B4F" w:rsidRPr="004E1B4F">
        <w:t>changes to proceedings of Directors)</w:t>
      </w:r>
      <w:r w:rsidRPr="004E1B4F">
        <w:t>.</w:t>
      </w:r>
    </w:p>
    <w:p w14:paraId="40E8D92F" w14:textId="77777777" w:rsidR="007F49AF" w:rsidRPr="004E1B4F" w:rsidRDefault="007F49AF" w:rsidP="007F49AF"/>
    <w:p w14:paraId="3FE0AD40" w14:textId="417BCECC" w:rsidR="007F49AF" w:rsidRPr="004E1B4F" w:rsidRDefault="007F49AF" w:rsidP="007F49AF">
      <w:r w:rsidRPr="004E1B4F">
        <w:t>T</w:t>
      </w:r>
      <w:r w:rsidR="00464F31" w:rsidRPr="004E1B4F">
        <w:t>he record date for the AGM is 1</w:t>
      </w:r>
      <w:r w:rsidR="00172CDB" w:rsidRPr="004E1B4F">
        <w:t>7</w:t>
      </w:r>
      <w:r w:rsidRPr="004E1B4F">
        <w:t xml:space="preserve"> November 202</w:t>
      </w:r>
      <w:r w:rsidR="00172CDB" w:rsidRPr="004E1B4F">
        <w:t>3</w:t>
      </w:r>
      <w:r w:rsidRPr="004E1B4F">
        <w:t xml:space="preserve">. </w:t>
      </w:r>
    </w:p>
    <w:p w14:paraId="29634D8A" w14:textId="77777777" w:rsidR="00E17A55" w:rsidRPr="004E1B4F" w:rsidRDefault="00E17A55" w:rsidP="007F49AF"/>
    <w:p w14:paraId="61A26014" w14:textId="5A590C7A" w:rsidR="007F49AF" w:rsidRPr="004E1B4F" w:rsidRDefault="007F49AF" w:rsidP="007F49AF">
      <w:pPr>
        <w:rPr>
          <w:i/>
        </w:rPr>
      </w:pPr>
      <w:r w:rsidRPr="004E1B4F">
        <w:rPr>
          <w:i/>
        </w:rPr>
        <w:t xml:space="preserve">The Notice of AGM and Form of Proxy are available on the </w:t>
      </w:r>
      <w:r w:rsidR="000536B9">
        <w:rPr>
          <w:i/>
        </w:rPr>
        <w:t>Company’s</w:t>
      </w:r>
      <w:r w:rsidR="00387A1D" w:rsidRPr="004E1B4F">
        <w:rPr>
          <w:i/>
        </w:rPr>
        <w:t>’</w:t>
      </w:r>
      <w:r w:rsidRPr="004E1B4F">
        <w:rPr>
          <w:i/>
        </w:rPr>
        <w:t xml:space="preserve"> website at </w:t>
      </w:r>
      <w:hyperlink r:id="rId7" w:history="1">
        <w:r w:rsidRPr="004E1B4F">
          <w:rPr>
            <w:rStyle w:val="Hyperlink"/>
            <w:i/>
            <w:color w:val="auto"/>
          </w:rPr>
          <w:t>www.tcsgh.com.cy</w:t>
        </w:r>
      </w:hyperlink>
      <w:r w:rsidR="000536B9">
        <w:rPr>
          <w:i/>
        </w:rPr>
        <w:t>.</w:t>
      </w:r>
    </w:p>
    <w:p w14:paraId="2D4CBAE8" w14:textId="296ABF5A" w:rsidR="007F49AF" w:rsidRPr="004E1B4F" w:rsidRDefault="00464F31" w:rsidP="007F49AF">
      <w:pPr>
        <w:rPr>
          <w:i/>
        </w:rPr>
      </w:pPr>
      <w:r w:rsidRPr="004E1B4F">
        <w:rPr>
          <w:i/>
        </w:rPr>
        <w:t>A copy of the 202</w:t>
      </w:r>
      <w:r w:rsidR="00E71FE6" w:rsidRPr="004E1B4F">
        <w:rPr>
          <w:i/>
        </w:rPr>
        <w:t>2</w:t>
      </w:r>
      <w:r w:rsidR="007F49AF" w:rsidRPr="004E1B4F">
        <w:rPr>
          <w:i/>
        </w:rPr>
        <w:t xml:space="preserve"> Annual Report has been submitted to the Financial Conduct Authority in the United Kingdom via the National Storage Mechanism </w:t>
      </w:r>
      <w:r w:rsidR="00E71FE6" w:rsidRPr="004E1B4F">
        <w:rPr>
          <w:i/>
        </w:rPr>
        <w:t xml:space="preserve">and </w:t>
      </w:r>
      <w:r w:rsidR="007F49AF" w:rsidRPr="004E1B4F">
        <w:rPr>
          <w:i/>
        </w:rPr>
        <w:t xml:space="preserve">is available for inspection </w:t>
      </w:r>
      <w:r w:rsidR="00E71FE6" w:rsidRPr="004E1B4F">
        <w:rPr>
          <w:i/>
        </w:rPr>
        <w:t>a</w:t>
      </w:r>
      <w:r w:rsidR="007F49AF" w:rsidRPr="004E1B4F">
        <w:rPr>
          <w:i/>
        </w:rPr>
        <w:t>t</w:t>
      </w:r>
      <w:r w:rsidR="00387A1D" w:rsidRPr="004E1B4F">
        <w:rPr>
          <w:i/>
        </w:rPr>
        <w:t xml:space="preserve"> the</w:t>
      </w:r>
      <w:r w:rsidR="007F49AF" w:rsidRPr="004E1B4F">
        <w:rPr>
          <w:i/>
        </w:rPr>
        <w:t> </w:t>
      </w:r>
      <w:r w:rsidR="00E71FE6" w:rsidRPr="004E1B4F">
        <w:t xml:space="preserve"> </w:t>
      </w:r>
      <w:hyperlink r:id="rId8" w:history="1">
        <w:r w:rsidR="00E71FE6" w:rsidRPr="004E1B4F">
          <w:rPr>
            <w:rStyle w:val="Hyperlink"/>
            <w:i/>
            <w:color w:val="auto"/>
          </w:rPr>
          <w:t>NSM-portal</w:t>
        </w:r>
      </w:hyperlink>
      <w:r w:rsidR="00172CDB" w:rsidRPr="004E1B4F">
        <w:rPr>
          <w:i/>
        </w:rPr>
        <w:t>.</w:t>
      </w:r>
      <w:r w:rsidR="00E71FE6" w:rsidRPr="004E1B4F">
        <w:rPr>
          <w:i/>
        </w:rPr>
        <w:t xml:space="preserve"> </w:t>
      </w:r>
    </w:p>
    <w:p w14:paraId="0479BF74" w14:textId="781D3D16" w:rsidR="007F49AF" w:rsidRDefault="007F49AF" w:rsidP="007F49AF">
      <w:r w:rsidRPr="004E1B4F">
        <w:rPr>
          <w:i/>
        </w:rPr>
        <w:t xml:space="preserve">The Annual Report is also available on the </w:t>
      </w:r>
      <w:r w:rsidR="000536B9">
        <w:rPr>
          <w:i/>
        </w:rPr>
        <w:t xml:space="preserve">Company’s </w:t>
      </w:r>
      <w:r w:rsidRPr="004E1B4F">
        <w:rPr>
          <w:i/>
        </w:rPr>
        <w:t>website at </w:t>
      </w:r>
      <w:hyperlink r:id="rId9" w:history="1">
        <w:r w:rsidRPr="004E1B4F">
          <w:rPr>
            <w:rStyle w:val="Hyperlink"/>
            <w:i/>
            <w:color w:val="auto"/>
          </w:rPr>
          <w:t>www.tcsgh.com.cy</w:t>
        </w:r>
      </w:hyperlink>
      <w:r w:rsidR="000536B9">
        <w:t>.</w:t>
      </w:r>
    </w:p>
    <w:p w14:paraId="781ADAE4" w14:textId="77777777" w:rsidR="00C16E65" w:rsidRDefault="00C16E65" w:rsidP="007F49AF"/>
    <w:p w14:paraId="4226A73E" w14:textId="77777777" w:rsidR="00C16E65" w:rsidRPr="004E1B4F" w:rsidRDefault="00C16E65" w:rsidP="007F49AF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3"/>
        <w:gridCol w:w="315"/>
        <w:gridCol w:w="4290"/>
      </w:tblGrid>
      <w:tr w:rsidR="00172CDB" w:rsidRPr="004E1B4F" w14:paraId="0889D6A6" w14:textId="77777777" w:rsidTr="007F49AF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27611" w14:textId="77777777" w:rsidR="007F49AF" w:rsidRPr="004E1B4F" w:rsidRDefault="007F49AF">
            <w:r w:rsidRPr="004E1B4F">
              <w:rPr>
                <w:b/>
                <w:bCs/>
              </w:rPr>
              <w:t>For enquiries:</w:t>
            </w:r>
          </w:p>
        </w:tc>
        <w:tc>
          <w:tcPr>
            <w:tcW w:w="4290" w:type="dxa"/>
            <w:vAlign w:val="center"/>
            <w:hideMark/>
          </w:tcPr>
          <w:p w14:paraId="52685B77" w14:textId="77777777" w:rsidR="007F49AF" w:rsidRPr="004E1B4F" w:rsidRDefault="007F49AF">
            <w:r w:rsidRPr="004E1B4F">
              <w:t> </w:t>
            </w:r>
          </w:p>
        </w:tc>
      </w:tr>
      <w:tr w:rsidR="00172CDB" w:rsidRPr="004E1B4F" w14:paraId="7D95AA6C" w14:textId="77777777" w:rsidTr="007F49AF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C5FCB" w14:textId="77777777" w:rsidR="007F49AF" w:rsidRPr="004E1B4F" w:rsidRDefault="007F49AF"/>
        </w:tc>
        <w:tc>
          <w:tcPr>
            <w:tcW w:w="0" w:type="auto"/>
            <w:vAlign w:val="center"/>
            <w:hideMark/>
          </w:tcPr>
          <w:p w14:paraId="2EF3BF25" w14:textId="77777777" w:rsidR="007F49AF" w:rsidRPr="00C16E65" w:rsidRDefault="007F49A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0" w:type="dxa"/>
            <w:vAlign w:val="center"/>
            <w:hideMark/>
          </w:tcPr>
          <w:p w14:paraId="57F8C475" w14:textId="77777777" w:rsidR="007F49AF" w:rsidRPr="004E1B4F" w:rsidRDefault="007F49AF">
            <w:r w:rsidRPr="004E1B4F">
              <w:t> </w:t>
            </w:r>
          </w:p>
        </w:tc>
      </w:tr>
      <w:tr w:rsidR="00172CDB" w:rsidRPr="004E1B4F" w14:paraId="0E7E2319" w14:textId="77777777" w:rsidTr="00E71FE6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DEE16" w14:textId="77777777" w:rsidR="00E71FE6" w:rsidRPr="004E1B4F" w:rsidRDefault="00E71FE6" w:rsidP="00E71FE6">
            <w:pPr>
              <w:spacing w:after="160" w:line="259" w:lineRule="auto"/>
            </w:pPr>
            <w:r w:rsidRPr="004E1B4F">
              <w:t>IR@tcsgh.com.cy</w:t>
            </w:r>
          </w:p>
          <w:p w14:paraId="42F3A100" w14:textId="77777777" w:rsidR="00E71FE6" w:rsidRPr="004E1B4F" w:rsidRDefault="00E71FE6" w:rsidP="00E71FE6">
            <w:pPr>
              <w:spacing w:after="160" w:line="259" w:lineRule="auto"/>
            </w:pPr>
          </w:p>
          <w:p w14:paraId="5AE29F15" w14:textId="38E8099F" w:rsidR="007F49AF" w:rsidRPr="004E1B4F" w:rsidRDefault="007F49AF"/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3270E" w14:textId="23E6800F" w:rsidR="007F49AF" w:rsidRPr="004E1B4F" w:rsidRDefault="007F49AF"/>
        </w:tc>
      </w:tr>
    </w:tbl>
    <w:p w14:paraId="181535D9" w14:textId="77777777" w:rsidR="00CF09D6" w:rsidRPr="004E1B4F" w:rsidRDefault="00CF09D6"/>
    <w:sectPr w:rsidR="00CF09D6" w:rsidRPr="004E1B4F">
      <w:headerReference w:type="default" r:id="rId10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BD654" w14:textId="77777777" w:rsidR="00E11289" w:rsidRDefault="00E11289" w:rsidP="00464F31">
      <w:r>
        <w:separator/>
      </w:r>
    </w:p>
  </w:endnote>
  <w:endnote w:type="continuationSeparator" w:id="0">
    <w:p w14:paraId="5377EF88" w14:textId="77777777" w:rsidR="00E11289" w:rsidRDefault="00E11289" w:rsidP="00464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A99D4" w14:textId="77777777" w:rsidR="00E11289" w:rsidRDefault="00E11289" w:rsidP="00464F31">
      <w:r>
        <w:separator/>
      </w:r>
    </w:p>
  </w:footnote>
  <w:footnote w:type="continuationSeparator" w:id="0">
    <w:p w14:paraId="5B3554B4" w14:textId="77777777" w:rsidR="00E11289" w:rsidRDefault="00E11289" w:rsidP="00464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FB749" w14:textId="5847D4FF" w:rsidR="00464F31" w:rsidRDefault="00464F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DC4092"/>
    <w:multiLevelType w:val="hybridMultilevel"/>
    <w:tmpl w:val="55202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179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9AF"/>
    <w:rsid w:val="00044803"/>
    <w:rsid w:val="000536B9"/>
    <w:rsid w:val="00172CDB"/>
    <w:rsid w:val="001741A0"/>
    <w:rsid w:val="002536C7"/>
    <w:rsid w:val="002D63BF"/>
    <w:rsid w:val="00350E7A"/>
    <w:rsid w:val="00387A1D"/>
    <w:rsid w:val="003D03F6"/>
    <w:rsid w:val="004611FC"/>
    <w:rsid w:val="00464F31"/>
    <w:rsid w:val="004C59CB"/>
    <w:rsid w:val="004E1B4F"/>
    <w:rsid w:val="005B152F"/>
    <w:rsid w:val="007F49AF"/>
    <w:rsid w:val="009233AD"/>
    <w:rsid w:val="00994ABF"/>
    <w:rsid w:val="00A47311"/>
    <w:rsid w:val="00C16E65"/>
    <w:rsid w:val="00CF09D6"/>
    <w:rsid w:val="00DF7DDC"/>
    <w:rsid w:val="00E11289"/>
    <w:rsid w:val="00E17A55"/>
    <w:rsid w:val="00E26EE9"/>
    <w:rsid w:val="00E7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330188"/>
  <w15:chartTrackingRefBased/>
  <w15:docId w15:val="{BA2A9ACB-69DD-4391-BADF-62579771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9A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49AF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4F31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F3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64F3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F31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E71FE6"/>
    <w:pPr>
      <w:spacing w:after="0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E71FE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FE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72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6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fca.org.uk/artefacts/NSM/Portal/NI-000076065/reports/549300XQRN9MR54V1W18-2022-12-31-T01.x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csgh.com.c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csgh.com.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249</Words>
  <Characters>1368</Characters>
  <Application>Microsoft Office Word</Application>
  <DocSecurity>0</DocSecurity>
  <Lines>37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tcs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Chris</dc:creator>
  <cp:keywords/>
  <dc:description/>
  <cp:lastModifiedBy>Ioanna Georgiou</cp:lastModifiedBy>
  <cp:revision>10</cp:revision>
  <dcterms:created xsi:type="dcterms:W3CDTF">2022-10-27T09:15:00Z</dcterms:created>
  <dcterms:modified xsi:type="dcterms:W3CDTF">2023-10-12T13:42:00Z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f8b81705c3e639a5a694dc523971a3f51eb7c8d6b793bbc163e3fbd02b5680e1</vt:lpwstr>
  </property>
</Properties>
</file>