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37EB4" w14:textId="77777777" w:rsidR="00A804EE" w:rsidRDefault="00002B9C" w:rsidP="00A804EE">
      <w:pPr>
        <w:pStyle w:val="StandardAshurst"/>
        <w:jc w:val="center"/>
      </w:pPr>
    </w:p>
    <w:p w14:paraId="6680A118" w14:textId="77777777" w:rsidR="00A804EE" w:rsidRDefault="00002B9C" w:rsidP="00A804EE">
      <w:pPr>
        <w:pStyle w:val="StandardAshurst"/>
        <w:jc w:val="center"/>
      </w:pPr>
    </w:p>
    <w:p w14:paraId="6FB11086" w14:textId="77777777" w:rsidR="00A804EE" w:rsidRDefault="00002B9C" w:rsidP="00A804EE">
      <w:pPr>
        <w:pStyle w:val="StandardAshurst"/>
        <w:jc w:val="center"/>
      </w:pPr>
    </w:p>
    <w:p w14:paraId="76D3D9B7" w14:textId="77777777" w:rsidR="00A804EE" w:rsidRDefault="00002B9C" w:rsidP="00A804EE">
      <w:pPr>
        <w:pStyle w:val="StandardAshurst"/>
        <w:jc w:val="center"/>
      </w:pPr>
    </w:p>
    <w:p w14:paraId="38543732" w14:textId="77777777" w:rsidR="00A804EE" w:rsidRDefault="00002B9C" w:rsidP="00A804EE">
      <w:pPr>
        <w:pStyle w:val="StandardAshurst"/>
        <w:jc w:val="center"/>
      </w:pPr>
    </w:p>
    <w:p w14:paraId="11D63A6E" w14:textId="77777777" w:rsidR="00A804EE" w:rsidRDefault="00002B9C" w:rsidP="00A804EE">
      <w:pPr>
        <w:pStyle w:val="StandardAshurst"/>
        <w:jc w:val="center"/>
      </w:pPr>
    </w:p>
    <w:p w14:paraId="628C4974" w14:textId="77777777" w:rsidR="00A804EE" w:rsidRDefault="00002B9C" w:rsidP="00A804EE">
      <w:pPr>
        <w:pStyle w:val="StandardAshurst"/>
        <w:jc w:val="center"/>
      </w:pPr>
    </w:p>
    <w:p w14:paraId="3AEAC986" w14:textId="77777777" w:rsidR="00A804EE" w:rsidRDefault="00002B9C" w:rsidP="00A804EE">
      <w:pPr>
        <w:pStyle w:val="StandardAshurst"/>
        <w:jc w:val="center"/>
      </w:pPr>
    </w:p>
    <w:p w14:paraId="5C41E01C" w14:textId="77777777" w:rsidR="00A804EE" w:rsidRDefault="00002B9C" w:rsidP="00A804EE">
      <w:pPr>
        <w:pStyle w:val="StandardAshurst"/>
        <w:jc w:val="center"/>
      </w:pPr>
    </w:p>
    <w:p w14:paraId="663F887B" w14:textId="77777777" w:rsidR="00A804EE" w:rsidRDefault="00002B9C" w:rsidP="00A804EE">
      <w:pPr>
        <w:pStyle w:val="StandardAshurst"/>
        <w:jc w:val="center"/>
      </w:pPr>
    </w:p>
    <w:p w14:paraId="2E63CF9F" w14:textId="77777777" w:rsidR="00A804EE" w:rsidRDefault="00002B9C" w:rsidP="00A804EE">
      <w:pPr>
        <w:pStyle w:val="StandardAshurst"/>
        <w:jc w:val="center"/>
      </w:pPr>
    </w:p>
    <w:p w14:paraId="4620C0AE" w14:textId="77777777" w:rsidR="00A804EE" w:rsidRDefault="00002B9C" w:rsidP="00A804EE">
      <w:pPr>
        <w:pStyle w:val="StandardAshurst"/>
        <w:jc w:val="center"/>
      </w:pPr>
    </w:p>
    <w:p w14:paraId="718CBCB5" w14:textId="77777777" w:rsidR="00A804EE" w:rsidRDefault="00002B9C" w:rsidP="00A804EE">
      <w:pPr>
        <w:pStyle w:val="StandardAshurst"/>
        <w:jc w:val="center"/>
      </w:pPr>
    </w:p>
    <w:p w14:paraId="3F30625E" w14:textId="77777777" w:rsidR="00A804EE" w:rsidRDefault="00002B9C" w:rsidP="00A804EE">
      <w:pPr>
        <w:pStyle w:val="StandardAshurst"/>
        <w:jc w:val="center"/>
      </w:pPr>
    </w:p>
    <w:p w14:paraId="3E3A784E" w14:textId="77777777" w:rsidR="00A804EE" w:rsidRDefault="00002B9C" w:rsidP="00A804EE">
      <w:pPr>
        <w:pStyle w:val="StandardAshurst"/>
        <w:jc w:val="center"/>
      </w:pPr>
    </w:p>
    <w:p w14:paraId="64261F1A" w14:textId="77777777" w:rsidR="00A804EE" w:rsidRDefault="00002B9C" w:rsidP="00A804EE">
      <w:pPr>
        <w:pStyle w:val="StandardAshurst"/>
        <w:jc w:val="center"/>
      </w:pPr>
    </w:p>
    <w:p w14:paraId="25840F53" w14:textId="77777777" w:rsidR="00A804EE" w:rsidRDefault="00002B9C" w:rsidP="00A804EE">
      <w:pPr>
        <w:pStyle w:val="StandardAshurst"/>
        <w:jc w:val="center"/>
      </w:pPr>
    </w:p>
    <w:p w14:paraId="564CA5B0" w14:textId="77777777" w:rsidR="00A804EE" w:rsidRDefault="00002B9C" w:rsidP="00A804EE">
      <w:pPr>
        <w:pStyle w:val="StandardAshurst"/>
        <w:jc w:val="center"/>
      </w:pPr>
    </w:p>
    <w:p w14:paraId="557D362A" w14:textId="77777777" w:rsidR="000137CE" w:rsidRPr="00A30095" w:rsidRDefault="00464534" w:rsidP="000137CE">
      <w:pPr>
        <w:pStyle w:val="StandardAshurst"/>
        <w:jc w:val="center"/>
      </w:pPr>
      <w:r w:rsidRPr="00C52452">
        <w:rPr>
          <w:b/>
          <w:bCs/>
        </w:rPr>
        <w:t xml:space="preserve">QINETIQ GROUP PLC </w:t>
      </w:r>
    </w:p>
    <w:p w14:paraId="3F93D24F" w14:textId="77777777" w:rsidR="00A804EE" w:rsidRPr="00A30095" w:rsidRDefault="00002B9C" w:rsidP="00A804EE">
      <w:pPr>
        <w:pStyle w:val="StandardAshurst"/>
        <w:jc w:val="center"/>
        <w:rPr>
          <w:b/>
          <w:bCs/>
        </w:rPr>
      </w:pPr>
    </w:p>
    <w:p w14:paraId="24F7ED81" w14:textId="77777777" w:rsidR="00A804EE" w:rsidRPr="00A30095" w:rsidRDefault="00002B9C">
      <w:pPr>
        <w:pStyle w:val="StandardAshurst"/>
      </w:pPr>
    </w:p>
    <w:p w14:paraId="565F284E" w14:textId="77777777" w:rsidR="00A804EE" w:rsidRPr="00A30095" w:rsidRDefault="00002B9C">
      <w:pPr>
        <w:pStyle w:val="StandardAshurst"/>
      </w:pPr>
    </w:p>
    <w:p w14:paraId="1B9A2C41" w14:textId="77777777" w:rsidR="00A804EE" w:rsidRPr="00A30095" w:rsidRDefault="00002B9C">
      <w:pPr>
        <w:pStyle w:val="StandardAshurst"/>
      </w:pPr>
    </w:p>
    <w:p w14:paraId="04A06D05" w14:textId="77777777" w:rsidR="00A804EE" w:rsidRPr="00A30095" w:rsidRDefault="00002B9C">
      <w:pPr>
        <w:pStyle w:val="StandardAshurst"/>
      </w:pPr>
    </w:p>
    <w:p w14:paraId="1982FD29" w14:textId="77777777" w:rsidR="00A804EE" w:rsidRPr="00A30095" w:rsidRDefault="00002B9C">
      <w:pPr>
        <w:pStyle w:val="StandardAshurst"/>
        <w:rPr>
          <w:u w:val="single"/>
        </w:rPr>
      </w:pPr>
    </w:p>
    <w:p w14:paraId="5136C50B" w14:textId="77777777" w:rsidR="00A804EE" w:rsidRPr="00A30095" w:rsidRDefault="00464534" w:rsidP="000137CE">
      <w:pPr>
        <w:pStyle w:val="StandardAshurst"/>
        <w:jc w:val="center"/>
        <w:rPr>
          <w:b/>
          <w:bCs/>
        </w:rPr>
      </w:pPr>
      <w:r w:rsidRPr="00A30095">
        <w:rPr>
          <w:b/>
          <w:bCs/>
        </w:rPr>
        <w:t xml:space="preserve">RULES OF THE </w:t>
      </w:r>
      <w:r w:rsidRPr="000137CE">
        <w:rPr>
          <w:b/>
          <w:bCs/>
        </w:rPr>
        <w:t xml:space="preserve">QINETIQ GROUP </w:t>
      </w:r>
      <w:r w:rsidRPr="00A30095">
        <w:rPr>
          <w:b/>
          <w:bCs/>
        </w:rPr>
        <w:t xml:space="preserve">PLC </w:t>
      </w:r>
      <w:r>
        <w:rPr>
          <w:b/>
          <w:bCs/>
        </w:rPr>
        <w:t>LONG TERM PERFORMANCE AWARD</w:t>
      </w:r>
    </w:p>
    <w:p w14:paraId="3D3204D9" w14:textId="77777777" w:rsidR="00A804EE" w:rsidRPr="00A30095" w:rsidRDefault="00002B9C" w:rsidP="00A804EE">
      <w:pPr>
        <w:pStyle w:val="StandardAshurst"/>
        <w:jc w:val="center"/>
      </w:pPr>
    </w:p>
    <w:p w14:paraId="42F0C81B" w14:textId="77777777" w:rsidR="00A804EE" w:rsidRPr="00A30095" w:rsidRDefault="00002B9C" w:rsidP="00A804EE">
      <w:pPr>
        <w:pStyle w:val="StandardAshurst"/>
        <w:jc w:val="center"/>
      </w:pPr>
    </w:p>
    <w:p w14:paraId="2A399465" w14:textId="77777777" w:rsidR="00A804EE" w:rsidRPr="00A30095" w:rsidRDefault="00464534" w:rsidP="00A804EE">
      <w:pPr>
        <w:pStyle w:val="StandardAshurst"/>
        <w:jc w:val="center"/>
      </w:pPr>
      <w:r w:rsidRPr="00A30095">
        <w:t>Approved by shareholders of the Company in general meeting on [•] 202</w:t>
      </w:r>
      <w:r>
        <w:t>3</w:t>
      </w:r>
    </w:p>
    <w:p w14:paraId="7DFE9F55" w14:textId="77777777" w:rsidR="00A804EE" w:rsidRPr="00A30095" w:rsidRDefault="00002B9C" w:rsidP="00A804EE">
      <w:pPr>
        <w:pStyle w:val="StandardAshurst"/>
        <w:jc w:val="center"/>
      </w:pPr>
    </w:p>
    <w:p w14:paraId="2C338C5F" w14:textId="77777777" w:rsidR="00A804EE" w:rsidRPr="00A30095" w:rsidRDefault="00464534" w:rsidP="00A804EE">
      <w:pPr>
        <w:pStyle w:val="StandardAshurst"/>
        <w:jc w:val="center"/>
      </w:pPr>
      <w:r w:rsidRPr="00A30095">
        <w:t>Adopted by the remuneration committee of the board of the Company on [•] 202</w:t>
      </w:r>
      <w:r>
        <w:t>3</w:t>
      </w:r>
    </w:p>
    <w:p w14:paraId="509CE22A" w14:textId="77777777" w:rsidR="00A804EE" w:rsidRPr="00A30095" w:rsidRDefault="00002B9C">
      <w:pPr>
        <w:pStyle w:val="StandardAshurst"/>
      </w:pPr>
    </w:p>
    <w:p w14:paraId="2D9D544E" w14:textId="77777777" w:rsidR="00A804EE" w:rsidRPr="00A30095" w:rsidRDefault="00464534" w:rsidP="00A804EE">
      <w:pPr>
        <w:spacing w:after="0" w:line="240" w:lineRule="auto"/>
        <w:rPr>
          <w:rFonts w:eastAsiaTheme="minorEastAsia"/>
          <w:szCs w:val="24"/>
          <w:lang w:eastAsia="zh-TW"/>
        </w:rPr>
      </w:pPr>
      <w:r w:rsidRPr="00A30095">
        <w:br w:type="page"/>
      </w:r>
    </w:p>
    <w:p w14:paraId="07B7EF29" w14:textId="77777777" w:rsidR="00A804EE" w:rsidRPr="00A30095" w:rsidRDefault="00464534">
      <w:pPr>
        <w:pStyle w:val="CBOLDCAPSAshurst"/>
      </w:pPr>
      <w:r w:rsidRPr="00A30095">
        <w:lastRenderedPageBreak/>
        <w:t>CONTENTS</w:t>
      </w:r>
    </w:p>
    <w:p w14:paraId="365E9B90" w14:textId="77777777" w:rsidR="00A804EE" w:rsidRPr="00A30095" w:rsidRDefault="00464534">
      <w:pPr>
        <w:pStyle w:val="TOCSubHeadingAshurst"/>
      </w:pPr>
      <w:r w:rsidRPr="00A30095">
        <w:t>CLAUSE</w:t>
      </w:r>
      <w:r w:rsidRPr="00A30095">
        <w:tab/>
        <w:t>PAGE</w:t>
      </w:r>
    </w:p>
    <w:p w14:paraId="6682A878" w14:textId="77777777" w:rsidR="000137CE" w:rsidRDefault="00464534">
      <w:pPr>
        <w:pStyle w:val="TOC1"/>
        <w:rPr>
          <w:caps w:val="0"/>
          <w:sz w:val="22"/>
          <w:szCs w:val="22"/>
        </w:rPr>
      </w:pPr>
      <w:r w:rsidRPr="00A30095">
        <w:rPr>
          <w:bCs/>
        </w:rPr>
        <w:fldChar w:fldCharType="begin"/>
      </w:r>
      <w:r w:rsidRPr="00A30095">
        <w:rPr>
          <w:bCs/>
        </w:rPr>
        <w:instrText xml:space="preserve"> TOC \F \Z \T " H1ASHURST,1, SCHEDULEASHURST,3, SCHSUBASHURST,4, APPENDIXASHURST,3, APPENDIXSUBASHURST,4," </w:instrText>
      </w:r>
      <w:r w:rsidRPr="00A30095">
        <w:rPr>
          <w:bCs/>
        </w:rPr>
        <w:fldChar w:fldCharType="separate"/>
      </w:r>
      <w:r w:rsidRPr="009D00F6">
        <w:t>1.</w:t>
      </w:r>
      <w:r>
        <w:rPr>
          <w:caps w:val="0"/>
          <w:sz w:val="22"/>
          <w:szCs w:val="22"/>
        </w:rPr>
        <w:tab/>
      </w:r>
      <w:r>
        <w:t>DEFINITIONS AND INTERPRETATION</w:t>
      </w:r>
      <w:r>
        <w:rPr>
          <w:webHidden/>
        </w:rPr>
        <w:tab/>
      </w:r>
      <w:r>
        <w:rPr>
          <w:webHidden/>
        </w:rPr>
        <w:fldChar w:fldCharType="begin"/>
      </w:r>
      <w:r>
        <w:rPr>
          <w:webHidden/>
        </w:rPr>
        <w:instrText xml:space="preserve"> PAGEREF _Toc135659056 \h </w:instrText>
      </w:r>
      <w:r>
        <w:rPr>
          <w:webHidden/>
        </w:rPr>
      </w:r>
      <w:r>
        <w:rPr>
          <w:webHidden/>
        </w:rPr>
        <w:fldChar w:fldCharType="separate"/>
      </w:r>
      <w:r>
        <w:rPr>
          <w:webHidden/>
        </w:rPr>
        <w:t>1</w:t>
      </w:r>
      <w:r>
        <w:rPr>
          <w:webHidden/>
        </w:rPr>
        <w:fldChar w:fldCharType="end"/>
      </w:r>
    </w:p>
    <w:p w14:paraId="3D85F689" w14:textId="77777777" w:rsidR="000137CE" w:rsidRDefault="00464534">
      <w:pPr>
        <w:pStyle w:val="TOC1"/>
        <w:rPr>
          <w:caps w:val="0"/>
          <w:sz w:val="22"/>
          <w:szCs w:val="22"/>
        </w:rPr>
      </w:pPr>
      <w:r w:rsidRPr="009D00F6">
        <w:t>2.</w:t>
      </w:r>
      <w:r>
        <w:rPr>
          <w:caps w:val="0"/>
          <w:sz w:val="22"/>
          <w:szCs w:val="22"/>
        </w:rPr>
        <w:tab/>
      </w:r>
      <w:r>
        <w:t>GRANT OF AWARDS</w:t>
      </w:r>
      <w:r>
        <w:rPr>
          <w:webHidden/>
        </w:rPr>
        <w:tab/>
      </w:r>
      <w:r>
        <w:rPr>
          <w:webHidden/>
        </w:rPr>
        <w:fldChar w:fldCharType="begin"/>
      </w:r>
      <w:r>
        <w:rPr>
          <w:webHidden/>
        </w:rPr>
        <w:instrText xml:space="preserve"> PAGEREF _Toc135659057 \h </w:instrText>
      </w:r>
      <w:r>
        <w:rPr>
          <w:webHidden/>
        </w:rPr>
      </w:r>
      <w:r>
        <w:rPr>
          <w:webHidden/>
        </w:rPr>
        <w:fldChar w:fldCharType="separate"/>
      </w:r>
      <w:r>
        <w:rPr>
          <w:webHidden/>
        </w:rPr>
        <w:t>2</w:t>
      </w:r>
      <w:r>
        <w:rPr>
          <w:webHidden/>
        </w:rPr>
        <w:fldChar w:fldCharType="end"/>
      </w:r>
    </w:p>
    <w:p w14:paraId="574FB1AC" w14:textId="77777777" w:rsidR="000137CE" w:rsidRDefault="00464534">
      <w:pPr>
        <w:pStyle w:val="TOC1"/>
        <w:rPr>
          <w:caps w:val="0"/>
          <w:sz w:val="22"/>
          <w:szCs w:val="22"/>
        </w:rPr>
      </w:pPr>
      <w:r w:rsidRPr="009D00F6">
        <w:t>3.</w:t>
      </w:r>
      <w:r>
        <w:rPr>
          <w:caps w:val="0"/>
          <w:sz w:val="22"/>
          <w:szCs w:val="22"/>
        </w:rPr>
        <w:tab/>
      </w:r>
      <w:r>
        <w:t>performance conditions</w:t>
      </w:r>
      <w:r>
        <w:rPr>
          <w:webHidden/>
        </w:rPr>
        <w:tab/>
      </w:r>
      <w:r>
        <w:rPr>
          <w:webHidden/>
        </w:rPr>
        <w:fldChar w:fldCharType="begin"/>
      </w:r>
      <w:r>
        <w:rPr>
          <w:webHidden/>
        </w:rPr>
        <w:instrText xml:space="preserve"> PAGEREF _Toc135659058 \h </w:instrText>
      </w:r>
      <w:r>
        <w:rPr>
          <w:webHidden/>
        </w:rPr>
      </w:r>
      <w:r>
        <w:rPr>
          <w:webHidden/>
        </w:rPr>
        <w:fldChar w:fldCharType="separate"/>
      </w:r>
      <w:r>
        <w:rPr>
          <w:webHidden/>
        </w:rPr>
        <w:t>4</w:t>
      </w:r>
      <w:r>
        <w:rPr>
          <w:webHidden/>
        </w:rPr>
        <w:fldChar w:fldCharType="end"/>
      </w:r>
    </w:p>
    <w:p w14:paraId="275FED66" w14:textId="77777777" w:rsidR="000137CE" w:rsidRDefault="00464534">
      <w:pPr>
        <w:pStyle w:val="TOC1"/>
        <w:rPr>
          <w:caps w:val="0"/>
          <w:sz w:val="22"/>
          <w:szCs w:val="22"/>
        </w:rPr>
      </w:pPr>
      <w:r w:rsidRPr="009D00F6">
        <w:t>4.</w:t>
      </w:r>
      <w:r>
        <w:rPr>
          <w:caps w:val="0"/>
          <w:sz w:val="22"/>
          <w:szCs w:val="22"/>
        </w:rPr>
        <w:tab/>
      </w:r>
      <w:r>
        <w:t>LIMITS</w:t>
      </w:r>
      <w:r>
        <w:rPr>
          <w:webHidden/>
        </w:rPr>
        <w:tab/>
      </w:r>
      <w:r>
        <w:rPr>
          <w:webHidden/>
        </w:rPr>
        <w:fldChar w:fldCharType="begin"/>
      </w:r>
      <w:r>
        <w:rPr>
          <w:webHidden/>
        </w:rPr>
        <w:instrText xml:space="preserve"> PAGEREF _Toc135659059 \h </w:instrText>
      </w:r>
      <w:r>
        <w:rPr>
          <w:webHidden/>
        </w:rPr>
      </w:r>
      <w:r>
        <w:rPr>
          <w:webHidden/>
        </w:rPr>
        <w:fldChar w:fldCharType="separate"/>
      </w:r>
      <w:r>
        <w:rPr>
          <w:webHidden/>
        </w:rPr>
        <w:t>5</w:t>
      </w:r>
      <w:r>
        <w:rPr>
          <w:webHidden/>
        </w:rPr>
        <w:fldChar w:fldCharType="end"/>
      </w:r>
    </w:p>
    <w:p w14:paraId="26233AB2" w14:textId="77777777" w:rsidR="000137CE" w:rsidRDefault="00464534">
      <w:pPr>
        <w:pStyle w:val="TOC1"/>
        <w:rPr>
          <w:caps w:val="0"/>
          <w:sz w:val="22"/>
          <w:szCs w:val="22"/>
        </w:rPr>
      </w:pPr>
      <w:r w:rsidRPr="009D00F6">
        <w:t>5.</w:t>
      </w:r>
      <w:r>
        <w:rPr>
          <w:caps w:val="0"/>
          <w:sz w:val="22"/>
          <w:szCs w:val="22"/>
        </w:rPr>
        <w:tab/>
      </w:r>
      <w:r>
        <w:t>VESTING OF AWARDS</w:t>
      </w:r>
      <w:r>
        <w:rPr>
          <w:webHidden/>
        </w:rPr>
        <w:tab/>
      </w:r>
      <w:r>
        <w:rPr>
          <w:webHidden/>
        </w:rPr>
        <w:fldChar w:fldCharType="begin"/>
      </w:r>
      <w:r>
        <w:rPr>
          <w:webHidden/>
        </w:rPr>
        <w:instrText xml:space="preserve"> PAGEREF _Toc135659060 \h </w:instrText>
      </w:r>
      <w:r>
        <w:rPr>
          <w:webHidden/>
        </w:rPr>
      </w:r>
      <w:r>
        <w:rPr>
          <w:webHidden/>
        </w:rPr>
        <w:fldChar w:fldCharType="separate"/>
      </w:r>
      <w:r>
        <w:rPr>
          <w:webHidden/>
        </w:rPr>
        <w:t>7</w:t>
      </w:r>
      <w:r>
        <w:rPr>
          <w:webHidden/>
        </w:rPr>
        <w:fldChar w:fldCharType="end"/>
      </w:r>
    </w:p>
    <w:p w14:paraId="308F93EF" w14:textId="77777777" w:rsidR="000137CE" w:rsidRDefault="00464534">
      <w:pPr>
        <w:pStyle w:val="TOC1"/>
        <w:rPr>
          <w:caps w:val="0"/>
          <w:sz w:val="22"/>
          <w:szCs w:val="22"/>
        </w:rPr>
      </w:pPr>
      <w:r w:rsidRPr="009D00F6">
        <w:t>6.</w:t>
      </w:r>
      <w:r>
        <w:rPr>
          <w:caps w:val="0"/>
          <w:sz w:val="22"/>
          <w:szCs w:val="22"/>
        </w:rPr>
        <w:tab/>
      </w:r>
      <w:r>
        <w:t>CONSEQUENCES OF VESTING</w:t>
      </w:r>
      <w:r>
        <w:rPr>
          <w:webHidden/>
        </w:rPr>
        <w:tab/>
      </w:r>
      <w:r>
        <w:rPr>
          <w:webHidden/>
        </w:rPr>
        <w:fldChar w:fldCharType="begin"/>
      </w:r>
      <w:r>
        <w:rPr>
          <w:webHidden/>
        </w:rPr>
        <w:instrText xml:space="preserve"> PAGEREF _Toc135659061 \h </w:instrText>
      </w:r>
      <w:r>
        <w:rPr>
          <w:webHidden/>
        </w:rPr>
      </w:r>
      <w:r>
        <w:rPr>
          <w:webHidden/>
        </w:rPr>
        <w:fldChar w:fldCharType="separate"/>
      </w:r>
      <w:r>
        <w:rPr>
          <w:webHidden/>
        </w:rPr>
        <w:t>8</w:t>
      </w:r>
      <w:r>
        <w:rPr>
          <w:webHidden/>
        </w:rPr>
        <w:fldChar w:fldCharType="end"/>
      </w:r>
    </w:p>
    <w:p w14:paraId="0F2B066D" w14:textId="77777777" w:rsidR="000137CE" w:rsidRDefault="00464534">
      <w:pPr>
        <w:pStyle w:val="TOC1"/>
        <w:rPr>
          <w:caps w:val="0"/>
          <w:sz w:val="22"/>
          <w:szCs w:val="22"/>
        </w:rPr>
      </w:pPr>
      <w:r w:rsidRPr="009D00F6">
        <w:t>7.</w:t>
      </w:r>
      <w:r>
        <w:rPr>
          <w:caps w:val="0"/>
          <w:sz w:val="22"/>
          <w:szCs w:val="22"/>
        </w:rPr>
        <w:tab/>
      </w:r>
      <w:r>
        <w:t>CASH ALTERNATIVE</w:t>
      </w:r>
      <w:r>
        <w:rPr>
          <w:webHidden/>
        </w:rPr>
        <w:tab/>
      </w:r>
      <w:r>
        <w:rPr>
          <w:webHidden/>
        </w:rPr>
        <w:fldChar w:fldCharType="begin"/>
      </w:r>
      <w:r>
        <w:rPr>
          <w:webHidden/>
        </w:rPr>
        <w:instrText xml:space="preserve"> PAGEREF _Toc135659062 \h </w:instrText>
      </w:r>
      <w:r>
        <w:rPr>
          <w:webHidden/>
        </w:rPr>
      </w:r>
      <w:r>
        <w:rPr>
          <w:webHidden/>
        </w:rPr>
        <w:fldChar w:fldCharType="separate"/>
      </w:r>
      <w:r>
        <w:rPr>
          <w:webHidden/>
        </w:rPr>
        <w:t>9</w:t>
      </w:r>
      <w:r>
        <w:rPr>
          <w:webHidden/>
        </w:rPr>
        <w:fldChar w:fldCharType="end"/>
      </w:r>
    </w:p>
    <w:p w14:paraId="00A24BD5" w14:textId="77777777" w:rsidR="000137CE" w:rsidRDefault="00464534">
      <w:pPr>
        <w:pStyle w:val="TOC1"/>
        <w:rPr>
          <w:caps w:val="0"/>
          <w:sz w:val="22"/>
          <w:szCs w:val="22"/>
        </w:rPr>
      </w:pPr>
      <w:r w:rsidRPr="009D00F6">
        <w:t>8.</w:t>
      </w:r>
      <w:r>
        <w:rPr>
          <w:caps w:val="0"/>
          <w:sz w:val="22"/>
          <w:szCs w:val="22"/>
        </w:rPr>
        <w:tab/>
      </w:r>
      <w:r>
        <w:t>LAPSE OF AWARDS</w:t>
      </w:r>
      <w:r>
        <w:rPr>
          <w:webHidden/>
        </w:rPr>
        <w:tab/>
      </w:r>
      <w:r>
        <w:rPr>
          <w:webHidden/>
        </w:rPr>
        <w:fldChar w:fldCharType="begin"/>
      </w:r>
      <w:r>
        <w:rPr>
          <w:webHidden/>
        </w:rPr>
        <w:instrText xml:space="preserve"> PAGEREF _Toc135659063 \h </w:instrText>
      </w:r>
      <w:r>
        <w:rPr>
          <w:webHidden/>
        </w:rPr>
      </w:r>
      <w:r>
        <w:rPr>
          <w:webHidden/>
        </w:rPr>
        <w:fldChar w:fldCharType="separate"/>
      </w:r>
      <w:r>
        <w:rPr>
          <w:webHidden/>
        </w:rPr>
        <w:t>10</w:t>
      </w:r>
      <w:r>
        <w:rPr>
          <w:webHidden/>
        </w:rPr>
        <w:fldChar w:fldCharType="end"/>
      </w:r>
    </w:p>
    <w:p w14:paraId="6D43E1C0" w14:textId="77777777" w:rsidR="000137CE" w:rsidRDefault="00464534">
      <w:pPr>
        <w:pStyle w:val="TOC1"/>
        <w:rPr>
          <w:caps w:val="0"/>
          <w:sz w:val="22"/>
          <w:szCs w:val="22"/>
        </w:rPr>
      </w:pPr>
      <w:r w:rsidRPr="009D00F6">
        <w:t>9.</w:t>
      </w:r>
      <w:r>
        <w:rPr>
          <w:caps w:val="0"/>
          <w:sz w:val="22"/>
          <w:szCs w:val="22"/>
        </w:rPr>
        <w:tab/>
      </w:r>
      <w:r>
        <w:t>Leavers</w:t>
      </w:r>
      <w:r>
        <w:rPr>
          <w:webHidden/>
        </w:rPr>
        <w:tab/>
      </w:r>
      <w:r>
        <w:rPr>
          <w:webHidden/>
        </w:rPr>
        <w:fldChar w:fldCharType="begin"/>
      </w:r>
      <w:r>
        <w:rPr>
          <w:webHidden/>
        </w:rPr>
        <w:instrText xml:space="preserve"> PAGEREF _Toc135659064 \h </w:instrText>
      </w:r>
      <w:r>
        <w:rPr>
          <w:webHidden/>
        </w:rPr>
      </w:r>
      <w:r>
        <w:rPr>
          <w:webHidden/>
        </w:rPr>
        <w:fldChar w:fldCharType="separate"/>
      </w:r>
      <w:r>
        <w:rPr>
          <w:webHidden/>
        </w:rPr>
        <w:t>10</w:t>
      </w:r>
      <w:r>
        <w:rPr>
          <w:webHidden/>
        </w:rPr>
        <w:fldChar w:fldCharType="end"/>
      </w:r>
    </w:p>
    <w:p w14:paraId="60386581" w14:textId="77777777" w:rsidR="000137CE" w:rsidRDefault="00464534">
      <w:pPr>
        <w:pStyle w:val="TOC1"/>
        <w:rPr>
          <w:caps w:val="0"/>
          <w:sz w:val="22"/>
          <w:szCs w:val="22"/>
        </w:rPr>
      </w:pPr>
      <w:r w:rsidRPr="009D00F6">
        <w:t>10.</w:t>
      </w:r>
      <w:r>
        <w:rPr>
          <w:caps w:val="0"/>
          <w:sz w:val="22"/>
          <w:szCs w:val="22"/>
        </w:rPr>
        <w:tab/>
      </w:r>
      <w:r>
        <w:t>Takeovers and other corporate events</w:t>
      </w:r>
      <w:r>
        <w:rPr>
          <w:webHidden/>
        </w:rPr>
        <w:tab/>
      </w:r>
      <w:r>
        <w:rPr>
          <w:webHidden/>
        </w:rPr>
        <w:fldChar w:fldCharType="begin"/>
      </w:r>
      <w:r>
        <w:rPr>
          <w:webHidden/>
        </w:rPr>
        <w:instrText xml:space="preserve"> PAGEREF _Toc135659065 \h </w:instrText>
      </w:r>
      <w:r>
        <w:rPr>
          <w:webHidden/>
        </w:rPr>
      </w:r>
      <w:r>
        <w:rPr>
          <w:webHidden/>
        </w:rPr>
        <w:fldChar w:fldCharType="separate"/>
      </w:r>
      <w:r>
        <w:rPr>
          <w:webHidden/>
        </w:rPr>
        <w:t>11</w:t>
      </w:r>
      <w:r>
        <w:rPr>
          <w:webHidden/>
        </w:rPr>
        <w:fldChar w:fldCharType="end"/>
      </w:r>
    </w:p>
    <w:p w14:paraId="6E9AFAAD" w14:textId="77777777" w:rsidR="000137CE" w:rsidRDefault="00464534">
      <w:pPr>
        <w:pStyle w:val="TOC1"/>
        <w:rPr>
          <w:caps w:val="0"/>
          <w:sz w:val="22"/>
          <w:szCs w:val="22"/>
        </w:rPr>
      </w:pPr>
      <w:r w:rsidRPr="009D00F6">
        <w:t>11.</w:t>
      </w:r>
      <w:r>
        <w:rPr>
          <w:caps w:val="0"/>
          <w:sz w:val="22"/>
          <w:szCs w:val="22"/>
        </w:rPr>
        <w:tab/>
      </w:r>
      <w:r>
        <w:t>ADJUSTMENT OF AWARDS</w:t>
      </w:r>
      <w:r>
        <w:rPr>
          <w:webHidden/>
        </w:rPr>
        <w:tab/>
      </w:r>
      <w:r>
        <w:rPr>
          <w:webHidden/>
        </w:rPr>
        <w:fldChar w:fldCharType="begin"/>
      </w:r>
      <w:r>
        <w:rPr>
          <w:webHidden/>
        </w:rPr>
        <w:instrText xml:space="preserve"> PAGEREF _Toc135659066 \h </w:instrText>
      </w:r>
      <w:r>
        <w:rPr>
          <w:webHidden/>
        </w:rPr>
      </w:r>
      <w:r>
        <w:rPr>
          <w:webHidden/>
        </w:rPr>
        <w:fldChar w:fldCharType="separate"/>
      </w:r>
      <w:r>
        <w:rPr>
          <w:webHidden/>
        </w:rPr>
        <w:t>13</w:t>
      </w:r>
      <w:r>
        <w:rPr>
          <w:webHidden/>
        </w:rPr>
        <w:fldChar w:fldCharType="end"/>
      </w:r>
    </w:p>
    <w:p w14:paraId="4A8F9F81" w14:textId="77777777" w:rsidR="000137CE" w:rsidRDefault="00464534">
      <w:pPr>
        <w:pStyle w:val="TOC1"/>
        <w:rPr>
          <w:caps w:val="0"/>
          <w:sz w:val="22"/>
          <w:szCs w:val="22"/>
        </w:rPr>
      </w:pPr>
      <w:r w:rsidRPr="009D00F6">
        <w:t>12.</w:t>
      </w:r>
      <w:r>
        <w:rPr>
          <w:caps w:val="0"/>
          <w:sz w:val="22"/>
          <w:szCs w:val="22"/>
        </w:rPr>
        <w:tab/>
      </w:r>
      <w:r>
        <w:t>ALTERATIONS</w:t>
      </w:r>
      <w:r>
        <w:rPr>
          <w:webHidden/>
        </w:rPr>
        <w:tab/>
      </w:r>
      <w:r>
        <w:rPr>
          <w:webHidden/>
        </w:rPr>
        <w:fldChar w:fldCharType="begin"/>
      </w:r>
      <w:r>
        <w:rPr>
          <w:webHidden/>
        </w:rPr>
        <w:instrText xml:space="preserve"> PAGEREF _Toc135659067 \h </w:instrText>
      </w:r>
      <w:r>
        <w:rPr>
          <w:webHidden/>
        </w:rPr>
      </w:r>
      <w:r>
        <w:rPr>
          <w:webHidden/>
        </w:rPr>
        <w:fldChar w:fldCharType="separate"/>
      </w:r>
      <w:r>
        <w:rPr>
          <w:webHidden/>
        </w:rPr>
        <w:t>13</w:t>
      </w:r>
      <w:r>
        <w:rPr>
          <w:webHidden/>
        </w:rPr>
        <w:fldChar w:fldCharType="end"/>
      </w:r>
    </w:p>
    <w:p w14:paraId="02E6FDFF" w14:textId="77777777" w:rsidR="000137CE" w:rsidRDefault="00464534">
      <w:pPr>
        <w:pStyle w:val="TOC1"/>
        <w:rPr>
          <w:caps w:val="0"/>
          <w:sz w:val="22"/>
          <w:szCs w:val="22"/>
        </w:rPr>
      </w:pPr>
      <w:r w:rsidRPr="009D00F6">
        <w:t>13.</w:t>
      </w:r>
      <w:r>
        <w:rPr>
          <w:caps w:val="0"/>
          <w:sz w:val="22"/>
          <w:szCs w:val="22"/>
        </w:rPr>
        <w:tab/>
      </w:r>
      <w:r>
        <w:t>MISCELLANEOUS</w:t>
      </w:r>
      <w:r>
        <w:rPr>
          <w:webHidden/>
        </w:rPr>
        <w:tab/>
      </w:r>
      <w:r>
        <w:rPr>
          <w:webHidden/>
        </w:rPr>
        <w:fldChar w:fldCharType="begin"/>
      </w:r>
      <w:r>
        <w:rPr>
          <w:webHidden/>
        </w:rPr>
        <w:instrText xml:space="preserve"> PAGEREF _Toc135659068 \h </w:instrText>
      </w:r>
      <w:r>
        <w:rPr>
          <w:webHidden/>
        </w:rPr>
      </w:r>
      <w:r>
        <w:rPr>
          <w:webHidden/>
        </w:rPr>
        <w:fldChar w:fldCharType="separate"/>
      </w:r>
      <w:r>
        <w:rPr>
          <w:webHidden/>
        </w:rPr>
        <w:t>14</w:t>
      </w:r>
      <w:r>
        <w:rPr>
          <w:webHidden/>
        </w:rPr>
        <w:fldChar w:fldCharType="end"/>
      </w:r>
    </w:p>
    <w:p w14:paraId="72AAC2DA" w14:textId="77777777" w:rsidR="000137CE" w:rsidRDefault="00464534">
      <w:pPr>
        <w:pStyle w:val="TOC3"/>
        <w:rPr>
          <w:caps w:val="0"/>
          <w:sz w:val="22"/>
          <w:szCs w:val="22"/>
        </w:rPr>
      </w:pPr>
      <w:r>
        <w:t>schedule 1</w:t>
      </w:r>
      <w:r>
        <w:rPr>
          <w:webHidden/>
        </w:rPr>
        <w:tab/>
      </w:r>
      <w:r>
        <w:rPr>
          <w:webHidden/>
        </w:rPr>
        <w:fldChar w:fldCharType="begin"/>
      </w:r>
      <w:r>
        <w:rPr>
          <w:webHidden/>
        </w:rPr>
        <w:instrText xml:space="preserve"> PAGEREF _Toc135659069 \h </w:instrText>
      </w:r>
      <w:r>
        <w:rPr>
          <w:webHidden/>
        </w:rPr>
      </w:r>
      <w:r>
        <w:rPr>
          <w:webHidden/>
        </w:rPr>
        <w:fldChar w:fldCharType="separate"/>
      </w:r>
      <w:r>
        <w:rPr>
          <w:webHidden/>
        </w:rPr>
        <w:t>17</w:t>
      </w:r>
      <w:r>
        <w:rPr>
          <w:webHidden/>
        </w:rPr>
        <w:fldChar w:fldCharType="end"/>
      </w:r>
    </w:p>
    <w:p w14:paraId="1C020D47" w14:textId="77777777" w:rsidR="000137CE" w:rsidRDefault="00464534">
      <w:pPr>
        <w:pStyle w:val="TOC4"/>
        <w:rPr>
          <w:sz w:val="22"/>
          <w:szCs w:val="22"/>
        </w:rPr>
      </w:pPr>
      <w:r>
        <w:t>MALUS AND CLAWBACK</w:t>
      </w:r>
      <w:r>
        <w:rPr>
          <w:webHidden/>
        </w:rPr>
        <w:tab/>
      </w:r>
    </w:p>
    <w:p w14:paraId="15C40C60" w14:textId="77777777" w:rsidR="000137CE" w:rsidRDefault="00464534">
      <w:pPr>
        <w:pStyle w:val="TOC3"/>
        <w:rPr>
          <w:caps w:val="0"/>
          <w:sz w:val="22"/>
          <w:szCs w:val="22"/>
        </w:rPr>
      </w:pPr>
      <w:r>
        <w:t>schedule 2</w:t>
      </w:r>
      <w:r>
        <w:rPr>
          <w:webHidden/>
        </w:rPr>
        <w:tab/>
      </w:r>
      <w:r>
        <w:rPr>
          <w:webHidden/>
        </w:rPr>
        <w:fldChar w:fldCharType="begin"/>
      </w:r>
      <w:r>
        <w:rPr>
          <w:webHidden/>
        </w:rPr>
        <w:instrText xml:space="preserve"> PAGEREF _Toc135659071 \h </w:instrText>
      </w:r>
      <w:r>
        <w:rPr>
          <w:webHidden/>
        </w:rPr>
      </w:r>
      <w:r>
        <w:rPr>
          <w:webHidden/>
        </w:rPr>
        <w:fldChar w:fldCharType="separate"/>
      </w:r>
      <w:r>
        <w:rPr>
          <w:webHidden/>
        </w:rPr>
        <w:t>19</w:t>
      </w:r>
      <w:r>
        <w:rPr>
          <w:webHidden/>
        </w:rPr>
        <w:fldChar w:fldCharType="end"/>
      </w:r>
    </w:p>
    <w:p w14:paraId="1D1B7F77" w14:textId="77777777" w:rsidR="000137CE" w:rsidRDefault="00464534">
      <w:pPr>
        <w:pStyle w:val="TOC4"/>
        <w:rPr>
          <w:sz w:val="22"/>
          <w:szCs w:val="22"/>
        </w:rPr>
      </w:pPr>
      <w:r>
        <w:t>HOLDING PERIODS</w:t>
      </w:r>
      <w:r>
        <w:rPr>
          <w:webHidden/>
        </w:rPr>
        <w:tab/>
      </w:r>
    </w:p>
    <w:p w14:paraId="42F5C1BC" w14:textId="77777777" w:rsidR="00A804EE" w:rsidRPr="00A30095" w:rsidRDefault="00464534" w:rsidP="00A804EE">
      <w:pPr>
        <w:pStyle w:val="StandardAshurst"/>
        <w:sectPr w:rsidR="00A804EE" w:rsidRPr="00A30095" w:rsidSect="00576CF3">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08"/>
          <w:titlePg/>
          <w:docGrid w:linePitch="360"/>
        </w:sectPr>
      </w:pPr>
      <w:r w:rsidRPr="00A30095">
        <w:rPr>
          <w:bCs/>
          <w:noProof/>
        </w:rPr>
        <w:fldChar w:fldCharType="end"/>
      </w:r>
    </w:p>
    <w:p w14:paraId="69162A67" w14:textId="77777777" w:rsidR="00BB091C" w:rsidRPr="00A30095" w:rsidRDefault="00464534" w:rsidP="00BB091C">
      <w:pPr>
        <w:pStyle w:val="H1Ashurst"/>
      </w:pPr>
      <w:bookmarkStart w:id="0" w:name="_Toc119502077"/>
      <w:bookmarkStart w:id="1" w:name="_Toc135659056"/>
      <w:r w:rsidRPr="00A30095">
        <w:lastRenderedPageBreak/>
        <w:t>DEFINITIONS AND INTERPRETATION</w:t>
      </w:r>
      <w:bookmarkEnd w:id="0"/>
      <w:bookmarkEnd w:id="1"/>
    </w:p>
    <w:p w14:paraId="12659AD8" w14:textId="77777777" w:rsidR="00BB091C" w:rsidRPr="00A30095" w:rsidRDefault="00464534" w:rsidP="00BB091C">
      <w:pPr>
        <w:pStyle w:val="H2Ashurst"/>
      </w:pPr>
      <w:bookmarkStart w:id="2" w:name="_Toc119502078"/>
      <w:r w:rsidRPr="00A30095">
        <w:t>In the Plan, unless the context otherwise requires:</w:t>
      </w:r>
      <w:bookmarkEnd w:id="2"/>
      <w:r w:rsidRPr="00A30095">
        <w:t xml:space="preserve"> </w:t>
      </w:r>
    </w:p>
    <w:p w14:paraId="5EF219BF" w14:textId="79D0780C" w:rsidR="00D23FC1" w:rsidRPr="00A30095" w:rsidRDefault="00464534" w:rsidP="00BB091C">
      <w:pPr>
        <w:pStyle w:val="H2Ashurst"/>
        <w:numPr>
          <w:ilvl w:val="0"/>
          <w:numId w:val="0"/>
        </w:numPr>
        <w:ind w:left="782"/>
      </w:pPr>
      <w:bookmarkStart w:id="3" w:name="_Toc119502079"/>
      <w:r w:rsidRPr="00A30095">
        <w:rPr>
          <w:b/>
          <w:bCs/>
        </w:rPr>
        <w:t xml:space="preserve">"Admitted" </w:t>
      </w:r>
      <w:r w:rsidRPr="00A30095">
        <w:t>means admitted to the premium segment of the official list</w:t>
      </w:r>
      <w:r w:rsidR="007E3904">
        <w:t xml:space="preserve"> (or any equivalent successor)</w:t>
      </w:r>
      <w:r w:rsidRPr="00A30095">
        <w:t xml:space="preserve"> maintained by the </w:t>
      </w:r>
      <w:proofErr w:type="spellStart"/>
      <w:r w:rsidRPr="00A30095">
        <w:t>FCA</w:t>
      </w:r>
      <w:proofErr w:type="spellEnd"/>
      <w:r w:rsidRPr="00A30095">
        <w:t xml:space="preserve"> and admitted to trading on the London Stock Exchange's </w:t>
      </w:r>
      <w:r w:rsidR="007E3904">
        <w:t xml:space="preserve">main </w:t>
      </w:r>
      <w:r w:rsidRPr="00A30095">
        <w:t>market for listed securities;</w:t>
      </w:r>
    </w:p>
    <w:p w14:paraId="08D2A6F5" w14:textId="77777777" w:rsidR="00BB091C" w:rsidRPr="00A30095" w:rsidRDefault="00464534" w:rsidP="00BB091C">
      <w:pPr>
        <w:pStyle w:val="H2Ashurst"/>
        <w:numPr>
          <w:ilvl w:val="0"/>
          <w:numId w:val="0"/>
        </w:numPr>
        <w:ind w:left="782"/>
      </w:pPr>
      <w:r w:rsidRPr="00A30095">
        <w:rPr>
          <w:b/>
          <w:bCs/>
        </w:rPr>
        <w:t>"Award"</w:t>
      </w:r>
      <w:r w:rsidRPr="00A30095">
        <w:t xml:space="preserve"> means a conditional right to acquire Shares granted under the Plan;</w:t>
      </w:r>
      <w:bookmarkEnd w:id="3"/>
    </w:p>
    <w:p w14:paraId="145BAE11" w14:textId="77777777" w:rsidR="00BB091C" w:rsidRPr="00A30095" w:rsidRDefault="00464534" w:rsidP="00BB091C">
      <w:pPr>
        <w:pStyle w:val="H2Ashurst"/>
        <w:numPr>
          <w:ilvl w:val="0"/>
          <w:numId w:val="0"/>
        </w:numPr>
        <w:ind w:left="782"/>
      </w:pPr>
      <w:bookmarkStart w:id="4" w:name="_Toc119502080"/>
      <w:r w:rsidRPr="00A30095">
        <w:rPr>
          <w:b/>
          <w:bCs/>
        </w:rPr>
        <w:t>"Board"</w:t>
      </w:r>
      <w:r w:rsidRPr="00A30095">
        <w:t xml:space="preserve"> means the board of directors of the Company or a duly authorised committee of the Board or a duly authorised person;</w:t>
      </w:r>
      <w:bookmarkEnd w:id="4"/>
    </w:p>
    <w:p w14:paraId="1C318A56" w14:textId="77777777" w:rsidR="00BB091C" w:rsidRPr="00A30095" w:rsidRDefault="00464534" w:rsidP="00BB091C">
      <w:pPr>
        <w:pStyle w:val="H2Ashurst"/>
        <w:numPr>
          <w:ilvl w:val="0"/>
          <w:numId w:val="0"/>
        </w:numPr>
        <w:ind w:left="782"/>
      </w:pPr>
      <w:bookmarkStart w:id="5" w:name="_Toc119502081"/>
      <w:r w:rsidRPr="00A30095">
        <w:rPr>
          <w:b/>
          <w:bCs/>
        </w:rPr>
        <w:t>"Committee"</w:t>
      </w:r>
      <w:r w:rsidRPr="00A30095">
        <w:t xml:space="preserve"> means the remuneration committee of the Board or other duly authorised committee which fulfils the same function;</w:t>
      </w:r>
      <w:bookmarkEnd w:id="5"/>
    </w:p>
    <w:p w14:paraId="3394B5A6" w14:textId="77777777" w:rsidR="00BB091C" w:rsidRPr="00A30095" w:rsidRDefault="00464534" w:rsidP="00BB091C">
      <w:pPr>
        <w:pStyle w:val="H2Ashurst"/>
        <w:numPr>
          <w:ilvl w:val="0"/>
          <w:numId w:val="0"/>
        </w:numPr>
        <w:ind w:left="782"/>
      </w:pPr>
      <w:bookmarkStart w:id="6" w:name="_Toc119502082"/>
      <w:r w:rsidRPr="00A30095">
        <w:rPr>
          <w:b/>
          <w:bCs/>
        </w:rPr>
        <w:t>"Company"</w:t>
      </w:r>
      <w:r w:rsidRPr="00A30095">
        <w:t xml:space="preserve"> means </w:t>
      </w:r>
      <w:r>
        <w:t>Q</w:t>
      </w:r>
      <w:r w:rsidRPr="000137CE">
        <w:t>inetiQ Group plc (registered in England and Wales with registered number 04586941)</w:t>
      </w:r>
      <w:r w:rsidRPr="00A30095">
        <w:t>;</w:t>
      </w:r>
      <w:bookmarkEnd w:id="6"/>
    </w:p>
    <w:p w14:paraId="6B0961D1" w14:textId="77777777" w:rsidR="00E537B9" w:rsidRPr="00A30095" w:rsidRDefault="00464534" w:rsidP="00E537B9">
      <w:pPr>
        <w:pStyle w:val="B12Ashurst"/>
      </w:pPr>
      <w:bookmarkStart w:id="7" w:name="_Toc119502083"/>
      <w:r w:rsidRPr="00A30095">
        <w:rPr>
          <w:b/>
        </w:rPr>
        <w:t>"Company's Code"</w:t>
      </w:r>
      <w:r w:rsidRPr="00A30095">
        <w:t xml:space="preserve"> means such code or codes for regulating dealings in Shares (or other securities of the Company) by directors or employees of </w:t>
      </w:r>
      <w:r>
        <w:t xml:space="preserve">any </w:t>
      </w:r>
      <w:r w:rsidRPr="00A30095">
        <w:t xml:space="preserve">Group </w:t>
      </w:r>
      <w:r>
        <w:t>Member</w:t>
      </w:r>
      <w:r w:rsidRPr="00A30095">
        <w:t xml:space="preserve"> as may for the time being be in force; </w:t>
      </w:r>
    </w:p>
    <w:p w14:paraId="61FA77D3" w14:textId="77777777" w:rsidR="00BB091C" w:rsidRPr="00A30095" w:rsidRDefault="00464534" w:rsidP="00BB091C">
      <w:pPr>
        <w:pStyle w:val="H2Ashurst"/>
        <w:numPr>
          <w:ilvl w:val="0"/>
          <w:numId w:val="0"/>
        </w:numPr>
        <w:ind w:left="782"/>
      </w:pPr>
      <w:bookmarkStart w:id="8" w:name="_Toc119502084"/>
      <w:bookmarkEnd w:id="7"/>
      <w:r w:rsidRPr="00A30095">
        <w:rPr>
          <w:b/>
          <w:bCs/>
        </w:rPr>
        <w:t>"Control"</w:t>
      </w:r>
      <w:r w:rsidRPr="00A30095">
        <w:t xml:space="preserve"> means control within the meaning of section 719 of the Income Tax (Earnings and Pensions) Act 2003;</w:t>
      </w:r>
      <w:bookmarkEnd w:id="8"/>
    </w:p>
    <w:p w14:paraId="60D3BEE1" w14:textId="77777777" w:rsidR="00BB091C" w:rsidRPr="00A30095" w:rsidRDefault="00464534" w:rsidP="00F4189C">
      <w:pPr>
        <w:pStyle w:val="H2Ashurst"/>
        <w:numPr>
          <w:ilvl w:val="0"/>
          <w:numId w:val="0"/>
        </w:numPr>
        <w:ind w:left="782"/>
      </w:pPr>
      <w:bookmarkStart w:id="9" w:name="_Toc119502085"/>
      <w:r w:rsidRPr="00A30095">
        <w:rPr>
          <w:b/>
          <w:bCs/>
        </w:rPr>
        <w:t>"Dividend Equivalent"</w:t>
      </w:r>
      <w:r w:rsidRPr="00A30095">
        <w:t xml:space="preserve"> means a benefit calculated by reference to dividends paid on Shares as described in Rules </w:t>
      </w:r>
      <w:r w:rsidRPr="00473721">
        <w:fldChar w:fldCharType="begin"/>
      </w:r>
      <w:r w:rsidRPr="00473721">
        <w:instrText xml:space="preserve"> REF _Ref_ContractCompanion_9kb9Ur046 \r \h </w:instrText>
      </w:r>
      <w:r>
        <w:instrText xml:space="preserve"> \* MERGEFORMAT </w:instrText>
      </w:r>
      <w:r w:rsidRPr="00473721">
        <w:fldChar w:fldCharType="separate"/>
      </w:r>
      <w:r>
        <w:rPr>
          <w:rFonts w:hint="cs"/>
          <w:cs/>
        </w:rPr>
        <w:t>‎</w:t>
      </w:r>
      <w:r>
        <w:t>2.5</w:t>
      </w:r>
      <w:r w:rsidRPr="00473721">
        <w:fldChar w:fldCharType="end"/>
      </w:r>
      <w:r w:rsidRPr="00473721">
        <w:t xml:space="preserve"> </w:t>
      </w:r>
      <w:r>
        <w:t>(</w:t>
      </w:r>
      <w:r w:rsidRPr="00174A63">
        <w:fldChar w:fldCharType="begin"/>
      </w:r>
      <w:r w:rsidRPr="00174A63">
        <w:instrText xml:space="preserve"> REF _Ref_ContractCompanion_9kb9Ur046 \h  \* MERGEFORMAT </w:instrText>
      </w:r>
      <w:r w:rsidRPr="00174A63">
        <w:fldChar w:fldCharType="separate"/>
      </w:r>
      <w:r w:rsidRPr="00174A63">
        <w:t>Treatment of Dividends</w:t>
      </w:r>
      <w:r w:rsidRPr="00174A63">
        <w:fldChar w:fldCharType="end"/>
      </w:r>
      <w:r>
        <w:t xml:space="preserve">) </w:t>
      </w:r>
      <w:r w:rsidRPr="00473721">
        <w:t xml:space="preserve">and </w:t>
      </w:r>
      <w:r w:rsidRPr="00473721">
        <w:fldChar w:fldCharType="begin"/>
      </w:r>
      <w:r w:rsidRPr="00473721">
        <w:instrText xml:space="preserve"> REF _Ref_ContractCompanion_9kb9Ur015 \n \h \t \* MERGEFORMAT </w:instrText>
      </w:r>
      <w:r w:rsidRPr="00473721">
        <w:fldChar w:fldCharType="separate"/>
      </w:r>
      <w:r>
        <w:rPr>
          <w:rFonts w:hint="cs"/>
          <w:cs/>
        </w:rPr>
        <w:t>‎</w:t>
      </w:r>
      <w:r>
        <w:t>6.2</w:t>
      </w:r>
      <w:r w:rsidRPr="00473721">
        <w:fldChar w:fldCharType="end"/>
      </w:r>
      <w:r>
        <w:t xml:space="preserve"> (</w:t>
      </w:r>
      <w:r w:rsidRPr="00174A63">
        <w:fldChar w:fldCharType="begin"/>
      </w:r>
      <w:r w:rsidRPr="00174A63">
        <w:instrText xml:space="preserve"> REF _Ref135662401 \h  \* MERGEFORMAT </w:instrText>
      </w:r>
      <w:r w:rsidRPr="00174A63">
        <w:fldChar w:fldCharType="separate"/>
      </w:r>
      <w:r w:rsidRPr="00174A63">
        <w:t>Dividend equivalent</w:t>
      </w:r>
      <w:r w:rsidRPr="00174A63">
        <w:fldChar w:fldCharType="end"/>
      </w:r>
      <w:r>
        <w:t>)</w:t>
      </w:r>
      <w:r w:rsidRPr="00473721">
        <w:t>;</w:t>
      </w:r>
      <w:bookmarkEnd w:id="9"/>
    </w:p>
    <w:p w14:paraId="364EA6CA" w14:textId="77777777" w:rsidR="00BB091C" w:rsidRPr="00A30095" w:rsidRDefault="00464534" w:rsidP="00BB091C">
      <w:pPr>
        <w:pStyle w:val="H2Ashurst"/>
        <w:numPr>
          <w:ilvl w:val="0"/>
          <w:numId w:val="0"/>
        </w:numPr>
        <w:ind w:left="782"/>
      </w:pPr>
      <w:bookmarkStart w:id="10" w:name="_Toc119502086"/>
      <w:r w:rsidRPr="00A30095">
        <w:rPr>
          <w:b/>
          <w:bCs/>
        </w:rPr>
        <w:t>"Early Vesting Date"</w:t>
      </w:r>
      <w:r w:rsidRPr="00A30095">
        <w:t xml:space="preserve"> means either:</w:t>
      </w:r>
      <w:bookmarkEnd w:id="10"/>
    </w:p>
    <w:p w14:paraId="02616030" w14:textId="77777777" w:rsidR="00BB091C" w:rsidRPr="00A30095" w:rsidRDefault="00464534" w:rsidP="00BB091C">
      <w:pPr>
        <w:pStyle w:val="H3Ashurst"/>
      </w:pPr>
      <w:r w:rsidRPr="00A30095">
        <w:t xml:space="preserve">the date of cessation of employment of a Participant in the circumstances referred to in Rule </w:t>
      </w:r>
      <w:r w:rsidRPr="00A30095">
        <w:fldChar w:fldCharType="begin"/>
      </w:r>
      <w:r w:rsidRPr="00A30095">
        <w:instrText xml:space="preserve"> REF _Ref_ContractCompanion_9kb9Ur017 \n \h \t \* MERGEFORMAT </w:instrText>
      </w:r>
      <w:r w:rsidRPr="00A30095">
        <w:fldChar w:fldCharType="separate"/>
      </w:r>
      <w:r>
        <w:rPr>
          <w:rFonts w:hint="cs"/>
          <w:cs/>
        </w:rPr>
        <w:t>‎</w:t>
      </w:r>
      <w:r>
        <w:t>9.1</w:t>
      </w:r>
      <w:r w:rsidRPr="00A30095">
        <w:fldChar w:fldCharType="end"/>
      </w:r>
      <w:r w:rsidRPr="00A30095">
        <w:t xml:space="preserve"> (</w:t>
      </w:r>
      <w:r w:rsidRPr="00A30095">
        <w:rPr>
          <w:i/>
          <w:iCs/>
        </w:rPr>
        <w:fldChar w:fldCharType="begin"/>
      </w:r>
      <w:r w:rsidRPr="00A30095">
        <w:instrText xml:space="preserve"> REF _Ref119669938 \h </w:instrText>
      </w:r>
      <w:r>
        <w:rPr>
          <w:i/>
          <w:iCs/>
        </w:rPr>
        <w:instrText xml:space="preserve"> \* MERGEFORMAT </w:instrText>
      </w:r>
      <w:r w:rsidRPr="00A30095">
        <w:rPr>
          <w:i/>
          <w:iCs/>
        </w:rPr>
      </w:r>
      <w:r w:rsidRPr="00A30095">
        <w:rPr>
          <w:i/>
          <w:iCs/>
        </w:rPr>
        <w:fldChar w:fldCharType="separate"/>
      </w:r>
      <w:r w:rsidRPr="00A30095">
        <w:t>Good leavers</w:t>
      </w:r>
      <w:r w:rsidRPr="00A30095">
        <w:rPr>
          <w:i/>
          <w:iCs/>
        </w:rPr>
        <w:fldChar w:fldCharType="end"/>
      </w:r>
      <w:r w:rsidRPr="00A30095">
        <w:t>); or</w:t>
      </w:r>
    </w:p>
    <w:p w14:paraId="6CB3CBE1" w14:textId="77777777" w:rsidR="00BB091C" w:rsidRPr="00A30095" w:rsidRDefault="00464534" w:rsidP="00BB091C">
      <w:pPr>
        <w:pStyle w:val="H3Ashurst"/>
      </w:pPr>
      <w:r w:rsidRPr="00A30095">
        <w:t xml:space="preserve">a date of notification referred to in Rule </w:t>
      </w:r>
      <w:r w:rsidRPr="00A30095">
        <w:fldChar w:fldCharType="begin"/>
      </w:r>
      <w:r w:rsidRPr="00A30095">
        <w:instrText xml:space="preserve"> REF _Ref_ContractCompanion_9kb9Ur019 \n \h \t \* MERGEFORMAT </w:instrText>
      </w:r>
      <w:r w:rsidRPr="00A30095">
        <w:fldChar w:fldCharType="separate"/>
      </w:r>
      <w:r>
        <w:rPr>
          <w:rFonts w:hint="cs"/>
          <w:cs/>
        </w:rPr>
        <w:t>‎</w:t>
      </w:r>
      <w:r>
        <w:t>10.1</w:t>
      </w:r>
      <w:r w:rsidRPr="00A30095">
        <w:fldChar w:fldCharType="end"/>
      </w:r>
      <w:r w:rsidRPr="00A30095">
        <w:t xml:space="preserve"> (</w:t>
      </w:r>
      <w:r w:rsidRPr="00A30095">
        <w:rPr>
          <w:i/>
          <w:iCs/>
        </w:rPr>
        <w:fldChar w:fldCharType="begin"/>
      </w:r>
      <w:r w:rsidRPr="00A30095">
        <w:rPr>
          <w:i/>
          <w:iCs/>
        </w:rPr>
        <w:instrText xml:space="preserve"> REF  _Ref119669943 \h  \* MERGEFORMAT </w:instrText>
      </w:r>
      <w:r w:rsidRPr="00A30095">
        <w:rPr>
          <w:i/>
          <w:iCs/>
        </w:rPr>
      </w:r>
      <w:r w:rsidRPr="00A30095">
        <w:rPr>
          <w:i/>
          <w:iCs/>
        </w:rPr>
        <w:fldChar w:fldCharType="separate"/>
      </w:r>
      <w:r w:rsidRPr="00A30095">
        <w:t>General offers</w:t>
      </w:r>
      <w:r w:rsidRPr="00A30095">
        <w:rPr>
          <w:i/>
          <w:iCs/>
        </w:rPr>
        <w:fldChar w:fldCharType="end"/>
      </w:r>
      <w:r w:rsidRPr="00A30095">
        <w:t xml:space="preserve">), the date of the relevant event referred to in Rule </w:t>
      </w:r>
      <w:r w:rsidRPr="00A30095">
        <w:fldChar w:fldCharType="begin"/>
      </w:r>
      <w:r w:rsidRPr="00A30095">
        <w:instrText xml:space="preserve"> REF _Ref_ContractCompanion_9kb9Ur01B \n \h \t \* MERGEFORMAT </w:instrText>
      </w:r>
      <w:r w:rsidRPr="00A30095">
        <w:fldChar w:fldCharType="separate"/>
      </w:r>
      <w:r>
        <w:rPr>
          <w:rFonts w:hint="cs"/>
          <w:cs/>
        </w:rPr>
        <w:t>‎</w:t>
      </w:r>
      <w:r>
        <w:t>10.2</w:t>
      </w:r>
      <w:r w:rsidRPr="00A30095">
        <w:fldChar w:fldCharType="end"/>
      </w:r>
      <w:r w:rsidRPr="00A30095">
        <w:t xml:space="preserve"> (</w:t>
      </w:r>
      <w:r w:rsidRPr="00A30095">
        <w:rPr>
          <w:i/>
          <w:iCs/>
        </w:rPr>
        <w:fldChar w:fldCharType="begin"/>
      </w:r>
      <w:r w:rsidRPr="00A30095">
        <w:rPr>
          <w:i/>
          <w:iCs/>
        </w:rPr>
        <w:instrText xml:space="preserve"> REF  _Ref119669978 \h  \* MERGEFORMAT </w:instrText>
      </w:r>
      <w:r w:rsidRPr="00A30095">
        <w:rPr>
          <w:i/>
          <w:iCs/>
        </w:rPr>
      </w:r>
      <w:r w:rsidRPr="00A30095">
        <w:rPr>
          <w:i/>
          <w:iCs/>
        </w:rPr>
        <w:fldChar w:fldCharType="separate"/>
      </w:r>
      <w:r w:rsidRPr="00A30095">
        <w:t>Schemes of arrangement and winding up</w:t>
      </w:r>
      <w:r w:rsidRPr="00A30095">
        <w:rPr>
          <w:i/>
          <w:iCs/>
        </w:rPr>
        <w:fldChar w:fldCharType="end"/>
      </w:r>
      <w:r w:rsidRPr="00A30095">
        <w:t xml:space="preserve">) or the date of Vesting referred to in Rule </w:t>
      </w:r>
      <w:r w:rsidRPr="00A30095">
        <w:fldChar w:fldCharType="begin"/>
      </w:r>
      <w:r w:rsidRPr="00A30095">
        <w:instrText xml:space="preserve"> REF _Ref_ContractCompanion_9kb9Ur024 \n \h \t \* MERGEFORMAT </w:instrText>
      </w:r>
      <w:r w:rsidRPr="00A30095">
        <w:fldChar w:fldCharType="separate"/>
      </w:r>
      <w:r>
        <w:rPr>
          <w:rFonts w:hint="cs"/>
          <w:cs/>
        </w:rPr>
        <w:t>‎</w:t>
      </w:r>
      <w:r>
        <w:t>10.3</w:t>
      </w:r>
      <w:r w:rsidRPr="00A30095">
        <w:fldChar w:fldCharType="end"/>
      </w:r>
      <w:r w:rsidRPr="00A30095">
        <w:t xml:space="preserve"> (</w:t>
      </w:r>
      <w:r w:rsidRPr="00A30095">
        <w:rPr>
          <w:i/>
          <w:iCs/>
        </w:rPr>
        <w:fldChar w:fldCharType="begin"/>
      </w:r>
      <w:r w:rsidRPr="00A30095">
        <w:rPr>
          <w:i/>
          <w:iCs/>
        </w:rPr>
        <w:instrText xml:space="preserve"> REF  _Ref119669989 \h  \* MERGEFORMAT </w:instrText>
      </w:r>
      <w:r w:rsidRPr="00A30095">
        <w:rPr>
          <w:i/>
          <w:iCs/>
        </w:rPr>
      </w:r>
      <w:r w:rsidRPr="00A30095">
        <w:rPr>
          <w:i/>
          <w:iCs/>
        </w:rPr>
        <w:fldChar w:fldCharType="separate"/>
      </w:r>
      <w:r w:rsidRPr="00A30095">
        <w:t>Demerger and similar events</w:t>
      </w:r>
      <w:r w:rsidRPr="00A30095">
        <w:rPr>
          <w:i/>
          <w:iCs/>
        </w:rPr>
        <w:fldChar w:fldCharType="end"/>
      </w:r>
      <w:r w:rsidRPr="00A30095">
        <w:t>);</w:t>
      </w:r>
    </w:p>
    <w:p w14:paraId="48A16AA8" w14:textId="77777777" w:rsidR="00DC2CAB" w:rsidRPr="00A30095" w:rsidRDefault="00464534" w:rsidP="00BB091C">
      <w:pPr>
        <w:pStyle w:val="H2Ashurst"/>
        <w:numPr>
          <w:ilvl w:val="0"/>
          <w:numId w:val="0"/>
        </w:numPr>
        <w:ind w:left="782"/>
        <w:rPr>
          <w:b/>
          <w:bCs/>
        </w:rPr>
      </w:pPr>
      <w:bookmarkStart w:id="11" w:name="_Toc119502087"/>
      <w:r w:rsidRPr="00A30095">
        <w:rPr>
          <w:b/>
          <w:bCs/>
        </w:rPr>
        <w:t xml:space="preserve">"Eligible Employee" </w:t>
      </w:r>
      <w:r w:rsidRPr="00A30095">
        <w:t xml:space="preserve">means any employee (including an executive director) of any Group </w:t>
      </w:r>
      <w:r>
        <w:t>Member</w:t>
      </w:r>
      <w:r w:rsidRPr="00A30095">
        <w:t>;</w:t>
      </w:r>
    </w:p>
    <w:p w14:paraId="7385796F" w14:textId="77777777" w:rsidR="00336818" w:rsidRPr="00A30095" w:rsidRDefault="00464534" w:rsidP="00BB091C">
      <w:pPr>
        <w:pStyle w:val="H2Ashurst"/>
        <w:numPr>
          <w:ilvl w:val="0"/>
          <w:numId w:val="0"/>
        </w:numPr>
        <w:ind w:left="782"/>
        <w:rPr>
          <w:b/>
          <w:bCs/>
        </w:rPr>
      </w:pPr>
      <w:bookmarkStart w:id="12" w:name="_Toc119502088"/>
      <w:bookmarkEnd w:id="11"/>
      <w:r w:rsidRPr="00A30095">
        <w:rPr>
          <w:b/>
          <w:bCs/>
        </w:rPr>
        <w:t>"</w:t>
      </w:r>
      <w:proofErr w:type="spellStart"/>
      <w:r w:rsidRPr="00A30095">
        <w:rPr>
          <w:b/>
          <w:bCs/>
        </w:rPr>
        <w:t>FCA</w:t>
      </w:r>
      <w:proofErr w:type="spellEnd"/>
      <w:r w:rsidRPr="00A30095">
        <w:rPr>
          <w:b/>
          <w:bCs/>
        </w:rPr>
        <w:t xml:space="preserve">" </w:t>
      </w:r>
      <w:r w:rsidRPr="00A30095">
        <w:t>means the Financial Conduct Authority acting in its capacity as the competent authority for the purpose of Part VI of the Financial Services and Markets Act 2000;</w:t>
      </w:r>
    </w:p>
    <w:p w14:paraId="62907F53" w14:textId="77777777" w:rsidR="00BB091C" w:rsidRPr="00A30095" w:rsidRDefault="00464534" w:rsidP="00BB091C">
      <w:pPr>
        <w:pStyle w:val="H2Ashurst"/>
        <w:numPr>
          <w:ilvl w:val="0"/>
          <w:numId w:val="0"/>
        </w:numPr>
        <w:ind w:left="782"/>
      </w:pPr>
      <w:r w:rsidRPr="00A30095">
        <w:rPr>
          <w:b/>
          <w:bCs/>
        </w:rPr>
        <w:t>"Grant Date"</w:t>
      </w:r>
      <w:r w:rsidRPr="00A30095">
        <w:t xml:space="preserve"> means the date on which an Award is granted;</w:t>
      </w:r>
      <w:bookmarkEnd w:id="12"/>
      <w:r w:rsidRPr="00A30095">
        <w:t xml:space="preserve"> </w:t>
      </w:r>
    </w:p>
    <w:p w14:paraId="5C71717C" w14:textId="77777777" w:rsidR="00BB091C" w:rsidRPr="00A30095" w:rsidRDefault="00464534" w:rsidP="00BB091C">
      <w:pPr>
        <w:pStyle w:val="H2Ashurst"/>
        <w:numPr>
          <w:ilvl w:val="0"/>
          <w:numId w:val="0"/>
        </w:numPr>
        <w:ind w:left="782"/>
      </w:pPr>
      <w:bookmarkStart w:id="13" w:name="_Toc119502089"/>
      <w:r w:rsidRPr="00A30095">
        <w:rPr>
          <w:b/>
          <w:bCs/>
        </w:rPr>
        <w:t>"Group Member"</w:t>
      </w:r>
      <w:r w:rsidRPr="00A30095">
        <w:t xml:space="preserve"> means:</w:t>
      </w:r>
      <w:bookmarkEnd w:id="13"/>
    </w:p>
    <w:p w14:paraId="071B9631" w14:textId="77777777" w:rsidR="00BB091C" w:rsidRPr="00A30095" w:rsidRDefault="00464534" w:rsidP="00C746C2">
      <w:pPr>
        <w:pStyle w:val="H3Ashurst"/>
        <w:numPr>
          <w:ilvl w:val="2"/>
          <w:numId w:val="37"/>
        </w:numPr>
      </w:pPr>
      <w:bookmarkStart w:id="14" w:name="_Ref_ContractCompanion_9kb9Ur028"/>
      <w:r w:rsidRPr="00A30095">
        <w:t>a Participating Company or a body corporate which is the Company's holding company (within the meaning of section 1159 of the Companies Act 2006) or a Subsidiary of the Company's holding company; and</w:t>
      </w:r>
      <w:bookmarkEnd w:id="14"/>
    </w:p>
    <w:p w14:paraId="485D77BE" w14:textId="77777777" w:rsidR="00BB091C" w:rsidRPr="00A30095" w:rsidRDefault="00464534" w:rsidP="00BB091C">
      <w:pPr>
        <w:pStyle w:val="H3Ashurst"/>
      </w:pPr>
      <w:r w:rsidRPr="00A30095">
        <w:t xml:space="preserve">a body corporate which is a subsidiary undertaking (within the meaning of section 1162 of that Act) of a body corporate within paragraph </w:t>
      </w:r>
      <w:r w:rsidRPr="00A30095">
        <w:fldChar w:fldCharType="begin"/>
      </w:r>
      <w:r w:rsidRPr="00A30095">
        <w:instrText xml:space="preserve"> REF _Ref_ContractCompanion_9kb9Ur028 \w \n \h \t \* MERGEFORMAT </w:instrText>
      </w:r>
      <w:r w:rsidRPr="00A30095">
        <w:fldChar w:fldCharType="separate"/>
      </w:r>
      <w:r w:rsidRPr="00A30095">
        <w:rPr>
          <w:rFonts w:hint="cs"/>
          <w:cs/>
        </w:rPr>
        <w:t>‎</w:t>
      </w:r>
      <w:r w:rsidRPr="00A30095">
        <w:t>(a)</w:t>
      </w:r>
      <w:r w:rsidRPr="00A30095">
        <w:fldChar w:fldCharType="end"/>
      </w:r>
      <w:r w:rsidRPr="00A30095">
        <w:t xml:space="preserve"> above and has been designated by the Board for this purpose;</w:t>
      </w:r>
    </w:p>
    <w:p w14:paraId="44C798BA" w14:textId="77777777" w:rsidR="00BB091C" w:rsidRPr="00A30095" w:rsidRDefault="00464534" w:rsidP="00BB091C">
      <w:pPr>
        <w:pStyle w:val="H2Ashurst"/>
        <w:numPr>
          <w:ilvl w:val="0"/>
          <w:numId w:val="0"/>
        </w:numPr>
        <w:ind w:left="782"/>
      </w:pPr>
      <w:bookmarkStart w:id="15" w:name="_Toc119502090"/>
      <w:r w:rsidRPr="00A30095">
        <w:rPr>
          <w:b/>
          <w:bCs/>
        </w:rPr>
        <w:t>"Holding Period"</w:t>
      </w:r>
      <w:r w:rsidRPr="00A30095">
        <w:t xml:space="preserve"> means a period specified by the Committee as referred to in </w:t>
      </w:r>
      <w:r w:rsidRPr="00A30095">
        <w:fldChar w:fldCharType="begin"/>
      </w:r>
      <w:r w:rsidRPr="00A30095">
        <w:instrText xml:space="preserve"> REF _Ref119670213 \w \h </w:instrText>
      </w:r>
      <w:r>
        <w:instrText xml:space="preserve"> \* MERGEFORMAT </w:instrText>
      </w:r>
      <w:r w:rsidRPr="00A30095">
        <w:fldChar w:fldCharType="separate"/>
      </w:r>
      <w:r>
        <w:rPr>
          <w:rFonts w:hint="cs"/>
          <w:cs/>
        </w:rPr>
        <w:t>‎</w:t>
      </w:r>
      <w:r>
        <w:t>schedule 2</w:t>
      </w:r>
      <w:r w:rsidRPr="00A30095">
        <w:fldChar w:fldCharType="end"/>
      </w:r>
      <w:r w:rsidRPr="00A30095">
        <w:t>;</w:t>
      </w:r>
      <w:bookmarkEnd w:id="15"/>
    </w:p>
    <w:p w14:paraId="383AF635" w14:textId="12FFAE2E" w:rsidR="00BB091C" w:rsidRPr="00A30095" w:rsidRDefault="00464534" w:rsidP="00BB091C">
      <w:pPr>
        <w:pStyle w:val="H2Ashurst"/>
        <w:numPr>
          <w:ilvl w:val="0"/>
          <w:numId w:val="0"/>
        </w:numPr>
        <w:ind w:left="782"/>
      </w:pPr>
      <w:bookmarkStart w:id="16" w:name="_Toc119502091"/>
      <w:r w:rsidRPr="00A30095">
        <w:rPr>
          <w:b/>
          <w:bCs/>
        </w:rPr>
        <w:t>"Listing Rules"</w:t>
      </w:r>
      <w:r w:rsidRPr="00A30095">
        <w:t xml:space="preserve"> means the Listing Rules published by the</w:t>
      </w:r>
      <w:r>
        <w:t xml:space="preserve"> </w:t>
      </w:r>
      <w:proofErr w:type="spellStart"/>
      <w:r>
        <w:t>FCA</w:t>
      </w:r>
      <w:proofErr w:type="spellEnd"/>
      <w:r w:rsidR="00445FE1">
        <w:t xml:space="preserve"> from time to time</w:t>
      </w:r>
      <w:r w:rsidRPr="00A30095">
        <w:t>;</w:t>
      </w:r>
      <w:bookmarkEnd w:id="16"/>
    </w:p>
    <w:p w14:paraId="4904128A" w14:textId="77777777" w:rsidR="00BB091C" w:rsidRPr="00A30095" w:rsidRDefault="00464534" w:rsidP="00BB091C">
      <w:pPr>
        <w:pStyle w:val="H2Ashurst"/>
        <w:numPr>
          <w:ilvl w:val="0"/>
          <w:numId w:val="0"/>
        </w:numPr>
        <w:ind w:left="782"/>
      </w:pPr>
      <w:bookmarkStart w:id="17" w:name="_Toc119502092"/>
      <w:r w:rsidRPr="00A30095">
        <w:rPr>
          <w:b/>
          <w:bCs/>
        </w:rPr>
        <w:lastRenderedPageBreak/>
        <w:t>"London Stock Exchange"</w:t>
      </w:r>
      <w:r w:rsidRPr="00A30095">
        <w:t xml:space="preserve"> means London Stock Exchange plc or any successor to that company;</w:t>
      </w:r>
      <w:bookmarkEnd w:id="17"/>
    </w:p>
    <w:p w14:paraId="3C481651" w14:textId="0867F977" w:rsidR="00E537B9" w:rsidRPr="00A30095" w:rsidRDefault="00464534" w:rsidP="00BB091C">
      <w:pPr>
        <w:pStyle w:val="H2Ashurst"/>
        <w:numPr>
          <w:ilvl w:val="0"/>
          <w:numId w:val="0"/>
        </w:numPr>
        <w:ind w:left="782"/>
      </w:pPr>
      <w:bookmarkStart w:id="18" w:name="_Toc119502093"/>
      <w:r w:rsidRPr="00A30095">
        <w:rPr>
          <w:b/>
          <w:bCs/>
        </w:rPr>
        <w:t xml:space="preserve">"Market Abuse Regulation" </w:t>
      </w:r>
      <w:r w:rsidRPr="00A30095">
        <w:t>means</w:t>
      </w:r>
      <w:r w:rsidR="00445FE1">
        <w:t xml:space="preserve"> the UK version of</w:t>
      </w:r>
      <w:r w:rsidRPr="00A30095">
        <w:t xml:space="preserve"> Regulation (EU) No. 596/2014 of the European Parliament and of the Council of 16 April 2014 on market abuse as it is in force at the relevant time;</w:t>
      </w:r>
    </w:p>
    <w:p w14:paraId="348D07A1" w14:textId="58D873D0" w:rsidR="00CD614A" w:rsidRPr="00A30095" w:rsidRDefault="00464534" w:rsidP="00BB091C">
      <w:pPr>
        <w:pStyle w:val="H2Ashurst"/>
        <w:numPr>
          <w:ilvl w:val="0"/>
          <w:numId w:val="0"/>
        </w:numPr>
        <w:ind w:left="782"/>
        <w:rPr>
          <w:b/>
          <w:bCs/>
        </w:rPr>
      </w:pPr>
      <w:r w:rsidRPr="00A30095">
        <w:rPr>
          <w:b/>
          <w:bCs/>
        </w:rPr>
        <w:t xml:space="preserve">"Net Vested Shares" </w:t>
      </w:r>
      <w:r w:rsidRPr="00A30095">
        <w:t>means the Vested Shares acquired or received by a Participant on or following the Vesting</w:t>
      </w:r>
      <w:r>
        <w:t xml:space="preserve"> or exercise</w:t>
      </w:r>
      <w:r w:rsidRPr="00A30095">
        <w:t xml:space="preserve"> of an Award during the Holding Period, less: (a) a number of Shares that have an aggregate market value on the date of Vesting or exercise</w:t>
      </w:r>
      <w:r>
        <w:t xml:space="preserve"> </w:t>
      </w:r>
      <w:r w:rsidRPr="00A30095">
        <w:t>equal to the Participant’s Tax Liability due and arising on the Vesting or exercise of the Awar</w:t>
      </w:r>
      <w:r>
        <w:t>d</w:t>
      </w:r>
      <w:r w:rsidRPr="00A30095">
        <w:t>,</w:t>
      </w:r>
      <w:r>
        <w:t xml:space="preserve"> </w:t>
      </w:r>
      <w:r w:rsidRPr="00A30095">
        <w:t>or</w:t>
      </w:r>
      <w:r>
        <w:t xml:space="preserve"> </w:t>
      </w:r>
      <w:r w:rsidRPr="00A30095">
        <w:t>(b) if the Vested Shares are sold to satisfy the Participant's Tax</w:t>
      </w:r>
      <w:r w:rsidR="00F8204C">
        <w:t xml:space="preserve"> Liability</w:t>
      </w:r>
      <w:r w:rsidRPr="00A30095">
        <w:t xml:space="preserve"> due on the Vesting or exercise of an Award, such number of Vested Shares so sold;</w:t>
      </w:r>
    </w:p>
    <w:p w14:paraId="216A7C0A" w14:textId="77777777" w:rsidR="00BB091C" w:rsidRPr="00A30095" w:rsidRDefault="00464534" w:rsidP="00BB091C">
      <w:pPr>
        <w:pStyle w:val="H2Ashurst"/>
        <w:numPr>
          <w:ilvl w:val="0"/>
          <w:numId w:val="0"/>
        </w:numPr>
        <w:ind w:left="782"/>
      </w:pPr>
      <w:r w:rsidRPr="00A30095">
        <w:rPr>
          <w:b/>
          <w:bCs/>
        </w:rPr>
        <w:t>"Normal Vesting Date"</w:t>
      </w:r>
      <w:r w:rsidRPr="00A30095">
        <w:t xml:space="preserve"> means the date on which an Award vests under Rule </w:t>
      </w:r>
      <w:r w:rsidRPr="00A30095">
        <w:fldChar w:fldCharType="begin"/>
      </w:r>
      <w:r w:rsidRPr="00A30095">
        <w:instrText xml:space="preserve"> REF _Ref_ContractCompanion_9kb9Ur02C \n \h \t \* MERGEFORMAT </w:instrText>
      </w:r>
      <w:r w:rsidRPr="00A30095">
        <w:fldChar w:fldCharType="separate"/>
      </w:r>
      <w:r>
        <w:rPr>
          <w:rFonts w:hint="cs"/>
          <w:cs/>
        </w:rPr>
        <w:t>‎</w:t>
      </w:r>
      <w:r>
        <w:t>5.1</w:t>
      </w:r>
      <w:r w:rsidRPr="00A30095">
        <w:fldChar w:fldCharType="end"/>
      </w:r>
      <w:r w:rsidRPr="00A30095">
        <w:t xml:space="preserve"> (</w:t>
      </w:r>
      <w:r w:rsidRPr="00A30095">
        <w:fldChar w:fldCharType="begin"/>
      </w:r>
      <w:r w:rsidRPr="00A30095">
        <w:instrText xml:space="preserve"> REF  _Ref119670005 \h  \* MERGEFORMAT </w:instrText>
      </w:r>
      <w:r w:rsidRPr="00A30095">
        <w:fldChar w:fldCharType="separate"/>
      </w:r>
      <w:r w:rsidRPr="00A30095">
        <w:t>Timing of Vesting: Normal Vesting Date</w:t>
      </w:r>
      <w:r w:rsidRPr="00A30095">
        <w:fldChar w:fldCharType="end"/>
      </w:r>
      <w:r w:rsidRPr="00A30095">
        <w:t>);</w:t>
      </w:r>
      <w:bookmarkEnd w:id="18"/>
    </w:p>
    <w:p w14:paraId="0D25493A" w14:textId="77777777" w:rsidR="00BB091C" w:rsidRPr="00A30095" w:rsidRDefault="00464534" w:rsidP="00BB091C">
      <w:pPr>
        <w:pStyle w:val="H2Ashurst"/>
        <w:numPr>
          <w:ilvl w:val="0"/>
          <w:numId w:val="0"/>
        </w:numPr>
        <w:ind w:left="782"/>
      </w:pPr>
      <w:bookmarkStart w:id="19" w:name="_Toc119502096"/>
      <w:r w:rsidRPr="00A30095">
        <w:rPr>
          <w:b/>
          <w:bCs/>
        </w:rPr>
        <w:t>"Participant"</w:t>
      </w:r>
      <w:r w:rsidRPr="00A30095">
        <w:t xml:space="preserve"> means a person who holds an Award including </w:t>
      </w:r>
      <w:r>
        <w:t>their</w:t>
      </w:r>
      <w:r w:rsidRPr="00A30095">
        <w:t xml:space="preserve"> personal representatives;</w:t>
      </w:r>
      <w:bookmarkEnd w:id="19"/>
    </w:p>
    <w:p w14:paraId="6A76F562" w14:textId="77777777" w:rsidR="00BB091C" w:rsidRPr="00A30095" w:rsidRDefault="00464534" w:rsidP="00BB091C">
      <w:pPr>
        <w:pStyle w:val="H2Ashurst"/>
        <w:numPr>
          <w:ilvl w:val="0"/>
          <w:numId w:val="0"/>
        </w:numPr>
        <w:ind w:left="782"/>
      </w:pPr>
      <w:bookmarkStart w:id="20" w:name="_Toc119502097"/>
      <w:r w:rsidRPr="00A30095">
        <w:rPr>
          <w:b/>
          <w:bCs/>
        </w:rPr>
        <w:t>"Participating Company"</w:t>
      </w:r>
      <w:r w:rsidRPr="00A30095">
        <w:t xml:space="preserve"> means the Company or any Subsidiary of the Company;</w:t>
      </w:r>
      <w:bookmarkEnd w:id="20"/>
    </w:p>
    <w:p w14:paraId="70B09D18" w14:textId="77777777" w:rsidR="00BB091C" w:rsidRPr="00174A63" w:rsidRDefault="00464534" w:rsidP="00BB091C">
      <w:pPr>
        <w:pStyle w:val="H2Ashurst"/>
        <w:numPr>
          <w:ilvl w:val="0"/>
          <w:numId w:val="0"/>
        </w:numPr>
        <w:ind w:left="782"/>
      </w:pPr>
      <w:bookmarkStart w:id="21" w:name="_Toc119502098"/>
      <w:r w:rsidRPr="00A30095">
        <w:rPr>
          <w:b/>
          <w:bCs/>
        </w:rPr>
        <w:t>"Performance Condition"</w:t>
      </w:r>
      <w:r w:rsidRPr="00A30095">
        <w:t xml:space="preserve"> means any objective condition(s) related to performance which is specified by the Committee under Rule </w:t>
      </w:r>
      <w:r w:rsidRPr="00A30095">
        <w:fldChar w:fldCharType="begin"/>
      </w:r>
      <w:r w:rsidRPr="00A30095">
        <w:instrText xml:space="preserve"> REF _Ref_ContractCompanion_9kb9Ur037 \n \h \t \* MERGEFORMAT </w:instrText>
      </w:r>
      <w:r w:rsidRPr="00A30095">
        <w:fldChar w:fldCharType="separate"/>
      </w:r>
      <w:r>
        <w:rPr>
          <w:rFonts w:hint="cs"/>
          <w:cs/>
        </w:rPr>
        <w:t>‎</w:t>
      </w:r>
      <w:r>
        <w:t>2.1</w:t>
      </w:r>
      <w:r w:rsidRPr="00A30095">
        <w:fldChar w:fldCharType="end"/>
      </w:r>
      <w:r w:rsidRPr="00A30095">
        <w:t xml:space="preserve"> (</w:t>
      </w:r>
      <w:r w:rsidRPr="00A30095">
        <w:fldChar w:fldCharType="begin"/>
      </w:r>
      <w:r w:rsidRPr="00A30095">
        <w:instrText xml:space="preserve"> REF  _Ref119670025 \h  \* MERGEFORMAT </w:instrText>
      </w:r>
      <w:r w:rsidRPr="00A30095">
        <w:fldChar w:fldCharType="separate"/>
      </w:r>
      <w:r w:rsidRPr="00A30095">
        <w:t>Terms of grant</w:t>
      </w:r>
      <w:r w:rsidRPr="00A30095">
        <w:fldChar w:fldCharType="end"/>
      </w:r>
      <w:r w:rsidRPr="00A30095">
        <w:t xml:space="preserve">), Rule </w:t>
      </w:r>
      <w:r>
        <w:rPr>
          <w:highlight w:val="yellow"/>
        </w:rPr>
        <w:fldChar w:fldCharType="begin"/>
      </w:r>
      <w:r>
        <w:instrText xml:space="preserve"> REF _Ref_ContractCompanion_9kb9Ur039 \r \h </w:instrText>
      </w:r>
      <w:r>
        <w:rPr>
          <w:highlight w:val="yellow"/>
        </w:rPr>
      </w:r>
      <w:r>
        <w:rPr>
          <w:highlight w:val="yellow"/>
        </w:rPr>
        <w:fldChar w:fldCharType="separate"/>
      </w:r>
      <w:r>
        <w:rPr>
          <w:rFonts w:hint="cs"/>
          <w:cs/>
        </w:rPr>
        <w:t>‎</w:t>
      </w:r>
      <w:r>
        <w:t>3.1</w:t>
      </w:r>
      <w:r>
        <w:rPr>
          <w:highlight w:val="yellow"/>
        </w:rPr>
        <w:fldChar w:fldCharType="end"/>
      </w:r>
      <w:r w:rsidRPr="00A30095">
        <w:t xml:space="preserve"> </w:t>
      </w:r>
      <w:r>
        <w:t>(</w:t>
      </w:r>
      <w:r w:rsidRPr="00174A63">
        <w:fldChar w:fldCharType="begin"/>
      </w:r>
      <w:r w:rsidRPr="00174A63">
        <w:instrText xml:space="preserve"> REF _Ref_ContractCompanion_9kb9Ur039 \h  \* MERGEFORMAT </w:instrText>
      </w:r>
      <w:r w:rsidRPr="00174A63">
        <w:fldChar w:fldCharType="separate"/>
      </w:r>
      <w:r w:rsidRPr="00174A63">
        <w:t>Imposition of Performance Conditions</w:t>
      </w:r>
      <w:r w:rsidRPr="00174A63">
        <w:fldChar w:fldCharType="end"/>
      </w:r>
      <w:r>
        <w:t xml:space="preserve">) </w:t>
      </w:r>
      <w:r w:rsidRPr="00A30095">
        <w:t xml:space="preserve">or any amended or relaxed condition(s) substituted in accordance </w:t>
      </w:r>
      <w:r w:rsidRPr="00174A63">
        <w:t xml:space="preserve">with Rule </w:t>
      </w:r>
      <w:r w:rsidRPr="00174A63">
        <w:rPr>
          <w:highlight w:val="yellow"/>
        </w:rPr>
        <w:fldChar w:fldCharType="begin"/>
      </w:r>
      <w:r w:rsidRPr="00174A63">
        <w:instrText xml:space="preserve"> REF _Ref_ContractCompanion_9kb9Ur03B \r \h </w:instrText>
      </w:r>
      <w:r w:rsidRPr="00174A63">
        <w:rPr>
          <w:highlight w:val="yellow"/>
        </w:rPr>
        <w:instrText xml:space="preserve"> \* MERGEFORMAT </w:instrText>
      </w:r>
      <w:r w:rsidRPr="00174A63">
        <w:rPr>
          <w:highlight w:val="yellow"/>
        </w:rPr>
      </w:r>
      <w:r w:rsidRPr="00174A63">
        <w:rPr>
          <w:highlight w:val="yellow"/>
        </w:rPr>
        <w:fldChar w:fldCharType="separate"/>
      </w:r>
      <w:r w:rsidRPr="00174A63">
        <w:rPr>
          <w:rFonts w:hint="cs"/>
          <w:cs/>
        </w:rPr>
        <w:t>‎</w:t>
      </w:r>
      <w:r w:rsidRPr="00174A63">
        <w:t>3.2</w:t>
      </w:r>
      <w:r w:rsidRPr="00174A63">
        <w:rPr>
          <w:highlight w:val="yellow"/>
        </w:rPr>
        <w:fldChar w:fldCharType="end"/>
      </w:r>
      <w:r w:rsidRPr="00174A63">
        <w:t xml:space="preserve"> (</w:t>
      </w:r>
      <w:r w:rsidRPr="00174A63">
        <w:fldChar w:fldCharType="begin"/>
      </w:r>
      <w:r w:rsidRPr="00174A63">
        <w:instrText xml:space="preserve"> REF _Ref_ContractCompanion_9kb9Ur03B \h  \* MERGEFORMAT </w:instrText>
      </w:r>
      <w:r w:rsidRPr="00174A63">
        <w:fldChar w:fldCharType="separate"/>
      </w:r>
      <w:r w:rsidRPr="00174A63">
        <w:t>Variation of Performance Conditions</w:t>
      </w:r>
      <w:r w:rsidRPr="00174A63">
        <w:fldChar w:fldCharType="end"/>
      </w:r>
      <w:r w:rsidRPr="00174A63">
        <w:t>);</w:t>
      </w:r>
      <w:bookmarkEnd w:id="21"/>
    </w:p>
    <w:p w14:paraId="4287A285" w14:textId="77777777" w:rsidR="00BB091C" w:rsidRPr="00A30095" w:rsidRDefault="00464534" w:rsidP="00BB091C">
      <w:pPr>
        <w:pStyle w:val="H2Ashurst"/>
        <w:numPr>
          <w:ilvl w:val="0"/>
          <w:numId w:val="0"/>
        </w:numPr>
        <w:ind w:left="782"/>
      </w:pPr>
      <w:bookmarkStart w:id="22" w:name="_Toc119502099"/>
      <w:r w:rsidRPr="00A30095">
        <w:rPr>
          <w:b/>
          <w:bCs/>
        </w:rPr>
        <w:t>"Plan"</w:t>
      </w:r>
      <w:r w:rsidRPr="00A30095">
        <w:t xml:space="preserve"> means the </w:t>
      </w:r>
      <w:r w:rsidRPr="000137CE">
        <w:t>Qineti</w:t>
      </w:r>
      <w:r>
        <w:t>Q</w:t>
      </w:r>
      <w:r w:rsidRPr="000137CE">
        <w:t xml:space="preserve"> Group Plc Long Term Performance </w:t>
      </w:r>
      <w:r>
        <w:t xml:space="preserve">Award </w:t>
      </w:r>
      <w:r w:rsidRPr="00A30095">
        <w:t>as amended from time to time;</w:t>
      </w:r>
      <w:bookmarkEnd w:id="22"/>
    </w:p>
    <w:p w14:paraId="6872AB72" w14:textId="77777777" w:rsidR="00BB091C" w:rsidRPr="00A30095" w:rsidRDefault="00464534" w:rsidP="00BB091C">
      <w:pPr>
        <w:pStyle w:val="H2Ashurst"/>
        <w:numPr>
          <w:ilvl w:val="0"/>
          <w:numId w:val="0"/>
        </w:numPr>
        <w:ind w:left="782"/>
      </w:pPr>
      <w:bookmarkStart w:id="23" w:name="_Toc119502100"/>
      <w:r w:rsidRPr="00A30095">
        <w:rPr>
          <w:b/>
          <w:bCs/>
        </w:rPr>
        <w:t>"Rule"</w:t>
      </w:r>
      <w:r w:rsidRPr="00A30095">
        <w:t xml:space="preserve"> means a rule of the Plan;</w:t>
      </w:r>
      <w:bookmarkEnd w:id="23"/>
    </w:p>
    <w:p w14:paraId="12281A2B" w14:textId="77777777" w:rsidR="00BB091C" w:rsidRPr="00A30095" w:rsidRDefault="00464534" w:rsidP="00BB091C">
      <w:pPr>
        <w:pStyle w:val="H2Ashurst"/>
        <w:numPr>
          <w:ilvl w:val="0"/>
          <w:numId w:val="0"/>
        </w:numPr>
        <w:ind w:left="782"/>
      </w:pPr>
      <w:bookmarkStart w:id="24" w:name="_Toc119502101"/>
      <w:r w:rsidRPr="00A30095">
        <w:rPr>
          <w:b/>
          <w:bCs/>
        </w:rPr>
        <w:t>"Shares"</w:t>
      </w:r>
      <w:r w:rsidRPr="00A30095">
        <w:t xml:space="preserve"> means fully paid ordinary shares in the capital of the Company;</w:t>
      </w:r>
      <w:bookmarkEnd w:id="24"/>
    </w:p>
    <w:p w14:paraId="2780B0B9" w14:textId="77777777" w:rsidR="00BB091C" w:rsidRPr="00A30095" w:rsidRDefault="00464534" w:rsidP="00BB091C">
      <w:pPr>
        <w:pStyle w:val="H2Ashurst"/>
        <w:numPr>
          <w:ilvl w:val="0"/>
          <w:numId w:val="0"/>
        </w:numPr>
        <w:ind w:left="782"/>
      </w:pPr>
      <w:bookmarkStart w:id="25" w:name="_Toc119502102"/>
      <w:r w:rsidRPr="00A30095">
        <w:rPr>
          <w:b/>
          <w:bCs/>
        </w:rPr>
        <w:t>"Subsidiary"</w:t>
      </w:r>
      <w:r w:rsidRPr="00A30095">
        <w:t xml:space="preserve"> means a body corporate which is a subsidiary (within the meaning of section 1159 of the Companies Act 2006) or any other company which is directly or indirectly a subsidiary of a company which itself is a Subsidiary;</w:t>
      </w:r>
      <w:bookmarkEnd w:id="25"/>
    </w:p>
    <w:p w14:paraId="0F087F87" w14:textId="77777777" w:rsidR="00BB091C" w:rsidRPr="00A30095" w:rsidRDefault="00464534" w:rsidP="00BB091C">
      <w:pPr>
        <w:pStyle w:val="H2Ashurst"/>
        <w:numPr>
          <w:ilvl w:val="0"/>
          <w:numId w:val="0"/>
        </w:numPr>
        <w:ind w:left="782"/>
      </w:pPr>
      <w:bookmarkStart w:id="26" w:name="_Toc119502103"/>
      <w:r w:rsidRPr="00A30095">
        <w:rPr>
          <w:b/>
          <w:bCs/>
        </w:rPr>
        <w:t>"Tax Liability"</w:t>
      </w:r>
      <w:r w:rsidRPr="00A30095">
        <w:t xml:space="preserve"> means any amount of income tax or other taxes (including social security contributions) for which a Participant would or may be liable and for which any Group Member or former Group Member would or may be obliged to (or would or may suffer a disadvantage if it were not to) account to any relevant authority;</w:t>
      </w:r>
      <w:bookmarkEnd w:id="26"/>
    </w:p>
    <w:p w14:paraId="2F49DC70" w14:textId="38AA7012" w:rsidR="00BB091C" w:rsidRPr="00A30095" w:rsidRDefault="00464534" w:rsidP="00F8204C">
      <w:pPr>
        <w:pStyle w:val="H3Ashurst"/>
        <w:numPr>
          <w:ilvl w:val="0"/>
          <w:numId w:val="0"/>
        </w:numPr>
        <w:ind w:left="782"/>
      </w:pPr>
      <w:bookmarkStart w:id="27" w:name="_Toc119502104"/>
      <w:r w:rsidRPr="00A30095">
        <w:rPr>
          <w:b/>
          <w:bCs/>
        </w:rPr>
        <w:t>"Vest"</w:t>
      </w:r>
      <w:r w:rsidRPr="00A30095">
        <w:t xml:space="preserve"> means</w:t>
      </w:r>
      <w:bookmarkStart w:id="28" w:name="_Ref_ContractCompanion_9kb9Ur145"/>
      <w:bookmarkEnd w:id="27"/>
      <w:r>
        <w:t xml:space="preserve"> </w:t>
      </w:r>
      <w:r w:rsidRPr="00A30095">
        <w:t xml:space="preserve">a Participant becoming entitled to have Shares transferred to </w:t>
      </w:r>
      <w:r>
        <w:t>them</w:t>
      </w:r>
      <w:r w:rsidRPr="00A30095">
        <w:t xml:space="preserve"> (or </w:t>
      </w:r>
      <w:r w:rsidRPr="005412BE">
        <w:t>their</w:t>
      </w:r>
      <w:r w:rsidRPr="00A30095">
        <w:t xml:space="preserve"> nominee) subject to the Rules</w:t>
      </w:r>
      <w:r w:rsidR="00F8204C">
        <w:t xml:space="preserve">, </w:t>
      </w:r>
      <w:bookmarkStart w:id="29" w:name="_Toc119502105"/>
      <w:bookmarkEnd w:id="28"/>
      <w:r w:rsidRPr="00A30095">
        <w:t xml:space="preserve">and </w:t>
      </w:r>
      <w:r w:rsidRPr="00A30095">
        <w:rPr>
          <w:b/>
          <w:bCs/>
        </w:rPr>
        <w:t>"Vesting"</w:t>
      </w:r>
      <w:r w:rsidR="00F8204C">
        <w:rPr>
          <w:b/>
          <w:bCs/>
        </w:rPr>
        <w:t xml:space="preserve"> and</w:t>
      </w:r>
      <w:r w:rsidRPr="00A30095">
        <w:rPr>
          <w:b/>
          <w:bCs/>
        </w:rPr>
        <w:t xml:space="preserve"> "Vested" </w:t>
      </w:r>
      <w:r w:rsidRPr="00A30095">
        <w:t>shall be construed accordingly;</w:t>
      </w:r>
      <w:bookmarkEnd w:id="29"/>
    </w:p>
    <w:p w14:paraId="3F9A714E" w14:textId="77777777" w:rsidR="00BB091C" w:rsidRPr="00A30095" w:rsidRDefault="00464534" w:rsidP="00BB091C">
      <w:pPr>
        <w:pStyle w:val="H2Ashurst"/>
        <w:numPr>
          <w:ilvl w:val="0"/>
          <w:numId w:val="0"/>
        </w:numPr>
        <w:ind w:left="782"/>
      </w:pPr>
      <w:bookmarkStart w:id="30" w:name="_Toc119502106"/>
      <w:r w:rsidRPr="00A30095">
        <w:rPr>
          <w:b/>
          <w:bCs/>
        </w:rPr>
        <w:t>"Vested Shares"</w:t>
      </w:r>
      <w:r w:rsidRPr="00A30095">
        <w:t xml:space="preserve"> means those Shares in respect of which an Award Vests.</w:t>
      </w:r>
      <w:bookmarkEnd w:id="30"/>
    </w:p>
    <w:p w14:paraId="22F99527" w14:textId="77777777" w:rsidR="00BB091C" w:rsidRPr="00A30095" w:rsidRDefault="00464534" w:rsidP="00BB091C">
      <w:pPr>
        <w:pStyle w:val="H2Ashurst"/>
      </w:pPr>
      <w:bookmarkStart w:id="31" w:name="_Toc119502107"/>
      <w:r w:rsidRPr="00A30095">
        <w:t>Any reference in the Plan to any enactment includes a reference to that enactment as from time to time modified, extended or re-enacted.</w:t>
      </w:r>
      <w:bookmarkEnd w:id="31"/>
    </w:p>
    <w:p w14:paraId="5BDBCE83" w14:textId="77777777" w:rsidR="00BB091C" w:rsidRPr="00A30095" w:rsidRDefault="00464534" w:rsidP="00BB091C">
      <w:pPr>
        <w:pStyle w:val="H2Ashurst"/>
      </w:pPr>
      <w:bookmarkStart w:id="32" w:name="_Toc119502108"/>
      <w:r w:rsidRPr="00A30095">
        <w:t>Expressions in italics and headings are for guidance only and do not form part of the Plan.</w:t>
      </w:r>
      <w:bookmarkEnd w:id="32"/>
    </w:p>
    <w:p w14:paraId="1A8E4D29" w14:textId="77777777" w:rsidR="00BB091C" w:rsidRPr="00A30095" w:rsidRDefault="00464534" w:rsidP="00BB091C">
      <w:pPr>
        <w:pStyle w:val="H1Ashurst"/>
      </w:pPr>
      <w:bookmarkStart w:id="33" w:name="_Toc119502110"/>
      <w:bookmarkStart w:id="34" w:name="_Toc135659057"/>
      <w:r w:rsidRPr="00A30095">
        <w:t>GRANT OF AWARDS</w:t>
      </w:r>
      <w:bookmarkEnd w:id="33"/>
      <w:bookmarkEnd w:id="34"/>
    </w:p>
    <w:p w14:paraId="6032E201" w14:textId="77777777" w:rsidR="00BB091C" w:rsidRPr="00A30095" w:rsidRDefault="00464534" w:rsidP="00BB091C">
      <w:pPr>
        <w:pStyle w:val="H2Ashurst"/>
        <w:rPr>
          <w:b/>
          <w:bCs/>
        </w:rPr>
      </w:pPr>
      <w:bookmarkStart w:id="35" w:name="_Toc119502111"/>
      <w:bookmarkStart w:id="36" w:name="_Ref_ContractCompanion_9kb9Ur037"/>
      <w:bookmarkStart w:id="37" w:name="_Ref119670025"/>
      <w:r w:rsidRPr="00A30095">
        <w:rPr>
          <w:b/>
          <w:bCs/>
        </w:rPr>
        <w:t>Terms of grant</w:t>
      </w:r>
      <w:bookmarkEnd w:id="35"/>
      <w:bookmarkEnd w:id="36"/>
      <w:bookmarkEnd w:id="37"/>
    </w:p>
    <w:p w14:paraId="1B151E7A" w14:textId="77777777" w:rsidR="00BB091C" w:rsidRPr="00A30095" w:rsidRDefault="00464534" w:rsidP="00BB091C">
      <w:pPr>
        <w:pStyle w:val="H2Ashurst"/>
        <w:numPr>
          <w:ilvl w:val="0"/>
          <w:numId w:val="0"/>
        </w:numPr>
        <w:ind w:left="782"/>
      </w:pPr>
      <w:bookmarkStart w:id="38" w:name="_Toc119502112"/>
      <w:r w:rsidRPr="00174A63">
        <w:t xml:space="preserve">Subject to Rule </w:t>
      </w:r>
      <w:r w:rsidRPr="00174A63">
        <w:fldChar w:fldCharType="begin"/>
      </w:r>
      <w:r w:rsidRPr="00174A63">
        <w:instrText xml:space="preserve"> REF _Ref_ContractCompanion_9kb9Ur03D \n \h \t \* MERGEFORMAT </w:instrText>
      </w:r>
      <w:r w:rsidRPr="00174A63">
        <w:fldChar w:fldCharType="separate"/>
      </w:r>
      <w:r w:rsidRPr="00174A63">
        <w:rPr>
          <w:rFonts w:hint="cs"/>
          <w:cs/>
        </w:rPr>
        <w:t>‎</w:t>
      </w:r>
      <w:r w:rsidRPr="00174A63">
        <w:t>2.7</w:t>
      </w:r>
      <w:r w:rsidRPr="00174A63">
        <w:fldChar w:fldCharType="end"/>
      </w:r>
      <w:r w:rsidRPr="00174A63">
        <w:t xml:space="preserve"> (</w:t>
      </w:r>
      <w:r w:rsidRPr="00174A63">
        <w:rPr>
          <w:i/>
          <w:iCs/>
        </w:rPr>
        <w:fldChar w:fldCharType="begin"/>
      </w:r>
      <w:r w:rsidRPr="00174A63">
        <w:rPr>
          <w:i/>
          <w:iCs/>
        </w:rPr>
        <w:instrText xml:space="preserve"> REF  _Ref119670084 \h  \* MERGEFORMAT </w:instrText>
      </w:r>
      <w:r w:rsidRPr="00174A63">
        <w:rPr>
          <w:i/>
          <w:iCs/>
        </w:rPr>
      </w:r>
      <w:r w:rsidRPr="00174A63">
        <w:rPr>
          <w:i/>
          <w:iCs/>
        </w:rPr>
        <w:fldChar w:fldCharType="separate"/>
      </w:r>
      <w:r w:rsidRPr="00174A63">
        <w:t>Timing of grant</w:t>
      </w:r>
      <w:r w:rsidRPr="00174A63">
        <w:rPr>
          <w:i/>
          <w:iCs/>
        </w:rPr>
        <w:fldChar w:fldCharType="end"/>
      </w:r>
      <w:r w:rsidRPr="00174A63">
        <w:t xml:space="preserve">), Rule </w:t>
      </w:r>
      <w:r w:rsidRPr="00174A63">
        <w:rPr>
          <w:highlight w:val="yellow"/>
        </w:rPr>
        <w:fldChar w:fldCharType="begin"/>
      </w:r>
      <w:r w:rsidRPr="00174A63">
        <w:instrText xml:space="preserve"> REF _Ref119589028 \r \h </w:instrText>
      </w:r>
      <w:r w:rsidRPr="00174A63">
        <w:rPr>
          <w:highlight w:val="yellow"/>
        </w:rPr>
        <w:instrText xml:space="preserve"> \* MERGEFORMAT </w:instrText>
      </w:r>
      <w:r w:rsidRPr="00174A63">
        <w:rPr>
          <w:highlight w:val="yellow"/>
        </w:rPr>
      </w:r>
      <w:r w:rsidRPr="00174A63">
        <w:rPr>
          <w:highlight w:val="yellow"/>
        </w:rPr>
        <w:fldChar w:fldCharType="separate"/>
      </w:r>
      <w:r w:rsidRPr="00174A63">
        <w:rPr>
          <w:rFonts w:hint="cs"/>
          <w:cs/>
        </w:rPr>
        <w:t>‎</w:t>
      </w:r>
      <w:r w:rsidRPr="00174A63">
        <w:t>2.8</w:t>
      </w:r>
      <w:r w:rsidRPr="00174A63">
        <w:rPr>
          <w:highlight w:val="yellow"/>
        </w:rPr>
        <w:fldChar w:fldCharType="end"/>
      </w:r>
      <w:r w:rsidRPr="00174A63">
        <w:t xml:space="preserve"> (</w:t>
      </w:r>
      <w:r w:rsidRPr="00174A63">
        <w:fldChar w:fldCharType="begin"/>
      </w:r>
      <w:r w:rsidRPr="00174A63">
        <w:instrText xml:space="preserve"> REF _Ref119589028 \h  \* MERGEFORMAT </w:instrText>
      </w:r>
      <w:r w:rsidRPr="00174A63">
        <w:fldChar w:fldCharType="separate"/>
      </w:r>
      <w:r w:rsidRPr="00174A63">
        <w:t>Dealing Restrictions</w:t>
      </w:r>
      <w:r w:rsidRPr="00174A63">
        <w:fldChar w:fldCharType="end"/>
      </w:r>
      <w:r w:rsidRPr="00174A63">
        <w:t xml:space="preserve">) and Rule </w:t>
      </w:r>
      <w:r w:rsidRPr="00174A63">
        <w:fldChar w:fldCharType="begin"/>
      </w:r>
      <w:r w:rsidRPr="00174A63">
        <w:instrText xml:space="preserve"> REF _Ref119670589 \w \h  \* MERGEFORMAT </w:instrText>
      </w:r>
      <w:r w:rsidRPr="00174A63">
        <w:fldChar w:fldCharType="separate"/>
      </w:r>
      <w:r>
        <w:rPr>
          <w:rFonts w:hint="cs"/>
          <w:cs/>
        </w:rPr>
        <w:t>‎</w:t>
      </w:r>
      <w:r>
        <w:t>4</w:t>
      </w:r>
      <w:r w:rsidRPr="00174A63">
        <w:fldChar w:fldCharType="end"/>
      </w:r>
      <w:r w:rsidRPr="00174A63">
        <w:t xml:space="preserve"> (</w:t>
      </w:r>
      <w:r w:rsidRPr="00174A63">
        <w:rPr>
          <w:i/>
          <w:iCs/>
        </w:rPr>
        <w:fldChar w:fldCharType="begin"/>
      </w:r>
      <w:r w:rsidRPr="00174A63">
        <w:rPr>
          <w:i/>
          <w:iCs/>
        </w:rPr>
        <w:instrText xml:space="preserve"> REF  _Ref119670558 \* Caps \h  \* MERGEFORMAT </w:instrText>
      </w:r>
      <w:r w:rsidRPr="00174A63">
        <w:rPr>
          <w:i/>
          <w:iCs/>
        </w:rPr>
      </w:r>
      <w:r w:rsidRPr="00174A63">
        <w:rPr>
          <w:i/>
          <w:iCs/>
        </w:rPr>
        <w:fldChar w:fldCharType="separate"/>
      </w:r>
      <w:r w:rsidRPr="00174A63">
        <w:t>Limits</w:t>
      </w:r>
      <w:r w:rsidRPr="00174A63">
        <w:rPr>
          <w:i/>
          <w:iCs/>
        </w:rPr>
        <w:fldChar w:fldCharType="end"/>
      </w:r>
      <w:r w:rsidRPr="00174A63">
        <w:t xml:space="preserve">), </w:t>
      </w:r>
      <w:r w:rsidRPr="00A30095">
        <w:t>the Committee may resolve to grant an Award to any Eligible Employee on:</w:t>
      </w:r>
      <w:bookmarkEnd w:id="38"/>
    </w:p>
    <w:p w14:paraId="143EE732" w14:textId="77777777" w:rsidR="00BB091C" w:rsidRPr="00A30095" w:rsidRDefault="00464534" w:rsidP="00BB091C">
      <w:pPr>
        <w:pStyle w:val="H3Ashurst"/>
      </w:pPr>
      <w:r w:rsidRPr="00A30095">
        <w:lastRenderedPageBreak/>
        <w:t>the terms set out in the Plan; and</w:t>
      </w:r>
    </w:p>
    <w:p w14:paraId="4C381778" w14:textId="77777777" w:rsidR="00BB091C" w:rsidRDefault="00464534" w:rsidP="00BB091C">
      <w:pPr>
        <w:pStyle w:val="H3Ashurst"/>
      </w:pPr>
      <w:r w:rsidRPr="00A30095">
        <w:t xml:space="preserve">such additional terms, whether a Performance Condition in accordance with Rule </w:t>
      </w:r>
      <w:r>
        <w:rPr>
          <w:highlight w:val="yellow"/>
        </w:rPr>
        <w:fldChar w:fldCharType="begin"/>
      </w:r>
      <w:r>
        <w:instrText xml:space="preserve"> REF _Ref119670576 \r \h </w:instrText>
      </w:r>
      <w:r>
        <w:rPr>
          <w:highlight w:val="yellow"/>
        </w:rPr>
      </w:r>
      <w:r>
        <w:rPr>
          <w:highlight w:val="yellow"/>
        </w:rPr>
        <w:fldChar w:fldCharType="separate"/>
      </w:r>
      <w:r>
        <w:rPr>
          <w:rFonts w:hint="cs"/>
          <w:cs/>
        </w:rPr>
        <w:t>‎</w:t>
      </w:r>
      <w:r>
        <w:t>3</w:t>
      </w:r>
      <w:r>
        <w:rPr>
          <w:highlight w:val="yellow"/>
        </w:rPr>
        <w:fldChar w:fldCharType="end"/>
      </w:r>
      <w:r w:rsidRPr="00A30095">
        <w:t xml:space="preserve"> </w:t>
      </w:r>
      <w:r>
        <w:t>(</w:t>
      </w:r>
      <w:r>
        <w:fldChar w:fldCharType="begin"/>
      </w:r>
      <w:r>
        <w:instrText xml:space="preserve"> REF _Ref119670576 \h </w:instrText>
      </w:r>
      <w:r>
        <w:fldChar w:fldCharType="separate"/>
      </w:r>
      <w:r w:rsidRPr="00A30095">
        <w:t>performance conditions</w:t>
      </w:r>
      <w:r>
        <w:fldChar w:fldCharType="end"/>
      </w:r>
      <w:r>
        <w:t xml:space="preserve">) </w:t>
      </w:r>
      <w:r w:rsidRPr="00A30095">
        <w:t>and/or any other terms as the Committee may specify.</w:t>
      </w:r>
    </w:p>
    <w:p w14:paraId="1EE93A2D" w14:textId="77777777" w:rsidR="008B5668" w:rsidRPr="00A30095" w:rsidRDefault="00464534" w:rsidP="0026045B">
      <w:pPr>
        <w:pStyle w:val="H2Ashurst"/>
        <w:numPr>
          <w:ilvl w:val="0"/>
          <w:numId w:val="0"/>
        </w:numPr>
        <w:ind w:left="782"/>
      </w:pPr>
      <w:r w:rsidRPr="008B5668">
        <w:t xml:space="preserve">An </w:t>
      </w:r>
      <w:r>
        <w:t>A</w:t>
      </w:r>
      <w:r w:rsidRPr="008B5668">
        <w:t xml:space="preserve">ward </w:t>
      </w:r>
      <w:r>
        <w:t xml:space="preserve">may only </w:t>
      </w:r>
      <w:r w:rsidRPr="008B5668">
        <w:t xml:space="preserve">be made in accordance with the Directors' Remuneration Policy as approved by shareholders </w:t>
      </w:r>
      <w:r>
        <w:t>and in effect at the Grant Date of the Award</w:t>
      </w:r>
      <w:r w:rsidRPr="008B5668">
        <w:t>.</w:t>
      </w:r>
    </w:p>
    <w:p w14:paraId="7469932E" w14:textId="77777777" w:rsidR="00BB091C" w:rsidRPr="00A30095" w:rsidRDefault="00464534" w:rsidP="00BB091C">
      <w:pPr>
        <w:pStyle w:val="H2Ashurst"/>
        <w:rPr>
          <w:b/>
          <w:bCs/>
        </w:rPr>
      </w:pPr>
      <w:bookmarkStart w:id="39" w:name="_Toc119502115"/>
      <w:r w:rsidRPr="00A30095">
        <w:rPr>
          <w:b/>
          <w:bCs/>
        </w:rPr>
        <w:t>Method of grant</w:t>
      </w:r>
      <w:bookmarkEnd w:id="39"/>
    </w:p>
    <w:p w14:paraId="11404CD1" w14:textId="77777777" w:rsidR="00BB091C" w:rsidRPr="00A30095" w:rsidRDefault="00464534" w:rsidP="000137CE">
      <w:pPr>
        <w:pStyle w:val="H2Ashurst"/>
        <w:numPr>
          <w:ilvl w:val="0"/>
          <w:numId w:val="0"/>
        </w:numPr>
        <w:ind w:left="782"/>
      </w:pPr>
      <w:bookmarkStart w:id="40" w:name="_Toc119502116"/>
      <w:r w:rsidRPr="00A30095">
        <w:t xml:space="preserve">An Award shall be granted </w:t>
      </w:r>
      <w:bookmarkEnd w:id="40"/>
      <w:r w:rsidRPr="00A30095">
        <w:t>by deed executed by the Company</w:t>
      </w:r>
      <w:r>
        <w:t>.</w:t>
      </w:r>
    </w:p>
    <w:p w14:paraId="6ACFA033" w14:textId="77777777" w:rsidR="00A740BF" w:rsidRPr="00A30095" w:rsidRDefault="00464534" w:rsidP="00A740BF">
      <w:pPr>
        <w:pStyle w:val="H2Ashurst"/>
        <w:rPr>
          <w:b/>
          <w:bCs/>
        </w:rPr>
      </w:pPr>
      <w:bookmarkStart w:id="41" w:name="_Toc119502117"/>
      <w:r w:rsidRPr="00A30095">
        <w:rPr>
          <w:b/>
          <w:bCs/>
        </w:rPr>
        <w:t>Indemnity from Participants</w:t>
      </w:r>
    </w:p>
    <w:p w14:paraId="3A41C029" w14:textId="77777777" w:rsidR="00A740BF" w:rsidRPr="00A30095" w:rsidRDefault="00464534" w:rsidP="00A740BF">
      <w:pPr>
        <w:pStyle w:val="H2Ashurst"/>
        <w:numPr>
          <w:ilvl w:val="0"/>
          <w:numId w:val="0"/>
        </w:numPr>
        <w:ind w:left="782"/>
      </w:pPr>
      <w:r w:rsidRPr="00A30095">
        <w:t>By accepting an Award a Participant agrees to indemnify any Group Member and any other person against any Tax Liability.</w:t>
      </w:r>
    </w:p>
    <w:p w14:paraId="0775B3A6" w14:textId="77777777" w:rsidR="00A740BF" w:rsidRPr="00A30095" w:rsidRDefault="00464534" w:rsidP="00A740BF">
      <w:pPr>
        <w:pStyle w:val="H2Ashurst"/>
        <w:rPr>
          <w:b/>
          <w:bCs/>
        </w:rPr>
      </w:pPr>
      <w:r w:rsidRPr="00A30095">
        <w:rPr>
          <w:b/>
          <w:bCs/>
        </w:rPr>
        <w:t>Award certificates</w:t>
      </w:r>
    </w:p>
    <w:p w14:paraId="4979971C" w14:textId="0B540224" w:rsidR="00A740BF" w:rsidRPr="00A30095" w:rsidRDefault="00464534" w:rsidP="00A740BF">
      <w:pPr>
        <w:pStyle w:val="B12Ashurst"/>
      </w:pPr>
      <w:r w:rsidRPr="00A30095">
        <w:t xml:space="preserve">As soon as is practicable after making an Award the Company shall issue, or procure the issue of, a certificate (the </w:t>
      </w:r>
      <w:r w:rsidRPr="00A30095">
        <w:rPr>
          <w:b/>
        </w:rPr>
        <w:t>"Award Certificate"</w:t>
      </w:r>
      <w:r w:rsidRPr="00A30095">
        <w:t>)</w:t>
      </w:r>
      <w:r w:rsidR="00445FE1">
        <w:t xml:space="preserve"> </w:t>
      </w:r>
      <w:r>
        <w:t>to be signed and returned by the Participant within 14 days of being sent such Award Certificate</w:t>
      </w:r>
      <w:r w:rsidRPr="00A30095">
        <w:t>. The Award Certificate shall contain such terms and conditions as the Committee shall determine (provided that they are not inconsistent with the terms of this Plan) and shall specify:</w:t>
      </w:r>
    </w:p>
    <w:p w14:paraId="58A6E2AA" w14:textId="77777777" w:rsidR="00A740BF" w:rsidRPr="00A30095" w:rsidRDefault="00464534" w:rsidP="00A740BF">
      <w:pPr>
        <w:pStyle w:val="H4Ashurst"/>
        <w:tabs>
          <w:tab w:val="clear" w:pos="2030"/>
          <w:tab w:val="left" w:pos="1406"/>
        </w:tabs>
        <w:ind w:left="1406"/>
      </w:pPr>
      <w:r w:rsidRPr="00A30095">
        <w:t>the Grant Date;</w:t>
      </w:r>
    </w:p>
    <w:p w14:paraId="15527744" w14:textId="77777777" w:rsidR="00A740BF" w:rsidRPr="00A30095" w:rsidRDefault="00464534" w:rsidP="00A740BF">
      <w:pPr>
        <w:pStyle w:val="H4Ashurst"/>
        <w:tabs>
          <w:tab w:val="clear" w:pos="2030"/>
          <w:tab w:val="left" w:pos="1406"/>
        </w:tabs>
        <w:ind w:left="1406"/>
      </w:pPr>
      <w:r w:rsidRPr="00A30095">
        <w:t>the number of Shares in respect of which the Award is made;</w:t>
      </w:r>
    </w:p>
    <w:p w14:paraId="17B62793" w14:textId="77777777" w:rsidR="00A740BF" w:rsidRPr="00A30095" w:rsidRDefault="00464534" w:rsidP="00A740BF">
      <w:pPr>
        <w:pStyle w:val="H4Ashurst"/>
        <w:tabs>
          <w:tab w:val="clear" w:pos="2030"/>
          <w:tab w:val="left" w:pos="1406"/>
        </w:tabs>
        <w:ind w:left="1406"/>
      </w:pPr>
      <w:r w:rsidRPr="00A30095">
        <w:t xml:space="preserve">any applicable Performance Condition(s) or other terms as the Committee may specify; </w:t>
      </w:r>
    </w:p>
    <w:p w14:paraId="4218EAE6" w14:textId="77777777" w:rsidR="00A740BF" w:rsidRPr="00A30095" w:rsidRDefault="00464534" w:rsidP="00A740BF">
      <w:pPr>
        <w:pStyle w:val="H4Ashurst"/>
        <w:tabs>
          <w:tab w:val="clear" w:pos="2030"/>
          <w:tab w:val="left" w:pos="1406"/>
        </w:tabs>
        <w:ind w:left="1406"/>
      </w:pPr>
      <w:r w:rsidRPr="00A30095">
        <w:t xml:space="preserve">the applicable vesting </w:t>
      </w:r>
      <w:r>
        <w:t>schedule</w:t>
      </w:r>
      <w:r w:rsidRPr="00A30095">
        <w:t xml:space="preserve"> for the Award;</w:t>
      </w:r>
    </w:p>
    <w:p w14:paraId="50F851BF" w14:textId="77777777" w:rsidR="00A740BF" w:rsidRPr="00A30095" w:rsidRDefault="00464534" w:rsidP="00A740BF">
      <w:pPr>
        <w:pStyle w:val="H4Ashurst"/>
        <w:tabs>
          <w:tab w:val="clear" w:pos="2030"/>
          <w:tab w:val="left" w:pos="1406"/>
        </w:tabs>
        <w:ind w:left="1406"/>
      </w:pPr>
      <w:r w:rsidRPr="00A30095">
        <w:t xml:space="preserve">if to be determined at the Grant Date, whether and on what basis a Participant is entitled to dividend equivalents in respect of their Award pursuant to </w:t>
      </w:r>
      <w:r>
        <w:t>R</w:t>
      </w:r>
      <w:r w:rsidRPr="00A30095">
        <w:t xml:space="preserve">ule </w:t>
      </w:r>
      <w:r w:rsidRPr="00A30095">
        <w:fldChar w:fldCharType="begin"/>
      </w:r>
      <w:r w:rsidRPr="00A30095">
        <w:instrText xml:space="preserve"> REF _Ref_ContractCompanion_9kb9Ur046 \n \h \t \* MERGEFORMAT </w:instrText>
      </w:r>
      <w:r w:rsidRPr="00A30095">
        <w:fldChar w:fldCharType="separate"/>
      </w:r>
      <w:r>
        <w:rPr>
          <w:rFonts w:hint="cs"/>
          <w:cs/>
        </w:rPr>
        <w:t>‎</w:t>
      </w:r>
      <w:r>
        <w:t>2.5</w:t>
      </w:r>
      <w:r w:rsidRPr="00A30095">
        <w:fldChar w:fldCharType="end"/>
      </w:r>
      <w:r w:rsidRPr="00A30095">
        <w:t xml:space="preserve"> (</w:t>
      </w:r>
      <w:r w:rsidRPr="00A30095">
        <w:rPr>
          <w:i/>
        </w:rPr>
        <w:fldChar w:fldCharType="begin"/>
      </w:r>
      <w:r w:rsidRPr="00A30095">
        <w:rPr>
          <w:i/>
        </w:rPr>
        <w:instrText xml:space="preserve"> REF  _Ref_ContractCompanion_9kb9Ur046 \h  \* MERGEFORMAT </w:instrText>
      </w:r>
      <w:r w:rsidRPr="00A30095">
        <w:rPr>
          <w:i/>
        </w:rPr>
      </w:r>
      <w:r w:rsidRPr="00A30095">
        <w:rPr>
          <w:i/>
        </w:rPr>
        <w:fldChar w:fldCharType="separate"/>
      </w:r>
      <w:r w:rsidRPr="00A30095">
        <w:t>Treatment of Dividends</w:t>
      </w:r>
      <w:r w:rsidRPr="00A30095">
        <w:rPr>
          <w:i/>
        </w:rPr>
        <w:fldChar w:fldCharType="end"/>
      </w:r>
      <w:r w:rsidRPr="00A30095">
        <w:t>);</w:t>
      </w:r>
    </w:p>
    <w:p w14:paraId="6164DE35" w14:textId="77777777" w:rsidR="00A740BF" w:rsidRPr="00A30095" w:rsidRDefault="00464534" w:rsidP="00A740BF">
      <w:pPr>
        <w:pStyle w:val="H4Ashurst"/>
        <w:tabs>
          <w:tab w:val="clear" w:pos="2030"/>
          <w:tab w:val="left" w:pos="1406"/>
        </w:tabs>
        <w:ind w:left="1406"/>
      </w:pPr>
      <w:r w:rsidRPr="00A30095">
        <w:t xml:space="preserve">whether a Holding Period shall apply to the Award, as specified under </w:t>
      </w:r>
      <w:r w:rsidRPr="00A30095">
        <w:fldChar w:fldCharType="begin"/>
      </w:r>
      <w:r w:rsidRPr="00A30095">
        <w:instrText xml:space="preserve"> REF _Ref119670213 \w \h </w:instrText>
      </w:r>
      <w:r>
        <w:instrText xml:space="preserve"> \* MERGEFORMAT </w:instrText>
      </w:r>
      <w:r w:rsidRPr="00A30095">
        <w:fldChar w:fldCharType="separate"/>
      </w:r>
      <w:r>
        <w:rPr>
          <w:rFonts w:hint="cs"/>
          <w:cs/>
        </w:rPr>
        <w:t>‎</w:t>
      </w:r>
      <w:r>
        <w:t>schedule 2</w:t>
      </w:r>
      <w:r w:rsidRPr="00A30095">
        <w:fldChar w:fldCharType="end"/>
      </w:r>
      <w:r w:rsidRPr="00A30095">
        <w:t>; and</w:t>
      </w:r>
    </w:p>
    <w:p w14:paraId="75AD7E94" w14:textId="77777777" w:rsidR="00A740BF" w:rsidRPr="00A30095" w:rsidRDefault="00464534" w:rsidP="00A740BF">
      <w:pPr>
        <w:pStyle w:val="H4Ashurst"/>
        <w:tabs>
          <w:tab w:val="clear" w:pos="2030"/>
          <w:tab w:val="left" w:pos="1406"/>
        </w:tabs>
        <w:ind w:left="1406"/>
      </w:pPr>
      <w:r w:rsidRPr="00A30095">
        <w:t xml:space="preserve">whether Malus and Clawback shall apply to an Award, as specified under </w:t>
      </w:r>
      <w:r>
        <w:fldChar w:fldCharType="begin"/>
      </w:r>
      <w:r>
        <w:instrText xml:space="preserve"> REF _Ref131442669 \r \h </w:instrText>
      </w:r>
      <w:r>
        <w:fldChar w:fldCharType="separate"/>
      </w:r>
      <w:r>
        <w:rPr>
          <w:rFonts w:hint="cs"/>
          <w:cs/>
        </w:rPr>
        <w:t>‎</w:t>
      </w:r>
      <w:r>
        <w:fldChar w:fldCharType="end"/>
      </w:r>
      <w:r>
        <w:fldChar w:fldCharType="begin"/>
      </w:r>
      <w:r>
        <w:instrText xml:space="preserve"> REF _Ref131442669 \r \h </w:instrText>
      </w:r>
      <w:r>
        <w:fldChar w:fldCharType="separate"/>
      </w:r>
      <w:r>
        <w:rPr>
          <w:rFonts w:hint="cs"/>
          <w:cs/>
        </w:rPr>
        <w:t>‎</w:t>
      </w:r>
      <w:r>
        <w:t>schedule 1</w:t>
      </w:r>
      <w:r>
        <w:fldChar w:fldCharType="end"/>
      </w:r>
      <w:r w:rsidRPr="00A30095">
        <w:fldChar w:fldCharType="begin"/>
      </w:r>
      <w:r w:rsidRPr="00A30095">
        <w:instrText xml:space="preserve"> REF _Ref119670224 \w \h </w:instrText>
      </w:r>
      <w:r>
        <w:instrText xml:space="preserve"> \* MERGEFORMAT </w:instrText>
      </w:r>
      <w:r w:rsidR="00002B9C">
        <w:fldChar w:fldCharType="separate"/>
      </w:r>
      <w:r w:rsidRPr="00A30095">
        <w:fldChar w:fldCharType="end"/>
      </w:r>
      <w:r w:rsidRPr="00A30095">
        <w:t xml:space="preserve">. </w:t>
      </w:r>
    </w:p>
    <w:p w14:paraId="1BDDE01D" w14:textId="77777777" w:rsidR="00BB091C" w:rsidRPr="00A30095" w:rsidRDefault="00464534" w:rsidP="00BB091C">
      <w:pPr>
        <w:pStyle w:val="H2Ashurst"/>
        <w:rPr>
          <w:b/>
          <w:bCs/>
        </w:rPr>
      </w:pPr>
      <w:bookmarkStart w:id="42" w:name="_Ref_ContractCompanion_9kb9Ur046"/>
      <w:r w:rsidRPr="00A30095">
        <w:rPr>
          <w:b/>
          <w:bCs/>
        </w:rPr>
        <w:t>Treatment of Dividends</w:t>
      </w:r>
      <w:bookmarkEnd w:id="41"/>
      <w:bookmarkEnd w:id="42"/>
    </w:p>
    <w:p w14:paraId="29EB8530" w14:textId="77777777" w:rsidR="00BB091C" w:rsidRPr="00A30095" w:rsidRDefault="00464534" w:rsidP="00BB091C">
      <w:pPr>
        <w:pStyle w:val="H2Ashurst"/>
        <w:numPr>
          <w:ilvl w:val="0"/>
          <w:numId w:val="0"/>
        </w:numPr>
        <w:ind w:left="782"/>
      </w:pPr>
      <w:bookmarkStart w:id="43" w:name="_Toc119502118"/>
      <w:r w:rsidRPr="00A30095">
        <w:t xml:space="preserve">The Committee may decide at any time that a Participant (or </w:t>
      </w:r>
      <w:r>
        <w:t>their</w:t>
      </w:r>
      <w:r w:rsidRPr="00A30095">
        <w:t xml:space="preserve"> nominee) shall be entitled to receive a benefit determined by reference to the value of all or any of the dividends (excluding the dividend tax credit unless the Committee decides otherwise) that would have been paid on the Vested Shares in respect of dividend record dates occurring during the period between the Grant Date and the date of Vesting and may further decide that such benefit shall be provided in cash and/or shares. The Committee may decide to exclude the value of all or part of any special dividend from the amount of the Dividend Equivalent.</w:t>
      </w:r>
      <w:bookmarkEnd w:id="43"/>
    </w:p>
    <w:p w14:paraId="4B61554F" w14:textId="77777777" w:rsidR="00BB091C" w:rsidRPr="00A30095" w:rsidRDefault="00464534" w:rsidP="00BB091C">
      <w:pPr>
        <w:pStyle w:val="H2Ashurst"/>
        <w:rPr>
          <w:b/>
          <w:bCs/>
        </w:rPr>
      </w:pPr>
      <w:bookmarkStart w:id="44" w:name="_Toc119502119"/>
      <w:r w:rsidRPr="00A30095">
        <w:rPr>
          <w:b/>
          <w:bCs/>
        </w:rPr>
        <w:t>Method of satisfying Awards</w:t>
      </w:r>
      <w:bookmarkEnd w:id="44"/>
    </w:p>
    <w:p w14:paraId="70128D7D" w14:textId="77777777" w:rsidR="00BB091C" w:rsidRPr="00A30095" w:rsidRDefault="00464534" w:rsidP="00BB091C">
      <w:pPr>
        <w:pStyle w:val="NormalAshurst"/>
        <w:ind w:left="782"/>
      </w:pPr>
      <w:r w:rsidRPr="00A30095">
        <w:t>Unless specified to the contrary by the Committee on the Grant Date, an Award may be satisfied:</w:t>
      </w:r>
    </w:p>
    <w:p w14:paraId="12CAF3CB" w14:textId="77777777" w:rsidR="00BB091C" w:rsidRPr="00A30095" w:rsidRDefault="00464534" w:rsidP="00BB091C">
      <w:pPr>
        <w:pStyle w:val="H3Ashurst"/>
      </w:pPr>
      <w:r w:rsidRPr="00A30095">
        <w:t>by the issue of new Shares; and/or</w:t>
      </w:r>
    </w:p>
    <w:p w14:paraId="0EF75E22" w14:textId="77777777" w:rsidR="00BB091C" w:rsidRPr="00A30095" w:rsidRDefault="00464534" w:rsidP="00BB091C">
      <w:pPr>
        <w:pStyle w:val="H3Ashurst"/>
      </w:pPr>
      <w:r w:rsidRPr="00A30095">
        <w:lastRenderedPageBreak/>
        <w:t>by the transfer of treasury Shares; and/or</w:t>
      </w:r>
    </w:p>
    <w:p w14:paraId="42E2F859" w14:textId="77777777" w:rsidR="00BB091C" w:rsidRPr="00A30095" w:rsidRDefault="00464534" w:rsidP="00BB091C">
      <w:pPr>
        <w:pStyle w:val="H3Ashurst"/>
      </w:pPr>
      <w:r w:rsidRPr="00A30095">
        <w:t>by the transfer of Shares (other than treasury Shares).</w:t>
      </w:r>
    </w:p>
    <w:p w14:paraId="185E3870" w14:textId="77777777" w:rsidR="00BB091C" w:rsidRPr="00A30095" w:rsidRDefault="00464534" w:rsidP="00BB091C">
      <w:pPr>
        <w:pStyle w:val="H2Ashurst"/>
        <w:rPr>
          <w:b/>
          <w:bCs/>
        </w:rPr>
      </w:pPr>
      <w:bookmarkStart w:id="45" w:name="_Toc119502120"/>
      <w:bookmarkStart w:id="46" w:name="_Ref_ContractCompanion_9kb9Ur03D"/>
      <w:bookmarkStart w:id="47" w:name="_Ref119670084"/>
      <w:r w:rsidRPr="00A30095">
        <w:rPr>
          <w:b/>
          <w:bCs/>
        </w:rPr>
        <w:t>Timing of grant</w:t>
      </w:r>
      <w:bookmarkEnd w:id="45"/>
      <w:bookmarkEnd w:id="46"/>
      <w:bookmarkEnd w:id="47"/>
    </w:p>
    <w:p w14:paraId="71A7ECD0" w14:textId="77777777" w:rsidR="00BB091C" w:rsidRPr="00174A63" w:rsidRDefault="00464534" w:rsidP="00BB091C">
      <w:pPr>
        <w:pStyle w:val="NormalAshurst"/>
        <w:ind w:left="782"/>
      </w:pPr>
      <w:r w:rsidRPr="00174A63">
        <w:t xml:space="preserve">Subject to Rule </w:t>
      </w:r>
      <w:r w:rsidRPr="00174A63">
        <w:fldChar w:fldCharType="begin"/>
      </w:r>
      <w:r w:rsidRPr="00174A63">
        <w:instrText xml:space="preserve"> REF _Ref_ContractCompanion_9kb9Ur04A \n \h \t \* MERGEFORMAT </w:instrText>
      </w:r>
      <w:r w:rsidRPr="00174A63">
        <w:fldChar w:fldCharType="separate"/>
      </w:r>
      <w:r w:rsidRPr="00174A63">
        <w:rPr>
          <w:rFonts w:hint="cs"/>
          <w:cs/>
        </w:rPr>
        <w:t>‎</w:t>
      </w:r>
      <w:r w:rsidRPr="00174A63">
        <w:t>2.8</w:t>
      </w:r>
      <w:r w:rsidRPr="00174A63">
        <w:fldChar w:fldCharType="end"/>
      </w:r>
      <w:r w:rsidRPr="00174A63">
        <w:t xml:space="preserve"> (</w:t>
      </w:r>
      <w:r w:rsidRPr="00174A63">
        <w:fldChar w:fldCharType="begin"/>
      </w:r>
      <w:r w:rsidRPr="00174A63">
        <w:instrText xml:space="preserve"> REF _Ref119589028 \h  \* MERGEFORMAT </w:instrText>
      </w:r>
      <w:r w:rsidRPr="00174A63">
        <w:fldChar w:fldCharType="separate"/>
      </w:r>
      <w:r w:rsidRPr="00174A63">
        <w:t>Dealing Restrictions</w:t>
      </w:r>
      <w:r w:rsidRPr="00174A63">
        <w:fldChar w:fldCharType="end"/>
      </w:r>
      <w:r w:rsidRPr="00174A63">
        <w:t>), an Award may only be granted:</w:t>
      </w:r>
    </w:p>
    <w:p w14:paraId="5234D661" w14:textId="77777777" w:rsidR="00BB091C" w:rsidRPr="00A30095" w:rsidRDefault="00464534" w:rsidP="00BB091C">
      <w:pPr>
        <w:pStyle w:val="H3Ashurst"/>
      </w:pPr>
      <w:r w:rsidRPr="00A30095">
        <w:t>Within 42 days beginning with:</w:t>
      </w:r>
    </w:p>
    <w:p w14:paraId="501139F4" w14:textId="77777777" w:rsidR="00BB091C" w:rsidRPr="00A30095" w:rsidRDefault="00464534" w:rsidP="00BB091C">
      <w:pPr>
        <w:pStyle w:val="H4Ashurst"/>
      </w:pPr>
      <w:r w:rsidRPr="00A30095">
        <w:t>the date on which the Plan is approved by the shareholders of the Company; or</w:t>
      </w:r>
    </w:p>
    <w:p w14:paraId="3FE92300" w14:textId="77777777" w:rsidR="00BB091C" w:rsidRPr="00A30095" w:rsidRDefault="00464534" w:rsidP="00BB091C">
      <w:pPr>
        <w:pStyle w:val="H4Ashurst"/>
      </w:pPr>
      <w:r w:rsidRPr="00A30095">
        <w:t>the dealing day after the date on which the Company announces its results for any period; or</w:t>
      </w:r>
    </w:p>
    <w:p w14:paraId="6DF09D46" w14:textId="77777777" w:rsidR="00BB091C" w:rsidRPr="00A30095" w:rsidRDefault="00464534" w:rsidP="00BB091C">
      <w:pPr>
        <w:pStyle w:val="H3Ashurst"/>
      </w:pPr>
      <w:r w:rsidRPr="00A30095">
        <w:t>at any other time when the Committee considers that circumstances are sufficiently exceptional to justify its grant</w:t>
      </w:r>
    </w:p>
    <w:p w14:paraId="42CE844F" w14:textId="77777777" w:rsidR="00BB091C" w:rsidRPr="00A30095" w:rsidRDefault="00464534" w:rsidP="00BB091C">
      <w:pPr>
        <w:pStyle w:val="NormalAshurst"/>
        <w:ind w:left="782"/>
      </w:pPr>
      <w:r w:rsidRPr="00A30095">
        <w:t>but an Award may not be granted after [•] 203</w:t>
      </w:r>
      <w:r>
        <w:t>3</w:t>
      </w:r>
      <w:r w:rsidRPr="00A30095">
        <w:t xml:space="preserve"> (that is, the expiry of the period of 10 years beginning with the date on which the Plan is approved by the shareholders of the Company).</w:t>
      </w:r>
    </w:p>
    <w:p w14:paraId="07B6AA89" w14:textId="77777777" w:rsidR="00401663" w:rsidRPr="00A30095" w:rsidRDefault="00464534" w:rsidP="00401663">
      <w:pPr>
        <w:pStyle w:val="H2Ashurst"/>
        <w:rPr>
          <w:b/>
          <w:bCs/>
        </w:rPr>
      </w:pPr>
      <w:bookmarkStart w:id="48" w:name="_Ref119589028"/>
      <w:bookmarkStart w:id="49" w:name="_Ref_ContractCompanion_9kb9Ur04A"/>
      <w:bookmarkStart w:id="50" w:name="_Toc119502121"/>
      <w:r w:rsidRPr="00A30095">
        <w:rPr>
          <w:b/>
          <w:bCs/>
        </w:rPr>
        <w:t>Dealing Restrictions</w:t>
      </w:r>
      <w:bookmarkEnd w:id="48"/>
      <w:bookmarkEnd w:id="49"/>
    </w:p>
    <w:p w14:paraId="05B90976" w14:textId="77777777" w:rsidR="00401663" w:rsidRPr="00A30095" w:rsidRDefault="00464534" w:rsidP="00401663">
      <w:pPr>
        <w:pStyle w:val="H2Ashurst"/>
        <w:numPr>
          <w:ilvl w:val="0"/>
          <w:numId w:val="0"/>
        </w:numPr>
        <w:ind w:left="782"/>
      </w:pPr>
      <w:r w:rsidRPr="00A30095">
        <w:t>No Award shall be made at any time when dealings in Shares are prohibited by the Listing Rules, the Company's Code, the City Code on Takeovers and Mergers, the Market Abuse Regulation or any other UK or overseas regulation or enactment.</w:t>
      </w:r>
    </w:p>
    <w:p w14:paraId="26ACB67B" w14:textId="77777777" w:rsidR="00BB091C" w:rsidRPr="00A30095" w:rsidRDefault="00464534" w:rsidP="00BB091C">
      <w:pPr>
        <w:pStyle w:val="H2Ashurst"/>
        <w:rPr>
          <w:b/>
          <w:bCs/>
        </w:rPr>
      </w:pPr>
      <w:bookmarkStart w:id="51" w:name="_Ref119678273"/>
      <w:r w:rsidRPr="00A30095">
        <w:rPr>
          <w:b/>
          <w:bCs/>
        </w:rPr>
        <w:t>Non-transferability and bankruptcy</w:t>
      </w:r>
      <w:bookmarkEnd w:id="50"/>
      <w:bookmarkEnd w:id="51"/>
      <w:r w:rsidRPr="00A30095">
        <w:rPr>
          <w:b/>
          <w:bCs/>
        </w:rPr>
        <w:t xml:space="preserve"> </w:t>
      </w:r>
    </w:p>
    <w:p w14:paraId="4AE15284" w14:textId="77777777" w:rsidR="00BB091C" w:rsidRPr="00A30095" w:rsidRDefault="00464534" w:rsidP="00BB091C">
      <w:pPr>
        <w:pStyle w:val="NormalAshurst"/>
        <w:ind w:left="782"/>
      </w:pPr>
      <w:r w:rsidRPr="00A30095">
        <w:t>An Award granted to any person:</w:t>
      </w:r>
    </w:p>
    <w:p w14:paraId="412776E2" w14:textId="77777777" w:rsidR="00BB091C" w:rsidRPr="00A30095" w:rsidRDefault="00464534" w:rsidP="00BB091C">
      <w:pPr>
        <w:pStyle w:val="H3Ashurst"/>
      </w:pPr>
      <w:r w:rsidRPr="00A30095">
        <w:t xml:space="preserve">shall not be transferred, assigned, charged or otherwise disposed of except on </w:t>
      </w:r>
      <w:r>
        <w:t>their</w:t>
      </w:r>
      <w:r w:rsidRPr="00A30095">
        <w:t xml:space="preserve"> death to </w:t>
      </w:r>
      <w:r>
        <w:t>their</w:t>
      </w:r>
      <w:r w:rsidRPr="00A30095">
        <w:t xml:space="preserve"> personal representatives and shall lapse immediately on any attempt to do so; and</w:t>
      </w:r>
    </w:p>
    <w:p w14:paraId="22088948" w14:textId="77777777" w:rsidR="00BB091C" w:rsidRPr="00A30095" w:rsidRDefault="00464534" w:rsidP="00BB091C">
      <w:pPr>
        <w:pStyle w:val="H3Ashurst"/>
      </w:pPr>
      <w:r w:rsidRPr="00A30095">
        <w:t xml:space="preserve">shall lapse immediately if </w:t>
      </w:r>
      <w:r>
        <w:t>they are</w:t>
      </w:r>
      <w:r w:rsidRPr="00A30095">
        <w:t xml:space="preserve"> declared bankrupt.</w:t>
      </w:r>
    </w:p>
    <w:p w14:paraId="3C874614" w14:textId="77777777" w:rsidR="00DC3597" w:rsidRPr="00A30095" w:rsidRDefault="00464534" w:rsidP="00BB091C">
      <w:pPr>
        <w:pStyle w:val="H1Ashurst"/>
      </w:pPr>
      <w:bookmarkStart w:id="52" w:name="_Ref119670576"/>
      <w:bookmarkStart w:id="53" w:name="_Toc135659058"/>
      <w:bookmarkStart w:id="54" w:name="_Toc119502123"/>
      <w:r w:rsidRPr="00A30095">
        <w:t>performance conditions</w:t>
      </w:r>
      <w:bookmarkEnd w:id="52"/>
      <w:bookmarkEnd w:id="53"/>
    </w:p>
    <w:p w14:paraId="2C984C93" w14:textId="77777777" w:rsidR="00084FB6" w:rsidRPr="00A30095" w:rsidRDefault="00464534" w:rsidP="00084FB6">
      <w:pPr>
        <w:pStyle w:val="H2Ashurst"/>
        <w:keepNext/>
        <w:rPr>
          <w:b/>
        </w:rPr>
      </w:pPr>
      <w:bookmarkStart w:id="55" w:name="_Ref_ContractCompanion_9kb9Ur039"/>
      <w:r w:rsidRPr="00A30095">
        <w:rPr>
          <w:b/>
        </w:rPr>
        <w:t>Imposition of Performance Conditions</w:t>
      </w:r>
      <w:bookmarkEnd w:id="55"/>
    </w:p>
    <w:p w14:paraId="69BE7F0A" w14:textId="77777777" w:rsidR="00084FB6" w:rsidRPr="00A30095" w:rsidRDefault="00464534" w:rsidP="00084FB6">
      <w:pPr>
        <w:pStyle w:val="B12Ashurst"/>
      </w:pPr>
      <w:r w:rsidRPr="00A30095">
        <w:t>The Vesting of Awards shall be subject to the satisfaction of such Performance Conditions as the Committee shall from time to time determine are appropriate.</w:t>
      </w:r>
    </w:p>
    <w:p w14:paraId="4C1C8217" w14:textId="77777777" w:rsidR="00084FB6" w:rsidRPr="00A30095" w:rsidRDefault="00464534" w:rsidP="00084FB6">
      <w:pPr>
        <w:pStyle w:val="H2Ashurst"/>
        <w:rPr>
          <w:b/>
        </w:rPr>
      </w:pPr>
      <w:bookmarkStart w:id="56" w:name="_Ref_ContractCompanion_9kb9Ur03B"/>
      <w:r w:rsidRPr="00A30095">
        <w:rPr>
          <w:b/>
        </w:rPr>
        <w:t>Variation of Performance Conditions</w:t>
      </w:r>
      <w:bookmarkEnd w:id="56"/>
    </w:p>
    <w:p w14:paraId="7CB795ED" w14:textId="77777777" w:rsidR="00084FB6" w:rsidRDefault="00464534" w:rsidP="00084FB6">
      <w:pPr>
        <w:pStyle w:val="B12Ashurst"/>
      </w:pPr>
      <w:r w:rsidRPr="00A30095">
        <w:t>If events happen which cause the Committee</w:t>
      </w:r>
      <w:r>
        <w:t>, acting fairly and reasonably,</w:t>
      </w:r>
      <w:r w:rsidRPr="00A30095">
        <w:t xml:space="preserve"> to consider that Performance Conditions have become unfair or impractical, it may, if it considers it appropriate to do so, amend, relax or waive such Performance Conditions</w:t>
      </w:r>
      <w:r>
        <w:t xml:space="preserve"> (including any weightings attached to the Performance Conditions) </w:t>
      </w:r>
      <w:bookmarkStart w:id="57" w:name="_Hlk136614009"/>
      <w:r>
        <w:t>provided such amendment, relaxation or waiver is in alignment with the Company's business strategy and priorities at that time</w:t>
      </w:r>
      <w:bookmarkEnd w:id="57"/>
      <w:r w:rsidRPr="00A30095">
        <w:t>.</w:t>
      </w:r>
      <w:r>
        <w:t xml:space="preserve"> The altered Performance Condition will, in the reasonable opinion of the Committee, not be materially less difficult to satisfy than the unaltered Performance Condition would have been but for the event in question.</w:t>
      </w:r>
      <w:r w:rsidRPr="00A30095">
        <w:t xml:space="preserve"> All affected Participants shall be notified in writing of any relaxation, amendment or waiver.</w:t>
      </w:r>
    </w:p>
    <w:p w14:paraId="29FFA2AE" w14:textId="77777777" w:rsidR="00DF1273" w:rsidRPr="00DF1273" w:rsidRDefault="00464534" w:rsidP="00DF1273">
      <w:pPr>
        <w:pStyle w:val="H2Ashurst"/>
        <w:rPr>
          <w:b/>
        </w:rPr>
      </w:pPr>
      <w:r w:rsidRPr="00DF1273">
        <w:rPr>
          <w:b/>
        </w:rPr>
        <w:t>Performance underpin</w:t>
      </w:r>
    </w:p>
    <w:p w14:paraId="4F10B12C" w14:textId="3D061A5D" w:rsidR="00DF1273" w:rsidRDefault="00464534" w:rsidP="00084FB6">
      <w:pPr>
        <w:pStyle w:val="B12Ashurst"/>
      </w:pPr>
      <w:r w:rsidRPr="00DF1273">
        <w:lastRenderedPageBreak/>
        <w:t xml:space="preserve">The Committee, in its absolute discretion, can adjust (both upwards and downwards) the extent of Vesting of any Award based on the level of the </w:t>
      </w:r>
      <w:r w:rsidR="001B3211">
        <w:t>Company, its Subsidiaries</w:t>
      </w:r>
      <w:r w:rsidRPr="00DF1273">
        <w:t xml:space="preserve"> </w:t>
      </w:r>
      <w:r w:rsidR="001B3211">
        <w:t xml:space="preserve">and its subsidiary undertakings </w:t>
      </w:r>
      <w:r w:rsidRPr="00DF1273">
        <w:t xml:space="preserve">performance and/or the Participant's performance . In considering and determining </w:t>
      </w:r>
      <w:r>
        <w:t>the</w:t>
      </w:r>
      <w:r w:rsidRPr="00DF1273">
        <w:t xml:space="preserve"> Group or Participant</w:t>
      </w:r>
      <w:r w:rsidR="0040522F">
        <w:t>'s</w:t>
      </w:r>
      <w:r w:rsidRPr="00DF1273">
        <w:t xml:space="preserve"> performance, the Committee may have regard to any information, factors and/or events that it considers relevant and/or appropriate.  </w:t>
      </w:r>
    </w:p>
    <w:p w14:paraId="4E69B528" w14:textId="2AB57651" w:rsidR="00084FB6" w:rsidRPr="00A30095" w:rsidRDefault="00464534" w:rsidP="00084FB6">
      <w:pPr>
        <w:pStyle w:val="H2Ashurst"/>
        <w:keepNext/>
        <w:rPr>
          <w:b/>
        </w:rPr>
      </w:pPr>
      <w:r w:rsidRPr="00A30095">
        <w:rPr>
          <w:b/>
        </w:rPr>
        <w:t>Early Vesting</w:t>
      </w:r>
    </w:p>
    <w:p w14:paraId="4857A702" w14:textId="35046DA4" w:rsidR="00084FB6" w:rsidRPr="00A30095" w:rsidRDefault="00464534" w:rsidP="00084FB6">
      <w:pPr>
        <w:pStyle w:val="B12Ashurst"/>
      </w:pPr>
      <w:r w:rsidRPr="00A30095">
        <w:t xml:space="preserve">The extent to which Awards Vest early on the occurrence of certain events is specified in Rule </w:t>
      </w:r>
      <w:r>
        <w:fldChar w:fldCharType="begin"/>
      </w:r>
      <w:r>
        <w:instrText xml:space="preserve"> REF _Ref119682277 \r \h </w:instrText>
      </w:r>
      <w:r>
        <w:fldChar w:fldCharType="separate"/>
      </w:r>
      <w:r>
        <w:rPr>
          <w:rFonts w:hint="cs"/>
          <w:cs/>
        </w:rPr>
        <w:t>‎</w:t>
      </w:r>
      <w:r>
        <w:t>9</w:t>
      </w:r>
      <w:r>
        <w:fldChar w:fldCharType="end"/>
      </w:r>
      <w:r>
        <w:t xml:space="preserve"> (</w:t>
      </w:r>
      <w:r>
        <w:fldChar w:fldCharType="begin"/>
      </w:r>
      <w:r>
        <w:instrText xml:space="preserve"> REF _Ref119682277 \h </w:instrText>
      </w:r>
      <w:r>
        <w:fldChar w:fldCharType="separate"/>
      </w:r>
      <w:r>
        <w:t>Leavers</w:t>
      </w:r>
      <w:r>
        <w:fldChar w:fldCharType="end"/>
      </w:r>
      <w:r>
        <w:t>)</w:t>
      </w:r>
      <w:r w:rsidRPr="00A30095">
        <w:t xml:space="preserve"> </w:t>
      </w:r>
      <w:r w:rsidR="001B3211">
        <w:t>and/</w:t>
      </w:r>
      <w:r w:rsidRPr="00A30095">
        <w:t>or Rule</w:t>
      </w:r>
      <w:r>
        <w:t xml:space="preserve"> </w:t>
      </w:r>
      <w:r>
        <w:rPr>
          <w:highlight w:val="yellow"/>
        </w:rPr>
        <w:fldChar w:fldCharType="begin"/>
      </w:r>
      <w:r>
        <w:instrText xml:space="preserve"> REF _Ref119682755 \r \h </w:instrText>
      </w:r>
      <w:r>
        <w:rPr>
          <w:highlight w:val="yellow"/>
        </w:rPr>
      </w:r>
      <w:r>
        <w:rPr>
          <w:highlight w:val="yellow"/>
        </w:rPr>
        <w:fldChar w:fldCharType="separate"/>
      </w:r>
      <w:r>
        <w:rPr>
          <w:rFonts w:hint="cs"/>
          <w:cs/>
        </w:rPr>
        <w:t>‎</w:t>
      </w:r>
      <w:r>
        <w:t>10</w:t>
      </w:r>
      <w:r>
        <w:rPr>
          <w:highlight w:val="yellow"/>
        </w:rPr>
        <w:fldChar w:fldCharType="end"/>
      </w:r>
      <w:r>
        <w:t xml:space="preserve"> (</w:t>
      </w:r>
      <w:r>
        <w:fldChar w:fldCharType="begin"/>
      </w:r>
      <w:r>
        <w:instrText xml:space="preserve"> REF _Ref119682755 \h </w:instrText>
      </w:r>
      <w:r>
        <w:fldChar w:fldCharType="separate"/>
      </w:r>
      <w:r>
        <w:t>Takeovers and other corporate events</w:t>
      </w:r>
      <w:r>
        <w:fldChar w:fldCharType="end"/>
      </w:r>
      <w:r>
        <w:t>)</w:t>
      </w:r>
      <w:r w:rsidRPr="00A30095">
        <w:t>.</w:t>
      </w:r>
    </w:p>
    <w:p w14:paraId="65AECBA5" w14:textId="77777777" w:rsidR="00084FB6" w:rsidRPr="00A30095" w:rsidRDefault="00464534" w:rsidP="00084FB6">
      <w:pPr>
        <w:pStyle w:val="H2Ashurst"/>
      </w:pPr>
      <w:bookmarkStart w:id="58" w:name="_Ref_ContractCompanion_9kb9Ur013"/>
      <w:r w:rsidRPr="00A30095">
        <w:rPr>
          <w:b/>
        </w:rPr>
        <w:t>Exchanged Shares</w:t>
      </w:r>
      <w:bookmarkEnd w:id="58"/>
    </w:p>
    <w:p w14:paraId="7DC76390" w14:textId="6B1406F4" w:rsidR="00084FB6" w:rsidRPr="00A30095" w:rsidRDefault="00464534" w:rsidP="00084FB6">
      <w:pPr>
        <w:pStyle w:val="H2Ashurst"/>
        <w:numPr>
          <w:ilvl w:val="0"/>
          <w:numId w:val="0"/>
        </w:numPr>
        <w:ind w:left="782"/>
      </w:pPr>
      <w:r w:rsidRPr="00174A63">
        <w:t xml:space="preserve">If, in accordance with Rule </w:t>
      </w:r>
      <w:r w:rsidRPr="00174A63">
        <w:rPr>
          <w:highlight w:val="cyan"/>
        </w:rPr>
        <w:fldChar w:fldCharType="begin"/>
      </w:r>
      <w:r w:rsidRPr="00174A63">
        <w:instrText xml:space="preserve"> REF _Ref120099190 \r \h </w:instrText>
      </w:r>
      <w:r w:rsidRPr="00174A63">
        <w:rPr>
          <w:highlight w:val="cyan"/>
        </w:rPr>
        <w:instrText xml:space="preserve"> \* MERGEFORMAT </w:instrText>
      </w:r>
      <w:r w:rsidRPr="00174A63">
        <w:rPr>
          <w:highlight w:val="cyan"/>
        </w:rPr>
      </w:r>
      <w:r w:rsidRPr="00174A63">
        <w:rPr>
          <w:highlight w:val="cyan"/>
        </w:rPr>
        <w:fldChar w:fldCharType="separate"/>
      </w:r>
      <w:r>
        <w:rPr>
          <w:rFonts w:hint="cs"/>
          <w:cs/>
        </w:rPr>
        <w:t>‎</w:t>
      </w:r>
      <w:r>
        <w:t>10.2</w:t>
      </w:r>
      <w:r w:rsidRPr="00174A63">
        <w:rPr>
          <w:highlight w:val="cyan"/>
        </w:rPr>
        <w:fldChar w:fldCharType="end"/>
      </w:r>
      <w:r w:rsidRPr="00174A63">
        <w:t xml:space="preserve"> (</w:t>
      </w:r>
      <w:r w:rsidRPr="00174A63">
        <w:fldChar w:fldCharType="begin"/>
      </w:r>
      <w:r w:rsidRPr="00174A63">
        <w:instrText xml:space="preserve"> REF _Ref135662544 \h  \* MERGEFORMAT </w:instrText>
      </w:r>
      <w:r w:rsidRPr="00174A63">
        <w:fldChar w:fldCharType="separate"/>
      </w:r>
      <w:r w:rsidRPr="00174A63">
        <w:t>Schemes of arrangement and winding up</w:t>
      </w:r>
      <w:r w:rsidRPr="00174A63">
        <w:fldChar w:fldCharType="end"/>
      </w:r>
      <w:r w:rsidRPr="00174A63">
        <w:t xml:space="preserve">), there is a </w:t>
      </w:r>
      <w:r w:rsidRPr="00A30095">
        <w:t>scheme of arrangement or change of Control as a result of which shares are exchanged for the Shares comprised in the original Award (the</w:t>
      </w:r>
      <w:r w:rsidRPr="00A30095">
        <w:rPr>
          <w:b/>
          <w:bCs/>
        </w:rPr>
        <w:t xml:space="preserve"> "Exchanged Shares"</w:t>
      </w:r>
      <w:r w:rsidRPr="00A30095">
        <w:t xml:space="preserve">), the additional Shares or Exchanged Shares shall only Vest if, and in such proportion as, the original Award Vests or would have Vested. </w:t>
      </w:r>
    </w:p>
    <w:p w14:paraId="6543775B" w14:textId="77777777" w:rsidR="00BB091C" w:rsidRPr="00A30095" w:rsidRDefault="00464534" w:rsidP="00BB091C">
      <w:pPr>
        <w:pStyle w:val="H1Ashurst"/>
      </w:pPr>
      <w:bookmarkStart w:id="59" w:name="_Ref_ContractCompanion_9kb9Ur05F"/>
      <w:bookmarkStart w:id="60" w:name="_Ref119670558"/>
      <w:bookmarkStart w:id="61" w:name="_Ref119670589"/>
      <w:bookmarkStart w:id="62" w:name="_Toc135659059"/>
      <w:r w:rsidRPr="00A30095">
        <w:t>LIMITS</w:t>
      </w:r>
      <w:bookmarkEnd w:id="54"/>
      <w:bookmarkEnd w:id="59"/>
      <w:bookmarkEnd w:id="60"/>
      <w:bookmarkEnd w:id="61"/>
      <w:bookmarkEnd w:id="62"/>
    </w:p>
    <w:p w14:paraId="6846DB90" w14:textId="77777777" w:rsidR="00BB091C" w:rsidRPr="00A30095" w:rsidRDefault="00464534" w:rsidP="00BB091C">
      <w:pPr>
        <w:pStyle w:val="H2Ashurst"/>
        <w:rPr>
          <w:b/>
          <w:bCs/>
        </w:rPr>
      </w:pPr>
      <w:bookmarkStart w:id="63" w:name="_Toc119502124"/>
      <w:bookmarkStart w:id="64" w:name="_Ref_ContractCompanion_9kb9Ur05B"/>
      <w:bookmarkStart w:id="65" w:name="_Ref119670694"/>
      <w:bookmarkStart w:id="66" w:name="_Ref120101082"/>
      <w:bookmarkStart w:id="67" w:name="_Ref135662580"/>
      <w:r w:rsidRPr="00A30095">
        <w:rPr>
          <w:b/>
          <w:bCs/>
        </w:rPr>
        <w:t>5 per cent. in 10 years limit</w:t>
      </w:r>
      <w:bookmarkEnd w:id="63"/>
      <w:bookmarkEnd w:id="64"/>
      <w:bookmarkEnd w:id="65"/>
      <w:bookmarkEnd w:id="66"/>
      <w:bookmarkEnd w:id="67"/>
    </w:p>
    <w:p w14:paraId="016206AC" w14:textId="77777777" w:rsidR="00BB091C" w:rsidRPr="00A30095" w:rsidRDefault="00464534" w:rsidP="00BB091C">
      <w:pPr>
        <w:pStyle w:val="NormalAshurst"/>
      </w:pPr>
      <w:r w:rsidRPr="00A30095">
        <w:t xml:space="preserve">An Award shall not be granted in any calendar year if, at the time of its proposed Grant Date, it </w:t>
      </w:r>
      <w:r w:rsidRPr="00174A63">
        <w:t xml:space="preserve">would cause the number of Shares allocated (as defined in Rule </w:t>
      </w:r>
      <w:r w:rsidRPr="00174A63">
        <w:fldChar w:fldCharType="begin"/>
      </w:r>
      <w:r w:rsidRPr="00174A63">
        <w:instrText xml:space="preserve"> REF _Ref120101251 \r \h  \* MERGEFORMAT </w:instrText>
      </w:r>
      <w:r w:rsidRPr="00174A63">
        <w:fldChar w:fldCharType="separate"/>
      </w:r>
      <w:r w:rsidRPr="00174A63">
        <w:rPr>
          <w:rFonts w:hint="cs"/>
          <w:cs/>
        </w:rPr>
        <w:t>‎</w:t>
      </w:r>
      <w:r w:rsidRPr="00174A63">
        <w:t>4.3</w:t>
      </w:r>
      <w:r w:rsidRPr="00174A63">
        <w:fldChar w:fldCharType="end"/>
      </w:r>
      <w:r w:rsidRPr="00174A63">
        <w:t xml:space="preserve"> (</w:t>
      </w:r>
      <w:r w:rsidRPr="00174A63">
        <w:fldChar w:fldCharType="begin"/>
      </w:r>
      <w:r w:rsidRPr="00174A63">
        <w:instrText xml:space="preserve"> REF _Ref135662561 \h  \* MERGEFORMAT </w:instrText>
      </w:r>
      <w:r w:rsidRPr="00174A63">
        <w:fldChar w:fldCharType="separate"/>
      </w:r>
      <w:r w:rsidRPr="00174A63">
        <w:t>Meaning of "allocated"</w:t>
      </w:r>
      <w:r w:rsidRPr="00174A63">
        <w:fldChar w:fldCharType="end"/>
      </w:r>
      <w:r w:rsidRPr="00174A63">
        <w:t xml:space="preserve">)) in </w:t>
      </w:r>
      <w:r w:rsidRPr="00E23510">
        <w:t>th</w:t>
      </w:r>
      <w:r w:rsidRPr="00A30095">
        <w:t>e period of 10 calendar years ending with that calendar year under the Plan and under any other executive share plan adopted by the Company to exceed such number as represents 5 per cent. of the ordinary share capital of the Company in issue at that time.</w:t>
      </w:r>
    </w:p>
    <w:p w14:paraId="28A6A26B" w14:textId="77777777" w:rsidR="00BB091C" w:rsidRPr="00A30095" w:rsidRDefault="00464534" w:rsidP="00BB091C">
      <w:pPr>
        <w:pStyle w:val="H2Ashurst"/>
        <w:rPr>
          <w:b/>
          <w:bCs/>
        </w:rPr>
      </w:pPr>
      <w:bookmarkStart w:id="68" w:name="_Toc119502125"/>
      <w:bookmarkStart w:id="69" w:name="_Ref_ContractCompanion_9kb9Ur06A"/>
      <w:bookmarkStart w:id="70" w:name="_Ref119670675"/>
      <w:bookmarkStart w:id="71" w:name="_Ref119670707"/>
      <w:bookmarkStart w:id="72" w:name="_Ref120101090"/>
      <w:bookmarkStart w:id="73" w:name="_Ref120101114"/>
      <w:bookmarkStart w:id="74" w:name="_Ref120101120"/>
      <w:bookmarkStart w:id="75" w:name="_Ref120101153"/>
      <w:bookmarkStart w:id="76" w:name="_Ref135662595"/>
      <w:r w:rsidRPr="00A30095">
        <w:rPr>
          <w:b/>
          <w:bCs/>
        </w:rPr>
        <w:t>10 per cent. in 10 years limit</w:t>
      </w:r>
      <w:bookmarkEnd w:id="68"/>
      <w:bookmarkEnd w:id="69"/>
      <w:bookmarkEnd w:id="70"/>
      <w:bookmarkEnd w:id="71"/>
      <w:bookmarkEnd w:id="72"/>
      <w:bookmarkEnd w:id="73"/>
      <w:bookmarkEnd w:id="74"/>
      <w:bookmarkEnd w:id="75"/>
      <w:bookmarkEnd w:id="76"/>
    </w:p>
    <w:p w14:paraId="1BB1A39D" w14:textId="77777777" w:rsidR="003C2FEB" w:rsidRPr="00A30095" w:rsidRDefault="00464534" w:rsidP="00BB091C">
      <w:pPr>
        <w:pStyle w:val="NormalAshurst"/>
      </w:pPr>
      <w:r w:rsidRPr="00A30095">
        <w:t xml:space="preserve">An Award shall not be granted in any calendar year if, at the time of its proposed Grant Date, it would cause the number of Shares allocated (as </w:t>
      </w:r>
      <w:r w:rsidRPr="00E23510">
        <w:t xml:space="preserve">defined in Rule </w:t>
      </w:r>
      <w:r w:rsidRPr="00E23510">
        <w:fldChar w:fldCharType="begin"/>
      </w:r>
      <w:r w:rsidRPr="00E23510">
        <w:instrText xml:space="preserve"> REF _Ref120101066 \r \h </w:instrText>
      </w:r>
      <w:r>
        <w:instrText xml:space="preserve"> \* MERGEFORMAT </w:instrText>
      </w:r>
      <w:r w:rsidRPr="00E23510">
        <w:fldChar w:fldCharType="separate"/>
      </w:r>
      <w:r>
        <w:rPr>
          <w:rFonts w:hint="cs"/>
          <w:cs/>
        </w:rPr>
        <w:t>‎</w:t>
      </w:r>
      <w:r>
        <w:t>4.3</w:t>
      </w:r>
      <w:r w:rsidRPr="00E23510">
        <w:fldChar w:fldCharType="end"/>
      </w:r>
      <w:r>
        <w:t xml:space="preserve"> </w:t>
      </w:r>
      <w:r w:rsidRPr="00174A63">
        <w:t>(</w:t>
      </w:r>
      <w:r w:rsidRPr="00174A63">
        <w:fldChar w:fldCharType="begin"/>
      </w:r>
      <w:r w:rsidRPr="00174A63">
        <w:instrText xml:space="preserve"> REF _Ref135662561 \h  \* MERGEFORMAT </w:instrText>
      </w:r>
      <w:r w:rsidRPr="00174A63">
        <w:fldChar w:fldCharType="separate"/>
      </w:r>
      <w:r w:rsidRPr="00174A63">
        <w:t>Meaning of "allocated"</w:t>
      </w:r>
      <w:r w:rsidRPr="00174A63">
        <w:fldChar w:fldCharType="end"/>
      </w:r>
      <w:r w:rsidRPr="00174A63">
        <w:t>)</w:t>
      </w:r>
      <w:r w:rsidRPr="00E23510">
        <w:t>) in the period of</w:t>
      </w:r>
      <w:r w:rsidRPr="00A30095">
        <w:t xml:space="preserve"> 10 calendar years ending with that calendar year under the Plan and under any other employee share plan adopted by the Company to exceed such number as represents 10 per cent. of the ordinary share capital of the Company in issue at that time.</w:t>
      </w:r>
    </w:p>
    <w:p w14:paraId="08DE7A9E" w14:textId="77777777" w:rsidR="00BB091C" w:rsidRPr="00A30095" w:rsidRDefault="00464534" w:rsidP="00BB091C">
      <w:pPr>
        <w:pStyle w:val="H2Ashurst"/>
        <w:rPr>
          <w:b/>
          <w:bCs/>
        </w:rPr>
      </w:pPr>
      <w:bookmarkStart w:id="77" w:name="_Toc119502126"/>
      <w:bookmarkStart w:id="78" w:name="_Ref_ContractCompanion_9kb9Ur057"/>
      <w:bookmarkStart w:id="79" w:name="_Ref_ContractCompanion_9kb9Ur059"/>
      <w:bookmarkStart w:id="80" w:name="_Ref120100956"/>
      <w:bookmarkStart w:id="81" w:name="_Ref120100970"/>
      <w:bookmarkStart w:id="82" w:name="_Ref120100978"/>
      <w:bookmarkStart w:id="83" w:name="_Ref120100996"/>
      <w:bookmarkStart w:id="84" w:name="_Ref120101015"/>
      <w:bookmarkStart w:id="85" w:name="_Ref120101046"/>
      <w:bookmarkStart w:id="86" w:name="_Ref120101066"/>
      <w:bookmarkStart w:id="87" w:name="_Ref120101173"/>
      <w:bookmarkStart w:id="88" w:name="_Ref120101181"/>
      <w:bookmarkStart w:id="89" w:name="_Ref120101204"/>
      <w:bookmarkStart w:id="90" w:name="_Ref120101218"/>
      <w:bookmarkStart w:id="91" w:name="_Ref120101224"/>
      <w:bookmarkStart w:id="92" w:name="_Ref120101251"/>
      <w:bookmarkStart w:id="93" w:name="_Ref135662561"/>
      <w:r w:rsidRPr="00A30095">
        <w:rPr>
          <w:b/>
          <w:bCs/>
        </w:rPr>
        <w:t>Meaning of "allocated"</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A12C08C" w14:textId="77777777" w:rsidR="00BB091C" w:rsidRPr="00174A63" w:rsidRDefault="00464534" w:rsidP="00BB091C">
      <w:pPr>
        <w:pStyle w:val="NormalAshurst"/>
        <w:ind w:left="782"/>
      </w:pPr>
      <w:r w:rsidRPr="00A30095">
        <w:t xml:space="preserve">For the purposes of Rules </w:t>
      </w:r>
      <w:r w:rsidRPr="00E23510">
        <w:fldChar w:fldCharType="begin"/>
      </w:r>
      <w:r w:rsidRPr="00E23510">
        <w:instrText xml:space="preserve"> REF _Ref120101082 \r \h </w:instrText>
      </w:r>
      <w:r>
        <w:instrText xml:space="preserve"> \* MERGEFORMAT </w:instrText>
      </w:r>
      <w:r w:rsidRPr="00E23510">
        <w:fldChar w:fldCharType="separate"/>
      </w:r>
      <w:r>
        <w:rPr>
          <w:rFonts w:hint="cs"/>
          <w:cs/>
        </w:rPr>
        <w:t>‎</w:t>
      </w:r>
      <w:r>
        <w:t>4.1</w:t>
      </w:r>
      <w:r w:rsidRPr="00E23510">
        <w:fldChar w:fldCharType="end"/>
      </w:r>
      <w:r w:rsidRPr="00E23510">
        <w:t xml:space="preserve"> </w:t>
      </w:r>
      <w:r>
        <w:t>(</w:t>
      </w:r>
      <w:r w:rsidRPr="00174A63">
        <w:fldChar w:fldCharType="begin"/>
      </w:r>
      <w:r w:rsidRPr="00174A63">
        <w:instrText xml:space="preserve"> REF _Ref135662580 \h  \* MERGEFORMAT </w:instrText>
      </w:r>
      <w:r w:rsidRPr="00174A63">
        <w:fldChar w:fldCharType="separate"/>
      </w:r>
      <w:r w:rsidRPr="00174A63">
        <w:t>5 per cent. in 10 years limit</w:t>
      </w:r>
      <w:r w:rsidRPr="00174A63">
        <w:fldChar w:fldCharType="end"/>
      </w:r>
      <w:r w:rsidRPr="00174A63">
        <w:t xml:space="preserve">) and </w:t>
      </w:r>
      <w:r w:rsidRPr="00174A63">
        <w:fldChar w:fldCharType="begin"/>
      </w:r>
      <w:r w:rsidRPr="00174A63">
        <w:instrText xml:space="preserve"> REF _Ref120101153 \r \h  \* MERGEFORMAT </w:instrText>
      </w:r>
      <w:r w:rsidRPr="00174A63">
        <w:fldChar w:fldCharType="separate"/>
      </w:r>
      <w:r w:rsidRPr="00174A63">
        <w:rPr>
          <w:rFonts w:hint="cs"/>
          <w:cs/>
        </w:rPr>
        <w:t>‎</w:t>
      </w:r>
      <w:r w:rsidRPr="00174A63">
        <w:t>4.2</w:t>
      </w:r>
      <w:r w:rsidRPr="00174A63">
        <w:fldChar w:fldCharType="end"/>
      </w:r>
      <w:r>
        <w:t xml:space="preserve"> </w:t>
      </w:r>
      <w:r w:rsidRPr="00174A63">
        <w:t>(</w:t>
      </w:r>
      <w:r w:rsidRPr="00174A63">
        <w:fldChar w:fldCharType="begin"/>
      </w:r>
      <w:r w:rsidRPr="00174A63">
        <w:instrText xml:space="preserve"> REF _Ref135662595 \h  \* MERGEFORMAT </w:instrText>
      </w:r>
      <w:r w:rsidRPr="00174A63">
        <w:fldChar w:fldCharType="separate"/>
      </w:r>
      <w:r w:rsidRPr="00174A63">
        <w:t>10 per cent. in 10 years limit</w:t>
      </w:r>
      <w:r w:rsidRPr="00174A63">
        <w:fldChar w:fldCharType="end"/>
      </w:r>
      <w:r w:rsidRPr="00174A63">
        <w:t>)</w:t>
      </w:r>
    </w:p>
    <w:p w14:paraId="1C71A573" w14:textId="77777777" w:rsidR="00BB091C" w:rsidRPr="00A30095" w:rsidRDefault="00464534" w:rsidP="00BB091C">
      <w:pPr>
        <w:pStyle w:val="H3Ashurst"/>
      </w:pPr>
      <w:r w:rsidRPr="00A30095">
        <w:t>Shares are allocated:</w:t>
      </w:r>
    </w:p>
    <w:p w14:paraId="4EE4DBD5" w14:textId="77777777" w:rsidR="00BB091C" w:rsidRPr="00A30095" w:rsidRDefault="00464534" w:rsidP="00BB091C">
      <w:pPr>
        <w:pStyle w:val="H4Ashurst"/>
      </w:pPr>
      <w:r w:rsidRPr="00A30095">
        <w:t>when an option, award or other contractual right to acquire unissued Shares or treasury Shares is granted;</w:t>
      </w:r>
    </w:p>
    <w:p w14:paraId="3CD256EA" w14:textId="77777777" w:rsidR="00BB091C" w:rsidRPr="00A30095" w:rsidRDefault="00464534" w:rsidP="00BB091C">
      <w:pPr>
        <w:pStyle w:val="H4Ashurst"/>
      </w:pPr>
      <w:r w:rsidRPr="00A30095">
        <w:t>where Shares are issued or treasury Shares are transferred otherwise than pursuant to an option, award or other contractual right to acquire Shares, when those Shares are issued or treasury Shares transferred; and</w:t>
      </w:r>
    </w:p>
    <w:p w14:paraId="6C5D355C" w14:textId="77777777" w:rsidR="00BB091C" w:rsidRPr="00A30095" w:rsidRDefault="00464534" w:rsidP="00BB091C">
      <w:pPr>
        <w:pStyle w:val="H3Ashurst"/>
      </w:pPr>
      <w:r w:rsidRPr="00A30095">
        <w:t>any Shares which have been issued or which may be issued (or any Shares transferred out of treasury or which may be transferred out of treasury) to any trustees to satisfy the exercise of any option, award or other contractual right granted under any employee share plan shall count as allocated unless they are already treated as allocated under this Rule.</w:t>
      </w:r>
    </w:p>
    <w:p w14:paraId="4ED4E8E8" w14:textId="77777777" w:rsidR="00BB091C" w:rsidRPr="00A30095" w:rsidRDefault="00464534" w:rsidP="00BB091C">
      <w:pPr>
        <w:pStyle w:val="NormalAshurst"/>
        <w:ind w:left="782"/>
      </w:pPr>
      <w:r w:rsidRPr="00A30095">
        <w:lastRenderedPageBreak/>
        <w:t>For the avoidance of doubt, existing Shares other than treasury Shares that are transferred or over which options, awards or other contractual rights are granted shall not count as allocated.</w:t>
      </w:r>
    </w:p>
    <w:p w14:paraId="58F7E811" w14:textId="77777777" w:rsidR="00BB091C" w:rsidRPr="00A30095" w:rsidRDefault="00464534" w:rsidP="00BB091C">
      <w:pPr>
        <w:pStyle w:val="H2Ashurst"/>
        <w:rPr>
          <w:b/>
          <w:bCs/>
        </w:rPr>
      </w:pPr>
      <w:bookmarkStart w:id="94" w:name="_Toc119502127"/>
      <w:bookmarkStart w:id="95" w:name="_Ref135662639"/>
      <w:bookmarkStart w:id="96" w:name="_Ref_ContractCompanion_9kb9Ur068"/>
      <w:r w:rsidRPr="00A30095">
        <w:rPr>
          <w:b/>
          <w:bCs/>
        </w:rPr>
        <w:t>Post-grant events affecting numbers of "allocated" Shares</w:t>
      </w:r>
      <w:bookmarkEnd w:id="94"/>
      <w:bookmarkEnd w:id="95"/>
      <w:r w:rsidRPr="00A30095">
        <w:rPr>
          <w:b/>
          <w:bCs/>
        </w:rPr>
        <w:t xml:space="preserve"> </w:t>
      </w:r>
      <w:bookmarkEnd w:id="96"/>
    </w:p>
    <w:p w14:paraId="398EC192" w14:textId="77777777" w:rsidR="00BB091C" w:rsidRPr="00A30095" w:rsidRDefault="00464534" w:rsidP="00BB091C">
      <w:pPr>
        <w:pStyle w:val="NormalAshurst"/>
        <w:ind w:left="782"/>
      </w:pPr>
      <w:r w:rsidRPr="00A30095">
        <w:t xml:space="preserve">For the purposes of Rule </w:t>
      </w:r>
      <w:r w:rsidRPr="00050941">
        <w:rPr>
          <w:highlight w:val="yellow"/>
        </w:rPr>
        <w:fldChar w:fldCharType="begin"/>
      </w:r>
      <w:r w:rsidRPr="00050941">
        <w:rPr>
          <w:highlight w:val="yellow"/>
        </w:rPr>
        <w:instrText xml:space="preserve"> REF _Ref_ContractCompanion_9kb9Ur057 \n \h \t \* MERGEFORMAT </w:instrText>
      </w:r>
      <w:r w:rsidRPr="00050941">
        <w:rPr>
          <w:highlight w:val="yellow"/>
        </w:rPr>
      </w:r>
      <w:r w:rsidRPr="00050941">
        <w:rPr>
          <w:highlight w:val="yellow"/>
        </w:rPr>
        <w:fldChar w:fldCharType="separate"/>
      </w:r>
      <w:r w:rsidRPr="006A053A">
        <w:rPr>
          <w:rFonts w:hint="cs"/>
          <w:cs/>
        </w:rPr>
        <w:t>‎</w:t>
      </w:r>
      <w:r w:rsidRPr="006A053A">
        <w:fldChar w:fldCharType="begin"/>
      </w:r>
      <w:r w:rsidRPr="006A053A">
        <w:instrText xml:space="preserve"> </w:instrText>
      </w:r>
      <w:r w:rsidRPr="006A053A">
        <w:rPr>
          <w:rFonts w:hint="cs"/>
        </w:rPr>
        <w:instrText>REF _Ref120101218 \r \h</w:instrText>
      </w:r>
      <w:r w:rsidRPr="006A053A">
        <w:instrText xml:space="preserve"> </w:instrText>
      </w:r>
      <w:r>
        <w:instrText xml:space="preserve"> \* MERGEFORMAT </w:instrText>
      </w:r>
      <w:r w:rsidRPr="006A053A">
        <w:fldChar w:fldCharType="separate"/>
      </w:r>
      <w:r w:rsidRPr="006A053A">
        <w:rPr>
          <w:rFonts w:hint="cs"/>
          <w:cs/>
        </w:rPr>
        <w:t>‎</w:t>
      </w:r>
      <w:r w:rsidRPr="006A053A">
        <w:fldChar w:fldCharType="begin"/>
      </w:r>
      <w:r w:rsidRPr="006A053A">
        <w:instrText xml:space="preserve"> REF _Ref120101251 \r \h </w:instrText>
      </w:r>
      <w:r w:rsidRPr="006A053A">
        <w:fldChar w:fldCharType="separate"/>
      </w:r>
      <w:r w:rsidRPr="006A053A">
        <w:rPr>
          <w:rFonts w:hint="cs"/>
          <w:cs/>
        </w:rPr>
        <w:t>‎</w:t>
      </w:r>
      <w:r w:rsidRPr="006A053A">
        <w:t>4.3</w:t>
      </w:r>
      <w:r w:rsidRPr="006A053A">
        <w:fldChar w:fldCharType="end"/>
      </w:r>
      <w:r w:rsidRPr="006A053A">
        <w:fldChar w:fldCharType="end"/>
      </w:r>
      <w:r w:rsidRPr="00050941">
        <w:rPr>
          <w:highlight w:val="yellow"/>
        </w:rPr>
        <w:fldChar w:fldCharType="end"/>
      </w:r>
      <w:r>
        <w:t xml:space="preserve"> </w:t>
      </w:r>
      <w:r w:rsidRPr="00174A63">
        <w:t>(</w:t>
      </w:r>
      <w:r w:rsidRPr="00174A63">
        <w:fldChar w:fldCharType="begin"/>
      </w:r>
      <w:r w:rsidRPr="00174A63">
        <w:instrText xml:space="preserve"> REF _Ref135662561 \h  \* MERGEFORMAT </w:instrText>
      </w:r>
      <w:r w:rsidRPr="00174A63">
        <w:fldChar w:fldCharType="separate"/>
      </w:r>
      <w:r w:rsidRPr="00174A63">
        <w:t>Meaning of "allocated"</w:t>
      </w:r>
      <w:r w:rsidRPr="00174A63">
        <w:fldChar w:fldCharType="end"/>
      </w:r>
      <w:r w:rsidRPr="00174A63">
        <w:t>)</w:t>
      </w:r>
      <w:r w:rsidRPr="00A30095">
        <w:t>:</w:t>
      </w:r>
    </w:p>
    <w:p w14:paraId="34A4DF5F" w14:textId="77777777" w:rsidR="00BB091C" w:rsidRPr="00A30095" w:rsidRDefault="00464534" w:rsidP="00BB091C">
      <w:pPr>
        <w:pStyle w:val="H3Ashurst"/>
      </w:pPr>
      <w:r w:rsidRPr="00A30095">
        <w:t>where:</w:t>
      </w:r>
    </w:p>
    <w:p w14:paraId="341A177B" w14:textId="77777777" w:rsidR="00BB091C" w:rsidRPr="00A30095" w:rsidRDefault="00464534" w:rsidP="00BB091C">
      <w:pPr>
        <w:pStyle w:val="H4Ashurst"/>
      </w:pPr>
      <w:r w:rsidRPr="00A30095">
        <w:t>any option, award or other contractual right to acquire unissued Shares or treasury Shares is released or lapses (whether in whole or in part); or</w:t>
      </w:r>
    </w:p>
    <w:p w14:paraId="68038699" w14:textId="77777777" w:rsidR="00BB091C" w:rsidRPr="00A30095" w:rsidRDefault="00464534" w:rsidP="00BB091C">
      <w:pPr>
        <w:pStyle w:val="H4Ashurst"/>
      </w:pPr>
      <w:r w:rsidRPr="00A30095">
        <w:t>after the grant of an option, award or other contractual right the Committee determines that:</w:t>
      </w:r>
    </w:p>
    <w:p w14:paraId="6A4F8F45" w14:textId="77777777" w:rsidR="00BB091C" w:rsidRPr="00A30095" w:rsidRDefault="00464534" w:rsidP="00682023">
      <w:pPr>
        <w:pStyle w:val="H5Ashurst"/>
      </w:pPr>
      <w:r w:rsidRPr="00A30095">
        <w:t>it shall be satisfied by a cash payment; or</w:t>
      </w:r>
    </w:p>
    <w:p w14:paraId="0938354B" w14:textId="77777777" w:rsidR="00BB091C" w:rsidRPr="00A30095" w:rsidRDefault="00464534" w:rsidP="00682023">
      <w:pPr>
        <w:pStyle w:val="H5Ashurst"/>
      </w:pPr>
      <w:r w:rsidRPr="00A30095">
        <w:t>it shall be satisfied by the transfer of existing Shares (other than Shares transferred out of treasury)</w:t>
      </w:r>
    </w:p>
    <w:p w14:paraId="4C612EF3" w14:textId="77777777" w:rsidR="00BB091C" w:rsidRPr="00A30095" w:rsidRDefault="00464534" w:rsidP="00682023">
      <w:pPr>
        <w:pStyle w:val="NormalAshurst"/>
        <w:ind w:left="1418" w:hanging="12"/>
      </w:pPr>
      <w:r w:rsidRPr="00A30095">
        <w:t>the unissued Shares or treasury Shares which consequently cease to be subject to the option, award or other contractual right shall not count as allocated; and</w:t>
      </w:r>
    </w:p>
    <w:p w14:paraId="4752FCAA" w14:textId="77777777" w:rsidR="00BB091C" w:rsidRPr="00A30095" w:rsidRDefault="00464534" w:rsidP="00BB091C">
      <w:pPr>
        <w:pStyle w:val="H3Ashurst"/>
      </w:pPr>
      <w:r w:rsidRPr="00A30095">
        <w:t>the number of Shares allocated in respect of an option, award or other contractual right shall be such number as the Board shall reasonably determine from time to time.</w:t>
      </w:r>
    </w:p>
    <w:p w14:paraId="55B3DE2C" w14:textId="77777777" w:rsidR="00BB091C" w:rsidRPr="00A30095" w:rsidRDefault="00464534" w:rsidP="00BB091C">
      <w:pPr>
        <w:pStyle w:val="H2Ashurst"/>
        <w:rPr>
          <w:b/>
          <w:bCs/>
        </w:rPr>
      </w:pPr>
      <w:bookmarkStart w:id="97" w:name="_Toc119502128"/>
      <w:r w:rsidRPr="00A30095">
        <w:rPr>
          <w:b/>
          <w:bCs/>
        </w:rPr>
        <w:t>Changes to investor guidelines</w:t>
      </w:r>
      <w:bookmarkEnd w:id="97"/>
    </w:p>
    <w:p w14:paraId="705F24B5" w14:textId="77777777" w:rsidR="00BB091C" w:rsidRPr="00A30095" w:rsidRDefault="00464534" w:rsidP="00E537B9">
      <w:pPr>
        <w:pStyle w:val="NormalAshurst"/>
        <w:ind w:left="782"/>
      </w:pPr>
      <w:r w:rsidRPr="00A30095">
        <w:t xml:space="preserve">Treasury Shares shall cease to count as allocated Shares for the purposes of Rule </w:t>
      </w:r>
      <w:r>
        <w:rPr>
          <w:highlight w:val="yellow"/>
        </w:rPr>
        <w:fldChar w:fldCharType="begin"/>
      </w:r>
      <w:r>
        <w:instrText xml:space="preserve"> REF _Ref120101251 \r \h </w:instrText>
      </w:r>
      <w:r>
        <w:rPr>
          <w:highlight w:val="yellow"/>
        </w:rPr>
      </w:r>
      <w:r>
        <w:rPr>
          <w:highlight w:val="yellow"/>
        </w:rPr>
        <w:fldChar w:fldCharType="separate"/>
      </w:r>
      <w:r>
        <w:rPr>
          <w:rFonts w:hint="cs"/>
          <w:cs/>
        </w:rPr>
        <w:t>‎</w:t>
      </w:r>
      <w:r>
        <w:t>4.3</w:t>
      </w:r>
      <w:r>
        <w:rPr>
          <w:highlight w:val="yellow"/>
        </w:rPr>
        <w:fldChar w:fldCharType="end"/>
      </w:r>
      <w:r>
        <w:t xml:space="preserve"> </w:t>
      </w:r>
      <w:r w:rsidRPr="00174A63">
        <w:t>(</w:t>
      </w:r>
      <w:r w:rsidRPr="00174A63">
        <w:fldChar w:fldCharType="begin"/>
      </w:r>
      <w:r w:rsidRPr="00174A63">
        <w:instrText xml:space="preserve"> REF _Ref135662561 \h  \* MERGEFORMAT </w:instrText>
      </w:r>
      <w:r w:rsidRPr="00174A63">
        <w:fldChar w:fldCharType="separate"/>
      </w:r>
      <w:r w:rsidRPr="00174A63">
        <w:t>Meaning of "allocated"</w:t>
      </w:r>
      <w:r w:rsidRPr="00174A63">
        <w:fldChar w:fldCharType="end"/>
      </w:r>
      <w:r w:rsidRPr="00174A63">
        <w:t>)</w:t>
      </w:r>
      <w:r>
        <w:t xml:space="preserve"> </w:t>
      </w:r>
      <w:r w:rsidRPr="00A30095">
        <w:t>if institutional investor guidelines cease to require such Shares to be so counted.</w:t>
      </w:r>
    </w:p>
    <w:p w14:paraId="0D103515" w14:textId="77777777" w:rsidR="00BB091C" w:rsidRPr="00A30095" w:rsidRDefault="00464534" w:rsidP="00BB091C">
      <w:pPr>
        <w:pStyle w:val="H2Ashurst"/>
        <w:rPr>
          <w:b/>
          <w:bCs/>
        </w:rPr>
      </w:pPr>
      <w:bookmarkStart w:id="98" w:name="_Toc119502129"/>
      <w:bookmarkStart w:id="99" w:name="_Ref_ContractCompanion_9kb9Ur05D"/>
      <w:bookmarkStart w:id="100" w:name="_Ref120101293"/>
      <w:r w:rsidRPr="00A30095">
        <w:rPr>
          <w:b/>
          <w:bCs/>
        </w:rPr>
        <w:t>Individual limit</w:t>
      </w:r>
      <w:bookmarkEnd w:id="98"/>
      <w:bookmarkEnd w:id="99"/>
      <w:bookmarkEnd w:id="100"/>
    </w:p>
    <w:p w14:paraId="41D12DE3" w14:textId="77777777" w:rsidR="00BB091C" w:rsidRPr="00A30095" w:rsidRDefault="00464534" w:rsidP="00BB091C">
      <w:pPr>
        <w:pStyle w:val="H3Ashurst"/>
      </w:pPr>
      <w:r w:rsidRPr="00A30095">
        <w:t xml:space="preserve">The maximum total market value of Shares (calculated as set out in this Rule) over which Awards may be granted to any employee during any financial year of the Company is </w:t>
      </w:r>
      <w:r w:rsidRPr="00FF7979">
        <w:t>250% o</w:t>
      </w:r>
      <w:r w:rsidRPr="00A30095">
        <w:t>f his salary (as defined in this Rule).</w:t>
      </w:r>
    </w:p>
    <w:p w14:paraId="10DA2D57" w14:textId="77777777" w:rsidR="00BB091C" w:rsidRPr="00A30095" w:rsidRDefault="00464534" w:rsidP="00BB091C">
      <w:pPr>
        <w:pStyle w:val="H3Ashurst"/>
      </w:pPr>
      <w:r w:rsidRPr="00A30095">
        <w:t xml:space="preserve">For the purpose of this Rule </w:t>
      </w:r>
      <w:r>
        <w:fldChar w:fldCharType="begin"/>
      </w:r>
      <w:r>
        <w:instrText xml:space="preserve"> REF _Ref120101293 \r \h </w:instrText>
      </w:r>
      <w:r>
        <w:fldChar w:fldCharType="separate"/>
      </w:r>
      <w:r>
        <w:rPr>
          <w:rFonts w:hint="cs"/>
          <w:cs/>
        </w:rPr>
        <w:t>‎</w:t>
      </w:r>
      <w:r>
        <w:t>4.6</w:t>
      </w:r>
      <w:r>
        <w:fldChar w:fldCharType="end"/>
      </w:r>
      <w:r w:rsidRPr="00A30095">
        <w:t>:</w:t>
      </w:r>
    </w:p>
    <w:p w14:paraId="1D0A2E36" w14:textId="77777777" w:rsidR="00BB091C" w:rsidRPr="00A30095" w:rsidRDefault="00464534" w:rsidP="00BB091C">
      <w:pPr>
        <w:pStyle w:val="H4Ashurst"/>
      </w:pPr>
      <w:r w:rsidRPr="00A30095">
        <w:t xml:space="preserve">an employee’s salary shall be taken to be </w:t>
      </w:r>
      <w:r>
        <w:t>their</w:t>
      </w:r>
      <w:r w:rsidRPr="00A30095">
        <w:t xml:space="preserve"> base salary (excluding benefits in kind), expressed as an annual rate payable by the Participating Companies to </w:t>
      </w:r>
      <w:r>
        <w:t>them</w:t>
      </w:r>
      <w:r w:rsidRPr="00A30095">
        <w:t xml:space="preserve"> on the Grant Date (or such earlier date as the Committee shall determine). Where a payment of salary is made in a currency other than sterling, the payment shall be treated as equal to the equivalent amount of sterling determined by using any rate of exchange which the Committee may reasonably select; and</w:t>
      </w:r>
    </w:p>
    <w:p w14:paraId="2A9B8BA9" w14:textId="77777777" w:rsidR="00BB091C" w:rsidRPr="00A30095" w:rsidRDefault="00464534" w:rsidP="00BB091C">
      <w:pPr>
        <w:pStyle w:val="H4Ashurst"/>
      </w:pPr>
      <w:r w:rsidRPr="00A30095">
        <w:t>the market value of the Shares over which an Award is to be granted shall be taken to be an amount equal to the middle-market quotation of such Shares (as derived from the London Stock Exchange Daily Official List) on the dealing day before the Grant Date or, if the Committee so determines, the average of the middle market quotations during a period determined by the Committee not exceeding the period of 5 dealing days ending with the dealing day before the Grant Date provided such dealing day(s) do not fall within any period when dealings in Shares are prohibited under the Company's share dealing code.</w:t>
      </w:r>
    </w:p>
    <w:p w14:paraId="2C499528" w14:textId="77777777" w:rsidR="00BB091C" w:rsidRPr="00A30095" w:rsidRDefault="00464534" w:rsidP="00BB091C">
      <w:pPr>
        <w:pStyle w:val="H2Ashurst"/>
        <w:rPr>
          <w:b/>
          <w:bCs/>
        </w:rPr>
      </w:pPr>
      <w:bookmarkStart w:id="101" w:name="_Toc119502130"/>
      <w:r w:rsidRPr="00A30095">
        <w:rPr>
          <w:b/>
          <w:bCs/>
        </w:rPr>
        <w:lastRenderedPageBreak/>
        <w:t>Effect of limits</w:t>
      </w:r>
      <w:bookmarkEnd w:id="101"/>
    </w:p>
    <w:p w14:paraId="1DEBF34E" w14:textId="77777777" w:rsidR="00BB091C" w:rsidRPr="00A30095" w:rsidRDefault="00464534" w:rsidP="00BB091C">
      <w:pPr>
        <w:pStyle w:val="NormalAshurst"/>
        <w:ind w:left="782"/>
      </w:pPr>
      <w:r w:rsidRPr="00A30095">
        <w:t xml:space="preserve">Any Award shall be limited and take effect so that the limits in this Rule </w:t>
      </w:r>
      <w:r w:rsidRPr="00A30095">
        <w:fldChar w:fldCharType="begin"/>
      </w:r>
      <w:r w:rsidRPr="00A30095">
        <w:instrText xml:space="preserve"> REF _Ref_ContractCompanion_9kb9Ur05F \w \n \h \t \* MERGEFORMAT </w:instrText>
      </w:r>
      <w:r w:rsidRPr="00A30095">
        <w:fldChar w:fldCharType="separate"/>
      </w:r>
      <w:r w:rsidRPr="00A30095">
        <w:rPr>
          <w:rFonts w:hint="cs"/>
          <w:cs/>
        </w:rPr>
        <w:t>‎</w:t>
      </w:r>
      <w:r w:rsidRPr="00A30095">
        <w:t>4</w:t>
      </w:r>
      <w:r w:rsidRPr="00A30095">
        <w:fldChar w:fldCharType="end"/>
      </w:r>
      <w:r w:rsidRPr="00A30095">
        <w:t xml:space="preserve"> are complied with.</w:t>
      </w:r>
    </w:p>
    <w:p w14:paraId="7FE1ADA8" w14:textId="77777777" w:rsidR="00BB091C" w:rsidRPr="00A30095" w:rsidRDefault="00464534" w:rsidP="00BB091C">
      <w:pPr>
        <w:pStyle w:val="H2Ashurst"/>
        <w:rPr>
          <w:b/>
          <w:bCs/>
        </w:rPr>
      </w:pPr>
      <w:bookmarkStart w:id="102" w:name="_Toc119502131"/>
      <w:r w:rsidRPr="00A30095">
        <w:rPr>
          <w:b/>
          <w:bCs/>
        </w:rPr>
        <w:t>Restriction on use of unissued Shares and treasury Shares</w:t>
      </w:r>
      <w:bookmarkEnd w:id="102"/>
    </w:p>
    <w:p w14:paraId="0FCFFA53" w14:textId="53D606F3" w:rsidR="00BB091C" w:rsidRPr="00A30095" w:rsidRDefault="00464534" w:rsidP="00A30095">
      <w:pPr>
        <w:pStyle w:val="NormalAshurst"/>
        <w:ind w:left="782"/>
      </w:pPr>
      <w:r w:rsidRPr="00A30095">
        <w:t xml:space="preserve">No Shares may be issued or treasury Shares transferred to satisfy the Vesting of any Award to the extent that such issue or transfer would cause the number of Shares allocated (as defined in Rule </w:t>
      </w:r>
      <w:r>
        <w:rPr>
          <w:highlight w:val="yellow"/>
        </w:rPr>
        <w:fldChar w:fldCharType="begin"/>
      </w:r>
      <w:r>
        <w:instrText xml:space="preserve"> REF _Ref120101251 \r \h </w:instrText>
      </w:r>
      <w:r>
        <w:rPr>
          <w:highlight w:val="yellow"/>
        </w:rPr>
      </w:r>
      <w:r>
        <w:rPr>
          <w:highlight w:val="yellow"/>
        </w:rPr>
        <w:fldChar w:fldCharType="separate"/>
      </w:r>
      <w:r>
        <w:rPr>
          <w:rFonts w:hint="cs"/>
          <w:cs/>
        </w:rPr>
        <w:t>‎</w:t>
      </w:r>
      <w:r>
        <w:t>4.3</w:t>
      </w:r>
      <w:r>
        <w:rPr>
          <w:highlight w:val="yellow"/>
        </w:rPr>
        <w:fldChar w:fldCharType="end"/>
      </w:r>
      <w:r w:rsidRPr="00A30095">
        <w:t xml:space="preserve"> </w:t>
      </w:r>
      <w:r w:rsidRPr="00174A63">
        <w:t>(</w:t>
      </w:r>
      <w:r w:rsidRPr="00174A63">
        <w:fldChar w:fldCharType="begin"/>
      </w:r>
      <w:r w:rsidRPr="00174A63">
        <w:instrText xml:space="preserve"> REF _Ref135662561 \h  \* MERGEFORMAT </w:instrText>
      </w:r>
      <w:r w:rsidRPr="00174A63">
        <w:fldChar w:fldCharType="separate"/>
      </w:r>
      <w:r w:rsidRPr="00174A63">
        <w:t>Meaning of "allocated"</w:t>
      </w:r>
      <w:r w:rsidRPr="00174A63">
        <w:fldChar w:fldCharType="end"/>
      </w:r>
      <w:r w:rsidRPr="00174A63">
        <w:t>)</w:t>
      </w:r>
      <w:r>
        <w:t xml:space="preserve"> </w:t>
      </w:r>
      <w:r w:rsidRPr="00A30095">
        <w:t xml:space="preserve">and adjusted under Rule </w:t>
      </w:r>
      <w:r w:rsidRPr="00A30095">
        <w:fldChar w:fldCharType="begin"/>
      </w:r>
      <w:r w:rsidRPr="00A30095">
        <w:instrText xml:space="preserve"> REF _Ref_ContractCompanion_9kb9Ur068 \n \h \t \* MERGEFORMAT </w:instrText>
      </w:r>
      <w:r w:rsidRPr="00A30095">
        <w:fldChar w:fldCharType="separate"/>
      </w:r>
      <w:r w:rsidRPr="00A30095">
        <w:rPr>
          <w:rFonts w:hint="cs"/>
          <w:cs/>
        </w:rPr>
        <w:t>‎</w:t>
      </w:r>
      <w:r w:rsidRPr="00A30095">
        <w:t>4.4</w:t>
      </w:r>
      <w:r w:rsidRPr="00A30095">
        <w:fldChar w:fldCharType="end"/>
      </w:r>
      <w:r>
        <w:t xml:space="preserve"> (</w:t>
      </w:r>
      <w:r w:rsidRPr="00174A63">
        <w:fldChar w:fldCharType="begin"/>
      </w:r>
      <w:r w:rsidRPr="00174A63">
        <w:instrText xml:space="preserve"> REF _Ref135662639 \h  \* MERGEFORMAT </w:instrText>
      </w:r>
      <w:r w:rsidRPr="00174A63">
        <w:fldChar w:fldCharType="separate"/>
      </w:r>
      <w:r w:rsidRPr="00174A63">
        <w:t>Post-grant events affecting numbers of "allocated" Shares</w:t>
      </w:r>
      <w:r w:rsidRPr="00174A63">
        <w:fldChar w:fldCharType="end"/>
      </w:r>
      <w:r w:rsidRPr="00174A63">
        <w:t xml:space="preserve">)) to exceed the limits </w:t>
      </w:r>
      <w:r w:rsidRPr="00A30095">
        <w:t xml:space="preserve">in Rules </w:t>
      </w:r>
      <w:r w:rsidRPr="00A30095">
        <w:fldChar w:fldCharType="begin"/>
      </w:r>
      <w:r w:rsidRPr="00A30095">
        <w:instrText xml:space="preserve"> REF _Ref_ContractCompanion_9kb9Ur05B \n \h \t \* MERGEFORMAT </w:instrText>
      </w:r>
      <w:r w:rsidRPr="00A30095">
        <w:fldChar w:fldCharType="separate"/>
      </w:r>
      <w:r w:rsidRPr="00A30095">
        <w:rPr>
          <w:rFonts w:hint="cs"/>
          <w:cs/>
        </w:rPr>
        <w:t>‎</w:t>
      </w:r>
      <w:r w:rsidRPr="00A30095">
        <w:t>4.1</w:t>
      </w:r>
      <w:r w:rsidRPr="00A30095">
        <w:fldChar w:fldCharType="end"/>
      </w:r>
      <w:r w:rsidRPr="00A30095">
        <w:t xml:space="preserve"> (</w:t>
      </w:r>
      <w:r w:rsidRPr="00A30095">
        <w:rPr>
          <w:i/>
          <w:iCs/>
        </w:rPr>
        <w:fldChar w:fldCharType="begin"/>
      </w:r>
      <w:r w:rsidRPr="00A30095">
        <w:rPr>
          <w:i/>
          <w:iCs/>
        </w:rPr>
        <w:instrText xml:space="preserve"> REF  _Ref119670694 \h  \* MERGEFORMAT </w:instrText>
      </w:r>
      <w:r w:rsidRPr="00A30095">
        <w:rPr>
          <w:i/>
          <w:iCs/>
        </w:rPr>
      </w:r>
      <w:r w:rsidRPr="00A30095">
        <w:rPr>
          <w:i/>
          <w:iCs/>
        </w:rPr>
        <w:fldChar w:fldCharType="separate"/>
      </w:r>
      <w:r w:rsidRPr="00A30095">
        <w:t>5 per cent. in 10 years limit</w:t>
      </w:r>
      <w:r w:rsidRPr="00A30095">
        <w:rPr>
          <w:i/>
          <w:iCs/>
        </w:rPr>
        <w:fldChar w:fldCharType="end"/>
      </w:r>
      <w:r w:rsidRPr="00A30095">
        <w:t xml:space="preserve">) and </w:t>
      </w:r>
      <w:r w:rsidRPr="00A30095">
        <w:fldChar w:fldCharType="begin"/>
      </w:r>
      <w:r w:rsidRPr="00A30095">
        <w:instrText xml:space="preserve"> REF _Ref_ContractCompanion_9kb9Ur06A \n \h \t \* MERGEFORMAT </w:instrText>
      </w:r>
      <w:r w:rsidRPr="00A30095">
        <w:fldChar w:fldCharType="separate"/>
      </w:r>
      <w:r w:rsidRPr="00A30095">
        <w:rPr>
          <w:rFonts w:hint="cs"/>
          <w:cs/>
        </w:rPr>
        <w:t>‎</w:t>
      </w:r>
      <w:r w:rsidRPr="00A30095">
        <w:t>4.2</w:t>
      </w:r>
      <w:r w:rsidRPr="00A30095">
        <w:fldChar w:fldCharType="end"/>
      </w:r>
      <w:r w:rsidRPr="00A30095">
        <w:t xml:space="preserve"> (</w:t>
      </w:r>
      <w:r w:rsidRPr="00A30095">
        <w:rPr>
          <w:i/>
          <w:iCs/>
        </w:rPr>
        <w:fldChar w:fldCharType="begin"/>
      </w:r>
      <w:r w:rsidRPr="00A30095">
        <w:rPr>
          <w:i/>
          <w:iCs/>
        </w:rPr>
        <w:instrText xml:space="preserve"> REF  _Ref119670707 \h  \* MERGEFORMAT </w:instrText>
      </w:r>
      <w:r w:rsidRPr="00A30095">
        <w:rPr>
          <w:i/>
          <w:iCs/>
        </w:rPr>
      </w:r>
      <w:r w:rsidRPr="00A30095">
        <w:rPr>
          <w:i/>
          <w:iCs/>
        </w:rPr>
        <w:fldChar w:fldCharType="separate"/>
      </w:r>
      <w:r w:rsidRPr="00A30095">
        <w:t>10 per cent. in 10 years limit</w:t>
      </w:r>
      <w:r w:rsidRPr="00A30095">
        <w:rPr>
          <w:i/>
          <w:iCs/>
        </w:rPr>
        <w:fldChar w:fldCharType="end"/>
      </w:r>
      <w:r w:rsidRPr="00A30095">
        <w:t>)</w:t>
      </w:r>
      <w:r w:rsidRPr="00A30095">
        <w:rPr>
          <w:i/>
          <w:iCs/>
        </w:rPr>
        <w:t xml:space="preserve"> </w:t>
      </w:r>
      <w:r w:rsidRPr="00A30095">
        <w:t>except where there is a variation of share capital of the Company which results in the number of Shares so allocated exceeding such limits solely by virtue of that variation.</w:t>
      </w:r>
    </w:p>
    <w:p w14:paraId="38C2F208" w14:textId="77777777" w:rsidR="00BB091C" w:rsidRPr="00A30095" w:rsidRDefault="00464534" w:rsidP="00423975">
      <w:pPr>
        <w:pStyle w:val="H1Ashurst"/>
      </w:pPr>
      <w:bookmarkStart w:id="103" w:name="_Toc119502132"/>
      <w:bookmarkStart w:id="104" w:name="_Toc135659060"/>
      <w:r w:rsidRPr="00A30095">
        <w:t>VESTING OF AWARDS</w:t>
      </w:r>
      <w:bookmarkEnd w:id="103"/>
      <w:bookmarkEnd w:id="104"/>
    </w:p>
    <w:p w14:paraId="29CBF95F" w14:textId="77777777" w:rsidR="00BB091C" w:rsidRPr="00A30095" w:rsidRDefault="00464534" w:rsidP="00423975">
      <w:pPr>
        <w:pStyle w:val="H2Ashurst"/>
        <w:rPr>
          <w:b/>
          <w:bCs/>
        </w:rPr>
      </w:pPr>
      <w:bookmarkStart w:id="105" w:name="_Toc119502133"/>
      <w:bookmarkStart w:id="106" w:name="_Ref_ContractCompanion_9kb9Ur02C"/>
      <w:bookmarkStart w:id="107" w:name="_Ref119670005"/>
      <w:r w:rsidRPr="00A30095">
        <w:rPr>
          <w:b/>
          <w:bCs/>
        </w:rPr>
        <w:t>Timing of Vesting: Normal Vesting Date</w:t>
      </w:r>
      <w:bookmarkEnd w:id="105"/>
      <w:bookmarkEnd w:id="106"/>
      <w:bookmarkEnd w:id="107"/>
    </w:p>
    <w:p w14:paraId="112A6A89" w14:textId="77777777" w:rsidR="00BB091C" w:rsidRPr="00A30095" w:rsidRDefault="00464534" w:rsidP="00BB091C">
      <w:pPr>
        <w:pStyle w:val="NormalAshurst"/>
        <w:ind w:left="782"/>
      </w:pPr>
      <w:r w:rsidRPr="00A30095">
        <w:t xml:space="preserve">Subject to Rule </w:t>
      </w:r>
      <w:r w:rsidRPr="00A30095">
        <w:fldChar w:fldCharType="begin"/>
      </w:r>
      <w:r w:rsidRPr="00A30095">
        <w:instrText xml:space="preserve"> REF _Ref_ContractCompanion_9kb9Ur06C \n \h \t \* MERGEFORMAT </w:instrText>
      </w:r>
      <w:r w:rsidRPr="00A30095">
        <w:fldChar w:fldCharType="separate"/>
      </w:r>
      <w:r>
        <w:rPr>
          <w:rFonts w:hint="cs"/>
          <w:cs/>
        </w:rPr>
        <w:t>‎</w:t>
      </w:r>
      <w:r>
        <w:t>5.3</w:t>
      </w:r>
      <w:r w:rsidRPr="00A30095">
        <w:fldChar w:fldCharType="end"/>
      </w:r>
      <w:r w:rsidRPr="00A30095">
        <w:t xml:space="preserve"> (</w:t>
      </w:r>
      <w:r w:rsidRPr="00A30095">
        <w:rPr>
          <w:i/>
          <w:iCs/>
        </w:rPr>
        <w:fldChar w:fldCharType="begin"/>
      </w:r>
      <w:r w:rsidRPr="00A30095">
        <w:rPr>
          <w:i/>
          <w:iCs/>
        </w:rPr>
        <w:instrText xml:space="preserve"> REF  _Ref119670727 \h  \* MERGEFORMAT </w:instrText>
      </w:r>
      <w:r w:rsidRPr="00A30095">
        <w:rPr>
          <w:i/>
          <w:iCs/>
        </w:rPr>
      </w:r>
      <w:r w:rsidRPr="00A30095">
        <w:rPr>
          <w:i/>
          <w:iCs/>
        </w:rPr>
        <w:fldChar w:fldCharType="separate"/>
      </w:r>
      <w:r w:rsidRPr="00A30095">
        <w:t>Restrictions on Vesting: regulatory and tax issues</w:t>
      </w:r>
      <w:r w:rsidRPr="00A30095">
        <w:rPr>
          <w:i/>
          <w:iCs/>
        </w:rPr>
        <w:fldChar w:fldCharType="end"/>
      </w:r>
      <w:r w:rsidRPr="00A30095">
        <w:t xml:space="preserve">) </w:t>
      </w:r>
      <w:r>
        <w:fldChar w:fldCharType="begin"/>
      </w:r>
      <w:r>
        <w:instrText xml:space="preserve"> REF _Ref131442669 \w \h </w:instrText>
      </w:r>
      <w:r>
        <w:fldChar w:fldCharType="separate"/>
      </w:r>
      <w:r>
        <w:rPr>
          <w:rFonts w:hint="cs"/>
          <w:cs/>
        </w:rPr>
        <w:t>‎</w:t>
      </w:r>
      <w:r>
        <w:t xml:space="preserve"> </w:t>
      </w:r>
      <w:r>
        <w:fldChar w:fldCharType="end"/>
      </w:r>
      <w:r>
        <w:fldChar w:fldCharType="begin"/>
      </w:r>
      <w:r>
        <w:instrText xml:space="preserve"> REF _Ref131442669 \r \h </w:instrText>
      </w:r>
      <w:r>
        <w:fldChar w:fldCharType="separate"/>
      </w:r>
      <w:r>
        <w:rPr>
          <w:rFonts w:hint="cs"/>
          <w:cs/>
        </w:rPr>
        <w:t>‎</w:t>
      </w:r>
      <w:r>
        <w:t>schedule 1</w:t>
      </w:r>
      <w:r>
        <w:fldChar w:fldCharType="end"/>
      </w:r>
      <w:r>
        <w:t xml:space="preserve"> </w:t>
      </w:r>
      <w:r w:rsidRPr="00A30095">
        <w:t>and</w:t>
      </w:r>
      <w:r>
        <w:t xml:space="preserve"> </w:t>
      </w:r>
      <w:r>
        <w:fldChar w:fldCharType="begin"/>
      </w:r>
      <w:r>
        <w:instrText xml:space="preserve"> REF _Ref119670213 \w \h </w:instrText>
      </w:r>
      <w:r w:rsidR="00002B9C">
        <w:fldChar w:fldCharType="separate"/>
      </w:r>
      <w:r>
        <w:fldChar w:fldCharType="end"/>
      </w:r>
      <w:r>
        <w:fldChar w:fldCharType="begin"/>
      </w:r>
      <w:r>
        <w:instrText xml:space="preserve"> REF _Ref119670213 \r \h </w:instrText>
      </w:r>
      <w:r>
        <w:fldChar w:fldCharType="separate"/>
      </w:r>
      <w:r>
        <w:rPr>
          <w:rFonts w:hint="cs"/>
          <w:cs/>
        </w:rPr>
        <w:t>‎</w:t>
      </w:r>
      <w:r>
        <w:t>schedule 2</w:t>
      </w:r>
      <w:r>
        <w:fldChar w:fldCharType="end"/>
      </w:r>
      <w:r w:rsidRPr="00A30095">
        <w:t xml:space="preserve"> </w:t>
      </w:r>
      <w:r w:rsidRPr="00A30095">
        <w:fldChar w:fldCharType="begin"/>
      </w:r>
      <w:r w:rsidRPr="00A30095">
        <w:instrText xml:space="preserve"> REF _Ref119670224 \w \h </w:instrText>
      </w:r>
      <w:r>
        <w:instrText xml:space="preserve"> \* MERGEFORMAT </w:instrText>
      </w:r>
      <w:r w:rsidR="00002B9C">
        <w:fldChar w:fldCharType="separate"/>
      </w:r>
      <w:r w:rsidRPr="00A30095">
        <w:fldChar w:fldCharType="end"/>
      </w:r>
      <w:r w:rsidRPr="00A30095">
        <w:t>, an Award shall Vest on the later of:</w:t>
      </w:r>
    </w:p>
    <w:p w14:paraId="2345C604" w14:textId="77777777" w:rsidR="00BB091C" w:rsidRPr="00A30095" w:rsidRDefault="00464534" w:rsidP="00423975">
      <w:pPr>
        <w:pStyle w:val="H3Ashurst"/>
      </w:pPr>
      <w:r w:rsidRPr="00A30095">
        <w:t>the date on which the Committee determines whether or not any Performance Condition and any other condition imposed on the Vesting of the Award has been satisfied (</w:t>
      </w:r>
      <w:r w:rsidRPr="006A053A">
        <w:t>in whole or part</w:t>
      </w:r>
      <w:r w:rsidRPr="00A30095">
        <w:t>); and</w:t>
      </w:r>
    </w:p>
    <w:p w14:paraId="46CA3C6D" w14:textId="77777777" w:rsidR="00BB091C" w:rsidRPr="00A30095" w:rsidRDefault="00464534" w:rsidP="00423975">
      <w:pPr>
        <w:pStyle w:val="H3Ashurst"/>
      </w:pPr>
      <w:bookmarkStart w:id="108" w:name="_Ref_ContractCompanion_9kb9Ur0AG"/>
      <w:r w:rsidRPr="00A30095">
        <w:t>the third anniversary of the Grant Date or such other date as the Committee may determine on or before the Grant Date</w:t>
      </w:r>
      <w:bookmarkEnd w:id="108"/>
      <w:r>
        <w:t>,</w:t>
      </w:r>
    </w:p>
    <w:p w14:paraId="577D0B8C" w14:textId="77777777" w:rsidR="00BB091C" w:rsidRPr="00A30095" w:rsidRDefault="00464534" w:rsidP="00A30095">
      <w:pPr>
        <w:pStyle w:val="NormalAshurst"/>
        <w:ind w:left="782"/>
      </w:pPr>
      <w:r w:rsidRPr="00A30095">
        <w:t xml:space="preserve">except where earlier Vesting occurs on an Early Vesting Date under Rule </w:t>
      </w:r>
      <w:r>
        <w:rPr>
          <w:highlight w:val="yellow"/>
        </w:rPr>
        <w:fldChar w:fldCharType="begin"/>
      </w:r>
      <w:r>
        <w:instrText xml:space="preserve"> REF _Ref119682277 \r \h </w:instrText>
      </w:r>
      <w:r>
        <w:rPr>
          <w:highlight w:val="yellow"/>
        </w:rPr>
      </w:r>
      <w:r>
        <w:rPr>
          <w:highlight w:val="yellow"/>
        </w:rPr>
        <w:fldChar w:fldCharType="separate"/>
      </w:r>
      <w:r>
        <w:rPr>
          <w:rFonts w:hint="cs"/>
          <w:cs/>
        </w:rPr>
        <w:t>‎</w:t>
      </w:r>
      <w:r>
        <w:t>9</w:t>
      </w:r>
      <w:r>
        <w:rPr>
          <w:highlight w:val="yellow"/>
        </w:rPr>
        <w:fldChar w:fldCharType="end"/>
      </w:r>
      <w:r w:rsidRPr="00A30095">
        <w:t xml:space="preserve"> </w:t>
      </w:r>
      <w:r>
        <w:t>(</w:t>
      </w:r>
      <w:r>
        <w:fldChar w:fldCharType="begin"/>
      </w:r>
      <w:r>
        <w:instrText xml:space="preserve"> REF _Ref119682277 \h </w:instrText>
      </w:r>
      <w:r>
        <w:fldChar w:fldCharType="separate"/>
      </w:r>
      <w:r>
        <w:t>Leavers</w:t>
      </w:r>
      <w:r>
        <w:fldChar w:fldCharType="end"/>
      </w:r>
      <w:r>
        <w:t xml:space="preserve">) </w:t>
      </w:r>
      <w:r w:rsidRPr="00A30095">
        <w:t xml:space="preserve">or </w:t>
      </w:r>
      <w:r w:rsidRPr="00F05AD3">
        <w:t xml:space="preserve">Rule </w:t>
      </w:r>
      <w:r w:rsidRPr="00F05AD3">
        <w:fldChar w:fldCharType="begin"/>
      </w:r>
      <w:r w:rsidRPr="00F05AD3">
        <w:instrText xml:space="preserve"> REF _Ref119682755 \r \h </w:instrText>
      </w:r>
      <w:r>
        <w:instrText xml:space="preserve"> \* MERGEFORMAT </w:instrText>
      </w:r>
      <w:r w:rsidRPr="00F05AD3">
        <w:fldChar w:fldCharType="separate"/>
      </w:r>
      <w:r>
        <w:rPr>
          <w:rFonts w:hint="cs"/>
          <w:cs/>
        </w:rPr>
        <w:t>‎</w:t>
      </w:r>
      <w:r>
        <w:t>10</w:t>
      </w:r>
      <w:r w:rsidRPr="00F05AD3">
        <w:fldChar w:fldCharType="end"/>
      </w:r>
      <w:r>
        <w:t xml:space="preserve"> (</w:t>
      </w:r>
      <w:r>
        <w:fldChar w:fldCharType="begin"/>
      </w:r>
      <w:r>
        <w:instrText xml:space="preserve"> REF _Ref119682755 \h </w:instrText>
      </w:r>
      <w:r>
        <w:fldChar w:fldCharType="separate"/>
      </w:r>
      <w:r>
        <w:t>Takeovers and other corporate events</w:t>
      </w:r>
      <w:r>
        <w:fldChar w:fldCharType="end"/>
      </w:r>
      <w:r>
        <w:t>)</w:t>
      </w:r>
      <w:r w:rsidRPr="00F05AD3">
        <w:t>.</w:t>
      </w:r>
    </w:p>
    <w:p w14:paraId="7330CD8D" w14:textId="77777777" w:rsidR="00423975" w:rsidRPr="00A30095" w:rsidRDefault="00464534" w:rsidP="00423975">
      <w:pPr>
        <w:pStyle w:val="H2Ashurst"/>
        <w:rPr>
          <w:b/>
          <w:bCs/>
        </w:rPr>
      </w:pPr>
      <w:bookmarkStart w:id="109" w:name="_Toc119502134"/>
      <w:r w:rsidRPr="00A30095">
        <w:rPr>
          <w:b/>
          <w:bCs/>
        </w:rPr>
        <w:t>Extent of Vesting</w:t>
      </w:r>
      <w:bookmarkEnd w:id="109"/>
    </w:p>
    <w:p w14:paraId="324A964E" w14:textId="77777777" w:rsidR="00423975" w:rsidRPr="00A30095" w:rsidRDefault="00464534" w:rsidP="00423975">
      <w:pPr>
        <w:pStyle w:val="NormalAshurst"/>
        <w:ind w:left="782"/>
      </w:pPr>
      <w:r w:rsidRPr="00A30095">
        <w:t>An Award shall only Vest to the extent:</w:t>
      </w:r>
    </w:p>
    <w:p w14:paraId="72750061" w14:textId="77777777" w:rsidR="00423975" w:rsidRPr="00A30095" w:rsidRDefault="00464534" w:rsidP="00423975">
      <w:pPr>
        <w:pStyle w:val="H3Ashurst"/>
      </w:pPr>
      <w:r w:rsidRPr="00A30095">
        <w:t>that any Performance Condition is satisfied on the Normal Vesting Date or, if appropriate, the Early Vesting Date;</w:t>
      </w:r>
    </w:p>
    <w:p w14:paraId="0D9C8579" w14:textId="77777777" w:rsidR="00423975" w:rsidRPr="00A30095" w:rsidRDefault="00464534" w:rsidP="00423975">
      <w:pPr>
        <w:pStyle w:val="H3Ashurst"/>
      </w:pPr>
      <w:r w:rsidRPr="00A30095">
        <w:t>as permitted by any other term imposed on the Vesting of the Award; and</w:t>
      </w:r>
    </w:p>
    <w:p w14:paraId="48B92CBA" w14:textId="77777777" w:rsidR="00423975" w:rsidRPr="00A30095" w:rsidRDefault="00464534" w:rsidP="00423975">
      <w:pPr>
        <w:pStyle w:val="H3Ashurst"/>
      </w:pPr>
      <w:r w:rsidRPr="00A30095">
        <w:t xml:space="preserve">in relation to Vesting before the Normal Vesting Date, as permitted by Rules </w:t>
      </w:r>
      <w:r w:rsidRPr="006A053A">
        <w:fldChar w:fldCharType="begin"/>
      </w:r>
      <w:r w:rsidRPr="006A053A">
        <w:instrText xml:space="preserve"> REF _Ref119682277 \w \h  \* MERGEFORMAT </w:instrText>
      </w:r>
      <w:r w:rsidRPr="006A053A">
        <w:fldChar w:fldCharType="separate"/>
      </w:r>
      <w:r w:rsidRPr="006A053A">
        <w:rPr>
          <w:rFonts w:hint="cs"/>
          <w:cs/>
        </w:rPr>
        <w:t>‎</w:t>
      </w:r>
      <w:r w:rsidRPr="006A053A">
        <w:t>9</w:t>
      </w:r>
      <w:r w:rsidRPr="006A053A">
        <w:fldChar w:fldCharType="end"/>
      </w:r>
      <w:r w:rsidRPr="00A30095">
        <w:t xml:space="preserve"> </w:t>
      </w:r>
      <w:r>
        <w:t>(</w:t>
      </w:r>
      <w:r>
        <w:fldChar w:fldCharType="begin"/>
      </w:r>
      <w:r>
        <w:instrText xml:space="preserve"> REF _Ref119682277 \h </w:instrText>
      </w:r>
      <w:r>
        <w:fldChar w:fldCharType="separate"/>
      </w:r>
      <w:r>
        <w:t>Leavers</w:t>
      </w:r>
      <w:r>
        <w:fldChar w:fldCharType="end"/>
      </w:r>
      <w:r>
        <w:t>) and</w:t>
      </w:r>
      <w:r w:rsidRPr="00F05AD3">
        <w:t xml:space="preserve"> </w:t>
      </w:r>
      <w:r w:rsidRPr="00F05AD3">
        <w:fldChar w:fldCharType="begin"/>
      </w:r>
      <w:r w:rsidRPr="00F05AD3">
        <w:instrText xml:space="preserve"> REF _Ref119682755 \r \h </w:instrText>
      </w:r>
      <w:r>
        <w:instrText xml:space="preserve"> \* MERGEFORMAT </w:instrText>
      </w:r>
      <w:r w:rsidRPr="00F05AD3">
        <w:fldChar w:fldCharType="separate"/>
      </w:r>
      <w:r>
        <w:rPr>
          <w:rFonts w:hint="cs"/>
          <w:cs/>
        </w:rPr>
        <w:t>‎</w:t>
      </w:r>
      <w:r>
        <w:t>10</w:t>
      </w:r>
      <w:r w:rsidRPr="00F05AD3">
        <w:fldChar w:fldCharType="end"/>
      </w:r>
      <w:r>
        <w:t xml:space="preserve"> (</w:t>
      </w:r>
      <w:r>
        <w:fldChar w:fldCharType="begin"/>
      </w:r>
      <w:r>
        <w:instrText xml:space="preserve"> REF _Ref119682755 \h </w:instrText>
      </w:r>
      <w:r>
        <w:fldChar w:fldCharType="separate"/>
      </w:r>
      <w:r>
        <w:t>Takeovers and other corporate events</w:t>
      </w:r>
      <w:r>
        <w:fldChar w:fldCharType="end"/>
      </w:r>
      <w:r>
        <w:t>)</w:t>
      </w:r>
      <w:r w:rsidRPr="00F05AD3">
        <w:t>.</w:t>
      </w:r>
    </w:p>
    <w:p w14:paraId="02F5B723" w14:textId="77777777" w:rsidR="00423975" w:rsidRPr="00A30095" w:rsidRDefault="00464534" w:rsidP="00423975">
      <w:pPr>
        <w:pStyle w:val="NormalAshurst"/>
        <w:ind w:left="782"/>
      </w:pPr>
      <w:r w:rsidRPr="00A30095">
        <w:t>Where, under Rule</w:t>
      </w:r>
      <w:r>
        <w:t xml:space="preserve"> </w:t>
      </w:r>
      <w:r w:rsidRPr="006A053A">
        <w:fldChar w:fldCharType="begin"/>
      </w:r>
      <w:r w:rsidRPr="006A053A">
        <w:instrText xml:space="preserve"> REF _Ref119682277 \w \h  \* MERGEFORMAT </w:instrText>
      </w:r>
      <w:r w:rsidRPr="006A053A">
        <w:fldChar w:fldCharType="separate"/>
      </w:r>
      <w:r w:rsidRPr="006A053A">
        <w:rPr>
          <w:rFonts w:hint="cs"/>
          <w:cs/>
        </w:rPr>
        <w:t>‎</w:t>
      </w:r>
      <w:r w:rsidRPr="006A053A">
        <w:t>9</w:t>
      </w:r>
      <w:r w:rsidRPr="006A053A">
        <w:fldChar w:fldCharType="end"/>
      </w:r>
      <w:r w:rsidRPr="00A30095">
        <w:t xml:space="preserve"> </w:t>
      </w:r>
      <w:r>
        <w:t>(</w:t>
      </w:r>
      <w:r>
        <w:fldChar w:fldCharType="begin"/>
      </w:r>
      <w:r>
        <w:instrText xml:space="preserve"> REF _Ref119682277 \h </w:instrText>
      </w:r>
      <w:r>
        <w:fldChar w:fldCharType="separate"/>
      </w:r>
      <w:r>
        <w:t>Leavers</w:t>
      </w:r>
      <w:r>
        <w:fldChar w:fldCharType="end"/>
      </w:r>
      <w:r>
        <w:t xml:space="preserve">) or Rule </w:t>
      </w:r>
      <w:r w:rsidRPr="00F05AD3">
        <w:fldChar w:fldCharType="begin"/>
      </w:r>
      <w:r w:rsidRPr="00F05AD3">
        <w:instrText xml:space="preserve"> REF _Ref119682755 \r \h </w:instrText>
      </w:r>
      <w:r>
        <w:instrText xml:space="preserve"> \* MERGEFORMAT </w:instrText>
      </w:r>
      <w:r w:rsidRPr="00F05AD3">
        <w:fldChar w:fldCharType="separate"/>
      </w:r>
      <w:r>
        <w:rPr>
          <w:rFonts w:hint="cs"/>
          <w:cs/>
        </w:rPr>
        <w:t>‎</w:t>
      </w:r>
      <w:r>
        <w:t>10</w:t>
      </w:r>
      <w:r w:rsidRPr="00F05AD3">
        <w:fldChar w:fldCharType="end"/>
      </w:r>
      <w:r>
        <w:t xml:space="preserve"> (</w:t>
      </w:r>
      <w:r>
        <w:fldChar w:fldCharType="begin"/>
      </w:r>
      <w:r>
        <w:instrText xml:space="preserve"> REF _Ref119682755 \h </w:instrText>
      </w:r>
      <w:r>
        <w:fldChar w:fldCharType="separate"/>
      </w:r>
      <w:r>
        <w:t>Takeovers and other corporate events</w:t>
      </w:r>
      <w:r>
        <w:fldChar w:fldCharType="end"/>
      </w:r>
      <w:r>
        <w:t>)</w:t>
      </w:r>
      <w:r w:rsidRPr="00A30095">
        <w:t>, an Award would (subject to the satisfaction of any Performance Condition) Vest before the end of the full period over which performance would be measured under the Performance Condition then, unless provided to the contrary by the Performance Condition, the extent to which the Performance Condition has been satisfied in such circumstances shall be determined by the Committee on such reasonable basis as it decides.</w:t>
      </w:r>
    </w:p>
    <w:p w14:paraId="277F6BD8" w14:textId="77777777" w:rsidR="00423975" w:rsidRPr="00A30095" w:rsidRDefault="00464534" w:rsidP="00423975">
      <w:pPr>
        <w:pStyle w:val="H2Ashurst"/>
        <w:rPr>
          <w:b/>
          <w:bCs/>
        </w:rPr>
      </w:pPr>
      <w:bookmarkStart w:id="110" w:name="_Toc119502135"/>
      <w:bookmarkStart w:id="111" w:name="_Ref_ContractCompanion_9kb9Ur06C"/>
      <w:bookmarkStart w:id="112" w:name="_Ref119670727"/>
      <w:bookmarkStart w:id="113" w:name="_Ref119670866"/>
      <w:bookmarkStart w:id="114" w:name="_Ref119681728"/>
      <w:bookmarkStart w:id="115" w:name="_Ref119682379"/>
      <w:bookmarkStart w:id="116" w:name="_Ref119682430"/>
      <w:bookmarkStart w:id="117" w:name="_Ref119682774"/>
      <w:r w:rsidRPr="00A30095">
        <w:rPr>
          <w:b/>
          <w:bCs/>
        </w:rPr>
        <w:t>Restrictions on Vesting: regulatory and tax issues</w:t>
      </w:r>
      <w:bookmarkEnd w:id="110"/>
      <w:bookmarkEnd w:id="111"/>
      <w:bookmarkEnd w:id="112"/>
      <w:bookmarkEnd w:id="113"/>
      <w:bookmarkEnd w:id="114"/>
      <w:bookmarkEnd w:id="115"/>
      <w:bookmarkEnd w:id="116"/>
      <w:bookmarkEnd w:id="117"/>
    </w:p>
    <w:p w14:paraId="5E5904CD" w14:textId="77777777" w:rsidR="00423975" w:rsidRPr="00A30095" w:rsidRDefault="00464534" w:rsidP="00423975">
      <w:pPr>
        <w:pStyle w:val="NormalAshurst"/>
        <w:ind w:left="782"/>
      </w:pPr>
      <w:r w:rsidRPr="00A30095">
        <w:t>An Award shall not Vest unless and until the following conditions are satisfied:</w:t>
      </w:r>
    </w:p>
    <w:p w14:paraId="181A1A52" w14:textId="77777777" w:rsidR="00423975" w:rsidRPr="00A30095" w:rsidRDefault="00464534" w:rsidP="00423975">
      <w:pPr>
        <w:pStyle w:val="H3Ashurst"/>
      </w:pPr>
      <w:r w:rsidRPr="00A30095">
        <w:t>the Vesting of the Award, and the issue or transfer of Shares after such Vesting would be lawful in all relevant jurisdictions and in compliance with the Listing Rules, any relevant share dealing code of the Company, the City Code on Takeovers and Mergers and any other relevant UK or overseas regulation or enactment;</w:t>
      </w:r>
    </w:p>
    <w:p w14:paraId="3C707A34" w14:textId="77777777" w:rsidR="00423975" w:rsidRPr="00A30095" w:rsidRDefault="00464534" w:rsidP="00423975">
      <w:pPr>
        <w:pStyle w:val="H3Ashurst"/>
      </w:pPr>
      <w:bookmarkStart w:id="118" w:name="_Ref_ContractCompanion_9kb9Ur07F"/>
      <w:r w:rsidRPr="00A30095">
        <w:lastRenderedPageBreak/>
        <w:t xml:space="preserve">if, on the Vesting of the Award, a Tax Liability would arise by virtue of such Vesting and the Board decides that such Tax Liability shall not be satisfied by the sale of Shares pursuant to Rule </w:t>
      </w:r>
      <w:r w:rsidRPr="00A30095">
        <w:fldChar w:fldCharType="begin"/>
      </w:r>
      <w:r w:rsidRPr="00A30095">
        <w:instrText xml:space="preserve"> REF _Ref_ContractCompanion_9kb9Ur07B \n \h \t \* MERGEFORMAT </w:instrText>
      </w:r>
      <w:r w:rsidRPr="00A30095">
        <w:fldChar w:fldCharType="separate"/>
      </w:r>
      <w:r>
        <w:rPr>
          <w:rFonts w:hint="cs"/>
          <w:cs/>
        </w:rPr>
        <w:t>‎</w:t>
      </w:r>
      <w:r>
        <w:t>5.5</w:t>
      </w:r>
      <w:r w:rsidRPr="00A30095">
        <w:fldChar w:fldCharType="end"/>
      </w:r>
      <w:r w:rsidRPr="00A30095">
        <w:t xml:space="preserve"> (</w:t>
      </w:r>
      <w:r w:rsidRPr="00A30095">
        <w:rPr>
          <w:i/>
          <w:iCs/>
        </w:rPr>
        <w:fldChar w:fldCharType="begin"/>
      </w:r>
      <w:r w:rsidRPr="00A30095">
        <w:rPr>
          <w:i/>
          <w:iCs/>
        </w:rPr>
        <w:instrText xml:space="preserve"> REF  _Ref119670804 \h  \* MERGEFORMAT </w:instrText>
      </w:r>
      <w:r w:rsidRPr="00A30095">
        <w:rPr>
          <w:i/>
          <w:iCs/>
        </w:rPr>
      </w:r>
      <w:r w:rsidRPr="00A30095">
        <w:rPr>
          <w:i/>
          <w:iCs/>
        </w:rPr>
        <w:fldChar w:fldCharType="separate"/>
      </w:r>
      <w:r w:rsidRPr="00A30095">
        <w:t>Payment of Tax Liability</w:t>
      </w:r>
      <w:r w:rsidRPr="00A30095">
        <w:rPr>
          <w:i/>
          <w:iCs/>
        </w:rPr>
        <w:fldChar w:fldCharType="end"/>
      </w:r>
      <w:r w:rsidRPr="00A30095">
        <w:t xml:space="preserve">) then the Participant must have entered into arrangements acceptable to the Board </w:t>
      </w:r>
      <w:r>
        <w:t xml:space="preserve">such </w:t>
      </w:r>
      <w:r w:rsidRPr="00A30095">
        <w:t>that the relevant Group Member will receive the amount of such Tax Liability;</w:t>
      </w:r>
      <w:bookmarkEnd w:id="118"/>
    </w:p>
    <w:p w14:paraId="420D027E" w14:textId="77777777" w:rsidR="00423975" w:rsidRPr="00A30095" w:rsidRDefault="00464534" w:rsidP="00423975">
      <w:pPr>
        <w:pStyle w:val="H3Ashurst"/>
      </w:pPr>
      <w:bookmarkStart w:id="119" w:name="_Ref_ContractCompanion_9kb9Ur07H"/>
      <w:r w:rsidRPr="00A30095">
        <w:t>the Participant has entered into such arrangements as the Committee requires (and where permitted in the relevant jurisdiction) to satisfy a Group Member's liability to social security contributions in respect of the Vesting of the Award; and</w:t>
      </w:r>
      <w:bookmarkEnd w:id="119"/>
    </w:p>
    <w:p w14:paraId="0825814E" w14:textId="77777777" w:rsidR="00423975" w:rsidRPr="00A30095" w:rsidRDefault="00464534" w:rsidP="00423975">
      <w:pPr>
        <w:pStyle w:val="H3Ashurst"/>
      </w:pPr>
      <w:r w:rsidRPr="00A30095">
        <w:t xml:space="preserve">where the Committee requires, the Participant has entered into, or agreed to enter into, a valid election under Part 7 of </w:t>
      </w:r>
      <w:proofErr w:type="spellStart"/>
      <w:r w:rsidRPr="00A30095">
        <w:t>ITEPA</w:t>
      </w:r>
      <w:proofErr w:type="spellEnd"/>
      <w:r w:rsidRPr="00A30095">
        <w:t xml:space="preserve"> (</w:t>
      </w:r>
      <w:r w:rsidRPr="00A30095">
        <w:rPr>
          <w:i/>
          <w:iCs/>
        </w:rPr>
        <w:t>Employment income: elections to disapply tax charge on restricted securities</w:t>
      </w:r>
      <w:r w:rsidRPr="00A30095">
        <w:t>) or any similar arrangement in any overseas jurisdiction.</w:t>
      </w:r>
    </w:p>
    <w:p w14:paraId="21DE4589" w14:textId="77777777" w:rsidR="00423975" w:rsidRPr="00A30095" w:rsidRDefault="00464534" w:rsidP="00423975">
      <w:pPr>
        <w:pStyle w:val="NormalAshurst"/>
        <w:ind w:left="782"/>
      </w:pPr>
      <w:r w:rsidRPr="00A30095">
        <w:t xml:space="preserve">For the purposes of this Rule </w:t>
      </w:r>
      <w:r w:rsidRPr="00A30095">
        <w:fldChar w:fldCharType="begin"/>
      </w:r>
      <w:r w:rsidRPr="00A30095">
        <w:instrText xml:space="preserve"> REF _Ref_ContractCompanion_9kb9Ur06C \n \h \t \* MERGEFORMAT </w:instrText>
      </w:r>
      <w:r w:rsidRPr="00A30095">
        <w:fldChar w:fldCharType="separate"/>
      </w:r>
      <w:r w:rsidRPr="00A30095">
        <w:rPr>
          <w:rFonts w:hint="cs"/>
          <w:cs/>
        </w:rPr>
        <w:t>‎</w:t>
      </w:r>
      <w:r w:rsidRPr="00A30095">
        <w:t>5.3</w:t>
      </w:r>
      <w:r w:rsidRPr="00A30095">
        <w:fldChar w:fldCharType="end"/>
      </w:r>
      <w:r w:rsidRPr="00A30095">
        <w:t>, references to Group Member include any former Group Member.</w:t>
      </w:r>
    </w:p>
    <w:p w14:paraId="671E5516" w14:textId="77777777" w:rsidR="00423975" w:rsidRPr="00A30095" w:rsidRDefault="00464534" w:rsidP="00423975">
      <w:pPr>
        <w:pStyle w:val="H2Ashurst"/>
        <w:rPr>
          <w:b/>
          <w:bCs/>
        </w:rPr>
      </w:pPr>
      <w:bookmarkStart w:id="120" w:name="_Toc119502136"/>
      <w:bookmarkStart w:id="121" w:name="_Ref_ContractCompanion_9kb9Ur07D"/>
      <w:r w:rsidRPr="00A30095">
        <w:rPr>
          <w:b/>
          <w:bCs/>
        </w:rPr>
        <w:t>Tax liability before Vesting</w:t>
      </w:r>
      <w:bookmarkEnd w:id="120"/>
      <w:bookmarkEnd w:id="121"/>
    </w:p>
    <w:p w14:paraId="11B30F4D" w14:textId="77777777" w:rsidR="00423975" w:rsidRPr="00A30095" w:rsidRDefault="00464534" w:rsidP="00423975">
      <w:pPr>
        <w:pStyle w:val="NormalAshurst"/>
        <w:ind w:left="782"/>
      </w:pPr>
      <w:r w:rsidRPr="00A30095">
        <w:t xml:space="preserve">If a Participant will, or is likely to, incur any Tax Liability before the Vesting of an Award then that Participant must enter into arrangements acceptable to any relevant Group Member to ensure that it receives the amount of such Tax Liability. If no such arrangement is made then the Participant shall be deemed to have authorised the Company to sell or procure the sale of sufficient of the Shares subject to </w:t>
      </w:r>
      <w:r>
        <w:t>their</w:t>
      </w:r>
      <w:r w:rsidRPr="00A30095">
        <w:t xml:space="preserve"> Award on </w:t>
      </w:r>
      <w:r>
        <w:t>their</w:t>
      </w:r>
      <w:r w:rsidRPr="00A30095">
        <w:t xml:space="preserve"> behalf to ensure that the relevant Group Member receives the amount required to discharge the Tax Liability and the number of Shares subject to </w:t>
      </w:r>
      <w:r>
        <w:t>their</w:t>
      </w:r>
      <w:r w:rsidRPr="00A30095">
        <w:t xml:space="preserve"> Award shall be reduced accordingly.</w:t>
      </w:r>
    </w:p>
    <w:p w14:paraId="1D5EBC70" w14:textId="77777777" w:rsidR="00423975" w:rsidRPr="00A30095" w:rsidRDefault="00464534" w:rsidP="00423975">
      <w:pPr>
        <w:pStyle w:val="NormalAshurst"/>
        <w:ind w:left="782"/>
      </w:pPr>
      <w:r w:rsidRPr="00A30095">
        <w:t xml:space="preserve">For the purposes of this Rule </w:t>
      </w:r>
      <w:r w:rsidRPr="00A30095">
        <w:fldChar w:fldCharType="begin"/>
      </w:r>
      <w:r w:rsidRPr="00A30095">
        <w:instrText xml:space="preserve"> REF _Ref_ContractCompanion_9kb9Ur07D \n \h \t \* MERGEFORMAT </w:instrText>
      </w:r>
      <w:r w:rsidRPr="00A30095">
        <w:fldChar w:fldCharType="separate"/>
      </w:r>
      <w:r w:rsidRPr="00A30095">
        <w:rPr>
          <w:rFonts w:hint="cs"/>
          <w:cs/>
        </w:rPr>
        <w:t>‎</w:t>
      </w:r>
      <w:r w:rsidRPr="00A30095">
        <w:t>5.4</w:t>
      </w:r>
      <w:r w:rsidRPr="00A30095">
        <w:fldChar w:fldCharType="end"/>
      </w:r>
      <w:r w:rsidRPr="00A30095">
        <w:t>, references to Group Member include any former Group Member.</w:t>
      </w:r>
    </w:p>
    <w:p w14:paraId="566FE8C2" w14:textId="77777777" w:rsidR="00423975" w:rsidRPr="00A30095" w:rsidRDefault="00464534" w:rsidP="00423975">
      <w:pPr>
        <w:pStyle w:val="H2Ashurst"/>
        <w:rPr>
          <w:b/>
          <w:bCs/>
        </w:rPr>
      </w:pPr>
      <w:bookmarkStart w:id="122" w:name="_Toc119502137"/>
      <w:bookmarkStart w:id="123" w:name="_Ref_ContractCompanion_9kb9Ur07B"/>
      <w:bookmarkStart w:id="124" w:name="_Ref119670804"/>
      <w:r w:rsidRPr="00A30095">
        <w:rPr>
          <w:b/>
          <w:bCs/>
        </w:rPr>
        <w:t>Payment of Tax Liability</w:t>
      </w:r>
      <w:bookmarkEnd w:id="122"/>
      <w:bookmarkEnd w:id="123"/>
      <w:bookmarkEnd w:id="124"/>
    </w:p>
    <w:p w14:paraId="1E412CAD" w14:textId="77777777" w:rsidR="00423975" w:rsidRPr="00A30095" w:rsidRDefault="00464534" w:rsidP="00423975">
      <w:pPr>
        <w:pStyle w:val="NormalAshurst"/>
        <w:ind w:left="782"/>
      </w:pPr>
      <w:r w:rsidRPr="00A30095">
        <w:t xml:space="preserve">The Participant authorises the Company to sell or procure the sale of sufficient Vested Shares on or following the Vesting of </w:t>
      </w:r>
      <w:r>
        <w:t>their</w:t>
      </w:r>
      <w:r w:rsidRPr="00A30095">
        <w:t xml:space="preserve"> Award on </w:t>
      </w:r>
      <w:r>
        <w:t>their</w:t>
      </w:r>
      <w:r w:rsidRPr="00A30095">
        <w:t xml:space="preserve"> behalf to ensure that any relevant Group Member or former Group Member receives the amount required to discharge the Tax Liability which arises on Vesting except to the extent that the Board decides that all or part of the Tax Liability shall be funded in a different manner.</w:t>
      </w:r>
    </w:p>
    <w:p w14:paraId="455BA64A" w14:textId="77777777" w:rsidR="000137CE" w:rsidRDefault="00464534" w:rsidP="000137CE">
      <w:pPr>
        <w:pStyle w:val="H1Ashurst"/>
      </w:pPr>
      <w:bookmarkStart w:id="125" w:name="_Toc119502141"/>
      <w:bookmarkStart w:id="126" w:name="_Toc135659061"/>
      <w:r w:rsidRPr="00A30095">
        <w:t>CONSEQUENCES OF VESTING</w:t>
      </w:r>
      <w:bookmarkEnd w:id="125"/>
      <w:bookmarkEnd w:id="126"/>
    </w:p>
    <w:p w14:paraId="68073C9F" w14:textId="77777777" w:rsidR="00423975" w:rsidRPr="00A30095" w:rsidRDefault="00464534" w:rsidP="000137CE">
      <w:pPr>
        <w:pStyle w:val="H2Ashurst"/>
      </w:pPr>
      <w:r w:rsidRPr="00A30095">
        <w:t>On or as soon as reasonably practicable after the Vesting of a</w:t>
      </w:r>
      <w:r>
        <w:t>n</w:t>
      </w:r>
      <w:r w:rsidRPr="00A30095">
        <w:t xml:space="preserve"> Award, the Board shall, subject to Rule </w:t>
      </w:r>
      <w:r w:rsidRPr="00A30095">
        <w:fldChar w:fldCharType="begin"/>
      </w:r>
      <w:r w:rsidRPr="00A30095">
        <w:instrText xml:space="preserve"> REF _Ref_ContractCompanion_9kb9Ur07B \n \h \t \* MERGEFORMAT </w:instrText>
      </w:r>
      <w:r w:rsidRPr="00A30095">
        <w:fldChar w:fldCharType="separate"/>
      </w:r>
      <w:r w:rsidRPr="00A30095">
        <w:rPr>
          <w:rFonts w:hint="cs"/>
          <w:cs/>
        </w:rPr>
        <w:t>‎</w:t>
      </w:r>
      <w:r w:rsidRPr="00A30095">
        <w:t>5.5</w:t>
      </w:r>
      <w:r w:rsidRPr="00A30095">
        <w:fldChar w:fldCharType="end"/>
      </w:r>
      <w:r w:rsidRPr="00A30095">
        <w:t xml:space="preserve"> (</w:t>
      </w:r>
      <w:r w:rsidRPr="000137CE">
        <w:rPr>
          <w:i/>
          <w:iCs/>
        </w:rPr>
        <w:fldChar w:fldCharType="begin"/>
      </w:r>
      <w:r w:rsidRPr="000137CE">
        <w:rPr>
          <w:i/>
          <w:iCs/>
        </w:rPr>
        <w:instrText xml:space="preserve"> REF  _Ref119670804 \h  \* MERGEFORMAT </w:instrText>
      </w:r>
      <w:r w:rsidRPr="000137CE">
        <w:rPr>
          <w:i/>
          <w:iCs/>
        </w:rPr>
      </w:r>
      <w:r w:rsidRPr="000137CE">
        <w:rPr>
          <w:i/>
          <w:iCs/>
        </w:rPr>
        <w:fldChar w:fldCharType="separate"/>
      </w:r>
      <w:r w:rsidRPr="00A30095">
        <w:t>Payment of Tax Liability</w:t>
      </w:r>
      <w:r w:rsidRPr="000137CE">
        <w:rPr>
          <w:i/>
          <w:iCs/>
        </w:rPr>
        <w:fldChar w:fldCharType="end"/>
      </w:r>
      <w:r w:rsidRPr="00A30095">
        <w:t xml:space="preserve">) and any arrangement made under Rules </w:t>
      </w:r>
      <w:r w:rsidRPr="00A30095">
        <w:fldChar w:fldCharType="begin"/>
      </w:r>
      <w:r w:rsidRPr="00A30095">
        <w:instrText xml:space="preserve"> REF _Ref_ContractCompanion_9kb9Ur07F \w \h \t \* MERGEFORMAT </w:instrText>
      </w:r>
      <w:r w:rsidRPr="00A30095">
        <w:fldChar w:fldCharType="separate"/>
      </w:r>
      <w:r w:rsidRPr="00A30095">
        <w:rPr>
          <w:rFonts w:hint="cs"/>
          <w:cs/>
        </w:rPr>
        <w:t>‎</w:t>
      </w:r>
      <w:r w:rsidRPr="00A30095">
        <w:t>5.3(b)</w:t>
      </w:r>
      <w:r w:rsidRPr="00A30095">
        <w:fldChar w:fldCharType="end"/>
      </w:r>
      <w:r w:rsidRPr="00A30095">
        <w:t xml:space="preserve"> and </w:t>
      </w:r>
      <w:r w:rsidRPr="00A30095">
        <w:fldChar w:fldCharType="begin"/>
      </w:r>
      <w:r w:rsidRPr="00A30095">
        <w:instrText xml:space="preserve"> REF _Ref_ContractCompanion_9kb9Ur07H \w \h \t \* MERGEFORMAT </w:instrText>
      </w:r>
      <w:r w:rsidRPr="00A30095">
        <w:fldChar w:fldCharType="separate"/>
      </w:r>
      <w:r w:rsidRPr="00A30095">
        <w:rPr>
          <w:rFonts w:hint="cs"/>
          <w:cs/>
        </w:rPr>
        <w:t>‎</w:t>
      </w:r>
      <w:r w:rsidRPr="00A30095">
        <w:t>5.3(c)</w:t>
      </w:r>
      <w:r w:rsidRPr="00A30095">
        <w:fldChar w:fldCharType="end"/>
      </w:r>
      <w:r w:rsidRPr="00A30095">
        <w:t xml:space="preserve"> (</w:t>
      </w:r>
      <w:r w:rsidRPr="000137CE">
        <w:rPr>
          <w:i/>
          <w:iCs/>
        </w:rPr>
        <w:fldChar w:fldCharType="begin"/>
      </w:r>
      <w:r w:rsidRPr="000137CE">
        <w:rPr>
          <w:i/>
          <w:iCs/>
        </w:rPr>
        <w:instrText xml:space="preserve"> REF  _Ref119670866 \h  \* MERGEFORMAT </w:instrText>
      </w:r>
      <w:r w:rsidRPr="000137CE">
        <w:rPr>
          <w:i/>
          <w:iCs/>
        </w:rPr>
      </w:r>
      <w:r w:rsidRPr="000137CE">
        <w:rPr>
          <w:i/>
          <w:iCs/>
        </w:rPr>
        <w:fldChar w:fldCharType="separate"/>
      </w:r>
      <w:r w:rsidRPr="00A30095">
        <w:t>Restrictions on Vesting: regulatory and tax issues</w:t>
      </w:r>
      <w:r w:rsidRPr="000137CE">
        <w:rPr>
          <w:i/>
          <w:iCs/>
        </w:rPr>
        <w:fldChar w:fldCharType="end"/>
      </w:r>
      <w:r w:rsidRPr="00A30095">
        <w:t xml:space="preserve">), transfer or procure the transfer of the Vested Shares to the Participant (or a nominee for </w:t>
      </w:r>
      <w:r>
        <w:t>them</w:t>
      </w:r>
      <w:r w:rsidRPr="00A30095">
        <w:t>).</w:t>
      </w:r>
    </w:p>
    <w:p w14:paraId="78AD947F" w14:textId="77777777" w:rsidR="00423975" w:rsidRPr="00A30095" w:rsidRDefault="00464534" w:rsidP="00423975">
      <w:pPr>
        <w:pStyle w:val="H2Ashurst"/>
        <w:rPr>
          <w:b/>
          <w:bCs/>
        </w:rPr>
      </w:pPr>
      <w:bookmarkStart w:id="127" w:name="_Toc119502144"/>
      <w:bookmarkStart w:id="128" w:name="_Ref_ContractCompanion_9kb9Ur015"/>
      <w:bookmarkStart w:id="129" w:name="_Ref120100734"/>
      <w:bookmarkStart w:id="130" w:name="_Ref135662401"/>
      <w:bookmarkStart w:id="131" w:name="_Ref135663110"/>
      <w:r w:rsidRPr="00A30095">
        <w:rPr>
          <w:b/>
          <w:bCs/>
        </w:rPr>
        <w:t>Dividend equivalent</w:t>
      </w:r>
      <w:bookmarkEnd w:id="127"/>
      <w:bookmarkEnd w:id="128"/>
      <w:bookmarkEnd w:id="129"/>
      <w:bookmarkEnd w:id="130"/>
      <w:bookmarkEnd w:id="131"/>
    </w:p>
    <w:p w14:paraId="3626CC31" w14:textId="77777777" w:rsidR="00423975" w:rsidRPr="00A30095" w:rsidRDefault="00464534" w:rsidP="00423975">
      <w:pPr>
        <w:ind w:left="782"/>
      </w:pPr>
      <w:r w:rsidRPr="00A30095">
        <w:t xml:space="preserve">If the Committee decided at any time under </w:t>
      </w:r>
      <w:r>
        <w:t>R</w:t>
      </w:r>
      <w:r w:rsidRPr="00A30095">
        <w:t xml:space="preserve">ule </w:t>
      </w:r>
      <w:r w:rsidRPr="00A30095">
        <w:fldChar w:fldCharType="begin"/>
      </w:r>
      <w:r w:rsidRPr="00A30095">
        <w:instrText xml:space="preserve"> REF _Ref_ContractCompanion_9kb9Ur046 \n \h \t \* MERGEFORMAT </w:instrText>
      </w:r>
      <w:r w:rsidRPr="00A30095">
        <w:fldChar w:fldCharType="separate"/>
      </w:r>
      <w:r>
        <w:rPr>
          <w:rFonts w:hint="cs"/>
          <w:cs/>
        </w:rPr>
        <w:t>‎</w:t>
      </w:r>
      <w:r>
        <w:t>2.5</w:t>
      </w:r>
      <w:r w:rsidRPr="00A30095">
        <w:fldChar w:fldCharType="end"/>
      </w:r>
      <w:r w:rsidRPr="00A30095">
        <w:t xml:space="preserve"> (</w:t>
      </w:r>
      <w:r w:rsidRPr="00A30095">
        <w:rPr>
          <w:i/>
        </w:rPr>
        <w:fldChar w:fldCharType="begin"/>
      </w:r>
      <w:r w:rsidRPr="00A30095">
        <w:rPr>
          <w:i/>
        </w:rPr>
        <w:instrText xml:space="preserve"> REF  _Ref_ContractCompanion_9kb9Ur046 \h  \* MERGEFORMAT </w:instrText>
      </w:r>
      <w:r w:rsidRPr="00A30095">
        <w:rPr>
          <w:i/>
        </w:rPr>
      </w:r>
      <w:r w:rsidRPr="00A30095">
        <w:rPr>
          <w:i/>
        </w:rPr>
        <w:fldChar w:fldCharType="separate"/>
      </w:r>
      <w:r w:rsidRPr="00A30095">
        <w:t>Treatment of Dividends</w:t>
      </w:r>
      <w:r w:rsidRPr="00A30095">
        <w:rPr>
          <w:i/>
        </w:rPr>
        <w:fldChar w:fldCharType="end"/>
      </w:r>
      <w:r w:rsidRPr="00A30095">
        <w:t>) that a Participant would be entitled to the Dividend Equivalent in relation to Shares under their Award, then the provision of the Dividend Equivalent to the Participant shall be made as soon as practicable after Vesting</w:t>
      </w:r>
      <w:r>
        <w:t>,</w:t>
      </w:r>
      <w:r w:rsidRPr="00A30095">
        <w:t xml:space="preserve"> and</w:t>
      </w:r>
      <w:r>
        <w:t>:</w:t>
      </w:r>
    </w:p>
    <w:p w14:paraId="0974379D" w14:textId="77777777" w:rsidR="00423975" w:rsidRPr="00A30095" w:rsidRDefault="00464534" w:rsidP="00423975">
      <w:pPr>
        <w:pStyle w:val="H3Ashurst"/>
      </w:pPr>
      <w:r w:rsidRPr="00A30095">
        <w:t>in the case of a cash payment, shall be subject to such deductions (on account of tax or similar liabilities) as may be required by law or as the Board may reasonably consider to be necessary or desirable;</w:t>
      </w:r>
      <w:r>
        <w:t xml:space="preserve"> </w:t>
      </w:r>
    </w:p>
    <w:p w14:paraId="4A864445" w14:textId="77777777" w:rsidR="00423975" w:rsidRPr="00A30095" w:rsidRDefault="00464534" w:rsidP="00423975">
      <w:pPr>
        <w:pStyle w:val="H3Ashurst"/>
      </w:pPr>
      <w:r w:rsidRPr="00A30095">
        <w:lastRenderedPageBreak/>
        <w:t xml:space="preserve">in the case of a provision of Shares, Rule </w:t>
      </w:r>
      <w:r w:rsidRPr="00A30095">
        <w:fldChar w:fldCharType="begin"/>
      </w:r>
      <w:r w:rsidRPr="00A30095">
        <w:instrText xml:space="preserve"> REF _Ref_ContractCompanion_9kb9Ur06C \n \h \t \* MERGEFORMAT </w:instrText>
      </w:r>
      <w:r w:rsidRPr="00A30095">
        <w:fldChar w:fldCharType="separate"/>
      </w:r>
      <w:r w:rsidRPr="00A30095">
        <w:rPr>
          <w:rFonts w:hint="cs"/>
          <w:cs/>
        </w:rPr>
        <w:t>‎</w:t>
      </w:r>
      <w:r w:rsidRPr="00A30095">
        <w:t>5.3</w:t>
      </w:r>
      <w:r w:rsidRPr="00A30095">
        <w:fldChar w:fldCharType="end"/>
      </w:r>
      <w:r w:rsidRPr="00A30095">
        <w:t xml:space="preserve"> (</w:t>
      </w:r>
      <w:r w:rsidRPr="009948FD">
        <w:fldChar w:fldCharType="begin"/>
      </w:r>
      <w:r w:rsidRPr="009948FD">
        <w:instrText xml:space="preserve"> REF _Ref119681728 \h  \* MERGEFORMAT </w:instrText>
      </w:r>
      <w:r w:rsidRPr="009948FD">
        <w:fldChar w:fldCharType="separate"/>
      </w:r>
      <w:r w:rsidRPr="009948FD">
        <w:t>Restrictions on Vesting: regulatory and tax issues</w:t>
      </w:r>
      <w:r w:rsidRPr="009948FD">
        <w:fldChar w:fldCharType="end"/>
      </w:r>
      <w:r w:rsidRPr="00A30095">
        <w:t xml:space="preserve">), Rule </w:t>
      </w:r>
      <w:r w:rsidRPr="00A30095">
        <w:fldChar w:fldCharType="begin"/>
      </w:r>
      <w:r w:rsidRPr="00A30095">
        <w:instrText xml:space="preserve"> REF _Ref_ContractCompanion_9kb9Ur07B \n \h \t \* MERGEFORMAT </w:instrText>
      </w:r>
      <w:r w:rsidRPr="00A30095">
        <w:fldChar w:fldCharType="separate"/>
      </w:r>
      <w:r w:rsidRPr="00A30095">
        <w:rPr>
          <w:rFonts w:hint="cs"/>
          <w:cs/>
        </w:rPr>
        <w:t>‎</w:t>
      </w:r>
      <w:r w:rsidRPr="00A30095">
        <w:t>5.5</w:t>
      </w:r>
      <w:r w:rsidRPr="00A30095">
        <w:fldChar w:fldCharType="end"/>
      </w:r>
      <w:r w:rsidRPr="00A30095">
        <w:t xml:space="preserve"> (</w:t>
      </w:r>
      <w:r w:rsidRPr="00A30095">
        <w:rPr>
          <w:i/>
          <w:iCs/>
        </w:rPr>
        <w:fldChar w:fldCharType="begin"/>
      </w:r>
      <w:r w:rsidRPr="00A30095">
        <w:rPr>
          <w:i/>
          <w:iCs/>
        </w:rPr>
        <w:instrText xml:space="preserve"> REF  _Ref119670804 \h  \* MERGEFORMAT </w:instrText>
      </w:r>
      <w:r w:rsidRPr="00A30095">
        <w:rPr>
          <w:i/>
          <w:iCs/>
        </w:rPr>
      </w:r>
      <w:r w:rsidRPr="00A30095">
        <w:rPr>
          <w:i/>
          <w:iCs/>
        </w:rPr>
        <w:fldChar w:fldCharType="separate"/>
      </w:r>
      <w:r w:rsidRPr="00A30095">
        <w:t>Payment of Tax Liability</w:t>
      </w:r>
      <w:r w:rsidRPr="00A30095">
        <w:rPr>
          <w:i/>
          <w:iCs/>
        </w:rPr>
        <w:fldChar w:fldCharType="end"/>
      </w:r>
      <w:r w:rsidRPr="00A30095">
        <w:t>) and</w:t>
      </w:r>
      <w:r>
        <w:t xml:space="preserve"> </w:t>
      </w:r>
      <w:r>
        <w:fldChar w:fldCharType="begin"/>
      </w:r>
      <w:r>
        <w:instrText xml:space="preserve"> REF _Ref131442669 \r \h </w:instrText>
      </w:r>
      <w:r>
        <w:fldChar w:fldCharType="separate"/>
      </w:r>
      <w:r>
        <w:rPr>
          <w:rFonts w:hint="cs"/>
          <w:cs/>
        </w:rPr>
        <w:t>‎</w:t>
      </w:r>
      <w:r>
        <w:t>schedule 2</w:t>
      </w:r>
      <w:r>
        <w:fldChar w:fldCharType="end"/>
      </w:r>
      <w:r>
        <w:t xml:space="preserve"> </w:t>
      </w:r>
      <w:r w:rsidRPr="00A30095">
        <w:t>shall apply as if such provision was the Vesting of an Award.</w:t>
      </w:r>
    </w:p>
    <w:p w14:paraId="1BF5FAC9" w14:textId="798B323F" w:rsidR="00423975" w:rsidRPr="00A30095" w:rsidRDefault="00464534" w:rsidP="00423975">
      <w:pPr>
        <w:pStyle w:val="H1Ashurst"/>
      </w:pPr>
      <w:bookmarkStart w:id="132" w:name="_Toc119502151"/>
      <w:bookmarkStart w:id="133" w:name="_Ref_ContractCompanion_9kb9Ur09H"/>
      <w:bookmarkStart w:id="134" w:name="_Toc135659062"/>
      <w:r w:rsidRPr="00A30095">
        <w:t>CASH ALTERNATIVE</w:t>
      </w:r>
      <w:bookmarkEnd w:id="132"/>
      <w:bookmarkEnd w:id="133"/>
      <w:bookmarkEnd w:id="134"/>
    </w:p>
    <w:p w14:paraId="46A2C431" w14:textId="77777777" w:rsidR="00423975" w:rsidRPr="00A30095" w:rsidRDefault="00464534" w:rsidP="00423975">
      <w:pPr>
        <w:pStyle w:val="H2Ashurst"/>
        <w:rPr>
          <w:b/>
          <w:bCs/>
        </w:rPr>
      </w:pPr>
      <w:bookmarkStart w:id="135" w:name="_Toc119502152"/>
      <w:bookmarkStart w:id="136" w:name="_Ref119681832"/>
      <w:bookmarkStart w:id="137" w:name="_Ref119681838"/>
      <w:bookmarkStart w:id="138" w:name="_Ref119681846"/>
      <w:bookmarkStart w:id="139" w:name="_Ref135662806"/>
      <w:r w:rsidRPr="00A30095">
        <w:rPr>
          <w:b/>
          <w:bCs/>
        </w:rPr>
        <w:t>Committee determination</w:t>
      </w:r>
      <w:bookmarkEnd w:id="135"/>
      <w:bookmarkEnd w:id="136"/>
      <w:bookmarkEnd w:id="137"/>
      <w:bookmarkEnd w:id="138"/>
      <w:bookmarkEnd w:id="139"/>
    </w:p>
    <w:p w14:paraId="6D4D571A" w14:textId="77777777" w:rsidR="00423975" w:rsidRPr="00A30095" w:rsidRDefault="00464534" w:rsidP="00423975">
      <w:pPr>
        <w:ind w:left="782"/>
      </w:pPr>
      <w:r w:rsidRPr="00A30095">
        <w:t>Where an</w:t>
      </w:r>
      <w:r>
        <w:t xml:space="preserve"> </w:t>
      </w:r>
      <w:r w:rsidRPr="00A30095">
        <w:t xml:space="preserve">Award </w:t>
      </w:r>
      <w:r>
        <w:t xml:space="preserve">Vests </w:t>
      </w:r>
      <w:r w:rsidRPr="00A30095">
        <w:t xml:space="preserve">and Vested Shares have not yet been allotted or transferred to the Participant (or </w:t>
      </w:r>
      <w:r>
        <w:t>their</w:t>
      </w:r>
      <w:r w:rsidRPr="00A30095">
        <w:t xml:space="preserve"> nominee), the Committee may determine that, in substitution for </w:t>
      </w:r>
      <w:r>
        <w:t>their</w:t>
      </w:r>
      <w:r w:rsidRPr="00A30095">
        <w:t xml:space="preserve"> right to acquire such number of Vested Shares as the Committee may decide (but in full and final satisfaction of </w:t>
      </w:r>
      <w:r>
        <w:t>their</w:t>
      </w:r>
      <w:r w:rsidRPr="00A30095">
        <w:t xml:space="preserve"> right to acquire those Shares), </w:t>
      </w:r>
      <w:r>
        <w:t>they</w:t>
      </w:r>
      <w:r w:rsidRPr="00A30095">
        <w:t xml:space="preserve"> shall be paid by way of additional employment income a sum equal to the cash equivalent (as defined in Rule </w:t>
      </w:r>
      <w:r w:rsidRPr="00174A63">
        <w:fldChar w:fldCharType="begin"/>
      </w:r>
      <w:r w:rsidRPr="00174A63">
        <w:instrText xml:space="preserve"> REF _Ref_ContractCompanion_9kb9Ur09F \n \h \t \* MERGEFORMAT </w:instrText>
      </w:r>
      <w:r w:rsidRPr="00174A63">
        <w:fldChar w:fldCharType="separate"/>
      </w:r>
      <w:r w:rsidRPr="00174A63">
        <w:rPr>
          <w:rFonts w:hint="cs"/>
          <w:cs/>
        </w:rPr>
        <w:t>‎</w:t>
      </w:r>
      <w:r w:rsidRPr="00174A63">
        <w:t>7.2</w:t>
      </w:r>
      <w:r w:rsidRPr="00174A63">
        <w:fldChar w:fldCharType="end"/>
      </w:r>
      <w:r w:rsidRPr="00174A63">
        <w:t xml:space="preserve"> (</w:t>
      </w:r>
      <w:r w:rsidRPr="00174A63">
        <w:fldChar w:fldCharType="begin"/>
      </w:r>
      <w:r w:rsidRPr="00174A63">
        <w:instrText xml:space="preserve"> REF _Ref135662791 \h  \* MERGEFORMAT </w:instrText>
      </w:r>
      <w:r w:rsidRPr="00174A63">
        <w:fldChar w:fldCharType="separate"/>
      </w:r>
      <w:r w:rsidRPr="00174A63">
        <w:t>Limitation on the application of Rule 7.1</w:t>
      </w:r>
      <w:r w:rsidRPr="00174A63">
        <w:fldChar w:fldCharType="end"/>
      </w:r>
      <w:r w:rsidRPr="00174A63">
        <w:t xml:space="preserve">)) of that number of Shares in </w:t>
      </w:r>
      <w:r w:rsidRPr="00A30095">
        <w:t xml:space="preserve">accordance with the following provisions of this Rule </w:t>
      </w:r>
      <w:r w:rsidRPr="00A30095">
        <w:fldChar w:fldCharType="begin"/>
      </w:r>
      <w:r w:rsidRPr="00A30095">
        <w:instrText xml:space="preserve"> REF _Ref_ContractCompanion_9kb9Ur09H \w \n \h \t \* MERGEFORMAT </w:instrText>
      </w:r>
      <w:r w:rsidRPr="00A30095">
        <w:fldChar w:fldCharType="separate"/>
      </w:r>
      <w:r>
        <w:rPr>
          <w:rFonts w:hint="cs"/>
          <w:cs/>
        </w:rPr>
        <w:t>‎</w:t>
      </w:r>
      <w:r>
        <w:t>7</w:t>
      </w:r>
      <w:r w:rsidRPr="00A30095">
        <w:fldChar w:fldCharType="end"/>
      </w:r>
      <w:r w:rsidRPr="00A30095">
        <w:t>.</w:t>
      </w:r>
    </w:p>
    <w:p w14:paraId="4B136F57" w14:textId="77777777" w:rsidR="00423975" w:rsidRPr="00A30095" w:rsidRDefault="00464534" w:rsidP="00423975">
      <w:pPr>
        <w:pStyle w:val="H2Ashurst"/>
        <w:rPr>
          <w:b/>
          <w:bCs/>
        </w:rPr>
      </w:pPr>
      <w:bookmarkStart w:id="140" w:name="_Toc119502153"/>
      <w:bookmarkStart w:id="141" w:name="_Ref_ContractCompanion_9kb9Ur09D"/>
      <w:bookmarkStart w:id="142" w:name="_Ref_ContractCompanion_9kb9Ur09F"/>
      <w:bookmarkStart w:id="143" w:name="_Ref135662791"/>
      <w:r w:rsidRPr="00A30095">
        <w:rPr>
          <w:b/>
          <w:bCs/>
        </w:rPr>
        <w:t xml:space="preserve">Limitation on the application of Rule </w:t>
      </w:r>
      <w:r>
        <w:rPr>
          <w:b/>
          <w:bCs/>
        </w:rPr>
        <w:t>7</w:t>
      </w:r>
      <w:r w:rsidRPr="00A30095">
        <w:rPr>
          <w:b/>
          <w:bCs/>
        </w:rPr>
        <w:t>.1</w:t>
      </w:r>
      <w:bookmarkEnd w:id="140"/>
      <w:bookmarkEnd w:id="141"/>
      <w:bookmarkEnd w:id="142"/>
      <w:bookmarkEnd w:id="143"/>
    </w:p>
    <w:p w14:paraId="43A32FDA" w14:textId="77777777" w:rsidR="00423975" w:rsidRPr="00A30095" w:rsidRDefault="00464534" w:rsidP="00174A63">
      <w:pPr>
        <w:ind w:left="782"/>
      </w:pPr>
      <w:r w:rsidRPr="00174A63">
        <w:t xml:space="preserve">Rule </w:t>
      </w:r>
      <w:r w:rsidRPr="00174A63">
        <w:fldChar w:fldCharType="begin"/>
      </w:r>
      <w:r w:rsidRPr="00174A63">
        <w:instrText xml:space="preserve"> REF _Ref119681832 \w \h  \* MERGEFORMAT </w:instrText>
      </w:r>
      <w:r w:rsidRPr="00174A63">
        <w:fldChar w:fldCharType="separate"/>
      </w:r>
      <w:r w:rsidRPr="00174A63">
        <w:rPr>
          <w:rFonts w:hint="cs"/>
          <w:cs/>
        </w:rPr>
        <w:t>‎</w:t>
      </w:r>
      <w:r w:rsidRPr="00174A63">
        <w:t>7.1</w:t>
      </w:r>
      <w:r w:rsidRPr="00174A63">
        <w:fldChar w:fldCharType="end"/>
      </w:r>
      <w:r w:rsidRPr="00174A63">
        <w:t xml:space="preserve"> (</w:t>
      </w:r>
      <w:r w:rsidRPr="00174A63">
        <w:fldChar w:fldCharType="begin"/>
      </w:r>
      <w:r w:rsidRPr="00174A63">
        <w:instrText xml:space="preserve"> REF _Ref135662806 \h  \* MERGEFORMAT </w:instrText>
      </w:r>
      <w:r w:rsidRPr="00174A63">
        <w:fldChar w:fldCharType="separate"/>
      </w:r>
      <w:r w:rsidRPr="00174A63">
        <w:t>Committee determination</w:t>
      </w:r>
      <w:r w:rsidRPr="00174A63">
        <w:fldChar w:fldCharType="end"/>
      </w:r>
      <w:r w:rsidRPr="00174A63">
        <w:t xml:space="preserve">) shall not apply in relation to an Award made to a </w:t>
      </w:r>
      <w:r w:rsidRPr="00A30095">
        <w:t xml:space="preserve">Participant in any jurisdiction where the </w:t>
      </w:r>
      <w:r>
        <w:t xml:space="preserve">application </w:t>
      </w:r>
      <w:r w:rsidRPr="00A30095">
        <w:t xml:space="preserve">of Rule </w:t>
      </w:r>
      <w:r>
        <w:fldChar w:fldCharType="begin"/>
      </w:r>
      <w:r>
        <w:instrText xml:space="preserve"> REF _Ref119681838 \w \h </w:instrText>
      </w:r>
      <w:r>
        <w:fldChar w:fldCharType="separate"/>
      </w:r>
      <w:r>
        <w:rPr>
          <w:rFonts w:hint="cs"/>
          <w:cs/>
        </w:rPr>
        <w:t>‎</w:t>
      </w:r>
      <w:r>
        <w:t>7.1</w:t>
      </w:r>
      <w:r>
        <w:fldChar w:fldCharType="end"/>
      </w:r>
      <w:r w:rsidRPr="00A30095">
        <w:t xml:space="preserve"> </w:t>
      </w:r>
      <w:r w:rsidRPr="00174A63">
        <w:t>(</w:t>
      </w:r>
      <w:r w:rsidRPr="00174A63">
        <w:fldChar w:fldCharType="begin"/>
      </w:r>
      <w:r w:rsidRPr="00174A63">
        <w:instrText xml:space="preserve"> REF _Ref135662806 \h  \* MERGEFORMAT </w:instrText>
      </w:r>
      <w:r w:rsidRPr="00174A63">
        <w:fldChar w:fldCharType="separate"/>
      </w:r>
      <w:r w:rsidRPr="00174A63">
        <w:t>Committee determination</w:t>
      </w:r>
      <w:r w:rsidRPr="00174A63">
        <w:fldChar w:fldCharType="end"/>
      </w:r>
      <w:r w:rsidRPr="00174A63">
        <w:t xml:space="preserve">) </w:t>
      </w:r>
      <w:r w:rsidRPr="00A30095">
        <w:t>would cause:</w:t>
      </w:r>
    </w:p>
    <w:p w14:paraId="666F9077" w14:textId="77777777" w:rsidR="00423975" w:rsidRPr="00A30095" w:rsidRDefault="00464534" w:rsidP="00423975">
      <w:pPr>
        <w:pStyle w:val="H3Ashurst"/>
      </w:pPr>
      <w:bookmarkStart w:id="144" w:name="_Ref_ContractCompanion_9kb9Ur09J"/>
      <w:r w:rsidRPr="00A30095">
        <w:t>the grant of the Award to be unlawful or for it to fall outside any applicable securities law exclusion or exemption; or</w:t>
      </w:r>
      <w:bookmarkEnd w:id="144"/>
    </w:p>
    <w:p w14:paraId="61061000" w14:textId="77777777" w:rsidR="00423975" w:rsidRPr="00A30095" w:rsidRDefault="00464534" w:rsidP="00423975">
      <w:pPr>
        <w:pStyle w:val="H3Ashurst"/>
      </w:pPr>
      <w:bookmarkStart w:id="145" w:name="_Ref_ContractCompanion_9kb9Ur0AC"/>
      <w:r w:rsidRPr="00A30095">
        <w:t>adverse tax or social security contributions consequences for the Participant or any Group Member as determined by the Board</w:t>
      </w:r>
      <w:bookmarkEnd w:id="145"/>
      <w:r>
        <w:t>,</w:t>
      </w:r>
    </w:p>
    <w:p w14:paraId="40A0C9FC" w14:textId="77777777" w:rsidR="00423975" w:rsidRPr="00A30095" w:rsidRDefault="00464534" w:rsidP="00423975">
      <w:pPr>
        <w:ind w:left="782"/>
      </w:pPr>
      <w:r w:rsidRPr="00A30095">
        <w:t xml:space="preserve">provided that this Rule </w:t>
      </w:r>
      <w:r w:rsidRPr="00A30095">
        <w:fldChar w:fldCharType="begin"/>
      </w:r>
      <w:r w:rsidRPr="00A30095">
        <w:instrText xml:space="preserve"> REF _Ref_ContractCompanion_9kb9Ur09D \n \h \t \* MERGEFORMAT </w:instrText>
      </w:r>
      <w:r w:rsidRPr="00A30095">
        <w:fldChar w:fldCharType="separate"/>
      </w:r>
      <w:r>
        <w:rPr>
          <w:rFonts w:hint="cs"/>
          <w:cs/>
        </w:rPr>
        <w:t>‎</w:t>
      </w:r>
      <w:r>
        <w:t>7.2</w:t>
      </w:r>
      <w:r w:rsidRPr="00A30095">
        <w:fldChar w:fldCharType="end"/>
      </w:r>
      <w:r w:rsidRPr="00A30095">
        <w:t xml:space="preserve"> shall apply only if its application would prevent the occurrence of a consequence referred to in </w:t>
      </w:r>
      <w:r w:rsidRPr="00A30095">
        <w:fldChar w:fldCharType="begin"/>
      </w:r>
      <w:r w:rsidRPr="00A30095">
        <w:instrText xml:space="preserve"> REF _Ref_ContractCompanion_9kb9Ur09J \w \n \h \t \* MERGEFORMAT </w:instrText>
      </w:r>
      <w:r w:rsidRPr="00A30095">
        <w:fldChar w:fldCharType="separate"/>
      </w:r>
      <w:r>
        <w:rPr>
          <w:rFonts w:hint="cs"/>
          <w:cs/>
        </w:rPr>
        <w:t>‎</w:t>
      </w:r>
      <w:r>
        <w:t>(a)</w:t>
      </w:r>
      <w:r w:rsidRPr="00A30095">
        <w:fldChar w:fldCharType="end"/>
      </w:r>
      <w:r w:rsidRPr="00A30095">
        <w:t xml:space="preserve"> or </w:t>
      </w:r>
      <w:r w:rsidRPr="00A30095">
        <w:fldChar w:fldCharType="begin"/>
      </w:r>
      <w:r w:rsidRPr="00A30095">
        <w:instrText xml:space="preserve"> REF _Ref_ContractCompanion_9kb9Ur0AC \w \n \h \t \* MERGEFORMAT </w:instrText>
      </w:r>
      <w:r w:rsidRPr="00A30095">
        <w:fldChar w:fldCharType="separate"/>
      </w:r>
      <w:r>
        <w:rPr>
          <w:rFonts w:hint="cs"/>
          <w:cs/>
        </w:rPr>
        <w:t>‎</w:t>
      </w:r>
      <w:r>
        <w:t>(b)</w:t>
      </w:r>
      <w:r w:rsidRPr="00A30095">
        <w:fldChar w:fldCharType="end"/>
      </w:r>
      <w:r w:rsidRPr="00A30095">
        <w:t xml:space="preserve"> above.</w:t>
      </w:r>
    </w:p>
    <w:p w14:paraId="7371974B" w14:textId="77777777" w:rsidR="00423975" w:rsidRPr="00A30095" w:rsidRDefault="00464534" w:rsidP="00423975">
      <w:pPr>
        <w:pStyle w:val="H2Ashurst"/>
        <w:rPr>
          <w:b/>
          <w:bCs/>
        </w:rPr>
      </w:pPr>
      <w:bookmarkStart w:id="146" w:name="_Toc119502154"/>
      <w:bookmarkStart w:id="147" w:name="_Ref119682035"/>
      <w:bookmarkStart w:id="148" w:name="_Ref119682041"/>
      <w:r w:rsidRPr="00A30095">
        <w:rPr>
          <w:b/>
          <w:bCs/>
        </w:rPr>
        <w:t>Cash equivalent</w:t>
      </w:r>
      <w:bookmarkEnd w:id="146"/>
      <w:bookmarkEnd w:id="147"/>
      <w:bookmarkEnd w:id="148"/>
    </w:p>
    <w:p w14:paraId="67C614C6" w14:textId="77777777" w:rsidR="00423975" w:rsidRPr="00A30095" w:rsidRDefault="00464534" w:rsidP="000137CE">
      <w:pPr>
        <w:pStyle w:val="H3Ashurst"/>
      </w:pPr>
      <w:r w:rsidRPr="00A30095">
        <w:t xml:space="preserve">For the purpose of this Rule </w:t>
      </w:r>
      <w:r w:rsidRPr="00A30095">
        <w:fldChar w:fldCharType="begin"/>
      </w:r>
      <w:r w:rsidRPr="00A30095">
        <w:instrText xml:space="preserve"> REF _Ref_ContractCompanion_9kb9Ur09H \w \n \h \t \* MERGEFORMAT </w:instrText>
      </w:r>
      <w:r w:rsidRPr="00A30095">
        <w:fldChar w:fldCharType="separate"/>
      </w:r>
      <w:r>
        <w:rPr>
          <w:rFonts w:hint="cs"/>
          <w:cs/>
        </w:rPr>
        <w:t>‎</w:t>
      </w:r>
      <w:r>
        <w:t>7</w:t>
      </w:r>
      <w:r w:rsidRPr="00A30095">
        <w:fldChar w:fldCharType="end"/>
      </w:r>
      <w:r w:rsidRPr="00A30095">
        <w:t>, the cash equivalent of a Share i</w:t>
      </w:r>
      <w:r>
        <w:t xml:space="preserve">s </w:t>
      </w:r>
      <w:r w:rsidRPr="00A30095">
        <w:t>the market value of a Share on the day when the Award Vests;</w:t>
      </w:r>
    </w:p>
    <w:p w14:paraId="3517EBF0" w14:textId="77777777" w:rsidR="00423975" w:rsidRPr="00A30095" w:rsidRDefault="00464534" w:rsidP="00423975">
      <w:pPr>
        <w:pStyle w:val="H3Ashurst"/>
      </w:pPr>
      <w:r w:rsidRPr="00A30095">
        <w:t>Market value on any day shall be determined as follows:</w:t>
      </w:r>
    </w:p>
    <w:p w14:paraId="71C32143" w14:textId="77777777" w:rsidR="00423975" w:rsidRPr="00A30095" w:rsidRDefault="00464534" w:rsidP="00423975">
      <w:pPr>
        <w:pStyle w:val="H4Ashurst"/>
      </w:pPr>
      <w:r w:rsidRPr="00A30095">
        <w:t>if on the day of Vesting or exercise, Shares are quoted in the London Stock Exchange Daily Official List, the middle-market quotation of a Share, as derived from that List, on that day; or</w:t>
      </w:r>
    </w:p>
    <w:p w14:paraId="65E007B1" w14:textId="77777777" w:rsidR="00423975" w:rsidRPr="00A30095" w:rsidRDefault="00464534" w:rsidP="00423975">
      <w:pPr>
        <w:pStyle w:val="H4Ashurst"/>
      </w:pPr>
      <w:r w:rsidRPr="00A30095">
        <w:t>if Shares are not so quoted, such value of a Share as the Committee reasonably determines.</w:t>
      </w:r>
    </w:p>
    <w:p w14:paraId="5E93F0FC" w14:textId="77777777" w:rsidR="00423975" w:rsidRPr="00A30095" w:rsidRDefault="00464534" w:rsidP="00423975">
      <w:pPr>
        <w:pStyle w:val="H2Ashurst"/>
        <w:rPr>
          <w:b/>
          <w:bCs/>
        </w:rPr>
      </w:pPr>
      <w:bookmarkStart w:id="149" w:name="_Toc119502155"/>
      <w:r w:rsidRPr="00A30095">
        <w:rPr>
          <w:b/>
          <w:bCs/>
        </w:rPr>
        <w:t>Payment of cash equivalent</w:t>
      </w:r>
      <w:bookmarkEnd w:id="149"/>
    </w:p>
    <w:p w14:paraId="6C90CBA9" w14:textId="77777777" w:rsidR="00423975" w:rsidRPr="00A30095" w:rsidRDefault="00464534" w:rsidP="00423975">
      <w:pPr>
        <w:ind w:left="782"/>
      </w:pPr>
      <w:r w:rsidRPr="00A30095">
        <w:t xml:space="preserve">As soon as reasonably practicable after the Committee has determined under Rule </w:t>
      </w:r>
      <w:r>
        <w:fldChar w:fldCharType="begin"/>
      </w:r>
      <w:r>
        <w:instrText xml:space="preserve"> REF _Ref119681846 \w \h </w:instrText>
      </w:r>
      <w:r>
        <w:fldChar w:fldCharType="separate"/>
      </w:r>
      <w:r>
        <w:rPr>
          <w:rFonts w:hint="cs"/>
          <w:cs/>
        </w:rPr>
        <w:t>‎</w:t>
      </w:r>
      <w:r>
        <w:t>7.1</w:t>
      </w:r>
      <w:r>
        <w:fldChar w:fldCharType="end"/>
      </w:r>
      <w:r w:rsidRPr="00A30095">
        <w:t xml:space="preserve"> </w:t>
      </w:r>
      <w:r w:rsidRPr="00174A63">
        <w:t>(</w:t>
      </w:r>
      <w:r w:rsidRPr="00174A63">
        <w:fldChar w:fldCharType="begin"/>
      </w:r>
      <w:r w:rsidRPr="00174A63">
        <w:instrText xml:space="preserve"> REF _Ref135662806 \h  \* MERGEFORMAT </w:instrText>
      </w:r>
      <w:r w:rsidRPr="00174A63">
        <w:fldChar w:fldCharType="separate"/>
      </w:r>
      <w:r w:rsidRPr="00174A63">
        <w:t>Committee determination</w:t>
      </w:r>
      <w:r w:rsidRPr="00174A63">
        <w:fldChar w:fldCharType="end"/>
      </w:r>
      <w:r w:rsidRPr="00174A63">
        <w:t xml:space="preserve">) </w:t>
      </w:r>
      <w:r w:rsidRPr="00A30095">
        <w:t xml:space="preserve">that a Participant shall be paid a sum in substitution for </w:t>
      </w:r>
      <w:r>
        <w:t>their</w:t>
      </w:r>
      <w:r w:rsidRPr="00A30095">
        <w:t xml:space="preserve"> right to acquire any number of Vested Shares:</w:t>
      </w:r>
    </w:p>
    <w:p w14:paraId="09E2039D" w14:textId="77777777" w:rsidR="00423975" w:rsidRPr="00A30095" w:rsidRDefault="00464534" w:rsidP="00423975">
      <w:pPr>
        <w:pStyle w:val="H3Ashurst"/>
      </w:pPr>
      <w:r w:rsidRPr="00A30095">
        <w:t xml:space="preserve">the Company shall pay to </w:t>
      </w:r>
      <w:r>
        <w:t>them</w:t>
      </w:r>
      <w:r w:rsidRPr="00A30095">
        <w:t xml:space="preserve"> or procure the payment to </w:t>
      </w:r>
      <w:r>
        <w:t>them</w:t>
      </w:r>
      <w:r w:rsidRPr="00A30095">
        <w:t xml:space="preserve"> of that sum in cash; and</w:t>
      </w:r>
    </w:p>
    <w:p w14:paraId="3EB16332" w14:textId="77777777" w:rsidR="00423975" w:rsidRPr="00A30095" w:rsidRDefault="00464534" w:rsidP="00423975">
      <w:pPr>
        <w:pStyle w:val="H3Ashurst"/>
      </w:pPr>
      <w:r w:rsidRPr="00A30095">
        <w:t xml:space="preserve">if </w:t>
      </w:r>
      <w:r>
        <w:t>they have</w:t>
      </w:r>
      <w:r w:rsidRPr="00A30095">
        <w:t xml:space="preserve"> already paid the Company for those Shares, the Company shall return to </w:t>
      </w:r>
      <w:r>
        <w:t>them</w:t>
      </w:r>
      <w:r w:rsidRPr="00A30095">
        <w:t xml:space="preserve"> the amount so paid by </w:t>
      </w:r>
      <w:r>
        <w:t>them</w:t>
      </w:r>
      <w:r w:rsidRPr="00A30095">
        <w:t>.</w:t>
      </w:r>
    </w:p>
    <w:p w14:paraId="363741BE" w14:textId="77777777" w:rsidR="00423975" w:rsidRPr="00A30095" w:rsidRDefault="00464534" w:rsidP="00423975">
      <w:pPr>
        <w:pStyle w:val="H2Ashurst"/>
        <w:rPr>
          <w:b/>
          <w:bCs/>
        </w:rPr>
      </w:pPr>
      <w:bookmarkStart w:id="150" w:name="_Toc119502156"/>
      <w:r w:rsidRPr="00A30095">
        <w:rPr>
          <w:b/>
          <w:bCs/>
        </w:rPr>
        <w:t>Deductions</w:t>
      </w:r>
      <w:bookmarkEnd w:id="150"/>
    </w:p>
    <w:p w14:paraId="00E1E1EE" w14:textId="6C138EB9" w:rsidR="00423975" w:rsidRPr="00A30095" w:rsidRDefault="00464534" w:rsidP="00423975">
      <w:pPr>
        <w:ind w:left="782"/>
      </w:pPr>
      <w:r w:rsidRPr="00A30095">
        <w:lastRenderedPageBreak/>
        <w:t xml:space="preserve">There shall be deducted from any payment under this Rule </w:t>
      </w:r>
      <w:r w:rsidRPr="00A30095">
        <w:fldChar w:fldCharType="begin"/>
      </w:r>
      <w:r w:rsidRPr="00A30095">
        <w:instrText xml:space="preserve"> REF _Ref_ContractCompanion_9kb9Ur09H \w \n \h \t \* MERGEFORMAT </w:instrText>
      </w:r>
      <w:r w:rsidRPr="00A30095">
        <w:fldChar w:fldCharType="separate"/>
      </w:r>
      <w:r>
        <w:rPr>
          <w:rFonts w:hint="cs"/>
          <w:cs/>
        </w:rPr>
        <w:t>‎</w:t>
      </w:r>
      <w:r>
        <w:t>7</w:t>
      </w:r>
      <w:r w:rsidRPr="00A30095">
        <w:fldChar w:fldCharType="end"/>
      </w:r>
      <w:r w:rsidRPr="00A30095">
        <w:t xml:space="preserve"> such amounts (on account of tax or similar liabilities) as may be required by law or as the Board may reasonably consider to be necessary or desirable.</w:t>
      </w:r>
    </w:p>
    <w:p w14:paraId="74A51B02" w14:textId="77777777" w:rsidR="00423975" w:rsidRPr="00A30095" w:rsidRDefault="00464534" w:rsidP="00423975">
      <w:pPr>
        <w:pStyle w:val="H1Ashurst"/>
      </w:pPr>
      <w:bookmarkStart w:id="151" w:name="_Toc119502157"/>
      <w:bookmarkStart w:id="152" w:name="_Toc135659063"/>
      <w:r w:rsidRPr="00A30095">
        <w:t>LAPSE OF AWARDS</w:t>
      </w:r>
      <w:bookmarkEnd w:id="151"/>
      <w:bookmarkEnd w:id="152"/>
    </w:p>
    <w:p w14:paraId="7D0A1ABA" w14:textId="0A0B2DAF" w:rsidR="00423975" w:rsidRPr="00A30095" w:rsidRDefault="00464534" w:rsidP="00423975">
      <w:pPr>
        <w:ind w:left="782"/>
      </w:pPr>
      <w:r w:rsidRPr="00A30095">
        <w:t>An Award shall lapse</w:t>
      </w:r>
      <w:r w:rsidR="00D97350">
        <w:t xml:space="preserve"> on the tenth anniversary of the </w:t>
      </w:r>
      <w:r w:rsidR="00A04E5E">
        <w:t>Grant Date</w:t>
      </w:r>
      <w:r w:rsidR="005A36F3">
        <w:t xml:space="preserve"> unless an earlier date is </w:t>
      </w:r>
      <w:r>
        <w:t xml:space="preserve">specified in the </w:t>
      </w:r>
      <w:r w:rsidR="005A36F3">
        <w:t xml:space="preserve">Rules or </w:t>
      </w:r>
      <w:r>
        <w:t>Award Certificate</w:t>
      </w:r>
      <w:r w:rsidRPr="00A30095">
        <w:t>.</w:t>
      </w:r>
    </w:p>
    <w:p w14:paraId="07B058D2" w14:textId="77777777" w:rsidR="00423975" w:rsidRPr="00A30095" w:rsidRDefault="00464534" w:rsidP="00423975">
      <w:pPr>
        <w:pStyle w:val="H1Ashurst"/>
      </w:pPr>
      <w:bookmarkStart w:id="153" w:name="_Ref119682277"/>
      <w:bookmarkStart w:id="154" w:name="_Toc135659064"/>
      <w:r>
        <w:t>Leavers</w:t>
      </w:r>
      <w:bookmarkEnd w:id="153"/>
      <w:bookmarkEnd w:id="154"/>
    </w:p>
    <w:p w14:paraId="134C1E86" w14:textId="77777777" w:rsidR="00E37449" w:rsidRPr="00A30095" w:rsidRDefault="00464534" w:rsidP="00E37449">
      <w:pPr>
        <w:pStyle w:val="H2Ashurst"/>
      </w:pPr>
      <w:bookmarkStart w:id="155" w:name="_Toc119502159"/>
      <w:bookmarkStart w:id="156" w:name="_Ref_ContractCompanion_9kb9Ur017"/>
      <w:bookmarkStart w:id="157" w:name="_Ref119669938"/>
      <w:bookmarkStart w:id="158" w:name="_Ref119682625"/>
      <w:bookmarkStart w:id="159" w:name="_Ref135662921"/>
      <w:r w:rsidRPr="00A30095">
        <w:t>Good leavers</w:t>
      </w:r>
      <w:bookmarkEnd w:id="155"/>
      <w:bookmarkEnd w:id="156"/>
      <w:bookmarkEnd w:id="157"/>
      <w:bookmarkEnd w:id="158"/>
      <w:bookmarkEnd w:id="159"/>
    </w:p>
    <w:p w14:paraId="6A3BB0ED" w14:textId="77777777" w:rsidR="00E37449" w:rsidRPr="00A30095" w:rsidRDefault="00464534" w:rsidP="00E37449">
      <w:pPr>
        <w:pStyle w:val="H2Ashurst"/>
        <w:numPr>
          <w:ilvl w:val="0"/>
          <w:numId w:val="0"/>
        </w:numPr>
        <w:ind w:left="782"/>
      </w:pPr>
      <w:bookmarkStart w:id="160" w:name="_Toc119502160"/>
      <w:r w:rsidRPr="00A30095">
        <w:t>If a Participant ceases to be a director or employee of a Group Member before the Normal Vesting Date by reason of:</w:t>
      </w:r>
      <w:bookmarkEnd w:id="160"/>
    </w:p>
    <w:p w14:paraId="0EFF616C" w14:textId="77777777" w:rsidR="00E37449" w:rsidRPr="00A30095" w:rsidRDefault="00464534" w:rsidP="00E37449">
      <w:pPr>
        <w:pStyle w:val="H3Ashurst"/>
      </w:pPr>
      <w:r w:rsidRPr="00A30095">
        <w:t xml:space="preserve">retirement with the agreement of </w:t>
      </w:r>
      <w:r>
        <w:t>their</w:t>
      </w:r>
      <w:r w:rsidRPr="00A30095">
        <w:t xml:space="preserve"> employer;</w:t>
      </w:r>
    </w:p>
    <w:p w14:paraId="7649203B" w14:textId="77777777" w:rsidR="00E37449" w:rsidRPr="00A30095" w:rsidRDefault="00464534" w:rsidP="00E37449">
      <w:pPr>
        <w:pStyle w:val="H3Ashurst"/>
      </w:pPr>
      <w:r w:rsidRPr="00A30095">
        <w:t>ill health, injury or disability evidenced to the satisfaction of the Committee;</w:t>
      </w:r>
    </w:p>
    <w:p w14:paraId="6E6679E2" w14:textId="77777777" w:rsidR="00E37449" w:rsidRPr="00A30095" w:rsidRDefault="00464534" w:rsidP="00E37449">
      <w:pPr>
        <w:pStyle w:val="H3Ashurst"/>
      </w:pPr>
      <w:r w:rsidRPr="00A30095">
        <w:t>redundancy (within the meaning of the Employment Rights Act 1996) or any overseas equivalent;</w:t>
      </w:r>
    </w:p>
    <w:p w14:paraId="6C5EB614" w14:textId="77777777" w:rsidR="00E37449" w:rsidRPr="00A30095" w:rsidRDefault="00464534" w:rsidP="00E37449">
      <w:pPr>
        <w:pStyle w:val="H3Ashurst"/>
      </w:pPr>
      <w:r w:rsidRPr="00A30095">
        <w:t>death;</w:t>
      </w:r>
    </w:p>
    <w:p w14:paraId="087C1B86" w14:textId="77777777" w:rsidR="00E37449" w:rsidRPr="00A30095" w:rsidRDefault="00464534" w:rsidP="00E37449">
      <w:pPr>
        <w:pStyle w:val="H3Ashurst"/>
      </w:pPr>
      <w:r>
        <w:t>their</w:t>
      </w:r>
      <w:r w:rsidRPr="00A30095">
        <w:t xml:space="preserve"> office or employment being with either a company which ceases to be a Group Member or relating to a business or part of a business which is transferred to a person who is not a Group Member; or</w:t>
      </w:r>
    </w:p>
    <w:p w14:paraId="1C3899B5" w14:textId="77777777" w:rsidR="00E37449" w:rsidRPr="00A30095" w:rsidRDefault="00464534" w:rsidP="00E37449">
      <w:pPr>
        <w:pStyle w:val="H3Ashurst"/>
      </w:pPr>
      <w:r w:rsidRPr="00A30095">
        <w:t>any other reason, if the Committee so decides</w:t>
      </w:r>
      <w:r>
        <w:t>,</w:t>
      </w:r>
    </w:p>
    <w:p w14:paraId="426D66CE" w14:textId="77777777" w:rsidR="00E37449" w:rsidRPr="00A30095" w:rsidRDefault="00464534" w:rsidP="00E37449">
      <w:pPr>
        <w:ind w:left="782"/>
      </w:pPr>
      <w:r w:rsidRPr="00A30095">
        <w:t xml:space="preserve">then, subject to Rule </w:t>
      </w:r>
      <w:r w:rsidRPr="00A30095">
        <w:fldChar w:fldCharType="begin"/>
      </w:r>
      <w:r w:rsidRPr="00A30095">
        <w:instrText xml:space="preserve"> REF _Ref_ContractCompanion_9kb9Ur06C \n \h \t \* MERGEFORMAT </w:instrText>
      </w:r>
      <w:r w:rsidRPr="00A30095">
        <w:fldChar w:fldCharType="separate"/>
      </w:r>
      <w:r>
        <w:rPr>
          <w:rFonts w:hint="cs"/>
          <w:cs/>
        </w:rPr>
        <w:t>‎</w:t>
      </w:r>
      <w:r>
        <w:t>5.3</w:t>
      </w:r>
      <w:r w:rsidRPr="00A30095">
        <w:fldChar w:fldCharType="end"/>
      </w:r>
      <w:r w:rsidRPr="00A30095">
        <w:t xml:space="preserve"> (</w:t>
      </w:r>
      <w:r w:rsidRPr="009948FD">
        <w:rPr>
          <w:i/>
          <w:iCs/>
        </w:rPr>
        <w:fldChar w:fldCharType="begin"/>
      </w:r>
      <w:r w:rsidRPr="009948FD">
        <w:instrText xml:space="preserve"> REF _Ref119682774 \h </w:instrText>
      </w:r>
      <w:r w:rsidRPr="009948FD">
        <w:rPr>
          <w:i/>
          <w:iCs/>
        </w:rPr>
        <w:instrText xml:space="preserve"> \* MERGEFORMAT </w:instrText>
      </w:r>
      <w:r w:rsidRPr="009948FD">
        <w:rPr>
          <w:i/>
          <w:iCs/>
        </w:rPr>
      </w:r>
      <w:r w:rsidRPr="009948FD">
        <w:rPr>
          <w:i/>
          <w:iCs/>
        </w:rPr>
        <w:fldChar w:fldCharType="separate"/>
      </w:r>
      <w:r w:rsidRPr="009948FD">
        <w:t>Restrictions on Vesting: regulatory and tax issues</w:t>
      </w:r>
      <w:r w:rsidRPr="009948FD">
        <w:rPr>
          <w:i/>
          <w:iCs/>
        </w:rPr>
        <w:fldChar w:fldCharType="end"/>
      </w:r>
      <w:r w:rsidRPr="00A30095">
        <w:t>),</w:t>
      </w:r>
      <w:r>
        <w:t xml:space="preserve"> </w:t>
      </w:r>
      <w:r w:rsidRPr="00A30095">
        <w:t>Rule</w:t>
      </w:r>
      <w:r>
        <w:t xml:space="preserve"> </w:t>
      </w:r>
      <w:r>
        <w:rPr>
          <w:highlight w:val="yellow"/>
        </w:rPr>
        <w:fldChar w:fldCharType="begin"/>
      </w:r>
      <w:r>
        <w:instrText xml:space="preserve"> REF _Ref119682755 \r \h </w:instrText>
      </w:r>
      <w:r>
        <w:rPr>
          <w:highlight w:val="yellow"/>
        </w:rPr>
      </w:r>
      <w:r>
        <w:rPr>
          <w:highlight w:val="yellow"/>
        </w:rPr>
        <w:fldChar w:fldCharType="separate"/>
      </w:r>
      <w:r>
        <w:rPr>
          <w:rFonts w:hint="cs"/>
          <w:cs/>
        </w:rPr>
        <w:t>‎</w:t>
      </w:r>
      <w:r>
        <w:t>10</w:t>
      </w:r>
      <w:r>
        <w:rPr>
          <w:highlight w:val="yellow"/>
        </w:rPr>
        <w:fldChar w:fldCharType="end"/>
      </w:r>
      <w:r>
        <w:t xml:space="preserve"> (</w:t>
      </w:r>
      <w:r>
        <w:fldChar w:fldCharType="begin"/>
      </w:r>
      <w:r>
        <w:instrText xml:space="preserve"> REF _Ref119682755 \h </w:instrText>
      </w:r>
      <w:r>
        <w:fldChar w:fldCharType="separate"/>
      </w:r>
      <w:r>
        <w:t>Takeovers and other corporate events</w:t>
      </w:r>
      <w:r>
        <w:fldChar w:fldCharType="end"/>
      </w:r>
      <w:r>
        <w:t>)</w:t>
      </w:r>
      <w:r w:rsidRPr="00A30095">
        <w:rPr>
          <w:i/>
          <w:iCs/>
        </w:rPr>
        <w:t>,</w:t>
      </w:r>
      <w:r>
        <w:rPr>
          <w:i/>
          <w:iCs/>
        </w:rPr>
        <w:t xml:space="preserve"> </w:t>
      </w:r>
      <w:r w:rsidRPr="00050941">
        <w:t>and</w:t>
      </w:r>
      <w:r>
        <w:rPr>
          <w:i/>
          <w:iCs/>
        </w:rPr>
        <w:t xml:space="preserve"> </w:t>
      </w:r>
      <w:r w:rsidRPr="00B56E70">
        <w:rPr>
          <w:highlight w:val="yellow"/>
        </w:rPr>
        <w:fldChar w:fldCharType="begin"/>
      </w:r>
      <w:r w:rsidRPr="00B56E70">
        <w:instrText xml:space="preserve"> REF _Ref119670213 \r \h </w:instrText>
      </w:r>
      <w:r w:rsidRPr="00B56E70">
        <w:rPr>
          <w:highlight w:val="yellow"/>
        </w:rPr>
        <w:instrText xml:space="preserve"> \* MERGEFORMAT </w:instrText>
      </w:r>
      <w:r w:rsidRPr="00B56E70">
        <w:rPr>
          <w:highlight w:val="yellow"/>
        </w:rPr>
      </w:r>
      <w:r w:rsidRPr="00B56E70">
        <w:rPr>
          <w:highlight w:val="yellow"/>
        </w:rPr>
        <w:fldChar w:fldCharType="separate"/>
      </w:r>
      <w:r>
        <w:rPr>
          <w:rFonts w:hint="cs"/>
          <w:cs/>
        </w:rPr>
        <w:t>‎</w:t>
      </w:r>
      <w:r>
        <w:t>schedule 2</w:t>
      </w:r>
      <w:r w:rsidRPr="00B56E70">
        <w:rPr>
          <w:highlight w:val="yellow"/>
        </w:rPr>
        <w:fldChar w:fldCharType="end"/>
      </w:r>
      <w:r w:rsidRPr="00B56E70">
        <w:t xml:space="preserve"> </w:t>
      </w:r>
      <w:r>
        <w:t>their</w:t>
      </w:r>
      <w:r w:rsidRPr="00A30095">
        <w:t xml:space="preserve"> Award shall Vest on the Normal Vesting Date unless the Committee decides that </w:t>
      </w:r>
      <w:r>
        <w:t>their</w:t>
      </w:r>
      <w:r w:rsidRPr="00A30095">
        <w:t xml:space="preserve"> Award shall Vest on the date of cessation and, in either case, Rule </w:t>
      </w:r>
      <w:r w:rsidRPr="00A30095">
        <w:fldChar w:fldCharType="begin"/>
      </w:r>
      <w:r w:rsidRPr="00A30095">
        <w:instrText xml:space="preserve"> REF _Ref_ContractCompanion_9kb9Ur06G \n \h \t \* MERGEFORMAT </w:instrText>
      </w:r>
      <w:r w:rsidRPr="00A30095">
        <w:fldChar w:fldCharType="separate"/>
      </w:r>
      <w:r>
        <w:rPr>
          <w:rFonts w:hint="cs"/>
          <w:cs/>
        </w:rPr>
        <w:t>‎</w:t>
      </w:r>
      <w:r>
        <w:t>9.3</w:t>
      </w:r>
      <w:r w:rsidRPr="00A30095">
        <w:fldChar w:fldCharType="end"/>
      </w:r>
      <w:r w:rsidRPr="00A30095">
        <w:t xml:space="preserve"> (</w:t>
      </w:r>
      <w:r w:rsidRPr="009948FD">
        <w:rPr>
          <w:i/>
          <w:iCs/>
        </w:rPr>
        <w:fldChar w:fldCharType="begin"/>
      </w:r>
      <w:r w:rsidRPr="009948FD">
        <w:instrText xml:space="preserve"> REF _Ref119682637 \h </w:instrText>
      </w:r>
      <w:r w:rsidRPr="009948FD">
        <w:rPr>
          <w:i/>
          <w:iCs/>
        </w:rPr>
        <w:instrText xml:space="preserve"> \* MERGEFORMAT </w:instrText>
      </w:r>
      <w:r w:rsidRPr="009948FD">
        <w:rPr>
          <w:i/>
          <w:iCs/>
        </w:rPr>
      </w:r>
      <w:r w:rsidRPr="009948FD">
        <w:rPr>
          <w:i/>
          <w:iCs/>
        </w:rPr>
        <w:fldChar w:fldCharType="separate"/>
      </w:r>
      <w:r w:rsidRPr="009948FD">
        <w:t>Leavers: reduction in number of Vested Shares</w:t>
      </w:r>
      <w:r w:rsidRPr="009948FD">
        <w:rPr>
          <w:i/>
          <w:iCs/>
        </w:rPr>
        <w:fldChar w:fldCharType="end"/>
      </w:r>
      <w:r w:rsidRPr="00A30095">
        <w:t>) shall apply.</w:t>
      </w:r>
    </w:p>
    <w:p w14:paraId="7A0DD38F" w14:textId="77777777" w:rsidR="00E37449" w:rsidRPr="00A30095" w:rsidRDefault="00464534" w:rsidP="00E37449">
      <w:pPr>
        <w:pStyle w:val="H2Ashurst"/>
        <w:rPr>
          <w:b/>
          <w:bCs/>
        </w:rPr>
      </w:pPr>
      <w:bookmarkStart w:id="161" w:name="_Toc119502161"/>
      <w:bookmarkStart w:id="162" w:name="_Ref_ContractCompanion_9kb9Ur08C"/>
      <w:bookmarkStart w:id="163" w:name="_Ref119681603"/>
      <w:r w:rsidRPr="00A30095">
        <w:rPr>
          <w:b/>
          <w:bCs/>
        </w:rPr>
        <w:t>Cessation of employment in other circumstances</w:t>
      </w:r>
      <w:bookmarkEnd w:id="161"/>
      <w:bookmarkEnd w:id="162"/>
      <w:bookmarkEnd w:id="163"/>
    </w:p>
    <w:p w14:paraId="7F7A1646" w14:textId="6378C24A" w:rsidR="00E37449" w:rsidRPr="00A30095" w:rsidRDefault="00464534" w:rsidP="00E37449">
      <w:pPr>
        <w:ind w:left="782"/>
      </w:pPr>
      <w:r w:rsidRPr="00A30095">
        <w:t xml:space="preserve">If a Participant ceases to be a director or employee of a Group Member for any reason other than those specified in Rule </w:t>
      </w:r>
      <w:r w:rsidRPr="00A30095">
        <w:fldChar w:fldCharType="begin"/>
      </w:r>
      <w:r w:rsidRPr="00A30095">
        <w:instrText xml:space="preserve"> REF _Ref_ContractCompanion_9kb9Ur017 \n \h \t \* MERGEFORMAT </w:instrText>
      </w:r>
      <w:r w:rsidRPr="00A30095">
        <w:fldChar w:fldCharType="separate"/>
      </w:r>
      <w:r>
        <w:rPr>
          <w:rFonts w:hint="cs"/>
          <w:cs/>
        </w:rPr>
        <w:t>‎</w:t>
      </w:r>
      <w:r>
        <w:t>9.1</w:t>
      </w:r>
      <w:r w:rsidRPr="00A30095">
        <w:fldChar w:fldCharType="end"/>
      </w:r>
      <w:r w:rsidRPr="00A30095">
        <w:t xml:space="preserve"> (</w:t>
      </w:r>
      <w:r>
        <w:rPr>
          <w:i/>
          <w:iCs/>
        </w:rPr>
        <w:fldChar w:fldCharType="begin"/>
      </w:r>
      <w:r>
        <w:instrText xml:space="preserve"> REF _Ref119682625 \h </w:instrText>
      </w:r>
      <w:r>
        <w:rPr>
          <w:i/>
          <w:iCs/>
        </w:rPr>
      </w:r>
      <w:r>
        <w:rPr>
          <w:i/>
          <w:iCs/>
        </w:rPr>
        <w:fldChar w:fldCharType="separate"/>
      </w:r>
      <w:r w:rsidRPr="00A30095">
        <w:t>Good leavers</w:t>
      </w:r>
      <w:r>
        <w:rPr>
          <w:i/>
          <w:iCs/>
        </w:rPr>
        <w:fldChar w:fldCharType="end"/>
      </w:r>
      <w:r w:rsidRPr="00A30095">
        <w:t xml:space="preserve">) </w:t>
      </w:r>
      <w:proofErr w:type="spellStart"/>
      <w:r w:rsidRPr="00A30095">
        <w:t>then</w:t>
      </w:r>
      <w:proofErr w:type="spellEnd"/>
      <w:r w:rsidRPr="00A30095">
        <w:t xml:space="preserve"> any Award held by </w:t>
      </w:r>
      <w:r>
        <w:t>them</w:t>
      </w:r>
      <w:r w:rsidRPr="00A30095">
        <w:t xml:space="preserve"> shall lapse immediately on such cessation</w:t>
      </w:r>
      <w:bookmarkStart w:id="164" w:name="_Hlk136614105"/>
      <w:r>
        <w:t xml:space="preserve"> and no Award shall be granted for the financial year in which the employment terminates</w:t>
      </w:r>
      <w:bookmarkEnd w:id="164"/>
      <w:r w:rsidRPr="00A30095">
        <w:t>.</w:t>
      </w:r>
    </w:p>
    <w:p w14:paraId="09B5690E" w14:textId="77777777" w:rsidR="00E37449" w:rsidRPr="00A30095" w:rsidRDefault="00464534" w:rsidP="00E37449">
      <w:pPr>
        <w:pStyle w:val="H2Ashurst"/>
        <w:rPr>
          <w:b/>
          <w:bCs/>
        </w:rPr>
      </w:pPr>
      <w:bookmarkStart w:id="165" w:name="_Toc119502162"/>
      <w:bookmarkStart w:id="166" w:name="_Ref_ContractCompanion_9kb9Ur06G"/>
      <w:bookmarkStart w:id="167" w:name="_Ref119682167"/>
      <w:bookmarkStart w:id="168" w:name="_Ref119682637"/>
      <w:bookmarkStart w:id="169" w:name="_Ref135662898"/>
      <w:bookmarkStart w:id="170" w:name="_Ref135663019"/>
      <w:r w:rsidRPr="00A30095">
        <w:rPr>
          <w:b/>
          <w:bCs/>
        </w:rPr>
        <w:t>Leavers: reduction in number of Vested Shares</w:t>
      </w:r>
      <w:bookmarkEnd w:id="165"/>
      <w:bookmarkEnd w:id="166"/>
      <w:bookmarkEnd w:id="167"/>
      <w:bookmarkEnd w:id="168"/>
      <w:bookmarkEnd w:id="169"/>
      <w:bookmarkEnd w:id="170"/>
    </w:p>
    <w:p w14:paraId="0F8BE7AD" w14:textId="77777777" w:rsidR="00E37449" w:rsidRPr="00A30095" w:rsidRDefault="00464534" w:rsidP="00E37449">
      <w:pPr>
        <w:ind w:left="782"/>
      </w:pPr>
      <w:r w:rsidRPr="00A30095">
        <w:t xml:space="preserve">Where an Award Vests on or after a Participant ceasing to be a director or employee of a Group Member, the Committee shall determine the number of Vested Shares </w:t>
      </w:r>
      <w:r>
        <w:t xml:space="preserve">comprised in </w:t>
      </w:r>
      <w:r w:rsidRPr="00A30095">
        <w:t>that Award by the following steps:</w:t>
      </w:r>
    </w:p>
    <w:p w14:paraId="0543840F" w14:textId="77777777" w:rsidR="00E37449" w:rsidRPr="00A30095" w:rsidRDefault="00464534" w:rsidP="00E37449">
      <w:pPr>
        <w:pStyle w:val="H3Ashurst"/>
      </w:pPr>
      <w:bookmarkStart w:id="171" w:name="_Ref_ContractCompanion_9kb9Ur0AE"/>
      <w:r w:rsidRPr="00A30095">
        <w:t>applying any Performance Condition and any other condition imposed on the Vesting of the Award; and</w:t>
      </w:r>
      <w:bookmarkEnd w:id="171"/>
    </w:p>
    <w:p w14:paraId="0A2DED5F" w14:textId="77777777" w:rsidR="00E37449" w:rsidRPr="00A30095" w:rsidRDefault="00464534" w:rsidP="00E37449">
      <w:pPr>
        <w:pStyle w:val="H3Ashurst"/>
      </w:pPr>
      <w:bookmarkStart w:id="172" w:name="_Ref_ContractCompanion_9kb9Ur0AI"/>
      <w:r w:rsidRPr="00A30095">
        <w:t xml:space="preserve">applying a pro rata reduction to the number of Shares determined under </w:t>
      </w:r>
      <w:r w:rsidRPr="00A30095">
        <w:fldChar w:fldCharType="begin"/>
      </w:r>
      <w:r w:rsidRPr="00A30095">
        <w:instrText xml:space="preserve"> REF _Ref_ContractCompanion_9kb9Ur0AE \w \h \t \* MERGEFORMAT </w:instrText>
      </w:r>
      <w:r w:rsidRPr="00A30095">
        <w:fldChar w:fldCharType="separate"/>
      </w:r>
      <w:r>
        <w:rPr>
          <w:rFonts w:hint="cs"/>
          <w:cs/>
        </w:rPr>
        <w:t>‎</w:t>
      </w:r>
      <w:proofErr w:type="spellStart"/>
      <w:r>
        <w:rPr>
          <w:rFonts w:cs="Calibri" w:hint="cs"/>
          <w:cs/>
        </w:rPr>
        <w:t>Rule</w:t>
      </w:r>
      <w:proofErr w:type="spellEnd"/>
      <w:r>
        <w:rPr>
          <w:rFonts w:cs="Calibri" w:hint="cs"/>
          <w:cs/>
        </w:rPr>
        <w:t xml:space="preserve"> </w:t>
      </w:r>
      <w:r>
        <w:t>9.3(a)</w:t>
      </w:r>
      <w:r w:rsidRPr="00A30095">
        <w:fldChar w:fldCharType="end"/>
      </w:r>
      <w:r w:rsidRPr="00A30095">
        <w:t xml:space="preserve"> based on the period of time after the Grant Date and ending on the date of cessation relative to the period of 3 years (or such other period as the Committee may have set in accordance with Rule </w:t>
      </w:r>
      <w:r w:rsidRPr="00A30095">
        <w:fldChar w:fldCharType="begin"/>
      </w:r>
      <w:r w:rsidRPr="00A30095">
        <w:instrText xml:space="preserve"> REF _Ref_ContractCompanion_9kb9Ur0AG \w \h \t \* MERGEFORMAT </w:instrText>
      </w:r>
      <w:r w:rsidRPr="00A30095">
        <w:fldChar w:fldCharType="separate"/>
      </w:r>
      <w:r>
        <w:rPr>
          <w:rFonts w:hint="cs"/>
          <w:cs/>
        </w:rPr>
        <w:t>‎</w:t>
      </w:r>
      <w:r>
        <w:t>5.1(b)</w:t>
      </w:r>
      <w:r w:rsidRPr="00A30095">
        <w:fldChar w:fldCharType="end"/>
      </w:r>
      <w:r w:rsidRPr="00A30095">
        <w:t>)</w:t>
      </w:r>
      <w:bookmarkEnd w:id="172"/>
    </w:p>
    <w:p w14:paraId="1EF818A6" w14:textId="77777777" w:rsidR="00E37449" w:rsidRPr="00A30095" w:rsidRDefault="00464534" w:rsidP="00E37449">
      <w:pPr>
        <w:ind w:left="782"/>
      </w:pPr>
      <w:r w:rsidRPr="00A30095">
        <w:lastRenderedPageBreak/>
        <w:t xml:space="preserve">unless the Committee, acting fairly and reasonably, decides that the reduction in the number of Vested Shares under Rule </w:t>
      </w:r>
      <w:r w:rsidRPr="00A30095">
        <w:fldChar w:fldCharType="begin"/>
      </w:r>
      <w:r w:rsidRPr="00A30095">
        <w:instrText xml:space="preserve"> REF _Ref_ContractCompanion_9kb9Ur0AI \w \h \t \* MERGEFORMAT </w:instrText>
      </w:r>
      <w:r w:rsidRPr="00A30095">
        <w:fldChar w:fldCharType="separate"/>
      </w:r>
      <w:r>
        <w:rPr>
          <w:rFonts w:hint="cs"/>
          <w:cs/>
        </w:rPr>
        <w:t>‎</w:t>
      </w:r>
      <w:r>
        <w:t>9.3(b)</w:t>
      </w:r>
      <w:r w:rsidRPr="00A30095">
        <w:fldChar w:fldCharType="end"/>
      </w:r>
      <w:r w:rsidRPr="00A30095">
        <w:t xml:space="preserve"> is inappropriate in any particular case when it shall increase the number of Vested Shares to such higher number as it decides provided that number does not exceed the number of Shares determined under Rule </w:t>
      </w:r>
      <w:r w:rsidRPr="00A30095">
        <w:fldChar w:fldCharType="begin"/>
      </w:r>
      <w:r w:rsidRPr="00A30095">
        <w:instrText xml:space="preserve"> REF _Ref_ContractCompanion_9kb9Ur0AE \w \h \t \* MERGEFORMAT </w:instrText>
      </w:r>
      <w:r w:rsidRPr="00A30095">
        <w:fldChar w:fldCharType="separate"/>
      </w:r>
      <w:r>
        <w:rPr>
          <w:rFonts w:hint="cs"/>
          <w:cs/>
        </w:rPr>
        <w:t>‎</w:t>
      </w:r>
      <w:r>
        <w:t>9.3(a)</w:t>
      </w:r>
      <w:r w:rsidRPr="00A30095">
        <w:fldChar w:fldCharType="end"/>
      </w:r>
      <w:r w:rsidRPr="00A30095">
        <w:t>.</w:t>
      </w:r>
    </w:p>
    <w:p w14:paraId="2ED6688E" w14:textId="77777777" w:rsidR="00E37449" w:rsidRPr="00174A63" w:rsidRDefault="00464534" w:rsidP="00E37449">
      <w:pPr>
        <w:ind w:left="782"/>
      </w:pPr>
      <w:r w:rsidRPr="00A30095">
        <w:t>If an Award Ves</w:t>
      </w:r>
      <w:r w:rsidRPr="00174A63">
        <w:t xml:space="preserve">ts under any of Rules </w:t>
      </w:r>
      <w:r w:rsidRPr="00174A63">
        <w:fldChar w:fldCharType="begin"/>
      </w:r>
      <w:r w:rsidRPr="00174A63">
        <w:instrText xml:space="preserve"> REF _Ref_ContractCompanion_9kb9Ur019 \n \h \t \* MERGEFORMAT </w:instrText>
      </w:r>
      <w:r w:rsidRPr="00174A63">
        <w:fldChar w:fldCharType="separate"/>
      </w:r>
      <w:r w:rsidRPr="00174A63">
        <w:rPr>
          <w:rFonts w:hint="cs"/>
          <w:cs/>
        </w:rPr>
        <w:t>‎</w:t>
      </w:r>
      <w:r w:rsidRPr="00174A63">
        <w:t>10.1</w:t>
      </w:r>
      <w:r w:rsidRPr="00174A63">
        <w:fldChar w:fldCharType="end"/>
      </w:r>
      <w:r w:rsidRPr="00174A63">
        <w:t xml:space="preserve"> (</w:t>
      </w:r>
      <w:r w:rsidRPr="00174A63">
        <w:fldChar w:fldCharType="begin"/>
      </w:r>
      <w:r w:rsidRPr="00174A63">
        <w:instrText xml:space="preserve"> REF _Ref135662873 \h  \* MERGEFORMAT </w:instrText>
      </w:r>
      <w:r w:rsidRPr="00174A63">
        <w:fldChar w:fldCharType="separate"/>
      </w:r>
      <w:r w:rsidRPr="00174A63">
        <w:t>General offers</w:t>
      </w:r>
      <w:r w:rsidRPr="00174A63">
        <w:fldChar w:fldCharType="end"/>
      </w:r>
      <w:r w:rsidRPr="00174A63">
        <w:t xml:space="preserve">) to </w:t>
      </w:r>
      <w:r w:rsidRPr="00174A63">
        <w:fldChar w:fldCharType="begin"/>
      </w:r>
      <w:r w:rsidRPr="00174A63">
        <w:instrText xml:space="preserve"> REF _Ref_ContractCompanion_9kb9Ur024 \n \h \t \* MERGEFORMAT </w:instrText>
      </w:r>
      <w:r w:rsidRPr="00174A63">
        <w:fldChar w:fldCharType="separate"/>
      </w:r>
      <w:r w:rsidRPr="00174A63">
        <w:rPr>
          <w:rFonts w:hint="cs"/>
          <w:cs/>
        </w:rPr>
        <w:t>‎</w:t>
      </w:r>
      <w:r w:rsidRPr="00174A63">
        <w:t>10.3</w:t>
      </w:r>
      <w:r w:rsidRPr="00174A63">
        <w:fldChar w:fldCharType="end"/>
      </w:r>
      <w:r w:rsidRPr="00174A63">
        <w:t xml:space="preserve"> (</w:t>
      </w:r>
      <w:r w:rsidRPr="00174A63">
        <w:fldChar w:fldCharType="begin"/>
      </w:r>
      <w:r w:rsidRPr="00174A63">
        <w:instrText xml:space="preserve"> REF _Ref135662885 \h  \* MERGEFORMAT </w:instrText>
      </w:r>
      <w:r w:rsidRPr="00174A63">
        <w:fldChar w:fldCharType="separate"/>
      </w:r>
      <w:r w:rsidRPr="00174A63">
        <w:t>Demerger and similar events</w:t>
      </w:r>
      <w:r w:rsidRPr="00174A63">
        <w:fldChar w:fldCharType="end"/>
      </w:r>
      <w:r w:rsidRPr="00174A63">
        <w:t>)</w:t>
      </w:r>
      <w:r>
        <w:t xml:space="preserve"> </w:t>
      </w:r>
      <w:r w:rsidRPr="00A30095">
        <w:t xml:space="preserve">when the holder of that Award has ceased to be a director or employee of a Group Member then this Rule </w:t>
      </w:r>
      <w:r w:rsidRPr="00A30095">
        <w:fldChar w:fldCharType="begin"/>
      </w:r>
      <w:r w:rsidRPr="00A30095">
        <w:instrText xml:space="preserve"> REF _Ref_ContractCompanion_9kb9Ur06G \n \h \t \* MERGEFORMAT </w:instrText>
      </w:r>
      <w:r w:rsidRPr="00A30095">
        <w:fldChar w:fldCharType="separate"/>
      </w:r>
      <w:r>
        <w:rPr>
          <w:rFonts w:hint="cs"/>
          <w:cs/>
        </w:rPr>
        <w:t>‎</w:t>
      </w:r>
      <w:r>
        <w:t>9.3</w:t>
      </w:r>
      <w:r w:rsidRPr="00A30095">
        <w:fldChar w:fldCharType="end"/>
      </w:r>
      <w:r w:rsidRPr="00A30095">
        <w:t xml:space="preserve"> </w:t>
      </w:r>
      <w:r w:rsidRPr="00174A63">
        <w:t>(</w:t>
      </w:r>
      <w:r w:rsidRPr="00174A63">
        <w:fldChar w:fldCharType="begin"/>
      </w:r>
      <w:r w:rsidRPr="00174A63">
        <w:instrText xml:space="preserve"> REF _Ref135662898 \h  \* MERGEFORMAT </w:instrText>
      </w:r>
      <w:r w:rsidRPr="00174A63">
        <w:fldChar w:fldCharType="separate"/>
      </w:r>
      <w:r w:rsidRPr="00174A63">
        <w:t>Leavers: reduction in number of Vested Shares</w:t>
      </w:r>
      <w:r w:rsidRPr="00174A63">
        <w:fldChar w:fldCharType="end"/>
      </w:r>
      <w:r w:rsidRPr="00174A63">
        <w:t xml:space="preserve">) shall take precedence over Rule </w:t>
      </w:r>
      <w:r w:rsidRPr="00174A63">
        <w:fldChar w:fldCharType="begin"/>
      </w:r>
      <w:r w:rsidRPr="00174A63">
        <w:instrText xml:space="preserve"> REF _Ref_ContractCompanion_9kb9Ur079 \n \h \t \* MERGEFORMAT </w:instrText>
      </w:r>
      <w:r w:rsidRPr="00174A63">
        <w:fldChar w:fldCharType="separate"/>
      </w:r>
      <w:r w:rsidRPr="00174A63">
        <w:rPr>
          <w:rFonts w:hint="cs"/>
          <w:cs/>
        </w:rPr>
        <w:t>‎</w:t>
      </w:r>
      <w:r w:rsidRPr="00174A63">
        <w:t>10.5</w:t>
      </w:r>
      <w:r w:rsidRPr="00174A63">
        <w:fldChar w:fldCharType="end"/>
      </w:r>
      <w:r w:rsidRPr="00174A63">
        <w:t xml:space="preserve"> (</w:t>
      </w:r>
      <w:r w:rsidRPr="00174A63">
        <w:fldChar w:fldCharType="begin"/>
      </w:r>
      <w:r w:rsidRPr="00174A63">
        <w:instrText xml:space="preserve"> REF _Ref135662905 \h  \* MERGEFORMAT </w:instrText>
      </w:r>
      <w:r w:rsidRPr="00174A63">
        <w:fldChar w:fldCharType="separate"/>
      </w:r>
      <w:r w:rsidRPr="00174A63">
        <w:t>Corporate events: reduction in number of Vested Shares</w:t>
      </w:r>
      <w:r w:rsidRPr="00174A63">
        <w:fldChar w:fldCharType="end"/>
      </w:r>
      <w:r w:rsidRPr="00174A63">
        <w:t>).</w:t>
      </w:r>
    </w:p>
    <w:p w14:paraId="7275D7AA" w14:textId="77777777" w:rsidR="00E37449" w:rsidRPr="00A30095" w:rsidRDefault="00464534" w:rsidP="00E37449">
      <w:pPr>
        <w:pStyle w:val="H2Ashurst"/>
        <w:rPr>
          <w:b/>
          <w:bCs/>
        </w:rPr>
      </w:pPr>
      <w:bookmarkStart w:id="173" w:name="_Toc119502163"/>
      <w:r w:rsidRPr="00A30095">
        <w:rPr>
          <w:b/>
          <w:bCs/>
        </w:rPr>
        <w:t>Meaning of ceasing employment</w:t>
      </w:r>
      <w:bookmarkEnd w:id="173"/>
    </w:p>
    <w:p w14:paraId="2DDF8AEC" w14:textId="77777777" w:rsidR="00E37449" w:rsidRPr="00A30095" w:rsidRDefault="00464534" w:rsidP="00E37449">
      <w:pPr>
        <w:ind w:left="782"/>
      </w:pPr>
      <w:r w:rsidRPr="00A30095">
        <w:t xml:space="preserve">A Participant shall not be treated for the purposes of this Rule </w:t>
      </w:r>
      <w:r w:rsidRPr="00A30095">
        <w:fldChar w:fldCharType="begin"/>
      </w:r>
      <w:r w:rsidRPr="00A30095">
        <w:instrText xml:space="preserve"> REF _Ref_ContractCompanion_9kb9Ur04C \w \n \h \t \* MERGEFORMAT </w:instrText>
      </w:r>
      <w:r w:rsidR="00002B9C">
        <w:fldChar w:fldCharType="separate"/>
      </w:r>
      <w:r w:rsidRPr="00A30095">
        <w:fldChar w:fldCharType="end"/>
      </w:r>
      <w:r>
        <w:fldChar w:fldCharType="begin"/>
      </w:r>
      <w:r>
        <w:instrText xml:space="preserve"> REF _Ref119682277 \w \h </w:instrText>
      </w:r>
      <w:r>
        <w:fldChar w:fldCharType="separate"/>
      </w:r>
      <w:r>
        <w:rPr>
          <w:rFonts w:hint="cs"/>
          <w:cs/>
        </w:rPr>
        <w:t>‎</w:t>
      </w:r>
      <w:r>
        <w:fldChar w:fldCharType="end"/>
      </w:r>
      <w:r>
        <w:fldChar w:fldCharType="begin"/>
      </w:r>
      <w:r>
        <w:instrText xml:space="preserve"> REF _Ref119682277 \r \h </w:instrText>
      </w:r>
      <w:r>
        <w:fldChar w:fldCharType="separate"/>
      </w:r>
      <w:r>
        <w:rPr>
          <w:rFonts w:hint="cs"/>
          <w:cs/>
        </w:rPr>
        <w:t>‎</w:t>
      </w:r>
      <w:r>
        <w:t>9</w:t>
      </w:r>
      <w:r>
        <w:fldChar w:fldCharType="end"/>
      </w:r>
      <w:r>
        <w:t xml:space="preserve"> </w:t>
      </w:r>
      <w:r w:rsidRPr="00A30095">
        <w:t xml:space="preserve">as ceasing to be a director or employee of a Group Member until such time as </w:t>
      </w:r>
      <w:r>
        <w:t>they are</w:t>
      </w:r>
      <w:r w:rsidRPr="00A30095">
        <w:t xml:space="preserve"> no longer a director or employee of any Group Member. If any Participant ceases to be such a director or employee before the Vesting of </w:t>
      </w:r>
      <w:r>
        <w:t>their</w:t>
      </w:r>
      <w:r w:rsidRPr="00A30095">
        <w:t xml:space="preserve"> Award in circumstances where </w:t>
      </w:r>
      <w:r>
        <w:t>they retain</w:t>
      </w:r>
      <w:r w:rsidRPr="00A30095">
        <w:t xml:space="preserve"> a statutory right to return to work then </w:t>
      </w:r>
      <w:r>
        <w:t>they</w:t>
      </w:r>
      <w:r w:rsidRPr="00A30095">
        <w:t xml:space="preserve"> shall be treated as not having ceased to be such a director or employee until such time (if at all) as </w:t>
      </w:r>
      <w:r>
        <w:t>they cease</w:t>
      </w:r>
      <w:r w:rsidRPr="00A30095">
        <w:t xml:space="preserve"> to have such a right to return to work while not acting as an employee or director.</w:t>
      </w:r>
    </w:p>
    <w:p w14:paraId="73E14471" w14:textId="77777777" w:rsidR="00E37449" w:rsidRPr="00A30095" w:rsidRDefault="00464534" w:rsidP="00E37449">
      <w:pPr>
        <w:pStyle w:val="H2Ashurst"/>
        <w:rPr>
          <w:b/>
          <w:bCs/>
        </w:rPr>
      </w:pPr>
      <w:bookmarkStart w:id="174" w:name="_Toc119502164"/>
      <w:r w:rsidRPr="00A30095">
        <w:rPr>
          <w:b/>
          <w:bCs/>
        </w:rPr>
        <w:t>Death following cessation of employment</w:t>
      </w:r>
      <w:bookmarkEnd w:id="174"/>
    </w:p>
    <w:p w14:paraId="240B928C" w14:textId="77777777" w:rsidR="00E37449" w:rsidRPr="00A30095" w:rsidRDefault="00464534" w:rsidP="00E37449">
      <w:pPr>
        <w:ind w:left="782"/>
      </w:pPr>
      <w:r w:rsidRPr="00A30095">
        <w:t xml:space="preserve">If a Participant dies following cessation of employment in circumstances where </w:t>
      </w:r>
      <w:r>
        <w:t>their</w:t>
      </w:r>
      <w:r w:rsidRPr="00A30095">
        <w:t xml:space="preserve"> Award did not lapse but it has not Vested by the time of </w:t>
      </w:r>
      <w:r>
        <w:t>their</w:t>
      </w:r>
      <w:r w:rsidRPr="00A30095">
        <w:t xml:space="preserve"> death, it shall Vest on the Normal Vesting Date unless the Committee decides that </w:t>
      </w:r>
      <w:r>
        <w:t>their</w:t>
      </w:r>
      <w:r w:rsidRPr="00A30095">
        <w:t xml:space="preserve"> Award shall Vest immediately on </w:t>
      </w:r>
      <w:r>
        <w:t>their</w:t>
      </w:r>
      <w:r w:rsidRPr="00A30095">
        <w:t xml:space="preserve"> death to the extent determined by reference to the time of cessation of employment in accordance with Rule </w:t>
      </w:r>
      <w:r w:rsidRPr="00A30095">
        <w:fldChar w:fldCharType="begin"/>
      </w:r>
      <w:r w:rsidRPr="00A30095">
        <w:instrText xml:space="preserve"> REF _Ref_ContractCompanion_9kb9Ur017 \n \h \t \* MERGEFORMAT </w:instrText>
      </w:r>
      <w:r w:rsidRPr="00A30095">
        <w:fldChar w:fldCharType="separate"/>
      </w:r>
      <w:r>
        <w:rPr>
          <w:rFonts w:hint="cs"/>
          <w:cs/>
        </w:rPr>
        <w:t>‎</w:t>
      </w:r>
      <w:r>
        <w:t>9.1</w:t>
      </w:r>
      <w:r w:rsidRPr="00A30095">
        <w:fldChar w:fldCharType="end"/>
      </w:r>
      <w:r>
        <w:t xml:space="preserve"> (</w:t>
      </w:r>
      <w:r>
        <w:fldChar w:fldCharType="begin"/>
      </w:r>
      <w:r>
        <w:instrText xml:space="preserve"> REF _Ref135662921 \h </w:instrText>
      </w:r>
      <w:r>
        <w:fldChar w:fldCharType="separate"/>
      </w:r>
      <w:r w:rsidRPr="00A30095">
        <w:t>Good leavers</w:t>
      </w:r>
      <w:r>
        <w:fldChar w:fldCharType="end"/>
      </w:r>
      <w:r>
        <w:t>)</w:t>
      </w:r>
      <w:r w:rsidRPr="00A30095">
        <w:t>.</w:t>
      </w:r>
    </w:p>
    <w:p w14:paraId="6B01C31F" w14:textId="77777777" w:rsidR="00E37449" w:rsidRPr="00A30095" w:rsidRDefault="00464534" w:rsidP="00E37449">
      <w:pPr>
        <w:pStyle w:val="H1Ashurst"/>
      </w:pPr>
      <w:bookmarkStart w:id="175" w:name="_Ref119682755"/>
      <w:bookmarkStart w:id="176" w:name="_Toc135659065"/>
      <w:r>
        <w:t>Takeovers and other corporate events</w:t>
      </w:r>
      <w:bookmarkEnd w:id="175"/>
      <w:bookmarkEnd w:id="176"/>
    </w:p>
    <w:p w14:paraId="3DA77A4B" w14:textId="77777777" w:rsidR="00E37449" w:rsidRPr="00A30095" w:rsidRDefault="00464534" w:rsidP="00E37449">
      <w:pPr>
        <w:pStyle w:val="H2Ashurst"/>
        <w:rPr>
          <w:b/>
          <w:bCs/>
        </w:rPr>
      </w:pPr>
      <w:bookmarkStart w:id="177" w:name="_Toc119502166"/>
      <w:bookmarkStart w:id="178" w:name="_Ref_ContractCompanion_9kb9Ur019"/>
      <w:bookmarkStart w:id="179" w:name="_Ref119669943"/>
      <w:bookmarkStart w:id="180" w:name="_Ref119681614"/>
      <w:bookmarkStart w:id="181" w:name="_Ref119682209"/>
      <w:bookmarkStart w:id="182" w:name="_Ref135662873"/>
      <w:bookmarkStart w:id="183" w:name="_Ref135662953"/>
      <w:bookmarkStart w:id="184" w:name="_Ref135662975"/>
      <w:r w:rsidRPr="00A30095">
        <w:rPr>
          <w:b/>
          <w:bCs/>
        </w:rPr>
        <w:t>General offers</w:t>
      </w:r>
      <w:bookmarkEnd w:id="177"/>
      <w:bookmarkEnd w:id="178"/>
      <w:bookmarkEnd w:id="179"/>
      <w:bookmarkEnd w:id="180"/>
      <w:bookmarkEnd w:id="181"/>
      <w:bookmarkEnd w:id="182"/>
      <w:bookmarkEnd w:id="183"/>
      <w:bookmarkEnd w:id="184"/>
    </w:p>
    <w:p w14:paraId="5D0B56CD" w14:textId="487BFF81" w:rsidR="00E37449" w:rsidRPr="00A30095" w:rsidRDefault="00464534" w:rsidP="000137CE">
      <w:pPr>
        <w:pStyle w:val="H3Ashurst"/>
        <w:numPr>
          <w:ilvl w:val="0"/>
          <w:numId w:val="0"/>
        </w:numPr>
        <w:ind w:left="782"/>
      </w:pPr>
      <w:r w:rsidRPr="00A30095">
        <w:t>If any person (or group of persons acting in concert)</w:t>
      </w:r>
      <w:r>
        <w:t xml:space="preserve"> </w:t>
      </w:r>
      <w:r w:rsidRPr="00A30095">
        <w:t>obtains Control of the Company as a result of making a general offer to acquire Shares</w:t>
      </w:r>
      <w:r>
        <w:t>,</w:t>
      </w:r>
      <w:r w:rsidRPr="00A30095">
        <w:t xml:space="preserve"> or having obtained Control of the Company makes such an offer and such offer becomes unconditional</w:t>
      </w:r>
      <w:r>
        <w:t xml:space="preserve">, </w:t>
      </w:r>
      <w:r w:rsidRPr="00A30095">
        <w:t>the Board shall within 7 days of becoming aware of that event notify every Participant of it</w:t>
      </w:r>
      <w:r>
        <w:t>. S</w:t>
      </w:r>
      <w:r w:rsidRPr="00A30095">
        <w:t>ubject to</w:t>
      </w:r>
      <w:r w:rsidRPr="00CE4CF3">
        <w:t xml:space="preserve"> </w:t>
      </w:r>
      <w:r w:rsidRPr="00A30095">
        <w:t xml:space="preserve">Rule </w:t>
      </w:r>
      <w:r w:rsidRPr="00A30095">
        <w:fldChar w:fldCharType="begin"/>
      </w:r>
      <w:r w:rsidRPr="00A30095">
        <w:instrText xml:space="preserve"> REF _Ref_ContractCompanion_9kb9Ur06C \n \h \t \* MERGEFORMAT </w:instrText>
      </w:r>
      <w:r w:rsidRPr="00A30095">
        <w:fldChar w:fldCharType="separate"/>
      </w:r>
      <w:r w:rsidRPr="00A30095">
        <w:rPr>
          <w:rFonts w:hint="cs"/>
          <w:cs/>
        </w:rPr>
        <w:t>‎</w:t>
      </w:r>
      <w:r w:rsidRPr="00A30095">
        <w:t>5.3</w:t>
      </w:r>
      <w:r w:rsidRPr="00A30095">
        <w:fldChar w:fldCharType="end"/>
      </w:r>
      <w:r w:rsidRPr="00A30095">
        <w:t xml:space="preserve"> (</w:t>
      </w:r>
      <w:r w:rsidRPr="009948FD">
        <w:rPr>
          <w:i/>
          <w:iCs/>
        </w:rPr>
        <w:fldChar w:fldCharType="begin"/>
      </w:r>
      <w:r w:rsidRPr="009948FD">
        <w:instrText xml:space="preserve"> REF _Ref119682430 \h </w:instrText>
      </w:r>
      <w:r w:rsidRPr="009948FD">
        <w:rPr>
          <w:i/>
          <w:iCs/>
        </w:rPr>
        <w:instrText xml:space="preserve"> \* MERGEFORMAT </w:instrText>
      </w:r>
      <w:r w:rsidRPr="009948FD">
        <w:rPr>
          <w:i/>
          <w:iCs/>
        </w:rPr>
      </w:r>
      <w:r w:rsidRPr="009948FD">
        <w:rPr>
          <w:i/>
          <w:iCs/>
        </w:rPr>
        <w:fldChar w:fldCharType="separate"/>
      </w:r>
      <w:r w:rsidRPr="009948FD">
        <w:t>Restrictions on Vesting: regulatory and tax issues</w:t>
      </w:r>
      <w:r w:rsidRPr="009948FD">
        <w:rPr>
          <w:i/>
          <w:iCs/>
        </w:rPr>
        <w:fldChar w:fldCharType="end"/>
      </w:r>
      <w:r w:rsidRPr="009948FD">
        <w:t>)</w:t>
      </w:r>
      <w:r>
        <w:t xml:space="preserve">, </w:t>
      </w:r>
      <w:r w:rsidRPr="00A30095">
        <w:t xml:space="preserve">Rule </w:t>
      </w:r>
      <w:r w:rsidRPr="00A30095">
        <w:fldChar w:fldCharType="begin"/>
      </w:r>
      <w:r w:rsidRPr="00A30095">
        <w:instrText xml:space="preserve"> REF _Ref_ContractCompanion_9kb9Ur0AK \n \h \t \* MERGEFORMAT </w:instrText>
      </w:r>
      <w:r w:rsidRPr="00A30095">
        <w:fldChar w:fldCharType="separate"/>
      </w:r>
      <w:r>
        <w:rPr>
          <w:rFonts w:hint="cs"/>
          <w:cs/>
        </w:rPr>
        <w:t>‎</w:t>
      </w:r>
      <w:r>
        <w:t>10.4</w:t>
      </w:r>
      <w:r w:rsidRPr="00A30095">
        <w:fldChar w:fldCharType="end"/>
      </w:r>
      <w:r w:rsidRPr="00A30095">
        <w:t xml:space="preserve"> (</w:t>
      </w:r>
      <w:r w:rsidRPr="009948FD">
        <w:rPr>
          <w:i/>
          <w:iCs/>
        </w:rPr>
        <w:fldChar w:fldCharType="begin"/>
      </w:r>
      <w:r w:rsidRPr="009948FD">
        <w:instrText xml:space="preserve"> REF _Ref119682448 \h </w:instrText>
      </w:r>
      <w:r w:rsidRPr="009948FD">
        <w:rPr>
          <w:i/>
          <w:iCs/>
        </w:rPr>
        <w:instrText xml:space="preserve"> \* MERGEFORMAT </w:instrText>
      </w:r>
      <w:r w:rsidRPr="009948FD">
        <w:rPr>
          <w:i/>
          <w:iCs/>
        </w:rPr>
      </w:r>
      <w:r w:rsidRPr="009948FD">
        <w:rPr>
          <w:i/>
          <w:iCs/>
        </w:rPr>
        <w:fldChar w:fldCharType="separate"/>
      </w:r>
      <w:r w:rsidRPr="009948FD">
        <w:t>Internal reorganisations</w:t>
      </w:r>
      <w:r w:rsidRPr="009948FD">
        <w:rPr>
          <w:i/>
          <w:iCs/>
        </w:rPr>
        <w:fldChar w:fldCharType="end"/>
      </w:r>
      <w:r w:rsidRPr="00A30095">
        <w:t xml:space="preserve">) </w:t>
      </w:r>
      <w:r w:rsidRPr="009948FD">
        <w:t>and</w:t>
      </w:r>
      <w:r>
        <w:t xml:space="preserve"> </w:t>
      </w:r>
      <w:r>
        <w:fldChar w:fldCharType="begin"/>
      </w:r>
      <w:r>
        <w:instrText xml:space="preserve"> REF _Ref119670224 \w \h  \* MERGEFORMAT </w:instrText>
      </w:r>
      <w:r w:rsidR="00002B9C">
        <w:fldChar w:fldCharType="separate"/>
      </w:r>
      <w:r>
        <w:fldChar w:fldCharType="end"/>
      </w:r>
      <w:r>
        <w:fldChar w:fldCharType="begin"/>
      </w:r>
      <w:r>
        <w:instrText xml:space="preserve"> REF _Ref119670213 \r \h </w:instrText>
      </w:r>
      <w:r>
        <w:fldChar w:fldCharType="separate"/>
      </w:r>
      <w:r>
        <w:rPr>
          <w:rFonts w:hint="cs"/>
          <w:cs/>
        </w:rPr>
        <w:t>‎</w:t>
      </w:r>
      <w:r>
        <w:t>schedule 2</w:t>
      </w:r>
      <w:r>
        <w:fldChar w:fldCharType="end"/>
      </w:r>
      <w:r w:rsidRPr="00B56E70">
        <w:t>,</w:t>
      </w:r>
      <w:r w:rsidRPr="009948FD">
        <w:t xml:space="preserve"> all Awards shall Vest on the date of such notification if they have not then Vested and Rule </w:t>
      </w:r>
      <w:r w:rsidRPr="009948FD">
        <w:fldChar w:fldCharType="begin"/>
      </w:r>
      <w:r w:rsidRPr="009948FD">
        <w:instrText xml:space="preserve"> REF _Ref_ContractCompanion_9kb9Ur079 \n \h \t \* MERGEFORMAT </w:instrText>
      </w:r>
      <w:r w:rsidRPr="009948FD">
        <w:fldChar w:fldCharType="separate"/>
      </w:r>
      <w:r>
        <w:rPr>
          <w:rFonts w:hint="cs"/>
          <w:cs/>
        </w:rPr>
        <w:t>‎</w:t>
      </w:r>
      <w:r>
        <w:t>10.5</w:t>
      </w:r>
      <w:r w:rsidRPr="009948FD">
        <w:fldChar w:fldCharType="end"/>
      </w:r>
      <w:r w:rsidRPr="009948FD">
        <w:t xml:space="preserve"> (</w:t>
      </w:r>
      <w:r w:rsidRPr="009948FD">
        <w:rPr>
          <w:i/>
          <w:iCs/>
        </w:rPr>
        <w:fldChar w:fldCharType="begin"/>
      </w:r>
      <w:r w:rsidRPr="009948FD">
        <w:instrText xml:space="preserve"> REF _Ref119682412 \h </w:instrText>
      </w:r>
      <w:r w:rsidRPr="009948FD">
        <w:rPr>
          <w:i/>
          <w:iCs/>
        </w:rPr>
        <w:instrText xml:space="preserve"> \* MERGEFORMAT </w:instrText>
      </w:r>
      <w:r w:rsidRPr="009948FD">
        <w:rPr>
          <w:i/>
          <w:iCs/>
        </w:rPr>
      </w:r>
      <w:r w:rsidRPr="009948FD">
        <w:rPr>
          <w:i/>
          <w:iCs/>
        </w:rPr>
        <w:fldChar w:fldCharType="separate"/>
      </w:r>
      <w:r w:rsidRPr="009948FD">
        <w:t>Corporate events: reduction in number of Vested Shares</w:t>
      </w:r>
      <w:r w:rsidRPr="009948FD">
        <w:rPr>
          <w:i/>
          <w:iCs/>
        </w:rPr>
        <w:fldChar w:fldCharType="end"/>
      </w:r>
      <w:r w:rsidRPr="00A30095">
        <w:t>) shall apply</w:t>
      </w:r>
      <w:r>
        <w:t>.</w:t>
      </w:r>
    </w:p>
    <w:p w14:paraId="170DE239" w14:textId="77777777" w:rsidR="00E37449" w:rsidRPr="00A30095" w:rsidRDefault="00464534" w:rsidP="00E37449">
      <w:pPr>
        <w:pStyle w:val="H2Ashurst"/>
        <w:rPr>
          <w:b/>
          <w:bCs/>
        </w:rPr>
      </w:pPr>
      <w:bookmarkStart w:id="185" w:name="_Toc119502167"/>
      <w:bookmarkStart w:id="186" w:name="_Ref119669978"/>
      <w:bookmarkStart w:id="187" w:name="_Ref119681621"/>
      <w:bookmarkStart w:id="188" w:name="_Ref119682196"/>
      <w:bookmarkStart w:id="189" w:name="_Ref120099190"/>
      <w:bookmarkStart w:id="190" w:name="_Ref135662544"/>
      <w:bookmarkStart w:id="191" w:name="_Ref135662962"/>
      <w:bookmarkStart w:id="192" w:name="_Ref_ContractCompanion_9kb9Ur01B"/>
      <w:r w:rsidRPr="00A30095">
        <w:rPr>
          <w:b/>
          <w:bCs/>
        </w:rPr>
        <w:t>Schemes of arrangement and winding up</w:t>
      </w:r>
      <w:bookmarkEnd w:id="185"/>
      <w:bookmarkEnd w:id="186"/>
      <w:bookmarkEnd w:id="187"/>
      <w:bookmarkEnd w:id="188"/>
      <w:bookmarkEnd w:id="189"/>
      <w:bookmarkEnd w:id="190"/>
      <w:bookmarkEnd w:id="191"/>
      <w:r w:rsidRPr="00A30095">
        <w:rPr>
          <w:b/>
          <w:bCs/>
        </w:rPr>
        <w:t xml:space="preserve"> </w:t>
      </w:r>
      <w:bookmarkEnd w:id="192"/>
    </w:p>
    <w:p w14:paraId="0AAC5FD4" w14:textId="77777777" w:rsidR="00E37449" w:rsidRPr="00A30095" w:rsidRDefault="00464534" w:rsidP="00E37449">
      <w:pPr>
        <w:ind w:left="782"/>
      </w:pPr>
      <w:r w:rsidRPr="00A30095">
        <w:t>In the event that:</w:t>
      </w:r>
    </w:p>
    <w:p w14:paraId="11E5078F" w14:textId="77777777" w:rsidR="00E37449" w:rsidRPr="00A30095" w:rsidRDefault="00464534" w:rsidP="00E37449">
      <w:pPr>
        <w:pStyle w:val="H3Ashurst"/>
      </w:pPr>
      <w:bookmarkStart w:id="193" w:name="_Ref_ContractCompanion_9kb9Ur123"/>
      <w:r w:rsidRPr="00A30095">
        <w:t>a compromise or arrangement is sanctioned by the Court under section 899 of the Companies Act 2006 in connection with or for the purposes of a change in Control of the Company; or</w:t>
      </w:r>
      <w:bookmarkEnd w:id="193"/>
    </w:p>
    <w:p w14:paraId="1A5FADA0" w14:textId="77777777" w:rsidR="00E37449" w:rsidRPr="00A30095" w:rsidRDefault="00464534" w:rsidP="00E37449">
      <w:pPr>
        <w:pStyle w:val="H3Ashurst"/>
      </w:pPr>
      <w:r w:rsidRPr="00A30095">
        <w:t>the Company passes a resolution for a voluntary winding up of the Company; or</w:t>
      </w:r>
    </w:p>
    <w:p w14:paraId="6394A133" w14:textId="77777777" w:rsidR="00E37449" w:rsidRPr="00A30095" w:rsidRDefault="00464534" w:rsidP="00E37449">
      <w:pPr>
        <w:pStyle w:val="H3Ashurst"/>
      </w:pPr>
      <w:r w:rsidRPr="00A30095">
        <w:t>an order is made for the compulsory winding up of the Company</w:t>
      </w:r>
    </w:p>
    <w:p w14:paraId="57F905B5" w14:textId="77777777" w:rsidR="00E37449" w:rsidRPr="00A30095" w:rsidRDefault="00464534" w:rsidP="00E37449">
      <w:pPr>
        <w:ind w:left="782"/>
      </w:pPr>
      <w:r w:rsidRPr="00A30095">
        <w:t xml:space="preserve">all Awards shall, subject to Rule </w:t>
      </w:r>
      <w:r w:rsidRPr="00A30095">
        <w:fldChar w:fldCharType="begin"/>
      </w:r>
      <w:r w:rsidRPr="00A30095">
        <w:instrText xml:space="preserve"> REF _Ref_ContractCompanion_9kb9Ur06C \n \h \t \* MERGEFORMAT </w:instrText>
      </w:r>
      <w:r w:rsidRPr="00A30095">
        <w:fldChar w:fldCharType="separate"/>
      </w:r>
      <w:r w:rsidRPr="00A30095">
        <w:rPr>
          <w:rFonts w:hint="cs"/>
          <w:cs/>
        </w:rPr>
        <w:t>‎</w:t>
      </w:r>
      <w:r w:rsidRPr="00A30095">
        <w:t>5.3</w:t>
      </w:r>
      <w:r w:rsidRPr="00A30095">
        <w:fldChar w:fldCharType="end"/>
      </w:r>
      <w:r w:rsidRPr="00A30095">
        <w:t xml:space="preserve"> (</w:t>
      </w:r>
      <w:r w:rsidRPr="009948FD">
        <w:rPr>
          <w:i/>
          <w:iCs/>
        </w:rPr>
        <w:fldChar w:fldCharType="begin"/>
      </w:r>
      <w:r w:rsidRPr="009948FD">
        <w:instrText xml:space="preserve"> REF _Ref119682379 \h </w:instrText>
      </w:r>
      <w:r w:rsidRPr="009948FD">
        <w:rPr>
          <w:i/>
          <w:iCs/>
        </w:rPr>
        <w:instrText xml:space="preserve"> \* MERGEFORMAT </w:instrText>
      </w:r>
      <w:r w:rsidRPr="009948FD">
        <w:rPr>
          <w:i/>
          <w:iCs/>
        </w:rPr>
      </w:r>
      <w:r w:rsidRPr="009948FD">
        <w:rPr>
          <w:i/>
          <w:iCs/>
        </w:rPr>
        <w:fldChar w:fldCharType="separate"/>
      </w:r>
      <w:r w:rsidRPr="009948FD">
        <w:t>Restrictions on Vesting: regulatory and tax issues</w:t>
      </w:r>
      <w:r w:rsidRPr="009948FD">
        <w:rPr>
          <w:i/>
          <w:iCs/>
        </w:rPr>
        <w:fldChar w:fldCharType="end"/>
      </w:r>
      <w:r w:rsidRPr="00A30095">
        <w:t>),</w:t>
      </w:r>
      <w:r>
        <w:t xml:space="preserve"> </w:t>
      </w:r>
      <w:r w:rsidRPr="00A30095">
        <w:t xml:space="preserve">Rule </w:t>
      </w:r>
      <w:r w:rsidRPr="00A30095">
        <w:fldChar w:fldCharType="begin"/>
      </w:r>
      <w:r w:rsidRPr="00A30095">
        <w:instrText xml:space="preserve"> REF _Ref_ContractCompanion_9kb9Ur0AK \n \h \t \* MERGEFORMAT </w:instrText>
      </w:r>
      <w:r w:rsidRPr="00A30095">
        <w:fldChar w:fldCharType="separate"/>
      </w:r>
      <w:r>
        <w:rPr>
          <w:rFonts w:hint="cs"/>
          <w:cs/>
        </w:rPr>
        <w:t>‎</w:t>
      </w:r>
      <w:r>
        <w:t>10.4</w:t>
      </w:r>
      <w:r w:rsidRPr="00A30095">
        <w:fldChar w:fldCharType="end"/>
      </w:r>
      <w:r w:rsidRPr="00A30095">
        <w:t xml:space="preserve"> (</w:t>
      </w:r>
      <w:r w:rsidRPr="009948FD">
        <w:fldChar w:fldCharType="begin"/>
      </w:r>
      <w:r w:rsidRPr="009948FD">
        <w:instrText xml:space="preserve"> REF _Ref119682331 \h  \* MERGEFORMAT </w:instrText>
      </w:r>
      <w:r w:rsidRPr="009948FD">
        <w:fldChar w:fldCharType="separate"/>
      </w:r>
      <w:r w:rsidRPr="009948FD">
        <w:t>Internal reorganisations</w:t>
      </w:r>
      <w:r w:rsidRPr="009948FD">
        <w:fldChar w:fldCharType="end"/>
      </w:r>
      <w:r w:rsidRPr="009948FD">
        <w:t>)</w:t>
      </w:r>
      <w:r>
        <w:t xml:space="preserve"> and </w:t>
      </w:r>
      <w:r>
        <w:fldChar w:fldCharType="begin"/>
      </w:r>
      <w:r>
        <w:instrText xml:space="preserve"> REF _Ref131442669 \r \h </w:instrText>
      </w:r>
      <w:r>
        <w:fldChar w:fldCharType="separate"/>
      </w:r>
      <w:r>
        <w:rPr>
          <w:rFonts w:hint="cs"/>
          <w:cs/>
        </w:rPr>
        <w:t>‎</w:t>
      </w:r>
      <w:r>
        <w:t>schedule 1</w:t>
      </w:r>
      <w:r>
        <w:fldChar w:fldCharType="end"/>
      </w:r>
      <w:r>
        <w:t xml:space="preserve"> </w:t>
      </w:r>
      <w:r w:rsidRPr="009948FD">
        <w:t xml:space="preserve">Vest on the date of such event if they have not then Vested and Rule </w:t>
      </w:r>
      <w:r w:rsidRPr="009948FD">
        <w:fldChar w:fldCharType="begin"/>
      </w:r>
      <w:r w:rsidRPr="009948FD">
        <w:instrText xml:space="preserve"> REF _Ref_ContractCompanion_9kb9Ur079 \n \h \t \* MERGEFORMAT </w:instrText>
      </w:r>
      <w:r w:rsidRPr="009948FD">
        <w:fldChar w:fldCharType="separate"/>
      </w:r>
      <w:r>
        <w:rPr>
          <w:rFonts w:hint="cs"/>
          <w:cs/>
        </w:rPr>
        <w:t>‎</w:t>
      </w:r>
      <w:r>
        <w:t>10.5</w:t>
      </w:r>
      <w:r w:rsidRPr="009948FD">
        <w:fldChar w:fldCharType="end"/>
      </w:r>
      <w:r w:rsidRPr="009948FD">
        <w:t xml:space="preserve"> (</w:t>
      </w:r>
      <w:r w:rsidRPr="009948FD">
        <w:rPr>
          <w:i/>
          <w:iCs/>
        </w:rPr>
        <w:fldChar w:fldCharType="begin"/>
      </w:r>
      <w:r w:rsidRPr="009948FD">
        <w:instrText xml:space="preserve"> REF _Ref119682319 \h </w:instrText>
      </w:r>
      <w:r w:rsidRPr="009948FD">
        <w:rPr>
          <w:i/>
          <w:iCs/>
        </w:rPr>
        <w:instrText xml:space="preserve"> \* MERGEFORMAT </w:instrText>
      </w:r>
      <w:r w:rsidRPr="009948FD">
        <w:rPr>
          <w:i/>
          <w:iCs/>
        </w:rPr>
      </w:r>
      <w:r w:rsidRPr="009948FD">
        <w:rPr>
          <w:i/>
          <w:iCs/>
        </w:rPr>
        <w:fldChar w:fldCharType="separate"/>
      </w:r>
      <w:r w:rsidRPr="009948FD">
        <w:t>Corporate events: reduction in number of Vested Shares</w:t>
      </w:r>
      <w:r w:rsidRPr="009948FD">
        <w:rPr>
          <w:i/>
          <w:iCs/>
        </w:rPr>
        <w:fldChar w:fldCharType="end"/>
      </w:r>
      <w:r w:rsidRPr="00A30095">
        <w:t>) shall apply.</w:t>
      </w:r>
    </w:p>
    <w:p w14:paraId="075CC4FA" w14:textId="77777777" w:rsidR="00E37449" w:rsidRPr="00A30095" w:rsidRDefault="00464534" w:rsidP="00E37449">
      <w:pPr>
        <w:pStyle w:val="H2Ashurst"/>
        <w:rPr>
          <w:b/>
          <w:bCs/>
        </w:rPr>
      </w:pPr>
      <w:bookmarkStart w:id="194" w:name="_Toc119502168"/>
      <w:bookmarkStart w:id="195" w:name="_Ref_ContractCompanion_9kb9Ur024"/>
      <w:bookmarkStart w:id="196" w:name="_Ref119669989"/>
      <w:bookmarkStart w:id="197" w:name="_Ref119681628"/>
      <w:bookmarkStart w:id="198" w:name="_Ref135662885"/>
      <w:bookmarkStart w:id="199" w:name="_Ref135662984"/>
      <w:r w:rsidRPr="00A30095">
        <w:rPr>
          <w:b/>
          <w:bCs/>
        </w:rPr>
        <w:t>Demerger and similar events</w:t>
      </w:r>
      <w:bookmarkEnd w:id="194"/>
      <w:bookmarkEnd w:id="195"/>
      <w:bookmarkEnd w:id="196"/>
      <w:bookmarkEnd w:id="197"/>
      <w:bookmarkEnd w:id="198"/>
      <w:bookmarkEnd w:id="199"/>
    </w:p>
    <w:p w14:paraId="0CFD6498" w14:textId="77777777" w:rsidR="00E37449" w:rsidRPr="00A30095" w:rsidRDefault="00464534" w:rsidP="00E37449">
      <w:pPr>
        <w:ind w:left="782"/>
      </w:pPr>
      <w:r w:rsidRPr="00A30095">
        <w:lastRenderedPageBreak/>
        <w:t xml:space="preserve">If a demerger, special dividend or other similar event (the </w:t>
      </w:r>
      <w:r w:rsidRPr="00A30095">
        <w:rPr>
          <w:b/>
          <w:bCs/>
        </w:rPr>
        <w:t xml:space="preserve">"Relevant Event") </w:t>
      </w:r>
      <w:r w:rsidRPr="00A30095">
        <w:t>is proposed which, in the opinion of the Committee, would affect the market price of Shares to a material extent, then the Committee may, at its discretion, decide that the following provisions shall apply:</w:t>
      </w:r>
    </w:p>
    <w:p w14:paraId="7008D06A" w14:textId="77777777" w:rsidR="00E37449" w:rsidRPr="00A30095" w:rsidRDefault="00464534" w:rsidP="00E37449">
      <w:pPr>
        <w:pStyle w:val="H3Ashurst"/>
      </w:pPr>
      <w:r w:rsidRPr="00A30095">
        <w:t xml:space="preserve">the Committee shall, as soon as reasonably practicable after deciding to apply these provisions, notify a Participant that, subject to earlier lapse under </w:t>
      </w:r>
      <w:r w:rsidRPr="00F05AD3">
        <w:t xml:space="preserve">Rule </w:t>
      </w:r>
      <w:r w:rsidRPr="00F05AD3">
        <w:fldChar w:fldCharType="begin"/>
      </w:r>
      <w:r w:rsidRPr="00F05AD3">
        <w:instrText xml:space="preserve"> REF _Ref119682277 \r \h </w:instrText>
      </w:r>
      <w:r>
        <w:instrText xml:space="preserve"> \* MERGEFORMAT </w:instrText>
      </w:r>
      <w:r w:rsidRPr="00F05AD3">
        <w:fldChar w:fldCharType="separate"/>
      </w:r>
      <w:r>
        <w:rPr>
          <w:rFonts w:hint="cs"/>
          <w:cs/>
        </w:rPr>
        <w:t>‎</w:t>
      </w:r>
      <w:r>
        <w:t>9</w:t>
      </w:r>
      <w:r w:rsidRPr="00F05AD3">
        <w:fldChar w:fldCharType="end"/>
      </w:r>
      <w:r w:rsidRPr="00A30095">
        <w:t xml:space="preserve">, </w:t>
      </w:r>
      <w:r>
        <w:t>their</w:t>
      </w:r>
      <w:r w:rsidRPr="00A30095">
        <w:t xml:space="preserve"> Award Vests on such terms as the Committee may determine and during such period preceding the Relevant Event or on the Relevant Event as the Committee may determine;</w:t>
      </w:r>
    </w:p>
    <w:p w14:paraId="1D30715D" w14:textId="77777777" w:rsidR="00E37449" w:rsidRPr="00A30095" w:rsidRDefault="00464534" w:rsidP="00E37449">
      <w:pPr>
        <w:pStyle w:val="H3Ashurst"/>
      </w:pPr>
      <w:r w:rsidRPr="00A30095">
        <w:t>if an Award Vests conditional upon the Relevant Event and such event does not occur</w:t>
      </w:r>
      <w:r>
        <w:t>,</w:t>
      </w:r>
      <w:r w:rsidRPr="00A30095">
        <w:t xml:space="preserve"> then the conditional Vesting or exercise shall not be effective and the Award shall continue to subsist; and</w:t>
      </w:r>
    </w:p>
    <w:p w14:paraId="6679C431" w14:textId="77777777" w:rsidR="00E37449" w:rsidRPr="00A30095" w:rsidRDefault="00464534" w:rsidP="00E37449">
      <w:pPr>
        <w:pStyle w:val="H3Ashurst"/>
      </w:pPr>
      <w:r w:rsidRPr="00A30095">
        <w:t xml:space="preserve">if the Committee decides that an Award Vests under this Rule </w:t>
      </w:r>
      <w:r w:rsidRPr="00A30095">
        <w:fldChar w:fldCharType="begin"/>
      </w:r>
      <w:r w:rsidRPr="00A30095">
        <w:instrText xml:space="preserve"> REF _Ref_ContractCompanion_9kb9Ur024 \n \h \t \* MERGEFORMAT </w:instrText>
      </w:r>
      <w:r w:rsidRPr="00A30095">
        <w:fldChar w:fldCharType="separate"/>
      </w:r>
      <w:r>
        <w:rPr>
          <w:rFonts w:hint="cs"/>
          <w:cs/>
        </w:rPr>
        <w:t>‎</w:t>
      </w:r>
      <w:r>
        <w:t>10.3</w:t>
      </w:r>
      <w:r w:rsidRPr="00A30095">
        <w:fldChar w:fldCharType="end"/>
      </w:r>
      <w:r w:rsidRPr="00A30095">
        <w:t xml:space="preserve"> then the date of that Vesting shall be the Early Vesting Date and the provisions of Rule </w:t>
      </w:r>
      <w:r w:rsidRPr="00A30095">
        <w:fldChar w:fldCharType="begin"/>
      </w:r>
      <w:r w:rsidRPr="00A30095">
        <w:instrText xml:space="preserve"> REF _Ref_ContractCompanion_9kb9Ur079 \n \h \t \* MERGEFORMAT </w:instrText>
      </w:r>
      <w:r w:rsidRPr="00A30095">
        <w:fldChar w:fldCharType="separate"/>
      </w:r>
      <w:r>
        <w:rPr>
          <w:rFonts w:hint="cs"/>
          <w:cs/>
        </w:rPr>
        <w:t>‎</w:t>
      </w:r>
      <w:r>
        <w:t>10.5</w:t>
      </w:r>
      <w:r w:rsidRPr="00A30095">
        <w:fldChar w:fldCharType="end"/>
      </w:r>
      <w:r w:rsidRPr="00A30095">
        <w:t xml:space="preserve"> (</w:t>
      </w:r>
      <w:r w:rsidRPr="009948FD">
        <w:rPr>
          <w:i/>
          <w:iCs/>
        </w:rPr>
        <w:fldChar w:fldCharType="begin"/>
      </w:r>
      <w:r w:rsidRPr="009948FD">
        <w:instrText xml:space="preserve"> REF _Ref119682222 \h </w:instrText>
      </w:r>
      <w:r w:rsidRPr="009948FD">
        <w:rPr>
          <w:i/>
          <w:iCs/>
        </w:rPr>
        <w:instrText xml:space="preserve"> \* MERGEFORMAT </w:instrText>
      </w:r>
      <w:r w:rsidRPr="009948FD">
        <w:rPr>
          <w:i/>
          <w:iCs/>
        </w:rPr>
      </w:r>
      <w:r w:rsidRPr="009948FD">
        <w:rPr>
          <w:i/>
          <w:iCs/>
        </w:rPr>
        <w:fldChar w:fldCharType="separate"/>
      </w:r>
      <w:r w:rsidRPr="009948FD">
        <w:t>Corporate events: reduction in number of Vested Shares</w:t>
      </w:r>
      <w:r w:rsidRPr="009948FD">
        <w:rPr>
          <w:i/>
          <w:iCs/>
        </w:rPr>
        <w:fldChar w:fldCharType="end"/>
      </w:r>
      <w:r w:rsidRPr="00A30095">
        <w:t>) shall apply.</w:t>
      </w:r>
    </w:p>
    <w:p w14:paraId="6868699C" w14:textId="77777777" w:rsidR="00E37449" w:rsidRPr="00A30095" w:rsidRDefault="00464534" w:rsidP="00E37449">
      <w:pPr>
        <w:pStyle w:val="H2Ashurst"/>
        <w:rPr>
          <w:b/>
          <w:bCs/>
        </w:rPr>
      </w:pPr>
      <w:bookmarkStart w:id="200" w:name="_Toc119502169"/>
      <w:bookmarkStart w:id="201" w:name="_Ref119682289"/>
      <w:bookmarkStart w:id="202" w:name="_Ref119682331"/>
      <w:bookmarkStart w:id="203" w:name="_Ref119682448"/>
      <w:bookmarkStart w:id="204" w:name="_Ref135663148"/>
      <w:bookmarkStart w:id="205" w:name="_Ref_ContractCompanion_9kb9Ur0AK"/>
      <w:r w:rsidRPr="00A30095">
        <w:rPr>
          <w:b/>
          <w:bCs/>
        </w:rPr>
        <w:t>Internal reorganisations</w:t>
      </w:r>
      <w:bookmarkEnd w:id="200"/>
      <w:bookmarkEnd w:id="201"/>
      <w:bookmarkEnd w:id="202"/>
      <w:bookmarkEnd w:id="203"/>
      <w:bookmarkEnd w:id="204"/>
      <w:r w:rsidRPr="00A30095">
        <w:rPr>
          <w:b/>
          <w:bCs/>
        </w:rPr>
        <w:t xml:space="preserve"> </w:t>
      </w:r>
      <w:bookmarkEnd w:id="205"/>
    </w:p>
    <w:p w14:paraId="08A86F66" w14:textId="77777777" w:rsidR="00E37449" w:rsidRPr="00A30095" w:rsidRDefault="00464534" w:rsidP="00E37449">
      <w:pPr>
        <w:ind w:left="782"/>
      </w:pPr>
      <w:r w:rsidRPr="00A30095">
        <w:t>In the event that:</w:t>
      </w:r>
    </w:p>
    <w:p w14:paraId="40C65AD8" w14:textId="77777777" w:rsidR="00E37449" w:rsidRPr="00A30095" w:rsidRDefault="00464534" w:rsidP="00E37449">
      <w:pPr>
        <w:pStyle w:val="H3Ashurst"/>
      </w:pPr>
      <w:r w:rsidRPr="00A30095">
        <w:t xml:space="preserve">a company (the </w:t>
      </w:r>
      <w:r w:rsidRPr="009948FD">
        <w:rPr>
          <w:b/>
        </w:rPr>
        <w:t>"Acquiring Company"</w:t>
      </w:r>
      <w:r w:rsidRPr="00A30095">
        <w:t xml:space="preserve">) is expected to obtain Control of the Company as a result of an offer referred to in Rule </w:t>
      </w:r>
      <w:r w:rsidRPr="00A30095">
        <w:fldChar w:fldCharType="begin"/>
      </w:r>
      <w:r w:rsidRPr="00A30095">
        <w:instrText xml:space="preserve"> REF _Ref_ContractCompanion_9kb9Ur019 \n \h \t \* MERGEFORMAT </w:instrText>
      </w:r>
      <w:r w:rsidRPr="00A30095">
        <w:fldChar w:fldCharType="separate"/>
      </w:r>
      <w:r>
        <w:rPr>
          <w:rFonts w:hint="cs"/>
          <w:cs/>
        </w:rPr>
        <w:t>‎</w:t>
      </w:r>
      <w:r>
        <w:t>10.1</w:t>
      </w:r>
      <w:r w:rsidRPr="00A30095">
        <w:fldChar w:fldCharType="end"/>
      </w:r>
      <w:r w:rsidRPr="00A30095">
        <w:t xml:space="preserve"> (</w:t>
      </w:r>
      <w:r w:rsidRPr="009948FD">
        <w:fldChar w:fldCharType="begin"/>
      </w:r>
      <w:r w:rsidRPr="009948FD">
        <w:instrText xml:space="preserve"> REF _Ref119682209 \h  \* MERGEFORMAT </w:instrText>
      </w:r>
      <w:r w:rsidRPr="009948FD">
        <w:fldChar w:fldCharType="separate"/>
      </w:r>
      <w:r w:rsidRPr="009948FD">
        <w:t>General offers</w:t>
      </w:r>
      <w:r w:rsidRPr="009948FD">
        <w:fldChar w:fldCharType="end"/>
      </w:r>
      <w:r w:rsidRPr="009948FD">
        <w:t xml:space="preserve">) or a compromise or arrangement referred to in Rule </w:t>
      </w:r>
      <w:r w:rsidRPr="009948FD">
        <w:fldChar w:fldCharType="begin"/>
      </w:r>
      <w:r w:rsidRPr="009948FD">
        <w:instrText xml:space="preserve"> REF _Ref_ContractCompanion_9kb9Ur123 \w \h \t \* MERGEFORMAT </w:instrText>
      </w:r>
      <w:r w:rsidRPr="009948FD">
        <w:fldChar w:fldCharType="separate"/>
      </w:r>
      <w:r>
        <w:rPr>
          <w:rFonts w:hint="cs"/>
          <w:cs/>
        </w:rPr>
        <w:t>‎</w:t>
      </w:r>
      <w:r>
        <w:t>10.2(a)</w:t>
      </w:r>
      <w:r w:rsidRPr="009948FD">
        <w:fldChar w:fldCharType="end"/>
      </w:r>
      <w:r w:rsidRPr="009948FD">
        <w:t xml:space="preserve"> (</w:t>
      </w:r>
      <w:r w:rsidRPr="009948FD">
        <w:fldChar w:fldCharType="begin"/>
      </w:r>
      <w:r w:rsidRPr="009948FD">
        <w:instrText xml:space="preserve"> REF _Ref119682196 \h  \* MERGEFORMAT </w:instrText>
      </w:r>
      <w:r w:rsidRPr="009948FD">
        <w:fldChar w:fldCharType="separate"/>
      </w:r>
      <w:r w:rsidRPr="009948FD">
        <w:t>Schemes of arrangement and winding up</w:t>
      </w:r>
      <w:r w:rsidRPr="009948FD">
        <w:fldChar w:fldCharType="end"/>
      </w:r>
      <w:r w:rsidRPr="00A30095">
        <w:t>); and</w:t>
      </w:r>
    </w:p>
    <w:p w14:paraId="1497F28E" w14:textId="77777777" w:rsidR="00E37449" w:rsidRPr="00A30095" w:rsidRDefault="00464534" w:rsidP="00E37449">
      <w:pPr>
        <w:pStyle w:val="H3Ashurst"/>
      </w:pPr>
      <w:r w:rsidRPr="00A30095">
        <w:t>at least 75% of the shares in the Acquiring Company are expected to be held by substantially the same persons who immediately before the obtaining of Control of the Company were shareholders in the Company</w:t>
      </w:r>
      <w:r>
        <w:t>,</w:t>
      </w:r>
    </w:p>
    <w:p w14:paraId="2440DC26" w14:textId="77777777" w:rsidR="00E37449" w:rsidRPr="00A30095" w:rsidRDefault="00464534" w:rsidP="00E37449">
      <w:pPr>
        <w:ind w:left="782"/>
      </w:pPr>
      <w:r w:rsidRPr="00A30095">
        <w:t>then the Committee, with the consent of the Acquiring Company, may decide before the obtaining of such Control that an Award shall not Vest unde</w:t>
      </w:r>
      <w:r w:rsidRPr="00174A63">
        <w:t xml:space="preserve">r Rule </w:t>
      </w:r>
      <w:r w:rsidRPr="00174A63">
        <w:fldChar w:fldCharType="begin"/>
      </w:r>
      <w:r w:rsidRPr="00174A63">
        <w:instrText xml:space="preserve"> REF _Ref_ContractCompanion_9kb9Ur019 \n \h \t \* MERGEFORMAT </w:instrText>
      </w:r>
      <w:r w:rsidRPr="00174A63">
        <w:fldChar w:fldCharType="separate"/>
      </w:r>
      <w:r w:rsidRPr="00174A63">
        <w:rPr>
          <w:rFonts w:hint="cs"/>
          <w:cs/>
        </w:rPr>
        <w:t>‎</w:t>
      </w:r>
      <w:r w:rsidRPr="00174A63">
        <w:t>10.1</w:t>
      </w:r>
      <w:r w:rsidRPr="00174A63">
        <w:fldChar w:fldCharType="end"/>
      </w:r>
      <w:r w:rsidRPr="00174A63">
        <w:t xml:space="preserve"> (</w:t>
      </w:r>
      <w:r w:rsidRPr="00174A63">
        <w:fldChar w:fldCharType="begin"/>
      </w:r>
      <w:r w:rsidRPr="00174A63">
        <w:instrText xml:space="preserve"> REF _Ref135662953 \h  \* MERGEFORMAT </w:instrText>
      </w:r>
      <w:r w:rsidRPr="00174A63">
        <w:fldChar w:fldCharType="separate"/>
      </w:r>
      <w:r w:rsidRPr="00174A63">
        <w:t>General offers</w:t>
      </w:r>
      <w:r w:rsidRPr="00174A63">
        <w:fldChar w:fldCharType="end"/>
      </w:r>
      <w:r w:rsidRPr="00174A63">
        <w:t xml:space="preserve">) or Rule </w:t>
      </w:r>
      <w:r w:rsidRPr="00174A63">
        <w:fldChar w:fldCharType="begin"/>
      </w:r>
      <w:r w:rsidRPr="00174A63">
        <w:instrText xml:space="preserve"> REF _Ref_ContractCompanion_9kb9Ur01B \n \h \t \* MERGEFORMAT </w:instrText>
      </w:r>
      <w:r w:rsidRPr="00174A63">
        <w:fldChar w:fldCharType="separate"/>
      </w:r>
      <w:r w:rsidRPr="00174A63">
        <w:rPr>
          <w:rFonts w:hint="cs"/>
          <w:cs/>
        </w:rPr>
        <w:t>‎</w:t>
      </w:r>
      <w:r w:rsidRPr="00174A63">
        <w:t>10.2</w:t>
      </w:r>
      <w:r w:rsidRPr="00174A63">
        <w:fldChar w:fldCharType="end"/>
      </w:r>
      <w:r w:rsidRPr="00174A63">
        <w:t xml:space="preserve"> (</w:t>
      </w:r>
      <w:r w:rsidRPr="00174A63">
        <w:fldChar w:fldCharType="begin"/>
      </w:r>
      <w:r w:rsidRPr="00174A63">
        <w:instrText xml:space="preserve"> REF _Ref135662962 \h  \* MERGEFORMAT </w:instrText>
      </w:r>
      <w:r w:rsidRPr="00174A63">
        <w:fldChar w:fldCharType="separate"/>
      </w:r>
      <w:r w:rsidRPr="00174A63">
        <w:t>Schemes of arrangement and winding up</w:t>
      </w:r>
      <w:r w:rsidRPr="00174A63">
        <w:fldChar w:fldCharType="end"/>
      </w:r>
      <w:r w:rsidRPr="00174A63">
        <w:t>) but shall be automatically surrendered in consideration for the grant of a new award w</w:t>
      </w:r>
      <w:r w:rsidRPr="00A30095">
        <w:t>hich the Committee determines is equivalent to the Award it replaces except that it will be over shares in the Acquiring Company or some other company.</w:t>
      </w:r>
    </w:p>
    <w:p w14:paraId="674A57DF" w14:textId="77777777" w:rsidR="00E37449" w:rsidRPr="00A30095" w:rsidRDefault="00464534" w:rsidP="00E37449">
      <w:pPr>
        <w:ind w:left="782"/>
      </w:pPr>
      <w:r w:rsidRPr="00A30095">
        <w:t xml:space="preserve">The Rules will apply to any new award granted under this Rule </w:t>
      </w:r>
      <w:r w:rsidRPr="00A30095">
        <w:fldChar w:fldCharType="begin"/>
      </w:r>
      <w:r w:rsidRPr="00A30095">
        <w:instrText xml:space="preserve"> REF _Ref_ContractCompanion_9kb9Ur0AK \n \h \t \* MERGEFORMAT </w:instrText>
      </w:r>
      <w:r w:rsidRPr="00A30095">
        <w:fldChar w:fldCharType="separate"/>
      </w:r>
      <w:r>
        <w:rPr>
          <w:rFonts w:hint="cs"/>
          <w:cs/>
        </w:rPr>
        <w:t>‎</w:t>
      </w:r>
      <w:r>
        <w:t>10.4</w:t>
      </w:r>
      <w:r w:rsidRPr="00A30095">
        <w:fldChar w:fldCharType="end"/>
      </w:r>
      <w:r w:rsidRPr="00A30095">
        <w:t xml:space="preserve"> as if references to Shares were references to shares over which the new award is granted and references to the Company were references to the company whose shares are subject to the new award.</w:t>
      </w:r>
    </w:p>
    <w:p w14:paraId="2A19FD73" w14:textId="77777777" w:rsidR="00E37449" w:rsidRPr="00A30095" w:rsidRDefault="00464534" w:rsidP="00E37449">
      <w:pPr>
        <w:pStyle w:val="H2Ashurst"/>
        <w:rPr>
          <w:b/>
          <w:bCs/>
        </w:rPr>
      </w:pPr>
      <w:bookmarkStart w:id="206" w:name="_Toc119502170"/>
      <w:bookmarkStart w:id="207" w:name="_Ref_ContractCompanion_9kb9Ur079"/>
      <w:bookmarkStart w:id="208" w:name="_Ref119670775"/>
      <w:bookmarkStart w:id="209" w:name="_Ref119682222"/>
      <w:bookmarkStart w:id="210" w:name="_Ref119682319"/>
      <w:bookmarkStart w:id="211" w:name="_Ref119682412"/>
      <w:bookmarkStart w:id="212" w:name="_Ref135662905"/>
      <w:r w:rsidRPr="00A30095">
        <w:rPr>
          <w:b/>
          <w:bCs/>
        </w:rPr>
        <w:t>Corporate events: reduction in number of Vested Shares</w:t>
      </w:r>
      <w:bookmarkEnd w:id="206"/>
      <w:bookmarkEnd w:id="207"/>
      <w:bookmarkEnd w:id="208"/>
      <w:bookmarkEnd w:id="209"/>
      <w:bookmarkEnd w:id="210"/>
      <w:bookmarkEnd w:id="211"/>
      <w:bookmarkEnd w:id="212"/>
    </w:p>
    <w:p w14:paraId="421CECC9" w14:textId="00ED8DCA" w:rsidR="00E37449" w:rsidRPr="00A30095" w:rsidRDefault="00464534" w:rsidP="00E37449">
      <w:pPr>
        <w:ind w:left="782"/>
      </w:pPr>
      <w:r w:rsidRPr="00A30095">
        <w:t>If an Award Ves</w:t>
      </w:r>
      <w:r w:rsidRPr="00174A63">
        <w:t xml:space="preserve">ts under any of Rules </w:t>
      </w:r>
      <w:r w:rsidRPr="00174A63">
        <w:fldChar w:fldCharType="begin"/>
      </w:r>
      <w:r w:rsidRPr="00174A63">
        <w:instrText xml:space="preserve"> REF _Ref_ContractCompanion_9kb9Ur019 \n \h \t \* MERGEFORMAT </w:instrText>
      </w:r>
      <w:r w:rsidRPr="00174A63">
        <w:fldChar w:fldCharType="separate"/>
      </w:r>
      <w:r w:rsidRPr="00174A63">
        <w:rPr>
          <w:rFonts w:hint="cs"/>
          <w:cs/>
        </w:rPr>
        <w:t>‎</w:t>
      </w:r>
      <w:r w:rsidRPr="00174A63">
        <w:t>10.1</w:t>
      </w:r>
      <w:r w:rsidRPr="00174A63">
        <w:fldChar w:fldCharType="end"/>
      </w:r>
      <w:r w:rsidRPr="00174A63">
        <w:t xml:space="preserve"> (</w:t>
      </w:r>
      <w:r w:rsidRPr="00174A63">
        <w:fldChar w:fldCharType="begin"/>
      </w:r>
      <w:r w:rsidRPr="00174A63">
        <w:instrText xml:space="preserve"> REF _Ref135662975 \h  \* MERGEFORMAT </w:instrText>
      </w:r>
      <w:r w:rsidRPr="00174A63">
        <w:fldChar w:fldCharType="separate"/>
      </w:r>
      <w:r w:rsidRPr="00174A63">
        <w:t>General offers</w:t>
      </w:r>
      <w:r w:rsidRPr="00174A63">
        <w:fldChar w:fldCharType="end"/>
      </w:r>
      <w:r w:rsidRPr="00174A63">
        <w:t xml:space="preserve">) to </w:t>
      </w:r>
      <w:r w:rsidRPr="00174A63">
        <w:fldChar w:fldCharType="begin"/>
      </w:r>
      <w:r w:rsidRPr="00174A63">
        <w:instrText xml:space="preserve"> REF _Ref_ContractCompanion_9kb9Ur024 \n \h \t \* MERGEFORMAT </w:instrText>
      </w:r>
      <w:r w:rsidRPr="00174A63">
        <w:fldChar w:fldCharType="separate"/>
      </w:r>
      <w:r w:rsidRPr="00174A63">
        <w:rPr>
          <w:rFonts w:hint="cs"/>
          <w:cs/>
        </w:rPr>
        <w:t>‎</w:t>
      </w:r>
      <w:r w:rsidRPr="00174A63">
        <w:t>10.3</w:t>
      </w:r>
      <w:r w:rsidRPr="00174A63">
        <w:fldChar w:fldCharType="end"/>
      </w:r>
      <w:r w:rsidRPr="00174A63">
        <w:t xml:space="preserve"> (</w:t>
      </w:r>
      <w:r w:rsidRPr="00174A63">
        <w:fldChar w:fldCharType="begin"/>
      </w:r>
      <w:r w:rsidRPr="00174A63">
        <w:instrText xml:space="preserve"> REF _Ref135662984 \h  \* MERGEFORMAT </w:instrText>
      </w:r>
      <w:r w:rsidRPr="00174A63">
        <w:fldChar w:fldCharType="separate"/>
      </w:r>
      <w:r w:rsidRPr="00174A63">
        <w:t>Demerger and similar events</w:t>
      </w:r>
      <w:r w:rsidRPr="00174A63">
        <w:fldChar w:fldCharType="end"/>
      </w:r>
      <w:r w:rsidRPr="00174A63">
        <w:t>)</w:t>
      </w:r>
      <w:r w:rsidR="00033DBE">
        <w:t xml:space="preserve"> (inclusive)</w:t>
      </w:r>
      <w:r w:rsidRPr="00174A63">
        <w:t xml:space="preserve">, the Committee shall determine the number of Vested Shares </w:t>
      </w:r>
      <w:r>
        <w:t xml:space="preserve">comprised in </w:t>
      </w:r>
      <w:r w:rsidRPr="00174A63">
        <w:t>that Award by the fo</w:t>
      </w:r>
      <w:r w:rsidRPr="00A30095">
        <w:t>llowing steps:</w:t>
      </w:r>
    </w:p>
    <w:p w14:paraId="6AB4A3D9" w14:textId="33B8215F" w:rsidR="00E37449" w:rsidRPr="00A30095" w:rsidRDefault="0047310E" w:rsidP="00E37449">
      <w:pPr>
        <w:pStyle w:val="H3Ashurst"/>
      </w:pPr>
      <w:bookmarkStart w:id="213" w:name="_Ref_ContractCompanion_9kb9Ur125"/>
      <w:r>
        <w:t>s</w:t>
      </w:r>
      <w:r w:rsidR="0003723B">
        <w:t xml:space="preserve">ubject to Rule </w:t>
      </w:r>
      <w:r w:rsidR="0003723B">
        <w:fldChar w:fldCharType="begin"/>
      </w:r>
      <w:r w:rsidR="0003723B">
        <w:instrText xml:space="preserve"> REF _Ref_ContractCompanion_9kb9Ur03B \r \h </w:instrText>
      </w:r>
      <w:r w:rsidR="0003723B">
        <w:fldChar w:fldCharType="separate"/>
      </w:r>
      <w:r w:rsidR="0003723B">
        <w:rPr>
          <w:rFonts w:hint="cs"/>
          <w:cs/>
        </w:rPr>
        <w:t>‎</w:t>
      </w:r>
      <w:r w:rsidR="0003723B">
        <w:t>3.2</w:t>
      </w:r>
      <w:r w:rsidR="0003723B">
        <w:fldChar w:fldCharType="end"/>
      </w:r>
      <w:r w:rsidR="0003723B">
        <w:t xml:space="preserve">, </w:t>
      </w:r>
      <w:r w:rsidR="00464534" w:rsidRPr="00A30095">
        <w:t>applying any Performance Condition and any other condition imposed on the Vesting of the Award; and</w:t>
      </w:r>
      <w:bookmarkEnd w:id="213"/>
    </w:p>
    <w:p w14:paraId="2EFEAAF4" w14:textId="77777777" w:rsidR="00E37449" w:rsidRPr="00A30095" w:rsidRDefault="00464534" w:rsidP="00E37449">
      <w:pPr>
        <w:pStyle w:val="H3Ashurst"/>
      </w:pPr>
      <w:bookmarkStart w:id="214" w:name="_Ref_ContractCompanion_9kb9Ur127"/>
      <w:r w:rsidRPr="00A30095">
        <w:t xml:space="preserve">subject to Rule </w:t>
      </w:r>
      <w:r w:rsidRPr="00A30095">
        <w:fldChar w:fldCharType="begin"/>
      </w:r>
      <w:r w:rsidRPr="00A30095">
        <w:instrText xml:space="preserve"> REF _Ref_ContractCompanion_9kb9Ur06G \n \h \t \* MERGEFORMAT </w:instrText>
      </w:r>
      <w:r w:rsidRPr="00A30095">
        <w:fldChar w:fldCharType="separate"/>
      </w:r>
      <w:r>
        <w:rPr>
          <w:rFonts w:hint="cs"/>
          <w:cs/>
        </w:rPr>
        <w:t>‎</w:t>
      </w:r>
      <w:r>
        <w:t>9.3</w:t>
      </w:r>
      <w:r w:rsidRPr="00A30095">
        <w:fldChar w:fldCharType="end"/>
      </w:r>
      <w:r w:rsidRPr="00A30095">
        <w:t xml:space="preserve"> (</w:t>
      </w:r>
      <w:r w:rsidRPr="009948FD">
        <w:rPr>
          <w:i/>
          <w:iCs/>
        </w:rPr>
        <w:fldChar w:fldCharType="begin"/>
      </w:r>
      <w:r w:rsidRPr="009948FD">
        <w:instrText xml:space="preserve"> REF _Ref119682167 \h </w:instrText>
      </w:r>
      <w:r w:rsidRPr="009948FD">
        <w:rPr>
          <w:i/>
          <w:iCs/>
        </w:rPr>
        <w:instrText xml:space="preserve"> \* MERGEFORMAT </w:instrText>
      </w:r>
      <w:r w:rsidRPr="009948FD">
        <w:rPr>
          <w:i/>
          <w:iCs/>
        </w:rPr>
      </w:r>
      <w:r w:rsidRPr="009948FD">
        <w:rPr>
          <w:i/>
          <w:iCs/>
        </w:rPr>
        <w:fldChar w:fldCharType="separate"/>
      </w:r>
      <w:r w:rsidRPr="009948FD">
        <w:t>Leavers: reduction in number of Vested Shares</w:t>
      </w:r>
      <w:r w:rsidRPr="009948FD">
        <w:rPr>
          <w:i/>
          <w:iCs/>
        </w:rPr>
        <w:fldChar w:fldCharType="end"/>
      </w:r>
      <w:r w:rsidRPr="00A30095">
        <w:t xml:space="preserve">), by applying a pro rata reduction to the number of Shares determined under Rule </w:t>
      </w:r>
      <w:r w:rsidRPr="00A30095">
        <w:fldChar w:fldCharType="begin"/>
      </w:r>
      <w:r w:rsidRPr="00A30095">
        <w:instrText xml:space="preserve"> REF _Ref_ContractCompanion_9kb9Ur125 \w \h \t \* MERGEFORMAT </w:instrText>
      </w:r>
      <w:r w:rsidRPr="00A30095">
        <w:fldChar w:fldCharType="separate"/>
      </w:r>
      <w:r>
        <w:rPr>
          <w:rFonts w:hint="cs"/>
          <w:cs/>
        </w:rPr>
        <w:t>‎</w:t>
      </w:r>
      <w:r>
        <w:t>10.5(a)</w:t>
      </w:r>
      <w:r w:rsidRPr="00A30095">
        <w:fldChar w:fldCharType="end"/>
      </w:r>
      <w:r w:rsidRPr="00A30095">
        <w:t xml:space="preserve"> based on the period of time after the Grant Date and ending on the Early Vesting Date relative to the period of 3 years (or such other period as the Committee may have set in accordance with Rule </w:t>
      </w:r>
      <w:r w:rsidRPr="00A30095">
        <w:fldChar w:fldCharType="begin"/>
      </w:r>
      <w:r w:rsidRPr="00A30095">
        <w:instrText xml:space="preserve"> REF _Ref_ContractCompanion_9kb9Ur0AG \w \h \t \* MERGEFORMAT </w:instrText>
      </w:r>
      <w:r w:rsidRPr="00A30095">
        <w:fldChar w:fldCharType="separate"/>
      </w:r>
      <w:r>
        <w:rPr>
          <w:rFonts w:hint="cs"/>
          <w:cs/>
        </w:rPr>
        <w:t>‎</w:t>
      </w:r>
      <w:r>
        <w:t>5.1(b)</w:t>
      </w:r>
      <w:r w:rsidRPr="00A30095">
        <w:fldChar w:fldCharType="end"/>
      </w:r>
      <w:r w:rsidRPr="00A30095">
        <w:t xml:space="preserve">) unless the Committee, acting fairly and reasonably, decides that the reduction in the number of Vested Shares under Rule </w:t>
      </w:r>
      <w:r w:rsidRPr="00A30095">
        <w:fldChar w:fldCharType="begin"/>
      </w:r>
      <w:r w:rsidRPr="00A30095">
        <w:instrText xml:space="preserve"> REF _Ref_ContractCompanion_9kb9Ur127 \w \h \t \* MERGEFORMAT </w:instrText>
      </w:r>
      <w:r w:rsidRPr="00A30095">
        <w:fldChar w:fldCharType="separate"/>
      </w:r>
      <w:r>
        <w:rPr>
          <w:rFonts w:hint="cs"/>
          <w:cs/>
        </w:rPr>
        <w:t>‎</w:t>
      </w:r>
      <w:r>
        <w:t>10.5(b)</w:t>
      </w:r>
      <w:r w:rsidRPr="00A30095">
        <w:fldChar w:fldCharType="end"/>
      </w:r>
      <w:r w:rsidRPr="00A30095">
        <w:t xml:space="preserve"> is </w:t>
      </w:r>
      <w:r w:rsidRPr="00A30095">
        <w:lastRenderedPageBreak/>
        <w:t xml:space="preserve">inappropriate in any particular case when it shall increase the number of Vested Shares to such higher number as it decides provided that number does not exceed the number of Shares determined under Rule </w:t>
      </w:r>
      <w:r w:rsidRPr="00A30095">
        <w:fldChar w:fldCharType="begin"/>
      </w:r>
      <w:r w:rsidRPr="00A30095">
        <w:instrText xml:space="preserve"> REF _Ref_ContractCompanion_9kb9Ur125 \w \h \t \* MERGEFORMAT </w:instrText>
      </w:r>
      <w:r w:rsidRPr="00A30095">
        <w:fldChar w:fldCharType="separate"/>
      </w:r>
      <w:r>
        <w:rPr>
          <w:rFonts w:hint="cs"/>
          <w:cs/>
        </w:rPr>
        <w:t>‎</w:t>
      </w:r>
      <w:r>
        <w:t>10.5(a)</w:t>
      </w:r>
      <w:r w:rsidRPr="00A30095">
        <w:fldChar w:fldCharType="end"/>
      </w:r>
      <w:r w:rsidRPr="00A30095">
        <w:t>.</w:t>
      </w:r>
      <w:bookmarkEnd w:id="214"/>
    </w:p>
    <w:p w14:paraId="7AF1146D" w14:textId="014E2C20" w:rsidR="00E37449" w:rsidRPr="00A30095" w:rsidRDefault="00464534" w:rsidP="00E37449">
      <w:pPr>
        <w:ind w:left="782"/>
      </w:pPr>
      <w:r w:rsidRPr="00A30095">
        <w:t>If an Award Vests under any of Rules</w:t>
      </w:r>
      <w:r w:rsidRPr="00174A63">
        <w:t xml:space="preserve"> </w:t>
      </w:r>
      <w:r w:rsidRPr="00174A63">
        <w:fldChar w:fldCharType="begin"/>
      </w:r>
      <w:r w:rsidRPr="00174A63">
        <w:instrText xml:space="preserve"> REF _Ref_ContractCompanion_9kb9Ur019 \n \h \t \* MERGEFORMAT </w:instrText>
      </w:r>
      <w:r w:rsidRPr="00174A63">
        <w:fldChar w:fldCharType="separate"/>
      </w:r>
      <w:r w:rsidRPr="00174A63">
        <w:rPr>
          <w:rFonts w:hint="cs"/>
          <w:cs/>
        </w:rPr>
        <w:t>‎</w:t>
      </w:r>
      <w:r w:rsidRPr="00174A63">
        <w:t>10.1</w:t>
      </w:r>
      <w:r w:rsidRPr="00174A63">
        <w:fldChar w:fldCharType="end"/>
      </w:r>
      <w:r w:rsidRPr="00174A63">
        <w:t xml:space="preserve"> (</w:t>
      </w:r>
      <w:r w:rsidRPr="00174A63">
        <w:fldChar w:fldCharType="begin"/>
      </w:r>
      <w:r w:rsidRPr="00174A63">
        <w:instrText xml:space="preserve"> REF _Ref135662975 \h  \* MERGEFORMAT </w:instrText>
      </w:r>
      <w:r w:rsidRPr="00174A63">
        <w:fldChar w:fldCharType="separate"/>
      </w:r>
      <w:r w:rsidRPr="00174A63">
        <w:t>General offers</w:t>
      </w:r>
      <w:r w:rsidRPr="00174A63">
        <w:fldChar w:fldCharType="end"/>
      </w:r>
      <w:r w:rsidRPr="00174A63">
        <w:t xml:space="preserve">) to </w:t>
      </w:r>
      <w:r w:rsidRPr="00174A63">
        <w:fldChar w:fldCharType="begin"/>
      </w:r>
      <w:r w:rsidRPr="00174A63">
        <w:instrText xml:space="preserve"> REF _Ref_ContractCompanion_9kb9Ur024 \n \h \t \* MERGEFORMAT </w:instrText>
      </w:r>
      <w:r w:rsidRPr="00174A63">
        <w:fldChar w:fldCharType="separate"/>
      </w:r>
      <w:r w:rsidRPr="00174A63">
        <w:rPr>
          <w:rFonts w:hint="cs"/>
          <w:cs/>
        </w:rPr>
        <w:t>‎</w:t>
      </w:r>
      <w:r w:rsidRPr="00174A63">
        <w:t>10.3</w:t>
      </w:r>
      <w:r w:rsidRPr="00174A63">
        <w:fldChar w:fldCharType="end"/>
      </w:r>
      <w:r w:rsidRPr="00174A63">
        <w:t xml:space="preserve"> (</w:t>
      </w:r>
      <w:r w:rsidRPr="00174A63">
        <w:fldChar w:fldCharType="begin"/>
      </w:r>
      <w:r w:rsidRPr="00174A63">
        <w:instrText xml:space="preserve"> REF _Ref135662984 \h  \* MERGEFORMAT </w:instrText>
      </w:r>
      <w:r w:rsidRPr="00174A63">
        <w:fldChar w:fldCharType="separate"/>
      </w:r>
      <w:r w:rsidRPr="00174A63">
        <w:t>Demerger and similar events</w:t>
      </w:r>
      <w:r w:rsidRPr="00174A63">
        <w:fldChar w:fldCharType="end"/>
      </w:r>
      <w:r w:rsidRPr="00174A63">
        <w:t>)</w:t>
      </w:r>
      <w:r>
        <w:t xml:space="preserve"> </w:t>
      </w:r>
      <w:r w:rsidR="00033DBE">
        <w:t>(</w:t>
      </w:r>
      <w:r>
        <w:t>inclusive</w:t>
      </w:r>
      <w:r w:rsidR="00033DBE">
        <w:t>)</w:t>
      </w:r>
      <w:r>
        <w:t xml:space="preserve"> </w:t>
      </w:r>
      <w:r w:rsidRPr="00A30095">
        <w:t>after the holder of that Award has ceased to be a director or employee of a Group Member</w:t>
      </w:r>
      <w:r>
        <w:t>,</w:t>
      </w:r>
      <w:r w:rsidRPr="00A30095">
        <w:t xml:space="preserve"> then Rule </w:t>
      </w:r>
      <w:r w:rsidRPr="00A30095">
        <w:fldChar w:fldCharType="begin"/>
      </w:r>
      <w:r w:rsidRPr="00A30095">
        <w:instrText xml:space="preserve"> REF _Ref_ContractCompanion_9kb9Ur06G \n \h \t \* MERGEFORMAT </w:instrText>
      </w:r>
      <w:r w:rsidRPr="00A30095">
        <w:fldChar w:fldCharType="separate"/>
      </w:r>
      <w:r>
        <w:rPr>
          <w:rFonts w:hint="cs"/>
          <w:cs/>
        </w:rPr>
        <w:t>‎</w:t>
      </w:r>
      <w:r>
        <w:t>9.3</w:t>
      </w:r>
      <w:r w:rsidRPr="00A30095">
        <w:fldChar w:fldCharType="end"/>
      </w:r>
      <w:r w:rsidRPr="00A30095">
        <w:t xml:space="preserve"> </w:t>
      </w:r>
      <w:r>
        <w:t>(</w:t>
      </w:r>
      <w:r w:rsidRPr="00174A63">
        <w:fldChar w:fldCharType="begin"/>
      </w:r>
      <w:r w:rsidRPr="00174A63">
        <w:instrText xml:space="preserve"> REF _Ref135663019 \h  \* MERGEFORMAT </w:instrText>
      </w:r>
      <w:r w:rsidRPr="00174A63">
        <w:fldChar w:fldCharType="separate"/>
      </w:r>
      <w:r w:rsidRPr="00174A63">
        <w:t>Leavers: reduction in number of Vested Shares</w:t>
      </w:r>
      <w:r w:rsidRPr="00174A63">
        <w:fldChar w:fldCharType="end"/>
      </w:r>
      <w:r w:rsidRPr="00174A63">
        <w:t xml:space="preserve">) shall take </w:t>
      </w:r>
      <w:r w:rsidRPr="00A30095">
        <w:t xml:space="preserve">precedence over this Rule </w:t>
      </w:r>
      <w:r w:rsidRPr="00A30095">
        <w:fldChar w:fldCharType="begin"/>
      </w:r>
      <w:r w:rsidRPr="00A30095">
        <w:instrText xml:space="preserve"> REF _Ref_ContractCompanion_9kb9Ur079 \n \h \t \* MERGEFORMAT </w:instrText>
      </w:r>
      <w:r w:rsidRPr="00A30095">
        <w:fldChar w:fldCharType="separate"/>
      </w:r>
      <w:r>
        <w:rPr>
          <w:rFonts w:hint="cs"/>
          <w:cs/>
        </w:rPr>
        <w:t>‎</w:t>
      </w:r>
      <w:r>
        <w:t>10.5</w:t>
      </w:r>
      <w:r w:rsidRPr="00A30095">
        <w:fldChar w:fldCharType="end"/>
      </w:r>
      <w:r w:rsidRPr="00A30095">
        <w:t>.</w:t>
      </w:r>
    </w:p>
    <w:p w14:paraId="0DA985DF" w14:textId="77777777" w:rsidR="00E37449" w:rsidRPr="00A30095" w:rsidRDefault="00464534" w:rsidP="00E37449">
      <w:pPr>
        <w:pStyle w:val="H1Ashurst"/>
      </w:pPr>
      <w:bookmarkStart w:id="215" w:name="_Toc119502171"/>
      <w:bookmarkStart w:id="216" w:name="_Toc135659066"/>
      <w:r w:rsidRPr="00A30095">
        <w:t>ADJUSTMENT OF AWARDS</w:t>
      </w:r>
      <w:bookmarkEnd w:id="215"/>
      <w:bookmarkEnd w:id="216"/>
      <w:r w:rsidRPr="00A30095">
        <w:t xml:space="preserve"> </w:t>
      </w:r>
    </w:p>
    <w:p w14:paraId="3B81819F" w14:textId="77777777" w:rsidR="00E37449" w:rsidRPr="00A30095" w:rsidRDefault="00464534" w:rsidP="00E37449">
      <w:pPr>
        <w:pStyle w:val="H2Ashurst"/>
        <w:rPr>
          <w:b/>
          <w:bCs/>
        </w:rPr>
      </w:pPr>
      <w:bookmarkStart w:id="217" w:name="_Toc119502172"/>
      <w:r w:rsidRPr="00A30095">
        <w:rPr>
          <w:b/>
          <w:bCs/>
        </w:rPr>
        <w:t>General rule</w:t>
      </w:r>
      <w:bookmarkEnd w:id="217"/>
    </w:p>
    <w:p w14:paraId="725680C8" w14:textId="77777777" w:rsidR="00E37449" w:rsidRPr="00A30095" w:rsidRDefault="00464534" w:rsidP="00E37449">
      <w:pPr>
        <w:ind w:left="782"/>
      </w:pPr>
      <w:r w:rsidRPr="00A30095">
        <w:t xml:space="preserve">In the event of any variation of the share capital of the Company or a demerger, special dividend or other similar event which affects the market price of Shares to a material extent, the Committee may make such adjustments as it considers appropriate under Rule </w:t>
      </w:r>
      <w:r w:rsidRPr="00A30095">
        <w:fldChar w:fldCharType="begin"/>
      </w:r>
      <w:r w:rsidRPr="00A30095">
        <w:instrText xml:space="preserve"> REF _Ref_ContractCompanion_9kb9Ur129 \n \h \t \* MERGEFORMAT </w:instrText>
      </w:r>
      <w:r w:rsidRPr="00A30095">
        <w:fldChar w:fldCharType="separate"/>
      </w:r>
      <w:r>
        <w:rPr>
          <w:rFonts w:hint="cs"/>
          <w:cs/>
        </w:rPr>
        <w:t>‎</w:t>
      </w:r>
      <w:r>
        <w:t>11.2</w:t>
      </w:r>
      <w:r w:rsidRPr="00A30095">
        <w:fldChar w:fldCharType="end"/>
      </w:r>
      <w:r w:rsidRPr="00A30095">
        <w:t xml:space="preserve"> (</w:t>
      </w:r>
      <w:r w:rsidRPr="009948FD">
        <w:rPr>
          <w:i/>
          <w:iCs/>
        </w:rPr>
        <w:fldChar w:fldCharType="begin"/>
      </w:r>
      <w:r w:rsidRPr="009948FD">
        <w:instrText xml:space="preserve"> REF _Ref119682143 \h </w:instrText>
      </w:r>
      <w:r w:rsidRPr="009948FD">
        <w:rPr>
          <w:i/>
          <w:iCs/>
        </w:rPr>
        <w:instrText xml:space="preserve"> \* MERGEFORMAT </w:instrText>
      </w:r>
      <w:r w:rsidRPr="009948FD">
        <w:rPr>
          <w:i/>
          <w:iCs/>
        </w:rPr>
      </w:r>
      <w:r w:rsidRPr="009948FD">
        <w:rPr>
          <w:i/>
          <w:iCs/>
        </w:rPr>
        <w:fldChar w:fldCharType="separate"/>
      </w:r>
      <w:r w:rsidRPr="009948FD">
        <w:t>Method of adjustment</w:t>
      </w:r>
      <w:r w:rsidRPr="009948FD">
        <w:rPr>
          <w:i/>
          <w:iCs/>
        </w:rPr>
        <w:fldChar w:fldCharType="end"/>
      </w:r>
      <w:r w:rsidRPr="00A30095">
        <w:t>).</w:t>
      </w:r>
    </w:p>
    <w:p w14:paraId="7B97788E" w14:textId="77777777" w:rsidR="00E37449" w:rsidRPr="00A30095" w:rsidRDefault="00464534" w:rsidP="00E37449">
      <w:pPr>
        <w:pStyle w:val="H2Ashurst"/>
        <w:rPr>
          <w:b/>
          <w:bCs/>
        </w:rPr>
      </w:pPr>
      <w:bookmarkStart w:id="218" w:name="_Toc119502173"/>
      <w:bookmarkStart w:id="219" w:name="_Ref_ContractCompanion_9kb9Ur129"/>
      <w:bookmarkStart w:id="220" w:name="_Ref119682143"/>
      <w:r w:rsidRPr="00A30095">
        <w:rPr>
          <w:b/>
          <w:bCs/>
        </w:rPr>
        <w:t>Method of adjustment</w:t>
      </w:r>
      <w:bookmarkEnd w:id="218"/>
      <w:bookmarkEnd w:id="219"/>
      <w:bookmarkEnd w:id="220"/>
    </w:p>
    <w:p w14:paraId="7CF8E22F" w14:textId="77777777" w:rsidR="00E37449" w:rsidRPr="00A30095" w:rsidRDefault="00464534" w:rsidP="00E37449">
      <w:pPr>
        <w:ind w:left="782"/>
      </w:pPr>
      <w:r w:rsidRPr="00A30095">
        <w:t>An adjustment made under this Rule shall be to one or more of the following:</w:t>
      </w:r>
    </w:p>
    <w:p w14:paraId="730A15FD" w14:textId="77777777" w:rsidR="00E37449" w:rsidRPr="00A30095" w:rsidRDefault="00464534" w:rsidP="00E37449">
      <w:pPr>
        <w:pStyle w:val="H3Ashurst"/>
      </w:pPr>
      <w:r w:rsidRPr="00A30095">
        <w:t>the number of Shares comprised in an Award;</w:t>
      </w:r>
    </w:p>
    <w:p w14:paraId="64FA80EC" w14:textId="77777777" w:rsidR="00E37449" w:rsidRPr="00A30095" w:rsidRDefault="00464534" w:rsidP="00E37449">
      <w:pPr>
        <w:pStyle w:val="H3Ashurst"/>
      </w:pPr>
      <w:r w:rsidRPr="00A30095">
        <w:t>where any Award has Vested but no Shares have been transferred or allotted after such Vesting or exercise, the number of Shares which may be so transferred or allotted and (if relevant) the price at which they may be acquired.</w:t>
      </w:r>
    </w:p>
    <w:p w14:paraId="7930BADE" w14:textId="77777777" w:rsidR="00E37449" w:rsidRPr="00A30095" w:rsidRDefault="00464534" w:rsidP="00E37449">
      <w:pPr>
        <w:pStyle w:val="H1Ashurst"/>
      </w:pPr>
      <w:bookmarkStart w:id="221" w:name="_Toc119502175"/>
      <w:bookmarkStart w:id="222" w:name="_Toc135659067"/>
      <w:r w:rsidRPr="00A30095">
        <w:t>ALTERATIONS</w:t>
      </w:r>
      <w:bookmarkEnd w:id="221"/>
      <w:bookmarkEnd w:id="222"/>
    </w:p>
    <w:p w14:paraId="5D7DCE62" w14:textId="77777777" w:rsidR="00E37449" w:rsidRPr="00A30095" w:rsidRDefault="00464534" w:rsidP="00E37449">
      <w:pPr>
        <w:pStyle w:val="H2Ashurst"/>
        <w:rPr>
          <w:b/>
          <w:bCs/>
        </w:rPr>
      </w:pPr>
      <w:bookmarkStart w:id="223" w:name="_Toc119502176"/>
      <w:bookmarkStart w:id="224" w:name="_Ref_ContractCompanion_9kb9Ur138"/>
      <w:bookmarkStart w:id="225" w:name="_Ref135663041"/>
      <w:bookmarkStart w:id="226" w:name="_Ref135663061"/>
      <w:r w:rsidRPr="00A30095">
        <w:rPr>
          <w:b/>
          <w:bCs/>
        </w:rPr>
        <w:t>General rule on alterations</w:t>
      </w:r>
      <w:bookmarkEnd w:id="223"/>
      <w:bookmarkEnd w:id="224"/>
      <w:bookmarkEnd w:id="225"/>
      <w:bookmarkEnd w:id="226"/>
    </w:p>
    <w:p w14:paraId="3E6369A2" w14:textId="77777777" w:rsidR="00E37449" w:rsidRPr="00A30095" w:rsidRDefault="00464534" w:rsidP="00E37449">
      <w:pPr>
        <w:ind w:left="782"/>
      </w:pPr>
      <w:r w:rsidRPr="00A30095">
        <w:t xml:space="preserve">Except as described in Rule </w:t>
      </w:r>
      <w:r>
        <w:fldChar w:fldCharType="begin"/>
      </w:r>
      <w:r>
        <w:instrText xml:space="preserve"> REF _Ref119681911 \w \h </w:instrText>
      </w:r>
      <w:r>
        <w:fldChar w:fldCharType="separate"/>
      </w:r>
      <w:r>
        <w:rPr>
          <w:rFonts w:hint="cs"/>
          <w:cs/>
        </w:rPr>
        <w:t>‎</w:t>
      </w:r>
      <w:r>
        <w:t>12.2</w:t>
      </w:r>
      <w:r>
        <w:fldChar w:fldCharType="end"/>
      </w:r>
      <w:r w:rsidRPr="00A30095">
        <w:t xml:space="preserve"> (</w:t>
      </w:r>
      <w:r w:rsidRPr="009948FD">
        <w:rPr>
          <w:i/>
          <w:iCs/>
        </w:rPr>
        <w:fldChar w:fldCharType="begin"/>
      </w:r>
      <w:r w:rsidRPr="009948FD">
        <w:instrText xml:space="preserve"> REF _Ref119682113 \h </w:instrText>
      </w:r>
      <w:r w:rsidRPr="009948FD">
        <w:rPr>
          <w:i/>
          <w:iCs/>
        </w:rPr>
        <w:instrText xml:space="preserve"> \* MERGEFORMAT </w:instrText>
      </w:r>
      <w:r w:rsidRPr="009948FD">
        <w:rPr>
          <w:i/>
          <w:iCs/>
        </w:rPr>
      </w:r>
      <w:r w:rsidRPr="009948FD">
        <w:rPr>
          <w:i/>
          <w:iCs/>
        </w:rPr>
        <w:fldChar w:fldCharType="separate"/>
      </w:r>
      <w:r w:rsidRPr="009948FD">
        <w:t>Shareholder approval</w:t>
      </w:r>
      <w:r w:rsidRPr="009948FD">
        <w:rPr>
          <w:i/>
          <w:iCs/>
        </w:rPr>
        <w:fldChar w:fldCharType="end"/>
      </w:r>
      <w:r w:rsidRPr="009948FD">
        <w:t xml:space="preserve">), and Rule </w:t>
      </w:r>
      <w:r w:rsidRPr="009948FD">
        <w:fldChar w:fldCharType="begin"/>
      </w:r>
      <w:r w:rsidRPr="009948FD">
        <w:instrText xml:space="preserve"> REF _Ref_ContractCompanion_9kb9Ur134 \n \h \t \* MERGEFORMAT </w:instrText>
      </w:r>
      <w:r w:rsidRPr="009948FD">
        <w:fldChar w:fldCharType="separate"/>
      </w:r>
      <w:r>
        <w:rPr>
          <w:rFonts w:hint="cs"/>
          <w:cs/>
        </w:rPr>
        <w:t>‎</w:t>
      </w:r>
      <w:r>
        <w:t>12.4</w:t>
      </w:r>
      <w:r w:rsidRPr="009948FD">
        <w:fldChar w:fldCharType="end"/>
      </w:r>
      <w:r w:rsidRPr="009948FD">
        <w:t xml:space="preserve"> (</w:t>
      </w:r>
      <w:r w:rsidRPr="009948FD">
        <w:rPr>
          <w:i/>
          <w:iCs/>
        </w:rPr>
        <w:fldChar w:fldCharType="begin"/>
      </w:r>
      <w:r w:rsidRPr="009948FD">
        <w:instrText xml:space="preserve"> REF _Ref119682105 \h </w:instrText>
      </w:r>
      <w:r w:rsidRPr="009948FD">
        <w:rPr>
          <w:i/>
          <w:iCs/>
        </w:rPr>
        <w:instrText xml:space="preserve"> \* MERGEFORMAT </w:instrText>
      </w:r>
      <w:r w:rsidRPr="009948FD">
        <w:rPr>
          <w:i/>
          <w:iCs/>
        </w:rPr>
      </w:r>
      <w:r w:rsidRPr="009948FD">
        <w:rPr>
          <w:i/>
          <w:iCs/>
        </w:rPr>
        <w:fldChar w:fldCharType="separate"/>
      </w:r>
      <w:r w:rsidRPr="009948FD">
        <w:t>Alterations to disadvantage of Participants</w:t>
      </w:r>
      <w:r w:rsidRPr="009948FD">
        <w:rPr>
          <w:i/>
          <w:iCs/>
        </w:rPr>
        <w:fldChar w:fldCharType="end"/>
      </w:r>
      <w:r w:rsidRPr="009948FD">
        <w:t>)</w:t>
      </w:r>
      <w:r w:rsidRPr="00A30095">
        <w:rPr>
          <w:i/>
          <w:iCs/>
        </w:rPr>
        <w:t xml:space="preserve"> </w:t>
      </w:r>
      <w:r w:rsidRPr="00A30095">
        <w:t>the Committee may at any time alter the Plan or the terms of any Award.</w:t>
      </w:r>
    </w:p>
    <w:p w14:paraId="06D83223" w14:textId="77777777" w:rsidR="00E37449" w:rsidRPr="00A30095" w:rsidRDefault="00464534" w:rsidP="00E37449">
      <w:pPr>
        <w:pStyle w:val="H2Ashurst"/>
        <w:rPr>
          <w:b/>
          <w:bCs/>
        </w:rPr>
      </w:pPr>
      <w:bookmarkStart w:id="227" w:name="_Toc119502177"/>
      <w:bookmarkStart w:id="228" w:name="_Ref119681911"/>
      <w:bookmarkStart w:id="229" w:name="_Ref119681932"/>
      <w:bookmarkStart w:id="230" w:name="_Ref119681939"/>
      <w:bookmarkStart w:id="231" w:name="_Ref119682074"/>
      <w:bookmarkStart w:id="232" w:name="_Ref119682113"/>
      <w:r w:rsidRPr="00A30095">
        <w:rPr>
          <w:b/>
          <w:bCs/>
        </w:rPr>
        <w:t>Shareholder approval</w:t>
      </w:r>
      <w:bookmarkEnd w:id="227"/>
      <w:bookmarkEnd w:id="228"/>
      <w:bookmarkEnd w:id="229"/>
      <w:bookmarkEnd w:id="230"/>
      <w:bookmarkEnd w:id="231"/>
      <w:bookmarkEnd w:id="232"/>
    </w:p>
    <w:p w14:paraId="2F082ABA" w14:textId="77777777" w:rsidR="00E37449" w:rsidRPr="00174A63" w:rsidRDefault="00464534" w:rsidP="00E37449">
      <w:pPr>
        <w:ind w:left="782"/>
      </w:pPr>
      <w:r w:rsidRPr="00A30095">
        <w:t xml:space="preserve">Except as described in Rule </w:t>
      </w:r>
      <w:r w:rsidRPr="00A30095">
        <w:fldChar w:fldCharType="begin"/>
      </w:r>
      <w:r w:rsidRPr="00A30095">
        <w:instrText xml:space="preserve"> REF _Ref_ContractCompanion_9kb9Ur136 \n \h \t \* MERGEFORMAT </w:instrText>
      </w:r>
      <w:r w:rsidRPr="00A30095">
        <w:fldChar w:fldCharType="separate"/>
      </w:r>
      <w:r>
        <w:rPr>
          <w:rFonts w:hint="cs"/>
          <w:cs/>
        </w:rPr>
        <w:t>‎</w:t>
      </w:r>
      <w:r>
        <w:t>12.3</w:t>
      </w:r>
      <w:r w:rsidRPr="00A30095">
        <w:fldChar w:fldCharType="end"/>
      </w:r>
      <w:r w:rsidRPr="00A30095">
        <w:t xml:space="preserve"> (</w:t>
      </w:r>
      <w:r w:rsidRPr="009948FD">
        <w:rPr>
          <w:i/>
          <w:iCs/>
        </w:rPr>
        <w:fldChar w:fldCharType="begin"/>
      </w:r>
      <w:r w:rsidRPr="009948FD">
        <w:instrText xml:space="preserve"> REF _Ref119682086 \h </w:instrText>
      </w:r>
      <w:r w:rsidRPr="009948FD">
        <w:rPr>
          <w:i/>
          <w:iCs/>
        </w:rPr>
        <w:instrText xml:space="preserve"> \* MERGEFORMAT </w:instrText>
      </w:r>
      <w:r w:rsidRPr="009948FD">
        <w:rPr>
          <w:i/>
          <w:iCs/>
        </w:rPr>
      </w:r>
      <w:r w:rsidRPr="009948FD">
        <w:rPr>
          <w:i/>
          <w:iCs/>
        </w:rPr>
        <w:fldChar w:fldCharType="separate"/>
      </w:r>
      <w:r w:rsidRPr="009948FD">
        <w:t>Exceptions to shareholder approval</w:t>
      </w:r>
      <w:r w:rsidRPr="009948FD">
        <w:rPr>
          <w:i/>
          <w:iCs/>
        </w:rPr>
        <w:fldChar w:fldCharType="end"/>
      </w:r>
      <w:r w:rsidRPr="00A30095">
        <w:t xml:space="preserve">), no alteration to the advantage of an individual to whom an Award has been or may be granted shall be made under Rule </w:t>
      </w:r>
      <w:r w:rsidRPr="00A30095">
        <w:fldChar w:fldCharType="begin"/>
      </w:r>
      <w:r w:rsidRPr="00A30095">
        <w:instrText xml:space="preserve"> REF _Ref_ContractCompanion_9kb9Ur138 \n \h \t \* MERGEFORMAT </w:instrText>
      </w:r>
      <w:r w:rsidRPr="00A30095">
        <w:fldChar w:fldCharType="separate"/>
      </w:r>
      <w:r>
        <w:rPr>
          <w:rFonts w:hint="cs"/>
          <w:cs/>
        </w:rPr>
        <w:t>‎</w:t>
      </w:r>
      <w:r>
        <w:t>12.1</w:t>
      </w:r>
      <w:r w:rsidRPr="00A30095">
        <w:fldChar w:fldCharType="end"/>
      </w:r>
      <w:r>
        <w:t xml:space="preserve"> (</w:t>
      </w:r>
      <w:r w:rsidRPr="00174A63">
        <w:fldChar w:fldCharType="begin"/>
      </w:r>
      <w:r w:rsidRPr="00174A63">
        <w:instrText xml:space="preserve"> REF _Ref135663041 \h  \* MERGEFORMAT </w:instrText>
      </w:r>
      <w:r w:rsidRPr="00174A63">
        <w:fldChar w:fldCharType="separate"/>
      </w:r>
      <w:r w:rsidRPr="00174A63">
        <w:t>General rule on alterations</w:t>
      </w:r>
      <w:r w:rsidRPr="00174A63">
        <w:fldChar w:fldCharType="end"/>
      </w:r>
      <w:r w:rsidRPr="00174A63">
        <w:t>) to the provisions concerning:</w:t>
      </w:r>
    </w:p>
    <w:p w14:paraId="675BFC62" w14:textId="77777777" w:rsidR="00E37449" w:rsidRPr="00A30095" w:rsidRDefault="00464534" w:rsidP="00E37449">
      <w:pPr>
        <w:pStyle w:val="H3Ashurst"/>
      </w:pPr>
      <w:r w:rsidRPr="00A30095">
        <w:t>eligibility;</w:t>
      </w:r>
    </w:p>
    <w:p w14:paraId="4EEE1B22" w14:textId="77777777" w:rsidR="00E37449" w:rsidRPr="00A30095" w:rsidRDefault="00464534" w:rsidP="00E37449">
      <w:pPr>
        <w:pStyle w:val="H3Ashurst"/>
      </w:pPr>
      <w:r w:rsidRPr="00A30095">
        <w:t>the individual limits on participation;</w:t>
      </w:r>
    </w:p>
    <w:p w14:paraId="1F93D7E5" w14:textId="77777777" w:rsidR="00E37449" w:rsidRPr="00A30095" w:rsidRDefault="00464534" w:rsidP="00E37449">
      <w:pPr>
        <w:pStyle w:val="H3Ashurst"/>
      </w:pPr>
      <w:r w:rsidRPr="00A30095">
        <w:t>the overall limits on the issue of Shares or the transfer of treasury Shares;</w:t>
      </w:r>
    </w:p>
    <w:p w14:paraId="05CE3F4A" w14:textId="77777777" w:rsidR="00E37449" w:rsidRPr="00A30095" w:rsidRDefault="00464534" w:rsidP="00E37449">
      <w:pPr>
        <w:pStyle w:val="H3Ashurst"/>
      </w:pPr>
      <w:r w:rsidRPr="00A30095">
        <w:t>the basis for determining a Participant’s entitlement to, and the terms of, Shares or cash provided under the Plan;</w:t>
      </w:r>
    </w:p>
    <w:p w14:paraId="545EBE37" w14:textId="77777777" w:rsidR="00E37449" w:rsidRPr="00A30095" w:rsidRDefault="00464534" w:rsidP="00E37449">
      <w:pPr>
        <w:pStyle w:val="H3Ashurst"/>
      </w:pPr>
      <w:r w:rsidRPr="00A30095">
        <w:t>the adjustments that may be made in the event of any variation of capital; and</w:t>
      </w:r>
    </w:p>
    <w:p w14:paraId="332B614F" w14:textId="61404F35" w:rsidR="00D267A4" w:rsidRDefault="00464534" w:rsidP="009948FD">
      <w:pPr>
        <w:pStyle w:val="H3Ashurst"/>
      </w:pPr>
      <w:r w:rsidRPr="00A30095">
        <w:t xml:space="preserve">the terms of this Rule </w:t>
      </w:r>
      <w:r>
        <w:fldChar w:fldCharType="begin"/>
      </w:r>
      <w:r>
        <w:instrText xml:space="preserve"> REF _Ref119681932 \w \h </w:instrText>
      </w:r>
      <w:r>
        <w:fldChar w:fldCharType="separate"/>
      </w:r>
      <w:r>
        <w:rPr>
          <w:rFonts w:hint="cs"/>
          <w:cs/>
        </w:rPr>
        <w:t>‎</w:t>
      </w:r>
      <w:r>
        <w:t>12.2</w:t>
      </w:r>
      <w:r>
        <w:fldChar w:fldCharType="end"/>
      </w:r>
      <w:r w:rsidR="00D267A4">
        <w:t>,</w:t>
      </w:r>
    </w:p>
    <w:p w14:paraId="51B436FF" w14:textId="4E0F11D1" w:rsidR="00E37449" w:rsidRPr="00A30095" w:rsidRDefault="00464534" w:rsidP="00D267A4">
      <w:pPr>
        <w:pStyle w:val="B12Ashurst"/>
      </w:pPr>
      <w:r w:rsidRPr="00A30095">
        <w:t>without the prior approval by ordinary resolution of the members of the Company in general meeting.</w:t>
      </w:r>
    </w:p>
    <w:p w14:paraId="09AEA783" w14:textId="40DABEC9" w:rsidR="00E37449" w:rsidRDefault="00464534" w:rsidP="00E37449">
      <w:pPr>
        <w:pStyle w:val="H2Ashurst"/>
        <w:rPr>
          <w:b/>
          <w:bCs/>
        </w:rPr>
      </w:pPr>
      <w:bookmarkStart w:id="233" w:name="_Toc119502178"/>
      <w:bookmarkStart w:id="234" w:name="_Ref_ContractCompanion_9kb9Ur136"/>
      <w:bookmarkStart w:id="235" w:name="_Ref119682086"/>
      <w:r w:rsidRPr="00A30095">
        <w:rPr>
          <w:b/>
          <w:bCs/>
        </w:rPr>
        <w:t>Exceptions to shareholder approval</w:t>
      </w:r>
      <w:bookmarkEnd w:id="233"/>
      <w:bookmarkEnd w:id="234"/>
      <w:bookmarkEnd w:id="235"/>
    </w:p>
    <w:p w14:paraId="0C5CFC06" w14:textId="77777777" w:rsidR="00E37449" w:rsidRPr="00A30095" w:rsidRDefault="00464534" w:rsidP="00326EB7">
      <w:pPr>
        <w:pStyle w:val="H3Ashurst"/>
      </w:pPr>
      <w:r w:rsidRPr="00A30095">
        <w:lastRenderedPageBreak/>
        <w:t xml:space="preserve">Rule </w:t>
      </w:r>
      <w:r>
        <w:fldChar w:fldCharType="begin"/>
      </w:r>
      <w:r>
        <w:instrText xml:space="preserve"> REF _Ref119681939 \w \h </w:instrText>
      </w:r>
      <w:r>
        <w:fldChar w:fldCharType="separate"/>
      </w:r>
      <w:r>
        <w:rPr>
          <w:rFonts w:hint="cs"/>
          <w:cs/>
        </w:rPr>
        <w:t>‎</w:t>
      </w:r>
      <w:r>
        <w:t>12.2</w:t>
      </w:r>
      <w:r>
        <w:fldChar w:fldCharType="end"/>
      </w:r>
      <w:r w:rsidRPr="00A30095">
        <w:t xml:space="preserve"> (</w:t>
      </w:r>
      <w:r w:rsidRPr="00326EB7">
        <w:rPr>
          <w:i/>
          <w:iCs/>
        </w:rPr>
        <w:fldChar w:fldCharType="begin"/>
      </w:r>
      <w:r w:rsidRPr="009948FD">
        <w:instrText xml:space="preserve"> REF _Ref119682074 \h </w:instrText>
      </w:r>
      <w:r w:rsidRPr="00326EB7">
        <w:rPr>
          <w:i/>
          <w:iCs/>
        </w:rPr>
        <w:instrText xml:space="preserve"> \* MERGEFORMAT </w:instrText>
      </w:r>
      <w:r w:rsidRPr="00326EB7">
        <w:rPr>
          <w:i/>
          <w:iCs/>
        </w:rPr>
      </w:r>
      <w:r w:rsidRPr="00326EB7">
        <w:rPr>
          <w:i/>
          <w:iCs/>
        </w:rPr>
        <w:fldChar w:fldCharType="separate"/>
      </w:r>
      <w:r w:rsidRPr="009948FD">
        <w:t>Shareholder approval</w:t>
      </w:r>
      <w:r w:rsidRPr="00326EB7">
        <w:rPr>
          <w:i/>
          <w:iCs/>
        </w:rPr>
        <w:fldChar w:fldCharType="end"/>
      </w:r>
      <w:r w:rsidRPr="00A30095">
        <w:t>) shall not apply to:</w:t>
      </w:r>
    </w:p>
    <w:p w14:paraId="663D24D4" w14:textId="77777777" w:rsidR="00E37449" w:rsidRPr="00A30095" w:rsidRDefault="00464534" w:rsidP="00326EB7">
      <w:pPr>
        <w:pStyle w:val="H4Ashurst"/>
      </w:pPr>
      <w:r w:rsidRPr="00A30095">
        <w:t>any minor alteration to benefit the administration of the Plan, to take account of a change in legislation or to obtain or maintain favourable tax, exchange control or regulatory treatment for Participants or any Group Member; or</w:t>
      </w:r>
    </w:p>
    <w:p w14:paraId="52BAD120" w14:textId="77777777" w:rsidR="00E37449" w:rsidRPr="00A30095" w:rsidRDefault="00464534" w:rsidP="00326EB7">
      <w:pPr>
        <w:pStyle w:val="H4Ashurst"/>
      </w:pPr>
      <w:r w:rsidRPr="00A30095">
        <w:t>any alteration relating to the Performance Condition made under Rule</w:t>
      </w:r>
      <w:r>
        <w:t xml:space="preserve"> </w:t>
      </w:r>
      <w:r w:rsidRPr="00A30095">
        <w:fldChar w:fldCharType="begin"/>
      </w:r>
      <w:r w:rsidRPr="00A30095">
        <w:instrText xml:space="preserve"> REF _Ref_ContractCompanion_9kb9Ur134 \n \h \t \* MERGEFORMAT </w:instrText>
      </w:r>
      <w:r w:rsidRPr="00A30095">
        <w:fldChar w:fldCharType="separate"/>
      </w:r>
      <w:r>
        <w:rPr>
          <w:rFonts w:hint="cs"/>
          <w:cs/>
        </w:rPr>
        <w:t>‎</w:t>
      </w:r>
      <w:r>
        <w:t>12.4</w:t>
      </w:r>
      <w:r w:rsidRPr="00A30095">
        <w:fldChar w:fldCharType="end"/>
      </w:r>
      <w:r w:rsidRPr="00A30095">
        <w:t xml:space="preserve"> </w:t>
      </w:r>
      <w:r>
        <w:t>(</w:t>
      </w:r>
      <w:r w:rsidRPr="009948FD">
        <w:fldChar w:fldCharType="begin"/>
      </w:r>
      <w:r w:rsidRPr="009948FD">
        <w:instrText xml:space="preserve"> REF _Ref119682061 \h  \* MERGEFORMAT </w:instrText>
      </w:r>
      <w:r w:rsidRPr="009948FD">
        <w:fldChar w:fldCharType="separate"/>
      </w:r>
      <w:r w:rsidRPr="009948FD">
        <w:t>Alterations to disadvantage of Participants</w:t>
      </w:r>
      <w:r w:rsidRPr="009948FD">
        <w:fldChar w:fldCharType="end"/>
      </w:r>
      <w:r>
        <w:t>).</w:t>
      </w:r>
    </w:p>
    <w:p w14:paraId="63F598FB" w14:textId="77777777" w:rsidR="00E37449" w:rsidRPr="00174A63" w:rsidRDefault="00464534" w:rsidP="00326EB7">
      <w:pPr>
        <w:pStyle w:val="H3Ashurst"/>
      </w:pPr>
      <w:r w:rsidRPr="00A30095">
        <w:t xml:space="preserve">No alteration to the material disadvantage of Participants (other than to any Performance </w:t>
      </w:r>
      <w:r w:rsidRPr="00174A63">
        <w:t xml:space="preserve">Condition) shall be made under Rule </w:t>
      </w:r>
      <w:r w:rsidRPr="00174A63">
        <w:fldChar w:fldCharType="begin"/>
      </w:r>
      <w:r w:rsidRPr="00174A63">
        <w:instrText xml:space="preserve"> REF _Ref_ContractCompanion_9kb9Ur138 \n \h \t \* MERGEFORMAT </w:instrText>
      </w:r>
      <w:r w:rsidRPr="00174A63">
        <w:fldChar w:fldCharType="separate"/>
      </w:r>
      <w:r w:rsidRPr="00174A63">
        <w:rPr>
          <w:rFonts w:hint="cs"/>
          <w:cs/>
        </w:rPr>
        <w:t>‎</w:t>
      </w:r>
      <w:r w:rsidRPr="00174A63">
        <w:t>12.1</w:t>
      </w:r>
      <w:r w:rsidRPr="00174A63">
        <w:fldChar w:fldCharType="end"/>
      </w:r>
      <w:r w:rsidRPr="00174A63">
        <w:t xml:space="preserve"> (</w:t>
      </w:r>
      <w:r w:rsidRPr="00174A63">
        <w:fldChar w:fldCharType="begin"/>
      </w:r>
      <w:r w:rsidRPr="00174A63">
        <w:instrText xml:space="preserve"> REF _Ref135663061 \h  \* MERGEFORMAT </w:instrText>
      </w:r>
      <w:r w:rsidRPr="00174A63">
        <w:fldChar w:fldCharType="separate"/>
      </w:r>
      <w:r w:rsidRPr="00174A63">
        <w:t>General rule on alterations</w:t>
      </w:r>
      <w:r w:rsidRPr="00174A63">
        <w:fldChar w:fldCharType="end"/>
      </w:r>
      <w:r w:rsidRPr="00174A63">
        <w:t>) unless:</w:t>
      </w:r>
    </w:p>
    <w:p w14:paraId="5FFAC5A6" w14:textId="77777777" w:rsidR="00E37449" w:rsidRPr="00A30095" w:rsidRDefault="00464534" w:rsidP="00326EB7">
      <w:pPr>
        <w:pStyle w:val="H4Ashurst"/>
        <w:numPr>
          <w:ilvl w:val="3"/>
          <w:numId w:val="38"/>
        </w:numPr>
      </w:pPr>
      <w:r w:rsidRPr="00A30095">
        <w:t xml:space="preserve">the Board shall have invited every relevant Participant to indicate whether or not </w:t>
      </w:r>
      <w:r>
        <w:t>they</w:t>
      </w:r>
      <w:r w:rsidRPr="00A30095">
        <w:t xml:space="preserve"> approv</w:t>
      </w:r>
      <w:r>
        <w:t>e</w:t>
      </w:r>
      <w:r w:rsidRPr="00A30095">
        <w:t xml:space="preserve"> the alteration; and</w:t>
      </w:r>
    </w:p>
    <w:p w14:paraId="327D63CC" w14:textId="77777777" w:rsidR="00E37449" w:rsidRPr="00A30095" w:rsidRDefault="00464534" w:rsidP="00326EB7">
      <w:pPr>
        <w:pStyle w:val="H4Ashurst"/>
        <w:numPr>
          <w:ilvl w:val="3"/>
          <w:numId w:val="38"/>
        </w:numPr>
      </w:pPr>
      <w:r w:rsidRPr="00A30095">
        <w:t>the alteration is approved by a majority of those Participants who have given such an indication.</w:t>
      </w:r>
    </w:p>
    <w:p w14:paraId="0F6A5191" w14:textId="77777777" w:rsidR="00A804EE" w:rsidRPr="00A30095" w:rsidRDefault="00464534" w:rsidP="00A804EE">
      <w:pPr>
        <w:pStyle w:val="H2Ashurst"/>
        <w:rPr>
          <w:b/>
          <w:bCs/>
        </w:rPr>
      </w:pPr>
      <w:bookmarkStart w:id="236" w:name="_Toc119502179"/>
      <w:bookmarkStart w:id="237" w:name="_Ref_ContractCompanion_9kb9Ur134"/>
      <w:bookmarkStart w:id="238" w:name="_Ref119682061"/>
      <w:bookmarkStart w:id="239" w:name="_Ref119682105"/>
      <w:r w:rsidRPr="00A30095">
        <w:rPr>
          <w:b/>
          <w:bCs/>
        </w:rPr>
        <w:t>Alterations to disadvantage of Participants</w:t>
      </w:r>
      <w:bookmarkEnd w:id="236"/>
      <w:bookmarkEnd w:id="237"/>
      <w:bookmarkEnd w:id="238"/>
      <w:bookmarkEnd w:id="239"/>
    </w:p>
    <w:p w14:paraId="7CC7F3F3" w14:textId="77777777" w:rsidR="00A804EE" w:rsidRPr="00A30095" w:rsidRDefault="00464534" w:rsidP="00A804EE">
      <w:pPr>
        <w:ind w:left="782"/>
      </w:pPr>
      <w:r w:rsidRPr="00A30095">
        <w:t xml:space="preserve">No alteration to the material disadvantage of Participants (other than to any Performance Condition) shall be made under Rule </w:t>
      </w:r>
      <w:r w:rsidRPr="00A30095">
        <w:fldChar w:fldCharType="begin"/>
      </w:r>
      <w:r w:rsidRPr="00A30095">
        <w:instrText xml:space="preserve"> REF _Ref_ContractCompanion_9kb9Ur138 \n \h \t \* MERGEFORMAT </w:instrText>
      </w:r>
      <w:r w:rsidRPr="00A30095">
        <w:fldChar w:fldCharType="separate"/>
      </w:r>
      <w:r>
        <w:rPr>
          <w:rFonts w:hint="cs"/>
          <w:cs/>
        </w:rPr>
        <w:t>‎</w:t>
      </w:r>
      <w:r>
        <w:t>12.1</w:t>
      </w:r>
      <w:r w:rsidRPr="00A30095">
        <w:fldChar w:fldCharType="end"/>
      </w:r>
      <w:r w:rsidRPr="00A30095">
        <w:t xml:space="preserve"> </w:t>
      </w:r>
      <w:r w:rsidRPr="00174A63">
        <w:t>(</w:t>
      </w:r>
      <w:r w:rsidRPr="00174A63">
        <w:fldChar w:fldCharType="begin"/>
      </w:r>
      <w:r w:rsidRPr="00174A63">
        <w:instrText xml:space="preserve"> REF _Ref135663061 \h  \* MERGEFORMAT </w:instrText>
      </w:r>
      <w:r w:rsidRPr="00174A63">
        <w:fldChar w:fldCharType="separate"/>
      </w:r>
      <w:r w:rsidRPr="00174A63">
        <w:t>General rule on alterations</w:t>
      </w:r>
      <w:r w:rsidRPr="00174A63">
        <w:fldChar w:fldCharType="end"/>
      </w:r>
      <w:r w:rsidRPr="00174A63">
        <w:t xml:space="preserve">) </w:t>
      </w:r>
      <w:r w:rsidRPr="00A30095">
        <w:t>unless:</w:t>
      </w:r>
    </w:p>
    <w:p w14:paraId="1DE6AE09" w14:textId="77777777" w:rsidR="00A804EE" w:rsidRPr="00A30095" w:rsidRDefault="00464534" w:rsidP="00A804EE">
      <w:pPr>
        <w:pStyle w:val="H3Ashurst"/>
      </w:pPr>
      <w:r w:rsidRPr="00A30095">
        <w:t xml:space="preserve">the Board shall have invited every relevant Participant to indicate whether or not </w:t>
      </w:r>
      <w:r>
        <w:t>they</w:t>
      </w:r>
      <w:r w:rsidRPr="00A30095">
        <w:t xml:space="preserve"> approve the alteration; and</w:t>
      </w:r>
    </w:p>
    <w:p w14:paraId="35AF5361" w14:textId="77777777" w:rsidR="00E37449" w:rsidRPr="00A30095" w:rsidRDefault="00464534" w:rsidP="00A804EE">
      <w:pPr>
        <w:pStyle w:val="H3Ashurst"/>
      </w:pPr>
      <w:r w:rsidRPr="00A30095">
        <w:t>the alteration is approved by a majority of those Participants who have given such an indication.</w:t>
      </w:r>
    </w:p>
    <w:p w14:paraId="221E8E5A" w14:textId="77777777" w:rsidR="00A804EE" w:rsidRPr="00A30095" w:rsidRDefault="00464534" w:rsidP="00A804EE">
      <w:pPr>
        <w:pStyle w:val="H1Ashurst"/>
      </w:pPr>
      <w:bookmarkStart w:id="240" w:name="_Toc119502181"/>
      <w:bookmarkStart w:id="241" w:name="_Toc135659068"/>
      <w:r w:rsidRPr="00A30095">
        <w:t>MISCELLANEOUS</w:t>
      </w:r>
      <w:bookmarkEnd w:id="240"/>
      <w:bookmarkEnd w:id="241"/>
    </w:p>
    <w:p w14:paraId="0947CB92" w14:textId="77777777" w:rsidR="00A804EE" w:rsidRPr="00A30095" w:rsidRDefault="00464534" w:rsidP="00A804EE">
      <w:pPr>
        <w:pStyle w:val="H2Ashurst"/>
        <w:rPr>
          <w:b/>
          <w:bCs/>
        </w:rPr>
      </w:pPr>
      <w:bookmarkStart w:id="242" w:name="_Toc119502182"/>
      <w:r w:rsidRPr="00A30095">
        <w:rPr>
          <w:b/>
          <w:bCs/>
        </w:rPr>
        <w:t>Employment</w:t>
      </w:r>
      <w:bookmarkEnd w:id="242"/>
    </w:p>
    <w:p w14:paraId="22594E59" w14:textId="77777777" w:rsidR="00A804EE" w:rsidRPr="00A30095" w:rsidRDefault="00464534" w:rsidP="00A804EE">
      <w:r w:rsidRPr="00A30095">
        <w:t xml:space="preserve">The rights and obligations of any individual under the terms of </w:t>
      </w:r>
      <w:r>
        <w:t>their</w:t>
      </w:r>
      <w:r w:rsidRPr="00A30095">
        <w:t xml:space="preserve"> office or employment with any Group Member shall not be affected by </w:t>
      </w:r>
      <w:r>
        <w:t>their</w:t>
      </w:r>
      <w:r w:rsidRPr="00A30095">
        <w:t xml:space="preserve"> participation in the Plan or any right which </w:t>
      </w:r>
      <w:r>
        <w:t>they</w:t>
      </w:r>
      <w:r w:rsidRPr="00A30095">
        <w:t xml:space="preserve"> may have to participate in it. An individual who participates in the Plan waives any and all rights to compensation or damages in consequence of the termination of </w:t>
      </w:r>
      <w:r>
        <w:t>their</w:t>
      </w:r>
      <w:r w:rsidRPr="00A30095">
        <w:t xml:space="preserve"> office or employment for any reason whatsoever (and regardless of whether such termination is lawful or unlawful) insofar as those rights arise or may arise from </w:t>
      </w:r>
      <w:r>
        <w:t>them</w:t>
      </w:r>
      <w:r w:rsidRPr="00A30095">
        <w:t xml:space="preserve"> ceasing to have rights under an Award as a result of such termination. Participation in the Plan shall not confer a right to continued employment upon any individual who participates in it. The grant of any Award does not imply that any further Award will be granted nor that a Participant has any right to receive any further Award.</w:t>
      </w:r>
    </w:p>
    <w:p w14:paraId="571F698C" w14:textId="77777777" w:rsidR="00A804EE" w:rsidRPr="00A30095" w:rsidRDefault="00464534" w:rsidP="00A804EE">
      <w:pPr>
        <w:pStyle w:val="H2Ashurst"/>
        <w:rPr>
          <w:b/>
          <w:bCs/>
        </w:rPr>
      </w:pPr>
      <w:bookmarkStart w:id="243" w:name="_Toc119502183"/>
      <w:r w:rsidRPr="00A30095">
        <w:rPr>
          <w:b/>
          <w:bCs/>
        </w:rPr>
        <w:t>Disputes</w:t>
      </w:r>
      <w:bookmarkEnd w:id="243"/>
    </w:p>
    <w:p w14:paraId="6B21090E" w14:textId="77777777" w:rsidR="00A804EE" w:rsidRPr="00A30095" w:rsidRDefault="00464534" w:rsidP="00A804EE">
      <w:pPr>
        <w:pStyle w:val="H3Ashurst"/>
      </w:pPr>
      <w:r w:rsidRPr="00A30095">
        <w:t>In the event of any dispute or disagreement as to the interpretation of the Plan, or as to any question or right arising from or relating to the Plan, the decision of the Committee shall be final and binding upon all persons.</w:t>
      </w:r>
    </w:p>
    <w:p w14:paraId="6D655F2F" w14:textId="77777777" w:rsidR="00A804EE" w:rsidRPr="00A30095" w:rsidRDefault="00464534" w:rsidP="00A804EE">
      <w:pPr>
        <w:pStyle w:val="H3Ashurst"/>
      </w:pPr>
      <w:r w:rsidRPr="00A30095">
        <w:t>The exercise of any power or discretion by the Committee shall not be open to question by any person and a Participant or former Participant shall have no rights in relation to the exercise of or omission to exercise any such power or discretion.</w:t>
      </w:r>
    </w:p>
    <w:p w14:paraId="65018D13" w14:textId="77777777" w:rsidR="00A804EE" w:rsidRPr="00A30095" w:rsidRDefault="00464534" w:rsidP="00A804EE">
      <w:pPr>
        <w:pStyle w:val="H2Ashurst"/>
        <w:rPr>
          <w:b/>
          <w:bCs/>
        </w:rPr>
      </w:pPr>
      <w:bookmarkStart w:id="244" w:name="_Toc119502184"/>
      <w:r w:rsidRPr="00A30095">
        <w:rPr>
          <w:b/>
          <w:bCs/>
        </w:rPr>
        <w:t>Share rights</w:t>
      </w:r>
      <w:bookmarkEnd w:id="244"/>
    </w:p>
    <w:p w14:paraId="078E0D9D" w14:textId="77777777" w:rsidR="00A804EE" w:rsidRPr="00A30095" w:rsidRDefault="00464534" w:rsidP="00A804EE">
      <w:pPr>
        <w:pStyle w:val="H3Ashurst"/>
      </w:pPr>
      <w:r w:rsidRPr="00A30095">
        <w:t>All Shares allotted under the Plan shall rank equally in all respects with Shares then in issue except for any rights attaching to such Shares by reference to a record date before the date of the allotment.</w:t>
      </w:r>
    </w:p>
    <w:p w14:paraId="6FACEF3D" w14:textId="6E07F3CC" w:rsidR="00A804EE" w:rsidRPr="00A30095" w:rsidRDefault="00464534" w:rsidP="00A804EE">
      <w:pPr>
        <w:pStyle w:val="H3Ashurst"/>
      </w:pPr>
      <w:r w:rsidRPr="00A30095">
        <w:lastRenderedPageBreak/>
        <w:t xml:space="preserve">Where Vested Shares are transferred to Participants (or their nominee) or, in the case of </w:t>
      </w:r>
      <w:r w:rsidR="00461309">
        <w:t>f</w:t>
      </w:r>
      <w:r w:rsidRPr="00A30095">
        <w:t xml:space="preserve">orfeitable </w:t>
      </w:r>
      <w:r w:rsidR="00461309">
        <w:t>s</w:t>
      </w:r>
      <w:r w:rsidRPr="00A30095">
        <w:t>hares, released from their restrictions under the Plan, Participants will be entitled to all rights attaching to such Shares by reference to a record date on or after the date of such transfer or release of such restrictions.</w:t>
      </w:r>
    </w:p>
    <w:p w14:paraId="5862E1A2" w14:textId="77777777" w:rsidR="00D23FC1" w:rsidRPr="00A30095" w:rsidRDefault="00464534" w:rsidP="00A804EE">
      <w:pPr>
        <w:pStyle w:val="H2Ashurst"/>
        <w:rPr>
          <w:b/>
          <w:bCs/>
        </w:rPr>
      </w:pPr>
      <w:bookmarkStart w:id="245" w:name="_Toc119502185"/>
      <w:r w:rsidRPr="00A30095">
        <w:rPr>
          <w:b/>
          <w:bCs/>
        </w:rPr>
        <w:t>Listing</w:t>
      </w:r>
    </w:p>
    <w:p w14:paraId="6476E209" w14:textId="77777777" w:rsidR="00D23FC1" w:rsidRPr="00A30095" w:rsidRDefault="00464534" w:rsidP="00D23FC1">
      <w:pPr>
        <w:ind w:left="782"/>
      </w:pPr>
      <w:r w:rsidRPr="00A30095">
        <w:t>The Company shall use its best endeavours to procure that as soon as practicable after the allotment of any Shares pursuant to the Plan application shall be made for the Shares to be Admitted.</w:t>
      </w:r>
    </w:p>
    <w:p w14:paraId="3FCA5979" w14:textId="77777777" w:rsidR="00A804EE" w:rsidRPr="00A30095" w:rsidRDefault="00464534" w:rsidP="00A804EE">
      <w:pPr>
        <w:pStyle w:val="H2Ashurst"/>
        <w:rPr>
          <w:b/>
          <w:bCs/>
        </w:rPr>
      </w:pPr>
      <w:r w:rsidRPr="00A30095">
        <w:rPr>
          <w:b/>
          <w:bCs/>
        </w:rPr>
        <w:t>Notices</w:t>
      </w:r>
      <w:bookmarkEnd w:id="245"/>
    </w:p>
    <w:p w14:paraId="50D74781" w14:textId="77777777" w:rsidR="00A804EE" w:rsidRPr="00A30095" w:rsidRDefault="00464534" w:rsidP="00A804EE">
      <w:pPr>
        <w:pStyle w:val="H3Ashurst"/>
      </w:pPr>
      <w:r w:rsidRPr="00A30095">
        <w:t xml:space="preserve">Any notice or other communication under or in connection with the Plan may be given in such manner as the Board consider to be appropriate, which may include communication by email or intranet or by personal delivery or by sending the same by post, in the case of a company to its registered office, and in the case of an individual to </w:t>
      </w:r>
      <w:r>
        <w:t>their</w:t>
      </w:r>
      <w:r w:rsidRPr="00A30095">
        <w:t xml:space="preserve"> last known address, or, where </w:t>
      </w:r>
      <w:r>
        <w:t>they are</w:t>
      </w:r>
      <w:r w:rsidRPr="00A30095">
        <w:t xml:space="preserve"> a director or employee of a Group Member, either to </w:t>
      </w:r>
      <w:r>
        <w:t>their</w:t>
      </w:r>
      <w:r w:rsidRPr="00A30095">
        <w:t xml:space="preserve"> last known address or to the address of the place of business at which </w:t>
      </w:r>
      <w:r>
        <w:t>they</w:t>
      </w:r>
      <w:r w:rsidRPr="00A30095">
        <w:t xml:space="preserve"> perform the whole or substantially the whole of the duties of </w:t>
      </w:r>
      <w:r>
        <w:t>their</w:t>
      </w:r>
      <w:r w:rsidRPr="00A30095">
        <w:t xml:space="preserve"> office or employment.</w:t>
      </w:r>
    </w:p>
    <w:p w14:paraId="6DDF03D1" w14:textId="77777777" w:rsidR="00A804EE" w:rsidRPr="00A30095" w:rsidRDefault="00464534" w:rsidP="00A804EE">
      <w:pPr>
        <w:pStyle w:val="H3Ashurst"/>
      </w:pPr>
      <w:r w:rsidRPr="00A30095">
        <w:t>Where any such notice or other communication is given by a Participant to the Company, it shall be effective only on receipt by the Company.</w:t>
      </w:r>
    </w:p>
    <w:p w14:paraId="1FA24E9B" w14:textId="77777777" w:rsidR="00A804EE" w:rsidRPr="00A30095" w:rsidRDefault="00464534" w:rsidP="00A804EE">
      <w:pPr>
        <w:pStyle w:val="H2Ashurst"/>
        <w:rPr>
          <w:b/>
          <w:bCs/>
        </w:rPr>
      </w:pPr>
      <w:bookmarkStart w:id="246" w:name="_Toc119502186"/>
      <w:r w:rsidRPr="00A30095">
        <w:rPr>
          <w:b/>
          <w:bCs/>
        </w:rPr>
        <w:t>Third parties</w:t>
      </w:r>
      <w:bookmarkEnd w:id="246"/>
    </w:p>
    <w:p w14:paraId="30AE5685" w14:textId="77777777" w:rsidR="00A804EE" w:rsidRPr="00A30095" w:rsidRDefault="00464534" w:rsidP="00A804EE">
      <w:pPr>
        <w:ind w:left="782"/>
      </w:pPr>
      <w:r w:rsidRPr="00174A63">
        <w:t xml:space="preserve">Subject to Rule </w:t>
      </w:r>
      <w:r w:rsidRPr="00174A63">
        <w:fldChar w:fldCharType="begin"/>
      </w:r>
      <w:r w:rsidRPr="00174A63">
        <w:instrText xml:space="preserve"> REF _Ref119678273 \r \h  \* MERGEFORMAT </w:instrText>
      </w:r>
      <w:r w:rsidRPr="00174A63">
        <w:fldChar w:fldCharType="separate"/>
      </w:r>
      <w:r w:rsidRPr="00174A63">
        <w:rPr>
          <w:rFonts w:hint="cs"/>
          <w:cs/>
        </w:rPr>
        <w:t>‎</w:t>
      </w:r>
      <w:r w:rsidRPr="00174A63">
        <w:t>2.9</w:t>
      </w:r>
      <w:r w:rsidRPr="00174A63">
        <w:fldChar w:fldCharType="end"/>
      </w:r>
      <w:r w:rsidRPr="00174A63">
        <w:t xml:space="preserve"> (</w:t>
      </w:r>
      <w:r w:rsidRPr="00174A63">
        <w:fldChar w:fldCharType="begin"/>
      </w:r>
      <w:r w:rsidRPr="00174A63">
        <w:instrText xml:space="preserve"> REF _Ref119678273 \h  \* MERGEFORMAT </w:instrText>
      </w:r>
      <w:r w:rsidRPr="00174A63">
        <w:fldChar w:fldCharType="separate"/>
      </w:r>
      <w:r w:rsidRPr="00174A63">
        <w:t>Non-transferability and bankruptcy</w:t>
      </w:r>
      <w:r w:rsidRPr="00174A63">
        <w:fldChar w:fldCharType="end"/>
      </w:r>
      <w:r w:rsidRPr="00174A63">
        <w:t xml:space="preserve">), no third party has any </w:t>
      </w:r>
      <w:r w:rsidRPr="00A30095">
        <w:t>rights under the Contracts (Rights of Third Parties) Act 1999 to enforce any term of the Plan.</w:t>
      </w:r>
    </w:p>
    <w:p w14:paraId="2B39E75D" w14:textId="77777777" w:rsidR="00A804EE" w:rsidRPr="00A30095" w:rsidRDefault="00464534" w:rsidP="00A804EE">
      <w:pPr>
        <w:pStyle w:val="H2Ashurst"/>
        <w:rPr>
          <w:b/>
          <w:bCs/>
        </w:rPr>
      </w:pPr>
      <w:bookmarkStart w:id="247" w:name="_Toc119502187"/>
      <w:r w:rsidRPr="00A30095">
        <w:rPr>
          <w:b/>
          <w:bCs/>
        </w:rPr>
        <w:t>Benefits not pensionable</w:t>
      </w:r>
      <w:bookmarkEnd w:id="247"/>
    </w:p>
    <w:p w14:paraId="676D935B" w14:textId="77777777" w:rsidR="00A804EE" w:rsidRPr="00A30095" w:rsidRDefault="00464534" w:rsidP="00A804EE">
      <w:pPr>
        <w:ind w:left="782"/>
      </w:pPr>
      <w:r w:rsidRPr="00A30095">
        <w:t xml:space="preserve">Neither the making of an Award nor any benefit which may accrue to the Participant on the Vesting of an Award shall form part of the Participant's pensionable remuneration for the purposes of any pension plan or similar arrangement which may be operated by any Group Member. </w:t>
      </w:r>
    </w:p>
    <w:p w14:paraId="71BAE937" w14:textId="77777777" w:rsidR="00D23FC1" w:rsidRPr="00A30095" w:rsidRDefault="00464534" w:rsidP="00A804EE">
      <w:pPr>
        <w:pStyle w:val="H2Ashurst"/>
        <w:rPr>
          <w:b/>
          <w:bCs/>
        </w:rPr>
      </w:pPr>
      <w:bookmarkStart w:id="248" w:name="_Toc119502188"/>
      <w:r w:rsidRPr="00A30095">
        <w:rPr>
          <w:b/>
          <w:bCs/>
        </w:rPr>
        <w:t>Termination of plan</w:t>
      </w:r>
    </w:p>
    <w:p w14:paraId="2A91D70C" w14:textId="77777777" w:rsidR="00D23FC1" w:rsidRPr="00A30095" w:rsidRDefault="00464534" w:rsidP="00D23FC1">
      <w:pPr>
        <w:ind w:left="782"/>
      </w:pPr>
      <w:r w:rsidRPr="00A30095">
        <w:t>The Plan shall terminate on the tenth anniversary of the</w:t>
      </w:r>
      <w:r w:rsidRPr="009F4ED0">
        <w:t xml:space="preserve"> date on which the Plan is approved by the shareholders of the Company </w:t>
      </w:r>
      <w:r w:rsidRPr="00A30095">
        <w:t>or at any earlier time by a resolution of the Committee. Termination of the Plan shall be without prejudice to the subsisting rights of Participants or any other relevant persons.</w:t>
      </w:r>
    </w:p>
    <w:p w14:paraId="37F3A8C6" w14:textId="77777777" w:rsidR="00A804EE" w:rsidRPr="00A30095" w:rsidRDefault="00464534" w:rsidP="00A804EE">
      <w:pPr>
        <w:pStyle w:val="H2Ashurst"/>
        <w:rPr>
          <w:b/>
          <w:bCs/>
        </w:rPr>
      </w:pPr>
      <w:r w:rsidRPr="00A30095">
        <w:rPr>
          <w:b/>
          <w:bCs/>
        </w:rPr>
        <w:t>Data protection</w:t>
      </w:r>
      <w:bookmarkEnd w:id="248"/>
    </w:p>
    <w:p w14:paraId="199E7D5D" w14:textId="48F1A9D7" w:rsidR="00641705" w:rsidRPr="00A30095" w:rsidRDefault="00464534" w:rsidP="00641705">
      <w:pPr>
        <w:pStyle w:val="H2Ashurst"/>
        <w:numPr>
          <w:ilvl w:val="0"/>
          <w:numId w:val="0"/>
        </w:numPr>
        <w:ind w:left="782"/>
      </w:pPr>
      <w:r>
        <w:t>T</w:t>
      </w:r>
      <w:r w:rsidRPr="00A30095">
        <w:t xml:space="preserve">he Company or any Group Member, any of their </w:t>
      </w:r>
      <w:r w:rsidR="00461309">
        <w:t>a</w:t>
      </w:r>
      <w:r w:rsidRPr="00A30095">
        <w:t xml:space="preserve">ssociated </w:t>
      </w:r>
      <w:r w:rsidR="00461309">
        <w:t>c</w:t>
      </w:r>
      <w:r w:rsidRPr="00A30095">
        <w:t>ompanies, the trustees of any employee benefit trust, any administrator of the Plan (the "</w:t>
      </w:r>
      <w:r w:rsidRPr="00A30095">
        <w:rPr>
          <w:b/>
          <w:bCs/>
        </w:rPr>
        <w:t>Administrator</w:t>
      </w:r>
      <w:r w:rsidRPr="00A30095">
        <w:t xml:space="preserve">"), the Company's registrars, or the Company's or Administrator's brokers </w:t>
      </w:r>
      <w:r>
        <w:t>will</w:t>
      </w:r>
      <w:r w:rsidRPr="00A30095">
        <w:t xml:space="preserve"> hold, process and transfer personal data relating to the Participant, either amongst themselves or to any third parties engaged by them, for any and all purposes related to the operation and administration of the Plan and/or in order to meet any legal obligation, in each case in accordance with the Company’s </w:t>
      </w:r>
      <w:r>
        <w:t>d</w:t>
      </w:r>
      <w:r w:rsidRPr="00A30095">
        <w:t xml:space="preserve">ata </w:t>
      </w:r>
      <w:r>
        <w:t>p</w:t>
      </w:r>
      <w:r w:rsidRPr="00A30095">
        <w:t xml:space="preserve">rivacy </w:t>
      </w:r>
      <w:r>
        <w:t>p</w:t>
      </w:r>
      <w:r w:rsidRPr="00A30095">
        <w:t>olicy and applicable law</w:t>
      </w:r>
      <w:r>
        <w:t>,</w:t>
      </w:r>
      <w:r w:rsidRPr="00A30095">
        <w:t xml:space="preserve"> where the processing is necessary for:</w:t>
      </w:r>
    </w:p>
    <w:p w14:paraId="703C0C8F" w14:textId="77777777" w:rsidR="00641705" w:rsidRPr="00A30095" w:rsidRDefault="00464534" w:rsidP="00641705">
      <w:pPr>
        <w:pStyle w:val="H3Ashurst"/>
      </w:pPr>
      <w:r w:rsidRPr="00A30095">
        <w:t>the performance of the contract between the Company and the Participant under which the Participant participates in the Plan;</w:t>
      </w:r>
    </w:p>
    <w:p w14:paraId="4ABAB77E" w14:textId="77777777" w:rsidR="00641705" w:rsidRPr="00A30095" w:rsidRDefault="00464534" w:rsidP="00641705">
      <w:pPr>
        <w:pStyle w:val="H3Ashurst"/>
      </w:pPr>
      <w:r w:rsidRPr="00A30095">
        <w:t xml:space="preserve">the Company or any Group Member to comply with its legal obligations; or </w:t>
      </w:r>
    </w:p>
    <w:p w14:paraId="781E4C30" w14:textId="77777777" w:rsidR="00641705" w:rsidRPr="00A30095" w:rsidRDefault="00464534" w:rsidP="00641705">
      <w:pPr>
        <w:pStyle w:val="H3Ashurst"/>
      </w:pPr>
      <w:r w:rsidRPr="00A30095">
        <w:lastRenderedPageBreak/>
        <w:t xml:space="preserve">the purposes of furthering the legitimate business interests of the Company or any Group Member provided this does not conflict with the legal rights of the Participant. </w:t>
      </w:r>
    </w:p>
    <w:p w14:paraId="3D5DD176" w14:textId="77777777" w:rsidR="00641705" w:rsidRPr="00A30095" w:rsidRDefault="00464534" w:rsidP="00641705">
      <w:pPr>
        <w:pStyle w:val="H2Ashurst"/>
        <w:numPr>
          <w:ilvl w:val="0"/>
          <w:numId w:val="0"/>
        </w:numPr>
        <w:ind w:left="782"/>
      </w:pPr>
      <w:r>
        <w:t>T</w:t>
      </w:r>
      <w:r w:rsidRPr="00A30095">
        <w:t xml:space="preserve">he Company or any member of the Group may, in accordance with the Company’s </w:t>
      </w:r>
      <w:r>
        <w:t>d</w:t>
      </w:r>
      <w:r w:rsidRPr="00A30095">
        <w:t xml:space="preserve">ata </w:t>
      </w:r>
      <w:r>
        <w:t>p</w:t>
      </w:r>
      <w:r w:rsidRPr="00A30095">
        <w:t xml:space="preserve">rivacy </w:t>
      </w:r>
      <w:r>
        <w:t>p</w:t>
      </w:r>
      <w:r w:rsidRPr="00A30095">
        <w:t>olicy and applicable law, transfer or store personal information outside the European Economic Area ("</w:t>
      </w:r>
      <w:r w:rsidRPr="00A30095">
        <w:rPr>
          <w:b/>
          <w:bCs/>
        </w:rPr>
        <w:t>EEA</w:t>
      </w:r>
      <w:r w:rsidRPr="00A30095">
        <w:t>"), and personal data may also be processed outside the EEA by the Company or any Group Member or by one or more of its or their service providers.</w:t>
      </w:r>
    </w:p>
    <w:p w14:paraId="533977CE" w14:textId="77777777" w:rsidR="00A804EE" w:rsidRPr="00A30095" w:rsidRDefault="00464534" w:rsidP="00A804EE">
      <w:pPr>
        <w:pStyle w:val="H2Ashurst"/>
        <w:rPr>
          <w:b/>
          <w:bCs/>
        </w:rPr>
      </w:pPr>
      <w:bookmarkStart w:id="249" w:name="_Toc119502189"/>
      <w:r w:rsidRPr="00A30095">
        <w:rPr>
          <w:b/>
          <w:bCs/>
        </w:rPr>
        <w:t>Governing law</w:t>
      </w:r>
      <w:bookmarkEnd w:id="249"/>
    </w:p>
    <w:p w14:paraId="5EB5EECE" w14:textId="77777777" w:rsidR="00A804EE" w:rsidRPr="00A30095" w:rsidRDefault="00464534" w:rsidP="00A804EE">
      <w:r w:rsidRPr="00A30095">
        <w:t>The Plan and all Awards shall be governed by and construed in accordance with the law</w:t>
      </w:r>
      <w:r>
        <w:t>s</w:t>
      </w:r>
      <w:r w:rsidRPr="00A30095">
        <w:t xml:space="preserve"> of England and Wales and the Courts of England and Wales have exclusive jurisdiction to hear any dispute</w:t>
      </w:r>
      <w:r>
        <w:t xml:space="preserve"> or claim (including non-contractual disputes or claims)</w:t>
      </w:r>
      <w:r w:rsidRPr="00A30095">
        <w:t>.</w:t>
      </w:r>
    </w:p>
    <w:p w14:paraId="04972DEE" w14:textId="77777777" w:rsidR="00A804EE" w:rsidRPr="00A30095" w:rsidRDefault="00464534" w:rsidP="00A804EE">
      <w:pPr>
        <w:pStyle w:val="StandardAshurst"/>
      </w:pPr>
      <w:r w:rsidRPr="00A30095">
        <w:br w:type="page"/>
      </w:r>
    </w:p>
    <w:p w14:paraId="36C9B5D0" w14:textId="77777777" w:rsidR="009630C3" w:rsidRPr="00A30095" w:rsidRDefault="00002B9C">
      <w:pPr>
        <w:spacing w:after="0" w:line="240" w:lineRule="auto"/>
        <w:rPr>
          <w:rFonts w:eastAsiaTheme="minorEastAsia"/>
          <w:szCs w:val="24"/>
          <w:lang w:eastAsia="zh-TW"/>
        </w:rPr>
      </w:pPr>
      <w:bookmarkStart w:id="250" w:name="_Toc119502190"/>
      <w:bookmarkStart w:id="251" w:name="_Ref_ContractCompanion_9kb9Ur06E"/>
      <w:bookmarkEnd w:id="250"/>
      <w:bookmarkEnd w:id="251"/>
    </w:p>
    <w:p w14:paraId="7350C8CC" w14:textId="77777777" w:rsidR="00B56E70" w:rsidRDefault="00002B9C" w:rsidP="00B56E70">
      <w:pPr>
        <w:pStyle w:val="SCHEDULEAshurst"/>
      </w:pPr>
      <w:bookmarkStart w:id="252" w:name="_Ref_ContractCompanion_9kb9Ur048"/>
      <w:bookmarkStart w:id="253" w:name="_Toc135659069"/>
      <w:bookmarkStart w:id="254" w:name="_Ref131442669"/>
      <w:bookmarkStart w:id="255" w:name="_Toc119918170"/>
      <w:bookmarkEnd w:id="252"/>
      <w:bookmarkEnd w:id="253"/>
    </w:p>
    <w:p w14:paraId="7D342AF3" w14:textId="77777777" w:rsidR="009630C3" w:rsidRPr="00A30095" w:rsidRDefault="00464534" w:rsidP="009630C3">
      <w:pPr>
        <w:pStyle w:val="SchSubAshurst"/>
      </w:pPr>
      <w:bookmarkStart w:id="256" w:name="_Toc131442850"/>
      <w:bookmarkStart w:id="257" w:name="_Toc135659046"/>
      <w:bookmarkStart w:id="258" w:name="_Toc135659070"/>
      <w:bookmarkEnd w:id="254"/>
      <w:r w:rsidRPr="00A30095">
        <w:t>MALUS AND CLAWBACK</w:t>
      </w:r>
      <w:bookmarkEnd w:id="255"/>
      <w:bookmarkEnd w:id="256"/>
      <w:bookmarkEnd w:id="257"/>
      <w:bookmarkEnd w:id="258"/>
    </w:p>
    <w:p w14:paraId="55609B65" w14:textId="77777777" w:rsidR="009630C3" w:rsidRPr="00A30095" w:rsidRDefault="00464534" w:rsidP="009630C3">
      <w:pPr>
        <w:pStyle w:val="SH1Ashurst"/>
      </w:pPr>
      <w:bookmarkStart w:id="259" w:name="_Toc477941615"/>
      <w:bookmarkStart w:id="260" w:name="_Toc279399373"/>
      <w:r w:rsidRPr="00A30095">
        <w:t>Events that lead to Recovery and Withholding</w:t>
      </w:r>
      <w:bookmarkEnd w:id="259"/>
    </w:p>
    <w:bookmarkEnd w:id="260"/>
    <w:p w14:paraId="763659EA" w14:textId="77777777" w:rsidR="009630C3" w:rsidRPr="00A30095" w:rsidRDefault="00464534" w:rsidP="009630C3">
      <w:pPr>
        <w:pStyle w:val="B12Ashurst"/>
      </w:pPr>
      <w:r w:rsidRPr="00A30095">
        <w:t>The Committee may decide at any time within the three year period commencing on the date on which an Award Vests (the "</w:t>
      </w:r>
      <w:r w:rsidRPr="00A30095">
        <w:rPr>
          <w:b/>
        </w:rPr>
        <w:t>Discovery Period</w:t>
      </w:r>
      <w:r w:rsidRPr="00A30095">
        <w:t>") that the individual to whom the Award was made (the "</w:t>
      </w:r>
      <w:r w:rsidRPr="00A30095">
        <w:rPr>
          <w:b/>
        </w:rPr>
        <w:t>Relevant Individual</w:t>
      </w:r>
      <w:r w:rsidRPr="00A30095">
        <w:t xml:space="preserve">") shall be subject to an obligation to repay the amounts referred to in paragraph </w:t>
      </w:r>
      <w:r w:rsidRPr="00A30095">
        <w:fldChar w:fldCharType="begin"/>
      </w:r>
      <w:r w:rsidRPr="00A30095">
        <w:instrText xml:space="preserve"> REF _Ref_ContractCompanion_9kb9Ur13C \w \n \h \t \* MERGEFORMAT </w:instrText>
      </w:r>
      <w:r w:rsidRPr="00A30095">
        <w:fldChar w:fldCharType="separate"/>
      </w:r>
      <w:r w:rsidRPr="00A30095">
        <w:rPr>
          <w:rFonts w:hint="cs"/>
          <w:cs/>
        </w:rPr>
        <w:t>‎</w:t>
      </w:r>
      <w:r w:rsidRPr="00A30095">
        <w:t>2</w:t>
      </w:r>
      <w:r w:rsidRPr="00A30095">
        <w:fldChar w:fldCharType="end"/>
      </w:r>
      <w:r w:rsidRPr="00A30095">
        <w:t xml:space="preserve"> below ("</w:t>
      </w:r>
      <w:r w:rsidRPr="00A30095">
        <w:rPr>
          <w:b/>
        </w:rPr>
        <w:t>Recovery and Withholding</w:t>
      </w:r>
      <w:r w:rsidRPr="00A30095">
        <w:t>") if:</w:t>
      </w:r>
    </w:p>
    <w:p w14:paraId="1E245940" w14:textId="77777777" w:rsidR="00DF1273" w:rsidRDefault="00464534" w:rsidP="00DF1273">
      <w:pPr>
        <w:pStyle w:val="SH4Ashurst"/>
        <w:tabs>
          <w:tab w:val="clear" w:pos="2030"/>
          <w:tab w:val="num" w:pos="1463"/>
        </w:tabs>
        <w:ind w:left="1463" w:hanging="681"/>
      </w:pPr>
      <w:r>
        <w:t>there is a discovery of a material misstatement resulting in an adjustment in the audited accounts of the Group or any Group Member;</w:t>
      </w:r>
    </w:p>
    <w:p w14:paraId="7380ADCF" w14:textId="77777777" w:rsidR="00DF1273" w:rsidRDefault="00464534" w:rsidP="00DF1273">
      <w:pPr>
        <w:pStyle w:val="SH4Ashurst"/>
        <w:tabs>
          <w:tab w:val="clear" w:pos="2030"/>
          <w:tab w:val="num" w:pos="1463"/>
        </w:tabs>
        <w:ind w:left="1463" w:hanging="681"/>
      </w:pPr>
      <w:r>
        <w:t>the Committee forms the view that any performance condition or condition in respect of an Award was based on error, or inaccurate or misleading information;</w:t>
      </w:r>
    </w:p>
    <w:p w14:paraId="2A98DBEE" w14:textId="77777777" w:rsidR="00DF1273" w:rsidRDefault="00464534" w:rsidP="00DF1273">
      <w:pPr>
        <w:pStyle w:val="SH4Ashurst"/>
        <w:tabs>
          <w:tab w:val="clear" w:pos="2030"/>
          <w:tab w:val="num" w:pos="1463"/>
        </w:tabs>
        <w:ind w:left="1463" w:hanging="681"/>
      </w:pPr>
      <w:r>
        <w:t>there is a discovery that any information used to determine the amount of the Award was based on error, or inaccurate or misleading information,</w:t>
      </w:r>
    </w:p>
    <w:p w14:paraId="453A0B82" w14:textId="77777777" w:rsidR="00DF1273" w:rsidRDefault="00464534" w:rsidP="00DF1273">
      <w:pPr>
        <w:pStyle w:val="SH4Ashurst"/>
        <w:tabs>
          <w:tab w:val="clear" w:pos="2030"/>
          <w:tab w:val="num" w:pos="1463"/>
        </w:tabs>
        <w:ind w:left="1463" w:hanging="681"/>
      </w:pPr>
      <w:r>
        <w:t>there is any action or conduct of the Relevant Individual which amounts to fraud or gross misconduct; or</w:t>
      </w:r>
    </w:p>
    <w:p w14:paraId="5ED85018" w14:textId="77777777" w:rsidR="00DF1273" w:rsidRDefault="00464534" w:rsidP="00DF1273">
      <w:pPr>
        <w:pStyle w:val="SH4Ashurst"/>
        <w:tabs>
          <w:tab w:val="clear" w:pos="2030"/>
          <w:tab w:val="num" w:pos="1463"/>
        </w:tabs>
        <w:ind w:left="1463" w:hanging="681"/>
      </w:pPr>
      <w:r>
        <w:t xml:space="preserve">the behaviour of the Relevant Individual has led to the censure of a Group Member by a regulatory authority or had significant detrimental impact on the reputation of any Group Member provided the Committee is satisfied that the Relevant Individual was responsible for the censure or reputational damage and that the censure or reputational damage is attributable to the Relevant Individual. </w:t>
      </w:r>
    </w:p>
    <w:p w14:paraId="2B8588B4" w14:textId="77777777" w:rsidR="009630C3" w:rsidRPr="00A30095" w:rsidRDefault="00464534" w:rsidP="009630C3">
      <w:pPr>
        <w:pStyle w:val="B12Ashurst"/>
      </w:pPr>
      <w:r w:rsidRPr="00A30095">
        <w:t xml:space="preserve">The Discovery Period may be extended by the Committee for an additional period of two years, being therefore a total period of five years from the date on which an Award Vests, if an event occurs which the Committee determines could result in the operation of Recovery </w:t>
      </w:r>
      <w:r>
        <w:t xml:space="preserve">and </w:t>
      </w:r>
      <w:r w:rsidRPr="00A30095">
        <w:t xml:space="preserve">Withholding under </w:t>
      </w:r>
      <w:r>
        <w:t>(a)</w:t>
      </w:r>
      <w:r w:rsidRPr="00A30095">
        <w:t xml:space="preserve"> to (c) above and there is an ongoing investigation into the circumstances of such event.  The Committee will notify any individuals to whom this may apply.  </w:t>
      </w:r>
    </w:p>
    <w:p w14:paraId="3CDA2F04" w14:textId="77777777" w:rsidR="009630C3" w:rsidRPr="00A30095" w:rsidRDefault="00464534" w:rsidP="009630C3">
      <w:pPr>
        <w:pStyle w:val="SH1Ashurst"/>
      </w:pPr>
      <w:bookmarkStart w:id="261" w:name="_Toc279399375"/>
      <w:bookmarkStart w:id="262" w:name="_Toc477941616"/>
      <w:bookmarkStart w:id="263" w:name="_Ref_ContractCompanion_9kb9Ur13C"/>
      <w:r w:rsidRPr="00A30095">
        <w:t xml:space="preserve">Amount to be subject to </w:t>
      </w:r>
      <w:bookmarkEnd w:id="261"/>
      <w:r w:rsidRPr="00A30095">
        <w:t>Recovery and Withholding</w:t>
      </w:r>
      <w:bookmarkEnd w:id="262"/>
      <w:bookmarkEnd w:id="263"/>
    </w:p>
    <w:p w14:paraId="194A8D30" w14:textId="77777777" w:rsidR="009630C3" w:rsidRPr="00A30095" w:rsidRDefault="00464534" w:rsidP="009630C3">
      <w:pPr>
        <w:pStyle w:val="B12Ashurst"/>
      </w:pPr>
      <w:r w:rsidRPr="00A30095">
        <w:t>The Committee shall determine the amount to be subject to Recovery and Withholding which:</w:t>
      </w:r>
    </w:p>
    <w:p w14:paraId="5C173105" w14:textId="77777777" w:rsidR="009630C3" w:rsidRPr="00A30095" w:rsidRDefault="00464534" w:rsidP="009630C3">
      <w:pPr>
        <w:pStyle w:val="SH4Ashurst"/>
        <w:tabs>
          <w:tab w:val="clear" w:pos="2030"/>
          <w:tab w:val="num" w:pos="1463"/>
        </w:tabs>
        <w:ind w:left="1463" w:hanging="681"/>
      </w:pPr>
      <w:r w:rsidRPr="00A30095">
        <w:t xml:space="preserve">where paragraph </w:t>
      </w:r>
      <w:r>
        <w:fldChar w:fldCharType="begin"/>
      </w:r>
      <w:r>
        <w:instrText xml:space="preserve"> REF _Ref119682875 \w \h </w:instrText>
      </w:r>
      <w:r>
        <w:fldChar w:fldCharType="separate"/>
      </w:r>
      <w:r>
        <w:rPr>
          <w:rFonts w:hint="cs"/>
          <w:cs/>
        </w:rPr>
        <w:t>‎</w:t>
      </w:r>
      <w:r>
        <w:fldChar w:fldCharType="end"/>
      </w:r>
      <w:r>
        <w:t>1(</w:t>
      </w:r>
      <w:proofErr w:type="spellStart"/>
      <w:r>
        <w:t>i</w:t>
      </w:r>
      <w:proofErr w:type="spellEnd"/>
      <w:r>
        <w:t>)</w:t>
      </w:r>
      <w:r w:rsidRPr="00A30095">
        <w:t xml:space="preserve"> and/or </w:t>
      </w:r>
      <w:r>
        <w:fldChar w:fldCharType="begin"/>
      </w:r>
      <w:r>
        <w:instrText xml:space="preserve"> REF _Ref119682879 \w \h </w:instrText>
      </w:r>
      <w:r>
        <w:fldChar w:fldCharType="separate"/>
      </w:r>
      <w:r>
        <w:rPr>
          <w:rFonts w:hint="cs"/>
          <w:cs/>
        </w:rPr>
        <w:t>‎</w:t>
      </w:r>
      <w:r>
        <w:fldChar w:fldCharType="end"/>
      </w:r>
      <w:r>
        <w:t>1(ii)</w:t>
      </w:r>
      <w:r w:rsidRPr="00A30095">
        <w:t xml:space="preserve"> above applies, shall be all or part of the additional value which the Committee considers was granted and/or has Vested to and/or was otherwise received by the Relevant Individual in the circumstances referred to in those paragraphs; and</w:t>
      </w:r>
    </w:p>
    <w:p w14:paraId="00C06AB5" w14:textId="77777777" w:rsidR="009630C3" w:rsidRPr="00A30095" w:rsidRDefault="00464534" w:rsidP="009630C3">
      <w:pPr>
        <w:pStyle w:val="SH4Ashurst"/>
        <w:tabs>
          <w:tab w:val="clear" w:pos="2030"/>
          <w:tab w:val="num" w:pos="1463"/>
        </w:tabs>
        <w:ind w:left="1463" w:hanging="681"/>
      </w:pPr>
      <w:r w:rsidRPr="00A30095">
        <w:t xml:space="preserve">where paragraph </w:t>
      </w:r>
      <w:r>
        <w:fldChar w:fldCharType="begin"/>
      </w:r>
      <w:r>
        <w:instrText xml:space="preserve"> REF _Ref119682886 \w \h </w:instrText>
      </w:r>
      <w:r>
        <w:fldChar w:fldCharType="separate"/>
      </w:r>
      <w:r>
        <w:rPr>
          <w:rFonts w:hint="cs"/>
          <w:cs/>
        </w:rPr>
        <w:t>‎</w:t>
      </w:r>
      <w:r>
        <w:fldChar w:fldCharType="end"/>
      </w:r>
      <w:r>
        <w:t>1(iii)</w:t>
      </w:r>
      <w:r w:rsidRPr="00A30095">
        <w:t xml:space="preserve"> above applies, shall be all or part of such value which the Committee determines would have not Vested and/or would have not otherwise been received under the Award had the Award lapsed in full in connection with the misconduct.  </w:t>
      </w:r>
    </w:p>
    <w:p w14:paraId="70CA45B8" w14:textId="77777777" w:rsidR="009630C3" w:rsidRPr="00A30095" w:rsidRDefault="00464534" w:rsidP="009630C3">
      <w:pPr>
        <w:pStyle w:val="B12Ashurst"/>
        <w:rPr>
          <w:szCs w:val="22"/>
        </w:rPr>
      </w:pPr>
      <w:r w:rsidRPr="00A30095">
        <w:rPr>
          <w:szCs w:val="22"/>
        </w:rPr>
        <w:t xml:space="preserve">Any </w:t>
      </w:r>
      <w:r w:rsidRPr="00A30095">
        <w:t>determinations</w:t>
      </w:r>
      <w:r w:rsidRPr="00A30095">
        <w:rPr>
          <w:szCs w:val="22"/>
        </w:rPr>
        <w:t xml:space="preserve"> under this paragraph </w:t>
      </w:r>
      <w:r w:rsidRPr="00A30095">
        <w:rPr>
          <w:szCs w:val="22"/>
        </w:rPr>
        <w:fldChar w:fldCharType="begin"/>
      </w:r>
      <w:r w:rsidRPr="00A30095">
        <w:rPr>
          <w:szCs w:val="22"/>
        </w:rPr>
        <w:instrText xml:space="preserve"> REF _Ref_ContractCompanion_9kb9Ur13C \w \n \h \t \* MERGEFORMAT </w:instrText>
      </w:r>
      <w:r w:rsidRPr="00A30095">
        <w:rPr>
          <w:szCs w:val="22"/>
        </w:rPr>
      </w:r>
      <w:r w:rsidRPr="00A30095">
        <w:rPr>
          <w:szCs w:val="22"/>
        </w:rPr>
        <w:fldChar w:fldCharType="separate"/>
      </w:r>
      <w:r w:rsidRPr="00A30095">
        <w:rPr>
          <w:rFonts w:hint="cs"/>
          <w:szCs w:val="22"/>
          <w:cs/>
        </w:rPr>
        <w:t>‎</w:t>
      </w:r>
      <w:r w:rsidRPr="00A30095">
        <w:rPr>
          <w:szCs w:val="22"/>
        </w:rPr>
        <w:t>2</w:t>
      </w:r>
      <w:r w:rsidRPr="00A30095">
        <w:rPr>
          <w:szCs w:val="22"/>
        </w:rPr>
        <w:fldChar w:fldCharType="end"/>
      </w:r>
      <w:r w:rsidRPr="00A30095">
        <w:rPr>
          <w:szCs w:val="22"/>
        </w:rPr>
        <w:t xml:space="preserve"> shall be on such basis as the Committee reasonably decides. </w:t>
      </w:r>
    </w:p>
    <w:p w14:paraId="1AE184E1" w14:textId="77777777" w:rsidR="009630C3" w:rsidRPr="00A30095" w:rsidRDefault="00464534" w:rsidP="009630C3">
      <w:pPr>
        <w:pStyle w:val="SH1Ashurst"/>
      </w:pPr>
      <w:bookmarkStart w:id="264" w:name="_Toc279399374"/>
      <w:bookmarkStart w:id="265" w:name="_Toc477941617"/>
      <w:r w:rsidRPr="00A30095">
        <w:t xml:space="preserve">Satisfaction of the </w:t>
      </w:r>
      <w:bookmarkEnd w:id="264"/>
      <w:r w:rsidRPr="00A30095">
        <w:t>Recovery and Withholding</w:t>
      </w:r>
      <w:bookmarkEnd w:id="265"/>
    </w:p>
    <w:p w14:paraId="58B37372" w14:textId="77777777" w:rsidR="009630C3" w:rsidRPr="00A30095" w:rsidRDefault="00464534" w:rsidP="009630C3">
      <w:pPr>
        <w:pStyle w:val="B12Ashurst"/>
        <w:rPr>
          <w:szCs w:val="22"/>
        </w:rPr>
      </w:pPr>
      <w:r w:rsidRPr="00A30095">
        <w:rPr>
          <w:szCs w:val="22"/>
        </w:rPr>
        <w:t xml:space="preserve">The Recovery and Withholding shall be satisfied as set out in paragraphs </w:t>
      </w:r>
      <w:r>
        <w:rPr>
          <w:szCs w:val="22"/>
        </w:rPr>
        <w:fldChar w:fldCharType="begin"/>
      </w:r>
      <w:r>
        <w:rPr>
          <w:szCs w:val="22"/>
        </w:rPr>
        <w:instrText xml:space="preserve"> REF _Ref119682902 \n \h </w:instrText>
      </w:r>
      <w:r>
        <w:rPr>
          <w:szCs w:val="22"/>
        </w:rPr>
      </w:r>
      <w:r>
        <w:rPr>
          <w:szCs w:val="22"/>
        </w:rPr>
        <w:fldChar w:fldCharType="separate"/>
      </w:r>
      <w:r>
        <w:rPr>
          <w:rFonts w:hint="cs"/>
          <w:szCs w:val="22"/>
          <w:cs/>
        </w:rPr>
        <w:t>‎</w:t>
      </w:r>
      <w:r>
        <w:rPr>
          <w:szCs w:val="22"/>
        </w:rPr>
        <w:t>(</w:t>
      </w:r>
      <w:proofErr w:type="spellStart"/>
      <w:r>
        <w:rPr>
          <w:szCs w:val="22"/>
        </w:rPr>
        <w:t>i</w:t>
      </w:r>
      <w:proofErr w:type="spellEnd"/>
      <w:r>
        <w:rPr>
          <w:szCs w:val="22"/>
        </w:rPr>
        <w:t>)</w:t>
      </w:r>
      <w:r>
        <w:rPr>
          <w:szCs w:val="22"/>
        </w:rPr>
        <w:fldChar w:fldCharType="end"/>
      </w:r>
      <w:r w:rsidRPr="00A30095">
        <w:rPr>
          <w:szCs w:val="22"/>
        </w:rPr>
        <w:t xml:space="preserve"> and/or </w:t>
      </w:r>
      <w:r>
        <w:rPr>
          <w:szCs w:val="22"/>
        </w:rPr>
        <w:fldChar w:fldCharType="begin"/>
      </w:r>
      <w:r>
        <w:rPr>
          <w:szCs w:val="22"/>
        </w:rPr>
        <w:instrText xml:space="preserve"> REF _Ref119682908 \n \h </w:instrText>
      </w:r>
      <w:r>
        <w:rPr>
          <w:szCs w:val="22"/>
        </w:rPr>
      </w:r>
      <w:r>
        <w:rPr>
          <w:szCs w:val="22"/>
        </w:rPr>
        <w:fldChar w:fldCharType="separate"/>
      </w:r>
      <w:r>
        <w:rPr>
          <w:rFonts w:hint="cs"/>
          <w:szCs w:val="22"/>
          <w:cs/>
        </w:rPr>
        <w:t>‎</w:t>
      </w:r>
      <w:r>
        <w:rPr>
          <w:szCs w:val="22"/>
        </w:rPr>
        <w:t>(ii)</w:t>
      </w:r>
      <w:r>
        <w:rPr>
          <w:szCs w:val="22"/>
        </w:rPr>
        <w:fldChar w:fldCharType="end"/>
      </w:r>
      <w:r w:rsidRPr="00A30095">
        <w:rPr>
          <w:szCs w:val="22"/>
        </w:rPr>
        <w:t xml:space="preserve"> below. </w:t>
      </w:r>
    </w:p>
    <w:p w14:paraId="7760AFBB" w14:textId="77777777" w:rsidR="009630C3" w:rsidRPr="00A30095" w:rsidRDefault="00464534" w:rsidP="009630C3">
      <w:pPr>
        <w:pStyle w:val="SH4Ashurst"/>
        <w:tabs>
          <w:tab w:val="clear" w:pos="2030"/>
          <w:tab w:val="num" w:pos="1463"/>
        </w:tabs>
        <w:ind w:left="1463" w:hanging="681"/>
      </w:pPr>
      <w:bookmarkStart w:id="266" w:name="_Ref119682902"/>
      <w:r w:rsidRPr="00A30095">
        <w:lastRenderedPageBreak/>
        <w:t>The Committee may reduce (including, if appropriate, reducing to zero) any of the following elements of the remuneration of the Relevant Individual:</w:t>
      </w:r>
      <w:bookmarkEnd w:id="266"/>
    </w:p>
    <w:p w14:paraId="53429889" w14:textId="77777777" w:rsidR="009630C3" w:rsidRPr="00A30095" w:rsidRDefault="00464534" w:rsidP="009630C3">
      <w:pPr>
        <w:pStyle w:val="SH5Ashurst"/>
        <w:tabs>
          <w:tab w:val="clear" w:pos="2653"/>
          <w:tab w:val="num" w:pos="2262"/>
        </w:tabs>
        <w:ind w:left="2262" w:hanging="799"/>
      </w:pPr>
      <w:r w:rsidRPr="00A30095">
        <w:t xml:space="preserve">the amount of any future bonus which would, but for the operation of the Recovery and Withholding, be payable to the Relevant Individual in respect of the relevant financial year under any bonus plan operated by any Group </w:t>
      </w:r>
      <w:r>
        <w:t>Member</w:t>
      </w:r>
      <w:r w:rsidRPr="00A30095">
        <w:t>; and/or</w:t>
      </w:r>
    </w:p>
    <w:p w14:paraId="3CE2A67F" w14:textId="77777777" w:rsidR="009630C3" w:rsidRPr="00A30095" w:rsidRDefault="00464534" w:rsidP="009630C3">
      <w:pPr>
        <w:pStyle w:val="SH5Ashurst"/>
        <w:tabs>
          <w:tab w:val="clear" w:pos="2653"/>
          <w:tab w:val="num" w:pos="2262"/>
        </w:tabs>
        <w:ind w:left="2262" w:hanging="799"/>
      </w:pPr>
      <w:bookmarkStart w:id="267" w:name="_Ref119682928"/>
      <w:r w:rsidRPr="00A30095">
        <w:t xml:space="preserve">the number of Shares subject to any subsisting award (either unvested or vested but unexercised, as relevant) held by the Relevant Individual under any deferred bonus plan operated by any Group </w:t>
      </w:r>
      <w:r>
        <w:t>Member</w:t>
      </w:r>
      <w:r w:rsidRPr="00A30095">
        <w:t>; and/or</w:t>
      </w:r>
      <w:bookmarkEnd w:id="267"/>
    </w:p>
    <w:p w14:paraId="5E1A3119" w14:textId="77777777" w:rsidR="009630C3" w:rsidRPr="00A30095" w:rsidRDefault="00464534" w:rsidP="009630C3">
      <w:pPr>
        <w:pStyle w:val="SH5Ashurst"/>
        <w:tabs>
          <w:tab w:val="clear" w:pos="2653"/>
          <w:tab w:val="num" w:pos="2262"/>
        </w:tabs>
        <w:ind w:left="2262" w:hanging="799"/>
      </w:pPr>
      <w:bookmarkStart w:id="268" w:name="_Ref119682935"/>
      <w:r w:rsidRPr="00A30095">
        <w:t xml:space="preserve">the number of Shares subject to any subsisting Award and/or other award (either unvested or vested but unexercised, as relevant) held by the Relevant Individual under the Plan or any other employees’ share plan or share award arrangement (except for any award which is tax-advantaged pursuant to </w:t>
      </w:r>
      <w:r>
        <w:t>Schedule</w:t>
      </w:r>
      <w:r w:rsidRPr="00A30095">
        <w:t xml:space="preserve">s </w:t>
      </w:r>
      <w:r w:rsidRPr="00A30095">
        <w:fldChar w:fldCharType="begin"/>
      </w:r>
      <w:r w:rsidRPr="00A30095">
        <w:instrText xml:space="preserve"> REF _Ref_ContractCompanion_9kb9Ur048 \w \n \h \t \* MERGEFORMAT </w:instrText>
      </w:r>
      <w:r w:rsidRPr="00A30095">
        <w:fldChar w:fldCharType="separate"/>
      </w:r>
      <w:r w:rsidRPr="00A30095">
        <w:rPr>
          <w:rFonts w:hint="cs"/>
          <w:cs/>
        </w:rPr>
        <w:t>‎</w:t>
      </w:r>
      <w:r w:rsidRPr="00A30095">
        <w:t>2</w:t>
      </w:r>
      <w:r w:rsidRPr="00A30095">
        <w:fldChar w:fldCharType="end"/>
      </w:r>
      <w:r w:rsidRPr="00A30095">
        <w:t xml:space="preserve"> to 5 inclusive of the Income Tax (Earnings and Pensions) Act 2003 or any deferred bonus plan which is not approved by shareholders in general meeting) notwithstanding the extent to which any performance condition and/or any other condition imposed on any such Award and/or other award (as relevant) has been satisfied; and/or</w:t>
      </w:r>
      <w:bookmarkEnd w:id="268"/>
    </w:p>
    <w:p w14:paraId="2DDA798E" w14:textId="77777777" w:rsidR="009630C3" w:rsidRPr="00A30095" w:rsidRDefault="00464534" w:rsidP="009630C3">
      <w:pPr>
        <w:pStyle w:val="SH4Ashurst"/>
        <w:tabs>
          <w:tab w:val="clear" w:pos="2030"/>
          <w:tab w:val="num" w:pos="1463"/>
        </w:tabs>
        <w:ind w:left="1463" w:hanging="681"/>
      </w:pPr>
      <w:bookmarkStart w:id="269" w:name="_Ref119682908"/>
      <w:r w:rsidRPr="00A30095">
        <w:t xml:space="preserve">the Committee may require the relevant individual to pay to such Group </w:t>
      </w:r>
      <w:r>
        <w:t>Member</w:t>
      </w:r>
      <w:r w:rsidRPr="00A30095">
        <w:t xml:space="preserve"> as the Committee may direct, and on such terms as the Committee may direct (including, but without limitation to, on terms that the relevant amount is to be deducted or withheld from the Relevant Individual's salary or from any other payment to be made to the Relevant Individual by any Group </w:t>
      </w:r>
      <w:r>
        <w:t>Member</w:t>
      </w:r>
      <w:r w:rsidRPr="00A30095">
        <w:t>), such amount as is required for the Recovery and Withholding to be satisfied in full.</w:t>
      </w:r>
      <w:bookmarkEnd w:id="269"/>
    </w:p>
    <w:p w14:paraId="3175FE86" w14:textId="77777777" w:rsidR="009630C3" w:rsidRPr="00A30095" w:rsidRDefault="00464534" w:rsidP="009630C3">
      <w:pPr>
        <w:pStyle w:val="B12Ashurst"/>
        <w:rPr>
          <w:szCs w:val="22"/>
        </w:rPr>
      </w:pPr>
      <w:r w:rsidRPr="00A30095">
        <w:rPr>
          <w:szCs w:val="22"/>
        </w:rPr>
        <w:t xml:space="preserve">Any reduction made pursuant to paragraphs </w:t>
      </w:r>
      <w:r>
        <w:rPr>
          <w:szCs w:val="22"/>
        </w:rPr>
        <w:fldChar w:fldCharType="begin"/>
      </w:r>
      <w:r>
        <w:rPr>
          <w:szCs w:val="22"/>
        </w:rPr>
        <w:instrText xml:space="preserve"> REF _Ref119682902 \n \h </w:instrText>
      </w:r>
      <w:r>
        <w:rPr>
          <w:szCs w:val="22"/>
        </w:rPr>
      </w:r>
      <w:r>
        <w:rPr>
          <w:szCs w:val="22"/>
        </w:rPr>
        <w:fldChar w:fldCharType="separate"/>
      </w:r>
      <w:r>
        <w:rPr>
          <w:rFonts w:hint="cs"/>
          <w:szCs w:val="22"/>
          <w:cs/>
        </w:rPr>
        <w:t>‎</w:t>
      </w:r>
      <w:r>
        <w:rPr>
          <w:szCs w:val="22"/>
        </w:rPr>
        <w:t>(</w:t>
      </w:r>
      <w:proofErr w:type="spellStart"/>
      <w:r>
        <w:rPr>
          <w:szCs w:val="22"/>
        </w:rPr>
        <w:t>i</w:t>
      </w:r>
      <w:proofErr w:type="spellEnd"/>
      <w:r>
        <w:rPr>
          <w:szCs w:val="22"/>
        </w:rPr>
        <w:t>)</w:t>
      </w:r>
      <w:r>
        <w:rPr>
          <w:szCs w:val="22"/>
        </w:rPr>
        <w:fldChar w:fldCharType="end"/>
      </w:r>
      <w:r>
        <w:rPr>
          <w:szCs w:val="22"/>
        </w:rPr>
        <w:fldChar w:fldCharType="begin"/>
      </w:r>
      <w:r>
        <w:rPr>
          <w:szCs w:val="22"/>
        </w:rPr>
        <w:instrText xml:space="preserve"> REF _Ref119682928 \n \h </w:instrText>
      </w:r>
      <w:r>
        <w:rPr>
          <w:szCs w:val="22"/>
        </w:rPr>
      </w:r>
      <w:r>
        <w:rPr>
          <w:szCs w:val="22"/>
        </w:rPr>
        <w:fldChar w:fldCharType="separate"/>
      </w:r>
      <w:r>
        <w:rPr>
          <w:rFonts w:hint="cs"/>
          <w:szCs w:val="22"/>
          <w:cs/>
        </w:rPr>
        <w:t>‎</w:t>
      </w:r>
      <w:r>
        <w:rPr>
          <w:szCs w:val="22"/>
        </w:rPr>
        <w:t>(B)</w:t>
      </w:r>
      <w:r>
        <w:rPr>
          <w:szCs w:val="22"/>
        </w:rPr>
        <w:fldChar w:fldCharType="end"/>
      </w:r>
      <w:r w:rsidRPr="00A30095">
        <w:rPr>
          <w:szCs w:val="22"/>
        </w:rPr>
        <w:t xml:space="preserve"> and/or </w:t>
      </w:r>
      <w:r>
        <w:rPr>
          <w:szCs w:val="22"/>
        </w:rPr>
        <w:fldChar w:fldCharType="begin"/>
      </w:r>
      <w:r>
        <w:rPr>
          <w:szCs w:val="22"/>
        </w:rPr>
        <w:instrText xml:space="preserve"> REF _Ref119682902 \n \h </w:instrText>
      </w:r>
      <w:r>
        <w:rPr>
          <w:szCs w:val="22"/>
        </w:rPr>
      </w:r>
      <w:r>
        <w:rPr>
          <w:szCs w:val="22"/>
        </w:rPr>
        <w:fldChar w:fldCharType="separate"/>
      </w:r>
      <w:r>
        <w:rPr>
          <w:rFonts w:hint="cs"/>
          <w:szCs w:val="22"/>
          <w:cs/>
        </w:rPr>
        <w:t>‎</w:t>
      </w:r>
      <w:r>
        <w:rPr>
          <w:szCs w:val="22"/>
        </w:rPr>
        <w:t>(</w:t>
      </w:r>
      <w:proofErr w:type="spellStart"/>
      <w:r>
        <w:rPr>
          <w:szCs w:val="22"/>
        </w:rPr>
        <w:t>i</w:t>
      </w:r>
      <w:proofErr w:type="spellEnd"/>
      <w:r>
        <w:rPr>
          <w:szCs w:val="22"/>
        </w:rPr>
        <w:t>)</w:t>
      </w:r>
      <w:r>
        <w:rPr>
          <w:szCs w:val="22"/>
        </w:rPr>
        <w:fldChar w:fldCharType="end"/>
      </w:r>
      <w:r>
        <w:rPr>
          <w:szCs w:val="22"/>
        </w:rPr>
        <w:fldChar w:fldCharType="begin"/>
      </w:r>
      <w:r>
        <w:rPr>
          <w:szCs w:val="22"/>
        </w:rPr>
        <w:instrText xml:space="preserve"> REF _Ref119682935 \n \h </w:instrText>
      </w:r>
      <w:r>
        <w:rPr>
          <w:szCs w:val="22"/>
        </w:rPr>
      </w:r>
      <w:r>
        <w:rPr>
          <w:szCs w:val="22"/>
        </w:rPr>
        <w:fldChar w:fldCharType="separate"/>
      </w:r>
      <w:r>
        <w:rPr>
          <w:rFonts w:hint="cs"/>
          <w:szCs w:val="22"/>
          <w:cs/>
        </w:rPr>
        <w:t>‎</w:t>
      </w:r>
      <w:r>
        <w:rPr>
          <w:szCs w:val="22"/>
        </w:rPr>
        <w:t>(C)</w:t>
      </w:r>
      <w:r>
        <w:rPr>
          <w:szCs w:val="22"/>
        </w:rPr>
        <w:fldChar w:fldCharType="end"/>
      </w:r>
      <w:r w:rsidRPr="00A30095">
        <w:rPr>
          <w:szCs w:val="22"/>
        </w:rPr>
        <w:t xml:space="preserve"> above shall be made at such time or times as the Committee determines appropriate and which, in the case of unvested awards, shall be at the time they would otherwise ordinarily vest unless the Committee decides otherwise.</w:t>
      </w:r>
    </w:p>
    <w:p w14:paraId="16B22E87" w14:textId="77777777" w:rsidR="009630C3" w:rsidRPr="00A30095" w:rsidRDefault="00464534" w:rsidP="009630C3">
      <w:pPr>
        <w:pStyle w:val="SH1Ashurst"/>
      </w:pPr>
      <w:bookmarkStart w:id="270" w:name="_Toc279399381"/>
      <w:bookmarkStart w:id="271" w:name="_Toc477941618"/>
      <w:r w:rsidRPr="00A30095">
        <w:t>Reduction in Awards to give effect to recovery and withholding provisions in other plans</w:t>
      </w:r>
      <w:bookmarkEnd w:id="270"/>
      <w:bookmarkEnd w:id="271"/>
    </w:p>
    <w:p w14:paraId="4CAFAE55" w14:textId="77777777" w:rsidR="009630C3" w:rsidRPr="00A30095" w:rsidRDefault="00464534" w:rsidP="009630C3">
      <w:pPr>
        <w:pStyle w:val="B12Ashurst"/>
        <w:rPr>
          <w:szCs w:val="22"/>
        </w:rPr>
      </w:pPr>
      <w:r w:rsidRPr="00A30095">
        <w:rPr>
          <w:szCs w:val="22"/>
        </w:rPr>
        <w:t xml:space="preserve">The Committee may decide at any time to reduce the number of Shares subject to an Award (including, if appropriate, reducing to zero) to give effect to recovery and withholding </w:t>
      </w:r>
      <w:r w:rsidRPr="00A30095">
        <w:t>provisions</w:t>
      </w:r>
      <w:r w:rsidRPr="00A30095">
        <w:rPr>
          <w:szCs w:val="22"/>
        </w:rPr>
        <w:t xml:space="preserve"> of any form and/or name contained in any incentive plan or any bonus plan operated by any Group </w:t>
      </w:r>
      <w:r>
        <w:rPr>
          <w:szCs w:val="22"/>
        </w:rPr>
        <w:t>Member</w:t>
      </w:r>
      <w:r w:rsidRPr="00A30095">
        <w:rPr>
          <w:szCs w:val="22"/>
        </w:rPr>
        <w:t>. The value of the reduction shall be in accordance with the terms of the relevant provisions of the relevant plan or, in the absence of any such term, on such basis as the Committee, acting fairly and reasonably, decides is appropriate.</w:t>
      </w:r>
    </w:p>
    <w:p w14:paraId="0ABFE30D" w14:textId="77777777" w:rsidR="009630C3" w:rsidRPr="00A30095" w:rsidRDefault="00464534" w:rsidP="009630C3">
      <w:pPr>
        <w:pStyle w:val="B12Ashurst"/>
        <w:rPr>
          <w:szCs w:val="22"/>
        </w:rPr>
      </w:pPr>
      <w:r w:rsidRPr="00A30095">
        <w:rPr>
          <w:szCs w:val="22"/>
        </w:rPr>
        <w:br w:type="page"/>
      </w:r>
    </w:p>
    <w:p w14:paraId="7E7619F9" w14:textId="77777777" w:rsidR="00CD614A" w:rsidRPr="00A30095" w:rsidRDefault="00002B9C" w:rsidP="00CD614A">
      <w:pPr>
        <w:pStyle w:val="StandardAshurst"/>
      </w:pPr>
    </w:p>
    <w:p w14:paraId="13CF64C3" w14:textId="77777777" w:rsidR="00CD614A" w:rsidRPr="00A30095" w:rsidRDefault="00002B9C" w:rsidP="00CD614A">
      <w:pPr>
        <w:pStyle w:val="SCHEDULEAshurst"/>
      </w:pPr>
      <w:bookmarkStart w:id="272" w:name="_Ref_ContractCompanion_9kb9Ur02A"/>
      <w:bookmarkStart w:id="273" w:name="_Toc135659071"/>
      <w:bookmarkStart w:id="274" w:name="_Ref119670213"/>
      <w:bookmarkEnd w:id="272"/>
      <w:bookmarkEnd w:id="273"/>
    </w:p>
    <w:p w14:paraId="165957B2" w14:textId="77777777" w:rsidR="00CD614A" w:rsidRPr="00A30095" w:rsidRDefault="00464534" w:rsidP="00CD614A">
      <w:pPr>
        <w:pStyle w:val="SchSubAshurst"/>
      </w:pPr>
      <w:bookmarkStart w:id="275" w:name="_Toc119918172"/>
      <w:bookmarkStart w:id="276" w:name="_Toc131442852"/>
      <w:bookmarkStart w:id="277" w:name="_Toc135659048"/>
      <w:bookmarkStart w:id="278" w:name="_Toc135659072"/>
      <w:bookmarkEnd w:id="274"/>
      <w:r w:rsidRPr="00A30095">
        <w:t>HOLDING PERIODS</w:t>
      </w:r>
      <w:bookmarkEnd w:id="275"/>
      <w:bookmarkEnd w:id="276"/>
      <w:bookmarkEnd w:id="277"/>
      <w:bookmarkEnd w:id="278"/>
    </w:p>
    <w:p w14:paraId="7C860CBF" w14:textId="77777777" w:rsidR="00CD614A" w:rsidRPr="00A30095" w:rsidRDefault="00464534" w:rsidP="00CD614A">
      <w:pPr>
        <w:pStyle w:val="SH1Ashurst"/>
        <w:numPr>
          <w:ilvl w:val="0"/>
          <w:numId w:val="44"/>
        </w:numPr>
      </w:pPr>
      <w:r w:rsidRPr="00A30095">
        <w:t>Restrictions on the sale, transfer, disposal and assignment of Net Vested Shares</w:t>
      </w:r>
    </w:p>
    <w:p w14:paraId="3DA3E75C" w14:textId="77777777" w:rsidR="00CD614A" w:rsidRPr="00A30095" w:rsidRDefault="00464534" w:rsidP="00CD614A">
      <w:pPr>
        <w:pStyle w:val="B12Ashurst"/>
        <w:rPr>
          <w:szCs w:val="22"/>
        </w:rPr>
      </w:pPr>
      <w:r w:rsidRPr="00A30095">
        <w:rPr>
          <w:szCs w:val="22"/>
        </w:rPr>
        <w:t xml:space="preserve">This </w:t>
      </w:r>
      <w:r w:rsidRPr="00A30095">
        <w:rPr>
          <w:szCs w:val="22"/>
        </w:rPr>
        <w:fldChar w:fldCharType="begin"/>
      </w:r>
      <w:r w:rsidRPr="00A30095">
        <w:rPr>
          <w:szCs w:val="22"/>
        </w:rPr>
        <w:instrText xml:space="preserve"> REF _Ref119670213 \w \h </w:instrText>
      </w:r>
      <w:r>
        <w:rPr>
          <w:szCs w:val="22"/>
        </w:rPr>
        <w:instrText xml:space="preserve"> \* MERGEFORMAT </w:instrText>
      </w:r>
      <w:r w:rsidRPr="00A30095">
        <w:rPr>
          <w:szCs w:val="22"/>
        </w:rPr>
      </w:r>
      <w:r w:rsidRPr="00A30095">
        <w:rPr>
          <w:szCs w:val="22"/>
        </w:rPr>
        <w:fldChar w:fldCharType="separate"/>
      </w:r>
      <w:r>
        <w:rPr>
          <w:rFonts w:hint="cs"/>
          <w:szCs w:val="22"/>
          <w:cs/>
        </w:rPr>
        <w:t>‎</w:t>
      </w:r>
      <w:r>
        <w:rPr>
          <w:szCs w:val="22"/>
        </w:rPr>
        <w:t>schedule 2</w:t>
      </w:r>
      <w:r w:rsidRPr="00A30095">
        <w:rPr>
          <w:szCs w:val="22"/>
        </w:rPr>
        <w:fldChar w:fldCharType="end"/>
      </w:r>
      <w:r w:rsidRPr="00A30095">
        <w:rPr>
          <w:szCs w:val="22"/>
        </w:rPr>
        <w:t xml:space="preserve"> shall apply to such individuals as the Committee, in its discretion, </w:t>
      </w:r>
      <w:r w:rsidRPr="00A30095">
        <w:t>determines</w:t>
      </w:r>
      <w:r w:rsidRPr="00A30095">
        <w:rPr>
          <w:szCs w:val="22"/>
        </w:rPr>
        <w:t xml:space="preserve"> appropriate.</w:t>
      </w:r>
      <w:r w:rsidRPr="00A30095">
        <w:t xml:space="preserve"> </w:t>
      </w:r>
    </w:p>
    <w:p w14:paraId="53EF8485" w14:textId="77777777" w:rsidR="00CD614A" w:rsidRPr="00A30095" w:rsidRDefault="00464534" w:rsidP="00CD614A">
      <w:pPr>
        <w:pStyle w:val="B12Ashurst"/>
        <w:rPr>
          <w:szCs w:val="22"/>
        </w:rPr>
      </w:pPr>
      <w:r w:rsidRPr="00A30095">
        <w:rPr>
          <w:szCs w:val="22"/>
        </w:rPr>
        <w:t xml:space="preserve">Subject to paragraph </w:t>
      </w:r>
      <w:r w:rsidRPr="00A30095">
        <w:rPr>
          <w:szCs w:val="22"/>
        </w:rPr>
        <w:fldChar w:fldCharType="begin"/>
      </w:r>
      <w:r w:rsidRPr="00A30095">
        <w:rPr>
          <w:szCs w:val="22"/>
        </w:rPr>
        <w:instrText xml:space="preserve"> REF _Ref_ContractCompanion_9kb9Ur147 \w \n \h \t \* MERGEFORMAT </w:instrText>
      </w:r>
      <w:r w:rsidRPr="00A30095">
        <w:rPr>
          <w:szCs w:val="22"/>
        </w:rPr>
      </w:r>
      <w:r w:rsidRPr="00A30095">
        <w:rPr>
          <w:szCs w:val="22"/>
        </w:rPr>
        <w:fldChar w:fldCharType="separate"/>
      </w:r>
      <w:r w:rsidRPr="00A30095">
        <w:rPr>
          <w:rFonts w:hint="cs"/>
          <w:szCs w:val="22"/>
          <w:cs/>
        </w:rPr>
        <w:t>‎</w:t>
      </w:r>
      <w:r w:rsidRPr="00A30095">
        <w:rPr>
          <w:szCs w:val="22"/>
        </w:rPr>
        <w:t>2</w:t>
      </w:r>
      <w:r w:rsidRPr="00A30095">
        <w:rPr>
          <w:szCs w:val="22"/>
        </w:rPr>
        <w:fldChar w:fldCharType="end"/>
      </w:r>
      <w:r w:rsidRPr="00A30095">
        <w:rPr>
          <w:szCs w:val="22"/>
        </w:rPr>
        <w:t xml:space="preserve"> below, each Participant to which this </w:t>
      </w:r>
      <w:r>
        <w:rPr>
          <w:szCs w:val="22"/>
        </w:rPr>
        <w:t>schedule</w:t>
      </w:r>
      <w:r w:rsidRPr="00A30095">
        <w:rPr>
          <w:szCs w:val="22"/>
        </w:rPr>
        <w:t xml:space="preserve"> </w:t>
      </w:r>
      <w:r>
        <w:rPr>
          <w:szCs w:val="22"/>
        </w:rPr>
        <w:t xml:space="preserve">2 </w:t>
      </w:r>
      <w:r w:rsidRPr="00A30095">
        <w:rPr>
          <w:szCs w:val="22"/>
        </w:rPr>
        <w:t>applies agrees:</w:t>
      </w:r>
    </w:p>
    <w:p w14:paraId="26BBC2D3" w14:textId="77777777" w:rsidR="00CD614A" w:rsidRPr="00A30095" w:rsidRDefault="00464534" w:rsidP="00CD614A">
      <w:pPr>
        <w:pStyle w:val="SH4Ashurst"/>
        <w:tabs>
          <w:tab w:val="clear" w:pos="2030"/>
          <w:tab w:val="num" w:pos="1463"/>
        </w:tabs>
        <w:ind w:left="1463" w:hanging="681"/>
      </w:pPr>
      <w:r w:rsidRPr="00A30095">
        <w:t xml:space="preserve">to hold </w:t>
      </w:r>
      <w:r>
        <w:t>their</w:t>
      </w:r>
      <w:r w:rsidRPr="00A30095">
        <w:t xml:space="preserve"> Net Vested Shares during the Holding Period applying to those Shares in accordance with such terms and conditions that the Committee may impose and determine from time to time, which may include </w:t>
      </w:r>
      <w:r>
        <w:t>their</w:t>
      </w:r>
      <w:r w:rsidRPr="00A30095">
        <w:t xml:space="preserve"> Net Vested Shares being held by a nominee appointed by the Company, on </w:t>
      </w:r>
      <w:r>
        <w:t>their</w:t>
      </w:r>
      <w:r w:rsidRPr="00A30095">
        <w:t xml:space="preserve"> behalf;</w:t>
      </w:r>
    </w:p>
    <w:p w14:paraId="0C2DF0B2" w14:textId="77777777" w:rsidR="00CD614A" w:rsidRPr="00A30095" w:rsidRDefault="00464534" w:rsidP="00CD614A">
      <w:pPr>
        <w:pStyle w:val="SH4Ashurst"/>
        <w:tabs>
          <w:tab w:val="clear" w:pos="2030"/>
          <w:tab w:val="num" w:pos="1463"/>
        </w:tabs>
        <w:ind w:left="1463" w:hanging="681"/>
      </w:pPr>
      <w:r w:rsidRPr="00A30095">
        <w:t xml:space="preserve">not to sell, transfer, assign or dispose of any interest in </w:t>
      </w:r>
      <w:r>
        <w:t>their</w:t>
      </w:r>
      <w:r w:rsidRPr="00A30095">
        <w:t xml:space="preserve"> Net Vested Shares until the expiry of the Holding Period applying to those Shares; </w:t>
      </w:r>
    </w:p>
    <w:p w14:paraId="5977A08C" w14:textId="77777777" w:rsidR="00CD614A" w:rsidRPr="00A30095" w:rsidRDefault="00464534" w:rsidP="00CD614A">
      <w:pPr>
        <w:pStyle w:val="SH4Ashurst"/>
        <w:tabs>
          <w:tab w:val="clear" w:pos="2030"/>
          <w:tab w:val="num" w:pos="1463"/>
        </w:tabs>
        <w:ind w:left="1463" w:hanging="681"/>
      </w:pPr>
      <w:r w:rsidRPr="00A30095">
        <w:t xml:space="preserve">that if </w:t>
      </w:r>
      <w:r>
        <w:t xml:space="preserve">they acquire </w:t>
      </w:r>
      <w:r w:rsidRPr="00A30095">
        <w:t xml:space="preserve">any further Shares by virtue of </w:t>
      </w:r>
      <w:r>
        <w:t>their</w:t>
      </w:r>
      <w:r w:rsidRPr="00A30095">
        <w:t xml:space="preserve"> holding of Net Vested Shares during the Holding Period those newly acquired Shares shall also be held subject to the terms of this</w:t>
      </w:r>
      <w:r w:rsidRPr="00A30095">
        <w:rPr>
          <w:szCs w:val="22"/>
        </w:rPr>
        <w:t xml:space="preserve"> </w:t>
      </w:r>
      <w:r w:rsidRPr="00A30095">
        <w:rPr>
          <w:szCs w:val="22"/>
        </w:rPr>
        <w:fldChar w:fldCharType="begin"/>
      </w:r>
      <w:r w:rsidRPr="00A30095">
        <w:rPr>
          <w:szCs w:val="22"/>
        </w:rPr>
        <w:instrText xml:space="preserve"> REF _Ref119670213 \w \h </w:instrText>
      </w:r>
      <w:r>
        <w:rPr>
          <w:szCs w:val="22"/>
        </w:rPr>
        <w:instrText xml:space="preserve"> \* MERGEFORMAT </w:instrText>
      </w:r>
      <w:r w:rsidRPr="00A30095">
        <w:rPr>
          <w:szCs w:val="22"/>
        </w:rPr>
      </w:r>
      <w:r w:rsidRPr="00A30095">
        <w:rPr>
          <w:szCs w:val="22"/>
        </w:rPr>
        <w:fldChar w:fldCharType="separate"/>
      </w:r>
      <w:r>
        <w:rPr>
          <w:rFonts w:hint="cs"/>
          <w:szCs w:val="22"/>
          <w:cs/>
        </w:rPr>
        <w:t>‎</w:t>
      </w:r>
      <w:r>
        <w:rPr>
          <w:szCs w:val="22"/>
        </w:rPr>
        <w:t>schedule 2</w:t>
      </w:r>
      <w:r w:rsidRPr="00A30095">
        <w:rPr>
          <w:szCs w:val="22"/>
        </w:rPr>
        <w:fldChar w:fldCharType="end"/>
      </w:r>
      <w:r w:rsidRPr="00A30095">
        <w:t xml:space="preserve"> as they apply to the original Net Vested Shares until the expiry of the Holding Period unless the Committee, in its discretion, determines otherwise; and</w:t>
      </w:r>
    </w:p>
    <w:p w14:paraId="5D570A6D" w14:textId="77777777" w:rsidR="00CD614A" w:rsidRPr="00A30095" w:rsidRDefault="00464534" w:rsidP="00CD614A">
      <w:pPr>
        <w:pStyle w:val="SH4Ashurst"/>
        <w:tabs>
          <w:tab w:val="clear" w:pos="2030"/>
          <w:tab w:val="num" w:pos="1463"/>
        </w:tabs>
        <w:ind w:left="1463" w:hanging="681"/>
      </w:pPr>
      <w:r w:rsidRPr="00A30095">
        <w:t>to enter into any other document required by the Committee from time to time to give effect to the restrictions under this</w:t>
      </w:r>
      <w:r w:rsidRPr="00A30095">
        <w:rPr>
          <w:szCs w:val="22"/>
        </w:rPr>
        <w:t xml:space="preserve"> </w:t>
      </w:r>
      <w:r w:rsidRPr="00A30095">
        <w:rPr>
          <w:szCs w:val="22"/>
        </w:rPr>
        <w:fldChar w:fldCharType="begin"/>
      </w:r>
      <w:r w:rsidRPr="00A30095">
        <w:rPr>
          <w:szCs w:val="22"/>
        </w:rPr>
        <w:instrText xml:space="preserve"> REF _Ref119670213 \w \h </w:instrText>
      </w:r>
      <w:r>
        <w:rPr>
          <w:szCs w:val="22"/>
        </w:rPr>
        <w:instrText xml:space="preserve"> \* MERGEFORMAT </w:instrText>
      </w:r>
      <w:r w:rsidRPr="00A30095">
        <w:rPr>
          <w:szCs w:val="22"/>
        </w:rPr>
      </w:r>
      <w:r w:rsidRPr="00A30095">
        <w:rPr>
          <w:szCs w:val="22"/>
        </w:rPr>
        <w:fldChar w:fldCharType="separate"/>
      </w:r>
      <w:r>
        <w:rPr>
          <w:rFonts w:hint="cs"/>
          <w:szCs w:val="22"/>
          <w:cs/>
        </w:rPr>
        <w:t>‎</w:t>
      </w:r>
      <w:r>
        <w:rPr>
          <w:szCs w:val="22"/>
        </w:rPr>
        <w:t>schedule 2</w:t>
      </w:r>
      <w:r w:rsidRPr="00A30095">
        <w:rPr>
          <w:szCs w:val="22"/>
        </w:rPr>
        <w:fldChar w:fldCharType="end"/>
      </w:r>
      <w:r w:rsidRPr="00A30095">
        <w:t xml:space="preserve">. </w:t>
      </w:r>
    </w:p>
    <w:p w14:paraId="6F37E331" w14:textId="77777777" w:rsidR="00CD614A" w:rsidRPr="00A30095" w:rsidRDefault="00464534" w:rsidP="00CD614A">
      <w:pPr>
        <w:pStyle w:val="B3Ashurst"/>
        <w:ind w:left="1463"/>
      </w:pPr>
      <w:r w:rsidRPr="00A30095">
        <w:t>For the avoidance of any doubt:</w:t>
      </w:r>
    </w:p>
    <w:p w14:paraId="4E13C8B5" w14:textId="77777777" w:rsidR="00CD614A" w:rsidRPr="00A30095" w:rsidRDefault="00464534" w:rsidP="00CD614A">
      <w:pPr>
        <w:pStyle w:val="SH5Ashurst"/>
        <w:tabs>
          <w:tab w:val="clear" w:pos="2653"/>
          <w:tab w:val="num" w:pos="2262"/>
        </w:tabs>
        <w:ind w:left="2262" w:hanging="799"/>
      </w:pPr>
      <w:r w:rsidRPr="00A30095">
        <w:t xml:space="preserve">subject to the Committee's discretion under paragraph </w:t>
      </w:r>
      <w:r>
        <w:fldChar w:fldCharType="begin"/>
      </w:r>
      <w:r>
        <w:instrText xml:space="preserve"> REF _Ref119682956 \w \h </w:instrText>
      </w:r>
      <w:r>
        <w:fldChar w:fldCharType="separate"/>
      </w:r>
      <w:r>
        <w:rPr>
          <w:rFonts w:hint="cs"/>
          <w:cs/>
        </w:rPr>
        <w:t>‎</w:t>
      </w:r>
      <w:r>
        <w:t>3(iv)</w:t>
      </w:r>
      <w:r>
        <w:fldChar w:fldCharType="end"/>
      </w:r>
      <w:r w:rsidRPr="00A30095">
        <w:t xml:space="preserve"> of this </w:t>
      </w:r>
      <w:r>
        <w:t>Schedule</w:t>
      </w:r>
      <w:r w:rsidRPr="00A30095">
        <w:t xml:space="preserve"> to specify that a Holding Period shall expire at any date that it may determine, where a Participant holds their Net Vested Shares subject to a Holding Period pursuant to the provisions of this</w:t>
      </w:r>
      <w:r w:rsidRPr="00A30095">
        <w:rPr>
          <w:szCs w:val="22"/>
        </w:rPr>
        <w:t xml:space="preserve"> </w:t>
      </w:r>
      <w:r w:rsidRPr="00A30095">
        <w:rPr>
          <w:szCs w:val="22"/>
        </w:rPr>
        <w:fldChar w:fldCharType="begin"/>
      </w:r>
      <w:r w:rsidRPr="00A30095">
        <w:rPr>
          <w:szCs w:val="22"/>
        </w:rPr>
        <w:instrText xml:space="preserve"> REF _Ref119670213 \w \h </w:instrText>
      </w:r>
      <w:r>
        <w:rPr>
          <w:szCs w:val="22"/>
        </w:rPr>
        <w:instrText xml:space="preserve"> \* MERGEFORMAT </w:instrText>
      </w:r>
      <w:r w:rsidRPr="00A30095">
        <w:rPr>
          <w:szCs w:val="22"/>
        </w:rPr>
      </w:r>
      <w:r w:rsidRPr="00A30095">
        <w:rPr>
          <w:szCs w:val="22"/>
        </w:rPr>
        <w:fldChar w:fldCharType="separate"/>
      </w:r>
      <w:r>
        <w:rPr>
          <w:rFonts w:hint="cs"/>
          <w:szCs w:val="22"/>
          <w:cs/>
        </w:rPr>
        <w:t>‎</w:t>
      </w:r>
      <w:r>
        <w:rPr>
          <w:szCs w:val="22"/>
        </w:rPr>
        <w:t>schedule 2</w:t>
      </w:r>
      <w:r w:rsidRPr="00A30095">
        <w:rPr>
          <w:szCs w:val="22"/>
        </w:rPr>
        <w:fldChar w:fldCharType="end"/>
      </w:r>
      <w:r w:rsidRPr="00A30095">
        <w:t xml:space="preserve"> and that Participant subsequently ceases to be employed by, or ceases to be an executive director of, the Company (including in circumstances where that Participant's Award Vests on any earlier Vesting Date than would have otherwise been the case but for that cessation), then that Participant's Net Vested Shares shall remain subject to that Holding Period on the same terms notwithstanding the cessation; </w:t>
      </w:r>
    </w:p>
    <w:p w14:paraId="6807B5F9" w14:textId="77777777" w:rsidR="00CD614A" w:rsidRPr="00A30095" w:rsidRDefault="00464534" w:rsidP="00CD614A">
      <w:pPr>
        <w:pStyle w:val="SH5Ashurst"/>
        <w:tabs>
          <w:tab w:val="clear" w:pos="2653"/>
          <w:tab w:val="num" w:pos="2205"/>
          <w:tab w:val="num" w:pos="2262"/>
        </w:tabs>
        <w:ind w:left="2262" w:hanging="799"/>
      </w:pPr>
      <w:r w:rsidRPr="00A30095">
        <w:t>Net Vested Shares shall not be subject to any risk of forfeiture during the Holding Period; and</w:t>
      </w:r>
    </w:p>
    <w:p w14:paraId="0ADCF2B8" w14:textId="77777777" w:rsidR="00CD614A" w:rsidRPr="00A30095" w:rsidRDefault="00464534" w:rsidP="00CD614A">
      <w:pPr>
        <w:pStyle w:val="SH5Ashurst"/>
        <w:tabs>
          <w:tab w:val="clear" w:pos="2653"/>
          <w:tab w:val="num" w:pos="2262"/>
        </w:tabs>
        <w:ind w:left="2262" w:hanging="799"/>
      </w:pPr>
      <w:r w:rsidRPr="00174A63">
        <w:t xml:space="preserve">any Shares delivered under Rule </w:t>
      </w:r>
      <w:r w:rsidRPr="00174A63">
        <w:fldChar w:fldCharType="begin"/>
      </w:r>
      <w:r w:rsidRPr="00174A63">
        <w:instrText xml:space="preserve"> REF _Ref_ContractCompanion_9kb9Ur015 \n \h \t \* MERGEFORMAT </w:instrText>
      </w:r>
      <w:r w:rsidRPr="00174A63">
        <w:fldChar w:fldCharType="separate"/>
      </w:r>
      <w:r w:rsidRPr="00174A63">
        <w:rPr>
          <w:rFonts w:hint="cs"/>
          <w:cs/>
        </w:rPr>
        <w:t>‎</w:t>
      </w:r>
      <w:r w:rsidRPr="00174A63">
        <w:t>6.2</w:t>
      </w:r>
      <w:r w:rsidRPr="00174A63">
        <w:fldChar w:fldCharType="end"/>
      </w:r>
      <w:r w:rsidRPr="00174A63">
        <w:t xml:space="preserve"> (</w:t>
      </w:r>
      <w:r w:rsidRPr="00174A63">
        <w:fldChar w:fldCharType="begin"/>
      </w:r>
      <w:r w:rsidRPr="00174A63">
        <w:instrText xml:space="preserve"> REF _Ref135663110 \h  \* MERGEFORMAT </w:instrText>
      </w:r>
      <w:r w:rsidRPr="00174A63">
        <w:fldChar w:fldCharType="separate"/>
      </w:r>
      <w:r w:rsidRPr="00174A63">
        <w:t>Dividend equivalent</w:t>
      </w:r>
      <w:r w:rsidRPr="00174A63">
        <w:fldChar w:fldCharType="end"/>
      </w:r>
      <w:r w:rsidRPr="00174A63">
        <w:t xml:space="preserve">) shall not be </w:t>
      </w:r>
      <w:r w:rsidRPr="00A30095">
        <w:t>subject to the Holding Period.</w:t>
      </w:r>
    </w:p>
    <w:p w14:paraId="5958277A" w14:textId="77777777" w:rsidR="00CD614A" w:rsidRPr="00A30095" w:rsidRDefault="00464534" w:rsidP="00CD614A">
      <w:pPr>
        <w:pStyle w:val="SH1Ashurst"/>
      </w:pPr>
      <w:bookmarkStart w:id="279" w:name="_Ref_ContractCompanion_9kb9Ur147"/>
      <w:r w:rsidRPr="00A30095">
        <w:t>Permitted transfers during the Holding Period</w:t>
      </w:r>
      <w:bookmarkEnd w:id="279"/>
    </w:p>
    <w:p w14:paraId="25EF5AB9" w14:textId="77777777" w:rsidR="00CD614A" w:rsidRPr="00A30095" w:rsidRDefault="00464534" w:rsidP="00CD614A">
      <w:pPr>
        <w:pStyle w:val="SH4Ashurst"/>
        <w:tabs>
          <w:tab w:val="clear" w:pos="2030"/>
          <w:tab w:val="num" w:pos="1463"/>
        </w:tabs>
        <w:ind w:left="1463" w:hanging="681"/>
      </w:pPr>
      <w:r w:rsidRPr="00A30095">
        <w:t xml:space="preserve">Subject to the prior approval of the Committee, the Participant may transfer or assign some or all of </w:t>
      </w:r>
      <w:r>
        <w:t>their</w:t>
      </w:r>
      <w:r w:rsidRPr="00A30095">
        <w:t xml:space="preserve"> Net Vested Shares to </w:t>
      </w:r>
      <w:r>
        <w:t>their</w:t>
      </w:r>
      <w:r w:rsidRPr="00A30095">
        <w:t xml:space="preserve"> spouse or civil partner or to the Participant’s personal pension plan (the “</w:t>
      </w:r>
      <w:r w:rsidRPr="00A30095">
        <w:rPr>
          <w:b/>
        </w:rPr>
        <w:t>transferee</w:t>
      </w:r>
      <w:r w:rsidRPr="00A30095">
        <w:t xml:space="preserve">”) during the Holding Period provided that the transferee has agreed to comply with the terms of this </w:t>
      </w:r>
      <w:r w:rsidRPr="00A30095">
        <w:rPr>
          <w:szCs w:val="22"/>
        </w:rPr>
        <w:fldChar w:fldCharType="begin"/>
      </w:r>
      <w:r w:rsidRPr="00A30095">
        <w:rPr>
          <w:szCs w:val="22"/>
        </w:rPr>
        <w:instrText xml:space="preserve"> REF _Ref119670213 \w \h </w:instrText>
      </w:r>
      <w:r>
        <w:rPr>
          <w:szCs w:val="22"/>
        </w:rPr>
        <w:instrText xml:space="preserve"> \* MERGEFORMAT </w:instrText>
      </w:r>
      <w:r w:rsidRPr="00A30095">
        <w:rPr>
          <w:szCs w:val="22"/>
        </w:rPr>
      </w:r>
      <w:r w:rsidRPr="00A30095">
        <w:rPr>
          <w:szCs w:val="22"/>
        </w:rPr>
        <w:fldChar w:fldCharType="separate"/>
      </w:r>
      <w:r>
        <w:rPr>
          <w:rFonts w:hint="cs"/>
          <w:szCs w:val="22"/>
          <w:cs/>
        </w:rPr>
        <w:t>‎</w:t>
      </w:r>
      <w:r>
        <w:rPr>
          <w:szCs w:val="22"/>
        </w:rPr>
        <w:t>schedule 2</w:t>
      </w:r>
      <w:r w:rsidRPr="00A30095">
        <w:rPr>
          <w:szCs w:val="22"/>
        </w:rPr>
        <w:fldChar w:fldCharType="end"/>
      </w:r>
      <w:r w:rsidRPr="00A30095">
        <w:t>, any other terms and conditions imposed by the Committee and the decisions of the Committee and the transferee agrees not to sell, transfer, assign or dispose of those Net Vested Shares until the expiry of the Holding Period.</w:t>
      </w:r>
    </w:p>
    <w:p w14:paraId="6A783828" w14:textId="77777777" w:rsidR="00CD614A" w:rsidRPr="00A30095" w:rsidRDefault="00464534" w:rsidP="00CD614A">
      <w:pPr>
        <w:pStyle w:val="SH4Ashurst"/>
        <w:tabs>
          <w:tab w:val="clear" w:pos="2030"/>
          <w:tab w:val="num" w:pos="1463"/>
        </w:tabs>
        <w:ind w:left="1463" w:hanging="681"/>
      </w:pPr>
      <w:r w:rsidRPr="00A30095">
        <w:lastRenderedPageBreak/>
        <w:t xml:space="preserve">The Committee may, in its discretion, allow a Participant to sell, transfer, assign or dispose of some or all of </w:t>
      </w:r>
      <w:r>
        <w:t>their</w:t>
      </w:r>
      <w:r w:rsidRPr="00A30095">
        <w:t xml:space="preserve"> Net Vested Shares before the end of the Holding Period, subject to any additional terms and conditions that the Committee may specify.</w:t>
      </w:r>
    </w:p>
    <w:p w14:paraId="210F4547" w14:textId="77777777" w:rsidR="00CD614A" w:rsidRPr="00A30095" w:rsidRDefault="00464534" w:rsidP="00CD614A">
      <w:pPr>
        <w:pStyle w:val="SH1Ashurst"/>
      </w:pPr>
      <w:r w:rsidRPr="00A30095">
        <w:t>Expiry of the Holding Period</w:t>
      </w:r>
    </w:p>
    <w:p w14:paraId="61E17A1A" w14:textId="77777777" w:rsidR="00CD614A" w:rsidRPr="00A30095" w:rsidRDefault="00464534" w:rsidP="00CD614A">
      <w:pPr>
        <w:pStyle w:val="B12Ashurst"/>
        <w:rPr>
          <w:szCs w:val="22"/>
        </w:rPr>
      </w:pPr>
      <w:r w:rsidRPr="00A30095">
        <w:rPr>
          <w:szCs w:val="22"/>
        </w:rPr>
        <w:t xml:space="preserve">The </w:t>
      </w:r>
      <w:r w:rsidRPr="00A30095">
        <w:t>Holding</w:t>
      </w:r>
      <w:r w:rsidRPr="00A30095">
        <w:rPr>
          <w:szCs w:val="22"/>
        </w:rPr>
        <w:t xml:space="preserve"> Period shall expire on the earliest of:</w:t>
      </w:r>
    </w:p>
    <w:p w14:paraId="221611F6" w14:textId="77777777" w:rsidR="00CD614A" w:rsidRPr="00A30095" w:rsidRDefault="00464534" w:rsidP="00CD614A">
      <w:pPr>
        <w:pStyle w:val="SH4Ashurst"/>
        <w:tabs>
          <w:tab w:val="clear" w:pos="2030"/>
          <w:tab w:val="num" w:pos="1463"/>
        </w:tabs>
        <w:ind w:left="1463" w:hanging="681"/>
      </w:pPr>
      <w:r w:rsidRPr="00A30095">
        <w:t xml:space="preserve">the second anniversary of the date on which the Award Vested;  </w:t>
      </w:r>
    </w:p>
    <w:p w14:paraId="43BBCE07" w14:textId="77777777" w:rsidR="00CD614A" w:rsidRPr="00174A63" w:rsidRDefault="00464534" w:rsidP="00CD614A">
      <w:pPr>
        <w:pStyle w:val="SH4Ashurst"/>
        <w:tabs>
          <w:tab w:val="clear" w:pos="2030"/>
          <w:tab w:val="num" w:pos="1463"/>
        </w:tabs>
        <w:ind w:left="1463" w:hanging="681"/>
      </w:pPr>
      <w:r w:rsidRPr="00A30095">
        <w:t xml:space="preserve">the date of an event under </w:t>
      </w:r>
      <w:r>
        <w:t>R</w:t>
      </w:r>
      <w:r w:rsidRPr="00A30095">
        <w:t xml:space="preserve">ule </w:t>
      </w:r>
      <w:r>
        <w:fldChar w:fldCharType="begin"/>
      </w:r>
      <w:r>
        <w:instrText xml:space="preserve"> REF _Ref119682755 \w \h </w:instrText>
      </w:r>
      <w:r>
        <w:fldChar w:fldCharType="separate"/>
      </w:r>
      <w:r>
        <w:rPr>
          <w:rFonts w:hint="cs"/>
          <w:cs/>
        </w:rPr>
        <w:t>‎</w:t>
      </w:r>
      <w:r>
        <w:t>10</w:t>
      </w:r>
      <w:r>
        <w:fldChar w:fldCharType="end"/>
      </w:r>
      <w:r w:rsidRPr="00A30095">
        <w:t xml:space="preserve"> </w:t>
      </w:r>
      <w:r>
        <w:t>(</w:t>
      </w:r>
      <w:r>
        <w:fldChar w:fldCharType="begin"/>
      </w:r>
      <w:r>
        <w:instrText xml:space="preserve"> REF _Ref119682755 \h </w:instrText>
      </w:r>
      <w:r>
        <w:fldChar w:fldCharType="separate"/>
      </w:r>
      <w:r>
        <w:t>Takeovers and other corporate events</w:t>
      </w:r>
      <w:r>
        <w:fldChar w:fldCharType="end"/>
      </w:r>
      <w:r>
        <w:t xml:space="preserve">) </w:t>
      </w:r>
      <w:r w:rsidRPr="00A30095">
        <w:t xml:space="preserve">(but </w:t>
      </w:r>
      <w:r w:rsidRPr="00174A63">
        <w:t xml:space="preserve">excluding an internal reorganisation under Rule </w:t>
      </w:r>
      <w:r w:rsidRPr="00174A63">
        <w:fldChar w:fldCharType="begin"/>
      </w:r>
      <w:r w:rsidRPr="00174A63">
        <w:instrText xml:space="preserve"> REF _Ref_ContractCompanion_9kb9Ur0AK \n \h \t \* MERGEFORMAT </w:instrText>
      </w:r>
      <w:r w:rsidRPr="00174A63">
        <w:fldChar w:fldCharType="separate"/>
      </w:r>
      <w:r w:rsidRPr="00174A63">
        <w:rPr>
          <w:rFonts w:hint="cs"/>
          <w:cs/>
        </w:rPr>
        <w:t>‎</w:t>
      </w:r>
      <w:r w:rsidRPr="00174A63">
        <w:t>10.4</w:t>
      </w:r>
      <w:r w:rsidRPr="00174A63">
        <w:fldChar w:fldCharType="end"/>
      </w:r>
      <w:r w:rsidRPr="00174A63">
        <w:t xml:space="preserve"> (</w:t>
      </w:r>
      <w:r w:rsidRPr="00174A63">
        <w:fldChar w:fldCharType="begin"/>
      </w:r>
      <w:r w:rsidRPr="00174A63">
        <w:instrText xml:space="preserve"> REF _Ref135663148 \h  \* MERGEFORMAT </w:instrText>
      </w:r>
      <w:r w:rsidRPr="00174A63">
        <w:fldChar w:fldCharType="separate"/>
      </w:r>
      <w:r w:rsidRPr="00174A63">
        <w:t>Internal reorganisations</w:t>
      </w:r>
      <w:r w:rsidRPr="00174A63">
        <w:fldChar w:fldCharType="end"/>
      </w:r>
      <w:r w:rsidRPr="00174A63">
        <w:t>));</w:t>
      </w:r>
    </w:p>
    <w:p w14:paraId="16DBBD36" w14:textId="77777777" w:rsidR="00CD614A" w:rsidRPr="00A30095" w:rsidRDefault="00464534" w:rsidP="00CD614A">
      <w:pPr>
        <w:pStyle w:val="SH4Ashurst"/>
        <w:tabs>
          <w:tab w:val="clear" w:pos="2030"/>
          <w:tab w:val="num" w:pos="1463"/>
        </w:tabs>
        <w:ind w:left="1463" w:hanging="681"/>
      </w:pPr>
      <w:r w:rsidRPr="00A30095">
        <w:t xml:space="preserve">the death of the Participant; and </w:t>
      </w:r>
    </w:p>
    <w:p w14:paraId="06F66BDB" w14:textId="77777777" w:rsidR="00CD614A" w:rsidRPr="00A30095" w:rsidRDefault="00464534" w:rsidP="00CD614A">
      <w:pPr>
        <w:pStyle w:val="SH4Ashurst"/>
        <w:tabs>
          <w:tab w:val="clear" w:pos="2030"/>
          <w:tab w:val="num" w:pos="1463"/>
        </w:tabs>
        <w:ind w:left="1463" w:hanging="681"/>
      </w:pPr>
      <w:bookmarkStart w:id="280" w:name="_Ref119682956"/>
      <w:r w:rsidRPr="00A30095">
        <w:t>such other date determined by the Committee, in its discretion.</w:t>
      </w:r>
      <w:bookmarkEnd w:id="280"/>
    </w:p>
    <w:p w14:paraId="36945C9E" w14:textId="77777777" w:rsidR="00CD614A" w:rsidRPr="00A30095" w:rsidRDefault="00464534" w:rsidP="00CD614A">
      <w:pPr>
        <w:pStyle w:val="B12Ashurst"/>
      </w:pPr>
      <w:r w:rsidRPr="00A30095">
        <w:t xml:space="preserve">Net Vested Shares shall cease to be subject to any restrictions under this </w:t>
      </w:r>
      <w:r w:rsidRPr="00A30095">
        <w:fldChar w:fldCharType="begin"/>
      </w:r>
      <w:r w:rsidRPr="00A30095">
        <w:instrText xml:space="preserve"> REF _Ref119670213 \w \h </w:instrText>
      </w:r>
      <w:r>
        <w:instrText xml:space="preserve"> \* MERGEFORMAT </w:instrText>
      </w:r>
      <w:r w:rsidRPr="00A30095">
        <w:fldChar w:fldCharType="separate"/>
      </w:r>
      <w:r>
        <w:rPr>
          <w:rFonts w:hint="cs"/>
          <w:cs/>
        </w:rPr>
        <w:t>‎</w:t>
      </w:r>
      <w:r>
        <w:t>schedule 2</w:t>
      </w:r>
      <w:r w:rsidRPr="00A30095">
        <w:fldChar w:fldCharType="end"/>
      </w:r>
      <w:r w:rsidRPr="00A30095">
        <w:t xml:space="preserve"> once the Holding Period has expired. As soon as reasonably practicable following the expiry of the Holding Period the Board shall transfer or procure the transfer of the legal title for the Net Vested Shares and any documents of title relating to those Net Vested Shares to the Participant or </w:t>
      </w:r>
      <w:r>
        <w:t>their</w:t>
      </w:r>
      <w:r w:rsidRPr="00A30095">
        <w:t xml:space="preserve"> nominee as relevant.</w:t>
      </w:r>
    </w:p>
    <w:p w14:paraId="74B1EBBE" w14:textId="77777777" w:rsidR="00CD614A" w:rsidRPr="00A30095" w:rsidRDefault="00464534" w:rsidP="00CD614A">
      <w:pPr>
        <w:pStyle w:val="SH1Ashurst"/>
      </w:pPr>
      <w:r w:rsidRPr="00A30095">
        <w:t>Interaction with the Company’s share ownership guidelines</w:t>
      </w:r>
    </w:p>
    <w:p w14:paraId="68ADC9C3" w14:textId="77777777" w:rsidR="00CD614A" w:rsidRPr="00A30095" w:rsidRDefault="00464534" w:rsidP="00CD614A">
      <w:pPr>
        <w:pStyle w:val="B12Ashurst"/>
      </w:pPr>
      <w:r w:rsidRPr="00A30095">
        <w:t xml:space="preserve">Nothing in this </w:t>
      </w:r>
      <w:r w:rsidRPr="00A30095">
        <w:fldChar w:fldCharType="begin"/>
      </w:r>
      <w:r w:rsidRPr="00A30095">
        <w:instrText xml:space="preserve"> REF _Ref119670213 \w \h </w:instrText>
      </w:r>
      <w:r>
        <w:instrText xml:space="preserve"> \* MERGEFORMAT </w:instrText>
      </w:r>
      <w:r w:rsidRPr="00A30095">
        <w:fldChar w:fldCharType="separate"/>
      </w:r>
      <w:r>
        <w:rPr>
          <w:rFonts w:hint="cs"/>
          <w:cs/>
        </w:rPr>
        <w:t>‎</w:t>
      </w:r>
      <w:r>
        <w:t>schedule 2</w:t>
      </w:r>
      <w:r w:rsidRPr="00A30095">
        <w:fldChar w:fldCharType="end"/>
      </w:r>
      <w:r w:rsidRPr="00A30095">
        <w:t xml:space="preserve"> shall remove and/or reduce any additional requirements that may apply to the Participant under the Company’s share ownership guidelines from time to time. </w:t>
      </w:r>
    </w:p>
    <w:p w14:paraId="6E2233D9" w14:textId="77777777" w:rsidR="009630C3" w:rsidRPr="009630C3" w:rsidRDefault="00002B9C" w:rsidP="00244CE8">
      <w:pPr>
        <w:pStyle w:val="StandardAshurst"/>
      </w:pPr>
      <w:bookmarkStart w:id="281" w:name="_Toc119918173"/>
      <w:bookmarkEnd w:id="281"/>
    </w:p>
    <w:sectPr w:rsidR="009630C3" w:rsidRPr="009630C3" w:rsidSect="00174A63">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23B5" w14:textId="77777777" w:rsidR="00464534" w:rsidRDefault="00464534">
      <w:pPr>
        <w:spacing w:after="0" w:line="240" w:lineRule="auto"/>
      </w:pPr>
      <w:r>
        <w:separator/>
      </w:r>
    </w:p>
  </w:endnote>
  <w:endnote w:type="continuationSeparator" w:id="0">
    <w:p w14:paraId="16A10A64" w14:textId="77777777" w:rsidR="00464534" w:rsidRDefault="0046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Noto Naskh Arabic">
    <w:panose1 w:val="020B0502040504020204"/>
    <w:charset w:val="00"/>
    <w:family w:val="swiss"/>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67F1" w14:textId="77777777" w:rsidR="005A36F3" w:rsidRDefault="005A3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EB9F" w14:textId="77777777" w:rsidR="005A36F3" w:rsidRDefault="005A3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ook w:val="01E0" w:firstRow="1" w:lastRow="1" w:firstColumn="1" w:lastColumn="1" w:noHBand="0" w:noVBand="0"/>
    </w:tblPr>
    <w:tblGrid>
      <w:gridCol w:w="3959"/>
      <w:gridCol w:w="1081"/>
      <w:gridCol w:w="3986"/>
    </w:tblGrid>
    <w:tr w:rsidR="00F36BAC" w14:paraId="2B1E2B69" w14:textId="77777777">
      <w:tc>
        <w:tcPr>
          <w:tcW w:w="2193" w:type="pct"/>
        </w:tcPr>
        <w:p w14:paraId="286F75D2" w14:textId="77777777" w:rsidR="00A804EE" w:rsidRPr="00511CD0" w:rsidRDefault="00002B9C">
          <w:pPr>
            <w:pStyle w:val="Footer"/>
          </w:pPr>
        </w:p>
      </w:tc>
      <w:tc>
        <w:tcPr>
          <w:tcW w:w="599" w:type="pct"/>
        </w:tcPr>
        <w:p w14:paraId="5707B06F" w14:textId="77777777" w:rsidR="00A804EE" w:rsidRPr="00511CD0" w:rsidRDefault="00002B9C">
          <w:pPr>
            <w:pStyle w:val="Footer"/>
            <w:jc w:val="center"/>
          </w:pPr>
        </w:p>
      </w:tc>
      <w:tc>
        <w:tcPr>
          <w:tcW w:w="2208" w:type="pct"/>
        </w:tcPr>
        <w:p w14:paraId="5D088689" w14:textId="77777777" w:rsidR="00A804EE" w:rsidRPr="00511CD0" w:rsidRDefault="00002B9C">
          <w:pPr>
            <w:pStyle w:val="Footer"/>
          </w:pPr>
        </w:p>
      </w:tc>
    </w:tr>
    <w:tr w:rsidR="00F36BAC" w14:paraId="63646FCB" w14:textId="77777777">
      <w:tc>
        <w:tcPr>
          <w:tcW w:w="5000" w:type="pct"/>
          <w:gridSpan w:val="3"/>
        </w:tcPr>
        <w:p w14:paraId="3F74155D" w14:textId="03D12A35" w:rsidR="00A804EE" w:rsidRPr="00511CD0" w:rsidRDefault="00002B9C">
          <w:pPr>
            <w:pStyle w:val="Footer"/>
          </w:pPr>
          <w:r>
            <w:fldChar w:fldCharType="begin"/>
          </w:r>
          <w:r>
            <w:instrText xml:space="preserve"> DOCPROPERTY  ashurstDocRef  \* MERGEFORMAT </w:instrText>
          </w:r>
          <w:r>
            <w:fldChar w:fldCharType="separate"/>
          </w:r>
          <w:r w:rsidR="005A36F3">
            <w:t>EUS\</w:t>
          </w:r>
          <w:proofErr w:type="spellStart"/>
          <w:r w:rsidR="005A36F3">
            <w:t>LFISHE</w:t>
          </w:r>
          <w:proofErr w:type="spellEnd"/>
          <w:r w:rsidR="005A36F3">
            <w:t>\407575765.04</w:t>
          </w:r>
          <w:r>
            <w:fldChar w:fldCharType="end"/>
          </w:r>
        </w:p>
      </w:tc>
    </w:tr>
  </w:tbl>
  <w:p w14:paraId="1F21A4E0" w14:textId="77777777" w:rsidR="00A804EE" w:rsidRPr="00511CD0" w:rsidRDefault="00002B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006"/>
      <w:gridCol w:w="3006"/>
      <w:gridCol w:w="3015"/>
    </w:tblGrid>
    <w:tr w:rsidR="00F36BAC" w14:paraId="31DFE3E3" w14:textId="77777777">
      <w:tc>
        <w:tcPr>
          <w:tcW w:w="1665" w:type="pct"/>
        </w:tcPr>
        <w:p w14:paraId="294DE83A" w14:textId="77777777" w:rsidR="005E7D9F" w:rsidRPr="005E7D9F" w:rsidRDefault="00002B9C">
          <w:pPr>
            <w:pStyle w:val="Footer"/>
          </w:pPr>
        </w:p>
      </w:tc>
      <w:tc>
        <w:tcPr>
          <w:tcW w:w="1665" w:type="pct"/>
        </w:tcPr>
        <w:p w14:paraId="2CD2C31A" w14:textId="77777777" w:rsidR="005E7D9F" w:rsidRPr="005E7D9F" w:rsidRDefault="00464534" w:rsidP="0005548B">
          <w:pPr>
            <w:pStyle w:val="StandardAshurst"/>
            <w:jc w:val="center"/>
            <w:rPr>
              <w:rStyle w:val="PageNumber"/>
            </w:rPr>
          </w:pPr>
          <w:r w:rsidRPr="005E7D9F">
            <w:rPr>
              <w:rStyle w:val="PageNumber"/>
            </w:rPr>
            <w:fldChar w:fldCharType="begin"/>
          </w:r>
          <w:r w:rsidRPr="005E7D9F">
            <w:rPr>
              <w:rStyle w:val="PageNumber"/>
            </w:rPr>
            <w:instrText xml:space="preserve"> PAGE  \* MERGEFORMAT </w:instrText>
          </w:r>
          <w:r w:rsidRPr="005E7D9F">
            <w:rPr>
              <w:rStyle w:val="PageNumber"/>
            </w:rPr>
            <w:fldChar w:fldCharType="separate"/>
          </w:r>
          <w:r w:rsidRPr="005E7D9F">
            <w:rPr>
              <w:rStyle w:val="PageNumber"/>
              <w:noProof/>
            </w:rPr>
            <w:t>1</w:t>
          </w:r>
          <w:r w:rsidRPr="005E7D9F">
            <w:rPr>
              <w:rStyle w:val="PageNumber"/>
            </w:rPr>
            <w:fldChar w:fldCharType="end"/>
          </w:r>
        </w:p>
      </w:tc>
      <w:tc>
        <w:tcPr>
          <w:tcW w:w="1670" w:type="pct"/>
        </w:tcPr>
        <w:p w14:paraId="2C93819B" w14:textId="77777777" w:rsidR="005E7D9F" w:rsidRPr="005E7D9F" w:rsidRDefault="00002B9C">
          <w:pPr>
            <w:pStyle w:val="Footer"/>
          </w:pPr>
        </w:p>
      </w:tc>
    </w:tr>
    <w:tr w:rsidR="00F36BAC" w14:paraId="3E5CBB10" w14:textId="77777777">
      <w:tc>
        <w:tcPr>
          <w:tcW w:w="5000" w:type="pct"/>
          <w:gridSpan w:val="3"/>
        </w:tcPr>
        <w:p w14:paraId="7536475D" w14:textId="77777777" w:rsidR="005E7D9F" w:rsidRPr="005E7D9F" w:rsidRDefault="00002B9C">
          <w:pPr>
            <w:pStyle w:val="Footer"/>
          </w:pPr>
          <w:r>
            <w:fldChar w:fldCharType="begin"/>
          </w:r>
          <w:r>
            <w:instrText xml:space="preserve"> DOCPROPERTY  ashurstDocRef  \* MERGEFORMAT </w:instrText>
          </w:r>
          <w:r>
            <w:fldChar w:fldCharType="separate"/>
          </w:r>
          <w:r w:rsidR="00464534" w:rsidRPr="005E7D9F">
            <w:t>14:39\17 March 2004\</w:t>
          </w:r>
          <w:proofErr w:type="spellStart"/>
          <w:r w:rsidR="00464534" w:rsidRPr="005E7D9F">
            <w:t>wordxpDoc2.dot</w:t>
          </w:r>
          <w:proofErr w:type="spellEnd"/>
          <w:r>
            <w:fldChar w:fldCharType="end"/>
          </w:r>
        </w:p>
      </w:tc>
    </w:tr>
  </w:tbl>
  <w:p w14:paraId="06812D75" w14:textId="77777777" w:rsidR="00FB0BDE" w:rsidRPr="005E7D9F" w:rsidRDefault="00002B9C" w:rsidP="005E7D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6755"/>
      <w:docPartObj>
        <w:docPartGallery w:val="Page Numbers (Bottom of Page)"/>
        <w:docPartUnique/>
      </w:docPartObj>
    </w:sdtPr>
    <w:sdtEndPr>
      <w:rPr>
        <w:noProof/>
      </w:rPr>
    </w:sdtEndPr>
    <w:sdtContent>
      <w:p w14:paraId="7DE5DABE" w14:textId="77777777" w:rsidR="00BD7331" w:rsidRDefault="004645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5999D" w14:textId="77777777" w:rsidR="00FB0BDE" w:rsidRPr="005E7D9F" w:rsidRDefault="00002B9C" w:rsidP="005E7D9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006"/>
      <w:gridCol w:w="3006"/>
      <w:gridCol w:w="3015"/>
    </w:tblGrid>
    <w:tr w:rsidR="00F36BAC" w14:paraId="1040A538" w14:textId="77777777">
      <w:tc>
        <w:tcPr>
          <w:tcW w:w="1665" w:type="pct"/>
        </w:tcPr>
        <w:p w14:paraId="0FBA253B" w14:textId="77777777" w:rsidR="005E7D9F" w:rsidRPr="005E7D9F" w:rsidRDefault="00002B9C">
          <w:pPr>
            <w:pStyle w:val="Footer"/>
          </w:pPr>
        </w:p>
      </w:tc>
      <w:tc>
        <w:tcPr>
          <w:tcW w:w="1665" w:type="pct"/>
        </w:tcPr>
        <w:p w14:paraId="7332F6E3" w14:textId="77777777" w:rsidR="005E7D9F" w:rsidRPr="005E7D9F" w:rsidRDefault="00464534" w:rsidP="0005548B">
          <w:pPr>
            <w:pStyle w:val="StandardAshurst"/>
            <w:jc w:val="center"/>
            <w:rPr>
              <w:rStyle w:val="PageNumber"/>
            </w:rPr>
          </w:pPr>
          <w:r w:rsidRPr="005E7D9F">
            <w:rPr>
              <w:rStyle w:val="PageNumber"/>
            </w:rPr>
            <w:fldChar w:fldCharType="begin"/>
          </w:r>
          <w:r w:rsidRPr="005E7D9F">
            <w:rPr>
              <w:rStyle w:val="PageNumber"/>
            </w:rPr>
            <w:instrText xml:space="preserve"> PAGE  \* MERGEFORMAT </w:instrText>
          </w:r>
          <w:r w:rsidRPr="005E7D9F">
            <w:rPr>
              <w:rStyle w:val="PageNumber"/>
            </w:rPr>
            <w:fldChar w:fldCharType="separate"/>
          </w:r>
          <w:r w:rsidRPr="005E7D9F">
            <w:rPr>
              <w:rStyle w:val="PageNumber"/>
              <w:noProof/>
            </w:rPr>
            <w:t>1</w:t>
          </w:r>
          <w:r w:rsidRPr="005E7D9F">
            <w:rPr>
              <w:rStyle w:val="PageNumber"/>
            </w:rPr>
            <w:fldChar w:fldCharType="end"/>
          </w:r>
        </w:p>
      </w:tc>
      <w:tc>
        <w:tcPr>
          <w:tcW w:w="1670" w:type="pct"/>
        </w:tcPr>
        <w:p w14:paraId="053653FC" w14:textId="77777777" w:rsidR="005E7D9F" w:rsidRPr="005E7D9F" w:rsidRDefault="00002B9C">
          <w:pPr>
            <w:pStyle w:val="Footer"/>
          </w:pPr>
        </w:p>
      </w:tc>
    </w:tr>
    <w:tr w:rsidR="00F36BAC" w14:paraId="2C1CC317" w14:textId="77777777">
      <w:tc>
        <w:tcPr>
          <w:tcW w:w="5000" w:type="pct"/>
          <w:gridSpan w:val="3"/>
        </w:tcPr>
        <w:p w14:paraId="1B0F1170" w14:textId="77777777" w:rsidR="005E7D9F" w:rsidRPr="005E7D9F" w:rsidRDefault="00002B9C">
          <w:pPr>
            <w:pStyle w:val="Footer"/>
          </w:pPr>
          <w:r>
            <w:fldChar w:fldCharType="begin"/>
          </w:r>
          <w:r>
            <w:instrText xml:space="preserve"> DOCPROPERTY  ashurstDocRef  \* MERGEFORMAT </w:instrText>
          </w:r>
          <w:r>
            <w:fldChar w:fldCharType="separate"/>
          </w:r>
          <w:r w:rsidR="00464534" w:rsidRPr="005E7D9F">
            <w:t>14:39\17 March 2004\</w:t>
          </w:r>
          <w:proofErr w:type="spellStart"/>
          <w:r w:rsidR="00464534" w:rsidRPr="005E7D9F">
            <w:t>wordxpDoc2.dot</w:t>
          </w:r>
          <w:proofErr w:type="spellEnd"/>
          <w:r>
            <w:fldChar w:fldCharType="end"/>
          </w:r>
        </w:p>
      </w:tc>
    </w:tr>
  </w:tbl>
  <w:p w14:paraId="6675152E" w14:textId="77777777" w:rsidR="00FB0BDE" w:rsidRPr="005E7D9F" w:rsidRDefault="00002B9C" w:rsidP="005E7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ECA6" w14:textId="77777777" w:rsidR="00464534" w:rsidRDefault="00464534">
      <w:pPr>
        <w:spacing w:after="0" w:line="240" w:lineRule="auto"/>
      </w:pPr>
      <w:r>
        <w:separator/>
      </w:r>
    </w:p>
  </w:footnote>
  <w:footnote w:type="continuationSeparator" w:id="0">
    <w:p w14:paraId="1B4F2EA5" w14:textId="77777777" w:rsidR="00464534" w:rsidRDefault="00464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527A" w14:textId="77777777" w:rsidR="005A36F3" w:rsidRDefault="005A3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64B0" w14:textId="77777777" w:rsidR="005A36F3" w:rsidRDefault="005A3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0021" w14:textId="77777777" w:rsidR="00576CF3" w:rsidRDefault="00464534" w:rsidP="00576CF3">
    <w:pPr>
      <w:pStyle w:val="Header"/>
      <w:spacing w:after="1821"/>
    </w:pPr>
    <w:r>
      <w:rPr>
        <w:noProof/>
      </w:rPr>
      <w:drawing>
        <wp:anchor distT="0" distB="0" distL="114300" distR="114300" simplePos="0" relativeHeight="251658240" behindDoc="0" locked="0" layoutInCell="1" allowOverlap="1" wp14:anchorId="4B6D65A9" wp14:editId="3EE1D697">
          <wp:simplePos x="0" y="0"/>
          <wp:positionH relativeFrom="margin">
            <wp:posOffset>0</wp:posOffset>
          </wp:positionH>
          <wp:positionV relativeFrom="page">
            <wp:posOffset>953770</wp:posOffset>
          </wp:positionV>
          <wp:extent cx="1440180" cy="484505"/>
          <wp:effectExtent l="0" t="0" r="7620" b="0"/>
          <wp:wrapNone/>
          <wp:docPr id="1" name="AshurstLogo_Sec1HdrP1"/>
          <wp:cNvGraphicFramePr/>
          <a:graphic xmlns:a="http://schemas.openxmlformats.org/drawingml/2006/main">
            <a:graphicData uri="http://schemas.openxmlformats.org/drawingml/2006/picture">
              <pic:pic xmlns:pic="http://schemas.openxmlformats.org/drawingml/2006/picture">
                <pic:nvPicPr>
                  <pic:cNvPr id="1" name="AshurstLogo_Sec1HdrP1"/>
                  <pic:cNvPicPr/>
                </pic:nvPicPr>
                <pic:blipFill>
                  <a:blip r:embed="rId1">
                    <a:extLst>
                      <a:ext uri="{28A0092B-C50C-407E-A947-70E740481C1C}">
                        <a14:useLocalDpi xmlns:a14="http://schemas.microsoft.com/office/drawing/2010/main" val="0"/>
                      </a:ext>
                    </a:extLst>
                  </a:blip>
                  <a:stretch>
                    <a:fillRect/>
                  </a:stretch>
                </pic:blipFill>
                <pic:spPr>
                  <a:xfrm>
                    <a:off x="0" y="0"/>
                    <a:ext cx="1440180" cy="48450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EEB6" w14:textId="77777777" w:rsidR="00FB0BDE" w:rsidRPr="005E7D9F" w:rsidRDefault="00002B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33AD" w14:textId="0E730FB7" w:rsidR="00FB0BDE" w:rsidRPr="005E7D9F" w:rsidRDefault="00002B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9B2E" w14:textId="77777777" w:rsidR="00FB0BDE" w:rsidRPr="005E7D9F" w:rsidRDefault="00002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1224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FE1C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E882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34F0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764A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5E97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1C9D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28B4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76AF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7007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17314"/>
    <w:multiLevelType w:val="multilevel"/>
    <w:tmpl w:val="3FE6B274"/>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1" w15:restartNumberingAfterBreak="0">
    <w:nsid w:val="094A0D3F"/>
    <w:multiLevelType w:val="hybridMultilevel"/>
    <w:tmpl w:val="3968D1D6"/>
    <w:lvl w:ilvl="0" w:tplc="125A4796">
      <w:start w:val="1"/>
      <w:numFmt w:val="bullet"/>
      <w:pStyle w:val="Bullet2Ashurst"/>
      <w:lvlText w:val=""/>
      <w:lvlJc w:val="left"/>
      <w:pPr>
        <w:tabs>
          <w:tab w:val="num" w:pos="1406"/>
        </w:tabs>
        <w:ind w:left="1406" w:hanging="624"/>
      </w:pPr>
      <w:rPr>
        <w:rFonts w:ascii="Symbol" w:hAnsi="Symbol" w:hint="default"/>
        <w:b w:val="0"/>
        <w:i w:val="0"/>
        <w:sz w:val="18"/>
        <w:szCs w:val="18"/>
      </w:rPr>
    </w:lvl>
    <w:lvl w:ilvl="1" w:tplc="987A1570" w:tentative="1">
      <w:start w:val="1"/>
      <w:numFmt w:val="bullet"/>
      <w:lvlText w:val="o"/>
      <w:lvlJc w:val="left"/>
      <w:pPr>
        <w:tabs>
          <w:tab w:val="num" w:pos="1440"/>
        </w:tabs>
        <w:ind w:left="1440" w:hanging="360"/>
      </w:pPr>
      <w:rPr>
        <w:rFonts w:ascii="Courier New" w:hAnsi="Courier New" w:cs="Courier New" w:hint="default"/>
      </w:rPr>
    </w:lvl>
    <w:lvl w:ilvl="2" w:tplc="C3E6C76E" w:tentative="1">
      <w:start w:val="1"/>
      <w:numFmt w:val="bullet"/>
      <w:lvlText w:val=""/>
      <w:lvlJc w:val="left"/>
      <w:pPr>
        <w:tabs>
          <w:tab w:val="num" w:pos="2160"/>
        </w:tabs>
        <w:ind w:left="2160" w:hanging="360"/>
      </w:pPr>
      <w:rPr>
        <w:rFonts w:ascii="Wingdings" w:hAnsi="Wingdings" w:hint="default"/>
      </w:rPr>
    </w:lvl>
    <w:lvl w:ilvl="3" w:tplc="61961F0A" w:tentative="1">
      <w:start w:val="1"/>
      <w:numFmt w:val="bullet"/>
      <w:lvlText w:val=""/>
      <w:lvlJc w:val="left"/>
      <w:pPr>
        <w:tabs>
          <w:tab w:val="num" w:pos="2880"/>
        </w:tabs>
        <w:ind w:left="2880" w:hanging="360"/>
      </w:pPr>
      <w:rPr>
        <w:rFonts w:ascii="Symbol" w:hAnsi="Symbol" w:hint="default"/>
      </w:rPr>
    </w:lvl>
    <w:lvl w:ilvl="4" w:tplc="2834C9DC" w:tentative="1">
      <w:start w:val="1"/>
      <w:numFmt w:val="bullet"/>
      <w:lvlText w:val="o"/>
      <w:lvlJc w:val="left"/>
      <w:pPr>
        <w:tabs>
          <w:tab w:val="num" w:pos="3600"/>
        </w:tabs>
        <w:ind w:left="3600" w:hanging="360"/>
      </w:pPr>
      <w:rPr>
        <w:rFonts w:ascii="Courier New" w:hAnsi="Courier New" w:cs="Courier New" w:hint="default"/>
      </w:rPr>
    </w:lvl>
    <w:lvl w:ilvl="5" w:tplc="936069F0" w:tentative="1">
      <w:start w:val="1"/>
      <w:numFmt w:val="bullet"/>
      <w:lvlText w:val=""/>
      <w:lvlJc w:val="left"/>
      <w:pPr>
        <w:tabs>
          <w:tab w:val="num" w:pos="4320"/>
        </w:tabs>
        <w:ind w:left="4320" w:hanging="360"/>
      </w:pPr>
      <w:rPr>
        <w:rFonts w:ascii="Wingdings" w:hAnsi="Wingdings" w:hint="default"/>
      </w:rPr>
    </w:lvl>
    <w:lvl w:ilvl="6" w:tplc="7ADEFEA6" w:tentative="1">
      <w:start w:val="1"/>
      <w:numFmt w:val="bullet"/>
      <w:lvlText w:val=""/>
      <w:lvlJc w:val="left"/>
      <w:pPr>
        <w:tabs>
          <w:tab w:val="num" w:pos="5040"/>
        </w:tabs>
        <w:ind w:left="5040" w:hanging="360"/>
      </w:pPr>
      <w:rPr>
        <w:rFonts w:ascii="Symbol" w:hAnsi="Symbol" w:hint="default"/>
      </w:rPr>
    </w:lvl>
    <w:lvl w:ilvl="7" w:tplc="C96265C6" w:tentative="1">
      <w:start w:val="1"/>
      <w:numFmt w:val="bullet"/>
      <w:lvlText w:val="o"/>
      <w:lvlJc w:val="left"/>
      <w:pPr>
        <w:tabs>
          <w:tab w:val="num" w:pos="5760"/>
        </w:tabs>
        <w:ind w:left="5760" w:hanging="360"/>
      </w:pPr>
      <w:rPr>
        <w:rFonts w:ascii="Courier New" w:hAnsi="Courier New" w:cs="Courier New" w:hint="default"/>
      </w:rPr>
    </w:lvl>
    <w:lvl w:ilvl="8" w:tplc="B478F61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1331E"/>
    <w:multiLevelType w:val="multilevel"/>
    <w:tmpl w:val="C4D4B4B6"/>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3" w15:restartNumberingAfterBreak="0">
    <w:nsid w:val="0F5433D4"/>
    <w:multiLevelType w:val="multilevel"/>
    <w:tmpl w:val="08090023"/>
    <w:styleLink w:val="ArticleSection"/>
    <w:lvl w:ilvl="0">
      <w:start w:val="1"/>
      <w:numFmt w:val="upperRoman"/>
      <w:lvlText w:val="Article %1."/>
      <w:lvlJc w:val="left"/>
      <w:pPr>
        <w:ind w:left="0" w:firstLine="0"/>
      </w:pPr>
      <w:rPr>
        <w:rFonts w:asciiTheme="minorHAnsi" w:eastAsiaTheme="minorEastAsia" w:hAnsiTheme="minorHAnsi" w:cstheme="minorBidi"/>
        <w:szCs w:val="26"/>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0F77C36"/>
    <w:multiLevelType w:val="hybridMultilevel"/>
    <w:tmpl w:val="0804BDDA"/>
    <w:lvl w:ilvl="0" w:tplc="8990039A">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9D52D5F4" w:tentative="1">
      <w:start w:val="1"/>
      <w:numFmt w:val="bullet"/>
      <w:lvlText w:val="o"/>
      <w:lvlJc w:val="left"/>
      <w:pPr>
        <w:tabs>
          <w:tab w:val="num" w:pos="1440"/>
        </w:tabs>
        <w:ind w:left="1440" w:hanging="360"/>
      </w:pPr>
      <w:rPr>
        <w:rFonts w:ascii="Courier New" w:hAnsi="Courier New" w:cs="Courier New" w:hint="default"/>
      </w:rPr>
    </w:lvl>
    <w:lvl w:ilvl="2" w:tplc="83D4D82E" w:tentative="1">
      <w:start w:val="1"/>
      <w:numFmt w:val="bullet"/>
      <w:lvlText w:val=""/>
      <w:lvlJc w:val="left"/>
      <w:pPr>
        <w:tabs>
          <w:tab w:val="num" w:pos="2160"/>
        </w:tabs>
        <w:ind w:left="2160" w:hanging="360"/>
      </w:pPr>
      <w:rPr>
        <w:rFonts w:ascii="Wingdings" w:hAnsi="Wingdings" w:hint="default"/>
      </w:rPr>
    </w:lvl>
    <w:lvl w:ilvl="3" w:tplc="045EECEC" w:tentative="1">
      <w:start w:val="1"/>
      <w:numFmt w:val="bullet"/>
      <w:lvlText w:val=""/>
      <w:lvlJc w:val="left"/>
      <w:pPr>
        <w:tabs>
          <w:tab w:val="num" w:pos="2880"/>
        </w:tabs>
        <w:ind w:left="2880" w:hanging="360"/>
      </w:pPr>
      <w:rPr>
        <w:rFonts w:ascii="Symbol" w:hAnsi="Symbol" w:hint="default"/>
      </w:rPr>
    </w:lvl>
    <w:lvl w:ilvl="4" w:tplc="A75C1622" w:tentative="1">
      <w:start w:val="1"/>
      <w:numFmt w:val="bullet"/>
      <w:lvlText w:val="o"/>
      <w:lvlJc w:val="left"/>
      <w:pPr>
        <w:tabs>
          <w:tab w:val="num" w:pos="3600"/>
        </w:tabs>
        <w:ind w:left="3600" w:hanging="360"/>
      </w:pPr>
      <w:rPr>
        <w:rFonts w:ascii="Courier New" w:hAnsi="Courier New" w:cs="Courier New" w:hint="default"/>
      </w:rPr>
    </w:lvl>
    <w:lvl w:ilvl="5" w:tplc="7914770A" w:tentative="1">
      <w:start w:val="1"/>
      <w:numFmt w:val="bullet"/>
      <w:lvlText w:val=""/>
      <w:lvlJc w:val="left"/>
      <w:pPr>
        <w:tabs>
          <w:tab w:val="num" w:pos="4320"/>
        </w:tabs>
        <w:ind w:left="4320" w:hanging="360"/>
      </w:pPr>
      <w:rPr>
        <w:rFonts w:ascii="Wingdings" w:hAnsi="Wingdings" w:hint="default"/>
      </w:rPr>
    </w:lvl>
    <w:lvl w:ilvl="6" w:tplc="3412272A" w:tentative="1">
      <w:start w:val="1"/>
      <w:numFmt w:val="bullet"/>
      <w:lvlText w:val=""/>
      <w:lvlJc w:val="left"/>
      <w:pPr>
        <w:tabs>
          <w:tab w:val="num" w:pos="5040"/>
        </w:tabs>
        <w:ind w:left="5040" w:hanging="360"/>
      </w:pPr>
      <w:rPr>
        <w:rFonts w:ascii="Symbol" w:hAnsi="Symbol" w:hint="default"/>
      </w:rPr>
    </w:lvl>
    <w:lvl w:ilvl="7" w:tplc="ED64D4E8" w:tentative="1">
      <w:start w:val="1"/>
      <w:numFmt w:val="bullet"/>
      <w:lvlText w:val="o"/>
      <w:lvlJc w:val="left"/>
      <w:pPr>
        <w:tabs>
          <w:tab w:val="num" w:pos="5760"/>
        </w:tabs>
        <w:ind w:left="5760" w:hanging="360"/>
      </w:pPr>
      <w:rPr>
        <w:rFonts w:ascii="Courier New" w:hAnsi="Courier New" w:cs="Courier New" w:hint="default"/>
      </w:rPr>
    </w:lvl>
    <w:lvl w:ilvl="8" w:tplc="81947FF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2472C8"/>
    <w:multiLevelType w:val="multilevel"/>
    <w:tmpl w:val="88B88AC8"/>
    <w:lvl w:ilvl="0">
      <w:start w:val="1"/>
      <w:numFmt w:val="decimal"/>
      <w:pStyle w:val="MPTH1num"/>
      <w:lvlText w:val="%1."/>
      <w:lvlJc w:val="left"/>
      <w:pPr>
        <w:tabs>
          <w:tab w:val="num" w:pos="851"/>
        </w:tabs>
        <w:ind w:left="851" w:hanging="851"/>
      </w:pPr>
      <w:rPr>
        <w:rFonts w:hint="default"/>
        <w:color w:val="000000" w:themeColor="text1"/>
      </w:rPr>
    </w:lvl>
    <w:lvl w:ilvl="1">
      <w:start w:val="1"/>
      <w:numFmt w:val="decimal"/>
      <w:pStyle w:val="MPTH2num"/>
      <w:lvlText w:val="%1.%2"/>
      <w:lvlJc w:val="left"/>
      <w:pPr>
        <w:tabs>
          <w:tab w:val="num" w:pos="851"/>
        </w:tabs>
        <w:ind w:left="851" w:hanging="851"/>
      </w:pPr>
      <w:rPr>
        <w:rFonts w:hint="default"/>
        <w:color w:val="000000" w:themeColor="text2"/>
      </w:rPr>
    </w:lvl>
    <w:lvl w:ilvl="2">
      <w:start w:val="1"/>
      <w:numFmt w:val="decimal"/>
      <w:pStyle w:val="MPTH3num"/>
      <w:lvlText w:val="%1.%2.%3"/>
      <w:lvlJc w:val="left"/>
      <w:pPr>
        <w:tabs>
          <w:tab w:val="num" w:pos="851"/>
        </w:tabs>
        <w:ind w:left="851" w:hanging="851"/>
      </w:pPr>
      <w:rPr>
        <w:rFonts w:hint="default"/>
        <w:color w:val="000000" w:themeColor="text2"/>
      </w:rPr>
    </w:lvl>
    <w:lvl w:ilvl="3">
      <w:start w:val="1"/>
      <w:numFmt w:val="lowerLetter"/>
      <w:pStyle w:val="MPTH4Num"/>
      <w:lvlText w:val="(%4)"/>
      <w:lvlJc w:val="left"/>
      <w:pPr>
        <w:ind w:left="425" w:hanging="425"/>
      </w:pPr>
      <w:rPr>
        <w:rFonts w:hint="default"/>
      </w:rPr>
    </w:lvl>
    <w:lvl w:ilvl="4">
      <w:start w:val="1"/>
      <w:numFmt w:val="lowerRoman"/>
      <w:pStyle w:val="MPTH5Num"/>
      <w:lvlText w:val="(%5)"/>
      <w:lvlJc w:val="left"/>
      <w:pPr>
        <w:ind w:left="425" w:hanging="425"/>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9480FCF"/>
    <w:multiLevelType w:val="multilevel"/>
    <w:tmpl w:val="CE7E7482"/>
    <w:name w:val="Alt2_RecitalsAshurst"/>
    <w:lvl w:ilvl="0">
      <w:start w:val="1"/>
      <w:numFmt w:val="upperLetter"/>
      <w:pStyle w:val="Alt2RecitalsAshurst"/>
      <w:lvlText w:val="(%1)"/>
      <w:lvlJc w:val="left"/>
      <w:pPr>
        <w:tabs>
          <w:tab w:val="num" w:pos="782"/>
        </w:tabs>
        <w:ind w:left="782" w:hanging="782"/>
      </w:pPr>
      <w:rPr>
        <w:rFonts w:hint="default"/>
        <w:b w:val="0"/>
        <w:i w:val="0"/>
        <w:sz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3901"/>
        </w:tabs>
        <w:ind w:left="3901" w:hanging="624"/>
      </w:pPr>
      <w:rPr>
        <w:rFonts w:hint="default"/>
      </w:rPr>
    </w:lvl>
    <w:lvl w:ilvl="7">
      <w:start w:val="1"/>
      <w:numFmt w:val="none"/>
      <w:lvlText w:val=""/>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1F2A4CDE"/>
    <w:multiLevelType w:val="multilevel"/>
    <w:tmpl w:val="3FB22108"/>
    <w:lvl w:ilvl="0">
      <w:start w:val="1"/>
      <w:numFmt w:val="decimal"/>
      <w:pStyle w:val="Heading1"/>
      <w:lvlText w:val="%1."/>
      <w:lvlJc w:val="left"/>
      <w:pPr>
        <w:tabs>
          <w:tab w:val="num" w:pos="782"/>
        </w:tabs>
        <w:ind w:left="782" w:hanging="782"/>
      </w:pPr>
      <w:rPr>
        <w:rFonts w:hint="default"/>
        <w:b w:val="0"/>
        <w:i w:val="0"/>
        <w:sz w:val="18"/>
      </w:rPr>
    </w:lvl>
    <w:lvl w:ilvl="1">
      <w:start w:val="1"/>
      <w:numFmt w:val="decimal"/>
      <w:pStyle w:val="Heading2"/>
      <w:lvlText w:val="%1.%2"/>
      <w:lvlJc w:val="left"/>
      <w:pPr>
        <w:tabs>
          <w:tab w:val="num" w:pos="782"/>
        </w:tabs>
        <w:ind w:left="782" w:hanging="782"/>
      </w:pPr>
      <w:rPr>
        <w:rFonts w:hint="default"/>
        <w:b w:val="0"/>
        <w:i w:val="0"/>
        <w:sz w:val="18"/>
      </w:rPr>
    </w:lvl>
    <w:lvl w:ilvl="2">
      <w:start w:val="1"/>
      <w:numFmt w:val="lowerLetter"/>
      <w:pStyle w:val="Heading3"/>
      <w:lvlText w:val="(%3)"/>
      <w:lvlJc w:val="left"/>
      <w:pPr>
        <w:tabs>
          <w:tab w:val="num" w:pos="1406"/>
        </w:tabs>
        <w:ind w:left="1406" w:hanging="624"/>
      </w:pPr>
      <w:rPr>
        <w:rFonts w:hint="default"/>
        <w:b w:val="0"/>
        <w:i w:val="0"/>
        <w:sz w:val="18"/>
      </w:rPr>
    </w:lvl>
    <w:lvl w:ilvl="3">
      <w:start w:val="1"/>
      <w:numFmt w:val="lowerRoman"/>
      <w:pStyle w:val="Heading4"/>
      <w:lvlText w:val="(%4)"/>
      <w:lvlJc w:val="left"/>
      <w:pPr>
        <w:tabs>
          <w:tab w:val="num" w:pos="2030"/>
        </w:tabs>
        <w:ind w:left="2030" w:hanging="624"/>
      </w:pPr>
      <w:rPr>
        <w:rFonts w:hint="default"/>
        <w:b w:val="0"/>
        <w:i w:val="0"/>
        <w:sz w:val="18"/>
      </w:rPr>
    </w:lvl>
    <w:lvl w:ilvl="4">
      <w:start w:val="1"/>
      <w:numFmt w:val="upperLetter"/>
      <w:pStyle w:val="Heading5"/>
      <w:lvlText w:val="(%5)"/>
      <w:lvlJc w:val="left"/>
      <w:pPr>
        <w:tabs>
          <w:tab w:val="num" w:pos="2654"/>
        </w:tabs>
        <w:ind w:left="2654" w:hanging="624"/>
      </w:pPr>
      <w:rPr>
        <w:rFonts w:hint="default"/>
        <w:b w:val="0"/>
        <w:i w:val="0"/>
        <w:sz w:val="18"/>
      </w:rPr>
    </w:lvl>
    <w:lvl w:ilvl="5">
      <w:start w:val="1"/>
      <w:numFmt w:val="decimal"/>
      <w:lvlRestart w:val="0"/>
      <w:pStyle w:val="Heading6"/>
      <w:lvlText w:val="%6."/>
      <w:lvlJc w:val="left"/>
      <w:pPr>
        <w:tabs>
          <w:tab w:val="num" w:pos="782"/>
        </w:tabs>
        <w:ind w:left="782" w:hanging="782"/>
      </w:pPr>
      <w:rPr>
        <w:rFonts w:hint="default"/>
        <w:b w:val="0"/>
        <w:i w:val="0"/>
        <w:sz w:val="18"/>
      </w:rPr>
    </w:lvl>
    <w:lvl w:ilvl="6">
      <w:start w:val="1"/>
      <w:numFmt w:val="decimal"/>
      <w:pStyle w:val="Heading7"/>
      <w:lvlText w:val="%6.%7"/>
      <w:lvlJc w:val="left"/>
      <w:pPr>
        <w:tabs>
          <w:tab w:val="num" w:pos="782"/>
        </w:tabs>
        <w:ind w:left="782" w:hanging="782"/>
      </w:pPr>
      <w:rPr>
        <w:rFonts w:hint="default"/>
        <w:b w:val="0"/>
        <w:i w:val="0"/>
        <w:sz w:val="18"/>
      </w:rPr>
    </w:lvl>
    <w:lvl w:ilvl="7">
      <w:start w:val="1"/>
      <w:numFmt w:val="lowerLetter"/>
      <w:pStyle w:val="Heading8"/>
      <w:lvlText w:val="(%8)"/>
      <w:lvlJc w:val="left"/>
      <w:pPr>
        <w:tabs>
          <w:tab w:val="num" w:pos="1406"/>
        </w:tabs>
        <w:ind w:left="1406" w:hanging="624"/>
      </w:pPr>
      <w:rPr>
        <w:rFonts w:hint="default"/>
        <w:b w:val="0"/>
        <w:i w:val="0"/>
        <w:sz w:val="18"/>
      </w:rPr>
    </w:lvl>
    <w:lvl w:ilvl="8">
      <w:start w:val="1"/>
      <w:numFmt w:val="lowerRoman"/>
      <w:pStyle w:val="Heading9"/>
      <w:lvlText w:val="(%9)"/>
      <w:lvlJc w:val="left"/>
      <w:pPr>
        <w:tabs>
          <w:tab w:val="num" w:pos="2030"/>
        </w:tabs>
        <w:ind w:left="2030" w:hanging="624"/>
      </w:pPr>
      <w:rPr>
        <w:rFonts w:hint="default"/>
        <w:b w:val="0"/>
        <w:i w:val="0"/>
        <w:sz w:val="18"/>
      </w:rPr>
    </w:lvl>
  </w:abstractNum>
  <w:abstractNum w:abstractNumId="18" w15:restartNumberingAfterBreak="0">
    <w:nsid w:val="20E07680"/>
    <w:multiLevelType w:val="multilevel"/>
    <w:tmpl w:val="0809001D"/>
    <w:name w:val="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5711A1A"/>
    <w:multiLevelType w:val="multilevel"/>
    <w:tmpl w:val="0809001D"/>
    <w:name w:val="AltH1toH6Ashur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D34DD1"/>
    <w:multiLevelType w:val="multilevel"/>
    <w:tmpl w:val="0809001D"/>
    <w:styleLink w:val="1ai"/>
    <w:lvl w:ilvl="0">
      <w:start w:val="1"/>
      <w:numFmt w:val="decimal"/>
      <w:lvlText w:val="%1)"/>
      <w:lvlJc w:val="left"/>
      <w:pPr>
        <w:ind w:left="360" w:hanging="360"/>
      </w:pPr>
      <w:rPr>
        <w:rFonts w:asciiTheme="minorHAnsi" w:eastAsiaTheme="minorEastAsia" w:hAnsiTheme="minorHAnsi" w:cstheme="minorBidi"/>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EA3829"/>
    <w:multiLevelType w:val="multilevel"/>
    <w:tmpl w:val="929006C8"/>
    <w:lvl w:ilvl="0">
      <w:start w:val="1"/>
      <w:numFmt w:val="decimal"/>
      <w:pStyle w:val="SH1Ashurst"/>
      <w:lvlText w:val="%1."/>
      <w:lvlJc w:val="left"/>
      <w:pPr>
        <w:tabs>
          <w:tab w:val="num" w:pos="782"/>
        </w:tabs>
        <w:ind w:left="782" w:hanging="782"/>
      </w:pPr>
      <w:rPr>
        <w:rFonts w:hint="default"/>
        <w:b w:val="0"/>
        <w:i w:val="0"/>
        <w:sz w:val="18"/>
      </w:rPr>
    </w:lvl>
    <w:lvl w:ilvl="1">
      <w:start w:val="1"/>
      <w:numFmt w:val="decimal"/>
      <w:pStyle w:val="SH2Ashurst"/>
      <w:lvlText w:val="%1.%2"/>
      <w:lvlJc w:val="left"/>
      <w:pPr>
        <w:tabs>
          <w:tab w:val="num" w:pos="782"/>
        </w:tabs>
        <w:ind w:left="782" w:hanging="782"/>
      </w:pPr>
      <w:rPr>
        <w:rFonts w:hint="default"/>
        <w:b w:val="0"/>
        <w:i w:val="0"/>
        <w:sz w:val="18"/>
        <w:szCs w:val="18"/>
        <w:u w:val="none"/>
      </w:rPr>
    </w:lvl>
    <w:lvl w:ilvl="2">
      <w:start w:val="1"/>
      <w:numFmt w:val="lowerLetter"/>
      <w:pStyle w:val="SH3Ashurst"/>
      <w:lvlText w:val="(%3)"/>
      <w:lvlJc w:val="left"/>
      <w:pPr>
        <w:tabs>
          <w:tab w:val="num" w:pos="1406"/>
        </w:tabs>
        <w:ind w:left="1406" w:hanging="624"/>
      </w:pPr>
      <w:rPr>
        <w:rFonts w:hint="default"/>
        <w:b w:val="0"/>
        <w:i w:val="0"/>
        <w:caps w:val="0"/>
        <w:smallCaps w:val="0"/>
        <w:sz w:val="18"/>
        <w:u w:val="none"/>
      </w:rPr>
    </w:lvl>
    <w:lvl w:ilvl="3">
      <w:start w:val="1"/>
      <w:numFmt w:val="lowerRoman"/>
      <w:pStyle w:val="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SH5Ashurst"/>
      <w:lvlText w:val="(%5)"/>
      <w:lvlJc w:val="left"/>
      <w:pPr>
        <w:tabs>
          <w:tab w:val="num" w:pos="2653"/>
        </w:tabs>
        <w:ind w:left="2653" w:hanging="623"/>
      </w:pPr>
      <w:rPr>
        <w:rFonts w:hint="default"/>
        <w:b w:val="0"/>
        <w:i w:val="0"/>
        <w:caps/>
        <w:sz w:val="18"/>
        <w:u w:val="none"/>
      </w:rPr>
    </w:lvl>
    <w:lvl w:ilvl="5">
      <w:start w:val="27"/>
      <w:numFmt w:val="lowerLetter"/>
      <w:pStyle w:val="SH6Ashurst"/>
      <w:lvlText w:val="(%6)"/>
      <w:lvlJc w:val="left"/>
      <w:pPr>
        <w:ind w:left="3277" w:hanging="623"/>
      </w:pPr>
      <w:rPr>
        <w:rFonts w:hint="default"/>
        <w:b w:val="0"/>
        <w:i w:val="0"/>
        <w:caps w:val="0"/>
        <w:sz w:val="18"/>
        <w:szCs w:val="18"/>
      </w:rPr>
    </w:lvl>
    <w:lvl w:ilvl="6">
      <w:start w:val="1"/>
      <w:numFmt w:val="lowerLetter"/>
      <w:pStyle w:val="SH7Ashurst"/>
      <w:lvlText w:val="(%7)"/>
      <w:lvlJc w:val="left"/>
      <w:pPr>
        <w:tabs>
          <w:tab w:val="num" w:pos="3277"/>
        </w:tabs>
        <w:ind w:left="3901" w:hanging="624"/>
      </w:pPr>
      <w:rPr>
        <w:rFonts w:ascii="Times New Roman" w:hAnsi="Times New Roman" w:hint="default"/>
        <w:b w:val="0"/>
        <w:i w:val="0"/>
      </w:rPr>
    </w:lvl>
    <w:lvl w:ilvl="7">
      <w:start w:val="1"/>
      <w:numFmt w:val="lowerRoman"/>
      <w:pStyle w:val="SH8Ashurst"/>
      <w:lvlText w:val="(%8)"/>
      <w:lvlJc w:val="left"/>
      <w:pPr>
        <w:ind w:left="4525" w:hanging="624"/>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22" w15:restartNumberingAfterBreak="0">
    <w:nsid w:val="2A523641"/>
    <w:multiLevelType w:val="multilevel"/>
    <w:tmpl w:val="0809001D"/>
    <w:name w:val="Alt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B70236B"/>
    <w:multiLevelType w:val="multilevel"/>
    <w:tmpl w:val="0809001D"/>
    <w:name w:val="H1to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CFF7910"/>
    <w:multiLevelType w:val="multilevel"/>
    <w:tmpl w:val="663C9EFA"/>
    <w:name w:val="AltPartiesAshurst"/>
    <w:lvl w:ilvl="0">
      <w:start w:val="1"/>
      <w:numFmt w:val="decimal"/>
      <w:pStyle w:val="AltPartiesAshurst"/>
      <w:lvlText w:val="(%1)"/>
      <w:lvlJc w:val="left"/>
      <w:pPr>
        <w:tabs>
          <w:tab w:val="num" w:pos="782"/>
        </w:tabs>
        <w:ind w:left="782" w:hanging="782"/>
      </w:pPr>
      <w:rPr>
        <w:rFonts w:hint="default"/>
        <w:b w:val="0"/>
        <w:i w:val="0"/>
        <w:sz w:val="18"/>
      </w:rPr>
    </w:lvl>
    <w:lvl w:ilvl="1">
      <w:start w:val="1"/>
      <w:numFmt w:val="none"/>
      <w:lvlText w:val=""/>
      <w:lvlJc w:val="left"/>
      <w:pPr>
        <w:tabs>
          <w:tab w:val="num" w:pos="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szCs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302E0DF5"/>
    <w:multiLevelType w:val="multilevel"/>
    <w:tmpl w:val="6018EBCE"/>
    <w:lvl w:ilvl="0">
      <w:start w:val="1"/>
      <w:numFmt w:val="upperRoman"/>
      <w:pStyle w:val="AltRecitalsAshurst"/>
      <w:lvlText w:val="%1."/>
      <w:lvlJc w:val="left"/>
      <w:pPr>
        <w:tabs>
          <w:tab w:val="num" w:pos="782"/>
        </w:tabs>
        <w:ind w:left="782" w:hanging="782"/>
      </w:pPr>
      <w:rPr>
        <w:rFonts w:hint="default"/>
        <w:b w:val="0"/>
        <w:i w:val="0"/>
        <w:sz w:val="18"/>
        <w:szCs w:val="18"/>
      </w:rPr>
    </w:lvl>
    <w:lvl w:ilvl="1">
      <w:numFmt w:val="none"/>
      <w:lvlText w:val=""/>
      <w:lvlJc w:val="left"/>
      <w:pPr>
        <w:tabs>
          <w:tab w:val="num" w:pos="-3168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3076543B"/>
    <w:multiLevelType w:val="multilevel"/>
    <w:tmpl w:val="0809001D"/>
    <w:name w:val="SH1toS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7673702"/>
    <w:multiLevelType w:val="multilevel"/>
    <w:tmpl w:val="0809001D"/>
    <w:name w:val="SH1toSH6Ashurst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E2557C4"/>
    <w:multiLevelType w:val="multilevel"/>
    <w:tmpl w:val="0809001D"/>
    <w:name w:val="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07F7A8A"/>
    <w:multiLevelType w:val="multilevel"/>
    <w:tmpl w:val="DD4AE760"/>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lowerLetter"/>
      <w:pStyle w:val="AltSH6Ashurst"/>
      <w:lvlText w:val="(%6)"/>
      <w:lvlJc w:val="left"/>
      <w:pPr>
        <w:ind w:left="3277" w:hanging="623"/>
      </w:pPr>
      <w:rPr>
        <w:rFonts w:asciiTheme="minorHAnsi" w:eastAsiaTheme="minorEastAsia" w:hAnsiTheme="minorHAnsi" w:cstheme="minorBidi" w:hint="default"/>
        <w:b w:val="0"/>
        <w:bCs w:val="0"/>
        <w:i w:val="0"/>
        <w:iCs w:val="0"/>
        <w:caps w:val="0"/>
        <w:color w:val="auto"/>
        <w:sz w:val="18"/>
        <w:szCs w:val="24"/>
      </w:rPr>
    </w:lvl>
    <w:lvl w:ilvl="6">
      <w:start w:val="1"/>
      <w:numFmt w:val="lowerLetter"/>
      <w:pStyle w:val="AltSH7Ashurst"/>
      <w:lvlText w:val="(%7)"/>
      <w:lvlJc w:val="left"/>
      <w:pPr>
        <w:ind w:left="3901" w:hanging="624"/>
      </w:pPr>
      <w:rPr>
        <w:rFonts w:asciiTheme="minorHAnsi" w:eastAsiaTheme="minorEastAsia" w:hAnsiTheme="minorHAnsi" w:cstheme="minorBidi" w:hint="default"/>
        <w:b w:val="0"/>
        <w:bCs w:val="0"/>
        <w:i w:val="0"/>
        <w:iCs w:val="0"/>
        <w:color w:val="auto"/>
        <w:sz w:val="18"/>
        <w:szCs w:val="24"/>
      </w:rPr>
    </w:lvl>
    <w:lvl w:ilvl="7">
      <w:start w:val="1"/>
      <w:numFmt w:val="lowerRoman"/>
      <w:pStyle w:val="AltSH8Ashurst"/>
      <w:lvlText w:val="(%8)"/>
      <w:lvlJc w:val="left"/>
      <w:pPr>
        <w:tabs>
          <w:tab w:val="num" w:pos="3901"/>
        </w:tabs>
        <w:ind w:left="4525" w:hanging="624"/>
      </w:pPr>
      <w:rPr>
        <w:rFonts w:asciiTheme="minorHAnsi" w:eastAsiaTheme="minorEastAsia" w:hAnsiTheme="minorHAnsi" w:cstheme="minorBidi" w:hint="default"/>
        <w:b w:val="0"/>
        <w:bCs w:val="0"/>
        <w:i w:val="0"/>
        <w:iCs w:val="0"/>
        <w:color w:val="auto"/>
        <w:sz w:val="18"/>
        <w:szCs w:val="24"/>
      </w:rPr>
    </w:lvl>
    <w:lvl w:ilvl="8">
      <w:start w:val="1"/>
      <w:numFmt w:val="none"/>
      <w:suff w:val="nothing"/>
      <w:lvlText w:val=""/>
      <w:lvlJc w:val="left"/>
      <w:pPr>
        <w:ind w:left="0" w:firstLine="0"/>
      </w:pPr>
      <w:rPr>
        <w:rFonts w:ascii="Times New Roman" w:hAnsi="Times New Roman" w:hint="default"/>
        <w:b w:val="0"/>
        <w:i w:val="0"/>
      </w:rPr>
    </w:lvl>
  </w:abstractNum>
  <w:abstractNum w:abstractNumId="30" w15:restartNumberingAfterBreak="0">
    <w:nsid w:val="41AE6517"/>
    <w:multiLevelType w:val="multilevel"/>
    <w:tmpl w:val="773C9390"/>
    <w:lvl w:ilvl="0">
      <w:start w:val="1"/>
      <w:numFmt w:val="upperLetter"/>
      <w:pStyle w:val="RecitalsAshurst"/>
      <w:lvlText w:val="(%1)"/>
      <w:lvlJc w:val="left"/>
      <w:pPr>
        <w:tabs>
          <w:tab w:val="num" w:pos="782"/>
        </w:tabs>
        <w:ind w:left="782" w:hanging="782"/>
      </w:pPr>
      <w:rPr>
        <w:rFonts w:hint="default"/>
        <w:b w:val="0"/>
        <w:i w:val="0"/>
        <w:sz w:val="18"/>
        <w:szCs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31" w15:restartNumberingAfterBreak="0">
    <w:nsid w:val="4ED1674E"/>
    <w:multiLevelType w:val="multilevel"/>
    <w:tmpl w:val="3F5292EE"/>
    <w:lvl w:ilvl="0">
      <w:start w:val="1"/>
      <w:numFmt w:val="none"/>
      <w:pStyle w:val="DefinitionsClauseAshurst"/>
      <w:suff w:val="nothing"/>
      <w:lvlText w:val=""/>
      <w:lvlJc w:val="left"/>
      <w:pPr>
        <w:ind w:left="782" w:firstLine="0"/>
      </w:pPr>
      <w:rPr>
        <w:rFonts w:ascii="Verdana" w:hAnsi="Verdana" w:hint="default"/>
        <w:b w:val="0"/>
        <w:i w:val="0"/>
        <w:sz w:val="18"/>
        <w:szCs w:val="18"/>
      </w:rPr>
    </w:lvl>
    <w:lvl w:ilvl="1">
      <w:start w:val="1"/>
      <w:numFmt w:val="lowerLetter"/>
      <w:pStyle w:val="DefinitionsAshurst"/>
      <w:lvlText w:val="(%2)"/>
      <w:lvlJc w:val="left"/>
      <w:pPr>
        <w:tabs>
          <w:tab w:val="num" w:pos="1406"/>
        </w:tabs>
        <w:ind w:left="1406" w:hanging="624"/>
      </w:pPr>
      <w:rPr>
        <w:rFonts w:ascii="Verdana" w:hAnsi="Verdana" w:hint="default"/>
        <w:b w:val="0"/>
        <w:i w:val="0"/>
        <w:sz w:val="18"/>
        <w:szCs w:val="18"/>
      </w:rPr>
    </w:lvl>
    <w:lvl w:ilvl="2">
      <w:start w:val="1"/>
      <w:numFmt w:val="lowerRoman"/>
      <w:pStyle w:val="DefSubAshurst"/>
      <w:lvlText w:val="(%3)"/>
      <w:lvlJc w:val="left"/>
      <w:pPr>
        <w:tabs>
          <w:tab w:val="num" w:pos="2030"/>
        </w:tabs>
        <w:ind w:left="2030" w:hanging="624"/>
      </w:pPr>
      <w:rPr>
        <w:rFonts w:hint="default"/>
      </w:rPr>
    </w:lvl>
    <w:lvl w:ilvl="3">
      <w:start w:val="1"/>
      <w:numFmt w:val="upperLetter"/>
      <w:pStyle w:val="DefSubSubAshurst"/>
      <w:lvlText w:val="(%4)"/>
      <w:lvlJc w:val="left"/>
      <w:pPr>
        <w:tabs>
          <w:tab w:val="num" w:pos="2654"/>
        </w:tabs>
        <w:ind w:left="2654" w:hanging="624"/>
      </w:pPr>
      <w:rPr>
        <w:rFonts w:hint="default"/>
      </w:rPr>
    </w:lvl>
    <w:lvl w:ilvl="4">
      <w:start w:val="1"/>
      <w:numFmt w:val="none"/>
      <w:suff w:val="nothing"/>
      <w:lvlText w:val=""/>
      <w:lvlJc w:val="left"/>
      <w:pPr>
        <w:ind w:left="1564" w:firstLine="0"/>
      </w:pPr>
      <w:rPr>
        <w:rFonts w:hint="default"/>
      </w:rPr>
    </w:lvl>
    <w:lvl w:ilvl="5">
      <w:start w:val="1"/>
      <w:numFmt w:val="none"/>
      <w:suff w:val="nothing"/>
      <w:lvlText w:val=""/>
      <w:lvlJc w:val="left"/>
      <w:pPr>
        <w:ind w:left="1564" w:firstLine="0"/>
      </w:pPr>
      <w:rPr>
        <w:rFonts w:hint="default"/>
      </w:rPr>
    </w:lvl>
    <w:lvl w:ilvl="6">
      <w:start w:val="1"/>
      <w:numFmt w:val="none"/>
      <w:suff w:val="nothing"/>
      <w:lvlText w:val=""/>
      <w:lvlJc w:val="left"/>
      <w:pPr>
        <w:ind w:left="1564" w:firstLine="0"/>
      </w:pPr>
      <w:rPr>
        <w:rFonts w:hint="default"/>
      </w:rPr>
    </w:lvl>
    <w:lvl w:ilvl="7">
      <w:start w:val="1"/>
      <w:numFmt w:val="none"/>
      <w:suff w:val="nothing"/>
      <w:lvlText w:val=""/>
      <w:lvlJc w:val="left"/>
      <w:pPr>
        <w:ind w:left="1564" w:firstLine="0"/>
      </w:pPr>
      <w:rPr>
        <w:rFonts w:hint="default"/>
      </w:rPr>
    </w:lvl>
    <w:lvl w:ilvl="8">
      <w:start w:val="1"/>
      <w:numFmt w:val="none"/>
      <w:suff w:val="nothing"/>
      <w:lvlText w:val=""/>
      <w:lvlJc w:val="left"/>
      <w:pPr>
        <w:ind w:left="1564" w:firstLine="0"/>
      </w:pPr>
      <w:rPr>
        <w:rFonts w:hint="default"/>
      </w:rPr>
    </w:lvl>
  </w:abstractNum>
  <w:abstractNum w:abstractNumId="32" w15:restartNumberingAfterBreak="0">
    <w:nsid w:val="4F4B3ADF"/>
    <w:multiLevelType w:val="multilevel"/>
    <w:tmpl w:val="2BD29BB0"/>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5B416EC"/>
    <w:multiLevelType w:val="multilevel"/>
    <w:tmpl w:val="F5F2038E"/>
    <w:lvl w:ilvl="0">
      <w:start w:val="1"/>
      <w:numFmt w:val="decimal"/>
      <w:suff w:val="nothing"/>
      <w:lvlText w:val="%1."/>
      <w:lvlJc w:val="left"/>
      <w:pPr>
        <w:ind w:left="0" w:firstLine="0"/>
      </w:pPr>
      <w:rPr>
        <w:rFonts w:hint="default"/>
        <w:b w:val="0"/>
        <w:i w:val="0"/>
        <w:sz w:val="18"/>
      </w:rPr>
    </w:lvl>
    <w:lvl w:ilvl="1">
      <w:start w:val="1"/>
      <w:numFmt w:val="decimal"/>
      <w:suff w:val="nothing"/>
      <w:lvlText w:val="%1.%2"/>
      <w:lvlJc w:val="left"/>
      <w:pPr>
        <w:ind w:left="0" w:firstLine="0"/>
      </w:pPr>
      <w:rPr>
        <w:rFonts w:hint="default"/>
        <w:b w:val="0"/>
        <w:i w:val="0"/>
        <w:sz w:val="18"/>
        <w:szCs w:val="18"/>
      </w:rPr>
    </w:lvl>
    <w:lvl w:ilvl="2">
      <w:start w:val="1"/>
      <w:numFmt w:val="lowerLetter"/>
      <w:lvlRestart w:val="0"/>
      <w:suff w:val="nothing"/>
      <w:lvlText w:val="(%3)"/>
      <w:lvlJc w:val="left"/>
      <w:pPr>
        <w:ind w:left="0" w:firstLine="0"/>
      </w:pPr>
      <w:rPr>
        <w:rFonts w:hint="default"/>
        <w:b w:val="0"/>
        <w:i w:val="0"/>
        <w:sz w:val="18"/>
        <w:szCs w:val="18"/>
      </w:rPr>
    </w:lvl>
    <w:lvl w:ilvl="3">
      <w:start w:val="1"/>
      <w:numFmt w:val="lowerRoman"/>
      <w:lvlRestart w:val="0"/>
      <w:suff w:val="nothing"/>
      <w:lvlText w:val="(%4)"/>
      <w:lvlJc w:val="left"/>
      <w:pPr>
        <w:ind w:left="0" w:firstLine="0"/>
      </w:pPr>
      <w:rPr>
        <w:rFonts w:hint="default"/>
        <w:b w:val="0"/>
        <w:i w:val="0"/>
        <w:sz w:val="18"/>
        <w:szCs w:val="18"/>
      </w:rPr>
    </w:lvl>
    <w:lvl w:ilvl="4">
      <w:start w:val="1"/>
      <w:numFmt w:val="upperLetter"/>
      <w:lvlRestart w:val="0"/>
      <w:suff w:val="nothing"/>
      <w:lvlText w:val="(%5)"/>
      <w:lvlJc w:val="left"/>
      <w:pPr>
        <w:ind w:left="0" w:firstLine="0"/>
      </w:pPr>
      <w:rPr>
        <w:rFonts w:hint="default"/>
        <w:b w:val="0"/>
        <w:i w:val="0"/>
        <w:sz w:val="18"/>
        <w:szCs w:val="18"/>
      </w:rPr>
    </w:lvl>
    <w:lvl w:ilvl="5">
      <w:start w:val="27"/>
      <w:numFmt w:val="lowerLetter"/>
      <w:lvlRestart w:val="0"/>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57C67C4B"/>
    <w:multiLevelType w:val="hybridMultilevel"/>
    <w:tmpl w:val="E86E7356"/>
    <w:lvl w:ilvl="0" w:tplc="06B23302">
      <w:start w:val="1"/>
      <w:numFmt w:val="bullet"/>
      <w:pStyle w:val="Bullet6Ashurst"/>
      <w:lvlText w:val=""/>
      <w:lvlJc w:val="left"/>
      <w:pPr>
        <w:tabs>
          <w:tab w:val="num" w:pos="3901"/>
        </w:tabs>
        <w:ind w:left="3901" w:hanging="624"/>
      </w:pPr>
      <w:rPr>
        <w:rFonts w:ascii="Symbol" w:hAnsi="Symbol" w:hint="default"/>
        <w:b w:val="0"/>
        <w:i w:val="0"/>
        <w:sz w:val="18"/>
        <w:szCs w:val="18"/>
      </w:rPr>
    </w:lvl>
    <w:lvl w:ilvl="1" w:tplc="271819D0" w:tentative="1">
      <w:start w:val="1"/>
      <w:numFmt w:val="bullet"/>
      <w:lvlText w:val="o"/>
      <w:lvlJc w:val="left"/>
      <w:pPr>
        <w:tabs>
          <w:tab w:val="num" w:pos="1440"/>
        </w:tabs>
        <w:ind w:left="1440" w:hanging="360"/>
      </w:pPr>
      <w:rPr>
        <w:rFonts w:ascii="Courier New" w:hAnsi="Courier New" w:cs="Courier New" w:hint="default"/>
      </w:rPr>
    </w:lvl>
    <w:lvl w:ilvl="2" w:tplc="9864C2E6" w:tentative="1">
      <w:start w:val="1"/>
      <w:numFmt w:val="bullet"/>
      <w:lvlText w:val=""/>
      <w:lvlJc w:val="left"/>
      <w:pPr>
        <w:tabs>
          <w:tab w:val="num" w:pos="2160"/>
        </w:tabs>
        <w:ind w:left="2160" w:hanging="360"/>
      </w:pPr>
      <w:rPr>
        <w:rFonts w:ascii="Wingdings" w:hAnsi="Wingdings" w:hint="default"/>
      </w:rPr>
    </w:lvl>
    <w:lvl w:ilvl="3" w:tplc="9134FFE2" w:tentative="1">
      <w:start w:val="1"/>
      <w:numFmt w:val="bullet"/>
      <w:lvlText w:val=""/>
      <w:lvlJc w:val="left"/>
      <w:pPr>
        <w:tabs>
          <w:tab w:val="num" w:pos="2880"/>
        </w:tabs>
        <w:ind w:left="2880" w:hanging="360"/>
      </w:pPr>
      <w:rPr>
        <w:rFonts w:ascii="Symbol" w:hAnsi="Symbol" w:hint="default"/>
      </w:rPr>
    </w:lvl>
    <w:lvl w:ilvl="4" w:tplc="132E2156" w:tentative="1">
      <w:start w:val="1"/>
      <w:numFmt w:val="bullet"/>
      <w:lvlText w:val="o"/>
      <w:lvlJc w:val="left"/>
      <w:pPr>
        <w:tabs>
          <w:tab w:val="num" w:pos="3600"/>
        </w:tabs>
        <w:ind w:left="3600" w:hanging="360"/>
      </w:pPr>
      <w:rPr>
        <w:rFonts w:ascii="Courier New" w:hAnsi="Courier New" w:cs="Courier New" w:hint="default"/>
      </w:rPr>
    </w:lvl>
    <w:lvl w:ilvl="5" w:tplc="20C45AB0" w:tentative="1">
      <w:start w:val="1"/>
      <w:numFmt w:val="bullet"/>
      <w:lvlText w:val=""/>
      <w:lvlJc w:val="left"/>
      <w:pPr>
        <w:tabs>
          <w:tab w:val="num" w:pos="4320"/>
        </w:tabs>
        <w:ind w:left="4320" w:hanging="360"/>
      </w:pPr>
      <w:rPr>
        <w:rFonts w:ascii="Wingdings" w:hAnsi="Wingdings" w:hint="default"/>
      </w:rPr>
    </w:lvl>
    <w:lvl w:ilvl="6" w:tplc="68308F96" w:tentative="1">
      <w:start w:val="1"/>
      <w:numFmt w:val="bullet"/>
      <w:lvlText w:val=""/>
      <w:lvlJc w:val="left"/>
      <w:pPr>
        <w:tabs>
          <w:tab w:val="num" w:pos="5040"/>
        </w:tabs>
        <w:ind w:left="5040" w:hanging="360"/>
      </w:pPr>
      <w:rPr>
        <w:rFonts w:ascii="Symbol" w:hAnsi="Symbol" w:hint="default"/>
      </w:rPr>
    </w:lvl>
    <w:lvl w:ilvl="7" w:tplc="E54A0420" w:tentative="1">
      <w:start w:val="1"/>
      <w:numFmt w:val="bullet"/>
      <w:lvlText w:val="o"/>
      <w:lvlJc w:val="left"/>
      <w:pPr>
        <w:tabs>
          <w:tab w:val="num" w:pos="5760"/>
        </w:tabs>
        <w:ind w:left="5760" w:hanging="360"/>
      </w:pPr>
      <w:rPr>
        <w:rFonts w:ascii="Courier New" w:hAnsi="Courier New" w:cs="Courier New" w:hint="default"/>
      </w:rPr>
    </w:lvl>
    <w:lvl w:ilvl="8" w:tplc="8EB435A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D77A9B"/>
    <w:multiLevelType w:val="hybridMultilevel"/>
    <w:tmpl w:val="6F441260"/>
    <w:name w:val="WW8Num62"/>
    <w:lvl w:ilvl="0" w:tplc="7F520CCE">
      <w:start w:val="1"/>
      <w:numFmt w:val="lowerRoman"/>
      <w:lvlText w:val="(%1)"/>
      <w:lvlJc w:val="left"/>
      <w:pPr>
        <w:tabs>
          <w:tab w:val="num" w:pos="2030"/>
        </w:tabs>
        <w:ind w:left="2030" w:hanging="624"/>
      </w:pPr>
      <w:rPr>
        <w:rFonts w:hint="default"/>
        <w:b w:val="0"/>
        <w:i w:val="0"/>
        <w:sz w:val="18"/>
        <w:szCs w:val="18"/>
      </w:rPr>
    </w:lvl>
    <w:lvl w:ilvl="1" w:tplc="82D82624" w:tentative="1">
      <w:start w:val="1"/>
      <w:numFmt w:val="lowerLetter"/>
      <w:lvlText w:val="%2."/>
      <w:lvlJc w:val="left"/>
      <w:pPr>
        <w:tabs>
          <w:tab w:val="num" w:pos="1440"/>
        </w:tabs>
        <w:ind w:left="1440" w:hanging="360"/>
      </w:pPr>
    </w:lvl>
    <w:lvl w:ilvl="2" w:tplc="9258BD30" w:tentative="1">
      <w:start w:val="1"/>
      <w:numFmt w:val="lowerRoman"/>
      <w:lvlText w:val="%3."/>
      <w:lvlJc w:val="right"/>
      <w:pPr>
        <w:tabs>
          <w:tab w:val="num" w:pos="2160"/>
        </w:tabs>
        <w:ind w:left="2160" w:hanging="180"/>
      </w:pPr>
    </w:lvl>
    <w:lvl w:ilvl="3" w:tplc="6F2EB576" w:tentative="1">
      <w:start w:val="1"/>
      <w:numFmt w:val="decimal"/>
      <w:lvlText w:val="%4."/>
      <w:lvlJc w:val="left"/>
      <w:pPr>
        <w:tabs>
          <w:tab w:val="num" w:pos="2880"/>
        </w:tabs>
        <w:ind w:left="2880" w:hanging="360"/>
      </w:pPr>
    </w:lvl>
    <w:lvl w:ilvl="4" w:tplc="25FCC154" w:tentative="1">
      <w:start w:val="1"/>
      <w:numFmt w:val="lowerLetter"/>
      <w:lvlText w:val="%5."/>
      <w:lvlJc w:val="left"/>
      <w:pPr>
        <w:tabs>
          <w:tab w:val="num" w:pos="3600"/>
        </w:tabs>
        <w:ind w:left="3600" w:hanging="360"/>
      </w:pPr>
    </w:lvl>
    <w:lvl w:ilvl="5" w:tplc="668EE2B2" w:tentative="1">
      <w:start w:val="1"/>
      <w:numFmt w:val="lowerRoman"/>
      <w:lvlText w:val="%6."/>
      <w:lvlJc w:val="right"/>
      <w:pPr>
        <w:tabs>
          <w:tab w:val="num" w:pos="4320"/>
        </w:tabs>
        <w:ind w:left="4320" w:hanging="180"/>
      </w:pPr>
    </w:lvl>
    <w:lvl w:ilvl="6" w:tplc="693213DC" w:tentative="1">
      <w:start w:val="1"/>
      <w:numFmt w:val="decimal"/>
      <w:lvlText w:val="%7."/>
      <w:lvlJc w:val="left"/>
      <w:pPr>
        <w:tabs>
          <w:tab w:val="num" w:pos="5040"/>
        </w:tabs>
        <w:ind w:left="5040" w:hanging="360"/>
      </w:pPr>
    </w:lvl>
    <w:lvl w:ilvl="7" w:tplc="54CC82EE" w:tentative="1">
      <w:start w:val="1"/>
      <w:numFmt w:val="lowerLetter"/>
      <w:lvlText w:val="%8."/>
      <w:lvlJc w:val="left"/>
      <w:pPr>
        <w:tabs>
          <w:tab w:val="num" w:pos="5760"/>
        </w:tabs>
        <w:ind w:left="5760" w:hanging="360"/>
      </w:pPr>
    </w:lvl>
    <w:lvl w:ilvl="8" w:tplc="772A020E" w:tentative="1">
      <w:start w:val="1"/>
      <w:numFmt w:val="lowerRoman"/>
      <w:lvlText w:val="%9."/>
      <w:lvlJc w:val="right"/>
      <w:pPr>
        <w:tabs>
          <w:tab w:val="num" w:pos="6480"/>
        </w:tabs>
        <w:ind w:left="6480" w:hanging="180"/>
      </w:pPr>
    </w:lvl>
  </w:abstractNum>
  <w:abstractNum w:abstractNumId="36" w15:restartNumberingAfterBreak="0">
    <w:nsid w:val="590A2B1B"/>
    <w:multiLevelType w:val="multilevel"/>
    <w:tmpl w:val="0809001D"/>
    <w:name w:val="Alt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93047D9"/>
    <w:multiLevelType w:val="hybridMultilevel"/>
    <w:tmpl w:val="622A5644"/>
    <w:lvl w:ilvl="0" w:tplc="9044ED70">
      <w:start w:val="1"/>
      <w:numFmt w:val="bullet"/>
      <w:pStyle w:val="BulletAshurst"/>
      <w:lvlText w:val=""/>
      <w:lvlJc w:val="left"/>
      <w:pPr>
        <w:tabs>
          <w:tab w:val="num" w:pos="782"/>
        </w:tabs>
        <w:ind w:left="782" w:hanging="782"/>
      </w:pPr>
      <w:rPr>
        <w:rFonts w:ascii="Symbol" w:hAnsi="Symbol" w:hint="default"/>
      </w:rPr>
    </w:lvl>
    <w:lvl w:ilvl="1" w:tplc="A4FA9B2C" w:tentative="1">
      <w:start w:val="1"/>
      <w:numFmt w:val="bullet"/>
      <w:lvlText w:val="o"/>
      <w:lvlJc w:val="left"/>
      <w:pPr>
        <w:tabs>
          <w:tab w:val="num" w:pos="1440"/>
        </w:tabs>
        <w:ind w:left="1440" w:hanging="360"/>
      </w:pPr>
      <w:rPr>
        <w:rFonts w:ascii="Courier New" w:hAnsi="Courier New" w:cs="Courier New" w:hint="default"/>
      </w:rPr>
    </w:lvl>
    <w:lvl w:ilvl="2" w:tplc="74F6929C" w:tentative="1">
      <w:start w:val="1"/>
      <w:numFmt w:val="bullet"/>
      <w:lvlText w:val=""/>
      <w:lvlJc w:val="left"/>
      <w:pPr>
        <w:tabs>
          <w:tab w:val="num" w:pos="2160"/>
        </w:tabs>
        <w:ind w:left="2160" w:hanging="360"/>
      </w:pPr>
      <w:rPr>
        <w:rFonts w:ascii="Wingdings" w:hAnsi="Wingdings" w:hint="default"/>
      </w:rPr>
    </w:lvl>
    <w:lvl w:ilvl="3" w:tplc="0F6ABE6E" w:tentative="1">
      <w:start w:val="1"/>
      <w:numFmt w:val="bullet"/>
      <w:lvlText w:val=""/>
      <w:lvlJc w:val="left"/>
      <w:pPr>
        <w:tabs>
          <w:tab w:val="num" w:pos="2880"/>
        </w:tabs>
        <w:ind w:left="2880" w:hanging="360"/>
      </w:pPr>
      <w:rPr>
        <w:rFonts w:ascii="Symbol" w:hAnsi="Symbol" w:hint="default"/>
      </w:rPr>
    </w:lvl>
    <w:lvl w:ilvl="4" w:tplc="2EE21DDA" w:tentative="1">
      <w:start w:val="1"/>
      <w:numFmt w:val="bullet"/>
      <w:lvlText w:val="o"/>
      <w:lvlJc w:val="left"/>
      <w:pPr>
        <w:tabs>
          <w:tab w:val="num" w:pos="3600"/>
        </w:tabs>
        <w:ind w:left="3600" w:hanging="360"/>
      </w:pPr>
      <w:rPr>
        <w:rFonts w:ascii="Courier New" w:hAnsi="Courier New" w:cs="Courier New" w:hint="default"/>
      </w:rPr>
    </w:lvl>
    <w:lvl w:ilvl="5" w:tplc="8C4E180C" w:tentative="1">
      <w:start w:val="1"/>
      <w:numFmt w:val="bullet"/>
      <w:lvlText w:val=""/>
      <w:lvlJc w:val="left"/>
      <w:pPr>
        <w:tabs>
          <w:tab w:val="num" w:pos="4320"/>
        </w:tabs>
        <w:ind w:left="4320" w:hanging="360"/>
      </w:pPr>
      <w:rPr>
        <w:rFonts w:ascii="Wingdings" w:hAnsi="Wingdings" w:hint="default"/>
      </w:rPr>
    </w:lvl>
    <w:lvl w:ilvl="6" w:tplc="E4FC3CDA" w:tentative="1">
      <w:start w:val="1"/>
      <w:numFmt w:val="bullet"/>
      <w:lvlText w:val=""/>
      <w:lvlJc w:val="left"/>
      <w:pPr>
        <w:tabs>
          <w:tab w:val="num" w:pos="5040"/>
        </w:tabs>
        <w:ind w:left="5040" w:hanging="360"/>
      </w:pPr>
      <w:rPr>
        <w:rFonts w:ascii="Symbol" w:hAnsi="Symbol" w:hint="default"/>
      </w:rPr>
    </w:lvl>
    <w:lvl w:ilvl="7" w:tplc="CB80793E" w:tentative="1">
      <w:start w:val="1"/>
      <w:numFmt w:val="bullet"/>
      <w:lvlText w:val="o"/>
      <w:lvlJc w:val="left"/>
      <w:pPr>
        <w:tabs>
          <w:tab w:val="num" w:pos="5760"/>
        </w:tabs>
        <w:ind w:left="5760" w:hanging="360"/>
      </w:pPr>
      <w:rPr>
        <w:rFonts w:ascii="Courier New" w:hAnsi="Courier New" w:cs="Courier New" w:hint="default"/>
      </w:rPr>
    </w:lvl>
    <w:lvl w:ilvl="8" w:tplc="9B1646C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DA3660"/>
    <w:multiLevelType w:val="multilevel"/>
    <w:tmpl w:val="0809001D"/>
    <w:name w:val="WW8Num3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C7547A"/>
    <w:multiLevelType w:val="multilevel"/>
    <w:tmpl w:val="0809001D"/>
    <w:name w:val="Alt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7F16158"/>
    <w:multiLevelType w:val="hybridMultilevel"/>
    <w:tmpl w:val="63ECDCCE"/>
    <w:lvl w:ilvl="0" w:tplc="ACC0CA2A">
      <w:start w:val="1"/>
      <w:numFmt w:val="bullet"/>
      <w:pStyle w:val="Bullet3Ashurst"/>
      <w:lvlText w:val=""/>
      <w:lvlJc w:val="left"/>
      <w:pPr>
        <w:tabs>
          <w:tab w:val="num" w:pos="2030"/>
        </w:tabs>
        <w:ind w:left="2030" w:hanging="624"/>
      </w:pPr>
      <w:rPr>
        <w:rFonts w:ascii="Symbol" w:hAnsi="Symbol" w:hint="default"/>
        <w:b w:val="0"/>
        <w:i w:val="0"/>
        <w:sz w:val="18"/>
        <w:szCs w:val="18"/>
      </w:rPr>
    </w:lvl>
    <w:lvl w:ilvl="1" w:tplc="5A74780C" w:tentative="1">
      <w:start w:val="1"/>
      <w:numFmt w:val="bullet"/>
      <w:lvlText w:val="o"/>
      <w:lvlJc w:val="left"/>
      <w:pPr>
        <w:tabs>
          <w:tab w:val="num" w:pos="1440"/>
        </w:tabs>
        <w:ind w:left="1440" w:hanging="360"/>
      </w:pPr>
      <w:rPr>
        <w:rFonts w:ascii="Courier New" w:hAnsi="Courier New" w:cs="Courier New" w:hint="default"/>
      </w:rPr>
    </w:lvl>
    <w:lvl w:ilvl="2" w:tplc="DE5611D8" w:tentative="1">
      <w:start w:val="1"/>
      <w:numFmt w:val="bullet"/>
      <w:lvlText w:val=""/>
      <w:lvlJc w:val="left"/>
      <w:pPr>
        <w:tabs>
          <w:tab w:val="num" w:pos="2160"/>
        </w:tabs>
        <w:ind w:left="2160" w:hanging="360"/>
      </w:pPr>
      <w:rPr>
        <w:rFonts w:ascii="Wingdings" w:hAnsi="Wingdings" w:hint="default"/>
      </w:rPr>
    </w:lvl>
    <w:lvl w:ilvl="3" w:tplc="E2E88F54" w:tentative="1">
      <w:start w:val="1"/>
      <w:numFmt w:val="bullet"/>
      <w:lvlText w:val=""/>
      <w:lvlJc w:val="left"/>
      <w:pPr>
        <w:tabs>
          <w:tab w:val="num" w:pos="2880"/>
        </w:tabs>
        <w:ind w:left="2880" w:hanging="360"/>
      </w:pPr>
      <w:rPr>
        <w:rFonts w:ascii="Symbol" w:hAnsi="Symbol" w:hint="default"/>
      </w:rPr>
    </w:lvl>
    <w:lvl w:ilvl="4" w:tplc="FB129724" w:tentative="1">
      <w:start w:val="1"/>
      <w:numFmt w:val="bullet"/>
      <w:lvlText w:val="o"/>
      <w:lvlJc w:val="left"/>
      <w:pPr>
        <w:tabs>
          <w:tab w:val="num" w:pos="3600"/>
        </w:tabs>
        <w:ind w:left="3600" w:hanging="360"/>
      </w:pPr>
      <w:rPr>
        <w:rFonts w:ascii="Courier New" w:hAnsi="Courier New" w:cs="Courier New" w:hint="default"/>
      </w:rPr>
    </w:lvl>
    <w:lvl w:ilvl="5" w:tplc="E3221588" w:tentative="1">
      <w:start w:val="1"/>
      <w:numFmt w:val="bullet"/>
      <w:lvlText w:val=""/>
      <w:lvlJc w:val="left"/>
      <w:pPr>
        <w:tabs>
          <w:tab w:val="num" w:pos="4320"/>
        </w:tabs>
        <w:ind w:left="4320" w:hanging="360"/>
      </w:pPr>
      <w:rPr>
        <w:rFonts w:ascii="Wingdings" w:hAnsi="Wingdings" w:hint="default"/>
      </w:rPr>
    </w:lvl>
    <w:lvl w:ilvl="6" w:tplc="8B6ADE4A" w:tentative="1">
      <w:start w:val="1"/>
      <w:numFmt w:val="bullet"/>
      <w:lvlText w:val=""/>
      <w:lvlJc w:val="left"/>
      <w:pPr>
        <w:tabs>
          <w:tab w:val="num" w:pos="5040"/>
        </w:tabs>
        <w:ind w:left="5040" w:hanging="360"/>
      </w:pPr>
      <w:rPr>
        <w:rFonts w:ascii="Symbol" w:hAnsi="Symbol" w:hint="default"/>
      </w:rPr>
    </w:lvl>
    <w:lvl w:ilvl="7" w:tplc="53B0E212" w:tentative="1">
      <w:start w:val="1"/>
      <w:numFmt w:val="bullet"/>
      <w:lvlText w:val="o"/>
      <w:lvlJc w:val="left"/>
      <w:pPr>
        <w:tabs>
          <w:tab w:val="num" w:pos="5760"/>
        </w:tabs>
        <w:ind w:left="5760" w:hanging="360"/>
      </w:pPr>
      <w:rPr>
        <w:rFonts w:ascii="Courier New" w:hAnsi="Courier New" w:cs="Courier New" w:hint="default"/>
      </w:rPr>
    </w:lvl>
    <w:lvl w:ilvl="8" w:tplc="81FC38D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16616F"/>
    <w:multiLevelType w:val="multilevel"/>
    <w:tmpl w:val="0809001F"/>
    <w:styleLink w:val="111111"/>
    <w:lvl w:ilvl="0">
      <w:start w:val="1"/>
      <w:numFmt w:val="decimal"/>
      <w:lvlText w:val="%1."/>
      <w:lvlJc w:val="left"/>
      <w:pPr>
        <w:ind w:left="360" w:hanging="360"/>
      </w:pPr>
      <w:rPr>
        <w:rFonts w:asciiTheme="minorHAnsi" w:eastAsiaTheme="minorEastAsia" w:hAnsiTheme="minorHAnsi" w:cstheme="minorBidi"/>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246705"/>
    <w:multiLevelType w:val="multilevel"/>
    <w:tmpl w:val="0A907C1E"/>
    <w:lvl w:ilvl="0">
      <w:start w:val="1"/>
      <w:numFmt w:val="decimal"/>
      <w:pStyle w:val="TableNum1Ashurst"/>
      <w:suff w:val="nothing"/>
      <w:lvlText w:val="%1."/>
      <w:lvlJc w:val="left"/>
      <w:pPr>
        <w:ind w:left="0" w:firstLine="0"/>
      </w:pPr>
      <w:rPr>
        <w:rFonts w:hint="default"/>
        <w:b w:val="0"/>
        <w:i w:val="0"/>
        <w:sz w:val="18"/>
      </w:rPr>
    </w:lvl>
    <w:lvl w:ilvl="1">
      <w:start w:val="1"/>
      <w:numFmt w:val="decimal"/>
      <w:pStyle w:val="TableNum2Ashurst"/>
      <w:suff w:val="nothing"/>
      <w:lvlText w:val="%1.%2"/>
      <w:lvlJc w:val="left"/>
      <w:pPr>
        <w:ind w:left="0" w:firstLine="0"/>
      </w:pPr>
      <w:rPr>
        <w:rFonts w:hint="default"/>
        <w:b w:val="0"/>
        <w:i w:val="0"/>
        <w:sz w:val="18"/>
        <w:szCs w:val="18"/>
      </w:rPr>
    </w:lvl>
    <w:lvl w:ilvl="2">
      <w:start w:val="1"/>
      <w:numFmt w:val="lowerLetter"/>
      <w:pStyle w:val="TableNum3Ashurst"/>
      <w:suff w:val="nothing"/>
      <w:lvlText w:val="(%3)"/>
      <w:lvlJc w:val="left"/>
      <w:pPr>
        <w:ind w:left="0" w:firstLine="0"/>
      </w:pPr>
      <w:rPr>
        <w:rFonts w:hint="default"/>
        <w:b w:val="0"/>
        <w:i w:val="0"/>
        <w:sz w:val="18"/>
        <w:szCs w:val="18"/>
      </w:rPr>
    </w:lvl>
    <w:lvl w:ilvl="3">
      <w:start w:val="1"/>
      <w:numFmt w:val="lowerRoman"/>
      <w:pStyle w:val="TableNum4Ashurst"/>
      <w:suff w:val="nothing"/>
      <w:lvlText w:val="(%4)"/>
      <w:lvlJc w:val="left"/>
      <w:pPr>
        <w:ind w:left="0" w:firstLine="0"/>
      </w:pPr>
      <w:rPr>
        <w:rFonts w:hint="default"/>
        <w:b w:val="0"/>
        <w:i w:val="0"/>
        <w:sz w:val="18"/>
        <w:szCs w:val="18"/>
      </w:rPr>
    </w:lvl>
    <w:lvl w:ilvl="4">
      <w:start w:val="1"/>
      <w:numFmt w:val="upperLetter"/>
      <w:pStyle w:val="TableNum5Ashurst"/>
      <w:suff w:val="nothing"/>
      <w:lvlText w:val="(%5)"/>
      <w:lvlJc w:val="left"/>
      <w:pPr>
        <w:ind w:left="0" w:firstLine="0"/>
      </w:pPr>
      <w:rPr>
        <w:rFonts w:hint="default"/>
        <w:b w:val="0"/>
        <w:i w:val="0"/>
        <w:sz w:val="18"/>
        <w:szCs w:val="18"/>
      </w:rPr>
    </w:lvl>
    <w:lvl w:ilvl="5">
      <w:start w:val="27"/>
      <w:numFmt w:val="lowerLetter"/>
      <w:pStyle w:val="TableNum6Ashurst"/>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3" w15:restartNumberingAfterBreak="0">
    <w:nsid w:val="69F474E1"/>
    <w:multiLevelType w:val="multilevel"/>
    <w:tmpl w:val="0809001D"/>
    <w:name w:val="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D13513A"/>
    <w:multiLevelType w:val="hybridMultilevel"/>
    <w:tmpl w:val="F8AEB498"/>
    <w:lvl w:ilvl="0" w:tplc="1EE6CBE4">
      <w:start w:val="1"/>
      <w:numFmt w:val="bullet"/>
      <w:pStyle w:val="Bullet4Ashurst"/>
      <w:lvlText w:val=""/>
      <w:lvlJc w:val="left"/>
      <w:pPr>
        <w:tabs>
          <w:tab w:val="num" w:pos="2654"/>
        </w:tabs>
        <w:ind w:left="2654" w:hanging="624"/>
      </w:pPr>
      <w:rPr>
        <w:rFonts w:ascii="Symbol" w:hAnsi="Symbol" w:hint="default"/>
        <w:b w:val="0"/>
        <w:i w:val="0"/>
        <w:sz w:val="18"/>
        <w:szCs w:val="18"/>
      </w:rPr>
    </w:lvl>
    <w:lvl w:ilvl="1" w:tplc="6952E7D2" w:tentative="1">
      <w:start w:val="1"/>
      <w:numFmt w:val="bullet"/>
      <w:lvlText w:val="o"/>
      <w:lvlJc w:val="left"/>
      <w:pPr>
        <w:tabs>
          <w:tab w:val="num" w:pos="1440"/>
        </w:tabs>
        <w:ind w:left="1440" w:hanging="360"/>
      </w:pPr>
      <w:rPr>
        <w:rFonts w:ascii="Courier New" w:hAnsi="Courier New" w:cs="Courier New" w:hint="default"/>
      </w:rPr>
    </w:lvl>
    <w:lvl w:ilvl="2" w:tplc="27DEB3A0" w:tentative="1">
      <w:start w:val="1"/>
      <w:numFmt w:val="bullet"/>
      <w:lvlText w:val=""/>
      <w:lvlJc w:val="left"/>
      <w:pPr>
        <w:tabs>
          <w:tab w:val="num" w:pos="2160"/>
        </w:tabs>
        <w:ind w:left="2160" w:hanging="360"/>
      </w:pPr>
      <w:rPr>
        <w:rFonts w:ascii="Wingdings" w:hAnsi="Wingdings" w:hint="default"/>
      </w:rPr>
    </w:lvl>
    <w:lvl w:ilvl="3" w:tplc="76784ECA" w:tentative="1">
      <w:start w:val="1"/>
      <w:numFmt w:val="bullet"/>
      <w:lvlText w:val=""/>
      <w:lvlJc w:val="left"/>
      <w:pPr>
        <w:tabs>
          <w:tab w:val="num" w:pos="2880"/>
        </w:tabs>
        <w:ind w:left="2880" w:hanging="360"/>
      </w:pPr>
      <w:rPr>
        <w:rFonts w:ascii="Symbol" w:hAnsi="Symbol" w:hint="default"/>
      </w:rPr>
    </w:lvl>
    <w:lvl w:ilvl="4" w:tplc="157CA176" w:tentative="1">
      <w:start w:val="1"/>
      <w:numFmt w:val="bullet"/>
      <w:lvlText w:val="o"/>
      <w:lvlJc w:val="left"/>
      <w:pPr>
        <w:tabs>
          <w:tab w:val="num" w:pos="3600"/>
        </w:tabs>
        <w:ind w:left="3600" w:hanging="360"/>
      </w:pPr>
      <w:rPr>
        <w:rFonts w:ascii="Courier New" w:hAnsi="Courier New" w:cs="Courier New" w:hint="default"/>
      </w:rPr>
    </w:lvl>
    <w:lvl w:ilvl="5" w:tplc="999C5F1A" w:tentative="1">
      <w:start w:val="1"/>
      <w:numFmt w:val="bullet"/>
      <w:lvlText w:val=""/>
      <w:lvlJc w:val="left"/>
      <w:pPr>
        <w:tabs>
          <w:tab w:val="num" w:pos="4320"/>
        </w:tabs>
        <w:ind w:left="4320" w:hanging="360"/>
      </w:pPr>
      <w:rPr>
        <w:rFonts w:ascii="Wingdings" w:hAnsi="Wingdings" w:hint="default"/>
      </w:rPr>
    </w:lvl>
    <w:lvl w:ilvl="6" w:tplc="EEACD418" w:tentative="1">
      <w:start w:val="1"/>
      <w:numFmt w:val="bullet"/>
      <w:lvlText w:val=""/>
      <w:lvlJc w:val="left"/>
      <w:pPr>
        <w:tabs>
          <w:tab w:val="num" w:pos="5040"/>
        </w:tabs>
        <w:ind w:left="5040" w:hanging="360"/>
      </w:pPr>
      <w:rPr>
        <w:rFonts w:ascii="Symbol" w:hAnsi="Symbol" w:hint="default"/>
      </w:rPr>
    </w:lvl>
    <w:lvl w:ilvl="7" w:tplc="44D88DA8" w:tentative="1">
      <w:start w:val="1"/>
      <w:numFmt w:val="bullet"/>
      <w:lvlText w:val="o"/>
      <w:lvlJc w:val="left"/>
      <w:pPr>
        <w:tabs>
          <w:tab w:val="num" w:pos="5760"/>
        </w:tabs>
        <w:ind w:left="5760" w:hanging="360"/>
      </w:pPr>
      <w:rPr>
        <w:rFonts w:ascii="Courier New" w:hAnsi="Courier New" w:cs="Courier New" w:hint="default"/>
      </w:rPr>
    </w:lvl>
    <w:lvl w:ilvl="8" w:tplc="CE88EA5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A97731"/>
    <w:multiLevelType w:val="multilevel"/>
    <w:tmpl w:val="0809001D"/>
    <w:name w:val="AltH1to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FCE09A2"/>
    <w:multiLevelType w:val="multilevel"/>
    <w:tmpl w:val="0809001D"/>
    <w:name w:val="Alt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68237B4"/>
    <w:multiLevelType w:val="multilevel"/>
    <w:tmpl w:val="0809001D"/>
    <w:name w:val="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B792B61"/>
    <w:multiLevelType w:val="hybridMultilevel"/>
    <w:tmpl w:val="AA02C10E"/>
    <w:lvl w:ilvl="0" w:tplc="6D888398">
      <w:start w:val="1"/>
      <w:numFmt w:val="decimal"/>
      <w:pStyle w:val="PartiesAshurst"/>
      <w:lvlText w:val="(%1)"/>
      <w:lvlJc w:val="left"/>
      <w:pPr>
        <w:tabs>
          <w:tab w:val="num" w:pos="782"/>
        </w:tabs>
        <w:ind w:left="782" w:hanging="782"/>
      </w:pPr>
      <w:rPr>
        <w:rFonts w:hint="default"/>
        <w:b w:val="0"/>
        <w:i w:val="0"/>
        <w:sz w:val="18"/>
        <w:szCs w:val="18"/>
      </w:rPr>
    </w:lvl>
    <w:lvl w:ilvl="1" w:tplc="DE82B5F8" w:tentative="1">
      <w:start w:val="1"/>
      <w:numFmt w:val="lowerLetter"/>
      <w:lvlText w:val="%2."/>
      <w:lvlJc w:val="left"/>
      <w:pPr>
        <w:tabs>
          <w:tab w:val="num" w:pos="1440"/>
        </w:tabs>
        <w:ind w:left="1440" w:hanging="360"/>
      </w:pPr>
    </w:lvl>
    <w:lvl w:ilvl="2" w:tplc="857C4E00" w:tentative="1">
      <w:start w:val="1"/>
      <w:numFmt w:val="lowerRoman"/>
      <w:lvlText w:val="%3."/>
      <w:lvlJc w:val="right"/>
      <w:pPr>
        <w:tabs>
          <w:tab w:val="num" w:pos="2160"/>
        </w:tabs>
        <w:ind w:left="2160" w:hanging="180"/>
      </w:pPr>
    </w:lvl>
    <w:lvl w:ilvl="3" w:tplc="A9FA8432" w:tentative="1">
      <w:start w:val="1"/>
      <w:numFmt w:val="decimal"/>
      <w:lvlText w:val="%4."/>
      <w:lvlJc w:val="left"/>
      <w:pPr>
        <w:tabs>
          <w:tab w:val="num" w:pos="2880"/>
        </w:tabs>
        <w:ind w:left="2880" w:hanging="360"/>
      </w:pPr>
    </w:lvl>
    <w:lvl w:ilvl="4" w:tplc="FB94046C" w:tentative="1">
      <w:start w:val="1"/>
      <w:numFmt w:val="lowerLetter"/>
      <w:lvlText w:val="%5."/>
      <w:lvlJc w:val="left"/>
      <w:pPr>
        <w:tabs>
          <w:tab w:val="num" w:pos="3600"/>
        </w:tabs>
        <w:ind w:left="3600" w:hanging="360"/>
      </w:pPr>
    </w:lvl>
    <w:lvl w:ilvl="5" w:tplc="DCBA8D4E" w:tentative="1">
      <w:start w:val="1"/>
      <w:numFmt w:val="lowerRoman"/>
      <w:lvlText w:val="%6."/>
      <w:lvlJc w:val="right"/>
      <w:pPr>
        <w:tabs>
          <w:tab w:val="num" w:pos="4320"/>
        </w:tabs>
        <w:ind w:left="4320" w:hanging="180"/>
      </w:pPr>
    </w:lvl>
    <w:lvl w:ilvl="6" w:tplc="63B20620" w:tentative="1">
      <w:start w:val="1"/>
      <w:numFmt w:val="decimal"/>
      <w:lvlText w:val="%7."/>
      <w:lvlJc w:val="left"/>
      <w:pPr>
        <w:tabs>
          <w:tab w:val="num" w:pos="5040"/>
        </w:tabs>
        <w:ind w:left="5040" w:hanging="360"/>
      </w:pPr>
    </w:lvl>
    <w:lvl w:ilvl="7" w:tplc="4A1A5912" w:tentative="1">
      <w:start w:val="1"/>
      <w:numFmt w:val="lowerLetter"/>
      <w:lvlText w:val="%8."/>
      <w:lvlJc w:val="left"/>
      <w:pPr>
        <w:tabs>
          <w:tab w:val="num" w:pos="5760"/>
        </w:tabs>
        <w:ind w:left="5760" w:hanging="360"/>
      </w:pPr>
    </w:lvl>
    <w:lvl w:ilvl="8" w:tplc="918C2364" w:tentative="1">
      <w:start w:val="1"/>
      <w:numFmt w:val="lowerRoman"/>
      <w:lvlText w:val="%9."/>
      <w:lvlJc w:val="right"/>
      <w:pPr>
        <w:tabs>
          <w:tab w:val="num" w:pos="6480"/>
        </w:tabs>
        <w:ind w:left="6480" w:hanging="180"/>
      </w:pPr>
    </w:lvl>
  </w:abstractNum>
  <w:abstractNum w:abstractNumId="49" w15:restartNumberingAfterBreak="0">
    <w:nsid w:val="7BCD3DD8"/>
    <w:multiLevelType w:val="multilevel"/>
    <w:tmpl w:val="E98052C4"/>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lowerLetter"/>
      <w:pStyle w:val="AltH7Ashurst"/>
      <w:lvlText w:val="(%7)"/>
      <w:lvlJc w:val="left"/>
      <w:pPr>
        <w:tabs>
          <w:tab w:val="num" w:pos="3901"/>
        </w:tabs>
        <w:ind w:left="3901" w:hanging="624"/>
      </w:pPr>
      <w:rPr>
        <w:rFonts w:hint="default"/>
        <w:b w:val="0"/>
        <w:i w:val="0"/>
        <w:sz w:val="18"/>
        <w:szCs w:val="18"/>
      </w:rPr>
    </w:lvl>
    <w:lvl w:ilvl="7">
      <w:start w:val="1"/>
      <w:numFmt w:val="lowerRoman"/>
      <w:pStyle w:val="Alt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50" w15:restartNumberingAfterBreak="0">
    <w:nsid w:val="7CCA31EC"/>
    <w:multiLevelType w:val="hybridMultilevel"/>
    <w:tmpl w:val="4C3E3524"/>
    <w:lvl w:ilvl="0" w:tplc="5C2435F4">
      <w:start w:val="1"/>
      <w:numFmt w:val="bullet"/>
      <w:pStyle w:val="Bullet5Ashurst"/>
      <w:lvlText w:val=""/>
      <w:lvlJc w:val="left"/>
      <w:pPr>
        <w:tabs>
          <w:tab w:val="num" w:pos="3277"/>
        </w:tabs>
        <w:ind w:left="3277" w:hanging="623"/>
      </w:pPr>
      <w:rPr>
        <w:rFonts w:ascii="Symbol" w:hAnsi="Symbol" w:hint="default"/>
        <w:b w:val="0"/>
        <w:i w:val="0"/>
        <w:sz w:val="18"/>
        <w:szCs w:val="18"/>
      </w:rPr>
    </w:lvl>
    <w:lvl w:ilvl="1" w:tplc="1ECA794C" w:tentative="1">
      <w:start w:val="1"/>
      <w:numFmt w:val="bullet"/>
      <w:lvlText w:val="o"/>
      <w:lvlJc w:val="left"/>
      <w:pPr>
        <w:tabs>
          <w:tab w:val="num" w:pos="1440"/>
        </w:tabs>
        <w:ind w:left="1440" w:hanging="360"/>
      </w:pPr>
      <w:rPr>
        <w:rFonts w:ascii="Courier New" w:hAnsi="Courier New" w:cs="Courier New" w:hint="default"/>
      </w:rPr>
    </w:lvl>
    <w:lvl w:ilvl="2" w:tplc="C9788022" w:tentative="1">
      <w:start w:val="1"/>
      <w:numFmt w:val="bullet"/>
      <w:lvlText w:val=""/>
      <w:lvlJc w:val="left"/>
      <w:pPr>
        <w:tabs>
          <w:tab w:val="num" w:pos="2160"/>
        </w:tabs>
        <w:ind w:left="2160" w:hanging="360"/>
      </w:pPr>
      <w:rPr>
        <w:rFonts w:ascii="Wingdings" w:hAnsi="Wingdings" w:hint="default"/>
      </w:rPr>
    </w:lvl>
    <w:lvl w:ilvl="3" w:tplc="1194DD56" w:tentative="1">
      <w:start w:val="1"/>
      <w:numFmt w:val="bullet"/>
      <w:lvlText w:val=""/>
      <w:lvlJc w:val="left"/>
      <w:pPr>
        <w:tabs>
          <w:tab w:val="num" w:pos="2880"/>
        </w:tabs>
        <w:ind w:left="2880" w:hanging="360"/>
      </w:pPr>
      <w:rPr>
        <w:rFonts w:ascii="Symbol" w:hAnsi="Symbol" w:hint="default"/>
      </w:rPr>
    </w:lvl>
    <w:lvl w:ilvl="4" w:tplc="B046E240" w:tentative="1">
      <w:start w:val="1"/>
      <w:numFmt w:val="bullet"/>
      <w:lvlText w:val="o"/>
      <w:lvlJc w:val="left"/>
      <w:pPr>
        <w:tabs>
          <w:tab w:val="num" w:pos="3600"/>
        </w:tabs>
        <w:ind w:left="3600" w:hanging="360"/>
      </w:pPr>
      <w:rPr>
        <w:rFonts w:ascii="Courier New" w:hAnsi="Courier New" w:cs="Courier New" w:hint="default"/>
      </w:rPr>
    </w:lvl>
    <w:lvl w:ilvl="5" w:tplc="35EC25C4" w:tentative="1">
      <w:start w:val="1"/>
      <w:numFmt w:val="bullet"/>
      <w:lvlText w:val=""/>
      <w:lvlJc w:val="left"/>
      <w:pPr>
        <w:tabs>
          <w:tab w:val="num" w:pos="4320"/>
        </w:tabs>
        <w:ind w:left="4320" w:hanging="360"/>
      </w:pPr>
      <w:rPr>
        <w:rFonts w:ascii="Wingdings" w:hAnsi="Wingdings" w:hint="default"/>
      </w:rPr>
    </w:lvl>
    <w:lvl w:ilvl="6" w:tplc="3306F1A0" w:tentative="1">
      <w:start w:val="1"/>
      <w:numFmt w:val="bullet"/>
      <w:lvlText w:val=""/>
      <w:lvlJc w:val="left"/>
      <w:pPr>
        <w:tabs>
          <w:tab w:val="num" w:pos="5040"/>
        </w:tabs>
        <w:ind w:left="5040" w:hanging="360"/>
      </w:pPr>
      <w:rPr>
        <w:rFonts w:ascii="Symbol" w:hAnsi="Symbol" w:hint="default"/>
      </w:rPr>
    </w:lvl>
    <w:lvl w:ilvl="7" w:tplc="4D506CA4" w:tentative="1">
      <w:start w:val="1"/>
      <w:numFmt w:val="bullet"/>
      <w:lvlText w:val="o"/>
      <w:lvlJc w:val="left"/>
      <w:pPr>
        <w:tabs>
          <w:tab w:val="num" w:pos="5760"/>
        </w:tabs>
        <w:ind w:left="5760" w:hanging="360"/>
      </w:pPr>
      <w:rPr>
        <w:rFonts w:ascii="Courier New" w:hAnsi="Courier New" w:cs="Courier New" w:hint="default"/>
      </w:rPr>
    </w:lvl>
    <w:lvl w:ilvl="8" w:tplc="52D64A72" w:tentative="1">
      <w:start w:val="1"/>
      <w:numFmt w:val="bullet"/>
      <w:lvlText w:val=""/>
      <w:lvlJc w:val="left"/>
      <w:pPr>
        <w:tabs>
          <w:tab w:val="num" w:pos="6480"/>
        </w:tabs>
        <w:ind w:left="6480" w:hanging="360"/>
      </w:pPr>
      <w:rPr>
        <w:rFonts w:ascii="Wingdings" w:hAnsi="Wingdings" w:hint="default"/>
      </w:rPr>
    </w:lvl>
  </w:abstractNum>
  <w:num w:numId="1" w16cid:durableId="1200318273">
    <w:abstractNumId w:val="17"/>
  </w:num>
  <w:num w:numId="2" w16cid:durableId="1843205324">
    <w:abstractNumId w:val="9"/>
  </w:num>
  <w:num w:numId="3" w16cid:durableId="276956544">
    <w:abstractNumId w:val="8"/>
  </w:num>
  <w:num w:numId="4" w16cid:durableId="250312267">
    <w:abstractNumId w:val="7"/>
  </w:num>
  <w:num w:numId="5" w16cid:durableId="87116722">
    <w:abstractNumId w:val="6"/>
  </w:num>
  <w:num w:numId="6" w16cid:durableId="1355884832">
    <w:abstractNumId w:val="5"/>
  </w:num>
  <w:num w:numId="7" w16cid:durableId="495876820">
    <w:abstractNumId w:val="4"/>
  </w:num>
  <w:num w:numId="8" w16cid:durableId="472066155">
    <w:abstractNumId w:val="3"/>
  </w:num>
  <w:num w:numId="9" w16cid:durableId="415397929">
    <w:abstractNumId w:val="2"/>
  </w:num>
  <w:num w:numId="10" w16cid:durableId="1450584969">
    <w:abstractNumId w:val="1"/>
  </w:num>
  <w:num w:numId="11" w16cid:durableId="1937784580">
    <w:abstractNumId w:val="0"/>
  </w:num>
  <w:num w:numId="12" w16cid:durableId="1066487309">
    <w:abstractNumId w:val="20"/>
  </w:num>
  <w:num w:numId="13" w16cid:durableId="2009551619">
    <w:abstractNumId w:val="41"/>
  </w:num>
  <w:num w:numId="14" w16cid:durableId="745343527">
    <w:abstractNumId w:val="13"/>
  </w:num>
  <w:num w:numId="15" w16cid:durableId="1039356666">
    <w:abstractNumId w:val="12"/>
  </w:num>
  <w:num w:numId="16" w16cid:durableId="235239029">
    <w:abstractNumId w:val="21"/>
  </w:num>
  <w:num w:numId="17" w16cid:durableId="1972661770">
    <w:abstractNumId w:val="29"/>
  </w:num>
  <w:num w:numId="18" w16cid:durableId="1194532854">
    <w:abstractNumId w:val="48"/>
  </w:num>
  <w:num w:numId="19" w16cid:durableId="1137530452">
    <w:abstractNumId w:val="30"/>
  </w:num>
  <w:num w:numId="20" w16cid:durableId="1737389312">
    <w:abstractNumId w:val="14"/>
  </w:num>
  <w:num w:numId="21" w16cid:durableId="1270892454">
    <w:abstractNumId w:val="11"/>
  </w:num>
  <w:num w:numId="22" w16cid:durableId="1358000229">
    <w:abstractNumId w:val="40"/>
  </w:num>
  <w:num w:numId="23" w16cid:durableId="2108647299">
    <w:abstractNumId w:val="44"/>
  </w:num>
  <w:num w:numId="24" w16cid:durableId="1973947784">
    <w:abstractNumId w:val="50"/>
  </w:num>
  <w:num w:numId="25" w16cid:durableId="597712332">
    <w:abstractNumId w:val="34"/>
  </w:num>
  <w:num w:numId="26" w16cid:durableId="1566456726">
    <w:abstractNumId w:val="10"/>
  </w:num>
  <w:num w:numId="27" w16cid:durableId="876816450">
    <w:abstractNumId w:val="37"/>
  </w:num>
  <w:num w:numId="28" w16cid:durableId="736392185">
    <w:abstractNumId w:val="25"/>
  </w:num>
  <w:num w:numId="29" w16cid:durableId="160774391">
    <w:abstractNumId w:val="42"/>
  </w:num>
  <w:num w:numId="30" w16cid:durableId="1057508819">
    <w:abstractNumId w:val="31"/>
  </w:num>
  <w:num w:numId="31" w16cid:durableId="1356885936">
    <w:abstractNumId w:val="49"/>
  </w:num>
  <w:num w:numId="32" w16cid:durableId="199636596">
    <w:abstractNumId w:val="32"/>
  </w:num>
  <w:num w:numId="33" w16cid:durableId="904149163">
    <w:abstractNumId w:val="16"/>
  </w:num>
  <w:num w:numId="34" w16cid:durableId="1801220086">
    <w:abstractNumId w:val="24"/>
  </w:num>
  <w:num w:numId="35" w16cid:durableId="1993632347">
    <w:abstractNumId w:val="15"/>
  </w:num>
  <w:num w:numId="36" w16cid:durableId="20223124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16cid:durableId="21353711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8" w16cid:durableId="5893927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9" w16cid:durableId="60717919">
    <w:abstractNumId w:val="35"/>
  </w:num>
  <w:num w:numId="40" w16cid:durableId="737361698">
    <w:abstractNumId w:val="32"/>
  </w:num>
  <w:num w:numId="41" w16cid:durableId="2024435514">
    <w:abstractNumId w:val="32"/>
  </w:num>
  <w:num w:numId="42" w16cid:durableId="1654681772">
    <w:abstractNumId w:val="32"/>
  </w:num>
  <w:num w:numId="43" w16cid:durableId="1467892909">
    <w:abstractNumId w:val="32"/>
  </w:num>
  <w:num w:numId="44" w16cid:durableId="9754507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5" w16cid:durableId="1615136523">
    <w:abstractNumId w:val="33"/>
  </w:num>
  <w:num w:numId="46" w16cid:durableId="1227717321">
    <w:abstractNumId w:val="12"/>
  </w:num>
  <w:num w:numId="47" w16cid:durableId="801196033">
    <w:abstractNumId w:val="21"/>
  </w:num>
  <w:num w:numId="48" w16cid:durableId="863590082">
    <w:abstractNumId w:val="32"/>
  </w:num>
  <w:num w:numId="49" w16cid:durableId="15580533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revisionView w:formatting="0"/>
  <w:doNotTrackFormatting/>
  <w:defaultTabStop w:val="567"/>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Author1&quot; /&gt;_x000d__x000a_        &lt;item name=&quot;day&quot; value=&quot;16&quot; /&gt;_x000d__x000a_        &lt;item name=&quot;month&quot; value=&quot;11&quot; /&gt;_x000d__x000a_        &lt;item name=&quot;year&quot; value=&quot;2022&quot; /&gt;_x000d__x000a_        &lt;item name=&quot;legacyTemplateName&quot; value=&quot;&quot; /&gt;_x000d__x000a_        &lt;item name=&quot;iwStartFolder&quot; value=&quot;&quot; /&gt;_x000d__x000a_      &lt;/items&gt;_x000d__x000a_    &lt;/set&gt;_x000d__x000a_  &lt;/documentData&gt;_x000d__x000a_&lt;/ashurstDocument&gt;"/>
  </w:docVars>
  <w:rsids>
    <w:rsidRoot w:val="00F36BAC"/>
    <w:rsid w:val="00002B9C"/>
    <w:rsid w:val="00033DBE"/>
    <w:rsid w:val="0003723B"/>
    <w:rsid w:val="001B3211"/>
    <w:rsid w:val="001C25E9"/>
    <w:rsid w:val="00326EB7"/>
    <w:rsid w:val="0040522F"/>
    <w:rsid w:val="00445FE1"/>
    <w:rsid w:val="00461309"/>
    <w:rsid w:val="00464534"/>
    <w:rsid w:val="0047310E"/>
    <w:rsid w:val="005A36F3"/>
    <w:rsid w:val="00600DCE"/>
    <w:rsid w:val="00776EA3"/>
    <w:rsid w:val="007E3904"/>
    <w:rsid w:val="00822F78"/>
    <w:rsid w:val="00A04E5E"/>
    <w:rsid w:val="00CB3B57"/>
    <w:rsid w:val="00D267A4"/>
    <w:rsid w:val="00D97350"/>
    <w:rsid w:val="00E15602"/>
    <w:rsid w:val="00F36BAC"/>
    <w:rsid w:val="00F8204C"/>
    <w:rsid w:val="00FA2F0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42524"/>
  <w15:docId w15:val="{F31DB367-6743-4B9E-AF92-615C3583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24"/>
        <w:lang w:val="en-GB" w:eastAsia="zh-TW" w:bidi="ar-SA"/>
      </w:rPr>
    </w:rPrDefault>
    <w:pPrDefault/>
  </w:docDefaults>
  <w:latentStyles w:defLockedState="0" w:defUIPriority="98" w:defSemiHidden="0" w:defUnhideWhenUsed="0" w:defQFormat="0" w:count="376">
    <w:lsdException w:name="Normal"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atentStyles>
  <w:style w:type="paragraph" w:default="1" w:styleId="Normal">
    <w:name w:val="Normal"/>
    <w:qFormat/>
    <w:rsid w:val="00BB091C"/>
    <w:pPr>
      <w:spacing w:after="120" w:line="260" w:lineRule="atLeast"/>
    </w:pPr>
    <w:rPr>
      <w:rFonts w:eastAsiaTheme="minorHAnsi"/>
      <w:szCs w:val="18"/>
      <w:lang w:eastAsia="en-US"/>
    </w:rPr>
  </w:style>
  <w:style w:type="paragraph" w:styleId="Heading1">
    <w:name w:val="heading 1"/>
    <w:basedOn w:val="NormalAshurst"/>
    <w:qFormat/>
    <w:rsid w:val="00B12EF5"/>
    <w:pPr>
      <w:numPr>
        <w:numId w:val="1"/>
      </w:numPr>
      <w:outlineLvl w:val="0"/>
    </w:pPr>
    <w:rPr>
      <w:bCs/>
      <w:kern w:val="32"/>
    </w:rPr>
  </w:style>
  <w:style w:type="paragraph" w:styleId="Heading2">
    <w:name w:val="heading 2"/>
    <w:basedOn w:val="NormalAshurst"/>
    <w:qFormat/>
    <w:rsid w:val="00B12EF5"/>
    <w:pPr>
      <w:numPr>
        <w:ilvl w:val="1"/>
        <w:numId w:val="1"/>
      </w:numPr>
      <w:outlineLvl w:val="1"/>
    </w:pPr>
    <w:rPr>
      <w:bCs/>
      <w:iCs/>
    </w:rPr>
  </w:style>
  <w:style w:type="paragraph" w:styleId="Heading3">
    <w:name w:val="heading 3"/>
    <w:basedOn w:val="NormalAshurst"/>
    <w:qFormat/>
    <w:rsid w:val="00B12EF5"/>
    <w:pPr>
      <w:numPr>
        <w:ilvl w:val="2"/>
        <w:numId w:val="1"/>
      </w:numPr>
      <w:outlineLvl w:val="2"/>
    </w:pPr>
    <w:rPr>
      <w:bCs/>
    </w:rPr>
  </w:style>
  <w:style w:type="paragraph" w:styleId="Heading4">
    <w:name w:val="heading 4"/>
    <w:basedOn w:val="NormalAshurst"/>
    <w:qFormat/>
    <w:rsid w:val="00B12EF5"/>
    <w:pPr>
      <w:numPr>
        <w:ilvl w:val="3"/>
        <w:numId w:val="1"/>
      </w:numPr>
      <w:outlineLvl w:val="3"/>
    </w:pPr>
    <w:rPr>
      <w:bCs/>
    </w:rPr>
  </w:style>
  <w:style w:type="paragraph" w:styleId="Heading5">
    <w:name w:val="heading 5"/>
    <w:basedOn w:val="NormalAshurst"/>
    <w:qFormat/>
    <w:rsid w:val="00B12EF5"/>
    <w:pPr>
      <w:numPr>
        <w:ilvl w:val="4"/>
        <w:numId w:val="1"/>
      </w:numPr>
      <w:outlineLvl w:val="4"/>
    </w:pPr>
    <w:rPr>
      <w:bCs/>
      <w:iCs/>
    </w:rPr>
  </w:style>
  <w:style w:type="paragraph" w:styleId="Heading6">
    <w:name w:val="heading 6"/>
    <w:basedOn w:val="NormalAshurst"/>
    <w:qFormat/>
    <w:rsid w:val="00B12EF5"/>
    <w:pPr>
      <w:numPr>
        <w:ilvl w:val="5"/>
        <w:numId w:val="1"/>
      </w:numPr>
      <w:outlineLvl w:val="5"/>
    </w:pPr>
    <w:rPr>
      <w:bCs/>
    </w:rPr>
  </w:style>
  <w:style w:type="paragraph" w:styleId="Heading7">
    <w:name w:val="heading 7"/>
    <w:basedOn w:val="NormalAshurst"/>
    <w:qFormat/>
    <w:rsid w:val="00B12EF5"/>
    <w:pPr>
      <w:numPr>
        <w:ilvl w:val="6"/>
        <w:numId w:val="1"/>
      </w:numPr>
      <w:outlineLvl w:val="6"/>
    </w:pPr>
  </w:style>
  <w:style w:type="paragraph" w:styleId="Heading8">
    <w:name w:val="heading 8"/>
    <w:basedOn w:val="NormalAshurst"/>
    <w:qFormat/>
    <w:rsid w:val="00B12EF5"/>
    <w:pPr>
      <w:numPr>
        <w:ilvl w:val="7"/>
        <w:numId w:val="1"/>
      </w:numPr>
      <w:outlineLvl w:val="7"/>
    </w:pPr>
    <w:rPr>
      <w:iCs/>
    </w:rPr>
  </w:style>
  <w:style w:type="paragraph" w:styleId="Heading9">
    <w:name w:val="heading 9"/>
    <w:basedOn w:val="NormalAshurst"/>
    <w:qFormat/>
    <w:rsid w:val="00B12EF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qFormat/>
    <w:rsid w:val="00B12EF5"/>
    <w:pPr>
      <w:suppressAutoHyphens/>
      <w:spacing w:after="220" w:line="264" w:lineRule="auto"/>
      <w:jc w:val="both"/>
    </w:pPr>
  </w:style>
  <w:style w:type="paragraph" w:customStyle="1" w:styleId="StandardAshurst">
    <w:name w:val="StandardAshurst"/>
    <w:basedOn w:val="NormalAshurst"/>
    <w:link w:val="StandardAshurstChar"/>
    <w:qFormat/>
    <w:rsid w:val="00B12EF5"/>
    <w:pPr>
      <w:spacing w:after="0"/>
    </w:pPr>
  </w:style>
  <w:style w:type="paragraph" w:styleId="Index1">
    <w:name w:val="index 1"/>
    <w:basedOn w:val="Normal"/>
    <w:next w:val="Normal"/>
    <w:uiPriority w:val="98"/>
    <w:semiHidden/>
    <w:rsid w:val="00B12EF5"/>
    <w:pPr>
      <w:spacing w:line="240" w:lineRule="auto"/>
      <w:ind w:left="180" w:hanging="180"/>
    </w:pPr>
  </w:style>
  <w:style w:type="paragraph" w:customStyle="1" w:styleId="B3Ashurst">
    <w:name w:val="B3Ashurst"/>
    <w:basedOn w:val="NormalAshurst"/>
    <w:qFormat/>
    <w:rsid w:val="00B12EF5"/>
    <w:pPr>
      <w:tabs>
        <w:tab w:val="left" w:pos="2030"/>
        <w:tab w:val="left" w:pos="2654"/>
        <w:tab w:val="left" w:pos="3277"/>
        <w:tab w:val="left" w:pos="3901"/>
      </w:tabs>
      <w:ind w:left="1406"/>
    </w:pPr>
  </w:style>
  <w:style w:type="paragraph" w:customStyle="1" w:styleId="BAshurst">
    <w:name w:val="BAshurst"/>
    <w:basedOn w:val="NormalAshurst"/>
    <w:uiPriority w:val="79"/>
    <w:rsid w:val="00B12EF5"/>
    <w:pPr>
      <w:tabs>
        <w:tab w:val="left" w:pos="782"/>
        <w:tab w:val="left" w:pos="1406"/>
        <w:tab w:val="left" w:pos="2030"/>
        <w:tab w:val="left" w:pos="2654"/>
        <w:tab w:val="left" w:pos="3277"/>
        <w:tab w:val="left" w:pos="3901"/>
      </w:tabs>
    </w:pPr>
  </w:style>
  <w:style w:type="paragraph" w:customStyle="1" w:styleId="B4Ashurst">
    <w:name w:val="B4Ashurst"/>
    <w:basedOn w:val="NormalAshurst"/>
    <w:uiPriority w:val="56"/>
    <w:rsid w:val="00B12EF5"/>
    <w:pPr>
      <w:tabs>
        <w:tab w:val="left" w:pos="2654"/>
        <w:tab w:val="left" w:pos="3277"/>
        <w:tab w:val="left" w:pos="3901"/>
      </w:tabs>
      <w:ind w:left="2030"/>
    </w:pPr>
  </w:style>
  <w:style w:type="paragraph" w:customStyle="1" w:styleId="B5Ashurst">
    <w:name w:val="B5Ashurst"/>
    <w:basedOn w:val="NormalAshurst"/>
    <w:uiPriority w:val="56"/>
    <w:rsid w:val="00B12EF5"/>
    <w:pPr>
      <w:tabs>
        <w:tab w:val="left" w:pos="3277"/>
        <w:tab w:val="left" w:pos="3901"/>
      </w:tabs>
      <w:ind w:left="2654"/>
    </w:pPr>
  </w:style>
  <w:style w:type="paragraph" w:customStyle="1" w:styleId="B6Ashurst">
    <w:name w:val="B6Ashurst"/>
    <w:basedOn w:val="NormalAshurst"/>
    <w:uiPriority w:val="56"/>
    <w:rsid w:val="00B12EF5"/>
    <w:pPr>
      <w:tabs>
        <w:tab w:val="left" w:pos="3901"/>
      </w:tabs>
      <w:ind w:left="3277"/>
    </w:pPr>
  </w:style>
  <w:style w:type="paragraph" w:customStyle="1" w:styleId="CBOLDCAPSAshurst">
    <w:name w:val="CBOLDCAPSAshurst"/>
    <w:basedOn w:val="NormalAshurst"/>
    <w:uiPriority w:val="60"/>
    <w:qFormat/>
    <w:rsid w:val="00B12EF5"/>
    <w:pPr>
      <w:keepNext/>
      <w:jc w:val="center"/>
    </w:pPr>
    <w:rPr>
      <w:b/>
      <w:caps/>
    </w:rPr>
  </w:style>
  <w:style w:type="paragraph" w:customStyle="1" w:styleId="EndnoteMore">
    <w:name w:val="Endnote More"/>
    <w:basedOn w:val="FootnoteMore"/>
    <w:uiPriority w:val="79"/>
    <w:rsid w:val="00B12EF5"/>
  </w:style>
  <w:style w:type="paragraph" w:customStyle="1" w:styleId="LBOLDCAPSAshurst">
    <w:name w:val="LBOLDCAPSAshurst"/>
    <w:basedOn w:val="NormalAshurst"/>
    <w:uiPriority w:val="60"/>
    <w:rsid w:val="00B12EF5"/>
    <w:pPr>
      <w:keepNext/>
      <w:jc w:val="left"/>
    </w:pPr>
    <w:rPr>
      <w:b/>
      <w:caps/>
    </w:rPr>
  </w:style>
  <w:style w:type="paragraph" w:customStyle="1" w:styleId="RBOLDCAPSAshurst">
    <w:name w:val="RBOLDCAPSAshurst"/>
    <w:basedOn w:val="NormalAshurst"/>
    <w:uiPriority w:val="60"/>
    <w:rsid w:val="00B12EF5"/>
    <w:pPr>
      <w:keepNext/>
      <w:jc w:val="right"/>
    </w:pPr>
    <w:rPr>
      <w:b/>
      <w:caps/>
    </w:rPr>
  </w:style>
  <w:style w:type="paragraph" w:customStyle="1" w:styleId="SCHEDULEAshurst">
    <w:name w:val="SCHEDULEAshurst"/>
    <w:basedOn w:val="NormalAshurst"/>
    <w:next w:val="SchSubAshurst"/>
    <w:rsid w:val="00B12EF5"/>
    <w:pPr>
      <w:keepNext/>
      <w:numPr>
        <w:numId w:val="15"/>
      </w:numPr>
      <w:jc w:val="center"/>
      <w:outlineLvl w:val="0"/>
    </w:pPr>
    <w:rPr>
      <w:b/>
      <w:caps/>
    </w:rPr>
  </w:style>
  <w:style w:type="paragraph" w:customStyle="1" w:styleId="SchSubAshurst">
    <w:name w:val="SchSubAshurst"/>
    <w:basedOn w:val="NormalAshurst"/>
    <w:next w:val="NormalAshurst"/>
    <w:uiPriority w:val="42"/>
    <w:rsid w:val="00B12EF5"/>
    <w:pPr>
      <w:keepNext/>
      <w:jc w:val="center"/>
      <w:outlineLvl w:val="1"/>
    </w:pPr>
    <w:rPr>
      <w:b/>
    </w:rPr>
  </w:style>
  <w:style w:type="paragraph" w:customStyle="1" w:styleId="H1Ashurst">
    <w:name w:val="H1Ashurst"/>
    <w:basedOn w:val="NormalAshurst"/>
    <w:next w:val="H2Ashurst"/>
    <w:qFormat/>
    <w:rsid w:val="00B12EF5"/>
    <w:pPr>
      <w:keepNext/>
      <w:numPr>
        <w:numId w:val="32"/>
      </w:numPr>
      <w:outlineLvl w:val="0"/>
    </w:pPr>
    <w:rPr>
      <w:b/>
      <w:caps/>
    </w:rPr>
  </w:style>
  <w:style w:type="paragraph" w:customStyle="1" w:styleId="H2Ashurst">
    <w:name w:val="H2Ashurst"/>
    <w:basedOn w:val="NormalAshurst"/>
    <w:link w:val="H2AshurstChar"/>
    <w:qFormat/>
    <w:rsid w:val="00B12EF5"/>
    <w:pPr>
      <w:numPr>
        <w:ilvl w:val="1"/>
        <w:numId w:val="32"/>
      </w:numPr>
      <w:outlineLvl w:val="1"/>
    </w:pPr>
  </w:style>
  <w:style w:type="paragraph" w:customStyle="1" w:styleId="H3Ashurst">
    <w:name w:val="H3Ashurst"/>
    <w:basedOn w:val="NormalAshurst"/>
    <w:qFormat/>
    <w:rsid w:val="00B12EF5"/>
    <w:pPr>
      <w:numPr>
        <w:ilvl w:val="2"/>
        <w:numId w:val="32"/>
      </w:numPr>
      <w:outlineLvl w:val="2"/>
    </w:pPr>
  </w:style>
  <w:style w:type="paragraph" w:customStyle="1" w:styleId="H4Ashurst">
    <w:name w:val="H4Ashurst"/>
    <w:basedOn w:val="NormalAshurst"/>
    <w:qFormat/>
    <w:rsid w:val="00B12EF5"/>
    <w:pPr>
      <w:numPr>
        <w:ilvl w:val="3"/>
        <w:numId w:val="32"/>
      </w:numPr>
      <w:outlineLvl w:val="3"/>
    </w:pPr>
  </w:style>
  <w:style w:type="paragraph" w:customStyle="1" w:styleId="H5Ashurst">
    <w:name w:val="H5Ashurst"/>
    <w:basedOn w:val="NormalAshurst"/>
    <w:qFormat/>
    <w:rsid w:val="00B12EF5"/>
    <w:pPr>
      <w:numPr>
        <w:ilvl w:val="4"/>
        <w:numId w:val="32"/>
      </w:numPr>
      <w:outlineLvl w:val="4"/>
    </w:pPr>
  </w:style>
  <w:style w:type="paragraph" w:customStyle="1" w:styleId="H6Ashurst">
    <w:name w:val="H6Ashurst"/>
    <w:basedOn w:val="NormalAshurst"/>
    <w:rsid w:val="00B12EF5"/>
    <w:pPr>
      <w:numPr>
        <w:ilvl w:val="5"/>
        <w:numId w:val="32"/>
      </w:numPr>
      <w:outlineLvl w:val="5"/>
    </w:pPr>
  </w:style>
  <w:style w:type="paragraph" w:customStyle="1" w:styleId="SH1Ashurst">
    <w:name w:val="SH1Ashurst"/>
    <w:basedOn w:val="NormalAshurst"/>
    <w:next w:val="SH2Ashurst"/>
    <w:rsid w:val="00B12EF5"/>
    <w:pPr>
      <w:keepNext/>
      <w:numPr>
        <w:numId w:val="16"/>
      </w:numPr>
      <w:outlineLvl w:val="0"/>
    </w:pPr>
    <w:rPr>
      <w:b/>
      <w:caps/>
    </w:rPr>
  </w:style>
  <w:style w:type="paragraph" w:customStyle="1" w:styleId="SH2Ashurst">
    <w:name w:val="SH2Ashurst"/>
    <w:basedOn w:val="NormalAshurst"/>
    <w:rsid w:val="00B12EF5"/>
    <w:pPr>
      <w:numPr>
        <w:ilvl w:val="1"/>
        <w:numId w:val="16"/>
      </w:numPr>
      <w:outlineLvl w:val="1"/>
    </w:pPr>
  </w:style>
  <w:style w:type="paragraph" w:customStyle="1" w:styleId="SH3Ashurst">
    <w:name w:val="SH3Ashurst"/>
    <w:basedOn w:val="NormalAshurst"/>
    <w:rsid w:val="00B12EF5"/>
    <w:pPr>
      <w:numPr>
        <w:ilvl w:val="2"/>
        <w:numId w:val="16"/>
      </w:numPr>
      <w:outlineLvl w:val="2"/>
    </w:pPr>
  </w:style>
  <w:style w:type="paragraph" w:customStyle="1" w:styleId="SH4Ashurst">
    <w:name w:val="SH4Ashurst"/>
    <w:basedOn w:val="NormalAshurst"/>
    <w:rsid w:val="00B12EF5"/>
    <w:pPr>
      <w:numPr>
        <w:ilvl w:val="3"/>
        <w:numId w:val="16"/>
      </w:numPr>
      <w:outlineLvl w:val="3"/>
    </w:pPr>
  </w:style>
  <w:style w:type="paragraph" w:customStyle="1" w:styleId="SH5Ashurst">
    <w:name w:val="SH5Ashurst"/>
    <w:basedOn w:val="NormalAshurst"/>
    <w:rsid w:val="00B12EF5"/>
    <w:pPr>
      <w:numPr>
        <w:ilvl w:val="4"/>
        <w:numId w:val="16"/>
      </w:numPr>
      <w:outlineLvl w:val="4"/>
    </w:pPr>
  </w:style>
  <w:style w:type="paragraph" w:customStyle="1" w:styleId="AltH1Ashurst">
    <w:name w:val="AltH1Ashurst"/>
    <w:basedOn w:val="NormalAshurst"/>
    <w:uiPriority w:val="40"/>
    <w:rsid w:val="00B12EF5"/>
    <w:pPr>
      <w:numPr>
        <w:numId w:val="31"/>
      </w:numPr>
      <w:outlineLvl w:val="0"/>
    </w:pPr>
  </w:style>
  <w:style w:type="paragraph" w:customStyle="1" w:styleId="AltH2Ashurst">
    <w:name w:val="AltH2Ashurst"/>
    <w:basedOn w:val="NormalAshurst"/>
    <w:uiPriority w:val="40"/>
    <w:rsid w:val="00B12EF5"/>
    <w:pPr>
      <w:numPr>
        <w:ilvl w:val="1"/>
        <w:numId w:val="31"/>
      </w:numPr>
      <w:outlineLvl w:val="1"/>
    </w:pPr>
  </w:style>
  <w:style w:type="paragraph" w:customStyle="1" w:styleId="AltH3Ashurst">
    <w:name w:val="AltH3Ashurst"/>
    <w:basedOn w:val="NormalAshurst"/>
    <w:uiPriority w:val="40"/>
    <w:rsid w:val="00B12EF5"/>
    <w:pPr>
      <w:numPr>
        <w:ilvl w:val="2"/>
        <w:numId w:val="31"/>
      </w:numPr>
      <w:outlineLvl w:val="2"/>
    </w:pPr>
  </w:style>
  <w:style w:type="paragraph" w:customStyle="1" w:styleId="AltH4Ashurst">
    <w:name w:val="AltH4Ashurst"/>
    <w:basedOn w:val="NormalAshurst"/>
    <w:uiPriority w:val="40"/>
    <w:rsid w:val="00B12EF5"/>
    <w:pPr>
      <w:numPr>
        <w:ilvl w:val="3"/>
        <w:numId w:val="31"/>
      </w:numPr>
      <w:outlineLvl w:val="3"/>
    </w:pPr>
  </w:style>
  <w:style w:type="paragraph" w:customStyle="1" w:styleId="AltH5Ashurst">
    <w:name w:val="AltH5Ashurst"/>
    <w:basedOn w:val="NormalAshurst"/>
    <w:uiPriority w:val="40"/>
    <w:rsid w:val="00B12EF5"/>
    <w:pPr>
      <w:numPr>
        <w:ilvl w:val="4"/>
        <w:numId w:val="31"/>
      </w:numPr>
      <w:outlineLvl w:val="4"/>
    </w:pPr>
  </w:style>
  <w:style w:type="paragraph" w:customStyle="1" w:styleId="AltH6Ashurst">
    <w:name w:val="AltH6Ashurst"/>
    <w:basedOn w:val="NormalAshurst"/>
    <w:uiPriority w:val="40"/>
    <w:rsid w:val="00B12EF5"/>
    <w:pPr>
      <w:numPr>
        <w:ilvl w:val="5"/>
        <w:numId w:val="31"/>
      </w:numPr>
      <w:outlineLvl w:val="5"/>
    </w:pPr>
  </w:style>
  <w:style w:type="paragraph" w:customStyle="1" w:styleId="AltSH1Ashurst">
    <w:name w:val="AltSH1Ashurst"/>
    <w:basedOn w:val="NormalAshurst"/>
    <w:uiPriority w:val="45"/>
    <w:rsid w:val="00B12EF5"/>
    <w:pPr>
      <w:numPr>
        <w:numId w:val="17"/>
      </w:numPr>
      <w:outlineLvl w:val="0"/>
    </w:pPr>
  </w:style>
  <w:style w:type="paragraph" w:customStyle="1" w:styleId="AltSH2Ashurst">
    <w:name w:val="AltSH2Ashurst"/>
    <w:basedOn w:val="NormalAshurst"/>
    <w:uiPriority w:val="45"/>
    <w:rsid w:val="00B12EF5"/>
    <w:pPr>
      <w:numPr>
        <w:ilvl w:val="1"/>
        <w:numId w:val="17"/>
      </w:numPr>
      <w:outlineLvl w:val="1"/>
    </w:pPr>
  </w:style>
  <w:style w:type="paragraph" w:customStyle="1" w:styleId="AltSH3Ashurst">
    <w:name w:val="AltSH3Ashurst"/>
    <w:basedOn w:val="NormalAshurst"/>
    <w:uiPriority w:val="45"/>
    <w:rsid w:val="00B12EF5"/>
    <w:pPr>
      <w:numPr>
        <w:ilvl w:val="2"/>
        <w:numId w:val="17"/>
      </w:numPr>
      <w:outlineLvl w:val="2"/>
    </w:pPr>
  </w:style>
  <w:style w:type="paragraph" w:customStyle="1" w:styleId="AltSH4Ashurst">
    <w:name w:val="AltSH4Ashurst"/>
    <w:basedOn w:val="NormalAshurst"/>
    <w:uiPriority w:val="45"/>
    <w:rsid w:val="00B12EF5"/>
    <w:pPr>
      <w:numPr>
        <w:ilvl w:val="3"/>
        <w:numId w:val="17"/>
      </w:numPr>
      <w:outlineLvl w:val="3"/>
    </w:pPr>
  </w:style>
  <w:style w:type="paragraph" w:customStyle="1" w:styleId="AltSH5Ashurst">
    <w:name w:val="AltSH5Ashurst"/>
    <w:basedOn w:val="NormalAshurst"/>
    <w:uiPriority w:val="45"/>
    <w:rsid w:val="00B12EF5"/>
    <w:pPr>
      <w:numPr>
        <w:ilvl w:val="4"/>
        <w:numId w:val="17"/>
      </w:numPr>
      <w:outlineLvl w:val="4"/>
    </w:pPr>
  </w:style>
  <w:style w:type="paragraph" w:customStyle="1" w:styleId="PartiesAshurst">
    <w:name w:val="PartiesAshurst"/>
    <w:basedOn w:val="NormalAshurst"/>
    <w:uiPriority w:val="26"/>
    <w:rsid w:val="00B12EF5"/>
    <w:pPr>
      <w:numPr>
        <w:numId w:val="18"/>
      </w:numPr>
      <w:outlineLvl w:val="0"/>
    </w:pPr>
  </w:style>
  <w:style w:type="paragraph" w:customStyle="1" w:styleId="RecitalsAshurst">
    <w:name w:val="RecitalsAshurst"/>
    <w:basedOn w:val="NormalAshurst"/>
    <w:uiPriority w:val="26"/>
    <w:rsid w:val="00B12EF5"/>
    <w:pPr>
      <w:numPr>
        <w:numId w:val="19"/>
      </w:numPr>
      <w:outlineLvl w:val="0"/>
    </w:pPr>
  </w:style>
  <w:style w:type="paragraph" w:customStyle="1" w:styleId="DefinitionsAshurst">
    <w:name w:val="DefinitionsAshurst"/>
    <w:basedOn w:val="NormalAshurst"/>
    <w:uiPriority w:val="26"/>
    <w:rsid w:val="00B12EF5"/>
    <w:pPr>
      <w:numPr>
        <w:ilvl w:val="1"/>
        <w:numId w:val="30"/>
      </w:numPr>
      <w:outlineLvl w:val="1"/>
    </w:pPr>
  </w:style>
  <w:style w:type="paragraph" w:customStyle="1" w:styleId="DefSubAshurst">
    <w:name w:val="DefSubAshurst"/>
    <w:basedOn w:val="NormalAshurst"/>
    <w:uiPriority w:val="26"/>
    <w:rsid w:val="00B12EF5"/>
    <w:pPr>
      <w:numPr>
        <w:ilvl w:val="2"/>
        <w:numId w:val="30"/>
      </w:numPr>
      <w:outlineLvl w:val="2"/>
    </w:pPr>
  </w:style>
  <w:style w:type="paragraph" w:customStyle="1" w:styleId="Bullet1Ashurst">
    <w:name w:val="Bullet1Ashurst"/>
    <w:basedOn w:val="NormalAshurst"/>
    <w:uiPriority w:val="15"/>
    <w:rsid w:val="00B12EF5"/>
    <w:pPr>
      <w:numPr>
        <w:numId w:val="20"/>
      </w:numPr>
    </w:pPr>
  </w:style>
  <w:style w:type="paragraph" w:customStyle="1" w:styleId="Bullet2Ashurst">
    <w:name w:val="Bullet2Ashurst"/>
    <w:basedOn w:val="NormalAshurst"/>
    <w:uiPriority w:val="48"/>
    <w:rsid w:val="00B12EF5"/>
    <w:pPr>
      <w:numPr>
        <w:numId w:val="21"/>
      </w:numPr>
    </w:pPr>
  </w:style>
  <w:style w:type="paragraph" w:customStyle="1" w:styleId="Bullet3Ashurst">
    <w:name w:val="Bullet3Ashurst"/>
    <w:basedOn w:val="NormalAshurst"/>
    <w:uiPriority w:val="57"/>
    <w:rsid w:val="00B12EF5"/>
    <w:pPr>
      <w:numPr>
        <w:numId w:val="22"/>
      </w:numPr>
    </w:pPr>
  </w:style>
  <w:style w:type="paragraph" w:customStyle="1" w:styleId="Bullet4Ashurst">
    <w:name w:val="Bullet4Ashurst"/>
    <w:basedOn w:val="NormalAshurst"/>
    <w:uiPriority w:val="57"/>
    <w:rsid w:val="00B12EF5"/>
    <w:pPr>
      <w:numPr>
        <w:numId w:val="23"/>
      </w:numPr>
    </w:pPr>
  </w:style>
  <w:style w:type="paragraph" w:customStyle="1" w:styleId="Bullet5Ashurst">
    <w:name w:val="Bullet5Ashurst"/>
    <w:basedOn w:val="NormalAshurst"/>
    <w:uiPriority w:val="57"/>
    <w:rsid w:val="00B12EF5"/>
    <w:pPr>
      <w:numPr>
        <w:numId w:val="24"/>
      </w:numPr>
    </w:pPr>
  </w:style>
  <w:style w:type="paragraph" w:customStyle="1" w:styleId="Bullet6Ashurst">
    <w:name w:val="Bullet6Ashurst"/>
    <w:basedOn w:val="NormalAshurst"/>
    <w:uiPriority w:val="57"/>
    <w:rsid w:val="00B12EF5"/>
    <w:pPr>
      <w:numPr>
        <w:numId w:val="25"/>
      </w:numPr>
    </w:pPr>
  </w:style>
  <w:style w:type="character" w:customStyle="1" w:styleId="NormalAshurstChar">
    <w:name w:val="NormalAshurst Char"/>
    <w:basedOn w:val="DefaultParagraphFont"/>
    <w:link w:val="NormalAshurst"/>
    <w:rsid w:val="00B12EF5"/>
  </w:style>
  <w:style w:type="paragraph" w:customStyle="1" w:styleId="FootnoteMore">
    <w:name w:val="Footnote More"/>
    <w:basedOn w:val="NormalAshurst"/>
    <w:uiPriority w:val="79"/>
    <w:rsid w:val="00B96EBF"/>
    <w:pPr>
      <w:tabs>
        <w:tab w:val="left" w:pos="782"/>
        <w:tab w:val="left" w:pos="1406"/>
        <w:tab w:val="left" w:pos="2030"/>
      </w:tabs>
      <w:spacing w:after="100" w:line="200" w:lineRule="atLeast"/>
      <w:ind w:left="782"/>
    </w:pPr>
    <w:rPr>
      <w:sz w:val="14"/>
      <w:szCs w:val="20"/>
    </w:rPr>
  </w:style>
  <w:style w:type="paragraph" w:customStyle="1" w:styleId="TableAshurst">
    <w:name w:val="TableAshurst"/>
    <w:basedOn w:val="NormalAshurst"/>
    <w:uiPriority w:val="60"/>
    <w:rsid w:val="00B12EF5"/>
    <w:pPr>
      <w:spacing w:before="110" w:after="110"/>
    </w:pPr>
  </w:style>
  <w:style w:type="paragraph" w:customStyle="1" w:styleId="APPENDIXAshurst">
    <w:name w:val="APPENDIXAshurst"/>
    <w:basedOn w:val="NormalAshurst"/>
    <w:next w:val="AppendixSubAshurst"/>
    <w:rsid w:val="00B12EF5"/>
    <w:pPr>
      <w:keepNext/>
      <w:numPr>
        <w:numId w:val="26"/>
      </w:numPr>
      <w:jc w:val="center"/>
      <w:outlineLvl w:val="0"/>
    </w:pPr>
    <w:rPr>
      <w:b/>
      <w:caps/>
    </w:rPr>
  </w:style>
  <w:style w:type="paragraph" w:customStyle="1" w:styleId="AppendixSubAshurst">
    <w:name w:val="AppendixSubAshurst"/>
    <w:basedOn w:val="NormalAshurst"/>
    <w:next w:val="NormalAshurst"/>
    <w:uiPriority w:val="43"/>
    <w:rsid w:val="00B12EF5"/>
    <w:pPr>
      <w:keepNext/>
      <w:jc w:val="center"/>
      <w:outlineLvl w:val="1"/>
    </w:pPr>
    <w:rPr>
      <w:b/>
    </w:rPr>
  </w:style>
  <w:style w:type="paragraph" w:customStyle="1" w:styleId="B12Ashurst">
    <w:name w:val="B1&amp;2Ashurst"/>
    <w:basedOn w:val="NormalAshurst"/>
    <w:link w:val="B12AshurstChar"/>
    <w:qFormat/>
    <w:rsid w:val="00B12EF5"/>
    <w:pPr>
      <w:tabs>
        <w:tab w:val="left" w:pos="1406"/>
        <w:tab w:val="left" w:pos="2030"/>
        <w:tab w:val="left" w:pos="2654"/>
        <w:tab w:val="left" w:pos="3277"/>
        <w:tab w:val="left" w:pos="3901"/>
      </w:tabs>
      <w:ind w:left="782"/>
    </w:pPr>
  </w:style>
  <w:style w:type="paragraph" w:customStyle="1" w:styleId="BulletAshurst">
    <w:name w:val="BulletAshurst"/>
    <w:basedOn w:val="NormalAshurst"/>
    <w:uiPriority w:val="57"/>
    <w:rsid w:val="00B12EF5"/>
    <w:pPr>
      <w:numPr>
        <w:numId w:val="27"/>
      </w:numPr>
    </w:pPr>
  </w:style>
  <w:style w:type="paragraph" w:customStyle="1" w:styleId="TOCSubHeadingAshurst">
    <w:name w:val="TOCSubHeadingAshurst"/>
    <w:basedOn w:val="CBOLDCAPSAshurst"/>
    <w:next w:val="NormalAshurst"/>
    <w:uiPriority w:val="79"/>
    <w:rsid w:val="00B12EF5"/>
    <w:pPr>
      <w:tabs>
        <w:tab w:val="right" w:pos="9072"/>
      </w:tabs>
      <w:jc w:val="left"/>
      <w:outlineLvl w:val="0"/>
    </w:pPr>
  </w:style>
  <w:style w:type="character" w:customStyle="1" w:styleId="HiddenAshurst">
    <w:name w:val="HiddenAshurst"/>
    <w:uiPriority w:val="37"/>
    <w:rsid w:val="00B12EF5"/>
    <w:rPr>
      <w:rFonts w:asciiTheme="minorHAnsi" w:eastAsiaTheme="minorEastAsia" w:hAnsiTheme="minorHAnsi" w:cstheme="minorBidi"/>
      <w:vanish/>
      <w:color w:val="FF0000"/>
      <w:szCs w:val="24"/>
    </w:rPr>
  </w:style>
  <w:style w:type="paragraph" w:customStyle="1" w:styleId="StandardBoldAshurst">
    <w:name w:val="StandardBoldAshurst"/>
    <w:basedOn w:val="StandardAshurst"/>
    <w:next w:val="NormalAshurst"/>
    <w:uiPriority w:val="60"/>
    <w:rsid w:val="00B12EF5"/>
    <w:rPr>
      <w:b/>
    </w:rPr>
  </w:style>
  <w:style w:type="paragraph" w:customStyle="1" w:styleId="BN36ptBeforeAshurst">
    <w:name w:val="BN36ptBeforeAshurst"/>
    <w:basedOn w:val="NormalAshurst"/>
    <w:uiPriority w:val="61"/>
    <w:rsid w:val="00B12EF5"/>
    <w:pPr>
      <w:spacing w:before="720" w:after="0"/>
    </w:pPr>
  </w:style>
  <w:style w:type="paragraph" w:customStyle="1" w:styleId="BN45ptBeforeAshurst">
    <w:name w:val="BN45ptBeforeAshurst"/>
    <w:basedOn w:val="NormalAshurst"/>
    <w:next w:val="NormalAshurst"/>
    <w:uiPriority w:val="61"/>
    <w:rsid w:val="00B12EF5"/>
    <w:pPr>
      <w:spacing w:before="900" w:after="0"/>
    </w:pPr>
  </w:style>
  <w:style w:type="paragraph" w:customStyle="1" w:styleId="BNDocTypeAshurst">
    <w:name w:val="BNDocTypeAshurst"/>
    <w:basedOn w:val="Normal"/>
    <w:next w:val="StandardAshurst"/>
    <w:uiPriority w:val="61"/>
    <w:rsid w:val="00B12EF5"/>
    <w:pPr>
      <w:spacing w:before="1120" w:after="860"/>
    </w:pPr>
    <w:rPr>
      <w:b/>
      <w:sz w:val="24"/>
      <w:szCs w:val="30"/>
    </w:rPr>
  </w:style>
  <w:style w:type="paragraph" w:customStyle="1" w:styleId="BNHealthWarningAshurst">
    <w:name w:val="BNHealthWarningAshurst"/>
    <w:basedOn w:val="NormalAshurst"/>
    <w:next w:val="StandardAshurst"/>
    <w:uiPriority w:val="61"/>
    <w:rsid w:val="00B12EF5"/>
    <w:pPr>
      <w:spacing w:after="200"/>
    </w:pPr>
    <w:rPr>
      <w:b/>
      <w:sz w:val="16"/>
      <w:szCs w:val="22"/>
    </w:rPr>
  </w:style>
  <w:style w:type="paragraph" w:customStyle="1" w:styleId="BNTable1Ashurst">
    <w:name w:val="BNTable1Ashurst"/>
    <w:basedOn w:val="TableAshurst"/>
    <w:uiPriority w:val="61"/>
    <w:rsid w:val="00B12EF5"/>
    <w:pPr>
      <w:spacing w:before="120" w:after="120"/>
    </w:pPr>
    <w:rPr>
      <w:sz w:val="14"/>
      <w:szCs w:val="20"/>
    </w:rPr>
  </w:style>
  <w:style w:type="paragraph" w:customStyle="1" w:styleId="BNTable2Ashurst">
    <w:name w:val="BNTable2Ashurst"/>
    <w:basedOn w:val="BNTable1Ashurst"/>
    <w:uiPriority w:val="61"/>
    <w:rsid w:val="00B12EF5"/>
    <w:pPr>
      <w:ind w:left="108"/>
      <w:jc w:val="left"/>
    </w:pPr>
  </w:style>
  <w:style w:type="paragraph" w:customStyle="1" w:styleId="BNTitle22Ashurst">
    <w:name w:val="BNTitle22Ashurst"/>
    <w:basedOn w:val="NormalAshurst"/>
    <w:uiPriority w:val="61"/>
    <w:rsid w:val="00B12EF5"/>
    <w:pPr>
      <w:spacing w:after="0"/>
      <w:jc w:val="left"/>
    </w:pPr>
    <w:rPr>
      <w:sz w:val="44"/>
      <w:szCs w:val="50"/>
    </w:rPr>
  </w:style>
  <w:style w:type="paragraph" w:customStyle="1" w:styleId="CSSubTitleAshurst">
    <w:name w:val="CSSubTitleAshurst"/>
    <w:basedOn w:val="NormalAshurst"/>
    <w:next w:val="NormalAshurst"/>
    <w:uiPriority w:val="61"/>
    <w:rsid w:val="00B12EF5"/>
    <w:pPr>
      <w:keepNext/>
      <w:jc w:val="left"/>
    </w:pPr>
    <w:rPr>
      <w:sz w:val="32"/>
      <w:szCs w:val="38"/>
    </w:rPr>
  </w:style>
  <w:style w:type="paragraph" w:customStyle="1" w:styleId="CSTitleAshurst">
    <w:name w:val="CSTitleAshurst"/>
    <w:basedOn w:val="NormalAshurst"/>
    <w:next w:val="NormalAshurst"/>
    <w:uiPriority w:val="61"/>
    <w:rsid w:val="00B12EF5"/>
    <w:pPr>
      <w:spacing w:before="1240" w:after="840"/>
      <w:jc w:val="left"/>
    </w:pPr>
    <w:rPr>
      <w:sz w:val="42"/>
      <w:szCs w:val="48"/>
    </w:rPr>
  </w:style>
  <w:style w:type="paragraph" w:customStyle="1" w:styleId="CSTxtAshurst">
    <w:name w:val="CSTxtAshurst"/>
    <w:basedOn w:val="NormalAshurst"/>
    <w:next w:val="NormalAshurst"/>
    <w:uiPriority w:val="61"/>
    <w:rsid w:val="00B12EF5"/>
    <w:pPr>
      <w:jc w:val="left"/>
    </w:pPr>
    <w:rPr>
      <w:sz w:val="24"/>
      <w:szCs w:val="30"/>
    </w:rPr>
  </w:style>
  <w:style w:type="paragraph" w:customStyle="1" w:styleId="MACompaniesAshurst">
    <w:name w:val="M&amp;ACompaniesAshurst"/>
    <w:basedOn w:val="CSTxtAshurst"/>
    <w:uiPriority w:val="61"/>
    <w:rsid w:val="00B12EF5"/>
    <w:pPr>
      <w:spacing w:before="1320" w:after="0"/>
    </w:pPr>
  </w:style>
  <w:style w:type="paragraph" w:customStyle="1" w:styleId="MATitle22Ashurst">
    <w:name w:val="M&amp;ATitle22Ashurst"/>
    <w:basedOn w:val="BNTitle22Ashurst"/>
    <w:uiPriority w:val="61"/>
    <w:rsid w:val="00B12EF5"/>
    <w:pPr>
      <w:spacing w:before="480" w:after="400"/>
    </w:pPr>
  </w:style>
  <w:style w:type="paragraph" w:customStyle="1" w:styleId="ParticularsTableAshurst">
    <w:name w:val="ParticularsTableAshurst"/>
    <w:basedOn w:val="TableAshurst"/>
    <w:uiPriority w:val="61"/>
    <w:rsid w:val="00B12EF5"/>
    <w:pPr>
      <w:jc w:val="left"/>
    </w:pPr>
  </w:style>
  <w:style w:type="paragraph" w:customStyle="1" w:styleId="SDBoldItalicsAshurst">
    <w:name w:val="SDBoldItalicsAshurst"/>
    <w:basedOn w:val="B12Ashurst"/>
    <w:uiPriority w:val="61"/>
    <w:rsid w:val="00B12EF5"/>
    <w:rPr>
      <w:b/>
      <w:i/>
    </w:rPr>
  </w:style>
  <w:style w:type="paragraph" w:customStyle="1" w:styleId="SDDocTypeAshurst">
    <w:name w:val="SDDocTypeAshurst"/>
    <w:basedOn w:val="BNDocTypeAshurst"/>
    <w:next w:val="StandardAshurst"/>
    <w:uiPriority w:val="61"/>
    <w:rsid w:val="00B12EF5"/>
  </w:style>
  <w:style w:type="paragraph" w:customStyle="1" w:styleId="SDTitle22Ashurst">
    <w:name w:val="SDTitle22Ashurst"/>
    <w:basedOn w:val="BNTitle22Ashurst"/>
    <w:next w:val="StandardAshurst"/>
    <w:uiPriority w:val="61"/>
    <w:rsid w:val="00B12EF5"/>
    <w:rPr>
      <w:b/>
    </w:rPr>
  </w:style>
  <w:style w:type="paragraph" w:customStyle="1" w:styleId="BN20ptBeforeAshurst">
    <w:name w:val="BN20ptBeforeAshurst"/>
    <w:basedOn w:val="NormalAshurst"/>
    <w:next w:val="NormalAshurst"/>
    <w:uiPriority w:val="61"/>
    <w:rsid w:val="00B12EF5"/>
    <w:pPr>
      <w:spacing w:before="400" w:after="0"/>
    </w:pPr>
  </w:style>
  <w:style w:type="paragraph" w:customStyle="1" w:styleId="NormalBoldAshurst">
    <w:name w:val="NormalBoldAshurst"/>
    <w:basedOn w:val="NormalAshurst"/>
    <w:next w:val="NormalAshurst"/>
    <w:uiPriority w:val="79"/>
    <w:rsid w:val="00B12EF5"/>
    <w:rPr>
      <w:b/>
    </w:rPr>
  </w:style>
  <w:style w:type="paragraph" w:customStyle="1" w:styleId="TableNum1Ashurst">
    <w:name w:val="TableNum1Ashurst"/>
    <w:basedOn w:val="TableAshurst"/>
    <w:uiPriority w:val="58"/>
    <w:rsid w:val="00B12EF5"/>
    <w:pPr>
      <w:numPr>
        <w:numId w:val="29"/>
      </w:numPr>
      <w:outlineLvl w:val="0"/>
    </w:pPr>
  </w:style>
  <w:style w:type="paragraph" w:customStyle="1" w:styleId="AltRecitalsAshurst">
    <w:name w:val="AltRecitalsAshurst"/>
    <w:basedOn w:val="RecitalsAshurst"/>
    <w:rsid w:val="00B12EF5"/>
    <w:pPr>
      <w:numPr>
        <w:numId w:val="28"/>
      </w:numPr>
    </w:pPr>
  </w:style>
  <w:style w:type="paragraph" w:customStyle="1" w:styleId="LBItalicsAshurst">
    <w:name w:val="LBItalicsAshurst"/>
    <w:basedOn w:val="NormalAshurst"/>
    <w:next w:val="NormalAshurst"/>
    <w:uiPriority w:val="60"/>
    <w:rsid w:val="00B12EF5"/>
    <w:pPr>
      <w:keepNext/>
    </w:pPr>
    <w:rPr>
      <w:b/>
      <w:i/>
    </w:rPr>
  </w:style>
  <w:style w:type="paragraph" w:customStyle="1" w:styleId="TableNum2Ashurst">
    <w:name w:val="TableNum2Ashurst"/>
    <w:basedOn w:val="TableAshurst"/>
    <w:uiPriority w:val="58"/>
    <w:rsid w:val="00B12EF5"/>
    <w:pPr>
      <w:numPr>
        <w:ilvl w:val="1"/>
        <w:numId w:val="29"/>
      </w:numPr>
      <w:outlineLvl w:val="1"/>
    </w:pPr>
  </w:style>
  <w:style w:type="paragraph" w:customStyle="1" w:styleId="TableNum3Ashurst">
    <w:name w:val="TableNum3Ashurst"/>
    <w:basedOn w:val="TableAshurst"/>
    <w:uiPriority w:val="58"/>
    <w:rsid w:val="00B12EF5"/>
    <w:pPr>
      <w:numPr>
        <w:ilvl w:val="2"/>
        <w:numId w:val="29"/>
      </w:numPr>
    </w:pPr>
  </w:style>
  <w:style w:type="paragraph" w:customStyle="1" w:styleId="TableNum4Ashurst">
    <w:name w:val="TableNum4Ashurst"/>
    <w:basedOn w:val="TableAshurst"/>
    <w:uiPriority w:val="58"/>
    <w:rsid w:val="00B12EF5"/>
    <w:pPr>
      <w:numPr>
        <w:ilvl w:val="3"/>
        <w:numId w:val="29"/>
      </w:numPr>
    </w:pPr>
  </w:style>
  <w:style w:type="paragraph" w:customStyle="1" w:styleId="TableNum5Ashurst">
    <w:name w:val="TableNum5Ashurst"/>
    <w:basedOn w:val="TableAshurst"/>
    <w:uiPriority w:val="58"/>
    <w:rsid w:val="00B12EF5"/>
    <w:pPr>
      <w:numPr>
        <w:ilvl w:val="4"/>
        <w:numId w:val="29"/>
      </w:numPr>
    </w:pPr>
  </w:style>
  <w:style w:type="paragraph" w:customStyle="1" w:styleId="TableNum6Ashurst">
    <w:name w:val="TableNum6Ashurst"/>
    <w:basedOn w:val="TableAshurst"/>
    <w:uiPriority w:val="58"/>
    <w:rsid w:val="00B12EF5"/>
    <w:pPr>
      <w:numPr>
        <w:ilvl w:val="5"/>
        <w:numId w:val="29"/>
      </w:numPr>
    </w:pPr>
  </w:style>
  <w:style w:type="paragraph" w:customStyle="1" w:styleId="DefinitionsClauseAshurst">
    <w:name w:val="DefinitionsClauseAshurst"/>
    <w:basedOn w:val="NormalAshurst"/>
    <w:uiPriority w:val="26"/>
    <w:rsid w:val="00B12EF5"/>
    <w:pPr>
      <w:numPr>
        <w:numId w:val="30"/>
      </w:numPr>
      <w:outlineLvl w:val="0"/>
    </w:pPr>
    <w:rPr>
      <w:lang w:eastAsia="en-GB"/>
    </w:rPr>
  </w:style>
  <w:style w:type="paragraph" w:customStyle="1" w:styleId="AltH7Ashurst">
    <w:name w:val="AltH7Ashurst"/>
    <w:basedOn w:val="NormalAshurst"/>
    <w:uiPriority w:val="40"/>
    <w:rsid w:val="00B12EF5"/>
    <w:pPr>
      <w:numPr>
        <w:ilvl w:val="6"/>
        <w:numId w:val="31"/>
      </w:numPr>
      <w:outlineLvl w:val="6"/>
    </w:pPr>
  </w:style>
  <w:style w:type="paragraph" w:customStyle="1" w:styleId="AltH8Ashurst">
    <w:name w:val="AltH8Ashurst"/>
    <w:basedOn w:val="NormalAshurst"/>
    <w:uiPriority w:val="40"/>
    <w:rsid w:val="00B12EF5"/>
    <w:pPr>
      <w:numPr>
        <w:ilvl w:val="7"/>
        <w:numId w:val="31"/>
      </w:numPr>
      <w:outlineLvl w:val="7"/>
    </w:pPr>
  </w:style>
  <w:style w:type="paragraph" w:customStyle="1" w:styleId="H7Ashurst">
    <w:name w:val="H7Ashurst"/>
    <w:basedOn w:val="NormalAshurst"/>
    <w:uiPriority w:val="1"/>
    <w:rsid w:val="00B12EF5"/>
    <w:pPr>
      <w:numPr>
        <w:ilvl w:val="6"/>
        <w:numId w:val="32"/>
      </w:numPr>
      <w:outlineLvl w:val="6"/>
    </w:pPr>
  </w:style>
  <w:style w:type="paragraph" w:customStyle="1" w:styleId="H8Ashurst">
    <w:name w:val="H8Ashurst"/>
    <w:basedOn w:val="NormalAshurst"/>
    <w:uiPriority w:val="1"/>
    <w:rsid w:val="00B12EF5"/>
    <w:pPr>
      <w:numPr>
        <w:ilvl w:val="7"/>
        <w:numId w:val="32"/>
      </w:numPr>
      <w:outlineLvl w:val="7"/>
    </w:pPr>
  </w:style>
  <w:style w:type="paragraph" w:customStyle="1" w:styleId="B7Ashurst">
    <w:name w:val="B7Ashurst"/>
    <w:basedOn w:val="NormalAshurst"/>
    <w:uiPriority w:val="56"/>
    <w:rsid w:val="00B12EF5"/>
    <w:pPr>
      <w:tabs>
        <w:tab w:val="left" w:pos="4525"/>
      </w:tabs>
      <w:ind w:left="3901"/>
    </w:pPr>
  </w:style>
  <w:style w:type="paragraph" w:customStyle="1" w:styleId="B8Ashurst">
    <w:name w:val="B8Ashurst"/>
    <w:basedOn w:val="NormalAshurst"/>
    <w:uiPriority w:val="56"/>
    <w:rsid w:val="00B12EF5"/>
    <w:pPr>
      <w:tabs>
        <w:tab w:val="left" w:pos="5148"/>
      </w:tabs>
      <w:ind w:left="4525"/>
    </w:pPr>
  </w:style>
  <w:style w:type="paragraph" w:styleId="BodyText">
    <w:name w:val="Body Text"/>
    <w:basedOn w:val="Normal"/>
    <w:link w:val="BodyTextChar"/>
    <w:uiPriority w:val="98"/>
    <w:semiHidden/>
    <w:rsid w:val="00B12EF5"/>
  </w:style>
  <w:style w:type="character" w:customStyle="1" w:styleId="BodyTextChar">
    <w:name w:val="Body Text Char"/>
    <w:basedOn w:val="DefaultParagraphFont"/>
    <w:link w:val="BodyText"/>
    <w:uiPriority w:val="98"/>
    <w:semiHidden/>
    <w:rsid w:val="00B12EF5"/>
    <w:rPr>
      <w:rFonts w:asciiTheme="minorHAnsi" w:eastAsiaTheme="minorEastAsia" w:hAnsiTheme="minorHAnsi" w:cstheme="minorBidi"/>
      <w:szCs w:val="24"/>
    </w:rPr>
  </w:style>
  <w:style w:type="character" w:styleId="FootnoteReference">
    <w:name w:val="footnote reference"/>
    <w:basedOn w:val="DefaultParagraphFont"/>
    <w:uiPriority w:val="98"/>
    <w:rsid w:val="00B12EF5"/>
    <w:rPr>
      <w:rFonts w:asciiTheme="minorHAnsi" w:eastAsiaTheme="minorEastAsia" w:hAnsiTheme="minorHAnsi" w:cstheme="minorBidi"/>
      <w:sz w:val="14"/>
      <w:szCs w:val="20"/>
      <w:vertAlign w:val="superscript"/>
    </w:rPr>
  </w:style>
  <w:style w:type="paragraph" w:styleId="FootnoteText">
    <w:name w:val="footnote text"/>
    <w:basedOn w:val="NormalAshurst"/>
    <w:next w:val="FootnoteMore"/>
    <w:link w:val="FootnoteTextChar"/>
    <w:uiPriority w:val="98"/>
    <w:rsid w:val="00B96EBF"/>
    <w:pPr>
      <w:tabs>
        <w:tab w:val="left" w:pos="782"/>
        <w:tab w:val="left" w:pos="1406"/>
        <w:tab w:val="left" w:pos="2030"/>
      </w:tabs>
      <w:spacing w:after="100" w:line="200" w:lineRule="atLeast"/>
      <w:ind w:left="782" w:hanging="782"/>
    </w:pPr>
    <w:rPr>
      <w:sz w:val="14"/>
      <w:szCs w:val="20"/>
      <w:lang w:eastAsia="zh-CN"/>
    </w:rPr>
  </w:style>
  <w:style w:type="character" w:customStyle="1" w:styleId="FootnoteTextChar">
    <w:name w:val="Footnote Text Char"/>
    <w:basedOn w:val="DefaultParagraphFont"/>
    <w:link w:val="FootnoteText"/>
    <w:uiPriority w:val="98"/>
    <w:rsid w:val="00B96EBF"/>
    <w:rPr>
      <w:rFonts w:asciiTheme="minorHAnsi" w:eastAsiaTheme="minorEastAsia" w:hAnsiTheme="minorHAnsi" w:cstheme="minorBidi"/>
      <w:sz w:val="14"/>
      <w:szCs w:val="20"/>
      <w:lang w:eastAsia="zh-CN"/>
    </w:rPr>
  </w:style>
  <w:style w:type="numbering" w:styleId="111111">
    <w:name w:val="Outline List 2"/>
    <w:basedOn w:val="NoList"/>
    <w:uiPriority w:val="98"/>
    <w:semiHidden/>
    <w:rsid w:val="00B12EF5"/>
    <w:pPr>
      <w:numPr>
        <w:numId w:val="13"/>
      </w:numPr>
    </w:pPr>
  </w:style>
  <w:style w:type="numbering" w:styleId="1ai">
    <w:name w:val="Outline List 1"/>
    <w:basedOn w:val="NoList"/>
    <w:uiPriority w:val="98"/>
    <w:semiHidden/>
    <w:rsid w:val="00B12EF5"/>
    <w:pPr>
      <w:numPr>
        <w:numId w:val="12"/>
      </w:numPr>
    </w:pPr>
  </w:style>
  <w:style w:type="numbering" w:styleId="ArticleSection">
    <w:name w:val="Outline List 3"/>
    <w:basedOn w:val="NoList"/>
    <w:uiPriority w:val="98"/>
    <w:semiHidden/>
    <w:rsid w:val="00B12EF5"/>
    <w:pPr>
      <w:numPr>
        <w:numId w:val="14"/>
      </w:numPr>
    </w:pPr>
  </w:style>
  <w:style w:type="paragraph" w:styleId="BalloonText">
    <w:name w:val="Balloon Text"/>
    <w:basedOn w:val="Normal"/>
    <w:link w:val="BalloonTextChar"/>
    <w:uiPriority w:val="98"/>
    <w:semiHidden/>
    <w:rsid w:val="00B12EF5"/>
    <w:pPr>
      <w:spacing w:line="240" w:lineRule="auto"/>
    </w:pPr>
    <w:rPr>
      <w:sz w:val="16"/>
      <w:szCs w:val="22"/>
    </w:rPr>
  </w:style>
  <w:style w:type="character" w:customStyle="1" w:styleId="BalloonTextChar">
    <w:name w:val="Balloon Text Char"/>
    <w:basedOn w:val="DefaultParagraphFont"/>
    <w:link w:val="BalloonText"/>
    <w:uiPriority w:val="98"/>
    <w:semiHidden/>
    <w:rsid w:val="00B12EF5"/>
    <w:rPr>
      <w:rFonts w:asciiTheme="minorHAnsi" w:eastAsiaTheme="minorEastAsia" w:hAnsiTheme="minorHAnsi" w:cstheme="minorBidi"/>
      <w:sz w:val="16"/>
      <w:szCs w:val="22"/>
    </w:rPr>
  </w:style>
  <w:style w:type="paragraph" w:styleId="Bibliography">
    <w:name w:val="Bibliography"/>
    <w:basedOn w:val="Normal"/>
    <w:next w:val="Normal"/>
    <w:uiPriority w:val="98"/>
    <w:semiHidden/>
    <w:rsid w:val="00B12EF5"/>
  </w:style>
  <w:style w:type="paragraph" w:styleId="BlockText">
    <w:name w:val="Block Text"/>
    <w:basedOn w:val="Normal"/>
    <w:uiPriority w:val="98"/>
    <w:semiHidden/>
    <w:rsid w:val="00B12EF5"/>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i/>
      <w:iCs/>
      <w:color w:val="DDDDDD" w:themeColor="accent1"/>
    </w:rPr>
  </w:style>
  <w:style w:type="paragraph" w:styleId="BodyText2">
    <w:name w:val="Body Text 2"/>
    <w:basedOn w:val="Normal"/>
    <w:link w:val="BodyText2Char"/>
    <w:uiPriority w:val="98"/>
    <w:semiHidden/>
    <w:rsid w:val="00B12EF5"/>
    <w:pPr>
      <w:spacing w:line="480" w:lineRule="auto"/>
    </w:pPr>
  </w:style>
  <w:style w:type="character" w:customStyle="1" w:styleId="BodyText2Char">
    <w:name w:val="Body Text 2 Char"/>
    <w:basedOn w:val="DefaultParagraphFont"/>
    <w:link w:val="BodyText2"/>
    <w:uiPriority w:val="98"/>
    <w:semiHidden/>
    <w:rsid w:val="00B12EF5"/>
    <w:rPr>
      <w:rFonts w:asciiTheme="minorHAnsi" w:eastAsiaTheme="minorEastAsia" w:hAnsiTheme="minorHAnsi" w:cstheme="minorBidi"/>
      <w:szCs w:val="24"/>
    </w:rPr>
  </w:style>
  <w:style w:type="paragraph" w:styleId="BodyText3">
    <w:name w:val="Body Text 3"/>
    <w:basedOn w:val="Normal"/>
    <w:link w:val="BodyText3Char"/>
    <w:uiPriority w:val="98"/>
    <w:semiHidden/>
    <w:rsid w:val="00B12EF5"/>
    <w:rPr>
      <w:sz w:val="16"/>
      <w:szCs w:val="22"/>
    </w:rPr>
  </w:style>
  <w:style w:type="character" w:customStyle="1" w:styleId="BodyText3Char">
    <w:name w:val="Body Text 3 Char"/>
    <w:basedOn w:val="DefaultParagraphFont"/>
    <w:link w:val="BodyText3"/>
    <w:uiPriority w:val="98"/>
    <w:semiHidden/>
    <w:rsid w:val="00B12EF5"/>
    <w:rPr>
      <w:rFonts w:asciiTheme="minorHAnsi" w:eastAsiaTheme="minorEastAsia" w:hAnsiTheme="minorHAnsi" w:cstheme="minorBidi"/>
      <w:sz w:val="16"/>
      <w:szCs w:val="22"/>
    </w:rPr>
  </w:style>
  <w:style w:type="paragraph" w:styleId="BodyTextFirstIndent">
    <w:name w:val="Body Text First Indent"/>
    <w:basedOn w:val="BodyText"/>
    <w:link w:val="BodyTextFirstIndentChar"/>
    <w:uiPriority w:val="98"/>
    <w:semiHidden/>
    <w:rsid w:val="00B12EF5"/>
    <w:pPr>
      <w:spacing w:after="0"/>
      <w:ind w:firstLine="360"/>
    </w:pPr>
  </w:style>
  <w:style w:type="character" w:customStyle="1" w:styleId="BodyTextFirstIndentChar">
    <w:name w:val="Body Text First Indent Char"/>
    <w:basedOn w:val="BodyTextChar"/>
    <w:link w:val="BodyTextFirstIndent"/>
    <w:uiPriority w:val="98"/>
    <w:semiHidden/>
    <w:rsid w:val="00B12EF5"/>
    <w:rPr>
      <w:rFonts w:asciiTheme="minorHAnsi" w:eastAsiaTheme="minorEastAsia" w:hAnsiTheme="minorHAnsi" w:cstheme="minorBidi"/>
      <w:szCs w:val="24"/>
    </w:rPr>
  </w:style>
  <w:style w:type="paragraph" w:styleId="BodyTextIndent">
    <w:name w:val="Body Text Indent"/>
    <w:basedOn w:val="Normal"/>
    <w:link w:val="BodyTextIndentChar"/>
    <w:uiPriority w:val="98"/>
    <w:semiHidden/>
    <w:rsid w:val="00B12EF5"/>
    <w:pPr>
      <w:ind w:left="283"/>
    </w:pPr>
  </w:style>
  <w:style w:type="character" w:customStyle="1" w:styleId="BodyTextIndentChar">
    <w:name w:val="Body Text Indent Char"/>
    <w:basedOn w:val="DefaultParagraphFont"/>
    <w:link w:val="BodyTextIndent"/>
    <w:uiPriority w:val="98"/>
    <w:semiHidden/>
    <w:rsid w:val="00B12EF5"/>
    <w:rPr>
      <w:rFonts w:asciiTheme="minorHAnsi" w:eastAsiaTheme="minorEastAsia" w:hAnsiTheme="minorHAnsi" w:cstheme="minorBidi"/>
      <w:szCs w:val="24"/>
    </w:rPr>
  </w:style>
  <w:style w:type="paragraph" w:styleId="BodyTextFirstIndent2">
    <w:name w:val="Body Text First Indent 2"/>
    <w:basedOn w:val="BodyTextIndent"/>
    <w:link w:val="BodyTextFirstIndent2Char"/>
    <w:uiPriority w:val="98"/>
    <w:semiHidden/>
    <w:rsid w:val="00B12EF5"/>
    <w:pPr>
      <w:spacing w:after="0"/>
      <w:ind w:left="360" w:firstLine="360"/>
    </w:pPr>
  </w:style>
  <w:style w:type="character" w:customStyle="1" w:styleId="BodyTextFirstIndent2Char">
    <w:name w:val="Body Text First Indent 2 Char"/>
    <w:basedOn w:val="BodyTextIndentChar"/>
    <w:link w:val="BodyTextFirstIndent2"/>
    <w:uiPriority w:val="98"/>
    <w:semiHidden/>
    <w:rsid w:val="00B12EF5"/>
    <w:rPr>
      <w:rFonts w:asciiTheme="minorHAnsi" w:eastAsiaTheme="minorEastAsia" w:hAnsiTheme="minorHAnsi" w:cstheme="minorBidi"/>
      <w:szCs w:val="24"/>
    </w:rPr>
  </w:style>
  <w:style w:type="paragraph" w:styleId="BodyTextIndent2">
    <w:name w:val="Body Text Indent 2"/>
    <w:basedOn w:val="Normal"/>
    <w:link w:val="BodyTextIndent2Char"/>
    <w:uiPriority w:val="98"/>
    <w:semiHidden/>
    <w:rsid w:val="00B12EF5"/>
    <w:pPr>
      <w:spacing w:line="480" w:lineRule="auto"/>
      <w:ind w:left="283"/>
    </w:pPr>
  </w:style>
  <w:style w:type="character" w:customStyle="1" w:styleId="BodyTextIndent2Char">
    <w:name w:val="Body Text Indent 2 Char"/>
    <w:basedOn w:val="DefaultParagraphFont"/>
    <w:link w:val="BodyTextIndent2"/>
    <w:uiPriority w:val="98"/>
    <w:semiHidden/>
    <w:rsid w:val="00B12EF5"/>
    <w:rPr>
      <w:rFonts w:asciiTheme="minorHAnsi" w:eastAsiaTheme="minorEastAsia" w:hAnsiTheme="minorHAnsi" w:cstheme="minorBidi"/>
      <w:szCs w:val="24"/>
    </w:rPr>
  </w:style>
  <w:style w:type="paragraph" w:styleId="BodyTextIndent3">
    <w:name w:val="Body Text Indent 3"/>
    <w:basedOn w:val="Normal"/>
    <w:link w:val="BodyTextIndent3Char"/>
    <w:uiPriority w:val="98"/>
    <w:semiHidden/>
    <w:rsid w:val="00B12EF5"/>
    <w:pPr>
      <w:ind w:left="283"/>
    </w:pPr>
    <w:rPr>
      <w:sz w:val="16"/>
      <w:szCs w:val="22"/>
    </w:rPr>
  </w:style>
  <w:style w:type="character" w:customStyle="1" w:styleId="BodyTextIndent3Char">
    <w:name w:val="Body Text Indent 3 Char"/>
    <w:basedOn w:val="DefaultParagraphFont"/>
    <w:link w:val="BodyTextIndent3"/>
    <w:uiPriority w:val="98"/>
    <w:semiHidden/>
    <w:rsid w:val="00B12EF5"/>
    <w:rPr>
      <w:rFonts w:asciiTheme="minorHAnsi" w:eastAsiaTheme="minorEastAsia" w:hAnsiTheme="minorHAnsi" w:cstheme="minorBidi"/>
      <w:sz w:val="16"/>
      <w:szCs w:val="22"/>
    </w:rPr>
  </w:style>
  <w:style w:type="character" w:styleId="BookTitle">
    <w:name w:val="Book Title"/>
    <w:basedOn w:val="DefaultParagraphFont"/>
    <w:uiPriority w:val="98"/>
    <w:semiHidden/>
    <w:rsid w:val="00B12EF5"/>
    <w:rPr>
      <w:rFonts w:asciiTheme="minorHAnsi" w:eastAsiaTheme="minorEastAsia" w:hAnsiTheme="minorHAnsi" w:cstheme="minorBidi"/>
      <w:b/>
      <w:bCs/>
      <w:smallCaps/>
      <w:spacing w:val="5"/>
      <w:szCs w:val="24"/>
    </w:rPr>
  </w:style>
  <w:style w:type="paragraph" w:styleId="Caption">
    <w:name w:val="caption"/>
    <w:basedOn w:val="Normal"/>
    <w:next w:val="Normal"/>
    <w:uiPriority w:val="98"/>
    <w:semiHidden/>
    <w:rsid w:val="00B12EF5"/>
    <w:pPr>
      <w:spacing w:after="200" w:line="240" w:lineRule="auto"/>
    </w:pPr>
    <w:rPr>
      <w:b/>
      <w:bCs/>
      <w:color w:val="DDDDDD" w:themeColor="accent1"/>
    </w:rPr>
  </w:style>
  <w:style w:type="paragraph" w:styleId="Closing">
    <w:name w:val="Closing"/>
    <w:basedOn w:val="Normal"/>
    <w:link w:val="ClosingChar"/>
    <w:uiPriority w:val="98"/>
    <w:semiHidden/>
    <w:rsid w:val="00B12EF5"/>
    <w:pPr>
      <w:spacing w:line="240" w:lineRule="auto"/>
      <w:ind w:left="4252"/>
    </w:pPr>
  </w:style>
  <w:style w:type="character" w:customStyle="1" w:styleId="ClosingChar">
    <w:name w:val="Closing Char"/>
    <w:basedOn w:val="DefaultParagraphFont"/>
    <w:link w:val="Closing"/>
    <w:uiPriority w:val="98"/>
    <w:semiHidden/>
    <w:rsid w:val="00B12EF5"/>
    <w:rPr>
      <w:rFonts w:asciiTheme="minorHAnsi" w:eastAsiaTheme="minorEastAsia" w:hAnsiTheme="minorHAnsi" w:cstheme="minorBidi"/>
      <w:szCs w:val="24"/>
    </w:rPr>
  </w:style>
  <w:style w:type="table" w:styleId="ColorfulGrid">
    <w:name w:val="Colorful Grid"/>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8"/>
    <w:semiHidden/>
    <w:rsid w:val="00B12EF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rsid w:val="00B12EF5"/>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8"/>
    <w:semiHidden/>
    <w:rsid w:val="00B12EF5"/>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98"/>
    <w:semiHidden/>
    <w:rsid w:val="00B12EF5"/>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98"/>
    <w:semiHidden/>
    <w:rsid w:val="00B12EF5"/>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98"/>
    <w:semiHidden/>
    <w:rsid w:val="00B12EF5"/>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8"/>
    <w:semiHidden/>
    <w:rsid w:val="00B12EF5"/>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rsid w:val="00B12EF5"/>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98"/>
    <w:semiHidden/>
    <w:rsid w:val="00B12EF5"/>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rsid w:val="00B12EF5"/>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rsid w:val="00B12EF5"/>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B12EF5"/>
    <w:rPr>
      <w:rFonts w:asciiTheme="minorHAnsi" w:eastAsiaTheme="minorEastAsia" w:hAnsiTheme="minorHAnsi" w:cstheme="minorBidi"/>
      <w:sz w:val="16"/>
      <w:szCs w:val="22"/>
    </w:rPr>
  </w:style>
  <w:style w:type="paragraph" w:styleId="CommentText">
    <w:name w:val="annotation text"/>
    <w:basedOn w:val="Normal"/>
    <w:link w:val="CommentTextChar"/>
    <w:uiPriority w:val="98"/>
    <w:semiHidden/>
    <w:rsid w:val="00B12EF5"/>
    <w:pPr>
      <w:spacing w:line="240" w:lineRule="auto"/>
    </w:pPr>
    <w:rPr>
      <w:sz w:val="20"/>
      <w:szCs w:val="26"/>
    </w:rPr>
  </w:style>
  <w:style w:type="character" w:customStyle="1" w:styleId="CommentTextChar">
    <w:name w:val="Comment Text Char"/>
    <w:basedOn w:val="DefaultParagraphFont"/>
    <w:link w:val="CommentText"/>
    <w:uiPriority w:val="98"/>
    <w:semiHidden/>
    <w:rsid w:val="00B12EF5"/>
    <w:rPr>
      <w:rFonts w:asciiTheme="minorHAnsi" w:eastAsiaTheme="minorEastAsia" w:hAnsiTheme="minorHAnsi" w:cstheme="minorBidi"/>
      <w:sz w:val="20"/>
      <w:szCs w:val="26"/>
    </w:rPr>
  </w:style>
  <w:style w:type="paragraph" w:styleId="CommentSubject">
    <w:name w:val="annotation subject"/>
    <w:basedOn w:val="CommentText"/>
    <w:next w:val="CommentText"/>
    <w:link w:val="CommentSubjectChar"/>
    <w:uiPriority w:val="98"/>
    <w:semiHidden/>
    <w:rsid w:val="00B12EF5"/>
    <w:rPr>
      <w:b/>
      <w:bCs/>
    </w:rPr>
  </w:style>
  <w:style w:type="character" w:customStyle="1" w:styleId="CommentSubjectChar">
    <w:name w:val="Comment Subject Char"/>
    <w:basedOn w:val="CommentTextChar"/>
    <w:link w:val="CommentSubject"/>
    <w:uiPriority w:val="98"/>
    <w:semiHidden/>
    <w:rsid w:val="00B12EF5"/>
    <w:rPr>
      <w:rFonts w:asciiTheme="minorHAnsi" w:eastAsiaTheme="minorEastAsia" w:hAnsiTheme="minorHAnsi" w:cstheme="minorBidi"/>
      <w:b/>
      <w:bCs/>
      <w:sz w:val="20"/>
      <w:szCs w:val="26"/>
    </w:rPr>
  </w:style>
  <w:style w:type="table" w:styleId="DarkList">
    <w:name w:val="Dark List"/>
    <w:basedOn w:val="TableNormal"/>
    <w:uiPriority w:val="98"/>
    <w:semiHidden/>
    <w:rsid w:val="00B12EF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semiHidden/>
    <w:rsid w:val="00B12EF5"/>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8"/>
    <w:semiHidden/>
    <w:rsid w:val="00B12EF5"/>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98"/>
    <w:semiHidden/>
    <w:rsid w:val="00B12EF5"/>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98"/>
    <w:semiHidden/>
    <w:rsid w:val="00B12EF5"/>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98"/>
    <w:semiHidden/>
    <w:rsid w:val="00B12EF5"/>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8"/>
    <w:semiHidden/>
    <w:rsid w:val="00B12EF5"/>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B12EF5"/>
  </w:style>
  <w:style w:type="character" w:customStyle="1" w:styleId="DateChar">
    <w:name w:val="Date Char"/>
    <w:basedOn w:val="DefaultParagraphFont"/>
    <w:link w:val="Date"/>
    <w:uiPriority w:val="98"/>
    <w:semiHidden/>
    <w:rsid w:val="00B12EF5"/>
    <w:rPr>
      <w:rFonts w:asciiTheme="minorHAnsi" w:eastAsiaTheme="minorEastAsia" w:hAnsiTheme="minorHAnsi" w:cstheme="minorBidi"/>
      <w:szCs w:val="24"/>
    </w:rPr>
  </w:style>
  <w:style w:type="paragraph" w:styleId="DocumentMap">
    <w:name w:val="Document Map"/>
    <w:basedOn w:val="Normal"/>
    <w:link w:val="DocumentMapChar"/>
    <w:uiPriority w:val="98"/>
    <w:semiHidden/>
    <w:rsid w:val="00B12EF5"/>
    <w:pPr>
      <w:spacing w:line="240" w:lineRule="auto"/>
    </w:pPr>
    <w:rPr>
      <w:sz w:val="16"/>
      <w:szCs w:val="22"/>
    </w:rPr>
  </w:style>
  <w:style w:type="character" w:customStyle="1" w:styleId="DocumentMapChar">
    <w:name w:val="Document Map Char"/>
    <w:basedOn w:val="DefaultParagraphFont"/>
    <w:link w:val="DocumentMap"/>
    <w:uiPriority w:val="98"/>
    <w:semiHidden/>
    <w:rsid w:val="00B12EF5"/>
    <w:rPr>
      <w:rFonts w:asciiTheme="minorHAnsi" w:eastAsiaTheme="minorEastAsia" w:hAnsiTheme="minorHAnsi" w:cstheme="minorBidi"/>
      <w:sz w:val="16"/>
      <w:szCs w:val="22"/>
    </w:rPr>
  </w:style>
  <w:style w:type="paragraph" w:styleId="E-mailSignature">
    <w:name w:val="E-mail Signature"/>
    <w:basedOn w:val="Normal"/>
    <w:link w:val="E-mailSignatureChar"/>
    <w:uiPriority w:val="98"/>
    <w:semiHidden/>
    <w:rsid w:val="00B12EF5"/>
    <w:pPr>
      <w:spacing w:line="240" w:lineRule="auto"/>
    </w:pPr>
  </w:style>
  <w:style w:type="character" w:customStyle="1" w:styleId="E-mailSignatureChar">
    <w:name w:val="E-mail Signature Char"/>
    <w:basedOn w:val="DefaultParagraphFont"/>
    <w:link w:val="E-mailSignature"/>
    <w:uiPriority w:val="98"/>
    <w:semiHidden/>
    <w:rsid w:val="00B12EF5"/>
    <w:rPr>
      <w:rFonts w:asciiTheme="minorHAnsi" w:eastAsiaTheme="minorEastAsia" w:hAnsiTheme="minorHAnsi" w:cstheme="minorBidi"/>
      <w:szCs w:val="24"/>
    </w:rPr>
  </w:style>
  <w:style w:type="character" w:styleId="Emphasis">
    <w:name w:val="Emphasis"/>
    <w:basedOn w:val="DefaultParagraphFont"/>
    <w:uiPriority w:val="98"/>
    <w:semiHidden/>
    <w:rsid w:val="00B12EF5"/>
    <w:rPr>
      <w:rFonts w:asciiTheme="minorHAnsi" w:eastAsiaTheme="minorEastAsia" w:hAnsiTheme="minorHAnsi" w:cstheme="minorBidi"/>
      <w:i/>
      <w:iCs/>
      <w:szCs w:val="24"/>
    </w:rPr>
  </w:style>
  <w:style w:type="character" w:styleId="EndnoteReference">
    <w:name w:val="endnote reference"/>
    <w:basedOn w:val="FootnoteReference"/>
    <w:uiPriority w:val="98"/>
    <w:rsid w:val="00B12EF5"/>
    <w:rPr>
      <w:rFonts w:asciiTheme="minorHAnsi" w:eastAsiaTheme="minorEastAsia" w:hAnsiTheme="minorHAnsi" w:cstheme="minorBidi"/>
      <w:sz w:val="14"/>
      <w:szCs w:val="20"/>
      <w:vertAlign w:val="superscript"/>
    </w:rPr>
  </w:style>
  <w:style w:type="paragraph" w:styleId="EndnoteText">
    <w:name w:val="endnote text"/>
    <w:basedOn w:val="FootnoteText"/>
    <w:link w:val="EndnoteTextChar"/>
    <w:uiPriority w:val="98"/>
    <w:rsid w:val="00B96EBF"/>
  </w:style>
  <w:style w:type="character" w:customStyle="1" w:styleId="EndnoteTextChar">
    <w:name w:val="Endnote Text Char"/>
    <w:basedOn w:val="DefaultParagraphFont"/>
    <w:link w:val="EndnoteText"/>
    <w:uiPriority w:val="98"/>
    <w:rsid w:val="00B96EBF"/>
    <w:rPr>
      <w:rFonts w:asciiTheme="minorHAnsi" w:eastAsiaTheme="minorEastAsia" w:hAnsiTheme="minorHAnsi" w:cstheme="minorBidi"/>
      <w:sz w:val="14"/>
      <w:szCs w:val="20"/>
      <w:lang w:eastAsia="zh-CN"/>
    </w:rPr>
  </w:style>
  <w:style w:type="paragraph" w:styleId="EnvelopeAddress">
    <w:name w:val="envelope address"/>
    <w:basedOn w:val="NormalAshurst"/>
    <w:uiPriority w:val="98"/>
    <w:semiHidden/>
    <w:rsid w:val="00881C1F"/>
    <w:pPr>
      <w:framePr w:w="7920" w:h="1980" w:hRule="exact" w:hSpace="180" w:wrap="auto" w:hAnchor="page" w:xAlign="center" w:yAlign="bottom"/>
      <w:spacing w:after="0"/>
      <w:ind w:left="2880"/>
    </w:pPr>
  </w:style>
  <w:style w:type="paragraph" w:styleId="EnvelopeReturn">
    <w:name w:val="envelope return"/>
    <w:basedOn w:val="NormalAshurst"/>
    <w:uiPriority w:val="98"/>
    <w:semiHidden/>
    <w:rsid w:val="00881C1F"/>
    <w:rPr>
      <w:sz w:val="14"/>
      <w:szCs w:val="20"/>
    </w:rPr>
  </w:style>
  <w:style w:type="character" w:styleId="FollowedHyperlink">
    <w:name w:val="FollowedHyperlink"/>
    <w:basedOn w:val="DefaultParagraphFont"/>
    <w:uiPriority w:val="98"/>
    <w:semiHidden/>
    <w:rsid w:val="00B12EF5"/>
    <w:rPr>
      <w:rFonts w:asciiTheme="minorHAnsi" w:eastAsiaTheme="minorEastAsia" w:hAnsiTheme="minorHAnsi" w:cstheme="minorBidi"/>
      <w:color w:val="919191" w:themeColor="followedHyperlink"/>
      <w:szCs w:val="24"/>
      <w:u w:val="single"/>
    </w:rPr>
  </w:style>
  <w:style w:type="paragraph" w:styleId="Footer">
    <w:name w:val="footer"/>
    <w:basedOn w:val="Normal"/>
    <w:link w:val="FooterChar"/>
    <w:uiPriority w:val="99"/>
    <w:rsid w:val="00DB2040"/>
    <w:pPr>
      <w:tabs>
        <w:tab w:val="center" w:pos="4513"/>
        <w:tab w:val="right" w:pos="9026"/>
      </w:tabs>
      <w:spacing w:after="0"/>
    </w:pPr>
    <w:rPr>
      <w:sz w:val="14"/>
      <w:szCs w:val="20"/>
    </w:rPr>
  </w:style>
  <w:style w:type="character" w:customStyle="1" w:styleId="FooterChar">
    <w:name w:val="Footer Char"/>
    <w:basedOn w:val="DefaultParagraphFont"/>
    <w:link w:val="Footer"/>
    <w:uiPriority w:val="99"/>
    <w:rsid w:val="00DB2040"/>
    <w:rPr>
      <w:sz w:val="14"/>
      <w:szCs w:val="20"/>
    </w:rPr>
  </w:style>
  <w:style w:type="paragraph" w:styleId="Header">
    <w:name w:val="header"/>
    <w:basedOn w:val="Normal"/>
    <w:link w:val="HeaderChar"/>
    <w:uiPriority w:val="98"/>
    <w:rsid w:val="00B12EF5"/>
    <w:pPr>
      <w:tabs>
        <w:tab w:val="center" w:pos="4513"/>
        <w:tab w:val="right" w:pos="9026"/>
      </w:tabs>
      <w:spacing w:line="240" w:lineRule="auto"/>
    </w:pPr>
  </w:style>
  <w:style w:type="character" w:customStyle="1" w:styleId="HeaderChar">
    <w:name w:val="Header Char"/>
    <w:basedOn w:val="DefaultParagraphFont"/>
    <w:link w:val="Header"/>
    <w:uiPriority w:val="98"/>
    <w:rsid w:val="00B12EF5"/>
    <w:rPr>
      <w:rFonts w:asciiTheme="minorHAnsi" w:eastAsiaTheme="minorEastAsia" w:hAnsiTheme="minorHAnsi" w:cstheme="minorBidi"/>
      <w:szCs w:val="24"/>
    </w:rPr>
  </w:style>
  <w:style w:type="character" w:styleId="HTMLAcronym">
    <w:name w:val="HTML Acronym"/>
    <w:basedOn w:val="DefaultParagraphFont"/>
    <w:uiPriority w:val="98"/>
    <w:semiHidden/>
    <w:rsid w:val="00B12EF5"/>
    <w:rPr>
      <w:rFonts w:asciiTheme="minorHAnsi" w:eastAsiaTheme="minorEastAsia" w:hAnsiTheme="minorHAnsi" w:cstheme="minorBidi"/>
      <w:szCs w:val="24"/>
    </w:rPr>
  </w:style>
  <w:style w:type="paragraph" w:styleId="HTMLAddress">
    <w:name w:val="HTML Address"/>
    <w:basedOn w:val="Normal"/>
    <w:link w:val="HTMLAddressChar"/>
    <w:uiPriority w:val="98"/>
    <w:semiHidden/>
    <w:rsid w:val="00B12EF5"/>
    <w:pPr>
      <w:spacing w:line="240" w:lineRule="auto"/>
    </w:pPr>
    <w:rPr>
      <w:i/>
      <w:iCs/>
    </w:rPr>
  </w:style>
  <w:style w:type="character" w:customStyle="1" w:styleId="HTMLAddressChar">
    <w:name w:val="HTML Address Char"/>
    <w:basedOn w:val="DefaultParagraphFont"/>
    <w:link w:val="HTMLAddress"/>
    <w:uiPriority w:val="98"/>
    <w:semiHidden/>
    <w:rsid w:val="00B12EF5"/>
    <w:rPr>
      <w:rFonts w:asciiTheme="minorHAnsi" w:eastAsiaTheme="minorEastAsia" w:hAnsiTheme="minorHAnsi" w:cstheme="minorBidi"/>
      <w:i/>
      <w:iCs/>
      <w:szCs w:val="24"/>
    </w:rPr>
  </w:style>
  <w:style w:type="character" w:styleId="HTMLCite">
    <w:name w:val="HTML Cite"/>
    <w:basedOn w:val="DefaultParagraphFont"/>
    <w:uiPriority w:val="98"/>
    <w:semiHidden/>
    <w:rsid w:val="00B12EF5"/>
    <w:rPr>
      <w:rFonts w:asciiTheme="minorHAnsi" w:eastAsiaTheme="minorEastAsia" w:hAnsiTheme="minorHAnsi" w:cstheme="minorBidi"/>
      <w:i/>
      <w:iCs/>
      <w:szCs w:val="24"/>
    </w:rPr>
  </w:style>
  <w:style w:type="character" w:styleId="HTMLCode">
    <w:name w:val="HTML Code"/>
    <w:basedOn w:val="DefaultParagraphFont"/>
    <w:uiPriority w:val="98"/>
    <w:semiHidden/>
    <w:rsid w:val="00B12EF5"/>
    <w:rPr>
      <w:rFonts w:asciiTheme="minorHAnsi" w:eastAsiaTheme="minorEastAsia" w:hAnsiTheme="minorHAnsi" w:cstheme="minorBidi"/>
      <w:sz w:val="20"/>
      <w:szCs w:val="26"/>
    </w:rPr>
  </w:style>
  <w:style w:type="character" w:styleId="HTMLDefinition">
    <w:name w:val="HTML Definition"/>
    <w:basedOn w:val="DefaultParagraphFont"/>
    <w:uiPriority w:val="98"/>
    <w:semiHidden/>
    <w:rsid w:val="00B12EF5"/>
    <w:rPr>
      <w:rFonts w:asciiTheme="minorHAnsi" w:eastAsiaTheme="minorEastAsia" w:hAnsiTheme="minorHAnsi" w:cstheme="minorBidi"/>
      <w:i/>
      <w:iCs/>
      <w:szCs w:val="24"/>
    </w:rPr>
  </w:style>
  <w:style w:type="character" w:styleId="HTMLKeyboard">
    <w:name w:val="HTML Keyboard"/>
    <w:basedOn w:val="DefaultParagraphFont"/>
    <w:uiPriority w:val="98"/>
    <w:semiHidden/>
    <w:rsid w:val="00B12EF5"/>
    <w:rPr>
      <w:rFonts w:asciiTheme="minorHAnsi" w:eastAsiaTheme="minorEastAsia" w:hAnsiTheme="minorHAnsi" w:cstheme="minorBidi"/>
      <w:sz w:val="20"/>
      <w:szCs w:val="26"/>
    </w:rPr>
  </w:style>
  <w:style w:type="paragraph" w:styleId="HTMLPreformatted">
    <w:name w:val="HTML Preformatted"/>
    <w:basedOn w:val="Normal"/>
    <w:link w:val="HTMLPreformattedChar"/>
    <w:uiPriority w:val="98"/>
    <w:semiHidden/>
    <w:rsid w:val="00B12EF5"/>
    <w:pPr>
      <w:spacing w:line="240" w:lineRule="auto"/>
    </w:pPr>
    <w:rPr>
      <w:sz w:val="20"/>
      <w:szCs w:val="26"/>
    </w:rPr>
  </w:style>
  <w:style w:type="character" w:customStyle="1" w:styleId="HTMLPreformattedChar">
    <w:name w:val="HTML Preformatted Char"/>
    <w:basedOn w:val="DefaultParagraphFont"/>
    <w:link w:val="HTMLPreformatted"/>
    <w:uiPriority w:val="98"/>
    <w:semiHidden/>
    <w:rsid w:val="00B12EF5"/>
    <w:rPr>
      <w:rFonts w:asciiTheme="minorHAnsi" w:eastAsiaTheme="minorEastAsia" w:hAnsiTheme="minorHAnsi" w:cstheme="minorBidi"/>
      <w:sz w:val="20"/>
      <w:szCs w:val="26"/>
    </w:rPr>
  </w:style>
  <w:style w:type="character" w:styleId="HTMLSample">
    <w:name w:val="HTML Sample"/>
    <w:basedOn w:val="DefaultParagraphFont"/>
    <w:uiPriority w:val="98"/>
    <w:semiHidden/>
    <w:rsid w:val="00B12EF5"/>
    <w:rPr>
      <w:rFonts w:asciiTheme="minorHAnsi" w:eastAsiaTheme="minorEastAsia" w:hAnsiTheme="minorHAnsi" w:cstheme="minorBidi"/>
      <w:sz w:val="24"/>
      <w:szCs w:val="30"/>
    </w:rPr>
  </w:style>
  <w:style w:type="character" w:styleId="HTMLTypewriter">
    <w:name w:val="HTML Typewriter"/>
    <w:basedOn w:val="DefaultParagraphFont"/>
    <w:uiPriority w:val="98"/>
    <w:semiHidden/>
    <w:rsid w:val="00B12EF5"/>
    <w:rPr>
      <w:rFonts w:asciiTheme="minorHAnsi" w:eastAsiaTheme="minorEastAsia" w:hAnsiTheme="minorHAnsi" w:cstheme="minorBidi"/>
      <w:sz w:val="20"/>
      <w:szCs w:val="26"/>
    </w:rPr>
  </w:style>
  <w:style w:type="character" w:styleId="HTMLVariable">
    <w:name w:val="HTML Variable"/>
    <w:basedOn w:val="DefaultParagraphFont"/>
    <w:uiPriority w:val="98"/>
    <w:semiHidden/>
    <w:rsid w:val="00B12EF5"/>
    <w:rPr>
      <w:rFonts w:asciiTheme="minorHAnsi" w:eastAsiaTheme="minorEastAsia" w:hAnsiTheme="minorHAnsi" w:cstheme="minorBidi"/>
      <w:i/>
      <w:iCs/>
      <w:szCs w:val="24"/>
    </w:rPr>
  </w:style>
  <w:style w:type="character" w:styleId="Hyperlink">
    <w:name w:val="Hyperlink"/>
    <w:basedOn w:val="DefaultParagraphFont"/>
    <w:uiPriority w:val="98"/>
    <w:semiHidden/>
    <w:rsid w:val="00B12EF5"/>
    <w:rPr>
      <w:rFonts w:asciiTheme="minorHAnsi" w:eastAsiaTheme="minorEastAsia" w:hAnsiTheme="minorHAnsi" w:cstheme="minorBidi"/>
      <w:color w:val="0000FF" w:themeColor="hyperlink"/>
      <w:szCs w:val="24"/>
      <w:u w:val="single"/>
    </w:rPr>
  </w:style>
  <w:style w:type="paragraph" w:styleId="Index2">
    <w:name w:val="index 2"/>
    <w:basedOn w:val="Normal"/>
    <w:next w:val="Normal"/>
    <w:uiPriority w:val="98"/>
    <w:semiHidden/>
    <w:rsid w:val="00B12EF5"/>
    <w:pPr>
      <w:spacing w:line="240" w:lineRule="auto"/>
      <w:ind w:left="360" w:hanging="180"/>
    </w:pPr>
  </w:style>
  <w:style w:type="paragraph" w:styleId="Index3">
    <w:name w:val="index 3"/>
    <w:basedOn w:val="Normal"/>
    <w:next w:val="Normal"/>
    <w:uiPriority w:val="98"/>
    <w:semiHidden/>
    <w:rsid w:val="00B12EF5"/>
    <w:pPr>
      <w:spacing w:line="240" w:lineRule="auto"/>
      <w:ind w:left="540" w:hanging="180"/>
    </w:pPr>
  </w:style>
  <w:style w:type="paragraph" w:styleId="Index4">
    <w:name w:val="index 4"/>
    <w:basedOn w:val="Normal"/>
    <w:next w:val="Normal"/>
    <w:uiPriority w:val="98"/>
    <w:semiHidden/>
    <w:rsid w:val="00B12EF5"/>
    <w:pPr>
      <w:spacing w:line="240" w:lineRule="auto"/>
      <w:ind w:left="720" w:hanging="180"/>
    </w:pPr>
  </w:style>
  <w:style w:type="paragraph" w:styleId="Index5">
    <w:name w:val="index 5"/>
    <w:basedOn w:val="Normal"/>
    <w:next w:val="Normal"/>
    <w:uiPriority w:val="98"/>
    <w:semiHidden/>
    <w:rsid w:val="00B12EF5"/>
    <w:pPr>
      <w:spacing w:line="240" w:lineRule="auto"/>
      <w:ind w:left="900" w:hanging="180"/>
    </w:pPr>
  </w:style>
  <w:style w:type="paragraph" w:styleId="Index6">
    <w:name w:val="index 6"/>
    <w:basedOn w:val="Normal"/>
    <w:next w:val="Normal"/>
    <w:uiPriority w:val="98"/>
    <w:semiHidden/>
    <w:rsid w:val="00B12EF5"/>
    <w:pPr>
      <w:spacing w:line="240" w:lineRule="auto"/>
      <w:ind w:left="1080" w:hanging="180"/>
    </w:pPr>
  </w:style>
  <w:style w:type="paragraph" w:styleId="Index7">
    <w:name w:val="index 7"/>
    <w:basedOn w:val="Normal"/>
    <w:next w:val="Normal"/>
    <w:uiPriority w:val="98"/>
    <w:semiHidden/>
    <w:rsid w:val="00B12EF5"/>
    <w:pPr>
      <w:spacing w:line="240" w:lineRule="auto"/>
      <w:ind w:left="1260" w:hanging="180"/>
    </w:pPr>
  </w:style>
  <w:style w:type="paragraph" w:styleId="Index8">
    <w:name w:val="index 8"/>
    <w:basedOn w:val="Normal"/>
    <w:next w:val="Normal"/>
    <w:uiPriority w:val="98"/>
    <w:semiHidden/>
    <w:rsid w:val="00B12EF5"/>
    <w:pPr>
      <w:spacing w:line="240" w:lineRule="auto"/>
      <w:ind w:left="1440" w:hanging="180"/>
    </w:pPr>
  </w:style>
  <w:style w:type="paragraph" w:styleId="Index9">
    <w:name w:val="index 9"/>
    <w:basedOn w:val="Normal"/>
    <w:next w:val="Normal"/>
    <w:uiPriority w:val="98"/>
    <w:semiHidden/>
    <w:rsid w:val="00B12EF5"/>
    <w:pPr>
      <w:spacing w:line="240" w:lineRule="auto"/>
      <w:ind w:left="1620" w:hanging="180"/>
    </w:pPr>
  </w:style>
  <w:style w:type="paragraph" w:styleId="IndexHeading">
    <w:name w:val="index heading"/>
    <w:basedOn w:val="Normal"/>
    <w:next w:val="Index1"/>
    <w:uiPriority w:val="98"/>
    <w:semiHidden/>
    <w:rsid w:val="00B12EF5"/>
    <w:rPr>
      <w:b/>
      <w:bCs/>
    </w:rPr>
  </w:style>
  <w:style w:type="character" w:styleId="IntenseEmphasis">
    <w:name w:val="Intense Emphasis"/>
    <w:basedOn w:val="DefaultParagraphFont"/>
    <w:uiPriority w:val="98"/>
    <w:semiHidden/>
    <w:rsid w:val="00B12EF5"/>
    <w:rPr>
      <w:rFonts w:asciiTheme="minorHAnsi" w:eastAsiaTheme="minorEastAsia" w:hAnsiTheme="minorHAnsi" w:cstheme="minorBidi"/>
      <w:b/>
      <w:bCs/>
      <w:i/>
      <w:iCs/>
      <w:color w:val="DDDDDD" w:themeColor="accent1"/>
      <w:szCs w:val="24"/>
    </w:rPr>
  </w:style>
  <w:style w:type="paragraph" w:styleId="IntenseQuote">
    <w:name w:val="Intense Quote"/>
    <w:basedOn w:val="Normal"/>
    <w:next w:val="Normal"/>
    <w:link w:val="IntenseQuoteChar"/>
    <w:uiPriority w:val="98"/>
    <w:semiHidden/>
    <w:rsid w:val="00B12EF5"/>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98"/>
    <w:semiHidden/>
    <w:rsid w:val="00B12EF5"/>
    <w:rPr>
      <w:rFonts w:asciiTheme="minorHAnsi" w:eastAsiaTheme="minorEastAsia" w:hAnsiTheme="minorHAnsi" w:cstheme="minorBidi"/>
      <w:b/>
      <w:bCs/>
      <w:i/>
      <w:iCs/>
      <w:color w:val="DDDDDD" w:themeColor="accent1"/>
      <w:szCs w:val="24"/>
    </w:rPr>
  </w:style>
  <w:style w:type="character" w:styleId="IntenseReference">
    <w:name w:val="Intense Reference"/>
    <w:basedOn w:val="DefaultParagraphFont"/>
    <w:uiPriority w:val="98"/>
    <w:semiHidden/>
    <w:rsid w:val="00B12EF5"/>
    <w:rPr>
      <w:rFonts w:asciiTheme="minorHAnsi" w:eastAsiaTheme="minorEastAsia" w:hAnsiTheme="minorHAnsi" w:cstheme="minorBidi"/>
      <w:b/>
      <w:bCs/>
      <w:smallCaps/>
      <w:color w:val="B2B2B2" w:themeColor="accent2"/>
      <w:spacing w:val="5"/>
      <w:szCs w:val="24"/>
      <w:u w:val="single"/>
    </w:rPr>
  </w:style>
  <w:style w:type="table" w:styleId="LightGrid">
    <w:name w:val="Light Grid"/>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B12EF5"/>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98"/>
    <w:semiHidden/>
    <w:rsid w:val="00B12EF5"/>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98"/>
    <w:semiHidden/>
    <w:rsid w:val="00B12EF5"/>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98"/>
    <w:semiHidden/>
    <w:rsid w:val="00B12EF5"/>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98"/>
    <w:semiHidden/>
    <w:rsid w:val="00B12EF5"/>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8"/>
    <w:semiHidden/>
    <w:rsid w:val="00B12EF5"/>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rsid w:val="00B12EF5"/>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98"/>
    <w:semiHidden/>
    <w:rsid w:val="00B12EF5"/>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98"/>
    <w:semiHidden/>
    <w:rsid w:val="00B12EF5"/>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98"/>
    <w:semiHidden/>
    <w:rsid w:val="00B12EF5"/>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98"/>
    <w:semiHidden/>
    <w:rsid w:val="00B12EF5"/>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8"/>
    <w:semiHidden/>
    <w:rsid w:val="00B12EF5"/>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8"/>
    <w:semiHidden/>
    <w:rsid w:val="00B12E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B12EF5"/>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8"/>
    <w:semiHidden/>
    <w:rsid w:val="00B12EF5"/>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98"/>
    <w:semiHidden/>
    <w:rsid w:val="00B12EF5"/>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98"/>
    <w:semiHidden/>
    <w:rsid w:val="00B12EF5"/>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98"/>
    <w:semiHidden/>
    <w:rsid w:val="00B12EF5"/>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8"/>
    <w:semiHidden/>
    <w:rsid w:val="00B12EF5"/>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B12EF5"/>
    <w:rPr>
      <w:rFonts w:asciiTheme="minorHAnsi" w:eastAsiaTheme="minorEastAsia" w:hAnsiTheme="minorHAnsi" w:cstheme="minorBidi"/>
      <w:szCs w:val="24"/>
    </w:rPr>
  </w:style>
  <w:style w:type="paragraph" w:styleId="List">
    <w:name w:val="List"/>
    <w:basedOn w:val="Normal"/>
    <w:uiPriority w:val="98"/>
    <w:semiHidden/>
    <w:rsid w:val="00B12EF5"/>
    <w:pPr>
      <w:ind w:left="283" w:hanging="283"/>
      <w:contextualSpacing/>
    </w:pPr>
  </w:style>
  <w:style w:type="paragraph" w:styleId="List2">
    <w:name w:val="List 2"/>
    <w:basedOn w:val="Normal"/>
    <w:uiPriority w:val="98"/>
    <w:semiHidden/>
    <w:rsid w:val="00B12EF5"/>
    <w:pPr>
      <w:ind w:left="566" w:hanging="283"/>
      <w:contextualSpacing/>
    </w:pPr>
  </w:style>
  <w:style w:type="paragraph" w:styleId="List3">
    <w:name w:val="List 3"/>
    <w:basedOn w:val="Normal"/>
    <w:uiPriority w:val="98"/>
    <w:semiHidden/>
    <w:rsid w:val="00B12EF5"/>
    <w:pPr>
      <w:ind w:left="849" w:hanging="283"/>
      <w:contextualSpacing/>
    </w:pPr>
  </w:style>
  <w:style w:type="paragraph" w:styleId="List4">
    <w:name w:val="List 4"/>
    <w:basedOn w:val="Normal"/>
    <w:uiPriority w:val="98"/>
    <w:semiHidden/>
    <w:rsid w:val="00B12EF5"/>
    <w:pPr>
      <w:ind w:left="1132" w:hanging="283"/>
      <w:contextualSpacing/>
    </w:pPr>
  </w:style>
  <w:style w:type="paragraph" w:styleId="List5">
    <w:name w:val="List 5"/>
    <w:basedOn w:val="Normal"/>
    <w:uiPriority w:val="98"/>
    <w:semiHidden/>
    <w:rsid w:val="00B12EF5"/>
    <w:pPr>
      <w:ind w:left="1415" w:hanging="283"/>
      <w:contextualSpacing/>
    </w:pPr>
  </w:style>
  <w:style w:type="paragraph" w:styleId="ListBullet">
    <w:name w:val="List Bullet"/>
    <w:basedOn w:val="Normal"/>
    <w:uiPriority w:val="98"/>
    <w:semiHidden/>
    <w:rsid w:val="00B12EF5"/>
    <w:pPr>
      <w:numPr>
        <w:numId w:val="2"/>
      </w:numPr>
      <w:contextualSpacing/>
    </w:pPr>
  </w:style>
  <w:style w:type="paragraph" w:styleId="ListBullet2">
    <w:name w:val="List Bullet 2"/>
    <w:basedOn w:val="Normal"/>
    <w:uiPriority w:val="98"/>
    <w:semiHidden/>
    <w:rsid w:val="00B12EF5"/>
    <w:pPr>
      <w:numPr>
        <w:numId w:val="4"/>
      </w:numPr>
      <w:contextualSpacing/>
    </w:pPr>
  </w:style>
  <w:style w:type="paragraph" w:styleId="ListBullet3">
    <w:name w:val="List Bullet 3"/>
    <w:basedOn w:val="Normal"/>
    <w:uiPriority w:val="98"/>
    <w:semiHidden/>
    <w:rsid w:val="00B12EF5"/>
    <w:pPr>
      <w:numPr>
        <w:numId w:val="5"/>
      </w:numPr>
      <w:contextualSpacing/>
    </w:pPr>
  </w:style>
  <w:style w:type="paragraph" w:styleId="ListBullet4">
    <w:name w:val="List Bullet 4"/>
    <w:basedOn w:val="Normal"/>
    <w:uiPriority w:val="98"/>
    <w:semiHidden/>
    <w:rsid w:val="00B12EF5"/>
    <w:pPr>
      <w:numPr>
        <w:numId w:val="6"/>
      </w:numPr>
      <w:contextualSpacing/>
    </w:pPr>
  </w:style>
  <w:style w:type="paragraph" w:styleId="ListBullet5">
    <w:name w:val="List Bullet 5"/>
    <w:basedOn w:val="Normal"/>
    <w:uiPriority w:val="98"/>
    <w:semiHidden/>
    <w:rsid w:val="00B12EF5"/>
    <w:pPr>
      <w:numPr>
        <w:numId w:val="7"/>
      </w:numPr>
      <w:contextualSpacing/>
    </w:pPr>
  </w:style>
  <w:style w:type="paragraph" w:styleId="ListContinue">
    <w:name w:val="List Continue"/>
    <w:basedOn w:val="Normal"/>
    <w:uiPriority w:val="98"/>
    <w:semiHidden/>
    <w:rsid w:val="00B12EF5"/>
    <w:pPr>
      <w:ind w:left="283"/>
      <w:contextualSpacing/>
    </w:pPr>
  </w:style>
  <w:style w:type="paragraph" w:styleId="ListContinue2">
    <w:name w:val="List Continue 2"/>
    <w:basedOn w:val="Normal"/>
    <w:uiPriority w:val="98"/>
    <w:semiHidden/>
    <w:rsid w:val="00B12EF5"/>
    <w:pPr>
      <w:ind w:left="566"/>
      <w:contextualSpacing/>
    </w:pPr>
  </w:style>
  <w:style w:type="paragraph" w:styleId="ListContinue3">
    <w:name w:val="List Continue 3"/>
    <w:basedOn w:val="Normal"/>
    <w:uiPriority w:val="98"/>
    <w:semiHidden/>
    <w:rsid w:val="00B12EF5"/>
    <w:pPr>
      <w:ind w:left="849"/>
      <w:contextualSpacing/>
    </w:pPr>
  </w:style>
  <w:style w:type="paragraph" w:styleId="ListContinue4">
    <w:name w:val="List Continue 4"/>
    <w:basedOn w:val="Normal"/>
    <w:uiPriority w:val="98"/>
    <w:semiHidden/>
    <w:rsid w:val="00B12EF5"/>
    <w:pPr>
      <w:ind w:left="1132"/>
      <w:contextualSpacing/>
    </w:pPr>
  </w:style>
  <w:style w:type="paragraph" w:styleId="ListContinue5">
    <w:name w:val="List Continue 5"/>
    <w:basedOn w:val="Normal"/>
    <w:uiPriority w:val="98"/>
    <w:semiHidden/>
    <w:rsid w:val="00B12EF5"/>
    <w:pPr>
      <w:ind w:left="1415"/>
      <w:contextualSpacing/>
    </w:pPr>
  </w:style>
  <w:style w:type="paragraph" w:styleId="ListNumber">
    <w:name w:val="List Number"/>
    <w:basedOn w:val="Normal"/>
    <w:uiPriority w:val="98"/>
    <w:semiHidden/>
    <w:rsid w:val="00B12EF5"/>
    <w:pPr>
      <w:numPr>
        <w:numId w:val="3"/>
      </w:numPr>
      <w:contextualSpacing/>
    </w:pPr>
  </w:style>
  <w:style w:type="paragraph" w:styleId="ListNumber2">
    <w:name w:val="List Number 2"/>
    <w:basedOn w:val="Normal"/>
    <w:uiPriority w:val="98"/>
    <w:semiHidden/>
    <w:rsid w:val="00B12EF5"/>
    <w:pPr>
      <w:numPr>
        <w:numId w:val="8"/>
      </w:numPr>
      <w:contextualSpacing/>
    </w:pPr>
  </w:style>
  <w:style w:type="paragraph" w:styleId="ListNumber3">
    <w:name w:val="List Number 3"/>
    <w:basedOn w:val="Normal"/>
    <w:uiPriority w:val="98"/>
    <w:semiHidden/>
    <w:rsid w:val="00B12EF5"/>
    <w:pPr>
      <w:numPr>
        <w:numId w:val="9"/>
      </w:numPr>
      <w:contextualSpacing/>
    </w:pPr>
  </w:style>
  <w:style w:type="paragraph" w:styleId="ListNumber4">
    <w:name w:val="List Number 4"/>
    <w:basedOn w:val="Normal"/>
    <w:uiPriority w:val="98"/>
    <w:semiHidden/>
    <w:rsid w:val="00B12EF5"/>
    <w:pPr>
      <w:numPr>
        <w:numId w:val="10"/>
      </w:numPr>
      <w:contextualSpacing/>
    </w:pPr>
  </w:style>
  <w:style w:type="paragraph" w:styleId="ListNumber5">
    <w:name w:val="List Number 5"/>
    <w:basedOn w:val="Normal"/>
    <w:uiPriority w:val="98"/>
    <w:semiHidden/>
    <w:rsid w:val="00B12EF5"/>
    <w:pPr>
      <w:numPr>
        <w:numId w:val="11"/>
      </w:numPr>
      <w:contextualSpacing/>
    </w:pPr>
  </w:style>
  <w:style w:type="paragraph" w:styleId="ListParagraph">
    <w:name w:val="List Paragraph"/>
    <w:basedOn w:val="Normal"/>
    <w:uiPriority w:val="34"/>
    <w:rsid w:val="00B12EF5"/>
    <w:pPr>
      <w:ind w:left="720"/>
      <w:contextualSpacing/>
    </w:pPr>
  </w:style>
  <w:style w:type="paragraph" w:styleId="MacroText">
    <w:name w:val="macro"/>
    <w:link w:val="MacroTextChar"/>
    <w:uiPriority w:val="98"/>
    <w:semiHidden/>
    <w:rsid w:val="00B12EF5"/>
    <w:pPr>
      <w:tabs>
        <w:tab w:val="left" w:pos="480"/>
        <w:tab w:val="left" w:pos="960"/>
        <w:tab w:val="left" w:pos="1440"/>
        <w:tab w:val="left" w:pos="1920"/>
        <w:tab w:val="left" w:pos="2400"/>
        <w:tab w:val="left" w:pos="2880"/>
        <w:tab w:val="left" w:pos="3360"/>
        <w:tab w:val="left" w:pos="3840"/>
        <w:tab w:val="left" w:pos="4320"/>
      </w:tabs>
      <w:spacing w:line="264" w:lineRule="auto"/>
      <w:jc w:val="both"/>
    </w:pPr>
    <w:rPr>
      <w:lang w:eastAsia="en-GB"/>
    </w:rPr>
  </w:style>
  <w:style w:type="character" w:customStyle="1" w:styleId="MacroTextChar">
    <w:name w:val="Macro Text Char"/>
    <w:basedOn w:val="DefaultParagraphFont"/>
    <w:link w:val="MacroText"/>
    <w:uiPriority w:val="98"/>
    <w:semiHidden/>
    <w:rsid w:val="00B12EF5"/>
    <w:rPr>
      <w:rFonts w:asciiTheme="minorHAnsi" w:eastAsiaTheme="minorEastAsia" w:hAnsiTheme="minorHAnsi" w:cstheme="minorBidi"/>
      <w:szCs w:val="24"/>
      <w:lang w:eastAsia="en-GB"/>
    </w:rPr>
  </w:style>
  <w:style w:type="table" w:styleId="MediumGrid1">
    <w:name w:val="Medium Grid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B12EF5"/>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8"/>
    <w:semiHidden/>
    <w:rsid w:val="00B12EF5"/>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98"/>
    <w:semiHidden/>
    <w:rsid w:val="00B12EF5"/>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98"/>
    <w:semiHidden/>
    <w:rsid w:val="00B12EF5"/>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98"/>
    <w:semiHidden/>
    <w:rsid w:val="00B12EF5"/>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8"/>
    <w:semiHidden/>
    <w:rsid w:val="00B12EF5"/>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8"/>
    <w:semiHidden/>
    <w:rsid w:val="00B12EF5"/>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B12EF5"/>
    <w:rPr>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B12EF5"/>
    <w:rPr>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B12EF5"/>
    <w:rPr>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B12EF5"/>
    <w:rPr>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B12EF5"/>
    <w:rPr>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B12EF5"/>
    <w:rPr>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98"/>
    <w:semiHidden/>
    <w:rsid w:val="00B12EF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B12EF5"/>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8"/>
    <w:semiHidden/>
    <w:rsid w:val="00B12EF5"/>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98"/>
    <w:semiHidden/>
    <w:rsid w:val="00B12EF5"/>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98"/>
    <w:semiHidden/>
    <w:rsid w:val="00B12EF5"/>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98"/>
    <w:semiHidden/>
    <w:rsid w:val="00B12EF5"/>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8"/>
    <w:semiHidden/>
    <w:rsid w:val="00B12EF5"/>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8"/>
    <w:semiHidden/>
    <w:rsid w:val="00B12EF5"/>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B12EF5"/>
    <w:rPr>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B12EF5"/>
    <w:rPr>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B12EF5"/>
    <w:rPr>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B12EF5"/>
    <w:rPr>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B12EF5"/>
    <w:rPr>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B12EF5"/>
    <w:rPr>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B12EF5"/>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B12EF5"/>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B12EF5"/>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B12EF5"/>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B12EF5"/>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B12EF5"/>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rsid w:val="00B12EF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30"/>
    </w:rPr>
  </w:style>
  <w:style w:type="character" w:customStyle="1" w:styleId="MessageHeaderChar">
    <w:name w:val="Message Header Char"/>
    <w:basedOn w:val="DefaultParagraphFont"/>
    <w:link w:val="MessageHeader"/>
    <w:uiPriority w:val="98"/>
    <w:rsid w:val="00B12EF5"/>
    <w:rPr>
      <w:rFonts w:asciiTheme="minorHAnsi" w:eastAsiaTheme="minorEastAsia" w:hAnsiTheme="minorHAnsi" w:cstheme="minorBidi"/>
      <w:sz w:val="24"/>
      <w:szCs w:val="30"/>
      <w:shd w:val="pct20" w:color="auto" w:fill="auto"/>
    </w:rPr>
  </w:style>
  <w:style w:type="paragraph" w:styleId="NoSpacing">
    <w:name w:val="No Spacing"/>
    <w:uiPriority w:val="98"/>
    <w:semiHidden/>
    <w:rsid w:val="00B12EF5"/>
    <w:pPr>
      <w:jc w:val="both"/>
    </w:pPr>
    <w:rPr>
      <w:lang w:eastAsia="en-GB"/>
    </w:rPr>
  </w:style>
  <w:style w:type="paragraph" w:styleId="NormalWeb">
    <w:name w:val="Normal (Web)"/>
    <w:basedOn w:val="Normal"/>
    <w:uiPriority w:val="98"/>
    <w:semiHidden/>
    <w:rsid w:val="00B12EF5"/>
    <w:rPr>
      <w:sz w:val="24"/>
      <w:szCs w:val="30"/>
    </w:rPr>
  </w:style>
  <w:style w:type="paragraph" w:styleId="NormalIndent">
    <w:name w:val="Normal Indent"/>
    <w:basedOn w:val="Normal"/>
    <w:uiPriority w:val="98"/>
    <w:semiHidden/>
    <w:rsid w:val="00B12EF5"/>
    <w:pPr>
      <w:ind w:left="720"/>
    </w:pPr>
  </w:style>
  <w:style w:type="paragraph" w:customStyle="1" w:styleId="NoteHeading1">
    <w:name w:val="Note Heading1"/>
    <w:basedOn w:val="Normal"/>
    <w:next w:val="Normal"/>
    <w:link w:val="NoteHeadingChar"/>
    <w:uiPriority w:val="98"/>
    <w:semiHidden/>
    <w:rsid w:val="00B12EF5"/>
    <w:pPr>
      <w:spacing w:line="240" w:lineRule="auto"/>
    </w:pPr>
  </w:style>
  <w:style w:type="character" w:customStyle="1" w:styleId="NoteHeadingChar">
    <w:name w:val="Note Heading Char"/>
    <w:basedOn w:val="DefaultParagraphFont"/>
    <w:link w:val="NoteHeading1"/>
    <w:uiPriority w:val="98"/>
    <w:semiHidden/>
    <w:rsid w:val="00B12EF5"/>
    <w:rPr>
      <w:rFonts w:asciiTheme="minorHAnsi" w:eastAsiaTheme="minorEastAsia" w:hAnsiTheme="minorHAnsi" w:cstheme="minorBidi"/>
      <w:szCs w:val="24"/>
    </w:rPr>
  </w:style>
  <w:style w:type="character" w:styleId="PageNumber">
    <w:name w:val="page number"/>
    <w:basedOn w:val="DefaultParagraphFont"/>
    <w:uiPriority w:val="98"/>
    <w:rsid w:val="00B12EF5"/>
    <w:rPr>
      <w:rFonts w:asciiTheme="minorHAnsi" w:eastAsiaTheme="minorEastAsia" w:hAnsiTheme="minorHAnsi" w:cstheme="minorBidi"/>
      <w:sz w:val="18"/>
      <w:szCs w:val="24"/>
    </w:rPr>
  </w:style>
  <w:style w:type="character" w:styleId="PlaceholderText">
    <w:name w:val="Placeholder Text"/>
    <w:basedOn w:val="DefaultParagraphFont"/>
    <w:uiPriority w:val="98"/>
    <w:semiHidden/>
    <w:rsid w:val="00B12EF5"/>
    <w:rPr>
      <w:rFonts w:asciiTheme="minorHAnsi" w:eastAsiaTheme="minorEastAsia" w:hAnsiTheme="minorHAnsi" w:cstheme="minorBidi"/>
      <w:color w:val="808080"/>
      <w:szCs w:val="24"/>
    </w:rPr>
  </w:style>
  <w:style w:type="paragraph" w:styleId="PlainText">
    <w:name w:val="Plain Text"/>
    <w:basedOn w:val="Normal"/>
    <w:link w:val="PlainTextChar"/>
    <w:uiPriority w:val="98"/>
    <w:semiHidden/>
    <w:rsid w:val="00B12EF5"/>
    <w:pPr>
      <w:spacing w:line="240" w:lineRule="auto"/>
    </w:pPr>
    <w:rPr>
      <w:sz w:val="21"/>
      <w:szCs w:val="26"/>
    </w:rPr>
  </w:style>
  <w:style w:type="character" w:customStyle="1" w:styleId="PlainTextChar">
    <w:name w:val="Plain Text Char"/>
    <w:basedOn w:val="DefaultParagraphFont"/>
    <w:link w:val="PlainText"/>
    <w:uiPriority w:val="98"/>
    <w:semiHidden/>
    <w:rsid w:val="00B12EF5"/>
    <w:rPr>
      <w:rFonts w:asciiTheme="minorHAnsi" w:eastAsiaTheme="minorEastAsia" w:hAnsiTheme="minorHAnsi" w:cstheme="minorBidi"/>
      <w:sz w:val="21"/>
      <w:szCs w:val="26"/>
    </w:rPr>
  </w:style>
  <w:style w:type="paragraph" w:styleId="Quote">
    <w:name w:val="Quote"/>
    <w:basedOn w:val="Normal"/>
    <w:next w:val="Normal"/>
    <w:link w:val="QuoteChar"/>
    <w:uiPriority w:val="98"/>
    <w:semiHidden/>
    <w:rsid w:val="00B12EF5"/>
    <w:rPr>
      <w:i/>
      <w:iCs/>
      <w:color w:val="000000" w:themeColor="text1"/>
    </w:rPr>
  </w:style>
  <w:style w:type="character" w:customStyle="1" w:styleId="QuoteChar">
    <w:name w:val="Quote Char"/>
    <w:basedOn w:val="DefaultParagraphFont"/>
    <w:link w:val="Quote"/>
    <w:uiPriority w:val="98"/>
    <w:semiHidden/>
    <w:rsid w:val="00B12EF5"/>
    <w:rPr>
      <w:rFonts w:asciiTheme="minorHAnsi" w:eastAsiaTheme="minorEastAsia" w:hAnsiTheme="minorHAnsi" w:cstheme="minorBidi"/>
      <w:i/>
      <w:iCs/>
      <w:color w:val="000000" w:themeColor="text1"/>
      <w:szCs w:val="24"/>
    </w:rPr>
  </w:style>
  <w:style w:type="paragraph" w:styleId="Salutation">
    <w:name w:val="Salutation"/>
    <w:basedOn w:val="Normal"/>
    <w:next w:val="Normal"/>
    <w:link w:val="SalutationChar"/>
    <w:uiPriority w:val="98"/>
    <w:semiHidden/>
    <w:rsid w:val="00B12EF5"/>
  </w:style>
  <w:style w:type="character" w:customStyle="1" w:styleId="SalutationChar">
    <w:name w:val="Salutation Char"/>
    <w:basedOn w:val="DefaultParagraphFont"/>
    <w:link w:val="Salutation"/>
    <w:uiPriority w:val="98"/>
    <w:semiHidden/>
    <w:rsid w:val="00B12EF5"/>
    <w:rPr>
      <w:rFonts w:asciiTheme="minorHAnsi" w:eastAsiaTheme="minorEastAsia" w:hAnsiTheme="minorHAnsi" w:cstheme="minorBidi"/>
      <w:szCs w:val="24"/>
    </w:rPr>
  </w:style>
  <w:style w:type="paragraph" w:styleId="Signature">
    <w:name w:val="Signature"/>
    <w:basedOn w:val="Normal"/>
    <w:link w:val="SignatureChar"/>
    <w:uiPriority w:val="98"/>
    <w:semiHidden/>
    <w:rsid w:val="00B12EF5"/>
    <w:pPr>
      <w:spacing w:line="240" w:lineRule="auto"/>
      <w:ind w:left="4252"/>
    </w:pPr>
  </w:style>
  <w:style w:type="character" w:customStyle="1" w:styleId="SignatureChar">
    <w:name w:val="Signature Char"/>
    <w:basedOn w:val="DefaultParagraphFont"/>
    <w:link w:val="Signature"/>
    <w:uiPriority w:val="98"/>
    <w:semiHidden/>
    <w:rsid w:val="00B12EF5"/>
    <w:rPr>
      <w:rFonts w:asciiTheme="minorHAnsi" w:eastAsiaTheme="minorEastAsia" w:hAnsiTheme="minorHAnsi" w:cstheme="minorBidi"/>
      <w:szCs w:val="24"/>
    </w:rPr>
  </w:style>
  <w:style w:type="character" w:styleId="Strong">
    <w:name w:val="Strong"/>
    <w:basedOn w:val="DefaultParagraphFont"/>
    <w:uiPriority w:val="98"/>
    <w:semiHidden/>
    <w:rsid w:val="00B12EF5"/>
    <w:rPr>
      <w:rFonts w:asciiTheme="minorHAnsi" w:eastAsiaTheme="minorEastAsia" w:hAnsiTheme="minorHAnsi" w:cstheme="minorBidi"/>
      <w:b/>
      <w:bCs/>
      <w:szCs w:val="24"/>
    </w:rPr>
  </w:style>
  <w:style w:type="paragraph" w:styleId="Subtitle">
    <w:name w:val="Subtitle"/>
    <w:basedOn w:val="Normal"/>
    <w:next w:val="Normal"/>
    <w:link w:val="SubtitleChar"/>
    <w:uiPriority w:val="98"/>
    <w:semiHidden/>
    <w:rsid w:val="00B12EF5"/>
    <w:pPr>
      <w:numPr>
        <w:ilvl w:val="1"/>
      </w:numPr>
    </w:pPr>
    <w:rPr>
      <w:i/>
      <w:iCs/>
      <w:color w:val="DDDDDD" w:themeColor="accent1"/>
      <w:spacing w:val="15"/>
      <w:sz w:val="24"/>
      <w:szCs w:val="30"/>
    </w:rPr>
  </w:style>
  <w:style w:type="character" w:customStyle="1" w:styleId="SubtitleChar">
    <w:name w:val="Subtitle Char"/>
    <w:basedOn w:val="DefaultParagraphFont"/>
    <w:link w:val="Subtitle"/>
    <w:uiPriority w:val="98"/>
    <w:semiHidden/>
    <w:rsid w:val="00B12EF5"/>
    <w:rPr>
      <w:rFonts w:asciiTheme="minorHAnsi" w:eastAsiaTheme="minorEastAsia" w:hAnsiTheme="minorHAnsi" w:cstheme="minorBidi"/>
      <w:i/>
      <w:iCs/>
      <w:color w:val="DDDDDD" w:themeColor="accent1"/>
      <w:spacing w:val="15"/>
      <w:sz w:val="24"/>
      <w:szCs w:val="30"/>
    </w:rPr>
  </w:style>
  <w:style w:type="character" w:styleId="SubtleEmphasis">
    <w:name w:val="Subtle Emphasis"/>
    <w:basedOn w:val="DefaultParagraphFont"/>
    <w:uiPriority w:val="98"/>
    <w:semiHidden/>
    <w:rsid w:val="00B12EF5"/>
    <w:rPr>
      <w:rFonts w:asciiTheme="minorHAnsi" w:eastAsiaTheme="minorEastAsia" w:hAnsiTheme="minorHAnsi" w:cstheme="minorBidi"/>
      <w:i/>
      <w:iCs/>
      <w:color w:val="808080" w:themeColor="text1" w:themeTint="7F"/>
      <w:szCs w:val="24"/>
    </w:rPr>
  </w:style>
  <w:style w:type="character" w:styleId="SubtleReference">
    <w:name w:val="Subtle Reference"/>
    <w:basedOn w:val="DefaultParagraphFont"/>
    <w:uiPriority w:val="98"/>
    <w:semiHidden/>
    <w:rsid w:val="00B12EF5"/>
    <w:rPr>
      <w:rFonts w:asciiTheme="minorHAnsi" w:eastAsiaTheme="minorEastAsia" w:hAnsiTheme="minorHAnsi" w:cstheme="minorBidi"/>
      <w:smallCaps/>
      <w:color w:val="B2B2B2" w:themeColor="accent2"/>
      <w:szCs w:val="24"/>
      <w:u w:val="single"/>
    </w:rPr>
  </w:style>
  <w:style w:type="table" w:styleId="Table3Deffects1">
    <w:name w:val="Table 3D effects 1"/>
    <w:basedOn w:val="TableNormal"/>
    <w:uiPriority w:val="98"/>
    <w:semiHidden/>
    <w:rsid w:val="00B12EF5"/>
    <w:pPr>
      <w:spacing w:line="264"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B12EF5"/>
    <w:pPr>
      <w:spacing w:line="264"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B12EF5"/>
    <w:pPr>
      <w:spacing w:line="264"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B12EF5"/>
    <w:pPr>
      <w:spacing w:line="264"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B12EF5"/>
    <w:pPr>
      <w:spacing w:line="264"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rsid w:val="00B12EF5"/>
    <w:pPr>
      <w:spacing w:line="264"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rsid w:val="00B12EF5"/>
    <w:pPr>
      <w:spacing w:line="264"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rsid w:val="00B12EF5"/>
    <w:pPr>
      <w:spacing w:line="264"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B12EF5"/>
    <w:pPr>
      <w:spacing w:line="264"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B12EF5"/>
    <w:pPr>
      <w:spacing w:line="264"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B12EF5"/>
    <w:pPr>
      <w:spacing w:line="264"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B12EF5"/>
    <w:pPr>
      <w:spacing w:line="264"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B12EF5"/>
    <w:pPr>
      <w:spacing w:line="264"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B12EF5"/>
    <w:pPr>
      <w:spacing w:line="264"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B12EF5"/>
    <w:pPr>
      <w:spacing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8"/>
    <w:semiHidden/>
    <w:rsid w:val="00B1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rsid w:val="00B12EF5"/>
    <w:pPr>
      <w:spacing w:line="264"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rsid w:val="00B12EF5"/>
    <w:pPr>
      <w:spacing w:line="264"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rsid w:val="00B12EF5"/>
    <w:pPr>
      <w:spacing w:line="264"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B12EF5"/>
    <w:pPr>
      <w:spacing w:line="264"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B12EF5"/>
    <w:pPr>
      <w:spacing w:line="264"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B12EF5"/>
    <w:pPr>
      <w:spacing w:line="264"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B12EF5"/>
    <w:pPr>
      <w:spacing w:line="264"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B12EF5"/>
    <w:pPr>
      <w:spacing w:line="264"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B12EF5"/>
    <w:pPr>
      <w:spacing w:line="264"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B12EF5"/>
    <w:pPr>
      <w:ind w:left="180" w:hanging="180"/>
    </w:pPr>
  </w:style>
  <w:style w:type="paragraph" w:styleId="TableofFigures">
    <w:name w:val="table of figures"/>
    <w:basedOn w:val="Normal"/>
    <w:next w:val="Normal"/>
    <w:uiPriority w:val="98"/>
    <w:semiHidden/>
    <w:rsid w:val="00B12EF5"/>
  </w:style>
  <w:style w:type="table" w:styleId="TableProfessional">
    <w:name w:val="Table Professional"/>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B12EF5"/>
    <w:pPr>
      <w:spacing w:line="264"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B12EF5"/>
    <w:pPr>
      <w:spacing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B12EF5"/>
    <w:pPr>
      <w:spacing w:line="264"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B12EF5"/>
    <w:pPr>
      <w:spacing w:line="264"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B12EF5"/>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B12EF5"/>
    <w:pPr>
      <w:spacing w:line="264"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B12EF5"/>
    <w:pPr>
      <w:spacing w:line="264"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B12EF5"/>
    <w:pPr>
      <w:spacing w:line="264"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semiHidden/>
    <w:rsid w:val="00B12EF5"/>
    <w:pPr>
      <w:pBdr>
        <w:bottom w:val="single" w:sz="8" w:space="4" w:color="DDDDDD" w:themeColor="accent1"/>
      </w:pBdr>
      <w:spacing w:after="300" w:line="240" w:lineRule="auto"/>
      <w:contextualSpacing/>
    </w:pPr>
    <w:rPr>
      <w:color w:val="000000" w:themeColor="text2" w:themeShade="BF"/>
      <w:spacing w:val="5"/>
      <w:kern w:val="28"/>
      <w:sz w:val="52"/>
      <w:szCs w:val="58"/>
    </w:rPr>
  </w:style>
  <w:style w:type="character" w:customStyle="1" w:styleId="TitleChar">
    <w:name w:val="Title Char"/>
    <w:basedOn w:val="DefaultParagraphFont"/>
    <w:link w:val="Title"/>
    <w:uiPriority w:val="98"/>
    <w:semiHidden/>
    <w:rsid w:val="00B12EF5"/>
    <w:rPr>
      <w:rFonts w:asciiTheme="minorHAnsi" w:eastAsiaTheme="minorEastAsia" w:hAnsiTheme="minorHAnsi" w:cstheme="minorBidi"/>
      <w:color w:val="000000" w:themeColor="text2" w:themeShade="BF"/>
      <w:spacing w:val="5"/>
      <w:kern w:val="28"/>
      <w:sz w:val="52"/>
      <w:szCs w:val="58"/>
    </w:rPr>
  </w:style>
  <w:style w:type="paragraph" w:styleId="TOAHeading">
    <w:name w:val="toa heading"/>
    <w:basedOn w:val="Normal"/>
    <w:next w:val="Normal"/>
    <w:uiPriority w:val="98"/>
    <w:semiHidden/>
    <w:rsid w:val="00B12EF5"/>
    <w:pPr>
      <w:spacing w:before="120"/>
    </w:pPr>
    <w:rPr>
      <w:b/>
      <w:bCs/>
      <w:sz w:val="24"/>
      <w:szCs w:val="30"/>
    </w:rPr>
  </w:style>
  <w:style w:type="paragraph" w:styleId="TOC1">
    <w:name w:val="toc 1"/>
    <w:basedOn w:val="NormalAshurst"/>
    <w:uiPriority w:val="39"/>
    <w:rsid w:val="0090150D"/>
    <w:pPr>
      <w:tabs>
        <w:tab w:val="left" w:pos="782"/>
        <w:tab w:val="right" w:leader="dot" w:pos="9072"/>
      </w:tabs>
      <w:spacing w:after="0"/>
      <w:ind w:left="782" w:hanging="782"/>
    </w:pPr>
    <w:rPr>
      <w:caps/>
      <w:noProof/>
      <w:lang w:eastAsia="zh-CN"/>
    </w:rPr>
  </w:style>
  <w:style w:type="paragraph" w:styleId="TOC2">
    <w:name w:val="toc 2"/>
    <w:basedOn w:val="TOC1"/>
    <w:uiPriority w:val="39"/>
    <w:rsid w:val="0090150D"/>
    <w:rPr>
      <w:caps w:val="0"/>
    </w:rPr>
  </w:style>
  <w:style w:type="paragraph" w:styleId="TOC3">
    <w:name w:val="toc 3"/>
    <w:basedOn w:val="TOC1"/>
    <w:uiPriority w:val="39"/>
    <w:rsid w:val="0090150D"/>
    <w:pPr>
      <w:tabs>
        <w:tab w:val="clear" w:pos="782"/>
      </w:tabs>
      <w:ind w:left="0" w:firstLine="0"/>
    </w:pPr>
  </w:style>
  <w:style w:type="paragraph" w:styleId="TOC4">
    <w:name w:val="toc 4"/>
    <w:basedOn w:val="TOC1"/>
    <w:uiPriority w:val="39"/>
    <w:rsid w:val="0090150D"/>
    <w:pPr>
      <w:tabs>
        <w:tab w:val="clear" w:pos="782"/>
      </w:tabs>
      <w:ind w:left="0" w:firstLine="0"/>
    </w:pPr>
    <w:rPr>
      <w:caps w:val="0"/>
    </w:rPr>
  </w:style>
  <w:style w:type="paragraph" w:styleId="TOC5">
    <w:name w:val="toc 5"/>
    <w:basedOn w:val="Normal"/>
    <w:next w:val="Normal"/>
    <w:uiPriority w:val="98"/>
    <w:rsid w:val="00B12EF5"/>
    <w:pPr>
      <w:spacing w:after="100"/>
      <w:ind w:left="720"/>
    </w:pPr>
  </w:style>
  <w:style w:type="paragraph" w:styleId="TOC6">
    <w:name w:val="toc 6"/>
    <w:basedOn w:val="Normal"/>
    <w:next w:val="Normal"/>
    <w:uiPriority w:val="98"/>
    <w:rsid w:val="00B12EF5"/>
    <w:pPr>
      <w:spacing w:after="100"/>
      <w:ind w:left="900"/>
    </w:pPr>
  </w:style>
  <w:style w:type="paragraph" w:styleId="TOC7">
    <w:name w:val="toc 7"/>
    <w:basedOn w:val="Normal"/>
    <w:next w:val="Normal"/>
    <w:uiPriority w:val="98"/>
    <w:rsid w:val="00B12EF5"/>
    <w:pPr>
      <w:spacing w:after="100"/>
      <w:ind w:left="1080"/>
    </w:pPr>
  </w:style>
  <w:style w:type="paragraph" w:styleId="TOC8">
    <w:name w:val="toc 8"/>
    <w:basedOn w:val="Normal"/>
    <w:next w:val="Normal"/>
    <w:uiPriority w:val="98"/>
    <w:rsid w:val="00B12EF5"/>
    <w:pPr>
      <w:spacing w:after="100"/>
      <w:ind w:left="1260"/>
    </w:pPr>
  </w:style>
  <w:style w:type="paragraph" w:styleId="TOC9">
    <w:name w:val="toc 9"/>
    <w:basedOn w:val="Normal"/>
    <w:next w:val="Normal"/>
    <w:uiPriority w:val="98"/>
    <w:rsid w:val="00B12EF5"/>
    <w:pPr>
      <w:spacing w:after="100"/>
      <w:ind w:left="1440"/>
    </w:pPr>
  </w:style>
  <w:style w:type="paragraph" w:styleId="TOCHeading">
    <w:name w:val="TOC Heading"/>
    <w:basedOn w:val="Heading1"/>
    <w:next w:val="Normal"/>
    <w:uiPriority w:val="98"/>
    <w:rsid w:val="00B12EF5"/>
    <w:pPr>
      <w:keepNext/>
      <w:keepLines/>
      <w:numPr>
        <w:numId w:val="0"/>
      </w:numPr>
      <w:suppressAutoHyphens w:val="0"/>
      <w:spacing w:before="480" w:after="0"/>
      <w:outlineLvl w:val="9"/>
    </w:pPr>
    <w:rPr>
      <w:b/>
      <w:color w:val="A5A5A5" w:themeColor="accent1" w:themeShade="BF"/>
      <w:kern w:val="0"/>
      <w:sz w:val="28"/>
      <w:szCs w:val="34"/>
      <w:lang w:eastAsia="en-GB"/>
    </w:rPr>
  </w:style>
  <w:style w:type="character" w:customStyle="1" w:styleId="StandardAshurstChar">
    <w:name w:val="StandardAshurst Char"/>
    <w:basedOn w:val="DefaultParagraphFont"/>
    <w:link w:val="StandardAshurst"/>
    <w:rsid w:val="00B12EF5"/>
    <w:rPr>
      <w:rFonts w:asciiTheme="minorHAnsi" w:eastAsiaTheme="minorEastAsia" w:hAnsiTheme="minorHAnsi" w:cstheme="minorBidi"/>
      <w:szCs w:val="24"/>
    </w:rPr>
  </w:style>
  <w:style w:type="paragraph" w:customStyle="1" w:styleId="Alt2RecitalsAshurst">
    <w:name w:val="Alt2_RecitalsAshurst"/>
    <w:basedOn w:val="NormalAshurst"/>
    <w:rsid w:val="009B082F"/>
    <w:pPr>
      <w:numPr>
        <w:numId w:val="33"/>
      </w:numPr>
      <w:outlineLvl w:val="0"/>
    </w:pPr>
    <w:rPr>
      <w:lang w:eastAsia="zh-CN"/>
    </w:rPr>
  </w:style>
  <w:style w:type="paragraph" w:customStyle="1" w:styleId="AltPartiesAshurst">
    <w:name w:val="AltPartiesAshurst"/>
    <w:basedOn w:val="NormalAshurst"/>
    <w:rsid w:val="009B082F"/>
    <w:pPr>
      <w:numPr>
        <w:numId w:val="34"/>
      </w:numPr>
      <w:outlineLvl w:val="0"/>
    </w:pPr>
    <w:rPr>
      <w:lang w:eastAsia="zh-CN"/>
    </w:rPr>
  </w:style>
  <w:style w:type="table" w:customStyle="1" w:styleId="MPTTable1">
    <w:name w:val="MPT Table 1"/>
    <w:basedOn w:val="TableNormal"/>
    <w:rsid w:val="00290483"/>
    <w:rPr>
      <w:rFonts w:eastAsiaTheme="minorHAnsi"/>
      <w:lang w:eastAsia="zh-CN"/>
    </w:rPr>
    <w:tblPr>
      <w:tblBorders>
        <w:bottom w:val="single" w:sz="8" w:space="0" w:color="FFFFFF" w:themeColor="background1"/>
        <w:insideH w:val="single" w:sz="8" w:space="0" w:color="FFFFFF" w:themeColor="background1"/>
        <w:insideV w:val="single" w:sz="8" w:space="0" w:color="FFFFFF" w:themeColor="background1"/>
      </w:tblBorders>
      <w:tblCellMar>
        <w:top w:w="85" w:type="dxa"/>
        <w:bottom w:w="85" w:type="dxa"/>
      </w:tblCellMar>
    </w:tblPr>
    <w:tcPr>
      <w:shd w:val="clear" w:color="auto" w:fill="F8F8F8" w:themeFill="accent1" w:themeFillTint="33"/>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F8F8F8" w:themeFill="accent1" w:themeFillTint="33"/>
      </w:tcPr>
    </w:tblStylePr>
  </w:style>
  <w:style w:type="table" w:customStyle="1" w:styleId="MPTTable2">
    <w:name w:val="MPT Table 2"/>
    <w:basedOn w:val="MPTTable1"/>
    <w:rsid w:val="00453B0E"/>
    <w:tblPr>
      <w:tblBorders>
        <w:bottom w:val="single" w:sz="8" w:space="0" w:color="DDDDDD" w:themeColor="accent1"/>
        <w:insideH w:val="single" w:sz="8" w:space="0" w:color="DDDDDD" w:themeColor="accent1"/>
        <w:insideV w:val="none" w:sz="0" w:space="0" w:color="auto"/>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F8F8F8" w:themeFill="accent1" w:themeFillTint="33"/>
      </w:tcPr>
    </w:tblStylePr>
  </w:style>
  <w:style w:type="table" w:customStyle="1" w:styleId="MPTTable3">
    <w:name w:val="MPT Table 3"/>
    <w:basedOn w:val="MPTTable1"/>
    <w:rsid w:val="00453B0E"/>
    <w:tblPr>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F8F8F8" w:themeFill="accent1" w:themeFillTint="33"/>
      </w:tcPr>
    </w:tblStylePr>
  </w:style>
  <w:style w:type="table" w:customStyle="1" w:styleId="MPTTable4">
    <w:name w:val="MPT Table 4"/>
    <w:basedOn w:val="MPTTable1"/>
    <w:rsid w:val="00453B0E"/>
    <w:tblPr>
      <w:tblStyleRowBandSize w:val="1"/>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nil"/>
          <w:left w:val="nil"/>
          <w:bottom w:val="nil"/>
          <w:right w:val="nil"/>
          <w:insideH w:val="nil"/>
          <w:insideV w:val="nil"/>
          <w:tl2br w:val="nil"/>
          <w:tr2bl w:val="nil"/>
        </w:tcBorders>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bottom w:val="single" w:sz="8" w:space="0" w:color="DDDDDD" w:themeColor="accent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F8F8F8" w:themeFill="accent1" w:themeFillTint="33"/>
      </w:tcPr>
    </w:tblStylePr>
  </w:style>
  <w:style w:type="table" w:customStyle="1" w:styleId="MPTTable5">
    <w:name w:val="MPT Table 5"/>
    <w:basedOn w:val="MPTTable1"/>
    <w:rsid w:val="00453B0E"/>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8F8F8" w:themeFill="accent1" w:themeFillTint="33"/>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nil"/>
          <w:insideV w:val="nil"/>
          <w:tl2br w:val="nil"/>
          <w:tr2bl w:val="nil"/>
        </w:tcBorders>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firstCol">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F8F8F8" w:themeFill="accent1" w:themeFillTint="33"/>
      </w:tcPr>
    </w:tblStylePr>
    <w:tblStylePr w:type="lastCol">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band2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band1Horz">
      <w:tblPr/>
      <w:tcPr>
        <w:tcBorders>
          <w:top w:val="nil"/>
          <w:left w:val="nil"/>
          <w:bottom w:val="single" w:sz="8" w:space="0" w:color="DDDDDD" w:themeColor="accent1"/>
          <w:right w:val="single" w:sz="8" w:space="0" w:color="DDDDDD" w:themeColor="accent1"/>
          <w:insideH w:val="nil"/>
          <w:insideV w:val="nil"/>
          <w:tl2br w:val="nil"/>
          <w:tr2bl w:val="nil"/>
        </w:tcBorders>
        <w:shd w:val="clear" w:color="auto" w:fill="auto"/>
      </w:tcPr>
    </w:tblStylePr>
    <w:tblStylePr w:type="band2Horz">
      <w:tblPr/>
      <w:tcPr>
        <w:tcBorders>
          <w:top w:val="nil"/>
          <w:left w:val="nil"/>
          <w:bottom w:val="single" w:sz="8" w:space="0" w:color="DDDDDD" w:themeColor="accent1"/>
          <w:right w:val="single" w:sz="8" w:space="0" w:color="DDDDDD" w:themeColor="accent1"/>
          <w:insideH w:val="nil"/>
          <w:insideV w:val="nil"/>
          <w:tl2br w:val="nil"/>
          <w:tr2bl w:val="nil"/>
        </w:tcBorders>
        <w:shd w:val="clear" w:color="auto" w:fill="auto"/>
      </w:tcPr>
    </w:tblStylePr>
  </w:style>
  <w:style w:type="table" w:customStyle="1" w:styleId="MPTTableSlate1">
    <w:name w:val="MPT Table Slate 1"/>
    <w:basedOn w:val="MPTTable1"/>
    <w:rsid w:val="00453B0E"/>
    <w:tblPr>
      <w:tblStyleRowBandSize w:val="1"/>
    </w:tblPr>
    <w:tcPr>
      <w:shd w:val="clear" w:color="auto" w:fill="CCCCCC" w:themeFill="text1" w:themeFillTint="33"/>
    </w:tcPr>
    <w:tblStylePr w:type="firstRow">
      <w:pPr>
        <w:wordWrap/>
        <w:spacing w:beforeLines="0" w:before="0" w:beforeAutospacing="0" w:afterLines="0" w:after="0" w:afterAutospacing="0" w:line="240" w:lineRule="auto"/>
        <w:jc w:val="left"/>
      </w:pPr>
      <w:rPr>
        <w:rFonts w:asciiTheme="minorHAnsi" w:hAnsiTheme="minorHAnsi"/>
        <w:b/>
        <w:caps/>
        <w:smallCaps w:val="0"/>
        <w:color w:val="FFFFFF" w:themeColor="background1"/>
        <w:sz w:val="18"/>
      </w:rPr>
      <w:tblPr/>
      <w:tcPr>
        <w:tcBorders>
          <w:top w:val="nil"/>
          <w:bottom w:val="single" w:sz="8" w:space="0" w:color="FFFFFF" w:themeColor="background1"/>
          <w:insideH w:val="single" w:sz="8" w:space="0" w:color="FFFFFF" w:themeColor="background1"/>
          <w:insideV w:val="single" w:sz="8" w:space="0" w:color="FFFFFF" w:themeColor="background1"/>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CCCCCC" w:themeFill="text1" w:themeFillTint="33"/>
      </w:tcPr>
    </w:tblStylePr>
    <w:tblStylePr w:type="band1Horz">
      <w:tblPr/>
      <w:tcPr>
        <w:shd w:val="clear" w:color="auto" w:fill="CCCCCC" w:themeFill="text1" w:themeFillTint="33"/>
      </w:tcPr>
    </w:tblStylePr>
  </w:style>
  <w:style w:type="table" w:customStyle="1" w:styleId="MPTTableSlate2">
    <w:name w:val="MPT Table Slate 2"/>
    <w:basedOn w:val="MPTTable2"/>
    <w:rsid w:val="00453B0E"/>
    <w:tblPr>
      <w:tblBorders>
        <w:bottom w:val="single" w:sz="8" w:space="0" w:color="000000" w:themeColor="text1"/>
        <w:insideH w:val="single" w:sz="8" w:space="0" w:color="000000" w:themeColor="tex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nil"/>
          <w:left w:val="nil"/>
          <w:bottom w:val="nil"/>
          <w:right w:val="nil"/>
          <w:insideH w:val="single" w:sz="4" w:space="0" w:color="000000" w:themeColor="text1"/>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bottom w:val="single" w:sz="8" w:space="0" w:color="000000" w:themeColor="text1"/>
        </w:tcBorders>
        <w:shd w:val="clear" w:color="auto" w:fill="CCCCCC" w:themeFill="text1" w:themeFillTint="33"/>
      </w:tcPr>
    </w:tblStylePr>
  </w:style>
  <w:style w:type="table" w:customStyle="1" w:styleId="MPTTableSlate3">
    <w:name w:val="MPT Table Slate 3"/>
    <w:basedOn w:val="MPTTable3"/>
    <w:rsid w:val="00453B0E"/>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bottom w:val="single" w:sz="8" w:space="0" w:color="000000" w:themeColor="text1"/>
        </w:tcBorders>
        <w:shd w:val="clear" w:color="auto" w:fill="CCCCCC" w:themeFill="text1" w:themeFillTint="33"/>
      </w:tcPr>
    </w:tblStylePr>
  </w:style>
  <w:style w:type="table" w:customStyle="1" w:styleId="MPTTableSlate4">
    <w:name w:val="MPT Table Slate 4"/>
    <w:basedOn w:val="MPTTable4"/>
    <w:rsid w:val="00453B0E"/>
    <w:tblPr>
      <w:tblBorders>
        <w:bottom w:val="single" w:sz="4" w:space="0" w:color="000000" w:themeColor="text1"/>
        <w:insideH w:val="none" w:sz="0" w:space="0" w:color="auto"/>
        <w:insideV w:val="none" w:sz="0" w:space="0" w:color="auto"/>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nil"/>
          <w:left w:val="nil"/>
          <w:bottom w:val="nil"/>
          <w:right w:val="nil"/>
          <w:insideH w:val="nil"/>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top w:val="nil"/>
          <w:left w:val="nil"/>
          <w:bottom w:val="single" w:sz="8" w:space="0" w:color="000000" w:themeColor="text1"/>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CCCCCC" w:themeFill="text1" w:themeFillTint="33"/>
      </w:tcPr>
    </w:tblStylePr>
  </w:style>
  <w:style w:type="table" w:customStyle="1" w:styleId="MPTTableSlate5">
    <w:name w:val="MPT Table Slate 5"/>
    <w:basedOn w:val="MPTTable5"/>
    <w:rsid w:val="00453B0E"/>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firstCol">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CCCCCC" w:themeFill="text1" w:themeFillTint="33"/>
      </w:tcPr>
    </w:tblStylePr>
    <w:tblStylePr w:type="lastCol">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band2Vert">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band1Horz">
      <w:tblPr/>
      <w:tcPr>
        <w:tcBorders>
          <w:top w:val="nil"/>
          <w:left w:val="nil"/>
          <w:bottom w:val="single" w:sz="8" w:space="0" w:color="000000" w:themeColor="text1"/>
          <w:right w:val="nil"/>
          <w:insideH w:val="nil"/>
          <w:insideV w:val="nil"/>
          <w:tl2br w:val="nil"/>
          <w:tr2bl w:val="nil"/>
        </w:tcBorders>
        <w:shd w:val="clear" w:color="auto" w:fill="auto"/>
      </w:tcPr>
    </w:tblStylePr>
    <w:tblStylePr w:type="band2Horz">
      <w:tblPr/>
      <w:tcPr>
        <w:tcBorders>
          <w:top w:val="nil"/>
          <w:left w:val="nil"/>
          <w:bottom w:val="single" w:sz="8" w:space="0" w:color="000000" w:themeColor="text1"/>
          <w:right w:val="nil"/>
          <w:insideH w:val="nil"/>
          <w:insideV w:val="nil"/>
          <w:tl2br w:val="nil"/>
          <w:tr2bl w:val="nil"/>
        </w:tcBorders>
        <w:shd w:val="clear" w:color="auto" w:fill="auto"/>
      </w:tcPr>
    </w:tblStylePr>
  </w:style>
  <w:style w:type="paragraph" w:customStyle="1" w:styleId="DefSubSubAshurst">
    <w:name w:val="DefSubSubAshurst"/>
    <w:basedOn w:val="NormalAshurst"/>
    <w:uiPriority w:val="26"/>
    <w:rsid w:val="00AB24AD"/>
    <w:pPr>
      <w:numPr>
        <w:ilvl w:val="3"/>
        <w:numId w:val="30"/>
      </w:numPr>
    </w:pPr>
  </w:style>
  <w:style w:type="paragraph" w:customStyle="1" w:styleId="SH6Ashurst">
    <w:name w:val="SH6Ashurst"/>
    <w:basedOn w:val="NormalAshurst"/>
    <w:uiPriority w:val="15"/>
    <w:qFormat/>
    <w:rsid w:val="00FB0BDE"/>
    <w:pPr>
      <w:numPr>
        <w:ilvl w:val="5"/>
        <w:numId w:val="16"/>
      </w:numPr>
    </w:pPr>
  </w:style>
  <w:style w:type="paragraph" w:customStyle="1" w:styleId="SH7Ashurst">
    <w:name w:val="SH7Ashurst"/>
    <w:basedOn w:val="NormalAshurst"/>
    <w:uiPriority w:val="15"/>
    <w:qFormat/>
    <w:rsid w:val="00FB0BDE"/>
    <w:pPr>
      <w:numPr>
        <w:ilvl w:val="6"/>
        <w:numId w:val="16"/>
      </w:numPr>
      <w:tabs>
        <w:tab w:val="clear" w:pos="3277"/>
      </w:tabs>
    </w:pPr>
  </w:style>
  <w:style w:type="paragraph" w:customStyle="1" w:styleId="SH8Ashurst">
    <w:name w:val="SH8Ashurst"/>
    <w:basedOn w:val="NormalAshurst"/>
    <w:uiPriority w:val="15"/>
    <w:qFormat/>
    <w:rsid w:val="00FB0BDE"/>
    <w:pPr>
      <w:numPr>
        <w:ilvl w:val="7"/>
        <w:numId w:val="16"/>
      </w:numPr>
    </w:pPr>
  </w:style>
  <w:style w:type="paragraph" w:customStyle="1" w:styleId="AltSH6Ashurst">
    <w:name w:val="AltSH6Ashurst"/>
    <w:basedOn w:val="NormalAshurst"/>
    <w:uiPriority w:val="45"/>
    <w:qFormat/>
    <w:rsid w:val="00161B92"/>
    <w:pPr>
      <w:numPr>
        <w:ilvl w:val="5"/>
        <w:numId w:val="17"/>
      </w:numPr>
    </w:pPr>
  </w:style>
  <w:style w:type="paragraph" w:customStyle="1" w:styleId="AltSH7Ashurst">
    <w:name w:val="AltSH7Ashurst"/>
    <w:basedOn w:val="AltSH6Ashurst"/>
    <w:uiPriority w:val="45"/>
    <w:qFormat/>
    <w:rsid w:val="00161B92"/>
    <w:pPr>
      <w:numPr>
        <w:ilvl w:val="6"/>
      </w:numPr>
    </w:pPr>
  </w:style>
  <w:style w:type="paragraph" w:customStyle="1" w:styleId="AltSH8Ashurst">
    <w:name w:val="AltSH8Ashurst"/>
    <w:basedOn w:val="AltSH7Ashurst"/>
    <w:uiPriority w:val="45"/>
    <w:qFormat/>
    <w:rsid w:val="00161B92"/>
    <w:pPr>
      <w:numPr>
        <w:ilvl w:val="7"/>
      </w:numPr>
    </w:pPr>
  </w:style>
  <w:style w:type="paragraph" w:customStyle="1" w:styleId="MPTH1num">
    <w:name w:val="MPT H1 num"/>
    <w:basedOn w:val="Normal"/>
    <w:next w:val="Normal"/>
    <w:uiPriority w:val="4"/>
    <w:qFormat/>
    <w:rsid w:val="00BB091C"/>
    <w:pPr>
      <w:numPr>
        <w:numId w:val="35"/>
      </w:numPr>
      <w:spacing w:line="440" w:lineRule="atLeast"/>
      <w:outlineLvl w:val="0"/>
    </w:pPr>
    <w:rPr>
      <w:color w:val="000000" w:themeColor="text1"/>
      <w:sz w:val="36"/>
      <w:szCs w:val="42"/>
    </w:rPr>
  </w:style>
  <w:style w:type="paragraph" w:customStyle="1" w:styleId="MPTH2num">
    <w:name w:val="MPT H2 num"/>
    <w:basedOn w:val="Normal"/>
    <w:next w:val="Normal"/>
    <w:uiPriority w:val="4"/>
    <w:qFormat/>
    <w:rsid w:val="00BB091C"/>
    <w:pPr>
      <w:keepNext/>
      <w:numPr>
        <w:ilvl w:val="1"/>
        <w:numId w:val="35"/>
      </w:numPr>
      <w:spacing w:before="240"/>
      <w:outlineLvl w:val="1"/>
    </w:pPr>
    <w:rPr>
      <w:b/>
      <w:color w:val="000000" w:themeColor="text2"/>
      <w:sz w:val="22"/>
      <w:szCs w:val="28"/>
    </w:rPr>
  </w:style>
  <w:style w:type="paragraph" w:customStyle="1" w:styleId="MPTH3num">
    <w:name w:val="MPT H3 num"/>
    <w:basedOn w:val="Normal"/>
    <w:next w:val="Normal"/>
    <w:uiPriority w:val="4"/>
    <w:qFormat/>
    <w:rsid w:val="00BB091C"/>
    <w:pPr>
      <w:keepNext/>
      <w:numPr>
        <w:ilvl w:val="2"/>
        <w:numId w:val="35"/>
      </w:numPr>
      <w:spacing w:before="240" w:after="60"/>
      <w:outlineLvl w:val="2"/>
    </w:pPr>
    <w:rPr>
      <w:b/>
      <w:color w:val="000000" w:themeColor="text2"/>
    </w:rPr>
  </w:style>
  <w:style w:type="paragraph" w:customStyle="1" w:styleId="MPTH4Num">
    <w:name w:val="MPT H4 Num"/>
    <w:basedOn w:val="Normal"/>
    <w:uiPriority w:val="4"/>
    <w:rsid w:val="00BB091C"/>
    <w:pPr>
      <w:numPr>
        <w:ilvl w:val="3"/>
        <w:numId w:val="35"/>
      </w:numPr>
      <w:outlineLvl w:val="3"/>
    </w:pPr>
  </w:style>
  <w:style w:type="paragraph" w:customStyle="1" w:styleId="MPTH5Num">
    <w:name w:val="MPT H5 Num"/>
    <w:basedOn w:val="Normal"/>
    <w:uiPriority w:val="4"/>
    <w:rsid w:val="00BB091C"/>
    <w:pPr>
      <w:numPr>
        <w:ilvl w:val="4"/>
        <w:numId w:val="35"/>
      </w:numPr>
      <w:outlineLvl w:val="4"/>
    </w:pPr>
  </w:style>
  <w:style w:type="character" w:customStyle="1" w:styleId="B12AshurstChar">
    <w:name w:val="B1&amp;2Ashurst Char"/>
    <w:basedOn w:val="NormalAshurstChar"/>
    <w:link w:val="B12Ashurst"/>
    <w:rsid w:val="00084FB6"/>
  </w:style>
  <w:style w:type="character" w:customStyle="1" w:styleId="H2AshurstChar">
    <w:name w:val="H2Ashurst Char"/>
    <w:link w:val="H2Ashurst"/>
    <w:rsid w:val="00084FB6"/>
  </w:style>
  <w:style w:type="paragraph" w:styleId="Revision">
    <w:name w:val="Revision"/>
    <w:hidden/>
    <w:semiHidden/>
    <w:rsid w:val="00914AF2"/>
    <w:rPr>
      <w:rFonts w:eastAsiaTheme="minorHAnsi"/>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customXml" Target="/customXML/item2.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Doc.dotx" TargetMode="External"/></Relationships>
</file>

<file path=word/theme/theme1.xml><?xml version="1.0" encoding="utf-8"?>
<a:theme xmlns:a="http://schemas.openxmlformats.org/drawingml/2006/main" name="Office Theme">
  <a:themeElements>
    <a:clrScheme name="Ashurst Document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_Ashurst">
      <a:majorFont>
        <a:latin typeface="Verdana"/>
        <a:ea typeface=""/>
        <a:cs typeface="Noto Naskh Arabic"/>
        <a:font script="Jpan" typeface="MS Mincho"/>
        <a:font script="Hang" typeface="Batang"/>
        <a:font script="Hans" typeface="STXihei"/>
        <a:font script="Hant" typeface="Microsoft Jhenghei"/>
        <a:font script="Arab" typeface="Noto Naskh Arabic"/>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Noto Naskh Arabic"/>
        <a:font script="Jpan" typeface="MS Mincho"/>
        <a:font script="Hang" typeface="Batang"/>
        <a:font script="Hans" typeface="STXihei"/>
        <a:font script="Hant" typeface="Microsoft Jhenghei"/>
        <a:font script="Arab" typeface="Noto Naskh Arabic"/>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item2.xml>��< ? x m l   v e r s i o n = " 1 . 0 "   e n c o d i n g = " u t f - 1 6 " ? >  
 < p r o p e r t i e s   x m l n s = " h t t p : / / w w w . i m a n a g e . c o m / w o r k / x m l s c h e m a " >  
     < d o c u m e n t i d > E U S ! 4 0 7 5 7 5 7 6 5 . 4 < / d o c u m e n t i d >  
     < s e n d e r i d > L F I S H E < / s e n d e r i d >  
     < s e n d e r e m a i l > L E A H . F I S H E R @ A S H U R S T . C O M < / s e n d e r e m a i l >  
     < l a s t m o d i f i e d > 2 0 2 3 - 0 6 - 1 2 T 1 2 : 0 9 : 0 0 . 0 0 0 0 0 0 0 + 0 1 : 0 0 < / l a s t m o d i f i e d >  
     < d a t a b a s e > E U S 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A0F02-CA5E-4F58-8E52-D3304353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ashWordDoc</Template>
  <TotalTime>0</TotalTime>
  <Pages>22</Pages>
  <Words>8726</Words>
  <Characters>54578</Characters>
  <Application>Microsoft Office Word</Application>
  <DocSecurity>0</DocSecurity>
  <Lines>1212</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Fisher, Leah 12593</cp:lastModifiedBy>
  <cp:revision>10</cp:revision>
  <dcterms:created xsi:type="dcterms:W3CDTF">2023-06-12T10:00:00Z</dcterms:created>
  <dcterms:modified xsi:type="dcterms:W3CDTF">2023-06-12T11:09:00Z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AuthorID">
    <vt:lpwstr>LFISHE</vt:lpwstr>
  </property>
  <property fmtid="{D5CDD505-2E9C-101B-9397-08002B2CF9AE}" pid="3" name="AshurstAuthorName">
    <vt:lpwstr>Fisher, Leah 12593</vt:lpwstr>
  </property>
  <property fmtid="{D5CDD505-2E9C-101B-9397-08002B2CF9AE}" pid="4" name="AshurstClientDescription">
    <vt:lpwstr>QinetiQ Group plc</vt:lpwstr>
  </property>
  <property fmtid="{D5CDD505-2E9C-101B-9397-08002B2CF9AE}" pid="5" name="AshurstClientID">
    <vt:lpwstr>AshurstClientID</vt:lpwstr>
  </property>
  <property fmtid="{D5CDD505-2E9C-101B-9397-08002B2CF9AE}" pid="6" name="AshurstClientNumber">
    <vt:lpwstr>QIN02</vt:lpwstr>
  </property>
  <property fmtid="{D5CDD505-2E9C-101B-9397-08002B2CF9AE}" pid="7" name="AshurstDocNumber">
    <vt:lpwstr>407575765</vt:lpwstr>
  </property>
  <property fmtid="{D5CDD505-2E9C-101B-9397-08002B2CF9AE}" pid="8" name="AshurstDocRef">
    <vt:lpwstr>EUS\LFISHE\407575765.04</vt:lpwstr>
  </property>
  <property fmtid="{D5CDD505-2E9C-101B-9397-08002B2CF9AE}" pid="9" name="AshurstDocRefCoverPage">
    <vt:lpwstr>AshurstDocRefCoverPage</vt:lpwstr>
  </property>
  <property fmtid="{D5CDD505-2E9C-101B-9397-08002B2CF9AE}" pid="10" name="AshurstDocType">
    <vt:lpwstr/>
  </property>
  <property fmtid="{D5CDD505-2E9C-101B-9397-08002B2CF9AE}" pid="11" name="AshurstFeeEarnerInitials">
    <vt:lpwstr>FE Initials</vt:lpwstr>
  </property>
  <property fmtid="{D5CDD505-2E9C-101B-9397-08002B2CF9AE}" pid="12" name="AshurstFileNumber">
    <vt:lpwstr>QIN02.1000-163-930</vt:lpwstr>
  </property>
  <property fmtid="{D5CDD505-2E9C-101B-9397-08002B2CF9AE}" pid="13" name="AshurstLibraryName">
    <vt:lpwstr>EUS</vt:lpwstr>
  </property>
  <property fmtid="{D5CDD505-2E9C-101B-9397-08002B2CF9AE}" pid="14" name="AshurstMatterDescription">
    <vt:lpwstr>Subsidiary Board Training</vt:lpwstr>
  </property>
  <property fmtid="{D5CDD505-2E9C-101B-9397-08002B2CF9AE}" pid="15" name="AshurstMatterID">
    <vt:lpwstr>AshurstMatterID</vt:lpwstr>
  </property>
  <property fmtid="{D5CDD505-2E9C-101B-9397-08002B2CF9AE}" pid="16" name="AshurstMatterNumber">
    <vt:lpwstr>1000-163-930</vt:lpwstr>
  </property>
  <property fmtid="{D5CDD505-2E9C-101B-9397-08002B2CF9AE}" pid="17" name="AshurstOurRef">
    <vt:lpwstr>LFISHE\QIN02.1000-163-930</vt:lpwstr>
  </property>
  <property fmtid="{D5CDD505-2E9C-101B-9397-08002B2CF9AE}" pid="18" name="AshurstPartnerInitials">
    <vt:lpwstr>Partner Initials</vt:lpwstr>
  </property>
  <property fmtid="{D5CDD505-2E9C-101B-9397-08002B2CF9AE}" pid="19" name="AshurstTypistID">
    <vt:lpwstr/>
  </property>
  <property fmtid="{D5CDD505-2E9C-101B-9397-08002B2CF9AE}" pid="20" name="AshurstTypistName">
    <vt:lpwstr/>
  </property>
  <property fmtid="{D5CDD505-2E9C-101B-9397-08002B2CF9AE}" pid="21" name="AshurstVersionNumber">
    <vt:lpwstr/>
  </property>
  <property fmtid="{D5CDD505-2E9C-101B-9397-08002B2CF9AE}" pid="22" name="document number">
    <vt:lpwstr>\</vt:lpwstr>
  </property>
</Properties>
</file>