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8DD6" w14:textId="16A186A3" w:rsidR="0078122F" w:rsidRDefault="0078122F" w:rsidP="00CC6F38">
      <w:pPr>
        <w:spacing w:before="120" w:after="12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78122F">
        <w:rPr>
          <w:rFonts w:cstheme="minorHAnsi"/>
          <w:b/>
          <w:bCs/>
          <w:sz w:val="28"/>
          <w:szCs w:val="28"/>
          <w:u w:val="single"/>
        </w:rPr>
        <w:t>Triple Point Income VCT plc</w:t>
      </w:r>
    </w:p>
    <w:p w14:paraId="4DB6EA6A" w14:textId="124DE01B" w:rsidR="0078122F" w:rsidRPr="00B3238A" w:rsidRDefault="0078122F" w:rsidP="00CC6F38">
      <w:pPr>
        <w:spacing w:before="120" w:after="120"/>
        <w:jc w:val="center"/>
        <w:rPr>
          <w:rFonts w:cstheme="minorHAnsi"/>
        </w:rPr>
      </w:pPr>
      <w:r w:rsidRPr="00B3238A">
        <w:rPr>
          <w:rFonts w:cstheme="minorHAnsi"/>
        </w:rPr>
        <w:t>(the “</w:t>
      </w:r>
      <w:r w:rsidRPr="00B3238A">
        <w:rPr>
          <w:rFonts w:cstheme="minorHAnsi"/>
          <w:b/>
          <w:bCs/>
        </w:rPr>
        <w:t>Company</w:t>
      </w:r>
      <w:r w:rsidRPr="00B3238A">
        <w:rPr>
          <w:rFonts w:cstheme="minorHAnsi"/>
        </w:rPr>
        <w:t>”)</w:t>
      </w:r>
    </w:p>
    <w:p w14:paraId="382DCAA6" w14:textId="709D500F" w:rsidR="0078122F" w:rsidRPr="0078122F" w:rsidRDefault="0078122F" w:rsidP="00CC6F38">
      <w:pPr>
        <w:spacing w:before="120" w:after="120"/>
        <w:jc w:val="center"/>
        <w:rPr>
          <w:rFonts w:cstheme="minorHAnsi"/>
        </w:rPr>
      </w:pPr>
      <w:r>
        <w:rPr>
          <w:rFonts w:cstheme="minorHAnsi"/>
        </w:rPr>
        <w:t>Company number: 06421083</w:t>
      </w:r>
    </w:p>
    <w:p w14:paraId="44C3FBD7" w14:textId="258EB205" w:rsidR="0078122F" w:rsidRPr="00455B77" w:rsidRDefault="0078122F" w:rsidP="00CC6F38">
      <w:pPr>
        <w:spacing w:before="120" w:after="120"/>
        <w:jc w:val="center"/>
        <w:rPr>
          <w:b/>
          <w:bCs/>
        </w:rPr>
      </w:pPr>
      <w:r w:rsidRPr="0078122F">
        <w:rPr>
          <w:b/>
          <w:bCs/>
        </w:rPr>
        <w:t>Disclosure of rights attached to equity shares</w:t>
      </w:r>
    </w:p>
    <w:p w14:paraId="24346C53" w14:textId="77777777" w:rsidR="00CC6F38" w:rsidRDefault="00CC6F38" w:rsidP="00CC6F38">
      <w:pPr>
        <w:spacing w:before="120" w:after="120"/>
      </w:pPr>
    </w:p>
    <w:p w14:paraId="1E20EFD4" w14:textId="1500225F" w:rsidR="0078122F" w:rsidRDefault="00CC6F38" w:rsidP="00CC6F38">
      <w:pPr>
        <w:spacing w:before="120" w:after="120"/>
      </w:pPr>
      <w:bookmarkStart w:id="0" w:name="_Hlk38965729"/>
      <w:r>
        <w:t>In accordance with the Listing Rule 9.2.6E</w:t>
      </w:r>
      <w:bookmarkEnd w:id="0"/>
      <w:r>
        <w:t xml:space="preserve">, </w:t>
      </w:r>
      <w:r w:rsidR="00455B77">
        <w:t xml:space="preserve">there have been no changes to the share rights attached to the Company’s listed equity shares since the </w:t>
      </w:r>
      <w:r>
        <w:t>p</w:t>
      </w:r>
      <w:r w:rsidR="00455B77">
        <w:t>rospectus</w:t>
      </w:r>
      <w:r>
        <w:t xml:space="preserve"> published on 7 October 2016</w:t>
      </w:r>
      <w:r w:rsidR="00505849">
        <w:t>, except as set out below:</w:t>
      </w:r>
    </w:p>
    <w:p w14:paraId="40409F6B" w14:textId="1B04E1D7" w:rsidR="00455B77" w:rsidRDefault="00455B77" w:rsidP="00CC6F38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 xml:space="preserve">The A Ordinary Shares were cancelled and extinguished on 13 February 2018 by court order and were removed from the Official List with effect from 8.00am on 15 February 2018. </w:t>
      </w:r>
    </w:p>
    <w:p w14:paraId="6A919BF9" w14:textId="7F114743" w:rsidR="00455B77" w:rsidRDefault="00455B77" w:rsidP="00CC6F38">
      <w:pPr>
        <w:pStyle w:val="ListParagraph"/>
        <w:numPr>
          <w:ilvl w:val="0"/>
          <w:numId w:val="2"/>
        </w:numPr>
        <w:spacing w:before="120" w:after="120"/>
        <w:contextualSpacing w:val="0"/>
      </w:pPr>
      <w:r>
        <w:t xml:space="preserve">The Ordinary Shares were cancelled and extinguished on 26 February 2019 by court order and were removed from the Official List with effect from 8.00am on 28 February 2019. </w:t>
      </w:r>
    </w:p>
    <w:p w14:paraId="2528CAB6" w14:textId="0C08389F" w:rsidR="00AB4B34" w:rsidRDefault="00AB4B34"/>
    <w:sectPr w:rsidR="00AB4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C89"/>
    <w:multiLevelType w:val="hybridMultilevel"/>
    <w:tmpl w:val="E56AB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41A05"/>
    <w:multiLevelType w:val="hybridMultilevel"/>
    <w:tmpl w:val="668A1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D4"/>
    <w:rsid w:val="00117EE9"/>
    <w:rsid w:val="00455B77"/>
    <w:rsid w:val="00505849"/>
    <w:rsid w:val="0078122F"/>
    <w:rsid w:val="009F08CF"/>
    <w:rsid w:val="00AB4B34"/>
    <w:rsid w:val="00B3238A"/>
    <w:rsid w:val="00CC6F38"/>
    <w:rsid w:val="00F5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B5FF"/>
  <w15:chartTrackingRefBased/>
  <w15:docId w15:val="{B7AEB829-DC54-4BC7-8230-D2353294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Richardson</dc:creator>
  <cp:keywords/>
  <dc:description/>
  <cp:lastModifiedBy>Helen Richardson</cp:lastModifiedBy>
  <cp:revision>5</cp:revision>
  <dcterms:created xsi:type="dcterms:W3CDTF">2020-04-28T09:57:00Z</dcterms:created>
  <dcterms:modified xsi:type="dcterms:W3CDTF">2020-04-28T13:43:00Z</dcterms:modified>
</cp:coreProperties>
</file>