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jc w:val="center"/>
        <w:tblCellMar>
          <w:left w:w="0" w:type="dxa"/>
          <w:right w:w="0" w:type="dxa"/>
        </w:tblCellMar>
        <w:tblLook w:val="04A0" w:firstRow="1" w:lastRow="0" w:firstColumn="1" w:lastColumn="0" w:noHBand="0" w:noVBand="1"/>
      </w:tblPr>
      <w:tblGrid>
        <w:gridCol w:w="9750"/>
      </w:tblGrid>
      <w:tr w:rsidR="008871EC" w:rsidTr="008871EC">
        <w:trPr>
          <w:jc w:val="center"/>
        </w:trPr>
        <w:tc>
          <w:tcPr>
            <w:tcW w:w="0" w:type="auto"/>
            <w:vAlign w:val="center"/>
            <w:hideMark/>
          </w:tcPr>
          <w:p w:rsidR="008871EC" w:rsidRDefault="008871EC">
            <w:pPr>
              <w:pStyle w:val="NormalWeb"/>
              <w:spacing w:after="240" w:afterAutospacing="0"/>
              <w:rPr>
                <w:rFonts w:ascii="Arial" w:hAnsi="Arial" w:cs="Arial"/>
                <w:sz w:val="20"/>
                <w:szCs w:val="20"/>
              </w:rPr>
            </w:pPr>
            <w:r>
              <w:rPr>
                <w:rFonts w:ascii="Arial" w:hAnsi="Arial" w:cs="Arial"/>
                <w:sz w:val="20"/>
                <w:szCs w:val="20"/>
              </w:rPr>
              <w:t>Dear Shareholder</w:t>
            </w:r>
            <w:r>
              <w:rPr>
                <w:rFonts w:ascii="Arial" w:hAnsi="Arial" w:cs="Arial"/>
                <w:sz w:val="20"/>
                <w:szCs w:val="20"/>
              </w:rPr>
              <w:br/>
            </w:r>
            <w:r>
              <w:rPr>
                <w:rFonts w:ascii="Arial" w:hAnsi="Arial" w:cs="Arial"/>
                <w:sz w:val="20"/>
                <w:szCs w:val="20"/>
              </w:rPr>
              <w:br/>
              <w:t>Thank you for electing to receive electronic shareholder communications and helping United Utilities to communicate in an environmentally sustainable way.</w:t>
            </w:r>
            <w:r>
              <w:rPr>
                <w:rFonts w:ascii="Arial" w:hAnsi="Arial" w:cs="Arial"/>
                <w:sz w:val="20"/>
                <w:szCs w:val="20"/>
              </w:rPr>
              <w:br/>
            </w:r>
            <w:r>
              <w:rPr>
                <w:rFonts w:ascii="Arial" w:hAnsi="Arial" w:cs="Arial"/>
                <w:sz w:val="20"/>
                <w:szCs w:val="20"/>
              </w:rPr>
              <w:br/>
              <w:t xml:space="preserve">This email is to notify you that the United Utilities Group PLC 2024 Annual Report and Financial Statements is now available at </w:t>
            </w:r>
            <w:hyperlink r:id="rId4" w:history="1">
              <w:r>
                <w:rPr>
                  <w:rStyle w:val="Hyperlink"/>
                  <w:rFonts w:ascii="Arial" w:hAnsi="Arial" w:cs="Arial"/>
                  <w:sz w:val="20"/>
                  <w:szCs w:val="20"/>
                </w:rPr>
                <w:t>unitedutilities.annualreport2024.com</w:t>
              </w:r>
            </w:hyperlink>
            <w:r>
              <w:rPr>
                <w:rFonts w:ascii="Arial" w:hAnsi="Arial" w:cs="Arial"/>
                <w:sz w:val="20"/>
                <w:szCs w:val="20"/>
              </w:rPr>
              <w:br/>
            </w:r>
            <w:r>
              <w:rPr>
                <w:rFonts w:ascii="Arial" w:hAnsi="Arial" w:cs="Arial"/>
                <w:sz w:val="20"/>
                <w:szCs w:val="20"/>
              </w:rPr>
              <w:br/>
              <w:t xml:space="preserve">The company's annual general meeting will be held at 11.00am on Friday 19 July 2024 at The Conference Centre, </w:t>
            </w:r>
            <w:proofErr w:type="spellStart"/>
            <w:r>
              <w:rPr>
                <w:rFonts w:ascii="Arial" w:hAnsi="Arial" w:cs="Arial"/>
                <w:sz w:val="20"/>
                <w:szCs w:val="20"/>
              </w:rPr>
              <w:t>Lingley</w:t>
            </w:r>
            <w:proofErr w:type="spellEnd"/>
            <w:r>
              <w:rPr>
                <w:rFonts w:ascii="Arial" w:hAnsi="Arial" w:cs="Arial"/>
                <w:sz w:val="20"/>
                <w:szCs w:val="20"/>
              </w:rPr>
              <w:t xml:space="preserve"> Mere Business Park, </w:t>
            </w:r>
            <w:proofErr w:type="spellStart"/>
            <w:r>
              <w:rPr>
                <w:rFonts w:ascii="Arial" w:hAnsi="Arial" w:cs="Arial"/>
                <w:sz w:val="20"/>
                <w:szCs w:val="20"/>
              </w:rPr>
              <w:t>Lingley</w:t>
            </w:r>
            <w:proofErr w:type="spellEnd"/>
            <w:r>
              <w:rPr>
                <w:rFonts w:ascii="Arial" w:hAnsi="Arial" w:cs="Arial"/>
                <w:sz w:val="20"/>
                <w:szCs w:val="20"/>
              </w:rPr>
              <w:t xml:space="preserve"> Green Avenue, Great Sankey, Warrington WA5 3LP. The notice of annual general meeting and a specimen proxy form are available at: </w:t>
            </w:r>
            <w:r>
              <w:rPr>
                <w:rFonts w:ascii="Arial" w:hAnsi="Arial" w:cs="Arial"/>
                <w:sz w:val="20"/>
                <w:szCs w:val="20"/>
              </w:rPr>
              <w:br/>
            </w:r>
            <w:r>
              <w:rPr>
                <w:rFonts w:ascii="Arial" w:hAnsi="Arial" w:cs="Arial"/>
                <w:sz w:val="20"/>
                <w:szCs w:val="20"/>
              </w:rPr>
              <w:br/>
            </w:r>
            <w:hyperlink r:id="rId5" w:history="1">
              <w:r>
                <w:rPr>
                  <w:rStyle w:val="Hyperlink"/>
                  <w:rFonts w:ascii="Arial" w:hAnsi="Arial" w:cs="Arial"/>
                  <w:sz w:val="20"/>
                  <w:szCs w:val="20"/>
                </w:rPr>
                <w:t>unitedutilities.com/annual-general-meeting</w:t>
              </w:r>
            </w:hyperlink>
            <w:r>
              <w:rPr>
                <w:rFonts w:ascii="Arial" w:hAnsi="Arial" w:cs="Arial"/>
                <w:sz w:val="20"/>
                <w:szCs w:val="20"/>
              </w:rPr>
              <w:br/>
            </w:r>
            <w:r>
              <w:rPr>
                <w:rFonts w:ascii="Arial" w:hAnsi="Arial" w:cs="Arial"/>
                <w:sz w:val="20"/>
                <w:szCs w:val="20"/>
              </w:rPr>
              <w:br/>
              <w:t xml:space="preserve">As you have elected to receive electronic shareholder communications from United Utilities, you will not receive a proxy form for the annual general meeting through the post. Instead, you should send us your proxy voting instructions electronically. Simply go to </w:t>
            </w:r>
            <w:hyperlink r:id="rId6" w:history="1">
              <w:r>
                <w:rPr>
                  <w:rStyle w:val="Hyperlink"/>
                  <w:rFonts w:ascii="Arial" w:hAnsi="Arial" w:cs="Arial"/>
                  <w:sz w:val="20"/>
                  <w:szCs w:val="20"/>
                </w:rPr>
                <w:t>www.shareview.co.uk</w:t>
              </w:r>
            </w:hyperlink>
            <w:r>
              <w:rPr>
                <w:rFonts w:ascii="Arial" w:hAnsi="Arial" w:cs="Arial"/>
                <w:sz w:val="20"/>
                <w:szCs w:val="20"/>
              </w:rPr>
              <w:t>, and log on to your portfolio using your Username/ID, and Password. Once logged in simply click “View” on the “My Investments” page, click on the link to vote then follow the onscreen instructions. Alternatively, please contact Equiniti on the number provided below to request a hard copy Form of Proxy. Please refer to the notes to the Notice of Annual General Meeting for further details on appointing a proxy.</w:t>
            </w:r>
            <w:r>
              <w:rPr>
                <w:rFonts w:ascii="Arial" w:hAnsi="Arial" w:cs="Arial"/>
                <w:sz w:val="20"/>
                <w:szCs w:val="20"/>
              </w:rPr>
              <w:br/>
            </w:r>
            <w:r>
              <w:rPr>
                <w:rFonts w:ascii="Arial" w:hAnsi="Arial" w:cs="Arial"/>
                <w:sz w:val="20"/>
                <w:szCs w:val="20"/>
              </w:rPr>
              <w:br/>
              <w:t xml:space="preserve">For assistance with the </w:t>
            </w:r>
            <w:proofErr w:type="spellStart"/>
            <w:r>
              <w:rPr>
                <w:rFonts w:ascii="Arial" w:hAnsi="Arial" w:cs="Arial"/>
                <w:sz w:val="20"/>
                <w:szCs w:val="20"/>
              </w:rPr>
              <w:t>Shareview</w:t>
            </w:r>
            <w:proofErr w:type="spellEnd"/>
            <w:r>
              <w:rPr>
                <w:rFonts w:ascii="Arial" w:hAnsi="Arial" w:cs="Arial"/>
                <w:sz w:val="20"/>
                <w:szCs w:val="20"/>
              </w:rPr>
              <w:t xml:space="preserve"> website, please call Equiniti on +44 (0)371 384 2041 please use the country code when calling from outside the UK. Lines are open 8.30 am to 5.30 pm Monday to Friday (excluding public holidays in England and Wales). </w:t>
            </w:r>
            <w:r>
              <w:rPr>
                <w:rFonts w:ascii="Arial" w:hAnsi="Arial" w:cs="Arial"/>
                <w:sz w:val="20"/>
                <w:szCs w:val="20"/>
              </w:rPr>
              <w:br/>
            </w:r>
            <w:r>
              <w:rPr>
                <w:rFonts w:ascii="Arial" w:hAnsi="Arial" w:cs="Arial"/>
                <w:sz w:val="20"/>
                <w:szCs w:val="20"/>
              </w:rPr>
              <w:br/>
              <w:t>Please remember that, to be valid, Equiniti must receive your proxy instructions no later than 11.00am on 17 July 2024.</w:t>
            </w:r>
            <w:r>
              <w:rPr>
                <w:rFonts w:ascii="Arial" w:hAnsi="Arial" w:cs="Arial"/>
                <w:sz w:val="20"/>
                <w:szCs w:val="20"/>
              </w:rPr>
              <w:br/>
            </w:r>
            <w:r>
              <w:rPr>
                <w:rFonts w:ascii="Arial" w:hAnsi="Arial" w:cs="Arial"/>
                <w:sz w:val="20"/>
                <w:szCs w:val="20"/>
              </w:rPr>
              <w:br/>
              <w:t xml:space="preserve">The proxy form on our website is a specimen only and cannot be used, either electronically or in paper form. To submit your proxy voting instructions you must use the </w:t>
            </w:r>
            <w:proofErr w:type="spellStart"/>
            <w:r>
              <w:rPr>
                <w:rFonts w:ascii="Arial" w:hAnsi="Arial" w:cs="Arial"/>
                <w:sz w:val="20"/>
                <w:szCs w:val="20"/>
              </w:rPr>
              <w:t>Shareview</w:t>
            </w:r>
            <w:proofErr w:type="spellEnd"/>
            <w:r>
              <w:rPr>
                <w:rFonts w:ascii="Arial" w:hAnsi="Arial" w:cs="Arial"/>
                <w:sz w:val="20"/>
                <w:szCs w:val="20"/>
              </w:rPr>
              <w:t xml:space="preserve"> website as described above or request a hard copy Form of Proxy.</w:t>
            </w:r>
            <w:r>
              <w:rPr>
                <w:rFonts w:ascii="Arial" w:hAnsi="Arial" w:cs="Arial"/>
                <w:sz w:val="20"/>
                <w:szCs w:val="20"/>
              </w:rPr>
              <w:br/>
            </w:r>
            <w:r>
              <w:rPr>
                <w:rFonts w:ascii="Arial" w:hAnsi="Arial" w:cs="Arial"/>
                <w:sz w:val="20"/>
                <w:szCs w:val="20"/>
              </w:rPr>
              <w:br/>
              <w:t xml:space="preserve">You can elect at any time to receive future reports in paper form by indicating your preference at </w:t>
            </w:r>
            <w:hyperlink r:id="rId7" w:history="1">
              <w:r>
                <w:rPr>
                  <w:rStyle w:val="Hyperlink"/>
                  <w:rFonts w:ascii="Arial" w:hAnsi="Arial" w:cs="Arial"/>
                  <w:sz w:val="20"/>
                  <w:szCs w:val="20"/>
                </w:rPr>
                <w:t>www.shareview.co.uk</w:t>
              </w:r>
            </w:hyperlink>
            <w:r>
              <w:rPr>
                <w:rFonts w:ascii="Arial" w:hAnsi="Arial" w:cs="Arial"/>
                <w:sz w:val="20"/>
                <w:szCs w:val="20"/>
              </w:rPr>
              <w:t xml:space="preserve">. If you decide you would like a paper copy of the current Annual Report and Financial Statements, please email Company Secretariat on </w:t>
            </w:r>
            <w:hyperlink r:id="rId8" w:history="1">
              <w:r>
                <w:rPr>
                  <w:rStyle w:val="Hyperlink"/>
                  <w:rFonts w:ascii="Arial" w:hAnsi="Arial" w:cs="Arial"/>
                  <w:sz w:val="20"/>
                  <w:szCs w:val="20"/>
                </w:rPr>
                <w:t>Secretariat@uuplc.co.uk</w:t>
              </w:r>
            </w:hyperlink>
            <w:r>
              <w:rPr>
                <w:rFonts w:ascii="Arial" w:hAnsi="Arial" w:cs="Arial"/>
                <w:sz w:val="20"/>
                <w:szCs w:val="20"/>
              </w:rPr>
              <w:br/>
            </w:r>
            <w:r>
              <w:rPr>
                <w:rFonts w:ascii="Arial" w:hAnsi="Arial" w:cs="Arial"/>
                <w:sz w:val="20"/>
                <w:szCs w:val="20"/>
              </w:rPr>
              <w:br/>
            </w:r>
            <w:r>
              <w:rPr>
                <w:rFonts w:ascii="Arial" w:hAnsi="Arial" w:cs="Arial"/>
                <w:sz w:val="20"/>
                <w:szCs w:val="20"/>
              </w:rPr>
              <w:br/>
              <w:t>Yours sincerely</w:t>
            </w:r>
            <w:r>
              <w:rPr>
                <w:rFonts w:ascii="Arial" w:hAnsi="Arial" w:cs="Arial"/>
                <w:sz w:val="20"/>
                <w:szCs w:val="20"/>
              </w:rPr>
              <w:br/>
              <w:t>Simon Gardiner</w:t>
            </w:r>
            <w:r>
              <w:rPr>
                <w:rFonts w:ascii="Arial" w:hAnsi="Arial" w:cs="Arial"/>
                <w:sz w:val="20"/>
                <w:szCs w:val="20"/>
              </w:rPr>
              <w:br/>
              <w:t>Company Secretary</w:t>
            </w:r>
            <w:r>
              <w:rPr>
                <w:rFonts w:ascii="Arial" w:hAnsi="Arial" w:cs="Arial"/>
                <w:sz w:val="20"/>
                <w:szCs w:val="20"/>
              </w:rPr>
              <w:br/>
            </w:r>
            <w:r>
              <w:rPr>
                <w:rFonts w:ascii="Arial" w:hAnsi="Arial" w:cs="Arial"/>
                <w:sz w:val="20"/>
                <w:szCs w:val="20"/>
              </w:rPr>
              <w:br/>
            </w:r>
            <w:r>
              <w:rPr>
                <w:rFonts w:ascii="Arial" w:hAnsi="Arial" w:cs="Arial"/>
                <w:sz w:val="17"/>
                <w:szCs w:val="17"/>
              </w:rPr>
              <w:t>United Utilities Group PLC</w:t>
            </w:r>
            <w:r>
              <w:rPr>
                <w:rFonts w:ascii="Arial" w:hAnsi="Arial" w:cs="Arial"/>
                <w:sz w:val="17"/>
                <w:szCs w:val="17"/>
              </w:rPr>
              <w:br/>
              <w:t xml:space="preserve">Registered in England &amp; Wales no. 6559020. </w:t>
            </w:r>
            <w:r>
              <w:rPr>
                <w:rFonts w:ascii="Arial" w:hAnsi="Arial" w:cs="Arial"/>
                <w:sz w:val="17"/>
                <w:szCs w:val="17"/>
              </w:rPr>
              <w:br/>
              <w:t xml:space="preserve">Registered office: Haweswater House, </w:t>
            </w:r>
            <w:proofErr w:type="spellStart"/>
            <w:r>
              <w:rPr>
                <w:rFonts w:ascii="Arial" w:hAnsi="Arial" w:cs="Arial"/>
                <w:sz w:val="17"/>
                <w:szCs w:val="17"/>
              </w:rPr>
              <w:t>Lingley</w:t>
            </w:r>
            <w:proofErr w:type="spellEnd"/>
            <w:r>
              <w:rPr>
                <w:rFonts w:ascii="Arial" w:hAnsi="Arial" w:cs="Arial"/>
                <w:sz w:val="17"/>
                <w:szCs w:val="17"/>
              </w:rPr>
              <w:t xml:space="preserve"> Mere Business Park, </w:t>
            </w:r>
            <w:proofErr w:type="spellStart"/>
            <w:r>
              <w:rPr>
                <w:rFonts w:ascii="Arial" w:hAnsi="Arial" w:cs="Arial"/>
                <w:sz w:val="17"/>
                <w:szCs w:val="17"/>
              </w:rPr>
              <w:t>Lingley</w:t>
            </w:r>
            <w:proofErr w:type="spellEnd"/>
            <w:r>
              <w:rPr>
                <w:rFonts w:ascii="Arial" w:hAnsi="Arial" w:cs="Arial"/>
                <w:sz w:val="17"/>
                <w:szCs w:val="17"/>
              </w:rPr>
              <w:t xml:space="preserve"> Green Avenue, Great Sankey, </w:t>
            </w:r>
            <w:proofErr w:type="gramStart"/>
            <w:r>
              <w:rPr>
                <w:rFonts w:ascii="Arial" w:hAnsi="Arial" w:cs="Arial"/>
                <w:sz w:val="17"/>
                <w:szCs w:val="17"/>
              </w:rPr>
              <w:t>Warrington</w:t>
            </w:r>
            <w:proofErr w:type="gramEnd"/>
            <w:r>
              <w:rPr>
                <w:rFonts w:ascii="Arial" w:hAnsi="Arial" w:cs="Arial"/>
                <w:sz w:val="17"/>
                <w:szCs w:val="17"/>
              </w:rPr>
              <w:t>, WA5 3LP.</w:t>
            </w:r>
            <w:r>
              <w:rPr>
                <w:rFonts w:ascii="Arial" w:hAnsi="Arial" w:cs="Arial"/>
                <w:sz w:val="17"/>
                <w:szCs w:val="17"/>
              </w:rPr>
              <w:br/>
              <w:t>Tel: 01925 237000</w:t>
            </w:r>
            <w:r>
              <w:rPr>
                <w:rFonts w:ascii="Arial" w:hAnsi="Arial" w:cs="Arial"/>
                <w:sz w:val="17"/>
                <w:szCs w:val="17"/>
              </w:rPr>
              <w:br/>
            </w:r>
            <w:r>
              <w:rPr>
                <w:rFonts w:ascii="Arial" w:hAnsi="Arial" w:cs="Arial"/>
                <w:sz w:val="17"/>
                <w:szCs w:val="17"/>
              </w:rPr>
              <w:br/>
              <w:t>This message is sent to the e-mail address registered on Equiniti's "</w:t>
            </w:r>
            <w:proofErr w:type="spellStart"/>
            <w:r>
              <w:rPr>
                <w:rFonts w:ascii="Arial" w:hAnsi="Arial" w:cs="Arial"/>
                <w:sz w:val="17"/>
                <w:szCs w:val="17"/>
              </w:rPr>
              <w:t>Shareview</w:t>
            </w:r>
            <w:proofErr w:type="spellEnd"/>
            <w:r>
              <w:rPr>
                <w:rFonts w:ascii="Arial" w:hAnsi="Arial" w:cs="Arial"/>
                <w:sz w:val="17"/>
                <w:szCs w:val="17"/>
              </w:rPr>
              <w:t>" website.</w:t>
            </w:r>
            <w:r>
              <w:rPr>
                <w:rFonts w:ascii="Arial" w:hAnsi="Arial" w:cs="Arial"/>
                <w:sz w:val="17"/>
                <w:szCs w:val="17"/>
              </w:rPr>
              <w:br/>
            </w:r>
            <w:r>
              <w:rPr>
                <w:rFonts w:ascii="Arial" w:hAnsi="Arial" w:cs="Arial"/>
                <w:sz w:val="17"/>
                <w:szCs w:val="17"/>
              </w:rPr>
              <w:br/>
              <w:t xml:space="preserve">Equiniti Limited and Equiniti Financial Services Limited are part of the Equiniti group of companies and whose registered offices are Aspect House, Spencer Road, Lancing Business Park, Lancing, </w:t>
            </w:r>
            <w:proofErr w:type="gramStart"/>
            <w:r>
              <w:rPr>
                <w:rFonts w:ascii="Arial" w:hAnsi="Arial" w:cs="Arial"/>
                <w:sz w:val="17"/>
                <w:szCs w:val="17"/>
              </w:rPr>
              <w:t>West</w:t>
            </w:r>
            <w:proofErr w:type="gramEnd"/>
            <w:r>
              <w:rPr>
                <w:rFonts w:ascii="Arial" w:hAnsi="Arial" w:cs="Arial"/>
                <w:sz w:val="17"/>
                <w:szCs w:val="17"/>
              </w:rPr>
              <w:t xml:space="preserve"> Sussex BN99 6DA. Company share registration, employee scheme and pension administration services are provided through Equiniti Limited, which is registered in England &amp; Wales with No. 6226088. Investment and general insurance services are provided through Equiniti Financial Services Limited, which is registered in England &amp; Wales with No. 6208699 and is authorised and regulated by the UK Financial Conduct Authority.</w:t>
            </w:r>
            <w:r>
              <w:rPr>
                <w:rFonts w:ascii="Arial" w:hAnsi="Arial" w:cs="Arial"/>
                <w:sz w:val="17"/>
                <w:szCs w:val="17"/>
              </w:rPr>
              <w:br/>
            </w:r>
            <w:r>
              <w:rPr>
                <w:rFonts w:ascii="Arial" w:hAnsi="Arial" w:cs="Arial"/>
                <w:sz w:val="17"/>
                <w:szCs w:val="17"/>
              </w:rPr>
              <w:br/>
              <w:t>Please do not respond to this email as replies cannot be received or read.</w:t>
            </w:r>
          </w:p>
        </w:tc>
      </w:tr>
    </w:tbl>
    <w:p w:rsidR="008871EC" w:rsidRDefault="008871EC" w:rsidP="008871EC">
      <w:pPr>
        <w:rPr>
          <w:rFonts w:eastAsia="Times New Roman"/>
        </w:rPr>
      </w:pPr>
    </w:p>
    <w:p w:rsidR="005B6E4F" w:rsidRDefault="005B6E4F">
      <w:bookmarkStart w:id="0" w:name="_GoBack"/>
      <w:bookmarkEnd w:id="0"/>
    </w:p>
    <w:sectPr w:rsidR="005B6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EC"/>
    <w:rsid w:val="005B6E4F"/>
    <w:rsid w:val="00887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A8957-B886-4E3E-8418-A919845D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1E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71EC"/>
    <w:rPr>
      <w:color w:val="0000FF"/>
      <w:u w:val="single"/>
    </w:rPr>
  </w:style>
  <w:style w:type="paragraph" w:styleId="NormalWeb">
    <w:name w:val="Normal (Web)"/>
    <w:basedOn w:val="Normal"/>
    <w:uiPriority w:val="99"/>
    <w:semiHidden/>
    <w:unhideWhenUsed/>
    <w:rsid w:val="008871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2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uuplc.co.uk" TargetMode="External"/><Relationship Id="rId3" Type="http://schemas.openxmlformats.org/officeDocument/2006/relationships/webSettings" Target="webSettings.xml"/><Relationship Id="rId7" Type="http://schemas.openxmlformats.org/officeDocument/2006/relationships/hyperlink" Target="https://urldefense.com/v3/__https:/www.shareview.co.uk/4/Info/Portfolio/default/en/home/Pages/Home.aspx__;!!FvJKb9TgAvphWVQ!c9fYOx6wkM3I-3gPG9exyoOL6D6hsxTxXEJKoTctwIBXfH47khBuBYFQCN1cnHfSqzx0WhH5Qi56r56qjvjSgxkr5Pnfsgf3zmu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www.shareview.co.uk/4/Info/Portfolio/default/en/home/Pages/Home.aspx__;!!FvJKb9TgAvphWVQ!c9fYOx6wkM3I-3gPG9exyoOL6D6hsxTxXEJKoTctwIBXfH47khBuBYFQCN1cnHfSqzx0WhH5Qi56r56qjvjSgxkr5Pnfsgf3zmux$" TargetMode="External"/><Relationship Id="rId5" Type="http://schemas.openxmlformats.org/officeDocument/2006/relationships/hyperlink" Target="https://www.unitedutilities.com/annual-general-meeting" TargetMode="External"/><Relationship Id="rId10" Type="http://schemas.openxmlformats.org/officeDocument/2006/relationships/theme" Target="theme/theme1.xml"/><Relationship Id="rId4" Type="http://schemas.openxmlformats.org/officeDocument/2006/relationships/hyperlink" Target="https://urldefense.com/v3/__https:/unitedutilities.annualreport2024.com__;!!FvJKb9TgAvphWVQ!c9fYOx6wkM3I-3gPG9exyoOL6D6hsxTxXEJKoTctwIBXfH47khBuBYFQCN1cnHfSqzx0WhH5Qi56r56qjvjSgxkr5PnfsnaP7Z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Utilities</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 Jane</dc:creator>
  <cp:keywords/>
  <dc:description/>
  <cp:lastModifiedBy>Gilmore, Jane</cp:lastModifiedBy>
  <cp:revision>1</cp:revision>
  <dcterms:created xsi:type="dcterms:W3CDTF">2024-06-17T14:00:00Z</dcterms:created>
  <dcterms:modified xsi:type="dcterms:W3CDTF">2024-06-17T14:01:00Z</dcterms:modified>
</cp:coreProperties>
</file>