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A390" w14:textId="5356F94A" w:rsidR="007D38B4" w:rsidRPr="00EB76A6" w:rsidRDefault="00C503AC" w:rsidP="00CA35DE">
      <w:pPr>
        <w:pStyle w:val="NoSpacing"/>
        <w:jc w:val="both"/>
        <w:rPr>
          <w:rFonts w:asciiTheme="minorHAnsi" w:hAnsiTheme="minorHAnsi" w:cstheme="minorHAnsi"/>
          <w:sz w:val="18"/>
          <w:szCs w:val="18"/>
        </w:rPr>
      </w:pPr>
      <w:r w:rsidRPr="00CA35DE">
        <w:rPr>
          <w:rFonts w:asciiTheme="minorHAnsi" w:hAnsiTheme="minorHAnsi" w:cstheme="minorHAnsi"/>
          <w:b/>
          <w:sz w:val="18"/>
          <w:szCs w:val="18"/>
        </w:rPr>
        <w:t>THIS DOCUMENT IS IMPORTANT AND REQUIRES YOUR IMMEDIATE ATTENTION</w:t>
      </w:r>
      <w:r w:rsidR="007D38B4">
        <w:rPr>
          <w:rFonts w:asciiTheme="minorHAnsi" w:hAnsiTheme="minorHAnsi" w:cstheme="minorHAnsi"/>
          <w:b/>
          <w:sz w:val="18"/>
          <w:szCs w:val="18"/>
        </w:rPr>
        <w:t>.</w:t>
      </w:r>
      <w:r w:rsidR="007D38B4" w:rsidRPr="007D38B4">
        <w:rPr>
          <w:rFonts w:asciiTheme="minorHAnsi" w:hAnsiTheme="minorHAnsi" w:cstheme="minorHAnsi"/>
          <w:sz w:val="18"/>
          <w:szCs w:val="18"/>
        </w:rPr>
        <w:t xml:space="preserve"> </w:t>
      </w:r>
      <w:r w:rsidR="007D38B4" w:rsidRPr="00CA35DE">
        <w:rPr>
          <w:rFonts w:asciiTheme="minorHAnsi" w:hAnsiTheme="minorHAnsi" w:cstheme="minorHAnsi"/>
          <w:b/>
          <w:sz w:val="18"/>
          <w:szCs w:val="18"/>
        </w:rPr>
        <w:t xml:space="preserve">If you are in any doubt as to the action you should take, you are recommended to seek your own independent financial advice from your stockbroker, solicitor, accountant, bank manager or other independent </w:t>
      </w:r>
      <w:r w:rsidR="005D2A13">
        <w:rPr>
          <w:rFonts w:asciiTheme="minorHAnsi" w:hAnsiTheme="minorHAnsi" w:cstheme="minorHAnsi"/>
          <w:b/>
          <w:sz w:val="18"/>
          <w:szCs w:val="18"/>
        </w:rPr>
        <w:t xml:space="preserve">professional </w:t>
      </w:r>
      <w:r w:rsidR="007D38B4" w:rsidRPr="00CA35DE">
        <w:rPr>
          <w:rFonts w:asciiTheme="minorHAnsi" w:hAnsiTheme="minorHAnsi" w:cstheme="minorHAnsi"/>
          <w:b/>
          <w:sz w:val="18"/>
          <w:szCs w:val="18"/>
        </w:rPr>
        <w:t xml:space="preserve">adviser authorised under the Financial Services and Markets Act 2000 if you are in the United Kingdom or, if not, from another appropriately authorised independent </w:t>
      </w:r>
      <w:r w:rsidR="005D2A13">
        <w:rPr>
          <w:rFonts w:asciiTheme="minorHAnsi" w:hAnsiTheme="minorHAnsi" w:cstheme="minorHAnsi"/>
          <w:b/>
          <w:sz w:val="18"/>
          <w:szCs w:val="18"/>
        </w:rPr>
        <w:t>professional</w:t>
      </w:r>
      <w:r w:rsidR="007D38B4" w:rsidRPr="00CA35DE">
        <w:rPr>
          <w:rFonts w:asciiTheme="minorHAnsi" w:hAnsiTheme="minorHAnsi" w:cstheme="minorHAnsi"/>
          <w:b/>
          <w:sz w:val="18"/>
          <w:szCs w:val="18"/>
        </w:rPr>
        <w:t xml:space="preserve"> adviser</w:t>
      </w:r>
      <w:r w:rsidR="005D2A13">
        <w:rPr>
          <w:rFonts w:asciiTheme="minorHAnsi" w:hAnsiTheme="minorHAnsi" w:cstheme="minorHAnsi"/>
          <w:b/>
          <w:sz w:val="18"/>
          <w:szCs w:val="18"/>
        </w:rPr>
        <w:t xml:space="preserve"> </w:t>
      </w:r>
      <w:r w:rsidR="005D2A13" w:rsidRPr="005D2A13">
        <w:rPr>
          <w:rFonts w:asciiTheme="minorHAnsi" w:hAnsiTheme="minorHAnsi" w:cstheme="minorHAnsi"/>
          <w:b/>
          <w:sz w:val="18"/>
          <w:szCs w:val="18"/>
        </w:rPr>
        <w:t>in your own jurisdiction</w:t>
      </w:r>
      <w:r w:rsidR="007D38B4" w:rsidRPr="00CA35DE">
        <w:rPr>
          <w:rFonts w:asciiTheme="minorHAnsi" w:hAnsiTheme="minorHAnsi" w:cstheme="minorHAnsi"/>
          <w:b/>
          <w:sz w:val="18"/>
          <w:szCs w:val="18"/>
        </w:rPr>
        <w:t>.</w:t>
      </w:r>
    </w:p>
    <w:p w14:paraId="7DF46623" w14:textId="7537AAA4" w:rsidR="001F0C24" w:rsidRPr="00FF2D09" w:rsidRDefault="005D2A13" w:rsidP="001F0C24">
      <w:pPr>
        <w:autoSpaceDE w:val="0"/>
        <w:autoSpaceDN w:val="0"/>
        <w:adjustRightInd w:val="0"/>
        <w:jc w:val="both"/>
        <w:rPr>
          <w:rFonts w:asciiTheme="minorHAnsi" w:hAnsiTheme="minorHAnsi" w:cstheme="minorHAnsi"/>
          <w:sz w:val="20"/>
          <w:szCs w:val="20"/>
        </w:rPr>
      </w:pPr>
      <w:r w:rsidRPr="005D2A13">
        <w:rPr>
          <w:rFonts w:asciiTheme="minorHAnsi" w:hAnsiTheme="minorHAnsi" w:cstheme="minorHAnsi"/>
          <w:sz w:val="20"/>
          <w:szCs w:val="20"/>
        </w:rPr>
        <w:t xml:space="preserve">If you have sold, transferred or otherwise disposed of all your shares in Gresham House Renewable Energy VCT </w:t>
      </w:r>
      <w:r w:rsidR="00930DE5">
        <w:rPr>
          <w:rFonts w:asciiTheme="minorHAnsi" w:hAnsiTheme="minorHAnsi" w:cstheme="minorHAnsi"/>
          <w:sz w:val="20"/>
          <w:szCs w:val="20"/>
        </w:rPr>
        <w:t>2</w:t>
      </w:r>
      <w:r w:rsidRPr="005D2A13">
        <w:rPr>
          <w:rFonts w:asciiTheme="minorHAnsi" w:hAnsiTheme="minorHAnsi" w:cstheme="minorHAnsi"/>
          <w:sz w:val="20"/>
          <w:szCs w:val="20"/>
        </w:rPr>
        <w:t xml:space="preserve"> plc (the "</w:t>
      </w:r>
      <w:r w:rsidRPr="001D5608">
        <w:rPr>
          <w:rFonts w:asciiTheme="minorHAnsi" w:hAnsiTheme="minorHAnsi" w:cstheme="minorHAnsi"/>
          <w:b/>
          <w:sz w:val="20"/>
          <w:szCs w:val="20"/>
        </w:rPr>
        <w:t>Company</w:t>
      </w:r>
      <w:r w:rsidRPr="005D2A13">
        <w:rPr>
          <w:rFonts w:asciiTheme="minorHAnsi" w:hAnsiTheme="minorHAnsi" w:cstheme="minorHAnsi"/>
          <w:sz w:val="20"/>
          <w:szCs w:val="20"/>
        </w:rPr>
        <w:t>"), please pass this document and the accompanying Form of Proxy to the stockbroker, bank or other agent through whom you made the sale, transfer or disposal for transmission to the purchaser or transferee, except that such documents should not be sent to any jurisdiction under any circumstances where to do so might constitute a violation of local securities laws and regulations. If you have sold or transferred or otherwise disposed of only part of your holding of shares in the Company, you should retain this document and the accompanying Form of Proxy and consult the stockbroker, bank or other agent through whom you made the sale, transfer or disposal.</w:t>
      </w:r>
    </w:p>
    <w:p w14:paraId="23FF3B89" w14:textId="77777777" w:rsidR="005D7765" w:rsidRPr="00FF2D09" w:rsidRDefault="005D7765">
      <w:pPr>
        <w:spacing w:after="200" w:line="276" w:lineRule="auto"/>
        <w:rPr>
          <w:rFonts w:asciiTheme="minorHAnsi" w:hAnsiTheme="minorHAnsi" w:cstheme="minorHAnsi"/>
          <w:color w:val="2D386C"/>
        </w:rPr>
      </w:pPr>
    </w:p>
    <w:p w14:paraId="119BC320" w14:textId="3B60D870" w:rsidR="005D7765" w:rsidRPr="00FF2D09" w:rsidRDefault="005D7765" w:rsidP="0086350B">
      <w:pPr>
        <w:spacing w:after="200" w:line="276" w:lineRule="auto"/>
        <w:jc w:val="center"/>
        <w:rPr>
          <w:rFonts w:asciiTheme="minorHAnsi" w:hAnsiTheme="minorHAnsi" w:cstheme="minorHAnsi"/>
          <w:i/>
          <w:color w:val="2D386C"/>
          <w:sz w:val="16"/>
          <w:szCs w:val="16"/>
        </w:rPr>
      </w:pPr>
      <w:r w:rsidRPr="00FF2D09">
        <w:rPr>
          <w:rFonts w:asciiTheme="minorHAnsi" w:hAnsiTheme="minorHAnsi" w:cstheme="minorHAnsi"/>
          <w:color w:val="2D386C"/>
          <w:sz w:val="40"/>
          <w:szCs w:val="40"/>
        </w:rPr>
        <w:t xml:space="preserve">GRESHAM </w:t>
      </w:r>
      <w:r w:rsidR="002E45A3" w:rsidRPr="00FF2D09">
        <w:rPr>
          <w:rFonts w:asciiTheme="minorHAnsi" w:hAnsiTheme="minorHAnsi" w:cstheme="minorHAnsi"/>
          <w:color w:val="2D386C"/>
          <w:sz w:val="40"/>
          <w:szCs w:val="40"/>
        </w:rPr>
        <w:t>HOUSE RENEWABLE ENERGY VCT</w:t>
      </w:r>
      <w:r w:rsidR="0060648D" w:rsidRPr="00FF2D09">
        <w:rPr>
          <w:rFonts w:asciiTheme="minorHAnsi" w:hAnsiTheme="minorHAnsi" w:cstheme="minorHAnsi"/>
          <w:color w:val="2D386C"/>
          <w:sz w:val="40"/>
          <w:szCs w:val="40"/>
        </w:rPr>
        <w:t xml:space="preserve"> </w:t>
      </w:r>
      <w:r w:rsidR="00152D73">
        <w:rPr>
          <w:rFonts w:asciiTheme="minorHAnsi" w:hAnsiTheme="minorHAnsi" w:cstheme="minorHAnsi"/>
          <w:color w:val="2D386C"/>
          <w:sz w:val="40"/>
          <w:szCs w:val="40"/>
        </w:rPr>
        <w:t>2</w:t>
      </w:r>
      <w:r w:rsidR="002E45A3" w:rsidRPr="00FF2D09">
        <w:rPr>
          <w:rFonts w:asciiTheme="minorHAnsi" w:hAnsiTheme="minorHAnsi" w:cstheme="minorHAnsi"/>
          <w:color w:val="2D386C"/>
          <w:sz w:val="40"/>
          <w:szCs w:val="40"/>
        </w:rPr>
        <w:t xml:space="preserve"> PLC</w:t>
      </w:r>
      <w:r w:rsidR="002D0F0D" w:rsidRPr="00FF2D09">
        <w:rPr>
          <w:rFonts w:asciiTheme="minorHAnsi" w:hAnsiTheme="minorHAnsi" w:cstheme="minorHAnsi"/>
          <w:color w:val="2D386C"/>
          <w:sz w:val="40"/>
          <w:szCs w:val="40"/>
        </w:rPr>
        <w:br/>
      </w:r>
      <w:r w:rsidR="002D0F0D" w:rsidRPr="00FF2D09">
        <w:rPr>
          <w:rFonts w:asciiTheme="minorHAnsi" w:hAnsiTheme="minorHAnsi" w:cstheme="minorHAnsi"/>
          <w:color w:val="2D386C"/>
          <w:sz w:val="16"/>
          <w:szCs w:val="16"/>
        </w:rPr>
        <w:t>(</w:t>
      </w:r>
      <w:r w:rsidR="002D0F0D" w:rsidRPr="00FF2D09">
        <w:rPr>
          <w:rFonts w:asciiTheme="minorHAnsi" w:hAnsiTheme="minorHAnsi" w:cstheme="minorHAnsi"/>
          <w:i/>
          <w:color w:val="2D386C"/>
          <w:sz w:val="16"/>
          <w:szCs w:val="16"/>
        </w:rPr>
        <w:t xml:space="preserve">Incorporated and registered in England and Wales with registered number </w:t>
      </w:r>
      <w:r w:rsidR="00152D73" w:rsidRPr="00152D73">
        <w:rPr>
          <w:rFonts w:asciiTheme="minorHAnsi" w:hAnsiTheme="minorHAnsi" w:cstheme="minorHAnsi"/>
          <w:i/>
          <w:color w:val="2D386C"/>
          <w:sz w:val="16"/>
          <w:szCs w:val="16"/>
        </w:rPr>
        <w:t>07378395</w:t>
      </w:r>
      <w:r w:rsidR="002D0F0D" w:rsidRPr="00FF2D09">
        <w:rPr>
          <w:rFonts w:asciiTheme="minorHAnsi" w:hAnsiTheme="minorHAnsi" w:cstheme="minorHAnsi"/>
          <w:i/>
          <w:color w:val="2D386C"/>
          <w:sz w:val="16"/>
          <w:szCs w:val="16"/>
        </w:rPr>
        <w:t xml:space="preserve">) </w:t>
      </w:r>
    </w:p>
    <w:p w14:paraId="1F9959A0" w14:textId="18EBE19B" w:rsidR="005D7765" w:rsidRPr="00FF2D09" w:rsidRDefault="005D7765" w:rsidP="0086350B">
      <w:pPr>
        <w:spacing w:after="200" w:line="276" w:lineRule="auto"/>
        <w:jc w:val="center"/>
        <w:rPr>
          <w:rFonts w:asciiTheme="minorHAnsi" w:hAnsiTheme="minorHAnsi" w:cstheme="minorHAnsi"/>
          <w:color w:val="2D386C"/>
          <w:sz w:val="40"/>
          <w:szCs w:val="40"/>
        </w:rPr>
      </w:pPr>
      <w:r w:rsidRPr="00FF2D09">
        <w:rPr>
          <w:rFonts w:asciiTheme="minorHAnsi" w:hAnsiTheme="minorHAnsi" w:cstheme="minorHAnsi"/>
          <w:color w:val="2D386C"/>
          <w:sz w:val="40"/>
          <w:szCs w:val="40"/>
        </w:rPr>
        <w:t>Notice of Annual General Meeting</w:t>
      </w:r>
      <w:r w:rsidR="00466321">
        <w:rPr>
          <w:rFonts w:asciiTheme="minorHAnsi" w:hAnsiTheme="minorHAnsi" w:cstheme="minorHAnsi"/>
          <w:color w:val="2D386C"/>
          <w:sz w:val="40"/>
          <w:szCs w:val="40"/>
        </w:rPr>
        <w:t xml:space="preserve"> 202</w:t>
      </w:r>
      <w:r w:rsidR="00A65548">
        <w:rPr>
          <w:rFonts w:asciiTheme="minorHAnsi" w:hAnsiTheme="minorHAnsi" w:cstheme="minorHAnsi"/>
          <w:color w:val="2D386C"/>
          <w:sz w:val="40"/>
          <w:szCs w:val="40"/>
        </w:rPr>
        <w:t>5</w:t>
      </w:r>
    </w:p>
    <w:p w14:paraId="15EF9A45" w14:textId="65A0C562" w:rsidR="00C73838" w:rsidRPr="000E338C" w:rsidRDefault="00D86750" w:rsidP="000E338C">
      <w:pPr>
        <w:spacing w:after="200" w:line="276" w:lineRule="auto"/>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Please find enclosed the n</w:t>
      </w:r>
      <w:r w:rsidR="005D7765" w:rsidRPr="00FF2D09">
        <w:rPr>
          <w:rFonts w:asciiTheme="minorHAnsi" w:eastAsiaTheme="minorHAnsi" w:hAnsiTheme="minorHAnsi" w:cstheme="minorHAnsi"/>
          <w:color w:val="000000"/>
          <w:sz w:val="20"/>
          <w:szCs w:val="20"/>
        </w:rPr>
        <w:t xml:space="preserve">otice of the </w:t>
      </w:r>
      <w:r w:rsidR="00694EA8">
        <w:rPr>
          <w:rFonts w:asciiTheme="minorHAnsi" w:eastAsiaTheme="minorHAnsi" w:hAnsiTheme="minorHAnsi" w:cstheme="minorHAnsi"/>
          <w:color w:val="000000"/>
          <w:sz w:val="20"/>
          <w:szCs w:val="20"/>
        </w:rPr>
        <w:t>A</w:t>
      </w:r>
      <w:r w:rsidR="005D7765" w:rsidRPr="00FF2D09">
        <w:rPr>
          <w:rFonts w:asciiTheme="minorHAnsi" w:eastAsiaTheme="minorHAnsi" w:hAnsiTheme="minorHAnsi" w:cstheme="minorHAnsi"/>
          <w:color w:val="000000"/>
          <w:sz w:val="20"/>
          <w:szCs w:val="20"/>
        </w:rPr>
        <w:t xml:space="preserve">nnual </w:t>
      </w:r>
      <w:r w:rsidR="00694EA8">
        <w:rPr>
          <w:rFonts w:asciiTheme="minorHAnsi" w:eastAsiaTheme="minorHAnsi" w:hAnsiTheme="minorHAnsi" w:cstheme="minorHAnsi"/>
          <w:color w:val="000000"/>
          <w:sz w:val="20"/>
          <w:szCs w:val="20"/>
        </w:rPr>
        <w:t>G</w:t>
      </w:r>
      <w:r w:rsidR="005D7765" w:rsidRPr="00FF2D09">
        <w:rPr>
          <w:rFonts w:asciiTheme="minorHAnsi" w:eastAsiaTheme="minorHAnsi" w:hAnsiTheme="minorHAnsi" w:cstheme="minorHAnsi"/>
          <w:color w:val="000000"/>
          <w:sz w:val="20"/>
          <w:szCs w:val="20"/>
        </w:rPr>
        <w:t xml:space="preserve">eneral </w:t>
      </w:r>
      <w:r w:rsidR="00694EA8">
        <w:rPr>
          <w:rFonts w:asciiTheme="minorHAnsi" w:eastAsiaTheme="minorHAnsi" w:hAnsiTheme="minorHAnsi" w:cstheme="minorHAnsi"/>
          <w:color w:val="000000"/>
          <w:sz w:val="20"/>
          <w:szCs w:val="20"/>
        </w:rPr>
        <w:t>M</w:t>
      </w:r>
      <w:r w:rsidR="005D7765" w:rsidRPr="00FF2D09">
        <w:rPr>
          <w:rFonts w:asciiTheme="minorHAnsi" w:eastAsiaTheme="minorHAnsi" w:hAnsiTheme="minorHAnsi" w:cstheme="minorHAnsi"/>
          <w:color w:val="000000"/>
          <w:sz w:val="20"/>
          <w:szCs w:val="20"/>
        </w:rPr>
        <w:t>eeting</w:t>
      </w:r>
      <w:r>
        <w:rPr>
          <w:rFonts w:asciiTheme="minorHAnsi" w:eastAsiaTheme="minorHAnsi" w:hAnsiTheme="minorHAnsi" w:cstheme="minorHAnsi"/>
          <w:color w:val="000000"/>
          <w:sz w:val="20"/>
          <w:szCs w:val="20"/>
        </w:rPr>
        <w:t xml:space="preserve"> </w:t>
      </w:r>
      <w:r w:rsidR="005D7765" w:rsidRPr="00FF2D09">
        <w:rPr>
          <w:rFonts w:asciiTheme="minorHAnsi" w:eastAsiaTheme="minorHAnsi" w:hAnsiTheme="minorHAnsi" w:cstheme="minorHAnsi"/>
          <w:color w:val="000000"/>
          <w:sz w:val="20"/>
          <w:szCs w:val="20"/>
        </w:rPr>
        <w:t xml:space="preserve">of the Company to be held on </w:t>
      </w:r>
      <w:r w:rsidR="00466321">
        <w:rPr>
          <w:rFonts w:asciiTheme="minorHAnsi" w:eastAsiaTheme="minorHAnsi" w:hAnsiTheme="minorHAnsi" w:cstheme="minorHAnsi"/>
          <w:color w:val="000000"/>
          <w:sz w:val="20"/>
          <w:szCs w:val="20"/>
        </w:rPr>
        <w:t>Tuesday, 1</w:t>
      </w:r>
      <w:r w:rsidR="00A65548">
        <w:rPr>
          <w:rFonts w:asciiTheme="minorHAnsi" w:eastAsiaTheme="minorHAnsi" w:hAnsiTheme="minorHAnsi" w:cstheme="minorHAnsi"/>
          <w:color w:val="000000"/>
          <w:sz w:val="20"/>
          <w:szCs w:val="20"/>
        </w:rPr>
        <w:t>8</w:t>
      </w:r>
      <w:r w:rsidR="00466321">
        <w:rPr>
          <w:rFonts w:asciiTheme="minorHAnsi" w:eastAsiaTheme="minorHAnsi" w:hAnsiTheme="minorHAnsi" w:cstheme="minorHAnsi"/>
          <w:color w:val="000000"/>
          <w:sz w:val="20"/>
          <w:szCs w:val="20"/>
        </w:rPr>
        <w:t xml:space="preserve"> March 202</w:t>
      </w:r>
      <w:r w:rsidR="00A65548">
        <w:rPr>
          <w:rFonts w:asciiTheme="minorHAnsi" w:eastAsiaTheme="minorHAnsi" w:hAnsiTheme="minorHAnsi" w:cstheme="minorHAnsi"/>
          <w:color w:val="000000"/>
          <w:sz w:val="20"/>
          <w:szCs w:val="20"/>
        </w:rPr>
        <w:t>5</w:t>
      </w:r>
      <w:r w:rsidR="00466321">
        <w:rPr>
          <w:rFonts w:asciiTheme="minorHAnsi" w:eastAsiaTheme="minorHAnsi" w:hAnsiTheme="minorHAnsi" w:cstheme="minorHAnsi"/>
          <w:color w:val="000000"/>
          <w:sz w:val="20"/>
          <w:szCs w:val="20"/>
        </w:rPr>
        <w:t xml:space="preserve"> at </w:t>
      </w:r>
      <w:r w:rsidR="00A65548">
        <w:rPr>
          <w:rFonts w:asciiTheme="minorHAnsi" w:eastAsiaTheme="minorHAnsi" w:hAnsiTheme="minorHAnsi" w:cstheme="minorHAnsi"/>
          <w:color w:val="000000"/>
          <w:sz w:val="20"/>
          <w:szCs w:val="20"/>
        </w:rPr>
        <w:t>4</w:t>
      </w:r>
      <w:r w:rsidR="00466321">
        <w:rPr>
          <w:rFonts w:asciiTheme="minorHAnsi" w:eastAsiaTheme="minorHAnsi" w:hAnsiTheme="minorHAnsi" w:cstheme="minorHAnsi"/>
          <w:color w:val="000000"/>
          <w:sz w:val="20"/>
          <w:szCs w:val="20"/>
        </w:rPr>
        <w:t>.00 p.m.</w:t>
      </w:r>
      <w:r w:rsidR="005D7765" w:rsidRPr="00FF2D09">
        <w:rPr>
          <w:rFonts w:asciiTheme="minorHAnsi" w:eastAsiaTheme="minorHAnsi" w:hAnsiTheme="minorHAnsi" w:cstheme="minorHAnsi"/>
          <w:color w:val="000000"/>
          <w:sz w:val="20"/>
          <w:szCs w:val="20"/>
        </w:rPr>
        <w:t xml:space="preserve"> </w:t>
      </w:r>
      <w:r w:rsidR="00C92DD5">
        <w:rPr>
          <w:rFonts w:asciiTheme="minorHAnsi" w:eastAsiaTheme="minorHAnsi" w:hAnsiTheme="minorHAnsi" w:cstheme="minorHAnsi"/>
          <w:color w:val="000000"/>
          <w:sz w:val="20"/>
          <w:szCs w:val="20"/>
        </w:rPr>
        <w:t xml:space="preserve">at </w:t>
      </w:r>
      <w:r w:rsidR="00C92DD5">
        <w:rPr>
          <w:rFonts w:asciiTheme="minorHAnsi" w:eastAsiaTheme="minorHAnsi" w:hAnsiTheme="minorHAnsi" w:cstheme="minorHAnsi"/>
          <w:bCs/>
          <w:color w:val="000000"/>
          <w:sz w:val="20"/>
          <w:szCs w:val="20"/>
        </w:rPr>
        <w:t>the offices of J</w:t>
      </w:r>
      <w:r w:rsidR="00C92DD5" w:rsidRPr="00D34894">
        <w:rPr>
          <w:rFonts w:asciiTheme="minorHAnsi" w:eastAsiaTheme="minorHAnsi" w:hAnsiTheme="minorHAnsi" w:cstheme="minorHAnsi"/>
          <w:bCs/>
          <w:color w:val="000000"/>
          <w:sz w:val="20"/>
          <w:szCs w:val="20"/>
        </w:rPr>
        <w:t xml:space="preserve">TC (UK) Limited, The Scalpel, 18th Floor, 52 Lime Street, London EC3M 7AF </w:t>
      </w:r>
      <w:r w:rsidR="00C92DD5" w:rsidRPr="00FF2D09">
        <w:rPr>
          <w:rFonts w:asciiTheme="minorHAnsi" w:eastAsiaTheme="minorHAnsi" w:hAnsiTheme="minorHAnsi" w:cstheme="minorHAnsi"/>
          <w:color w:val="000000"/>
          <w:sz w:val="20"/>
          <w:szCs w:val="20"/>
        </w:rPr>
        <w:t>(the “</w:t>
      </w:r>
      <w:r w:rsidR="00C92DD5" w:rsidRPr="001D5608">
        <w:rPr>
          <w:rFonts w:asciiTheme="minorHAnsi" w:eastAsiaTheme="minorHAnsi" w:hAnsiTheme="minorHAnsi" w:cstheme="minorHAnsi"/>
          <w:b/>
          <w:color w:val="000000"/>
          <w:sz w:val="20"/>
          <w:szCs w:val="20"/>
        </w:rPr>
        <w:t xml:space="preserve">Annual </w:t>
      </w:r>
      <w:r w:rsidR="00C92DD5" w:rsidRPr="001D5608">
        <w:rPr>
          <w:rFonts w:asciiTheme="minorHAnsi" w:eastAsiaTheme="minorHAnsi" w:hAnsiTheme="minorHAnsi" w:cstheme="minorHAnsi"/>
          <w:b/>
          <w:bCs/>
          <w:color w:val="000000"/>
          <w:sz w:val="20"/>
          <w:szCs w:val="20"/>
        </w:rPr>
        <w:t>General Meeting</w:t>
      </w:r>
      <w:r w:rsidR="00C92DD5" w:rsidRPr="00FF2D09">
        <w:rPr>
          <w:rFonts w:asciiTheme="minorHAnsi" w:eastAsiaTheme="minorHAnsi" w:hAnsiTheme="minorHAnsi" w:cstheme="minorHAnsi"/>
          <w:color w:val="000000"/>
          <w:sz w:val="20"/>
          <w:szCs w:val="20"/>
        </w:rPr>
        <w:t>” or "</w:t>
      </w:r>
      <w:r w:rsidR="00C92DD5" w:rsidRPr="001D5608">
        <w:rPr>
          <w:rFonts w:asciiTheme="minorHAnsi" w:eastAsiaTheme="minorHAnsi" w:hAnsiTheme="minorHAnsi" w:cstheme="minorHAnsi"/>
          <w:b/>
          <w:color w:val="000000"/>
          <w:sz w:val="20"/>
          <w:szCs w:val="20"/>
        </w:rPr>
        <w:t>AGM</w:t>
      </w:r>
      <w:r w:rsidR="00C92DD5" w:rsidRPr="00FF2D09">
        <w:rPr>
          <w:rFonts w:asciiTheme="minorHAnsi" w:eastAsiaTheme="minorHAnsi" w:hAnsiTheme="minorHAnsi" w:cstheme="minorHAnsi"/>
          <w:color w:val="000000"/>
          <w:sz w:val="20"/>
          <w:szCs w:val="20"/>
        </w:rPr>
        <w:t>").</w:t>
      </w:r>
    </w:p>
    <w:p w14:paraId="7F06F6C1" w14:textId="01688328" w:rsidR="00C92DD5" w:rsidRPr="00FF2D09" w:rsidRDefault="00C92DD5" w:rsidP="00C92DD5">
      <w:pPr>
        <w:spacing w:after="200" w:line="276" w:lineRule="auto"/>
        <w:jc w:val="both"/>
        <w:rPr>
          <w:rFonts w:asciiTheme="minorHAnsi" w:eastAsiaTheme="minorHAnsi" w:hAnsiTheme="minorHAnsi" w:cstheme="minorHAnsi"/>
          <w:color w:val="000000"/>
          <w:sz w:val="20"/>
          <w:szCs w:val="20"/>
        </w:rPr>
      </w:pPr>
      <w:r w:rsidRPr="00FF2D09">
        <w:rPr>
          <w:rFonts w:asciiTheme="minorHAnsi" w:eastAsiaTheme="minorHAnsi" w:hAnsiTheme="minorHAnsi" w:cstheme="minorHAnsi"/>
          <w:b/>
          <w:color w:val="000000"/>
          <w:sz w:val="20"/>
          <w:szCs w:val="20"/>
        </w:rPr>
        <w:t>Shareholders are encouraged to vote on the resolutions to be proposed at the AGM.</w:t>
      </w:r>
      <w:r w:rsidRPr="00FF2D09">
        <w:rPr>
          <w:rFonts w:asciiTheme="minorHAnsi" w:eastAsiaTheme="minorHAnsi" w:hAnsiTheme="minorHAnsi" w:cstheme="minorHAnsi"/>
          <w:color w:val="000000"/>
          <w:sz w:val="20"/>
          <w:szCs w:val="20"/>
        </w:rPr>
        <w:t xml:space="preserve"> Shareholders who hold their shares through an investment platform or other nominee service are encouraged to contact their investment platform provider or nominee as soon as possible to arrange for votes to be lodged on their behalf.</w:t>
      </w:r>
    </w:p>
    <w:p w14:paraId="493533FD" w14:textId="79E44373" w:rsidR="00C92DD5" w:rsidRPr="00FF2D09" w:rsidRDefault="00327EEE" w:rsidP="00C92DD5">
      <w:pPr>
        <w:spacing w:after="200" w:line="276" w:lineRule="auto"/>
        <w:jc w:val="both"/>
        <w:rPr>
          <w:rFonts w:asciiTheme="minorHAnsi" w:hAnsiTheme="minorHAnsi" w:cstheme="minorHAnsi"/>
          <w:color w:val="2D386C"/>
          <w:sz w:val="20"/>
          <w:szCs w:val="20"/>
        </w:rPr>
      </w:pPr>
      <w:r w:rsidRPr="00FF2D09">
        <w:rPr>
          <w:rFonts w:asciiTheme="minorHAnsi" w:eastAsiaTheme="minorHAnsi" w:hAnsiTheme="minorHAnsi" w:cstheme="minorHAnsi"/>
          <w:b/>
          <w:bCs/>
          <w:color w:val="000000"/>
          <w:sz w:val="20"/>
          <w:szCs w:val="20"/>
        </w:rPr>
        <w:t xml:space="preserve">You may submit your proxy </w:t>
      </w:r>
      <w:r>
        <w:rPr>
          <w:rFonts w:asciiTheme="minorHAnsi" w:eastAsiaTheme="minorHAnsi" w:hAnsiTheme="minorHAnsi" w:cstheme="minorHAnsi"/>
          <w:b/>
          <w:bCs/>
          <w:color w:val="000000"/>
          <w:sz w:val="20"/>
          <w:szCs w:val="20"/>
        </w:rPr>
        <w:t xml:space="preserve">vote </w:t>
      </w:r>
      <w:r w:rsidRPr="00FF2D09">
        <w:rPr>
          <w:rFonts w:asciiTheme="minorHAnsi" w:eastAsiaTheme="minorHAnsi" w:hAnsiTheme="minorHAnsi" w:cstheme="minorHAnsi"/>
          <w:b/>
          <w:bCs/>
          <w:color w:val="000000"/>
          <w:sz w:val="20"/>
          <w:szCs w:val="20"/>
        </w:rPr>
        <w:t>electronically using the Share Portal service at www.signalshares.com.</w:t>
      </w:r>
      <w:r w:rsidRPr="00FF2D09">
        <w:rPr>
          <w:rFonts w:asciiTheme="minorHAnsi" w:eastAsiaTheme="minorHAnsi" w:hAnsiTheme="minorHAnsi" w:cstheme="minorHAnsi"/>
          <w:bCs/>
          <w:color w:val="000000"/>
          <w:sz w:val="20"/>
          <w:szCs w:val="20"/>
        </w:rPr>
        <w:t xml:space="preserve"> </w:t>
      </w:r>
      <w:r>
        <w:rPr>
          <w:rFonts w:asciiTheme="minorHAnsi" w:eastAsiaTheme="minorHAnsi" w:hAnsiTheme="minorHAnsi" w:cstheme="minorHAnsi"/>
          <w:bCs/>
          <w:color w:val="000000"/>
          <w:sz w:val="20"/>
          <w:szCs w:val="20"/>
        </w:rPr>
        <w:t>Proxy v</w:t>
      </w:r>
      <w:r w:rsidRPr="00FF2D09">
        <w:rPr>
          <w:rFonts w:asciiTheme="minorHAnsi" w:eastAsiaTheme="minorHAnsi" w:hAnsiTheme="minorHAnsi" w:cstheme="minorHAnsi"/>
          <w:bCs/>
          <w:color w:val="000000"/>
          <w:sz w:val="20"/>
          <w:szCs w:val="20"/>
        </w:rPr>
        <w:t>otes lodged through the online facility must be received by</w:t>
      </w:r>
      <w:r>
        <w:rPr>
          <w:rFonts w:asciiTheme="minorHAnsi" w:eastAsiaTheme="minorHAnsi" w:hAnsiTheme="minorHAnsi" w:cstheme="minorHAnsi"/>
          <w:bCs/>
          <w:color w:val="000000"/>
          <w:sz w:val="20"/>
          <w:szCs w:val="20"/>
        </w:rPr>
        <w:t xml:space="preserve"> the Registrar no later than </w:t>
      </w:r>
      <w:r w:rsidR="00430566">
        <w:rPr>
          <w:rFonts w:asciiTheme="minorHAnsi" w:eastAsiaTheme="minorHAnsi" w:hAnsiTheme="minorHAnsi" w:cstheme="minorHAnsi"/>
          <w:bCs/>
          <w:color w:val="000000"/>
          <w:sz w:val="20"/>
          <w:szCs w:val="20"/>
        </w:rPr>
        <w:t>4.00</w:t>
      </w:r>
      <w:r w:rsidR="00466321">
        <w:rPr>
          <w:rFonts w:asciiTheme="minorHAnsi" w:eastAsiaTheme="minorHAnsi" w:hAnsiTheme="minorHAnsi" w:cstheme="minorHAnsi"/>
          <w:bCs/>
          <w:color w:val="000000"/>
          <w:sz w:val="20"/>
          <w:szCs w:val="20"/>
        </w:rPr>
        <w:t xml:space="preserve"> p.m. on Friday, </w:t>
      </w:r>
      <w:r w:rsidR="00430566">
        <w:rPr>
          <w:rFonts w:asciiTheme="minorHAnsi" w:eastAsiaTheme="minorHAnsi" w:hAnsiTheme="minorHAnsi" w:cstheme="minorHAnsi"/>
          <w:bCs/>
          <w:color w:val="000000"/>
          <w:sz w:val="20"/>
          <w:szCs w:val="20"/>
        </w:rPr>
        <w:t>14</w:t>
      </w:r>
      <w:r w:rsidR="00466321">
        <w:rPr>
          <w:rFonts w:asciiTheme="minorHAnsi" w:eastAsiaTheme="minorHAnsi" w:hAnsiTheme="minorHAnsi" w:cstheme="minorHAnsi"/>
          <w:bCs/>
          <w:color w:val="000000"/>
          <w:sz w:val="20"/>
          <w:szCs w:val="20"/>
        </w:rPr>
        <w:t xml:space="preserve"> March 202</w:t>
      </w:r>
      <w:r w:rsidR="00A65548">
        <w:rPr>
          <w:rFonts w:asciiTheme="minorHAnsi" w:eastAsiaTheme="minorHAnsi" w:hAnsiTheme="minorHAnsi" w:cstheme="minorHAnsi"/>
          <w:bCs/>
          <w:color w:val="000000"/>
          <w:sz w:val="20"/>
          <w:szCs w:val="20"/>
        </w:rPr>
        <w:t>5</w:t>
      </w:r>
      <w:r w:rsidRPr="00FF2D09">
        <w:rPr>
          <w:rFonts w:asciiTheme="minorHAnsi" w:eastAsiaTheme="minorHAnsi" w:hAnsiTheme="minorHAnsi" w:cstheme="minorHAnsi"/>
          <w:bCs/>
          <w:color w:val="000000"/>
          <w:sz w:val="20"/>
          <w:szCs w:val="20"/>
        </w:rPr>
        <w:t>. Shareholders will need to use the unique personal identification Investor Code (“</w:t>
      </w:r>
      <w:r w:rsidRPr="008E180D">
        <w:rPr>
          <w:rFonts w:asciiTheme="minorHAnsi" w:hAnsiTheme="minorHAnsi"/>
          <w:b/>
          <w:color w:val="000000"/>
          <w:sz w:val="20"/>
        </w:rPr>
        <w:t>IVC</w:t>
      </w:r>
      <w:r w:rsidRPr="00FF2D09">
        <w:rPr>
          <w:rFonts w:asciiTheme="minorHAnsi" w:eastAsiaTheme="minorHAnsi" w:hAnsiTheme="minorHAnsi" w:cstheme="minorHAnsi"/>
          <w:bCs/>
          <w:color w:val="000000"/>
          <w:sz w:val="20"/>
          <w:szCs w:val="20"/>
        </w:rPr>
        <w:t>”) printed on your share certificate</w:t>
      </w:r>
      <w:r w:rsidR="001D5608" w:rsidRPr="00FF2D09">
        <w:rPr>
          <w:rFonts w:asciiTheme="minorHAnsi" w:eastAsiaTheme="minorHAnsi" w:hAnsiTheme="minorHAnsi" w:cstheme="minorHAnsi"/>
          <w:bCs/>
          <w:color w:val="000000"/>
          <w:sz w:val="20"/>
          <w:szCs w:val="20"/>
        </w:rPr>
        <w:t>.</w:t>
      </w:r>
    </w:p>
    <w:p w14:paraId="41F702ED" w14:textId="5DB9B471" w:rsidR="006152FC" w:rsidRPr="00FF2D09" w:rsidRDefault="00C92DD5" w:rsidP="00C92DD5">
      <w:pPr>
        <w:spacing w:after="200" w:line="276" w:lineRule="auto"/>
        <w:jc w:val="both"/>
        <w:rPr>
          <w:rFonts w:asciiTheme="minorHAnsi" w:eastAsia="DIN" w:hAnsiTheme="minorHAnsi" w:cstheme="minorHAnsi"/>
          <w:bCs/>
          <w:color w:val="2D386C"/>
          <w:sz w:val="20"/>
          <w:szCs w:val="20"/>
          <w:lang w:val="en-US"/>
        </w:rPr>
      </w:pPr>
      <w:r w:rsidRPr="00FF2D09">
        <w:rPr>
          <w:rFonts w:asciiTheme="minorHAnsi" w:eastAsiaTheme="minorHAnsi" w:hAnsiTheme="minorHAnsi" w:cstheme="minorHAnsi"/>
          <w:bCs/>
          <w:color w:val="000000"/>
          <w:sz w:val="20"/>
          <w:szCs w:val="20"/>
        </w:rPr>
        <w:t xml:space="preserve">Alternatively, the </w:t>
      </w:r>
      <w:r w:rsidR="005D2A13">
        <w:rPr>
          <w:rFonts w:asciiTheme="minorHAnsi" w:eastAsiaTheme="minorHAnsi" w:hAnsiTheme="minorHAnsi" w:cstheme="minorHAnsi"/>
          <w:bCs/>
          <w:color w:val="000000"/>
          <w:sz w:val="20"/>
          <w:szCs w:val="20"/>
        </w:rPr>
        <w:t>F</w:t>
      </w:r>
      <w:r w:rsidRPr="00FF2D09">
        <w:rPr>
          <w:rFonts w:asciiTheme="minorHAnsi" w:eastAsiaTheme="minorHAnsi" w:hAnsiTheme="minorHAnsi" w:cstheme="minorHAnsi"/>
          <w:bCs/>
          <w:color w:val="000000"/>
          <w:sz w:val="20"/>
          <w:szCs w:val="20"/>
        </w:rPr>
        <w:t xml:space="preserve">orm of </w:t>
      </w:r>
      <w:r w:rsidR="005D2A13">
        <w:rPr>
          <w:rFonts w:asciiTheme="minorHAnsi" w:eastAsiaTheme="minorHAnsi" w:hAnsiTheme="minorHAnsi" w:cstheme="minorHAnsi"/>
          <w:bCs/>
          <w:color w:val="000000"/>
          <w:sz w:val="20"/>
          <w:szCs w:val="20"/>
        </w:rPr>
        <w:t>P</w:t>
      </w:r>
      <w:r w:rsidRPr="00FF2D09">
        <w:rPr>
          <w:rFonts w:asciiTheme="minorHAnsi" w:eastAsiaTheme="minorHAnsi" w:hAnsiTheme="minorHAnsi" w:cstheme="minorHAnsi"/>
          <w:bCs/>
          <w:color w:val="000000"/>
          <w:sz w:val="20"/>
          <w:szCs w:val="20"/>
        </w:rPr>
        <w:t xml:space="preserve">roxy accompanying this document may be completed and delivered, in accordance with the instructions printed on it, to the Company’s </w:t>
      </w:r>
      <w:r>
        <w:rPr>
          <w:rFonts w:asciiTheme="minorHAnsi" w:eastAsiaTheme="minorHAnsi" w:hAnsiTheme="minorHAnsi" w:cstheme="minorHAnsi"/>
          <w:bCs/>
          <w:color w:val="000000"/>
          <w:sz w:val="20"/>
          <w:szCs w:val="20"/>
        </w:rPr>
        <w:t>R</w:t>
      </w:r>
      <w:r w:rsidRPr="00FF2D09">
        <w:rPr>
          <w:rFonts w:asciiTheme="minorHAnsi" w:eastAsiaTheme="minorHAnsi" w:hAnsiTheme="minorHAnsi" w:cstheme="minorHAnsi"/>
          <w:bCs/>
          <w:color w:val="000000"/>
          <w:sz w:val="20"/>
          <w:szCs w:val="20"/>
        </w:rPr>
        <w:t xml:space="preserve">egistrar </w:t>
      </w:r>
      <w:r w:rsidR="00A65548">
        <w:rPr>
          <w:rFonts w:asciiTheme="minorHAnsi" w:eastAsiaTheme="minorHAnsi" w:hAnsiTheme="minorHAnsi" w:cstheme="minorHAnsi"/>
          <w:bCs/>
          <w:color w:val="000000"/>
          <w:sz w:val="20"/>
          <w:szCs w:val="20"/>
        </w:rPr>
        <w:t>MUFG Corporate Markets</w:t>
      </w:r>
      <w:r w:rsidRPr="00FF2D09">
        <w:rPr>
          <w:rFonts w:asciiTheme="minorHAnsi" w:eastAsiaTheme="minorHAnsi" w:hAnsiTheme="minorHAnsi" w:cstheme="minorHAnsi"/>
          <w:bCs/>
          <w:color w:val="000000"/>
          <w:sz w:val="20"/>
          <w:szCs w:val="20"/>
        </w:rPr>
        <w:t xml:space="preserve"> at</w:t>
      </w:r>
      <w:r w:rsidR="008C4053">
        <w:rPr>
          <w:rFonts w:asciiTheme="minorHAnsi" w:hAnsiTheme="minorHAnsi" w:cstheme="minorHAnsi"/>
          <w:sz w:val="20"/>
          <w:szCs w:val="20"/>
        </w:rPr>
        <w:t xml:space="preserve"> PXS 1,</w:t>
      </w:r>
      <w:r w:rsidR="001D5608">
        <w:rPr>
          <w:rFonts w:asciiTheme="minorHAnsi" w:hAnsiTheme="minorHAnsi" w:cstheme="minorHAnsi"/>
          <w:sz w:val="20"/>
          <w:szCs w:val="20"/>
        </w:rPr>
        <w:t xml:space="preserve"> Central Square, 29 Wellington Street, Leeds, LS1 4DL</w:t>
      </w:r>
      <w:r w:rsidRPr="00FF2D09">
        <w:rPr>
          <w:rFonts w:asciiTheme="minorHAnsi" w:eastAsiaTheme="minorHAnsi" w:hAnsiTheme="minorHAnsi" w:cstheme="minorHAnsi"/>
          <w:bCs/>
          <w:color w:val="000000"/>
          <w:sz w:val="20"/>
          <w:szCs w:val="20"/>
        </w:rPr>
        <w:t xml:space="preserve"> </w:t>
      </w:r>
      <w:r>
        <w:rPr>
          <w:rFonts w:asciiTheme="minorHAnsi" w:eastAsiaTheme="minorHAnsi" w:hAnsiTheme="minorHAnsi" w:cstheme="minorHAnsi"/>
          <w:bCs/>
          <w:color w:val="000000"/>
          <w:sz w:val="20"/>
          <w:szCs w:val="20"/>
        </w:rPr>
        <w:t xml:space="preserve">no </w:t>
      </w:r>
      <w:r w:rsidRPr="00FF2D09">
        <w:rPr>
          <w:rFonts w:asciiTheme="minorHAnsi" w:eastAsiaTheme="minorHAnsi" w:hAnsiTheme="minorHAnsi" w:cstheme="minorHAnsi"/>
          <w:bCs/>
          <w:color w:val="000000"/>
          <w:sz w:val="20"/>
          <w:szCs w:val="20"/>
        </w:rPr>
        <w:t xml:space="preserve">later than </w:t>
      </w:r>
      <w:r w:rsidR="00430566">
        <w:rPr>
          <w:rFonts w:asciiTheme="minorHAnsi" w:eastAsiaTheme="minorHAnsi" w:hAnsiTheme="minorHAnsi" w:cstheme="minorHAnsi"/>
          <w:bCs/>
          <w:color w:val="000000"/>
          <w:sz w:val="20"/>
          <w:szCs w:val="20"/>
        </w:rPr>
        <w:t>4.00</w:t>
      </w:r>
      <w:r w:rsidR="00466321">
        <w:rPr>
          <w:rFonts w:asciiTheme="minorHAnsi" w:eastAsiaTheme="minorHAnsi" w:hAnsiTheme="minorHAnsi" w:cstheme="minorHAnsi"/>
          <w:bCs/>
          <w:color w:val="000000"/>
          <w:sz w:val="20"/>
          <w:szCs w:val="20"/>
        </w:rPr>
        <w:t xml:space="preserve"> p.m. on Friday, </w:t>
      </w:r>
      <w:r w:rsidR="00430566">
        <w:rPr>
          <w:rFonts w:asciiTheme="minorHAnsi" w:eastAsiaTheme="minorHAnsi" w:hAnsiTheme="minorHAnsi" w:cstheme="minorHAnsi"/>
          <w:bCs/>
          <w:color w:val="000000"/>
          <w:sz w:val="20"/>
          <w:szCs w:val="20"/>
        </w:rPr>
        <w:t>14</w:t>
      </w:r>
      <w:r w:rsidR="00466321">
        <w:rPr>
          <w:rFonts w:asciiTheme="minorHAnsi" w:eastAsiaTheme="minorHAnsi" w:hAnsiTheme="minorHAnsi" w:cstheme="minorHAnsi"/>
          <w:bCs/>
          <w:color w:val="000000"/>
          <w:sz w:val="20"/>
          <w:szCs w:val="20"/>
        </w:rPr>
        <w:t xml:space="preserve"> March 202</w:t>
      </w:r>
      <w:r w:rsidR="00A65548">
        <w:rPr>
          <w:rFonts w:asciiTheme="minorHAnsi" w:eastAsiaTheme="minorHAnsi" w:hAnsiTheme="minorHAnsi" w:cstheme="minorHAnsi"/>
          <w:bCs/>
          <w:color w:val="000000"/>
          <w:sz w:val="20"/>
          <w:szCs w:val="20"/>
        </w:rPr>
        <w:t>5</w:t>
      </w:r>
      <w:r>
        <w:rPr>
          <w:rFonts w:asciiTheme="minorHAnsi" w:eastAsiaTheme="minorHAnsi" w:hAnsiTheme="minorHAnsi" w:cstheme="minorHAnsi"/>
          <w:bCs/>
          <w:color w:val="000000"/>
          <w:sz w:val="20"/>
          <w:szCs w:val="20"/>
        </w:rPr>
        <w:t xml:space="preserve">. </w:t>
      </w:r>
      <w:r w:rsidR="006152FC" w:rsidRPr="00FF2D09">
        <w:rPr>
          <w:rFonts w:asciiTheme="minorHAnsi" w:hAnsiTheme="minorHAnsi" w:cstheme="minorHAnsi"/>
          <w:color w:val="2D386C"/>
          <w:sz w:val="20"/>
          <w:szCs w:val="20"/>
        </w:rPr>
        <w:br w:type="page"/>
      </w:r>
    </w:p>
    <w:p w14:paraId="3C380B46" w14:textId="77777777" w:rsidR="00863BA6" w:rsidRPr="00FF2D09" w:rsidRDefault="005116DD" w:rsidP="00B87329">
      <w:pPr>
        <w:pStyle w:val="Heading1"/>
        <w:ind w:left="0"/>
        <w:rPr>
          <w:rFonts w:asciiTheme="minorHAnsi" w:hAnsiTheme="minorHAnsi" w:cstheme="minorHAnsi"/>
          <w:color w:val="2D386C"/>
        </w:rPr>
      </w:pPr>
      <w:r w:rsidRPr="00FF2D09">
        <w:rPr>
          <w:rFonts w:asciiTheme="minorHAnsi" w:hAnsiTheme="minorHAnsi" w:cstheme="minorHAnsi"/>
          <w:color w:val="2D386C"/>
        </w:rPr>
        <w:lastRenderedPageBreak/>
        <w:t xml:space="preserve">CHAIRMAN’S LETTER </w:t>
      </w:r>
    </w:p>
    <w:p w14:paraId="4D1559B7" w14:textId="77777777" w:rsidR="005116DD" w:rsidRPr="00FF2D09" w:rsidRDefault="005116DD" w:rsidP="005116DD">
      <w:pPr>
        <w:rPr>
          <w:rFonts w:asciiTheme="minorHAnsi" w:hAnsiTheme="minorHAnsi" w:cstheme="minorHAnsi"/>
        </w:rPr>
      </w:pPr>
    </w:p>
    <w:p w14:paraId="471FA0CA" w14:textId="77777777" w:rsidR="005116DD" w:rsidRPr="00FF2D09" w:rsidRDefault="005116DD" w:rsidP="005116DD">
      <w:pPr>
        <w:autoSpaceDE w:val="0"/>
        <w:autoSpaceDN w:val="0"/>
        <w:adjustRightInd w:val="0"/>
        <w:rPr>
          <w:rFonts w:asciiTheme="minorHAnsi" w:hAnsiTheme="minorHAnsi" w:cstheme="minorHAnsi"/>
          <w:sz w:val="20"/>
          <w:szCs w:val="20"/>
        </w:rPr>
      </w:pPr>
      <w:r w:rsidRPr="00FF2D09">
        <w:rPr>
          <w:rFonts w:asciiTheme="minorHAnsi" w:hAnsiTheme="minorHAnsi" w:cstheme="minorHAnsi"/>
          <w:sz w:val="20"/>
          <w:szCs w:val="20"/>
        </w:rPr>
        <w:t>Dear Shareholder</w:t>
      </w:r>
    </w:p>
    <w:p w14:paraId="23684106" w14:textId="77777777" w:rsidR="005116DD" w:rsidRPr="00FF2D09" w:rsidRDefault="005116DD" w:rsidP="005116DD">
      <w:pPr>
        <w:autoSpaceDE w:val="0"/>
        <w:autoSpaceDN w:val="0"/>
        <w:adjustRightInd w:val="0"/>
        <w:rPr>
          <w:rFonts w:asciiTheme="minorHAnsi" w:hAnsiTheme="minorHAnsi" w:cstheme="minorHAnsi"/>
          <w:sz w:val="20"/>
          <w:szCs w:val="20"/>
        </w:rPr>
      </w:pPr>
    </w:p>
    <w:p w14:paraId="71933C46" w14:textId="4A92581E" w:rsidR="00B523AE" w:rsidRPr="00FF2D09" w:rsidRDefault="00DE3B9A" w:rsidP="00CA35DE">
      <w:pPr>
        <w:autoSpaceDE w:val="0"/>
        <w:autoSpaceDN w:val="0"/>
        <w:adjustRightInd w:val="0"/>
        <w:jc w:val="both"/>
        <w:rPr>
          <w:rFonts w:asciiTheme="minorHAnsi" w:hAnsiTheme="minorHAnsi" w:cstheme="minorHAnsi"/>
          <w:sz w:val="20"/>
          <w:szCs w:val="20"/>
        </w:rPr>
      </w:pPr>
      <w:r>
        <w:rPr>
          <w:rFonts w:asciiTheme="minorHAnsi" w:hAnsiTheme="minorHAnsi" w:cstheme="minorHAnsi"/>
          <w:b/>
          <w:sz w:val="20"/>
          <w:szCs w:val="20"/>
        </w:rPr>
        <w:t>Annual General Meeting 202</w:t>
      </w:r>
      <w:r w:rsidR="003110D2">
        <w:rPr>
          <w:rFonts w:asciiTheme="minorHAnsi" w:hAnsiTheme="minorHAnsi" w:cstheme="minorHAnsi"/>
          <w:b/>
          <w:sz w:val="20"/>
          <w:szCs w:val="20"/>
        </w:rPr>
        <w:t>5</w:t>
      </w:r>
    </w:p>
    <w:p w14:paraId="597F05A6" w14:textId="3503FCF7" w:rsidR="005D2A13" w:rsidRPr="000703A2" w:rsidRDefault="005116DD" w:rsidP="000703A2">
      <w:pPr>
        <w:pStyle w:val="bp"/>
        <w:spacing w:before="0" w:beforeAutospacing="0" w:after="220" w:afterAutospacing="0" w:line="235" w:lineRule="atLeast"/>
        <w:jc w:val="both"/>
        <w:rPr>
          <w:rFonts w:asciiTheme="minorHAnsi" w:hAnsiTheme="minorHAnsi" w:cstheme="minorHAnsi"/>
          <w:color w:val="000000"/>
          <w:sz w:val="22"/>
          <w:szCs w:val="22"/>
        </w:rPr>
      </w:pPr>
      <w:r w:rsidRPr="006C652F">
        <w:rPr>
          <w:rFonts w:asciiTheme="minorHAnsi" w:hAnsiTheme="minorHAnsi" w:cstheme="minorHAnsi"/>
          <w:sz w:val="20"/>
          <w:szCs w:val="20"/>
        </w:rPr>
        <w:t>I am</w:t>
      </w:r>
      <w:r w:rsidRPr="000703A2">
        <w:rPr>
          <w:rFonts w:asciiTheme="minorHAnsi" w:hAnsiTheme="minorHAnsi" w:cstheme="minorHAnsi"/>
          <w:sz w:val="20"/>
          <w:szCs w:val="20"/>
        </w:rPr>
        <w:t xml:space="preserve"> pleased to invite you to </w:t>
      </w:r>
      <w:r w:rsidR="00B66342" w:rsidRPr="000703A2">
        <w:rPr>
          <w:rFonts w:asciiTheme="minorHAnsi" w:hAnsiTheme="minorHAnsi" w:cstheme="minorHAnsi"/>
          <w:sz w:val="20"/>
          <w:szCs w:val="20"/>
        </w:rPr>
        <w:t xml:space="preserve">our </w:t>
      </w:r>
      <w:r w:rsidR="003110D2">
        <w:rPr>
          <w:rFonts w:asciiTheme="minorHAnsi" w:hAnsiTheme="minorHAnsi" w:cstheme="minorHAnsi"/>
          <w:sz w:val="20"/>
          <w:szCs w:val="20"/>
        </w:rPr>
        <w:t>four</w:t>
      </w:r>
      <w:r w:rsidR="00466321">
        <w:rPr>
          <w:rFonts w:asciiTheme="minorHAnsi" w:hAnsiTheme="minorHAnsi" w:cstheme="minorHAnsi"/>
          <w:sz w:val="20"/>
          <w:szCs w:val="20"/>
        </w:rPr>
        <w:t>teenth</w:t>
      </w:r>
      <w:r w:rsidRPr="000703A2">
        <w:rPr>
          <w:rFonts w:asciiTheme="minorHAnsi" w:hAnsiTheme="minorHAnsi" w:cstheme="minorHAnsi"/>
          <w:sz w:val="20"/>
          <w:szCs w:val="20"/>
        </w:rPr>
        <w:t xml:space="preserve"> Annual General Meeting. The AGM will be held at </w:t>
      </w:r>
      <w:r w:rsidR="003110D2">
        <w:rPr>
          <w:rFonts w:asciiTheme="minorHAnsi" w:hAnsiTheme="minorHAnsi" w:cstheme="minorHAnsi"/>
          <w:sz w:val="20"/>
          <w:szCs w:val="20"/>
        </w:rPr>
        <w:t>4</w:t>
      </w:r>
      <w:r w:rsidR="00466321">
        <w:rPr>
          <w:rFonts w:asciiTheme="minorHAnsi" w:hAnsiTheme="minorHAnsi" w:cstheme="minorHAnsi"/>
          <w:sz w:val="20"/>
          <w:szCs w:val="20"/>
        </w:rPr>
        <w:t>.00 p.m. on Tuesday, 1</w:t>
      </w:r>
      <w:r w:rsidR="003110D2">
        <w:rPr>
          <w:rFonts w:asciiTheme="minorHAnsi" w:hAnsiTheme="minorHAnsi" w:cstheme="minorHAnsi"/>
          <w:sz w:val="20"/>
          <w:szCs w:val="20"/>
        </w:rPr>
        <w:t>8</w:t>
      </w:r>
      <w:r w:rsidR="00466321">
        <w:rPr>
          <w:rFonts w:asciiTheme="minorHAnsi" w:hAnsiTheme="minorHAnsi" w:cstheme="minorHAnsi"/>
          <w:sz w:val="20"/>
          <w:szCs w:val="20"/>
        </w:rPr>
        <w:t xml:space="preserve"> March 202</w:t>
      </w:r>
      <w:r w:rsidR="003110D2">
        <w:rPr>
          <w:rFonts w:asciiTheme="minorHAnsi" w:hAnsiTheme="minorHAnsi" w:cstheme="minorHAnsi"/>
          <w:sz w:val="20"/>
          <w:szCs w:val="20"/>
        </w:rPr>
        <w:t>5</w:t>
      </w:r>
      <w:r w:rsidR="005D2A13" w:rsidRPr="000703A2">
        <w:rPr>
          <w:rFonts w:asciiTheme="minorHAnsi" w:hAnsiTheme="minorHAnsi" w:cstheme="minorHAnsi"/>
        </w:rPr>
        <w:t xml:space="preserve"> </w:t>
      </w:r>
      <w:r w:rsidR="005D2A13" w:rsidRPr="000703A2">
        <w:rPr>
          <w:rFonts w:asciiTheme="minorHAnsi" w:eastAsiaTheme="minorHAnsi" w:hAnsiTheme="minorHAnsi" w:cstheme="minorHAnsi"/>
          <w:color w:val="000000"/>
          <w:sz w:val="20"/>
          <w:szCs w:val="20"/>
        </w:rPr>
        <w:t>at the offices of JTC (UK) Limited, The Scalpel, 18th Floor, 52 Lime Street, London EC3M 7AF</w:t>
      </w:r>
      <w:r w:rsidR="00C92DD5" w:rsidRPr="000703A2">
        <w:rPr>
          <w:rFonts w:asciiTheme="minorHAnsi" w:eastAsiaTheme="minorHAnsi" w:hAnsiTheme="minorHAnsi" w:cstheme="minorHAnsi"/>
          <w:color w:val="000000"/>
          <w:sz w:val="20"/>
          <w:szCs w:val="20"/>
        </w:rPr>
        <w:t xml:space="preserve">. </w:t>
      </w:r>
      <w:r w:rsidR="00C92DD5" w:rsidRPr="000703A2">
        <w:rPr>
          <w:rFonts w:asciiTheme="minorHAnsi" w:hAnsiTheme="minorHAnsi" w:cstheme="minorHAnsi"/>
          <w:sz w:val="20"/>
          <w:szCs w:val="20"/>
        </w:rPr>
        <w:t xml:space="preserve"> </w:t>
      </w:r>
    </w:p>
    <w:p w14:paraId="57A0DE2E" w14:textId="5DEC309E" w:rsidR="005D2A13" w:rsidRPr="00FF2D09" w:rsidRDefault="005D2A13" w:rsidP="00377420">
      <w:pPr>
        <w:autoSpaceDE w:val="0"/>
        <w:autoSpaceDN w:val="0"/>
        <w:adjustRightInd w:val="0"/>
        <w:jc w:val="both"/>
        <w:rPr>
          <w:rFonts w:asciiTheme="minorHAnsi" w:hAnsiTheme="minorHAnsi" w:cstheme="minorHAnsi"/>
          <w:sz w:val="20"/>
          <w:szCs w:val="20"/>
        </w:rPr>
      </w:pPr>
      <w:r w:rsidRPr="005D2A13">
        <w:rPr>
          <w:rFonts w:asciiTheme="minorHAnsi" w:hAnsiTheme="minorHAnsi" w:cstheme="minorHAnsi"/>
          <w:sz w:val="20"/>
          <w:szCs w:val="20"/>
        </w:rPr>
        <w:t xml:space="preserve">The Notice of the Annual General Meeting is set out on pages </w:t>
      </w:r>
      <w:r w:rsidR="000603DA" w:rsidRPr="000603DA">
        <w:rPr>
          <w:rFonts w:asciiTheme="minorHAnsi" w:hAnsiTheme="minorHAnsi" w:cstheme="minorHAnsi"/>
          <w:bCs/>
          <w:sz w:val="20"/>
          <w:szCs w:val="20"/>
        </w:rPr>
        <w:t xml:space="preserve">5 to </w:t>
      </w:r>
      <w:r w:rsidR="00045896">
        <w:rPr>
          <w:rFonts w:asciiTheme="minorHAnsi" w:hAnsiTheme="minorHAnsi" w:cstheme="minorHAnsi"/>
          <w:bCs/>
          <w:sz w:val="20"/>
          <w:szCs w:val="20"/>
        </w:rPr>
        <w:t>8</w:t>
      </w:r>
      <w:r>
        <w:rPr>
          <w:rFonts w:asciiTheme="minorHAnsi" w:hAnsiTheme="minorHAnsi" w:cstheme="minorHAnsi"/>
          <w:sz w:val="20"/>
          <w:szCs w:val="20"/>
        </w:rPr>
        <w:t xml:space="preserve"> </w:t>
      </w:r>
      <w:r w:rsidRPr="005D2A13">
        <w:rPr>
          <w:rFonts w:asciiTheme="minorHAnsi" w:hAnsiTheme="minorHAnsi" w:cstheme="minorHAnsi"/>
          <w:sz w:val="20"/>
          <w:szCs w:val="20"/>
        </w:rPr>
        <w:t>of this document (the ‘</w:t>
      </w:r>
      <w:r w:rsidRPr="001D5608">
        <w:rPr>
          <w:rFonts w:asciiTheme="minorHAnsi" w:hAnsiTheme="minorHAnsi" w:cstheme="minorHAnsi"/>
          <w:b/>
          <w:sz w:val="20"/>
          <w:szCs w:val="20"/>
        </w:rPr>
        <w:t>Notice</w:t>
      </w:r>
      <w:r w:rsidRPr="005D2A13">
        <w:rPr>
          <w:rFonts w:asciiTheme="minorHAnsi" w:hAnsiTheme="minorHAnsi" w:cstheme="minorHAnsi"/>
          <w:sz w:val="20"/>
          <w:szCs w:val="20"/>
        </w:rPr>
        <w:t xml:space="preserve">’). Further details of each of the resolutions to be proposed at the AGM are set out on page </w:t>
      </w:r>
      <w:r w:rsidR="000603DA" w:rsidRPr="000603DA">
        <w:rPr>
          <w:rFonts w:asciiTheme="minorHAnsi" w:hAnsiTheme="minorHAnsi" w:cstheme="minorHAnsi"/>
          <w:bCs/>
          <w:sz w:val="20"/>
          <w:szCs w:val="20"/>
        </w:rPr>
        <w:t>4</w:t>
      </w:r>
      <w:r w:rsidRPr="005D2A13">
        <w:rPr>
          <w:rFonts w:asciiTheme="minorHAnsi" w:hAnsiTheme="minorHAnsi" w:cstheme="minorHAnsi"/>
          <w:sz w:val="20"/>
          <w:szCs w:val="20"/>
        </w:rPr>
        <w:t xml:space="preserve"> of this document.</w:t>
      </w:r>
    </w:p>
    <w:p w14:paraId="5CE7086B" w14:textId="77777777" w:rsidR="003D4870" w:rsidRPr="00FF2D09" w:rsidRDefault="003D4870" w:rsidP="00377420">
      <w:pPr>
        <w:autoSpaceDE w:val="0"/>
        <w:autoSpaceDN w:val="0"/>
        <w:adjustRightInd w:val="0"/>
        <w:jc w:val="both"/>
        <w:rPr>
          <w:rFonts w:asciiTheme="minorHAnsi" w:hAnsiTheme="minorHAnsi" w:cstheme="minorHAnsi"/>
          <w:sz w:val="20"/>
          <w:szCs w:val="20"/>
        </w:rPr>
      </w:pPr>
    </w:p>
    <w:p w14:paraId="4636EAFE" w14:textId="0465795C" w:rsidR="00C92DD5" w:rsidRPr="001D5608" w:rsidRDefault="005D2A13" w:rsidP="001D5608">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I also refer you to the</w:t>
      </w:r>
      <w:r w:rsidR="00593FA9" w:rsidRPr="00FF2D09">
        <w:rPr>
          <w:rFonts w:asciiTheme="minorHAnsi" w:hAnsiTheme="minorHAnsi" w:cstheme="minorHAnsi"/>
          <w:sz w:val="20"/>
          <w:szCs w:val="20"/>
        </w:rPr>
        <w:t xml:space="preserve"> Annual Report &amp; Financial Statements for </w:t>
      </w:r>
      <w:r w:rsidR="00DE3B9A">
        <w:rPr>
          <w:rFonts w:asciiTheme="minorHAnsi" w:hAnsiTheme="minorHAnsi" w:cstheme="minorHAnsi"/>
          <w:sz w:val="20"/>
          <w:szCs w:val="20"/>
        </w:rPr>
        <w:t>the year ended 30 September 202</w:t>
      </w:r>
      <w:r w:rsidR="003110D2">
        <w:rPr>
          <w:rFonts w:asciiTheme="minorHAnsi" w:hAnsiTheme="minorHAnsi" w:cstheme="minorHAnsi"/>
          <w:sz w:val="20"/>
          <w:szCs w:val="20"/>
        </w:rPr>
        <w:t>4</w:t>
      </w:r>
      <w:r w:rsidR="00593FA9" w:rsidRPr="00FF2D09">
        <w:rPr>
          <w:rFonts w:asciiTheme="minorHAnsi" w:hAnsiTheme="minorHAnsi" w:cstheme="minorHAnsi"/>
          <w:sz w:val="20"/>
          <w:szCs w:val="20"/>
        </w:rPr>
        <w:t xml:space="preserve"> (the </w:t>
      </w:r>
      <w:r w:rsidR="00A60B28">
        <w:rPr>
          <w:rFonts w:asciiTheme="minorHAnsi" w:hAnsiTheme="minorHAnsi" w:cstheme="minorHAnsi"/>
          <w:sz w:val="20"/>
          <w:szCs w:val="20"/>
        </w:rPr>
        <w:t>"</w:t>
      </w:r>
      <w:r w:rsidR="00593FA9" w:rsidRPr="001D5608">
        <w:rPr>
          <w:rFonts w:asciiTheme="minorHAnsi" w:hAnsiTheme="minorHAnsi" w:cstheme="minorHAnsi"/>
          <w:b/>
          <w:sz w:val="20"/>
          <w:szCs w:val="20"/>
        </w:rPr>
        <w:t>Annual Report</w:t>
      </w:r>
      <w:r w:rsidR="00593FA9" w:rsidRPr="00FF2D09">
        <w:rPr>
          <w:rFonts w:asciiTheme="minorHAnsi" w:hAnsiTheme="minorHAnsi" w:cstheme="minorHAnsi"/>
          <w:sz w:val="20"/>
          <w:szCs w:val="20"/>
        </w:rPr>
        <w:t>”). Th</w:t>
      </w:r>
      <w:r w:rsidR="00162EB1" w:rsidRPr="00FF2D09">
        <w:rPr>
          <w:rFonts w:asciiTheme="minorHAnsi" w:hAnsiTheme="minorHAnsi" w:cstheme="minorHAnsi"/>
          <w:sz w:val="20"/>
          <w:szCs w:val="20"/>
        </w:rPr>
        <w:t>e Annual Report</w:t>
      </w:r>
      <w:r w:rsidR="00593FA9" w:rsidRPr="00FF2D09">
        <w:rPr>
          <w:rFonts w:asciiTheme="minorHAnsi" w:hAnsiTheme="minorHAnsi" w:cstheme="minorHAnsi"/>
          <w:sz w:val="20"/>
          <w:szCs w:val="20"/>
        </w:rPr>
        <w:t xml:space="preserve"> is available on the Company’s website at </w:t>
      </w:r>
      <w:hyperlink r:id="rId12" w:history="1">
        <w:r w:rsidR="00F4359B" w:rsidRPr="00F4359B">
          <w:rPr>
            <w:rStyle w:val="Hyperlink"/>
            <w:rFonts w:asciiTheme="minorHAnsi" w:eastAsia="Times New Roman" w:hAnsiTheme="minorHAnsi" w:cstheme="minorHAnsi"/>
            <w:sz w:val="20"/>
            <w:szCs w:val="20"/>
          </w:rPr>
          <w:t>https://greshamhouse.com/real-assets/new-energy/gresham-house-renewable-energy-vct-2-plc/</w:t>
        </w:r>
      </w:hyperlink>
      <w:r w:rsidR="00C95B91">
        <w:rPr>
          <w:rFonts w:asciiTheme="minorHAnsi" w:hAnsiTheme="minorHAnsi" w:cstheme="minorHAnsi"/>
          <w:sz w:val="20"/>
          <w:szCs w:val="20"/>
        </w:rPr>
        <w:t xml:space="preserve"> </w:t>
      </w:r>
      <w:r w:rsidR="00327EEE">
        <w:rPr>
          <w:rFonts w:asciiTheme="minorHAnsi" w:hAnsiTheme="minorHAnsi" w:cstheme="minorHAnsi"/>
          <w:sz w:val="20"/>
          <w:szCs w:val="20"/>
        </w:rPr>
        <w:t>and copies have been sent to those shareholders that elected to receive a hard copy.</w:t>
      </w:r>
    </w:p>
    <w:p w14:paraId="43E1FC39" w14:textId="77777777" w:rsidR="00C92DD5" w:rsidRPr="000E338C" w:rsidRDefault="00C92DD5" w:rsidP="00C92DD5">
      <w:pPr>
        <w:autoSpaceDE w:val="0"/>
        <w:autoSpaceDN w:val="0"/>
        <w:adjustRightInd w:val="0"/>
        <w:snapToGrid w:val="0"/>
        <w:jc w:val="both"/>
        <w:rPr>
          <w:rFonts w:asciiTheme="minorHAnsi" w:eastAsiaTheme="minorHAnsi" w:hAnsiTheme="minorHAnsi" w:cstheme="minorHAnsi"/>
          <w:color w:val="000000"/>
          <w:sz w:val="20"/>
          <w:szCs w:val="20"/>
        </w:rPr>
      </w:pPr>
    </w:p>
    <w:p w14:paraId="02186391" w14:textId="2952108E" w:rsidR="00FD2C7D" w:rsidRDefault="00FD2C7D" w:rsidP="00FD2C7D">
      <w:pPr>
        <w:autoSpaceDE w:val="0"/>
        <w:autoSpaceDN w:val="0"/>
        <w:adjustRightInd w:val="0"/>
        <w:snapToGrid w:val="0"/>
        <w:jc w:val="both"/>
        <w:rPr>
          <w:rFonts w:asciiTheme="minorHAnsi" w:hAnsiTheme="minorHAnsi" w:cstheme="minorHAnsi"/>
          <w:sz w:val="20"/>
          <w:szCs w:val="20"/>
        </w:rPr>
      </w:pPr>
      <w:r>
        <w:rPr>
          <w:rFonts w:asciiTheme="minorHAnsi" w:hAnsiTheme="minorHAnsi" w:cstheme="minorHAnsi"/>
          <w:sz w:val="20"/>
          <w:szCs w:val="20"/>
        </w:rPr>
        <w:t xml:space="preserve">Shareholders are invited to attend the Company’s AGM in person and those shareholders who are unable to attend the AGM in person are encouraged to raise any questions in advance </w:t>
      </w:r>
      <w:r>
        <w:rPr>
          <w:rFonts w:asciiTheme="minorHAnsi" w:eastAsiaTheme="minorHAnsi" w:hAnsiTheme="minorHAnsi" w:cstheme="minorHAnsi"/>
          <w:color w:val="000000"/>
          <w:sz w:val="20"/>
          <w:szCs w:val="20"/>
        </w:rPr>
        <w:t xml:space="preserve">via email at </w:t>
      </w:r>
      <w:hyperlink r:id="rId13" w:history="1">
        <w:r>
          <w:rPr>
            <w:rStyle w:val="Hyperlink"/>
            <w:rFonts w:asciiTheme="minorHAnsi" w:eastAsiaTheme="minorHAnsi" w:hAnsiTheme="minorHAnsi" w:cstheme="minorHAnsi"/>
            <w:sz w:val="20"/>
            <w:szCs w:val="20"/>
          </w:rPr>
          <w:t>renewablevcts@greshamhouse.com</w:t>
        </w:r>
      </w:hyperlink>
      <w:r>
        <w:rPr>
          <w:rFonts w:asciiTheme="minorHAnsi" w:eastAsiaTheme="minorHAnsi" w:hAnsiTheme="minorHAnsi" w:cstheme="minorHAnsi"/>
          <w:color w:val="000000"/>
          <w:sz w:val="20"/>
          <w:szCs w:val="20"/>
        </w:rPr>
        <w:t xml:space="preserve"> or by contacting Gresham House Investor Relations by telephone on </w:t>
      </w:r>
      <w:r w:rsidR="00C17AE4">
        <w:rPr>
          <w:rFonts w:asciiTheme="minorHAnsi" w:eastAsiaTheme="minorHAnsi" w:hAnsiTheme="minorHAnsi" w:cstheme="minorHAnsi"/>
          <w:color w:val="000000"/>
          <w:sz w:val="20"/>
          <w:szCs w:val="20"/>
        </w:rPr>
        <w:t>020 3837 6270</w:t>
      </w:r>
      <w:r>
        <w:rPr>
          <w:rFonts w:asciiTheme="minorHAnsi" w:eastAsiaTheme="minorHAnsi" w:hAnsiTheme="minorHAnsi" w:cstheme="minorHAnsi"/>
          <w:color w:val="000000"/>
          <w:sz w:val="20"/>
          <w:szCs w:val="20"/>
        </w:rPr>
        <w:t xml:space="preserve"> by no lat</w:t>
      </w:r>
      <w:r w:rsidR="00466321">
        <w:rPr>
          <w:rFonts w:asciiTheme="minorHAnsi" w:eastAsiaTheme="minorHAnsi" w:hAnsiTheme="minorHAnsi" w:cstheme="minorHAnsi"/>
          <w:color w:val="000000"/>
          <w:sz w:val="20"/>
          <w:szCs w:val="20"/>
        </w:rPr>
        <w:t xml:space="preserve">er than </w:t>
      </w:r>
      <w:r w:rsidR="00430566">
        <w:rPr>
          <w:rFonts w:asciiTheme="minorHAnsi" w:eastAsiaTheme="minorHAnsi" w:hAnsiTheme="minorHAnsi" w:cstheme="minorHAnsi"/>
          <w:color w:val="000000"/>
          <w:sz w:val="20"/>
          <w:szCs w:val="20"/>
        </w:rPr>
        <w:t>4.00</w:t>
      </w:r>
      <w:r w:rsidR="00466321">
        <w:rPr>
          <w:rFonts w:asciiTheme="minorHAnsi" w:eastAsiaTheme="minorHAnsi" w:hAnsiTheme="minorHAnsi" w:cstheme="minorHAnsi"/>
          <w:color w:val="000000"/>
          <w:sz w:val="20"/>
          <w:szCs w:val="20"/>
        </w:rPr>
        <w:t xml:space="preserve"> p.m. on Friday, </w:t>
      </w:r>
      <w:r w:rsidR="00430566">
        <w:rPr>
          <w:rFonts w:asciiTheme="minorHAnsi" w:eastAsiaTheme="minorHAnsi" w:hAnsiTheme="minorHAnsi" w:cstheme="minorHAnsi"/>
          <w:color w:val="000000"/>
          <w:sz w:val="20"/>
          <w:szCs w:val="20"/>
        </w:rPr>
        <w:t>7</w:t>
      </w:r>
      <w:r>
        <w:rPr>
          <w:rFonts w:asciiTheme="minorHAnsi" w:eastAsiaTheme="minorHAnsi" w:hAnsiTheme="minorHAnsi" w:cstheme="minorHAnsi"/>
          <w:color w:val="000000"/>
          <w:sz w:val="20"/>
          <w:szCs w:val="20"/>
        </w:rPr>
        <w:t xml:space="preserve"> </w:t>
      </w:r>
      <w:r w:rsidR="00466321">
        <w:rPr>
          <w:rFonts w:asciiTheme="minorHAnsi" w:eastAsiaTheme="minorHAnsi" w:hAnsiTheme="minorHAnsi" w:cstheme="minorHAnsi"/>
          <w:color w:val="000000"/>
          <w:sz w:val="20"/>
          <w:szCs w:val="20"/>
        </w:rPr>
        <w:t>March 202</w:t>
      </w:r>
      <w:r w:rsidR="003110D2">
        <w:rPr>
          <w:rFonts w:asciiTheme="minorHAnsi" w:eastAsiaTheme="minorHAnsi" w:hAnsiTheme="minorHAnsi" w:cstheme="minorHAnsi"/>
          <w:color w:val="000000"/>
          <w:sz w:val="20"/>
          <w:szCs w:val="20"/>
        </w:rPr>
        <w:t>5</w:t>
      </w:r>
      <w:r>
        <w:rPr>
          <w:rFonts w:asciiTheme="minorHAnsi" w:eastAsiaTheme="minorHAnsi" w:hAnsiTheme="minorHAnsi" w:cstheme="minorHAnsi"/>
          <w:color w:val="000000"/>
          <w:sz w:val="20"/>
          <w:szCs w:val="20"/>
        </w:rPr>
        <w:t>. The Company will endeavour to publish responses to all questions received on its website after the AGM. Please note that the Company will not answer questions if (a) to do so would involve the disclosure of confidential information or (b) it is not considered by the Board to be in the best interests of the Company or shareholders to do so.</w:t>
      </w:r>
      <w:r>
        <w:rPr>
          <w:rFonts w:asciiTheme="minorHAnsi" w:hAnsiTheme="minorHAnsi" w:cstheme="minorHAnsi"/>
          <w:sz w:val="20"/>
          <w:szCs w:val="20"/>
        </w:rPr>
        <w:t xml:space="preserve"> </w:t>
      </w:r>
    </w:p>
    <w:p w14:paraId="7CB056FD" w14:textId="77777777" w:rsidR="00FD2C7D" w:rsidRDefault="00FD2C7D" w:rsidP="00FD2C7D">
      <w:pPr>
        <w:autoSpaceDE w:val="0"/>
        <w:autoSpaceDN w:val="0"/>
        <w:adjustRightInd w:val="0"/>
        <w:snapToGrid w:val="0"/>
        <w:jc w:val="both"/>
        <w:rPr>
          <w:rFonts w:asciiTheme="minorHAnsi" w:hAnsiTheme="minorHAnsi" w:cstheme="minorHAnsi"/>
          <w:sz w:val="20"/>
          <w:szCs w:val="20"/>
        </w:rPr>
      </w:pPr>
    </w:p>
    <w:p w14:paraId="5B1DE16A" w14:textId="1F7050AF" w:rsidR="00327EEE" w:rsidRDefault="00327EEE" w:rsidP="00327EEE">
      <w:pPr>
        <w:autoSpaceDE w:val="0"/>
        <w:autoSpaceDN w:val="0"/>
        <w:adjustRightInd w:val="0"/>
        <w:snapToGrid w:val="0"/>
        <w:jc w:val="both"/>
        <w:rPr>
          <w:rFonts w:asciiTheme="minorHAnsi" w:hAnsiTheme="minorHAnsi" w:cstheme="minorHAnsi"/>
          <w:sz w:val="20"/>
          <w:szCs w:val="20"/>
        </w:rPr>
      </w:pPr>
      <w:r w:rsidRPr="00873ABF">
        <w:rPr>
          <w:rFonts w:asciiTheme="minorHAnsi" w:hAnsiTheme="minorHAnsi" w:cstheme="minorHAnsi"/>
          <w:sz w:val="20"/>
          <w:szCs w:val="20"/>
        </w:rPr>
        <w:t>The Investment Adviser will deliver a presentation at the AGM</w:t>
      </w:r>
      <w:r>
        <w:rPr>
          <w:rFonts w:asciiTheme="minorHAnsi" w:hAnsiTheme="minorHAnsi" w:cstheme="minorHAnsi"/>
          <w:sz w:val="20"/>
          <w:szCs w:val="20"/>
        </w:rPr>
        <w:t xml:space="preserve">, </w:t>
      </w:r>
      <w:r w:rsidRPr="00873ABF">
        <w:rPr>
          <w:rFonts w:asciiTheme="minorHAnsi" w:hAnsiTheme="minorHAnsi" w:cstheme="minorHAnsi"/>
          <w:sz w:val="20"/>
          <w:szCs w:val="20"/>
        </w:rPr>
        <w:t>with the slides being made available on the Company’s website shortly afterwards. The Board and representatives from the Investment Adviser will be present at the AGM to answer any questions.</w:t>
      </w:r>
    </w:p>
    <w:p w14:paraId="32D412B5" w14:textId="77777777" w:rsidR="00327EEE" w:rsidRDefault="00327EEE" w:rsidP="00327EEE">
      <w:pPr>
        <w:autoSpaceDE w:val="0"/>
        <w:autoSpaceDN w:val="0"/>
        <w:adjustRightInd w:val="0"/>
        <w:snapToGrid w:val="0"/>
        <w:jc w:val="both"/>
        <w:rPr>
          <w:rFonts w:asciiTheme="minorHAnsi" w:hAnsiTheme="minorHAnsi" w:cstheme="minorHAnsi"/>
          <w:sz w:val="20"/>
          <w:szCs w:val="20"/>
        </w:rPr>
      </w:pPr>
    </w:p>
    <w:p w14:paraId="18BF2485" w14:textId="0E524648" w:rsidR="001F2182" w:rsidRDefault="00C92DD5" w:rsidP="00C92DD5">
      <w:pPr>
        <w:autoSpaceDE w:val="0"/>
        <w:autoSpaceDN w:val="0"/>
        <w:adjustRightInd w:val="0"/>
        <w:snapToGrid w:val="0"/>
        <w:jc w:val="both"/>
        <w:rPr>
          <w:rFonts w:asciiTheme="minorHAnsi" w:eastAsiaTheme="minorHAnsi" w:hAnsiTheme="minorHAnsi" w:cstheme="minorHAnsi"/>
          <w:color w:val="000000"/>
          <w:sz w:val="20"/>
          <w:szCs w:val="20"/>
        </w:rPr>
      </w:pPr>
      <w:r w:rsidRPr="00970B15">
        <w:rPr>
          <w:rFonts w:asciiTheme="minorHAnsi" w:eastAsiaTheme="minorHAnsi" w:hAnsiTheme="minorHAnsi" w:cstheme="minorHAnsi"/>
          <w:color w:val="000000"/>
          <w:sz w:val="20"/>
          <w:szCs w:val="20"/>
        </w:rPr>
        <w:t>If there are any changes to th</w:t>
      </w:r>
      <w:r>
        <w:rPr>
          <w:rFonts w:asciiTheme="minorHAnsi" w:eastAsiaTheme="minorHAnsi" w:hAnsiTheme="minorHAnsi" w:cstheme="minorHAnsi"/>
          <w:color w:val="000000"/>
          <w:sz w:val="20"/>
          <w:szCs w:val="20"/>
        </w:rPr>
        <w:t xml:space="preserve">e </w:t>
      </w:r>
      <w:r w:rsidRPr="00970B15">
        <w:rPr>
          <w:rFonts w:asciiTheme="minorHAnsi" w:eastAsiaTheme="minorHAnsi" w:hAnsiTheme="minorHAnsi" w:cstheme="minorHAnsi"/>
          <w:color w:val="000000"/>
          <w:sz w:val="20"/>
          <w:szCs w:val="20"/>
        </w:rPr>
        <w:t>arrangements for the AGM</w:t>
      </w:r>
      <w:r>
        <w:rPr>
          <w:rFonts w:asciiTheme="minorHAnsi" w:eastAsiaTheme="minorHAnsi" w:hAnsiTheme="minorHAnsi" w:cstheme="minorHAnsi"/>
          <w:color w:val="000000"/>
          <w:sz w:val="20"/>
          <w:szCs w:val="20"/>
        </w:rPr>
        <w:t xml:space="preserve"> as set out in </w:t>
      </w:r>
      <w:r w:rsidR="00AF3D2E">
        <w:rPr>
          <w:rFonts w:asciiTheme="minorHAnsi" w:eastAsiaTheme="minorHAnsi" w:hAnsiTheme="minorHAnsi" w:cstheme="minorHAnsi"/>
          <w:color w:val="000000"/>
          <w:sz w:val="20"/>
          <w:szCs w:val="20"/>
        </w:rPr>
        <w:t>the</w:t>
      </w:r>
      <w:r>
        <w:rPr>
          <w:rFonts w:asciiTheme="minorHAnsi" w:eastAsiaTheme="minorHAnsi" w:hAnsiTheme="minorHAnsi" w:cstheme="minorHAnsi"/>
          <w:color w:val="000000"/>
          <w:sz w:val="20"/>
          <w:szCs w:val="20"/>
        </w:rPr>
        <w:t xml:space="preserve"> Notice</w:t>
      </w:r>
      <w:r w:rsidRPr="00970B15">
        <w:rPr>
          <w:rFonts w:asciiTheme="minorHAnsi" w:eastAsiaTheme="minorHAnsi" w:hAnsiTheme="minorHAnsi" w:cstheme="minorHAnsi"/>
          <w:color w:val="000000"/>
          <w:sz w:val="20"/>
          <w:szCs w:val="20"/>
        </w:rPr>
        <w:t>, the Company will update shareholders via the Company’s website, and, if appropriate, through an announcement on the London Stock Exchange</w:t>
      </w:r>
      <w:r>
        <w:rPr>
          <w:rFonts w:asciiTheme="minorHAnsi" w:eastAsiaTheme="minorHAnsi" w:hAnsiTheme="minorHAnsi" w:cstheme="minorHAnsi"/>
          <w:color w:val="000000"/>
          <w:sz w:val="20"/>
          <w:szCs w:val="20"/>
        </w:rPr>
        <w:t>.</w:t>
      </w:r>
    </w:p>
    <w:p w14:paraId="055EF1D1" w14:textId="77777777" w:rsidR="005272B5" w:rsidRDefault="005272B5" w:rsidP="00C92DD5">
      <w:pPr>
        <w:autoSpaceDE w:val="0"/>
        <w:autoSpaceDN w:val="0"/>
        <w:adjustRightInd w:val="0"/>
        <w:snapToGrid w:val="0"/>
        <w:jc w:val="both"/>
        <w:rPr>
          <w:rFonts w:asciiTheme="minorHAnsi" w:hAnsiTheme="minorHAnsi" w:cstheme="minorHAnsi"/>
          <w:b/>
          <w:bCs/>
          <w:sz w:val="20"/>
          <w:szCs w:val="20"/>
        </w:rPr>
      </w:pPr>
    </w:p>
    <w:p w14:paraId="00ED94A6" w14:textId="77777777" w:rsidR="001D5608" w:rsidRPr="00351D50" w:rsidRDefault="001D5608" w:rsidP="001D5608">
      <w:pPr>
        <w:autoSpaceDE w:val="0"/>
        <w:autoSpaceDN w:val="0"/>
        <w:adjustRightInd w:val="0"/>
        <w:jc w:val="both"/>
        <w:rPr>
          <w:rFonts w:asciiTheme="minorHAnsi" w:hAnsiTheme="minorHAnsi" w:cstheme="minorHAnsi"/>
          <w:b/>
          <w:bCs/>
          <w:sz w:val="20"/>
          <w:szCs w:val="20"/>
        </w:rPr>
      </w:pPr>
      <w:r w:rsidRPr="00351D50">
        <w:rPr>
          <w:rFonts w:asciiTheme="minorHAnsi" w:hAnsiTheme="minorHAnsi" w:cstheme="minorHAnsi"/>
          <w:b/>
          <w:bCs/>
          <w:sz w:val="20"/>
          <w:szCs w:val="20"/>
        </w:rPr>
        <w:t>Action to be taken</w:t>
      </w:r>
    </w:p>
    <w:p w14:paraId="356C43ED" w14:textId="77777777" w:rsidR="001D5608" w:rsidRPr="00671DEF" w:rsidRDefault="001D5608" w:rsidP="001D5608">
      <w:pPr>
        <w:autoSpaceDE w:val="0"/>
        <w:autoSpaceDN w:val="0"/>
        <w:adjustRightInd w:val="0"/>
        <w:jc w:val="both"/>
        <w:rPr>
          <w:rFonts w:asciiTheme="minorHAnsi" w:hAnsiTheme="minorHAnsi" w:cstheme="minorHAnsi"/>
          <w:bCs/>
          <w:sz w:val="20"/>
          <w:szCs w:val="20"/>
        </w:rPr>
      </w:pPr>
      <w:r w:rsidRPr="00671DEF">
        <w:rPr>
          <w:rFonts w:asciiTheme="minorHAnsi" w:hAnsiTheme="minorHAnsi" w:cstheme="minorHAnsi"/>
          <w:bCs/>
          <w:sz w:val="20"/>
          <w:szCs w:val="20"/>
        </w:rPr>
        <w:t>If you would like to vote on the resolutions but will not be attending the</w:t>
      </w:r>
      <w:r>
        <w:rPr>
          <w:rFonts w:asciiTheme="minorHAnsi" w:hAnsiTheme="minorHAnsi" w:cstheme="minorHAnsi"/>
          <w:bCs/>
          <w:sz w:val="20"/>
          <w:szCs w:val="20"/>
        </w:rPr>
        <w:t xml:space="preserve"> </w:t>
      </w:r>
      <w:r w:rsidRPr="00671DEF">
        <w:rPr>
          <w:rFonts w:asciiTheme="minorHAnsi" w:hAnsiTheme="minorHAnsi" w:cstheme="minorHAnsi"/>
          <w:bCs/>
          <w:sz w:val="20"/>
          <w:szCs w:val="20"/>
        </w:rPr>
        <w:t>AGM</w:t>
      </w:r>
      <w:r>
        <w:rPr>
          <w:rFonts w:asciiTheme="minorHAnsi" w:hAnsiTheme="minorHAnsi" w:cstheme="minorHAnsi"/>
          <w:bCs/>
          <w:sz w:val="20"/>
          <w:szCs w:val="20"/>
        </w:rPr>
        <w:t xml:space="preserve"> in person</w:t>
      </w:r>
      <w:r w:rsidRPr="00671DEF">
        <w:rPr>
          <w:rFonts w:asciiTheme="minorHAnsi" w:hAnsiTheme="minorHAnsi" w:cstheme="minorHAnsi"/>
          <w:bCs/>
          <w:sz w:val="20"/>
          <w:szCs w:val="20"/>
        </w:rPr>
        <w:t>, you may appoint a proxy:</w:t>
      </w:r>
    </w:p>
    <w:p w14:paraId="1576A79B" w14:textId="77777777" w:rsidR="001D5608" w:rsidRPr="00671DEF" w:rsidRDefault="001D5608" w:rsidP="001D5608">
      <w:pPr>
        <w:autoSpaceDE w:val="0"/>
        <w:autoSpaceDN w:val="0"/>
        <w:adjustRightInd w:val="0"/>
        <w:jc w:val="both"/>
        <w:rPr>
          <w:rFonts w:asciiTheme="minorHAnsi" w:hAnsiTheme="minorHAnsi" w:cstheme="minorHAnsi"/>
          <w:bCs/>
          <w:sz w:val="20"/>
          <w:szCs w:val="20"/>
        </w:rPr>
      </w:pPr>
      <w:r w:rsidRPr="00671DEF">
        <w:rPr>
          <w:rFonts w:asciiTheme="minorHAnsi" w:hAnsiTheme="minorHAnsi" w:cstheme="minorHAnsi"/>
          <w:bCs/>
          <w:sz w:val="20"/>
          <w:szCs w:val="20"/>
        </w:rPr>
        <w:t>(1) by completing</w:t>
      </w:r>
      <w:r>
        <w:rPr>
          <w:rFonts w:asciiTheme="minorHAnsi" w:hAnsiTheme="minorHAnsi" w:cstheme="minorHAnsi"/>
          <w:bCs/>
          <w:sz w:val="20"/>
          <w:szCs w:val="20"/>
        </w:rPr>
        <w:t>, signing</w:t>
      </w:r>
      <w:r w:rsidRPr="00671DEF">
        <w:rPr>
          <w:rFonts w:asciiTheme="minorHAnsi" w:hAnsiTheme="minorHAnsi" w:cstheme="minorHAnsi"/>
          <w:bCs/>
          <w:sz w:val="20"/>
          <w:szCs w:val="20"/>
        </w:rPr>
        <w:t xml:space="preserve"> and returning the enclosed </w:t>
      </w:r>
      <w:r>
        <w:rPr>
          <w:rFonts w:asciiTheme="minorHAnsi" w:hAnsiTheme="minorHAnsi" w:cstheme="minorHAnsi"/>
          <w:bCs/>
          <w:sz w:val="20"/>
          <w:szCs w:val="20"/>
        </w:rPr>
        <w:t>Form of Proxy</w:t>
      </w:r>
      <w:r w:rsidRPr="00437F92">
        <w:rPr>
          <w:rFonts w:asciiTheme="minorHAnsi" w:hAnsiTheme="minorHAnsi" w:cstheme="minorHAnsi"/>
          <w:sz w:val="20"/>
          <w:szCs w:val="20"/>
        </w:rPr>
        <w:t xml:space="preserve"> </w:t>
      </w:r>
      <w:r w:rsidRPr="00FF2D09">
        <w:rPr>
          <w:rFonts w:asciiTheme="minorHAnsi" w:hAnsiTheme="minorHAnsi" w:cstheme="minorHAnsi"/>
          <w:sz w:val="20"/>
          <w:szCs w:val="20"/>
        </w:rPr>
        <w:t>in accordance with the instructions printed</w:t>
      </w:r>
      <w:r>
        <w:rPr>
          <w:rFonts w:asciiTheme="minorHAnsi" w:hAnsiTheme="minorHAnsi" w:cstheme="minorHAnsi"/>
          <w:sz w:val="20"/>
          <w:szCs w:val="20"/>
        </w:rPr>
        <w:t xml:space="preserve"> thereon</w:t>
      </w:r>
      <w:r w:rsidRPr="00671DEF">
        <w:rPr>
          <w:rFonts w:asciiTheme="minorHAnsi" w:hAnsiTheme="minorHAnsi" w:cstheme="minorHAnsi"/>
          <w:bCs/>
          <w:sz w:val="20"/>
          <w:szCs w:val="20"/>
        </w:rPr>
        <w:t>; or</w:t>
      </w:r>
    </w:p>
    <w:p w14:paraId="04088F59" w14:textId="5B6220D6" w:rsidR="001D5608" w:rsidRPr="00671DEF" w:rsidRDefault="001D5608" w:rsidP="001D5608">
      <w:pPr>
        <w:autoSpaceDE w:val="0"/>
        <w:autoSpaceDN w:val="0"/>
        <w:adjustRightInd w:val="0"/>
        <w:jc w:val="both"/>
        <w:rPr>
          <w:rFonts w:asciiTheme="minorHAnsi" w:hAnsiTheme="minorHAnsi" w:cstheme="minorHAnsi"/>
          <w:bCs/>
          <w:sz w:val="20"/>
          <w:szCs w:val="20"/>
        </w:rPr>
      </w:pPr>
      <w:r w:rsidRPr="00671DEF">
        <w:rPr>
          <w:rFonts w:asciiTheme="minorHAnsi" w:hAnsiTheme="minorHAnsi" w:cstheme="minorHAnsi"/>
          <w:bCs/>
          <w:sz w:val="20"/>
          <w:szCs w:val="20"/>
        </w:rPr>
        <w:t xml:space="preserve">(2) electronically at </w:t>
      </w:r>
      <w:hyperlink r:id="rId14" w:history="1">
        <w:r w:rsidRPr="008575AF">
          <w:rPr>
            <w:rStyle w:val="Hyperlink"/>
            <w:rFonts w:asciiTheme="minorHAnsi" w:hAnsiTheme="minorHAnsi" w:cstheme="minorHAnsi"/>
            <w:bCs/>
            <w:sz w:val="20"/>
            <w:szCs w:val="20"/>
          </w:rPr>
          <w:t>www.signalshares.com</w:t>
        </w:r>
      </w:hyperlink>
      <w:r>
        <w:rPr>
          <w:rFonts w:asciiTheme="minorHAnsi" w:hAnsiTheme="minorHAnsi" w:cstheme="minorHAnsi"/>
          <w:bCs/>
          <w:sz w:val="20"/>
          <w:szCs w:val="20"/>
        </w:rPr>
        <w:t xml:space="preserve"> </w:t>
      </w:r>
      <w:r w:rsidRPr="00671DEF">
        <w:rPr>
          <w:rFonts w:asciiTheme="minorHAnsi" w:hAnsiTheme="minorHAnsi" w:cstheme="minorHAnsi"/>
          <w:bCs/>
          <w:sz w:val="20"/>
          <w:szCs w:val="20"/>
        </w:rPr>
        <w:t>(details of how to</w:t>
      </w:r>
      <w:r>
        <w:rPr>
          <w:rFonts w:asciiTheme="minorHAnsi" w:hAnsiTheme="minorHAnsi" w:cstheme="minorHAnsi"/>
          <w:bCs/>
          <w:sz w:val="20"/>
          <w:szCs w:val="20"/>
        </w:rPr>
        <w:t xml:space="preserve"> </w:t>
      </w:r>
      <w:r w:rsidRPr="00671DEF">
        <w:rPr>
          <w:rFonts w:asciiTheme="minorHAnsi" w:hAnsiTheme="minorHAnsi" w:cstheme="minorHAnsi"/>
          <w:bCs/>
          <w:sz w:val="20"/>
          <w:szCs w:val="20"/>
        </w:rPr>
        <w:t xml:space="preserve">appoint a proxy this way are set out on </w:t>
      </w:r>
      <w:r w:rsidRPr="000603DA">
        <w:rPr>
          <w:rFonts w:asciiTheme="minorHAnsi" w:hAnsiTheme="minorHAnsi" w:cstheme="minorHAnsi"/>
          <w:bCs/>
          <w:sz w:val="20"/>
          <w:szCs w:val="20"/>
        </w:rPr>
        <w:t xml:space="preserve">page </w:t>
      </w:r>
      <w:r w:rsidR="000603DA" w:rsidRPr="000603DA">
        <w:rPr>
          <w:rFonts w:asciiTheme="minorHAnsi" w:hAnsiTheme="minorHAnsi" w:cstheme="minorHAnsi"/>
          <w:bCs/>
          <w:sz w:val="20"/>
          <w:szCs w:val="20"/>
        </w:rPr>
        <w:t>6</w:t>
      </w:r>
      <w:r w:rsidR="009E4BDC">
        <w:rPr>
          <w:rFonts w:asciiTheme="minorHAnsi" w:hAnsiTheme="minorHAnsi" w:cstheme="minorHAnsi"/>
          <w:bCs/>
          <w:sz w:val="20"/>
          <w:szCs w:val="20"/>
        </w:rPr>
        <w:t xml:space="preserve"> </w:t>
      </w:r>
      <w:r w:rsidRPr="00671DEF">
        <w:rPr>
          <w:rFonts w:asciiTheme="minorHAnsi" w:hAnsiTheme="minorHAnsi" w:cstheme="minorHAnsi"/>
          <w:bCs/>
          <w:sz w:val="20"/>
          <w:szCs w:val="20"/>
        </w:rPr>
        <w:t>of this document).</w:t>
      </w:r>
    </w:p>
    <w:p w14:paraId="576FF8FC" w14:textId="77777777" w:rsidR="001D5608" w:rsidRDefault="001D5608" w:rsidP="001D5608">
      <w:pPr>
        <w:autoSpaceDE w:val="0"/>
        <w:autoSpaceDN w:val="0"/>
        <w:adjustRightInd w:val="0"/>
        <w:jc w:val="both"/>
        <w:rPr>
          <w:rFonts w:asciiTheme="minorHAnsi" w:hAnsiTheme="minorHAnsi" w:cstheme="minorHAnsi"/>
          <w:bCs/>
          <w:sz w:val="20"/>
          <w:szCs w:val="20"/>
        </w:rPr>
      </w:pPr>
      <w:r w:rsidRPr="00671DEF">
        <w:rPr>
          <w:rFonts w:asciiTheme="minorHAnsi" w:hAnsiTheme="minorHAnsi" w:cstheme="minorHAnsi"/>
          <w:bCs/>
          <w:sz w:val="20"/>
          <w:szCs w:val="20"/>
        </w:rPr>
        <w:t>Alternatively, if you hold your shares in CREST, you can appoint a proxy via</w:t>
      </w:r>
      <w:r>
        <w:rPr>
          <w:rFonts w:asciiTheme="minorHAnsi" w:hAnsiTheme="minorHAnsi" w:cstheme="minorHAnsi"/>
          <w:bCs/>
          <w:sz w:val="20"/>
          <w:szCs w:val="20"/>
        </w:rPr>
        <w:t xml:space="preserve"> </w:t>
      </w:r>
      <w:r w:rsidRPr="00671DEF">
        <w:rPr>
          <w:rFonts w:asciiTheme="minorHAnsi" w:hAnsiTheme="minorHAnsi" w:cstheme="minorHAnsi"/>
          <w:bCs/>
          <w:sz w:val="20"/>
          <w:szCs w:val="20"/>
        </w:rPr>
        <w:t xml:space="preserve">the CREST </w:t>
      </w:r>
      <w:r>
        <w:rPr>
          <w:rFonts w:asciiTheme="minorHAnsi" w:hAnsiTheme="minorHAnsi" w:cstheme="minorHAnsi"/>
          <w:bCs/>
          <w:sz w:val="20"/>
          <w:szCs w:val="20"/>
        </w:rPr>
        <w:t>Proxy Voting Service</w:t>
      </w:r>
      <w:r w:rsidRPr="00671DEF">
        <w:rPr>
          <w:rFonts w:asciiTheme="minorHAnsi" w:hAnsiTheme="minorHAnsi" w:cstheme="minorHAnsi"/>
          <w:bCs/>
          <w:sz w:val="20"/>
          <w:szCs w:val="20"/>
        </w:rPr>
        <w:t>.</w:t>
      </w:r>
    </w:p>
    <w:p w14:paraId="7DAFC977" w14:textId="77777777" w:rsidR="001D5608" w:rsidRPr="00671DEF" w:rsidRDefault="001D5608" w:rsidP="001D5608">
      <w:pPr>
        <w:autoSpaceDE w:val="0"/>
        <w:autoSpaceDN w:val="0"/>
        <w:adjustRightInd w:val="0"/>
        <w:jc w:val="both"/>
        <w:rPr>
          <w:rFonts w:asciiTheme="minorHAnsi" w:hAnsiTheme="minorHAnsi" w:cstheme="minorHAnsi"/>
          <w:bCs/>
          <w:sz w:val="20"/>
          <w:szCs w:val="20"/>
        </w:rPr>
      </w:pPr>
    </w:p>
    <w:p w14:paraId="5BD0C5FA" w14:textId="1E26B91A" w:rsidR="001D5608" w:rsidRDefault="001D5608" w:rsidP="001D5608">
      <w:pPr>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 xml:space="preserve">All proxy appointments should be submitted as soon as possible and in any event </w:t>
      </w:r>
      <w:r w:rsidRPr="00437F92">
        <w:rPr>
          <w:rFonts w:asciiTheme="minorHAnsi" w:hAnsiTheme="minorHAnsi" w:cstheme="minorHAnsi"/>
          <w:bCs/>
          <w:sz w:val="20"/>
          <w:szCs w:val="20"/>
        </w:rPr>
        <w:t xml:space="preserve">must be received by the Registrar no later than </w:t>
      </w:r>
      <w:r w:rsidR="00430566">
        <w:rPr>
          <w:rFonts w:asciiTheme="minorHAnsi" w:hAnsiTheme="minorHAnsi" w:cstheme="minorHAnsi"/>
          <w:bCs/>
          <w:sz w:val="20"/>
          <w:szCs w:val="20"/>
        </w:rPr>
        <w:t>4.00</w:t>
      </w:r>
      <w:r w:rsidR="00466321">
        <w:rPr>
          <w:rFonts w:asciiTheme="minorHAnsi" w:hAnsiTheme="minorHAnsi" w:cstheme="minorHAnsi"/>
          <w:bCs/>
          <w:sz w:val="20"/>
          <w:szCs w:val="20"/>
        </w:rPr>
        <w:t xml:space="preserve"> p.m. on Friday, </w:t>
      </w:r>
      <w:r w:rsidR="00430566">
        <w:rPr>
          <w:rFonts w:asciiTheme="minorHAnsi" w:hAnsiTheme="minorHAnsi" w:cstheme="minorHAnsi"/>
          <w:bCs/>
          <w:sz w:val="20"/>
          <w:szCs w:val="20"/>
        </w:rPr>
        <w:t>14</w:t>
      </w:r>
      <w:r w:rsidR="00466321">
        <w:rPr>
          <w:rFonts w:asciiTheme="minorHAnsi" w:hAnsiTheme="minorHAnsi" w:cstheme="minorHAnsi"/>
          <w:bCs/>
          <w:sz w:val="20"/>
          <w:szCs w:val="20"/>
        </w:rPr>
        <w:t xml:space="preserve"> March 202</w:t>
      </w:r>
      <w:r w:rsidR="003110D2">
        <w:rPr>
          <w:rFonts w:asciiTheme="minorHAnsi" w:hAnsiTheme="minorHAnsi" w:cstheme="minorHAnsi"/>
          <w:bCs/>
          <w:sz w:val="20"/>
          <w:szCs w:val="20"/>
        </w:rPr>
        <w:t>5</w:t>
      </w:r>
      <w:r w:rsidRPr="00C63D79">
        <w:rPr>
          <w:rFonts w:asciiTheme="minorHAnsi" w:hAnsiTheme="minorHAnsi" w:cstheme="minorHAnsi"/>
          <w:bCs/>
          <w:sz w:val="20"/>
          <w:szCs w:val="20"/>
        </w:rPr>
        <w:t>.</w:t>
      </w:r>
      <w:r>
        <w:rPr>
          <w:rFonts w:asciiTheme="minorHAnsi" w:hAnsiTheme="minorHAnsi" w:cstheme="minorHAnsi"/>
          <w:bCs/>
          <w:sz w:val="20"/>
          <w:szCs w:val="20"/>
        </w:rPr>
        <w:t xml:space="preserve"> </w:t>
      </w:r>
      <w:r w:rsidRPr="00437F92">
        <w:rPr>
          <w:rFonts w:asciiTheme="minorHAnsi" w:hAnsiTheme="minorHAnsi" w:cstheme="minorHAnsi"/>
          <w:bCs/>
          <w:sz w:val="20"/>
          <w:szCs w:val="20"/>
        </w:rPr>
        <w:t xml:space="preserve">Shareholders who hold their shares through an investment platform or other nominee service are encouraged to contact their investment platform provider or nominee as soon as possible regarding the process for </w:t>
      </w:r>
      <w:r>
        <w:rPr>
          <w:rFonts w:asciiTheme="minorHAnsi" w:hAnsiTheme="minorHAnsi" w:cstheme="minorHAnsi"/>
          <w:bCs/>
          <w:sz w:val="20"/>
          <w:szCs w:val="20"/>
        </w:rPr>
        <w:t>voting.</w:t>
      </w:r>
    </w:p>
    <w:p w14:paraId="7347E973" w14:textId="77777777" w:rsidR="001D5608" w:rsidRDefault="001D5608" w:rsidP="00E80837">
      <w:pPr>
        <w:autoSpaceDE w:val="0"/>
        <w:autoSpaceDN w:val="0"/>
        <w:adjustRightInd w:val="0"/>
        <w:jc w:val="both"/>
        <w:rPr>
          <w:rFonts w:asciiTheme="minorHAnsi" w:hAnsiTheme="minorHAnsi" w:cstheme="minorHAnsi"/>
          <w:bCs/>
          <w:sz w:val="20"/>
          <w:szCs w:val="20"/>
        </w:rPr>
      </w:pPr>
    </w:p>
    <w:p w14:paraId="7131C855" w14:textId="4FAA9763" w:rsidR="00C92DD5" w:rsidRPr="0064217C" w:rsidRDefault="0064217C" w:rsidP="008E180D">
      <w:pPr>
        <w:jc w:val="both"/>
        <w:rPr>
          <w:rFonts w:asciiTheme="minorHAnsi" w:hAnsiTheme="minorHAnsi" w:cstheme="minorHAnsi"/>
          <w:bCs/>
          <w:sz w:val="20"/>
          <w:szCs w:val="20"/>
        </w:rPr>
      </w:pPr>
      <w:r>
        <w:rPr>
          <w:rFonts w:asciiTheme="minorHAnsi" w:hAnsiTheme="minorHAnsi" w:cstheme="minorHAnsi"/>
          <w:bCs/>
          <w:sz w:val="20"/>
          <w:szCs w:val="20"/>
        </w:rPr>
        <w:t>Further hard copy Forms of Proxy can be requested by contacting the Registrar</w:t>
      </w:r>
      <w:r w:rsidRPr="00FF2D09">
        <w:rPr>
          <w:rFonts w:asciiTheme="minorHAnsi" w:hAnsiTheme="minorHAnsi" w:cstheme="minorHAnsi"/>
          <w:bCs/>
          <w:sz w:val="20"/>
          <w:szCs w:val="20"/>
        </w:rPr>
        <w:t xml:space="preserve"> on </w:t>
      </w:r>
      <w:r>
        <w:rPr>
          <w:rFonts w:asciiTheme="minorHAnsi" w:hAnsiTheme="minorHAnsi" w:cstheme="minorHAnsi"/>
          <w:bCs/>
          <w:sz w:val="20"/>
          <w:szCs w:val="20"/>
        </w:rPr>
        <w:t>0371 664 0300 o</w:t>
      </w:r>
      <w:r w:rsidRPr="00FF2D09">
        <w:rPr>
          <w:rFonts w:asciiTheme="minorHAnsi" w:hAnsiTheme="minorHAnsi" w:cstheme="minorHAnsi"/>
          <w:bCs/>
          <w:sz w:val="20"/>
          <w:szCs w:val="20"/>
        </w:rPr>
        <w:t xml:space="preserve">r via email </w:t>
      </w:r>
      <w:r w:rsidR="008C4053" w:rsidRPr="00FF2D09">
        <w:rPr>
          <w:rFonts w:asciiTheme="minorHAnsi" w:hAnsiTheme="minorHAnsi" w:cstheme="minorHAnsi"/>
          <w:bCs/>
          <w:sz w:val="20"/>
          <w:szCs w:val="20"/>
        </w:rPr>
        <w:t>at</w:t>
      </w:r>
      <w:r w:rsidR="008C4053">
        <w:rPr>
          <w:rFonts w:asciiTheme="minorHAnsi" w:hAnsiTheme="minorHAnsi" w:cstheme="minorHAnsi"/>
          <w:bCs/>
          <w:sz w:val="20"/>
          <w:szCs w:val="20"/>
        </w:rPr>
        <w:t xml:space="preserve"> </w:t>
      </w:r>
      <w:r w:rsidR="008C4053">
        <w:rPr>
          <w:rStyle w:val="Hyperlink"/>
          <w:rFonts w:asciiTheme="minorHAnsi" w:hAnsiTheme="minorHAnsi" w:cstheme="minorHAnsi"/>
          <w:sz w:val="20"/>
        </w:rPr>
        <w:t>shareholderenquiries@cm.mpms.mufg.com</w:t>
      </w:r>
      <w:r w:rsidR="002C7F40">
        <w:t xml:space="preserve">. </w:t>
      </w:r>
      <w:r w:rsidRPr="00E74152">
        <w:rPr>
          <w:rFonts w:asciiTheme="minorHAnsi" w:hAnsiTheme="minorHAnsi" w:cstheme="minorHAnsi"/>
          <w:bCs/>
          <w:sz w:val="20"/>
          <w:szCs w:val="20"/>
        </w:rPr>
        <w:t>Calls are charged at the standard geographic rate and will vary by provider</w:t>
      </w:r>
      <w:r w:rsidRPr="00FF2D09">
        <w:rPr>
          <w:rFonts w:asciiTheme="minorHAnsi" w:hAnsiTheme="minorHAnsi" w:cstheme="minorHAnsi"/>
          <w:bCs/>
          <w:sz w:val="20"/>
          <w:szCs w:val="20"/>
        </w:rPr>
        <w:t>. Calls outside the United Kingdom will be charged at the applicable international rate. Lines are open between 9</w:t>
      </w:r>
      <w:r>
        <w:rPr>
          <w:rFonts w:asciiTheme="minorHAnsi" w:hAnsiTheme="minorHAnsi" w:cstheme="minorHAnsi"/>
          <w:bCs/>
          <w:sz w:val="20"/>
          <w:szCs w:val="20"/>
        </w:rPr>
        <w:t>.</w:t>
      </w:r>
      <w:r w:rsidRPr="00FF2D09">
        <w:rPr>
          <w:rFonts w:asciiTheme="minorHAnsi" w:hAnsiTheme="minorHAnsi" w:cstheme="minorHAnsi"/>
          <w:bCs/>
          <w:sz w:val="20"/>
          <w:szCs w:val="20"/>
        </w:rPr>
        <w:t>00</w:t>
      </w:r>
      <w:r>
        <w:rPr>
          <w:rFonts w:asciiTheme="minorHAnsi" w:hAnsiTheme="minorHAnsi" w:cstheme="minorHAnsi"/>
          <w:bCs/>
          <w:sz w:val="20"/>
          <w:szCs w:val="20"/>
        </w:rPr>
        <w:t xml:space="preserve"> a.m.</w:t>
      </w:r>
      <w:r w:rsidRPr="00FF2D09">
        <w:rPr>
          <w:rFonts w:asciiTheme="minorHAnsi" w:hAnsiTheme="minorHAnsi" w:cstheme="minorHAnsi"/>
          <w:bCs/>
          <w:sz w:val="20"/>
          <w:szCs w:val="20"/>
        </w:rPr>
        <w:t xml:space="preserve"> – </w:t>
      </w:r>
      <w:r>
        <w:rPr>
          <w:rFonts w:asciiTheme="minorHAnsi" w:hAnsiTheme="minorHAnsi" w:cstheme="minorHAnsi"/>
          <w:bCs/>
          <w:sz w:val="20"/>
          <w:szCs w:val="20"/>
        </w:rPr>
        <w:t>5.</w:t>
      </w:r>
      <w:r w:rsidRPr="00FF2D09">
        <w:rPr>
          <w:rFonts w:asciiTheme="minorHAnsi" w:hAnsiTheme="minorHAnsi" w:cstheme="minorHAnsi"/>
          <w:bCs/>
          <w:sz w:val="20"/>
          <w:szCs w:val="20"/>
        </w:rPr>
        <w:t>30</w:t>
      </w:r>
      <w:r>
        <w:rPr>
          <w:rFonts w:asciiTheme="minorHAnsi" w:hAnsiTheme="minorHAnsi" w:cstheme="minorHAnsi"/>
          <w:bCs/>
          <w:sz w:val="20"/>
          <w:szCs w:val="20"/>
        </w:rPr>
        <w:t xml:space="preserve"> p.m.</w:t>
      </w:r>
      <w:r w:rsidRPr="00FF2D09">
        <w:rPr>
          <w:rFonts w:asciiTheme="minorHAnsi" w:hAnsiTheme="minorHAnsi" w:cstheme="minorHAnsi"/>
          <w:bCs/>
          <w:sz w:val="20"/>
          <w:szCs w:val="20"/>
        </w:rPr>
        <w:t xml:space="preserve">, Monday to Friday excluding public holidays in England and Wales. </w:t>
      </w:r>
    </w:p>
    <w:p w14:paraId="1DDF5280" w14:textId="77777777" w:rsidR="00C92DD5" w:rsidRDefault="00C92DD5" w:rsidP="00C92DD5">
      <w:pPr>
        <w:rPr>
          <w:rFonts w:asciiTheme="minorHAnsi" w:hAnsiTheme="minorHAnsi" w:cstheme="minorHAnsi"/>
          <w:sz w:val="20"/>
          <w:szCs w:val="20"/>
        </w:rPr>
      </w:pPr>
    </w:p>
    <w:p w14:paraId="1B6CC873" w14:textId="77777777" w:rsidR="00C92DD5" w:rsidRPr="00FF2D09" w:rsidRDefault="00C92DD5" w:rsidP="00C92DD5">
      <w:pPr>
        <w:rPr>
          <w:rFonts w:asciiTheme="minorHAnsi" w:hAnsiTheme="minorHAnsi" w:cstheme="minorHAnsi"/>
          <w:sz w:val="20"/>
          <w:szCs w:val="20"/>
        </w:rPr>
      </w:pPr>
      <w:r w:rsidRPr="00CA35DE">
        <w:rPr>
          <w:rFonts w:asciiTheme="minorHAnsi" w:hAnsiTheme="minorHAnsi" w:cstheme="minorHAnsi"/>
          <w:b/>
          <w:sz w:val="20"/>
          <w:szCs w:val="20"/>
        </w:rPr>
        <w:t>Recommendation</w:t>
      </w:r>
    </w:p>
    <w:p w14:paraId="3752B659" w14:textId="2879B55B" w:rsidR="00C92DD5" w:rsidRPr="00FF2D09" w:rsidRDefault="00627289" w:rsidP="00C92DD5">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 xml:space="preserve">The </w:t>
      </w:r>
      <w:r w:rsidR="00C92DD5" w:rsidRPr="00FF2D09">
        <w:rPr>
          <w:rFonts w:asciiTheme="minorHAnsi" w:hAnsiTheme="minorHAnsi" w:cstheme="minorHAnsi"/>
          <w:sz w:val="20"/>
          <w:szCs w:val="20"/>
        </w:rPr>
        <w:t xml:space="preserve">Directors are of the opinion that all resolutions which are to be proposed at the AGM are in the best interests of the Company and its </w:t>
      </w:r>
      <w:r w:rsidR="005D2A13">
        <w:rPr>
          <w:rFonts w:asciiTheme="minorHAnsi" w:hAnsiTheme="minorHAnsi" w:cstheme="minorHAnsi"/>
          <w:sz w:val="20"/>
          <w:szCs w:val="20"/>
        </w:rPr>
        <w:t>s</w:t>
      </w:r>
      <w:r w:rsidR="00C92DD5" w:rsidRPr="00FF2D09">
        <w:rPr>
          <w:rFonts w:asciiTheme="minorHAnsi" w:hAnsiTheme="minorHAnsi" w:cstheme="minorHAnsi"/>
          <w:sz w:val="20"/>
          <w:szCs w:val="20"/>
        </w:rPr>
        <w:t xml:space="preserve">hareholders </w:t>
      </w:r>
      <w:r w:rsidR="00C92DD5">
        <w:rPr>
          <w:rFonts w:asciiTheme="minorHAnsi" w:hAnsiTheme="minorHAnsi" w:cstheme="minorHAnsi"/>
          <w:sz w:val="20"/>
          <w:szCs w:val="20"/>
        </w:rPr>
        <w:t xml:space="preserve">as a whole </w:t>
      </w:r>
      <w:r w:rsidR="00C92DD5" w:rsidRPr="00FF2D09">
        <w:rPr>
          <w:rFonts w:asciiTheme="minorHAnsi" w:hAnsiTheme="minorHAnsi" w:cstheme="minorHAnsi"/>
          <w:sz w:val="20"/>
          <w:szCs w:val="20"/>
        </w:rPr>
        <w:t>and therefore unanimously recommend</w:t>
      </w:r>
      <w:r w:rsidR="005D2A13">
        <w:rPr>
          <w:rFonts w:asciiTheme="minorHAnsi" w:hAnsiTheme="minorHAnsi" w:cstheme="minorHAnsi"/>
          <w:sz w:val="20"/>
          <w:szCs w:val="20"/>
        </w:rPr>
        <w:t xml:space="preserve"> to shareholders</w:t>
      </w:r>
      <w:r w:rsidR="00C92DD5" w:rsidRPr="00FF2D09">
        <w:rPr>
          <w:rFonts w:asciiTheme="minorHAnsi" w:hAnsiTheme="minorHAnsi" w:cstheme="minorHAnsi"/>
          <w:sz w:val="20"/>
          <w:szCs w:val="20"/>
        </w:rPr>
        <w:t xml:space="preserve"> that </w:t>
      </w:r>
      <w:r w:rsidR="005D2A13">
        <w:rPr>
          <w:rFonts w:asciiTheme="minorHAnsi" w:hAnsiTheme="minorHAnsi" w:cstheme="minorHAnsi"/>
          <w:sz w:val="20"/>
          <w:szCs w:val="20"/>
        </w:rPr>
        <w:t>they</w:t>
      </w:r>
      <w:r w:rsidR="00C92DD5" w:rsidRPr="00FF2D09">
        <w:rPr>
          <w:rFonts w:asciiTheme="minorHAnsi" w:hAnsiTheme="minorHAnsi" w:cstheme="minorHAnsi"/>
          <w:sz w:val="20"/>
          <w:szCs w:val="20"/>
        </w:rPr>
        <w:t xml:space="preserve"> </w:t>
      </w:r>
      <w:r w:rsidR="00C92DD5" w:rsidRPr="00FF2D09">
        <w:rPr>
          <w:rFonts w:asciiTheme="minorHAnsi" w:hAnsiTheme="minorHAnsi" w:cstheme="minorHAnsi"/>
          <w:sz w:val="20"/>
          <w:szCs w:val="20"/>
        </w:rPr>
        <w:lastRenderedPageBreak/>
        <w:t>vote in favour of</w:t>
      </w:r>
      <w:r w:rsidR="005D2A13">
        <w:rPr>
          <w:rFonts w:asciiTheme="minorHAnsi" w:hAnsiTheme="minorHAnsi" w:cstheme="minorHAnsi"/>
          <w:sz w:val="20"/>
          <w:szCs w:val="20"/>
        </w:rPr>
        <w:t xml:space="preserve"> each of</w:t>
      </w:r>
      <w:r w:rsidR="00C92DD5" w:rsidRPr="00FF2D09">
        <w:rPr>
          <w:rFonts w:asciiTheme="minorHAnsi" w:hAnsiTheme="minorHAnsi" w:cstheme="minorHAnsi"/>
          <w:sz w:val="20"/>
          <w:szCs w:val="20"/>
        </w:rPr>
        <w:t xml:space="preserve"> the resolutions</w:t>
      </w:r>
      <w:r w:rsidR="005D2A13">
        <w:rPr>
          <w:rFonts w:asciiTheme="minorHAnsi" w:hAnsiTheme="minorHAnsi" w:cstheme="minorHAnsi"/>
          <w:sz w:val="20"/>
          <w:szCs w:val="20"/>
        </w:rPr>
        <w:t>,</w:t>
      </w:r>
      <w:r w:rsidR="00C92DD5" w:rsidRPr="00FF2D09">
        <w:rPr>
          <w:rFonts w:asciiTheme="minorHAnsi" w:hAnsiTheme="minorHAnsi" w:cstheme="minorHAnsi"/>
          <w:sz w:val="20"/>
          <w:szCs w:val="20"/>
        </w:rPr>
        <w:t xml:space="preserve"> as the </w:t>
      </w:r>
      <w:r w:rsidR="005D2A13">
        <w:rPr>
          <w:rFonts w:asciiTheme="minorHAnsi" w:hAnsiTheme="minorHAnsi" w:cstheme="minorHAnsi"/>
          <w:sz w:val="20"/>
          <w:szCs w:val="20"/>
        </w:rPr>
        <w:t xml:space="preserve">Directors </w:t>
      </w:r>
      <w:r w:rsidR="00C92DD5" w:rsidRPr="00FF2D09">
        <w:rPr>
          <w:rFonts w:asciiTheme="minorHAnsi" w:hAnsiTheme="minorHAnsi" w:cstheme="minorHAnsi"/>
          <w:sz w:val="20"/>
          <w:szCs w:val="20"/>
        </w:rPr>
        <w:t>intend to do in respect of any shares which they beneficially own.</w:t>
      </w:r>
    </w:p>
    <w:p w14:paraId="305799C1" w14:textId="77777777" w:rsidR="005116DD" w:rsidRPr="00FF2D09" w:rsidRDefault="005116DD" w:rsidP="005116DD">
      <w:pPr>
        <w:autoSpaceDE w:val="0"/>
        <w:autoSpaceDN w:val="0"/>
        <w:adjustRightInd w:val="0"/>
        <w:rPr>
          <w:rFonts w:asciiTheme="minorHAnsi" w:hAnsiTheme="minorHAnsi" w:cstheme="minorHAnsi"/>
          <w:sz w:val="20"/>
          <w:szCs w:val="20"/>
        </w:rPr>
      </w:pPr>
    </w:p>
    <w:p w14:paraId="2BB24E4A" w14:textId="77777777" w:rsidR="005116DD" w:rsidRPr="00FF2D09" w:rsidRDefault="005116DD" w:rsidP="005116DD">
      <w:pPr>
        <w:autoSpaceDE w:val="0"/>
        <w:autoSpaceDN w:val="0"/>
        <w:adjustRightInd w:val="0"/>
        <w:rPr>
          <w:rFonts w:asciiTheme="minorHAnsi" w:hAnsiTheme="minorHAnsi" w:cstheme="minorHAnsi"/>
          <w:sz w:val="20"/>
          <w:szCs w:val="20"/>
        </w:rPr>
      </w:pPr>
      <w:r w:rsidRPr="00FF2D09">
        <w:rPr>
          <w:rFonts w:asciiTheme="minorHAnsi" w:hAnsiTheme="minorHAnsi" w:cstheme="minorHAnsi"/>
          <w:sz w:val="20"/>
          <w:szCs w:val="20"/>
        </w:rPr>
        <w:t xml:space="preserve">Yours </w:t>
      </w:r>
      <w:r w:rsidR="007D4609" w:rsidRPr="00FF2D09">
        <w:rPr>
          <w:rFonts w:asciiTheme="minorHAnsi" w:hAnsiTheme="minorHAnsi" w:cstheme="minorHAnsi"/>
          <w:sz w:val="20"/>
          <w:szCs w:val="20"/>
        </w:rPr>
        <w:t>faithfully</w:t>
      </w:r>
    </w:p>
    <w:p w14:paraId="72724A2A" w14:textId="77777777" w:rsidR="006A6BF4" w:rsidRPr="00FF2D09" w:rsidRDefault="006A6BF4" w:rsidP="005116DD">
      <w:pPr>
        <w:autoSpaceDE w:val="0"/>
        <w:autoSpaceDN w:val="0"/>
        <w:adjustRightInd w:val="0"/>
        <w:rPr>
          <w:rFonts w:asciiTheme="minorHAnsi" w:hAnsiTheme="minorHAnsi" w:cstheme="minorHAnsi"/>
          <w:sz w:val="20"/>
          <w:szCs w:val="20"/>
        </w:rPr>
      </w:pPr>
    </w:p>
    <w:p w14:paraId="259432EF" w14:textId="77777777" w:rsidR="006A6BF4" w:rsidRPr="00FF2D09" w:rsidRDefault="006A6BF4" w:rsidP="005116DD">
      <w:pPr>
        <w:autoSpaceDE w:val="0"/>
        <w:autoSpaceDN w:val="0"/>
        <w:adjustRightInd w:val="0"/>
        <w:rPr>
          <w:rFonts w:asciiTheme="minorHAnsi" w:hAnsiTheme="minorHAnsi" w:cstheme="minorHAnsi"/>
          <w:sz w:val="20"/>
          <w:szCs w:val="20"/>
        </w:rPr>
      </w:pPr>
    </w:p>
    <w:p w14:paraId="4172B019" w14:textId="0537E9A1" w:rsidR="005116DD" w:rsidRPr="00FF2D09" w:rsidRDefault="00152D73" w:rsidP="005116DD">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Christian Yates</w:t>
      </w:r>
    </w:p>
    <w:p w14:paraId="67DA8E8A" w14:textId="77777777" w:rsidR="00D239CA" w:rsidRDefault="005116DD" w:rsidP="005116DD">
      <w:pPr>
        <w:rPr>
          <w:rFonts w:asciiTheme="minorHAnsi" w:hAnsiTheme="minorHAnsi" w:cstheme="minorHAnsi"/>
          <w:b/>
          <w:sz w:val="20"/>
          <w:szCs w:val="20"/>
        </w:rPr>
      </w:pPr>
      <w:r w:rsidRPr="00FF2D09">
        <w:rPr>
          <w:rFonts w:asciiTheme="minorHAnsi" w:hAnsiTheme="minorHAnsi" w:cstheme="minorHAnsi"/>
          <w:b/>
          <w:sz w:val="20"/>
          <w:szCs w:val="20"/>
        </w:rPr>
        <w:t>Chairman</w:t>
      </w:r>
    </w:p>
    <w:p w14:paraId="68BAA0E5" w14:textId="2FCDFB42" w:rsidR="005D2A13" w:rsidRDefault="0036656B">
      <w:pPr>
        <w:spacing w:after="200" w:line="276" w:lineRule="auto"/>
        <w:rPr>
          <w:rFonts w:asciiTheme="minorHAnsi" w:hAnsiTheme="minorHAnsi" w:cstheme="minorHAnsi"/>
          <w:sz w:val="20"/>
          <w:szCs w:val="20"/>
        </w:rPr>
      </w:pPr>
      <w:r>
        <w:rPr>
          <w:rFonts w:asciiTheme="minorHAnsi" w:hAnsiTheme="minorHAnsi" w:cstheme="minorHAnsi"/>
          <w:sz w:val="20"/>
          <w:szCs w:val="20"/>
        </w:rPr>
        <w:t>21</w:t>
      </w:r>
      <w:r w:rsidR="00F62B76">
        <w:rPr>
          <w:rFonts w:asciiTheme="minorHAnsi" w:hAnsiTheme="minorHAnsi" w:cstheme="minorHAnsi"/>
          <w:sz w:val="20"/>
          <w:szCs w:val="20"/>
        </w:rPr>
        <w:t xml:space="preserve"> February 202</w:t>
      </w:r>
      <w:r w:rsidR="003110D2">
        <w:rPr>
          <w:rFonts w:asciiTheme="minorHAnsi" w:hAnsiTheme="minorHAnsi" w:cstheme="minorHAnsi"/>
          <w:sz w:val="20"/>
          <w:szCs w:val="20"/>
        </w:rPr>
        <w:t>5</w:t>
      </w:r>
      <w:r w:rsidR="005D2A13">
        <w:rPr>
          <w:rFonts w:asciiTheme="minorHAnsi" w:hAnsiTheme="minorHAnsi" w:cstheme="minorHAnsi"/>
          <w:sz w:val="20"/>
          <w:szCs w:val="20"/>
        </w:rPr>
        <w:br w:type="page"/>
      </w:r>
    </w:p>
    <w:p w14:paraId="59341AEC" w14:textId="77777777" w:rsidR="005D2A13" w:rsidRDefault="005D2A13" w:rsidP="005D2A13">
      <w:pPr>
        <w:pStyle w:val="Heading1"/>
        <w:ind w:left="0"/>
        <w:rPr>
          <w:rFonts w:asciiTheme="minorHAnsi" w:hAnsiTheme="minorHAnsi" w:cstheme="minorHAnsi"/>
          <w:color w:val="2D386C"/>
        </w:rPr>
      </w:pPr>
      <w:r>
        <w:rPr>
          <w:rFonts w:asciiTheme="minorHAnsi" w:hAnsiTheme="minorHAnsi" w:cstheme="minorHAnsi"/>
          <w:color w:val="2D386C"/>
        </w:rPr>
        <w:lastRenderedPageBreak/>
        <w:t>Explanation of the Resolutions</w:t>
      </w:r>
      <w:r w:rsidRPr="00FF2D09">
        <w:rPr>
          <w:rFonts w:asciiTheme="minorHAnsi" w:hAnsiTheme="minorHAnsi" w:cstheme="minorHAnsi"/>
          <w:color w:val="2D386C"/>
        </w:rPr>
        <w:t xml:space="preserve"> </w:t>
      </w:r>
    </w:p>
    <w:p w14:paraId="3EF9A753" w14:textId="77777777" w:rsidR="005D2A13" w:rsidRPr="00FF2D09" w:rsidRDefault="005D2A13" w:rsidP="005D2A13">
      <w:pPr>
        <w:pStyle w:val="Heading1"/>
        <w:ind w:left="0"/>
        <w:rPr>
          <w:rFonts w:asciiTheme="minorHAnsi" w:hAnsiTheme="minorHAnsi" w:cstheme="minorHAnsi"/>
          <w:color w:val="2D386C"/>
        </w:rPr>
      </w:pPr>
    </w:p>
    <w:p w14:paraId="0A9501F5" w14:textId="45BDF31E" w:rsidR="005D2A13" w:rsidRDefault="005D2A13" w:rsidP="005D2A13">
      <w:pPr>
        <w:jc w:val="both"/>
        <w:rPr>
          <w:rFonts w:asciiTheme="minorHAnsi" w:hAnsiTheme="minorHAnsi" w:cstheme="minorHAnsi"/>
          <w:sz w:val="20"/>
          <w:szCs w:val="20"/>
        </w:rPr>
      </w:pPr>
      <w:r w:rsidRPr="0084793A">
        <w:rPr>
          <w:rFonts w:asciiTheme="minorHAnsi" w:hAnsiTheme="minorHAnsi" w:cstheme="minorHAnsi"/>
          <w:sz w:val="20"/>
          <w:szCs w:val="20"/>
        </w:rPr>
        <w:t>The information set out below is an explanation of the business to be considered at the Annual General Meeting to be held on</w:t>
      </w:r>
      <w:r>
        <w:rPr>
          <w:rFonts w:asciiTheme="minorHAnsi" w:hAnsiTheme="minorHAnsi" w:cstheme="minorHAnsi"/>
          <w:sz w:val="20"/>
          <w:szCs w:val="20"/>
        </w:rPr>
        <w:t xml:space="preserve"> </w:t>
      </w:r>
      <w:r w:rsidR="00466321">
        <w:rPr>
          <w:rFonts w:asciiTheme="minorHAnsi" w:hAnsiTheme="minorHAnsi" w:cstheme="minorHAnsi"/>
          <w:sz w:val="20"/>
          <w:szCs w:val="20"/>
        </w:rPr>
        <w:t>Tuesday, 1</w:t>
      </w:r>
      <w:r w:rsidR="003110D2">
        <w:rPr>
          <w:rFonts w:asciiTheme="minorHAnsi" w:hAnsiTheme="minorHAnsi" w:cstheme="minorHAnsi"/>
          <w:sz w:val="20"/>
          <w:szCs w:val="20"/>
        </w:rPr>
        <w:t>8</w:t>
      </w:r>
      <w:r w:rsidR="00466321">
        <w:rPr>
          <w:rFonts w:asciiTheme="minorHAnsi" w:hAnsiTheme="minorHAnsi" w:cstheme="minorHAnsi"/>
          <w:sz w:val="20"/>
          <w:szCs w:val="20"/>
        </w:rPr>
        <w:t xml:space="preserve"> March 202</w:t>
      </w:r>
      <w:r w:rsidR="003110D2">
        <w:rPr>
          <w:rFonts w:asciiTheme="minorHAnsi" w:hAnsiTheme="minorHAnsi" w:cstheme="minorHAnsi"/>
          <w:sz w:val="20"/>
          <w:szCs w:val="20"/>
        </w:rPr>
        <w:t>5</w:t>
      </w:r>
      <w:r w:rsidR="00466321">
        <w:rPr>
          <w:rFonts w:asciiTheme="minorHAnsi" w:hAnsiTheme="minorHAnsi" w:cstheme="minorHAnsi"/>
          <w:sz w:val="20"/>
          <w:szCs w:val="20"/>
        </w:rPr>
        <w:t xml:space="preserve"> at </w:t>
      </w:r>
      <w:r w:rsidR="003110D2">
        <w:rPr>
          <w:rFonts w:asciiTheme="minorHAnsi" w:hAnsiTheme="minorHAnsi" w:cstheme="minorHAnsi"/>
          <w:sz w:val="20"/>
          <w:szCs w:val="20"/>
        </w:rPr>
        <w:t>4</w:t>
      </w:r>
      <w:r w:rsidR="00466321">
        <w:rPr>
          <w:rFonts w:asciiTheme="minorHAnsi" w:hAnsiTheme="minorHAnsi" w:cstheme="minorHAnsi"/>
          <w:sz w:val="20"/>
          <w:szCs w:val="20"/>
        </w:rPr>
        <w:t>.00 p.m.</w:t>
      </w:r>
      <w:r w:rsidRPr="0084793A">
        <w:rPr>
          <w:rFonts w:asciiTheme="minorHAnsi" w:hAnsiTheme="minorHAnsi" w:cstheme="minorHAnsi"/>
          <w:sz w:val="20"/>
          <w:szCs w:val="20"/>
        </w:rPr>
        <w:t xml:space="preserve"> at the offices of JTC (UK) Limited, The Scalpel, 18th Floor, 52 Lime Street, London EC3M 7AF</w:t>
      </w:r>
      <w:r>
        <w:rPr>
          <w:rFonts w:asciiTheme="minorHAnsi" w:hAnsiTheme="minorHAnsi" w:cstheme="minorHAnsi"/>
          <w:sz w:val="20"/>
          <w:szCs w:val="20"/>
        </w:rPr>
        <w:t>.</w:t>
      </w:r>
      <w:r w:rsidRPr="0084793A">
        <w:rPr>
          <w:rFonts w:asciiTheme="minorHAnsi" w:hAnsiTheme="minorHAnsi" w:cstheme="minorHAnsi"/>
          <w:sz w:val="20"/>
          <w:szCs w:val="20"/>
        </w:rPr>
        <w:t xml:space="preserve"> </w:t>
      </w:r>
    </w:p>
    <w:p w14:paraId="1178CF93" w14:textId="77777777" w:rsidR="005D2A13" w:rsidRDefault="005D2A13" w:rsidP="005D2A13">
      <w:pPr>
        <w:jc w:val="both"/>
        <w:rPr>
          <w:rFonts w:asciiTheme="minorHAnsi" w:hAnsiTheme="minorHAnsi" w:cstheme="minorHAnsi"/>
          <w:sz w:val="20"/>
          <w:szCs w:val="20"/>
        </w:rPr>
      </w:pPr>
    </w:p>
    <w:p w14:paraId="54284E01" w14:textId="77777777" w:rsidR="005D2A13" w:rsidRDefault="005D2A13" w:rsidP="005D2A13">
      <w:pPr>
        <w:jc w:val="both"/>
        <w:rPr>
          <w:rFonts w:asciiTheme="minorHAnsi" w:hAnsiTheme="minorHAnsi" w:cstheme="minorHAnsi"/>
          <w:b/>
          <w:sz w:val="20"/>
          <w:szCs w:val="20"/>
        </w:rPr>
        <w:sectPr w:rsidR="005D2A13" w:rsidSect="00A61C66">
          <w:headerReference w:type="even" r:id="rId15"/>
          <w:headerReference w:type="default" r:id="rId16"/>
          <w:footerReference w:type="even" r:id="rId17"/>
          <w:footerReference w:type="default" r:id="rId18"/>
          <w:headerReference w:type="first" r:id="rId19"/>
          <w:footerReference w:type="first" r:id="rId20"/>
          <w:pgSz w:w="12240" w:h="15840"/>
          <w:pgMar w:top="993" w:right="1440" w:bottom="142" w:left="1440" w:header="708" w:footer="708" w:gutter="0"/>
          <w:cols w:space="708"/>
          <w:docGrid w:linePitch="360"/>
        </w:sectPr>
      </w:pPr>
    </w:p>
    <w:p w14:paraId="7A68A7A3" w14:textId="1614A73F" w:rsidR="005D2A13" w:rsidRPr="001F589A" w:rsidRDefault="005D2A13" w:rsidP="005D2A13">
      <w:pPr>
        <w:jc w:val="both"/>
        <w:rPr>
          <w:rFonts w:asciiTheme="minorHAnsi" w:hAnsiTheme="minorHAnsi" w:cstheme="minorHAnsi"/>
          <w:b/>
          <w:sz w:val="20"/>
          <w:szCs w:val="20"/>
        </w:rPr>
      </w:pPr>
      <w:r w:rsidRPr="00AA68AB">
        <w:rPr>
          <w:rFonts w:asciiTheme="minorHAnsi" w:hAnsiTheme="minorHAnsi" w:cstheme="minorHAnsi"/>
          <w:b/>
          <w:sz w:val="20"/>
          <w:szCs w:val="20"/>
        </w:rPr>
        <w:t>Resolution 1 – To receive and adopt the annual report and</w:t>
      </w:r>
      <w:r w:rsidR="008517BB">
        <w:rPr>
          <w:rFonts w:asciiTheme="minorHAnsi" w:hAnsiTheme="minorHAnsi" w:cstheme="minorHAnsi"/>
          <w:b/>
          <w:sz w:val="20"/>
          <w:szCs w:val="20"/>
        </w:rPr>
        <w:t xml:space="preserve"> audited</w:t>
      </w:r>
      <w:r w:rsidRPr="00AA68AB">
        <w:rPr>
          <w:rFonts w:asciiTheme="minorHAnsi" w:hAnsiTheme="minorHAnsi" w:cstheme="minorHAnsi"/>
          <w:b/>
          <w:sz w:val="20"/>
          <w:szCs w:val="20"/>
        </w:rPr>
        <w:t xml:space="preserve"> financial</w:t>
      </w:r>
      <w:r>
        <w:rPr>
          <w:rFonts w:asciiTheme="minorHAnsi" w:hAnsiTheme="minorHAnsi" w:cstheme="minorHAnsi"/>
          <w:b/>
          <w:sz w:val="20"/>
          <w:szCs w:val="20"/>
        </w:rPr>
        <w:t xml:space="preserve"> </w:t>
      </w:r>
      <w:r w:rsidRPr="00AA68AB">
        <w:rPr>
          <w:rFonts w:asciiTheme="minorHAnsi" w:hAnsiTheme="minorHAnsi" w:cstheme="minorHAnsi"/>
          <w:b/>
          <w:sz w:val="20"/>
          <w:szCs w:val="20"/>
        </w:rPr>
        <w:t xml:space="preserve">statements for the year ended </w:t>
      </w:r>
      <w:r w:rsidR="00466321">
        <w:rPr>
          <w:rFonts w:asciiTheme="minorHAnsi" w:hAnsiTheme="minorHAnsi" w:cstheme="minorHAnsi"/>
          <w:b/>
          <w:sz w:val="20"/>
          <w:szCs w:val="20"/>
        </w:rPr>
        <w:t>30 September 202</w:t>
      </w:r>
      <w:r w:rsidR="003110D2">
        <w:rPr>
          <w:rFonts w:asciiTheme="minorHAnsi" w:hAnsiTheme="minorHAnsi" w:cstheme="minorHAnsi"/>
          <w:b/>
          <w:sz w:val="20"/>
          <w:szCs w:val="20"/>
        </w:rPr>
        <w:t>4</w:t>
      </w:r>
    </w:p>
    <w:p w14:paraId="1BF40EE7" w14:textId="3DE10A7D" w:rsidR="005D2A13" w:rsidRDefault="005D2A13" w:rsidP="005D2A13">
      <w:pPr>
        <w:jc w:val="both"/>
        <w:rPr>
          <w:rFonts w:asciiTheme="minorHAnsi" w:hAnsiTheme="minorHAnsi" w:cstheme="minorHAnsi"/>
          <w:sz w:val="20"/>
          <w:szCs w:val="20"/>
        </w:rPr>
      </w:pPr>
      <w:r w:rsidRPr="00AA68AB">
        <w:rPr>
          <w:rFonts w:asciiTheme="minorHAnsi" w:hAnsiTheme="minorHAnsi" w:cstheme="minorHAnsi"/>
          <w:sz w:val="20"/>
          <w:szCs w:val="20"/>
        </w:rPr>
        <w:t>The Directors are required to present the Strategic report, Directors’ report,</w:t>
      </w:r>
      <w:r>
        <w:rPr>
          <w:rFonts w:asciiTheme="minorHAnsi" w:hAnsiTheme="minorHAnsi" w:cstheme="minorHAnsi"/>
          <w:sz w:val="20"/>
          <w:szCs w:val="20"/>
        </w:rPr>
        <w:t xml:space="preserve"> </w:t>
      </w:r>
      <w:r w:rsidRPr="00AA68AB">
        <w:rPr>
          <w:rFonts w:asciiTheme="minorHAnsi" w:hAnsiTheme="minorHAnsi" w:cstheme="minorHAnsi"/>
          <w:sz w:val="20"/>
          <w:szCs w:val="20"/>
        </w:rPr>
        <w:t xml:space="preserve">Auditor’s report and the </w:t>
      </w:r>
      <w:r w:rsidR="008517BB">
        <w:rPr>
          <w:rFonts w:asciiTheme="minorHAnsi" w:hAnsiTheme="minorHAnsi" w:cstheme="minorHAnsi"/>
          <w:sz w:val="20"/>
          <w:szCs w:val="20"/>
        </w:rPr>
        <w:t xml:space="preserve">audited </w:t>
      </w:r>
      <w:r w:rsidRPr="00AA68AB">
        <w:rPr>
          <w:rFonts w:asciiTheme="minorHAnsi" w:hAnsiTheme="minorHAnsi" w:cstheme="minorHAnsi"/>
          <w:sz w:val="20"/>
          <w:szCs w:val="20"/>
        </w:rPr>
        <w:t>financial statements for the year ended</w:t>
      </w:r>
      <w:r>
        <w:rPr>
          <w:rFonts w:asciiTheme="minorHAnsi" w:hAnsiTheme="minorHAnsi" w:cstheme="minorHAnsi"/>
          <w:sz w:val="20"/>
          <w:szCs w:val="20"/>
        </w:rPr>
        <w:t xml:space="preserve"> </w:t>
      </w:r>
      <w:r w:rsidR="00466321">
        <w:rPr>
          <w:rFonts w:asciiTheme="minorHAnsi" w:hAnsiTheme="minorHAnsi" w:cstheme="minorHAnsi"/>
          <w:sz w:val="20"/>
          <w:szCs w:val="20"/>
        </w:rPr>
        <w:t>30 September 202</w:t>
      </w:r>
      <w:r w:rsidR="003110D2">
        <w:rPr>
          <w:rFonts w:asciiTheme="minorHAnsi" w:hAnsiTheme="minorHAnsi" w:cstheme="minorHAnsi"/>
          <w:sz w:val="20"/>
          <w:szCs w:val="20"/>
        </w:rPr>
        <w:t>4</w:t>
      </w:r>
      <w:r w:rsidRPr="00AA68AB">
        <w:rPr>
          <w:rFonts w:asciiTheme="minorHAnsi" w:hAnsiTheme="minorHAnsi" w:cstheme="minorHAnsi"/>
          <w:sz w:val="20"/>
          <w:szCs w:val="20"/>
        </w:rPr>
        <w:t xml:space="preserve"> to the meeting. These are contained in the Company’s Annual Report</w:t>
      </w:r>
      <w:r>
        <w:rPr>
          <w:rFonts w:asciiTheme="minorHAnsi" w:hAnsiTheme="minorHAnsi" w:cstheme="minorHAnsi"/>
          <w:sz w:val="20"/>
          <w:szCs w:val="20"/>
        </w:rPr>
        <w:t>.</w:t>
      </w:r>
    </w:p>
    <w:p w14:paraId="0E092D96" w14:textId="77777777" w:rsidR="005D2A13" w:rsidRPr="00AA68AB" w:rsidRDefault="005D2A13" w:rsidP="005D2A13">
      <w:pPr>
        <w:jc w:val="both"/>
        <w:rPr>
          <w:rFonts w:asciiTheme="minorHAnsi" w:hAnsiTheme="minorHAnsi" w:cstheme="minorHAnsi"/>
          <w:sz w:val="20"/>
          <w:szCs w:val="20"/>
        </w:rPr>
      </w:pPr>
    </w:p>
    <w:p w14:paraId="71B9844B" w14:textId="74739FA3" w:rsidR="001D5608" w:rsidRPr="002C7B51" w:rsidRDefault="001D5608" w:rsidP="001D5608">
      <w:pPr>
        <w:jc w:val="both"/>
        <w:rPr>
          <w:rFonts w:asciiTheme="minorHAnsi" w:hAnsiTheme="minorHAnsi" w:cstheme="minorHAnsi"/>
          <w:b/>
          <w:sz w:val="20"/>
          <w:szCs w:val="20"/>
        </w:rPr>
      </w:pPr>
      <w:r w:rsidRPr="00AA68AB">
        <w:rPr>
          <w:rFonts w:asciiTheme="minorHAnsi" w:hAnsiTheme="minorHAnsi" w:cstheme="minorHAnsi"/>
          <w:b/>
          <w:sz w:val="20"/>
          <w:szCs w:val="20"/>
        </w:rPr>
        <w:t xml:space="preserve">Resolution </w:t>
      </w:r>
      <w:r>
        <w:rPr>
          <w:rFonts w:asciiTheme="minorHAnsi" w:hAnsiTheme="minorHAnsi" w:cstheme="minorHAnsi"/>
          <w:b/>
          <w:sz w:val="20"/>
          <w:szCs w:val="20"/>
        </w:rPr>
        <w:t xml:space="preserve">2 </w:t>
      </w:r>
      <w:r w:rsidRPr="00AA68AB">
        <w:rPr>
          <w:rFonts w:asciiTheme="minorHAnsi" w:hAnsiTheme="minorHAnsi" w:cstheme="minorHAnsi"/>
          <w:b/>
          <w:sz w:val="20"/>
          <w:szCs w:val="20"/>
        </w:rPr>
        <w:t>– To receive and approve the Directors’ Remuneration</w:t>
      </w:r>
      <w:r>
        <w:rPr>
          <w:rFonts w:asciiTheme="minorHAnsi" w:hAnsiTheme="minorHAnsi" w:cstheme="minorHAnsi"/>
          <w:b/>
          <w:sz w:val="20"/>
          <w:szCs w:val="20"/>
        </w:rPr>
        <w:t xml:space="preserve"> </w:t>
      </w:r>
      <w:r w:rsidRPr="00AA68AB">
        <w:rPr>
          <w:rFonts w:asciiTheme="minorHAnsi" w:hAnsiTheme="minorHAnsi" w:cstheme="minorHAnsi"/>
          <w:b/>
          <w:sz w:val="20"/>
          <w:szCs w:val="20"/>
        </w:rPr>
        <w:t>Report</w:t>
      </w:r>
      <w:r>
        <w:rPr>
          <w:rFonts w:asciiTheme="minorHAnsi" w:hAnsiTheme="minorHAnsi" w:cstheme="minorHAnsi"/>
          <w:b/>
          <w:sz w:val="20"/>
          <w:szCs w:val="20"/>
        </w:rPr>
        <w:t xml:space="preserve"> </w:t>
      </w:r>
    </w:p>
    <w:p w14:paraId="7515241C" w14:textId="38138B06" w:rsidR="001D5608" w:rsidRDefault="001D5608" w:rsidP="001D5608">
      <w:pPr>
        <w:jc w:val="both"/>
        <w:rPr>
          <w:rFonts w:asciiTheme="minorHAnsi" w:hAnsiTheme="minorHAnsi" w:cstheme="minorHAnsi"/>
          <w:sz w:val="20"/>
          <w:szCs w:val="20"/>
        </w:rPr>
      </w:pPr>
      <w:r w:rsidRPr="00AA68AB">
        <w:rPr>
          <w:rFonts w:asciiTheme="minorHAnsi" w:hAnsiTheme="minorHAnsi" w:cstheme="minorHAnsi"/>
          <w:sz w:val="20"/>
          <w:szCs w:val="20"/>
        </w:rPr>
        <w:t>Under section 420 of the Companies Act 2006 (the “</w:t>
      </w:r>
      <w:r w:rsidRPr="002C7B51">
        <w:rPr>
          <w:rFonts w:asciiTheme="minorHAnsi" w:hAnsiTheme="minorHAnsi" w:cstheme="minorHAnsi"/>
          <w:b/>
          <w:sz w:val="20"/>
          <w:szCs w:val="20"/>
        </w:rPr>
        <w:t>Act</w:t>
      </w:r>
      <w:r w:rsidRPr="00AA68AB">
        <w:rPr>
          <w:rFonts w:asciiTheme="minorHAnsi" w:hAnsiTheme="minorHAnsi" w:cstheme="minorHAnsi"/>
          <w:sz w:val="20"/>
          <w:szCs w:val="20"/>
        </w:rPr>
        <w:t>”), the Directors</w:t>
      </w:r>
      <w:r>
        <w:rPr>
          <w:rFonts w:asciiTheme="minorHAnsi" w:hAnsiTheme="minorHAnsi" w:cstheme="minorHAnsi"/>
          <w:sz w:val="20"/>
          <w:szCs w:val="20"/>
        </w:rPr>
        <w:t xml:space="preserve"> </w:t>
      </w:r>
      <w:r w:rsidRPr="00AA68AB">
        <w:rPr>
          <w:rFonts w:asciiTheme="minorHAnsi" w:hAnsiTheme="minorHAnsi" w:cstheme="minorHAnsi"/>
          <w:sz w:val="20"/>
          <w:szCs w:val="20"/>
        </w:rPr>
        <w:t>must prepare an annual report detailing</w:t>
      </w:r>
      <w:r>
        <w:rPr>
          <w:rFonts w:asciiTheme="minorHAnsi" w:hAnsiTheme="minorHAnsi" w:cstheme="minorHAnsi"/>
          <w:sz w:val="20"/>
          <w:szCs w:val="20"/>
        </w:rPr>
        <w:t xml:space="preserve"> </w:t>
      </w:r>
      <w:r w:rsidRPr="00AA68AB">
        <w:rPr>
          <w:rFonts w:asciiTheme="minorHAnsi" w:hAnsiTheme="minorHAnsi" w:cstheme="minorHAnsi"/>
          <w:sz w:val="20"/>
          <w:szCs w:val="20"/>
        </w:rPr>
        <w:t>the remuneration of the Directors</w:t>
      </w:r>
      <w:r>
        <w:rPr>
          <w:rFonts w:asciiTheme="minorHAnsi" w:hAnsiTheme="minorHAnsi" w:cstheme="minorHAnsi"/>
          <w:sz w:val="20"/>
          <w:szCs w:val="20"/>
        </w:rPr>
        <w:t xml:space="preserve"> </w:t>
      </w:r>
      <w:r w:rsidRPr="00AA68AB">
        <w:rPr>
          <w:rFonts w:asciiTheme="minorHAnsi" w:hAnsiTheme="minorHAnsi" w:cstheme="minorHAnsi"/>
          <w:sz w:val="20"/>
          <w:szCs w:val="20"/>
        </w:rPr>
        <w:t>and a statement by the chair of the remuneration committee (together, the</w:t>
      </w:r>
      <w:r>
        <w:rPr>
          <w:rFonts w:asciiTheme="minorHAnsi" w:hAnsiTheme="minorHAnsi" w:cstheme="minorHAnsi"/>
          <w:sz w:val="20"/>
          <w:szCs w:val="20"/>
        </w:rPr>
        <w:t xml:space="preserve"> </w:t>
      </w:r>
      <w:r w:rsidRPr="00AA68AB">
        <w:rPr>
          <w:rFonts w:asciiTheme="minorHAnsi" w:hAnsiTheme="minorHAnsi" w:cstheme="minorHAnsi"/>
          <w:sz w:val="20"/>
          <w:szCs w:val="20"/>
        </w:rPr>
        <w:t>“</w:t>
      </w:r>
      <w:r w:rsidRPr="002C7B51">
        <w:rPr>
          <w:rFonts w:asciiTheme="minorHAnsi" w:hAnsiTheme="minorHAnsi" w:cstheme="minorHAnsi"/>
          <w:b/>
          <w:sz w:val="20"/>
          <w:szCs w:val="20"/>
        </w:rPr>
        <w:t>Directors’ Remuneration Report</w:t>
      </w:r>
      <w:r w:rsidRPr="00AA68AB">
        <w:rPr>
          <w:rFonts w:asciiTheme="minorHAnsi" w:hAnsiTheme="minorHAnsi" w:cstheme="minorHAnsi"/>
          <w:sz w:val="20"/>
          <w:szCs w:val="20"/>
        </w:rPr>
        <w:t>”). The Act also requires that a resolution</w:t>
      </w:r>
      <w:r>
        <w:rPr>
          <w:rFonts w:asciiTheme="minorHAnsi" w:hAnsiTheme="minorHAnsi" w:cstheme="minorHAnsi"/>
          <w:sz w:val="20"/>
          <w:szCs w:val="20"/>
        </w:rPr>
        <w:t xml:space="preserve"> </w:t>
      </w:r>
      <w:r w:rsidRPr="00AA68AB">
        <w:rPr>
          <w:rFonts w:asciiTheme="minorHAnsi" w:hAnsiTheme="minorHAnsi" w:cstheme="minorHAnsi"/>
          <w:sz w:val="20"/>
          <w:szCs w:val="20"/>
        </w:rPr>
        <w:t>be put to shareholders each year for their approval of that report. The</w:t>
      </w:r>
      <w:r>
        <w:rPr>
          <w:rFonts w:asciiTheme="minorHAnsi" w:hAnsiTheme="minorHAnsi" w:cstheme="minorHAnsi"/>
          <w:sz w:val="20"/>
          <w:szCs w:val="20"/>
        </w:rPr>
        <w:t xml:space="preserve"> </w:t>
      </w:r>
      <w:r w:rsidRPr="00AA68AB">
        <w:rPr>
          <w:rFonts w:asciiTheme="minorHAnsi" w:hAnsiTheme="minorHAnsi" w:cstheme="minorHAnsi"/>
          <w:sz w:val="20"/>
          <w:szCs w:val="20"/>
        </w:rPr>
        <w:t xml:space="preserve">Directors’ Remuneration Report can be found on pages </w:t>
      </w:r>
      <w:r w:rsidR="003110D2">
        <w:rPr>
          <w:rFonts w:asciiTheme="minorHAnsi" w:hAnsiTheme="minorHAnsi" w:cstheme="minorHAnsi"/>
          <w:bCs/>
          <w:sz w:val="20"/>
          <w:szCs w:val="20"/>
        </w:rPr>
        <w:t>34</w:t>
      </w:r>
      <w:r w:rsidR="00745ADC">
        <w:rPr>
          <w:rFonts w:asciiTheme="minorHAnsi" w:hAnsiTheme="minorHAnsi" w:cstheme="minorHAnsi"/>
          <w:bCs/>
          <w:sz w:val="20"/>
          <w:szCs w:val="20"/>
        </w:rPr>
        <w:t xml:space="preserve"> to </w:t>
      </w:r>
      <w:r w:rsidR="003110D2">
        <w:rPr>
          <w:rFonts w:asciiTheme="minorHAnsi" w:hAnsiTheme="minorHAnsi" w:cstheme="minorHAnsi"/>
          <w:bCs/>
          <w:sz w:val="20"/>
          <w:szCs w:val="20"/>
        </w:rPr>
        <w:t>36</w:t>
      </w:r>
      <w:r w:rsidRPr="00AA68AB">
        <w:rPr>
          <w:rFonts w:asciiTheme="minorHAnsi" w:hAnsiTheme="minorHAnsi" w:cstheme="minorHAnsi"/>
          <w:sz w:val="20"/>
          <w:szCs w:val="20"/>
        </w:rPr>
        <w:t xml:space="preserve"> of the</w:t>
      </w:r>
      <w:r>
        <w:rPr>
          <w:rFonts w:asciiTheme="minorHAnsi" w:hAnsiTheme="minorHAnsi" w:cstheme="minorHAnsi"/>
          <w:sz w:val="20"/>
          <w:szCs w:val="20"/>
        </w:rPr>
        <w:t xml:space="preserve"> </w:t>
      </w:r>
      <w:r w:rsidRPr="00AA68AB">
        <w:rPr>
          <w:rFonts w:asciiTheme="minorHAnsi" w:hAnsiTheme="minorHAnsi" w:cstheme="minorHAnsi"/>
          <w:sz w:val="20"/>
          <w:szCs w:val="20"/>
        </w:rPr>
        <w:t xml:space="preserve">Annual Report. Resolution </w:t>
      </w:r>
      <w:r>
        <w:rPr>
          <w:rFonts w:asciiTheme="minorHAnsi" w:hAnsiTheme="minorHAnsi" w:cstheme="minorHAnsi"/>
          <w:sz w:val="20"/>
          <w:szCs w:val="20"/>
        </w:rPr>
        <w:t>2</w:t>
      </w:r>
      <w:r w:rsidRPr="00AA68AB">
        <w:rPr>
          <w:rFonts w:asciiTheme="minorHAnsi" w:hAnsiTheme="minorHAnsi" w:cstheme="minorHAnsi"/>
          <w:sz w:val="20"/>
          <w:szCs w:val="20"/>
        </w:rPr>
        <w:t xml:space="preserve"> is an advisory vote only and therefore is not binding.</w:t>
      </w:r>
    </w:p>
    <w:p w14:paraId="0E56C6CB" w14:textId="25AD87E8" w:rsidR="005D2A13" w:rsidRDefault="005D2A13" w:rsidP="005D2A13">
      <w:pPr>
        <w:jc w:val="both"/>
        <w:rPr>
          <w:rFonts w:asciiTheme="minorHAnsi" w:hAnsiTheme="minorHAnsi" w:cstheme="minorHAnsi"/>
          <w:sz w:val="20"/>
          <w:szCs w:val="20"/>
        </w:rPr>
      </w:pPr>
    </w:p>
    <w:p w14:paraId="5D450457" w14:textId="291EF146" w:rsidR="005D2A13" w:rsidRDefault="005D2A13" w:rsidP="005D2A13">
      <w:pPr>
        <w:jc w:val="both"/>
        <w:rPr>
          <w:rFonts w:asciiTheme="minorHAnsi" w:hAnsiTheme="minorHAnsi" w:cstheme="minorHAnsi"/>
          <w:b/>
          <w:sz w:val="20"/>
          <w:szCs w:val="20"/>
        </w:rPr>
      </w:pPr>
      <w:r w:rsidRPr="001F589A">
        <w:rPr>
          <w:rFonts w:asciiTheme="minorHAnsi" w:hAnsiTheme="minorHAnsi" w:cstheme="minorHAnsi"/>
          <w:b/>
          <w:sz w:val="20"/>
          <w:szCs w:val="20"/>
        </w:rPr>
        <w:t xml:space="preserve">Resolutions </w:t>
      </w:r>
      <w:r w:rsidR="00466321">
        <w:rPr>
          <w:rFonts w:asciiTheme="minorHAnsi" w:hAnsiTheme="minorHAnsi" w:cstheme="minorHAnsi"/>
          <w:b/>
          <w:sz w:val="20"/>
          <w:szCs w:val="20"/>
        </w:rPr>
        <w:t>3</w:t>
      </w:r>
      <w:r w:rsidRPr="001F589A">
        <w:rPr>
          <w:rFonts w:asciiTheme="minorHAnsi" w:hAnsiTheme="minorHAnsi" w:cstheme="minorHAnsi"/>
          <w:b/>
          <w:sz w:val="20"/>
          <w:szCs w:val="20"/>
        </w:rPr>
        <w:t xml:space="preserve"> and </w:t>
      </w:r>
      <w:r w:rsidR="00466321">
        <w:rPr>
          <w:rFonts w:asciiTheme="minorHAnsi" w:hAnsiTheme="minorHAnsi" w:cstheme="minorHAnsi"/>
          <w:b/>
          <w:sz w:val="20"/>
          <w:szCs w:val="20"/>
        </w:rPr>
        <w:t>4</w:t>
      </w:r>
      <w:r w:rsidRPr="001F589A">
        <w:rPr>
          <w:rFonts w:asciiTheme="minorHAnsi" w:hAnsiTheme="minorHAnsi" w:cstheme="minorHAnsi"/>
          <w:b/>
          <w:sz w:val="20"/>
          <w:szCs w:val="20"/>
        </w:rPr>
        <w:t xml:space="preserve"> – To re-appoint BDO LLP as independent</w:t>
      </w:r>
      <w:r>
        <w:rPr>
          <w:rFonts w:asciiTheme="minorHAnsi" w:hAnsiTheme="minorHAnsi" w:cstheme="minorHAnsi"/>
          <w:b/>
          <w:sz w:val="20"/>
          <w:szCs w:val="20"/>
        </w:rPr>
        <w:t xml:space="preserve"> </w:t>
      </w:r>
      <w:r w:rsidRPr="001F589A">
        <w:rPr>
          <w:rFonts w:asciiTheme="minorHAnsi" w:hAnsiTheme="minorHAnsi" w:cstheme="minorHAnsi"/>
          <w:b/>
          <w:sz w:val="20"/>
          <w:szCs w:val="20"/>
        </w:rPr>
        <w:t>auditor of the Company, to hold office until the conclusion of the</w:t>
      </w:r>
      <w:r>
        <w:rPr>
          <w:rFonts w:asciiTheme="minorHAnsi" w:hAnsiTheme="minorHAnsi" w:cstheme="minorHAnsi"/>
          <w:b/>
          <w:sz w:val="20"/>
          <w:szCs w:val="20"/>
        </w:rPr>
        <w:t xml:space="preserve"> </w:t>
      </w:r>
      <w:r w:rsidRPr="001F589A">
        <w:rPr>
          <w:rFonts w:asciiTheme="minorHAnsi" w:hAnsiTheme="minorHAnsi" w:cstheme="minorHAnsi"/>
          <w:b/>
          <w:sz w:val="20"/>
          <w:szCs w:val="20"/>
        </w:rPr>
        <w:t>next general meeting at which accounts are laid before the</w:t>
      </w:r>
      <w:r>
        <w:rPr>
          <w:rFonts w:asciiTheme="minorHAnsi" w:hAnsiTheme="minorHAnsi" w:cstheme="minorHAnsi"/>
          <w:b/>
          <w:sz w:val="20"/>
          <w:szCs w:val="20"/>
        </w:rPr>
        <w:t xml:space="preserve"> </w:t>
      </w:r>
      <w:r w:rsidRPr="001F589A">
        <w:rPr>
          <w:rFonts w:asciiTheme="minorHAnsi" w:hAnsiTheme="minorHAnsi" w:cstheme="minorHAnsi"/>
          <w:b/>
          <w:sz w:val="20"/>
          <w:szCs w:val="20"/>
        </w:rPr>
        <w:t>Company and to authorise the Directors to determine the</w:t>
      </w:r>
      <w:r>
        <w:rPr>
          <w:rFonts w:asciiTheme="minorHAnsi" w:hAnsiTheme="minorHAnsi" w:cstheme="minorHAnsi"/>
          <w:b/>
          <w:sz w:val="20"/>
          <w:szCs w:val="20"/>
        </w:rPr>
        <w:t xml:space="preserve"> </w:t>
      </w:r>
      <w:r w:rsidRPr="001F589A">
        <w:rPr>
          <w:rFonts w:asciiTheme="minorHAnsi" w:hAnsiTheme="minorHAnsi" w:cstheme="minorHAnsi"/>
          <w:b/>
          <w:sz w:val="20"/>
          <w:szCs w:val="20"/>
        </w:rPr>
        <w:t>remuneration of BDO LLP</w:t>
      </w:r>
    </w:p>
    <w:p w14:paraId="6FA2D31B" w14:textId="68BAD0E3" w:rsidR="005D2A13" w:rsidRDefault="005D2A13" w:rsidP="005D2A13">
      <w:pPr>
        <w:jc w:val="both"/>
        <w:rPr>
          <w:rFonts w:asciiTheme="minorHAnsi" w:hAnsiTheme="minorHAnsi" w:cstheme="minorHAnsi"/>
          <w:sz w:val="20"/>
          <w:szCs w:val="20"/>
        </w:rPr>
      </w:pPr>
      <w:r w:rsidRPr="00AA68AB">
        <w:rPr>
          <w:rFonts w:asciiTheme="minorHAnsi" w:hAnsiTheme="minorHAnsi" w:cstheme="minorHAnsi"/>
          <w:sz w:val="20"/>
          <w:szCs w:val="20"/>
        </w:rPr>
        <w:t>At each</w:t>
      </w:r>
      <w:r>
        <w:rPr>
          <w:rFonts w:asciiTheme="minorHAnsi" w:hAnsiTheme="minorHAnsi" w:cstheme="minorHAnsi"/>
          <w:sz w:val="20"/>
          <w:szCs w:val="20"/>
        </w:rPr>
        <w:t xml:space="preserve"> general</w:t>
      </w:r>
      <w:r w:rsidRPr="00AA68AB">
        <w:rPr>
          <w:rFonts w:asciiTheme="minorHAnsi" w:hAnsiTheme="minorHAnsi" w:cstheme="minorHAnsi"/>
          <w:sz w:val="20"/>
          <w:szCs w:val="20"/>
        </w:rPr>
        <w:t xml:space="preserve"> meeting at which the Company’s accounts are presented to its</w:t>
      </w:r>
      <w:r>
        <w:rPr>
          <w:rFonts w:asciiTheme="minorHAnsi" w:hAnsiTheme="minorHAnsi" w:cstheme="minorHAnsi"/>
          <w:sz w:val="20"/>
          <w:szCs w:val="20"/>
        </w:rPr>
        <w:t xml:space="preserve"> </w:t>
      </w:r>
      <w:r w:rsidRPr="00AA68AB">
        <w:rPr>
          <w:rFonts w:asciiTheme="minorHAnsi" w:hAnsiTheme="minorHAnsi" w:cstheme="minorHAnsi"/>
          <w:sz w:val="20"/>
          <w:szCs w:val="20"/>
        </w:rPr>
        <w:t xml:space="preserve">members, the Company </w:t>
      </w:r>
      <w:r w:rsidRPr="00AA68AB">
        <w:rPr>
          <w:rFonts w:asciiTheme="minorHAnsi" w:hAnsiTheme="minorHAnsi" w:cstheme="minorHAnsi"/>
          <w:sz w:val="20"/>
          <w:szCs w:val="20"/>
        </w:rPr>
        <w:t>is required to re-appoint an auditor to serve until</w:t>
      </w:r>
      <w:r>
        <w:rPr>
          <w:rFonts w:asciiTheme="minorHAnsi" w:hAnsiTheme="minorHAnsi" w:cstheme="minorHAnsi"/>
          <w:sz w:val="20"/>
          <w:szCs w:val="20"/>
        </w:rPr>
        <w:t xml:space="preserve"> </w:t>
      </w:r>
      <w:r w:rsidRPr="00AA68AB">
        <w:rPr>
          <w:rFonts w:asciiTheme="minorHAnsi" w:hAnsiTheme="minorHAnsi" w:cstheme="minorHAnsi"/>
          <w:sz w:val="20"/>
          <w:szCs w:val="20"/>
        </w:rPr>
        <w:t>the next such meeting. The Board, on the recommendation of the Audit</w:t>
      </w:r>
      <w:r>
        <w:rPr>
          <w:rFonts w:asciiTheme="minorHAnsi" w:hAnsiTheme="minorHAnsi" w:cstheme="minorHAnsi"/>
          <w:sz w:val="20"/>
          <w:szCs w:val="20"/>
        </w:rPr>
        <w:t xml:space="preserve"> </w:t>
      </w:r>
      <w:r w:rsidRPr="00AA68AB">
        <w:rPr>
          <w:rFonts w:asciiTheme="minorHAnsi" w:hAnsiTheme="minorHAnsi" w:cstheme="minorHAnsi"/>
          <w:sz w:val="20"/>
          <w:szCs w:val="20"/>
        </w:rPr>
        <w:t>Committee, recommends the appointment of BDO LL</w:t>
      </w:r>
      <w:r w:rsidR="00466321">
        <w:rPr>
          <w:rFonts w:asciiTheme="minorHAnsi" w:hAnsiTheme="minorHAnsi" w:cstheme="minorHAnsi"/>
          <w:sz w:val="20"/>
          <w:szCs w:val="20"/>
        </w:rPr>
        <w:t xml:space="preserve">P and </w:t>
      </w:r>
      <w:r w:rsidR="0006685D">
        <w:rPr>
          <w:rFonts w:asciiTheme="minorHAnsi" w:hAnsiTheme="minorHAnsi" w:cstheme="minorHAnsi"/>
          <w:sz w:val="20"/>
          <w:szCs w:val="20"/>
        </w:rPr>
        <w:t>R</w:t>
      </w:r>
      <w:r w:rsidR="00466321">
        <w:rPr>
          <w:rFonts w:asciiTheme="minorHAnsi" w:hAnsiTheme="minorHAnsi" w:cstheme="minorHAnsi"/>
          <w:sz w:val="20"/>
          <w:szCs w:val="20"/>
        </w:rPr>
        <w:t>esolution 3</w:t>
      </w:r>
      <w:r>
        <w:rPr>
          <w:rFonts w:asciiTheme="minorHAnsi" w:hAnsiTheme="minorHAnsi" w:cstheme="minorHAnsi"/>
          <w:sz w:val="20"/>
          <w:szCs w:val="20"/>
        </w:rPr>
        <w:t xml:space="preserve"> seeks shareholder authority for this reappointment</w:t>
      </w:r>
      <w:r w:rsidRPr="00AA68AB">
        <w:rPr>
          <w:rFonts w:asciiTheme="minorHAnsi" w:hAnsiTheme="minorHAnsi" w:cstheme="minorHAnsi"/>
          <w:sz w:val="20"/>
          <w:szCs w:val="20"/>
        </w:rPr>
        <w:t xml:space="preserve">. Resolution </w:t>
      </w:r>
      <w:r w:rsidR="00466321">
        <w:rPr>
          <w:rFonts w:asciiTheme="minorHAnsi" w:hAnsiTheme="minorHAnsi" w:cstheme="minorHAnsi"/>
          <w:sz w:val="20"/>
          <w:szCs w:val="20"/>
        </w:rPr>
        <w:t>4</w:t>
      </w:r>
      <w:r w:rsidRPr="00AA68AB">
        <w:rPr>
          <w:rFonts w:asciiTheme="minorHAnsi" w:hAnsiTheme="minorHAnsi" w:cstheme="minorHAnsi"/>
          <w:sz w:val="20"/>
          <w:szCs w:val="20"/>
        </w:rPr>
        <w:t xml:space="preserve"> gives authority to the Directors to determine the auditor’s remuneration.</w:t>
      </w:r>
    </w:p>
    <w:p w14:paraId="0ABD52C1" w14:textId="77777777" w:rsidR="001D5608" w:rsidRDefault="001D5608" w:rsidP="005D2A13">
      <w:pPr>
        <w:jc w:val="both"/>
        <w:rPr>
          <w:rFonts w:asciiTheme="minorHAnsi" w:hAnsiTheme="minorHAnsi" w:cstheme="minorHAnsi"/>
          <w:b/>
          <w:sz w:val="20"/>
          <w:szCs w:val="20"/>
        </w:rPr>
      </w:pPr>
    </w:p>
    <w:p w14:paraId="52EB879B" w14:textId="1697CDFD" w:rsidR="003A4413" w:rsidRDefault="005D2A13" w:rsidP="005D2A13">
      <w:pPr>
        <w:jc w:val="both"/>
        <w:rPr>
          <w:rFonts w:asciiTheme="minorHAnsi" w:hAnsiTheme="minorHAnsi" w:cstheme="minorHAnsi"/>
          <w:b/>
          <w:sz w:val="20"/>
          <w:szCs w:val="20"/>
        </w:rPr>
      </w:pPr>
      <w:r w:rsidRPr="001F589A">
        <w:rPr>
          <w:rFonts w:asciiTheme="minorHAnsi" w:hAnsiTheme="minorHAnsi" w:cstheme="minorHAnsi"/>
          <w:b/>
          <w:sz w:val="20"/>
          <w:szCs w:val="20"/>
        </w:rPr>
        <w:t xml:space="preserve">Resolution </w:t>
      </w:r>
      <w:r w:rsidR="00732453">
        <w:rPr>
          <w:rFonts w:asciiTheme="minorHAnsi" w:hAnsiTheme="minorHAnsi" w:cstheme="minorHAnsi"/>
          <w:b/>
          <w:sz w:val="20"/>
          <w:szCs w:val="20"/>
        </w:rPr>
        <w:t>5</w:t>
      </w:r>
      <w:r w:rsidRPr="001F589A">
        <w:rPr>
          <w:rFonts w:asciiTheme="minorHAnsi" w:hAnsiTheme="minorHAnsi" w:cstheme="minorHAnsi"/>
          <w:b/>
          <w:sz w:val="20"/>
          <w:szCs w:val="20"/>
        </w:rPr>
        <w:t xml:space="preserve"> – Notice period for general meetings</w:t>
      </w:r>
    </w:p>
    <w:p w14:paraId="3B4E71A8" w14:textId="16F1BCFA" w:rsidR="005D2A13" w:rsidRPr="003A4413" w:rsidRDefault="005D2A13" w:rsidP="005D2A13">
      <w:pPr>
        <w:jc w:val="both"/>
        <w:rPr>
          <w:rFonts w:asciiTheme="minorHAnsi" w:hAnsiTheme="minorHAnsi" w:cstheme="minorHAnsi"/>
          <w:b/>
          <w:sz w:val="20"/>
          <w:szCs w:val="20"/>
        </w:rPr>
      </w:pPr>
      <w:r w:rsidRPr="001F589A">
        <w:rPr>
          <w:rFonts w:asciiTheme="minorHAnsi" w:hAnsiTheme="minorHAnsi" w:cstheme="minorHAnsi"/>
          <w:sz w:val="20"/>
          <w:szCs w:val="20"/>
        </w:rPr>
        <w:t>Under the Act, subject to certain exceptions, the notice period required for</w:t>
      </w:r>
      <w:r>
        <w:rPr>
          <w:rFonts w:asciiTheme="minorHAnsi" w:hAnsiTheme="minorHAnsi" w:cstheme="minorHAnsi"/>
          <w:sz w:val="20"/>
          <w:szCs w:val="20"/>
        </w:rPr>
        <w:t xml:space="preserve"> </w:t>
      </w:r>
      <w:r w:rsidRPr="001F589A">
        <w:rPr>
          <w:rFonts w:asciiTheme="minorHAnsi" w:hAnsiTheme="minorHAnsi" w:cstheme="minorHAnsi"/>
          <w:sz w:val="20"/>
          <w:szCs w:val="20"/>
        </w:rPr>
        <w:t>all general meetings of the Company is 21 clear days. AGMs will always be</w:t>
      </w:r>
      <w:r>
        <w:rPr>
          <w:rFonts w:asciiTheme="minorHAnsi" w:hAnsiTheme="minorHAnsi" w:cstheme="minorHAnsi"/>
          <w:sz w:val="20"/>
          <w:szCs w:val="20"/>
        </w:rPr>
        <w:t xml:space="preserve"> </w:t>
      </w:r>
      <w:r w:rsidRPr="001F589A">
        <w:rPr>
          <w:rFonts w:asciiTheme="minorHAnsi" w:hAnsiTheme="minorHAnsi" w:cstheme="minorHAnsi"/>
          <w:sz w:val="20"/>
          <w:szCs w:val="20"/>
        </w:rPr>
        <w:t>held on at least 21 clear days’ notice, but shareholders can approve a</w:t>
      </w:r>
      <w:r>
        <w:rPr>
          <w:rFonts w:asciiTheme="minorHAnsi" w:hAnsiTheme="minorHAnsi" w:cstheme="minorHAnsi"/>
          <w:sz w:val="20"/>
          <w:szCs w:val="20"/>
        </w:rPr>
        <w:t xml:space="preserve"> </w:t>
      </w:r>
      <w:r w:rsidRPr="001F589A">
        <w:rPr>
          <w:rFonts w:asciiTheme="minorHAnsi" w:hAnsiTheme="minorHAnsi" w:cstheme="minorHAnsi"/>
          <w:sz w:val="20"/>
          <w:szCs w:val="20"/>
        </w:rPr>
        <w:t>shorter notice period for other general meetings.</w:t>
      </w:r>
    </w:p>
    <w:p w14:paraId="2018889E" w14:textId="77777777" w:rsidR="005D2A13" w:rsidRDefault="005D2A13" w:rsidP="005D2A13">
      <w:pPr>
        <w:jc w:val="both"/>
        <w:rPr>
          <w:rFonts w:asciiTheme="minorHAnsi" w:hAnsiTheme="minorHAnsi" w:cstheme="minorHAnsi"/>
          <w:sz w:val="20"/>
          <w:szCs w:val="20"/>
        </w:rPr>
      </w:pPr>
    </w:p>
    <w:p w14:paraId="62768B41" w14:textId="497F7D94" w:rsidR="005D2A13" w:rsidRDefault="005D2A13" w:rsidP="005D2A13">
      <w:pPr>
        <w:jc w:val="both"/>
        <w:rPr>
          <w:rFonts w:asciiTheme="minorHAnsi" w:hAnsiTheme="minorHAnsi" w:cstheme="minorHAnsi"/>
          <w:sz w:val="20"/>
          <w:szCs w:val="20"/>
        </w:rPr>
      </w:pPr>
      <w:r w:rsidRPr="001F589A">
        <w:rPr>
          <w:rFonts w:asciiTheme="minorHAnsi" w:hAnsiTheme="minorHAnsi" w:cstheme="minorHAnsi"/>
          <w:sz w:val="20"/>
          <w:szCs w:val="20"/>
        </w:rPr>
        <w:t>The Board believes that it is in the best interests of shareholders of the</w:t>
      </w:r>
      <w:r>
        <w:rPr>
          <w:rFonts w:asciiTheme="minorHAnsi" w:hAnsiTheme="minorHAnsi" w:cstheme="minorHAnsi"/>
          <w:sz w:val="20"/>
          <w:szCs w:val="20"/>
        </w:rPr>
        <w:t xml:space="preserve"> </w:t>
      </w:r>
      <w:r w:rsidRPr="001F589A">
        <w:rPr>
          <w:rFonts w:asciiTheme="minorHAnsi" w:hAnsiTheme="minorHAnsi" w:cstheme="minorHAnsi"/>
          <w:sz w:val="20"/>
          <w:szCs w:val="20"/>
        </w:rPr>
        <w:t>Company for the Board to have the ability to call meetings on no less than</w:t>
      </w:r>
      <w:r>
        <w:rPr>
          <w:rFonts w:asciiTheme="minorHAnsi" w:hAnsiTheme="minorHAnsi" w:cstheme="minorHAnsi"/>
          <w:sz w:val="20"/>
          <w:szCs w:val="20"/>
        </w:rPr>
        <w:t xml:space="preserve"> </w:t>
      </w:r>
      <w:r w:rsidRPr="001F589A">
        <w:rPr>
          <w:rFonts w:asciiTheme="minorHAnsi" w:hAnsiTheme="minorHAnsi" w:cstheme="minorHAnsi"/>
          <w:sz w:val="20"/>
          <w:szCs w:val="20"/>
        </w:rPr>
        <w:t>14 clear days’ notice should an urgent matter arise. The Board is therefore</w:t>
      </w:r>
      <w:r>
        <w:rPr>
          <w:rFonts w:asciiTheme="minorHAnsi" w:hAnsiTheme="minorHAnsi" w:cstheme="minorHAnsi"/>
          <w:sz w:val="20"/>
          <w:szCs w:val="20"/>
        </w:rPr>
        <w:t xml:space="preserve"> </w:t>
      </w:r>
      <w:r w:rsidRPr="001F589A">
        <w:rPr>
          <w:rFonts w:asciiTheme="minorHAnsi" w:hAnsiTheme="minorHAnsi" w:cstheme="minorHAnsi"/>
          <w:sz w:val="20"/>
          <w:szCs w:val="20"/>
        </w:rPr>
        <w:t xml:space="preserve">proposing </w:t>
      </w:r>
      <w:r w:rsidR="0006685D">
        <w:rPr>
          <w:rFonts w:asciiTheme="minorHAnsi" w:hAnsiTheme="minorHAnsi" w:cstheme="minorHAnsi"/>
          <w:sz w:val="20"/>
          <w:szCs w:val="20"/>
        </w:rPr>
        <w:t>R</w:t>
      </w:r>
      <w:r w:rsidRPr="001F589A">
        <w:rPr>
          <w:rFonts w:asciiTheme="minorHAnsi" w:hAnsiTheme="minorHAnsi" w:cstheme="minorHAnsi"/>
          <w:sz w:val="20"/>
          <w:szCs w:val="20"/>
        </w:rPr>
        <w:t xml:space="preserve">esolution </w:t>
      </w:r>
      <w:r w:rsidR="002C7FD2">
        <w:rPr>
          <w:rFonts w:asciiTheme="minorHAnsi" w:hAnsiTheme="minorHAnsi" w:cstheme="minorHAnsi"/>
          <w:sz w:val="20"/>
          <w:szCs w:val="20"/>
        </w:rPr>
        <w:t>5</w:t>
      </w:r>
      <w:r w:rsidRPr="001F589A">
        <w:rPr>
          <w:rFonts w:asciiTheme="minorHAnsi" w:hAnsiTheme="minorHAnsi" w:cstheme="minorHAnsi"/>
          <w:sz w:val="20"/>
          <w:szCs w:val="20"/>
        </w:rPr>
        <w:t xml:space="preserve"> to approve the reduction in the minimum notice</w:t>
      </w:r>
      <w:r>
        <w:rPr>
          <w:rFonts w:asciiTheme="minorHAnsi" w:hAnsiTheme="minorHAnsi" w:cstheme="minorHAnsi"/>
          <w:sz w:val="20"/>
          <w:szCs w:val="20"/>
        </w:rPr>
        <w:t xml:space="preserve"> </w:t>
      </w:r>
      <w:r w:rsidRPr="001F589A">
        <w:rPr>
          <w:rFonts w:asciiTheme="minorHAnsi" w:hAnsiTheme="minorHAnsi" w:cstheme="minorHAnsi"/>
          <w:sz w:val="20"/>
          <w:szCs w:val="20"/>
        </w:rPr>
        <w:t>period from 21 clear days to 14 clear days for all general meetings other</w:t>
      </w:r>
      <w:r>
        <w:rPr>
          <w:rFonts w:asciiTheme="minorHAnsi" w:hAnsiTheme="minorHAnsi" w:cstheme="minorHAnsi"/>
          <w:sz w:val="20"/>
          <w:szCs w:val="20"/>
        </w:rPr>
        <w:t xml:space="preserve"> </w:t>
      </w:r>
      <w:r w:rsidRPr="001F589A">
        <w:rPr>
          <w:rFonts w:asciiTheme="minorHAnsi" w:hAnsiTheme="minorHAnsi" w:cstheme="minorHAnsi"/>
          <w:sz w:val="20"/>
          <w:szCs w:val="20"/>
        </w:rPr>
        <w:t>than AGMs. The Directors do not intend to use less than 21 clear days’</w:t>
      </w:r>
      <w:r>
        <w:rPr>
          <w:rFonts w:asciiTheme="minorHAnsi" w:hAnsiTheme="minorHAnsi" w:cstheme="minorHAnsi"/>
          <w:sz w:val="20"/>
          <w:szCs w:val="20"/>
        </w:rPr>
        <w:t xml:space="preserve"> </w:t>
      </w:r>
      <w:r w:rsidRPr="001F589A">
        <w:rPr>
          <w:rFonts w:asciiTheme="minorHAnsi" w:hAnsiTheme="minorHAnsi" w:cstheme="minorHAnsi"/>
          <w:sz w:val="20"/>
          <w:szCs w:val="20"/>
        </w:rPr>
        <w:t>notice unless the urgency of the matter merits such a reduced notice</w:t>
      </w:r>
      <w:r>
        <w:rPr>
          <w:rFonts w:asciiTheme="minorHAnsi" w:hAnsiTheme="minorHAnsi" w:cstheme="minorHAnsi"/>
          <w:sz w:val="20"/>
          <w:szCs w:val="20"/>
        </w:rPr>
        <w:t xml:space="preserve"> </w:t>
      </w:r>
      <w:r w:rsidRPr="001F589A">
        <w:rPr>
          <w:rFonts w:asciiTheme="minorHAnsi" w:hAnsiTheme="minorHAnsi" w:cstheme="minorHAnsi"/>
          <w:sz w:val="20"/>
          <w:szCs w:val="20"/>
        </w:rPr>
        <w:t>period.</w:t>
      </w:r>
      <w:r>
        <w:rPr>
          <w:rFonts w:asciiTheme="minorHAnsi" w:hAnsiTheme="minorHAnsi" w:cstheme="minorHAnsi"/>
          <w:sz w:val="20"/>
          <w:szCs w:val="20"/>
        </w:rPr>
        <w:t xml:space="preserve"> </w:t>
      </w:r>
      <w:r w:rsidRPr="00803359">
        <w:rPr>
          <w:rFonts w:asciiTheme="minorHAnsi" w:hAnsiTheme="minorHAnsi" w:cstheme="minorHAnsi"/>
          <w:sz w:val="20"/>
          <w:szCs w:val="20"/>
        </w:rPr>
        <w:t>In order to call a general meeting on less than 21 clear days’</w:t>
      </w:r>
      <w:r>
        <w:rPr>
          <w:rFonts w:asciiTheme="minorHAnsi" w:hAnsiTheme="minorHAnsi" w:cstheme="minorHAnsi"/>
          <w:sz w:val="20"/>
          <w:szCs w:val="20"/>
        </w:rPr>
        <w:t xml:space="preserve"> </w:t>
      </w:r>
      <w:r w:rsidRPr="00803359">
        <w:rPr>
          <w:rFonts w:asciiTheme="minorHAnsi" w:hAnsiTheme="minorHAnsi" w:cstheme="minorHAnsi"/>
          <w:sz w:val="20"/>
          <w:szCs w:val="20"/>
        </w:rPr>
        <w:t>notice the Company must make a means of electronic voting available to all shareholders for that meeting.</w:t>
      </w:r>
    </w:p>
    <w:p w14:paraId="6345635B" w14:textId="77777777" w:rsidR="005D2A13" w:rsidRDefault="005D2A13" w:rsidP="005116DD">
      <w:pPr>
        <w:rPr>
          <w:rFonts w:asciiTheme="minorHAnsi" w:hAnsiTheme="minorHAnsi" w:cstheme="minorHAnsi"/>
          <w:sz w:val="20"/>
          <w:szCs w:val="20"/>
        </w:rPr>
        <w:sectPr w:rsidR="005D2A13" w:rsidSect="001D5608">
          <w:type w:val="continuous"/>
          <w:pgSz w:w="12240" w:h="15840"/>
          <w:pgMar w:top="993" w:right="1440" w:bottom="142" w:left="1440" w:header="708" w:footer="708" w:gutter="0"/>
          <w:cols w:num="2" w:space="708"/>
          <w:docGrid w:linePitch="360"/>
        </w:sectPr>
      </w:pPr>
    </w:p>
    <w:p w14:paraId="469B2DB5" w14:textId="2945511C" w:rsidR="005313B4" w:rsidRPr="00D239CA" w:rsidRDefault="005313B4" w:rsidP="005116DD">
      <w:pPr>
        <w:rPr>
          <w:rFonts w:asciiTheme="minorHAnsi" w:hAnsiTheme="minorHAnsi" w:cstheme="minorHAnsi"/>
          <w:sz w:val="20"/>
          <w:szCs w:val="20"/>
        </w:rPr>
      </w:pPr>
      <w:r w:rsidRPr="00D239CA">
        <w:rPr>
          <w:rFonts w:asciiTheme="minorHAnsi" w:hAnsiTheme="minorHAnsi" w:cstheme="minorHAnsi"/>
          <w:sz w:val="20"/>
          <w:szCs w:val="20"/>
        </w:rPr>
        <w:br w:type="page"/>
      </w:r>
    </w:p>
    <w:p w14:paraId="7A49C76A" w14:textId="56AA9379" w:rsidR="005116DD" w:rsidRPr="001D5608" w:rsidRDefault="005116DD" w:rsidP="001D5608">
      <w:pPr>
        <w:pStyle w:val="Heading1"/>
        <w:ind w:left="0"/>
        <w:rPr>
          <w:rFonts w:asciiTheme="minorHAnsi" w:hAnsiTheme="minorHAnsi" w:cstheme="minorHAnsi"/>
          <w:color w:val="2D386C"/>
        </w:rPr>
      </w:pPr>
      <w:r w:rsidRPr="00FF2D09">
        <w:rPr>
          <w:rFonts w:asciiTheme="minorHAnsi" w:hAnsiTheme="minorHAnsi" w:cstheme="minorHAnsi"/>
          <w:color w:val="2D386C"/>
        </w:rPr>
        <w:lastRenderedPageBreak/>
        <w:t xml:space="preserve">NOTICE OF THE </w:t>
      </w:r>
      <w:r w:rsidR="000603DA">
        <w:rPr>
          <w:rFonts w:asciiTheme="minorHAnsi" w:hAnsiTheme="minorHAnsi" w:cstheme="minorHAnsi"/>
          <w:color w:val="2D386C"/>
        </w:rPr>
        <w:t>FOUR</w:t>
      </w:r>
      <w:r w:rsidR="00466321">
        <w:rPr>
          <w:rFonts w:asciiTheme="minorHAnsi" w:hAnsiTheme="minorHAnsi" w:cstheme="minorHAnsi"/>
          <w:color w:val="2D386C"/>
        </w:rPr>
        <w:t>TEENTH</w:t>
      </w:r>
      <w:r w:rsidR="00C92DD5" w:rsidRPr="00FF2D09">
        <w:rPr>
          <w:rFonts w:asciiTheme="minorHAnsi" w:hAnsiTheme="minorHAnsi" w:cstheme="minorHAnsi"/>
          <w:color w:val="2D386C"/>
        </w:rPr>
        <w:t xml:space="preserve"> </w:t>
      </w:r>
      <w:r w:rsidRPr="00FF2D09">
        <w:rPr>
          <w:rFonts w:asciiTheme="minorHAnsi" w:hAnsiTheme="minorHAnsi" w:cstheme="minorHAnsi"/>
          <w:color w:val="2D386C"/>
        </w:rPr>
        <w:t>ANNUAL GENERAL MEETING</w:t>
      </w:r>
      <w:r w:rsidR="009E5F92" w:rsidRPr="009E5F92">
        <w:rPr>
          <w:rFonts w:asciiTheme="minorHAnsi" w:hAnsiTheme="minorHAnsi" w:cstheme="minorHAnsi"/>
          <w:color w:val="2D386C"/>
        </w:rPr>
        <w:t xml:space="preserve"> </w:t>
      </w:r>
      <w:r w:rsidR="009E5F92" w:rsidRPr="00FF2D09">
        <w:rPr>
          <w:rFonts w:asciiTheme="minorHAnsi" w:hAnsiTheme="minorHAnsi" w:cstheme="minorHAnsi"/>
          <w:color w:val="2D386C"/>
        </w:rPr>
        <w:t>OF GRESHAM HOUSE RENEWABLE ENERGY VCT</w:t>
      </w:r>
      <w:r w:rsidR="009E5F92">
        <w:rPr>
          <w:rFonts w:asciiTheme="minorHAnsi" w:hAnsiTheme="minorHAnsi" w:cstheme="minorHAnsi"/>
          <w:color w:val="2D386C"/>
        </w:rPr>
        <w:t xml:space="preserve"> 2</w:t>
      </w:r>
      <w:r w:rsidR="009E5F92" w:rsidRPr="00FF2D09">
        <w:rPr>
          <w:rFonts w:asciiTheme="minorHAnsi" w:hAnsiTheme="minorHAnsi" w:cstheme="minorHAnsi"/>
          <w:color w:val="2D386C"/>
        </w:rPr>
        <w:t xml:space="preserve"> PLC</w:t>
      </w:r>
      <w:r w:rsidR="00A45FCD" w:rsidRPr="00FF2D09">
        <w:rPr>
          <w:rFonts w:asciiTheme="minorHAnsi" w:hAnsiTheme="minorHAnsi" w:cstheme="minorHAnsi"/>
          <w:color w:val="2D386C"/>
        </w:rPr>
        <w:br/>
      </w:r>
    </w:p>
    <w:p w14:paraId="696C23EA" w14:textId="74EBA272" w:rsidR="00C92DD5" w:rsidRPr="00FF2D09" w:rsidRDefault="00863BA6" w:rsidP="00C92DD5">
      <w:pPr>
        <w:autoSpaceDE w:val="0"/>
        <w:autoSpaceDN w:val="0"/>
        <w:adjustRightInd w:val="0"/>
        <w:rPr>
          <w:rFonts w:asciiTheme="minorHAnsi" w:hAnsiTheme="minorHAnsi" w:cstheme="minorHAnsi"/>
          <w:sz w:val="20"/>
          <w:szCs w:val="20"/>
        </w:rPr>
      </w:pPr>
      <w:r w:rsidRPr="00FF2D09">
        <w:rPr>
          <w:rFonts w:asciiTheme="minorHAnsi" w:hAnsiTheme="minorHAnsi" w:cstheme="minorHAnsi"/>
          <w:b/>
          <w:sz w:val="20"/>
          <w:szCs w:val="20"/>
        </w:rPr>
        <w:t>NOTICE IS HEREBY GIVEN</w:t>
      </w:r>
      <w:r w:rsidRPr="00FF2D09">
        <w:rPr>
          <w:rFonts w:asciiTheme="minorHAnsi" w:hAnsiTheme="minorHAnsi" w:cstheme="minorHAnsi"/>
          <w:sz w:val="20"/>
          <w:szCs w:val="20"/>
        </w:rPr>
        <w:t xml:space="preserve"> that the </w:t>
      </w:r>
      <w:r w:rsidR="00732453">
        <w:rPr>
          <w:rFonts w:asciiTheme="minorHAnsi" w:hAnsiTheme="minorHAnsi" w:cstheme="minorHAnsi"/>
          <w:sz w:val="20"/>
          <w:szCs w:val="20"/>
        </w:rPr>
        <w:t>four</w:t>
      </w:r>
      <w:r w:rsidR="00466321">
        <w:rPr>
          <w:rFonts w:asciiTheme="minorHAnsi" w:hAnsiTheme="minorHAnsi" w:cstheme="minorHAnsi"/>
          <w:sz w:val="20"/>
          <w:szCs w:val="20"/>
        </w:rPr>
        <w:t>teenth</w:t>
      </w:r>
      <w:r w:rsidR="002A42CB" w:rsidRPr="00FF2D09">
        <w:rPr>
          <w:rFonts w:asciiTheme="minorHAnsi" w:hAnsiTheme="minorHAnsi" w:cstheme="minorHAnsi"/>
          <w:sz w:val="20"/>
          <w:szCs w:val="20"/>
        </w:rPr>
        <w:t xml:space="preserve"> </w:t>
      </w:r>
      <w:r w:rsidRPr="00FF2D09">
        <w:rPr>
          <w:rFonts w:asciiTheme="minorHAnsi" w:hAnsiTheme="minorHAnsi" w:cstheme="minorHAnsi"/>
          <w:sz w:val="20"/>
          <w:szCs w:val="20"/>
        </w:rPr>
        <w:t>Annual General Meeting of Gresham House Renewable Energy VCT</w:t>
      </w:r>
      <w:r w:rsidR="00EE2C96">
        <w:rPr>
          <w:rFonts w:asciiTheme="minorHAnsi" w:hAnsiTheme="minorHAnsi" w:cstheme="minorHAnsi"/>
          <w:sz w:val="20"/>
          <w:szCs w:val="20"/>
        </w:rPr>
        <w:t xml:space="preserve"> </w:t>
      </w:r>
      <w:r w:rsidR="00152D73">
        <w:rPr>
          <w:rFonts w:asciiTheme="minorHAnsi" w:hAnsiTheme="minorHAnsi" w:cstheme="minorHAnsi"/>
          <w:sz w:val="20"/>
          <w:szCs w:val="20"/>
        </w:rPr>
        <w:t>2</w:t>
      </w:r>
      <w:r w:rsidRPr="00FF2D09">
        <w:rPr>
          <w:rFonts w:asciiTheme="minorHAnsi" w:hAnsiTheme="minorHAnsi" w:cstheme="minorHAnsi"/>
          <w:sz w:val="20"/>
          <w:szCs w:val="20"/>
        </w:rPr>
        <w:t xml:space="preserve"> plc </w:t>
      </w:r>
      <w:r w:rsidR="00D775E6">
        <w:rPr>
          <w:rFonts w:asciiTheme="minorHAnsi" w:hAnsiTheme="minorHAnsi" w:cstheme="minorHAnsi"/>
          <w:sz w:val="20"/>
          <w:szCs w:val="20"/>
        </w:rPr>
        <w:t>(the "</w:t>
      </w:r>
      <w:r w:rsidR="00D775E6" w:rsidRPr="001D5608">
        <w:rPr>
          <w:rFonts w:asciiTheme="minorHAnsi" w:hAnsiTheme="minorHAnsi" w:cstheme="minorHAnsi"/>
          <w:b/>
          <w:sz w:val="20"/>
          <w:szCs w:val="20"/>
        </w:rPr>
        <w:t>Company</w:t>
      </w:r>
      <w:r w:rsidR="00D775E6">
        <w:rPr>
          <w:rFonts w:asciiTheme="minorHAnsi" w:hAnsiTheme="minorHAnsi" w:cstheme="minorHAnsi"/>
          <w:sz w:val="20"/>
          <w:szCs w:val="20"/>
        </w:rPr>
        <w:t xml:space="preserve">") </w:t>
      </w:r>
      <w:r w:rsidRPr="00FF2D09">
        <w:rPr>
          <w:rFonts w:asciiTheme="minorHAnsi" w:hAnsiTheme="minorHAnsi" w:cstheme="minorHAnsi"/>
          <w:sz w:val="20"/>
          <w:szCs w:val="20"/>
        </w:rPr>
        <w:t xml:space="preserve">will be held </w:t>
      </w:r>
      <w:r w:rsidR="00D239CA">
        <w:rPr>
          <w:rFonts w:asciiTheme="minorHAnsi" w:hAnsiTheme="minorHAnsi" w:cstheme="minorHAnsi"/>
          <w:sz w:val="20"/>
          <w:szCs w:val="20"/>
        </w:rPr>
        <w:t xml:space="preserve">at </w:t>
      </w:r>
      <w:r w:rsidR="00732453">
        <w:rPr>
          <w:rFonts w:asciiTheme="minorHAnsi" w:hAnsiTheme="minorHAnsi" w:cstheme="minorHAnsi"/>
          <w:sz w:val="20"/>
          <w:szCs w:val="20"/>
        </w:rPr>
        <w:t>4</w:t>
      </w:r>
      <w:r w:rsidR="00466321">
        <w:rPr>
          <w:rFonts w:asciiTheme="minorHAnsi" w:hAnsiTheme="minorHAnsi" w:cstheme="minorHAnsi"/>
          <w:sz w:val="20"/>
          <w:szCs w:val="20"/>
        </w:rPr>
        <w:t>.00 p.m. on Tuesday, 1</w:t>
      </w:r>
      <w:r w:rsidR="00732453">
        <w:rPr>
          <w:rFonts w:asciiTheme="minorHAnsi" w:hAnsiTheme="minorHAnsi" w:cstheme="minorHAnsi"/>
          <w:sz w:val="20"/>
          <w:szCs w:val="20"/>
        </w:rPr>
        <w:t>8</w:t>
      </w:r>
      <w:r w:rsidR="00466321">
        <w:rPr>
          <w:rFonts w:asciiTheme="minorHAnsi" w:hAnsiTheme="minorHAnsi" w:cstheme="minorHAnsi"/>
          <w:sz w:val="20"/>
          <w:szCs w:val="20"/>
        </w:rPr>
        <w:t xml:space="preserve"> March 202</w:t>
      </w:r>
      <w:r w:rsidR="00732453">
        <w:rPr>
          <w:rFonts w:asciiTheme="minorHAnsi" w:hAnsiTheme="minorHAnsi" w:cstheme="minorHAnsi"/>
          <w:sz w:val="20"/>
          <w:szCs w:val="20"/>
        </w:rPr>
        <w:t>5</w:t>
      </w:r>
      <w:r w:rsidR="00DE3B9A">
        <w:rPr>
          <w:rFonts w:asciiTheme="minorHAnsi" w:eastAsiaTheme="minorHAnsi" w:hAnsiTheme="minorHAnsi" w:cstheme="minorHAnsi"/>
          <w:color w:val="000000"/>
          <w:sz w:val="20"/>
          <w:szCs w:val="20"/>
        </w:rPr>
        <w:t xml:space="preserve"> </w:t>
      </w:r>
      <w:r w:rsidR="00C92DD5">
        <w:rPr>
          <w:rFonts w:asciiTheme="minorHAnsi" w:eastAsiaTheme="minorHAnsi" w:hAnsiTheme="minorHAnsi" w:cstheme="minorHAnsi"/>
          <w:color w:val="000000"/>
          <w:sz w:val="20"/>
          <w:szCs w:val="20"/>
        </w:rPr>
        <w:t xml:space="preserve">at </w:t>
      </w:r>
      <w:r w:rsidR="00C92DD5">
        <w:rPr>
          <w:rFonts w:asciiTheme="minorHAnsi" w:eastAsiaTheme="minorHAnsi" w:hAnsiTheme="minorHAnsi" w:cstheme="minorHAnsi"/>
          <w:bCs/>
          <w:color w:val="000000"/>
          <w:sz w:val="20"/>
          <w:szCs w:val="20"/>
        </w:rPr>
        <w:t>the offices of J</w:t>
      </w:r>
      <w:r w:rsidR="00C92DD5" w:rsidRPr="00D34894">
        <w:rPr>
          <w:rFonts w:asciiTheme="minorHAnsi" w:eastAsiaTheme="minorHAnsi" w:hAnsiTheme="minorHAnsi" w:cstheme="minorHAnsi"/>
          <w:bCs/>
          <w:color w:val="000000"/>
          <w:sz w:val="20"/>
          <w:szCs w:val="20"/>
        </w:rPr>
        <w:t xml:space="preserve">TC (UK) Limited, The Scalpel, 18th Floor, 52 Lime Street, London EC3M 7AF </w:t>
      </w:r>
      <w:r w:rsidR="00C92DD5" w:rsidRPr="00FF2D09">
        <w:rPr>
          <w:rFonts w:asciiTheme="minorHAnsi" w:eastAsiaTheme="minorHAnsi" w:hAnsiTheme="minorHAnsi" w:cstheme="minorHAnsi"/>
          <w:color w:val="000000"/>
          <w:sz w:val="20"/>
          <w:szCs w:val="20"/>
        </w:rPr>
        <w:t>(the “</w:t>
      </w:r>
      <w:r w:rsidR="00C92DD5" w:rsidRPr="001D5608">
        <w:rPr>
          <w:rFonts w:asciiTheme="minorHAnsi" w:eastAsiaTheme="minorHAnsi" w:hAnsiTheme="minorHAnsi" w:cstheme="minorHAnsi"/>
          <w:b/>
          <w:color w:val="000000"/>
          <w:sz w:val="20"/>
          <w:szCs w:val="20"/>
        </w:rPr>
        <w:t xml:space="preserve">Annual </w:t>
      </w:r>
      <w:r w:rsidR="00C92DD5" w:rsidRPr="001D5608">
        <w:rPr>
          <w:rFonts w:asciiTheme="minorHAnsi" w:eastAsiaTheme="minorHAnsi" w:hAnsiTheme="minorHAnsi" w:cstheme="minorHAnsi"/>
          <w:b/>
          <w:bCs/>
          <w:color w:val="000000"/>
          <w:sz w:val="20"/>
          <w:szCs w:val="20"/>
        </w:rPr>
        <w:t>General Meeting</w:t>
      </w:r>
      <w:r w:rsidR="00C92DD5" w:rsidRPr="00FF2D09">
        <w:rPr>
          <w:rFonts w:asciiTheme="minorHAnsi" w:eastAsiaTheme="minorHAnsi" w:hAnsiTheme="minorHAnsi" w:cstheme="minorHAnsi"/>
          <w:color w:val="000000"/>
          <w:sz w:val="20"/>
          <w:szCs w:val="20"/>
        </w:rPr>
        <w:t>” or "</w:t>
      </w:r>
      <w:r w:rsidR="00C92DD5" w:rsidRPr="001D5608">
        <w:rPr>
          <w:rFonts w:asciiTheme="minorHAnsi" w:eastAsiaTheme="minorHAnsi" w:hAnsiTheme="minorHAnsi" w:cstheme="minorHAnsi"/>
          <w:b/>
          <w:color w:val="000000"/>
          <w:sz w:val="20"/>
          <w:szCs w:val="20"/>
        </w:rPr>
        <w:t>AGM</w:t>
      </w:r>
      <w:r w:rsidR="00A60B28">
        <w:rPr>
          <w:rFonts w:asciiTheme="minorHAnsi" w:eastAsiaTheme="minorHAnsi" w:hAnsiTheme="minorHAnsi" w:cstheme="minorHAnsi"/>
          <w:color w:val="000000"/>
          <w:sz w:val="20"/>
          <w:szCs w:val="20"/>
        </w:rPr>
        <w:t>"</w:t>
      </w:r>
      <w:r w:rsidR="009E5F92">
        <w:rPr>
          <w:rFonts w:asciiTheme="minorHAnsi" w:eastAsiaTheme="minorHAnsi" w:hAnsiTheme="minorHAnsi" w:cstheme="minorHAnsi"/>
          <w:color w:val="000000"/>
          <w:sz w:val="20"/>
          <w:szCs w:val="20"/>
        </w:rPr>
        <w:t>)</w:t>
      </w:r>
      <w:r w:rsidR="00C92DD5">
        <w:rPr>
          <w:rFonts w:asciiTheme="minorHAnsi" w:eastAsiaTheme="minorHAnsi" w:hAnsiTheme="minorHAnsi" w:cstheme="minorHAnsi"/>
          <w:color w:val="000000"/>
          <w:sz w:val="20"/>
          <w:szCs w:val="20"/>
        </w:rPr>
        <w:t xml:space="preserve"> f</w:t>
      </w:r>
      <w:r w:rsidR="00C92DD5" w:rsidRPr="00FF2D09">
        <w:rPr>
          <w:rFonts w:asciiTheme="minorHAnsi" w:hAnsiTheme="minorHAnsi" w:cstheme="minorHAnsi"/>
          <w:sz w:val="20"/>
          <w:szCs w:val="20"/>
        </w:rPr>
        <w:t>or the transaction of the following business</w:t>
      </w:r>
      <w:r w:rsidR="00465D1E">
        <w:rPr>
          <w:rFonts w:asciiTheme="minorHAnsi" w:hAnsiTheme="minorHAnsi" w:cstheme="minorHAnsi"/>
          <w:sz w:val="20"/>
          <w:szCs w:val="20"/>
        </w:rPr>
        <w:t>.</w:t>
      </w:r>
    </w:p>
    <w:p w14:paraId="3197A1A0" w14:textId="48045636" w:rsidR="00863BA6" w:rsidRPr="00FF2D09" w:rsidRDefault="00863BA6" w:rsidP="00CA35DE">
      <w:pPr>
        <w:autoSpaceDE w:val="0"/>
        <w:autoSpaceDN w:val="0"/>
        <w:adjustRightInd w:val="0"/>
        <w:rPr>
          <w:rFonts w:asciiTheme="minorHAnsi" w:hAnsiTheme="minorHAnsi" w:cstheme="minorHAnsi"/>
          <w:sz w:val="20"/>
          <w:szCs w:val="20"/>
        </w:rPr>
      </w:pPr>
    </w:p>
    <w:p w14:paraId="212032B2" w14:textId="4A60EA48" w:rsidR="00863BA6" w:rsidRDefault="00863BA6" w:rsidP="00CA35DE">
      <w:pPr>
        <w:autoSpaceDE w:val="0"/>
        <w:autoSpaceDN w:val="0"/>
        <w:adjustRightInd w:val="0"/>
        <w:rPr>
          <w:rFonts w:asciiTheme="minorHAnsi" w:hAnsiTheme="minorHAnsi" w:cstheme="minorHAnsi"/>
          <w:sz w:val="20"/>
          <w:szCs w:val="20"/>
        </w:rPr>
      </w:pPr>
      <w:r w:rsidRPr="00E16DE5">
        <w:rPr>
          <w:rFonts w:asciiTheme="minorHAnsi" w:hAnsiTheme="minorHAnsi" w:cstheme="minorHAnsi"/>
          <w:sz w:val="20"/>
          <w:szCs w:val="20"/>
        </w:rPr>
        <w:t xml:space="preserve">As </w:t>
      </w:r>
      <w:r w:rsidRPr="00E16DE5">
        <w:rPr>
          <w:rFonts w:asciiTheme="minorHAnsi" w:hAnsiTheme="minorHAnsi" w:cstheme="minorHAnsi"/>
          <w:b/>
          <w:bCs/>
          <w:sz w:val="20"/>
          <w:szCs w:val="20"/>
        </w:rPr>
        <w:t>Ordinary Business</w:t>
      </w:r>
      <w:r w:rsidRPr="00E16DE5">
        <w:rPr>
          <w:rFonts w:asciiTheme="minorHAnsi" w:hAnsiTheme="minorHAnsi" w:cstheme="minorHAnsi"/>
          <w:sz w:val="20"/>
          <w:szCs w:val="20"/>
        </w:rPr>
        <w:t xml:space="preserve">, to </w:t>
      </w:r>
      <w:r w:rsidRPr="00534678">
        <w:rPr>
          <w:rFonts w:asciiTheme="minorHAnsi" w:hAnsiTheme="minorHAnsi" w:cstheme="minorHAnsi"/>
          <w:sz w:val="20"/>
          <w:szCs w:val="20"/>
        </w:rPr>
        <w:t xml:space="preserve">consider and, if thought fit, pass the following resolutions which will be proposed as </w:t>
      </w:r>
      <w:r w:rsidR="009E5F92">
        <w:rPr>
          <w:rFonts w:asciiTheme="minorHAnsi" w:hAnsiTheme="minorHAnsi" w:cstheme="minorHAnsi"/>
          <w:sz w:val="20"/>
          <w:szCs w:val="20"/>
        </w:rPr>
        <w:t>o</w:t>
      </w:r>
      <w:r w:rsidRPr="00534678">
        <w:rPr>
          <w:rFonts w:asciiTheme="minorHAnsi" w:hAnsiTheme="minorHAnsi" w:cstheme="minorHAnsi"/>
          <w:sz w:val="20"/>
          <w:szCs w:val="20"/>
        </w:rPr>
        <w:t xml:space="preserve">rdinary </w:t>
      </w:r>
      <w:r w:rsidR="009E5F92">
        <w:rPr>
          <w:rFonts w:asciiTheme="minorHAnsi" w:hAnsiTheme="minorHAnsi" w:cstheme="minorHAnsi"/>
          <w:sz w:val="20"/>
          <w:szCs w:val="20"/>
        </w:rPr>
        <w:t>r</w:t>
      </w:r>
      <w:r w:rsidRPr="00534678">
        <w:rPr>
          <w:rFonts w:asciiTheme="minorHAnsi" w:hAnsiTheme="minorHAnsi" w:cstheme="minorHAnsi"/>
          <w:sz w:val="20"/>
          <w:szCs w:val="20"/>
        </w:rPr>
        <w:t>esolutions:</w:t>
      </w:r>
    </w:p>
    <w:p w14:paraId="58CC9A5E" w14:textId="77777777" w:rsidR="001255A1" w:rsidRDefault="001255A1" w:rsidP="00863BA6">
      <w:pPr>
        <w:pStyle w:val="BodyTextIndent3"/>
        <w:widowControl w:val="0"/>
        <w:tabs>
          <w:tab w:val="clear" w:pos="360"/>
          <w:tab w:val="left" w:pos="0"/>
          <w:tab w:val="right" w:pos="9810"/>
        </w:tabs>
        <w:ind w:left="0" w:firstLine="0"/>
        <w:rPr>
          <w:rFonts w:asciiTheme="minorHAnsi" w:hAnsiTheme="minorHAnsi" w:cstheme="minorHAnsi"/>
          <w:sz w:val="20"/>
          <w:szCs w:val="20"/>
        </w:rPr>
      </w:pPr>
    </w:p>
    <w:p w14:paraId="3C4AEA28" w14:textId="5777332E" w:rsidR="001255A1" w:rsidRPr="001255A1" w:rsidRDefault="001255A1" w:rsidP="00863BA6">
      <w:pPr>
        <w:pStyle w:val="BodyTextIndent3"/>
        <w:widowControl w:val="0"/>
        <w:tabs>
          <w:tab w:val="clear" w:pos="360"/>
          <w:tab w:val="left" w:pos="0"/>
          <w:tab w:val="right" w:pos="9810"/>
        </w:tabs>
        <w:ind w:left="0" w:firstLine="0"/>
        <w:rPr>
          <w:rFonts w:asciiTheme="minorHAnsi" w:hAnsiTheme="minorHAnsi" w:cstheme="minorHAnsi"/>
          <w:b/>
          <w:i/>
          <w:sz w:val="20"/>
          <w:szCs w:val="20"/>
        </w:rPr>
      </w:pPr>
      <w:r w:rsidRPr="001255A1">
        <w:rPr>
          <w:rFonts w:asciiTheme="minorHAnsi" w:hAnsiTheme="minorHAnsi" w:cstheme="minorHAnsi"/>
          <w:b/>
          <w:i/>
          <w:sz w:val="20"/>
          <w:szCs w:val="20"/>
        </w:rPr>
        <w:t>Ordinary Resolutions</w:t>
      </w:r>
    </w:p>
    <w:p w14:paraId="6B4599A6" w14:textId="77777777" w:rsidR="00863BA6" w:rsidRPr="00FF2D09" w:rsidRDefault="00863BA6" w:rsidP="00863BA6">
      <w:pPr>
        <w:pStyle w:val="BodyTextIndent3"/>
        <w:widowControl w:val="0"/>
        <w:tabs>
          <w:tab w:val="left" w:pos="0"/>
          <w:tab w:val="num" w:pos="360"/>
          <w:tab w:val="right" w:pos="9810"/>
        </w:tabs>
        <w:ind w:left="0" w:firstLine="0"/>
        <w:rPr>
          <w:rFonts w:asciiTheme="minorHAnsi" w:hAnsiTheme="minorHAnsi" w:cstheme="minorHAnsi"/>
          <w:sz w:val="20"/>
          <w:szCs w:val="20"/>
        </w:rPr>
      </w:pPr>
    </w:p>
    <w:p w14:paraId="68245DFA" w14:textId="6E43B991" w:rsidR="00863BA6" w:rsidRPr="00FF2D09" w:rsidRDefault="00863BA6" w:rsidP="00863BA6">
      <w:pPr>
        <w:pStyle w:val="BodyTextIndent3"/>
        <w:widowControl w:val="0"/>
        <w:numPr>
          <w:ilvl w:val="0"/>
          <w:numId w:val="1"/>
        </w:numPr>
        <w:tabs>
          <w:tab w:val="clear" w:pos="360"/>
          <w:tab w:val="left" w:pos="426"/>
        </w:tabs>
        <w:ind w:left="426" w:hanging="426"/>
        <w:rPr>
          <w:rFonts w:asciiTheme="minorHAnsi" w:hAnsiTheme="minorHAnsi" w:cstheme="minorHAnsi"/>
          <w:sz w:val="20"/>
          <w:szCs w:val="20"/>
        </w:rPr>
      </w:pPr>
      <w:r w:rsidRPr="00FF2D09">
        <w:rPr>
          <w:rFonts w:asciiTheme="minorHAnsi" w:hAnsiTheme="minorHAnsi" w:cstheme="minorHAnsi"/>
          <w:sz w:val="20"/>
          <w:szCs w:val="20"/>
        </w:rPr>
        <w:t xml:space="preserve">To receive </w:t>
      </w:r>
      <w:r w:rsidR="00BF5075" w:rsidRPr="00FF2D09">
        <w:rPr>
          <w:rFonts w:asciiTheme="minorHAnsi" w:hAnsiTheme="minorHAnsi" w:cstheme="minorHAnsi"/>
          <w:sz w:val="20"/>
          <w:szCs w:val="20"/>
        </w:rPr>
        <w:t xml:space="preserve">and adopt </w:t>
      </w:r>
      <w:r w:rsidRPr="00FF2D09">
        <w:rPr>
          <w:rFonts w:asciiTheme="minorHAnsi" w:hAnsiTheme="minorHAnsi" w:cstheme="minorHAnsi"/>
          <w:sz w:val="20"/>
          <w:szCs w:val="20"/>
        </w:rPr>
        <w:t xml:space="preserve">the </w:t>
      </w:r>
      <w:r w:rsidR="00C456E4" w:rsidRPr="00C456E4">
        <w:rPr>
          <w:rFonts w:asciiTheme="minorHAnsi" w:hAnsiTheme="minorHAnsi" w:cstheme="minorHAnsi"/>
          <w:sz w:val="20"/>
          <w:szCs w:val="20"/>
        </w:rPr>
        <w:t xml:space="preserve">Annual Report and </w:t>
      </w:r>
      <w:r w:rsidR="004717C9">
        <w:rPr>
          <w:rFonts w:asciiTheme="minorHAnsi" w:hAnsiTheme="minorHAnsi" w:cstheme="minorHAnsi"/>
          <w:sz w:val="20"/>
          <w:szCs w:val="20"/>
        </w:rPr>
        <w:t>audited f</w:t>
      </w:r>
      <w:r w:rsidR="00C456E4" w:rsidRPr="00C456E4">
        <w:rPr>
          <w:rFonts w:asciiTheme="minorHAnsi" w:hAnsiTheme="minorHAnsi" w:cstheme="minorHAnsi"/>
          <w:sz w:val="20"/>
          <w:szCs w:val="20"/>
        </w:rPr>
        <w:t xml:space="preserve">inancial </w:t>
      </w:r>
      <w:r w:rsidR="004717C9">
        <w:rPr>
          <w:rFonts w:asciiTheme="minorHAnsi" w:hAnsiTheme="minorHAnsi" w:cstheme="minorHAnsi"/>
          <w:sz w:val="20"/>
          <w:szCs w:val="20"/>
        </w:rPr>
        <w:t>s</w:t>
      </w:r>
      <w:r w:rsidR="00C456E4" w:rsidRPr="00C456E4">
        <w:rPr>
          <w:rFonts w:asciiTheme="minorHAnsi" w:hAnsiTheme="minorHAnsi" w:cstheme="minorHAnsi"/>
          <w:sz w:val="20"/>
          <w:szCs w:val="20"/>
        </w:rPr>
        <w:t xml:space="preserve">tatements </w:t>
      </w:r>
      <w:r w:rsidR="004717C9">
        <w:rPr>
          <w:rFonts w:asciiTheme="minorHAnsi" w:hAnsiTheme="minorHAnsi" w:cstheme="minorHAnsi"/>
          <w:sz w:val="20"/>
          <w:szCs w:val="20"/>
        </w:rPr>
        <w:t xml:space="preserve">of the Company </w:t>
      </w:r>
      <w:r w:rsidRPr="00FF2D09">
        <w:rPr>
          <w:rFonts w:asciiTheme="minorHAnsi" w:hAnsiTheme="minorHAnsi" w:cstheme="minorHAnsi"/>
          <w:sz w:val="20"/>
          <w:szCs w:val="20"/>
        </w:rPr>
        <w:t>for the</w:t>
      </w:r>
      <w:r w:rsidR="004717C9">
        <w:rPr>
          <w:rFonts w:asciiTheme="minorHAnsi" w:hAnsiTheme="minorHAnsi" w:cstheme="minorHAnsi"/>
          <w:sz w:val="20"/>
          <w:szCs w:val="20"/>
        </w:rPr>
        <w:t xml:space="preserve"> financial</w:t>
      </w:r>
      <w:r w:rsidRPr="00FF2D09">
        <w:rPr>
          <w:rFonts w:asciiTheme="minorHAnsi" w:hAnsiTheme="minorHAnsi" w:cstheme="minorHAnsi"/>
          <w:sz w:val="20"/>
          <w:szCs w:val="20"/>
        </w:rPr>
        <w:t xml:space="preserve"> year ended </w:t>
      </w:r>
      <w:r w:rsidR="00466321">
        <w:rPr>
          <w:rFonts w:asciiTheme="minorHAnsi" w:hAnsiTheme="minorHAnsi" w:cstheme="minorHAnsi"/>
          <w:sz w:val="20"/>
          <w:szCs w:val="20"/>
        </w:rPr>
        <w:t>30 September 202</w:t>
      </w:r>
      <w:r w:rsidR="00732453">
        <w:rPr>
          <w:rFonts w:asciiTheme="minorHAnsi" w:hAnsiTheme="minorHAnsi" w:cstheme="minorHAnsi"/>
          <w:sz w:val="20"/>
          <w:szCs w:val="20"/>
        </w:rPr>
        <w:t>4</w:t>
      </w:r>
      <w:r w:rsidRPr="00FF2D09">
        <w:rPr>
          <w:rFonts w:asciiTheme="minorHAnsi" w:hAnsiTheme="minorHAnsi" w:cstheme="minorHAnsi"/>
          <w:sz w:val="20"/>
          <w:szCs w:val="20"/>
        </w:rPr>
        <w:t xml:space="preserve"> together with the report of the </w:t>
      </w:r>
      <w:r w:rsidR="004717C9">
        <w:rPr>
          <w:rFonts w:asciiTheme="minorHAnsi" w:hAnsiTheme="minorHAnsi" w:cstheme="minorHAnsi"/>
          <w:sz w:val="20"/>
          <w:szCs w:val="20"/>
        </w:rPr>
        <w:t>a</w:t>
      </w:r>
      <w:r w:rsidRPr="00FF2D09">
        <w:rPr>
          <w:rFonts w:asciiTheme="minorHAnsi" w:hAnsiTheme="minorHAnsi" w:cstheme="minorHAnsi"/>
          <w:sz w:val="20"/>
          <w:szCs w:val="20"/>
        </w:rPr>
        <w:t>uditor thereon.</w:t>
      </w:r>
    </w:p>
    <w:p w14:paraId="56363695" w14:textId="77777777" w:rsidR="00863BA6" w:rsidRPr="00FF2D09" w:rsidRDefault="00863BA6" w:rsidP="00863BA6">
      <w:pPr>
        <w:pStyle w:val="BodyTextIndent3"/>
        <w:widowControl w:val="0"/>
        <w:tabs>
          <w:tab w:val="clear" w:pos="360"/>
          <w:tab w:val="left" w:pos="426"/>
        </w:tabs>
        <w:ind w:left="426" w:firstLine="0"/>
        <w:rPr>
          <w:rFonts w:asciiTheme="minorHAnsi" w:hAnsiTheme="minorHAnsi" w:cstheme="minorHAnsi"/>
          <w:sz w:val="20"/>
          <w:szCs w:val="20"/>
        </w:rPr>
      </w:pPr>
    </w:p>
    <w:p w14:paraId="78D8C825" w14:textId="7E501F0D" w:rsidR="00863BA6" w:rsidRPr="001D5608" w:rsidRDefault="00863BA6" w:rsidP="00863BA6">
      <w:pPr>
        <w:pStyle w:val="BodyTextIndent3"/>
        <w:widowControl w:val="0"/>
        <w:numPr>
          <w:ilvl w:val="0"/>
          <w:numId w:val="1"/>
        </w:numPr>
        <w:tabs>
          <w:tab w:val="clear" w:pos="360"/>
          <w:tab w:val="left" w:pos="426"/>
        </w:tabs>
        <w:ind w:left="426" w:hanging="426"/>
        <w:rPr>
          <w:rFonts w:asciiTheme="minorHAnsi" w:hAnsiTheme="minorHAnsi" w:cstheme="minorHAnsi"/>
          <w:sz w:val="20"/>
          <w:szCs w:val="20"/>
        </w:rPr>
      </w:pPr>
      <w:r w:rsidRPr="00FF2D09">
        <w:rPr>
          <w:rFonts w:asciiTheme="minorHAnsi" w:hAnsiTheme="minorHAnsi" w:cstheme="minorHAnsi"/>
          <w:sz w:val="20"/>
          <w:szCs w:val="20"/>
        </w:rPr>
        <w:t xml:space="preserve">To </w:t>
      </w:r>
      <w:r w:rsidR="009E5F92">
        <w:rPr>
          <w:rFonts w:asciiTheme="minorHAnsi" w:hAnsiTheme="minorHAnsi" w:cstheme="minorHAnsi"/>
          <w:sz w:val="20"/>
          <w:szCs w:val="20"/>
        </w:rPr>
        <w:t xml:space="preserve">receive and </w:t>
      </w:r>
      <w:r w:rsidRPr="00FF2D09">
        <w:rPr>
          <w:rFonts w:asciiTheme="minorHAnsi" w:hAnsiTheme="minorHAnsi" w:cstheme="minorHAnsi"/>
          <w:sz w:val="20"/>
          <w:szCs w:val="20"/>
        </w:rPr>
        <w:t>approve the Directors’ Remuneration Report</w:t>
      </w:r>
      <w:r w:rsidR="00F268B9">
        <w:rPr>
          <w:rFonts w:asciiTheme="minorHAnsi" w:hAnsiTheme="minorHAnsi" w:cstheme="minorHAnsi"/>
          <w:sz w:val="20"/>
          <w:szCs w:val="20"/>
        </w:rPr>
        <w:t xml:space="preserve"> </w:t>
      </w:r>
      <w:r w:rsidR="004717C9" w:rsidRPr="004717C9">
        <w:rPr>
          <w:rFonts w:asciiTheme="minorHAnsi" w:hAnsiTheme="minorHAnsi" w:cstheme="minorHAnsi"/>
          <w:sz w:val="20"/>
          <w:szCs w:val="20"/>
        </w:rPr>
        <w:t xml:space="preserve">for the financial year ended 30 September 2024 </w:t>
      </w:r>
      <w:r w:rsidR="00F268B9">
        <w:rPr>
          <w:rFonts w:asciiTheme="minorHAnsi" w:hAnsiTheme="minorHAnsi" w:cstheme="minorHAnsi"/>
          <w:sz w:val="20"/>
          <w:szCs w:val="20"/>
        </w:rPr>
        <w:t>(other than the part containing the Directors’ remuneration policy)</w:t>
      </w:r>
      <w:r w:rsidR="00DE3B9A">
        <w:rPr>
          <w:rFonts w:asciiTheme="minorHAnsi" w:hAnsiTheme="minorHAnsi" w:cstheme="minorHAnsi"/>
          <w:sz w:val="20"/>
          <w:szCs w:val="20"/>
        </w:rPr>
        <w:t xml:space="preserve">, set out on </w:t>
      </w:r>
      <w:r w:rsidR="00DE3B9A" w:rsidRPr="001D5608">
        <w:rPr>
          <w:rFonts w:asciiTheme="minorHAnsi" w:hAnsiTheme="minorHAnsi" w:cstheme="minorHAnsi"/>
          <w:sz w:val="20"/>
          <w:szCs w:val="20"/>
        </w:rPr>
        <w:t xml:space="preserve">pages </w:t>
      </w:r>
      <w:r w:rsidR="005C74C2">
        <w:rPr>
          <w:rFonts w:asciiTheme="minorHAnsi" w:hAnsiTheme="minorHAnsi" w:cstheme="minorHAnsi"/>
          <w:sz w:val="20"/>
          <w:szCs w:val="20"/>
        </w:rPr>
        <w:t>34</w:t>
      </w:r>
      <w:r w:rsidR="007F5A59">
        <w:rPr>
          <w:rFonts w:asciiTheme="minorHAnsi" w:hAnsiTheme="minorHAnsi" w:cstheme="minorHAnsi"/>
          <w:sz w:val="20"/>
          <w:szCs w:val="20"/>
        </w:rPr>
        <w:t xml:space="preserve"> to</w:t>
      </w:r>
      <w:r w:rsidR="00DA17C7">
        <w:rPr>
          <w:rFonts w:asciiTheme="minorHAnsi" w:hAnsiTheme="minorHAnsi" w:cstheme="minorHAnsi"/>
          <w:sz w:val="20"/>
          <w:szCs w:val="20"/>
        </w:rPr>
        <w:t xml:space="preserve"> </w:t>
      </w:r>
      <w:r w:rsidR="005C74C2">
        <w:rPr>
          <w:rFonts w:asciiTheme="minorHAnsi" w:hAnsiTheme="minorHAnsi" w:cstheme="minorHAnsi"/>
          <w:sz w:val="20"/>
          <w:szCs w:val="20"/>
        </w:rPr>
        <w:t>36</w:t>
      </w:r>
      <w:r w:rsidR="00586CFE" w:rsidRPr="00F92BF0">
        <w:rPr>
          <w:rFonts w:asciiTheme="minorHAnsi" w:hAnsiTheme="minorHAnsi" w:cstheme="minorHAnsi"/>
          <w:sz w:val="20"/>
          <w:szCs w:val="20"/>
        </w:rPr>
        <w:t xml:space="preserve"> of</w:t>
      </w:r>
      <w:r w:rsidR="00586CFE" w:rsidRPr="00FF2D09">
        <w:rPr>
          <w:rFonts w:asciiTheme="minorHAnsi" w:hAnsiTheme="minorHAnsi" w:cstheme="minorHAnsi"/>
          <w:sz w:val="20"/>
          <w:szCs w:val="20"/>
        </w:rPr>
        <w:t xml:space="preserve"> the Annual Report and Financial Statements for </w:t>
      </w:r>
      <w:r w:rsidR="00DE3B9A">
        <w:rPr>
          <w:rFonts w:asciiTheme="minorHAnsi" w:hAnsiTheme="minorHAnsi" w:cstheme="minorHAnsi"/>
          <w:sz w:val="20"/>
          <w:szCs w:val="20"/>
        </w:rPr>
        <w:t>the</w:t>
      </w:r>
      <w:r w:rsidR="004717C9">
        <w:rPr>
          <w:rFonts w:asciiTheme="minorHAnsi" w:hAnsiTheme="minorHAnsi" w:cstheme="minorHAnsi"/>
          <w:sz w:val="20"/>
          <w:szCs w:val="20"/>
        </w:rPr>
        <w:t xml:space="preserve"> financial</w:t>
      </w:r>
      <w:r w:rsidR="00DE3B9A">
        <w:rPr>
          <w:rFonts w:asciiTheme="minorHAnsi" w:hAnsiTheme="minorHAnsi" w:cstheme="minorHAnsi"/>
          <w:sz w:val="20"/>
          <w:szCs w:val="20"/>
        </w:rPr>
        <w:t xml:space="preserve"> year ended 30 September 202</w:t>
      </w:r>
      <w:r w:rsidR="005C74C2">
        <w:rPr>
          <w:rFonts w:asciiTheme="minorHAnsi" w:hAnsiTheme="minorHAnsi" w:cstheme="minorHAnsi"/>
          <w:sz w:val="20"/>
          <w:szCs w:val="20"/>
        </w:rPr>
        <w:t>4</w:t>
      </w:r>
      <w:r w:rsidR="00C74738" w:rsidRPr="00FF2D09">
        <w:rPr>
          <w:rFonts w:asciiTheme="minorHAnsi" w:hAnsiTheme="minorHAnsi" w:cstheme="minorHAnsi"/>
          <w:sz w:val="20"/>
          <w:szCs w:val="20"/>
        </w:rPr>
        <w:t>.</w:t>
      </w:r>
      <w:r w:rsidR="00C503AC" w:rsidRPr="00FF2D09">
        <w:rPr>
          <w:rFonts w:asciiTheme="minorHAnsi" w:hAnsiTheme="minorHAnsi" w:cstheme="minorHAnsi"/>
          <w:color w:val="000000"/>
          <w:sz w:val="18"/>
          <w:szCs w:val="18"/>
        </w:rPr>
        <w:t xml:space="preserve"> </w:t>
      </w:r>
    </w:p>
    <w:p w14:paraId="2F83215D" w14:textId="030DA39A" w:rsidR="00F268B9" w:rsidRPr="00466321" w:rsidRDefault="00F268B9" w:rsidP="00466321">
      <w:pPr>
        <w:rPr>
          <w:rFonts w:asciiTheme="minorHAnsi" w:hAnsiTheme="minorHAnsi" w:cstheme="minorHAnsi"/>
          <w:sz w:val="20"/>
          <w:szCs w:val="20"/>
        </w:rPr>
      </w:pPr>
    </w:p>
    <w:p w14:paraId="54A3B23E" w14:textId="55F339A1" w:rsidR="00F268B9" w:rsidRPr="009C795F" w:rsidRDefault="00F268B9" w:rsidP="00863BA6">
      <w:pPr>
        <w:pStyle w:val="BodyTextIndent3"/>
        <w:widowControl w:val="0"/>
        <w:numPr>
          <w:ilvl w:val="0"/>
          <w:numId w:val="1"/>
        </w:numPr>
        <w:tabs>
          <w:tab w:val="clear" w:pos="360"/>
          <w:tab w:val="left" w:pos="426"/>
        </w:tabs>
        <w:ind w:left="426" w:hanging="426"/>
        <w:rPr>
          <w:rFonts w:asciiTheme="minorHAnsi" w:hAnsiTheme="minorHAnsi" w:cstheme="minorHAnsi"/>
          <w:sz w:val="20"/>
          <w:szCs w:val="20"/>
        </w:rPr>
      </w:pPr>
      <w:r w:rsidRPr="009C795F">
        <w:rPr>
          <w:rFonts w:asciiTheme="minorHAnsi" w:hAnsiTheme="minorHAnsi" w:cstheme="minorHAnsi"/>
          <w:sz w:val="20"/>
          <w:szCs w:val="20"/>
        </w:rPr>
        <w:t xml:space="preserve">To </w:t>
      </w:r>
      <w:r w:rsidR="009C795F">
        <w:rPr>
          <w:rFonts w:asciiTheme="minorHAnsi" w:hAnsiTheme="minorHAnsi" w:cstheme="minorHAnsi"/>
          <w:sz w:val="20"/>
          <w:szCs w:val="20"/>
        </w:rPr>
        <w:t>re-</w:t>
      </w:r>
      <w:r w:rsidRPr="009C795F">
        <w:rPr>
          <w:rFonts w:asciiTheme="minorHAnsi" w:hAnsiTheme="minorHAnsi" w:cstheme="minorHAnsi"/>
          <w:sz w:val="20"/>
          <w:szCs w:val="20"/>
        </w:rPr>
        <w:t>appoint</w:t>
      </w:r>
      <w:r w:rsidR="00B1001B" w:rsidRPr="009C795F">
        <w:rPr>
          <w:rFonts w:asciiTheme="minorHAnsi" w:hAnsiTheme="minorHAnsi" w:cstheme="minorHAnsi"/>
          <w:sz w:val="20"/>
          <w:szCs w:val="20"/>
        </w:rPr>
        <w:t xml:space="preserve"> </w:t>
      </w:r>
      <w:r w:rsidR="009C795F" w:rsidRPr="009C795F">
        <w:rPr>
          <w:rFonts w:asciiTheme="minorHAnsi" w:hAnsiTheme="minorHAnsi" w:cstheme="minorHAnsi"/>
          <w:sz w:val="20"/>
          <w:szCs w:val="20"/>
        </w:rPr>
        <w:t xml:space="preserve">BDO LLP </w:t>
      </w:r>
      <w:r w:rsidRPr="009C795F">
        <w:rPr>
          <w:rFonts w:asciiTheme="minorHAnsi" w:hAnsiTheme="minorHAnsi" w:cstheme="minorHAnsi"/>
          <w:sz w:val="20"/>
          <w:szCs w:val="20"/>
        </w:rPr>
        <w:t xml:space="preserve">as the Company’s auditor to hold office </w:t>
      </w:r>
      <w:r w:rsidR="001F5C10">
        <w:rPr>
          <w:rFonts w:asciiTheme="minorHAnsi" w:hAnsiTheme="minorHAnsi" w:cstheme="minorHAnsi"/>
          <w:sz w:val="20"/>
          <w:szCs w:val="20"/>
        </w:rPr>
        <w:t>from</w:t>
      </w:r>
      <w:r w:rsidRPr="009C795F">
        <w:rPr>
          <w:rFonts w:asciiTheme="minorHAnsi" w:hAnsiTheme="minorHAnsi" w:cstheme="minorHAnsi"/>
          <w:sz w:val="20"/>
          <w:szCs w:val="20"/>
        </w:rPr>
        <w:t xml:space="preserve"> the conclusion of th</w:t>
      </w:r>
      <w:r w:rsidR="004717C9">
        <w:rPr>
          <w:rFonts w:asciiTheme="minorHAnsi" w:hAnsiTheme="minorHAnsi" w:cstheme="minorHAnsi"/>
          <w:sz w:val="20"/>
          <w:szCs w:val="20"/>
        </w:rPr>
        <w:t>e</w:t>
      </w:r>
      <w:r w:rsidRPr="009C795F">
        <w:rPr>
          <w:rFonts w:asciiTheme="minorHAnsi" w:hAnsiTheme="minorHAnsi" w:cstheme="minorHAnsi"/>
          <w:sz w:val="20"/>
          <w:szCs w:val="20"/>
        </w:rPr>
        <w:t xml:space="preserve"> </w:t>
      </w:r>
      <w:r w:rsidR="004717C9">
        <w:rPr>
          <w:rFonts w:asciiTheme="minorHAnsi" w:hAnsiTheme="minorHAnsi" w:cstheme="minorHAnsi"/>
          <w:sz w:val="20"/>
          <w:szCs w:val="20"/>
        </w:rPr>
        <w:t xml:space="preserve">annual general </w:t>
      </w:r>
      <w:r w:rsidRPr="009C795F">
        <w:rPr>
          <w:rFonts w:asciiTheme="minorHAnsi" w:hAnsiTheme="minorHAnsi" w:cstheme="minorHAnsi"/>
          <w:sz w:val="20"/>
          <w:szCs w:val="20"/>
        </w:rPr>
        <w:t>meeting until the conclusion of the next annual general meeting at which accounts are laid before the Company.</w:t>
      </w:r>
    </w:p>
    <w:p w14:paraId="26F9DCFA" w14:textId="77777777" w:rsidR="00F268B9" w:rsidRPr="009C795F" w:rsidRDefault="00F268B9" w:rsidP="00351D50">
      <w:pPr>
        <w:pStyle w:val="ListParagraph"/>
        <w:rPr>
          <w:rFonts w:asciiTheme="minorHAnsi" w:hAnsiTheme="minorHAnsi" w:cstheme="minorHAnsi"/>
          <w:sz w:val="20"/>
          <w:szCs w:val="20"/>
        </w:rPr>
      </w:pPr>
    </w:p>
    <w:p w14:paraId="5A9F1E3D" w14:textId="68771ACE" w:rsidR="00F268B9" w:rsidRDefault="00F268B9" w:rsidP="00863BA6">
      <w:pPr>
        <w:pStyle w:val="BodyTextIndent3"/>
        <w:widowControl w:val="0"/>
        <w:numPr>
          <w:ilvl w:val="0"/>
          <w:numId w:val="1"/>
        </w:numPr>
        <w:tabs>
          <w:tab w:val="clear" w:pos="360"/>
          <w:tab w:val="left" w:pos="426"/>
        </w:tabs>
        <w:ind w:left="426" w:hanging="426"/>
        <w:rPr>
          <w:rFonts w:asciiTheme="minorHAnsi" w:hAnsiTheme="minorHAnsi" w:cstheme="minorHAnsi"/>
          <w:sz w:val="20"/>
          <w:szCs w:val="20"/>
        </w:rPr>
      </w:pPr>
      <w:r w:rsidRPr="009C795F">
        <w:rPr>
          <w:rFonts w:asciiTheme="minorHAnsi" w:hAnsiTheme="minorHAnsi" w:cstheme="minorHAnsi"/>
          <w:sz w:val="20"/>
          <w:szCs w:val="20"/>
        </w:rPr>
        <w:t>To authorise the Directors to determine the remuneration</w:t>
      </w:r>
      <w:r w:rsidR="004717C9">
        <w:rPr>
          <w:rFonts w:asciiTheme="minorHAnsi" w:hAnsiTheme="minorHAnsi" w:cstheme="minorHAnsi"/>
          <w:sz w:val="20"/>
          <w:szCs w:val="20"/>
        </w:rPr>
        <w:t xml:space="preserve"> of the Company's auditor</w:t>
      </w:r>
      <w:r w:rsidRPr="009C795F">
        <w:rPr>
          <w:rFonts w:asciiTheme="minorHAnsi" w:hAnsiTheme="minorHAnsi" w:cstheme="minorHAnsi"/>
          <w:sz w:val="20"/>
          <w:szCs w:val="20"/>
        </w:rPr>
        <w:t>.</w:t>
      </w:r>
    </w:p>
    <w:p w14:paraId="78F006AF" w14:textId="77777777" w:rsidR="001255A1" w:rsidRDefault="001255A1" w:rsidP="001255A1">
      <w:pPr>
        <w:rPr>
          <w:rFonts w:asciiTheme="minorHAnsi" w:hAnsiTheme="minorHAnsi" w:cstheme="minorHAnsi"/>
          <w:sz w:val="20"/>
          <w:szCs w:val="20"/>
        </w:rPr>
      </w:pPr>
    </w:p>
    <w:p w14:paraId="6D929129" w14:textId="514DA19D" w:rsidR="001255A1" w:rsidRPr="001255A1" w:rsidRDefault="001255A1" w:rsidP="001255A1">
      <w:pPr>
        <w:rPr>
          <w:rFonts w:asciiTheme="minorHAnsi" w:hAnsiTheme="minorHAnsi" w:cstheme="minorHAnsi"/>
          <w:sz w:val="20"/>
          <w:szCs w:val="20"/>
        </w:rPr>
      </w:pPr>
      <w:r w:rsidRPr="00E16DE5">
        <w:rPr>
          <w:rFonts w:asciiTheme="minorHAnsi" w:hAnsiTheme="minorHAnsi" w:cstheme="minorHAnsi"/>
          <w:sz w:val="20"/>
          <w:szCs w:val="20"/>
        </w:rPr>
        <w:t xml:space="preserve">As </w:t>
      </w:r>
      <w:r w:rsidRPr="00534678">
        <w:rPr>
          <w:rFonts w:asciiTheme="minorHAnsi" w:hAnsiTheme="minorHAnsi" w:cstheme="minorHAnsi"/>
          <w:b/>
          <w:sz w:val="20"/>
          <w:szCs w:val="20"/>
        </w:rPr>
        <w:t>Special Business</w:t>
      </w:r>
      <w:r w:rsidRPr="00534678">
        <w:rPr>
          <w:rFonts w:asciiTheme="minorHAnsi" w:hAnsiTheme="minorHAnsi" w:cstheme="minorHAnsi"/>
          <w:sz w:val="20"/>
          <w:szCs w:val="20"/>
        </w:rPr>
        <w:t>, to consider and, if thought fit, pass the following resolution</w:t>
      </w:r>
      <w:r w:rsidR="009E5F92">
        <w:t xml:space="preserve"> </w:t>
      </w:r>
      <w:r w:rsidR="009E5F92" w:rsidRPr="009E5F92">
        <w:rPr>
          <w:rFonts w:asciiTheme="minorHAnsi" w:hAnsiTheme="minorHAnsi" w:cstheme="minorHAnsi"/>
          <w:sz w:val="20"/>
          <w:szCs w:val="20"/>
        </w:rPr>
        <w:t xml:space="preserve">which will be proposed as </w:t>
      </w:r>
      <w:r w:rsidR="0006685D">
        <w:rPr>
          <w:rFonts w:asciiTheme="minorHAnsi" w:hAnsiTheme="minorHAnsi" w:cstheme="minorHAnsi"/>
          <w:sz w:val="20"/>
          <w:szCs w:val="20"/>
        </w:rPr>
        <w:t xml:space="preserve">a </w:t>
      </w:r>
      <w:r w:rsidR="009E5F92" w:rsidRPr="009E5F92">
        <w:rPr>
          <w:rFonts w:asciiTheme="minorHAnsi" w:hAnsiTheme="minorHAnsi" w:cstheme="minorHAnsi"/>
          <w:sz w:val="20"/>
          <w:szCs w:val="20"/>
        </w:rPr>
        <w:t>special resolution</w:t>
      </w:r>
      <w:r w:rsidRPr="00534678">
        <w:rPr>
          <w:rFonts w:asciiTheme="minorHAnsi" w:hAnsiTheme="minorHAnsi" w:cstheme="minorHAnsi"/>
          <w:sz w:val="20"/>
          <w:szCs w:val="20"/>
        </w:rPr>
        <w:t>:</w:t>
      </w:r>
    </w:p>
    <w:p w14:paraId="13F0D87D" w14:textId="77777777" w:rsidR="001255A1" w:rsidRDefault="001255A1" w:rsidP="001255A1">
      <w:pPr>
        <w:pStyle w:val="BodyTextIndent3"/>
        <w:widowControl w:val="0"/>
        <w:tabs>
          <w:tab w:val="clear" w:pos="360"/>
          <w:tab w:val="left" w:pos="0"/>
          <w:tab w:val="right" w:pos="9810"/>
        </w:tabs>
        <w:ind w:left="0" w:firstLine="0"/>
        <w:rPr>
          <w:rFonts w:asciiTheme="minorHAnsi" w:hAnsiTheme="minorHAnsi" w:cstheme="minorHAnsi"/>
          <w:i/>
          <w:sz w:val="20"/>
          <w:szCs w:val="20"/>
        </w:rPr>
      </w:pPr>
    </w:p>
    <w:p w14:paraId="0F116FFB" w14:textId="60A9F475" w:rsidR="001255A1" w:rsidRPr="001255A1" w:rsidRDefault="001255A1" w:rsidP="001255A1">
      <w:pPr>
        <w:pStyle w:val="BodyTextIndent3"/>
        <w:widowControl w:val="0"/>
        <w:tabs>
          <w:tab w:val="clear" w:pos="360"/>
          <w:tab w:val="left" w:pos="0"/>
          <w:tab w:val="right" w:pos="9810"/>
        </w:tabs>
        <w:ind w:left="0" w:firstLine="0"/>
        <w:rPr>
          <w:rFonts w:asciiTheme="minorHAnsi" w:hAnsiTheme="minorHAnsi" w:cstheme="minorHAnsi"/>
          <w:b/>
          <w:i/>
          <w:sz w:val="20"/>
          <w:szCs w:val="20"/>
        </w:rPr>
      </w:pPr>
      <w:r w:rsidRPr="001255A1">
        <w:rPr>
          <w:rFonts w:asciiTheme="minorHAnsi" w:hAnsiTheme="minorHAnsi" w:cstheme="minorHAnsi"/>
          <w:b/>
          <w:i/>
          <w:sz w:val="20"/>
          <w:szCs w:val="20"/>
        </w:rPr>
        <w:t>Special Resolution</w:t>
      </w:r>
    </w:p>
    <w:p w14:paraId="57AA1499" w14:textId="04E4FB32" w:rsidR="00465D1E" w:rsidRDefault="00465D1E" w:rsidP="00466321">
      <w:pPr>
        <w:pStyle w:val="BodyTextIndent3"/>
        <w:widowControl w:val="0"/>
        <w:tabs>
          <w:tab w:val="clear" w:pos="360"/>
        </w:tabs>
        <w:ind w:left="0" w:firstLine="0"/>
        <w:rPr>
          <w:rFonts w:asciiTheme="minorHAnsi" w:hAnsiTheme="minorHAnsi" w:cstheme="minorHAnsi"/>
          <w:sz w:val="20"/>
          <w:szCs w:val="20"/>
        </w:rPr>
      </w:pPr>
    </w:p>
    <w:p w14:paraId="10923C04" w14:textId="73F6FBD3" w:rsidR="001255A1" w:rsidRPr="00F92BF0" w:rsidRDefault="001255A1" w:rsidP="00152D73">
      <w:pPr>
        <w:pStyle w:val="BodyTextIndent3"/>
        <w:widowControl w:val="0"/>
        <w:numPr>
          <w:ilvl w:val="0"/>
          <w:numId w:val="1"/>
        </w:numPr>
        <w:tabs>
          <w:tab w:val="clear" w:pos="360"/>
          <w:tab w:val="clear" w:pos="644"/>
          <w:tab w:val="num" w:pos="426"/>
        </w:tabs>
        <w:ind w:left="426" w:hanging="426"/>
        <w:rPr>
          <w:rFonts w:asciiTheme="minorHAnsi" w:hAnsiTheme="minorHAnsi" w:cstheme="minorHAnsi"/>
          <w:sz w:val="20"/>
          <w:szCs w:val="20"/>
        </w:rPr>
      </w:pPr>
      <w:r w:rsidRPr="001255A1">
        <w:rPr>
          <w:rFonts w:asciiTheme="minorHAnsi" w:hAnsiTheme="minorHAnsi" w:cstheme="minorHAnsi"/>
          <w:sz w:val="20"/>
          <w:szCs w:val="20"/>
        </w:rPr>
        <w:t xml:space="preserve">THAT a general meeting, other than an annual general meeting, </w:t>
      </w:r>
      <w:r w:rsidR="004717C9">
        <w:rPr>
          <w:rFonts w:asciiTheme="minorHAnsi" w:hAnsiTheme="minorHAnsi" w:cstheme="minorHAnsi"/>
          <w:sz w:val="20"/>
          <w:szCs w:val="20"/>
        </w:rPr>
        <w:t xml:space="preserve">of the Company </w:t>
      </w:r>
      <w:r w:rsidRPr="001255A1">
        <w:rPr>
          <w:rFonts w:asciiTheme="minorHAnsi" w:hAnsiTheme="minorHAnsi" w:cstheme="minorHAnsi"/>
          <w:sz w:val="20"/>
          <w:szCs w:val="20"/>
        </w:rPr>
        <w:t>may be called on not less than 14 clear days’</w:t>
      </w:r>
      <w:r w:rsidR="00152D73">
        <w:rPr>
          <w:rFonts w:asciiTheme="minorHAnsi" w:hAnsiTheme="minorHAnsi" w:cstheme="minorHAnsi"/>
          <w:sz w:val="20"/>
          <w:szCs w:val="20"/>
        </w:rPr>
        <w:t xml:space="preserve"> </w:t>
      </w:r>
      <w:r w:rsidRPr="001255A1">
        <w:rPr>
          <w:rFonts w:asciiTheme="minorHAnsi" w:hAnsiTheme="minorHAnsi" w:cstheme="minorHAnsi"/>
          <w:sz w:val="20"/>
          <w:szCs w:val="20"/>
        </w:rPr>
        <w:t>notice</w:t>
      </w:r>
      <w:r w:rsidR="009E5F92">
        <w:rPr>
          <w:rFonts w:asciiTheme="minorHAnsi" w:hAnsiTheme="minorHAnsi" w:cstheme="minorHAnsi"/>
          <w:sz w:val="20"/>
          <w:szCs w:val="20"/>
        </w:rPr>
        <w:t>,</w:t>
      </w:r>
      <w:r w:rsidRPr="001255A1">
        <w:rPr>
          <w:rFonts w:asciiTheme="minorHAnsi" w:hAnsiTheme="minorHAnsi" w:cstheme="minorHAnsi"/>
          <w:sz w:val="20"/>
          <w:szCs w:val="20"/>
        </w:rPr>
        <w:t xml:space="preserve"> provided that this authority shall expire at the conclusion of the Company’s next annual general meeting.</w:t>
      </w:r>
    </w:p>
    <w:p w14:paraId="3D758BDA" w14:textId="77777777" w:rsidR="00863BA6" w:rsidRPr="00FF2D09" w:rsidRDefault="00863BA6" w:rsidP="00E94FB7">
      <w:pPr>
        <w:widowControl w:val="0"/>
        <w:jc w:val="both"/>
        <w:rPr>
          <w:rFonts w:asciiTheme="minorHAnsi" w:hAnsiTheme="minorHAnsi" w:cstheme="minorHAnsi"/>
          <w:iCs/>
          <w:sz w:val="20"/>
          <w:szCs w:val="20"/>
        </w:rPr>
      </w:pPr>
    </w:p>
    <w:p w14:paraId="6182F93E" w14:textId="77777777" w:rsidR="00863BA6" w:rsidRPr="00FF2D09" w:rsidRDefault="00863BA6" w:rsidP="00863BA6">
      <w:pPr>
        <w:pStyle w:val="BodyTextIndent3"/>
        <w:widowControl w:val="0"/>
        <w:tabs>
          <w:tab w:val="clear" w:pos="360"/>
          <w:tab w:val="left" w:pos="720"/>
        </w:tabs>
        <w:ind w:left="0" w:firstLine="0"/>
        <w:rPr>
          <w:rFonts w:asciiTheme="minorHAnsi" w:hAnsiTheme="minorHAnsi" w:cstheme="minorHAnsi"/>
          <w:sz w:val="20"/>
          <w:szCs w:val="20"/>
        </w:rPr>
      </w:pPr>
      <w:r w:rsidRPr="00FF2D09">
        <w:rPr>
          <w:rFonts w:asciiTheme="minorHAnsi" w:hAnsiTheme="minorHAnsi" w:cstheme="minorHAnsi"/>
          <w:sz w:val="20"/>
          <w:szCs w:val="20"/>
        </w:rPr>
        <w:t>By order of the Board</w:t>
      </w:r>
    </w:p>
    <w:p w14:paraId="78A0B190" w14:textId="77777777" w:rsidR="00863BA6" w:rsidRPr="00FF2D09" w:rsidRDefault="00863BA6" w:rsidP="00863BA6">
      <w:pPr>
        <w:pStyle w:val="BodyTextIndent3"/>
        <w:widowControl w:val="0"/>
        <w:tabs>
          <w:tab w:val="clear" w:pos="360"/>
          <w:tab w:val="left" w:pos="720"/>
        </w:tabs>
        <w:ind w:left="0" w:firstLine="0"/>
        <w:rPr>
          <w:rFonts w:asciiTheme="minorHAnsi" w:hAnsiTheme="minorHAnsi" w:cstheme="minorHAnsi"/>
          <w:noProof/>
          <w:sz w:val="20"/>
          <w:szCs w:val="20"/>
        </w:rPr>
      </w:pPr>
    </w:p>
    <w:p w14:paraId="47C8CCAF" w14:textId="77777777" w:rsidR="00863BA6" w:rsidRPr="00FF2D09" w:rsidRDefault="00863BA6" w:rsidP="00863BA6">
      <w:pPr>
        <w:widowControl w:val="0"/>
        <w:tabs>
          <w:tab w:val="left" w:pos="720"/>
        </w:tabs>
        <w:jc w:val="both"/>
        <w:rPr>
          <w:rFonts w:asciiTheme="minorHAnsi" w:hAnsiTheme="minorHAnsi" w:cstheme="minorHAnsi"/>
          <w:b/>
          <w:sz w:val="20"/>
          <w:szCs w:val="20"/>
        </w:rPr>
      </w:pPr>
      <w:bookmarkStart w:id="0" w:name="_Hlk501710386"/>
      <w:r w:rsidRPr="00FF2D09">
        <w:rPr>
          <w:rFonts w:asciiTheme="minorHAnsi" w:hAnsiTheme="minorHAnsi" w:cstheme="minorHAnsi"/>
          <w:b/>
          <w:sz w:val="20"/>
          <w:szCs w:val="20"/>
        </w:rPr>
        <w:t>JTC (UK) Limited</w:t>
      </w:r>
    </w:p>
    <w:p w14:paraId="7D613AA6" w14:textId="0308B62F" w:rsidR="00863BA6" w:rsidRPr="00351D50" w:rsidRDefault="00863BA6" w:rsidP="00351D50">
      <w:pPr>
        <w:widowControl w:val="0"/>
        <w:tabs>
          <w:tab w:val="left" w:pos="720"/>
        </w:tabs>
        <w:rPr>
          <w:rFonts w:asciiTheme="minorHAnsi" w:hAnsiTheme="minorHAnsi" w:cstheme="minorHAnsi"/>
          <w:b/>
          <w:sz w:val="20"/>
          <w:szCs w:val="20"/>
        </w:rPr>
      </w:pPr>
      <w:r w:rsidRPr="00351D50">
        <w:rPr>
          <w:rFonts w:asciiTheme="minorHAnsi" w:hAnsiTheme="minorHAnsi" w:cstheme="minorHAnsi"/>
          <w:b/>
          <w:sz w:val="20"/>
          <w:szCs w:val="20"/>
        </w:rPr>
        <w:t xml:space="preserve">Company Secretary </w:t>
      </w:r>
      <w:r w:rsidR="00CE0FBD">
        <w:rPr>
          <w:rFonts w:asciiTheme="minorHAnsi" w:hAnsiTheme="minorHAnsi" w:cstheme="minorHAnsi"/>
          <w:b/>
          <w:sz w:val="20"/>
          <w:szCs w:val="20"/>
        </w:rPr>
        <w:br/>
        <w:t>Gresham House Renewable Energy VCT</w:t>
      </w:r>
      <w:r w:rsidR="00EE2C96">
        <w:rPr>
          <w:rFonts w:asciiTheme="minorHAnsi" w:hAnsiTheme="minorHAnsi" w:cstheme="minorHAnsi"/>
          <w:b/>
          <w:sz w:val="20"/>
          <w:szCs w:val="20"/>
        </w:rPr>
        <w:t xml:space="preserve"> </w:t>
      </w:r>
      <w:r w:rsidR="00152D73">
        <w:rPr>
          <w:rFonts w:asciiTheme="minorHAnsi" w:hAnsiTheme="minorHAnsi" w:cstheme="minorHAnsi"/>
          <w:b/>
          <w:sz w:val="20"/>
          <w:szCs w:val="20"/>
        </w:rPr>
        <w:t>2</w:t>
      </w:r>
      <w:r w:rsidR="00CE0FBD">
        <w:rPr>
          <w:rFonts w:asciiTheme="minorHAnsi" w:hAnsiTheme="minorHAnsi" w:cstheme="minorHAnsi"/>
          <w:b/>
          <w:sz w:val="20"/>
          <w:szCs w:val="20"/>
        </w:rPr>
        <w:t xml:space="preserve"> </w:t>
      </w:r>
      <w:r w:rsidR="009E5F92">
        <w:rPr>
          <w:rFonts w:asciiTheme="minorHAnsi" w:hAnsiTheme="minorHAnsi" w:cstheme="minorHAnsi"/>
          <w:b/>
          <w:sz w:val="20"/>
          <w:szCs w:val="20"/>
        </w:rPr>
        <w:t>plc</w:t>
      </w:r>
    </w:p>
    <w:p w14:paraId="1613F3C9" w14:textId="77777777" w:rsidR="00CE0FBD" w:rsidRPr="00FF2D09" w:rsidRDefault="00CE0FBD" w:rsidP="00863BA6">
      <w:pPr>
        <w:widowControl w:val="0"/>
        <w:tabs>
          <w:tab w:val="left" w:pos="720"/>
        </w:tabs>
        <w:jc w:val="both"/>
        <w:rPr>
          <w:rFonts w:asciiTheme="minorHAnsi" w:hAnsiTheme="minorHAnsi" w:cstheme="minorHAnsi"/>
          <w:sz w:val="20"/>
          <w:szCs w:val="20"/>
        </w:rPr>
      </w:pPr>
    </w:p>
    <w:p w14:paraId="167C14B4" w14:textId="77777777" w:rsidR="00863BA6" w:rsidRPr="00FF2D09" w:rsidRDefault="00863BA6" w:rsidP="00863BA6">
      <w:pPr>
        <w:widowControl w:val="0"/>
        <w:tabs>
          <w:tab w:val="left" w:pos="720"/>
        </w:tabs>
        <w:jc w:val="both"/>
        <w:rPr>
          <w:rFonts w:asciiTheme="minorHAnsi" w:hAnsiTheme="minorHAnsi" w:cstheme="minorHAnsi"/>
          <w:sz w:val="20"/>
          <w:szCs w:val="20"/>
        </w:rPr>
      </w:pPr>
    </w:p>
    <w:p w14:paraId="3132F716" w14:textId="77777777" w:rsidR="00863BA6" w:rsidRPr="00FF2D09" w:rsidRDefault="00863BA6" w:rsidP="00863BA6">
      <w:pPr>
        <w:widowControl w:val="0"/>
        <w:tabs>
          <w:tab w:val="left" w:pos="720"/>
        </w:tabs>
        <w:jc w:val="both"/>
        <w:rPr>
          <w:rFonts w:asciiTheme="minorHAnsi" w:hAnsiTheme="minorHAnsi" w:cstheme="minorHAnsi"/>
          <w:sz w:val="20"/>
          <w:szCs w:val="20"/>
        </w:rPr>
      </w:pPr>
      <w:r w:rsidRPr="00FF2D09">
        <w:rPr>
          <w:rFonts w:asciiTheme="minorHAnsi" w:hAnsiTheme="minorHAnsi" w:cstheme="minorHAnsi"/>
          <w:sz w:val="20"/>
          <w:szCs w:val="20"/>
        </w:rPr>
        <w:t>Registered office:</w:t>
      </w:r>
    </w:p>
    <w:p w14:paraId="0B3DDB97" w14:textId="77777777" w:rsidR="00863BA6" w:rsidRPr="00FF2D09" w:rsidRDefault="00863BA6" w:rsidP="00863BA6">
      <w:pPr>
        <w:pStyle w:val="p8"/>
        <w:tabs>
          <w:tab w:val="left" w:pos="720"/>
          <w:tab w:val="left" w:pos="2977"/>
          <w:tab w:val="right" w:pos="9498"/>
        </w:tabs>
        <w:autoSpaceDE/>
        <w:adjustRightInd/>
        <w:rPr>
          <w:rFonts w:asciiTheme="minorHAnsi" w:hAnsiTheme="minorHAnsi" w:cstheme="minorHAnsi"/>
        </w:rPr>
      </w:pPr>
      <w:bookmarkStart w:id="1" w:name="OLE_LINK1"/>
      <w:bookmarkStart w:id="2" w:name="OLE_LINK2"/>
      <w:r w:rsidRPr="00FF2D09">
        <w:rPr>
          <w:rFonts w:asciiTheme="minorHAnsi" w:hAnsiTheme="minorHAnsi" w:cstheme="minorHAnsi"/>
        </w:rPr>
        <w:t>The Scalpel, 18th Floor</w:t>
      </w:r>
    </w:p>
    <w:p w14:paraId="5F1DE61A" w14:textId="77777777" w:rsidR="00863BA6" w:rsidRPr="00FF2D09" w:rsidRDefault="00863BA6" w:rsidP="00863BA6">
      <w:pPr>
        <w:pStyle w:val="p8"/>
        <w:tabs>
          <w:tab w:val="left" w:pos="720"/>
          <w:tab w:val="left" w:pos="2977"/>
          <w:tab w:val="right" w:pos="9498"/>
        </w:tabs>
        <w:autoSpaceDE/>
        <w:adjustRightInd/>
        <w:rPr>
          <w:rFonts w:asciiTheme="minorHAnsi" w:hAnsiTheme="minorHAnsi" w:cstheme="minorHAnsi"/>
        </w:rPr>
      </w:pPr>
      <w:r w:rsidRPr="00FF2D09">
        <w:rPr>
          <w:rFonts w:asciiTheme="minorHAnsi" w:hAnsiTheme="minorHAnsi" w:cstheme="minorHAnsi"/>
        </w:rPr>
        <w:t>52 Lime Street</w:t>
      </w:r>
    </w:p>
    <w:p w14:paraId="4ABA1991" w14:textId="2FD14B72" w:rsidR="00863BA6" w:rsidRDefault="00863BA6" w:rsidP="00863BA6">
      <w:pPr>
        <w:pStyle w:val="p8"/>
        <w:tabs>
          <w:tab w:val="left" w:pos="720"/>
          <w:tab w:val="left" w:pos="2977"/>
          <w:tab w:val="right" w:pos="9498"/>
        </w:tabs>
        <w:autoSpaceDE/>
        <w:adjustRightInd/>
        <w:rPr>
          <w:rFonts w:asciiTheme="minorHAnsi" w:hAnsiTheme="minorHAnsi" w:cstheme="minorHAnsi"/>
        </w:rPr>
      </w:pPr>
      <w:r w:rsidRPr="00FF2D09">
        <w:rPr>
          <w:rFonts w:asciiTheme="minorHAnsi" w:hAnsiTheme="minorHAnsi" w:cstheme="minorHAnsi"/>
        </w:rPr>
        <w:t>London</w:t>
      </w:r>
      <w:r w:rsidR="00CE0FBD">
        <w:rPr>
          <w:rFonts w:asciiTheme="minorHAnsi" w:hAnsiTheme="minorHAnsi" w:cstheme="minorHAnsi"/>
        </w:rPr>
        <w:br/>
      </w:r>
      <w:r w:rsidRPr="00FF2D09">
        <w:rPr>
          <w:rFonts w:asciiTheme="minorHAnsi" w:hAnsiTheme="minorHAnsi" w:cstheme="minorHAnsi"/>
        </w:rPr>
        <w:t>EC3M 7AF</w:t>
      </w:r>
      <w:bookmarkEnd w:id="1"/>
      <w:bookmarkEnd w:id="2"/>
    </w:p>
    <w:p w14:paraId="0B4816A7" w14:textId="77777777" w:rsidR="001D5608" w:rsidRPr="00FF2D09" w:rsidRDefault="001D5608" w:rsidP="00863BA6">
      <w:pPr>
        <w:pStyle w:val="p8"/>
        <w:tabs>
          <w:tab w:val="left" w:pos="720"/>
          <w:tab w:val="left" w:pos="2977"/>
          <w:tab w:val="right" w:pos="9498"/>
        </w:tabs>
        <w:autoSpaceDE/>
        <w:adjustRightInd/>
        <w:rPr>
          <w:rFonts w:asciiTheme="minorHAnsi" w:hAnsiTheme="minorHAnsi" w:cstheme="minorHAnsi"/>
        </w:rPr>
      </w:pPr>
    </w:p>
    <w:p w14:paraId="38226DAB" w14:textId="41CEA96B" w:rsidR="005272B5" w:rsidRDefault="006C652F" w:rsidP="005272B5">
      <w:pPr>
        <w:pStyle w:val="p8"/>
        <w:tabs>
          <w:tab w:val="left" w:pos="720"/>
          <w:tab w:val="left" w:pos="2977"/>
          <w:tab w:val="right" w:pos="9498"/>
        </w:tabs>
        <w:autoSpaceDE/>
        <w:adjustRightInd/>
        <w:jc w:val="left"/>
        <w:rPr>
          <w:rFonts w:asciiTheme="minorHAnsi" w:hAnsiTheme="minorHAnsi" w:cstheme="minorHAnsi"/>
        </w:rPr>
      </w:pPr>
      <w:r>
        <w:rPr>
          <w:rFonts w:asciiTheme="minorHAnsi" w:hAnsiTheme="minorHAnsi" w:cstheme="minorHAnsi"/>
        </w:rPr>
        <w:t>Dated:</w:t>
      </w:r>
      <w:r w:rsidR="00FC329D" w:rsidRPr="00FC329D">
        <w:rPr>
          <w:rFonts w:asciiTheme="minorHAnsi" w:hAnsiTheme="minorHAnsi" w:cstheme="minorHAnsi"/>
        </w:rPr>
        <w:t xml:space="preserve"> </w:t>
      </w:r>
      <w:bookmarkEnd w:id="0"/>
      <w:r w:rsidR="0036656B">
        <w:rPr>
          <w:rFonts w:asciiTheme="minorHAnsi" w:hAnsiTheme="minorHAnsi" w:cstheme="minorHAnsi"/>
        </w:rPr>
        <w:t>21</w:t>
      </w:r>
      <w:r w:rsidR="00C57E36">
        <w:rPr>
          <w:rFonts w:asciiTheme="minorHAnsi" w:hAnsiTheme="minorHAnsi" w:cstheme="minorHAnsi"/>
        </w:rPr>
        <w:t xml:space="preserve"> February 202</w:t>
      </w:r>
      <w:r w:rsidR="005C74C2">
        <w:rPr>
          <w:rFonts w:asciiTheme="minorHAnsi" w:hAnsiTheme="minorHAnsi" w:cstheme="minorHAnsi"/>
        </w:rPr>
        <w:t>5</w:t>
      </w:r>
    </w:p>
    <w:p w14:paraId="711A80DB" w14:textId="77777777" w:rsidR="005272B5" w:rsidRDefault="005272B5" w:rsidP="005272B5">
      <w:pPr>
        <w:pStyle w:val="p8"/>
        <w:tabs>
          <w:tab w:val="left" w:pos="720"/>
          <w:tab w:val="left" w:pos="2977"/>
          <w:tab w:val="right" w:pos="9498"/>
        </w:tabs>
        <w:autoSpaceDE/>
        <w:adjustRightInd/>
        <w:jc w:val="left"/>
        <w:rPr>
          <w:rFonts w:asciiTheme="minorHAnsi" w:hAnsiTheme="minorHAnsi" w:cstheme="minorHAnsi"/>
        </w:rPr>
      </w:pPr>
    </w:p>
    <w:p w14:paraId="2FA2ADD4" w14:textId="47A5AAFD" w:rsidR="003A4413" w:rsidRDefault="003A4413">
      <w:pPr>
        <w:spacing w:after="200" w:line="276" w:lineRule="auto"/>
        <w:rPr>
          <w:rFonts w:asciiTheme="minorHAnsi" w:hAnsiTheme="minorHAnsi" w:cstheme="minorHAnsi"/>
          <w:sz w:val="20"/>
          <w:szCs w:val="20"/>
        </w:rPr>
      </w:pPr>
    </w:p>
    <w:p w14:paraId="3881827F" w14:textId="77777777" w:rsidR="000603DA" w:rsidRDefault="000603DA">
      <w:pPr>
        <w:spacing w:after="200" w:line="276" w:lineRule="auto"/>
        <w:rPr>
          <w:rFonts w:asciiTheme="minorHAnsi" w:hAnsiTheme="minorHAnsi" w:cstheme="minorHAnsi"/>
          <w:sz w:val="20"/>
          <w:szCs w:val="20"/>
        </w:rPr>
      </w:pPr>
    </w:p>
    <w:p w14:paraId="50913ABF" w14:textId="6F26694D" w:rsidR="003C367D" w:rsidRPr="000603DA" w:rsidRDefault="003C367D" w:rsidP="005272B5">
      <w:pPr>
        <w:pStyle w:val="p8"/>
        <w:tabs>
          <w:tab w:val="left" w:pos="720"/>
          <w:tab w:val="left" w:pos="2977"/>
          <w:tab w:val="right" w:pos="9498"/>
        </w:tabs>
        <w:autoSpaceDE/>
        <w:adjustRightInd/>
        <w:jc w:val="left"/>
        <w:rPr>
          <w:rFonts w:asciiTheme="minorHAnsi" w:hAnsiTheme="minorHAnsi" w:cstheme="minorHAnsi"/>
          <w:b/>
          <w:bCs/>
          <w:color w:val="2D386C"/>
          <w:sz w:val="30"/>
          <w:szCs w:val="30"/>
        </w:rPr>
      </w:pPr>
      <w:r w:rsidRPr="000603DA">
        <w:rPr>
          <w:rFonts w:asciiTheme="minorHAnsi" w:hAnsiTheme="minorHAnsi" w:cstheme="minorHAnsi"/>
          <w:b/>
          <w:bCs/>
          <w:color w:val="2D386C"/>
          <w:sz w:val="30"/>
          <w:szCs w:val="30"/>
        </w:rPr>
        <w:lastRenderedPageBreak/>
        <w:t>NOTES</w:t>
      </w:r>
    </w:p>
    <w:p w14:paraId="6E87823B" w14:textId="77777777" w:rsidR="003C367D" w:rsidRPr="00FF2D09" w:rsidRDefault="003C367D" w:rsidP="003C367D">
      <w:pPr>
        <w:pStyle w:val="Heading1"/>
        <w:ind w:left="0"/>
        <w:rPr>
          <w:rFonts w:asciiTheme="minorHAnsi" w:hAnsiTheme="minorHAnsi" w:cstheme="minorHAnsi"/>
          <w:color w:val="2D386C"/>
        </w:rPr>
      </w:pPr>
    </w:p>
    <w:p w14:paraId="5009E57D" w14:textId="09F3FA53" w:rsidR="00AB5831" w:rsidRPr="00CA35DE" w:rsidRDefault="000E338C" w:rsidP="00CA35DE">
      <w:pPr>
        <w:pStyle w:val="ListParagraph"/>
        <w:numPr>
          <w:ilvl w:val="0"/>
          <w:numId w:val="3"/>
        </w:numPr>
        <w:jc w:val="both"/>
        <w:rPr>
          <w:rFonts w:asciiTheme="minorHAnsi" w:hAnsiTheme="minorHAnsi" w:cstheme="minorHAnsi"/>
          <w:bCs/>
          <w:sz w:val="20"/>
          <w:szCs w:val="20"/>
        </w:rPr>
      </w:pPr>
      <w:r w:rsidRPr="003D0074">
        <w:rPr>
          <w:rFonts w:asciiTheme="minorHAnsi" w:hAnsiTheme="minorHAnsi" w:cstheme="minorHAnsi"/>
          <w:bCs/>
          <w:sz w:val="20"/>
          <w:szCs w:val="20"/>
        </w:rPr>
        <w:t xml:space="preserve">A member </w:t>
      </w:r>
      <w:r w:rsidRPr="00FC44F9">
        <w:rPr>
          <w:rFonts w:asciiTheme="minorHAnsi" w:hAnsiTheme="minorHAnsi" w:cstheme="minorHAnsi"/>
          <w:bCs/>
          <w:sz w:val="20"/>
          <w:szCs w:val="20"/>
        </w:rPr>
        <w:t>entitled to attend</w:t>
      </w:r>
      <w:r w:rsidR="00DB5A3D">
        <w:rPr>
          <w:rFonts w:asciiTheme="minorHAnsi" w:hAnsiTheme="minorHAnsi" w:cstheme="minorHAnsi"/>
          <w:bCs/>
          <w:sz w:val="20"/>
          <w:szCs w:val="20"/>
        </w:rPr>
        <w:t>, speak</w:t>
      </w:r>
      <w:r w:rsidRPr="00FC44F9">
        <w:rPr>
          <w:rFonts w:asciiTheme="minorHAnsi" w:hAnsiTheme="minorHAnsi" w:cstheme="minorHAnsi"/>
          <w:bCs/>
          <w:sz w:val="20"/>
          <w:szCs w:val="20"/>
        </w:rPr>
        <w:t xml:space="preserve"> and vote at this meeting may appoint a proxy or proxies to attend</w:t>
      </w:r>
      <w:r w:rsidR="00AB5831" w:rsidRPr="009617AD">
        <w:rPr>
          <w:rFonts w:asciiTheme="minorHAnsi" w:hAnsiTheme="minorHAnsi" w:cstheme="minorHAnsi"/>
          <w:bCs/>
          <w:sz w:val="20"/>
          <w:szCs w:val="20"/>
        </w:rPr>
        <w:t xml:space="preserve">, </w:t>
      </w:r>
      <w:r w:rsidR="00AB5831" w:rsidRPr="00371FF6">
        <w:rPr>
          <w:rFonts w:asciiTheme="minorHAnsi" w:hAnsiTheme="minorHAnsi" w:cstheme="minorHAnsi"/>
          <w:bCs/>
          <w:sz w:val="20"/>
          <w:szCs w:val="20"/>
        </w:rPr>
        <w:t>speak</w:t>
      </w:r>
      <w:r w:rsidRPr="000E7B9F">
        <w:rPr>
          <w:rFonts w:asciiTheme="minorHAnsi" w:hAnsiTheme="minorHAnsi" w:cstheme="minorHAnsi"/>
          <w:bCs/>
          <w:sz w:val="20"/>
          <w:szCs w:val="20"/>
        </w:rPr>
        <w:t xml:space="preserve"> and vote on their </w:t>
      </w:r>
      <w:r w:rsidRPr="00B10883">
        <w:rPr>
          <w:rFonts w:asciiTheme="minorHAnsi" w:hAnsiTheme="minorHAnsi" w:cstheme="minorHAnsi"/>
          <w:bCs/>
          <w:sz w:val="20"/>
          <w:szCs w:val="20"/>
        </w:rPr>
        <w:t>behalf. A proxy need not also be a member of the Company</w:t>
      </w:r>
      <w:r w:rsidR="00AB5831" w:rsidRPr="00B10883">
        <w:rPr>
          <w:rFonts w:asciiTheme="minorHAnsi" w:hAnsiTheme="minorHAnsi" w:cstheme="minorHAnsi"/>
          <w:bCs/>
          <w:sz w:val="20"/>
          <w:szCs w:val="20"/>
        </w:rPr>
        <w:t xml:space="preserve"> but must attend the </w:t>
      </w:r>
      <w:r w:rsidR="006644E7">
        <w:rPr>
          <w:rFonts w:asciiTheme="minorHAnsi" w:hAnsiTheme="minorHAnsi" w:cstheme="minorHAnsi"/>
          <w:bCs/>
          <w:sz w:val="20"/>
          <w:szCs w:val="20"/>
        </w:rPr>
        <w:t>meeting</w:t>
      </w:r>
      <w:r w:rsidR="00AB5831" w:rsidRPr="00B10883">
        <w:rPr>
          <w:rFonts w:asciiTheme="minorHAnsi" w:hAnsiTheme="minorHAnsi" w:cstheme="minorHAnsi"/>
          <w:bCs/>
          <w:sz w:val="20"/>
          <w:szCs w:val="20"/>
        </w:rPr>
        <w:t xml:space="preserve"> to represent you. </w:t>
      </w:r>
      <w:r w:rsidR="00AB5831" w:rsidRPr="00CA35DE">
        <w:rPr>
          <w:rFonts w:asciiTheme="minorHAnsi" w:hAnsiTheme="minorHAnsi" w:cstheme="minorHAnsi"/>
          <w:bCs/>
          <w:sz w:val="20"/>
          <w:szCs w:val="20"/>
        </w:rPr>
        <w:t xml:space="preserve">You can only appoint a proxy using the procedures set out in these notes and the notes to the proxy form. If you do not hold your shares directly you are encouraged to arrange for your nominee to vote on your behalf. </w:t>
      </w:r>
    </w:p>
    <w:p w14:paraId="59837273" w14:textId="77777777" w:rsidR="00AB5831" w:rsidRPr="006644E7" w:rsidRDefault="00AB5831" w:rsidP="00CA35DE">
      <w:pPr>
        <w:pStyle w:val="BodyTextIndent3"/>
        <w:widowControl w:val="0"/>
        <w:tabs>
          <w:tab w:val="clear" w:pos="360"/>
        </w:tabs>
        <w:ind w:left="360" w:firstLine="0"/>
        <w:rPr>
          <w:rFonts w:asciiTheme="minorHAnsi" w:hAnsiTheme="minorHAnsi" w:cstheme="minorHAnsi"/>
          <w:bCs/>
          <w:sz w:val="20"/>
          <w:szCs w:val="20"/>
        </w:rPr>
      </w:pPr>
    </w:p>
    <w:p w14:paraId="014F0CB0" w14:textId="52BFE278" w:rsidR="00EE2C96" w:rsidRPr="00FC44F9" w:rsidRDefault="00F11DB4" w:rsidP="00AB5831">
      <w:pPr>
        <w:pStyle w:val="BodyTextIndent3"/>
        <w:widowControl w:val="0"/>
        <w:numPr>
          <w:ilvl w:val="0"/>
          <w:numId w:val="3"/>
        </w:numPr>
        <w:tabs>
          <w:tab w:val="clear" w:pos="360"/>
        </w:tabs>
        <w:rPr>
          <w:rFonts w:asciiTheme="minorHAnsi" w:hAnsiTheme="minorHAnsi" w:cstheme="minorHAnsi"/>
          <w:bCs/>
          <w:sz w:val="20"/>
          <w:szCs w:val="20"/>
        </w:rPr>
      </w:pPr>
      <w:r w:rsidRPr="00E61497">
        <w:rPr>
          <w:rFonts w:asciiTheme="minorHAnsi" w:hAnsiTheme="minorHAnsi" w:cstheme="minorHAnsi"/>
          <w:bCs/>
          <w:sz w:val="20"/>
          <w:szCs w:val="20"/>
        </w:rPr>
        <w:t xml:space="preserve">A form of proxy is enclosed with this notice, together with a pre-paid reply </w:t>
      </w:r>
      <w:r w:rsidRPr="00FF6915">
        <w:rPr>
          <w:rFonts w:asciiTheme="minorHAnsi" w:hAnsiTheme="minorHAnsi" w:cstheme="minorHAnsi"/>
          <w:bCs/>
          <w:sz w:val="20"/>
          <w:szCs w:val="20"/>
        </w:rPr>
        <w:t xml:space="preserve">envelope. Alternatively, proxies may be lodged at </w:t>
      </w:r>
      <w:hyperlink r:id="rId21" w:history="1">
        <w:r w:rsidRPr="003D0074">
          <w:rPr>
            <w:rStyle w:val="Hyperlink"/>
            <w:rFonts w:asciiTheme="minorHAnsi" w:hAnsiTheme="minorHAnsi" w:cstheme="minorHAnsi"/>
            <w:bCs/>
            <w:sz w:val="20"/>
            <w:szCs w:val="20"/>
          </w:rPr>
          <w:t>www.signalshares.com</w:t>
        </w:r>
      </w:hyperlink>
      <w:r w:rsidRPr="003D0074">
        <w:rPr>
          <w:rFonts w:asciiTheme="minorHAnsi" w:hAnsiTheme="minorHAnsi" w:cstheme="minorHAnsi"/>
          <w:bCs/>
          <w:sz w:val="20"/>
          <w:szCs w:val="20"/>
        </w:rPr>
        <w:t xml:space="preserve"> as set out at </w:t>
      </w:r>
      <w:r w:rsidR="00210DF2">
        <w:rPr>
          <w:rFonts w:asciiTheme="minorHAnsi" w:hAnsiTheme="minorHAnsi" w:cstheme="minorHAnsi"/>
          <w:bCs/>
          <w:sz w:val="20"/>
          <w:szCs w:val="20"/>
        </w:rPr>
        <w:t>N</w:t>
      </w:r>
      <w:r w:rsidRPr="003D0074">
        <w:rPr>
          <w:rFonts w:asciiTheme="minorHAnsi" w:hAnsiTheme="minorHAnsi" w:cstheme="minorHAnsi"/>
          <w:bCs/>
          <w:sz w:val="20"/>
          <w:szCs w:val="20"/>
        </w:rPr>
        <w:t xml:space="preserve">ote </w:t>
      </w:r>
      <w:r w:rsidRPr="00FC44F9">
        <w:rPr>
          <w:rFonts w:asciiTheme="minorHAnsi" w:hAnsiTheme="minorHAnsi" w:cstheme="minorHAnsi"/>
          <w:bCs/>
          <w:sz w:val="20"/>
          <w:szCs w:val="20"/>
        </w:rPr>
        <w:t>(</w:t>
      </w:r>
      <w:r w:rsidR="009E5F92">
        <w:rPr>
          <w:rFonts w:asciiTheme="minorHAnsi" w:hAnsiTheme="minorHAnsi" w:cstheme="minorHAnsi"/>
          <w:bCs/>
          <w:sz w:val="20"/>
          <w:szCs w:val="20"/>
        </w:rPr>
        <w:t>e</w:t>
      </w:r>
      <w:r w:rsidRPr="009617AD">
        <w:rPr>
          <w:rFonts w:asciiTheme="minorHAnsi" w:hAnsiTheme="minorHAnsi" w:cstheme="minorHAnsi"/>
          <w:bCs/>
          <w:sz w:val="20"/>
          <w:szCs w:val="20"/>
        </w:rPr>
        <w:t>)</w:t>
      </w:r>
      <w:r w:rsidRPr="000E7B9F">
        <w:rPr>
          <w:rFonts w:asciiTheme="minorHAnsi" w:hAnsiTheme="minorHAnsi" w:cstheme="minorHAnsi"/>
          <w:bCs/>
          <w:sz w:val="20"/>
          <w:szCs w:val="20"/>
        </w:rPr>
        <w:t xml:space="preserve"> below. </w:t>
      </w:r>
      <w:r w:rsidR="000E338C" w:rsidRPr="000E7B9F">
        <w:rPr>
          <w:rFonts w:asciiTheme="minorHAnsi" w:hAnsiTheme="minorHAnsi" w:cstheme="minorHAnsi"/>
          <w:bCs/>
          <w:sz w:val="20"/>
          <w:szCs w:val="20"/>
        </w:rPr>
        <w:t xml:space="preserve">To be </w:t>
      </w:r>
      <w:r w:rsidRPr="00B10883">
        <w:rPr>
          <w:rFonts w:asciiTheme="minorHAnsi" w:hAnsiTheme="minorHAnsi" w:cstheme="minorHAnsi"/>
          <w:bCs/>
          <w:sz w:val="20"/>
          <w:szCs w:val="20"/>
        </w:rPr>
        <w:t>valid</w:t>
      </w:r>
      <w:r w:rsidR="000E338C" w:rsidRPr="00B10883">
        <w:rPr>
          <w:rFonts w:asciiTheme="minorHAnsi" w:hAnsiTheme="minorHAnsi" w:cstheme="minorHAnsi"/>
          <w:bCs/>
          <w:sz w:val="20"/>
          <w:szCs w:val="20"/>
        </w:rPr>
        <w:t>, proxy</w:t>
      </w:r>
      <w:r w:rsidR="004717C9">
        <w:rPr>
          <w:rFonts w:asciiTheme="minorHAnsi" w:hAnsiTheme="minorHAnsi" w:cstheme="minorHAnsi"/>
          <w:bCs/>
          <w:sz w:val="20"/>
          <w:szCs w:val="20"/>
        </w:rPr>
        <w:t xml:space="preserve"> appointments</w:t>
      </w:r>
      <w:r w:rsidR="000E338C" w:rsidRPr="00B10883">
        <w:rPr>
          <w:rFonts w:asciiTheme="minorHAnsi" w:hAnsiTheme="minorHAnsi" w:cstheme="minorHAnsi"/>
          <w:bCs/>
          <w:sz w:val="20"/>
          <w:szCs w:val="20"/>
        </w:rPr>
        <w:t xml:space="preserve"> together with the power of attorney or other authority, if any, under which it is signed</w:t>
      </w:r>
      <w:r w:rsidR="004717C9">
        <w:rPr>
          <w:rFonts w:asciiTheme="minorHAnsi" w:hAnsiTheme="minorHAnsi" w:cstheme="minorHAnsi"/>
          <w:bCs/>
          <w:sz w:val="20"/>
          <w:szCs w:val="20"/>
        </w:rPr>
        <w:t>/given</w:t>
      </w:r>
      <w:r w:rsidR="000E338C" w:rsidRPr="00B10883">
        <w:rPr>
          <w:rFonts w:asciiTheme="minorHAnsi" w:hAnsiTheme="minorHAnsi" w:cstheme="minorHAnsi"/>
          <w:bCs/>
          <w:sz w:val="20"/>
          <w:szCs w:val="20"/>
        </w:rPr>
        <w:t>, or a not</w:t>
      </w:r>
      <w:r w:rsidR="006644E7">
        <w:rPr>
          <w:rFonts w:asciiTheme="minorHAnsi" w:hAnsiTheme="minorHAnsi" w:cstheme="minorHAnsi"/>
          <w:bCs/>
          <w:sz w:val="20"/>
          <w:szCs w:val="20"/>
        </w:rPr>
        <w:t>a</w:t>
      </w:r>
      <w:r w:rsidR="000E338C" w:rsidRPr="00B10883">
        <w:rPr>
          <w:rFonts w:asciiTheme="minorHAnsi" w:hAnsiTheme="minorHAnsi" w:cstheme="minorHAnsi"/>
          <w:bCs/>
          <w:sz w:val="20"/>
          <w:szCs w:val="20"/>
        </w:rPr>
        <w:t>rially certified copy or a copy certified in accordance with the Powers of Attorne</w:t>
      </w:r>
      <w:r w:rsidR="000E338C" w:rsidRPr="009E5013">
        <w:rPr>
          <w:rFonts w:asciiTheme="minorHAnsi" w:hAnsiTheme="minorHAnsi" w:cstheme="minorHAnsi"/>
          <w:bCs/>
          <w:sz w:val="20"/>
          <w:szCs w:val="20"/>
        </w:rPr>
        <w:t xml:space="preserve">y Act 1971 of that power or authority </w:t>
      </w:r>
      <w:r w:rsidR="001D5608" w:rsidRPr="009E5013">
        <w:rPr>
          <w:rFonts w:asciiTheme="minorHAnsi" w:hAnsiTheme="minorHAnsi" w:cstheme="minorHAnsi"/>
          <w:bCs/>
          <w:sz w:val="20"/>
          <w:szCs w:val="20"/>
        </w:rPr>
        <w:t>must be received by the Company’s Registrar</w:t>
      </w:r>
      <w:r w:rsidR="001D5608" w:rsidRPr="00FF2D09">
        <w:rPr>
          <w:rFonts w:asciiTheme="minorHAnsi" w:hAnsiTheme="minorHAnsi" w:cstheme="minorHAnsi"/>
          <w:sz w:val="20"/>
          <w:szCs w:val="20"/>
        </w:rPr>
        <w:t xml:space="preserve"> </w:t>
      </w:r>
      <w:r w:rsidR="005C74C2">
        <w:rPr>
          <w:rFonts w:asciiTheme="minorHAnsi" w:hAnsiTheme="minorHAnsi" w:cstheme="minorHAnsi"/>
          <w:sz w:val="20"/>
          <w:szCs w:val="20"/>
        </w:rPr>
        <w:t>MUFG Corporate Markets</w:t>
      </w:r>
      <w:r w:rsidR="001D5608" w:rsidRPr="00FF2D09">
        <w:rPr>
          <w:rFonts w:asciiTheme="minorHAnsi" w:hAnsiTheme="minorHAnsi" w:cstheme="minorHAnsi"/>
          <w:sz w:val="20"/>
          <w:szCs w:val="20"/>
        </w:rPr>
        <w:t xml:space="preserve"> </w:t>
      </w:r>
      <w:r w:rsidR="00813848">
        <w:rPr>
          <w:rFonts w:asciiTheme="minorHAnsi" w:hAnsiTheme="minorHAnsi" w:cstheme="minorHAnsi"/>
          <w:sz w:val="20"/>
          <w:szCs w:val="20"/>
        </w:rPr>
        <w:t>at</w:t>
      </w:r>
      <w:r w:rsidR="008C4053">
        <w:rPr>
          <w:rFonts w:asciiTheme="minorHAnsi" w:hAnsiTheme="minorHAnsi" w:cstheme="minorHAnsi"/>
          <w:sz w:val="20"/>
          <w:szCs w:val="20"/>
        </w:rPr>
        <w:t xml:space="preserve"> PXS 1,</w:t>
      </w:r>
      <w:r w:rsidR="001D5608">
        <w:rPr>
          <w:rFonts w:asciiTheme="minorHAnsi" w:hAnsiTheme="minorHAnsi" w:cstheme="minorHAnsi"/>
          <w:sz w:val="20"/>
          <w:szCs w:val="20"/>
        </w:rPr>
        <w:t xml:space="preserve">Central Square, 29 Wellington Street, Leeds, LS1 4DL </w:t>
      </w:r>
      <w:r w:rsidR="001D5608" w:rsidRPr="005854BE">
        <w:rPr>
          <w:rFonts w:asciiTheme="minorHAnsi" w:hAnsiTheme="minorHAnsi" w:cstheme="minorHAnsi"/>
          <w:bCs/>
          <w:sz w:val="20"/>
          <w:szCs w:val="20"/>
        </w:rPr>
        <w:t xml:space="preserve">or </w:t>
      </w:r>
      <w:r w:rsidRPr="005854BE">
        <w:rPr>
          <w:rFonts w:asciiTheme="minorHAnsi" w:hAnsiTheme="minorHAnsi" w:cstheme="minorHAnsi"/>
          <w:bCs/>
          <w:sz w:val="20"/>
          <w:szCs w:val="20"/>
        </w:rPr>
        <w:t xml:space="preserve">through </w:t>
      </w:r>
      <w:hyperlink r:id="rId22" w:history="1">
        <w:r w:rsidRPr="003D0074">
          <w:rPr>
            <w:rStyle w:val="Hyperlink"/>
            <w:rFonts w:asciiTheme="minorHAnsi" w:hAnsiTheme="minorHAnsi" w:cstheme="minorHAnsi"/>
            <w:bCs/>
            <w:sz w:val="20"/>
            <w:szCs w:val="20"/>
          </w:rPr>
          <w:t>www.signal</w:t>
        </w:r>
        <w:r w:rsidRPr="00FC44F9">
          <w:rPr>
            <w:rStyle w:val="Hyperlink"/>
            <w:rFonts w:asciiTheme="minorHAnsi" w:hAnsiTheme="minorHAnsi" w:cstheme="minorHAnsi"/>
            <w:bCs/>
            <w:sz w:val="20"/>
            <w:szCs w:val="20"/>
          </w:rPr>
          <w:t>shares.com</w:t>
        </w:r>
      </w:hyperlink>
      <w:r w:rsidRPr="003D0074">
        <w:rPr>
          <w:rFonts w:asciiTheme="minorHAnsi" w:hAnsiTheme="minorHAnsi" w:cstheme="minorHAnsi"/>
          <w:bCs/>
          <w:sz w:val="20"/>
          <w:szCs w:val="20"/>
        </w:rPr>
        <w:t xml:space="preserve"> </w:t>
      </w:r>
      <w:r w:rsidR="004717C9">
        <w:rPr>
          <w:rFonts w:asciiTheme="minorHAnsi" w:hAnsiTheme="minorHAnsi" w:cstheme="minorHAnsi"/>
          <w:bCs/>
          <w:sz w:val="20"/>
          <w:szCs w:val="20"/>
        </w:rPr>
        <w:t xml:space="preserve">(as applicable) </w:t>
      </w:r>
      <w:r w:rsidR="000E338C" w:rsidRPr="003D0074">
        <w:rPr>
          <w:rFonts w:asciiTheme="minorHAnsi" w:hAnsiTheme="minorHAnsi" w:cstheme="minorHAnsi"/>
          <w:bCs/>
          <w:sz w:val="20"/>
          <w:szCs w:val="20"/>
        </w:rPr>
        <w:t>not less</w:t>
      </w:r>
      <w:r w:rsidR="000E338C" w:rsidRPr="00FC44F9">
        <w:rPr>
          <w:rFonts w:asciiTheme="minorHAnsi" w:hAnsiTheme="minorHAnsi" w:cstheme="minorHAnsi"/>
          <w:bCs/>
          <w:sz w:val="20"/>
          <w:szCs w:val="20"/>
        </w:rPr>
        <w:t xml:space="preserve"> than 48 hours (excluding non-working days</w:t>
      </w:r>
      <w:r w:rsidR="000E338C" w:rsidRPr="009617AD">
        <w:rPr>
          <w:rFonts w:asciiTheme="minorHAnsi" w:hAnsiTheme="minorHAnsi" w:cstheme="minorHAnsi"/>
          <w:bCs/>
          <w:sz w:val="20"/>
          <w:szCs w:val="20"/>
        </w:rPr>
        <w:t xml:space="preserve"> and public holidays</w:t>
      </w:r>
      <w:r w:rsidRPr="00CA35DE">
        <w:rPr>
          <w:rFonts w:asciiTheme="minorHAnsi" w:hAnsiTheme="minorHAnsi" w:cstheme="minorHAnsi"/>
          <w:bCs/>
          <w:sz w:val="20"/>
          <w:szCs w:val="20"/>
        </w:rPr>
        <w:t xml:space="preserve"> in England and Wales</w:t>
      </w:r>
      <w:r w:rsidR="000E338C" w:rsidRPr="003D0074">
        <w:rPr>
          <w:rFonts w:asciiTheme="minorHAnsi" w:hAnsiTheme="minorHAnsi" w:cstheme="minorHAnsi"/>
          <w:bCs/>
          <w:sz w:val="20"/>
          <w:szCs w:val="20"/>
        </w:rPr>
        <w:t>) before the time appointed for holding the meeting or any adjourned meeting.</w:t>
      </w:r>
    </w:p>
    <w:p w14:paraId="1BCB08AA" w14:textId="77777777" w:rsidR="000E338C" w:rsidRPr="000E7B9F" w:rsidRDefault="000E338C" w:rsidP="000E338C">
      <w:pPr>
        <w:pStyle w:val="BodyTextIndent3"/>
        <w:widowControl w:val="0"/>
        <w:tabs>
          <w:tab w:val="clear" w:pos="360"/>
        </w:tabs>
        <w:ind w:left="360" w:firstLine="0"/>
        <w:rPr>
          <w:rFonts w:asciiTheme="minorHAnsi" w:hAnsiTheme="minorHAnsi" w:cstheme="minorHAnsi"/>
          <w:bCs/>
          <w:sz w:val="20"/>
          <w:szCs w:val="20"/>
        </w:rPr>
      </w:pPr>
    </w:p>
    <w:p w14:paraId="50A66B24" w14:textId="3690B742" w:rsidR="003C367D" w:rsidRPr="00CA251E" w:rsidRDefault="003C367D" w:rsidP="003C367D">
      <w:pPr>
        <w:pStyle w:val="BodyTextIndent3"/>
        <w:widowControl w:val="0"/>
        <w:numPr>
          <w:ilvl w:val="0"/>
          <w:numId w:val="3"/>
        </w:numPr>
        <w:tabs>
          <w:tab w:val="num" w:pos="284"/>
        </w:tabs>
        <w:ind w:left="284" w:hanging="284"/>
        <w:rPr>
          <w:rFonts w:asciiTheme="minorHAnsi" w:hAnsiTheme="minorHAnsi" w:cstheme="minorHAnsi"/>
          <w:bCs/>
          <w:sz w:val="20"/>
          <w:szCs w:val="20"/>
        </w:rPr>
      </w:pPr>
      <w:r w:rsidRPr="00B10883">
        <w:rPr>
          <w:rFonts w:asciiTheme="minorHAnsi" w:hAnsiTheme="minorHAnsi" w:cstheme="minorHAnsi"/>
          <w:bCs/>
          <w:sz w:val="20"/>
          <w:szCs w:val="20"/>
        </w:rPr>
        <w:t xml:space="preserve">If you are not a member of the Company but you have been nominated by a member of the Company to enjoy information rights, you do not have a right to appoint any proxies under the procedures set out in these Notes. Please read Note </w:t>
      </w:r>
      <w:r w:rsidRPr="009E5013">
        <w:rPr>
          <w:rFonts w:asciiTheme="minorHAnsi" w:hAnsiTheme="minorHAnsi" w:cstheme="minorHAnsi"/>
          <w:bCs/>
          <w:sz w:val="20"/>
          <w:szCs w:val="20"/>
        </w:rPr>
        <w:t>(</w:t>
      </w:r>
      <w:r w:rsidR="004717C9">
        <w:rPr>
          <w:rFonts w:asciiTheme="minorHAnsi" w:hAnsiTheme="minorHAnsi" w:cstheme="minorHAnsi"/>
          <w:bCs/>
          <w:sz w:val="20"/>
          <w:szCs w:val="20"/>
        </w:rPr>
        <w:t>j</w:t>
      </w:r>
      <w:r w:rsidRPr="009E5013">
        <w:rPr>
          <w:rFonts w:asciiTheme="minorHAnsi" w:hAnsiTheme="minorHAnsi" w:cstheme="minorHAnsi"/>
          <w:bCs/>
          <w:sz w:val="20"/>
          <w:szCs w:val="20"/>
        </w:rPr>
        <w:t>)</w:t>
      </w:r>
      <w:r w:rsidRPr="005854BE">
        <w:rPr>
          <w:rFonts w:asciiTheme="minorHAnsi" w:hAnsiTheme="minorHAnsi" w:cstheme="minorHAnsi"/>
          <w:bCs/>
          <w:sz w:val="20"/>
          <w:szCs w:val="20"/>
        </w:rPr>
        <w:t xml:space="preserve"> below. Under section 319A of the </w:t>
      </w:r>
      <w:r w:rsidR="006644E7">
        <w:rPr>
          <w:rFonts w:asciiTheme="minorHAnsi" w:hAnsiTheme="minorHAnsi" w:cstheme="minorHAnsi"/>
          <w:bCs/>
          <w:sz w:val="20"/>
          <w:szCs w:val="20"/>
        </w:rPr>
        <w:t xml:space="preserve">Companies </w:t>
      </w:r>
      <w:r w:rsidRPr="005854BE">
        <w:rPr>
          <w:rFonts w:asciiTheme="minorHAnsi" w:hAnsiTheme="minorHAnsi" w:cstheme="minorHAnsi"/>
          <w:bCs/>
          <w:sz w:val="20"/>
          <w:szCs w:val="20"/>
        </w:rPr>
        <w:t>Act</w:t>
      </w:r>
      <w:r w:rsidR="006644E7">
        <w:rPr>
          <w:rFonts w:asciiTheme="minorHAnsi" w:hAnsiTheme="minorHAnsi" w:cstheme="minorHAnsi"/>
          <w:bCs/>
          <w:sz w:val="20"/>
          <w:szCs w:val="20"/>
        </w:rPr>
        <w:t xml:space="preserve"> 2006 (the "Act")</w:t>
      </w:r>
      <w:r w:rsidRPr="005854BE">
        <w:rPr>
          <w:rFonts w:asciiTheme="minorHAnsi" w:hAnsiTheme="minorHAnsi" w:cstheme="minorHAnsi"/>
          <w:bCs/>
          <w:sz w:val="20"/>
          <w:szCs w:val="20"/>
        </w:rPr>
        <w:t xml:space="preserve">, </w:t>
      </w:r>
      <w:r w:rsidR="005A10A1" w:rsidRPr="005854BE">
        <w:rPr>
          <w:rFonts w:asciiTheme="minorHAnsi" w:hAnsiTheme="minorHAnsi" w:cstheme="minorHAnsi"/>
          <w:bCs/>
          <w:sz w:val="20"/>
          <w:szCs w:val="20"/>
        </w:rPr>
        <w:t>any member attending the meeting has a right to ask questions. T</w:t>
      </w:r>
      <w:r w:rsidRPr="00345B7B">
        <w:rPr>
          <w:rFonts w:asciiTheme="minorHAnsi" w:hAnsiTheme="minorHAnsi" w:cstheme="minorHAnsi"/>
          <w:bCs/>
          <w:sz w:val="20"/>
          <w:szCs w:val="20"/>
        </w:rPr>
        <w:t xml:space="preserve">he Company must answer </w:t>
      </w:r>
      <w:r w:rsidRPr="00CA251E">
        <w:rPr>
          <w:rFonts w:asciiTheme="minorHAnsi" w:hAnsiTheme="minorHAnsi" w:cstheme="minorHAnsi"/>
          <w:bCs/>
          <w:sz w:val="20"/>
          <w:szCs w:val="20"/>
        </w:rPr>
        <w:t xml:space="preserve">any question a member asks relating to the business being dealt with at the </w:t>
      </w:r>
      <w:r w:rsidR="009E5F92">
        <w:rPr>
          <w:rFonts w:asciiTheme="minorHAnsi" w:hAnsiTheme="minorHAnsi" w:cstheme="minorHAnsi"/>
          <w:bCs/>
          <w:sz w:val="20"/>
          <w:szCs w:val="20"/>
        </w:rPr>
        <w:t>m</w:t>
      </w:r>
      <w:r w:rsidRPr="00CA251E">
        <w:rPr>
          <w:rFonts w:asciiTheme="minorHAnsi" w:hAnsiTheme="minorHAnsi" w:cstheme="minorHAnsi"/>
          <w:bCs/>
          <w:sz w:val="20"/>
          <w:szCs w:val="20"/>
        </w:rPr>
        <w:t>eeting unless:</w:t>
      </w:r>
    </w:p>
    <w:p w14:paraId="1B692E8E" w14:textId="77777777" w:rsidR="00AC4436" w:rsidRPr="00C95B91" w:rsidRDefault="00AC4436" w:rsidP="00AC4436">
      <w:pPr>
        <w:pStyle w:val="BodyTextIndent3"/>
        <w:widowControl w:val="0"/>
        <w:tabs>
          <w:tab w:val="clear" w:pos="360"/>
        </w:tabs>
        <w:ind w:left="284" w:firstLine="0"/>
        <w:rPr>
          <w:rFonts w:asciiTheme="minorHAnsi" w:hAnsiTheme="minorHAnsi" w:cstheme="minorHAnsi"/>
          <w:bCs/>
          <w:sz w:val="20"/>
          <w:szCs w:val="20"/>
        </w:rPr>
      </w:pPr>
    </w:p>
    <w:p w14:paraId="2D2BC0CC" w14:textId="4771D525" w:rsidR="003C367D" w:rsidRPr="00210DF2" w:rsidRDefault="003C367D" w:rsidP="003C367D">
      <w:pPr>
        <w:pStyle w:val="BodyTextIndent3"/>
        <w:widowControl w:val="0"/>
        <w:numPr>
          <w:ilvl w:val="0"/>
          <w:numId w:val="4"/>
        </w:numPr>
        <w:tabs>
          <w:tab w:val="clear" w:pos="360"/>
          <w:tab w:val="left" w:pos="426"/>
        </w:tabs>
        <w:ind w:left="426" w:hanging="142"/>
        <w:rPr>
          <w:rFonts w:asciiTheme="minorHAnsi" w:hAnsiTheme="minorHAnsi" w:cstheme="minorHAnsi"/>
          <w:bCs/>
          <w:sz w:val="20"/>
          <w:szCs w:val="20"/>
        </w:rPr>
      </w:pPr>
      <w:r w:rsidRPr="00E61497">
        <w:rPr>
          <w:rFonts w:asciiTheme="minorHAnsi" w:hAnsiTheme="minorHAnsi" w:cstheme="minorHAnsi"/>
          <w:bCs/>
          <w:sz w:val="20"/>
          <w:szCs w:val="20"/>
        </w:rPr>
        <w:t xml:space="preserve">answering the question would interfere unduly with the preparation for the </w:t>
      </w:r>
      <w:r w:rsidR="009E5F92">
        <w:rPr>
          <w:rFonts w:asciiTheme="minorHAnsi" w:hAnsiTheme="minorHAnsi" w:cstheme="minorHAnsi"/>
          <w:bCs/>
          <w:sz w:val="20"/>
          <w:szCs w:val="20"/>
        </w:rPr>
        <w:t>m</w:t>
      </w:r>
      <w:r w:rsidRPr="00E61497">
        <w:rPr>
          <w:rFonts w:asciiTheme="minorHAnsi" w:hAnsiTheme="minorHAnsi" w:cstheme="minorHAnsi"/>
          <w:bCs/>
          <w:sz w:val="20"/>
          <w:szCs w:val="20"/>
        </w:rPr>
        <w:t>eeting or involve the disclosure of confidential informat</w:t>
      </w:r>
      <w:r w:rsidRPr="00210DF2">
        <w:rPr>
          <w:rFonts w:asciiTheme="minorHAnsi" w:hAnsiTheme="minorHAnsi" w:cstheme="minorHAnsi"/>
          <w:bCs/>
          <w:sz w:val="20"/>
          <w:szCs w:val="20"/>
        </w:rPr>
        <w:t>ion;</w:t>
      </w:r>
    </w:p>
    <w:p w14:paraId="02902954" w14:textId="77777777" w:rsidR="00AC4436" w:rsidRPr="003D0074" w:rsidRDefault="00AC4436" w:rsidP="00AC4436">
      <w:pPr>
        <w:pStyle w:val="BodyTextIndent3"/>
        <w:widowControl w:val="0"/>
        <w:tabs>
          <w:tab w:val="clear" w:pos="360"/>
          <w:tab w:val="left" w:pos="426"/>
        </w:tabs>
        <w:ind w:left="426" w:firstLine="0"/>
        <w:rPr>
          <w:rFonts w:asciiTheme="minorHAnsi" w:hAnsiTheme="minorHAnsi" w:cstheme="minorHAnsi"/>
          <w:bCs/>
          <w:sz w:val="20"/>
          <w:szCs w:val="20"/>
        </w:rPr>
      </w:pPr>
    </w:p>
    <w:p w14:paraId="6F8E3F79" w14:textId="77777777" w:rsidR="003C367D" w:rsidRPr="003D0074" w:rsidRDefault="003C367D" w:rsidP="003C367D">
      <w:pPr>
        <w:pStyle w:val="BodyTextIndent3"/>
        <w:widowControl w:val="0"/>
        <w:numPr>
          <w:ilvl w:val="0"/>
          <w:numId w:val="4"/>
        </w:numPr>
        <w:tabs>
          <w:tab w:val="clear" w:pos="360"/>
          <w:tab w:val="left" w:pos="426"/>
        </w:tabs>
        <w:ind w:left="426" w:hanging="142"/>
        <w:rPr>
          <w:rFonts w:asciiTheme="minorHAnsi" w:hAnsiTheme="minorHAnsi" w:cstheme="minorHAnsi"/>
          <w:bCs/>
          <w:sz w:val="20"/>
          <w:szCs w:val="20"/>
        </w:rPr>
      </w:pPr>
      <w:r w:rsidRPr="003D0074">
        <w:rPr>
          <w:rFonts w:asciiTheme="minorHAnsi" w:hAnsiTheme="minorHAnsi" w:cstheme="minorHAnsi"/>
          <w:bCs/>
          <w:sz w:val="20"/>
          <w:szCs w:val="20"/>
        </w:rPr>
        <w:t>the answer has already been given on a website in the form of an answer to a question; or</w:t>
      </w:r>
    </w:p>
    <w:p w14:paraId="3F25FB7F" w14:textId="77777777" w:rsidR="00AC4436" w:rsidRPr="003D0074" w:rsidRDefault="00AC4436" w:rsidP="00AC4436">
      <w:pPr>
        <w:pStyle w:val="BodyTextIndent3"/>
        <w:widowControl w:val="0"/>
        <w:tabs>
          <w:tab w:val="clear" w:pos="360"/>
          <w:tab w:val="left" w:pos="426"/>
        </w:tabs>
        <w:ind w:left="426" w:firstLine="0"/>
        <w:rPr>
          <w:rFonts w:asciiTheme="minorHAnsi" w:hAnsiTheme="minorHAnsi" w:cstheme="minorHAnsi"/>
          <w:bCs/>
          <w:sz w:val="20"/>
          <w:szCs w:val="20"/>
        </w:rPr>
      </w:pPr>
    </w:p>
    <w:p w14:paraId="2F2E0F54" w14:textId="750ABF4F" w:rsidR="003C367D" w:rsidRPr="003D0074" w:rsidRDefault="003C367D" w:rsidP="003C367D">
      <w:pPr>
        <w:pStyle w:val="BodyTextIndent3"/>
        <w:widowControl w:val="0"/>
        <w:numPr>
          <w:ilvl w:val="0"/>
          <w:numId w:val="4"/>
        </w:numPr>
        <w:tabs>
          <w:tab w:val="clear" w:pos="360"/>
          <w:tab w:val="left" w:pos="426"/>
        </w:tabs>
        <w:ind w:left="426" w:hanging="142"/>
        <w:rPr>
          <w:rFonts w:asciiTheme="minorHAnsi" w:hAnsiTheme="minorHAnsi" w:cstheme="minorHAnsi"/>
          <w:bCs/>
          <w:sz w:val="20"/>
          <w:szCs w:val="20"/>
        </w:rPr>
      </w:pPr>
      <w:r w:rsidRPr="003D0074">
        <w:rPr>
          <w:rFonts w:asciiTheme="minorHAnsi" w:hAnsiTheme="minorHAnsi" w:cstheme="minorHAnsi"/>
          <w:bCs/>
          <w:sz w:val="20"/>
          <w:szCs w:val="20"/>
        </w:rPr>
        <w:t xml:space="preserve">it is undesirable in the interests of the Company or the good order of the </w:t>
      </w:r>
      <w:r w:rsidR="009E5F92">
        <w:rPr>
          <w:rFonts w:asciiTheme="minorHAnsi" w:hAnsiTheme="minorHAnsi" w:cstheme="minorHAnsi"/>
          <w:bCs/>
          <w:sz w:val="20"/>
          <w:szCs w:val="20"/>
        </w:rPr>
        <w:t>m</w:t>
      </w:r>
      <w:r w:rsidRPr="003D0074">
        <w:rPr>
          <w:rFonts w:asciiTheme="minorHAnsi" w:hAnsiTheme="minorHAnsi" w:cstheme="minorHAnsi"/>
          <w:bCs/>
          <w:sz w:val="20"/>
          <w:szCs w:val="20"/>
        </w:rPr>
        <w:t>eeting that the question be answered.</w:t>
      </w:r>
    </w:p>
    <w:p w14:paraId="2CD5FC06" w14:textId="77777777" w:rsidR="003C367D" w:rsidRPr="003D0074" w:rsidRDefault="003C367D" w:rsidP="000E338C">
      <w:pPr>
        <w:pStyle w:val="BodyTextIndent3"/>
        <w:widowControl w:val="0"/>
        <w:tabs>
          <w:tab w:val="clear" w:pos="360"/>
          <w:tab w:val="left" w:pos="720"/>
        </w:tabs>
        <w:ind w:left="0" w:firstLine="0"/>
        <w:rPr>
          <w:rFonts w:asciiTheme="minorHAnsi" w:hAnsiTheme="minorHAnsi" w:cstheme="minorHAnsi"/>
          <w:bCs/>
          <w:sz w:val="20"/>
          <w:szCs w:val="20"/>
        </w:rPr>
      </w:pPr>
    </w:p>
    <w:p w14:paraId="28323ED5" w14:textId="225B1082" w:rsidR="003C367D" w:rsidRPr="00210DF2" w:rsidRDefault="003C367D" w:rsidP="003C367D">
      <w:pPr>
        <w:pStyle w:val="BodyTextIndent3"/>
        <w:widowControl w:val="0"/>
        <w:numPr>
          <w:ilvl w:val="0"/>
          <w:numId w:val="3"/>
        </w:numPr>
        <w:tabs>
          <w:tab w:val="num" w:pos="284"/>
        </w:tabs>
        <w:ind w:left="284" w:hanging="284"/>
        <w:rPr>
          <w:rFonts w:asciiTheme="minorHAnsi" w:hAnsiTheme="minorHAnsi" w:cstheme="minorHAnsi"/>
          <w:bCs/>
          <w:sz w:val="20"/>
          <w:szCs w:val="20"/>
        </w:rPr>
      </w:pPr>
      <w:r w:rsidRPr="003D0074">
        <w:rPr>
          <w:rFonts w:asciiTheme="minorHAnsi" w:hAnsiTheme="minorHAnsi" w:cstheme="minorHAnsi"/>
          <w:bCs/>
          <w:sz w:val="20"/>
          <w:szCs w:val="20"/>
        </w:rPr>
        <w:t>In order to revoke a proxy instruction</w:t>
      </w:r>
      <w:r w:rsidR="003070DA">
        <w:rPr>
          <w:rFonts w:asciiTheme="minorHAnsi" w:hAnsiTheme="minorHAnsi" w:cstheme="minorHAnsi"/>
          <w:bCs/>
          <w:sz w:val="20"/>
          <w:szCs w:val="20"/>
        </w:rPr>
        <w:t>,</w:t>
      </w:r>
      <w:r w:rsidRPr="003D0074">
        <w:rPr>
          <w:rFonts w:asciiTheme="minorHAnsi" w:hAnsiTheme="minorHAnsi" w:cstheme="minorHAnsi"/>
          <w:bCs/>
          <w:sz w:val="20"/>
          <w:szCs w:val="20"/>
        </w:rPr>
        <w:t xml:space="preserve"> a member will need to inform the Company</w:t>
      </w:r>
      <w:r w:rsidR="003070DA">
        <w:rPr>
          <w:rFonts w:asciiTheme="minorHAnsi" w:hAnsiTheme="minorHAnsi" w:cstheme="minorHAnsi"/>
          <w:bCs/>
          <w:sz w:val="20"/>
          <w:szCs w:val="20"/>
        </w:rPr>
        <w:t xml:space="preserve"> by</w:t>
      </w:r>
      <w:r w:rsidRPr="003D0074">
        <w:rPr>
          <w:rFonts w:asciiTheme="minorHAnsi" w:hAnsiTheme="minorHAnsi" w:cstheme="minorHAnsi"/>
          <w:bCs/>
          <w:sz w:val="20"/>
          <w:szCs w:val="20"/>
        </w:rPr>
        <w:t xml:space="preserve"> sending a signed hard copy notice clearly stating the intention to revoke the proxy appointment to the Company’s </w:t>
      </w:r>
      <w:r w:rsidR="00FF6915">
        <w:rPr>
          <w:rFonts w:asciiTheme="minorHAnsi" w:hAnsiTheme="minorHAnsi" w:cstheme="minorHAnsi"/>
          <w:bCs/>
          <w:sz w:val="20"/>
          <w:szCs w:val="20"/>
        </w:rPr>
        <w:t>R</w:t>
      </w:r>
      <w:r w:rsidRPr="00FF6915">
        <w:rPr>
          <w:rFonts w:asciiTheme="minorHAnsi" w:hAnsiTheme="minorHAnsi" w:cstheme="minorHAnsi"/>
          <w:bCs/>
          <w:sz w:val="20"/>
          <w:szCs w:val="20"/>
        </w:rPr>
        <w:t xml:space="preserve">egistrar </w:t>
      </w:r>
      <w:r w:rsidR="005C74C2">
        <w:rPr>
          <w:rFonts w:asciiTheme="minorHAnsi" w:hAnsiTheme="minorHAnsi" w:cstheme="minorHAnsi"/>
          <w:bCs/>
          <w:sz w:val="20"/>
          <w:szCs w:val="20"/>
        </w:rPr>
        <w:t>MUFG Corporate Markets</w:t>
      </w:r>
      <w:r w:rsidRPr="00FF6915">
        <w:rPr>
          <w:rFonts w:asciiTheme="minorHAnsi" w:hAnsiTheme="minorHAnsi" w:cstheme="minorHAnsi"/>
          <w:bCs/>
          <w:sz w:val="20"/>
          <w:szCs w:val="20"/>
        </w:rPr>
        <w:t xml:space="preserve"> </w:t>
      </w:r>
      <w:r w:rsidR="00CC0235">
        <w:rPr>
          <w:rFonts w:asciiTheme="minorHAnsi" w:hAnsiTheme="minorHAnsi" w:cstheme="minorHAnsi"/>
          <w:bCs/>
          <w:sz w:val="20"/>
          <w:szCs w:val="20"/>
        </w:rPr>
        <w:t xml:space="preserve">at </w:t>
      </w:r>
      <w:r w:rsidR="008C4053">
        <w:rPr>
          <w:rFonts w:asciiTheme="minorHAnsi" w:hAnsiTheme="minorHAnsi" w:cstheme="minorHAnsi"/>
          <w:bCs/>
          <w:sz w:val="20"/>
          <w:szCs w:val="20"/>
        </w:rPr>
        <w:t xml:space="preserve">PXS 1, </w:t>
      </w:r>
      <w:r w:rsidR="001D5608">
        <w:rPr>
          <w:rFonts w:asciiTheme="minorHAnsi" w:hAnsiTheme="minorHAnsi" w:cstheme="minorHAnsi"/>
          <w:sz w:val="20"/>
          <w:szCs w:val="20"/>
        </w:rPr>
        <w:t>Central Square, 29 Wellington Street, Leeds, LS1 4DL</w:t>
      </w:r>
      <w:r w:rsidRPr="00FF6915">
        <w:rPr>
          <w:rFonts w:asciiTheme="minorHAnsi" w:hAnsiTheme="minorHAnsi" w:cstheme="minorHAnsi"/>
          <w:bCs/>
          <w:sz w:val="20"/>
          <w:szCs w:val="20"/>
        </w:rPr>
        <w:t>. In the case of a member which is a company, the revocation notice must be executed under its common seal or signed on its behalf by an officer of the company or an attorney for the company. Any power of attorney or any other authority under which the revocation notice is s</w:t>
      </w:r>
      <w:r w:rsidRPr="00210DF2">
        <w:rPr>
          <w:rFonts w:asciiTheme="minorHAnsi" w:hAnsiTheme="minorHAnsi" w:cstheme="minorHAnsi"/>
          <w:bCs/>
          <w:sz w:val="20"/>
          <w:szCs w:val="20"/>
        </w:rPr>
        <w:t>igned (or a duly certified copy of such power or authority) must be included with the revocation notice.</w:t>
      </w:r>
    </w:p>
    <w:p w14:paraId="2AA14440" w14:textId="77777777" w:rsidR="00AC4436" w:rsidRPr="003D0074" w:rsidRDefault="00AC4436" w:rsidP="00AC4436">
      <w:pPr>
        <w:pStyle w:val="ListParagraph"/>
        <w:rPr>
          <w:rFonts w:asciiTheme="minorHAnsi" w:hAnsiTheme="minorHAnsi" w:cstheme="minorHAnsi"/>
          <w:bCs/>
          <w:sz w:val="20"/>
          <w:szCs w:val="20"/>
        </w:rPr>
      </w:pPr>
    </w:p>
    <w:p w14:paraId="07C4210C" w14:textId="539E9370" w:rsidR="003C367D" w:rsidRPr="00377420" w:rsidRDefault="003C367D" w:rsidP="003C367D">
      <w:pPr>
        <w:pStyle w:val="BodyTextIndent3"/>
        <w:widowControl w:val="0"/>
        <w:tabs>
          <w:tab w:val="clear" w:pos="360"/>
          <w:tab w:val="clear" w:pos="2430"/>
          <w:tab w:val="right" w:pos="9810"/>
        </w:tabs>
        <w:ind w:left="284" w:hanging="284"/>
        <w:rPr>
          <w:rFonts w:asciiTheme="minorHAnsi" w:hAnsiTheme="minorHAnsi" w:cstheme="minorHAnsi"/>
          <w:bCs/>
          <w:sz w:val="20"/>
          <w:szCs w:val="20"/>
        </w:rPr>
      </w:pPr>
      <w:r w:rsidRPr="003D0074">
        <w:rPr>
          <w:rFonts w:asciiTheme="minorHAnsi" w:hAnsiTheme="minorHAnsi" w:cstheme="minorHAnsi"/>
          <w:bCs/>
          <w:sz w:val="20"/>
          <w:szCs w:val="20"/>
        </w:rPr>
        <w:tab/>
        <w:t xml:space="preserve">The revocation notice must be received </w:t>
      </w:r>
      <w:r w:rsidR="002368D8" w:rsidRPr="00CA35DE">
        <w:rPr>
          <w:rFonts w:asciiTheme="minorHAnsi" w:hAnsiTheme="minorHAnsi" w:cstheme="minorHAnsi"/>
          <w:bCs/>
          <w:sz w:val="20"/>
          <w:szCs w:val="20"/>
        </w:rPr>
        <w:t xml:space="preserve">by the Registrar </w:t>
      </w:r>
      <w:r w:rsidR="002368D8" w:rsidRPr="003D0074">
        <w:rPr>
          <w:rFonts w:asciiTheme="minorHAnsi" w:hAnsiTheme="minorHAnsi" w:cstheme="minorHAnsi"/>
          <w:bCs/>
          <w:sz w:val="20"/>
          <w:szCs w:val="20"/>
        </w:rPr>
        <w:t xml:space="preserve">not less than 48 hours (excluding non-working days and public holidays in England and Wales) before the time appointed for </w:t>
      </w:r>
      <w:r w:rsidR="002368D8" w:rsidRPr="00FC44F9">
        <w:rPr>
          <w:rFonts w:asciiTheme="minorHAnsi" w:hAnsiTheme="minorHAnsi" w:cstheme="minorHAnsi"/>
          <w:bCs/>
          <w:sz w:val="20"/>
          <w:szCs w:val="20"/>
        </w:rPr>
        <w:t>holding the meeting or any adjourned meeting.</w:t>
      </w:r>
    </w:p>
    <w:p w14:paraId="2DD8021A" w14:textId="77777777" w:rsidR="00FB6114" w:rsidRPr="006644E7" w:rsidRDefault="00FB6114" w:rsidP="000E338C">
      <w:pPr>
        <w:pStyle w:val="BodyTextIndent3"/>
        <w:widowControl w:val="0"/>
        <w:tabs>
          <w:tab w:val="clear" w:pos="360"/>
        </w:tabs>
        <w:ind w:left="0" w:firstLine="0"/>
        <w:rPr>
          <w:rFonts w:asciiTheme="minorHAnsi" w:hAnsiTheme="minorHAnsi" w:cstheme="minorHAnsi"/>
          <w:bCs/>
          <w:sz w:val="20"/>
          <w:szCs w:val="20"/>
        </w:rPr>
      </w:pPr>
    </w:p>
    <w:p w14:paraId="52D5698C" w14:textId="54D16A7F" w:rsidR="003C367D" w:rsidRPr="002C7F40" w:rsidRDefault="00327EEE" w:rsidP="002C7F40">
      <w:pPr>
        <w:pStyle w:val="BodyTextIndent3"/>
        <w:widowControl w:val="0"/>
        <w:numPr>
          <w:ilvl w:val="0"/>
          <w:numId w:val="3"/>
        </w:numPr>
        <w:rPr>
          <w:rFonts w:asciiTheme="minorHAnsi" w:hAnsiTheme="minorHAnsi" w:cstheme="minorHAnsi"/>
          <w:bCs/>
          <w:sz w:val="20"/>
          <w:szCs w:val="20"/>
        </w:rPr>
      </w:pPr>
      <w:r w:rsidRPr="00E61497">
        <w:rPr>
          <w:rFonts w:asciiTheme="minorHAnsi" w:hAnsiTheme="minorHAnsi" w:cstheme="minorHAnsi"/>
          <w:bCs/>
          <w:sz w:val="20"/>
          <w:szCs w:val="20"/>
        </w:rPr>
        <w:t>You may submit your proxy</w:t>
      </w:r>
      <w:r>
        <w:rPr>
          <w:rFonts w:asciiTheme="minorHAnsi" w:hAnsiTheme="minorHAnsi" w:cstheme="minorHAnsi"/>
          <w:bCs/>
          <w:sz w:val="20"/>
          <w:szCs w:val="20"/>
        </w:rPr>
        <w:t xml:space="preserve"> vote</w:t>
      </w:r>
      <w:r w:rsidRPr="00E61497">
        <w:rPr>
          <w:rFonts w:asciiTheme="minorHAnsi" w:hAnsiTheme="minorHAnsi" w:cstheme="minorHAnsi"/>
          <w:bCs/>
          <w:sz w:val="20"/>
          <w:szCs w:val="20"/>
        </w:rPr>
        <w:t xml:space="preserve"> electronically </w:t>
      </w:r>
      <w:r w:rsidR="003C367D" w:rsidRPr="00E61497">
        <w:rPr>
          <w:rFonts w:asciiTheme="minorHAnsi" w:hAnsiTheme="minorHAnsi" w:cstheme="minorHAnsi"/>
          <w:bCs/>
          <w:sz w:val="20"/>
          <w:szCs w:val="20"/>
        </w:rPr>
        <w:t xml:space="preserve">using the Share Portal service at </w:t>
      </w:r>
      <w:hyperlink r:id="rId23" w:history="1">
        <w:r w:rsidR="002C7F40" w:rsidRPr="006033FB">
          <w:rPr>
            <w:rStyle w:val="Hyperlink"/>
            <w:rFonts w:asciiTheme="minorHAnsi" w:hAnsiTheme="minorHAnsi" w:cstheme="minorHAnsi"/>
            <w:sz w:val="20"/>
            <w:szCs w:val="20"/>
          </w:rPr>
          <w:t>www.signalshares.com</w:t>
        </w:r>
      </w:hyperlink>
      <w:r w:rsidR="002C7F40">
        <w:rPr>
          <w:rStyle w:val="Hyperlink"/>
          <w:rFonts w:asciiTheme="minorHAnsi" w:hAnsiTheme="minorHAnsi" w:cstheme="minorHAnsi"/>
          <w:bCs/>
          <w:color w:val="auto"/>
          <w:sz w:val="20"/>
          <w:szCs w:val="20"/>
          <w:u w:val="none"/>
        </w:rPr>
        <w:t>.</w:t>
      </w:r>
      <w:r w:rsidR="003C367D" w:rsidRPr="002C7F40">
        <w:rPr>
          <w:rFonts w:asciiTheme="minorHAnsi" w:hAnsiTheme="minorHAnsi" w:cstheme="minorHAnsi"/>
          <w:bCs/>
          <w:sz w:val="20"/>
          <w:szCs w:val="20"/>
        </w:rPr>
        <w:t xml:space="preserve"> Shareholders can use this service to appoint a proxy online. The same voting deadline of 48 hours (excluding non-working days</w:t>
      </w:r>
      <w:r w:rsidR="00F11DB4" w:rsidRPr="002C7F40">
        <w:rPr>
          <w:rFonts w:asciiTheme="minorHAnsi" w:hAnsiTheme="minorHAnsi" w:cstheme="minorHAnsi"/>
          <w:bCs/>
          <w:sz w:val="20"/>
          <w:szCs w:val="20"/>
        </w:rPr>
        <w:t xml:space="preserve"> and public holidays in England and Wales</w:t>
      </w:r>
      <w:r w:rsidR="003C367D" w:rsidRPr="002C7F40">
        <w:rPr>
          <w:rFonts w:asciiTheme="minorHAnsi" w:hAnsiTheme="minorHAnsi" w:cstheme="minorHAnsi"/>
          <w:bCs/>
          <w:sz w:val="20"/>
          <w:szCs w:val="20"/>
        </w:rPr>
        <w:t xml:space="preserve">) before the time of the meeting applies. Shareholders will need to use the unique personal identification Investor Code (“IVC”) printed on your share certificate. If you need help with </w:t>
      </w:r>
      <w:r w:rsidR="009E5F92" w:rsidRPr="002C7F40">
        <w:rPr>
          <w:rFonts w:asciiTheme="minorHAnsi" w:hAnsiTheme="minorHAnsi" w:cstheme="minorHAnsi"/>
          <w:bCs/>
          <w:sz w:val="20"/>
          <w:szCs w:val="20"/>
        </w:rPr>
        <w:t>using this service</w:t>
      </w:r>
      <w:r w:rsidR="003C367D" w:rsidRPr="002C7F40">
        <w:rPr>
          <w:rFonts w:asciiTheme="minorHAnsi" w:hAnsiTheme="minorHAnsi" w:cstheme="minorHAnsi"/>
          <w:bCs/>
          <w:sz w:val="20"/>
          <w:szCs w:val="20"/>
        </w:rPr>
        <w:t xml:space="preserve">, please contact </w:t>
      </w:r>
      <w:r w:rsidR="00F308BB">
        <w:rPr>
          <w:rFonts w:asciiTheme="minorHAnsi" w:hAnsiTheme="minorHAnsi" w:cstheme="minorHAnsi"/>
          <w:bCs/>
          <w:sz w:val="20"/>
          <w:szCs w:val="20"/>
        </w:rPr>
        <w:t>the Company's</w:t>
      </w:r>
      <w:r w:rsidR="003C367D" w:rsidRPr="002C7F40">
        <w:rPr>
          <w:rFonts w:asciiTheme="minorHAnsi" w:hAnsiTheme="minorHAnsi" w:cstheme="minorHAnsi"/>
          <w:bCs/>
          <w:sz w:val="20"/>
          <w:szCs w:val="20"/>
        </w:rPr>
        <w:t xml:space="preserve"> Registrar, </w:t>
      </w:r>
      <w:r w:rsidR="005C74C2">
        <w:rPr>
          <w:rFonts w:asciiTheme="minorHAnsi" w:hAnsiTheme="minorHAnsi" w:cstheme="minorHAnsi"/>
          <w:bCs/>
          <w:sz w:val="20"/>
          <w:szCs w:val="20"/>
        </w:rPr>
        <w:t>MUFG Corporate Markets</w:t>
      </w:r>
      <w:r w:rsidR="0064217C" w:rsidRPr="002C7F40">
        <w:rPr>
          <w:rFonts w:asciiTheme="minorHAnsi" w:hAnsiTheme="minorHAnsi" w:cstheme="minorHAnsi"/>
          <w:bCs/>
          <w:sz w:val="20"/>
          <w:szCs w:val="20"/>
        </w:rPr>
        <w:t xml:space="preserve"> on 0371 664 0300 or via email a</w:t>
      </w:r>
      <w:r w:rsidR="002C7F40">
        <w:rPr>
          <w:rFonts w:asciiTheme="minorHAnsi" w:hAnsiTheme="minorHAnsi" w:cstheme="minorHAnsi"/>
          <w:bCs/>
          <w:sz w:val="20"/>
          <w:szCs w:val="20"/>
        </w:rPr>
        <w:t>t</w:t>
      </w:r>
      <w:r w:rsidR="00121F2D">
        <w:rPr>
          <w:rFonts w:asciiTheme="minorHAnsi" w:hAnsiTheme="minorHAnsi" w:cstheme="minorHAnsi"/>
          <w:bCs/>
          <w:sz w:val="20"/>
          <w:szCs w:val="20"/>
        </w:rPr>
        <w:t xml:space="preserve"> </w:t>
      </w:r>
      <w:r w:rsidR="008C4053" w:rsidRPr="008C4053">
        <w:rPr>
          <w:rStyle w:val="Hyperlink"/>
          <w:rFonts w:asciiTheme="minorHAnsi" w:hAnsiTheme="minorHAnsi" w:cstheme="minorHAnsi"/>
          <w:sz w:val="20"/>
        </w:rPr>
        <w:t>shareholderenquiries@cm.mpms.mufg.com</w:t>
      </w:r>
      <w:r w:rsidR="002C7F40">
        <w:t xml:space="preserve">. </w:t>
      </w:r>
      <w:r w:rsidR="0064217C" w:rsidRPr="002C7F40">
        <w:rPr>
          <w:rFonts w:asciiTheme="minorHAnsi" w:hAnsiTheme="minorHAnsi" w:cstheme="minorHAnsi"/>
          <w:bCs/>
          <w:sz w:val="20"/>
          <w:szCs w:val="20"/>
        </w:rPr>
        <w:t>Calls are charged at the standard geographic rate and will vary by provider. Calls outside the United Kingdom will be charged at the applicable international rate. Lines are open between 9.00 a.m. – 5.30 p.m., Monday to Friday excluding public holidays in England and Wales.</w:t>
      </w:r>
    </w:p>
    <w:p w14:paraId="603F1259" w14:textId="77777777" w:rsidR="003C367D" w:rsidRPr="00FC44F9" w:rsidRDefault="003C367D" w:rsidP="003C367D">
      <w:pPr>
        <w:pStyle w:val="BodyTextIndent3"/>
        <w:widowControl w:val="0"/>
        <w:tabs>
          <w:tab w:val="clear" w:pos="360"/>
          <w:tab w:val="left" w:pos="284"/>
        </w:tabs>
        <w:ind w:left="284"/>
        <w:rPr>
          <w:rFonts w:asciiTheme="minorHAnsi" w:hAnsiTheme="minorHAnsi" w:cstheme="minorHAnsi"/>
          <w:bCs/>
          <w:sz w:val="20"/>
          <w:szCs w:val="20"/>
        </w:rPr>
      </w:pPr>
    </w:p>
    <w:p w14:paraId="6EAFCF26" w14:textId="39A1ABCB" w:rsidR="003C367D" w:rsidRPr="002C7F40" w:rsidRDefault="003C367D" w:rsidP="002C7F40">
      <w:pPr>
        <w:pStyle w:val="BodyTextIndent3"/>
        <w:widowControl w:val="0"/>
        <w:numPr>
          <w:ilvl w:val="0"/>
          <w:numId w:val="3"/>
        </w:numPr>
        <w:tabs>
          <w:tab w:val="clear" w:pos="360"/>
          <w:tab w:val="num" w:pos="284"/>
        </w:tabs>
        <w:ind w:left="284" w:hanging="284"/>
        <w:rPr>
          <w:rFonts w:asciiTheme="minorHAnsi" w:hAnsiTheme="minorHAnsi" w:cstheme="minorHAnsi"/>
          <w:bCs/>
          <w:sz w:val="20"/>
          <w:szCs w:val="20"/>
        </w:rPr>
      </w:pPr>
      <w:r w:rsidRPr="000E7B9F">
        <w:rPr>
          <w:rFonts w:asciiTheme="minorHAnsi" w:hAnsiTheme="minorHAnsi" w:cstheme="minorHAnsi"/>
          <w:bCs/>
          <w:sz w:val="20"/>
          <w:szCs w:val="20"/>
        </w:rPr>
        <w:lastRenderedPageBreak/>
        <w:t xml:space="preserve">CREST members who wish to appoint a proxy or proxies by utilising the CREST electronic proxy appointment service may do so for the </w:t>
      </w:r>
      <w:r w:rsidR="009E5F92">
        <w:rPr>
          <w:rFonts w:asciiTheme="minorHAnsi" w:hAnsiTheme="minorHAnsi" w:cstheme="minorHAnsi"/>
          <w:bCs/>
          <w:sz w:val="20"/>
          <w:szCs w:val="20"/>
        </w:rPr>
        <w:t>meeting</w:t>
      </w:r>
      <w:r w:rsidR="006644E7" w:rsidRPr="000E7B9F">
        <w:rPr>
          <w:rFonts w:asciiTheme="minorHAnsi" w:hAnsiTheme="minorHAnsi" w:cstheme="minorHAnsi"/>
          <w:bCs/>
          <w:sz w:val="20"/>
          <w:szCs w:val="20"/>
        </w:rPr>
        <w:t xml:space="preserve"> </w:t>
      </w:r>
      <w:r w:rsidRPr="000E7B9F">
        <w:rPr>
          <w:rFonts w:asciiTheme="minorHAnsi" w:hAnsiTheme="minorHAnsi" w:cstheme="minorHAnsi"/>
          <w:bCs/>
          <w:sz w:val="20"/>
          <w:szCs w:val="20"/>
        </w:rPr>
        <w:t>and any adjournment(s) of it by using the procedures described in the CREST Manual (available from</w:t>
      </w:r>
      <w:r w:rsidR="000603DA">
        <w:rPr>
          <w:rFonts w:asciiTheme="minorHAnsi" w:hAnsiTheme="minorHAnsi" w:cstheme="minorHAnsi"/>
          <w:bCs/>
          <w:sz w:val="20"/>
          <w:szCs w:val="20"/>
        </w:rPr>
        <w:t xml:space="preserve"> </w:t>
      </w:r>
      <w:hyperlink r:id="rId24" w:history="1">
        <w:r w:rsidR="000603DA" w:rsidRPr="000603DA">
          <w:rPr>
            <w:rStyle w:val="Hyperlink"/>
            <w:rFonts w:asciiTheme="minorHAnsi" w:hAnsiTheme="minorHAnsi" w:cstheme="minorHAnsi"/>
            <w:bCs/>
            <w:sz w:val="20"/>
            <w:szCs w:val="20"/>
          </w:rPr>
          <w:t>https://www.euroclear.com/</w:t>
        </w:r>
      </w:hyperlink>
      <w:r w:rsidR="000603DA">
        <w:rPr>
          <w:rFonts w:asciiTheme="minorHAnsi" w:hAnsiTheme="minorHAnsi" w:cstheme="minorHAnsi"/>
          <w:bCs/>
          <w:sz w:val="20"/>
          <w:szCs w:val="20"/>
        </w:rPr>
        <w:t>).</w:t>
      </w:r>
      <w:r w:rsidRPr="002C7F40">
        <w:rPr>
          <w:rFonts w:asciiTheme="minorHAnsi" w:hAnsiTheme="minorHAnsi" w:cstheme="minorHAnsi"/>
          <w:bCs/>
          <w:sz w:val="20"/>
          <w:szCs w:val="20"/>
        </w:rPr>
        <w:t xml:space="preserve"> CREST Personal Members or other CREST sponsored members, and those CREST members who have appointed a voting service provider(s), should refer to their CREST sponsor or voting service provider(s), who will be able to take the appropriate action on their behalf. In order for a proxy appointment made by means of CREST to be valid, the appropriate CREST message (a </w:t>
      </w:r>
      <w:r w:rsidR="00A30EA1" w:rsidRPr="002C7F40">
        <w:rPr>
          <w:rFonts w:asciiTheme="minorHAnsi" w:hAnsiTheme="minorHAnsi" w:cstheme="minorHAnsi"/>
          <w:bCs/>
          <w:sz w:val="20"/>
          <w:szCs w:val="20"/>
        </w:rPr>
        <w:t>"</w:t>
      </w:r>
      <w:r w:rsidRPr="002C7F40">
        <w:rPr>
          <w:rFonts w:asciiTheme="minorHAnsi" w:hAnsiTheme="minorHAnsi" w:cstheme="minorHAnsi"/>
          <w:bCs/>
          <w:sz w:val="20"/>
          <w:szCs w:val="20"/>
        </w:rPr>
        <w:t>CREST Proxy Instruction</w:t>
      </w:r>
      <w:r w:rsidR="00A30EA1" w:rsidRPr="002C7F40">
        <w:rPr>
          <w:rFonts w:asciiTheme="minorHAnsi" w:hAnsiTheme="minorHAnsi" w:cstheme="minorHAnsi"/>
          <w:bCs/>
          <w:sz w:val="20"/>
          <w:szCs w:val="20"/>
        </w:rPr>
        <w:t>"</w:t>
      </w:r>
      <w:r w:rsidRPr="002C7F40">
        <w:rPr>
          <w:rFonts w:asciiTheme="minorHAnsi" w:hAnsiTheme="minorHAnsi" w:cstheme="minorHAnsi"/>
          <w:bCs/>
          <w:sz w:val="20"/>
          <w:szCs w:val="20"/>
        </w:rPr>
        <w:t xml:space="preserve">) must be properly authenticated in accordance with Euroclear UK &amp; </w:t>
      </w:r>
      <w:r w:rsidR="00A30EA1" w:rsidRPr="002C7F40">
        <w:rPr>
          <w:rFonts w:asciiTheme="minorHAnsi" w:hAnsiTheme="minorHAnsi" w:cstheme="minorHAnsi"/>
          <w:bCs/>
          <w:sz w:val="20"/>
          <w:szCs w:val="20"/>
        </w:rPr>
        <w:t xml:space="preserve">International </w:t>
      </w:r>
      <w:r w:rsidRPr="002C7F40">
        <w:rPr>
          <w:rFonts w:asciiTheme="minorHAnsi" w:hAnsiTheme="minorHAnsi" w:cstheme="minorHAnsi"/>
          <w:bCs/>
          <w:sz w:val="20"/>
          <w:szCs w:val="20"/>
        </w:rPr>
        <w:t>Limited's (</w:t>
      </w:r>
      <w:r w:rsidR="00A30EA1" w:rsidRPr="002C7F40">
        <w:rPr>
          <w:rFonts w:asciiTheme="minorHAnsi" w:hAnsiTheme="minorHAnsi" w:cstheme="minorHAnsi"/>
          <w:bCs/>
          <w:sz w:val="20"/>
          <w:szCs w:val="20"/>
        </w:rPr>
        <w:t>"</w:t>
      </w:r>
      <w:r w:rsidRPr="002C7F40">
        <w:rPr>
          <w:rFonts w:asciiTheme="minorHAnsi" w:hAnsiTheme="minorHAnsi" w:cstheme="minorHAnsi"/>
          <w:bCs/>
          <w:sz w:val="20"/>
          <w:szCs w:val="20"/>
        </w:rPr>
        <w:t>EUI</w:t>
      </w:r>
      <w:r w:rsidR="00A30EA1" w:rsidRPr="002C7F40">
        <w:rPr>
          <w:rFonts w:asciiTheme="minorHAnsi" w:hAnsiTheme="minorHAnsi" w:cstheme="minorHAnsi"/>
          <w:bCs/>
          <w:sz w:val="20"/>
          <w:szCs w:val="20"/>
        </w:rPr>
        <w:t>"</w:t>
      </w:r>
      <w:r w:rsidRPr="002C7F40">
        <w:rPr>
          <w:rFonts w:asciiTheme="minorHAnsi" w:hAnsiTheme="minorHAnsi" w:cstheme="minorHAnsi"/>
          <w:bCs/>
          <w:sz w:val="20"/>
          <w:szCs w:val="20"/>
        </w:rPr>
        <w:t>) specifications and must contain the information required for such instructions, as described in the CREST Manual. The message</w:t>
      </w:r>
      <w:r w:rsidR="00A30EA1" w:rsidRPr="002C7F40">
        <w:rPr>
          <w:rFonts w:asciiTheme="minorHAnsi" w:hAnsiTheme="minorHAnsi" w:cstheme="minorHAnsi"/>
          <w:bCs/>
          <w:sz w:val="20"/>
          <w:szCs w:val="20"/>
        </w:rPr>
        <w:t>, regardless of whether it constitutes the appointment of a proxy or is an amendment to the instruction given to a previously appointed proxy</w:t>
      </w:r>
      <w:r w:rsidRPr="002C7F40">
        <w:rPr>
          <w:rFonts w:asciiTheme="minorHAnsi" w:hAnsiTheme="minorHAnsi" w:cstheme="minorHAnsi"/>
          <w:bCs/>
          <w:sz w:val="20"/>
          <w:szCs w:val="20"/>
        </w:rPr>
        <w:t xml:space="preserve"> must</w:t>
      </w:r>
      <w:r w:rsidR="00A30EA1" w:rsidRPr="002C7F40">
        <w:rPr>
          <w:rFonts w:asciiTheme="minorHAnsi" w:hAnsiTheme="minorHAnsi" w:cstheme="minorHAnsi"/>
          <w:bCs/>
          <w:sz w:val="20"/>
          <w:szCs w:val="20"/>
        </w:rPr>
        <w:t>, in order to be valid,</w:t>
      </w:r>
      <w:r w:rsidRPr="002C7F40">
        <w:rPr>
          <w:rFonts w:asciiTheme="minorHAnsi" w:hAnsiTheme="minorHAnsi" w:cstheme="minorHAnsi"/>
          <w:bCs/>
          <w:sz w:val="20"/>
          <w:szCs w:val="20"/>
        </w:rPr>
        <w:t xml:space="preserve"> be transmitted so as to be received by the </w:t>
      </w:r>
      <w:r w:rsidR="00A30EA1" w:rsidRPr="002C7F40">
        <w:rPr>
          <w:rFonts w:asciiTheme="minorHAnsi" w:hAnsiTheme="minorHAnsi" w:cstheme="minorHAnsi"/>
          <w:bCs/>
          <w:sz w:val="20"/>
          <w:szCs w:val="20"/>
        </w:rPr>
        <w:t xml:space="preserve">Company's </w:t>
      </w:r>
      <w:r w:rsidR="00FF6915" w:rsidRPr="002C7F40">
        <w:rPr>
          <w:rFonts w:asciiTheme="minorHAnsi" w:hAnsiTheme="minorHAnsi" w:cstheme="minorHAnsi"/>
          <w:bCs/>
          <w:sz w:val="20"/>
          <w:szCs w:val="20"/>
        </w:rPr>
        <w:t>R</w:t>
      </w:r>
      <w:r w:rsidR="00A30EA1" w:rsidRPr="002C7F40">
        <w:rPr>
          <w:rFonts w:asciiTheme="minorHAnsi" w:hAnsiTheme="minorHAnsi" w:cstheme="minorHAnsi"/>
          <w:bCs/>
          <w:sz w:val="20"/>
          <w:szCs w:val="20"/>
        </w:rPr>
        <w:t>egistrar</w:t>
      </w:r>
      <w:r w:rsidRPr="002C7F40">
        <w:rPr>
          <w:rFonts w:asciiTheme="minorHAnsi" w:hAnsiTheme="minorHAnsi" w:cstheme="minorHAnsi"/>
          <w:bCs/>
          <w:sz w:val="20"/>
          <w:szCs w:val="20"/>
        </w:rPr>
        <w:t xml:space="preserve"> (ID: RA10) </w:t>
      </w:r>
      <w:r w:rsidR="00A30EA1" w:rsidRPr="002C7F40">
        <w:rPr>
          <w:rFonts w:asciiTheme="minorHAnsi" w:hAnsiTheme="minorHAnsi" w:cstheme="minorHAnsi"/>
          <w:bCs/>
          <w:sz w:val="20"/>
          <w:szCs w:val="20"/>
        </w:rPr>
        <w:t xml:space="preserve">no later than 48 hours (excluding non-working days) before the time of the </w:t>
      </w:r>
      <w:r w:rsidR="009E5F92" w:rsidRPr="002C7F40">
        <w:rPr>
          <w:rFonts w:asciiTheme="minorHAnsi" w:hAnsiTheme="minorHAnsi" w:cstheme="minorHAnsi"/>
          <w:bCs/>
          <w:sz w:val="20"/>
          <w:szCs w:val="20"/>
        </w:rPr>
        <w:t>m</w:t>
      </w:r>
      <w:r w:rsidR="00A30EA1" w:rsidRPr="002C7F40">
        <w:rPr>
          <w:rFonts w:asciiTheme="minorHAnsi" w:hAnsiTheme="minorHAnsi" w:cstheme="minorHAnsi"/>
          <w:bCs/>
          <w:sz w:val="20"/>
          <w:szCs w:val="20"/>
        </w:rPr>
        <w:t>eeting or any adjournment thereof</w:t>
      </w:r>
      <w:r w:rsidRPr="002C7F40">
        <w:rPr>
          <w:rFonts w:asciiTheme="minorHAnsi" w:hAnsiTheme="minorHAnsi" w:cstheme="minorHAnsi"/>
          <w:bCs/>
          <w:sz w:val="20"/>
          <w:szCs w:val="20"/>
        </w:rPr>
        <w:t xml:space="preserve">. For this purpose, the time of receipt will be taken to be the time (as determined by the timestamp applied to the message by the CREST Applications Host) from which the </w:t>
      </w:r>
      <w:r w:rsidR="00A30EA1" w:rsidRPr="002C7F40">
        <w:rPr>
          <w:rFonts w:asciiTheme="minorHAnsi" w:hAnsiTheme="minorHAnsi" w:cstheme="minorHAnsi"/>
          <w:bCs/>
          <w:sz w:val="20"/>
          <w:szCs w:val="20"/>
        </w:rPr>
        <w:t xml:space="preserve">Company's </w:t>
      </w:r>
      <w:r w:rsidR="00FF6915" w:rsidRPr="002C7F40">
        <w:rPr>
          <w:rFonts w:asciiTheme="minorHAnsi" w:hAnsiTheme="minorHAnsi" w:cstheme="minorHAnsi"/>
          <w:bCs/>
          <w:sz w:val="20"/>
          <w:szCs w:val="20"/>
        </w:rPr>
        <w:t>R</w:t>
      </w:r>
      <w:r w:rsidR="00A30EA1" w:rsidRPr="002C7F40">
        <w:rPr>
          <w:rFonts w:asciiTheme="minorHAnsi" w:hAnsiTheme="minorHAnsi" w:cstheme="minorHAnsi"/>
          <w:bCs/>
          <w:sz w:val="20"/>
          <w:szCs w:val="20"/>
        </w:rPr>
        <w:t>egistrar</w:t>
      </w:r>
      <w:r w:rsidRPr="002C7F40">
        <w:rPr>
          <w:rFonts w:asciiTheme="minorHAnsi" w:hAnsiTheme="minorHAnsi" w:cstheme="minorHAnsi"/>
          <w:bCs/>
          <w:sz w:val="20"/>
          <w:szCs w:val="20"/>
        </w:rPr>
        <w:t xml:space="preserve"> is able to retrieve the message by enquiry to CREST in the manner prescribed by CREST.</w:t>
      </w:r>
      <w:r w:rsidR="00A30EA1" w:rsidRPr="002C7F40">
        <w:rPr>
          <w:rFonts w:asciiTheme="minorHAnsi" w:hAnsiTheme="minorHAnsi" w:cstheme="minorHAnsi"/>
          <w:bCs/>
          <w:sz w:val="20"/>
          <w:szCs w:val="20"/>
        </w:rPr>
        <w:t xml:space="preserve"> </w:t>
      </w:r>
    </w:p>
    <w:p w14:paraId="69AAD771" w14:textId="77777777" w:rsidR="00AC4436" w:rsidRPr="003D0074" w:rsidRDefault="00AC4436" w:rsidP="00AC4436">
      <w:pPr>
        <w:pStyle w:val="BodyTextIndent3"/>
        <w:widowControl w:val="0"/>
        <w:tabs>
          <w:tab w:val="clear" w:pos="360"/>
        </w:tabs>
        <w:ind w:left="284" w:firstLine="0"/>
        <w:rPr>
          <w:rFonts w:asciiTheme="minorHAnsi" w:hAnsiTheme="minorHAnsi" w:cstheme="minorHAnsi"/>
          <w:bCs/>
          <w:sz w:val="20"/>
          <w:szCs w:val="20"/>
        </w:rPr>
      </w:pPr>
    </w:p>
    <w:p w14:paraId="5A1806F4" w14:textId="532DFFF6" w:rsidR="003C367D" w:rsidRPr="003D0074" w:rsidRDefault="003C367D" w:rsidP="003C367D">
      <w:pPr>
        <w:pStyle w:val="BodyTextIndent3"/>
        <w:widowControl w:val="0"/>
        <w:ind w:left="284" w:firstLine="0"/>
        <w:rPr>
          <w:rFonts w:asciiTheme="minorHAnsi" w:hAnsiTheme="minorHAnsi" w:cstheme="minorHAnsi"/>
          <w:bCs/>
          <w:sz w:val="20"/>
          <w:szCs w:val="20"/>
        </w:rPr>
      </w:pPr>
      <w:r w:rsidRPr="003D0074">
        <w:rPr>
          <w:rFonts w:asciiTheme="minorHAnsi" w:hAnsiTheme="minorHAnsi" w:cstheme="minorHAnsi"/>
          <w:bCs/>
          <w:sz w:val="20"/>
          <w:szCs w:val="20"/>
        </w:rPr>
        <w:t>CREST members and, where applicable, their CREST sponsors or voting service providers should note that EUI does not make available special procedures in CREST for any particular messages.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provider(s), to procure that his</w:t>
      </w:r>
      <w:r w:rsidR="007D38B4" w:rsidRPr="003D0074">
        <w:rPr>
          <w:rFonts w:asciiTheme="minorHAnsi" w:hAnsiTheme="minorHAnsi" w:cstheme="minorHAnsi"/>
          <w:bCs/>
          <w:sz w:val="20"/>
          <w:szCs w:val="20"/>
        </w:rPr>
        <w:t>/her</w:t>
      </w:r>
      <w:r w:rsidRPr="003D0074">
        <w:rPr>
          <w:rFonts w:asciiTheme="minorHAnsi" w:hAnsiTheme="minorHAnsi" w:cstheme="minorHAnsi"/>
          <w:bCs/>
          <w:sz w:val="20"/>
          <w:szCs w:val="20"/>
        </w:rPr>
        <w:t xml:space="preserve"> CREST sponsor or voting service provider(s) take(s)) such action as shall be necessary to ensure that a message is transmitted by means of the CREST system by any particular time.</w:t>
      </w:r>
    </w:p>
    <w:p w14:paraId="66CFB6F9" w14:textId="77777777" w:rsidR="00AC4436" w:rsidRPr="003D0074" w:rsidRDefault="00AC4436" w:rsidP="003C367D">
      <w:pPr>
        <w:pStyle w:val="BodyTextIndent3"/>
        <w:widowControl w:val="0"/>
        <w:tabs>
          <w:tab w:val="clear" w:pos="360"/>
        </w:tabs>
        <w:ind w:left="284" w:firstLine="0"/>
        <w:rPr>
          <w:rFonts w:asciiTheme="minorHAnsi" w:hAnsiTheme="minorHAnsi" w:cstheme="minorHAnsi"/>
          <w:bCs/>
          <w:sz w:val="20"/>
          <w:szCs w:val="20"/>
        </w:rPr>
      </w:pPr>
    </w:p>
    <w:p w14:paraId="49AB63B8" w14:textId="5756F241" w:rsidR="003C367D" w:rsidRPr="003D0074" w:rsidRDefault="003C367D" w:rsidP="003C367D">
      <w:pPr>
        <w:pStyle w:val="BodyTextIndent3"/>
        <w:widowControl w:val="0"/>
        <w:tabs>
          <w:tab w:val="clear" w:pos="360"/>
        </w:tabs>
        <w:ind w:left="284" w:firstLine="0"/>
        <w:rPr>
          <w:rFonts w:asciiTheme="minorHAnsi" w:hAnsiTheme="minorHAnsi" w:cstheme="minorHAnsi"/>
          <w:bCs/>
          <w:sz w:val="20"/>
          <w:szCs w:val="20"/>
        </w:rPr>
      </w:pPr>
      <w:r w:rsidRPr="003D0074">
        <w:rPr>
          <w:rFonts w:asciiTheme="minorHAnsi" w:hAnsiTheme="minorHAnsi" w:cstheme="minorHAnsi"/>
          <w:bCs/>
          <w:sz w:val="20"/>
          <w:szCs w:val="20"/>
        </w:rPr>
        <w:t>In this connection, CREST members and, where applicable, their CREST sponsors or voting service providers are referred, in particular, to those sections of the CREST Manual concerning practical limitations of the CREST system and timings. The Company may treat as invalid a CREST Proxy Instruction in the circumstances set out in Regulation 35(5)(a) of the Uncertificated Securities Regulations 2001.</w:t>
      </w:r>
    </w:p>
    <w:p w14:paraId="4F1D6DF3" w14:textId="77777777" w:rsidR="003C367D" w:rsidRPr="003D0074" w:rsidRDefault="003C367D" w:rsidP="003C367D">
      <w:pPr>
        <w:pStyle w:val="BodyTextIndent3"/>
        <w:widowControl w:val="0"/>
        <w:tabs>
          <w:tab w:val="clear" w:pos="360"/>
          <w:tab w:val="left" w:pos="720"/>
        </w:tabs>
        <w:ind w:left="284" w:firstLine="0"/>
        <w:rPr>
          <w:rFonts w:asciiTheme="minorHAnsi" w:hAnsiTheme="minorHAnsi" w:cstheme="minorHAnsi"/>
          <w:bCs/>
          <w:sz w:val="20"/>
          <w:szCs w:val="20"/>
        </w:rPr>
      </w:pPr>
    </w:p>
    <w:p w14:paraId="753EF2B7" w14:textId="7DAEA453" w:rsidR="00B5258B" w:rsidRDefault="008D57F6" w:rsidP="003C367D">
      <w:pPr>
        <w:pStyle w:val="BodyTextIndent3"/>
        <w:widowControl w:val="0"/>
        <w:numPr>
          <w:ilvl w:val="0"/>
          <w:numId w:val="3"/>
        </w:numPr>
        <w:tabs>
          <w:tab w:val="clear" w:pos="360"/>
          <w:tab w:val="num" w:pos="284"/>
        </w:tabs>
        <w:ind w:left="284" w:hanging="284"/>
        <w:rPr>
          <w:rFonts w:asciiTheme="minorHAnsi" w:hAnsiTheme="minorHAnsi" w:cstheme="minorHAnsi"/>
          <w:bCs/>
          <w:sz w:val="20"/>
          <w:szCs w:val="20"/>
        </w:rPr>
      </w:pPr>
      <w:r w:rsidRPr="008D57F6">
        <w:rPr>
          <w:rFonts w:asciiTheme="minorHAnsi" w:hAnsiTheme="minorHAnsi" w:cstheme="minorHAnsi"/>
          <w:bCs/>
          <w:sz w:val="20"/>
          <w:szCs w:val="20"/>
        </w:rPr>
        <w:t>Unless otherwise indicated on the Form of Proxy, CREST</w:t>
      </w:r>
      <w:r>
        <w:rPr>
          <w:rFonts w:asciiTheme="minorHAnsi" w:hAnsiTheme="minorHAnsi" w:cstheme="minorHAnsi"/>
          <w:bCs/>
          <w:sz w:val="20"/>
          <w:szCs w:val="20"/>
        </w:rPr>
        <w:t xml:space="preserve"> </w:t>
      </w:r>
      <w:r w:rsidRPr="008D57F6">
        <w:rPr>
          <w:rFonts w:asciiTheme="minorHAnsi" w:hAnsiTheme="minorHAnsi" w:cstheme="minorHAnsi"/>
          <w:bCs/>
          <w:sz w:val="20"/>
          <w:szCs w:val="20"/>
        </w:rPr>
        <w:t>or any other electronic voting instruction, the proxy will vote as they think fit or, at their discretion, withhold from voting.</w:t>
      </w:r>
    </w:p>
    <w:p w14:paraId="3E436B62" w14:textId="77777777" w:rsidR="008D57F6" w:rsidRDefault="008D57F6" w:rsidP="000603DA">
      <w:pPr>
        <w:pStyle w:val="BodyTextIndent3"/>
        <w:widowControl w:val="0"/>
        <w:tabs>
          <w:tab w:val="clear" w:pos="360"/>
        </w:tabs>
        <w:ind w:left="284" w:firstLine="0"/>
        <w:rPr>
          <w:rFonts w:asciiTheme="minorHAnsi" w:hAnsiTheme="minorHAnsi" w:cstheme="minorHAnsi"/>
          <w:bCs/>
          <w:sz w:val="20"/>
          <w:szCs w:val="20"/>
        </w:rPr>
      </w:pPr>
    </w:p>
    <w:p w14:paraId="370FD087" w14:textId="3AAC0B6C" w:rsidR="003C367D" w:rsidRPr="003D0074" w:rsidRDefault="003C367D" w:rsidP="003C367D">
      <w:pPr>
        <w:pStyle w:val="BodyTextIndent3"/>
        <w:widowControl w:val="0"/>
        <w:numPr>
          <w:ilvl w:val="0"/>
          <w:numId w:val="3"/>
        </w:numPr>
        <w:tabs>
          <w:tab w:val="clear" w:pos="360"/>
          <w:tab w:val="num" w:pos="284"/>
        </w:tabs>
        <w:ind w:left="284" w:hanging="284"/>
        <w:rPr>
          <w:rFonts w:asciiTheme="minorHAnsi" w:hAnsiTheme="minorHAnsi" w:cstheme="minorHAnsi"/>
          <w:bCs/>
          <w:sz w:val="20"/>
          <w:szCs w:val="20"/>
        </w:rPr>
      </w:pPr>
      <w:r w:rsidRPr="003D0074">
        <w:rPr>
          <w:rFonts w:asciiTheme="minorHAnsi" w:hAnsiTheme="minorHAnsi" w:cstheme="minorHAnsi"/>
          <w:bCs/>
          <w:sz w:val="20"/>
          <w:szCs w:val="20"/>
        </w:rPr>
        <w:t xml:space="preserve">Pursuant to Regulation 41 of the Uncertificated Securities Regulations 2001, the Company has specified that only those holders of the Company’s shares registered on the Register of Members of the Company as at close of business on </w:t>
      </w:r>
      <w:r w:rsidR="00430566">
        <w:rPr>
          <w:rFonts w:asciiTheme="minorHAnsi" w:hAnsiTheme="minorHAnsi" w:cstheme="minorHAnsi"/>
          <w:bCs/>
          <w:sz w:val="20"/>
          <w:szCs w:val="20"/>
        </w:rPr>
        <w:t>14</w:t>
      </w:r>
      <w:r w:rsidR="00A60B28">
        <w:rPr>
          <w:rFonts w:asciiTheme="minorHAnsi" w:hAnsiTheme="minorHAnsi" w:cstheme="minorHAnsi"/>
          <w:bCs/>
          <w:sz w:val="20"/>
          <w:szCs w:val="20"/>
        </w:rPr>
        <w:t xml:space="preserve"> </w:t>
      </w:r>
      <w:r w:rsidR="00466321">
        <w:rPr>
          <w:rFonts w:asciiTheme="minorHAnsi" w:hAnsiTheme="minorHAnsi" w:cstheme="minorHAnsi"/>
          <w:bCs/>
          <w:sz w:val="20"/>
          <w:szCs w:val="20"/>
        </w:rPr>
        <w:t>March</w:t>
      </w:r>
      <w:r w:rsidR="00A60B28">
        <w:rPr>
          <w:rFonts w:asciiTheme="minorHAnsi" w:hAnsiTheme="minorHAnsi" w:cstheme="minorHAnsi"/>
          <w:bCs/>
          <w:sz w:val="20"/>
          <w:szCs w:val="20"/>
        </w:rPr>
        <w:t xml:space="preserve"> 202</w:t>
      </w:r>
      <w:r w:rsidR="005C74C2">
        <w:rPr>
          <w:rFonts w:asciiTheme="minorHAnsi" w:hAnsiTheme="minorHAnsi" w:cstheme="minorHAnsi"/>
          <w:bCs/>
          <w:sz w:val="20"/>
          <w:szCs w:val="20"/>
        </w:rPr>
        <w:t>5</w:t>
      </w:r>
      <w:r w:rsidR="00C456E4">
        <w:rPr>
          <w:rFonts w:asciiTheme="minorHAnsi" w:hAnsiTheme="minorHAnsi" w:cstheme="minorHAnsi"/>
          <w:bCs/>
          <w:sz w:val="20"/>
          <w:szCs w:val="20"/>
        </w:rPr>
        <w:t xml:space="preserve"> </w:t>
      </w:r>
      <w:r w:rsidRPr="003D0074">
        <w:rPr>
          <w:rFonts w:asciiTheme="minorHAnsi" w:hAnsiTheme="minorHAnsi" w:cstheme="minorHAnsi"/>
          <w:bCs/>
          <w:sz w:val="20"/>
          <w:szCs w:val="20"/>
        </w:rPr>
        <w:t xml:space="preserve">or, in the event that the </w:t>
      </w:r>
      <w:r w:rsidR="009E5F92">
        <w:rPr>
          <w:rFonts w:asciiTheme="minorHAnsi" w:hAnsiTheme="minorHAnsi" w:cstheme="minorHAnsi"/>
          <w:bCs/>
          <w:sz w:val="20"/>
          <w:szCs w:val="20"/>
        </w:rPr>
        <w:t>m</w:t>
      </w:r>
      <w:r w:rsidRPr="003D0074">
        <w:rPr>
          <w:rFonts w:asciiTheme="minorHAnsi" w:hAnsiTheme="minorHAnsi" w:cstheme="minorHAnsi"/>
          <w:bCs/>
          <w:sz w:val="20"/>
          <w:szCs w:val="20"/>
        </w:rPr>
        <w:t xml:space="preserve">eeting is adjourned, on the Register of Members 48 hours </w:t>
      </w:r>
      <w:r w:rsidR="001B4B32" w:rsidRPr="003D0074">
        <w:rPr>
          <w:rFonts w:asciiTheme="minorHAnsi" w:hAnsiTheme="minorHAnsi" w:cstheme="minorHAnsi"/>
          <w:bCs/>
          <w:sz w:val="20"/>
          <w:szCs w:val="20"/>
        </w:rPr>
        <w:t xml:space="preserve">(excluding non-working days and public holidays in England and Wales) </w:t>
      </w:r>
      <w:r w:rsidRPr="003D0074">
        <w:rPr>
          <w:rFonts w:asciiTheme="minorHAnsi" w:hAnsiTheme="minorHAnsi" w:cstheme="minorHAnsi"/>
          <w:bCs/>
          <w:sz w:val="20"/>
          <w:szCs w:val="20"/>
        </w:rPr>
        <w:t xml:space="preserve">before the time of any adjourned meeting, shall be entitled to attend and vote at the </w:t>
      </w:r>
      <w:r w:rsidR="009E5F92">
        <w:rPr>
          <w:rFonts w:asciiTheme="minorHAnsi" w:hAnsiTheme="minorHAnsi" w:cstheme="minorHAnsi"/>
          <w:bCs/>
          <w:sz w:val="20"/>
          <w:szCs w:val="20"/>
        </w:rPr>
        <w:t>m</w:t>
      </w:r>
      <w:r w:rsidRPr="003D0074">
        <w:rPr>
          <w:rFonts w:asciiTheme="minorHAnsi" w:hAnsiTheme="minorHAnsi" w:cstheme="minorHAnsi"/>
          <w:bCs/>
          <w:sz w:val="20"/>
          <w:szCs w:val="20"/>
        </w:rPr>
        <w:t xml:space="preserve">eeting in respect of such shares registered in their name at the relevant time. Changes to entries on the Register of Members after </w:t>
      </w:r>
      <w:r w:rsidR="001B4B32" w:rsidRPr="003D0074">
        <w:rPr>
          <w:rFonts w:asciiTheme="minorHAnsi" w:hAnsiTheme="minorHAnsi" w:cstheme="minorHAnsi"/>
          <w:bCs/>
          <w:sz w:val="20"/>
          <w:szCs w:val="20"/>
        </w:rPr>
        <w:t>the relevant deadline</w:t>
      </w:r>
      <w:r w:rsidRPr="003D0074">
        <w:rPr>
          <w:rFonts w:asciiTheme="minorHAnsi" w:hAnsiTheme="minorHAnsi" w:cstheme="minorHAnsi"/>
          <w:bCs/>
          <w:sz w:val="20"/>
          <w:szCs w:val="20"/>
        </w:rPr>
        <w:t xml:space="preserve"> shall be disregarded in determining the right of any person to attend and vote at the </w:t>
      </w:r>
      <w:r w:rsidR="009E5F92">
        <w:rPr>
          <w:rFonts w:asciiTheme="minorHAnsi" w:hAnsiTheme="minorHAnsi" w:cstheme="minorHAnsi"/>
          <w:bCs/>
          <w:sz w:val="20"/>
          <w:szCs w:val="20"/>
        </w:rPr>
        <w:t>m</w:t>
      </w:r>
      <w:r w:rsidRPr="003D0074">
        <w:rPr>
          <w:rFonts w:asciiTheme="minorHAnsi" w:hAnsiTheme="minorHAnsi" w:cstheme="minorHAnsi"/>
          <w:bCs/>
          <w:sz w:val="20"/>
          <w:szCs w:val="20"/>
        </w:rPr>
        <w:t>eeting</w:t>
      </w:r>
      <w:r w:rsidR="001B4B32" w:rsidRPr="003D0074">
        <w:rPr>
          <w:rFonts w:asciiTheme="minorHAnsi" w:hAnsiTheme="minorHAnsi" w:cstheme="minorHAnsi"/>
          <w:bCs/>
          <w:sz w:val="20"/>
          <w:szCs w:val="20"/>
        </w:rPr>
        <w:t xml:space="preserve"> (or the relevant adjournment thereof)</w:t>
      </w:r>
      <w:r w:rsidRPr="003D0074">
        <w:rPr>
          <w:rFonts w:asciiTheme="minorHAnsi" w:hAnsiTheme="minorHAnsi" w:cstheme="minorHAnsi"/>
          <w:bCs/>
          <w:sz w:val="20"/>
          <w:szCs w:val="20"/>
        </w:rPr>
        <w:t>.</w:t>
      </w:r>
    </w:p>
    <w:p w14:paraId="4BE15B32" w14:textId="14822684" w:rsidR="003C367D" w:rsidRPr="00F86245" w:rsidRDefault="003C367D" w:rsidP="00F86245">
      <w:pPr>
        <w:rPr>
          <w:rFonts w:asciiTheme="minorHAnsi" w:hAnsiTheme="minorHAnsi" w:cstheme="minorHAnsi"/>
          <w:bCs/>
          <w:sz w:val="20"/>
          <w:szCs w:val="20"/>
        </w:rPr>
      </w:pPr>
    </w:p>
    <w:p w14:paraId="72423D2E" w14:textId="2B13159D" w:rsidR="00C92DD5" w:rsidRDefault="003C367D" w:rsidP="00E94C68">
      <w:pPr>
        <w:pStyle w:val="BodyTextIndent3"/>
        <w:widowControl w:val="0"/>
        <w:numPr>
          <w:ilvl w:val="0"/>
          <w:numId w:val="3"/>
        </w:numPr>
        <w:rPr>
          <w:rFonts w:asciiTheme="minorHAnsi" w:hAnsiTheme="minorHAnsi" w:cstheme="minorHAnsi"/>
          <w:bCs/>
          <w:sz w:val="20"/>
          <w:szCs w:val="20"/>
        </w:rPr>
      </w:pPr>
      <w:bookmarkStart w:id="3" w:name="_Hlk532200538"/>
      <w:r w:rsidRPr="00A7004A">
        <w:rPr>
          <w:rFonts w:asciiTheme="minorHAnsi" w:hAnsiTheme="minorHAnsi" w:cstheme="minorHAnsi"/>
          <w:bCs/>
          <w:sz w:val="20"/>
          <w:szCs w:val="20"/>
        </w:rPr>
        <w:t xml:space="preserve">As at </w:t>
      </w:r>
      <w:r w:rsidR="00D239CA" w:rsidRPr="00A7004A">
        <w:rPr>
          <w:rFonts w:asciiTheme="minorHAnsi" w:hAnsiTheme="minorHAnsi" w:cstheme="minorHAnsi"/>
          <w:bCs/>
          <w:sz w:val="20"/>
          <w:szCs w:val="20"/>
        </w:rPr>
        <w:t xml:space="preserve">close of </w:t>
      </w:r>
      <w:r w:rsidR="00D239CA" w:rsidRPr="00290ECA">
        <w:rPr>
          <w:rFonts w:asciiTheme="minorHAnsi" w:hAnsiTheme="minorHAnsi" w:cstheme="minorHAnsi"/>
          <w:bCs/>
          <w:sz w:val="20"/>
          <w:szCs w:val="20"/>
        </w:rPr>
        <w:t xml:space="preserve">business </w:t>
      </w:r>
      <w:r w:rsidR="00D5094E" w:rsidRPr="00290ECA">
        <w:rPr>
          <w:rFonts w:asciiTheme="minorHAnsi" w:hAnsiTheme="minorHAnsi" w:cstheme="minorHAnsi"/>
          <w:bCs/>
          <w:sz w:val="20"/>
          <w:szCs w:val="20"/>
        </w:rPr>
        <w:t xml:space="preserve">on </w:t>
      </w:r>
      <w:r w:rsidR="000404DA">
        <w:rPr>
          <w:rFonts w:asciiTheme="minorHAnsi" w:hAnsiTheme="minorHAnsi" w:cstheme="minorHAnsi"/>
          <w:bCs/>
          <w:sz w:val="20"/>
          <w:szCs w:val="20"/>
        </w:rPr>
        <w:t>17</w:t>
      </w:r>
      <w:r w:rsidR="00C57E36" w:rsidRPr="00C57E36">
        <w:rPr>
          <w:rFonts w:asciiTheme="minorHAnsi" w:hAnsiTheme="minorHAnsi" w:cstheme="minorHAnsi"/>
          <w:bCs/>
          <w:sz w:val="20"/>
          <w:szCs w:val="20"/>
        </w:rPr>
        <w:t xml:space="preserve"> February 202</w:t>
      </w:r>
      <w:r w:rsidR="005C74C2">
        <w:rPr>
          <w:rFonts w:asciiTheme="minorHAnsi" w:hAnsiTheme="minorHAnsi" w:cstheme="minorHAnsi"/>
          <w:bCs/>
          <w:sz w:val="20"/>
          <w:szCs w:val="20"/>
        </w:rPr>
        <w:t>5</w:t>
      </w:r>
      <w:r w:rsidR="007D38B4" w:rsidRPr="00A7004A">
        <w:rPr>
          <w:rFonts w:asciiTheme="minorHAnsi" w:hAnsiTheme="minorHAnsi" w:cstheme="minorHAnsi"/>
          <w:bCs/>
          <w:sz w:val="20"/>
          <w:szCs w:val="20"/>
        </w:rPr>
        <w:t xml:space="preserve"> (being the last </w:t>
      </w:r>
      <w:r w:rsidR="000404DA">
        <w:rPr>
          <w:rFonts w:asciiTheme="minorHAnsi" w:hAnsiTheme="minorHAnsi" w:cstheme="minorHAnsi"/>
          <w:bCs/>
          <w:sz w:val="20"/>
          <w:szCs w:val="20"/>
        </w:rPr>
        <w:t xml:space="preserve">practical </w:t>
      </w:r>
      <w:r w:rsidR="007D38B4" w:rsidRPr="00A7004A">
        <w:rPr>
          <w:rFonts w:asciiTheme="minorHAnsi" w:hAnsiTheme="minorHAnsi" w:cstheme="minorHAnsi"/>
          <w:bCs/>
          <w:sz w:val="20"/>
          <w:szCs w:val="20"/>
        </w:rPr>
        <w:t>business day prior to the publication of this notice)</w:t>
      </w:r>
      <w:r w:rsidRPr="00290ECA">
        <w:rPr>
          <w:rFonts w:asciiTheme="minorHAnsi" w:hAnsiTheme="minorHAnsi" w:cstheme="minorHAnsi"/>
          <w:bCs/>
          <w:sz w:val="20"/>
          <w:szCs w:val="20"/>
        </w:rPr>
        <w:t xml:space="preserve">, the Company’s issued share capital comprised </w:t>
      </w:r>
      <w:r w:rsidR="00152D73" w:rsidRPr="00C57E36">
        <w:rPr>
          <w:rFonts w:asciiTheme="minorHAnsi" w:hAnsiTheme="minorHAnsi" w:cstheme="minorHAnsi"/>
          <w:bCs/>
          <w:sz w:val="20"/>
          <w:szCs w:val="20"/>
        </w:rPr>
        <w:t>26,133,036</w:t>
      </w:r>
      <w:r w:rsidR="00D239CA" w:rsidRPr="00C57E36">
        <w:rPr>
          <w:rFonts w:asciiTheme="minorHAnsi" w:hAnsiTheme="minorHAnsi" w:cstheme="minorHAnsi"/>
          <w:bCs/>
          <w:sz w:val="20"/>
          <w:szCs w:val="20"/>
        </w:rPr>
        <w:t xml:space="preserve"> Ordinary Shares and </w:t>
      </w:r>
      <w:r w:rsidR="00152D73" w:rsidRPr="00C57E36">
        <w:rPr>
          <w:rFonts w:asciiTheme="minorHAnsi" w:hAnsiTheme="minorHAnsi" w:cstheme="minorHAnsi"/>
          <w:bCs/>
          <w:sz w:val="20"/>
          <w:szCs w:val="20"/>
        </w:rPr>
        <w:t>39,463,845</w:t>
      </w:r>
      <w:r w:rsidRPr="00C57E36">
        <w:rPr>
          <w:rFonts w:asciiTheme="minorHAnsi" w:hAnsiTheme="minorHAnsi" w:cstheme="minorHAnsi"/>
          <w:bCs/>
          <w:sz w:val="20"/>
          <w:szCs w:val="20"/>
        </w:rPr>
        <w:t xml:space="preserve"> ‘A’ Shares</w:t>
      </w:r>
      <w:r w:rsidR="00BE2AB4" w:rsidRPr="00C57E36">
        <w:rPr>
          <w:rFonts w:asciiTheme="minorHAnsi" w:hAnsiTheme="minorHAnsi" w:cstheme="minorHAnsi"/>
          <w:bCs/>
          <w:sz w:val="20"/>
          <w:szCs w:val="20"/>
        </w:rPr>
        <w:t>, excluding shares held in treasury,</w:t>
      </w:r>
      <w:r w:rsidRPr="00C57E36">
        <w:rPr>
          <w:rFonts w:asciiTheme="minorHAnsi" w:hAnsiTheme="minorHAnsi" w:cstheme="minorHAnsi"/>
          <w:bCs/>
          <w:sz w:val="20"/>
          <w:szCs w:val="20"/>
        </w:rPr>
        <w:t xml:space="preserve"> and the total number of voting rights in the Company </w:t>
      </w:r>
      <w:r w:rsidR="003D0074" w:rsidRPr="00C57E36">
        <w:rPr>
          <w:rFonts w:asciiTheme="minorHAnsi" w:hAnsiTheme="minorHAnsi" w:cstheme="minorHAnsi"/>
          <w:bCs/>
          <w:sz w:val="20"/>
          <w:szCs w:val="20"/>
        </w:rPr>
        <w:t xml:space="preserve">was </w:t>
      </w:r>
      <w:r w:rsidR="00BE2AB4" w:rsidRPr="00C57E36">
        <w:rPr>
          <w:rFonts w:asciiTheme="minorHAnsi" w:hAnsiTheme="minorHAnsi" w:cstheme="minorHAnsi"/>
          <w:bCs/>
          <w:sz w:val="20"/>
          <w:szCs w:val="20"/>
        </w:rPr>
        <w:t>2</w:t>
      </w:r>
      <w:r w:rsidR="00E94C68" w:rsidRPr="00C57E36">
        <w:rPr>
          <w:rFonts w:asciiTheme="minorHAnsi" w:hAnsiTheme="minorHAnsi" w:cstheme="minorHAnsi"/>
          <w:bCs/>
          <w:sz w:val="20"/>
          <w:szCs w:val="20"/>
        </w:rPr>
        <w:t>6</w:t>
      </w:r>
      <w:r w:rsidR="00BE2AB4" w:rsidRPr="00C57E36">
        <w:rPr>
          <w:rFonts w:asciiTheme="minorHAnsi" w:hAnsiTheme="minorHAnsi" w:cstheme="minorHAnsi"/>
          <w:bCs/>
          <w:sz w:val="20"/>
          <w:szCs w:val="20"/>
        </w:rPr>
        <w:t>,</w:t>
      </w:r>
      <w:r w:rsidR="00E94C68" w:rsidRPr="00C57E36">
        <w:rPr>
          <w:rFonts w:asciiTheme="minorHAnsi" w:hAnsiTheme="minorHAnsi" w:cstheme="minorHAnsi"/>
          <w:bCs/>
          <w:sz w:val="20"/>
          <w:szCs w:val="20"/>
        </w:rPr>
        <w:t>172</w:t>
      </w:r>
      <w:r w:rsidR="00BE2AB4" w:rsidRPr="00C57E36">
        <w:rPr>
          <w:rFonts w:asciiTheme="minorHAnsi" w:hAnsiTheme="minorHAnsi" w:cstheme="minorHAnsi"/>
          <w:bCs/>
          <w:sz w:val="20"/>
          <w:szCs w:val="20"/>
        </w:rPr>
        <w:t>,</w:t>
      </w:r>
      <w:r w:rsidR="00E94C68" w:rsidRPr="00C57E36">
        <w:rPr>
          <w:rFonts w:asciiTheme="minorHAnsi" w:hAnsiTheme="minorHAnsi" w:cstheme="minorHAnsi"/>
          <w:bCs/>
          <w:sz w:val="20"/>
          <w:szCs w:val="20"/>
        </w:rPr>
        <w:t>499</w:t>
      </w:r>
      <w:r w:rsidR="00BE2AB4" w:rsidRPr="00C57E36">
        <w:rPr>
          <w:rFonts w:asciiTheme="minorHAnsi" w:hAnsiTheme="minorHAnsi" w:cstheme="minorHAnsi"/>
          <w:bCs/>
          <w:sz w:val="20"/>
          <w:szCs w:val="20"/>
        </w:rPr>
        <w:t>,</w:t>
      </w:r>
      <w:r w:rsidR="00E94C68" w:rsidRPr="00C57E36">
        <w:rPr>
          <w:rFonts w:asciiTheme="minorHAnsi" w:hAnsiTheme="minorHAnsi" w:cstheme="minorHAnsi"/>
          <w:bCs/>
          <w:sz w:val="20"/>
          <w:szCs w:val="20"/>
        </w:rPr>
        <w:t>845</w:t>
      </w:r>
      <w:r w:rsidR="003D0074" w:rsidRPr="00C57E36">
        <w:rPr>
          <w:rFonts w:asciiTheme="minorHAnsi" w:hAnsiTheme="minorHAnsi" w:cstheme="minorHAnsi"/>
          <w:bCs/>
          <w:sz w:val="20"/>
          <w:szCs w:val="20"/>
        </w:rPr>
        <w:t xml:space="preserve"> votes</w:t>
      </w:r>
      <w:r w:rsidR="00BE2AB4" w:rsidRPr="00C57E36">
        <w:rPr>
          <w:rFonts w:asciiTheme="minorHAnsi" w:hAnsiTheme="minorHAnsi" w:cstheme="minorHAnsi"/>
          <w:bCs/>
          <w:sz w:val="20"/>
          <w:szCs w:val="20"/>
        </w:rPr>
        <w:t xml:space="preserve">, </w:t>
      </w:r>
      <w:r w:rsidR="00E20AE0" w:rsidRPr="00C57E36">
        <w:rPr>
          <w:rFonts w:asciiTheme="minorHAnsi" w:hAnsiTheme="minorHAnsi" w:cstheme="minorHAnsi"/>
          <w:bCs/>
          <w:sz w:val="20"/>
          <w:szCs w:val="20"/>
        </w:rPr>
        <w:t>being 26,133,036,000</w:t>
      </w:r>
      <w:r w:rsidR="00E94C68" w:rsidRPr="00C57E36">
        <w:rPr>
          <w:rFonts w:asciiTheme="minorHAnsi" w:hAnsiTheme="minorHAnsi" w:cstheme="minorHAnsi"/>
          <w:bCs/>
          <w:sz w:val="20"/>
          <w:szCs w:val="20"/>
        </w:rPr>
        <w:t xml:space="preserve"> </w:t>
      </w:r>
      <w:r w:rsidR="00BE2AB4" w:rsidRPr="00C57E36">
        <w:rPr>
          <w:rFonts w:asciiTheme="minorHAnsi" w:hAnsiTheme="minorHAnsi" w:cstheme="minorHAnsi"/>
          <w:bCs/>
          <w:sz w:val="20"/>
          <w:szCs w:val="20"/>
        </w:rPr>
        <w:t xml:space="preserve">votes attributable to Ordinary Shares and </w:t>
      </w:r>
      <w:r w:rsidR="00E94C68" w:rsidRPr="00C57E36">
        <w:rPr>
          <w:rFonts w:asciiTheme="minorHAnsi" w:hAnsiTheme="minorHAnsi" w:cstheme="minorHAnsi"/>
          <w:bCs/>
          <w:sz w:val="20"/>
          <w:szCs w:val="20"/>
        </w:rPr>
        <w:t xml:space="preserve">39,463,845 </w:t>
      </w:r>
      <w:r w:rsidR="003D0074" w:rsidRPr="00C57E36">
        <w:rPr>
          <w:rFonts w:asciiTheme="minorHAnsi" w:hAnsiTheme="minorHAnsi" w:cstheme="minorHAnsi"/>
          <w:bCs/>
          <w:sz w:val="20"/>
          <w:szCs w:val="20"/>
        </w:rPr>
        <w:t xml:space="preserve">votes </w:t>
      </w:r>
      <w:r w:rsidR="00BE2AB4" w:rsidRPr="00C57E36">
        <w:rPr>
          <w:rFonts w:asciiTheme="minorHAnsi" w:hAnsiTheme="minorHAnsi" w:cstheme="minorHAnsi"/>
          <w:bCs/>
          <w:sz w:val="20"/>
          <w:szCs w:val="20"/>
        </w:rPr>
        <w:t xml:space="preserve">attributable to </w:t>
      </w:r>
      <w:r w:rsidR="005A10A1" w:rsidRPr="00C57E36">
        <w:rPr>
          <w:rFonts w:asciiTheme="minorHAnsi" w:hAnsiTheme="minorHAnsi" w:cstheme="minorHAnsi"/>
          <w:bCs/>
          <w:sz w:val="20"/>
          <w:szCs w:val="20"/>
        </w:rPr>
        <w:t>'</w:t>
      </w:r>
      <w:r w:rsidR="00BE2AB4" w:rsidRPr="00C57E36">
        <w:rPr>
          <w:rFonts w:asciiTheme="minorHAnsi" w:hAnsiTheme="minorHAnsi" w:cstheme="minorHAnsi"/>
          <w:bCs/>
          <w:sz w:val="20"/>
          <w:szCs w:val="20"/>
        </w:rPr>
        <w:t>A</w:t>
      </w:r>
      <w:r w:rsidR="005A10A1" w:rsidRPr="00C57E36">
        <w:rPr>
          <w:rFonts w:asciiTheme="minorHAnsi" w:hAnsiTheme="minorHAnsi" w:cstheme="minorHAnsi"/>
          <w:bCs/>
          <w:sz w:val="20"/>
          <w:szCs w:val="20"/>
        </w:rPr>
        <w:t>'</w:t>
      </w:r>
      <w:r w:rsidR="00BE2AB4" w:rsidRPr="00C57E36">
        <w:rPr>
          <w:rFonts w:asciiTheme="minorHAnsi" w:hAnsiTheme="minorHAnsi" w:cstheme="minorHAnsi"/>
          <w:bCs/>
          <w:sz w:val="20"/>
          <w:szCs w:val="20"/>
        </w:rPr>
        <w:t xml:space="preserve"> Shares</w:t>
      </w:r>
      <w:r w:rsidRPr="00C57E36">
        <w:rPr>
          <w:rFonts w:asciiTheme="minorHAnsi" w:hAnsiTheme="minorHAnsi" w:cstheme="minorHAnsi"/>
          <w:bCs/>
          <w:sz w:val="20"/>
          <w:szCs w:val="20"/>
        </w:rPr>
        <w:t>.</w:t>
      </w:r>
      <w:r w:rsidRPr="003D0074">
        <w:rPr>
          <w:rFonts w:asciiTheme="minorHAnsi" w:hAnsiTheme="minorHAnsi" w:cstheme="minorHAnsi"/>
          <w:bCs/>
          <w:sz w:val="20"/>
          <w:szCs w:val="20"/>
        </w:rPr>
        <w:t xml:space="preserve"> </w:t>
      </w:r>
      <w:r w:rsidRPr="00FC44F9">
        <w:rPr>
          <w:rFonts w:asciiTheme="minorHAnsi" w:hAnsiTheme="minorHAnsi" w:cstheme="minorHAnsi"/>
          <w:bCs/>
          <w:sz w:val="20"/>
          <w:szCs w:val="20"/>
        </w:rPr>
        <w:t xml:space="preserve">Information regarding the number of </w:t>
      </w:r>
      <w:r w:rsidR="00683B5F">
        <w:rPr>
          <w:rFonts w:asciiTheme="minorHAnsi" w:hAnsiTheme="minorHAnsi" w:cstheme="minorHAnsi"/>
          <w:bCs/>
          <w:sz w:val="20"/>
          <w:szCs w:val="20"/>
        </w:rPr>
        <w:t>s</w:t>
      </w:r>
      <w:r w:rsidRPr="00FC44F9">
        <w:rPr>
          <w:rFonts w:asciiTheme="minorHAnsi" w:hAnsiTheme="minorHAnsi" w:cstheme="minorHAnsi"/>
          <w:bCs/>
          <w:sz w:val="20"/>
          <w:szCs w:val="20"/>
        </w:rPr>
        <w:t>hares</w:t>
      </w:r>
      <w:r w:rsidR="00683B5F">
        <w:rPr>
          <w:rFonts w:asciiTheme="minorHAnsi" w:hAnsiTheme="minorHAnsi" w:cstheme="minorHAnsi"/>
          <w:bCs/>
          <w:sz w:val="20"/>
          <w:szCs w:val="20"/>
        </w:rPr>
        <w:t xml:space="preserve"> in issue</w:t>
      </w:r>
      <w:r w:rsidRPr="00FC44F9">
        <w:rPr>
          <w:rFonts w:asciiTheme="minorHAnsi" w:hAnsiTheme="minorHAnsi" w:cstheme="minorHAnsi"/>
          <w:bCs/>
          <w:sz w:val="20"/>
          <w:szCs w:val="20"/>
        </w:rPr>
        <w:t xml:space="preserve"> and voting rights ma</w:t>
      </w:r>
      <w:r w:rsidRPr="009617AD">
        <w:rPr>
          <w:rFonts w:asciiTheme="minorHAnsi" w:hAnsiTheme="minorHAnsi" w:cstheme="minorHAnsi"/>
          <w:bCs/>
          <w:sz w:val="20"/>
          <w:szCs w:val="20"/>
        </w:rPr>
        <w:t xml:space="preserve">y be obtained from </w:t>
      </w:r>
      <w:bookmarkStart w:id="4" w:name="_Hlk532200555"/>
      <w:r w:rsidRPr="009617AD">
        <w:rPr>
          <w:rFonts w:asciiTheme="minorHAnsi" w:hAnsiTheme="minorHAnsi" w:cstheme="minorHAnsi"/>
          <w:bCs/>
          <w:sz w:val="20"/>
          <w:szCs w:val="20"/>
        </w:rPr>
        <w:t xml:space="preserve">the website, </w:t>
      </w:r>
      <w:hyperlink r:id="rId25" w:history="1">
        <w:r w:rsidR="00F4359B" w:rsidRPr="00F4359B">
          <w:rPr>
            <w:rStyle w:val="Hyperlink"/>
            <w:rFonts w:asciiTheme="minorHAnsi" w:eastAsia="Times New Roman" w:hAnsiTheme="minorHAnsi" w:cstheme="minorHAnsi"/>
            <w:sz w:val="20"/>
            <w:szCs w:val="20"/>
          </w:rPr>
          <w:t>https://greshamhouse.com/real-assets/new-energy/gresham-house-renewable-energy-vct-2-plc/</w:t>
        </w:r>
      </w:hyperlink>
      <w:r w:rsidR="00F4359B" w:rsidRPr="00F4359B">
        <w:rPr>
          <w:rFonts w:asciiTheme="minorHAnsi" w:eastAsia="Times New Roman" w:hAnsiTheme="minorHAnsi" w:cstheme="minorHAnsi"/>
          <w:sz w:val="20"/>
          <w:szCs w:val="20"/>
        </w:rPr>
        <w:t>.</w:t>
      </w:r>
    </w:p>
    <w:p w14:paraId="51A1210B" w14:textId="77777777" w:rsidR="00C92DD5" w:rsidRDefault="00C92DD5" w:rsidP="00C92DD5">
      <w:pPr>
        <w:pStyle w:val="ListParagraph"/>
        <w:rPr>
          <w:rFonts w:asciiTheme="minorHAnsi" w:hAnsiTheme="minorHAnsi" w:cstheme="minorHAnsi"/>
          <w:bCs/>
          <w:sz w:val="20"/>
          <w:szCs w:val="20"/>
        </w:rPr>
      </w:pPr>
    </w:p>
    <w:bookmarkEnd w:id="3"/>
    <w:bookmarkEnd w:id="4"/>
    <w:p w14:paraId="1C394630" w14:textId="06F093E9" w:rsidR="000E338C" w:rsidRPr="00290866" w:rsidRDefault="000E338C" w:rsidP="000E338C">
      <w:pPr>
        <w:pStyle w:val="BodyTextIndent3"/>
        <w:widowControl w:val="0"/>
        <w:numPr>
          <w:ilvl w:val="0"/>
          <w:numId w:val="3"/>
        </w:numPr>
        <w:rPr>
          <w:rFonts w:asciiTheme="minorHAnsi" w:hAnsiTheme="minorHAnsi" w:cstheme="minorHAnsi"/>
          <w:bCs/>
          <w:sz w:val="20"/>
          <w:szCs w:val="20"/>
        </w:rPr>
      </w:pPr>
      <w:r w:rsidRPr="000E7B9F">
        <w:rPr>
          <w:rFonts w:asciiTheme="minorHAnsi" w:hAnsiTheme="minorHAnsi" w:cstheme="minorHAnsi"/>
          <w:bCs/>
          <w:sz w:val="20"/>
          <w:szCs w:val="20"/>
        </w:rPr>
        <w:t>A member may appoint more than one proxy, provided each proxy is appointed to exercise rights attached to different shares. Members may not appoint more than one proxy to exercise rights attached to any one share.</w:t>
      </w:r>
      <w:r w:rsidRPr="00B10883">
        <w:rPr>
          <w:rFonts w:asciiTheme="minorHAnsi" w:hAnsiTheme="minorHAnsi" w:cstheme="minorHAnsi"/>
          <w:bCs/>
          <w:sz w:val="20"/>
          <w:szCs w:val="20"/>
        </w:rPr>
        <w:t xml:space="preserve"> The return of a completed proxy form or o</w:t>
      </w:r>
      <w:r w:rsidRPr="009E5013">
        <w:rPr>
          <w:rFonts w:asciiTheme="minorHAnsi" w:hAnsiTheme="minorHAnsi" w:cstheme="minorHAnsi"/>
          <w:bCs/>
          <w:sz w:val="20"/>
          <w:szCs w:val="20"/>
        </w:rPr>
        <w:t xml:space="preserve">ther instrument of proxy will not prevent you attending the </w:t>
      </w:r>
      <w:r w:rsidR="00683B5F">
        <w:rPr>
          <w:rFonts w:asciiTheme="minorHAnsi" w:hAnsiTheme="minorHAnsi" w:cstheme="minorHAnsi"/>
          <w:bCs/>
          <w:sz w:val="20"/>
          <w:szCs w:val="20"/>
        </w:rPr>
        <w:t>meeting</w:t>
      </w:r>
      <w:r w:rsidRPr="009E5013">
        <w:rPr>
          <w:rFonts w:asciiTheme="minorHAnsi" w:hAnsiTheme="minorHAnsi" w:cstheme="minorHAnsi"/>
          <w:bCs/>
          <w:sz w:val="20"/>
          <w:szCs w:val="20"/>
        </w:rPr>
        <w:t xml:space="preserve"> and voting in person if you wish. </w:t>
      </w:r>
      <w:r w:rsidRPr="00855C8A">
        <w:rPr>
          <w:rFonts w:asciiTheme="minorHAnsi" w:hAnsiTheme="minorHAnsi" w:cstheme="minorHAnsi"/>
          <w:bCs/>
          <w:sz w:val="20"/>
          <w:szCs w:val="20"/>
        </w:rPr>
        <w:t>The right to appoint a proxy does not apply to persons whose shares are held on th</w:t>
      </w:r>
      <w:r w:rsidRPr="00345B7B">
        <w:rPr>
          <w:rFonts w:asciiTheme="minorHAnsi" w:hAnsiTheme="minorHAnsi" w:cstheme="minorHAnsi"/>
          <w:bCs/>
          <w:sz w:val="20"/>
          <w:szCs w:val="20"/>
        </w:rPr>
        <w:t xml:space="preserve">eir behalf by another person and who have been nominated to </w:t>
      </w:r>
      <w:r w:rsidR="008E6B76" w:rsidRPr="00CA251E">
        <w:rPr>
          <w:rFonts w:asciiTheme="minorHAnsi" w:hAnsiTheme="minorHAnsi" w:cstheme="minorHAnsi"/>
          <w:bCs/>
          <w:sz w:val="20"/>
          <w:szCs w:val="20"/>
        </w:rPr>
        <w:t>enjoy information rights</w:t>
      </w:r>
      <w:r w:rsidR="0017113B" w:rsidRPr="00C95B91">
        <w:rPr>
          <w:rFonts w:asciiTheme="minorHAnsi" w:hAnsiTheme="minorHAnsi" w:cstheme="minorHAnsi"/>
          <w:bCs/>
          <w:sz w:val="20"/>
          <w:szCs w:val="20"/>
        </w:rPr>
        <w:t xml:space="preserve"> in respect of</w:t>
      </w:r>
      <w:r w:rsidRPr="00C95B91">
        <w:rPr>
          <w:rFonts w:asciiTheme="minorHAnsi" w:hAnsiTheme="minorHAnsi" w:cstheme="minorHAnsi"/>
          <w:bCs/>
          <w:sz w:val="20"/>
          <w:szCs w:val="20"/>
        </w:rPr>
        <w:t xml:space="preserve"> the Company in accordance with Section 146 of the Act (“</w:t>
      </w:r>
      <w:r w:rsidR="008E6B76" w:rsidRPr="00E61497">
        <w:rPr>
          <w:rFonts w:asciiTheme="minorHAnsi" w:hAnsiTheme="minorHAnsi" w:cstheme="minorHAnsi"/>
          <w:bCs/>
          <w:sz w:val="20"/>
          <w:szCs w:val="20"/>
        </w:rPr>
        <w:t>N</w:t>
      </w:r>
      <w:r w:rsidRPr="00E61497">
        <w:rPr>
          <w:rFonts w:asciiTheme="minorHAnsi" w:hAnsiTheme="minorHAnsi" w:cstheme="minorHAnsi"/>
          <w:bCs/>
          <w:sz w:val="20"/>
          <w:szCs w:val="20"/>
        </w:rPr>
        <w:t xml:space="preserve">ominated </w:t>
      </w:r>
      <w:r w:rsidR="0017113B" w:rsidRPr="00E61497">
        <w:rPr>
          <w:rFonts w:asciiTheme="minorHAnsi" w:hAnsiTheme="minorHAnsi" w:cstheme="minorHAnsi"/>
          <w:bCs/>
          <w:sz w:val="20"/>
          <w:szCs w:val="20"/>
        </w:rPr>
        <w:t>P</w:t>
      </w:r>
      <w:r w:rsidRPr="00E61497">
        <w:rPr>
          <w:rFonts w:asciiTheme="minorHAnsi" w:hAnsiTheme="minorHAnsi" w:cstheme="minorHAnsi"/>
          <w:bCs/>
          <w:sz w:val="20"/>
          <w:szCs w:val="20"/>
        </w:rPr>
        <w:t xml:space="preserve">ersons”). Nominated </w:t>
      </w:r>
      <w:r w:rsidR="0017113B" w:rsidRPr="00E61497">
        <w:rPr>
          <w:rFonts w:asciiTheme="minorHAnsi" w:hAnsiTheme="minorHAnsi" w:cstheme="minorHAnsi"/>
          <w:bCs/>
          <w:sz w:val="20"/>
          <w:szCs w:val="20"/>
        </w:rPr>
        <w:t>P</w:t>
      </w:r>
      <w:r w:rsidRPr="00E61497">
        <w:rPr>
          <w:rFonts w:asciiTheme="minorHAnsi" w:hAnsiTheme="minorHAnsi" w:cstheme="minorHAnsi"/>
          <w:bCs/>
          <w:sz w:val="20"/>
          <w:szCs w:val="20"/>
        </w:rPr>
        <w:t xml:space="preserve">ersons may have a right </w:t>
      </w:r>
      <w:r w:rsidRPr="00FF6915">
        <w:rPr>
          <w:rFonts w:asciiTheme="minorHAnsi" w:hAnsiTheme="minorHAnsi" w:cstheme="minorHAnsi"/>
          <w:bCs/>
          <w:sz w:val="20"/>
          <w:szCs w:val="20"/>
        </w:rPr>
        <w:t xml:space="preserve">under an agreement with </w:t>
      </w:r>
      <w:r w:rsidR="0017113B" w:rsidRPr="00FF6915">
        <w:rPr>
          <w:rFonts w:asciiTheme="minorHAnsi" w:hAnsiTheme="minorHAnsi" w:cstheme="minorHAnsi"/>
          <w:bCs/>
          <w:sz w:val="20"/>
          <w:szCs w:val="20"/>
        </w:rPr>
        <w:t>a</w:t>
      </w:r>
      <w:r w:rsidRPr="00210DF2">
        <w:rPr>
          <w:rFonts w:asciiTheme="minorHAnsi" w:hAnsiTheme="minorHAnsi" w:cstheme="minorHAnsi"/>
          <w:bCs/>
          <w:sz w:val="20"/>
          <w:szCs w:val="20"/>
        </w:rPr>
        <w:t xml:space="preserve"> member </w:t>
      </w:r>
      <w:r w:rsidR="0017113B" w:rsidRPr="00210DF2">
        <w:rPr>
          <w:rFonts w:asciiTheme="minorHAnsi" w:hAnsiTheme="minorHAnsi" w:cstheme="minorHAnsi"/>
          <w:bCs/>
          <w:sz w:val="20"/>
          <w:szCs w:val="20"/>
        </w:rPr>
        <w:t xml:space="preserve">of the Company </w:t>
      </w:r>
      <w:r w:rsidRPr="00210DF2">
        <w:rPr>
          <w:rFonts w:asciiTheme="minorHAnsi" w:hAnsiTheme="minorHAnsi" w:cstheme="minorHAnsi"/>
          <w:bCs/>
          <w:sz w:val="20"/>
          <w:szCs w:val="20"/>
        </w:rPr>
        <w:t xml:space="preserve">who </w:t>
      </w:r>
      <w:r w:rsidR="0017113B" w:rsidRPr="00210DF2">
        <w:rPr>
          <w:rFonts w:asciiTheme="minorHAnsi" w:hAnsiTheme="minorHAnsi" w:cstheme="minorHAnsi"/>
          <w:bCs/>
          <w:sz w:val="20"/>
          <w:szCs w:val="20"/>
        </w:rPr>
        <w:t xml:space="preserve">has nominated the Nominated Person to have information rights (a "Relevant Shareholder") </w:t>
      </w:r>
      <w:r w:rsidRPr="00210DF2">
        <w:rPr>
          <w:rFonts w:asciiTheme="minorHAnsi" w:hAnsiTheme="minorHAnsi" w:cstheme="minorHAnsi"/>
          <w:bCs/>
          <w:sz w:val="20"/>
          <w:szCs w:val="20"/>
        </w:rPr>
        <w:t>to be appointed (or to have someone else appointed) as a proxy</w:t>
      </w:r>
      <w:r w:rsidRPr="00E61497">
        <w:rPr>
          <w:rFonts w:asciiTheme="minorHAnsi" w:hAnsiTheme="minorHAnsi" w:cstheme="minorHAnsi"/>
          <w:bCs/>
          <w:sz w:val="20"/>
          <w:szCs w:val="20"/>
        </w:rPr>
        <w:t xml:space="preserve">. Alternatively, if </w:t>
      </w:r>
      <w:r w:rsidR="0017113B" w:rsidRPr="00E61497">
        <w:rPr>
          <w:rFonts w:asciiTheme="minorHAnsi" w:hAnsiTheme="minorHAnsi" w:cstheme="minorHAnsi"/>
          <w:bCs/>
          <w:sz w:val="20"/>
          <w:szCs w:val="20"/>
        </w:rPr>
        <w:t>N</w:t>
      </w:r>
      <w:r w:rsidRPr="00E61497">
        <w:rPr>
          <w:rFonts w:asciiTheme="minorHAnsi" w:hAnsiTheme="minorHAnsi" w:cstheme="minorHAnsi"/>
          <w:bCs/>
          <w:sz w:val="20"/>
          <w:szCs w:val="20"/>
        </w:rPr>
        <w:t xml:space="preserve">ominated </w:t>
      </w:r>
      <w:r w:rsidR="0017113B" w:rsidRPr="00E61497">
        <w:rPr>
          <w:rFonts w:asciiTheme="minorHAnsi" w:hAnsiTheme="minorHAnsi" w:cstheme="minorHAnsi"/>
          <w:bCs/>
          <w:sz w:val="20"/>
          <w:szCs w:val="20"/>
        </w:rPr>
        <w:t>P</w:t>
      </w:r>
      <w:r w:rsidRPr="00E61497">
        <w:rPr>
          <w:rFonts w:asciiTheme="minorHAnsi" w:hAnsiTheme="minorHAnsi" w:cstheme="minorHAnsi"/>
          <w:bCs/>
          <w:sz w:val="20"/>
          <w:szCs w:val="20"/>
        </w:rPr>
        <w:t xml:space="preserve">ersons do not have such a right, or do not wish to exercise it, they may have a right </w:t>
      </w:r>
      <w:r w:rsidRPr="00E61497">
        <w:rPr>
          <w:rFonts w:asciiTheme="minorHAnsi" w:hAnsiTheme="minorHAnsi" w:cstheme="minorHAnsi"/>
          <w:bCs/>
          <w:sz w:val="20"/>
          <w:szCs w:val="20"/>
        </w:rPr>
        <w:lastRenderedPageBreak/>
        <w:t xml:space="preserve">under such an agreement to give instructions to the </w:t>
      </w:r>
      <w:r w:rsidR="0017113B" w:rsidRPr="00E61497">
        <w:rPr>
          <w:rFonts w:asciiTheme="minorHAnsi" w:hAnsiTheme="minorHAnsi" w:cstheme="minorHAnsi"/>
          <w:bCs/>
          <w:sz w:val="20"/>
          <w:szCs w:val="20"/>
        </w:rPr>
        <w:t>Relevant Shareholder</w:t>
      </w:r>
      <w:r w:rsidRPr="00E61497">
        <w:rPr>
          <w:rFonts w:asciiTheme="minorHAnsi" w:hAnsiTheme="minorHAnsi" w:cstheme="minorHAnsi"/>
          <w:bCs/>
          <w:sz w:val="20"/>
          <w:szCs w:val="20"/>
        </w:rPr>
        <w:t xml:space="preserve"> as to the exercise of voting rights.</w:t>
      </w:r>
      <w:r w:rsidR="0017113B" w:rsidRPr="00E61497">
        <w:rPr>
          <w:rFonts w:asciiTheme="minorHAnsi" w:hAnsiTheme="minorHAnsi" w:cstheme="minorHAnsi"/>
          <w:bCs/>
          <w:sz w:val="20"/>
          <w:szCs w:val="20"/>
        </w:rPr>
        <w:t xml:space="preserve"> The main point of contact in terms of a Nominated Person's investment in the Company remains the Relevant Shareholder (or, perhaps, the Nominated Person's custodian or broker) and a Nominated Person should continue to contact them (and not the Company) regarding any changes or queries relating to the Nominated Person's personal details and interest in the Company (including any administrative matters). The only exception to this is where the Company expressly requests a response from </w:t>
      </w:r>
      <w:r w:rsidR="0017113B" w:rsidRPr="00FF6915">
        <w:rPr>
          <w:rFonts w:asciiTheme="minorHAnsi" w:hAnsiTheme="minorHAnsi" w:cstheme="minorHAnsi"/>
          <w:bCs/>
          <w:sz w:val="20"/>
          <w:szCs w:val="20"/>
        </w:rPr>
        <w:t>the Nominated Person.</w:t>
      </w:r>
    </w:p>
    <w:p w14:paraId="12409D2A" w14:textId="77777777" w:rsidR="000E338C" w:rsidRPr="00210DF2" w:rsidRDefault="000E338C" w:rsidP="000E338C">
      <w:pPr>
        <w:pStyle w:val="ListParagraph"/>
        <w:rPr>
          <w:rFonts w:asciiTheme="minorHAnsi" w:hAnsiTheme="minorHAnsi" w:cstheme="minorHAnsi"/>
          <w:bCs/>
          <w:sz w:val="20"/>
          <w:szCs w:val="20"/>
        </w:rPr>
      </w:pPr>
    </w:p>
    <w:p w14:paraId="6EF74280" w14:textId="3E08AE45" w:rsidR="000E338C" w:rsidRPr="003A4413" w:rsidRDefault="00C92DD5" w:rsidP="003A4413">
      <w:pPr>
        <w:pStyle w:val="BodyTextIndent3"/>
        <w:widowControl w:val="0"/>
        <w:numPr>
          <w:ilvl w:val="0"/>
          <w:numId w:val="3"/>
        </w:numPr>
        <w:rPr>
          <w:rFonts w:asciiTheme="minorHAnsi" w:hAnsiTheme="minorHAnsi" w:cstheme="minorHAnsi"/>
          <w:bCs/>
          <w:sz w:val="20"/>
          <w:szCs w:val="20"/>
        </w:rPr>
      </w:pPr>
      <w:r>
        <w:rPr>
          <w:rFonts w:asciiTheme="minorHAnsi" w:hAnsiTheme="minorHAnsi" w:cstheme="minorHAnsi"/>
          <w:bCs/>
          <w:sz w:val="20"/>
          <w:szCs w:val="20"/>
        </w:rPr>
        <w:t>A</w:t>
      </w:r>
      <w:r w:rsidR="003C367D" w:rsidRPr="00E61497">
        <w:rPr>
          <w:rFonts w:asciiTheme="minorHAnsi" w:hAnsiTheme="minorHAnsi" w:cstheme="minorHAnsi"/>
          <w:bCs/>
          <w:sz w:val="20"/>
          <w:szCs w:val="20"/>
        </w:rPr>
        <w:t xml:space="preserve"> </w:t>
      </w:r>
      <w:r w:rsidR="00E61497">
        <w:rPr>
          <w:rFonts w:asciiTheme="minorHAnsi" w:hAnsiTheme="minorHAnsi" w:cstheme="minorHAnsi"/>
          <w:bCs/>
          <w:sz w:val="20"/>
          <w:szCs w:val="20"/>
        </w:rPr>
        <w:t>company</w:t>
      </w:r>
      <w:r w:rsidR="00E61497" w:rsidRPr="00E61497">
        <w:rPr>
          <w:rFonts w:asciiTheme="minorHAnsi" w:hAnsiTheme="minorHAnsi" w:cstheme="minorHAnsi"/>
          <w:bCs/>
          <w:sz w:val="20"/>
          <w:szCs w:val="20"/>
        </w:rPr>
        <w:t xml:space="preserve"> </w:t>
      </w:r>
      <w:r w:rsidR="003C367D" w:rsidRPr="00E61497">
        <w:rPr>
          <w:rFonts w:asciiTheme="minorHAnsi" w:hAnsiTheme="minorHAnsi" w:cstheme="minorHAnsi"/>
          <w:bCs/>
          <w:sz w:val="20"/>
          <w:szCs w:val="20"/>
        </w:rPr>
        <w:t xml:space="preserve">which is a member can appoint one or more corporate representatives who may exercise, on its behalf, all its powers as a member provided that no more than one corporate representative exercises powers </w:t>
      </w:r>
      <w:r w:rsidR="00E61497">
        <w:rPr>
          <w:rFonts w:asciiTheme="minorHAnsi" w:hAnsiTheme="minorHAnsi" w:cstheme="minorHAnsi"/>
          <w:bCs/>
          <w:sz w:val="20"/>
          <w:szCs w:val="20"/>
        </w:rPr>
        <w:t>in respect of</w:t>
      </w:r>
      <w:r w:rsidR="00E61497" w:rsidRPr="00E61497">
        <w:rPr>
          <w:rFonts w:asciiTheme="minorHAnsi" w:hAnsiTheme="minorHAnsi" w:cstheme="minorHAnsi"/>
          <w:bCs/>
          <w:sz w:val="20"/>
          <w:szCs w:val="20"/>
        </w:rPr>
        <w:t xml:space="preserve"> </w:t>
      </w:r>
      <w:r w:rsidR="003C367D" w:rsidRPr="00E61497">
        <w:rPr>
          <w:rFonts w:asciiTheme="minorHAnsi" w:hAnsiTheme="minorHAnsi" w:cstheme="minorHAnsi"/>
          <w:bCs/>
          <w:sz w:val="20"/>
          <w:szCs w:val="20"/>
        </w:rPr>
        <w:t>the same share.</w:t>
      </w:r>
      <w:r w:rsidR="002F064D" w:rsidRPr="00E61497">
        <w:rPr>
          <w:rFonts w:asciiTheme="minorHAnsi" w:hAnsiTheme="minorHAnsi" w:cstheme="minorHAnsi"/>
          <w:bCs/>
          <w:sz w:val="20"/>
          <w:szCs w:val="20"/>
        </w:rPr>
        <w:t xml:space="preserve">  </w:t>
      </w:r>
    </w:p>
    <w:p w14:paraId="53DA0B7B" w14:textId="77777777" w:rsidR="000E338C" w:rsidRPr="00E61497" w:rsidRDefault="000E338C" w:rsidP="00CA35DE">
      <w:pPr>
        <w:pStyle w:val="BodyTextIndent3"/>
        <w:widowControl w:val="0"/>
        <w:tabs>
          <w:tab w:val="clear" w:pos="360"/>
        </w:tabs>
        <w:ind w:left="0" w:firstLine="0"/>
        <w:rPr>
          <w:rFonts w:asciiTheme="minorHAnsi" w:hAnsiTheme="minorHAnsi" w:cstheme="minorHAnsi"/>
          <w:bCs/>
          <w:sz w:val="20"/>
          <w:szCs w:val="20"/>
        </w:rPr>
      </w:pPr>
    </w:p>
    <w:p w14:paraId="4F37E7FF" w14:textId="15FCC09E" w:rsidR="003C367D" w:rsidRPr="003D0074" w:rsidRDefault="003C367D" w:rsidP="00AC4436">
      <w:pPr>
        <w:pStyle w:val="BodyTextIndent3"/>
        <w:widowControl w:val="0"/>
        <w:numPr>
          <w:ilvl w:val="0"/>
          <w:numId w:val="3"/>
        </w:numPr>
        <w:rPr>
          <w:rFonts w:asciiTheme="minorHAnsi" w:hAnsiTheme="minorHAnsi" w:cstheme="minorHAnsi"/>
          <w:bCs/>
          <w:sz w:val="20"/>
          <w:szCs w:val="20"/>
        </w:rPr>
      </w:pPr>
      <w:r w:rsidRPr="00863249">
        <w:rPr>
          <w:rFonts w:asciiTheme="minorHAnsi" w:hAnsiTheme="minorHAnsi" w:cstheme="minorHAnsi"/>
          <w:bCs/>
          <w:sz w:val="20"/>
          <w:szCs w:val="20"/>
        </w:rPr>
        <w:t xml:space="preserve">Except as provided above, members who have general queries about the Annual General Meeting should write to the </w:t>
      </w:r>
      <w:r w:rsidR="00AC4436" w:rsidRPr="00FF6915">
        <w:rPr>
          <w:rFonts w:asciiTheme="minorHAnsi" w:hAnsiTheme="minorHAnsi" w:cstheme="minorHAnsi"/>
          <w:bCs/>
          <w:sz w:val="20"/>
          <w:szCs w:val="20"/>
        </w:rPr>
        <w:t xml:space="preserve">Company Secretary at </w:t>
      </w:r>
      <w:hyperlink r:id="rId26" w:history="1">
        <w:r w:rsidR="00C92DD5" w:rsidRPr="00C40D91">
          <w:rPr>
            <w:rStyle w:val="Hyperlink"/>
            <w:rFonts w:asciiTheme="minorHAnsi" w:hAnsiTheme="minorHAnsi" w:cstheme="minorHAnsi"/>
            <w:bCs/>
            <w:sz w:val="20"/>
            <w:szCs w:val="20"/>
          </w:rPr>
          <w:t>GreshamVCTs@jtcgroup.com</w:t>
        </w:r>
      </w:hyperlink>
      <w:r w:rsidRPr="003D0074">
        <w:rPr>
          <w:rFonts w:asciiTheme="minorHAnsi" w:hAnsiTheme="minorHAnsi" w:cstheme="minorHAnsi"/>
          <w:bCs/>
          <w:sz w:val="20"/>
          <w:szCs w:val="20"/>
        </w:rPr>
        <w:t>.</w:t>
      </w:r>
    </w:p>
    <w:p w14:paraId="1A79B2C7" w14:textId="77777777" w:rsidR="001B4B32" w:rsidRPr="003D0074" w:rsidRDefault="001B4B32" w:rsidP="00CA35DE">
      <w:pPr>
        <w:pStyle w:val="BodyTextIndent3"/>
        <w:widowControl w:val="0"/>
        <w:tabs>
          <w:tab w:val="clear" w:pos="360"/>
        </w:tabs>
        <w:rPr>
          <w:rFonts w:asciiTheme="minorHAnsi" w:hAnsiTheme="minorHAnsi" w:cstheme="minorHAnsi"/>
          <w:bCs/>
          <w:sz w:val="20"/>
          <w:szCs w:val="20"/>
        </w:rPr>
      </w:pPr>
    </w:p>
    <w:p w14:paraId="7B183A14" w14:textId="685A4236" w:rsidR="001B4B32" w:rsidRPr="009E5013" w:rsidRDefault="001B4B32" w:rsidP="00AC4436">
      <w:pPr>
        <w:pStyle w:val="BodyTextIndent3"/>
        <w:widowControl w:val="0"/>
        <w:numPr>
          <w:ilvl w:val="0"/>
          <w:numId w:val="3"/>
        </w:numPr>
        <w:rPr>
          <w:rFonts w:asciiTheme="minorHAnsi" w:hAnsiTheme="minorHAnsi" w:cstheme="minorHAnsi"/>
          <w:bCs/>
          <w:sz w:val="20"/>
          <w:szCs w:val="20"/>
        </w:rPr>
      </w:pPr>
      <w:r w:rsidRPr="00FC44F9">
        <w:rPr>
          <w:rFonts w:asciiTheme="minorHAnsi" w:hAnsiTheme="minorHAnsi" w:cstheme="minorHAnsi"/>
          <w:bCs/>
          <w:sz w:val="20"/>
          <w:szCs w:val="20"/>
        </w:rPr>
        <w:t xml:space="preserve">Information regarding </w:t>
      </w:r>
      <w:r w:rsidRPr="009617AD">
        <w:rPr>
          <w:rFonts w:asciiTheme="minorHAnsi" w:hAnsiTheme="minorHAnsi" w:cstheme="minorHAnsi"/>
          <w:bCs/>
          <w:sz w:val="20"/>
          <w:szCs w:val="20"/>
        </w:rPr>
        <w:t>the</w:t>
      </w:r>
      <w:r w:rsidRPr="003D5D4B">
        <w:rPr>
          <w:rFonts w:asciiTheme="minorHAnsi" w:hAnsiTheme="minorHAnsi" w:cstheme="minorHAnsi"/>
          <w:bCs/>
          <w:sz w:val="20"/>
          <w:szCs w:val="20"/>
        </w:rPr>
        <w:t xml:space="preserve"> </w:t>
      </w:r>
      <w:r w:rsidRPr="00371FF6">
        <w:rPr>
          <w:rFonts w:asciiTheme="minorHAnsi" w:hAnsiTheme="minorHAnsi" w:cstheme="minorHAnsi"/>
          <w:bCs/>
          <w:sz w:val="20"/>
          <w:szCs w:val="20"/>
        </w:rPr>
        <w:t xml:space="preserve">Annual General Meeting, including the information required by </w:t>
      </w:r>
      <w:r w:rsidRPr="000E7B9F">
        <w:rPr>
          <w:rFonts w:asciiTheme="minorHAnsi" w:hAnsiTheme="minorHAnsi" w:cstheme="minorHAnsi"/>
          <w:bCs/>
          <w:sz w:val="20"/>
          <w:szCs w:val="20"/>
        </w:rPr>
        <w:t xml:space="preserve">section 311A of the Act, can be found </w:t>
      </w:r>
      <w:r w:rsidR="009E4BDC">
        <w:rPr>
          <w:rFonts w:asciiTheme="minorHAnsi" w:hAnsiTheme="minorHAnsi" w:cstheme="minorHAnsi"/>
          <w:bCs/>
          <w:sz w:val="20"/>
          <w:szCs w:val="20"/>
        </w:rPr>
        <w:t xml:space="preserve">in the Key Documents section on the Company’s website </w:t>
      </w:r>
      <w:r w:rsidRPr="000E7B9F">
        <w:rPr>
          <w:rFonts w:asciiTheme="minorHAnsi" w:hAnsiTheme="minorHAnsi" w:cstheme="minorHAnsi"/>
          <w:bCs/>
          <w:sz w:val="20"/>
          <w:szCs w:val="20"/>
        </w:rPr>
        <w:t xml:space="preserve">at </w:t>
      </w:r>
      <w:hyperlink r:id="rId27" w:history="1">
        <w:r w:rsidR="00F4359B" w:rsidRPr="00F4359B">
          <w:rPr>
            <w:rStyle w:val="Hyperlink"/>
            <w:rFonts w:asciiTheme="minorHAnsi" w:eastAsia="Times New Roman" w:hAnsiTheme="minorHAnsi" w:cstheme="minorHAnsi"/>
            <w:sz w:val="20"/>
            <w:szCs w:val="20"/>
          </w:rPr>
          <w:t>https://greshamhouse.com/real-assets/new-energy/gresham-house-renewable-energy-vct-2-plc/</w:t>
        </w:r>
      </w:hyperlink>
      <w:r w:rsidRPr="00B10883">
        <w:rPr>
          <w:rFonts w:asciiTheme="minorHAnsi" w:hAnsiTheme="minorHAnsi" w:cstheme="minorHAnsi"/>
          <w:bCs/>
          <w:sz w:val="20"/>
          <w:szCs w:val="20"/>
        </w:rPr>
        <w:t xml:space="preserve">. </w:t>
      </w:r>
    </w:p>
    <w:p w14:paraId="2ECBFA34" w14:textId="77777777" w:rsidR="003C367D" w:rsidRPr="009E5013" w:rsidRDefault="003C367D" w:rsidP="003C367D">
      <w:pPr>
        <w:pStyle w:val="BodyTextIndent3"/>
        <w:widowControl w:val="0"/>
        <w:tabs>
          <w:tab w:val="clear" w:pos="360"/>
          <w:tab w:val="left" w:pos="720"/>
        </w:tabs>
        <w:ind w:left="284" w:firstLine="0"/>
        <w:rPr>
          <w:rFonts w:asciiTheme="minorHAnsi" w:hAnsiTheme="minorHAnsi" w:cstheme="minorHAnsi"/>
          <w:bCs/>
          <w:sz w:val="20"/>
          <w:szCs w:val="20"/>
        </w:rPr>
      </w:pPr>
    </w:p>
    <w:p w14:paraId="624A6B30" w14:textId="4C13A16F" w:rsidR="003C367D" w:rsidRPr="009E5013" w:rsidRDefault="00A60B28" w:rsidP="003C367D">
      <w:pPr>
        <w:pStyle w:val="BodyTextIndent3"/>
        <w:widowControl w:val="0"/>
        <w:numPr>
          <w:ilvl w:val="0"/>
          <w:numId w:val="3"/>
        </w:numPr>
        <w:ind w:left="284" w:hanging="284"/>
        <w:rPr>
          <w:rFonts w:asciiTheme="minorHAnsi" w:hAnsiTheme="minorHAnsi" w:cstheme="minorHAnsi"/>
          <w:bCs/>
          <w:sz w:val="20"/>
          <w:szCs w:val="20"/>
        </w:rPr>
      </w:pPr>
      <w:r>
        <w:rPr>
          <w:rFonts w:asciiTheme="minorHAnsi" w:hAnsiTheme="minorHAnsi" w:cstheme="minorHAnsi"/>
          <w:bCs/>
          <w:sz w:val="20"/>
          <w:szCs w:val="20"/>
        </w:rPr>
        <w:t xml:space="preserve"> </w:t>
      </w:r>
      <w:r w:rsidR="003C367D" w:rsidRPr="009E5013">
        <w:rPr>
          <w:rFonts w:asciiTheme="minorHAnsi" w:hAnsiTheme="minorHAnsi" w:cstheme="minorHAnsi"/>
          <w:bCs/>
          <w:sz w:val="20"/>
          <w:szCs w:val="20"/>
        </w:rPr>
        <w:t xml:space="preserve">Members may not use any electronic address provided either in this notice of </w:t>
      </w:r>
      <w:r w:rsidR="00683B5F">
        <w:rPr>
          <w:rFonts w:asciiTheme="minorHAnsi" w:hAnsiTheme="minorHAnsi" w:cstheme="minorHAnsi"/>
          <w:bCs/>
          <w:sz w:val="20"/>
          <w:szCs w:val="20"/>
        </w:rPr>
        <w:t>m</w:t>
      </w:r>
      <w:r w:rsidR="003C367D" w:rsidRPr="009E5013">
        <w:rPr>
          <w:rFonts w:asciiTheme="minorHAnsi" w:hAnsiTheme="minorHAnsi" w:cstheme="minorHAnsi"/>
          <w:bCs/>
          <w:sz w:val="20"/>
          <w:szCs w:val="20"/>
        </w:rPr>
        <w:t>eeting, or any related documents (including the Chairman’s letter and Form of Proxy), to communicate with the Company for any purposes other than those expressly stated.</w:t>
      </w:r>
    </w:p>
    <w:p w14:paraId="5BFF0985" w14:textId="77777777" w:rsidR="003C367D" w:rsidRPr="009E5013" w:rsidRDefault="003C367D" w:rsidP="003C367D">
      <w:pPr>
        <w:pStyle w:val="ListParagraph"/>
        <w:rPr>
          <w:rFonts w:asciiTheme="minorHAnsi" w:hAnsiTheme="minorHAnsi" w:cstheme="minorHAnsi"/>
          <w:bCs/>
          <w:sz w:val="20"/>
          <w:szCs w:val="20"/>
        </w:rPr>
      </w:pPr>
    </w:p>
    <w:p w14:paraId="621D2189" w14:textId="55F06A06" w:rsidR="003C367D" w:rsidRPr="003D0074" w:rsidRDefault="003C367D" w:rsidP="003C367D">
      <w:pPr>
        <w:pStyle w:val="BodyTextIndent3"/>
        <w:widowControl w:val="0"/>
        <w:numPr>
          <w:ilvl w:val="0"/>
          <w:numId w:val="3"/>
        </w:numPr>
        <w:rPr>
          <w:rFonts w:asciiTheme="minorHAnsi" w:hAnsiTheme="minorHAnsi" w:cstheme="minorHAnsi"/>
          <w:bCs/>
          <w:sz w:val="20"/>
          <w:szCs w:val="20"/>
        </w:rPr>
      </w:pPr>
      <w:r w:rsidRPr="005854BE">
        <w:rPr>
          <w:rFonts w:asciiTheme="minorHAnsi" w:hAnsiTheme="minorHAnsi" w:cstheme="minorHAnsi"/>
          <w:bCs/>
          <w:sz w:val="20"/>
          <w:szCs w:val="20"/>
        </w:rPr>
        <w:t>Under sectio</w:t>
      </w:r>
      <w:r w:rsidRPr="00855C8A">
        <w:rPr>
          <w:rFonts w:asciiTheme="minorHAnsi" w:hAnsiTheme="minorHAnsi" w:cstheme="minorHAnsi"/>
          <w:bCs/>
          <w:sz w:val="20"/>
          <w:szCs w:val="20"/>
        </w:rPr>
        <w:t xml:space="preserve">n 338 of the Act, members meeting the threshold requirements set out in that section have the right to require the Company to give notice of a resolution which may properly be moved at the AGM. Any such request, which must comply with </w:t>
      </w:r>
      <w:r w:rsidR="0060648D" w:rsidRPr="00345B7B">
        <w:rPr>
          <w:rFonts w:asciiTheme="minorHAnsi" w:hAnsiTheme="minorHAnsi" w:cstheme="minorHAnsi"/>
          <w:bCs/>
          <w:sz w:val="20"/>
          <w:szCs w:val="20"/>
        </w:rPr>
        <w:t>s</w:t>
      </w:r>
      <w:r w:rsidR="00534678" w:rsidRPr="00345B7B">
        <w:rPr>
          <w:rFonts w:asciiTheme="minorHAnsi" w:hAnsiTheme="minorHAnsi" w:cstheme="minorHAnsi"/>
          <w:bCs/>
          <w:sz w:val="20"/>
          <w:szCs w:val="20"/>
        </w:rPr>
        <w:t xml:space="preserve">ection </w:t>
      </w:r>
      <w:r w:rsidR="0060648D" w:rsidRPr="00CA251E">
        <w:rPr>
          <w:rFonts w:asciiTheme="minorHAnsi" w:hAnsiTheme="minorHAnsi" w:cstheme="minorHAnsi"/>
          <w:bCs/>
          <w:sz w:val="20"/>
          <w:szCs w:val="20"/>
        </w:rPr>
        <w:t>338(</w:t>
      </w:r>
      <w:r w:rsidRPr="00C95B91">
        <w:rPr>
          <w:rFonts w:asciiTheme="minorHAnsi" w:hAnsiTheme="minorHAnsi" w:cstheme="minorHAnsi"/>
          <w:bCs/>
          <w:sz w:val="20"/>
          <w:szCs w:val="20"/>
        </w:rPr>
        <w:t>4) of the Act, must be received by the Company no later than six weeks before the date fixed for the AGM.</w:t>
      </w:r>
      <w:r w:rsidR="00534678" w:rsidRPr="00E61497">
        <w:rPr>
          <w:rStyle w:val="FootnoteReference"/>
          <w:rFonts w:asciiTheme="minorHAnsi" w:hAnsiTheme="minorHAnsi" w:cstheme="minorHAnsi"/>
          <w:color w:val="2D386C"/>
        </w:rPr>
        <w:t xml:space="preserve"> </w:t>
      </w:r>
    </w:p>
    <w:p w14:paraId="129C6608" w14:textId="77777777" w:rsidR="003C367D" w:rsidRPr="003D0074" w:rsidRDefault="003C367D" w:rsidP="003C367D">
      <w:pPr>
        <w:pStyle w:val="BodyTextIndent3"/>
        <w:widowControl w:val="0"/>
        <w:tabs>
          <w:tab w:val="clear" w:pos="360"/>
        </w:tabs>
        <w:ind w:left="360" w:firstLine="0"/>
        <w:rPr>
          <w:rFonts w:asciiTheme="minorHAnsi" w:hAnsiTheme="minorHAnsi" w:cstheme="minorHAnsi"/>
          <w:bCs/>
          <w:sz w:val="20"/>
          <w:szCs w:val="20"/>
        </w:rPr>
      </w:pPr>
    </w:p>
    <w:p w14:paraId="1502EB8B" w14:textId="22C65A37" w:rsidR="003C367D" w:rsidRDefault="003C367D" w:rsidP="003C367D">
      <w:pPr>
        <w:pStyle w:val="BodyTextIndent3"/>
        <w:widowControl w:val="0"/>
        <w:numPr>
          <w:ilvl w:val="0"/>
          <w:numId w:val="3"/>
        </w:numPr>
        <w:rPr>
          <w:rFonts w:asciiTheme="minorHAnsi" w:hAnsiTheme="minorHAnsi" w:cstheme="minorHAnsi"/>
          <w:bCs/>
          <w:sz w:val="20"/>
          <w:szCs w:val="20"/>
        </w:rPr>
      </w:pPr>
      <w:r w:rsidRPr="00FC44F9">
        <w:rPr>
          <w:rFonts w:asciiTheme="minorHAnsi" w:hAnsiTheme="minorHAnsi" w:cstheme="minorHAnsi"/>
          <w:bCs/>
          <w:sz w:val="20"/>
          <w:szCs w:val="20"/>
        </w:rPr>
        <w:t>Under section 338A of the Act, members meeting the threshold requirements set out in that section have the right to require the Company to include a matter (other than a proposed resolution) in the business to be dealt with at the AGM. Any such request, wh</w:t>
      </w:r>
      <w:r w:rsidRPr="003D5D4B">
        <w:rPr>
          <w:rFonts w:asciiTheme="minorHAnsi" w:hAnsiTheme="minorHAnsi" w:cstheme="minorHAnsi"/>
          <w:bCs/>
          <w:sz w:val="20"/>
          <w:szCs w:val="20"/>
        </w:rPr>
        <w:t xml:space="preserve">ich must comply with </w:t>
      </w:r>
      <w:r w:rsidR="0060648D" w:rsidRPr="00371FF6">
        <w:rPr>
          <w:rFonts w:asciiTheme="minorHAnsi" w:hAnsiTheme="minorHAnsi" w:cstheme="minorHAnsi"/>
          <w:bCs/>
          <w:sz w:val="20"/>
          <w:szCs w:val="20"/>
        </w:rPr>
        <w:t>s</w:t>
      </w:r>
      <w:r w:rsidR="00534678" w:rsidRPr="000E7B9F">
        <w:rPr>
          <w:rFonts w:asciiTheme="minorHAnsi" w:hAnsiTheme="minorHAnsi" w:cstheme="minorHAnsi"/>
          <w:bCs/>
          <w:sz w:val="20"/>
          <w:szCs w:val="20"/>
        </w:rPr>
        <w:t xml:space="preserve">ection </w:t>
      </w:r>
      <w:r w:rsidR="0060648D" w:rsidRPr="00B10883">
        <w:rPr>
          <w:rFonts w:asciiTheme="minorHAnsi" w:hAnsiTheme="minorHAnsi" w:cstheme="minorHAnsi"/>
          <w:bCs/>
          <w:sz w:val="20"/>
          <w:szCs w:val="20"/>
        </w:rPr>
        <w:t>338A(</w:t>
      </w:r>
      <w:r w:rsidRPr="00B10883">
        <w:rPr>
          <w:rFonts w:asciiTheme="minorHAnsi" w:hAnsiTheme="minorHAnsi" w:cstheme="minorHAnsi"/>
          <w:bCs/>
          <w:sz w:val="20"/>
          <w:szCs w:val="20"/>
        </w:rPr>
        <w:t>3) of the Act, must be received by the Company no later than six weeks before the date fixed for the AGM.</w:t>
      </w:r>
    </w:p>
    <w:p w14:paraId="7180933E" w14:textId="77777777" w:rsidR="00683B5F" w:rsidRDefault="00683B5F" w:rsidP="001D5608">
      <w:pPr>
        <w:pStyle w:val="ListParagraph"/>
        <w:rPr>
          <w:rFonts w:asciiTheme="minorHAnsi" w:hAnsiTheme="minorHAnsi" w:cstheme="minorHAnsi"/>
          <w:bCs/>
          <w:sz w:val="20"/>
          <w:szCs w:val="20"/>
        </w:rPr>
      </w:pPr>
    </w:p>
    <w:p w14:paraId="2E7FA242" w14:textId="2C530B52" w:rsidR="00683B5F" w:rsidRPr="003D0074" w:rsidRDefault="00683B5F" w:rsidP="003C367D">
      <w:pPr>
        <w:pStyle w:val="BodyTextIndent3"/>
        <w:widowControl w:val="0"/>
        <w:numPr>
          <w:ilvl w:val="0"/>
          <w:numId w:val="3"/>
        </w:numPr>
        <w:rPr>
          <w:rFonts w:asciiTheme="minorHAnsi" w:hAnsiTheme="minorHAnsi" w:cstheme="minorHAnsi"/>
          <w:bCs/>
          <w:sz w:val="20"/>
          <w:szCs w:val="20"/>
        </w:rPr>
      </w:pPr>
      <w:r w:rsidRPr="00683B5F">
        <w:rPr>
          <w:rFonts w:asciiTheme="minorHAnsi" w:hAnsiTheme="minorHAnsi" w:cstheme="minorHAnsi"/>
          <w:bCs/>
          <w:sz w:val="20"/>
          <w:szCs w:val="20"/>
        </w:rPr>
        <w:t>Members satisfying the thresholds in section 527 of the Act can require the Company to publish a statement on its website setting out any matter relating to: (a) the audit of the Company’s accounts (including the auditor’s report and the conduct of the audit) that are to be laid before the AGM; or (b) any circumstances connected with an auditor of the Company ceasing to hold office since the last AGM, that the members propose to raise at the meeting. The Company cannot require the members requesting the publication to pay its expenses. Any statement required to be placed on the website must also be sent to the Company’s auditors no later than the time it makes its statement available on the website. The business which may be dealt with at the meeting includes any statement that the Company has been required to publish on its website.</w:t>
      </w:r>
    </w:p>
    <w:p w14:paraId="2C12F489" w14:textId="77777777" w:rsidR="002F064D" w:rsidRPr="00FC44F9" w:rsidRDefault="002F064D" w:rsidP="00351D50">
      <w:pPr>
        <w:pStyle w:val="ListParagraph"/>
        <w:rPr>
          <w:rFonts w:asciiTheme="minorHAnsi" w:hAnsiTheme="minorHAnsi" w:cstheme="minorHAnsi"/>
          <w:bCs/>
          <w:sz w:val="20"/>
          <w:szCs w:val="20"/>
        </w:rPr>
      </w:pPr>
    </w:p>
    <w:p w14:paraId="6E3BF8B8" w14:textId="07843620" w:rsidR="002F064D" w:rsidRPr="002C7F40" w:rsidRDefault="002F064D" w:rsidP="002C7F40">
      <w:pPr>
        <w:pStyle w:val="BodyTextIndent3"/>
        <w:widowControl w:val="0"/>
        <w:numPr>
          <w:ilvl w:val="0"/>
          <w:numId w:val="3"/>
        </w:numPr>
        <w:rPr>
          <w:rFonts w:asciiTheme="minorHAnsi" w:hAnsiTheme="minorHAnsi" w:cstheme="minorHAnsi"/>
          <w:bCs/>
          <w:sz w:val="20"/>
          <w:szCs w:val="20"/>
        </w:rPr>
      </w:pPr>
      <w:r w:rsidRPr="003D5D4B">
        <w:rPr>
          <w:rFonts w:asciiTheme="minorHAnsi" w:hAnsiTheme="minorHAnsi" w:cstheme="minorHAnsi"/>
          <w:bCs/>
          <w:sz w:val="20"/>
          <w:szCs w:val="20"/>
        </w:rPr>
        <w:t>Shareholders</w:t>
      </w:r>
      <w:r w:rsidR="000E338C" w:rsidRPr="00371FF6">
        <w:rPr>
          <w:rFonts w:asciiTheme="minorHAnsi" w:hAnsiTheme="minorHAnsi" w:cstheme="minorHAnsi"/>
          <w:bCs/>
          <w:sz w:val="20"/>
          <w:szCs w:val="20"/>
        </w:rPr>
        <w:t xml:space="preserve"> may</w:t>
      </w:r>
      <w:r w:rsidRPr="000E7B9F">
        <w:rPr>
          <w:rFonts w:asciiTheme="minorHAnsi" w:hAnsiTheme="minorHAnsi" w:cstheme="minorHAnsi"/>
          <w:bCs/>
          <w:sz w:val="20"/>
          <w:szCs w:val="20"/>
        </w:rPr>
        <w:t xml:space="preserve"> submit questions in advance of the meeting by email to </w:t>
      </w:r>
      <w:hyperlink r:id="rId28" w:history="1">
        <w:r w:rsidR="002C7F40" w:rsidRPr="006033FB">
          <w:rPr>
            <w:rStyle w:val="Hyperlink"/>
            <w:rFonts w:asciiTheme="minorHAnsi" w:hAnsiTheme="minorHAnsi" w:cstheme="minorHAnsi"/>
            <w:sz w:val="20"/>
            <w:szCs w:val="20"/>
          </w:rPr>
          <w:t>renewablevcts@greshamhouse.com</w:t>
        </w:r>
      </w:hyperlink>
      <w:r w:rsidR="002C7F40">
        <w:rPr>
          <w:rStyle w:val="Hyperlink"/>
          <w:rFonts w:asciiTheme="minorHAnsi" w:hAnsiTheme="minorHAnsi" w:cstheme="minorHAnsi"/>
          <w:bCs/>
          <w:color w:val="auto"/>
          <w:sz w:val="20"/>
          <w:szCs w:val="20"/>
          <w:u w:val="none"/>
        </w:rPr>
        <w:t xml:space="preserve"> </w:t>
      </w:r>
      <w:r w:rsidRPr="002C7F40">
        <w:rPr>
          <w:rFonts w:asciiTheme="minorHAnsi" w:hAnsiTheme="minorHAnsi" w:cstheme="minorHAnsi"/>
          <w:bCs/>
          <w:sz w:val="20"/>
          <w:szCs w:val="20"/>
        </w:rPr>
        <w:t>b</w:t>
      </w:r>
      <w:r w:rsidR="00C92DD5" w:rsidRPr="002C7F40">
        <w:rPr>
          <w:rFonts w:asciiTheme="minorHAnsi" w:hAnsiTheme="minorHAnsi" w:cstheme="minorHAnsi"/>
          <w:bCs/>
          <w:sz w:val="20"/>
          <w:szCs w:val="20"/>
        </w:rPr>
        <w:t xml:space="preserve">y </w:t>
      </w:r>
      <w:r w:rsidR="00430566">
        <w:rPr>
          <w:rFonts w:asciiTheme="minorHAnsi" w:hAnsiTheme="minorHAnsi" w:cstheme="minorHAnsi"/>
          <w:bCs/>
          <w:sz w:val="20"/>
          <w:szCs w:val="20"/>
        </w:rPr>
        <w:t>4.00</w:t>
      </w:r>
      <w:r w:rsidR="00C92DD5" w:rsidRPr="002C7F40">
        <w:rPr>
          <w:rFonts w:asciiTheme="minorHAnsi" w:hAnsiTheme="minorHAnsi" w:cstheme="minorHAnsi"/>
          <w:bCs/>
          <w:sz w:val="20"/>
          <w:szCs w:val="20"/>
        </w:rPr>
        <w:t xml:space="preserve"> </w:t>
      </w:r>
      <w:r w:rsidR="00466321">
        <w:rPr>
          <w:rFonts w:asciiTheme="minorHAnsi" w:hAnsiTheme="minorHAnsi" w:cstheme="minorHAnsi"/>
          <w:bCs/>
          <w:sz w:val="20"/>
          <w:szCs w:val="20"/>
        </w:rPr>
        <w:t>p</w:t>
      </w:r>
      <w:r w:rsidR="00DE3B9A" w:rsidRPr="002C7F40">
        <w:rPr>
          <w:rFonts w:asciiTheme="minorHAnsi" w:hAnsiTheme="minorHAnsi" w:cstheme="minorHAnsi"/>
          <w:bCs/>
          <w:sz w:val="20"/>
          <w:szCs w:val="20"/>
        </w:rPr>
        <w:t xml:space="preserve">.m. on </w:t>
      </w:r>
      <w:r w:rsidR="00430566">
        <w:rPr>
          <w:rFonts w:asciiTheme="minorHAnsi" w:hAnsiTheme="minorHAnsi" w:cstheme="minorHAnsi"/>
          <w:bCs/>
          <w:sz w:val="20"/>
          <w:szCs w:val="20"/>
        </w:rPr>
        <w:t>7</w:t>
      </w:r>
      <w:r w:rsidR="00683B5F" w:rsidRPr="002C7F40">
        <w:rPr>
          <w:rFonts w:asciiTheme="minorHAnsi" w:hAnsiTheme="minorHAnsi" w:cstheme="minorHAnsi"/>
          <w:bCs/>
          <w:sz w:val="20"/>
          <w:szCs w:val="20"/>
        </w:rPr>
        <w:t xml:space="preserve"> </w:t>
      </w:r>
      <w:r w:rsidR="00466321">
        <w:rPr>
          <w:rFonts w:asciiTheme="minorHAnsi" w:hAnsiTheme="minorHAnsi" w:cstheme="minorHAnsi"/>
          <w:bCs/>
          <w:sz w:val="20"/>
          <w:szCs w:val="20"/>
        </w:rPr>
        <w:t>March 202</w:t>
      </w:r>
      <w:r w:rsidR="005C74C2">
        <w:rPr>
          <w:rFonts w:asciiTheme="minorHAnsi" w:hAnsiTheme="minorHAnsi" w:cstheme="minorHAnsi"/>
          <w:bCs/>
          <w:sz w:val="20"/>
          <w:szCs w:val="20"/>
        </w:rPr>
        <w:t>5</w:t>
      </w:r>
      <w:r w:rsidRPr="002C7F40">
        <w:rPr>
          <w:rFonts w:asciiTheme="minorHAnsi" w:hAnsiTheme="minorHAnsi" w:cstheme="minorHAnsi"/>
          <w:bCs/>
          <w:sz w:val="20"/>
          <w:szCs w:val="20"/>
        </w:rPr>
        <w:t>.</w:t>
      </w:r>
    </w:p>
    <w:p w14:paraId="0DC19997" w14:textId="77777777" w:rsidR="002F064D" w:rsidRPr="009E5013" w:rsidRDefault="002F064D" w:rsidP="00351D50">
      <w:pPr>
        <w:pStyle w:val="ListParagraph"/>
        <w:rPr>
          <w:rFonts w:asciiTheme="minorHAnsi" w:hAnsiTheme="minorHAnsi" w:cstheme="minorHAnsi"/>
          <w:bCs/>
          <w:sz w:val="20"/>
          <w:szCs w:val="20"/>
        </w:rPr>
      </w:pPr>
    </w:p>
    <w:p w14:paraId="572DFB50" w14:textId="4AC7AB5E" w:rsidR="005777C1" w:rsidRDefault="005777C1" w:rsidP="00EE2C96">
      <w:pPr>
        <w:pStyle w:val="BodyTextIndent3"/>
        <w:widowControl w:val="0"/>
        <w:numPr>
          <w:ilvl w:val="0"/>
          <w:numId w:val="3"/>
        </w:numPr>
        <w:rPr>
          <w:rFonts w:asciiTheme="minorHAnsi" w:hAnsiTheme="minorHAnsi" w:cstheme="minorHAnsi"/>
          <w:bCs/>
          <w:sz w:val="20"/>
          <w:szCs w:val="20"/>
        </w:rPr>
      </w:pPr>
      <w:r w:rsidRPr="00683B5F">
        <w:rPr>
          <w:rFonts w:asciiTheme="minorHAnsi" w:hAnsiTheme="minorHAnsi" w:cstheme="minorHAnsi"/>
          <w:bCs/>
          <w:sz w:val="20"/>
          <w:szCs w:val="20"/>
        </w:rPr>
        <w:t>Voting on all resolutions will be conducted by way of a poll rather than a show of hands.  T</w:t>
      </w:r>
      <w:r w:rsidR="00E61497" w:rsidRPr="00683B5F">
        <w:rPr>
          <w:rFonts w:asciiTheme="minorHAnsi" w:hAnsiTheme="minorHAnsi" w:cstheme="minorHAnsi"/>
          <w:bCs/>
          <w:sz w:val="20"/>
          <w:szCs w:val="20"/>
        </w:rPr>
        <w:t>he Board believes that t</w:t>
      </w:r>
      <w:r w:rsidRPr="00683B5F">
        <w:rPr>
          <w:rFonts w:asciiTheme="minorHAnsi" w:hAnsiTheme="minorHAnsi" w:cstheme="minorHAnsi"/>
          <w:bCs/>
          <w:sz w:val="20"/>
          <w:szCs w:val="20"/>
        </w:rPr>
        <w:t>his is a more transparent method of voting as member votes are to be counted according to the number of shares held.  As soon as practicable following the meeting, the results of the voting and the number of proxy votes cast for and against and the number of votes actively withheld in respect of each of the resolutions will be announced via a regulatory information service and also placed on the Company’s website.</w:t>
      </w:r>
    </w:p>
    <w:p w14:paraId="26A82689" w14:textId="77777777" w:rsidR="00683B5F" w:rsidRDefault="00683B5F" w:rsidP="001D5608">
      <w:pPr>
        <w:pStyle w:val="ListParagraph"/>
        <w:rPr>
          <w:rFonts w:asciiTheme="minorHAnsi" w:hAnsiTheme="minorHAnsi" w:cstheme="minorHAnsi"/>
          <w:bCs/>
          <w:sz w:val="20"/>
          <w:szCs w:val="20"/>
        </w:rPr>
      </w:pPr>
    </w:p>
    <w:p w14:paraId="690602D9" w14:textId="6B6C78F4" w:rsidR="00683B5F" w:rsidRPr="00683B5F" w:rsidRDefault="00683B5F" w:rsidP="00EE2C96">
      <w:pPr>
        <w:pStyle w:val="BodyTextIndent3"/>
        <w:widowControl w:val="0"/>
        <w:numPr>
          <w:ilvl w:val="0"/>
          <w:numId w:val="3"/>
        </w:numPr>
        <w:rPr>
          <w:rFonts w:asciiTheme="minorHAnsi" w:hAnsiTheme="minorHAnsi" w:cstheme="minorHAnsi"/>
          <w:bCs/>
          <w:sz w:val="20"/>
          <w:szCs w:val="20"/>
        </w:rPr>
      </w:pPr>
      <w:r w:rsidRPr="00683B5F">
        <w:rPr>
          <w:rFonts w:asciiTheme="minorHAnsi" w:hAnsiTheme="minorHAnsi" w:cstheme="minorHAnsi"/>
          <w:bCs/>
          <w:sz w:val="20"/>
          <w:szCs w:val="20"/>
        </w:rPr>
        <w:t xml:space="preserve">None of the Directors has a contract of service with the Company. A copy of the </w:t>
      </w:r>
      <w:r w:rsidR="0006685D">
        <w:rPr>
          <w:rFonts w:asciiTheme="minorHAnsi" w:hAnsiTheme="minorHAnsi" w:cstheme="minorHAnsi"/>
          <w:bCs/>
          <w:sz w:val="20"/>
          <w:szCs w:val="20"/>
        </w:rPr>
        <w:t>letters</w:t>
      </w:r>
      <w:r w:rsidRPr="00683B5F">
        <w:rPr>
          <w:rFonts w:asciiTheme="minorHAnsi" w:hAnsiTheme="minorHAnsi" w:cstheme="minorHAnsi"/>
          <w:bCs/>
          <w:sz w:val="20"/>
          <w:szCs w:val="20"/>
        </w:rPr>
        <w:t xml:space="preserve"> of appointment that have been adopted by the Directors will be available for inspection at the registered office of the Company during usual business hours on any weekday (except weekends and public holidays) until the date of the meeting and at the place of the meeting for a period of fifteen minutes prior to and during the meeting.</w:t>
      </w:r>
    </w:p>
    <w:p w14:paraId="1A0F1484" w14:textId="77777777" w:rsidR="007D4609" w:rsidRDefault="007D4609" w:rsidP="003C367D">
      <w:pPr>
        <w:pStyle w:val="Heading1"/>
        <w:ind w:left="0"/>
        <w:rPr>
          <w:rFonts w:asciiTheme="minorHAnsi" w:hAnsiTheme="minorHAnsi" w:cstheme="minorHAnsi"/>
          <w:bCs w:val="0"/>
          <w:sz w:val="20"/>
          <w:szCs w:val="20"/>
        </w:rPr>
      </w:pPr>
    </w:p>
    <w:p w14:paraId="4F92C75F" w14:textId="77777777" w:rsidR="002F064D" w:rsidRPr="00FF2D09" w:rsidRDefault="002F064D" w:rsidP="003C367D">
      <w:pPr>
        <w:pStyle w:val="Heading1"/>
        <w:ind w:left="0"/>
        <w:rPr>
          <w:rFonts w:asciiTheme="minorHAnsi" w:hAnsiTheme="minorHAnsi" w:cstheme="minorHAnsi"/>
          <w:bCs w:val="0"/>
          <w:sz w:val="20"/>
          <w:szCs w:val="20"/>
        </w:rPr>
        <w:sectPr w:rsidR="002F064D" w:rsidRPr="00FF2D09" w:rsidSect="005D2A13">
          <w:type w:val="continuous"/>
          <w:pgSz w:w="12240" w:h="15840"/>
          <w:pgMar w:top="993" w:right="1440" w:bottom="142" w:left="1440" w:header="708" w:footer="708" w:gutter="0"/>
          <w:cols w:space="708"/>
          <w:docGrid w:linePitch="360"/>
        </w:sectPr>
      </w:pPr>
    </w:p>
    <w:p w14:paraId="0485C6E7" w14:textId="44D200EE" w:rsidR="00FC44F9" w:rsidRPr="00CA35DE" w:rsidRDefault="00FC44F9" w:rsidP="007D4609">
      <w:pPr>
        <w:jc w:val="both"/>
        <w:rPr>
          <w:rFonts w:asciiTheme="minorHAnsi" w:hAnsiTheme="minorHAnsi" w:cstheme="minorHAnsi"/>
          <w:b/>
          <w:sz w:val="20"/>
          <w:szCs w:val="20"/>
        </w:rPr>
      </w:pPr>
      <w:r w:rsidRPr="00CA35DE">
        <w:rPr>
          <w:rFonts w:asciiTheme="minorHAnsi" w:hAnsiTheme="minorHAnsi" w:cstheme="minorHAnsi"/>
          <w:b/>
          <w:sz w:val="20"/>
          <w:szCs w:val="20"/>
        </w:rPr>
        <w:lastRenderedPageBreak/>
        <w:t xml:space="preserve">BEFORE COMPLETING THIS FORM PLEASE READ THE EXPLANATORY NOTES </w:t>
      </w:r>
    </w:p>
    <w:p w14:paraId="477A7F0E" w14:textId="77777777" w:rsidR="00FC44F9" w:rsidRDefault="00FC44F9" w:rsidP="007D4609">
      <w:pPr>
        <w:jc w:val="both"/>
        <w:rPr>
          <w:rFonts w:asciiTheme="minorHAnsi" w:hAnsiTheme="minorHAnsi" w:cstheme="minorHAnsi"/>
          <w:sz w:val="20"/>
          <w:szCs w:val="20"/>
        </w:rPr>
      </w:pPr>
    </w:p>
    <w:p w14:paraId="4CF762EC" w14:textId="37459855" w:rsidR="007D4609" w:rsidRPr="00FF2D09" w:rsidRDefault="007D4609" w:rsidP="007D4609">
      <w:pPr>
        <w:jc w:val="both"/>
        <w:rPr>
          <w:rFonts w:asciiTheme="minorHAnsi" w:hAnsiTheme="minorHAnsi" w:cstheme="minorHAnsi"/>
          <w:sz w:val="20"/>
          <w:szCs w:val="20"/>
        </w:rPr>
      </w:pPr>
      <w:r w:rsidRPr="00FF2D09">
        <w:rPr>
          <w:rFonts w:asciiTheme="minorHAnsi" w:hAnsiTheme="minorHAnsi" w:cstheme="minorHAnsi"/>
          <w:sz w:val="20"/>
          <w:szCs w:val="20"/>
        </w:rPr>
        <w:t xml:space="preserve">For use at the Annual General Meeting of </w:t>
      </w:r>
      <w:r w:rsidR="0006685D">
        <w:rPr>
          <w:rFonts w:asciiTheme="minorHAnsi" w:hAnsiTheme="minorHAnsi" w:cstheme="minorHAnsi"/>
          <w:sz w:val="20"/>
          <w:szCs w:val="20"/>
        </w:rPr>
        <w:t>Gresham House Renewable Energy VCT 2 plc</w:t>
      </w:r>
      <w:r w:rsidRPr="00FF2D09">
        <w:rPr>
          <w:rFonts w:asciiTheme="minorHAnsi" w:hAnsiTheme="minorHAnsi" w:cstheme="minorHAnsi"/>
          <w:sz w:val="20"/>
          <w:szCs w:val="20"/>
        </w:rPr>
        <w:t xml:space="preserve"> </w:t>
      </w:r>
      <w:r w:rsidR="0006685D">
        <w:rPr>
          <w:rFonts w:asciiTheme="minorHAnsi" w:hAnsiTheme="minorHAnsi" w:cstheme="minorHAnsi"/>
          <w:sz w:val="20"/>
          <w:szCs w:val="20"/>
        </w:rPr>
        <w:t>(the "</w:t>
      </w:r>
      <w:r w:rsidRPr="008E180D">
        <w:rPr>
          <w:rFonts w:asciiTheme="minorHAnsi" w:hAnsiTheme="minorHAnsi"/>
          <w:b/>
          <w:sz w:val="20"/>
        </w:rPr>
        <w:t>Company</w:t>
      </w:r>
      <w:r w:rsidR="0006685D">
        <w:rPr>
          <w:rFonts w:asciiTheme="minorHAnsi" w:hAnsiTheme="minorHAnsi" w:cstheme="minorHAnsi"/>
          <w:sz w:val="20"/>
          <w:szCs w:val="20"/>
        </w:rPr>
        <w:t>")</w:t>
      </w:r>
      <w:r w:rsidRPr="00FF2D09">
        <w:rPr>
          <w:rFonts w:asciiTheme="minorHAnsi" w:hAnsiTheme="minorHAnsi" w:cstheme="minorHAnsi"/>
          <w:sz w:val="20"/>
          <w:szCs w:val="20"/>
        </w:rPr>
        <w:t xml:space="preserve"> to be held </w:t>
      </w:r>
      <w:r w:rsidR="006152FC" w:rsidRPr="00BE2AB4">
        <w:rPr>
          <w:rFonts w:asciiTheme="minorHAnsi" w:hAnsiTheme="minorHAnsi" w:cstheme="minorHAnsi"/>
          <w:sz w:val="20"/>
          <w:szCs w:val="20"/>
        </w:rPr>
        <w:t xml:space="preserve">at </w:t>
      </w:r>
      <w:r w:rsidR="005C74C2">
        <w:rPr>
          <w:rFonts w:asciiTheme="minorHAnsi" w:hAnsiTheme="minorHAnsi" w:cstheme="minorHAnsi"/>
          <w:sz w:val="20"/>
          <w:szCs w:val="20"/>
        </w:rPr>
        <w:t>4</w:t>
      </w:r>
      <w:r w:rsidR="00466321">
        <w:rPr>
          <w:rFonts w:asciiTheme="minorHAnsi" w:hAnsiTheme="minorHAnsi" w:cstheme="minorHAnsi"/>
          <w:sz w:val="20"/>
          <w:szCs w:val="20"/>
        </w:rPr>
        <w:t>.00 p.m. on 1</w:t>
      </w:r>
      <w:r w:rsidR="005C74C2">
        <w:rPr>
          <w:rFonts w:asciiTheme="minorHAnsi" w:hAnsiTheme="minorHAnsi" w:cstheme="minorHAnsi"/>
          <w:sz w:val="20"/>
          <w:szCs w:val="20"/>
        </w:rPr>
        <w:t>8</w:t>
      </w:r>
      <w:r w:rsidR="00466321">
        <w:rPr>
          <w:rFonts w:asciiTheme="minorHAnsi" w:hAnsiTheme="minorHAnsi" w:cstheme="minorHAnsi"/>
          <w:sz w:val="20"/>
          <w:szCs w:val="20"/>
        </w:rPr>
        <w:t xml:space="preserve"> March 202</w:t>
      </w:r>
      <w:r w:rsidR="005C74C2">
        <w:rPr>
          <w:rFonts w:asciiTheme="minorHAnsi" w:hAnsiTheme="minorHAnsi" w:cstheme="minorHAnsi"/>
          <w:sz w:val="20"/>
          <w:szCs w:val="20"/>
        </w:rPr>
        <w:t>5</w:t>
      </w:r>
      <w:r w:rsidR="00466321">
        <w:rPr>
          <w:rFonts w:asciiTheme="minorHAnsi" w:hAnsiTheme="minorHAnsi" w:cstheme="minorHAnsi"/>
          <w:sz w:val="20"/>
          <w:szCs w:val="20"/>
        </w:rPr>
        <w:t xml:space="preserve"> </w:t>
      </w:r>
      <w:r w:rsidR="00C92DD5">
        <w:rPr>
          <w:rFonts w:asciiTheme="minorHAnsi" w:eastAsiaTheme="minorHAnsi" w:hAnsiTheme="minorHAnsi" w:cstheme="minorHAnsi"/>
          <w:color w:val="000000"/>
          <w:sz w:val="20"/>
          <w:szCs w:val="20"/>
        </w:rPr>
        <w:t xml:space="preserve">at </w:t>
      </w:r>
      <w:r w:rsidR="00C92DD5">
        <w:rPr>
          <w:rFonts w:asciiTheme="minorHAnsi" w:eastAsiaTheme="minorHAnsi" w:hAnsiTheme="minorHAnsi" w:cstheme="minorHAnsi"/>
          <w:bCs/>
          <w:color w:val="000000"/>
          <w:sz w:val="20"/>
          <w:szCs w:val="20"/>
        </w:rPr>
        <w:t>the offices of J</w:t>
      </w:r>
      <w:r w:rsidR="00C92DD5" w:rsidRPr="00D34894">
        <w:rPr>
          <w:rFonts w:asciiTheme="minorHAnsi" w:eastAsiaTheme="minorHAnsi" w:hAnsiTheme="minorHAnsi" w:cstheme="minorHAnsi"/>
          <w:bCs/>
          <w:color w:val="000000"/>
          <w:sz w:val="20"/>
          <w:szCs w:val="20"/>
        </w:rPr>
        <w:t>TC (UK) Limited, The Scalpel, 18th Floor, 52 Lime Street, London EC3M 7AF</w:t>
      </w:r>
      <w:r w:rsidR="00B10883">
        <w:rPr>
          <w:rFonts w:asciiTheme="minorHAnsi" w:eastAsiaTheme="minorHAnsi" w:hAnsiTheme="minorHAnsi" w:cstheme="minorHAnsi"/>
          <w:color w:val="000000"/>
          <w:sz w:val="20"/>
          <w:szCs w:val="20"/>
        </w:rPr>
        <w:t xml:space="preserve"> </w:t>
      </w:r>
      <w:r w:rsidR="00FF6915">
        <w:rPr>
          <w:rFonts w:asciiTheme="minorHAnsi" w:eastAsiaTheme="minorHAnsi" w:hAnsiTheme="minorHAnsi" w:cstheme="minorHAnsi"/>
          <w:color w:val="000000"/>
          <w:sz w:val="20"/>
          <w:szCs w:val="20"/>
        </w:rPr>
        <w:t xml:space="preserve">and at any adjournment thereof </w:t>
      </w:r>
      <w:r w:rsidRPr="00FF2D09">
        <w:rPr>
          <w:rFonts w:asciiTheme="minorHAnsi" w:hAnsiTheme="minorHAnsi" w:cstheme="minorHAnsi"/>
          <w:sz w:val="20"/>
          <w:szCs w:val="20"/>
        </w:rPr>
        <w:t xml:space="preserve">(the </w:t>
      </w:r>
      <w:r w:rsidR="00FF6915" w:rsidRPr="00FF2D09">
        <w:rPr>
          <w:rFonts w:asciiTheme="minorHAnsi" w:hAnsiTheme="minorHAnsi" w:cstheme="minorHAnsi"/>
          <w:sz w:val="20"/>
          <w:szCs w:val="20"/>
        </w:rPr>
        <w:t>“</w:t>
      </w:r>
      <w:r w:rsidR="00FF6915" w:rsidRPr="001D5608">
        <w:rPr>
          <w:rFonts w:asciiTheme="minorHAnsi" w:hAnsiTheme="minorHAnsi" w:cstheme="minorHAnsi"/>
          <w:b/>
          <w:sz w:val="20"/>
          <w:szCs w:val="20"/>
        </w:rPr>
        <w:t>Annual General Meeting</w:t>
      </w:r>
      <w:r w:rsidR="00FF6915" w:rsidRPr="00FF2D09">
        <w:rPr>
          <w:rFonts w:asciiTheme="minorHAnsi" w:hAnsiTheme="minorHAnsi" w:cstheme="minorHAnsi"/>
          <w:sz w:val="20"/>
          <w:szCs w:val="20"/>
        </w:rPr>
        <w:t>”</w:t>
      </w:r>
      <w:r w:rsidR="00FF6915">
        <w:rPr>
          <w:rFonts w:asciiTheme="minorHAnsi" w:hAnsiTheme="minorHAnsi" w:cstheme="minorHAnsi"/>
          <w:sz w:val="20"/>
          <w:szCs w:val="20"/>
        </w:rPr>
        <w:t xml:space="preserve"> or </w:t>
      </w:r>
      <w:r w:rsidRPr="00FF2D09">
        <w:rPr>
          <w:rFonts w:asciiTheme="minorHAnsi" w:hAnsiTheme="minorHAnsi" w:cstheme="minorHAnsi"/>
          <w:sz w:val="20"/>
          <w:szCs w:val="20"/>
        </w:rPr>
        <w:t>“</w:t>
      </w:r>
      <w:r w:rsidRPr="001D5608">
        <w:rPr>
          <w:rFonts w:asciiTheme="minorHAnsi" w:hAnsiTheme="minorHAnsi" w:cstheme="minorHAnsi"/>
          <w:b/>
          <w:sz w:val="20"/>
          <w:szCs w:val="20"/>
        </w:rPr>
        <w:t>AGM</w:t>
      </w:r>
      <w:r w:rsidRPr="00FF2D09">
        <w:rPr>
          <w:rFonts w:asciiTheme="minorHAnsi" w:hAnsiTheme="minorHAnsi" w:cstheme="minorHAnsi"/>
          <w:sz w:val="20"/>
          <w:szCs w:val="20"/>
        </w:rPr>
        <w:t xml:space="preserve">”). </w:t>
      </w:r>
    </w:p>
    <w:p w14:paraId="499AE8A7" w14:textId="77777777" w:rsidR="007D4609" w:rsidRPr="00FF2D09"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p>
    <w:p w14:paraId="56DC1E3E" w14:textId="77777777" w:rsidR="007D4609" w:rsidRPr="00FF2D09" w:rsidRDefault="007D4609" w:rsidP="007D4609">
      <w:pPr>
        <w:pStyle w:val="BodyTextIndent3"/>
        <w:widowControl w:val="0"/>
        <w:tabs>
          <w:tab w:val="clear" w:pos="360"/>
          <w:tab w:val="clear" w:pos="2430"/>
          <w:tab w:val="right" w:pos="9923"/>
        </w:tabs>
        <w:ind w:left="0" w:right="-1" w:firstLine="0"/>
        <w:rPr>
          <w:rFonts w:asciiTheme="minorHAnsi" w:hAnsiTheme="minorHAnsi" w:cstheme="minorHAnsi"/>
          <w:sz w:val="20"/>
          <w:szCs w:val="20"/>
        </w:rPr>
      </w:pPr>
      <w:r w:rsidRPr="00FF2D09">
        <w:rPr>
          <w:rFonts w:asciiTheme="minorHAnsi" w:hAnsiTheme="minorHAnsi" w:cstheme="minorHAnsi"/>
          <w:sz w:val="20"/>
          <w:szCs w:val="20"/>
        </w:rPr>
        <w:t xml:space="preserve">I/We*(in BLOCK CAPITALS) ……………………………………………………..........................………….……………………….….................... </w:t>
      </w:r>
    </w:p>
    <w:p w14:paraId="5581069D" w14:textId="77777777" w:rsidR="007D4609" w:rsidRPr="00FF2D09" w:rsidRDefault="007D4609" w:rsidP="007D4609">
      <w:pPr>
        <w:pStyle w:val="BodyTextIndent3"/>
        <w:widowControl w:val="0"/>
        <w:tabs>
          <w:tab w:val="clear" w:pos="360"/>
          <w:tab w:val="right" w:pos="9356"/>
        </w:tabs>
        <w:ind w:left="0" w:right="-1" w:firstLine="0"/>
        <w:rPr>
          <w:rFonts w:asciiTheme="minorHAnsi" w:hAnsiTheme="minorHAnsi" w:cstheme="minorHAnsi"/>
          <w:sz w:val="14"/>
          <w:szCs w:val="20"/>
        </w:rPr>
      </w:pPr>
    </w:p>
    <w:p w14:paraId="51E7A9EC" w14:textId="77777777" w:rsidR="007D4609" w:rsidRPr="00FF2D09" w:rsidRDefault="007D4609" w:rsidP="007D4609">
      <w:pPr>
        <w:pStyle w:val="BodyTextIndent3"/>
        <w:widowControl w:val="0"/>
        <w:tabs>
          <w:tab w:val="clear" w:pos="360"/>
          <w:tab w:val="right" w:pos="9923"/>
        </w:tabs>
        <w:ind w:left="0" w:right="-1" w:firstLine="0"/>
        <w:rPr>
          <w:rFonts w:asciiTheme="minorHAnsi" w:hAnsiTheme="minorHAnsi" w:cstheme="minorHAnsi"/>
          <w:sz w:val="20"/>
          <w:szCs w:val="20"/>
        </w:rPr>
      </w:pPr>
      <w:r w:rsidRPr="00FF2D09">
        <w:rPr>
          <w:rFonts w:asciiTheme="minorHAnsi" w:hAnsiTheme="minorHAnsi" w:cstheme="minorHAnsi"/>
          <w:sz w:val="20"/>
          <w:szCs w:val="20"/>
        </w:rPr>
        <w:t>of .……………………………………………………………………………………….………………………………………………………………………...............</w:t>
      </w:r>
    </w:p>
    <w:p w14:paraId="3F6EAA5C" w14:textId="77777777" w:rsidR="007D4609" w:rsidRPr="00FF2D09" w:rsidRDefault="007D4609" w:rsidP="007D4609">
      <w:pPr>
        <w:pStyle w:val="BodyTextIndent3"/>
        <w:widowControl w:val="0"/>
        <w:tabs>
          <w:tab w:val="clear" w:pos="360"/>
          <w:tab w:val="right" w:pos="9923"/>
        </w:tabs>
        <w:ind w:left="0" w:right="-1" w:firstLine="0"/>
        <w:rPr>
          <w:rFonts w:asciiTheme="minorHAnsi" w:hAnsiTheme="minorHAnsi" w:cstheme="minorHAnsi"/>
          <w:sz w:val="8"/>
          <w:szCs w:val="20"/>
        </w:rPr>
      </w:pPr>
    </w:p>
    <w:p w14:paraId="138A6D48" w14:textId="3C7233A0" w:rsidR="007D4609"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r w:rsidRPr="00FF2D09">
        <w:rPr>
          <w:rFonts w:asciiTheme="minorHAnsi" w:hAnsiTheme="minorHAnsi" w:cstheme="minorHAnsi"/>
          <w:sz w:val="20"/>
          <w:szCs w:val="20"/>
        </w:rPr>
        <w:t>being the holder(s)* of Ordinary Shares of 0.1p each/ A Shares of 0.1p each</w:t>
      </w:r>
      <w:r w:rsidR="004717C9">
        <w:rPr>
          <w:rFonts w:asciiTheme="minorHAnsi" w:hAnsiTheme="minorHAnsi" w:cstheme="minorHAnsi"/>
          <w:sz w:val="20"/>
          <w:szCs w:val="20"/>
        </w:rPr>
        <w:t>*</w:t>
      </w:r>
      <w:r w:rsidRPr="00FF2D09">
        <w:rPr>
          <w:rFonts w:asciiTheme="minorHAnsi" w:hAnsiTheme="minorHAnsi" w:cstheme="minorHAnsi"/>
          <w:sz w:val="20"/>
          <w:szCs w:val="20"/>
        </w:rPr>
        <w:t xml:space="preserve"> in the Company, hereby appoint the Chairman of the meeting (see Note </w:t>
      </w:r>
      <w:r w:rsidR="00683B5F">
        <w:rPr>
          <w:rFonts w:asciiTheme="minorHAnsi" w:hAnsiTheme="minorHAnsi" w:cstheme="minorHAnsi"/>
          <w:sz w:val="20"/>
          <w:szCs w:val="20"/>
        </w:rPr>
        <w:t>2</w:t>
      </w:r>
      <w:r w:rsidRPr="00FF2D09">
        <w:rPr>
          <w:rFonts w:asciiTheme="minorHAnsi" w:hAnsiTheme="minorHAnsi" w:cstheme="minorHAnsi"/>
          <w:sz w:val="20"/>
          <w:szCs w:val="20"/>
        </w:rPr>
        <w:t>)</w:t>
      </w:r>
    </w:p>
    <w:p w14:paraId="69762977" w14:textId="7521B2CA" w:rsidR="009E5013" w:rsidRDefault="009E5013" w:rsidP="007D4609">
      <w:pPr>
        <w:pStyle w:val="BodyTextIndent3"/>
        <w:widowControl w:val="0"/>
        <w:tabs>
          <w:tab w:val="clear" w:pos="360"/>
          <w:tab w:val="right" w:pos="9356"/>
        </w:tabs>
        <w:ind w:left="0" w:right="-1" w:firstLine="0"/>
        <w:rPr>
          <w:rFonts w:asciiTheme="minorHAnsi" w:hAnsiTheme="minorHAnsi" w:cstheme="minorHAnsi"/>
          <w:sz w:val="20"/>
          <w:szCs w:val="20"/>
        </w:rPr>
      </w:pPr>
    </w:p>
    <w:p w14:paraId="408F1F2D" w14:textId="77777777" w:rsidR="007D4609" w:rsidRPr="00FF2D09" w:rsidRDefault="007D4609" w:rsidP="007D4609">
      <w:pPr>
        <w:pStyle w:val="BodyTextIndent3"/>
        <w:widowControl w:val="0"/>
        <w:tabs>
          <w:tab w:val="clear" w:pos="360"/>
          <w:tab w:val="right" w:pos="9356"/>
        </w:tabs>
        <w:ind w:left="0" w:right="-1" w:firstLine="0"/>
        <w:rPr>
          <w:rFonts w:asciiTheme="minorHAnsi" w:hAnsiTheme="minorHAnsi" w:cstheme="minorHAnsi"/>
          <w:sz w:val="6"/>
          <w:szCs w:val="20"/>
        </w:rPr>
      </w:pPr>
    </w:p>
    <w:p w14:paraId="4DABC7C8" w14:textId="4E1E91C0" w:rsidR="007D4609" w:rsidRPr="00FF2D09" w:rsidRDefault="007D4609" w:rsidP="007D4609">
      <w:pPr>
        <w:pStyle w:val="BodyTextIndent3"/>
        <w:widowControl w:val="0"/>
        <w:tabs>
          <w:tab w:val="clear" w:pos="360"/>
          <w:tab w:val="right" w:pos="9923"/>
        </w:tabs>
        <w:ind w:left="0" w:right="-1" w:firstLine="0"/>
        <w:rPr>
          <w:rFonts w:asciiTheme="minorHAnsi" w:hAnsiTheme="minorHAnsi" w:cstheme="minorHAnsi"/>
          <w:sz w:val="20"/>
          <w:szCs w:val="20"/>
        </w:rPr>
      </w:pPr>
      <w:r w:rsidRPr="00FF2D09">
        <w:rPr>
          <w:rFonts w:asciiTheme="minorHAnsi" w:hAnsiTheme="minorHAnsi" w:cstheme="minorHAnsi"/>
          <w:sz w:val="20"/>
          <w:szCs w:val="20"/>
        </w:rPr>
        <w:t>or ………………………………………………...……………………………………………………………………………………………...…………………...............</w:t>
      </w:r>
    </w:p>
    <w:p w14:paraId="521C139B" w14:textId="05CA4E17" w:rsidR="007D4609" w:rsidRPr="00FF2D09" w:rsidRDefault="007D4609" w:rsidP="007D4609">
      <w:pPr>
        <w:pStyle w:val="BodyTextIndent3"/>
        <w:widowControl w:val="0"/>
        <w:tabs>
          <w:tab w:val="clear" w:pos="360"/>
          <w:tab w:val="right" w:pos="9356"/>
        </w:tabs>
        <w:ind w:left="0" w:right="-1" w:firstLine="0"/>
        <w:rPr>
          <w:rFonts w:asciiTheme="minorHAnsi" w:hAnsiTheme="minorHAnsi" w:cstheme="minorHAnsi"/>
          <w:sz w:val="2"/>
          <w:szCs w:val="20"/>
        </w:rPr>
      </w:pPr>
    </w:p>
    <w:p w14:paraId="1A28F3E2" w14:textId="3D228BF1" w:rsidR="007D4609" w:rsidRPr="00FF2D09" w:rsidRDefault="007D4609" w:rsidP="007D4609">
      <w:pPr>
        <w:pStyle w:val="BodyTextIndent3"/>
        <w:widowControl w:val="0"/>
        <w:tabs>
          <w:tab w:val="clear" w:pos="360"/>
          <w:tab w:val="right" w:pos="9923"/>
        </w:tabs>
        <w:ind w:left="0" w:right="-1" w:firstLine="0"/>
        <w:rPr>
          <w:rFonts w:asciiTheme="minorHAnsi" w:hAnsiTheme="minorHAnsi" w:cstheme="minorHAnsi"/>
          <w:sz w:val="20"/>
          <w:szCs w:val="20"/>
        </w:rPr>
      </w:pPr>
      <w:r w:rsidRPr="00FF2D09">
        <w:rPr>
          <w:rFonts w:asciiTheme="minorHAnsi" w:hAnsiTheme="minorHAnsi" w:cstheme="minorHAnsi"/>
          <w:sz w:val="20"/>
          <w:szCs w:val="20"/>
        </w:rPr>
        <w:t>of .……………………………………………………………………………………………………………………………………………………….…………….............</w:t>
      </w:r>
    </w:p>
    <w:p w14:paraId="3020DF06" w14:textId="77777777" w:rsidR="007D4609" w:rsidRPr="00FF2D09" w:rsidRDefault="007D4609" w:rsidP="007D4609">
      <w:pPr>
        <w:pStyle w:val="BodyTextIndent3"/>
        <w:widowControl w:val="0"/>
        <w:tabs>
          <w:tab w:val="clear" w:pos="360"/>
          <w:tab w:val="right" w:pos="9923"/>
        </w:tabs>
        <w:ind w:left="0" w:right="-1" w:firstLine="0"/>
        <w:rPr>
          <w:rFonts w:asciiTheme="minorHAnsi" w:hAnsiTheme="minorHAnsi" w:cstheme="minorHAnsi"/>
          <w:sz w:val="14"/>
          <w:szCs w:val="20"/>
        </w:rPr>
      </w:pPr>
    </w:p>
    <w:p w14:paraId="7818AC50" w14:textId="76C62AAA" w:rsidR="007D4609" w:rsidRPr="00E61497"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r w:rsidRPr="00345B7B">
        <w:rPr>
          <w:rFonts w:asciiTheme="minorHAnsi" w:hAnsiTheme="minorHAnsi" w:cstheme="minorHAnsi"/>
          <w:sz w:val="20"/>
          <w:szCs w:val="20"/>
        </w:rPr>
        <w:t>as my/our* proxy to</w:t>
      </w:r>
      <w:r w:rsidR="005854BE" w:rsidRPr="00345B7B">
        <w:rPr>
          <w:rFonts w:asciiTheme="minorHAnsi" w:hAnsiTheme="minorHAnsi" w:cstheme="minorHAnsi"/>
          <w:sz w:val="20"/>
          <w:szCs w:val="20"/>
        </w:rPr>
        <w:t xml:space="preserve"> exercise my/our</w:t>
      </w:r>
      <w:r w:rsidR="000B553D">
        <w:rPr>
          <w:rFonts w:asciiTheme="minorHAnsi" w:hAnsiTheme="minorHAnsi" w:cstheme="minorHAnsi"/>
          <w:sz w:val="20"/>
          <w:szCs w:val="20"/>
        </w:rPr>
        <w:t>*</w:t>
      </w:r>
      <w:r w:rsidR="005854BE" w:rsidRPr="00345B7B">
        <w:rPr>
          <w:rFonts w:asciiTheme="minorHAnsi" w:hAnsiTheme="minorHAnsi" w:cstheme="minorHAnsi"/>
          <w:sz w:val="20"/>
          <w:szCs w:val="20"/>
        </w:rPr>
        <w:t xml:space="preserve"> rights </w:t>
      </w:r>
      <w:r w:rsidR="005854BE" w:rsidRPr="00C95B91">
        <w:rPr>
          <w:rFonts w:asciiTheme="minorHAnsi" w:hAnsiTheme="minorHAnsi" w:cstheme="minorHAnsi"/>
          <w:sz w:val="20"/>
          <w:szCs w:val="20"/>
        </w:rPr>
        <w:t>in respect of the aforementioned shares to</w:t>
      </w:r>
      <w:r w:rsidRPr="00C95B91">
        <w:rPr>
          <w:rFonts w:asciiTheme="minorHAnsi" w:hAnsiTheme="minorHAnsi" w:cstheme="minorHAnsi"/>
          <w:sz w:val="20"/>
          <w:szCs w:val="20"/>
        </w:rPr>
        <w:t xml:space="preserve"> attend</w:t>
      </w:r>
      <w:r w:rsidR="00B10883" w:rsidRPr="00C95B91">
        <w:rPr>
          <w:rFonts w:asciiTheme="minorHAnsi" w:hAnsiTheme="minorHAnsi" w:cstheme="minorHAnsi"/>
          <w:sz w:val="20"/>
          <w:szCs w:val="20"/>
        </w:rPr>
        <w:t>,</w:t>
      </w:r>
      <w:r w:rsidRPr="00377420">
        <w:rPr>
          <w:rFonts w:asciiTheme="minorHAnsi" w:hAnsiTheme="minorHAnsi" w:cstheme="minorHAnsi"/>
          <w:sz w:val="20"/>
          <w:szCs w:val="20"/>
        </w:rPr>
        <w:t xml:space="preserve"> </w:t>
      </w:r>
      <w:r w:rsidR="00FC44F9" w:rsidRPr="00E61497">
        <w:rPr>
          <w:rFonts w:asciiTheme="minorHAnsi" w:hAnsiTheme="minorHAnsi" w:cstheme="minorHAnsi"/>
          <w:sz w:val="20"/>
          <w:szCs w:val="20"/>
        </w:rPr>
        <w:t>speak</w:t>
      </w:r>
      <w:r w:rsidR="00B10883" w:rsidRPr="00E61497">
        <w:rPr>
          <w:rFonts w:asciiTheme="minorHAnsi" w:hAnsiTheme="minorHAnsi" w:cstheme="minorHAnsi"/>
          <w:sz w:val="20"/>
          <w:szCs w:val="20"/>
        </w:rPr>
        <w:t xml:space="preserve"> and vote</w:t>
      </w:r>
      <w:r w:rsidR="00FC44F9" w:rsidRPr="00E61497">
        <w:rPr>
          <w:rFonts w:asciiTheme="minorHAnsi" w:hAnsiTheme="minorHAnsi" w:cstheme="minorHAnsi"/>
          <w:sz w:val="20"/>
          <w:szCs w:val="20"/>
        </w:rPr>
        <w:t xml:space="preserve"> </w:t>
      </w:r>
      <w:r w:rsidRPr="00E61497">
        <w:rPr>
          <w:rFonts w:asciiTheme="minorHAnsi" w:hAnsiTheme="minorHAnsi" w:cstheme="minorHAnsi"/>
          <w:sz w:val="20"/>
          <w:szCs w:val="20"/>
        </w:rPr>
        <w:t xml:space="preserve">on my/our* behalf at the AGM or at any adjournment thereof. </w:t>
      </w:r>
    </w:p>
    <w:p w14:paraId="65976FAC" w14:textId="77777777" w:rsidR="007D4609" w:rsidRPr="00863249" w:rsidRDefault="007D4609" w:rsidP="007D4609">
      <w:pPr>
        <w:pStyle w:val="BodyTextIndent3"/>
        <w:widowControl w:val="0"/>
        <w:tabs>
          <w:tab w:val="clear" w:pos="360"/>
          <w:tab w:val="right" w:pos="9356"/>
        </w:tabs>
        <w:ind w:left="0" w:right="-1" w:firstLine="0"/>
        <w:rPr>
          <w:rFonts w:asciiTheme="minorHAnsi" w:hAnsiTheme="minorHAnsi" w:cstheme="minorHAnsi"/>
          <w:sz w:val="16"/>
          <w:szCs w:val="16"/>
        </w:rPr>
      </w:pPr>
    </w:p>
    <w:p w14:paraId="7DA40800" w14:textId="706A6735" w:rsidR="007D4609" w:rsidRPr="00E61497"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r w:rsidRPr="00863249">
        <w:rPr>
          <w:rFonts w:asciiTheme="minorHAnsi" w:hAnsiTheme="minorHAnsi" w:cstheme="minorHAnsi"/>
          <w:sz w:val="20"/>
          <w:szCs w:val="20"/>
        </w:rPr>
        <w:t xml:space="preserve">I/We* </w:t>
      </w:r>
      <w:r w:rsidRPr="00FF6915">
        <w:rPr>
          <w:rFonts w:asciiTheme="minorHAnsi" w:hAnsiTheme="minorHAnsi" w:cstheme="minorHAnsi"/>
          <w:sz w:val="20"/>
          <w:szCs w:val="20"/>
        </w:rPr>
        <w:t>desire to vote on the resolutions as indicated</w:t>
      </w:r>
      <w:r w:rsidRPr="00E61497">
        <w:rPr>
          <w:rFonts w:asciiTheme="minorHAnsi" w:hAnsiTheme="minorHAnsi" w:cstheme="minorHAnsi"/>
          <w:sz w:val="20"/>
          <w:szCs w:val="20"/>
        </w:rPr>
        <w:t xml:space="preserve"> in the appropriate column below. </w:t>
      </w:r>
    </w:p>
    <w:p w14:paraId="4A9711BC" w14:textId="77777777" w:rsidR="00FC44F9" w:rsidRPr="00210DF2" w:rsidRDefault="00FC44F9" w:rsidP="007D4609">
      <w:pPr>
        <w:pStyle w:val="BodyTextIndent3"/>
        <w:widowControl w:val="0"/>
        <w:tabs>
          <w:tab w:val="clear" w:pos="360"/>
          <w:tab w:val="right" w:pos="9356"/>
        </w:tabs>
        <w:ind w:left="0" w:right="-1" w:firstLine="0"/>
        <w:rPr>
          <w:rFonts w:asciiTheme="minorHAnsi" w:hAnsiTheme="minorHAnsi" w:cstheme="minorHAnsi"/>
          <w:sz w:val="20"/>
          <w:szCs w:val="20"/>
        </w:rPr>
      </w:pPr>
    </w:p>
    <w:p w14:paraId="18D3E522" w14:textId="4E6990BD" w:rsidR="007D4609" w:rsidRPr="00CA35DE" w:rsidRDefault="007D4609" w:rsidP="007D4609">
      <w:pPr>
        <w:pStyle w:val="BodyTextIndent3"/>
        <w:widowControl w:val="0"/>
        <w:tabs>
          <w:tab w:val="clear" w:pos="360"/>
          <w:tab w:val="right" w:pos="9356"/>
        </w:tabs>
        <w:ind w:left="0" w:right="-1" w:firstLine="0"/>
        <w:rPr>
          <w:rFonts w:asciiTheme="minorHAnsi" w:hAnsiTheme="minorHAnsi" w:cstheme="minorHAnsi"/>
          <w:i/>
          <w:sz w:val="20"/>
          <w:szCs w:val="20"/>
        </w:rPr>
      </w:pPr>
      <w:r w:rsidRPr="00CA35DE">
        <w:rPr>
          <w:rFonts w:asciiTheme="minorHAnsi" w:hAnsiTheme="minorHAnsi" w:cstheme="minorHAnsi"/>
          <w:i/>
          <w:sz w:val="20"/>
          <w:szCs w:val="20"/>
        </w:rPr>
        <w:t>Please indicate with an “X”</w:t>
      </w:r>
      <w:r w:rsidR="00FC44F9" w:rsidRPr="00CA35DE">
        <w:rPr>
          <w:rFonts w:asciiTheme="minorHAnsi" w:hAnsiTheme="minorHAnsi" w:cstheme="minorHAnsi"/>
          <w:i/>
          <w:sz w:val="20"/>
          <w:szCs w:val="20"/>
        </w:rPr>
        <w:t xml:space="preserve"> in the appropriate box opposite each resolution</w:t>
      </w:r>
      <w:r w:rsidRPr="00CA35DE">
        <w:rPr>
          <w:rFonts w:asciiTheme="minorHAnsi" w:hAnsiTheme="minorHAnsi" w:cstheme="minorHAnsi"/>
          <w:i/>
          <w:sz w:val="20"/>
          <w:szCs w:val="20"/>
        </w:rPr>
        <w:t xml:space="preserve"> how you wish your vote to be cast.</w:t>
      </w:r>
      <w:r w:rsidR="00FC44F9" w:rsidRPr="00CA35DE">
        <w:rPr>
          <w:rFonts w:asciiTheme="minorHAnsi" w:hAnsiTheme="minorHAnsi" w:cstheme="minorHAnsi"/>
          <w:i/>
          <w:sz w:val="20"/>
          <w:szCs w:val="20"/>
        </w:rPr>
        <w:t xml:space="preserve"> </w:t>
      </w:r>
    </w:p>
    <w:p w14:paraId="140A0A05" w14:textId="77777777" w:rsidR="007D4609" w:rsidRPr="00855C8A" w:rsidRDefault="007D4609" w:rsidP="007D4609">
      <w:pPr>
        <w:pStyle w:val="BodyTextIndent3"/>
        <w:widowControl w:val="0"/>
        <w:tabs>
          <w:tab w:val="clear" w:pos="360"/>
          <w:tab w:val="right" w:pos="9356"/>
        </w:tabs>
        <w:ind w:left="0" w:right="-1" w:firstLine="0"/>
        <w:rPr>
          <w:rFonts w:asciiTheme="minorHAnsi" w:hAnsiTheme="minorHAnsi" w:cstheme="minorHAnsi"/>
          <w:sz w:val="8"/>
          <w:szCs w:val="16"/>
        </w:rPr>
      </w:pPr>
    </w:p>
    <w:p w14:paraId="602F0BED" w14:textId="77777777" w:rsidR="007D4609" w:rsidRPr="00855C8A"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r w:rsidRPr="00855C8A">
        <w:rPr>
          <w:rFonts w:asciiTheme="minorHAnsi" w:hAnsiTheme="minorHAnsi" w:cstheme="minorHAnsi"/>
          <w:sz w:val="20"/>
          <w:szCs w:val="20"/>
        </w:rPr>
        <w:t>Details of the resolutions are set out in the Notice of the Annual General Meeting.</w:t>
      </w:r>
    </w:p>
    <w:p w14:paraId="07E96016" w14:textId="77777777" w:rsidR="007D4609" w:rsidRPr="00855C8A" w:rsidRDefault="007D4609" w:rsidP="007D4609">
      <w:pPr>
        <w:pStyle w:val="BodyTextIndent3"/>
        <w:widowControl w:val="0"/>
        <w:tabs>
          <w:tab w:val="clear" w:pos="360"/>
          <w:tab w:val="left" w:pos="720"/>
        </w:tabs>
        <w:ind w:left="0" w:right="-1" w:firstLine="0"/>
        <w:rPr>
          <w:rFonts w:asciiTheme="minorHAnsi" w:hAnsiTheme="minorHAnsi" w:cstheme="minorHAnsi"/>
          <w:sz w:val="16"/>
          <w:szCs w:val="16"/>
        </w:rPr>
      </w:pPr>
    </w:p>
    <w:tbl>
      <w:tblPr>
        <w:tblStyle w:val="TableGrid"/>
        <w:tblW w:w="9576" w:type="dxa"/>
        <w:tblLayout w:type="fixed"/>
        <w:tblLook w:val="04A0" w:firstRow="1" w:lastRow="0" w:firstColumn="1" w:lastColumn="0" w:noHBand="0" w:noVBand="1"/>
      </w:tblPr>
      <w:tblGrid>
        <w:gridCol w:w="6345"/>
        <w:gridCol w:w="1134"/>
        <w:gridCol w:w="993"/>
        <w:gridCol w:w="1104"/>
      </w:tblGrid>
      <w:tr w:rsidR="007D4609" w:rsidRPr="00855C8A" w14:paraId="0C93F902" w14:textId="77777777" w:rsidTr="00FE46B9">
        <w:tc>
          <w:tcPr>
            <w:tcW w:w="6345" w:type="dxa"/>
          </w:tcPr>
          <w:p w14:paraId="1F17EF6E" w14:textId="3752AD41" w:rsidR="007D4609" w:rsidRPr="00855C8A" w:rsidRDefault="007D4609" w:rsidP="00732F86">
            <w:pPr>
              <w:pStyle w:val="BodyTextIndent3"/>
              <w:widowControl w:val="0"/>
              <w:tabs>
                <w:tab w:val="clear" w:pos="360"/>
                <w:tab w:val="right" w:pos="9356"/>
              </w:tabs>
              <w:ind w:left="0" w:right="-1" w:firstLine="0"/>
              <w:jc w:val="left"/>
              <w:rPr>
                <w:rFonts w:asciiTheme="minorHAnsi" w:hAnsiTheme="minorHAnsi" w:cstheme="minorHAnsi"/>
                <w:b/>
                <w:bCs/>
                <w:sz w:val="20"/>
                <w:szCs w:val="20"/>
              </w:rPr>
            </w:pPr>
            <w:r w:rsidRPr="00855C8A">
              <w:rPr>
                <w:rFonts w:asciiTheme="minorHAnsi" w:hAnsiTheme="minorHAnsi" w:cstheme="minorHAnsi"/>
                <w:b/>
                <w:bCs/>
                <w:sz w:val="20"/>
                <w:szCs w:val="20"/>
              </w:rPr>
              <w:t xml:space="preserve">ORDINARY </w:t>
            </w:r>
            <w:r w:rsidR="004717C9">
              <w:rPr>
                <w:rFonts w:asciiTheme="minorHAnsi" w:hAnsiTheme="minorHAnsi" w:cstheme="minorHAnsi"/>
                <w:b/>
                <w:bCs/>
                <w:sz w:val="20"/>
                <w:szCs w:val="20"/>
              </w:rPr>
              <w:t>RESOLUTIONS</w:t>
            </w:r>
          </w:p>
        </w:tc>
        <w:tc>
          <w:tcPr>
            <w:tcW w:w="1134" w:type="dxa"/>
          </w:tcPr>
          <w:p w14:paraId="744914B7" w14:textId="77777777" w:rsidR="007D4609" w:rsidRPr="00855C8A" w:rsidRDefault="007D4609" w:rsidP="006A6BF4">
            <w:pPr>
              <w:jc w:val="center"/>
              <w:rPr>
                <w:rFonts w:asciiTheme="minorHAnsi" w:hAnsiTheme="minorHAnsi" w:cstheme="minorHAnsi"/>
                <w:b/>
                <w:sz w:val="20"/>
                <w:szCs w:val="20"/>
              </w:rPr>
            </w:pPr>
            <w:r w:rsidRPr="00855C8A">
              <w:rPr>
                <w:rFonts w:asciiTheme="minorHAnsi" w:hAnsiTheme="minorHAnsi" w:cstheme="minorHAnsi"/>
                <w:b/>
                <w:sz w:val="20"/>
                <w:szCs w:val="20"/>
              </w:rPr>
              <w:t>FOR</w:t>
            </w:r>
          </w:p>
        </w:tc>
        <w:tc>
          <w:tcPr>
            <w:tcW w:w="993" w:type="dxa"/>
          </w:tcPr>
          <w:p w14:paraId="32ACB4CE" w14:textId="77777777" w:rsidR="007D4609" w:rsidRPr="00855C8A" w:rsidRDefault="007D4609" w:rsidP="006A6BF4">
            <w:pPr>
              <w:jc w:val="center"/>
              <w:rPr>
                <w:rFonts w:asciiTheme="minorHAnsi" w:hAnsiTheme="minorHAnsi" w:cstheme="minorHAnsi"/>
                <w:b/>
                <w:sz w:val="20"/>
                <w:szCs w:val="20"/>
              </w:rPr>
            </w:pPr>
            <w:r w:rsidRPr="00855C8A">
              <w:rPr>
                <w:rFonts w:asciiTheme="minorHAnsi" w:hAnsiTheme="minorHAnsi" w:cstheme="minorHAnsi"/>
                <w:b/>
                <w:sz w:val="20"/>
                <w:szCs w:val="20"/>
              </w:rPr>
              <w:t>AGAINST</w:t>
            </w:r>
          </w:p>
        </w:tc>
        <w:tc>
          <w:tcPr>
            <w:tcW w:w="1104" w:type="dxa"/>
          </w:tcPr>
          <w:p w14:paraId="26A11449" w14:textId="77777777" w:rsidR="007D4609" w:rsidRPr="00855C8A" w:rsidRDefault="007D4609" w:rsidP="006A6BF4">
            <w:pPr>
              <w:jc w:val="center"/>
              <w:rPr>
                <w:rFonts w:asciiTheme="minorHAnsi" w:hAnsiTheme="minorHAnsi" w:cstheme="minorHAnsi"/>
                <w:b/>
                <w:sz w:val="20"/>
                <w:szCs w:val="20"/>
              </w:rPr>
            </w:pPr>
            <w:r w:rsidRPr="00855C8A">
              <w:rPr>
                <w:rFonts w:asciiTheme="minorHAnsi" w:hAnsiTheme="minorHAnsi" w:cstheme="minorHAnsi"/>
                <w:b/>
                <w:sz w:val="20"/>
                <w:szCs w:val="20"/>
              </w:rPr>
              <w:t>WITHELD</w:t>
            </w:r>
          </w:p>
        </w:tc>
      </w:tr>
      <w:tr w:rsidR="007D4609" w:rsidRPr="00855C8A" w14:paraId="71A54335" w14:textId="77777777" w:rsidTr="00FE46B9">
        <w:tc>
          <w:tcPr>
            <w:tcW w:w="6345" w:type="dxa"/>
            <w:vAlign w:val="bottom"/>
          </w:tcPr>
          <w:p w14:paraId="23C475F4" w14:textId="5F55BB90" w:rsidR="007D4609" w:rsidRPr="00855C8A" w:rsidRDefault="007D4609" w:rsidP="00512424">
            <w:pPr>
              <w:ind w:left="171" w:hanging="171"/>
              <w:rPr>
                <w:rFonts w:asciiTheme="minorHAnsi" w:hAnsiTheme="minorHAnsi" w:cstheme="minorHAnsi"/>
                <w:sz w:val="20"/>
                <w:szCs w:val="20"/>
              </w:rPr>
            </w:pPr>
            <w:r w:rsidRPr="00855C8A">
              <w:rPr>
                <w:rFonts w:asciiTheme="minorHAnsi" w:hAnsiTheme="minorHAnsi" w:cstheme="minorHAnsi"/>
                <w:sz w:val="20"/>
                <w:szCs w:val="20"/>
              </w:rPr>
              <w:t xml:space="preserve">1. To receive and adopt the </w:t>
            </w:r>
            <w:r w:rsidR="000E24F1">
              <w:rPr>
                <w:rFonts w:asciiTheme="minorHAnsi" w:hAnsiTheme="minorHAnsi" w:cstheme="minorHAnsi"/>
                <w:sz w:val="20"/>
                <w:szCs w:val="20"/>
              </w:rPr>
              <w:t xml:space="preserve">Annual </w:t>
            </w:r>
            <w:r w:rsidRPr="004717C9">
              <w:rPr>
                <w:rFonts w:asciiTheme="minorHAnsi" w:hAnsiTheme="minorHAnsi" w:cstheme="minorHAnsi"/>
                <w:sz w:val="20"/>
                <w:szCs w:val="20"/>
              </w:rPr>
              <w:t>Report and</w:t>
            </w:r>
            <w:r w:rsidR="00683B5F" w:rsidRPr="000E24F1">
              <w:t xml:space="preserve"> </w:t>
            </w:r>
            <w:r w:rsidR="004717C9" w:rsidRPr="00510101">
              <w:rPr>
                <w:rFonts w:asciiTheme="minorHAnsi" w:hAnsiTheme="minorHAnsi" w:cstheme="minorHAnsi"/>
                <w:sz w:val="20"/>
                <w:szCs w:val="20"/>
              </w:rPr>
              <w:t>audited financial statements of the Company</w:t>
            </w:r>
            <w:r w:rsidR="004717C9">
              <w:t xml:space="preserve"> </w:t>
            </w:r>
            <w:r w:rsidR="00683B5F" w:rsidRPr="00683B5F">
              <w:rPr>
                <w:rFonts w:asciiTheme="minorHAnsi" w:hAnsiTheme="minorHAnsi" w:cstheme="minorHAnsi"/>
                <w:sz w:val="20"/>
                <w:szCs w:val="20"/>
              </w:rPr>
              <w:t xml:space="preserve">for the </w:t>
            </w:r>
            <w:r w:rsidR="004717C9">
              <w:rPr>
                <w:rFonts w:asciiTheme="minorHAnsi" w:hAnsiTheme="minorHAnsi" w:cstheme="minorHAnsi"/>
                <w:sz w:val="20"/>
                <w:szCs w:val="20"/>
              </w:rPr>
              <w:t xml:space="preserve">financial </w:t>
            </w:r>
            <w:r w:rsidR="00683B5F" w:rsidRPr="00683B5F">
              <w:rPr>
                <w:rFonts w:asciiTheme="minorHAnsi" w:hAnsiTheme="minorHAnsi" w:cstheme="minorHAnsi"/>
                <w:sz w:val="20"/>
                <w:szCs w:val="20"/>
              </w:rPr>
              <w:t xml:space="preserve">year ended </w:t>
            </w:r>
            <w:r w:rsidR="00466321">
              <w:rPr>
                <w:rFonts w:asciiTheme="minorHAnsi" w:hAnsiTheme="minorHAnsi" w:cstheme="minorHAnsi"/>
                <w:sz w:val="20"/>
                <w:szCs w:val="20"/>
              </w:rPr>
              <w:t>30 September 202</w:t>
            </w:r>
            <w:r w:rsidR="005C74C2">
              <w:rPr>
                <w:rFonts w:asciiTheme="minorHAnsi" w:hAnsiTheme="minorHAnsi" w:cstheme="minorHAnsi"/>
                <w:sz w:val="20"/>
                <w:szCs w:val="20"/>
              </w:rPr>
              <w:t>4</w:t>
            </w:r>
            <w:r w:rsidR="00683B5F" w:rsidRPr="00683B5F">
              <w:rPr>
                <w:rFonts w:asciiTheme="minorHAnsi" w:hAnsiTheme="minorHAnsi" w:cstheme="minorHAnsi"/>
                <w:sz w:val="20"/>
                <w:szCs w:val="20"/>
              </w:rPr>
              <w:t xml:space="preserve"> together with the report of the </w:t>
            </w:r>
            <w:r w:rsidR="000E24F1">
              <w:rPr>
                <w:rFonts w:asciiTheme="minorHAnsi" w:hAnsiTheme="minorHAnsi" w:cstheme="minorHAnsi"/>
                <w:sz w:val="20"/>
                <w:szCs w:val="20"/>
              </w:rPr>
              <w:t>a</w:t>
            </w:r>
            <w:r w:rsidR="00683B5F" w:rsidRPr="00683B5F">
              <w:rPr>
                <w:rFonts w:asciiTheme="minorHAnsi" w:hAnsiTheme="minorHAnsi" w:cstheme="minorHAnsi"/>
                <w:sz w:val="20"/>
                <w:szCs w:val="20"/>
              </w:rPr>
              <w:t>uditor thereon</w:t>
            </w:r>
            <w:r w:rsidRPr="00855C8A">
              <w:rPr>
                <w:rFonts w:asciiTheme="minorHAnsi" w:hAnsiTheme="minorHAnsi" w:cstheme="minorHAnsi"/>
                <w:sz w:val="20"/>
                <w:szCs w:val="20"/>
              </w:rPr>
              <w:t>.</w:t>
            </w:r>
          </w:p>
          <w:p w14:paraId="42EDDC45" w14:textId="77777777" w:rsidR="007D4609" w:rsidRPr="00855C8A" w:rsidRDefault="007D4609" w:rsidP="00512424">
            <w:pPr>
              <w:ind w:left="171" w:hanging="171"/>
              <w:rPr>
                <w:rFonts w:asciiTheme="minorHAnsi" w:hAnsiTheme="minorHAnsi" w:cstheme="minorHAnsi"/>
                <w:sz w:val="20"/>
                <w:szCs w:val="20"/>
              </w:rPr>
            </w:pPr>
          </w:p>
        </w:tc>
        <w:tc>
          <w:tcPr>
            <w:tcW w:w="1134" w:type="dxa"/>
          </w:tcPr>
          <w:p w14:paraId="3A28199C" w14:textId="77777777" w:rsidR="007D4609" w:rsidRPr="00855C8A" w:rsidRDefault="007D4609" w:rsidP="006A6BF4">
            <w:pPr>
              <w:rPr>
                <w:rFonts w:asciiTheme="minorHAnsi" w:hAnsiTheme="minorHAnsi" w:cstheme="minorHAnsi"/>
                <w:sz w:val="20"/>
                <w:szCs w:val="20"/>
              </w:rPr>
            </w:pPr>
          </w:p>
        </w:tc>
        <w:tc>
          <w:tcPr>
            <w:tcW w:w="993" w:type="dxa"/>
          </w:tcPr>
          <w:p w14:paraId="2F6B47A5" w14:textId="77777777" w:rsidR="007D4609" w:rsidRPr="00855C8A" w:rsidRDefault="007D4609" w:rsidP="006A6BF4">
            <w:pPr>
              <w:rPr>
                <w:rFonts w:asciiTheme="minorHAnsi" w:hAnsiTheme="minorHAnsi" w:cstheme="minorHAnsi"/>
                <w:sz w:val="20"/>
                <w:szCs w:val="20"/>
              </w:rPr>
            </w:pPr>
          </w:p>
        </w:tc>
        <w:tc>
          <w:tcPr>
            <w:tcW w:w="1104" w:type="dxa"/>
          </w:tcPr>
          <w:p w14:paraId="41A853D7" w14:textId="77777777" w:rsidR="007D4609" w:rsidRPr="00855C8A" w:rsidRDefault="007D4609" w:rsidP="006A6BF4">
            <w:pPr>
              <w:rPr>
                <w:rFonts w:asciiTheme="minorHAnsi" w:hAnsiTheme="minorHAnsi" w:cstheme="minorHAnsi"/>
                <w:sz w:val="20"/>
                <w:szCs w:val="20"/>
              </w:rPr>
            </w:pPr>
          </w:p>
        </w:tc>
      </w:tr>
      <w:tr w:rsidR="007D4609" w:rsidRPr="00855C8A" w14:paraId="58FC349C" w14:textId="77777777" w:rsidTr="00FE46B9">
        <w:tc>
          <w:tcPr>
            <w:tcW w:w="6345" w:type="dxa"/>
            <w:vAlign w:val="bottom"/>
          </w:tcPr>
          <w:p w14:paraId="6C103BDE" w14:textId="1E6F32F3" w:rsidR="007D4609" w:rsidRPr="00855C8A" w:rsidRDefault="007D4609" w:rsidP="00512424">
            <w:pPr>
              <w:ind w:left="171" w:hanging="171"/>
              <w:rPr>
                <w:rFonts w:asciiTheme="minorHAnsi" w:hAnsiTheme="minorHAnsi" w:cstheme="minorHAnsi"/>
                <w:sz w:val="20"/>
                <w:szCs w:val="20"/>
              </w:rPr>
            </w:pPr>
            <w:r w:rsidRPr="00855C8A">
              <w:rPr>
                <w:rFonts w:asciiTheme="minorHAnsi" w:hAnsiTheme="minorHAnsi" w:cstheme="minorHAnsi"/>
                <w:sz w:val="20"/>
                <w:szCs w:val="20"/>
              </w:rPr>
              <w:t xml:space="preserve">2. To </w:t>
            </w:r>
            <w:r w:rsidR="00683B5F">
              <w:rPr>
                <w:rFonts w:asciiTheme="minorHAnsi" w:hAnsiTheme="minorHAnsi" w:cstheme="minorHAnsi"/>
                <w:sz w:val="20"/>
                <w:szCs w:val="20"/>
              </w:rPr>
              <w:t xml:space="preserve">receive and </w:t>
            </w:r>
            <w:r w:rsidRPr="00855C8A">
              <w:rPr>
                <w:rFonts w:asciiTheme="minorHAnsi" w:hAnsiTheme="minorHAnsi" w:cstheme="minorHAnsi"/>
                <w:sz w:val="20"/>
                <w:szCs w:val="20"/>
              </w:rPr>
              <w:t>approve the Directors’ Remuneration Report</w:t>
            </w:r>
            <w:r w:rsidR="004717C9" w:rsidRPr="004717C9">
              <w:rPr>
                <w:rFonts w:asciiTheme="minorHAnsi" w:hAnsiTheme="minorHAnsi" w:cstheme="minorHAnsi"/>
                <w:sz w:val="20"/>
                <w:szCs w:val="20"/>
              </w:rPr>
              <w:t xml:space="preserve"> for the financial year ended 30 September 2024</w:t>
            </w:r>
            <w:r w:rsidRPr="00855C8A">
              <w:rPr>
                <w:rFonts w:asciiTheme="minorHAnsi" w:hAnsiTheme="minorHAnsi" w:cstheme="minorHAnsi"/>
                <w:sz w:val="20"/>
                <w:szCs w:val="20"/>
              </w:rPr>
              <w:t>.</w:t>
            </w:r>
          </w:p>
          <w:p w14:paraId="45D597FA" w14:textId="77777777" w:rsidR="007D4609" w:rsidRPr="00855C8A" w:rsidRDefault="007D4609" w:rsidP="00512424">
            <w:pPr>
              <w:ind w:left="171" w:hanging="171"/>
              <w:rPr>
                <w:rFonts w:asciiTheme="minorHAnsi" w:hAnsiTheme="minorHAnsi" w:cstheme="minorHAnsi"/>
                <w:sz w:val="20"/>
                <w:szCs w:val="20"/>
              </w:rPr>
            </w:pPr>
          </w:p>
        </w:tc>
        <w:tc>
          <w:tcPr>
            <w:tcW w:w="1134" w:type="dxa"/>
          </w:tcPr>
          <w:p w14:paraId="2E34340D" w14:textId="77777777" w:rsidR="007D4609" w:rsidRPr="00855C8A" w:rsidRDefault="007D4609" w:rsidP="006A6BF4">
            <w:pPr>
              <w:rPr>
                <w:rFonts w:asciiTheme="minorHAnsi" w:hAnsiTheme="minorHAnsi" w:cstheme="minorHAnsi"/>
                <w:sz w:val="20"/>
                <w:szCs w:val="20"/>
              </w:rPr>
            </w:pPr>
          </w:p>
        </w:tc>
        <w:tc>
          <w:tcPr>
            <w:tcW w:w="993" w:type="dxa"/>
          </w:tcPr>
          <w:p w14:paraId="23BDB595" w14:textId="77777777" w:rsidR="007D4609" w:rsidRPr="00855C8A" w:rsidRDefault="007D4609" w:rsidP="006A6BF4">
            <w:pPr>
              <w:rPr>
                <w:rFonts w:asciiTheme="minorHAnsi" w:hAnsiTheme="minorHAnsi" w:cstheme="minorHAnsi"/>
                <w:sz w:val="20"/>
                <w:szCs w:val="20"/>
              </w:rPr>
            </w:pPr>
          </w:p>
        </w:tc>
        <w:tc>
          <w:tcPr>
            <w:tcW w:w="1104" w:type="dxa"/>
          </w:tcPr>
          <w:p w14:paraId="3FEBED52" w14:textId="77777777" w:rsidR="007D4609" w:rsidRPr="00855C8A" w:rsidRDefault="007D4609" w:rsidP="006A6BF4">
            <w:pPr>
              <w:rPr>
                <w:rFonts w:asciiTheme="minorHAnsi" w:hAnsiTheme="minorHAnsi" w:cstheme="minorHAnsi"/>
                <w:sz w:val="20"/>
                <w:szCs w:val="20"/>
              </w:rPr>
            </w:pPr>
          </w:p>
        </w:tc>
      </w:tr>
      <w:tr w:rsidR="001D5608" w:rsidRPr="00855C8A" w14:paraId="27B07385" w14:textId="77777777" w:rsidTr="00FE46B9">
        <w:tc>
          <w:tcPr>
            <w:tcW w:w="6345" w:type="dxa"/>
            <w:vAlign w:val="bottom"/>
          </w:tcPr>
          <w:p w14:paraId="5E7B2BFF" w14:textId="50FBCE64" w:rsidR="001D5608" w:rsidRPr="00855C8A" w:rsidRDefault="00CF2617" w:rsidP="001D5608">
            <w:pPr>
              <w:rPr>
                <w:rFonts w:asciiTheme="minorHAnsi" w:hAnsiTheme="minorHAnsi" w:cstheme="minorHAnsi"/>
                <w:sz w:val="20"/>
                <w:szCs w:val="20"/>
              </w:rPr>
            </w:pPr>
            <w:r>
              <w:rPr>
                <w:rFonts w:asciiTheme="minorHAnsi" w:hAnsiTheme="minorHAnsi" w:cstheme="minorHAnsi"/>
                <w:sz w:val="20"/>
                <w:szCs w:val="20"/>
              </w:rPr>
              <w:t>3</w:t>
            </w:r>
            <w:r w:rsidR="001D5608" w:rsidRPr="00855C8A">
              <w:rPr>
                <w:rFonts w:asciiTheme="minorHAnsi" w:hAnsiTheme="minorHAnsi" w:cstheme="minorHAnsi"/>
                <w:sz w:val="20"/>
                <w:szCs w:val="20"/>
              </w:rPr>
              <w:t xml:space="preserve">. To re-appoint BDO LLP as the Company’s auditor to hold office from the conclusion of </w:t>
            </w:r>
            <w:r w:rsidR="001D5608" w:rsidRPr="00683B5F">
              <w:rPr>
                <w:rFonts w:asciiTheme="minorHAnsi" w:hAnsiTheme="minorHAnsi" w:cstheme="minorHAnsi"/>
                <w:sz w:val="20"/>
                <w:szCs w:val="20"/>
              </w:rPr>
              <w:t xml:space="preserve">the annual general meeting </w:t>
            </w:r>
            <w:r w:rsidR="001D5608" w:rsidRPr="00855C8A">
              <w:rPr>
                <w:rFonts w:asciiTheme="minorHAnsi" w:hAnsiTheme="minorHAnsi" w:cstheme="minorHAnsi"/>
                <w:sz w:val="20"/>
                <w:szCs w:val="20"/>
              </w:rPr>
              <w:t>until the conclusion of the next annual general meeting at which accounts are laid before the Company.</w:t>
            </w:r>
          </w:p>
          <w:p w14:paraId="3653C1FC" w14:textId="77777777" w:rsidR="001D5608" w:rsidRPr="00855C8A" w:rsidRDefault="001D5608" w:rsidP="001D5608">
            <w:pPr>
              <w:ind w:left="171" w:hanging="171"/>
              <w:rPr>
                <w:rFonts w:asciiTheme="minorHAnsi" w:hAnsiTheme="minorHAnsi" w:cstheme="minorHAnsi"/>
                <w:sz w:val="20"/>
                <w:szCs w:val="20"/>
              </w:rPr>
            </w:pPr>
          </w:p>
        </w:tc>
        <w:tc>
          <w:tcPr>
            <w:tcW w:w="1134" w:type="dxa"/>
          </w:tcPr>
          <w:p w14:paraId="4645AD0C" w14:textId="77777777" w:rsidR="001D5608" w:rsidRPr="00855C8A" w:rsidRDefault="001D5608" w:rsidP="001D5608">
            <w:pPr>
              <w:rPr>
                <w:rFonts w:asciiTheme="minorHAnsi" w:hAnsiTheme="minorHAnsi" w:cstheme="minorHAnsi"/>
                <w:sz w:val="20"/>
                <w:szCs w:val="20"/>
              </w:rPr>
            </w:pPr>
          </w:p>
        </w:tc>
        <w:tc>
          <w:tcPr>
            <w:tcW w:w="993" w:type="dxa"/>
          </w:tcPr>
          <w:p w14:paraId="7A0C90A7" w14:textId="77777777" w:rsidR="001D5608" w:rsidRPr="00855C8A" w:rsidRDefault="001D5608" w:rsidP="001D5608">
            <w:pPr>
              <w:rPr>
                <w:rFonts w:asciiTheme="minorHAnsi" w:hAnsiTheme="minorHAnsi" w:cstheme="minorHAnsi"/>
                <w:sz w:val="20"/>
                <w:szCs w:val="20"/>
              </w:rPr>
            </w:pPr>
          </w:p>
        </w:tc>
        <w:tc>
          <w:tcPr>
            <w:tcW w:w="1104" w:type="dxa"/>
          </w:tcPr>
          <w:p w14:paraId="4F165B11" w14:textId="77777777" w:rsidR="001D5608" w:rsidRPr="00855C8A" w:rsidRDefault="001D5608" w:rsidP="001D5608">
            <w:pPr>
              <w:rPr>
                <w:rFonts w:asciiTheme="minorHAnsi" w:hAnsiTheme="minorHAnsi" w:cstheme="minorHAnsi"/>
                <w:sz w:val="20"/>
                <w:szCs w:val="20"/>
              </w:rPr>
            </w:pPr>
          </w:p>
        </w:tc>
      </w:tr>
      <w:tr w:rsidR="001D5608" w:rsidRPr="00855C8A" w14:paraId="1661FF95" w14:textId="77777777" w:rsidTr="00FE46B9">
        <w:tc>
          <w:tcPr>
            <w:tcW w:w="6345" w:type="dxa"/>
            <w:vAlign w:val="bottom"/>
          </w:tcPr>
          <w:p w14:paraId="7681761C" w14:textId="62EC5752" w:rsidR="001D5608" w:rsidRDefault="00CF2617" w:rsidP="001D5608">
            <w:pPr>
              <w:ind w:left="171" w:hanging="171"/>
              <w:rPr>
                <w:rFonts w:asciiTheme="minorHAnsi" w:hAnsiTheme="minorHAnsi" w:cstheme="minorHAnsi"/>
                <w:sz w:val="20"/>
                <w:szCs w:val="20"/>
              </w:rPr>
            </w:pPr>
            <w:r>
              <w:rPr>
                <w:rFonts w:asciiTheme="minorHAnsi" w:hAnsiTheme="minorHAnsi" w:cstheme="minorHAnsi"/>
                <w:sz w:val="20"/>
                <w:szCs w:val="20"/>
              </w:rPr>
              <w:t>4</w:t>
            </w:r>
            <w:r w:rsidR="001D5608" w:rsidRPr="00855C8A">
              <w:rPr>
                <w:rFonts w:asciiTheme="minorHAnsi" w:hAnsiTheme="minorHAnsi" w:cstheme="minorHAnsi"/>
                <w:sz w:val="20"/>
                <w:szCs w:val="20"/>
              </w:rPr>
              <w:t>. To authorise the Directors to determine the remuneration</w:t>
            </w:r>
            <w:r w:rsidR="00AB1A35">
              <w:rPr>
                <w:rFonts w:asciiTheme="minorHAnsi" w:hAnsiTheme="minorHAnsi" w:cstheme="minorHAnsi"/>
                <w:sz w:val="20"/>
                <w:szCs w:val="20"/>
              </w:rPr>
              <w:t xml:space="preserve"> of the Company’s auditor</w:t>
            </w:r>
            <w:r w:rsidR="001D5608" w:rsidRPr="00855C8A">
              <w:rPr>
                <w:rFonts w:asciiTheme="minorHAnsi" w:hAnsiTheme="minorHAnsi" w:cstheme="minorHAnsi"/>
                <w:sz w:val="20"/>
                <w:szCs w:val="20"/>
              </w:rPr>
              <w:t>.</w:t>
            </w:r>
          </w:p>
          <w:p w14:paraId="374C6EB6" w14:textId="0A55C423" w:rsidR="004717C9" w:rsidRPr="00855C8A" w:rsidRDefault="004717C9" w:rsidP="001D5608">
            <w:pPr>
              <w:ind w:left="171" w:hanging="171"/>
              <w:rPr>
                <w:rFonts w:asciiTheme="minorHAnsi" w:hAnsiTheme="minorHAnsi" w:cstheme="minorHAnsi"/>
                <w:sz w:val="20"/>
                <w:szCs w:val="20"/>
              </w:rPr>
            </w:pPr>
          </w:p>
        </w:tc>
        <w:tc>
          <w:tcPr>
            <w:tcW w:w="1134" w:type="dxa"/>
          </w:tcPr>
          <w:p w14:paraId="0A401B34" w14:textId="77777777" w:rsidR="001D5608" w:rsidRPr="00855C8A" w:rsidRDefault="001D5608" w:rsidP="001D5608">
            <w:pPr>
              <w:rPr>
                <w:rFonts w:asciiTheme="minorHAnsi" w:hAnsiTheme="minorHAnsi" w:cstheme="minorHAnsi"/>
                <w:sz w:val="20"/>
                <w:szCs w:val="20"/>
              </w:rPr>
            </w:pPr>
          </w:p>
        </w:tc>
        <w:tc>
          <w:tcPr>
            <w:tcW w:w="993" w:type="dxa"/>
          </w:tcPr>
          <w:p w14:paraId="5860609F" w14:textId="77777777" w:rsidR="001D5608" w:rsidRPr="00855C8A" w:rsidRDefault="001D5608" w:rsidP="001D5608">
            <w:pPr>
              <w:rPr>
                <w:rFonts w:asciiTheme="minorHAnsi" w:hAnsiTheme="minorHAnsi" w:cstheme="minorHAnsi"/>
                <w:sz w:val="20"/>
                <w:szCs w:val="20"/>
              </w:rPr>
            </w:pPr>
          </w:p>
        </w:tc>
        <w:tc>
          <w:tcPr>
            <w:tcW w:w="1104" w:type="dxa"/>
          </w:tcPr>
          <w:p w14:paraId="04679F96" w14:textId="77777777" w:rsidR="001D5608" w:rsidRPr="00855C8A" w:rsidRDefault="001D5608" w:rsidP="001D5608">
            <w:pPr>
              <w:rPr>
                <w:rFonts w:asciiTheme="minorHAnsi" w:hAnsiTheme="minorHAnsi" w:cstheme="minorHAnsi"/>
                <w:sz w:val="20"/>
                <w:szCs w:val="20"/>
              </w:rPr>
            </w:pPr>
          </w:p>
        </w:tc>
      </w:tr>
      <w:tr w:rsidR="00965093" w:rsidRPr="00855C8A" w14:paraId="3A02F1A0" w14:textId="77777777" w:rsidTr="00FE46B9">
        <w:tc>
          <w:tcPr>
            <w:tcW w:w="6345" w:type="dxa"/>
            <w:vAlign w:val="bottom"/>
          </w:tcPr>
          <w:p w14:paraId="10E8ADBC" w14:textId="31E490AB" w:rsidR="00965093" w:rsidRDefault="00965093" w:rsidP="00965093">
            <w:pPr>
              <w:rPr>
                <w:rFonts w:asciiTheme="minorHAnsi" w:hAnsiTheme="minorHAnsi" w:cstheme="minorHAnsi"/>
                <w:sz w:val="20"/>
                <w:szCs w:val="20"/>
              </w:rPr>
            </w:pPr>
            <w:r>
              <w:rPr>
                <w:rFonts w:asciiTheme="minorHAnsi" w:hAnsiTheme="minorHAnsi" w:cstheme="minorHAnsi"/>
                <w:b/>
                <w:bCs/>
                <w:sz w:val="20"/>
                <w:szCs w:val="20"/>
              </w:rPr>
              <w:t xml:space="preserve">SPECIAL </w:t>
            </w:r>
            <w:r w:rsidR="004717C9">
              <w:rPr>
                <w:rFonts w:asciiTheme="minorHAnsi" w:hAnsiTheme="minorHAnsi" w:cstheme="minorHAnsi"/>
                <w:b/>
                <w:bCs/>
                <w:sz w:val="20"/>
                <w:szCs w:val="20"/>
              </w:rPr>
              <w:t>RESOLUTION</w:t>
            </w:r>
          </w:p>
        </w:tc>
        <w:tc>
          <w:tcPr>
            <w:tcW w:w="1134" w:type="dxa"/>
          </w:tcPr>
          <w:p w14:paraId="495DC270" w14:textId="77777777" w:rsidR="00965093" w:rsidRPr="00210DF2" w:rsidRDefault="00965093" w:rsidP="00965093">
            <w:pPr>
              <w:rPr>
                <w:rFonts w:asciiTheme="minorHAnsi" w:hAnsiTheme="minorHAnsi" w:cstheme="minorHAnsi"/>
                <w:sz w:val="20"/>
                <w:szCs w:val="20"/>
              </w:rPr>
            </w:pPr>
          </w:p>
        </w:tc>
        <w:tc>
          <w:tcPr>
            <w:tcW w:w="993" w:type="dxa"/>
          </w:tcPr>
          <w:p w14:paraId="2CF924EC" w14:textId="77777777" w:rsidR="00965093" w:rsidRPr="00855C8A" w:rsidRDefault="00965093" w:rsidP="00965093">
            <w:pPr>
              <w:rPr>
                <w:rFonts w:asciiTheme="minorHAnsi" w:hAnsiTheme="minorHAnsi" w:cstheme="minorHAnsi"/>
                <w:sz w:val="20"/>
                <w:szCs w:val="20"/>
              </w:rPr>
            </w:pPr>
          </w:p>
        </w:tc>
        <w:tc>
          <w:tcPr>
            <w:tcW w:w="1104" w:type="dxa"/>
          </w:tcPr>
          <w:p w14:paraId="6D0A2A3A" w14:textId="77777777" w:rsidR="00965093" w:rsidRPr="00855C8A" w:rsidRDefault="00965093" w:rsidP="00965093">
            <w:pPr>
              <w:rPr>
                <w:rFonts w:asciiTheme="minorHAnsi" w:hAnsiTheme="minorHAnsi" w:cstheme="minorHAnsi"/>
                <w:sz w:val="20"/>
                <w:szCs w:val="20"/>
              </w:rPr>
            </w:pPr>
          </w:p>
        </w:tc>
      </w:tr>
      <w:tr w:rsidR="00965093" w:rsidRPr="00855C8A" w14:paraId="11E4F6E2" w14:textId="77777777" w:rsidTr="00FE46B9">
        <w:tc>
          <w:tcPr>
            <w:tcW w:w="6345" w:type="dxa"/>
            <w:vAlign w:val="bottom"/>
          </w:tcPr>
          <w:p w14:paraId="237E312B" w14:textId="03C67A76" w:rsidR="00965093" w:rsidRPr="00FF6915" w:rsidRDefault="005C74C2" w:rsidP="00965093">
            <w:pPr>
              <w:rPr>
                <w:rFonts w:asciiTheme="minorHAnsi" w:hAnsiTheme="minorHAnsi" w:cstheme="minorHAnsi"/>
                <w:sz w:val="20"/>
                <w:szCs w:val="20"/>
              </w:rPr>
            </w:pPr>
            <w:r>
              <w:rPr>
                <w:rFonts w:asciiTheme="minorHAnsi" w:hAnsiTheme="minorHAnsi" w:cstheme="minorHAnsi"/>
                <w:sz w:val="20"/>
                <w:szCs w:val="20"/>
              </w:rPr>
              <w:t>5</w:t>
            </w:r>
            <w:r w:rsidR="00965093" w:rsidRPr="00855C8A">
              <w:rPr>
                <w:rFonts w:asciiTheme="minorHAnsi" w:hAnsiTheme="minorHAnsi" w:cstheme="minorHAnsi"/>
                <w:sz w:val="20"/>
                <w:szCs w:val="20"/>
              </w:rPr>
              <w:t>. T</w:t>
            </w:r>
            <w:r w:rsidR="00965093">
              <w:rPr>
                <w:rFonts w:asciiTheme="minorHAnsi" w:hAnsiTheme="minorHAnsi" w:cstheme="minorHAnsi"/>
                <w:sz w:val="20"/>
                <w:szCs w:val="20"/>
              </w:rPr>
              <w:t>hat</w:t>
            </w:r>
            <w:r w:rsidR="00965093" w:rsidRPr="00855C8A">
              <w:rPr>
                <w:rFonts w:asciiTheme="minorHAnsi" w:hAnsiTheme="minorHAnsi" w:cstheme="minorHAnsi"/>
                <w:sz w:val="20"/>
                <w:szCs w:val="20"/>
              </w:rPr>
              <w:t xml:space="preserve"> a general meeting, other than an annual general meeting, </w:t>
            </w:r>
            <w:r w:rsidR="000E24F1">
              <w:rPr>
                <w:rFonts w:asciiTheme="minorHAnsi" w:hAnsiTheme="minorHAnsi" w:cstheme="minorHAnsi"/>
                <w:sz w:val="20"/>
                <w:szCs w:val="20"/>
              </w:rPr>
              <w:t xml:space="preserve">of the Company </w:t>
            </w:r>
            <w:r w:rsidR="00965093" w:rsidRPr="00855C8A">
              <w:rPr>
                <w:rFonts w:asciiTheme="minorHAnsi" w:hAnsiTheme="minorHAnsi" w:cstheme="minorHAnsi"/>
                <w:sz w:val="20"/>
                <w:szCs w:val="20"/>
              </w:rPr>
              <w:t>may be called on not less than 14 clear days’ notice</w:t>
            </w:r>
            <w:r w:rsidR="00965093">
              <w:rPr>
                <w:rFonts w:asciiTheme="minorHAnsi" w:hAnsiTheme="minorHAnsi" w:cstheme="minorHAnsi"/>
                <w:sz w:val="20"/>
                <w:szCs w:val="20"/>
              </w:rPr>
              <w:t xml:space="preserve"> </w:t>
            </w:r>
            <w:r w:rsidR="00965093" w:rsidRPr="00FF6915">
              <w:rPr>
                <w:rFonts w:asciiTheme="minorHAnsi" w:hAnsiTheme="minorHAnsi" w:cstheme="minorHAnsi"/>
                <w:sz w:val="20"/>
                <w:szCs w:val="20"/>
              </w:rPr>
              <w:t>provided that this authority shall expire at the conclusion of the Company’s next annual general meeting.</w:t>
            </w:r>
          </w:p>
        </w:tc>
        <w:tc>
          <w:tcPr>
            <w:tcW w:w="1134" w:type="dxa"/>
          </w:tcPr>
          <w:p w14:paraId="3B310CFF" w14:textId="77777777" w:rsidR="00965093" w:rsidRPr="00210DF2" w:rsidRDefault="00965093" w:rsidP="00965093">
            <w:pPr>
              <w:rPr>
                <w:rFonts w:asciiTheme="minorHAnsi" w:hAnsiTheme="minorHAnsi" w:cstheme="minorHAnsi"/>
                <w:sz w:val="20"/>
                <w:szCs w:val="20"/>
              </w:rPr>
            </w:pPr>
          </w:p>
        </w:tc>
        <w:tc>
          <w:tcPr>
            <w:tcW w:w="993" w:type="dxa"/>
          </w:tcPr>
          <w:p w14:paraId="63CC6C53" w14:textId="77777777" w:rsidR="00965093" w:rsidRPr="00855C8A" w:rsidRDefault="00965093" w:rsidP="00965093">
            <w:pPr>
              <w:rPr>
                <w:rFonts w:asciiTheme="minorHAnsi" w:hAnsiTheme="minorHAnsi" w:cstheme="minorHAnsi"/>
                <w:sz w:val="20"/>
                <w:szCs w:val="20"/>
              </w:rPr>
            </w:pPr>
          </w:p>
        </w:tc>
        <w:tc>
          <w:tcPr>
            <w:tcW w:w="1104" w:type="dxa"/>
          </w:tcPr>
          <w:p w14:paraId="34649640" w14:textId="77777777" w:rsidR="00965093" w:rsidRPr="00855C8A" w:rsidRDefault="00965093" w:rsidP="00965093">
            <w:pPr>
              <w:rPr>
                <w:rFonts w:asciiTheme="minorHAnsi" w:hAnsiTheme="minorHAnsi" w:cstheme="minorHAnsi"/>
                <w:sz w:val="20"/>
                <w:szCs w:val="20"/>
              </w:rPr>
            </w:pPr>
          </w:p>
        </w:tc>
      </w:tr>
    </w:tbl>
    <w:p w14:paraId="06EEEEBF" w14:textId="77777777" w:rsidR="007D4609" w:rsidRPr="00855C8A"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p>
    <w:p w14:paraId="1749D095" w14:textId="77777777" w:rsidR="007D4609" w:rsidRPr="00855C8A" w:rsidRDefault="007D4609" w:rsidP="007D4609">
      <w:pPr>
        <w:pStyle w:val="BodyTextIndent3"/>
        <w:widowControl w:val="0"/>
        <w:tabs>
          <w:tab w:val="clear" w:pos="360"/>
          <w:tab w:val="right" w:pos="9356"/>
        </w:tabs>
        <w:ind w:left="0" w:right="-1" w:firstLine="0"/>
        <w:rPr>
          <w:rFonts w:asciiTheme="minorHAnsi" w:hAnsiTheme="minorHAnsi" w:cstheme="minorHAnsi"/>
          <w:sz w:val="20"/>
          <w:szCs w:val="20"/>
        </w:rPr>
      </w:pPr>
    </w:p>
    <w:p w14:paraId="05D3AAA4" w14:textId="77777777" w:rsidR="007D4609" w:rsidRPr="00855C8A" w:rsidRDefault="007D4609" w:rsidP="007D4609">
      <w:pPr>
        <w:pStyle w:val="BodyTextIndent3"/>
        <w:widowControl w:val="0"/>
        <w:tabs>
          <w:tab w:val="clear" w:pos="360"/>
          <w:tab w:val="clear" w:pos="2430"/>
          <w:tab w:val="right" w:pos="6804"/>
          <w:tab w:val="left" w:pos="6946"/>
          <w:tab w:val="right" w:pos="9923"/>
        </w:tabs>
        <w:ind w:left="0" w:right="-1" w:firstLine="0"/>
        <w:jc w:val="left"/>
        <w:rPr>
          <w:rFonts w:asciiTheme="minorHAnsi" w:hAnsiTheme="minorHAnsi" w:cstheme="minorHAnsi"/>
          <w:sz w:val="20"/>
          <w:szCs w:val="20"/>
        </w:rPr>
      </w:pPr>
      <w:r w:rsidRPr="00855C8A">
        <w:rPr>
          <w:rFonts w:asciiTheme="minorHAnsi" w:hAnsiTheme="minorHAnsi" w:cstheme="minorHAnsi"/>
          <w:sz w:val="20"/>
          <w:szCs w:val="20"/>
        </w:rPr>
        <w:t>Signature(s)*…………………...............................................................</w:t>
      </w:r>
      <w:r w:rsidRPr="00855C8A">
        <w:rPr>
          <w:rFonts w:asciiTheme="minorHAnsi" w:hAnsiTheme="minorHAnsi" w:cstheme="minorHAnsi"/>
          <w:sz w:val="20"/>
          <w:szCs w:val="20"/>
        </w:rPr>
        <w:tab/>
        <w:t xml:space="preserve"> </w:t>
      </w:r>
      <w:r w:rsidRPr="00855C8A">
        <w:rPr>
          <w:rFonts w:asciiTheme="minorHAnsi" w:hAnsiTheme="minorHAnsi" w:cstheme="minorHAnsi"/>
          <w:sz w:val="20"/>
          <w:szCs w:val="20"/>
        </w:rPr>
        <w:tab/>
        <w:t>Date …....…………………............</w:t>
      </w:r>
    </w:p>
    <w:p w14:paraId="24460622" w14:textId="3B9781EC" w:rsidR="007D4609" w:rsidRPr="00855C8A" w:rsidRDefault="007D4609" w:rsidP="007D4609">
      <w:pPr>
        <w:widowControl w:val="0"/>
        <w:tabs>
          <w:tab w:val="num" w:pos="426"/>
        </w:tabs>
        <w:ind w:left="426" w:right="-1" w:hanging="426"/>
        <w:rPr>
          <w:rFonts w:asciiTheme="minorHAnsi" w:hAnsiTheme="minorHAnsi" w:cstheme="minorHAnsi"/>
          <w:b/>
        </w:rPr>
      </w:pPr>
      <w:r w:rsidRPr="00855C8A">
        <w:rPr>
          <w:rFonts w:asciiTheme="minorHAnsi" w:hAnsiTheme="minorHAnsi" w:cstheme="minorHAnsi"/>
          <w:sz w:val="20"/>
          <w:szCs w:val="20"/>
        </w:rPr>
        <w:t>* Delete as appropriate</w:t>
      </w:r>
    </w:p>
    <w:p w14:paraId="2D6614CE" w14:textId="77777777" w:rsidR="007D4609" w:rsidRPr="00855C8A" w:rsidRDefault="007D4609" w:rsidP="007D4609">
      <w:pPr>
        <w:widowControl w:val="0"/>
        <w:tabs>
          <w:tab w:val="num" w:pos="426"/>
        </w:tabs>
        <w:ind w:left="426" w:right="-1" w:hanging="426"/>
        <w:jc w:val="center"/>
        <w:rPr>
          <w:rFonts w:asciiTheme="minorHAnsi" w:hAnsiTheme="minorHAnsi" w:cstheme="minorHAnsi"/>
          <w:b/>
          <w:sz w:val="16"/>
        </w:rPr>
      </w:pPr>
    </w:p>
    <w:p w14:paraId="4038DD21" w14:textId="3E9E2CB2" w:rsidR="00525E76" w:rsidRPr="00855C8A" w:rsidRDefault="007D4609" w:rsidP="00525E76">
      <w:pPr>
        <w:pStyle w:val="BodyTextIndent3"/>
        <w:widowControl w:val="0"/>
        <w:tabs>
          <w:tab w:val="right" w:pos="9923"/>
        </w:tabs>
        <w:ind w:left="0" w:firstLine="0"/>
        <w:jc w:val="center"/>
        <w:rPr>
          <w:rFonts w:asciiTheme="minorHAnsi" w:hAnsiTheme="minorHAnsi" w:cstheme="minorHAnsi"/>
          <w:b/>
          <w:bCs/>
          <w:sz w:val="22"/>
          <w:szCs w:val="24"/>
        </w:rPr>
      </w:pPr>
      <w:r w:rsidRPr="00855C8A">
        <w:rPr>
          <w:rFonts w:asciiTheme="minorHAnsi" w:hAnsiTheme="minorHAnsi" w:cstheme="minorHAnsi"/>
          <w:b/>
          <w:bCs/>
          <w:sz w:val="22"/>
          <w:szCs w:val="24"/>
        </w:rPr>
        <w:t xml:space="preserve">PLEASE RETURN TO </w:t>
      </w:r>
      <w:r w:rsidR="005C74C2">
        <w:rPr>
          <w:rFonts w:asciiTheme="minorHAnsi" w:hAnsiTheme="minorHAnsi" w:cstheme="minorHAnsi"/>
          <w:b/>
          <w:bCs/>
          <w:sz w:val="22"/>
          <w:szCs w:val="24"/>
        </w:rPr>
        <w:t>MUFG CORPORATE MARKETS</w:t>
      </w:r>
      <w:r w:rsidRPr="00855C8A">
        <w:rPr>
          <w:rFonts w:asciiTheme="minorHAnsi" w:hAnsiTheme="minorHAnsi" w:cstheme="minorHAnsi"/>
          <w:b/>
          <w:bCs/>
          <w:sz w:val="22"/>
          <w:szCs w:val="24"/>
        </w:rPr>
        <w:t xml:space="preserve"> IN THE PRE-PAID ENVELOPE PROVIDED</w:t>
      </w:r>
    </w:p>
    <w:p w14:paraId="2A2C8C1C" w14:textId="77777777" w:rsidR="00F86245" w:rsidRDefault="00F86245" w:rsidP="00525E76">
      <w:pPr>
        <w:pStyle w:val="BodyTextIndent3"/>
        <w:widowControl w:val="0"/>
        <w:tabs>
          <w:tab w:val="right" w:pos="9923"/>
        </w:tabs>
        <w:ind w:left="0" w:firstLine="0"/>
        <w:jc w:val="center"/>
        <w:rPr>
          <w:rFonts w:asciiTheme="minorHAnsi" w:hAnsiTheme="minorHAnsi" w:cstheme="minorHAnsi"/>
          <w:b/>
          <w:sz w:val="24"/>
          <w:szCs w:val="24"/>
        </w:rPr>
      </w:pPr>
    </w:p>
    <w:p w14:paraId="4616E58E" w14:textId="480C39FD" w:rsidR="007D4609" w:rsidRPr="00863249" w:rsidRDefault="007D4609" w:rsidP="00525E76">
      <w:pPr>
        <w:pStyle w:val="BodyTextIndent3"/>
        <w:widowControl w:val="0"/>
        <w:tabs>
          <w:tab w:val="right" w:pos="9923"/>
        </w:tabs>
        <w:ind w:left="0" w:firstLine="0"/>
        <w:jc w:val="center"/>
        <w:rPr>
          <w:rFonts w:asciiTheme="minorHAnsi" w:hAnsiTheme="minorHAnsi" w:cstheme="minorHAnsi"/>
          <w:b/>
          <w:sz w:val="24"/>
          <w:szCs w:val="24"/>
        </w:rPr>
      </w:pPr>
      <w:r w:rsidRPr="00863249">
        <w:rPr>
          <w:rFonts w:asciiTheme="minorHAnsi" w:hAnsiTheme="minorHAnsi" w:cstheme="minorHAnsi"/>
          <w:b/>
          <w:sz w:val="24"/>
          <w:szCs w:val="24"/>
        </w:rPr>
        <w:lastRenderedPageBreak/>
        <w:t>NOTES AND INSTRUCTIONS:</w:t>
      </w:r>
    </w:p>
    <w:p w14:paraId="7771441C" w14:textId="77777777" w:rsidR="007D4609" w:rsidRPr="00863249" w:rsidRDefault="007D4609" w:rsidP="007D4609">
      <w:pPr>
        <w:pStyle w:val="BodyTextIndent3"/>
        <w:widowControl w:val="0"/>
        <w:ind w:left="0" w:firstLine="0"/>
        <w:jc w:val="left"/>
        <w:rPr>
          <w:rFonts w:asciiTheme="minorHAnsi" w:hAnsiTheme="minorHAnsi" w:cstheme="minorHAnsi"/>
          <w:sz w:val="24"/>
          <w:szCs w:val="24"/>
        </w:rPr>
      </w:pPr>
    </w:p>
    <w:p w14:paraId="4F4EE9F8" w14:textId="6140CB32" w:rsidR="007D4609" w:rsidRPr="00210DF2" w:rsidRDefault="007D4609" w:rsidP="00CA35DE">
      <w:pPr>
        <w:widowControl w:val="0"/>
        <w:numPr>
          <w:ilvl w:val="0"/>
          <w:numId w:val="6"/>
        </w:numPr>
        <w:tabs>
          <w:tab w:val="num" w:pos="360"/>
        </w:tabs>
        <w:ind w:left="426" w:right="-1" w:hanging="426"/>
        <w:jc w:val="both"/>
        <w:rPr>
          <w:rFonts w:asciiTheme="minorHAnsi" w:hAnsiTheme="minorHAnsi" w:cstheme="minorHAnsi"/>
          <w:b/>
          <w:sz w:val="20"/>
          <w:szCs w:val="20"/>
        </w:rPr>
      </w:pPr>
      <w:r w:rsidRPr="00855C8A">
        <w:rPr>
          <w:rFonts w:asciiTheme="minorHAnsi" w:hAnsiTheme="minorHAnsi" w:cstheme="minorHAnsi"/>
          <w:sz w:val="20"/>
          <w:szCs w:val="20"/>
        </w:rPr>
        <w:t>Any member of the Company entitled to attend</w:t>
      </w:r>
      <w:r w:rsidR="00371FF6" w:rsidRPr="00855C8A">
        <w:rPr>
          <w:rFonts w:asciiTheme="minorHAnsi" w:hAnsiTheme="minorHAnsi" w:cstheme="minorHAnsi"/>
          <w:sz w:val="20"/>
          <w:szCs w:val="20"/>
        </w:rPr>
        <w:t>, speak</w:t>
      </w:r>
      <w:r w:rsidRPr="00855C8A">
        <w:rPr>
          <w:rFonts w:asciiTheme="minorHAnsi" w:hAnsiTheme="minorHAnsi" w:cstheme="minorHAnsi"/>
          <w:sz w:val="20"/>
          <w:szCs w:val="20"/>
        </w:rPr>
        <w:t xml:space="preserve"> and vote at the </w:t>
      </w:r>
      <w:r w:rsidR="00210DF2">
        <w:rPr>
          <w:rFonts w:asciiTheme="minorHAnsi" w:hAnsiTheme="minorHAnsi" w:cstheme="minorHAnsi"/>
          <w:sz w:val="20"/>
          <w:szCs w:val="20"/>
        </w:rPr>
        <w:t>AGM</w:t>
      </w:r>
      <w:r w:rsidR="00210DF2" w:rsidRPr="00855C8A">
        <w:rPr>
          <w:rFonts w:asciiTheme="minorHAnsi" w:hAnsiTheme="minorHAnsi" w:cstheme="minorHAnsi"/>
          <w:sz w:val="20"/>
          <w:szCs w:val="20"/>
        </w:rPr>
        <w:t xml:space="preserve"> </w:t>
      </w:r>
      <w:r w:rsidRPr="00855C8A">
        <w:rPr>
          <w:rFonts w:asciiTheme="minorHAnsi" w:hAnsiTheme="minorHAnsi" w:cstheme="minorHAnsi"/>
          <w:sz w:val="20"/>
          <w:szCs w:val="20"/>
        </w:rPr>
        <w:t xml:space="preserve">is also entitled to appoint one or more proxies to </w:t>
      </w:r>
      <w:r w:rsidR="00371FF6" w:rsidRPr="00345B7B">
        <w:rPr>
          <w:rFonts w:asciiTheme="minorHAnsi" w:hAnsiTheme="minorHAnsi" w:cstheme="minorHAnsi"/>
          <w:sz w:val="20"/>
          <w:szCs w:val="20"/>
        </w:rPr>
        <w:t xml:space="preserve">exercise all or any of that member's rights to </w:t>
      </w:r>
      <w:r w:rsidRPr="00345B7B">
        <w:rPr>
          <w:rFonts w:asciiTheme="minorHAnsi" w:hAnsiTheme="minorHAnsi" w:cstheme="minorHAnsi"/>
          <w:sz w:val="20"/>
          <w:szCs w:val="20"/>
        </w:rPr>
        <w:t xml:space="preserve">attend, speak and vote </w:t>
      </w:r>
      <w:r w:rsidR="00863249">
        <w:rPr>
          <w:rFonts w:asciiTheme="minorHAnsi" w:hAnsiTheme="minorHAnsi" w:cstheme="minorHAnsi"/>
          <w:sz w:val="20"/>
          <w:szCs w:val="20"/>
        </w:rPr>
        <w:t>on behalf</w:t>
      </w:r>
      <w:r w:rsidR="00863249" w:rsidRPr="00345B7B">
        <w:rPr>
          <w:rFonts w:asciiTheme="minorHAnsi" w:hAnsiTheme="minorHAnsi" w:cstheme="minorHAnsi"/>
          <w:sz w:val="20"/>
          <w:szCs w:val="20"/>
        </w:rPr>
        <w:t xml:space="preserve"> </w:t>
      </w:r>
      <w:r w:rsidRPr="00345B7B">
        <w:rPr>
          <w:rFonts w:asciiTheme="minorHAnsi" w:hAnsiTheme="minorHAnsi" w:cstheme="minorHAnsi"/>
          <w:sz w:val="20"/>
          <w:szCs w:val="20"/>
        </w:rPr>
        <w:t>of that member</w:t>
      </w:r>
      <w:r w:rsidR="00863249">
        <w:rPr>
          <w:rFonts w:asciiTheme="minorHAnsi" w:hAnsiTheme="minorHAnsi" w:cstheme="minorHAnsi"/>
          <w:sz w:val="20"/>
          <w:szCs w:val="20"/>
        </w:rPr>
        <w:t xml:space="preserve"> </w:t>
      </w:r>
      <w:r w:rsidR="00371FF6" w:rsidRPr="00345B7B">
        <w:rPr>
          <w:rFonts w:asciiTheme="minorHAnsi" w:hAnsiTheme="minorHAnsi" w:cstheme="minorHAnsi"/>
          <w:sz w:val="20"/>
          <w:szCs w:val="20"/>
        </w:rPr>
        <w:t xml:space="preserve">at the </w:t>
      </w:r>
      <w:r w:rsidR="00210DF2">
        <w:rPr>
          <w:rFonts w:asciiTheme="minorHAnsi" w:hAnsiTheme="minorHAnsi" w:cstheme="minorHAnsi"/>
          <w:sz w:val="20"/>
          <w:szCs w:val="20"/>
        </w:rPr>
        <w:t>AGM (or any adjournment thereof)</w:t>
      </w:r>
      <w:r w:rsidRPr="00345B7B">
        <w:rPr>
          <w:rFonts w:asciiTheme="minorHAnsi" w:hAnsiTheme="minorHAnsi" w:cstheme="minorHAnsi"/>
          <w:sz w:val="20"/>
          <w:szCs w:val="20"/>
        </w:rPr>
        <w:t>.</w:t>
      </w:r>
      <w:r w:rsidR="00CE7DF9" w:rsidRPr="00345B7B">
        <w:rPr>
          <w:rFonts w:asciiTheme="minorHAnsi" w:hAnsiTheme="minorHAnsi" w:cstheme="minorHAnsi"/>
          <w:sz w:val="20"/>
          <w:szCs w:val="20"/>
        </w:rPr>
        <w:t xml:space="preserve"> </w:t>
      </w:r>
      <w:r w:rsidRPr="00345B7B">
        <w:rPr>
          <w:rFonts w:asciiTheme="minorHAnsi" w:hAnsiTheme="minorHAnsi" w:cstheme="minorHAnsi"/>
          <w:sz w:val="20"/>
          <w:szCs w:val="20"/>
        </w:rPr>
        <w:t xml:space="preserve">A member may appoint more than one proxy in relation to the </w:t>
      </w:r>
      <w:r w:rsidR="00FB3570">
        <w:rPr>
          <w:rFonts w:asciiTheme="minorHAnsi" w:hAnsiTheme="minorHAnsi" w:cstheme="minorHAnsi"/>
          <w:sz w:val="20"/>
          <w:szCs w:val="20"/>
        </w:rPr>
        <w:t>AGM</w:t>
      </w:r>
      <w:r w:rsidRPr="00345B7B">
        <w:rPr>
          <w:rFonts w:asciiTheme="minorHAnsi" w:hAnsiTheme="minorHAnsi" w:cstheme="minorHAnsi"/>
          <w:sz w:val="20"/>
          <w:szCs w:val="20"/>
        </w:rPr>
        <w:t xml:space="preserve"> provided that each proxy is appointed to exercise the rights attached to a different share or shares held by that member. A proxy may demand, or join in demanding, a poll. A proxy need not be a member of the Company but must attend the </w:t>
      </w:r>
      <w:r w:rsidR="00210DF2">
        <w:rPr>
          <w:rFonts w:asciiTheme="minorHAnsi" w:hAnsiTheme="minorHAnsi" w:cstheme="minorHAnsi"/>
          <w:sz w:val="20"/>
          <w:szCs w:val="20"/>
        </w:rPr>
        <w:t>m</w:t>
      </w:r>
      <w:r w:rsidRPr="00345B7B">
        <w:rPr>
          <w:rFonts w:asciiTheme="minorHAnsi" w:hAnsiTheme="minorHAnsi" w:cstheme="minorHAnsi"/>
          <w:sz w:val="20"/>
          <w:szCs w:val="20"/>
        </w:rPr>
        <w:t>eeting in order to represent his</w:t>
      </w:r>
      <w:r w:rsidR="00371FF6" w:rsidRPr="00345B7B">
        <w:rPr>
          <w:rFonts w:asciiTheme="minorHAnsi" w:hAnsiTheme="minorHAnsi" w:cstheme="minorHAnsi"/>
          <w:sz w:val="20"/>
          <w:szCs w:val="20"/>
        </w:rPr>
        <w:t xml:space="preserve"> or her</w:t>
      </w:r>
      <w:r w:rsidRPr="00345B7B">
        <w:rPr>
          <w:rFonts w:asciiTheme="minorHAnsi" w:hAnsiTheme="minorHAnsi" w:cstheme="minorHAnsi"/>
          <w:sz w:val="20"/>
          <w:szCs w:val="20"/>
        </w:rPr>
        <w:t xml:space="preserve"> appointer. A member entitled to attend</w:t>
      </w:r>
      <w:r w:rsidR="00371FF6" w:rsidRPr="00345B7B">
        <w:rPr>
          <w:rFonts w:asciiTheme="minorHAnsi" w:hAnsiTheme="minorHAnsi" w:cstheme="minorHAnsi"/>
          <w:sz w:val="20"/>
          <w:szCs w:val="20"/>
        </w:rPr>
        <w:t>, speak</w:t>
      </w:r>
      <w:r w:rsidRPr="00345B7B">
        <w:rPr>
          <w:rFonts w:asciiTheme="minorHAnsi" w:hAnsiTheme="minorHAnsi" w:cstheme="minorHAnsi"/>
          <w:sz w:val="20"/>
          <w:szCs w:val="20"/>
        </w:rPr>
        <w:t xml:space="preserve"> and vote at the </w:t>
      </w:r>
      <w:r w:rsidR="00210DF2">
        <w:rPr>
          <w:rFonts w:asciiTheme="minorHAnsi" w:hAnsiTheme="minorHAnsi" w:cstheme="minorHAnsi"/>
          <w:sz w:val="20"/>
          <w:szCs w:val="20"/>
        </w:rPr>
        <w:t>m</w:t>
      </w:r>
      <w:r w:rsidRPr="00345B7B">
        <w:rPr>
          <w:rFonts w:asciiTheme="minorHAnsi" w:hAnsiTheme="minorHAnsi" w:cstheme="minorHAnsi"/>
          <w:sz w:val="20"/>
          <w:szCs w:val="20"/>
        </w:rPr>
        <w:t>eeting may appoint the Chairman</w:t>
      </w:r>
      <w:r w:rsidR="004025C1" w:rsidRPr="00345B7B">
        <w:rPr>
          <w:rFonts w:asciiTheme="minorHAnsi" w:hAnsiTheme="minorHAnsi" w:cstheme="minorHAnsi"/>
          <w:sz w:val="20"/>
          <w:szCs w:val="20"/>
        </w:rPr>
        <w:t xml:space="preserve"> of the meeting</w:t>
      </w:r>
      <w:r w:rsidRPr="00345B7B">
        <w:rPr>
          <w:rFonts w:asciiTheme="minorHAnsi" w:hAnsiTheme="minorHAnsi" w:cstheme="minorHAnsi"/>
          <w:sz w:val="20"/>
          <w:szCs w:val="20"/>
        </w:rPr>
        <w:t xml:space="preserve"> or another person as his </w:t>
      </w:r>
      <w:r w:rsidR="00371FF6" w:rsidRPr="00C95B91">
        <w:rPr>
          <w:rFonts w:asciiTheme="minorHAnsi" w:hAnsiTheme="minorHAnsi" w:cstheme="minorHAnsi"/>
          <w:sz w:val="20"/>
          <w:szCs w:val="20"/>
        </w:rPr>
        <w:t xml:space="preserve">or her </w:t>
      </w:r>
      <w:r w:rsidRPr="00C95B91">
        <w:rPr>
          <w:rFonts w:asciiTheme="minorHAnsi" w:hAnsiTheme="minorHAnsi" w:cstheme="minorHAnsi"/>
          <w:sz w:val="20"/>
          <w:szCs w:val="20"/>
        </w:rPr>
        <w:t>proxy al</w:t>
      </w:r>
      <w:r w:rsidRPr="00E61497">
        <w:rPr>
          <w:rFonts w:asciiTheme="minorHAnsi" w:hAnsiTheme="minorHAnsi" w:cstheme="minorHAnsi"/>
          <w:sz w:val="20"/>
          <w:szCs w:val="20"/>
        </w:rPr>
        <w:t>though the Chairman</w:t>
      </w:r>
      <w:r w:rsidR="004025C1" w:rsidRPr="00E61497">
        <w:rPr>
          <w:rFonts w:asciiTheme="minorHAnsi" w:hAnsiTheme="minorHAnsi" w:cstheme="minorHAnsi"/>
          <w:sz w:val="20"/>
          <w:szCs w:val="20"/>
        </w:rPr>
        <w:t xml:space="preserve"> of the meeting</w:t>
      </w:r>
      <w:r w:rsidRPr="00E61497">
        <w:rPr>
          <w:rFonts w:asciiTheme="minorHAnsi" w:hAnsiTheme="minorHAnsi" w:cstheme="minorHAnsi"/>
          <w:sz w:val="20"/>
          <w:szCs w:val="20"/>
        </w:rPr>
        <w:t xml:space="preserve"> will not speak for the member. A member who wishes his </w:t>
      </w:r>
      <w:r w:rsidR="00371FF6" w:rsidRPr="00E61497">
        <w:rPr>
          <w:rFonts w:asciiTheme="minorHAnsi" w:hAnsiTheme="minorHAnsi" w:cstheme="minorHAnsi"/>
          <w:sz w:val="20"/>
          <w:szCs w:val="20"/>
        </w:rPr>
        <w:t xml:space="preserve">or her </w:t>
      </w:r>
      <w:r w:rsidRPr="00E61497">
        <w:rPr>
          <w:rFonts w:asciiTheme="minorHAnsi" w:hAnsiTheme="minorHAnsi" w:cstheme="minorHAnsi"/>
          <w:sz w:val="20"/>
          <w:szCs w:val="20"/>
        </w:rPr>
        <w:t xml:space="preserve">proxy to speak for him </w:t>
      </w:r>
      <w:r w:rsidR="00371FF6" w:rsidRPr="00863249">
        <w:rPr>
          <w:rFonts w:asciiTheme="minorHAnsi" w:hAnsiTheme="minorHAnsi" w:cstheme="minorHAnsi"/>
          <w:sz w:val="20"/>
          <w:szCs w:val="20"/>
        </w:rPr>
        <w:t xml:space="preserve">or her </w:t>
      </w:r>
      <w:r w:rsidRPr="00FF6915">
        <w:rPr>
          <w:rFonts w:asciiTheme="minorHAnsi" w:hAnsiTheme="minorHAnsi" w:cstheme="minorHAnsi"/>
          <w:sz w:val="20"/>
          <w:szCs w:val="20"/>
        </w:rPr>
        <w:t>should appoint his</w:t>
      </w:r>
      <w:r w:rsidR="00371FF6" w:rsidRPr="00FF6915">
        <w:rPr>
          <w:rFonts w:asciiTheme="minorHAnsi" w:hAnsiTheme="minorHAnsi" w:cstheme="minorHAnsi"/>
          <w:sz w:val="20"/>
          <w:szCs w:val="20"/>
        </w:rPr>
        <w:t xml:space="preserve"> or her</w:t>
      </w:r>
      <w:r w:rsidRPr="00FF6915">
        <w:rPr>
          <w:rFonts w:asciiTheme="minorHAnsi" w:hAnsiTheme="minorHAnsi" w:cstheme="minorHAnsi"/>
          <w:sz w:val="20"/>
          <w:szCs w:val="20"/>
        </w:rPr>
        <w:t xml:space="preserve"> own choice of proxy (not the Chairman</w:t>
      </w:r>
      <w:r w:rsidR="004025C1" w:rsidRPr="00FF6915">
        <w:rPr>
          <w:rFonts w:asciiTheme="minorHAnsi" w:hAnsiTheme="minorHAnsi" w:cstheme="minorHAnsi"/>
          <w:sz w:val="20"/>
          <w:szCs w:val="20"/>
        </w:rPr>
        <w:t xml:space="preserve"> of the meeting</w:t>
      </w:r>
      <w:r w:rsidRPr="00FF6915">
        <w:rPr>
          <w:rFonts w:asciiTheme="minorHAnsi" w:hAnsiTheme="minorHAnsi" w:cstheme="minorHAnsi"/>
          <w:sz w:val="20"/>
          <w:szCs w:val="20"/>
        </w:rPr>
        <w:t>) and give instructions directly to that person.</w:t>
      </w:r>
      <w:r w:rsidR="00057E25" w:rsidRPr="00210DF2">
        <w:rPr>
          <w:rFonts w:asciiTheme="minorHAnsi" w:hAnsiTheme="minorHAnsi" w:cstheme="minorHAnsi"/>
          <w:sz w:val="20"/>
          <w:szCs w:val="20"/>
        </w:rPr>
        <w:t xml:space="preserve"> Where you appoint as your proxy someone other than the Chairman, you are responsible for ensuring that they attend the meeting and are aware of your voting instructions. </w:t>
      </w:r>
      <w:r w:rsidRPr="00210DF2">
        <w:rPr>
          <w:rFonts w:asciiTheme="minorHAnsi" w:hAnsiTheme="minorHAnsi" w:cstheme="minorHAnsi"/>
          <w:sz w:val="20"/>
          <w:szCs w:val="20"/>
        </w:rPr>
        <w:t xml:space="preserve"> </w:t>
      </w:r>
    </w:p>
    <w:p w14:paraId="2172BC6B" w14:textId="77777777" w:rsidR="007D4609" w:rsidRPr="00855C8A" w:rsidRDefault="007D4609" w:rsidP="007D4609">
      <w:pPr>
        <w:widowControl w:val="0"/>
        <w:ind w:left="426" w:right="-1"/>
        <w:jc w:val="both"/>
        <w:rPr>
          <w:rFonts w:asciiTheme="minorHAnsi" w:hAnsiTheme="minorHAnsi" w:cstheme="minorHAnsi"/>
          <w:sz w:val="20"/>
          <w:szCs w:val="20"/>
        </w:rPr>
      </w:pPr>
    </w:p>
    <w:p w14:paraId="49B308DF" w14:textId="1AB6E2B8" w:rsidR="007D4609" w:rsidRPr="00855C8A" w:rsidRDefault="007D4609" w:rsidP="007D4609">
      <w:pPr>
        <w:widowControl w:val="0"/>
        <w:numPr>
          <w:ilvl w:val="0"/>
          <w:numId w:val="6"/>
        </w:numPr>
        <w:tabs>
          <w:tab w:val="num" w:pos="426"/>
        </w:tabs>
        <w:ind w:left="426" w:right="-1" w:hanging="426"/>
        <w:jc w:val="both"/>
        <w:rPr>
          <w:rFonts w:asciiTheme="minorHAnsi" w:hAnsiTheme="minorHAnsi" w:cstheme="minorHAnsi"/>
          <w:sz w:val="20"/>
          <w:szCs w:val="20"/>
        </w:rPr>
      </w:pPr>
      <w:r w:rsidRPr="00855C8A">
        <w:rPr>
          <w:rFonts w:asciiTheme="minorHAnsi" w:hAnsiTheme="minorHAnsi" w:cstheme="minorHAnsi"/>
          <w:sz w:val="20"/>
          <w:szCs w:val="20"/>
        </w:rPr>
        <w:t xml:space="preserve">Delete “the Chairman of the meeting” if it is desired to appoint any other person and insert his or her name and address. If no name is inserted, the proxy will be deemed to have been given in favour of the Chairman of the meeting. If this Form of Proxy is </w:t>
      </w:r>
      <w:r w:rsidR="00057E25" w:rsidRPr="00855C8A">
        <w:rPr>
          <w:rFonts w:asciiTheme="minorHAnsi" w:hAnsiTheme="minorHAnsi" w:cstheme="minorHAnsi"/>
          <w:sz w:val="20"/>
          <w:szCs w:val="20"/>
        </w:rPr>
        <w:t xml:space="preserve">signed and </w:t>
      </w:r>
      <w:r w:rsidRPr="00855C8A">
        <w:rPr>
          <w:rFonts w:asciiTheme="minorHAnsi" w:hAnsiTheme="minorHAnsi" w:cstheme="minorHAnsi"/>
          <w:sz w:val="20"/>
          <w:szCs w:val="20"/>
        </w:rPr>
        <w:t xml:space="preserve">returned without stating how the proxy shall vote on any particular matter the proxy will exercise his </w:t>
      </w:r>
      <w:r w:rsidR="00210DF2">
        <w:rPr>
          <w:rFonts w:asciiTheme="minorHAnsi" w:hAnsiTheme="minorHAnsi" w:cstheme="minorHAnsi"/>
          <w:sz w:val="20"/>
          <w:szCs w:val="20"/>
        </w:rPr>
        <w:t xml:space="preserve">or her </w:t>
      </w:r>
      <w:r w:rsidRPr="00210DF2">
        <w:rPr>
          <w:rFonts w:asciiTheme="minorHAnsi" w:hAnsiTheme="minorHAnsi" w:cstheme="minorHAnsi"/>
          <w:sz w:val="20"/>
          <w:szCs w:val="20"/>
        </w:rPr>
        <w:t>discretion as to whether, and if so how, he</w:t>
      </w:r>
      <w:r w:rsidR="000E7B9F" w:rsidRPr="00210DF2">
        <w:rPr>
          <w:rFonts w:asciiTheme="minorHAnsi" w:hAnsiTheme="minorHAnsi" w:cstheme="minorHAnsi"/>
          <w:sz w:val="20"/>
          <w:szCs w:val="20"/>
        </w:rPr>
        <w:t xml:space="preserve"> or she</w:t>
      </w:r>
      <w:r w:rsidRPr="00210DF2">
        <w:rPr>
          <w:rFonts w:asciiTheme="minorHAnsi" w:hAnsiTheme="minorHAnsi" w:cstheme="minorHAnsi"/>
          <w:sz w:val="20"/>
          <w:szCs w:val="20"/>
        </w:rPr>
        <w:t xml:space="preserve"> votes.</w:t>
      </w:r>
      <w:r w:rsidR="004025C1" w:rsidRPr="00210DF2">
        <w:rPr>
          <w:rFonts w:asciiTheme="minorHAnsi" w:hAnsiTheme="minorHAnsi" w:cstheme="minorHAnsi"/>
          <w:sz w:val="20"/>
          <w:szCs w:val="20"/>
        </w:rPr>
        <w:t xml:space="preserve"> </w:t>
      </w:r>
    </w:p>
    <w:p w14:paraId="74682F19" w14:textId="77777777" w:rsidR="007D4609" w:rsidRPr="00855C8A" w:rsidRDefault="007D4609" w:rsidP="007D4609">
      <w:pPr>
        <w:widowControl w:val="0"/>
        <w:ind w:left="426" w:right="-1"/>
        <w:jc w:val="both"/>
        <w:rPr>
          <w:rFonts w:asciiTheme="minorHAnsi" w:hAnsiTheme="minorHAnsi" w:cstheme="minorHAnsi"/>
          <w:sz w:val="20"/>
          <w:szCs w:val="20"/>
        </w:rPr>
      </w:pPr>
    </w:p>
    <w:p w14:paraId="11DFD1F2" w14:textId="4CA75726" w:rsidR="007D4609" w:rsidRPr="00210DF2" w:rsidRDefault="007D4609" w:rsidP="007D4609">
      <w:pPr>
        <w:widowControl w:val="0"/>
        <w:numPr>
          <w:ilvl w:val="0"/>
          <w:numId w:val="6"/>
        </w:numPr>
        <w:tabs>
          <w:tab w:val="num" w:pos="426"/>
        </w:tabs>
        <w:ind w:left="426" w:right="-1" w:hanging="426"/>
        <w:jc w:val="both"/>
        <w:rPr>
          <w:rFonts w:asciiTheme="minorHAnsi" w:hAnsiTheme="minorHAnsi" w:cstheme="minorHAnsi"/>
          <w:sz w:val="20"/>
          <w:szCs w:val="20"/>
        </w:rPr>
      </w:pPr>
      <w:r w:rsidRPr="00345B7B">
        <w:rPr>
          <w:rFonts w:asciiTheme="minorHAnsi" w:hAnsiTheme="minorHAnsi" w:cstheme="minorHAnsi"/>
          <w:sz w:val="20"/>
          <w:szCs w:val="20"/>
        </w:rPr>
        <w:t xml:space="preserve">To be valid, a Form of Proxy </w:t>
      </w:r>
      <w:r w:rsidR="000E7B9F" w:rsidRPr="00CA35DE">
        <w:rPr>
          <w:rFonts w:asciiTheme="minorHAnsi" w:hAnsiTheme="minorHAnsi" w:cstheme="minorHAnsi"/>
          <w:sz w:val="20"/>
          <w:szCs w:val="20"/>
        </w:rPr>
        <w:t>must b</w:t>
      </w:r>
      <w:r w:rsidR="00B10883" w:rsidRPr="00CA35DE">
        <w:rPr>
          <w:rFonts w:asciiTheme="minorHAnsi" w:hAnsiTheme="minorHAnsi" w:cstheme="minorHAnsi"/>
          <w:sz w:val="20"/>
          <w:szCs w:val="20"/>
        </w:rPr>
        <w:t>e</w:t>
      </w:r>
      <w:r w:rsidR="000E7B9F" w:rsidRPr="00CA35DE">
        <w:rPr>
          <w:rFonts w:asciiTheme="minorHAnsi" w:hAnsiTheme="minorHAnsi" w:cstheme="minorHAnsi"/>
          <w:sz w:val="20"/>
          <w:szCs w:val="20"/>
        </w:rPr>
        <w:t xml:space="preserve"> completed, signed </w:t>
      </w:r>
      <w:r w:rsidR="00B10883" w:rsidRPr="00CA35DE">
        <w:rPr>
          <w:rFonts w:asciiTheme="minorHAnsi" w:hAnsiTheme="minorHAnsi" w:cstheme="minorHAnsi"/>
          <w:sz w:val="20"/>
          <w:szCs w:val="20"/>
        </w:rPr>
        <w:t xml:space="preserve">and delivered </w:t>
      </w:r>
      <w:r w:rsidR="000E7B9F" w:rsidRPr="00CA35DE">
        <w:rPr>
          <w:rFonts w:asciiTheme="minorHAnsi" w:hAnsiTheme="minorHAnsi" w:cstheme="minorHAnsi"/>
          <w:sz w:val="20"/>
          <w:szCs w:val="20"/>
        </w:rPr>
        <w:t>(</w:t>
      </w:r>
      <w:r w:rsidR="00B10883" w:rsidRPr="00CA35DE">
        <w:rPr>
          <w:rFonts w:asciiTheme="minorHAnsi" w:hAnsiTheme="minorHAnsi" w:cstheme="minorHAnsi"/>
          <w:sz w:val="20"/>
          <w:szCs w:val="20"/>
        </w:rPr>
        <w:t>together with</w:t>
      </w:r>
      <w:r w:rsidRPr="00855C8A">
        <w:rPr>
          <w:rFonts w:asciiTheme="minorHAnsi" w:hAnsiTheme="minorHAnsi" w:cstheme="minorHAnsi"/>
          <w:sz w:val="20"/>
          <w:szCs w:val="20"/>
        </w:rPr>
        <w:t xml:space="preserve"> the power of attorney or other written authority, if any, under which it is signed or an office or notarially certified copy or </w:t>
      </w:r>
      <w:r w:rsidRPr="00345B7B">
        <w:rPr>
          <w:rFonts w:asciiTheme="minorHAnsi" w:hAnsiTheme="minorHAnsi" w:cstheme="minorHAnsi"/>
          <w:sz w:val="20"/>
          <w:szCs w:val="20"/>
        </w:rPr>
        <w:t>a copy certified in accordance with the Powers of Attorney Act 1971 of such power and written authority</w:t>
      </w:r>
      <w:r w:rsidR="00B10883" w:rsidRPr="00CA35DE">
        <w:rPr>
          <w:rFonts w:asciiTheme="minorHAnsi" w:hAnsiTheme="minorHAnsi" w:cstheme="minorHAnsi"/>
          <w:sz w:val="20"/>
          <w:szCs w:val="20"/>
        </w:rPr>
        <w:t>)</w:t>
      </w:r>
      <w:r w:rsidRPr="00855C8A">
        <w:rPr>
          <w:rFonts w:asciiTheme="minorHAnsi" w:hAnsiTheme="minorHAnsi" w:cstheme="minorHAnsi"/>
          <w:bCs/>
          <w:sz w:val="20"/>
          <w:szCs w:val="20"/>
        </w:rPr>
        <w:t xml:space="preserve"> to </w:t>
      </w:r>
      <w:r w:rsidR="005313B4" w:rsidRPr="00855C8A">
        <w:rPr>
          <w:rFonts w:asciiTheme="minorHAnsi" w:hAnsiTheme="minorHAnsi" w:cstheme="minorHAnsi"/>
          <w:bCs/>
          <w:sz w:val="20"/>
          <w:szCs w:val="20"/>
        </w:rPr>
        <w:t xml:space="preserve">the Company’s </w:t>
      </w:r>
      <w:r w:rsidR="00FF6915">
        <w:rPr>
          <w:rFonts w:asciiTheme="minorHAnsi" w:hAnsiTheme="minorHAnsi" w:cstheme="minorHAnsi"/>
          <w:bCs/>
          <w:sz w:val="20"/>
          <w:szCs w:val="20"/>
        </w:rPr>
        <w:t>R</w:t>
      </w:r>
      <w:r w:rsidR="005313B4" w:rsidRPr="00855C8A">
        <w:rPr>
          <w:rFonts w:asciiTheme="minorHAnsi" w:hAnsiTheme="minorHAnsi" w:cstheme="minorHAnsi"/>
          <w:bCs/>
          <w:sz w:val="20"/>
          <w:szCs w:val="20"/>
        </w:rPr>
        <w:t xml:space="preserve">egistrar </w:t>
      </w:r>
      <w:r w:rsidR="00AD6ACF">
        <w:rPr>
          <w:rFonts w:asciiTheme="minorHAnsi" w:hAnsiTheme="minorHAnsi" w:cstheme="minorHAnsi"/>
          <w:bCs/>
          <w:sz w:val="20"/>
          <w:szCs w:val="20"/>
        </w:rPr>
        <w:t>MUFG Corporate Markets</w:t>
      </w:r>
      <w:r w:rsidR="005313B4" w:rsidRPr="00855C8A">
        <w:rPr>
          <w:rFonts w:asciiTheme="minorHAnsi" w:hAnsiTheme="minorHAnsi" w:cstheme="minorHAnsi"/>
          <w:bCs/>
          <w:sz w:val="20"/>
          <w:szCs w:val="20"/>
        </w:rPr>
        <w:t xml:space="preserve"> </w:t>
      </w:r>
      <w:r w:rsidR="00930DE5">
        <w:rPr>
          <w:rFonts w:asciiTheme="minorHAnsi" w:hAnsiTheme="minorHAnsi" w:cstheme="minorHAnsi"/>
          <w:bCs/>
          <w:sz w:val="20"/>
          <w:szCs w:val="20"/>
        </w:rPr>
        <w:t>at</w:t>
      </w:r>
      <w:r w:rsidR="008C4053">
        <w:rPr>
          <w:rFonts w:asciiTheme="minorHAnsi" w:hAnsiTheme="minorHAnsi" w:cstheme="minorHAnsi"/>
          <w:sz w:val="20"/>
          <w:szCs w:val="20"/>
        </w:rPr>
        <w:t xml:space="preserve"> PXS 1,</w:t>
      </w:r>
      <w:r w:rsidR="001D5608">
        <w:rPr>
          <w:rFonts w:asciiTheme="minorHAnsi" w:hAnsiTheme="minorHAnsi" w:cstheme="minorHAnsi"/>
          <w:sz w:val="20"/>
          <w:szCs w:val="20"/>
        </w:rPr>
        <w:t xml:space="preserve"> Central Square, 29 Wellington Street, Leeds, LS1 4DL</w:t>
      </w:r>
      <w:r w:rsidR="005313B4" w:rsidRPr="00345B7B">
        <w:rPr>
          <w:rFonts w:asciiTheme="minorHAnsi" w:hAnsiTheme="minorHAnsi" w:cstheme="minorHAnsi"/>
          <w:sz w:val="20"/>
          <w:szCs w:val="20"/>
        </w:rPr>
        <w:t xml:space="preserve">, </w:t>
      </w:r>
      <w:r w:rsidRPr="00345B7B">
        <w:rPr>
          <w:rFonts w:asciiTheme="minorHAnsi" w:hAnsiTheme="minorHAnsi" w:cstheme="minorHAnsi"/>
          <w:sz w:val="20"/>
          <w:szCs w:val="20"/>
        </w:rPr>
        <w:t>not less than 48 hours (excluding weekends and public holidays</w:t>
      </w:r>
      <w:r w:rsidR="003D5D4B" w:rsidRPr="00345B7B">
        <w:rPr>
          <w:rFonts w:asciiTheme="minorHAnsi" w:hAnsiTheme="minorHAnsi" w:cstheme="minorHAnsi"/>
          <w:sz w:val="20"/>
          <w:szCs w:val="20"/>
        </w:rPr>
        <w:t xml:space="preserve"> in England and Wales</w:t>
      </w:r>
      <w:r w:rsidRPr="00345B7B">
        <w:rPr>
          <w:rFonts w:asciiTheme="minorHAnsi" w:hAnsiTheme="minorHAnsi" w:cstheme="minorHAnsi"/>
          <w:sz w:val="20"/>
          <w:szCs w:val="20"/>
        </w:rPr>
        <w:t xml:space="preserve">) before the time appointed for holding the </w:t>
      </w:r>
      <w:r w:rsidR="00FB3570">
        <w:rPr>
          <w:rFonts w:asciiTheme="minorHAnsi" w:hAnsiTheme="minorHAnsi" w:cstheme="minorHAnsi"/>
          <w:sz w:val="20"/>
          <w:szCs w:val="20"/>
        </w:rPr>
        <w:t>AGM</w:t>
      </w:r>
      <w:r w:rsidR="001D5608">
        <w:rPr>
          <w:rFonts w:asciiTheme="minorHAnsi" w:hAnsiTheme="minorHAnsi" w:cstheme="minorHAnsi"/>
          <w:sz w:val="20"/>
          <w:szCs w:val="20"/>
        </w:rPr>
        <w:t xml:space="preserve"> </w:t>
      </w:r>
      <w:r w:rsidRPr="00345B7B">
        <w:rPr>
          <w:rFonts w:asciiTheme="minorHAnsi" w:hAnsiTheme="minorHAnsi" w:cstheme="minorHAnsi"/>
          <w:sz w:val="20"/>
          <w:szCs w:val="20"/>
        </w:rPr>
        <w:t>or adjourned meeting at which the person named in the Form of Proxy proposes to vote. In the case of a poll taken more than 48 hours (excluding weekends and public holidays</w:t>
      </w:r>
      <w:r w:rsidR="003D5D4B" w:rsidRPr="00C95B91">
        <w:rPr>
          <w:rFonts w:asciiTheme="minorHAnsi" w:hAnsiTheme="minorHAnsi" w:cstheme="minorHAnsi"/>
          <w:sz w:val="20"/>
          <w:szCs w:val="20"/>
        </w:rPr>
        <w:t xml:space="preserve"> in England and Wales</w:t>
      </w:r>
      <w:r w:rsidRPr="00C95B91">
        <w:rPr>
          <w:rFonts w:asciiTheme="minorHAnsi" w:hAnsiTheme="minorHAnsi" w:cstheme="minorHAnsi"/>
          <w:sz w:val="20"/>
          <w:szCs w:val="20"/>
        </w:rPr>
        <w:t>) after it is demanded, the document(s) must be delivered as aforesaid not less than 24 hours (excluding weekends and public holidays) before the time appointed for taking the poll, or whe</w:t>
      </w:r>
      <w:r w:rsidRPr="00E61497">
        <w:rPr>
          <w:rFonts w:asciiTheme="minorHAnsi" w:hAnsiTheme="minorHAnsi" w:cstheme="minorHAnsi"/>
          <w:sz w:val="20"/>
          <w:szCs w:val="20"/>
        </w:rPr>
        <w:t>re the poll is taken not more than 48 hours (excluding weekends and public holidays</w:t>
      </w:r>
      <w:r w:rsidR="003D5D4B" w:rsidRPr="00E61497">
        <w:rPr>
          <w:rFonts w:asciiTheme="minorHAnsi" w:hAnsiTheme="minorHAnsi" w:cstheme="minorHAnsi"/>
          <w:sz w:val="20"/>
          <w:szCs w:val="20"/>
        </w:rPr>
        <w:t xml:space="preserve"> in England and Wales</w:t>
      </w:r>
      <w:r w:rsidRPr="00210DF2">
        <w:rPr>
          <w:rFonts w:asciiTheme="minorHAnsi" w:hAnsiTheme="minorHAnsi" w:cstheme="minorHAnsi"/>
          <w:sz w:val="20"/>
          <w:szCs w:val="20"/>
        </w:rPr>
        <w:t xml:space="preserve">) after it was demanded, be delivered at the meeting at which the demand is made. </w:t>
      </w:r>
    </w:p>
    <w:p w14:paraId="5285DFBE" w14:textId="77777777" w:rsidR="007D4609" w:rsidRPr="00855C8A" w:rsidRDefault="007D4609" w:rsidP="007D4609">
      <w:pPr>
        <w:widowControl w:val="0"/>
        <w:ind w:left="426" w:right="-1"/>
        <w:jc w:val="both"/>
        <w:rPr>
          <w:rFonts w:asciiTheme="minorHAnsi" w:hAnsiTheme="minorHAnsi" w:cstheme="minorHAnsi"/>
          <w:sz w:val="20"/>
          <w:szCs w:val="20"/>
        </w:rPr>
      </w:pPr>
    </w:p>
    <w:p w14:paraId="74E56A04" w14:textId="0A105B09" w:rsidR="007D4609" w:rsidRPr="00855C8A" w:rsidRDefault="007D4609" w:rsidP="007D4609">
      <w:pPr>
        <w:widowControl w:val="0"/>
        <w:numPr>
          <w:ilvl w:val="0"/>
          <w:numId w:val="6"/>
        </w:numPr>
        <w:tabs>
          <w:tab w:val="num" w:pos="426"/>
        </w:tabs>
        <w:ind w:left="426" w:right="-1" w:hanging="426"/>
        <w:jc w:val="both"/>
        <w:rPr>
          <w:rFonts w:asciiTheme="minorHAnsi" w:hAnsiTheme="minorHAnsi" w:cstheme="minorHAnsi"/>
          <w:sz w:val="20"/>
          <w:szCs w:val="20"/>
        </w:rPr>
      </w:pPr>
      <w:r w:rsidRPr="00855C8A">
        <w:rPr>
          <w:rFonts w:asciiTheme="minorHAnsi" w:hAnsiTheme="minorHAnsi" w:cstheme="minorHAnsi"/>
          <w:sz w:val="20"/>
          <w:szCs w:val="20"/>
        </w:rPr>
        <w:t>In the case of a</w:t>
      </w:r>
      <w:r w:rsidR="00371FF6" w:rsidRPr="00855C8A">
        <w:rPr>
          <w:rFonts w:asciiTheme="minorHAnsi" w:hAnsiTheme="minorHAnsi" w:cstheme="minorHAnsi"/>
          <w:sz w:val="20"/>
          <w:szCs w:val="20"/>
        </w:rPr>
        <w:t xml:space="preserve"> member which is a</w:t>
      </w:r>
      <w:r w:rsidRPr="00855C8A">
        <w:rPr>
          <w:rFonts w:asciiTheme="minorHAnsi" w:hAnsiTheme="minorHAnsi" w:cstheme="minorHAnsi"/>
          <w:sz w:val="20"/>
          <w:szCs w:val="20"/>
        </w:rPr>
        <w:t xml:space="preserve"> </w:t>
      </w:r>
      <w:r w:rsidR="00371FF6" w:rsidRPr="00855C8A">
        <w:rPr>
          <w:rFonts w:asciiTheme="minorHAnsi" w:hAnsiTheme="minorHAnsi" w:cstheme="minorHAnsi"/>
          <w:sz w:val="20"/>
          <w:szCs w:val="20"/>
        </w:rPr>
        <w:t>company</w:t>
      </w:r>
      <w:r w:rsidRPr="00855C8A">
        <w:rPr>
          <w:rFonts w:asciiTheme="minorHAnsi" w:hAnsiTheme="minorHAnsi" w:cstheme="minorHAnsi"/>
          <w:sz w:val="20"/>
          <w:szCs w:val="20"/>
        </w:rPr>
        <w:t>, this form must be</w:t>
      </w:r>
      <w:r w:rsidR="00371FF6" w:rsidRPr="00855C8A">
        <w:rPr>
          <w:rFonts w:asciiTheme="minorHAnsi" w:hAnsiTheme="minorHAnsi" w:cstheme="minorHAnsi"/>
          <w:sz w:val="20"/>
          <w:szCs w:val="20"/>
        </w:rPr>
        <w:t xml:space="preserve"> executed</w:t>
      </w:r>
      <w:r w:rsidRPr="00855C8A">
        <w:rPr>
          <w:rFonts w:asciiTheme="minorHAnsi" w:hAnsiTheme="minorHAnsi" w:cstheme="minorHAnsi"/>
          <w:sz w:val="20"/>
          <w:szCs w:val="20"/>
        </w:rPr>
        <w:t xml:space="preserve"> under its common seal or </w:t>
      </w:r>
      <w:r w:rsidR="00371FF6" w:rsidRPr="00855C8A">
        <w:rPr>
          <w:rFonts w:asciiTheme="minorHAnsi" w:hAnsiTheme="minorHAnsi" w:cstheme="minorHAnsi"/>
          <w:sz w:val="20"/>
          <w:szCs w:val="20"/>
        </w:rPr>
        <w:t>signed on its behalf by an</w:t>
      </w:r>
      <w:r w:rsidRPr="00855C8A">
        <w:rPr>
          <w:rFonts w:asciiTheme="minorHAnsi" w:hAnsiTheme="minorHAnsi" w:cstheme="minorHAnsi"/>
          <w:sz w:val="20"/>
          <w:szCs w:val="20"/>
        </w:rPr>
        <w:t xml:space="preserve"> officer</w:t>
      </w:r>
      <w:r w:rsidR="00371FF6" w:rsidRPr="00855C8A">
        <w:rPr>
          <w:rFonts w:asciiTheme="minorHAnsi" w:hAnsiTheme="minorHAnsi" w:cstheme="minorHAnsi"/>
          <w:sz w:val="20"/>
          <w:szCs w:val="20"/>
        </w:rPr>
        <w:t xml:space="preserve"> of the company</w:t>
      </w:r>
      <w:r w:rsidRPr="00855C8A">
        <w:rPr>
          <w:rFonts w:asciiTheme="minorHAnsi" w:hAnsiTheme="minorHAnsi" w:cstheme="minorHAnsi"/>
          <w:sz w:val="20"/>
          <w:szCs w:val="20"/>
        </w:rPr>
        <w:t xml:space="preserve"> or attorney duly authorised</w:t>
      </w:r>
      <w:r w:rsidR="00371FF6" w:rsidRPr="00855C8A">
        <w:rPr>
          <w:rFonts w:asciiTheme="minorHAnsi" w:hAnsiTheme="minorHAnsi" w:cstheme="minorHAnsi"/>
          <w:sz w:val="20"/>
          <w:szCs w:val="20"/>
        </w:rPr>
        <w:t xml:space="preserve"> by that company</w:t>
      </w:r>
      <w:r w:rsidRPr="00855C8A">
        <w:rPr>
          <w:rFonts w:asciiTheme="minorHAnsi" w:hAnsiTheme="minorHAnsi" w:cstheme="minorHAnsi"/>
          <w:sz w:val="20"/>
          <w:szCs w:val="20"/>
        </w:rPr>
        <w:t>.</w:t>
      </w:r>
    </w:p>
    <w:p w14:paraId="20210E2C" w14:textId="77777777" w:rsidR="007D4609" w:rsidRPr="00855C8A" w:rsidRDefault="007D4609" w:rsidP="007D4609">
      <w:pPr>
        <w:widowControl w:val="0"/>
        <w:ind w:left="426" w:right="-1"/>
        <w:jc w:val="both"/>
        <w:rPr>
          <w:rFonts w:asciiTheme="minorHAnsi" w:hAnsiTheme="minorHAnsi" w:cstheme="minorHAnsi"/>
          <w:sz w:val="20"/>
          <w:szCs w:val="20"/>
        </w:rPr>
      </w:pPr>
    </w:p>
    <w:p w14:paraId="3325DF89" w14:textId="041989F0" w:rsidR="00345B7B" w:rsidRDefault="007D4609" w:rsidP="00345B7B">
      <w:pPr>
        <w:widowControl w:val="0"/>
        <w:numPr>
          <w:ilvl w:val="0"/>
          <w:numId w:val="6"/>
        </w:numPr>
        <w:tabs>
          <w:tab w:val="num" w:pos="426"/>
        </w:tabs>
        <w:ind w:left="426" w:right="-1" w:hanging="426"/>
        <w:jc w:val="both"/>
        <w:rPr>
          <w:rFonts w:asciiTheme="minorHAnsi" w:hAnsiTheme="minorHAnsi" w:cstheme="minorHAnsi"/>
          <w:sz w:val="20"/>
          <w:szCs w:val="20"/>
        </w:rPr>
      </w:pPr>
      <w:r w:rsidRPr="00855C8A">
        <w:rPr>
          <w:rFonts w:asciiTheme="minorHAnsi" w:hAnsiTheme="minorHAnsi" w:cstheme="minorHAnsi"/>
          <w:sz w:val="20"/>
          <w:szCs w:val="20"/>
        </w:rPr>
        <w:t>In the case of joint holders,</w:t>
      </w:r>
      <w:r w:rsidR="00057E25" w:rsidRPr="00855C8A">
        <w:rPr>
          <w:rFonts w:asciiTheme="minorHAnsi" w:hAnsiTheme="minorHAnsi" w:cstheme="minorHAnsi"/>
          <w:sz w:val="20"/>
          <w:szCs w:val="20"/>
        </w:rPr>
        <w:t xml:space="preserve"> the signature of any one joint holder is sufficient.</w:t>
      </w:r>
      <w:r w:rsidRPr="00855C8A">
        <w:rPr>
          <w:rFonts w:asciiTheme="minorHAnsi" w:hAnsiTheme="minorHAnsi" w:cstheme="minorHAnsi"/>
          <w:sz w:val="20"/>
          <w:szCs w:val="20"/>
        </w:rPr>
        <w:t xml:space="preserve"> </w:t>
      </w:r>
      <w:r w:rsidR="00057E25" w:rsidRPr="00855C8A">
        <w:rPr>
          <w:rFonts w:asciiTheme="minorHAnsi" w:hAnsiTheme="minorHAnsi" w:cstheme="minorHAnsi"/>
          <w:sz w:val="20"/>
          <w:szCs w:val="20"/>
        </w:rPr>
        <w:t xml:space="preserve">If more than one of the joint holders purports to appoint a proxy, </w:t>
      </w:r>
      <w:r w:rsidRPr="00855C8A">
        <w:rPr>
          <w:rFonts w:asciiTheme="minorHAnsi" w:hAnsiTheme="minorHAnsi" w:cstheme="minorHAnsi"/>
          <w:sz w:val="20"/>
          <w:szCs w:val="20"/>
        </w:rPr>
        <w:t xml:space="preserve">the </w:t>
      </w:r>
      <w:r w:rsidR="00E215E8">
        <w:rPr>
          <w:rFonts w:asciiTheme="minorHAnsi" w:hAnsiTheme="minorHAnsi" w:cstheme="minorHAnsi"/>
          <w:sz w:val="20"/>
          <w:szCs w:val="20"/>
        </w:rPr>
        <w:t>appointment submitted by</w:t>
      </w:r>
      <w:r w:rsidRPr="00855C8A">
        <w:rPr>
          <w:rFonts w:asciiTheme="minorHAnsi" w:hAnsiTheme="minorHAnsi" w:cstheme="minorHAnsi"/>
          <w:sz w:val="20"/>
          <w:szCs w:val="20"/>
        </w:rPr>
        <w:t xml:space="preserve"> the </w:t>
      </w:r>
      <w:r w:rsidR="00057E25" w:rsidRPr="00855C8A">
        <w:rPr>
          <w:rFonts w:asciiTheme="minorHAnsi" w:hAnsiTheme="minorHAnsi" w:cstheme="minorHAnsi"/>
          <w:sz w:val="20"/>
          <w:szCs w:val="20"/>
        </w:rPr>
        <w:t xml:space="preserve">most </w:t>
      </w:r>
      <w:r w:rsidRPr="00855C8A">
        <w:rPr>
          <w:rFonts w:asciiTheme="minorHAnsi" w:hAnsiTheme="minorHAnsi" w:cstheme="minorHAnsi"/>
          <w:sz w:val="20"/>
          <w:szCs w:val="20"/>
        </w:rPr>
        <w:t xml:space="preserve">senior holder will be accepted to the exclusion of the </w:t>
      </w:r>
      <w:r w:rsidR="00057E25" w:rsidRPr="00855C8A">
        <w:rPr>
          <w:rFonts w:asciiTheme="minorHAnsi" w:hAnsiTheme="minorHAnsi" w:cstheme="minorHAnsi"/>
          <w:sz w:val="20"/>
          <w:szCs w:val="20"/>
        </w:rPr>
        <w:t>appointments submitted by</w:t>
      </w:r>
      <w:r w:rsidRPr="00855C8A">
        <w:rPr>
          <w:rFonts w:asciiTheme="minorHAnsi" w:hAnsiTheme="minorHAnsi" w:cstheme="minorHAnsi"/>
          <w:sz w:val="20"/>
          <w:szCs w:val="20"/>
        </w:rPr>
        <w:t xml:space="preserve"> the other joint holders. Seniority </w:t>
      </w:r>
      <w:r w:rsidR="00E215E8">
        <w:rPr>
          <w:rFonts w:asciiTheme="minorHAnsi" w:hAnsiTheme="minorHAnsi" w:cstheme="minorHAnsi"/>
          <w:sz w:val="20"/>
          <w:szCs w:val="20"/>
        </w:rPr>
        <w:t xml:space="preserve">is determined by </w:t>
      </w:r>
      <w:r w:rsidRPr="00855C8A">
        <w:rPr>
          <w:rFonts w:asciiTheme="minorHAnsi" w:hAnsiTheme="minorHAnsi" w:cstheme="minorHAnsi"/>
          <w:sz w:val="20"/>
          <w:szCs w:val="20"/>
        </w:rPr>
        <w:t xml:space="preserve">the order in which the names </w:t>
      </w:r>
      <w:r w:rsidR="00057E25" w:rsidRPr="00855C8A">
        <w:rPr>
          <w:rFonts w:asciiTheme="minorHAnsi" w:hAnsiTheme="minorHAnsi" w:cstheme="minorHAnsi"/>
          <w:sz w:val="20"/>
          <w:szCs w:val="20"/>
        </w:rPr>
        <w:t xml:space="preserve">of the joint holders appear </w:t>
      </w:r>
      <w:r w:rsidRPr="00855C8A">
        <w:rPr>
          <w:rFonts w:asciiTheme="minorHAnsi" w:hAnsiTheme="minorHAnsi" w:cstheme="minorHAnsi"/>
          <w:sz w:val="20"/>
          <w:szCs w:val="20"/>
        </w:rPr>
        <w:t xml:space="preserve">in the </w:t>
      </w:r>
      <w:r w:rsidR="00057E25" w:rsidRPr="00855C8A">
        <w:rPr>
          <w:rFonts w:asciiTheme="minorHAnsi" w:hAnsiTheme="minorHAnsi" w:cstheme="minorHAnsi"/>
          <w:sz w:val="20"/>
          <w:szCs w:val="20"/>
        </w:rPr>
        <w:t xml:space="preserve">Company's </w:t>
      </w:r>
      <w:r w:rsidRPr="00855C8A">
        <w:rPr>
          <w:rFonts w:asciiTheme="minorHAnsi" w:hAnsiTheme="minorHAnsi" w:cstheme="minorHAnsi"/>
          <w:sz w:val="20"/>
          <w:szCs w:val="20"/>
        </w:rPr>
        <w:t>register of members</w:t>
      </w:r>
      <w:r w:rsidR="00057E25" w:rsidRPr="00855C8A">
        <w:rPr>
          <w:rFonts w:asciiTheme="minorHAnsi" w:hAnsiTheme="minorHAnsi" w:cstheme="minorHAnsi"/>
          <w:sz w:val="20"/>
          <w:szCs w:val="20"/>
        </w:rPr>
        <w:t xml:space="preserve"> in respect of the joint holding (the first-named being the most senior)</w:t>
      </w:r>
      <w:r w:rsidRPr="00855C8A">
        <w:rPr>
          <w:rFonts w:asciiTheme="minorHAnsi" w:hAnsiTheme="minorHAnsi" w:cstheme="minorHAnsi"/>
          <w:sz w:val="20"/>
          <w:szCs w:val="20"/>
        </w:rPr>
        <w:t>.</w:t>
      </w:r>
    </w:p>
    <w:p w14:paraId="4EFD5F96" w14:textId="77777777" w:rsidR="00345B7B" w:rsidRDefault="00345B7B" w:rsidP="00CA35DE">
      <w:pPr>
        <w:pStyle w:val="ListParagraph"/>
        <w:rPr>
          <w:rFonts w:asciiTheme="minorHAnsi" w:hAnsiTheme="minorHAnsi" w:cstheme="minorHAnsi"/>
          <w:sz w:val="20"/>
          <w:szCs w:val="20"/>
        </w:rPr>
      </w:pPr>
    </w:p>
    <w:p w14:paraId="1C840B47" w14:textId="1DF18460" w:rsidR="007D4609" w:rsidRPr="00C95B91" w:rsidRDefault="00C92DD5" w:rsidP="007D4609">
      <w:pPr>
        <w:widowControl w:val="0"/>
        <w:numPr>
          <w:ilvl w:val="0"/>
          <w:numId w:val="6"/>
        </w:numPr>
        <w:tabs>
          <w:tab w:val="num" w:pos="426"/>
        </w:tabs>
        <w:ind w:left="426" w:right="-1" w:hanging="426"/>
        <w:jc w:val="both"/>
        <w:rPr>
          <w:rFonts w:asciiTheme="minorHAnsi" w:hAnsiTheme="minorHAnsi" w:cstheme="minorHAnsi"/>
          <w:sz w:val="20"/>
          <w:szCs w:val="20"/>
        </w:rPr>
      </w:pPr>
      <w:r>
        <w:rPr>
          <w:rFonts w:asciiTheme="minorHAnsi" w:hAnsiTheme="minorHAnsi" w:cstheme="minorHAnsi"/>
          <w:sz w:val="20"/>
          <w:szCs w:val="20"/>
        </w:rPr>
        <w:t>The</w:t>
      </w:r>
      <w:r w:rsidR="007D4609" w:rsidRPr="00345B7B">
        <w:rPr>
          <w:rFonts w:asciiTheme="minorHAnsi" w:hAnsiTheme="minorHAnsi" w:cstheme="minorHAnsi"/>
          <w:sz w:val="20"/>
          <w:szCs w:val="20"/>
        </w:rPr>
        <w:t xml:space="preserve"> completion and return of this Form of Proxy will not preclude you from attending and voting at the </w:t>
      </w:r>
      <w:r w:rsidR="00FB3570">
        <w:rPr>
          <w:rFonts w:asciiTheme="minorHAnsi" w:hAnsiTheme="minorHAnsi" w:cstheme="minorHAnsi"/>
          <w:sz w:val="20"/>
          <w:szCs w:val="20"/>
        </w:rPr>
        <w:t>AGM</w:t>
      </w:r>
      <w:r w:rsidR="001D5608">
        <w:rPr>
          <w:rFonts w:asciiTheme="minorHAnsi" w:hAnsiTheme="minorHAnsi" w:cstheme="minorHAnsi"/>
          <w:sz w:val="20"/>
          <w:szCs w:val="20"/>
        </w:rPr>
        <w:t xml:space="preserve"> </w:t>
      </w:r>
      <w:r w:rsidR="007D4609" w:rsidRPr="00345B7B">
        <w:rPr>
          <w:rFonts w:asciiTheme="minorHAnsi" w:hAnsiTheme="minorHAnsi" w:cstheme="minorHAnsi"/>
          <w:sz w:val="20"/>
          <w:szCs w:val="20"/>
        </w:rPr>
        <w:t xml:space="preserve">should you subsequently decide to do so. If a member appoints a proxy and that member attends the </w:t>
      </w:r>
      <w:r w:rsidR="00FB3570">
        <w:rPr>
          <w:rFonts w:asciiTheme="minorHAnsi" w:hAnsiTheme="minorHAnsi" w:cstheme="minorHAnsi"/>
          <w:sz w:val="20"/>
          <w:szCs w:val="20"/>
        </w:rPr>
        <w:t>AGM</w:t>
      </w:r>
      <w:r w:rsidR="001D5608">
        <w:rPr>
          <w:rFonts w:asciiTheme="minorHAnsi" w:hAnsiTheme="minorHAnsi" w:cstheme="minorHAnsi"/>
          <w:sz w:val="20"/>
          <w:szCs w:val="20"/>
        </w:rPr>
        <w:t xml:space="preserve"> </w:t>
      </w:r>
      <w:r w:rsidR="007D4609" w:rsidRPr="00345B7B">
        <w:rPr>
          <w:rFonts w:asciiTheme="minorHAnsi" w:hAnsiTheme="minorHAnsi" w:cstheme="minorHAnsi"/>
          <w:sz w:val="20"/>
          <w:szCs w:val="20"/>
        </w:rPr>
        <w:t>in person</w:t>
      </w:r>
      <w:r w:rsidR="00057E25" w:rsidRPr="00345B7B">
        <w:rPr>
          <w:rFonts w:asciiTheme="minorHAnsi" w:hAnsiTheme="minorHAnsi" w:cstheme="minorHAnsi"/>
          <w:sz w:val="20"/>
          <w:szCs w:val="20"/>
        </w:rPr>
        <w:t xml:space="preserve"> and votes</w:t>
      </w:r>
      <w:r w:rsidR="007D4609" w:rsidRPr="00345B7B">
        <w:rPr>
          <w:rFonts w:asciiTheme="minorHAnsi" w:hAnsiTheme="minorHAnsi" w:cstheme="minorHAnsi"/>
          <w:sz w:val="20"/>
          <w:szCs w:val="20"/>
        </w:rPr>
        <w:t>, the proxy appointment will automatically be terminated.</w:t>
      </w:r>
    </w:p>
    <w:p w14:paraId="10B15CA4" w14:textId="77777777" w:rsidR="007D4609" w:rsidRPr="00C95B91" w:rsidRDefault="007D4609" w:rsidP="007D4609">
      <w:pPr>
        <w:widowControl w:val="0"/>
        <w:ind w:left="426" w:right="-1"/>
        <w:jc w:val="both"/>
        <w:rPr>
          <w:rFonts w:asciiTheme="minorHAnsi" w:hAnsiTheme="minorHAnsi" w:cstheme="minorHAnsi"/>
          <w:sz w:val="20"/>
          <w:szCs w:val="20"/>
        </w:rPr>
      </w:pPr>
    </w:p>
    <w:p w14:paraId="319E62C2" w14:textId="5CE04130" w:rsidR="007D4609" w:rsidRPr="005272B5" w:rsidRDefault="00057E25" w:rsidP="005272B5">
      <w:pPr>
        <w:widowControl w:val="0"/>
        <w:numPr>
          <w:ilvl w:val="0"/>
          <w:numId w:val="6"/>
        </w:numPr>
        <w:tabs>
          <w:tab w:val="num" w:pos="426"/>
        </w:tabs>
        <w:ind w:left="426" w:right="-1" w:hanging="426"/>
        <w:jc w:val="both"/>
        <w:rPr>
          <w:rFonts w:asciiTheme="minorHAnsi" w:hAnsiTheme="minorHAnsi" w:cstheme="minorHAnsi"/>
          <w:sz w:val="20"/>
          <w:szCs w:val="20"/>
        </w:rPr>
      </w:pPr>
      <w:r w:rsidRPr="00E61497">
        <w:rPr>
          <w:rFonts w:asciiTheme="minorHAnsi" w:hAnsiTheme="minorHAnsi" w:cstheme="minorHAnsi"/>
          <w:sz w:val="20"/>
          <w:szCs w:val="20"/>
        </w:rPr>
        <w:t xml:space="preserve">To direct </w:t>
      </w:r>
      <w:r w:rsidR="005200DD" w:rsidRPr="00E61497">
        <w:rPr>
          <w:rFonts w:asciiTheme="minorHAnsi" w:hAnsiTheme="minorHAnsi" w:cstheme="minorHAnsi"/>
          <w:sz w:val="20"/>
          <w:szCs w:val="20"/>
        </w:rPr>
        <w:t>your proxy how to vote on the resolutions</w:t>
      </w:r>
      <w:r w:rsidR="0016723D">
        <w:rPr>
          <w:rFonts w:asciiTheme="minorHAnsi" w:hAnsiTheme="minorHAnsi" w:cstheme="minorHAnsi"/>
          <w:sz w:val="20"/>
          <w:szCs w:val="20"/>
        </w:rPr>
        <w:t>,</w:t>
      </w:r>
      <w:r w:rsidR="005200DD" w:rsidRPr="00E61497">
        <w:rPr>
          <w:rFonts w:asciiTheme="minorHAnsi" w:hAnsiTheme="minorHAnsi" w:cstheme="minorHAnsi"/>
          <w:sz w:val="20"/>
          <w:szCs w:val="20"/>
        </w:rPr>
        <w:t xml:space="preserve"> mark the appropriate box with an 'X'. </w:t>
      </w:r>
      <w:r w:rsidR="00855C8A">
        <w:rPr>
          <w:rFonts w:asciiTheme="minorHAnsi" w:hAnsiTheme="minorHAnsi" w:cstheme="minorHAnsi"/>
          <w:sz w:val="20"/>
          <w:szCs w:val="20"/>
        </w:rPr>
        <w:t>If you mark 'X' in more than one box</w:t>
      </w:r>
      <w:r w:rsidR="00FB3570">
        <w:rPr>
          <w:rFonts w:asciiTheme="minorHAnsi" w:hAnsiTheme="minorHAnsi" w:cstheme="minorHAnsi"/>
          <w:sz w:val="20"/>
          <w:szCs w:val="20"/>
        </w:rPr>
        <w:t xml:space="preserve"> in respect of the same resolution</w:t>
      </w:r>
      <w:r w:rsidR="00855C8A">
        <w:rPr>
          <w:rFonts w:asciiTheme="minorHAnsi" w:hAnsiTheme="minorHAnsi" w:cstheme="minorHAnsi"/>
          <w:sz w:val="20"/>
          <w:szCs w:val="20"/>
        </w:rPr>
        <w:t xml:space="preserve">, this Form of Proxy will be invalid. </w:t>
      </w:r>
      <w:r w:rsidR="005200DD" w:rsidRPr="00855C8A">
        <w:rPr>
          <w:rFonts w:asciiTheme="minorHAnsi" w:hAnsiTheme="minorHAnsi" w:cstheme="minorHAnsi"/>
          <w:sz w:val="20"/>
          <w:szCs w:val="20"/>
        </w:rPr>
        <w:t xml:space="preserve">To abstain from voting on a resolution, select the relevant "withheld" box. </w:t>
      </w:r>
      <w:r w:rsidR="007D4609" w:rsidRPr="00855C8A">
        <w:rPr>
          <w:rFonts w:asciiTheme="minorHAnsi" w:hAnsiTheme="minorHAnsi" w:cstheme="minorHAnsi"/>
          <w:sz w:val="20"/>
          <w:szCs w:val="20"/>
        </w:rPr>
        <w:t>A vote withheld is not a vote in law, which means that the vote will not be counted in the calculation of votes for or against the resolution. If no voting indication is given, the proxy will vote or abstain from voting at his or her discretion. The proxy will vote (or abstain from voting) as he or she thinks fit in relation to any other matter which is put before the</w:t>
      </w:r>
      <w:r w:rsidR="00FB3570">
        <w:rPr>
          <w:rFonts w:asciiTheme="minorHAnsi" w:hAnsiTheme="minorHAnsi" w:cstheme="minorHAnsi"/>
          <w:sz w:val="20"/>
          <w:szCs w:val="20"/>
        </w:rPr>
        <w:t xml:space="preserve"> m</w:t>
      </w:r>
      <w:r w:rsidR="007D4609" w:rsidRPr="00855C8A">
        <w:rPr>
          <w:rFonts w:asciiTheme="minorHAnsi" w:hAnsiTheme="minorHAnsi" w:cstheme="minorHAnsi"/>
          <w:sz w:val="20"/>
          <w:szCs w:val="20"/>
        </w:rPr>
        <w:t>eeting.</w:t>
      </w:r>
    </w:p>
    <w:sectPr w:rsidR="007D4609" w:rsidRPr="005272B5" w:rsidSect="007D4609">
      <w:pgSz w:w="12240" w:h="15840"/>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BB8D" w14:textId="77777777" w:rsidR="00891D0E" w:rsidRDefault="00891D0E" w:rsidP="00184CCD">
      <w:r>
        <w:separator/>
      </w:r>
    </w:p>
  </w:endnote>
  <w:endnote w:type="continuationSeparator" w:id="0">
    <w:p w14:paraId="11598D76" w14:textId="77777777" w:rsidR="00891D0E" w:rsidRDefault="00891D0E" w:rsidP="00184CCD">
      <w:r>
        <w:continuationSeparator/>
      </w:r>
    </w:p>
  </w:endnote>
  <w:endnote w:type="continuationNotice" w:id="1">
    <w:p w14:paraId="3825AE1A" w14:textId="77777777" w:rsidR="00891D0E" w:rsidRDefault="0089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8C19" w14:textId="77777777" w:rsidR="004717C9" w:rsidRDefault="00471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64563"/>
      <w:docPartObj>
        <w:docPartGallery w:val="Page Numbers (Bottom of Page)"/>
        <w:docPartUnique/>
      </w:docPartObj>
    </w:sdtPr>
    <w:sdtEndPr>
      <w:rPr>
        <w:noProof/>
      </w:rPr>
    </w:sdtEndPr>
    <w:sdtContent>
      <w:p w14:paraId="20778EC8" w14:textId="7E26F94A" w:rsidR="000E7B9F" w:rsidRDefault="000E7B9F">
        <w:pPr>
          <w:pStyle w:val="Footer"/>
          <w:jc w:val="center"/>
        </w:pPr>
        <w:r>
          <w:fldChar w:fldCharType="begin"/>
        </w:r>
        <w:r>
          <w:instrText xml:space="preserve"> PAGE   \* MERGEFORMAT </w:instrText>
        </w:r>
        <w:r>
          <w:fldChar w:fldCharType="separate"/>
        </w:r>
        <w:r w:rsidR="00CF2617">
          <w:rPr>
            <w:noProof/>
          </w:rPr>
          <w:t>10</w:t>
        </w:r>
        <w:r>
          <w:rPr>
            <w:noProof/>
          </w:rPr>
          <w:fldChar w:fldCharType="end"/>
        </w:r>
      </w:p>
    </w:sdtContent>
  </w:sdt>
  <w:p w14:paraId="25AD5E02" w14:textId="77777777" w:rsidR="000E7B9F" w:rsidRDefault="000E7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B709" w14:textId="77777777" w:rsidR="004717C9" w:rsidRDefault="00471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9CCF" w14:textId="77777777" w:rsidR="00891D0E" w:rsidRDefault="00891D0E" w:rsidP="00184CCD">
      <w:r>
        <w:separator/>
      </w:r>
    </w:p>
  </w:footnote>
  <w:footnote w:type="continuationSeparator" w:id="0">
    <w:p w14:paraId="457F964F" w14:textId="77777777" w:rsidR="00891D0E" w:rsidRDefault="00891D0E" w:rsidP="00184CCD">
      <w:r>
        <w:continuationSeparator/>
      </w:r>
    </w:p>
  </w:footnote>
  <w:footnote w:type="continuationNotice" w:id="1">
    <w:p w14:paraId="197B074A" w14:textId="77777777" w:rsidR="00891D0E" w:rsidRDefault="00891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D8AE" w14:textId="77777777" w:rsidR="004717C9" w:rsidRDefault="00471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3D08" w14:textId="77777777" w:rsidR="00891D0E" w:rsidRDefault="00891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72E6" w14:textId="77777777" w:rsidR="000E7B9F" w:rsidRPr="00540EAC" w:rsidRDefault="000E7B9F" w:rsidP="00540EAC">
    <w:pPr>
      <w:pStyle w:val="Heading1"/>
      <w:ind w:left="0"/>
      <w:rPr>
        <w:color w:val="2D386C"/>
      </w:rPr>
    </w:pPr>
    <w:r w:rsidRPr="00540EAC">
      <w:rPr>
        <w:color w:val="2D386C"/>
      </w:rPr>
      <w:t>FORM OF PROXY FOR ANNUAL GENERAL MEETING</w:t>
    </w:r>
  </w:p>
  <w:p w14:paraId="5324A1B1" w14:textId="46231201" w:rsidR="000E7B9F" w:rsidRPr="00540EAC" w:rsidRDefault="000E7B9F" w:rsidP="00540EAC">
    <w:pPr>
      <w:pStyle w:val="Heading1"/>
      <w:ind w:left="0"/>
      <w:rPr>
        <w:color w:val="2D386C"/>
      </w:rPr>
    </w:pPr>
    <w:r w:rsidRPr="00540EAC">
      <w:rPr>
        <w:color w:val="2D386C"/>
      </w:rPr>
      <w:t>GRESHAM HOUSE RENEWABLE ENERGY VCT</w:t>
    </w:r>
    <w:r>
      <w:rPr>
        <w:color w:val="2D386C"/>
      </w:rPr>
      <w:t xml:space="preserve"> </w:t>
    </w:r>
    <w:r w:rsidR="00152D73">
      <w:rPr>
        <w:color w:val="2D386C"/>
      </w:rPr>
      <w:t>2</w:t>
    </w:r>
    <w:r w:rsidRPr="00540EAC">
      <w:rPr>
        <w:color w:val="2D386C"/>
      </w:rPr>
      <w:t xml:space="preserve"> PLC </w:t>
    </w:r>
  </w:p>
  <w:p w14:paraId="3F5BEFB9" w14:textId="77777777" w:rsidR="000E7B9F" w:rsidRDefault="000E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F7D"/>
    <w:multiLevelType w:val="hybridMultilevel"/>
    <w:tmpl w:val="79563F08"/>
    <w:lvl w:ilvl="0" w:tplc="E7C2BEDC">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A666ACE"/>
    <w:multiLevelType w:val="hybridMultilevel"/>
    <w:tmpl w:val="7F14A69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52E0638"/>
    <w:multiLevelType w:val="hybridMultilevel"/>
    <w:tmpl w:val="0B563D26"/>
    <w:lvl w:ilvl="0" w:tplc="4A2C0920">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9A0BA8"/>
    <w:multiLevelType w:val="hybridMultilevel"/>
    <w:tmpl w:val="20105E7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0E0767"/>
    <w:multiLevelType w:val="singleLevel"/>
    <w:tmpl w:val="A9E8DE00"/>
    <w:lvl w:ilvl="0">
      <w:start w:val="1"/>
      <w:numFmt w:val="lowerLetter"/>
      <w:lvlText w:val="(%1)"/>
      <w:lvlJc w:val="left"/>
      <w:pPr>
        <w:tabs>
          <w:tab w:val="num" w:pos="360"/>
        </w:tabs>
        <w:ind w:left="360" w:hanging="360"/>
      </w:pPr>
    </w:lvl>
  </w:abstractNum>
  <w:abstractNum w:abstractNumId="5" w15:restartNumberingAfterBreak="0">
    <w:nsid w:val="381B2D28"/>
    <w:multiLevelType w:val="hybridMultilevel"/>
    <w:tmpl w:val="7A2C7E54"/>
    <w:lvl w:ilvl="0" w:tplc="42C4A9F4">
      <w:start w:val="11"/>
      <w:numFmt w:val="decimal"/>
      <w:lvlText w:val="%1."/>
      <w:lvlJc w:val="left"/>
      <w:pPr>
        <w:ind w:left="644" w:hanging="360"/>
      </w:pPr>
      <w:rPr>
        <w:rFonts w:cs="Calibr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8A004E1"/>
    <w:multiLevelType w:val="hybridMultilevel"/>
    <w:tmpl w:val="F6A80CDC"/>
    <w:lvl w:ilvl="0" w:tplc="B0B6B85A">
      <w:start w:val="1"/>
      <w:numFmt w:val="upp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97740B9"/>
    <w:multiLevelType w:val="hybridMultilevel"/>
    <w:tmpl w:val="2CC4AC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41685"/>
    <w:multiLevelType w:val="hybridMultilevel"/>
    <w:tmpl w:val="6400C0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600C98"/>
    <w:multiLevelType w:val="hybridMultilevel"/>
    <w:tmpl w:val="E1005FCA"/>
    <w:lvl w:ilvl="0" w:tplc="2ACE65DC">
      <w:start w:val="1"/>
      <w:numFmt w:val="decimal"/>
      <w:lvlText w:val="%1."/>
      <w:lvlJc w:val="left"/>
      <w:pPr>
        <w:tabs>
          <w:tab w:val="num" w:pos="644"/>
        </w:tabs>
        <w:ind w:left="644"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50560B8"/>
    <w:multiLevelType w:val="multilevel"/>
    <w:tmpl w:val="92CE5A1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943842"/>
    <w:multiLevelType w:val="multilevel"/>
    <w:tmpl w:val="1712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015D6"/>
    <w:multiLevelType w:val="hybridMultilevel"/>
    <w:tmpl w:val="7566636A"/>
    <w:lvl w:ilvl="0" w:tplc="29A4F1D2">
      <w:start w:val="1"/>
      <w:numFmt w:val="decimal"/>
      <w:lvlText w:val="%1."/>
      <w:lvlJc w:val="left"/>
      <w:pPr>
        <w:tabs>
          <w:tab w:val="num" w:pos="1146"/>
        </w:tabs>
        <w:ind w:left="1143" w:hanging="357"/>
      </w:pPr>
      <w:rPr>
        <w:rFonts w:ascii="Calibri" w:hAnsi="Calibri" w:hint="default"/>
        <w:b w:val="0"/>
        <w:sz w:val="20"/>
        <w:szCs w:val="20"/>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lvl>
    <w:lvl w:ilvl="4" w:tplc="04090019">
      <w:start w:val="1"/>
      <w:numFmt w:val="lowerLetter"/>
      <w:lvlText w:val="%5."/>
      <w:lvlJc w:val="left"/>
      <w:pPr>
        <w:tabs>
          <w:tab w:val="num" w:pos="4026"/>
        </w:tabs>
        <w:ind w:left="4026" w:hanging="360"/>
      </w:pPr>
    </w:lvl>
    <w:lvl w:ilvl="5" w:tplc="0409001B">
      <w:start w:val="1"/>
      <w:numFmt w:val="lowerRoman"/>
      <w:lvlText w:val="%6."/>
      <w:lvlJc w:val="right"/>
      <w:pPr>
        <w:tabs>
          <w:tab w:val="num" w:pos="4746"/>
        </w:tabs>
        <w:ind w:left="4746" w:hanging="180"/>
      </w:pPr>
    </w:lvl>
    <w:lvl w:ilvl="6" w:tplc="0409000F">
      <w:start w:val="1"/>
      <w:numFmt w:val="decimal"/>
      <w:lvlText w:val="%7."/>
      <w:lvlJc w:val="left"/>
      <w:pPr>
        <w:tabs>
          <w:tab w:val="num" w:pos="5466"/>
        </w:tabs>
        <w:ind w:left="5466" w:hanging="360"/>
      </w:pPr>
    </w:lvl>
    <w:lvl w:ilvl="7" w:tplc="04090019">
      <w:start w:val="1"/>
      <w:numFmt w:val="lowerLetter"/>
      <w:lvlText w:val="%8."/>
      <w:lvlJc w:val="left"/>
      <w:pPr>
        <w:tabs>
          <w:tab w:val="num" w:pos="6186"/>
        </w:tabs>
        <w:ind w:left="6186" w:hanging="360"/>
      </w:pPr>
    </w:lvl>
    <w:lvl w:ilvl="8" w:tplc="0409001B">
      <w:start w:val="1"/>
      <w:numFmt w:val="lowerRoman"/>
      <w:lvlText w:val="%9."/>
      <w:lvlJc w:val="right"/>
      <w:pPr>
        <w:tabs>
          <w:tab w:val="num" w:pos="6906"/>
        </w:tabs>
        <w:ind w:left="6906" w:hanging="180"/>
      </w:pPr>
    </w:lvl>
  </w:abstractNum>
  <w:abstractNum w:abstractNumId="13" w15:restartNumberingAfterBreak="0">
    <w:nsid w:val="7E420A4F"/>
    <w:multiLevelType w:val="multilevel"/>
    <w:tmpl w:val="DD4C403A"/>
    <w:lvl w:ilvl="0">
      <w:start w:val="1"/>
      <w:numFmt w:val="lowerRoman"/>
      <w:lvlText w:val="(%1)"/>
      <w:lvlJc w:val="left"/>
      <w:pPr>
        <w:tabs>
          <w:tab w:val="num" w:pos="108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71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496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294663">
    <w:abstractNumId w:val="4"/>
  </w:num>
  <w:num w:numId="4" w16cid:durableId="1090083531">
    <w:abstractNumId w:val="8"/>
  </w:num>
  <w:num w:numId="5" w16cid:durableId="448668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962784">
    <w:abstractNumId w:val="12"/>
  </w:num>
  <w:num w:numId="7" w16cid:durableId="250311956">
    <w:abstractNumId w:val="11"/>
  </w:num>
  <w:num w:numId="8" w16cid:durableId="1527594882">
    <w:abstractNumId w:val="2"/>
  </w:num>
  <w:num w:numId="9" w16cid:durableId="1110969795">
    <w:abstractNumId w:val="1"/>
  </w:num>
  <w:num w:numId="10" w16cid:durableId="912205145">
    <w:abstractNumId w:val="10"/>
  </w:num>
  <w:num w:numId="11" w16cid:durableId="242959493">
    <w:abstractNumId w:val="0"/>
  </w:num>
  <w:num w:numId="12" w16cid:durableId="1369800455">
    <w:abstractNumId w:val="6"/>
  </w:num>
  <w:num w:numId="13" w16cid:durableId="1937400431">
    <w:abstractNumId w:val="5"/>
  </w:num>
  <w:num w:numId="14" w16cid:durableId="1468351303">
    <w:abstractNumId w:val="7"/>
  </w:num>
  <w:num w:numId="15" w16cid:durableId="318536536">
    <w:abstractNumId w:val="3"/>
  </w:num>
  <w:num w:numId="16" w16cid:durableId="506215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863BA6"/>
    <w:rsid w:val="000109CA"/>
    <w:rsid w:val="000404DA"/>
    <w:rsid w:val="000417D1"/>
    <w:rsid w:val="00045896"/>
    <w:rsid w:val="00045E14"/>
    <w:rsid w:val="00057E25"/>
    <w:rsid w:val="000603DA"/>
    <w:rsid w:val="0006685D"/>
    <w:rsid w:val="000703A2"/>
    <w:rsid w:val="00071C00"/>
    <w:rsid w:val="00073DB4"/>
    <w:rsid w:val="000778FD"/>
    <w:rsid w:val="000859F7"/>
    <w:rsid w:val="000941D8"/>
    <w:rsid w:val="000948EE"/>
    <w:rsid w:val="000A6481"/>
    <w:rsid w:val="000A72B5"/>
    <w:rsid w:val="000B553D"/>
    <w:rsid w:val="000B5762"/>
    <w:rsid w:val="000C563A"/>
    <w:rsid w:val="000C6C26"/>
    <w:rsid w:val="000D13B8"/>
    <w:rsid w:val="000E24F1"/>
    <w:rsid w:val="000E338C"/>
    <w:rsid w:val="000E42A1"/>
    <w:rsid w:val="000E7B9F"/>
    <w:rsid w:val="000E7F38"/>
    <w:rsid w:val="000F6052"/>
    <w:rsid w:val="0010373D"/>
    <w:rsid w:val="001058B5"/>
    <w:rsid w:val="001109EE"/>
    <w:rsid w:val="00110B84"/>
    <w:rsid w:val="001133FB"/>
    <w:rsid w:val="00121F2D"/>
    <w:rsid w:val="001244DF"/>
    <w:rsid w:val="001255A1"/>
    <w:rsid w:val="00150BB3"/>
    <w:rsid w:val="00152D73"/>
    <w:rsid w:val="00162EB1"/>
    <w:rsid w:val="0016723D"/>
    <w:rsid w:val="0017113B"/>
    <w:rsid w:val="0017192E"/>
    <w:rsid w:val="0017211E"/>
    <w:rsid w:val="0017297E"/>
    <w:rsid w:val="0017327E"/>
    <w:rsid w:val="00176F0F"/>
    <w:rsid w:val="00180349"/>
    <w:rsid w:val="00184CCD"/>
    <w:rsid w:val="0019284E"/>
    <w:rsid w:val="00193E36"/>
    <w:rsid w:val="001A7EEF"/>
    <w:rsid w:val="001B19B8"/>
    <w:rsid w:val="001B4B32"/>
    <w:rsid w:val="001C6014"/>
    <w:rsid w:val="001D27FC"/>
    <w:rsid w:val="001D28E5"/>
    <w:rsid w:val="001D5608"/>
    <w:rsid w:val="001E2854"/>
    <w:rsid w:val="001F0834"/>
    <w:rsid w:val="001F0C24"/>
    <w:rsid w:val="001F2182"/>
    <w:rsid w:val="001F5C10"/>
    <w:rsid w:val="00210DF2"/>
    <w:rsid w:val="0021226F"/>
    <w:rsid w:val="00233E7F"/>
    <w:rsid w:val="002368D8"/>
    <w:rsid w:val="0023797F"/>
    <w:rsid w:val="00241B9F"/>
    <w:rsid w:val="0024704E"/>
    <w:rsid w:val="00247490"/>
    <w:rsid w:val="0025212F"/>
    <w:rsid w:val="002626C3"/>
    <w:rsid w:val="00262B45"/>
    <w:rsid w:val="00263ACF"/>
    <w:rsid w:val="00274172"/>
    <w:rsid w:val="00284060"/>
    <w:rsid w:val="00284404"/>
    <w:rsid w:val="00290866"/>
    <w:rsid w:val="00290ECA"/>
    <w:rsid w:val="00293AB7"/>
    <w:rsid w:val="00294565"/>
    <w:rsid w:val="002A42CB"/>
    <w:rsid w:val="002A54C0"/>
    <w:rsid w:val="002B4498"/>
    <w:rsid w:val="002B5750"/>
    <w:rsid w:val="002C7F40"/>
    <w:rsid w:val="002C7FD2"/>
    <w:rsid w:val="002D0F0D"/>
    <w:rsid w:val="002E45A3"/>
    <w:rsid w:val="002F064D"/>
    <w:rsid w:val="003070DA"/>
    <w:rsid w:val="00310E90"/>
    <w:rsid w:val="003110D2"/>
    <w:rsid w:val="00316736"/>
    <w:rsid w:val="00316D85"/>
    <w:rsid w:val="00324A0D"/>
    <w:rsid w:val="00327EEE"/>
    <w:rsid w:val="00345B7B"/>
    <w:rsid w:val="00351D50"/>
    <w:rsid w:val="00354707"/>
    <w:rsid w:val="00354B33"/>
    <w:rsid w:val="0036656B"/>
    <w:rsid w:val="00366B5F"/>
    <w:rsid w:val="00371FF6"/>
    <w:rsid w:val="0037625D"/>
    <w:rsid w:val="00377420"/>
    <w:rsid w:val="003776A4"/>
    <w:rsid w:val="00386D09"/>
    <w:rsid w:val="0039385B"/>
    <w:rsid w:val="003A4413"/>
    <w:rsid w:val="003C367D"/>
    <w:rsid w:val="003C4691"/>
    <w:rsid w:val="003D0074"/>
    <w:rsid w:val="003D4870"/>
    <w:rsid w:val="003D5D4B"/>
    <w:rsid w:val="003F01AD"/>
    <w:rsid w:val="003F7C8B"/>
    <w:rsid w:val="004025C1"/>
    <w:rsid w:val="00430566"/>
    <w:rsid w:val="00463C89"/>
    <w:rsid w:val="00464400"/>
    <w:rsid w:val="00465D1E"/>
    <w:rsid w:val="00466321"/>
    <w:rsid w:val="004717C9"/>
    <w:rsid w:val="00474F83"/>
    <w:rsid w:val="0048055E"/>
    <w:rsid w:val="00482916"/>
    <w:rsid w:val="004831F0"/>
    <w:rsid w:val="00484996"/>
    <w:rsid w:val="00490B78"/>
    <w:rsid w:val="004A2EC3"/>
    <w:rsid w:val="004A4FE9"/>
    <w:rsid w:val="004B3A76"/>
    <w:rsid w:val="004C70D6"/>
    <w:rsid w:val="005005AD"/>
    <w:rsid w:val="00505D92"/>
    <w:rsid w:val="00507267"/>
    <w:rsid w:val="00510101"/>
    <w:rsid w:val="005116DD"/>
    <w:rsid w:val="00512424"/>
    <w:rsid w:val="00515879"/>
    <w:rsid w:val="005200DD"/>
    <w:rsid w:val="00520A5E"/>
    <w:rsid w:val="005255CF"/>
    <w:rsid w:val="00525E76"/>
    <w:rsid w:val="005272B5"/>
    <w:rsid w:val="005313B4"/>
    <w:rsid w:val="00534678"/>
    <w:rsid w:val="00536163"/>
    <w:rsid w:val="0054058D"/>
    <w:rsid w:val="00540EAC"/>
    <w:rsid w:val="00571694"/>
    <w:rsid w:val="00571764"/>
    <w:rsid w:val="0057501A"/>
    <w:rsid w:val="005777C1"/>
    <w:rsid w:val="005854BE"/>
    <w:rsid w:val="00586CFE"/>
    <w:rsid w:val="00593FA9"/>
    <w:rsid w:val="00595FBA"/>
    <w:rsid w:val="005960FD"/>
    <w:rsid w:val="005A10A1"/>
    <w:rsid w:val="005A4DC2"/>
    <w:rsid w:val="005B0532"/>
    <w:rsid w:val="005B5392"/>
    <w:rsid w:val="005C20BF"/>
    <w:rsid w:val="005C4133"/>
    <w:rsid w:val="005C42DA"/>
    <w:rsid w:val="005C74C2"/>
    <w:rsid w:val="005D2A13"/>
    <w:rsid w:val="005D7765"/>
    <w:rsid w:val="005E23CF"/>
    <w:rsid w:val="005E7AD5"/>
    <w:rsid w:val="005F0C99"/>
    <w:rsid w:val="00604D9D"/>
    <w:rsid w:val="0060648D"/>
    <w:rsid w:val="006065B6"/>
    <w:rsid w:val="00611E9D"/>
    <w:rsid w:val="006152FC"/>
    <w:rsid w:val="006238B4"/>
    <w:rsid w:val="00627289"/>
    <w:rsid w:val="00635BFD"/>
    <w:rsid w:val="00637F2B"/>
    <w:rsid w:val="00640E52"/>
    <w:rsid w:val="0064217C"/>
    <w:rsid w:val="00646D5F"/>
    <w:rsid w:val="0065459F"/>
    <w:rsid w:val="006644E7"/>
    <w:rsid w:val="00675A05"/>
    <w:rsid w:val="00683B5F"/>
    <w:rsid w:val="006859EE"/>
    <w:rsid w:val="006872E7"/>
    <w:rsid w:val="00694EA8"/>
    <w:rsid w:val="006A6BF4"/>
    <w:rsid w:val="006B32E7"/>
    <w:rsid w:val="006C652F"/>
    <w:rsid w:val="006D4D63"/>
    <w:rsid w:val="006F3F9C"/>
    <w:rsid w:val="00722600"/>
    <w:rsid w:val="007234FF"/>
    <w:rsid w:val="0072702A"/>
    <w:rsid w:val="00732453"/>
    <w:rsid w:val="00732F86"/>
    <w:rsid w:val="007342E7"/>
    <w:rsid w:val="00743A10"/>
    <w:rsid w:val="00745ADC"/>
    <w:rsid w:val="0076438B"/>
    <w:rsid w:val="00774474"/>
    <w:rsid w:val="00783664"/>
    <w:rsid w:val="007A687D"/>
    <w:rsid w:val="007C5296"/>
    <w:rsid w:val="007C5CA0"/>
    <w:rsid w:val="007D38B4"/>
    <w:rsid w:val="007D4609"/>
    <w:rsid w:val="007F4593"/>
    <w:rsid w:val="007F5A59"/>
    <w:rsid w:val="008107F0"/>
    <w:rsid w:val="00813848"/>
    <w:rsid w:val="00827BF4"/>
    <w:rsid w:val="00831EC0"/>
    <w:rsid w:val="00850818"/>
    <w:rsid w:val="008517BB"/>
    <w:rsid w:val="00855C8A"/>
    <w:rsid w:val="00861FD1"/>
    <w:rsid w:val="00863249"/>
    <w:rsid w:val="0086350B"/>
    <w:rsid w:val="00863BA6"/>
    <w:rsid w:val="00865272"/>
    <w:rsid w:val="0086656D"/>
    <w:rsid w:val="00873429"/>
    <w:rsid w:val="00891D0E"/>
    <w:rsid w:val="00891EB6"/>
    <w:rsid w:val="00897C19"/>
    <w:rsid w:val="008A25ED"/>
    <w:rsid w:val="008A531D"/>
    <w:rsid w:val="008A5EDF"/>
    <w:rsid w:val="008C1656"/>
    <w:rsid w:val="008C4053"/>
    <w:rsid w:val="008C4F69"/>
    <w:rsid w:val="008C6EA0"/>
    <w:rsid w:val="008C7497"/>
    <w:rsid w:val="008D0C07"/>
    <w:rsid w:val="008D51DD"/>
    <w:rsid w:val="008D57F6"/>
    <w:rsid w:val="008E1802"/>
    <w:rsid w:val="008E180D"/>
    <w:rsid w:val="008E39A8"/>
    <w:rsid w:val="008E4DDF"/>
    <w:rsid w:val="008E6B76"/>
    <w:rsid w:val="008E7615"/>
    <w:rsid w:val="008F1726"/>
    <w:rsid w:val="008F4234"/>
    <w:rsid w:val="00913702"/>
    <w:rsid w:val="00922107"/>
    <w:rsid w:val="00930DE5"/>
    <w:rsid w:val="00947AE1"/>
    <w:rsid w:val="009532A9"/>
    <w:rsid w:val="00957F66"/>
    <w:rsid w:val="009617AD"/>
    <w:rsid w:val="00965093"/>
    <w:rsid w:val="00970B15"/>
    <w:rsid w:val="009730BA"/>
    <w:rsid w:val="0097508D"/>
    <w:rsid w:val="009908E0"/>
    <w:rsid w:val="009A1BCF"/>
    <w:rsid w:val="009A7EF5"/>
    <w:rsid w:val="009B5E30"/>
    <w:rsid w:val="009B65F3"/>
    <w:rsid w:val="009C795F"/>
    <w:rsid w:val="009E4BDC"/>
    <w:rsid w:val="009E5013"/>
    <w:rsid w:val="009E5F92"/>
    <w:rsid w:val="009F23AF"/>
    <w:rsid w:val="00A03E22"/>
    <w:rsid w:val="00A05BFA"/>
    <w:rsid w:val="00A10C7A"/>
    <w:rsid w:val="00A26DDD"/>
    <w:rsid w:val="00A30EA1"/>
    <w:rsid w:val="00A358F5"/>
    <w:rsid w:val="00A45FCD"/>
    <w:rsid w:val="00A60B28"/>
    <w:rsid w:val="00A61C66"/>
    <w:rsid w:val="00A65548"/>
    <w:rsid w:val="00A7004A"/>
    <w:rsid w:val="00A81FD5"/>
    <w:rsid w:val="00A851E2"/>
    <w:rsid w:val="00A9274F"/>
    <w:rsid w:val="00A93368"/>
    <w:rsid w:val="00AA62DC"/>
    <w:rsid w:val="00AB1A35"/>
    <w:rsid w:val="00AB574A"/>
    <w:rsid w:val="00AB5831"/>
    <w:rsid w:val="00AB6142"/>
    <w:rsid w:val="00AC4436"/>
    <w:rsid w:val="00AD2E9F"/>
    <w:rsid w:val="00AD5F6E"/>
    <w:rsid w:val="00AD67C2"/>
    <w:rsid w:val="00AD6ACF"/>
    <w:rsid w:val="00AE1B20"/>
    <w:rsid w:val="00AF3D2E"/>
    <w:rsid w:val="00B1001B"/>
    <w:rsid w:val="00B10883"/>
    <w:rsid w:val="00B33A14"/>
    <w:rsid w:val="00B34614"/>
    <w:rsid w:val="00B523AE"/>
    <w:rsid w:val="00B5258B"/>
    <w:rsid w:val="00B57E72"/>
    <w:rsid w:val="00B61F35"/>
    <w:rsid w:val="00B66342"/>
    <w:rsid w:val="00B6661E"/>
    <w:rsid w:val="00B80F42"/>
    <w:rsid w:val="00B87329"/>
    <w:rsid w:val="00B87ADE"/>
    <w:rsid w:val="00B961DC"/>
    <w:rsid w:val="00B97455"/>
    <w:rsid w:val="00BA4808"/>
    <w:rsid w:val="00BB6303"/>
    <w:rsid w:val="00BC773C"/>
    <w:rsid w:val="00BE2AB4"/>
    <w:rsid w:val="00BF11D5"/>
    <w:rsid w:val="00BF5075"/>
    <w:rsid w:val="00C0157D"/>
    <w:rsid w:val="00C0306A"/>
    <w:rsid w:val="00C03539"/>
    <w:rsid w:val="00C07DAD"/>
    <w:rsid w:val="00C14517"/>
    <w:rsid w:val="00C14A37"/>
    <w:rsid w:val="00C17AE4"/>
    <w:rsid w:val="00C222CA"/>
    <w:rsid w:val="00C34FF3"/>
    <w:rsid w:val="00C456E4"/>
    <w:rsid w:val="00C503AC"/>
    <w:rsid w:val="00C57E36"/>
    <w:rsid w:val="00C62BC7"/>
    <w:rsid w:val="00C63D79"/>
    <w:rsid w:val="00C73838"/>
    <w:rsid w:val="00C74738"/>
    <w:rsid w:val="00C84D14"/>
    <w:rsid w:val="00C92DA8"/>
    <w:rsid w:val="00C92DD5"/>
    <w:rsid w:val="00C95B91"/>
    <w:rsid w:val="00C961D9"/>
    <w:rsid w:val="00C96A1D"/>
    <w:rsid w:val="00CA251E"/>
    <w:rsid w:val="00CA35DE"/>
    <w:rsid w:val="00CA7087"/>
    <w:rsid w:val="00CB6577"/>
    <w:rsid w:val="00CC0235"/>
    <w:rsid w:val="00CD0828"/>
    <w:rsid w:val="00CD0E07"/>
    <w:rsid w:val="00CE0FBD"/>
    <w:rsid w:val="00CE7DF9"/>
    <w:rsid w:val="00CF2617"/>
    <w:rsid w:val="00CF2884"/>
    <w:rsid w:val="00CF7CDC"/>
    <w:rsid w:val="00D1199A"/>
    <w:rsid w:val="00D239CA"/>
    <w:rsid w:val="00D25379"/>
    <w:rsid w:val="00D37B3C"/>
    <w:rsid w:val="00D42EC2"/>
    <w:rsid w:val="00D473C2"/>
    <w:rsid w:val="00D5094E"/>
    <w:rsid w:val="00D775E6"/>
    <w:rsid w:val="00D86750"/>
    <w:rsid w:val="00DA17C7"/>
    <w:rsid w:val="00DA27BF"/>
    <w:rsid w:val="00DB2C2A"/>
    <w:rsid w:val="00DB5A3D"/>
    <w:rsid w:val="00DC083C"/>
    <w:rsid w:val="00DC2E3E"/>
    <w:rsid w:val="00DD5588"/>
    <w:rsid w:val="00DE3B9A"/>
    <w:rsid w:val="00DE4A57"/>
    <w:rsid w:val="00DF60B3"/>
    <w:rsid w:val="00DF6D39"/>
    <w:rsid w:val="00E10E2E"/>
    <w:rsid w:val="00E12371"/>
    <w:rsid w:val="00E16DE5"/>
    <w:rsid w:val="00E20AE0"/>
    <w:rsid w:val="00E215E8"/>
    <w:rsid w:val="00E21EBA"/>
    <w:rsid w:val="00E34728"/>
    <w:rsid w:val="00E57DEB"/>
    <w:rsid w:val="00E60AA6"/>
    <w:rsid w:val="00E61497"/>
    <w:rsid w:val="00E74152"/>
    <w:rsid w:val="00E80837"/>
    <w:rsid w:val="00E86273"/>
    <w:rsid w:val="00E9144B"/>
    <w:rsid w:val="00E94C68"/>
    <w:rsid w:val="00E94FB7"/>
    <w:rsid w:val="00EA14F4"/>
    <w:rsid w:val="00EC5D10"/>
    <w:rsid w:val="00EC6B14"/>
    <w:rsid w:val="00ED33E5"/>
    <w:rsid w:val="00EE2C96"/>
    <w:rsid w:val="00EF1DEC"/>
    <w:rsid w:val="00EF5D15"/>
    <w:rsid w:val="00F00DAA"/>
    <w:rsid w:val="00F11DB4"/>
    <w:rsid w:val="00F12C71"/>
    <w:rsid w:val="00F2118A"/>
    <w:rsid w:val="00F231AC"/>
    <w:rsid w:val="00F25BF3"/>
    <w:rsid w:val="00F268B9"/>
    <w:rsid w:val="00F308BB"/>
    <w:rsid w:val="00F406F1"/>
    <w:rsid w:val="00F4359B"/>
    <w:rsid w:val="00F62B76"/>
    <w:rsid w:val="00F705DC"/>
    <w:rsid w:val="00F86245"/>
    <w:rsid w:val="00F92BF0"/>
    <w:rsid w:val="00FA023C"/>
    <w:rsid w:val="00FA2EDC"/>
    <w:rsid w:val="00FA76AF"/>
    <w:rsid w:val="00FB1247"/>
    <w:rsid w:val="00FB3570"/>
    <w:rsid w:val="00FB4A34"/>
    <w:rsid w:val="00FB6114"/>
    <w:rsid w:val="00FB706D"/>
    <w:rsid w:val="00FC329D"/>
    <w:rsid w:val="00FC44F9"/>
    <w:rsid w:val="00FC592C"/>
    <w:rsid w:val="00FD2C7D"/>
    <w:rsid w:val="00FD4B29"/>
    <w:rsid w:val="00FE46B9"/>
    <w:rsid w:val="00FF2D09"/>
    <w:rsid w:val="00FF6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9DF899"/>
  <w15:docId w15:val="{59E47C8F-FA9D-B740-B87F-35577EB0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A6"/>
    <w:pPr>
      <w:spacing w:after="0" w:line="240" w:lineRule="auto"/>
    </w:pPr>
    <w:rPr>
      <w:rFonts w:ascii="Univers" w:eastAsia="MS Mincho" w:hAnsi="Univers" w:cs="Times New Roman"/>
      <w:sz w:val="24"/>
      <w:szCs w:val="24"/>
    </w:rPr>
  </w:style>
  <w:style w:type="paragraph" w:styleId="Heading1">
    <w:name w:val="heading 1"/>
    <w:basedOn w:val="Normal"/>
    <w:link w:val="Heading1Char"/>
    <w:uiPriority w:val="9"/>
    <w:qFormat/>
    <w:rsid w:val="00B87329"/>
    <w:pPr>
      <w:widowControl w:val="0"/>
      <w:autoSpaceDE w:val="0"/>
      <w:autoSpaceDN w:val="0"/>
      <w:spacing w:before="95"/>
      <w:ind w:left="110"/>
      <w:outlineLvl w:val="0"/>
    </w:pPr>
    <w:rPr>
      <w:rFonts w:ascii="DIN" w:eastAsia="DIN" w:hAnsi="DIN" w:cs="DIN"/>
      <w:b/>
      <w:bCs/>
      <w:sz w:val="30"/>
      <w:szCs w:val="30"/>
      <w:lang w:val="en-US"/>
    </w:rPr>
  </w:style>
  <w:style w:type="paragraph" w:styleId="Heading2">
    <w:name w:val="heading 2"/>
    <w:basedOn w:val="Normal"/>
    <w:next w:val="Normal"/>
    <w:link w:val="Heading2Char"/>
    <w:uiPriority w:val="9"/>
    <w:semiHidden/>
    <w:unhideWhenUsed/>
    <w:qFormat/>
    <w:rsid w:val="00DC2E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63BA6"/>
    <w:pPr>
      <w:keepNext/>
      <w:tabs>
        <w:tab w:val="left" w:pos="720"/>
      </w:tabs>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863BA6"/>
    <w:rPr>
      <w:rFonts w:ascii="Univers" w:eastAsia="MS Mincho" w:hAnsi="Univers" w:cs="Times New Roman"/>
      <w:b/>
      <w:bCs/>
      <w:sz w:val="23"/>
      <w:szCs w:val="23"/>
    </w:rPr>
  </w:style>
  <w:style w:type="paragraph" w:styleId="BodyTextIndent3">
    <w:name w:val="Body Text Indent 3"/>
    <w:basedOn w:val="Normal"/>
    <w:link w:val="BodyTextIndent3Char"/>
    <w:unhideWhenUsed/>
    <w:rsid w:val="00863BA6"/>
    <w:pPr>
      <w:tabs>
        <w:tab w:val="left" w:pos="360"/>
        <w:tab w:val="left" w:pos="2430"/>
      </w:tabs>
      <w:ind w:left="900" w:hanging="900"/>
      <w:jc w:val="both"/>
    </w:pPr>
    <w:rPr>
      <w:sz w:val="23"/>
      <w:szCs w:val="23"/>
    </w:rPr>
  </w:style>
  <w:style w:type="character" w:customStyle="1" w:styleId="BodyTextIndent3Char">
    <w:name w:val="Body Text Indent 3 Char"/>
    <w:basedOn w:val="DefaultParagraphFont"/>
    <w:link w:val="BodyTextIndent3"/>
    <w:rsid w:val="00863BA6"/>
    <w:rPr>
      <w:rFonts w:ascii="Univers" w:eastAsia="MS Mincho" w:hAnsi="Univers" w:cs="Times New Roman"/>
      <w:sz w:val="23"/>
      <w:szCs w:val="23"/>
    </w:rPr>
  </w:style>
  <w:style w:type="paragraph" w:styleId="ListParagraph">
    <w:name w:val="List Paragraph"/>
    <w:basedOn w:val="Normal"/>
    <w:uiPriority w:val="34"/>
    <w:qFormat/>
    <w:rsid w:val="00863BA6"/>
    <w:pPr>
      <w:ind w:left="720"/>
    </w:pPr>
  </w:style>
  <w:style w:type="paragraph" w:customStyle="1" w:styleId="p8">
    <w:name w:val="p8"/>
    <w:basedOn w:val="Normal"/>
    <w:rsid w:val="00863BA6"/>
    <w:pPr>
      <w:widowControl w:val="0"/>
      <w:autoSpaceDE w:val="0"/>
      <w:autoSpaceDN w:val="0"/>
      <w:adjustRightInd w:val="0"/>
      <w:jc w:val="both"/>
    </w:pPr>
    <w:rPr>
      <w:sz w:val="20"/>
      <w:szCs w:val="20"/>
    </w:rPr>
  </w:style>
  <w:style w:type="paragraph" w:customStyle="1" w:styleId="p6">
    <w:name w:val="p6"/>
    <w:basedOn w:val="Normal"/>
    <w:rsid w:val="00863BA6"/>
    <w:pPr>
      <w:tabs>
        <w:tab w:val="left" w:pos="8560"/>
      </w:tabs>
      <w:ind w:left="7120"/>
    </w:pPr>
  </w:style>
  <w:style w:type="table" w:styleId="TableGrid">
    <w:name w:val="Table Grid"/>
    <w:basedOn w:val="TableNormal"/>
    <w:uiPriority w:val="59"/>
    <w:rsid w:val="0018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CCD"/>
    <w:pPr>
      <w:tabs>
        <w:tab w:val="center" w:pos="4680"/>
        <w:tab w:val="right" w:pos="9360"/>
      </w:tabs>
    </w:pPr>
  </w:style>
  <w:style w:type="character" w:customStyle="1" w:styleId="HeaderChar">
    <w:name w:val="Header Char"/>
    <w:basedOn w:val="DefaultParagraphFont"/>
    <w:link w:val="Header"/>
    <w:uiPriority w:val="99"/>
    <w:rsid w:val="00184CCD"/>
    <w:rPr>
      <w:rFonts w:ascii="Univers" w:eastAsia="MS Mincho" w:hAnsi="Univers" w:cs="Times New Roman"/>
      <w:sz w:val="24"/>
      <w:szCs w:val="24"/>
    </w:rPr>
  </w:style>
  <w:style w:type="paragraph" w:styleId="Footer">
    <w:name w:val="footer"/>
    <w:basedOn w:val="Normal"/>
    <w:link w:val="FooterChar"/>
    <w:uiPriority w:val="99"/>
    <w:unhideWhenUsed/>
    <w:rsid w:val="00184CCD"/>
    <w:pPr>
      <w:tabs>
        <w:tab w:val="center" w:pos="4680"/>
        <w:tab w:val="right" w:pos="9360"/>
      </w:tabs>
    </w:pPr>
  </w:style>
  <w:style w:type="character" w:customStyle="1" w:styleId="FooterChar">
    <w:name w:val="Footer Char"/>
    <w:basedOn w:val="DefaultParagraphFont"/>
    <w:link w:val="Footer"/>
    <w:uiPriority w:val="99"/>
    <w:rsid w:val="00184CCD"/>
    <w:rPr>
      <w:rFonts w:ascii="Univers" w:eastAsia="MS Mincho" w:hAnsi="Univers" w:cs="Times New Roman"/>
      <w:sz w:val="24"/>
      <w:szCs w:val="24"/>
    </w:rPr>
  </w:style>
  <w:style w:type="character" w:styleId="CommentReference">
    <w:name w:val="annotation reference"/>
    <w:basedOn w:val="DefaultParagraphFont"/>
    <w:uiPriority w:val="99"/>
    <w:semiHidden/>
    <w:unhideWhenUsed/>
    <w:rsid w:val="00C503AC"/>
    <w:rPr>
      <w:sz w:val="16"/>
      <w:szCs w:val="16"/>
    </w:rPr>
  </w:style>
  <w:style w:type="paragraph" w:styleId="CommentText">
    <w:name w:val="annotation text"/>
    <w:basedOn w:val="Normal"/>
    <w:link w:val="CommentTextChar"/>
    <w:uiPriority w:val="99"/>
    <w:unhideWhenUsed/>
    <w:rsid w:val="00C503AC"/>
    <w:rPr>
      <w:sz w:val="20"/>
      <w:szCs w:val="20"/>
    </w:rPr>
  </w:style>
  <w:style w:type="character" w:customStyle="1" w:styleId="CommentTextChar">
    <w:name w:val="Comment Text Char"/>
    <w:basedOn w:val="DefaultParagraphFont"/>
    <w:link w:val="CommentText"/>
    <w:uiPriority w:val="99"/>
    <w:rsid w:val="00C503AC"/>
    <w:rPr>
      <w:rFonts w:ascii="Univers" w:eastAsia="MS Mincho" w:hAnsi="Univers" w:cs="Times New Roman"/>
      <w:sz w:val="20"/>
      <w:szCs w:val="20"/>
    </w:rPr>
  </w:style>
  <w:style w:type="paragraph" w:styleId="CommentSubject">
    <w:name w:val="annotation subject"/>
    <w:basedOn w:val="CommentText"/>
    <w:next w:val="CommentText"/>
    <w:link w:val="CommentSubjectChar"/>
    <w:uiPriority w:val="99"/>
    <w:semiHidden/>
    <w:unhideWhenUsed/>
    <w:rsid w:val="00C503AC"/>
    <w:rPr>
      <w:b/>
      <w:bCs/>
    </w:rPr>
  </w:style>
  <w:style w:type="character" w:customStyle="1" w:styleId="CommentSubjectChar">
    <w:name w:val="Comment Subject Char"/>
    <w:basedOn w:val="CommentTextChar"/>
    <w:link w:val="CommentSubject"/>
    <w:uiPriority w:val="99"/>
    <w:semiHidden/>
    <w:rsid w:val="00C503AC"/>
    <w:rPr>
      <w:rFonts w:ascii="Univers" w:eastAsia="MS Mincho" w:hAnsi="Univers" w:cs="Times New Roman"/>
      <w:b/>
      <w:bCs/>
      <w:sz w:val="20"/>
      <w:szCs w:val="20"/>
    </w:rPr>
  </w:style>
  <w:style w:type="paragraph" w:styleId="BalloonText">
    <w:name w:val="Balloon Text"/>
    <w:basedOn w:val="Normal"/>
    <w:link w:val="BalloonTextChar"/>
    <w:uiPriority w:val="99"/>
    <w:semiHidden/>
    <w:unhideWhenUsed/>
    <w:rsid w:val="00C503AC"/>
    <w:rPr>
      <w:rFonts w:ascii="Tahoma" w:hAnsi="Tahoma" w:cs="Tahoma"/>
      <w:sz w:val="16"/>
      <w:szCs w:val="16"/>
    </w:rPr>
  </w:style>
  <w:style w:type="character" w:customStyle="1" w:styleId="BalloonTextChar">
    <w:name w:val="Balloon Text Char"/>
    <w:basedOn w:val="DefaultParagraphFont"/>
    <w:link w:val="BalloonText"/>
    <w:uiPriority w:val="99"/>
    <w:semiHidden/>
    <w:rsid w:val="00C503AC"/>
    <w:rPr>
      <w:rFonts w:ascii="Tahoma" w:eastAsia="MS Mincho" w:hAnsi="Tahoma" w:cs="Tahoma"/>
      <w:sz w:val="16"/>
      <w:szCs w:val="16"/>
    </w:rPr>
  </w:style>
  <w:style w:type="paragraph" w:customStyle="1" w:styleId="Default">
    <w:name w:val="Default"/>
    <w:rsid w:val="00C503AC"/>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
    <w:name w:val="Pa4"/>
    <w:basedOn w:val="Default"/>
    <w:next w:val="Default"/>
    <w:uiPriority w:val="99"/>
    <w:rsid w:val="00C503AC"/>
    <w:pPr>
      <w:spacing w:line="201" w:lineRule="atLeast"/>
    </w:pPr>
    <w:rPr>
      <w:rFonts w:cstheme="minorBidi"/>
      <w:color w:val="auto"/>
    </w:rPr>
  </w:style>
  <w:style w:type="paragraph" w:customStyle="1" w:styleId="Pa5">
    <w:name w:val="Pa5"/>
    <w:basedOn w:val="Default"/>
    <w:next w:val="Default"/>
    <w:uiPriority w:val="99"/>
    <w:rsid w:val="00C503AC"/>
    <w:pPr>
      <w:spacing w:line="181" w:lineRule="atLeast"/>
    </w:pPr>
    <w:rPr>
      <w:rFonts w:cstheme="minorBidi"/>
      <w:color w:val="auto"/>
    </w:rPr>
  </w:style>
  <w:style w:type="character" w:styleId="Hyperlink">
    <w:name w:val="Hyperlink"/>
    <w:basedOn w:val="DefaultParagraphFont"/>
    <w:uiPriority w:val="99"/>
    <w:unhideWhenUsed/>
    <w:rsid w:val="005116DD"/>
    <w:rPr>
      <w:color w:val="0000FF" w:themeColor="hyperlink"/>
      <w:u w:val="single"/>
    </w:rPr>
  </w:style>
  <w:style w:type="character" w:customStyle="1" w:styleId="Heading1Char">
    <w:name w:val="Heading 1 Char"/>
    <w:basedOn w:val="DefaultParagraphFont"/>
    <w:link w:val="Heading1"/>
    <w:uiPriority w:val="9"/>
    <w:rsid w:val="00B87329"/>
    <w:rPr>
      <w:rFonts w:ascii="DIN" w:eastAsia="DIN" w:hAnsi="DIN" w:cs="DIN"/>
      <w:b/>
      <w:bCs/>
      <w:sz w:val="30"/>
      <w:szCs w:val="30"/>
      <w:lang w:val="en-US"/>
    </w:rPr>
  </w:style>
  <w:style w:type="character" w:customStyle="1" w:styleId="UnresolvedMention1">
    <w:name w:val="Unresolved Mention1"/>
    <w:basedOn w:val="DefaultParagraphFont"/>
    <w:uiPriority w:val="99"/>
    <w:semiHidden/>
    <w:unhideWhenUsed/>
    <w:rsid w:val="00593FA9"/>
    <w:rPr>
      <w:color w:val="605E5C"/>
      <w:shd w:val="clear" w:color="auto" w:fill="E1DFDD"/>
    </w:rPr>
  </w:style>
  <w:style w:type="paragraph" w:styleId="Revision">
    <w:name w:val="Revision"/>
    <w:hidden/>
    <w:uiPriority w:val="99"/>
    <w:semiHidden/>
    <w:rsid w:val="002D0F0D"/>
    <w:pPr>
      <w:spacing w:after="0" w:line="240" w:lineRule="auto"/>
    </w:pPr>
    <w:rPr>
      <w:rFonts w:ascii="Univers" w:eastAsia="MS Mincho" w:hAnsi="Univers" w:cs="Times New Roman"/>
      <w:sz w:val="24"/>
      <w:szCs w:val="24"/>
    </w:rPr>
  </w:style>
  <w:style w:type="paragraph" w:styleId="BodyText">
    <w:name w:val="Body Text"/>
    <w:basedOn w:val="Normal"/>
    <w:link w:val="BodyTextChar"/>
    <w:uiPriority w:val="99"/>
    <w:semiHidden/>
    <w:unhideWhenUsed/>
    <w:rsid w:val="00722600"/>
    <w:pPr>
      <w:spacing w:after="120"/>
    </w:pPr>
  </w:style>
  <w:style w:type="character" w:customStyle="1" w:styleId="BodyTextChar">
    <w:name w:val="Body Text Char"/>
    <w:basedOn w:val="DefaultParagraphFont"/>
    <w:link w:val="BodyText"/>
    <w:uiPriority w:val="99"/>
    <w:semiHidden/>
    <w:rsid w:val="00722600"/>
    <w:rPr>
      <w:rFonts w:ascii="Univers" w:eastAsia="MS Mincho" w:hAnsi="Univers" w:cs="Times New Roman"/>
      <w:sz w:val="24"/>
      <w:szCs w:val="24"/>
    </w:rPr>
  </w:style>
  <w:style w:type="paragraph" w:styleId="NoSpacing">
    <w:name w:val="No Spacing"/>
    <w:uiPriority w:val="1"/>
    <w:qFormat/>
    <w:rsid w:val="002B5750"/>
    <w:pPr>
      <w:spacing w:after="0" w:line="240" w:lineRule="auto"/>
    </w:pPr>
    <w:rPr>
      <w:rFonts w:ascii="Univers" w:eastAsia="MS Mincho" w:hAnsi="Univers" w:cs="Times New Roman"/>
      <w:sz w:val="24"/>
      <w:szCs w:val="24"/>
    </w:rPr>
  </w:style>
  <w:style w:type="character" w:customStyle="1" w:styleId="Heading2Char">
    <w:name w:val="Heading 2 Char"/>
    <w:basedOn w:val="DefaultParagraphFont"/>
    <w:link w:val="Heading2"/>
    <w:uiPriority w:val="9"/>
    <w:semiHidden/>
    <w:rsid w:val="00DC2E3E"/>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F11DB4"/>
    <w:rPr>
      <w:color w:val="605E5C"/>
      <w:shd w:val="clear" w:color="auto" w:fill="E1DFDD"/>
    </w:rPr>
  </w:style>
  <w:style w:type="paragraph" w:styleId="FootnoteText">
    <w:name w:val="footnote text"/>
    <w:basedOn w:val="Normal"/>
    <w:link w:val="FootnoteTextChar"/>
    <w:uiPriority w:val="99"/>
    <w:semiHidden/>
    <w:unhideWhenUsed/>
    <w:rsid w:val="00534678"/>
    <w:rPr>
      <w:sz w:val="20"/>
      <w:szCs w:val="20"/>
    </w:rPr>
  </w:style>
  <w:style w:type="character" w:customStyle="1" w:styleId="FootnoteTextChar">
    <w:name w:val="Footnote Text Char"/>
    <w:basedOn w:val="DefaultParagraphFont"/>
    <w:link w:val="FootnoteText"/>
    <w:uiPriority w:val="99"/>
    <w:semiHidden/>
    <w:rsid w:val="00534678"/>
    <w:rPr>
      <w:rFonts w:ascii="Univers" w:eastAsia="MS Mincho" w:hAnsi="Univers" w:cs="Times New Roman"/>
      <w:sz w:val="20"/>
      <w:szCs w:val="20"/>
    </w:rPr>
  </w:style>
  <w:style w:type="character" w:styleId="FootnoteReference">
    <w:name w:val="footnote reference"/>
    <w:basedOn w:val="DefaultParagraphFont"/>
    <w:uiPriority w:val="99"/>
    <w:semiHidden/>
    <w:unhideWhenUsed/>
    <w:rsid w:val="00534678"/>
    <w:rPr>
      <w:vertAlign w:val="superscript"/>
    </w:rPr>
  </w:style>
  <w:style w:type="table" w:customStyle="1" w:styleId="Table">
    <w:name w:val="Table"/>
    <w:rsid w:val="009E5013"/>
    <w:pPr>
      <w:spacing w:after="0" w:line="240" w:lineRule="auto"/>
    </w:pPr>
    <w:rPr>
      <w:rFonts w:ascii="Arial" w:eastAsia="Arial" w:hAnsi="Arial"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92DD5"/>
    <w:rPr>
      <w:color w:val="800080" w:themeColor="followedHyperlink"/>
      <w:u w:val="single"/>
    </w:rPr>
  </w:style>
  <w:style w:type="character" w:customStyle="1" w:styleId="UnresolvedMention3">
    <w:name w:val="Unresolved Mention3"/>
    <w:basedOn w:val="DefaultParagraphFont"/>
    <w:uiPriority w:val="99"/>
    <w:semiHidden/>
    <w:unhideWhenUsed/>
    <w:rsid w:val="005D2A13"/>
    <w:rPr>
      <w:color w:val="605E5C"/>
      <w:shd w:val="clear" w:color="auto" w:fill="E1DFDD"/>
    </w:rPr>
  </w:style>
  <w:style w:type="paragraph" w:styleId="BodyTextIndent2">
    <w:name w:val="Body Text Indent 2"/>
    <w:basedOn w:val="Normal"/>
    <w:link w:val="BodyTextIndent2Char"/>
    <w:uiPriority w:val="99"/>
    <w:unhideWhenUsed/>
    <w:rsid w:val="00465D1E"/>
    <w:pPr>
      <w:spacing w:after="120" w:line="480" w:lineRule="auto"/>
      <w:ind w:left="283"/>
    </w:pPr>
  </w:style>
  <w:style w:type="character" w:customStyle="1" w:styleId="BodyTextIndent2Char">
    <w:name w:val="Body Text Indent 2 Char"/>
    <w:basedOn w:val="DefaultParagraphFont"/>
    <w:link w:val="BodyTextIndent2"/>
    <w:uiPriority w:val="99"/>
    <w:rsid w:val="00465D1E"/>
    <w:rPr>
      <w:rFonts w:ascii="Univers" w:eastAsia="MS Mincho" w:hAnsi="Univers" w:cs="Times New Roman"/>
      <w:sz w:val="24"/>
      <w:szCs w:val="24"/>
    </w:rPr>
  </w:style>
  <w:style w:type="paragraph" w:customStyle="1" w:styleId="bp">
    <w:name w:val="bp"/>
    <w:basedOn w:val="Normal"/>
    <w:rsid w:val="000703A2"/>
    <w:pPr>
      <w:spacing w:before="100" w:beforeAutospacing="1" w:after="100" w:afterAutospacing="1"/>
    </w:pPr>
    <w:rPr>
      <w:rFonts w:ascii="Times New Roman" w:eastAsia="Times New Roman" w:hAnsi="Times New Roman"/>
      <w:lang w:eastAsia="en-GB"/>
    </w:rPr>
  </w:style>
  <w:style w:type="character" w:customStyle="1" w:styleId="bh">
    <w:name w:val="bh"/>
    <w:basedOn w:val="DefaultParagraphFont"/>
    <w:rsid w:val="000703A2"/>
  </w:style>
  <w:style w:type="character" w:customStyle="1" w:styleId="bl">
    <w:name w:val="bl"/>
    <w:basedOn w:val="DefaultParagraphFont"/>
    <w:rsid w:val="000703A2"/>
  </w:style>
  <w:style w:type="character" w:styleId="UnresolvedMention">
    <w:name w:val="Unresolved Mention"/>
    <w:basedOn w:val="DefaultParagraphFont"/>
    <w:uiPriority w:val="99"/>
    <w:semiHidden/>
    <w:unhideWhenUsed/>
    <w:rsid w:val="005C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2598">
      <w:bodyDiv w:val="1"/>
      <w:marLeft w:val="0"/>
      <w:marRight w:val="0"/>
      <w:marTop w:val="0"/>
      <w:marBottom w:val="0"/>
      <w:divBdr>
        <w:top w:val="none" w:sz="0" w:space="0" w:color="auto"/>
        <w:left w:val="none" w:sz="0" w:space="0" w:color="auto"/>
        <w:bottom w:val="none" w:sz="0" w:space="0" w:color="auto"/>
        <w:right w:val="none" w:sz="0" w:space="0" w:color="auto"/>
      </w:divBdr>
    </w:div>
    <w:div w:id="247467715">
      <w:bodyDiv w:val="1"/>
      <w:marLeft w:val="0"/>
      <w:marRight w:val="0"/>
      <w:marTop w:val="0"/>
      <w:marBottom w:val="0"/>
      <w:divBdr>
        <w:top w:val="none" w:sz="0" w:space="0" w:color="auto"/>
        <w:left w:val="none" w:sz="0" w:space="0" w:color="auto"/>
        <w:bottom w:val="none" w:sz="0" w:space="0" w:color="auto"/>
        <w:right w:val="none" w:sz="0" w:space="0" w:color="auto"/>
      </w:divBdr>
    </w:div>
    <w:div w:id="415636209">
      <w:bodyDiv w:val="1"/>
      <w:marLeft w:val="0"/>
      <w:marRight w:val="0"/>
      <w:marTop w:val="0"/>
      <w:marBottom w:val="0"/>
      <w:divBdr>
        <w:top w:val="none" w:sz="0" w:space="0" w:color="auto"/>
        <w:left w:val="none" w:sz="0" w:space="0" w:color="auto"/>
        <w:bottom w:val="none" w:sz="0" w:space="0" w:color="auto"/>
        <w:right w:val="none" w:sz="0" w:space="0" w:color="auto"/>
      </w:divBdr>
    </w:div>
    <w:div w:id="436023552">
      <w:bodyDiv w:val="1"/>
      <w:marLeft w:val="0"/>
      <w:marRight w:val="0"/>
      <w:marTop w:val="0"/>
      <w:marBottom w:val="0"/>
      <w:divBdr>
        <w:top w:val="none" w:sz="0" w:space="0" w:color="auto"/>
        <w:left w:val="none" w:sz="0" w:space="0" w:color="auto"/>
        <w:bottom w:val="none" w:sz="0" w:space="0" w:color="auto"/>
        <w:right w:val="none" w:sz="0" w:space="0" w:color="auto"/>
      </w:divBdr>
    </w:div>
    <w:div w:id="490369604">
      <w:bodyDiv w:val="1"/>
      <w:marLeft w:val="0"/>
      <w:marRight w:val="0"/>
      <w:marTop w:val="0"/>
      <w:marBottom w:val="0"/>
      <w:divBdr>
        <w:top w:val="none" w:sz="0" w:space="0" w:color="auto"/>
        <w:left w:val="none" w:sz="0" w:space="0" w:color="auto"/>
        <w:bottom w:val="none" w:sz="0" w:space="0" w:color="auto"/>
        <w:right w:val="none" w:sz="0" w:space="0" w:color="auto"/>
      </w:divBdr>
      <w:divsChild>
        <w:div w:id="1749381132">
          <w:marLeft w:val="0"/>
          <w:marRight w:val="0"/>
          <w:marTop w:val="0"/>
          <w:marBottom w:val="0"/>
          <w:divBdr>
            <w:top w:val="none" w:sz="0" w:space="0" w:color="auto"/>
            <w:left w:val="single" w:sz="2" w:space="0" w:color="BBBBBB"/>
            <w:bottom w:val="single" w:sz="2" w:space="0" w:color="BBBBBB"/>
            <w:right w:val="single" w:sz="2" w:space="0" w:color="BBBBBB"/>
          </w:divBdr>
          <w:divsChild>
            <w:div w:id="1994095254">
              <w:marLeft w:val="0"/>
              <w:marRight w:val="0"/>
              <w:marTop w:val="0"/>
              <w:marBottom w:val="0"/>
              <w:divBdr>
                <w:top w:val="none" w:sz="0" w:space="0" w:color="auto"/>
                <w:left w:val="none" w:sz="0" w:space="0" w:color="auto"/>
                <w:bottom w:val="none" w:sz="0" w:space="0" w:color="auto"/>
                <w:right w:val="none" w:sz="0" w:space="0" w:color="auto"/>
              </w:divBdr>
              <w:divsChild>
                <w:div w:id="1650744133">
                  <w:marLeft w:val="0"/>
                  <w:marRight w:val="0"/>
                  <w:marTop w:val="0"/>
                  <w:marBottom w:val="0"/>
                  <w:divBdr>
                    <w:top w:val="none" w:sz="0" w:space="0" w:color="auto"/>
                    <w:left w:val="none" w:sz="0" w:space="0" w:color="auto"/>
                    <w:bottom w:val="none" w:sz="0" w:space="0" w:color="auto"/>
                    <w:right w:val="none" w:sz="0" w:space="0" w:color="auto"/>
                  </w:divBdr>
                  <w:divsChild>
                    <w:div w:id="321155256">
                      <w:marLeft w:val="0"/>
                      <w:marRight w:val="0"/>
                      <w:marTop w:val="0"/>
                      <w:marBottom w:val="0"/>
                      <w:divBdr>
                        <w:top w:val="none" w:sz="0" w:space="0" w:color="auto"/>
                        <w:left w:val="none" w:sz="0" w:space="0" w:color="auto"/>
                        <w:bottom w:val="none" w:sz="0" w:space="0" w:color="auto"/>
                        <w:right w:val="none" w:sz="0" w:space="0" w:color="auto"/>
                      </w:divBdr>
                      <w:divsChild>
                        <w:div w:id="521822375">
                          <w:marLeft w:val="0"/>
                          <w:marRight w:val="0"/>
                          <w:marTop w:val="0"/>
                          <w:marBottom w:val="0"/>
                          <w:divBdr>
                            <w:top w:val="none" w:sz="0" w:space="0" w:color="auto"/>
                            <w:left w:val="none" w:sz="0" w:space="0" w:color="auto"/>
                            <w:bottom w:val="none" w:sz="0" w:space="0" w:color="auto"/>
                            <w:right w:val="none" w:sz="0" w:space="0" w:color="auto"/>
                          </w:divBdr>
                          <w:divsChild>
                            <w:div w:id="185024010">
                              <w:marLeft w:val="0"/>
                              <w:marRight w:val="0"/>
                              <w:marTop w:val="0"/>
                              <w:marBottom w:val="0"/>
                              <w:divBdr>
                                <w:top w:val="none" w:sz="0" w:space="0" w:color="auto"/>
                                <w:left w:val="none" w:sz="0" w:space="0" w:color="auto"/>
                                <w:bottom w:val="none" w:sz="0" w:space="0" w:color="auto"/>
                                <w:right w:val="none" w:sz="0" w:space="0" w:color="auto"/>
                              </w:divBdr>
                              <w:divsChild>
                                <w:div w:id="1120684628">
                                  <w:marLeft w:val="0"/>
                                  <w:marRight w:val="0"/>
                                  <w:marTop w:val="0"/>
                                  <w:marBottom w:val="0"/>
                                  <w:divBdr>
                                    <w:top w:val="none" w:sz="0" w:space="0" w:color="auto"/>
                                    <w:left w:val="none" w:sz="0" w:space="0" w:color="auto"/>
                                    <w:bottom w:val="none" w:sz="0" w:space="0" w:color="auto"/>
                                    <w:right w:val="none" w:sz="0" w:space="0" w:color="auto"/>
                                  </w:divBdr>
                                  <w:divsChild>
                                    <w:div w:id="90667695">
                                      <w:marLeft w:val="0"/>
                                      <w:marRight w:val="0"/>
                                      <w:marTop w:val="0"/>
                                      <w:marBottom w:val="0"/>
                                      <w:divBdr>
                                        <w:top w:val="none" w:sz="0" w:space="0" w:color="auto"/>
                                        <w:left w:val="none" w:sz="0" w:space="0" w:color="auto"/>
                                        <w:bottom w:val="none" w:sz="0" w:space="0" w:color="auto"/>
                                        <w:right w:val="none" w:sz="0" w:space="0" w:color="auto"/>
                                      </w:divBdr>
                                      <w:divsChild>
                                        <w:div w:id="640691750">
                                          <w:marLeft w:val="1200"/>
                                          <w:marRight w:val="1200"/>
                                          <w:marTop w:val="0"/>
                                          <w:marBottom w:val="0"/>
                                          <w:divBdr>
                                            <w:top w:val="none" w:sz="0" w:space="0" w:color="auto"/>
                                            <w:left w:val="none" w:sz="0" w:space="0" w:color="auto"/>
                                            <w:bottom w:val="none" w:sz="0" w:space="0" w:color="auto"/>
                                            <w:right w:val="none" w:sz="0" w:space="0" w:color="auto"/>
                                          </w:divBdr>
                                          <w:divsChild>
                                            <w:div w:id="162668941">
                                              <w:marLeft w:val="0"/>
                                              <w:marRight w:val="0"/>
                                              <w:marTop w:val="0"/>
                                              <w:marBottom w:val="0"/>
                                              <w:divBdr>
                                                <w:top w:val="none" w:sz="0" w:space="0" w:color="auto"/>
                                                <w:left w:val="none" w:sz="0" w:space="0" w:color="auto"/>
                                                <w:bottom w:val="none" w:sz="0" w:space="0" w:color="auto"/>
                                                <w:right w:val="none" w:sz="0" w:space="0" w:color="auto"/>
                                              </w:divBdr>
                                              <w:divsChild>
                                                <w:div w:id="1023554103">
                                                  <w:marLeft w:val="0"/>
                                                  <w:marRight w:val="0"/>
                                                  <w:marTop w:val="0"/>
                                                  <w:marBottom w:val="0"/>
                                                  <w:divBdr>
                                                    <w:top w:val="single" w:sz="6" w:space="0" w:color="CCCCCC"/>
                                                    <w:left w:val="none" w:sz="0" w:space="0" w:color="auto"/>
                                                    <w:bottom w:val="none" w:sz="0" w:space="0" w:color="auto"/>
                                                    <w:right w:val="none" w:sz="0" w:space="0" w:color="auto"/>
                                                  </w:divBdr>
                                                  <w:divsChild>
                                                    <w:div w:id="884028084">
                                                      <w:marLeft w:val="0"/>
                                                      <w:marRight w:val="135"/>
                                                      <w:marTop w:val="0"/>
                                                      <w:marBottom w:val="0"/>
                                                      <w:divBdr>
                                                        <w:top w:val="none" w:sz="0" w:space="0" w:color="auto"/>
                                                        <w:left w:val="none" w:sz="0" w:space="0" w:color="auto"/>
                                                        <w:bottom w:val="none" w:sz="0" w:space="0" w:color="auto"/>
                                                        <w:right w:val="none" w:sz="0" w:space="0" w:color="auto"/>
                                                      </w:divBdr>
                                                      <w:divsChild>
                                                        <w:div w:id="213734187">
                                                          <w:marLeft w:val="0"/>
                                                          <w:marRight w:val="0"/>
                                                          <w:marTop w:val="0"/>
                                                          <w:marBottom w:val="0"/>
                                                          <w:divBdr>
                                                            <w:top w:val="none" w:sz="0" w:space="0" w:color="auto"/>
                                                            <w:left w:val="none" w:sz="0" w:space="0" w:color="auto"/>
                                                            <w:bottom w:val="none" w:sz="0" w:space="0" w:color="auto"/>
                                                            <w:right w:val="none" w:sz="0" w:space="0" w:color="auto"/>
                                                          </w:divBdr>
                                                          <w:divsChild>
                                                            <w:div w:id="1179851992">
                                                              <w:marLeft w:val="0"/>
                                                              <w:marRight w:val="0"/>
                                                              <w:marTop w:val="0"/>
                                                              <w:marBottom w:val="0"/>
                                                              <w:divBdr>
                                                                <w:top w:val="none" w:sz="0" w:space="0" w:color="auto"/>
                                                                <w:left w:val="none" w:sz="0" w:space="0" w:color="auto"/>
                                                                <w:bottom w:val="none" w:sz="0" w:space="0" w:color="auto"/>
                                                                <w:right w:val="none" w:sz="0" w:space="0" w:color="auto"/>
                                                              </w:divBdr>
                                                              <w:divsChild>
                                                                <w:div w:id="1591769265">
                                                                  <w:marLeft w:val="0"/>
                                                                  <w:marRight w:val="0"/>
                                                                  <w:marTop w:val="0"/>
                                                                  <w:marBottom w:val="0"/>
                                                                  <w:divBdr>
                                                                    <w:top w:val="none" w:sz="0" w:space="0" w:color="auto"/>
                                                                    <w:left w:val="none" w:sz="0" w:space="0" w:color="auto"/>
                                                                    <w:bottom w:val="none" w:sz="0" w:space="0" w:color="auto"/>
                                                                    <w:right w:val="none" w:sz="0" w:space="0" w:color="auto"/>
                                                                  </w:divBdr>
                                                                  <w:divsChild>
                                                                    <w:div w:id="1309676004">
                                                                      <w:marLeft w:val="0"/>
                                                                      <w:marRight w:val="0"/>
                                                                      <w:marTop w:val="0"/>
                                                                      <w:marBottom w:val="0"/>
                                                                      <w:divBdr>
                                                                        <w:top w:val="none" w:sz="0" w:space="0" w:color="auto"/>
                                                                        <w:left w:val="none" w:sz="0" w:space="0" w:color="auto"/>
                                                                        <w:bottom w:val="none" w:sz="0" w:space="0" w:color="auto"/>
                                                                        <w:right w:val="none" w:sz="0" w:space="0" w:color="auto"/>
                                                                      </w:divBdr>
                                                                      <w:divsChild>
                                                                        <w:div w:id="102383038">
                                                                          <w:marLeft w:val="0"/>
                                                                          <w:marRight w:val="0"/>
                                                                          <w:marTop w:val="0"/>
                                                                          <w:marBottom w:val="0"/>
                                                                          <w:divBdr>
                                                                            <w:top w:val="none" w:sz="0" w:space="0" w:color="auto"/>
                                                                            <w:left w:val="none" w:sz="0" w:space="0" w:color="auto"/>
                                                                            <w:bottom w:val="none" w:sz="0" w:space="0" w:color="auto"/>
                                                                            <w:right w:val="none" w:sz="0" w:space="0" w:color="auto"/>
                                                                          </w:divBdr>
                                                                          <w:divsChild>
                                                                            <w:div w:id="1514883878">
                                                                              <w:marLeft w:val="0"/>
                                                                              <w:marRight w:val="0"/>
                                                                              <w:marTop w:val="224"/>
                                                                              <w:marBottom w:val="0"/>
                                                                              <w:divBdr>
                                                                                <w:top w:val="none" w:sz="0" w:space="0" w:color="auto"/>
                                                                                <w:left w:val="none" w:sz="0" w:space="0" w:color="auto"/>
                                                                                <w:bottom w:val="none" w:sz="0" w:space="0" w:color="auto"/>
                                                                                <w:right w:val="none" w:sz="0" w:space="0" w:color="auto"/>
                                                                              </w:divBdr>
                                                                              <w:divsChild>
                                                                                <w:div w:id="1190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9579">
      <w:bodyDiv w:val="1"/>
      <w:marLeft w:val="0"/>
      <w:marRight w:val="0"/>
      <w:marTop w:val="0"/>
      <w:marBottom w:val="0"/>
      <w:divBdr>
        <w:top w:val="none" w:sz="0" w:space="0" w:color="auto"/>
        <w:left w:val="none" w:sz="0" w:space="0" w:color="auto"/>
        <w:bottom w:val="none" w:sz="0" w:space="0" w:color="auto"/>
        <w:right w:val="none" w:sz="0" w:space="0" w:color="auto"/>
      </w:divBdr>
    </w:div>
    <w:div w:id="507138650">
      <w:bodyDiv w:val="1"/>
      <w:marLeft w:val="0"/>
      <w:marRight w:val="0"/>
      <w:marTop w:val="0"/>
      <w:marBottom w:val="0"/>
      <w:divBdr>
        <w:top w:val="none" w:sz="0" w:space="0" w:color="auto"/>
        <w:left w:val="none" w:sz="0" w:space="0" w:color="auto"/>
        <w:bottom w:val="none" w:sz="0" w:space="0" w:color="auto"/>
        <w:right w:val="none" w:sz="0" w:space="0" w:color="auto"/>
      </w:divBdr>
    </w:div>
    <w:div w:id="915935869">
      <w:bodyDiv w:val="1"/>
      <w:marLeft w:val="0"/>
      <w:marRight w:val="0"/>
      <w:marTop w:val="0"/>
      <w:marBottom w:val="0"/>
      <w:divBdr>
        <w:top w:val="none" w:sz="0" w:space="0" w:color="auto"/>
        <w:left w:val="none" w:sz="0" w:space="0" w:color="auto"/>
        <w:bottom w:val="none" w:sz="0" w:space="0" w:color="auto"/>
        <w:right w:val="none" w:sz="0" w:space="0" w:color="auto"/>
      </w:divBdr>
    </w:div>
    <w:div w:id="937953078">
      <w:bodyDiv w:val="1"/>
      <w:marLeft w:val="0"/>
      <w:marRight w:val="0"/>
      <w:marTop w:val="0"/>
      <w:marBottom w:val="0"/>
      <w:divBdr>
        <w:top w:val="none" w:sz="0" w:space="0" w:color="auto"/>
        <w:left w:val="none" w:sz="0" w:space="0" w:color="auto"/>
        <w:bottom w:val="none" w:sz="0" w:space="0" w:color="auto"/>
        <w:right w:val="none" w:sz="0" w:space="0" w:color="auto"/>
      </w:divBdr>
      <w:divsChild>
        <w:div w:id="953630242">
          <w:marLeft w:val="0"/>
          <w:marRight w:val="0"/>
          <w:marTop w:val="0"/>
          <w:marBottom w:val="0"/>
          <w:divBdr>
            <w:top w:val="none" w:sz="0" w:space="0" w:color="auto"/>
            <w:left w:val="none" w:sz="0" w:space="0" w:color="auto"/>
            <w:bottom w:val="none" w:sz="0" w:space="0" w:color="auto"/>
            <w:right w:val="none" w:sz="0" w:space="0" w:color="auto"/>
          </w:divBdr>
          <w:divsChild>
            <w:div w:id="720714768">
              <w:marLeft w:val="0"/>
              <w:marRight w:val="0"/>
              <w:marTop w:val="0"/>
              <w:marBottom w:val="0"/>
              <w:divBdr>
                <w:top w:val="none" w:sz="0" w:space="0" w:color="auto"/>
                <w:left w:val="none" w:sz="0" w:space="0" w:color="auto"/>
                <w:bottom w:val="none" w:sz="0" w:space="0" w:color="auto"/>
                <w:right w:val="none" w:sz="0" w:space="0" w:color="auto"/>
              </w:divBdr>
              <w:divsChild>
                <w:div w:id="2111313219">
                  <w:marLeft w:val="0"/>
                  <w:marRight w:val="0"/>
                  <w:marTop w:val="0"/>
                  <w:marBottom w:val="0"/>
                  <w:divBdr>
                    <w:top w:val="none" w:sz="0" w:space="0" w:color="auto"/>
                    <w:left w:val="none" w:sz="0" w:space="0" w:color="auto"/>
                    <w:bottom w:val="none" w:sz="0" w:space="0" w:color="auto"/>
                    <w:right w:val="none" w:sz="0" w:space="0" w:color="auto"/>
                  </w:divBdr>
                  <w:divsChild>
                    <w:div w:id="1485586400">
                      <w:marLeft w:val="0"/>
                      <w:marRight w:val="0"/>
                      <w:marTop w:val="0"/>
                      <w:marBottom w:val="0"/>
                      <w:divBdr>
                        <w:top w:val="none" w:sz="0" w:space="0" w:color="auto"/>
                        <w:left w:val="none" w:sz="0" w:space="0" w:color="auto"/>
                        <w:bottom w:val="none" w:sz="0" w:space="0" w:color="auto"/>
                        <w:right w:val="none" w:sz="0" w:space="0" w:color="auto"/>
                      </w:divBdr>
                      <w:divsChild>
                        <w:div w:id="2111196554">
                          <w:marLeft w:val="2700"/>
                          <w:marRight w:val="3960"/>
                          <w:marTop w:val="0"/>
                          <w:marBottom w:val="0"/>
                          <w:divBdr>
                            <w:top w:val="none" w:sz="0" w:space="0" w:color="auto"/>
                            <w:left w:val="none" w:sz="0" w:space="0" w:color="auto"/>
                            <w:bottom w:val="none" w:sz="0" w:space="0" w:color="auto"/>
                            <w:right w:val="none" w:sz="0" w:space="0" w:color="auto"/>
                          </w:divBdr>
                          <w:divsChild>
                            <w:div w:id="1038241530">
                              <w:marLeft w:val="0"/>
                              <w:marRight w:val="0"/>
                              <w:marTop w:val="0"/>
                              <w:marBottom w:val="0"/>
                              <w:divBdr>
                                <w:top w:val="none" w:sz="0" w:space="0" w:color="auto"/>
                                <w:left w:val="none" w:sz="0" w:space="0" w:color="auto"/>
                                <w:bottom w:val="none" w:sz="0" w:space="0" w:color="auto"/>
                                <w:right w:val="none" w:sz="0" w:space="0" w:color="auto"/>
                              </w:divBdr>
                              <w:divsChild>
                                <w:div w:id="489370669">
                                  <w:marLeft w:val="0"/>
                                  <w:marRight w:val="0"/>
                                  <w:marTop w:val="0"/>
                                  <w:marBottom w:val="0"/>
                                  <w:divBdr>
                                    <w:top w:val="none" w:sz="0" w:space="0" w:color="auto"/>
                                    <w:left w:val="none" w:sz="0" w:space="0" w:color="auto"/>
                                    <w:bottom w:val="none" w:sz="0" w:space="0" w:color="auto"/>
                                    <w:right w:val="none" w:sz="0" w:space="0" w:color="auto"/>
                                  </w:divBdr>
                                  <w:divsChild>
                                    <w:div w:id="1456102697">
                                      <w:marLeft w:val="0"/>
                                      <w:marRight w:val="0"/>
                                      <w:marTop w:val="0"/>
                                      <w:marBottom w:val="0"/>
                                      <w:divBdr>
                                        <w:top w:val="none" w:sz="0" w:space="0" w:color="auto"/>
                                        <w:left w:val="none" w:sz="0" w:space="0" w:color="auto"/>
                                        <w:bottom w:val="none" w:sz="0" w:space="0" w:color="auto"/>
                                        <w:right w:val="none" w:sz="0" w:space="0" w:color="auto"/>
                                      </w:divBdr>
                                      <w:divsChild>
                                        <w:div w:id="1670985070">
                                          <w:marLeft w:val="0"/>
                                          <w:marRight w:val="0"/>
                                          <w:marTop w:val="90"/>
                                          <w:marBottom w:val="0"/>
                                          <w:divBdr>
                                            <w:top w:val="none" w:sz="0" w:space="0" w:color="auto"/>
                                            <w:left w:val="none" w:sz="0" w:space="0" w:color="auto"/>
                                            <w:bottom w:val="none" w:sz="0" w:space="0" w:color="auto"/>
                                            <w:right w:val="none" w:sz="0" w:space="0" w:color="auto"/>
                                          </w:divBdr>
                                          <w:divsChild>
                                            <w:div w:id="1539270135">
                                              <w:marLeft w:val="0"/>
                                              <w:marRight w:val="0"/>
                                              <w:marTop w:val="0"/>
                                              <w:marBottom w:val="420"/>
                                              <w:divBdr>
                                                <w:top w:val="none" w:sz="0" w:space="0" w:color="auto"/>
                                                <w:left w:val="none" w:sz="0" w:space="0" w:color="auto"/>
                                                <w:bottom w:val="none" w:sz="0" w:space="0" w:color="auto"/>
                                                <w:right w:val="none" w:sz="0" w:space="0" w:color="auto"/>
                                              </w:divBdr>
                                              <w:divsChild>
                                                <w:div w:id="1163348766">
                                                  <w:marLeft w:val="0"/>
                                                  <w:marRight w:val="0"/>
                                                  <w:marTop w:val="0"/>
                                                  <w:marBottom w:val="0"/>
                                                  <w:divBdr>
                                                    <w:top w:val="none" w:sz="0" w:space="0" w:color="auto"/>
                                                    <w:left w:val="none" w:sz="0" w:space="0" w:color="auto"/>
                                                    <w:bottom w:val="none" w:sz="0" w:space="0" w:color="auto"/>
                                                    <w:right w:val="none" w:sz="0" w:space="0" w:color="auto"/>
                                                  </w:divBdr>
                                                  <w:divsChild>
                                                    <w:div w:id="20611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23379">
      <w:bodyDiv w:val="1"/>
      <w:marLeft w:val="0"/>
      <w:marRight w:val="0"/>
      <w:marTop w:val="0"/>
      <w:marBottom w:val="0"/>
      <w:divBdr>
        <w:top w:val="none" w:sz="0" w:space="0" w:color="auto"/>
        <w:left w:val="none" w:sz="0" w:space="0" w:color="auto"/>
        <w:bottom w:val="none" w:sz="0" w:space="0" w:color="auto"/>
        <w:right w:val="none" w:sz="0" w:space="0" w:color="auto"/>
      </w:divBdr>
    </w:div>
    <w:div w:id="1052536772">
      <w:bodyDiv w:val="1"/>
      <w:marLeft w:val="0"/>
      <w:marRight w:val="0"/>
      <w:marTop w:val="0"/>
      <w:marBottom w:val="0"/>
      <w:divBdr>
        <w:top w:val="none" w:sz="0" w:space="0" w:color="auto"/>
        <w:left w:val="none" w:sz="0" w:space="0" w:color="auto"/>
        <w:bottom w:val="none" w:sz="0" w:space="0" w:color="auto"/>
        <w:right w:val="none" w:sz="0" w:space="0" w:color="auto"/>
      </w:divBdr>
    </w:div>
    <w:div w:id="1149787108">
      <w:bodyDiv w:val="1"/>
      <w:marLeft w:val="0"/>
      <w:marRight w:val="0"/>
      <w:marTop w:val="0"/>
      <w:marBottom w:val="0"/>
      <w:divBdr>
        <w:top w:val="none" w:sz="0" w:space="0" w:color="auto"/>
        <w:left w:val="none" w:sz="0" w:space="0" w:color="auto"/>
        <w:bottom w:val="none" w:sz="0" w:space="0" w:color="auto"/>
        <w:right w:val="none" w:sz="0" w:space="0" w:color="auto"/>
      </w:divBdr>
    </w:div>
    <w:div w:id="1449273769">
      <w:bodyDiv w:val="1"/>
      <w:marLeft w:val="0"/>
      <w:marRight w:val="0"/>
      <w:marTop w:val="0"/>
      <w:marBottom w:val="0"/>
      <w:divBdr>
        <w:top w:val="none" w:sz="0" w:space="0" w:color="auto"/>
        <w:left w:val="none" w:sz="0" w:space="0" w:color="auto"/>
        <w:bottom w:val="none" w:sz="0" w:space="0" w:color="auto"/>
        <w:right w:val="none" w:sz="0" w:space="0" w:color="auto"/>
      </w:divBdr>
    </w:div>
    <w:div w:id="1476340004">
      <w:bodyDiv w:val="1"/>
      <w:marLeft w:val="0"/>
      <w:marRight w:val="0"/>
      <w:marTop w:val="0"/>
      <w:marBottom w:val="0"/>
      <w:divBdr>
        <w:top w:val="none" w:sz="0" w:space="0" w:color="auto"/>
        <w:left w:val="none" w:sz="0" w:space="0" w:color="auto"/>
        <w:bottom w:val="none" w:sz="0" w:space="0" w:color="auto"/>
        <w:right w:val="none" w:sz="0" w:space="0" w:color="auto"/>
      </w:divBdr>
    </w:div>
    <w:div w:id="1541866045">
      <w:bodyDiv w:val="1"/>
      <w:marLeft w:val="0"/>
      <w:marRight w:val="0"/>
      <w:marTop w:val="0"/>
      <w:marBottom w:val="0"/>
      <w:divBdr>
        <w:top w:val="none" w:sz="0" w:space="0" w:color="auto"/>
        <w:left w:val="none" w:sz="0" w:space="0" w:color="auto"/>
        <w:bottom w:val="none" w:sz="0" w:space="0" w:color="auto"/>
        <w:right w:val="none" w:sz="0" w:space="0" w:color="auto"/>
      </w:divBdr>
      <w:divsChild>
        <w:div w:id="882404489">
          <w:marLeft w:val="0"/>
          <w:marRight w:val="0"/>
          <w:marTop w:val="0"/>
          <w:marBottom w:val="0"/>
          <w:divBdr>
            <w:top w:val="none" w:sz="0" w:space="0" w:color="auto"/>
            <w:left w:val="single" w:sz="2" w:space="0" w:color="BBBBBB"/>
            <w:bottom w:val="single" w:sz="2" w:space="0" w:color="BBBBBB"/>
            <w:right w:val="single" w:sz="2" w:space="0" w:color="BBBBBB"/>
          </w:divBdr>
          <w:divsChild>
            <w:div w:id="600184361">
              <w:marLeft w:val="0"/>
              <w:marRight w:val="0"/>
              <w:marTop w:val="0"/>
              <w:marBottom w:val="0"/>
              <w:divBdr>
                <w:top w:val="none" w:sz="0" w:space="0" w:color="auto"/>
                <w:left w:val="none" w:sz="0" w:space="0" w:color="auto"/>
                <w:bottom w:val="none" w:sz="0" w:space="0" w:color="auto"/>
                <w:right w:val="none" w:sz="0" w:space="0" w:color="auto"/>
              </w:divBdr>
              <w:divsChild>
                <w:div w:id="1812214495">
                  <w:marLeft w:val="0"/>
                  <w:marRight w:val="0"/>
                  <w:marTop w:val="0"/>
                  <w:marBottom w:val="0"/>
                  <w:divBdr>
                    <w:top w:val="none" w:sz="0" w:space="0" w:color="auto"/>
                    <w:left w:val="none" w:sz="0" w:space="0" w:color="auto"/>
                    <w:bottom w:val="none" w:sz="0" w:space="0" w:color="auto"/>
                    <w:right w:val="none" w:sz="0" w:space="0" w:color="auto"/>
                  </w:divBdr>
                  <w:divsChild>
                    <w:div w:id="283268365">
                      <w:marLeft w:val="0"/>
                      <w:marRight w:val="0"/>
                      <w:marTop w:val="0"/>
                      <w:marBottom w:val="0"/>
                      <w:divBdr>
                        <w:top w:val="none" w:sz="0" w:space="0" w:color="auto"/>
                        <w:left w:val="none" w:sz="0" w:space="0" w:color="auto"/>
                        <w:bottom w:val="none" w:sz="0" w:space="0" w:color="auto"/>
                        <w:right w:val="none" w:sz="0" w:space="0" w:color="auto"/>
                      </w:divBdr>
                      <w:divsChild>
                        <w:div w:id="2080128832">
                          <w:marLeft w:val="0"/>
                          <w:marRight w:val="0"/>
                          <w:marTop w:val="0"/>
                          <w:marBottom w:val="0"/>
                          <w:divBdr>
                            <w:top w:val="none" w:sz="0" w:space="0" w:color="auto"/>
                            <w:left w:val="none" w:sz="0" w:space="0" w:color="auto"/>
                            <w:bottom w:val="none" w:sz="0" w:space="0" w:color="auto"/>
                            <w:right w:val="none" w:sz="0" w:space="0" w:color="auto"/>
                          </w:divBdr>
                          <w:divsChild>
                            <w:div w:id="279336479">
                              <w:marLeft w:val="0"/>
                              <w:marRight w:val="0"/>
                              <w:marTop w:val="0"/>
                              <w:marBottom w:val="0"/>
                              <w:divBdr>
                                <w:top w:val="none" w:sz="0" w:space="0" w:color="auto"/>
                                <w:left w:val="none" w:sz="0" w:space="0" w:color="auto"/>
                                <w:bottom w:val="none" w:sz="0" w:space="0" w:color="auto"/>
                                <w:right w:val="none" w:sz="0" w:space="0" w:color="auto"/>
                              </w:divBdr>
                              <w:divsChild>
                                <w:div w:id="1163395179">
                                  <w:marLeft w:val="0"/>
                                  <w:marRight w:val="0"/>
                                  <w:marTop w:val="0"/>
                                  <w:marBottom w:val="0"/>
                                  <w:divBdr>
                                    <w:top w:val="none" w:sz="0" w:space="0" w:color="auto"/>
                                    <w:left w:val="none" w:sz="0" w:space="0" w:color="auto"/>
                                    <w:bottom w:val="none" w:sz="0" w:space="0" w:color="auto"/>
                                    <w:right w:val="none" w:sz="0" w:space="0" w:color="auto"/>
                                  </w:divBdr>
                                  <w:divsChild>
                                    <w:div w:id="114452082">
                                      <w:marLeft w:val="0"/>
                                      <w:marRight w:val="0"/>
                                      <w:marTop w:val="0"/>
                                      <w:marBottom w:val="0"/>
                                      <w:divBdr>
                                        <w:top w:val="none" w:sz="0" w:space="0" w:color="auto"/>
                                        <w:left w:val="none" w:sz="0" w:space="0" w:color="auto"/>
                                        <w:bottom w:val="none" w:sz="0" w:space="0" w:color="auto"/>
                                        <w:right w:val="none" w:sz="0" w:space="0" w:color="auto"/>
                                      </w:divBdr>
                                      <w:divsChild>
                                        <w:div w:id="785849516">
                                          <w:marLeft w:val="1200"/>
                                          <w:marRight w:val="1200"/>
                                          <w:marTop w:val="0"/>
                                          <w:marBottom w:val="0"/>
                                          <w:divBdr>
                                            <w:top w:val="none" w:sz="0" w:space="0" w:color="auto"/>
                                            <w:left w:val="none" w:sz="0" w:space="0" w:color="auto"/>
                                            <w:bottom w:val="none" w:sz="0" w:space="0" w:color="auto"/>
                                            <w:right w:val="none" w:sz="0" w:space="0" w:color="auto"/>
                                          </w:divBdr>
                                          <w:divsChild>
                                            <w:div w:id="608514426">
                                              <w:marLeft w:val="0"/>
                                              <w:marRight w:val="0"/>
                                              <w:marTop w:val="0"/>
                                              <w:marBottom w:val="0"/>
                                              <w:divBdr>
                                                <w:top w:val="none" w:sz="0" w:space="0" w:color="auto"/>
                                                <w:left w:val="none" w:sz="0" w:space="0" w:color="auto"/>
                                                <w:bottom w:val="none" w:sz="0" w:space="0" w:color="auto"/>
                                                <w:right w:val="none" w:sz="0" w:space="0" w:color="auto"/>
                                              </w:divBdr>
                                              <w:divsChild>
                                                <w:div w:id="1220361368">
                                                  <w:marLeft w:val="0"/>
                                                  <w:marRight w:val="0"/>
                                                  <w:marTop w:val="0"/>
                                                  <w:marBottom w:val="0"/>
                                                  <w:divBdr>
                                                    <w:top w:val="single" w:sz="6" w:space="0" w:color="CCCCCC"/>
                                                    <w:left w:val="none" w:sz="0" w:space="0" w:color="auto"/>
                                                    <w:bottom w:val="none" w:sz="0" w:space="0" w:color="auto"/>
                                                    <w:right w:val="none" w:sz="0" w:space="0" w:color="auto"/>
                                                  </w:divBdr>
                                                  <w:divsChild>
                                                    <w:div w:id="348719053">
                                                      <w:marLeft w:val="0"/>
                                                      <w:marRight w:val="135"/>
                                                      <w:marTop w:val="0"/>
                                                      <w:marBottom w:val="0"/>
                                                      <w:divBdr>
                                                        <w:top w:val="none" w:sz="0" w:space="0" w:color="auto"/>
                                                        <w:left w:val="none" w:sz="0" w:space="0" w:color="auto"/>
                                                        <w:bottom w:val="none" w:sz="0" w:space="0" w:color="auto"/>
                                                        <w:right w:val="none" w:sz="0" w:space="0" w:color="auto"/>
                                                      </w:divBdr>
                                                      <w:divsChild>
                                                        <w:div w:id="1658531614">
                                                          <w:marLeft w:val="0"/>
                                                          <w:marRight w:val="0"/>
                                                          <w:marTop w:val="0"/>
                                                          <w:marBottom w:val="0"/>
                                                          <w:divBdr>
                                                            <w:top w:val="none" w:sz="0" w:space="0" w:color="auto"/>
                                                            <w:left w:val="none" w:sz="0" w:space="0" w:color="auto"/>
                                                            <w:bottom w:val="none" w:sz="0" w:space="0" w:color="auto"/>
                                                            <w:right w:val="none" w:sz="0" w:space="0" w:color="auto"/>
                                                          </w:divBdr>
                                                          <w:divsChild>
                                                            <w:div w:id="98712469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12655">
      <w:bodyDiv w:val="1"/>
      <w:marLeft w:val="0"/>
      <w:marRight w:val="0"/>
      <w:marTop w:val="0"/>
      <w:marBottom w:val="0"/>
      <w:divBdr>
        <w:top w:val="none" w:sz="0" w:space="0" w:color="auto"/>
        <w:left w:val="none" w:sz="0" w:space="0" w:color="auto"/>
        <w:bottom w:val="none" w:sz="0" w:space="0" w:color="auto"/>
        <w:right w:val="none" w:sz="0" w:space="0" w:color="auto"/>
      </w:divBdr>
    </w:div>
    <w:div w:id="1728451133">
      <w:bodyDiv w:val="1"/>
      <w:marLeft w:val="0"/>
      <w:marRight w:val="0"/>
      <w:marTop w:val="0"/>
      <w:marBottom w:val="0"/>
      <w:divBdr>
        <w:top w:val="none" w:sz="0" w:space="0" w:color="auto"/>
        <w:left w:val="none" w:sz="0" w:space="0" w:color="auto"/>
        <w:bottom w:val="none" w:sz="0" w:space="0" w:color="auto"/>
        <w:right w:val="none" w:sz="0" w:space="0" w:color="auto"/>
      </w:divBdr>
    </w:div>
    <w:div w:id="1810172796">
      <w:bodyDiv w:val="1"/>
      <w:marLeft w:val="0"/>
      <w:marRight w:val="0"/>
      <w:marTop w:val="0"/>
      <w:marBottom w:val="0"/>
      <w:divBdr>
        <w:top w:val="none" w:sz="0" w:space="0" w:color="auto"/>
        <w:left w:val="none" w:sz="0" w:space="0" w:color="auto"/>
        <w:bottom w:val="none" w:sz="0" w:space="0" w:color="auto"/>
        <w:right w:val="none" w:sz="0" w:space="0" w:color="auto"/>
      </w:divBdr>
    </w:div>
    <w:div w:id="1903561668">
      <w:bodyDiv w:val="1"/>
      <w:marLeft w:val="0"/>
      <w:marRight w:val="0"/>
      <w:marTop w:val="0"/>
      <w:marBottom w:val="0"/>
      <w:divBdr>
        <w:top w:val="none" w:sz="0" w:space="0" w:color="auto"/>
        <w:left w:val="none" w:sz="0" w:space="0" w:color="auto"/>
        <w:bottom w:val="none" w:sz="0" w:space="0" w:color="auto"/>
        <w:right w:val="none" w:sz="0" w:space="0" w:color="auto"/>
      </w:divBdr>
    </w:div>
    <w:div w:id="1908419429">
      <w:bodyDiv w:val="1"/>
      <w:marLeft w:val="0"/>
      <w:marRight w:val="0"/>
      <w:marTop w:val="0"/>
      <w:marBottom w:val="0"/>
      <w:divBdr>
        <w:top w:val="none" w:sz="0" w:space="0" w:color="auto"/>
        <w:left w:val="none" w:sz="0" w:space="0" w:color="auto"/>
        <w:bottom w:val="none" w:sz="0" w:space="0" w:color="auto"/>
        <w:right w:val="none" w:sz="0" w:space="0" w:color="auto"/>
      </w:divBdr>
    </w:div>
    <w:div w:id="1925604807">
      <w:bodyDiv w:val="1"/>
      <w:marLeft w:val="0"/>
      <w:marRight w:val="0"/>
      <w:marTop w:val="0"/>
      <w:marBottom w:val="0"/>
      <w:divBdr>
        <w:top w:val="none" w:sz="0" w:space="0" w:color="auto"/>
        <w:left w:val="none" w:sz="0" w:space="0" w:color="auto"/>
        <w:bottom w:val="none" w:sz="0" w:space="0" w:color="auto"/>
        <w:right w:val="none" w:sz="0" w:space="0" w:color="auto"/>
      </w:divBdr>
      <w:divsChild>
        <w:div w:id="648248592">
          <w:marLeft w:val="0"/>
          <w:marRight w:val="0"/>
          <w:marTop w:val="0"/>
          <w:marBottom w:val="0"/>
          <w:divBdr>
            <w:top w:val="none" w:sz="0" w:space="0" w:color="auto"/>
            <w:left w:val="none" w:sz="0" w:space="0" w:color="auto"/>
            <w:bottom w:val="none" w:sz="0" w:space="0" w:color="auto"/>
            <w:right w:val="none" w:sz="0" w:space="0" w:color="auto"/>
          </w:divBdr>
          <w:divsChild>
            <w:div w:id="124203349">
              <w:marLeft w:val="0"/>
              <w:marRight w:val="0"/>
              <w:marTop w:val="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855339798">
                      <w:marLeft w:val="0"/>
                      <w:marRight w:val="0"/>
                      <w:marTop w:val="0"/>
                      <w:marBottom w:val="0"/>
                      <w:divBdr>
                        <w:top w:val="none" w:sz="0" w:space="0" w:color="auto"/>
                        <w:left w:val="none" w:sz="0" w:space="0" w:color="auto"/>
                        <w:bottom w:val="none" w:sz="0" w:space="0" w:color="auto"/>
                        <w:right w:val="none" w:sz="0" w:space="0" w:color="auto"/>
                      </w:divBdr>
                      <w:divsChild>
                        <w:div w:id="746852885">
                          <w:marLeft w:val="0"/>
                          <w:marRight w:val="0"/>
                          <w:marTop w:val="0"/>
                          <w:marBottom w:val="0"/>
                          <w:divBdr>
                            <w:top w:val="none" w:sz="0" w:space="0" w:color="auto"/>
                            <w:left w:val="none" w:sz="0" w:space="0" w:color="auto"/>
                            <w:bottom w:val="none" w:sz="0" w:space="0" w:color="auto"/>
                            <w:right w:val="none" w:sz="0" w:space="0" w:color="auto"/>
                          </w:divBdr>
                          <w:divsChild>
                            <w:div w:id="1342003067">
                              <w:marLeft w:val="0"/>
                              <w:marRight w:val="0"/>
                              <w:marTop w:val="0"/>
                              <w:marBottom w:val="0"/>
                              <w:divBdr>
                                <w:top w:val="none" w:sz="0" w:space="0" w:color="auto"/>
                                <w:left w:val="none" w:sz="0" w:space="0" w:color="auto"/>
                                <w:bottom w:val="none" w:sz="0" w:space="0" w:color="auto"/>
                                <w:right w:val="none" w:sz="0" w:space="0" w:color="auto"/>
                              </w:divBdr>
                              <w:divsChild>
                                <w:div w:id="1723598273">
                                  <w:marLeft w:val="0"/>
                                  <w:marRight w:val="0"/>
                                  <w:marTop w:val="0"/>
                                  <w:marBottom w:val="0"/>
                                  <w:divBdr>
                                    <w:top w:val="none" w:sz="0" w:space="0" w:color="auto"/>
                                    <w:left w:val="none" w:sz="0" w:space="0" w:color="auto"/>
                                    <w:bottom w:val="none" w:sz="0" w:space="0" w:color="auto"/>
                                    <w:right w:val="none" w:sz="0" w:space="0" w:color="auto"/>
                                  </w:divBdr>
                                  <w:divsChild>
                                    <w:div w:id="897398844">
                                      <w:marLeft w:val="0"/>
                                      <w:marRight w:val="0"/>
                                      <w:marTop w:val="0"/>
                                      <w:marBottom w:val="0"/>
                                      <w:divBdr>
                                        <w:top w:val="none" w:sz="0" w:space="0" w:color="auto"/>
                                        <w:left w:val="none" w:sz="0" w:space="0" w:color="auto"/>
                                        <w:bottom w:val="none" w:sz="0" w:space="0" w:color="auto"/>
                                        <w:right w:val="none" w:sz="0" w:space="0" w:color="auto"/>
                                      </w:divBdr>
                                      <w:divsChild>
                                        <w:div w:id="1499267347">
                                          <w:marLeft w:val="0"/>
                                          <w:marRight w:val="0"/>
                                          <w:marTop w:val="0"/>
                                          <w:marBottom w:val="0"/>
                                          <w:divBdr>
                                            <w:top w:val="none" w:sz="0" w:space="0" w:color="auto"/>
                                            <w:left w:val="none" w:sz="0" w:space="0" w:color="auto"/>
                                            <w:bottom w:val="none" w:sz="0" w:space="0" w:color="auto"/>
                                            <w:right w:val="none" w:sz="0" w:space="0" w:color="auto"/>
                                          </w:divBdr>
                                          <w:divsChild>
                                            <w:div w:id="147946086">
                                              <w:marLeft w:val="0"/>
                                              <w:marRight w:val="0"/>
                                              <w:marTop w:val="0"/>
                                              <w:marBottom w:val="0"/>
                                              <w:divBdr>
                                                <w:top w:val="none" w:sz="0" w:space="0" w:color="auto"/>
                                                <w:left w:val="none" w:sz="0" w:space="0" w:color="auto"/>
                                                <w:bottom w:val="none" w:sz="0" w:space="0" w:color="auto"/>
                                                <w:right w:val="none" w:sz="0" w:space="0" w:color="auto"/>
                                              </w:divBdr>
                                              <w:divsChild>
                                                <w:div w:id="786897555">
                                                  <w:marLeft w:val="0"/>
                                                  <w:marRight w:val="0"/>
                                                  <w:marTop w:val="0"/>
                                                  <w:marBottom w:val="0"/>
                                                  <w:divBdr>
                                                    <w:top w:val="none" w:sz="0" w:space="0" w:color="auto"/>
                                                    <w:left w:val="none" w:sz="0" w:space="0" w:color="auto"/>
                                                    <w:bottom w:val="none" w:sz="0" w:space="0" w:color="auto"/>
                                                    <w:right w:val="none" w:sz="0" w:space="0" w:color="auto"/>
                                                  </w:divBdr>
                                                  <w:divsChild>
                                                    <w:div w:id="832179839">
                                                      <w:marLeft w:val="0"/>
                                                      <w:marRight w:val="0"/>
                                                      <w:marTop w:val="0"/>
                                                      <w:marBottom w:val="0"/>
                                                      <w:divBdr>
                                                        <w:top w:val="none" w:sz="0" w:space="0" w:color="auto"/>
                                                        <w:left w:val="none" w:sz="0" w:space="0" w:color="auto"/>
                                                        <w:bottom w:val="none" w:sz="0" w:space="0" w:color="auto"/>
                                                        <w:right w:val="none" w:sz="0" w:space="0" w:color="auto"/>
                                                      </w:divBdr>
                                                      <w:divsChild>
                                                        <w:div w:id="1692142561">
                                                          <w:marLeft w:val="0"/>
                                                          <w:marRight w:val="0"/>
                                                          <w:marTop w:val="0"/>
                                                          <w:marBottom w:val="0"/>
                                                          <w:divBdr>
                                                            <w:top w:val="none" w:sz="0" w:space="0" w:color="auto"/>
                                                            <w:left w:val="none" w:sz="0" w:space="0" w:color="auto"/>
                                                            <w:bottom w:val="none" w:sz="0" w:space="0" w:color="auto"/>
                                                            <w:right w:val="none" w:sz="0" w:space="0" w:color="auto"/>
                                                          </w:divBdr>
                                                          <w:divsChild>
                                                            <w:div w:id="267781870">
                                                              <w:marLeft w:val="0"/>
                                                              <w:marRight w:val="0"/>
                                                              <w:marTop w:val="0"/>
                                                              <w:marBottom w:val="0"/>
                                                              <w:divBdr>
                                                                <w:top w:val="none" w:sz="0" w:space="0" w:color="auto"/>
                                                                <w:left w:val="none" w:sz="0" w:space="0" w:color="auto"/>
                                                                <w:bottom w:val="none" w:sz="0" w:space="0" w:color="auto"/>
                                                                <w:right w:val="none" w:sz="0" w:space="0" w:color="auto"/>
                                                              </w:divBdr>
                                                              <w:divsChild>
                                                                <w:div w:id="663820971">
                                                                  <w:marLeft w:val="0"/>
                                                                  <w:marRight w:val="0"/>
                                                                  <w:marTop w:val="0"/>
                                                                  <w:marBottom w:val="0"/>
                                                                  <w:divBdr>
                                                                    <w:top w:val="none" w:sz="0" w:space="0" w:color="auto"/>
                                                                    <w:left w:val="none" w:sz="0" w:space="0" w:color="auto"/>
                                                                    <w:bottom w:val="none" w:sz="0" w:space="0" w:color="auto"/>
                                                                    <w:right w:val="none" w:sz="0" w:space="0" w:color="auto"/>
                                                                  </w:divBdr>
                                                                  <w:divsChild>
                                                                    <w:div w:id="178197523">
                                                                      <w:marLeft w:val="0"/>
                                                                      <w:marRight w:val="0"/>
                                                                      <w:marTop w:val="0"/>
                                                                      <w:marBottom w:val="0"/>
                                                                      <w:divBdr>
                                                                        <w:top w:val="none" w:sz="0" w:space="0" w:color="auto"/>
                                                                        <w:left w:val="none" w:sz="0" w:space="0" w:color="auto"/>
                                                                        <w:bottom w:val="none" w:sz="0" w:space="0" w:color="auto"/>
                                                                        <w:right w:val="none" w:sz="0" w:space="0" w:color="auto"/>
                                                                      </w:divBdr>
                                                                      <w:divsChild>
                                                                        <w:div w:id="873857241">
                                                                          <w:marLeft w:val="0"/>
                                                                          <w:marRight w:val="0"/>
                                                                          <w:marTop w:val="0"/>
                                                                          <w:marBottom w:val="0"/>
                                                                          <w:divBdr>
                                                                            <w:top w:val="none" w:sz="0" w:space="0" w:color="auto"/>
                                                                            <w:left w:val="none" w:sz="0" w:space="0" w:color="auto"/>
                                                                            <w:bottom w:val="none" w:sz="0" w:space="0" w:color="auto"/>
                                                                            <w:right w:val="none" w:sz="0" w:space="0" w:color="auto"/>
                                                                          </w:divBdr>
                                                                        </w:div>
                                                                      </w:divsChild>
                                                                    </w:div>
                                                                    <w:div w:id="721443547">
                                                                      <w:marLeft w:val="0"/>
                                                                      <w:marRight w:val="0"/>
                                                                      <w:marTop w:val="0"/>
                                                                      <w:marBottom w:val="0"/>
                                                                      <w:divBdr>
                                                                        <w:top w:val="none" w:sz="0" w:space="0" w:color="auto"/>
                                                                        <w:left w:val="none" w:sz="0" w:space="0" w:color="auto"/>
                                                                        <w:bottom w:val="none" w:sz="0" w:space="0" w:color="auto"/>
                                                                        <w:right w:val="none" w:sz="0" w:space="0" w:color="auto"/>
                                                                      </w:divBdr>
                                                                      <w:divsChild>
                                                                        <w:div w:id="1774663595">
                                                                          <w:marLeft w:val="0"/>
                                                                          <w:marRight w:val="0"/>
                                                                          <w:marTop w:val="0"/>
                                                                          <w:marBottom w:val="0"/>
                                                                          <w:divBdr>
                                                                            <w:top w:val="none" w:sz="0" w:space="0" w:color="auto"/>
                                                                            <w:left w:val="none" w:sz="0" w:space="0" w:color="auto"/>
                                                                            <w:bottom w:val="none" w:sz="0" w:space="0" w:color="auto"/>
                                                                            <w:right w:val="none" w:sz="0" w:space="0" w:color="auto"/>
                                                                          </w:divBdr>
                                                                          <w:divsChild>
                                                                            <w:div w:id="654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newablevcts@greshamhouse.com" TargetMode="External"/><Relationship Id="rId18" Type="http://schemas.openxmlformats.org/officeDocument/2006/relationships/footer" Target="footer2.xml"/><Relationship Id="rId26" Type="http://schemas.openxmlformats.org/officeDocument/2006/relationships/hyperlink" Target="mailto:GreshamVCTs@jtcgroup.com" TargetMode="External"/><Relationship Id="rId3" Type="http://schemas.openxmlformats.org/officeDocument/2006/relationships/customXml" Target="../customXml/item3.xml"/><Relationship Id="rId21" Type="http://schemas.openxmlformats.org/officeDocument/2006/relationships/hyperlink" Target="https://www.signalshares.com/" TargetMode="External"/><Relationship Id="rId7" Type="http://schemas.openxmlformats.org/officeDocument/2006/relationships/styles" Target="styles.xml"/><Relationship Id="rId12" Type="http://schemas.openxmlformats.org/officeDocument/2006/relationships/hyperlink" Target="https://protect.mimecast-offshore.com/s/iS4ZCAPlDou103AqsYmaD2?domain=eur02.safelinks.protection.outlook.com" TargetMode="External"/><Relationship Id="rId17" Type="http://schemas.openxmlformats.org/officeDocument/2006/relationships/footer" Target="footer1.xml"/><Relationship Id="rId25" Type="http://schemas.openxmlformats.org/officeDocument/2006/relationships/hyperlink" Target="https://protect.mimecast-offshore.com/s/iS4ZCAPlDou103AqsYmaD2?domain=eur02.safelinks.protection.outlook.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uroclear.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signalshares.com/" TargetMode="External"/><Relationship Id="rId28" Type="http://schemas.openxmlformats.org/officeDocument/2006/relationships/hyperlink" Target="mailto:renewablevcts@greshamhouse.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gnalshares.com/" TargetMode="External"/><Relationship Id="rId22" Type="http://schemas.openxmlformats.org/officeDocument/2006/relationships/hyperlink" Target="https://www.signalshares.com/" TargetMode="External"/><Relationship Id="rId27" Type="http://schemas.openxmlformats.org/officeDocument/2006/relationships/hyperlink" Target="https://protect.mimecast-offshore.com/s/iS4ZCAPlDou103AqsYmaD2?domain=eur02.safelinks.protection.outlook.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EH!10655113.1</documentid>
  <senderid>BHB</senderid>
  <senderemail>BELINDA.BERESFORD@DMWS.COM</senderemail>
  <lastmodified>2025-02-17T15:14:00.0000000+00:00</lastmodified>
  <database>EH</database>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6D6E6B42AB3B49A98D268CAA33367E" ma:contentTypeVersion="13" ma:contentTypeDescription="Create a new document." ma:contentTypeScope="" ma:versionID="04e924b52cff0bb8804b8a4c39402db2">
  <xsd:schema xmlns:xsd="http://www.w3.org/2001/XMLSchema" xmlns:xs="http://www.w3.org/2001/XMLSchema" xmlns:p="http://schemas.microsoft.com/office/2006/metadata/properties" xmlns:ns3="f70e03b6-64f4-41c4-bbef-ca8603c43904" xmlns:ns4="fd820cb5-00a8-41da-99a0-599ee017d4ab" targetNamespace="http://schemas.microsoft.com/office/2006/metadata/properties" ma:root="true" ma:fieldsID="db83c5e1881dd9f94d88bcc335d52c1e" ns3:_="" ns4:_="">
    <xsd:import namespace="f70e03b6-64f4-41c4-bbef-ca8603c43904"/>
    <xsd:import namespace="fd820cb5-00a8-41da-99a0-599ee017d4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03b6-64f4-41c4-bbef-ca8603c43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20cb5-00a8-41da-99a0-599ee017d4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2AFF2-F73D-4CE6-90EB-809444E33504}">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AAAD573A-A3A3-44F7-B18E-9BC95F58D795}">
  <ds:schemaRefs>
    <ds:schemaRef ds:uri="f70e03b6-64f4-41c4-bbef-ca8603c43904"/>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fd820cb5-00a8-41da-99a0-599ee017d4ab"/>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BA4A8A7-0F69-4A39-B59B-8A6395574955}">
  <ds:schemaRefs>
    <ds:schemaRef ds:uri="http://schemas.openxmlformats.org/officeDocument/2006/bibliography"/>
  </ds:schemaRefs>
</ds:datastoreItem>
</file>

<file path=customXml/itemProps4.xml><?xml version="1.0" encoding="utf-8"?>
<ds:datastoreItem xmlns:ds="http://schemas.openxmlformats.org/officeDocument/2006/customXml" ds:itemID="{1A585BF3-05B8-441A-9B4D-FB530CF3392B}">
  <ds:schemaRefs>
    <ds:schemaRef ds:uri="http://schemas.microsoft.com/sharepoint/v3/contenttype/forms"/>
  </ds:schemaRefs>
</ds:datastoreItem>
</file>

<file path=customXml/itemProps5.xml><?xml version="1.0" encoding="utf-8"?>
<ds:datastoreItem xmlns:ds="http://schemas.openxmlformats.org/officeDocument/2006/customXml" ds:itemID="{1BEE1532-9C74-4C7C-8676-00B772CA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03b6-64f4-41c4-bbef-ca8603c43904"/>
    <ds:schemaRef ds:uri="fd820cb5-00a8-41da-99a0-599ee017d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JTC Group</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WRIGR</dc:creator>
  <cp:keywords/>
  <dc:description/>
  <cp:lastModifiedBy>Daniel Lea</cp:lastModifiedBy>
  <cp:revision>15</cp:revision>
  <cp:lastPrinted>2023-01-23T14:23:00Z</cp:lastPrinted>
  <dcterms:created xsi:type="dcterms:W3CDTF">2025-02-17T12:51:00Z</dcterms:created>
  <dcterms:modified xsi:type="dcterms:W3CDTF">2025-02-18T17:48:00Z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0x010100696D6E6B42AB3B49A98D268CAA33367E</vt:lpwstr>
  </property>
</Properties>
</file>