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10D8" w14:textId="5CD7BB72" w:rsidR="003F732B" w:rsidRPr="000F4821" w:rsidRDefault="00483D1F" w:rsidP="00D82F58">
      <w:pPr>
        <w:spacing w:after="0"/>
        <w:rPr>
          <w:rFonts w:ascii="Arial" w:hAnsi="Arial" w:cs="Arial"/>
          <w:sz w:val="20"/>
          <w:szCs w:val="20"/>
        </w:rPr>
      </w:pPr>
      <w:r>
        <w:rPr>
          <w:rFonts w:ascii="Arial" w:hAnsi="Arial" w:cs="Arial"/>
          <w:sz w:val="20"/>
          <w:szCs w:val="20"/>
        </w:rPr>
        <w:t>1</w:t>
      </w:r>
      <w:r w:rsidR="003D0AF6">
        <w:rPr>
          <w:rFonts w:ascii="Arial" w:hAnsi="Arial" w:cs="Arial"/>
          <w:sz w:val="20"/>
          <w:szCs w:val="20"/>
        </w:rPr>
        <w:t xml:space="preserve"> May</w:t>
      </w:r>
      <w:r w:rsidR="005D1ECF">
        <w:rPr>
          <w:rFonts w:ascii="Arial" w:hAnsi="Arial" w:cs="Arial"/>
          <w:sz w:val="20"/>
          <w:szCs w:val="20"/>
        </w:rPr>
        <w:t xml:space="preserve"> 202</w:t>
      </w:r>
      <w:r>
        <w:rPr>
          <w:rFonts w:ascii="Arial" w:hAnsi="Arial" w:cs="Arial"/>
          <w:sz w:val="20"/>
          <w:szCs w:val="20"/>
        </w:rPr>
        <w:t>4</w:t>
      </w:r>
    </w:p>
    <w:p w14:paraId="1451F67A" w14:textId="77777777" w:rsidR="001D7426" w:rsidRPr="000F4821" w:rsidRDefault="001D7426" w:rsidP="00D82F58">
      <w:pPr>
        <w:spacing w:after="0"/>
        <w:rPr>
          <w:rFonts w:ascii="Arial" w:hAnsi="Arial" w:cs="Arial"/>
          <w:sz w:val="20"/>
          <w:szCs w:val="20"/>
        </w:rPr>
      </w:pPr>
    </w:p>
    <w:p w14:paraId="27696F27" w14:textId="3D608E83" w:rsidR="00A75B04" w:rsidRPr="000F4821" w:rsidRDefault="001D7426" w:rsidP="00A546EF">
      <w:pPr>
        <w:pStyle w:val="db"/>
        <w:spacing w:before="0" w:beforeAutospacing="0" w:after="0" w:afterAutospacing="0"/>
        <w:jc w:val="center"/>
        <w:rPr>
          <w:rStyle w:val="cw"/>
          <w:rFonts w:ascii="Arial" w:hAnsi="Arial" w:cs="Arial"/>
          <w:b/>
          <w:sz w:val="20"/>
          <w:szCs w:val="20"/>
        </w:rPr>
      </w:pPr>
      <w:r w:rsidRPr="000F4821">
        <w:rPr>
          <w:rStyle w:val="cw"/>
          <w:rFonts w:ascii="Arial" w:hAnsi="Arial" w:cs="Arial"/>
          <w:b/>
          <w:sz w:val="20"/>
          <w:szCs w:val="20"/>
        </w:rPr>
        <w:t xml:space="preserve">TRITAX </w:t>
      </w:r>
      <w:r w:rsidR="00912ED0">
        <w:rPr>
          <w:rStyle w:val="cw"/>
          <w:rFonts w:ascii="Arial" w:hAnsi="Arial" w:cs="Arial"/>
          <w:b/>
          <w:sz w:val="20"/>
          <w:szCs w:val="20"/>
        </w:rPr>
        <w:t>BIG BOX REIT</w:t>
      </w:r>
      <w:r w:rsidRPr="000F4821">
        <w:rPr>
          <w:rStyle w:val="cw"/>
          <w:rFonts w:ascii="Arial" w:hAnsi="Arial" w:cs="Arial"/>
          <w:b/>
          <w:sz w:val="20"/>
          <w:szCs w:val="20"/>
        </w:rPr>
        <w:t xml:space="preserve"> PLC</w:t>
      </w:r>
    </w:p>
    <w:p w14:paraId="12D9F3ED" w14:textId="73BE6CA6" w:rsidR="001D7426" w:rsidRPr="000F4821" w:rsidRDefault="001D7426" w:rsidP="00A546EF">
      <w:pPr>
        <w:pStyle w:val="db"/>
        <w:spacing w:before="0" w:beforeAutospacing="0" w:after="0" w:afterAutospacing="0"/>
        <w:jc w:val="center"/>
        <w:rPr>
          <w:rFonts w:ascii="Arial" w:hAnsi="Arial" w:cs="Arial"/>
          <w:sz w:val="20"/>
          <w:szCs w:val="20"/>
        </w:rPr>
      </w:pPr>
      <w:r w:rsidRPr="000F4821">
        <w:rPr>
          <w:rStyle w:val="cw"/>
          <w:rFonts w:ascii="Arial" w:hAnsi="Arial" w:cs="Arial"/>
          <w:sz w:val="20"/>
          <w:szCs w:val="20"/>
        </w:rPr>
        <w:t>(the "</w:t>
      </w:r>
      <w:r w:rsidRPr="000F4821">
        <w:rPr>
          <w:rStyle w:val="cw"/>
          <w:rFonts w:ascii="Arial" w:hAnsi="Arial" w:cs="Arial"/>
          <w:b/>
          <w:bCs/>
          <w:sz w:val="20"/>
          <w:szCs w:val="20"/>
        </w:rPr>
        <w:t>Company</w:t>
      </w:r>
      <w:r w:rsidRPr="000F4821">
        <w:rPr>
          <w:rStyle w:val="cw"/>
          <w:rFonts w:ascii="Arial" w:hAnsi="Arial" w:cs="Arial"/>
          <w:sz w:val="20"/>
          <w:szCs w:val="20"/>
        </w:rPr>
        <w:t>")</w:t>
      </w:r>
    </w:p>
    <w:p w14:paraId="4E6F8CE2" w14:textId="77777777" w:rsidR="001D7426" w:rsidRPr="000F4821" w:rsidRDefault="001D7426" w:rsidP="00A546EF">
      <w:pPr>
        <w:pStyle w:val="db"/>
        <w:spacing w:before="0" w:beforeAutospacing="0" w:after="0" w:afterAutospacing="0"/>
        <w:jc w:val="center"/>
        <w:rPr>
          <w:rFonts w:ascii="Arial" w:hAnsi="Arial" w:cs="Arial"/>
          <w:b/>
          <w:sz w:val="20"/>
          <w:szCs w:val="20"/>
        </w:rPr>
      </w:pPr>
      <w:r w:rsidRPr="000F4821">
        <w:rPr>
          <w:rStyle w:val="cw"/>
          <w:rFonts w:ascii="Arial" w:hAnsi="Arial" w:cs="Arial"/>
          <w:b/>
          <w:sz w:val="20"/>
          <w:szCs w:val="20"/>
        </w:rPr>
        <w:t>Result of AGM</w:t>
      </w:r>
    </w:p>
    <w:p w14:paraId="287CA660" w14:textId="544E3683" w:rsidR="001D7426" w:rsidRPr="000F4821" w:rsidRDefault="001D7426" w:rsidP="00D82F58">
      <w:pPr>
        <w:pStyle w:val="da"/>
        <w:spacing w:after="0" w:afterAutospacing="0"/>
        <w:rPr>
          <w:rFonts w:ascii="Arial" w:hAnsi="Arial" w:cs="Arial"/>
          <w:sz w:val="20"/>
          <w:szCs w:val="20"/>
        </w:rPr>
      </w:pPr>
      <w:r w:rsidRPr="000F4821">
        <w:rPr>
          <w:rStyle w:val="cy"/>
          <w:rFonts w:ascii="Arial" w:hAnsi="Arial" w:cs="Arial"/>
          <w:sz w:val="20"/>
          <w:szCs w:val="20"/>
        </w:rPr>
        <w:t xml:space="preserve">The Board of Tritax </w:t>
      </w:r>
      <w:r w:rsidR="005D4A9E">
        <w:rPr>
          <w:rStyle w:val="cy"/>
          <w:rFonts w:ascii="Arial" w:hAnsi="Arial" w:cs="Arial"/>
          <w:sz w:val="20"/>
          <w:szCs w:val="20"/>
        </w:rPr>
        <w:t xml:space="preserve">Big Box REIT plc </w:t>
      </w:r>
      <w:r w:rsidRPr="000F4821">
        <w:rPr>
          <w:rStyle w:val="cy"/>
          <w:rFonts w:ascii="Arial" w:hAnsi="Arial" w:cs="Arial"/>
          <w:sz w:val="20"/>
          <w:szCs w:val="20"/>
        </w:rPr>
        <w:t xml:space="preserve">(ticker: </w:t>
      </w:r>
      <w:r w:rsidR="005D4A9E">
        <w:rPr>
          <w:rStyle w:val="cy"/>
          <w:rFonts w:ascii="Arial" w:hAnsi="Arial" w:cs="Arial"/>
          <w:sz w:val="20"/>
          <w:szCs w:val="20"/>
        </w:rPr>
        <w:t>B</w:t>
      </w:r>
      <w:r w:rsidRPr="000F4821">
        <w:rPr>
          <w:rStyle w:val="cy"/>
          <w:rFonts w:ascii="Arial" w:hAnsi="Arial" w:cs="Arial"/>
          <w:sz w:val="20"/>
          <w:szCs w:val="20"/>
        </w:rPr>
        <w:t xml:space="preserve">BOX) announces that at the Company's Annual General Meeting, held </w:t>
      </w:r>
      <w:r w:rsidR="00CF0CB8" w:rsidRPr="000F4821">
        <w:rPr>
          <w:rStyle w:val="cy"/>
          <w:rFonts w:ascii="Arial" w:hAnsi="Arial" w:cs="Arial"/>
          <w:sz w:val="20"/>
          <w:szCs w:val="20"/>
        </w:rPr>
        <w:t xml:space="preserve">on </w:t>
      </w:r>
      <w:r w:rsidR="00483D1F">
        <w:rPr>
          <w:rStyle w:val="cy"/>
          <w:rFonts w:ascii="Arial" w:hAnsi="Arial" w:cs="Arial"/>
          <w:sz w:val="20"/>
          <w:szCs w:val="20"/>
        </w:rPr>
        <w:t xml:space="preserve">1 </w:t>
      </w:r>
      <w:r w:rsidR="005D4A9E">
        <w:rPr>
          <w:rStyle w:val="cy"/>
          <w:rFonts w:ascii="Arial" w:hAnsi="Arial" w:cs="Arial"/>
          <w:sz w:val="20"/>
          <w:szCs w:val="20"/>
        </w:rPr>
        <w:t>May</w:t>
      </w:r>
      <w:r w:rsidR="00FC66E2" w:rsidRPr="000F4821">
        <w:rPr>
          <w:rStyle w:val="cy"/>
          <w:rFonts w:ascii="Arial" w:hAnsi="Arial" w:cs="Arial"/>
          <w:sz w:val="20"/>
          <w:szCs w:val="20"/>
        </w:rPr>
        <w:t xml:space="preserve"> 202</w:t>
      </w:r>
      <w:r w:rsidR="00483D1F">
        <w:rPr>
          <w:rStyle w:val="cy"/>
          <w:rFonts w:ascii="Arial" w:hAnsi="Arial" w:cs="Arial"/>
          <w:sz w:val="20"/>
          <w:szCs w:val="20"/>
        </w:rPr>
        <w:t>4</w:t>
      </w:r>
      <w:r w:rsidRPr="000F4821">
        <w:rPr>
          <w:rStyle w:val="cy"/>
          <w:rFonts w:ascii="Arial" w:hAnsi="Arial" w:cs="Arial"/>
          <w:sz w:val="20"/>
          <w:szCs w:val="20"/>
        </w:rPr>
        <w:t xml:space="preserve">, </w:t>
      </w:r>
      <w:r w:rsidRPr="000F4821">
        <w:rPr>
          <w:rStyle w:val="ct"/>
          <w:rFonts w:ascii="Arial" w:hAnsi="Arial" w:cs="Arial"/>
          <w:sz w:val="20"/>
          <w:szCs w:val="20"/>
        </w:rPr>
        <w:t xml:space="preserve">all resolutions </w:t>
      </w:r>
      <w:r w:rsidR="003843A6">
        <w:rPr>
          <w:rStyle w:val="ct"/>
          <w:rFonts w:ascii="Arial" w:hAnsi="Arial" w:cs="Arial"/>
          <w:sz w:val="20"/>
          <w:szCs w:val="20"/>
        </w:rPr>
        <w:t xml:space="preserve">were voted on by </w:t>
      </w:r>
      <w:r w:rsidR="000029FB">
        <w:rPr>
          <w:rStyle w:val="ct"/>
          <w:rFonts w:ascii="Arial" w:hAnsi="Arial" w:cs="Arial"/>
          <w:sz w:val="20"/>
          <w:szCs w:val="20"/>
        </w:rPr>
        <w:t>show of hands</w:t>
      </w:r>
      <w:r w:rsidR="003843A6">
        <w:rPr>
          <w:rStyle w:val="ct"/>
          <w:rFonts w:ascii="Arial" w:hAnsi="Arial" w:cs="Arial"/>
          <w:sz w:val="20"/>
          <w:szCs w:val="20"/>
        </w:rPr>
        <w:t xml:space="preserve"> and were passed by the Company’s shareholders.</w:t>
      </w:r>
    </w:p>
    <w:p w14:paraId="51077668" w14:textId="2F36EC7E" w:rsidR="001D7426" w:rsidRPr="000F4821" w:rsidRDefault="001D7426" w:rsidP="00D82F58">
      <w:pPr>
        <w:pStyle w:val="da"/>
        <w:spacing w:after="0" w:afterAutospacing="0"/>
        <w:rPr>
          <w:rFonts w:ascii="Arial" w:hAnsi="Arial" w:cs="Arial"/>
          <w:sz w:val="20"/>
          <w:szCs w:val="20"/>
        </w:rPr>
      </w:pPr>
      <w:r w:rsidRPr="000F4821">
        <w:rPr>
          <w:rStyle w:val="cy"/>
          <w:rFonts w:ascii="Arial" w:hAnsi="Arial" w:cs="Arial"/>
          <w:sz w:val="20"/>
          <w:szCs w:val="20"/>
        </w:rPr>
        <w:t xml:space="preserve">In accordance with Listing Rule 9.6.2, a copy of the resolutions </w:t>
      </w:r>
      <w:r w:rsidR="003843A6">
        <w:rPr>
          <w:rStyle w:val="cy"/>
          <w:rFonts w:ascii="Arial" w:hAnsi="Arial" w:cs="Arial"/>
          <w:sz w:val="20"/>
          <w:szCs w:val="20"/>
        </w:rPr>
        <w:t>that do not constitute ordinary business at an annual general meeting have been</w:t>
      </w:r>
      <w:r w:rsidRPr="000F4821">
        <w:rPr>
          <w:rStyle w:val="cy"/>
          <w:rFonts w:ascii="Arial" w:hAnsi="Arial" w:cs="Arial"/>
          <w:sz w:val="20"/>
          <w:szCs w:val="20"/>
        </w:rPr>
        <w:t xml:space="preserve"> submitted to the National Storage Mechanism and will be available </w:t>
      </w:r>
      <w:r w:rsidR="003843A6">
        <w:rPr>
          <w:rStyle w:val="cy"/>
          <w:rFonts w:ascii="Arial" w:hAnsi="Arial" w:cs="Arial"/>
          <w:sz w:val="20"/>
          <w:szCs w:val="20"/>
        </w:rPr>
        <w:t xml:space="preserve">shortly </w:t>
      </w:r>
      <w:r w:rsidRPr="000F4821">
        <w:rPr>
          <w:rStyle w:val="cy"/>
          <w:rFonts w:ascii="Arial" w:hAnsi="Arial" w:cs="Arial"/>
          <w:sz w:val="20"/>
          <w:szCs w:val="20"/>
        </w:rPr>
        <w:t xml:space="preserve">for inspection at </w:t>
      </w:r>
      <w:r w:rsidR="005E101C">
        <w:rPr>
          <w:rFonts w:ascii="Arial" w:hAnsi="Arial" w:cs="Arial"/>
          <w:color w:val="0000FF"/>
          <w:sz w:val="20"/>
          <w:szCs w:val="20"/>
          <w:u w:val="single"/>
          <w:shd w:val="clear" w:color="auto" w:fill="FFFFFF"/>
        </w:rPr>
        <w:t>https://data.fca.org.uk/#/nsm/nationalstoragemechanism</w:t>
      </w:r>
      <w:r w:rsidRPr="000F4821">
        <w:rPr>
          <w:rStyle w:val="cw"/>
          <w:rFonts w:ascii="Arial" w:hAnsi="Arial" w:cs="Arial"/>
          <w:sz w:val="20"/>
          <w:szCs w:val="20"/>
        </w:rPr>
        <w:t>.</w:t>
      </w:r>
    </w:p>
    <w:p w14:paraId="10AAC8D2" w14:textId="716EC242" w:rsidR="000F4821" w:rsidRPr="000F4821" w:rsidRDefault="001D7426" w:rsidP="00D82F58">
      <w:pPr>
        <w:pStyle w:val="da"/>
        <w:spacing w:after="0" w:afterAutospacing="0"/>
        <w:rPr>
          <w:rStyle w:val="cy"/>
          <w:rFonts w:ascii="Arial" w:hAnsi="Arial" w:cs="Arial"/>
          <w:sz w:val="20"/>
          <w:szCs w:val="20"/>
        </w:rPr>
      </w:pPr>
      <w:r w:rsidRPr="000F4821">
        <w:rPr>
          <w:rStyle w:val="cy"/>
          <w:rFonts w:ascii="Arial" w:hAnsi="Arial" w:cs="Arial"/>
          <w:sz w:val="20"/>
          <w:szCs w:val="20"/>
        </w:rPr>
        <w:t xml:space="preserve">As at the date of the </w:t>
      </w:r>
      <w:r w:rsidR="00A02890" w:rsidRPr="000F4821">
        <w:rPr>
          <w:rStyle w:val="cy"/>
          <w:rFonts w:ascii="Arial" w:hAnsi="Arial" w:cs="Arial"/>
          <w:sz w:val="20"/>
          <w:szCs w:val="20"/>
        </w:rPr>
        <w:t>Company’s Annual General M</w:t>
      </w:r>
      <w:r w:rsidRPr="000F4821">
        <w:rPr>
          <w:rStyle w:val="cy"/>
          <w:rFonts w:ascii="Arial" w:hAnsi="Arial" w:cs="Arial"/>
          <w:sz w:val="20"/>
          <w:szCs w:val="20"/>
        </w:rPr>
        <w:t xml:space="preserve">eeting, there were </w:t>
      </w:r>
      <w:r w:rsidR="00483D1F" w:rsidRPr="00483D1F">
        <w:rPr>
          <w:rStyle w:val="cy"/>
          <w:rFonts w:ascii="Arial" w:hAnsi="Arial" w:cs="Arial"/>
          <w:sz w:val="20"/>
          <w:szCs w:val="20"/>
        </w:rPr>
        <w:t xml:space="preserve">1,903,738,325 </w:t>
      </w:r>
      <w:r w:rsidRPr="000F4821">
        <w:rPr>
          <w:rStyle w:val="cy"/>
          <w:rFonts w:ascii="Arial" w:hAnsi="Arial" w:cs="Arial"/>
          <w:sz w:val="20"/>
          <w:szCs w:val="20"/>
        </w:rPr>
        <w:t>ordinary shares with voting rights in issue.</w:t>
      </w:r>
    </w:p>
    <w:p w14:paraId="6B7570CD" w14:textId="3A177C4F" w:rsidR="00B66CD0" w:rsidRDefault="000F4821" w:rsidP="000B10AE">
      <w:pPr>
        <w:pStyle w:val="da"/>
        <w:spacing w:after="0" w:afterAutospacing="0"/>
        <w:rPr>
          <w:rStyle w:val="cy"/>
          <w:rFonts w:ascii="Arial" w:hAnsi="Arial" w:cs="Arial"/>
          <w:sz w:val="20"/>
          <w:szCs w:val="20"/>
        </w:rPr>
      </w:pPr>
      <w:r w:rsidRPr="000F4821">
        <w:rPr>
          <w:rStyle w:val="cy"/>
          <w:rFonts w:ascii="Arial" w:hAnsi="Arial" w:cs="Arial"/>
          <w:sz w:val="20"/>
          <w:szCs w:val="20"/>
        </w:rPr>
        <w:t>For information, the following proxy votes were received prior to the meeting.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6"/>
        <w:gridCol w:w="1623"/>
        <w:gridCol w:w="1246"/>
        <w:gridCol w:w="1400"/>
        <w:gridCol w:w="1240"/>
        <w:gridCol w:w="1268"/>
      </w:tblGrid>
      <w:tr w:rsidR="000F4821" w:rsidRPr="000F4821" w14:paraId="591B264D" w14:textId="77777777" w:rsidTr="00DD4788">
        <w:trPr>
          <w:trHeight w:val="405"/>
        </w:trPr>
        <w:tc>
          <w:tcPr>
            <w:tcW w:w="3566" w:type="dxa"/>
            <w:vMerge w:val="restart"/>
            <w:shd w:val="clear" w:color="auto" w:fill="auto"/>
            <w:tcMar>
              <w:top w:w="15" w:type="dxa"/>
              <w:left w:w="108" w:type="dxa"/>
              <w:bottom w:w="0" w:type="dxa"/>
              <w:right w:w="108" w:type="dxa"/>
            </w:tcMar>
            <w:vAlign w:val="bottom"/>
            <w:hideMark/>
          </w:tcPr>
          <w:p w14:paraId="5B287930" w14:textId="6CD1FF6A" w:rsidR="000F4821" w:rsidRPr="000F4821" w:rsidRDefault="000F4821" w:rsidP="000B10AE">
            <w:pPr>
              <w:spacing w:after="0"/>
              <w:rPr>
                <w:rFonts w:ascii="Arial" w:hAnsi="Arial" w:cs="Arial"/>
                <w:sz w:val="20"/>
                <w:szCs w:val="20"/>
              </w:rPr>
            </w:pPr>
            <w:r w:rsidRPr="000F4821">
              <w:rPr>
                <w:rFonts w:ascii="Arial" w:hAnsi="Arial" w:cs="Arial"/>
                <w:b/>
                <w:bCs/>
                <w:sz w:val="20"/>
                <w:szCs w:val="20"/>
              </w:rPr>
              <w:t>Resolutions</w:t>
            </w:r>
          </w:p>
        </w:tc>
        <w:tc>
          <w:tcPr>
            <w:tcW w:w="2869" w:type="dxa"/>
            <w:gridSpan w:val="2"/>
            <w:shd w:val="clear" w:color="auto" w:fill="auto"/>
            <w:tcMar>
              <w:top w:w="15" w:type="dxa"/>
              <w:left w:w="108" w:type="dxa"/>
              <w:bottom w:w="0" w:type="dxa"/>
              <w:right w:w="108" w:type="dxa"/>
            </w:tcMar>
            <w:vAlign w:val="bottom"/>
            <w:hideMark/>
          </w:tcPr>
          <w:p w14:paraId="400D42B5" w14:textId="77777777" w:rsidR="000F4821" w:rsidRPr="00D011F5" w:rsidRDefault="000F4821" w:rsidP="000B10AE">
            <w:pPr>
              <w:spacing w:after="0"/>
              <w:rPr>
                <w:rFonts w:ascii="Arial" w:hAnsi="Arial" w:cs="Arial"/>
                <w:sz w:val="20"/>
                <w:szCs w:val="20"/>
                <w:vertAlign w:val="superscript"/>
              </w:rPr>
            </w:pPr>
            <w:r w:rsidRPr="00D011F5">
              <w:rPr>
                <w:rFonts w:ascii="Arial" w:hAnsi="Arial" w:cs="Arial"/>
                <w:b/>
                <w:bCs/>
                <w:sz w:val="20"/>
                <w:szCs w:val="20"/>
              </w:rPr>
              <w:t>Proxy votes in favour</w:t>
            </w:r>
            <w:r w:rsidRPr="00D011F5">
              <w:rPr>
                <w:rFonts w:ascii="Arial" w:hAnsi="Arial" w:cs="Arial"/>
                <w:sz w:val="20"/>
                <w:szCs w:val="20"/>
                <w:vertAlign w:val="superscript"/>
              </w:rPr>
              <w:t>1</w:t>
            </w:r>
          </w:p>
          <w:p w14:paraId="2668321B" w14:textId="57C4F3F7" w:rsidR="000F4821" w:rsidRPr="00D011F5" w:rsidRDefault="000F4821" w:rsidP="000B10AE">
            <w:pPr>
              <w:spacing w:after="0"/>
              <w:rPr>
                <w:rFonts w:ascii="Arial" w:hAnsi="Arial" w:cs="Arial"/>
                <w:sz w:val="20"/>
                <w:szCs w:val="20"/>
              </w:rPr>
            </w:pPr>
          </w:p>
        </w:tc>
        <w:tc>
          <w:tcPr>
            <w:tcW w:w="2640" w:type="dxa"/>
            <w:gridSpan w:val="2"/>
            <w:shd w:val="clear" w:color="auto" w:fill="auto"/>
            <w:tcMar>
              <w:top w:w="15" w:type="dxa"/>
              <w:left w:w="108" w:type="dxa"/>
              <w:bottom w:w="0" w:type="dxa"/>
              <w:right w:w="108" w:type="dxa"/>
            </w:tcMar>
            <w:vAlign w:val="bottom"/>
            <w:hideMark/>
          </w:tcPr>
          <w:p w14:paraId="505FDA42" w14:textId="086E391F" w:rsidR="000F4821" w:rsidRPr="00D011F5" w:rsidRDefault="000F4821" w:rsidP="000B10AE">
            <w:pPr>
              <w:spacing w:after="0"/>
              <w:rPr>
                <w:rFonts w:ascii="Arial" w:hAnsi="Arial" w:cs="Arial"/>
                <w:sz w:val="20"/>
                <w:szCs w:val="20"/>
              </w:rPr>
            </w:pPr>
            <w:r w:rsidRPr="00D011F5">
              <w:rPr>
                <w:rFonts w:ascii="Arial" w:hAnsi="Arial" w:cs="Arial"/>
                <w:b/>
                <w:bCs/>
                <w:sz w:val="20"/>
                <w:szCs w:val="20"/>
              </w:rPr>
              <w:t>Proxy votes against</w:t>
            </w:r>
          </w:p>
        </w:tc>
        <w:tc>
          <w:tcPr>
            <w:tcW w:w="1268" w:type="dxa"/>
            <w:shd w:val="clear" w:color="auto" w:fill="auto"/>
            <w:tcMar>
              <w:top w:w="15" w:type="dxa"/>
              <w:left w:w="108" w:type="dxa"/>
              <w:bottom w:w="0" w:type="dxa"/>
              <w:right w:w="108" w:type="dxa"/>
            </w:tcMar>
            <w:vAlign w:val="bottom"/>
            <w:hideMark/>
          </w:tcPr>
          <w:p w14:paraId="0844F943" w14:textId="420897E5" w:rsidR="000F4821" w:rsidRPr="00D011F5" w:rsidRDefault="000F4821" w:rsidP="000B10AE">
            <w:pPr>
              <w:spacing w:after="0"/>
              <w:rPr>
                <w:rFonts w:ascii="Arial" w:hAnsi="Arial" w:cs="Arial"/>
                <w:sz w:val="20"/>
                <w:szCs w:val="20"/>
              </w:rPr>
            </w:pPr>
            <w:r w:rsidRPr="00D011F5">
              <w:rPr>
                <w:rFonts w:ascii="Arial" w:hAnsi="Arial" w:cs="Arial"/>
                <w:b/>
                <w:bCs/>
                <w:sz w:val="20"/>
                <w:szCs w:val="20"/>
              </w:rPr>
              <w:t>Votes withheld</w:t>
            </w:r>
          </w:p>
        </w:tc>
      </w:tr>
      <w:tr w:rsidR="00864CF7" w:rsidRPr="000F4821" w14:paraId="775498D1" w14:textId="77777777" w:rsidTr="00DD4788">
        <w:trPr>
          <w:trHeight w:val="503"/>
        </w:trPr>
        <w:tc>
          <w:tcPr>
            <w:tcW w:w="3566" w:type="dxa"/>
            <w:vMerge/>
            <w:shd w:val="clear" w:color="auto" w:fill="auto"/>
            <w:tcMar>
              <w:top w:w="15" w:type="dxa"/>
              <w:left w:w="108" w:type="dxa"/>
              <w:bottom w:w="0" w:type="dxa"/>
              <w:right w:w="108" w:type="dxa"/>
            </w:tcMar>
            <w:hideMark/>
          </w:tcPr>
          <w:p w14:paraId="01994333" w14:textId="5EDFC846" w:rsidR="000F4821" w:rsidRPr="000F4821" w:rsidRDefault="000F4821" w:rsidP="000B10AE">
            <w:pPr>
              <w:spacing w:after="0"/>
              <w:rPr>
                <w:rFonts w:ascii="Arial" w:hAnsi="Arial" w:cs="Arial"/>
                <w:sz w:val="20"/>
                <w:szCs w:val="20"/>
              </w:rPr>
            </w:pPr>
          </w:p>
        </w:tc>
        <w:tc>
          <w:tcPr>
            <w:tcW w:w="1623" w:type="dxa"/>
            <w:shd w:val="clear" w:color="auto" w:fill="auto"/>
            <w:tcMar>
              <w:top w:w="15" w:type="dxa"/>
              <w:left w:w="108" w:type="dxa"/>
              <w:bottom w:w="0" w:type="dxa"/>
              <w:right w:w="108" w:type="dxa"/>
            </w:tcMar>
            <w:vAlign w:val="bottom"/>
            <w:hideMark/>
          </w:tcPr>
          <w:p w14:paraId="6FB3AC3A" w14:textId="236A674A" w:rsidR="000F4821" w:rsidRPr="00D011F5" w:rsidRDefault="000F4821" w:rsidP="000B10AE">
            <w:pPr>
              <w:spacing w:after="0"/>
              <w:rPr>
                <w:rFonts w:ascii="Arial" w:hAnsi="Arial" w:cs="Arial"/>
                <w:sz w:val="20"/>
                <w:szCs w:val="20"/>
              </w:rPr>
            </w:pPr>
            <w:r w:rsidRPr="00D011F5">
              <w:rPr>
                <w:rFonts w:ascii="Arial" w:hAnsi="Arial" w:cs="Arial"/>
                <w:sz w:val="20"/>
                <w:szCs w:val="20"/>
              </w:rPr>
              <w:t>Votes</w:t>
            </w:r>
          </w:p>
        </w:tc>
        <w:tc>
          <w:tcPr>
            <w:tcW w:w="1246" w:type="dxa"/>
            <w:shd w:val="clear" w:color="auto" w:fill="auto"/>
            <w:tcMar>
              <w:top w:w="15" w:type="dxa"/>
              <w:left w:w="108" w:type="dxa"/>
              <w:bottom w:w="0" w:type="dxa"/>
              <w:right w:w="108" w:type="dxa"/>
            </w:tcMar>
            <w:vAlign w:val="bottom"/>
            <w:hideMark/>
          </w:tcPr>
          <w:p w14:paraId="5AE32FD2" w14:textId="73629CEE" w:rsidR="000F4821" w:rsidRPr="00D011F5" w:rsidRDefault="000F4821" w:rsidP="000B10AE">
            <w:pPr>
              <w:spacing w:after="0"/>
              <w:rPr>
                <w:rFonts w:ascii="Arial" w:hAnsi="Arial" w:cs="Arial"/>
                <w:sz w:val="20"/>
                <w:szCs w:val="20"/>
              </w:rPr>
            </w:pPr>
            <w:r w:rsidRPr="00D011F5">
              <w:rPr>
                <w:rFonts w:ascii="Arial" w:hAnsi="Arial" w:cs="Arial"/>
                <w:sz w:val="20"/>
                <w:szCs w:val="20"/>
              </w:rPr>
              <w:t>% of votes cast*</w:t>
            </w:r>
          </w:p>
        </w:tc>
        <w:tc>
          <w:tcPr>
            <w:tcW w:w="1400" w:type="dxa"/>
            <w:shd w:val="clear" w:color="auto" w:fill="auto"/>
            <w:tcMar>
              <w:top w:w="15" w:type="dxa"/>
              <w:left w:w="108" w:type="dxa"/>
              <w:bottom w:w="0" w:type="dxa"/>
              <w:right w:w="108" w:type="dxa"/>
            </w:tcMar>
            <w:vAlign w:val="bottom"/>
            <w:hideMark/>
          </w:tcPr>
          <w:p w14:paraId="58AE6F51" w14:textId="4F6A15E6" w:rsidR="000F4821" w:rsidRPr="00D011F5" w:rsidRDefault="000F4821" w:rsidP="000B10AE">
            <w:pPr>
              <w:spacing w:after="0"/>
              <w:rPr>
                <w:rFonts w:ascii="Arial" w:hAnsi="Arial" w:cs="Arial"/>
                <w:sz w:val="20"/>
                <w:szCs w:val="20"/>
              </w:rPr>
            </w:pPr>
            <w:r w:rsidRPr="00D011F5">
              <w:rPr>
                <w:rFonts w:ascii="Arial" w:hAnsi="Arial" w:cs="Arial"/>
                <w:sz w:val="20"/>
                <w:szCs w:val="20"/>
              </w:rPr>
              <w:t>Votes</w:t>
            </w:r>
          </w:p>
        </w:tc>
        <w:tc>
          <w:tcPr>
            <w:tcW w:w="1240" w:type="dxa"/>
            <w:shd w:val="clear" w:color="auto" w:fill="auto"/>
            <w:tcMar>
              <w:top w:w="15" w:type="dxa"/>
              <w:left w:w="108" w:type="dxa"/>
              <w:bottom w:w="0" w:type="dxa"/>
              <w:right w:w="108" w:type="dxa"/>
            </w:tcMar>
            <w:vAlign w:val="bottom"/>
            <w:hideMark/>
          </w:tcPr>
          <w:p w14:paraId="36F16313" w14:textId="0E5EB242" w:rsidR="000F4821" w:rsidRPr="00D011F5" w:rsidRDefault="000F4821" w:rsidP="000B10AE">
            <w:pPr>
              <w:spacing w:after="0"/>
              <w:rPr>
                <w:rFonts w:ascii="Arial" w:hAnsi="Arial" w:cs="Arial"/>
                <w:sz w:val="20"/>
                <w:szCs w:val="20"/>
              </w:rPr>
            </w:pPr>
            <w:r w:rsidRPr="00D011F5">
              <w:rPr>
                <w:rFonts w:ascii="Arial" w:hAnsi="Arial" w:cs="Arial"/>
                <w:sz w:val="20"/>
                <w:szCs w:val="20"/>
              </w:rPr>
              <w:t>% of votes cast*</w:t>
            </w:r>
          </w:p>
        </w:tc>
        <w:tc>
          <w:tcPr>
            <w:tcW w:w="1268" w:type="dxa"/>
            <w:shd w:val="clear" w:color="auto" w:fill="auto"/>
            <w:tcMar>
              <w:top w:w="15" w:type="dxa"/>
              <w:left w:w="108" w:type="dxa"/>
              <w:bottom w:w="0" w:type="dxa"/>
              <w:right w:w="108" w:type="dxa"/>
            </w:tcMar>
            <w:vAlign w:val="bottom"/>
            <w:hideMark/>
          </w:tcPr>
          <w:p w14:paraId="657291EA" w14:textId="59008B2F" w:rsidR="000F4821" w:rsidRPr="00D011F5" w:rsidRDefault="000F4821" w:rsidP="000B10AE">
            <w:pPr>
              <w:spacing w:after="0"/>
              <w:rPr>
                <w:rFonts w:ascii="Arial" w:hAnsi="Arial" w:cs="Arial"/>
                <w:sz w:val="20"/>
                <w:szCs w:val="20"/>
              </w:rPr>
            </w:pPr>
            <w:r w:rsidRPr="00D011F5">
              <w:rPr>
                <w:rFonts w:ascii="Arial" w:hAnsi="Arial" w:cs="Arial"/>
                <w:sz w:val="20"/>
                <w:szCs w:val="20"/>
              </w:rPr>
              <w:t>Votes</w:t>
            </w:r>
          </w:p>
        </w:tc>
      </w:tr>
      <w:tr w:rsidR="00070093" w:rsidRPr="00070093" w14:paraId="046EA431" w14:textId="77777777" w:rsidTr="002B191E">
        <w:trPr>
          <w:trHeight w:val="774"/>
        </w:trPr>
        <w:tc>
          <w:tcPr>
            <w:tcW w:w="3566" w:type="dxa"/>
            <w:shd w:val="clear" w:color="auto" w:fill="auto"/>
            <w:tcMar>
              <w:top w:w="15" w:type="dxa"/>
              <w:left w:w="108" w:type="dxa"/>
              <w:bottom w:w="0" w:type="dxa"/>
              <w:right w:w="108" w:type="dxa"/>
            </w:tcMar>
          </w:tcPr>
          <w:p w14:paraId="04EF564C" w14:textId="77777777" w:rsidR="00070093" w:rsidRDefault="00483D1F" w:rsidP="00070093">
            <w:pPr>
              <w:pStyle w:val="ListParagraph"/>
              <w:numPr>
                <w:ilvl w:val="0"/>
                <w:numId w:val="1"/>
              </w:numPr>
              <w:spacing w:after="0"/>
              <w:ind w:left="316" w:hanging="284"/>
              <w:rPr>
                <w:rFonts w:ascii="Arial" w:hAnsi="Arial" w:cs="Arial"/>
                <w:sz w:val="20"/>
                <w:szCs w:val="20"/>
              </w:rPr>
            </w:pPr>
            <w:r w:rsidRPr="00483D1F">
              <w:rPr>
                <w:rFonts w:ascii="Arial" w:hAnsi="Arial" w:cs="Arial"/>
                <w:sz w:val="20"/>
                <w:szCs w:val="20"/>
              </w:rPr>
              <w:t>To receive and adopt the financial statements of the Company for the financial period ended 31 December 2023.</w:t>
            </w:r>
          </w:p>
          <w:p w14:paraId="03778FD4" w14:textId="052C8F54" w:rsidR="00516DAA" w:rsidRPr="00070093" w:rsidRDefault="00516DAA" w:rsidP="00516DAA">
            <w:pPr>
              <w:pStyle w:val="ListParagraph"/>
              <w:spacing w:after="0"/>
              <w:ind w:left="316"/>
              <w:rPr>
                <w:rFonts w:ascii="Arial" w:hAnsi="Arial" w:cs="Arial"/>
                <w:sz w:val="20"/>
                <w:szCs w:val="20"/>
              </w:rPr>
            </w:pPr>
          </w:p>
        </w:tc>
        <w:tc>
          <w:tcPr>
            <w:tcW w:w="1623" w:type="dxa"/>
            <w:shd w:val="clear" w:color="auto" w:fill="auto"/>
            <w:tcMar>
              <w:top w:w="15" w:type="dxa"/>
              <w:left w:w="108" w:type="dxa"/>
              <w:bottom w:w="0" w:type="dxa"/>
              <w:right w:w="108" w:type="dxa"/>
            </w:tcMar>
          </w:tcPr>
          <w:p w14:paraId="5937B232" w14:textId="0D4082D8" w:rsidR="00B83CD4" w:rsidRDefault="00B83CD4" w:rsidP="002B191E">
            <w:pPr>
              <w:jc w:val="center"/>
              <w:rPr>
                <w:rFonts w:ascii="Arial" w:hAnsi="Arial" w:cs="Arial"/>
                <w:sz w:val="20"/>
                <w:szCs w:val="20"/>
              </w:rPr>
            </w:pPr>
            <w:r>
              <w:rPr>
                <w:rFonts w:ascii="Arial" w:hAnsi="Arial" w:cs="Arial"/>
                <w:sz w:val="20"/>
                <w:szCs w:val="20"/>
              </w:rPr>
              <w:t>1,441,029,018</w:t>
            </w:r>
          </w:p>
          <w:p w14:paraId="1CD55BE9" w14:textId="60E1571D" w:rsidR="00070093" w:rsidRPr="00070093" w:rsidRDefault="00070093" w:rsidP="002B191E">
            <w:pPr>
              <w:jc w:val="center"/>
              <w:rPr>
                <w:rFonts w:ascii="Arial" w:hAnsi="Arial" w:cs="Arial"/>
                <w:color w:val="000000"/>
                <w:sz w:val="20"/>
                <w:szCs w:val="20"/>
                <w:highlight w:val="yellow"/>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A102A34" w14:textId="1CCAA5E0" w:rsidR="00B83CD4" w:rsidRDefault="00B83CD4" w:rsidP="002B191E">
            <w:pPr>
              <w:jc w:val="center"/>
              <w:rPr>
                <w:rFonts w:ascii="Arial" w:hAnsi="Arial" w:cs="Arial"/>
                <w:sz w:val="20"/>
                <w:szCs w:val="20"/>
              </w:rPr>
            </w:pPr>
            <w:r>
              <w:rPr>
                <w:rFonts w:ascii="Arial" w:hAnsi="Arial" w:cs="Arial"/>
                <w:sz w:val="20"/>
                <w:szCs w:val="20"/>
              </w:rPr>
              <w:t>99.42</w:t>
            </w:r>
          </w:p>
          <w:p w14:paraId="4033AD58" w14:textId="7D23C8F5"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5A77A707" w14:textId="00E7C2DE" w:rsidR="00B83CD4" w:rsidRDefault="00B83CD4" w:rsidP="002B191E">
            <w:pPr>
              <w:jc w:val="center"/>
              <w:rPr>
                <w:rFonts w:ascii="Arial" w:hAnsi="Arial" w:cs="Arial"/>
                <w:sz w:val="20"/>
                <w:szCs w:val="20"/>
              </w:rPr>
            </w:pPr>
            <w:r>
              <w:rPr>
                <w:rFonts w:ascii="Arial" w:hAnsi="Arial" w:cs="Arial"/>
                <w:sz w:val="20"/>
                <w:szCs w:val="20"/>
              </w:rPr>
              <w:t>8,340,958</w:t>
            </w:r>
          </w:p>
          <w:p w14:paraId="198DEF8C" w14:textId="06C98C9B"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4ECC6776" w14:textId="5E099FA5" w:rsidR="00B83CD4" w:rsidRDefault="00B83CD4" w:rsidP="002B191E">
            <w:pPr>
              <w:jc w:val="center"/>
              <w:rPr>
                <w:rFonts w:ascii="Arial" w:hAnsi="Arial" w:cs="Arial"/>
                <w:sz w:val="20"/>
                <w:szCs w:val="20"/>
              </w:rPr>
            </w:pPr>
            <w:r>
              <w:rPr>
                <w:rFonts w:ascii="Arial" w:hAnsi="Arial" w:cs="Arial"/>
                <w:sz w:val="20"/>
                <w:szCs w:val="20"/>
              </w:rPr>
              <w:t>0.58</w:t>
            </w:r>
          </w:p>
          <w:p w14:paraId="752B9AE2" w14:textId="4E5AA71B" w:rsidR="00070093" w:rsidRPr="00070093" w:rsidRDefault="00070093" w:rsidP="002B191E">
            <w:pPr>
              <w:spacing w:line="720" w:lineRule="auto"/>
              <w:jc w:val="center"/>
              <w:rPr>
                <w:rFonts w:ascii="Arial" w:hAnsi="Arial" w:cs="Arial"/>
                <w:color w:val="000000"/>
                <w:sz w:val="20"/>
                <w:szCs w:val="20"/>
                <w:highlight w:val="yellow"/>
              </w:rPr>
            </w:pPr>
          </w:p>
        </w:tc>
        <w:tc>
          <w:tcPr>
            <w:tcW w:w="1268" w:type="dxa"/>
            <w:shd w:val="clear" w:color="auto" w:fill="auto"/>
            <w:tcMar>
              <w:top w:w="15" w:type="dxa"/>
              <w:left w:w="108" w:type="dxa"/>
              <w:bottom w:w="0" w:type="dxa"/>
              <w:right w:w="108" w:type="dxa"/>
            </w:tcMar>
          </w:tcPr>
          <w:p w14:paraId="24E1C5D1" w14:textId="0242D009" w:rsidR="00070093" w:rsidRPr="00070093" w:rsidRDefault="00B83CD4" w:rsidP="002B191E">
            <w:pPr>
              <w:spacing w:after="0"/>
              <w:jc w:val="center"/>
              <w:rPr>
                <w:rFonts w:ascii="Arial" w:hAnsi="Arial" w:cs="Arial"/>
                <w:sz w:val="20"/>
                <w:szCs w:val="20"/>
                <w:highlight w:val="yellow"/>
              </w:rPr>
            </w:pPr>
            <w:r w:rsidRPr="00B83CD4">
              <w:rPr>
                <w:rFonts w:ascii="Arial" w:hAnsi="Arial" w:cs="Arial"/>
                <w:sz w:val="20"/>
                <w:szCs w:val="20"/>
              </w:rPr>
              <w:t>1,046,778</w:t>
            </w:r>
          </w:p>
        </w:tc>
      </w:tr>
      <w:tr w:rsidR="00070093" w:rsidRPr="00070093" w14:paraId="6B770098" w14:textId="77777777" w:rsidTr="002B191E">
        <w:trPr>
          <w:trHeight w:val="998"/>
        </w:trPr>
        <w:tc>
          <w:tcPr>
            <w:tcW w:w="3566" w:type="dxa"/>
            <w:shd w:val="clear" w:color="auto" w:fill="auto"/>
            <w:tcMar>
              <w:top w:w="15" w:type="dxa"/>
              <w:left w:w="108" w:type="dxa"/>
              <w:bottom w:w="0" w:type="dxa"/>
              <w:right w:w="108" w:type="dxa"/>
            </w:tcMar>
          </w:tcPr>
          <w:p w14:paraId="239DA74C" w14:textId="7E261BDC" w:rsidR="00070093" w:rsidRPr="00070093" w:rsidRDefault="00483D1F" w:rsidP="00070093">
            <w:pPr>
              <w:pStyle w:val="ListParagraph"/>
              <w:numPr>
                <w:ilvl w:val="0"/>
                <w:numId w:val="1"/>
              </w:numPr>
              <w:autoSpaceDE w:val="0"/>
              <w:autoSpaceDN w:val="0"/>
              <w:adjustRightInd w:val="0"/>
              <w:spacing w:after="0" w:line="240" w:lineRule="auto"/>
              <w:ind w:left="316" w:hanging="284"/>
              <w:rPr>
                <w:rFonts w:ascii="Arial" w:hAnsi="Arial" w:cs="Arial"/>
                <w:bCs/>
                <w:sz w:val="20"/>
                <w:szCs w:val="20"/>
              </w:rPr>
            </w:pPr>
            <w:r w:rsidRPr="00483D1F">
              <w:rPr>
                <w:rFonts w:ascii="Arial" w:hAnsi="Arial" w:cs="Arial"/>
                <w:bCs/>
                <w:sz w:val="20"/>
                <w:szCs w:val="20"/>
              </w:rPr>
              <w:t>To receive, adopt and approve the Directors’ Remuneration Report.</w:t>
            </w:r>
          </w:p>
        </w:tc>
        <w:tc>
          <w:tcPr>
            <w:tcW w:w="1623" w:type="dxa"/>
            <w:shd w:val="clear" w:color="auto" w:fill="auto"/>
            <w:tcMar>
              <w:top w:w="15" w:type="dxa"/>
              <w:left w:w="108" w:type="dxa"/>
              <w:bottom w:w="0" w:type="dxa"/>
              <w:right w:w="108" w:type="dxa"/>
            </w:tcMar>
          </w:tcPr>
          <w:p w14:paraId="78B14345" w14:textId="58C6A0D3" w:rsidR="00B83CD4" w:rsidRDefault="00B83CD4" w:rsidP="002B191E">
            <w:pPr>
              <w:jc w:val="center"/>
              <w:rPr>
                <w:rFonts w:ascii="Arial" w:hAnsi="Arial" w:cs="Arial"/>
                <w:sz w:val="20"/>
                <w:szCs w:val="20"/>
              </w:rPr>
            </w:pPr>
            <w:r>
              <w:rPr>
                <w:rFonts w:ascii="Arial" w:hAnsi="Arial" w:cs="Arial"/>
                <w:sz w:val="20"/>
                <w:szCs w:val="20"/>
              </w:rPr>
              <w:t>1,438,000,336</w:t>
            </w:r>
          </w:p>
          <w:p w14:paraId="7227CAA0" w14:textId="4D5E96A5" w:rsidR="00070093" w:rsidRPr="00070093" w:rsidRDefault="00070093" w:rsidP="002B191E">
            <w:pPr>
              <w:spacing w:after="0"/>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C877A06" w14:textId="254A33D4" w:rsidR="00B83CD4" w:rsidRDefault="00B83CD4" w:rsidP="002B191E">
            <w:pPr>
              <w:jc w:val="center"/>
              <w:rPr>
                <w:rFonts w:ascii="Arial" w:hAnsi="Arial" w:cs="Arial"/>
                <w:sz w:val="20"/>
                <w:szCs w:val="20"/>
              </w:rPr>
            </w:pPr>
            <w:r>
              <w:rPr>
                <w:rFonts w:ascii="Arial" w:hAnsi="Arial" w:cs="Arial"/>
                <w:sz w:val="20"/>
                <w:szCs w:val="20"/>
              </w:rPr>
              <w:t>99.98</w:t>
            </w:r>
          </w:p>
          <w:p w14:paraId="7B9548EB" w14:textId="366EA28C"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47AAA0B1" w14:textId="4BCC0FB6" w:rsidR="00B83CD4" w:rsidRDefault="00B83CD4" w:rsidP="002B191E">
            <w:pPr>
              <w:jc w:val="center"/>
              <w:rPr>
                <w:rFonts w:ascii="Arial" w:hAnsi="Arial" w:cs="Arial"/>
                <w:sz w:val="20"/>
                <w:szCs w:val="20"/>
              </w:rPr>
            </w:pPr>
            <w:r>
              <w:rPr>
                <w:rFonts w:ascii="Arial" w:hAnsi="Arial" w:cs="Arial"/>
                <w:sz w:val="20"/>
                <w:szCs w:val="20"/>
              </w:rPr>
              <w:t>359,423</w:t>
            </w:r>
          </w:p>
          <w:p w14:paraId="291B55AF" w14:textId="1632D052"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55ECE07D" w14:textId="323E5835" w:rsidR="00B83CD4" w:rsidRDefault="00B83CD4" w:rsidP="002B191E">
            <w:pPr>
              <w:jc w:val="center"/>
              <w:rPr>
                <w:rFonts w:ascii="Arial" w:hAnsi="Arial" w:cs="Arial"/>
                <w:sz w:val="20"/>
                <w:szCs w:val="20"/>
              </w:rPr>
            </w:pPr>
            <w:r>
              <w:rPr>
                <w:rFonts w:ascii="Arial" w:hAnsi="Arial" w:cs="Arial"/>
                <w:sz w:val="20"/>
                <w:szCs w:val="20"/>
              </w:rPr>
              <w:t>0.02</w:t>
            </w:r>
          </w:p>
          <w:p w14:paraId="18B2ED39" w14:textId="4BB913A0" w:rsidR="00070093" w:rsidRPr="00070093" w:rsidRDefault="00070093" w:rsidP="002B191E">
            <w:pPr>
              <w:spacing w:line="960" w:lineRule="auto"/>
              <w:jc w:val="center"/>
              <w:rPr>
                <w:rFonts w:ascii="Arial" w:hAnsi="Arial" w:cs="Arial"/>
                <w:color w:val="000000"/>
                <w:sz w:val="20"/>
                <w:szCs w:val="20"/>
                <w:highlight w:val="yellow"/>
              </w:rPr>
            </w:pPr>
          </w:p>
        </w:tc>
        <w:tc>
          <w:tcPr>
            <w:tcW w:w="1268" w:type="dxa"/>
            <w:shd w:val="clear" w:color="auto" w:fill="auto"/>
            <w:tcMar>
              <w:top w:w="15" w:type="dxa"/>
              <w:left w:w="108" w:type="dxa"/>
              <w:bottom w:w="0" w:type="dxa"/>
              <w:right w:w="108" w:type="dxa"/>
            </w:tcMar>
          </w:tcPr>
          <w:p w14:paraId="23436499" w14:textId="0BB29BA4" w:rsidR="00070093" w:rsidRPr="00070093" w:rsidRDefault="00B83CD4" w:rsidP="002B191E">
            <w:pPr>
              <w:jc w:val="center"/>
              <w:rPr>
                <w:rFonts w:ascii="Arial" w:hAnsi="Arial" w:cs="Arial"/>
                <w:sz w:val="20"/>
                <w:szCs w:val="20"/>
                <w:highlight w:val="yellow"/>
              </w:rPr>
            </w:pPr>
            <w:r w:rsidRPr="00B83CD4">
              <w:rPr>
                <w:rFonts w:ascii="Arial" w:hAnsi="Arial" w:cs="Arial"/>
                <w:sz w:val="20"/>
                <w:szCs w:val="20"/>
              </w:rPr>
              <w:t>12,056,995</w:t>
            </w:r>
          </w:p>
        </w:tc>
      </w:tr>
      <w:tr w:rsidR="00070093" w:rsidRPr="00070093" w14:paraId="397FDEDA" w14:textId="77777777" w:rsidTr="002B191E">
        <w:trPr>
          <w:trHeight w:val="516"/>
        </w:trPr>
        <w:tc>
          <w:tcPr>
            <w:tcW w:w="3566" w:type="dxa"/>
            <w:shd w:val="clear" w:color="auto" w:fill="auto"/>
            <w:tcMar>
              <w:top w:w="15" w:type="dxa"/>
              <w:left w:w="108" w:type="dxa"/>
              <w:bottom w:w="0" w:type="dxa"/>
              <w:right w:w="108" w:type="dxa"/>
            </w:tcMar>
          </w:tcPr>
          <w:p w14:paraId="2186801F" w14:textId="3AAB3190" w:rsidR="00070093" w:rsidRPr="00070093" w:rsidRDefault="00483D1F" w:rsidP="00070093">
            <w:pPr>
              <w:pStyle w:val="ListParagraph"/>
              <w:numPr>
                <w:ilvl w:val="0"/>
                <w:numId w:val="1"/>
              </w:numPr>
              <w:autoSpaceDE w:val="0"/>
              <w:autoSpaceDN w:val="0"/>
              <w:adjustRightInd w:val="0"/>
              <w:spacing w:after="0" w:line="240" w:lineRule="auto"/>
              <w:ind w:left="316" w:hanging="284"/>
              <w:rPr>
                <w:rFonts w:ascii="Arial" w:hAnsi="Arial" w:cs="Arial"/>
                <w:bCs/>
                <w:sz w:val="20"/>
                <w:szCs w:val="20"/>
              </w:rPr>
            </w:pPr>
            <w:r w:rsidRPr="00483D1F">
              <w:rPr>
                <w:rFonts w:ascii="Arial" w:hAnsi="Arial" w:cs="Arial"/>
                <w:bCs/>
                <w:sz w:val="20"/>
                <w:szCs w:val="20"/>
              </w:rPr>
              <w:t>To approve the Directors’ Remuneration Policy</w:t>
            </w:r>
            <w:r w:rsidR="00516DAA">
              <w:rPr>
                <w:rFonts w:ascii="Arial" w:hAnsi="Arial" w:cs="Arial"/>
                <w:bCs/>
                <w:sz w:val="20"/>
                <w:szCs w:val="20"/>
              </w:rPr>
              <w:t>.</w:t>
            </w:r>
          </w:p>
        </w:tc>
        <w:tc>
          <w:tcPr>
            <w:tcW w:w="1623" w:type="dxa"/>
            <w:shd w:val="clear" w:color="auto" w:fill="auto"/>
            <w:tcMar>
              <w:top w:w="15" w:type="dxa"/>
              <w:left w:w="108" w:type="dxa"/>
              <w:bottom w:w="0" w:type="dxa"/>
              <w:right w:w="108" w:type="dxa"/>
            </w:tcMar>
          </w:tcPr>
          <w:p w14:paraId="2E0442E8" w14:textId="4BBA4F5F" w:rsidR="00B83CD4" w:rsidRDefault="00B83CD4" w:rsidP="002B191E">
            <w:pPr>
              <w:jc w:val="center"/>
              <w:rPr>
                <w:rFonts w:ascii="Arial" w:hAnsi="Arial" w:cs="Arial"/>
                <w:sz w:val="20"/>
                <w:szCs w:val="20"/>
              </w:rPr>
            </w:pPr>
            <w:r>
              <w:rPr>
                <w:rFonts w:ascii="Arial" w:hAnsi="Arial" w:cs="Arial"/>
                <w:sz w:val="20"/>
                <w:szCs w:val="20"/>
              </w:rPr>
              <w:t>1,430,930,535</w:t>
            </w:r>
          </w:p>
          <w:p w14:paraId="3FEDE40D" w14:textId="39FD9625" w:rsidR="00070093" w:rsidRPr="00070093" w:rsidRDefault="00070093" w:rsidP="002B191E">
            <w:pPr>
              <w:jc w:val="center"/>
              <w:rPr>
                <w:rFonts w:ascii="Arial" w:hAnsi="Arial" w:cs="Arial"/>
                <w:color w:val="000000"/>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AAE3236" w14:textId="6C6390CA" w:rsidR="00B83CD4" w:rsidRDefault="00B83CD4" w:rsidP="002B191E">
            <w:pPr>
              <w:jc w:val="center"/>
              <w:rPr>
                <w:rFonts w:ascii="Arial" w:hAnsi="Arial" w:cs="Arial"/>
                <w:sz w:val="20"/>
                <w:szCs w:val="20"/>
              </w:rPr>
            </w:pPr>
            <w:r>
              <w:rPr>
                <w:rFonts w:ascii="Arial" w:hAnsi="Arial" w:cs="Arial"/>
                <w:sz w:val="20"/>
                <w:szCs w:val="20"/>
              </w:rPr>
              <w:t>99.97</w:t>
            </w:r>
          </w:p>
          <w:p w14:paraId="2452A8CE" w14:textId="6EBF3FC0"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5A44D4E5" w14:textId="69E1E99C" w:rsidR="00B83CD4" w:rsidRDefault="00B83CD4" w:rsidP="002B191E">
            <w:pPr>
              <w:jc w:val="center"/>
              <w:rPr>
                <w:rFonts w:ascii="Arial" w:hAnsi="Arial" w:cs="Arial"/>
                <w:sz w:val="20"/>
                <w:szCs w:val="20"/>
              </w:rPr>
            </w:pPr>
            <w:r>
              <w:rPr>
                <w:rFonts w:ascii="Arial" w:hAnsi="Arial" w:cs="Arial"/>
                <w:sz w:val="20"/>
                <w:szCs w:val="20"/>
              </w:rPr>
              <w:t>401,598</w:t>
            </w:r>
          </w:p>
          <w:p w14:paraId="1222B7C3" w14:textId="0B1CE664"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2B3CEB41" w14:textId="54AA47B2" w:rsidR="00B83CD4" w:rsidRDefault="00B83CD4" w:rsidP="002B191E">
            <w:pPr>
              <w:jc w:val="center"/>
              <w:rPr>
                <w:rFonts w:ascii="Arial" w:hAnsi="Arial" w:cs="Arial"/>
                <w:sz w:val="20"/>
                <w:szCs w:val="20"/>
              </w:rPr>
            </w:pPr>
            <w:r>
              <w:rPr>
                <w:rFonts w:ascii="Arial" w:hAnsi="Arial" w:cs="Arial"/>
                <w:sz w:val="20"/>
                <w:szCs w:val="20"/>
              </w:rPr>
              <w:t>0.03</w:t>
            </w:r>
          </w:p>
          <w:p w14:paraId="58F06DE8" w14:textId="105AEC03" w:rsidR="00070093" w:rsidRPr="00070093" w:rsidRDefault="00070093" w:rsidP="002B191E">
            <w:pPr>
              <w:spacing w:line="720" w:lineRule="auto"/>
              <w:jc w:val="center"/>
              <w:rPr>
                <w:rFonts w:ascii="Arial" w:hAnsi="Arial" w:cs="Arial"/>
                <w:color w:val="000000"/>
                <w:sz w:val="20"/>
                <w:szCs w:val="20"/>
                <w:highlight w:val="yellow"/>
              </w:rPr>
            </w:pPr>
          </w:p>
        </w:tc>
        <w:tc>
          <w:tcPr>
            <w:tcW w:w="1268" w:type="dxa"/>
            <w:shd w:val="clear" w:color="auto" w:fill="auto"/>
            <w:tcMar>
              <w:top w:w="15" w:type="dxa"/>
              <w:left w:w="108" w:type="dxa"/>
              <w:bottom w:w="0" w:type="dxa"/>
              <w:right w:w="108" w:type="dxa"/>
            </w:tcMar>
          </w:tcPr>
          <w:p w14:paraId="5B54E6E8" w14:textId="1CF6977C" w:rsidR="00B83CD4" w:rsidRDefault="00B83CD4" w:rsidP="002B191E">
            <w:pPr>
              <w:jc w:val="center"/>
              <w:rPr>
                <w:rFonts w:ascii="Arial" w:hAnsi="Arial" w:cs="Arial"/>
                <w:sz w:val="20"/>
                <w:szCs w:val="20"/>
              </w:rPr>
            </w:pPr>
            <w:r>
              <w:rPr>
                <w:rFonts w:ascii="Arial" w:hAnsi="Arial" w:cs="Arial"/>
                <w:sz w:val="20"/>
                <w:szCs w:val="20"/>
              </w:rPr>
              <w:t>19,084,621</w:t>
            </w:r>
          </w:p>
          <w:p w14:paraId="1AB554B8" w14:textId="0C681784" w:rsidR="00070093" w:rsidRPr="00070093" w:rsidRDefault="00070093" w:rsidP="002B191E">
            <w:pPr>
              <w:spacing w:after="0"/>
              <w:jc w:val="center"/>
              <w:rPr>
                <w:rFonts w:ascii="Arial" w:hAnsi="Arial" w:cs="Arial"/>
                <w:sz w:val="20"/>
                <w:szCs w:val="20"/>
                <w:highlight w:val="yellow"/>
              </w:rPr>
            </w:pPr>
          </w:p>
        </w:tc>
      </w:tr>
      <w:tr w:rsidR="00070093" w:rsidRPr="00070093" w14:paraId="2F737AFE" w14:textId="77777777" w:rsidTr="002B191E">
        <w:trPr>
          <w:trHeight w:val="655"/>
        </w:trPr>
        <w:tc>
          <w:tcPr>
            <w:tcW w:w="3566" w:type="dxa"/>
            <w:shd w:val="clear" w:color="auto" w:fill="auto"/>
            <w:tcMar>
              <w:top w:w="15" w:type="dxa"/>
              <w:left w:w="108" w:type="dxa"/>
              <w:bottom w:w="0" w:type="dxa"/>
              <w:right w:w="108" w:type="dxa"/>
            </w:tcMar>
          </w:tcPr>
          <w:p w14:paraId="10D7A9E8" w14:textId="185E3F55" w:rsidR="00070093" w:rsidRPr="00070093" w:rsidRDefault="00483D1F" w:rsidP="00070093">
            <w:pPr>
              <w:pStyle w:val="ListParagraph"/>
              <w:numPr>
                <w:ilvl w:val="0"/>
                <w:numId w:val="1"/>
              </w:numPr>
              <w:spacing w:after="0"/>
              <w:ind w:left="316" w:hanging="284"/>
              <w:rPr>
                <w:rFonts w:ascii="Arial" w:hAnsi="Arial" w:cs="Arial"/>
                <w:bCs/>
                <w:sz w:val="20"/>
                <w:szCs w:val="20"/>
              </w:rPr>
            </w:pPr>
            <w:r w:rsidRPr="00483D1F">
              <w:rPr>
                <w:rFonts w:ascii="Arial" w:hAnsi="Arial" w:cs="Arial"/>
                <w:bCs/>
                <w:sz w:val="20"/>
                <w:szCs w:val="20"/>
              </w:rPr>
              <w:t>To re-elect Aubrey Adams as a Director of the Company.</w:t>
            </w:r>
          </w:p>
        </w:tc>
        <w:tc>
          <w:tcPr>
            <w:tcW w:w="1623" w:type="dxa"/>
            <w:shd w:val="clear" w:color="auto" w:fill="auto"/>
            <w:tcMar>
              <w:top w:w="15" w:type="dxa"/>
              <w:left w:w="108" w:type="dxa"/>
              <w:bottom w:w="0" w:type="dxa"/>
              <w:right w:w="108" w:type="dxa"/>
            </w:tcMar>
          </w:tcPr>
          <w:p w14:paraId="1E802AFE" w14:textId="10B2816C" w:rsidR="00B83CD4" w:rsidRDefault="00B83CD4" w:rsidP="002B191E">
            <w:pPr>
              <w:jc w:val="center"/>
              <w:rPr>
                <w:rFonts w:ascii="Arial" w:hAnsi="Arial" w:cs="Arial"/>
                <w:sz w:val="20"/>
                <w:szCs w:val="20"/>
              </w:rPr>
            </w:pPr>
            <w:r>
              <w:rPr>
                <w:rFonts w:ascii="Arial" w:hAnsi="Arial" w:cs="Arial"/>
                <w:sz w:val="20"/>
                <w:szCs w:val="20"/>
              </w:rPr>
              <w:t>1,332,417,698</w:t>
            </w:r>
          </w:p>
          <w:p w14:paraId="3C9DE141" w14:textId="784A614E" w:rsidR="00070093" w:rsidRPr="00070093" w:rsidRDefault="00070093" w:rsidP="002B191E">
            <w:pPr>
              <w:spacing w:after="0"/>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4B3CD37" w14:textId="0B99F1E6" w:rsidR="00646EB0" w:rsidRDefault="00646EB0" w:rsidP="002B191E">
            <w:pPr>
              <w:jc w:val="center"/>
              <w:rPr>
                <w:rFonts w:ascii="Arial" w:hAnsi="Arial" w:cs="Arial"/>
                <w:sz w:val="20"/>
                <w:szCs w:val="20"/>
              </w:rPr>
            </w:pPr>
            <w:r>
              <w:rPr>
                <w:rFonts w:ascii="Arial" w:hAnsi="Arial" w:cs="Arial"/>
                <w:sz w:val="20"/>
                <w:szCs w:val="20"/>
              </w:rPr>
              <w:t>92.34</w:t>
            </w:r>
          </w:p>
          <w:p w14:paraId="0FD74864" w14:textId="22D8F561"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69796C1D" w14:textId="615A4903" w:rsidR="00646EB0" w:rsidRDefault="00646EB0" w:rsidP="002B191E">
            <w:pPr>
              <w:jc w:val="center"/>
              <w:rPr>
                <w:rFonts w:ascii="Arial" w:hAnsi="Arial" w:cs="Arial"/>
                <w:sz w:val="20"/>
                <w:szCs w:val="20"/>
              </w:rPr>
            </w:pPr>
            <w:r>
              <w:rPr>
                <w:rFonts w:ascii="Arial" w:hAnsi="Arial" w:cs="Arial"/>
                <w:sz w:val="20"/>
                <w:szCs w:val="20"/>
              </w:rPr>
              <w:t>110,602,385</w:t>
            </w:r>
          </w:p>
          <w:p w14:paraId="5100ECA2" w14:textId="0032404A"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12473A85" w14:textId="66E75B66" w:rsidR="00646EB0" w:rsidRDefault="00646EB0" w:rsidP="002B191E">
            <w:pPr>
              <w:jc w:val="center"/>
              <w:rPr>
                <w:rFonts w:ascii="Arial" w:hAnsi="Arial" w:cs="Arial"/>
                <w:sz w:val="20"/>
                <w:szCs w:val="20"/>
              </w:rPr>
            </w:pPr>
            <w:r>
              <w:rPr>
                <w:rFonts w:ascii="Arial" w:hAnsi="Arial" w:cs="Arial"/>
                <w:sz w:val="20"/>
                <w:szCs w:val="20"/>
              </w:rPr>
              <w:t>7.66</w:t>
            </w:r>
          </w:p>
          <w:p w14:paraId="2B82E78F" w14:textId="19698579" w:rsidR="00070093" w:rsidRPr="00070093" w:rsidRDefault="00070093" w:rsidP="002B191E">
            <w:pPr>
              <w:spacing w:line="720" w:lineRule="auto"/>
              <w:jc w:val="center"/>
              <w:rPr>
                <w:rFonts w:ascii="Arial" w:hAnsi="Arial" w:cs="Arial"/>
                <w:color w:val="000000"/>
                <w:sz w:val="20"/>
                <w:szCs w:val="20"/>
                <w:highlight w:val="yellow"/>
              </w:rPr>
            </w:pPr>
          </w:p>
        </w:tc>
        <w:tc>
          <w:tcPr>
            <w:tcW w:w="1268" w:type="dxa"/>
            <w:shd w:val="clear" w:color="auto" w:fill="auto"/>
            <w:tcMar>
              <w:top w:w="15" w:type="dxa"/>
              <w:left w:w="108" w:type="dxa"/>
              <w:bottom w:w="0" w:type="dxa"/>
              <w:right w:w="108" w:type="dxa"/>
            </w:tcMar>
          </w:tcPr>
          <w:p w14:paraId="2102A218" w14:textId="7BB5B3D9" w:rsidR="00646EB0" w:rsidRDefault="00646EB0" w:rsidP="002B191E">
            <w:pPr>
              <w:jc w:val="center"/>
              <w:rPr>
                <w:rFonts w:ascii="Arial" w:hAnsi="Arial" w:cs="Arial"/>
                <w:sz w:val="20"/>
                <w:szCs w:val="20"/>
              </w:rPr>
            </w:pPr>
            <w:r>
              <w:rPr>
                <w:rFonts w:ascii="Arial" w:hAnsi="Arial" w:cs="Arial"/>
                <w:sz w:val="20"/>
                <w:szCs w:val="20"/>
              </w:rPr>
              <w:t>7,396,671</w:t>
            </w:r>
          </w:p>
          <w:p w14:paraId="57FA1138" w14:textId="56BC85E5" w:rsidR="00646EB0" w:rsidRPr="00646EB0" w:rsidRDefault="00646EB0" w:rsidP="002B191E">
            <w:pPr>
              <w:jc w:val="center"/>
              <w:rPr>
                <w:rFonts w:ascii="Arial" w:hAnsi="Arial" w:cs="Arial"/>
                <w:sz w:val="20"/>
                <w:szCs w:val="20"/>
                <w:highlight w:val="yellow"/>
              </w:rPr>
            </w:pPr>
          </w:p>
        </w:tc>
      </w:tr>
      <w:tr w:rsidR="00070093" w:rsidRPr="00070093" w14:paraId="58E7000A" w14:textId="77777777" w:rsidTr="002B191E">
        <w:trPr>
          <w:trHeight w:val="755"/>
        </w:trPr>
        <w:tc>
          <w:tcPr>
            <w:tcW w:w="3566" w:type="dxa"/>
            <w:shd w:val="clear" w:color="auto" w:fill="auto"/>
            <w:tcMar>
              <w:top w:w="15" w:type="dxa"/>
              <w:left w:w="108" w:type="dxa"/>
              <w:bottom w:w="0" w:type="dxa"/>
              <w:right w:w="108" w:type="dxa"/>
            </w:tcMar>
          </w:tcPr>
          <w:p w14:paraId="7C424074" w14:textId="3A14B5A5" w:rsidR="00070093" w:rsidRPr="00070093" w:rsidRDefault="00483D1F" w:rsidP="00070093">
            <w:pPr>
              <w:pStyle w:val="ListParagraph"/>
              <w:numPr>
                <w:ilvl w:val="0"/>
                <w:numId w:val="1"/>
              </w:numPr>
              <w:spacing w:after="0"/>
              <w:ind w:left="316" w:hanging="284"/>
              <w:rPr>
                <w:rFonts w:ascii="Arial" w:hAnsi="Arial" w:cs="Arial"/>
                <w:bCs/>
                <w:sz w:val="20"/>
                <w:szCs w:val="20"/>
              </w:rPr>
            </w:pPr>
            <w:r w:rsidRPr="00483D1F">
              <w:rPr>
                <w:rFonts w:ascii="Arial" w:hAnsi="Arial" w:cs="Arial"/>
                <w:bCs/>
                <w:sz w:val="20"/>
                <w:szCs w:val="20"/>
              </w:rPr>
              <w:t>To re-elect Elizabeth Brown as a Director of the Company.</w:t>
            </w:r>
          </w:p>
        </w:tc>
        <w:tc>
          <w:tcPr>
            <w:tcW w:w="1623" w:type="dxa"/>
            <w:shd w:val="clear" w:color="auto" w:fill="auto"/>
            <w:tcMar>
              <w:top w:w="15" w:type="dxa"/>
              <w:left w:w="108" w:type="dxa"/>
              <w:bottom w:w="0" w:type="dxa"/>
              <w:right w:w="108" w:type="dxa"/>
            </w:tcMar>
          </w:tcPr>
          <w:p w14:paraId="6572D520" w14:textId="0E9958DE" w:rsidR="00646EB0" w:rsidRDefault="00646EB0" w:rsidP="002B191E">
            <w:pPr>
              <w:jc w:val="center"/>
              <w:rPr>
                <w:rFonts w:ascii="Arial" w:hAnsi="Arial" w:cs="Arial"/>
                <w:sz w:val="20"/>
                <w:szCs w:val="20"/>
              </w:rPr>
            </w:pPr>
            <w:r>
              <w:rPr>
                <w:rFonts w:ascii="Arial" w:hAnsi="Arial" w:cs="Arial"/>
                <w:sz w:val="20"/>
                <w:szCs w:val="20"/>
              </w:rPr>
              <w:t>1,417,097,576</w:t>
            </w:r>
          </w:p>
          <w:p w14:paraId="14AFAEB6" w14:textId="54212DC2" w:rsidR="00070093" w:rsidRPr="00070093" w:rsidRDefault="00070093" w:rsidP="002B191E">
            <w:pPr>
              <w:jc w:val="center"/>
              <w:rPr>
                <w:rFonts w:ascii="Arial" w:hAnsi="Arial" w:cs="Arial"/>
                <w:color w:val="000000"/>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F5A9492" w14:textId="2BE1C033" w:rsidR="00646EB0" w:rsidRDefault="00646EB0" w:rsidP="002B191E">
            <w:pPr>
              <w:jc w:val="center"/>
              <w:rPr>
                <w:rFonts w:ascii="Arial" w:hAnsi="Arial" w:cs="Arial"/>
                <w:sz w:val="20"/>
                <w:szCs w:val="20"/>
              </w:rPr>
            </w:pPr>
            <w:r>
              <w:rPr>
                <w:rFonts w:ascii="Arial" w:hAnsi="Arial" w:cs="Arial"/>
                <w:sz w:val="20"/>
                <w:szCs w:val="20"/>
              </w:rPr>
              <w:t>98.20</w:t>
            </w:r>
          </w:p>
          <w:p w14:paraId="32CE264E" w14:textId="7A77771B"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68F9D0A9" w14:textId="21EA2DB0" w:rsidR="00646EB0" w:rsidRDefault="00646EB0" w:rsidP="002B191E">
            <w:pPr>
              <w:jc w:val="center"/>
              <w:rPr>
                <w:rFonts w:ascii="Arial" w:hAnsi="Arial" w:cs="Arial"/>
                <w:sz w:val="20"/>
                <w:szCs w:val="20"/>
              </w:rPr>
            </w:pPr>
            <w:r>
              <w:rPr>
                <w:rFonts w:ascii="Arial" w:hAnsi="Arial" w:cs="Arial"/>
                <w:sz w:val="20"/>
                <w:szCs w:val="20"/>
              </w:rPr>
              <w:t>25,920,242</w:t>
            </w:r>
          </w:p>
          <w:p w14:paraId="29A03BEE" w14:textId="22177F32"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3CDE9817" w14:textId="672DE642" w:rsidR="00646EB0" w:rsidRDefault="00646EB0" w:rsidP="002B191E">
            <w:pPr>
              <w:jc w:val="center"/>
              <w:rPr>
                <w:rFonts w:ascii="Arial" w:hAnsi="Arial" w:cs="Arial"/>
                <w:sz w:val="20"/>
                <w:szCs w:val="20"/>
              </w:rPr>
            </w:pPr>
            <w:r>
              <w:rPr>
                <w:rFonts w:ascii="Arial" w:hAnsi="Arial" w:cs="Arial"/>
                <w:sz w:val="20"/>
                <w:szCs w:val="20"/>
              </w:rPr>
              <w:t>1.80</w:t>
            </w:r>
          </w:p>
          <w:p w14:paraId="0327D8C8" w14:textId="7517835D" w:rsidR="00070093" w:rsidRPr="00070093" w:rsidRDefault="00070093" w:rsidP="002B191E">
            <w:pPr>
              <w:spacing w:after="0" w:line="960" w:lineRule="auto"/>
              <w:jc w:val="center"/>
              <w:rPr>
                <w:rFonts w:ascii="Arial" w:hAnsi="Arial" w:cs="Arial"/>
                <w:color w:val="000000"/>
                <w:sz w:val="20"/>
                <w:szCs w:val="20"/>
                <w:highlight w:val="yellow"/>
              </w:rPr>
            </w:pPr>
          </w:p>
        </w:tc>
        <w:tc>
          <w:tcPr>
            <w:tcW w:w="1268" w:type="dxa"/>
            <w:shd w:val="clear" w:color="auto" w:fill="auto"/>
            <w:tcMar>
              <w:top w:w="15" w:type="dxa"/>
              <w:left w:w="108" w:type="dxa"/>
              <w:bottom w:w="0" w:type="dxa"/>
              <w:right w:w="108" w:type="dxa"/>
            </w:tcMar>
          </w:tcPr>
          <w:p w14:paraId="1A2515CC" w14:textId="5DFFFB9E" w:rsidR="00646EB0" w:rsidRDefault="00646EB0" w:rsidP="002B191E">
            <w:pPr>
              <w:jc w:val="center"/>
              <w:rPr>
                <w:rFonts w:ascii="Arial" w:hAnsi="Arial" w:cs="Arial"/>
                <w:sz w:val="20"/>
                <w:szCs w:val="20"/>
              </w:rPr>
            </w:pPr>
            <w:r>
              <w:rPr>
                <w:rFonts w:ascii="Arial" w:hAnsi="Arial" w:cs="Arial"/>
                <w:sz w:val="20"/>
                <w:szCs w:val="20"/>
              </w:rPr>
              <w:t>7,398,936</w:t>
            </w:r>
          </w:p>
          <w:p w14:paraId="2AB4106D" w14:textId="55067DDE" w:rsidR="00070093" w:rsidRPr="00070093" w:rsidRDefault="00070093" w:rsidP="002B191E">
            <w:pPr>
              <w:spacing w:after="0"/>
              <w:jc w:val="center"/>
              <w:rPr>
                <w:rFonts w:ascii="Arial" w:hAnsi="Arial" w:cs="Arial"/>
                <w:sz w:val="20"/>
                <w:szCs w:val="20"/>
                <w:highlight w:val="yellow"/>
              </w:rPr>
            </w:pPr>
          </w:p>
        </w:tc>
      </w:tr>
      <w:tr w:rsidR="00070093" w:rsidRPr="00070093" w14:paraId="08196845" w14:textId="77777777" w:rsidTr="002B191E">
        <w:trPr>
          <w:trHeight w:val="939"/>
        </w:trPr>
        <w:tc>
          <w:tcPr>
            <w:tcW w:w="3566" w:type="dxa"/>
            <w:shd w:val="clear" w:color="auto" w:fill="auto"/>
            <w:tcMar>
              <w:top w:w="15" w:type="dxa"/>
              <w:left w:w="108" w:type="dxa"/>
              <w:bottom w:w="0" w:type="dxa"/>
              <w:right w:w="108" w:type="dxa"/>
            </w:tcMar>
          </w:tcPr>
          <w:p w14:paraId="30F95354" w14:textId="146BD890" w:rsidR="00070093" w:rsidRPr="00070093" w:rsidRDefault="00483D1F" w:rsidP="00070093">
            <w:pPr>
              <w:pStyle w:val="ListParagraph"/>
              <w:numPr>
                <w:ilvl w:val="0"/>
                <w:numId w:val="1"/>
              </w:numPr>
              <w:spacing w:after="0"/>
              <w:ind w:left="316" w:hanging="284"/>
              <w:rPr>
                <w:rFonts w:ascii="Arial" w:hAnsi="Arial" w:cs="Arial"/>
                <w:bCs/>
                <w:sz w:val="20"/>
                <w:szCs w:val="20"/>
              </w:rPr>
            </w:pPr>
            <w:r w:rsidRPr="00483D1F">
              <w:rPr>
                <w:rFonts w:ascii="Arial" w:hAnsi="Arial" w:cs="Arial"/>
                <w:bCs/>
                <w:sz w:val="20"/>
                <w:szCs w:val="20"/>
              </w:rPr>
              <w:t>To re-elect Wu Gang as a Director of the Company</w:t>
            </w:r>
            <w:r>
              <w:rPr>
                <w:rFonts w:ascii="Arial" w:hAnsi="Arial" w:cs="Arial"/>
                <w:bCs/>
                <w:sz w:val="20"/>
                <w:szCs w:val="20"/>
              </w:rPr>
              <w:t>.</w:t>
            </w:r>
          </w:p>
        </w:tc>
        <w:tc>
          <w:tcPr>
            <w:tcW w:w="1623" w:type="dxa"/>
            <w:shd w:val="clear" w:color="auto" w:fill="auto"/>
            <w:tcMar>
              <w:top w:w="15" w:type="dxa"/>
              <w:left w:w="108" w:type="dxa"/>
              <w:bottom w:w="0" w:type="dxa"/>
              <w:right w:w="108" w:type="dxa"/>
            </w:tcMar>
          </w:tcPr>
          <w:p w14:paraId="7658DC96" w14:textId="7228F9E8" w:rsidR="00646EB0" w:rsidRDefault="00646EB0" w:rsidP="002B191E">
            <w:pPr>
              <w:jc w:val="center"/>
              <w:rPr>
                <w:rFonts w:ascii="Arial" w:hAnsi="Arial" w:cs="Arial"/>
                <w:sz w:val="20"/>
                <w:szCs w:val="20"/>
              </w:rPr>
            </w:pPr>
            <w:r>
              <w:rPr>
                <w:rFonts w:ascii="Arial" w:hAnsi="Arial" w:cs="Arial"/>
                <w:sz w:val="20"/>
                <w:szCs w:val="20"/>
              </w:rPr>
              <w:t>1,416,993,292</w:t>
            </w:r>
          </w:p>
          <w:p w14:paraId="67FE933B" w14:textId="3FCFF94D" w:rsidR="00070093" w:rsidRPr="00070093" w:rsidRDefault="00070093" w:rsidP="002B191E">
            <w:pPr>
              <w:spacing w:after="0"/>
              <w:jc w:val="center"/>
              <w:rPr>
                <w:rFonts w:ascii="Arial" w:hAnsi="Arial" w:cs="Arial"/>
                <w:bCs/>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FD6BA8F" w14:textId="0E972E7C" w:rsidR="00646EB0" w:rsidRDefault="00646EB0" w:rsidP="002B191E">
            <w:pPr>
              <w:jc w:val="center"/>
              <w:rPr>
                <w:rFonts w:ascii="Arial" w:hAnsi="Arial" w:cs="Arial"/>
                <w:sz w:val="20"/>
                <w:szCs w:val="20"/>
              </w:rPr>
            </w:pPr>
            <w:r>
              <w:rPr>
                <w:rFonts w:ascii="Arial" w:hAnsi="Arial" w:cs="Arial"/>
                <w:sz w:val="20"/>
                <w:szCs w:val="20"/>
              </w:rPr>
              <w:t>98.20</w:t>
            </w:r>
          </w:p>
          <w:p w14:paraId="2C6336D8" w14:textId="75FE820C" w:rsidR="00070093" w:rsidRPr="00070093" w:rsidRDefault="00070093" w:rsidP="002B191E">
            <w:pPr>
              <w:spacing w:after="0"/>
              <w:jc w:val="center"/>
              <w:rPr>
                <w:rFonts w:ascii="Arial" w:hAnsi="Arial" w:cs="Arial"/>
                <w:bCs/>
                <w:sz w:val="20"/>
                <w:szCs w:val="20"/>
                <w:highlight w:val="yellow"/>
              </w:rPr>
            </w:pPr>
          </w:p>
        </w:tc>
        <w:tc>
          <w:tcPr>
            <w:tcW w:w="1400" w:type="dxa"/>
            <w:shd w:val="clear" w:color="auto" w:fill="auto"/>
            <w:tcMar>
              <w:top w:w="15" w:type="dxa"/>
              <w:left w:w="108" w:type="dxa"/>
              <w:bottom w:w="0" w:type="dxa"/>
              <w:right w:w="108" w:type="dxa"/>
            </w:tcMar>
          </w:tcPr>
          <w:p w14:paraId="78A43F5C" w14:textId="3BC8B969" w:rsidR="00646EB0" w:rsidRDefault="00646EB0" w:rsidP="002B191E">
            <w:pPr>
              <w:jc w:val="center"/>
              <w:rPr>
                <w:rFonts w:ascii="Arial" w:hAnsi="Arial" w:cs="Arial"/>
                <w:sz w:val="20"/>
                <w:szCs w:val="20"/>
              </w:rPr>
            </w:pPr>
            <w:r>
              <w:rPr>
                <w:rFonts w:ascii="Arial" w:hAnsi="Arial" w:cs="Arial"/>
                <w:sz w:val="20"/>
                <w:szCs w:val="20"/>
              </w:rPr>
              <w:t>25,971,440</w:t>
            </w:r>
          </w:p>
          <w:p w14:paraId="753BD255" w14:textId="29CE9A34"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46D93AAA" w14:textId="09539954" w:rsidR="00646EB0" w:rsidRDefault="00646EB0" w:rsidP="002B191E">
            <w:pPr>
              <w:jc w:val="center"/>
              <w:rPr>
                <w:rFonts w:ascii="Arial" w:hAnsi="Arial" w:cs="Arial"/>
                <w:sz w:val="20"/>
                <w:szCs w:val="20"/>
              </w:rPr>
            </w:pPr>
            <w:r>
              <w:rPr>
                <w:rFonts w:ascii="Arial" w:hAnsi="Arial" w:cs="Arial"/>
                <w:sz w:val="20"/>
                <w:szCs w:val="20"/>
              </w:rPr>
              <w:t>1.80</w:t>
            </w:r>
          </w:p>
          <w:p w14:paraId="13010D3A" w14:textId="2ADE361C" w:rsidR="00070093" w:rsidRPr="00070093" w:rsidRDefault="00070093" w:rsidP="002B191E">
            <w:pPr>
              <w:spacing w:before="100" w:beforeAutospacing="1" w:after="0" w:line="720" w:lineRule="auto"/>
              <w:jc w:val="center"/>
              <w:rPr>
                <w:rFonts w:ascii="Arial" w:hAnsi="Arial" w:cs="Arial"/>
                <w:bCs/>
                <w:sz w:val="20"/>
                <w:szCs w:val="20"/>
                <w:highlight w:val="yellow"/>
              </w:rPr>
            </w:pPr>
          </w:p>
        </w:tc>
        <w:tc>
          <w:tcPr>
            <w:tcW w:w="1268" w:type="dxa"/>
            <w:shd w:val="clear" w:color="auto" w:fill="auto"/>
            <w:tcMar>
              <w:top w:w="15" w:type="dxa"/>
              <w:left w:w="108" w:type="dxa"/>
              <w:bottom w:w="0" w:type="dxa"/>
              <w:right w:w="108" w:type="dxa"/>
            </w:tcMar>
          </w:tcPr>
          <w:p w14:paraId="3D19F9EC" w14:textId="5CAA02A8" w:rsidR="00646EB0" w:rsidRDefault="00646EB0" w:rsidP="002B191E">
            <w:pPr>
              <w:jc w:val="center"/>
              <w:rPr>
                <w:rFonts w:ascii="Arial" w:hAnsi="Arial" w:cs="Arial"/>
                <w:sz w:val="20"/>
                <w:szCs w:val="20"/>
              </w:rPr>
            </w:pPr>
            <w:r>
              <w:rPr>
                <w:rFonts w:ascii="Arial" w:hAnsi="Arial" w:cs="Arial"/>
                <w:sz w:val="20"/>
                <w:szCs w:val="20"/>
              </w:rPr>
              <w:t>7,452,022</w:t>
            </w:r>
          </w:p>
          <w:p w14:paraId="2A6537C6" w14:textId="54F3DFD1" w:rsidR="00070093" w:rsidRPr="00070093" w:rsidRDefault="00070093" w:rsidP="002B191E">
            <w:pPr>
              <w:spacing w:after="0"/>
              <w:jc w:val="center"/>
              <w:rPr>
                <w:rFonts w:ascii="Arial" w:hAnsi="Arial" w:cs="Arial"/>
                <w:bCs/>
                <w:sz w:val="20"/>
                <w:szCs w:val="20"/>
                <w:highlight w:val="yellow"/>
              </w:rPr>
            </w:pPr>
          </w:p>
        </w:tc>
      </w:tr>
      <w:tr w:rsidR="00070093" w:rsidRPr="00070093" w14:paraId="71418694" w14:textId="77777777" w:rsidTr="002B191E">
        <w:trPr>
          <w:trHeight w:val="652"/>
        </w:trPr>
        <w:tc>
          <w:tcPr>
            <w:tcW w:w="3566" w:type="dxa"/>
            <w:shd w:val="clear" w:color="auto" w:fill="auto"/>
            <w:tcMar>
              <w:top w:w="15" w:type="dxa"/>
              <w:left w:w="108" w:type="dxa"/>
              <w:bottom w:w="0" w:type="dxa"/>
              <w:right w:w="108" w:type="dxa"/>
            </w:tcMar>
          </w:tcPr>
          <w:p w14:paraId="51C1E187" w14:textId="6D719421" w:rsidR="00070093" w:rsidRPr="00070093" w:rsidRDefault="00483D1F" w:rsidP="00070093">
            <w:pPr>
              <w:pStyle w:val="ListParagraph"/>
              <w:numPr>
                <w:ilvl w:val="0"/>
                <w:numId w:val="1"/>
              </w:numPr>
              <w:spacing w:after="0"/>
              <w:ind w:left="316" w:hanging="284"/>
              <w:rPr>
                <w:rFonts w:ascii="Arial" w:hAnsi="Arial" w:cs="Arial"/>
                <w:bCs/>
                <w:sz w:val="20"/>
                <w:szCs w:val="20"/>
              </w:rPr>
            </w:pPr>
            <w:r w:rsidRPr="00483D1F">
              <w:rPr>
                <w:rFonts w:ascii="Arial" w:hAnsi="Arial" w:cs="Arial"/>
                <w:bCs/>
                <w:sz w:val="20"/>
                <w:szCs w:val="20"/>
              </w:rPr>
              <w:t>To re-elect Alastair Hughes as a Director of the Company.</w:t>
            </w:r>
          </w:p>
        </w:tc>
        <w:tc>
          <w:tcPr>
            <w:tcW w:w="1623" w:type="dxa"/>
            <w:shd w:val="clear" w:color="auto" w:fill="auto"/>
            <w:tcMar>
              <w:top w:w="15" w:type="dxa"/>
              <w:left w:w="108" w:type="dxa"/>
              <w:bottom w:w="0" w:type="dxa"/>
              <w:right w:w="108" w:type="dxa"/>
            </w:tcMar>
          </w:tcPr>
          <w:p w14:paraId="184DE7D0" w14:textId="5F50E2C3" w:rsidR="00646EB0" w:rsidRDefault="00646EB0" w:rsidP="002B191E">
            <w:pPr>
              <w:jc w:val="center"/>
              <w:rPr>
                <w:rFonts w:ascii="Arial" w:hAnsi="Arial" w:cs="Arial"/>
                <w:sz w:val="20"/>
                <w:szCs w:val="20"/>
              </w:rPr>
            </w:pPr>
            <w:r>
              <w:rPr>
                <w:rFonts w:ascii="Arial" w:hAnsi="Arial" w:cs="Arial"/>
                <w:sz w:val="20"/>
                <w:szCs w:val="20"/>
              </w:rPr>
              <w:t>1,402,691,086</w:t>
            </w:r>
          </w:p>
          <w:p w14:paraId="15F5D64E" w14:textId="7B02C0AB" w:rsidR="00070093" w:rsidRPr="00070093" w:rsidRDefault="00070093" w:rsidP="002B191E">
            <w:pPr>
              <w:spacing w:after="0"/>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2185FB" w14:textId="58DF093C" w:rsidR="00646EB0" w:rsidRDefault="00646EB0" w:rsidP="002B191E">
            <w:pPr>
              <w:jc w:val="center"/>
              <w:rPr>
                <w:rFonts w:ascii="Arial" w:hAnsi="Arial" w:cs="Arial"/>
                <w:sz w:val="20"/>
                <w:szCs w:val="20"/>
              </w:rPr>
            </w:pPr>
            <w:r>
              <w:rPr>
                <w:rFonts w:ascii="Arial" w:hAnsi="Arial" w:cs="Arial"/>
                <w:sz w:val="20"/>
                <w:szCs w:val="20"/>
              </w:rPr>
              <w:t>97.21</w:t>
            </w:r>
          </w:p>
          <w:p w14:paraId="132B3525" w14:textId="3A34147D"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283871F3" w14:textId="63AD89E3" w:rsidR="00646EB0" w:rsidRDefault="00646EB0" w:rsidP="002B191E">
            <w:pPr>
              <w:jc w:val="center"/>
              <w:rPr>
                <w:rFonts w:ascii="Arial" w:hAnsi="Arial" w:cs="Arial"/>
                <w:sz w:val="20"/>
                <w:szCs w:val="20"/>
              </w:rPr>
            </w:pPr>
            <w:r>
              <w:rPr>
                <w:rFonts w:ascii="Arial" w:hAnsi="Arial" w:cs="Arial"/>
                <w:sz w:val="20"/>
                <w:szCs w:val="20"/>
              </w:rPr>
              <w:t>40,328,997</w:t>
            </w:r>
          </w:p>
          <w:p w14:paraId="7BA298DD" w14:textId="7731526D"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614DB8C1" w14:textId="77777777" w:rsidR="002B191E" w:rsidRDefault="00646EB0" w:rsidP="002B191E">
            <w:pPr>
              <w:jc w:val="center"/>
              <w:rPr>
                <w:rFonts w:ascii="Arial" w:hAnsi="Arial" w:cs="Arial"/>
                <w:sz w:val="20"/>
                <w:szCs w:val="20"/>
              </w:rPr>
            </w:pPr>
            <w:r>
              <w:rPr>
                <w:rFonts w:ascii="Arial" w:hAnsi="Arial" w:cs="Arial"/>
                <w:sz w:val="20"/>
                <w:szCs w:val="20"/>
              </w:rPr>
              <w:t>2.79</w:t>
            </w:r>
          </w:p>
          <w:p w14:paraId="403F1459" w14:textId="77777777" w:rsidR="002B191E" w:rsidRDefault="002B191E" w:rsidP="002B191E">
            <w:pPr>
              <w:jc w:val="center"/>
              <w:rPr>
                <w:rFonts w:ascii="Arial" w:hAnsi="Arial" w:cs="Arial"/>
                <w:sz w:val="20"/>
                <w:szCs w:val="20"/>
              </w:rPr>
            </w:pPr>
          </w:p>
          <w:p w14:paraId="47EFF769" w14:textId="77777777" w:rsidR="002B191E" w:rsidRDefault="002B191E" w:rsidP="002B191E">
            <w:pPr>
              <w:jc w:val="center"/>
              <w:rPr>
                <w:rFonts w:ascii="Arial" w:hAnsi="Arial" w:cs="Arial"/>
                <w:sz w:val="20"/>
                <w:szCs w:val="20"/>
              </w:rPr>
            </w:pPr>
          </w:p>
          <w:p w14:paraId="2367C356" w14:textId="77777777" w:rsidR="002B191E" w:rsidRDefault="002B191E" w:rsidP="002B191E">
            <w:pPr>
              <w:jc w:val="center"/>
              <w:rPr>
                <w:rFonts w:ascii="Arial" w:hAnsi="Arial" w:cs="Arial"/>
                <w:sz w:val="20"/>
                <w:szCs w:val="20"/>
              </w:rPr>
            </w:pPr>
          </w:p>
          <w:p w14:paraId="27CF60FB" w14:textId="3E1FA93A" w:rsidR="002B191E" w:rsidRPr="002B191E" w:rsidRDefault="002B191E" w:rsidP="002B191E">
            <w:pPr>
              <w:jc w:val="center"/>
              <w:rPr>
                <w:rFonts w:ascii="Arial" w:hAnsi="Arial" w:cs="Arial"/>
                <w:sz w:val="20"/>
                <w:szCs w:val="20"/>
              </w:rPr>
            </w:pPr>
          </w:p>
        </w:tc>
        <w:tc>
          <w:tcPr>
            <w:tcW w:w="1268" w:type="dxa"/>
            <w:shd w:val="clear" w:color="auto" w:fill="auto"/>
            <w:tcMar>
              <w:top w:w="15" w:type="dxa"/>
              <w:left w:w="108" w:type="dxa"/>
              <w:bottom w:w="0" w:type="dxa"/>
              <w:right w:w="108" w:type="dxa"/>
            </w:tcMar>
          </w:tcPr>
          <w:p w14:paraId="6E7D92BC" w14:textId="0CB74820" w:rsidR="00646EB0" w:rsidRDefault="00646EB0" w:rsidP="002B191E">
            <w:pPr>
              <w:jc w:val="center"/>
              <w:rPr>
                <w:rFonts w:ascii="Arial" w:hAnsi="Arial" w:cs="Arial"/>
                <w:sz w:val="20"/>
                <w:szCs w:val="20"/>
              </w:rPr>
            </w:pPr>
            <w:r>
              <w:rPr>
                <w:rFonts w:ascii="Arial" w:hAnsi="Arial" w:cs="Arial"/>
                <w:sz w:val="20"/>
                <w:szCs w:val="20"/>
              </w:rPr>
              <w:t>7,396,671</w:t>
            </w:r>
          </w:p>
          <w:p w14:paraId="59C8390D" w14:textId="7BC88D07" w:rsidR="00070093" w:rsidRPr="00070093" w:rsidRDefault="00070093" w:rsidP="002B191E">
            <w:pPr>
              <w:spacing w:after="0"/>
              <w:jc w:val="center"/>
              <w:rPr>
                <w:rFonts w:ascii="Arial" w:hAnsi="Arial" w:cs="Arial"/>
                <w:sz w:val="20"/>
                <w:szCs w:val="20"/>
                <w:highlight w:val="yellow"/>
              </w:rPr>
            </w:pPr>
          </w:p>
        </w:tc>
      </w:tr>
      <w:tr w:rsidR="00070093" w:rsidRPr="00070093" w14:paraId="5BA399FD" w14:textId="77777777" w:rsidTr="002B191E">
        <w:trPr>
          <w:trHeight w:val="550"/>
        </w:trPr>
        <w:tc>
          <w:tcPr>
            <w:tcW w:w="3566" w:type="dxa"/>
            <w:shd w:val="clear" w:color="auto" w:fill="auto"/>
            <w:tcMar>
              <w:top w:w="15" w:type="dxa"/>
              <w:left w:w="108" w:type="dxa"/>
              <w:bottom w:w="0" w:type="dxa"/>
              <w:right w:w="108" w:type="dxa"/>
            </w:tcMar>
          </w:tcPr>
          <w:p w14:paraId="06E6A4ED" w14:textId="46A92930" w:rsidR="00070093" w:rsidRPr="00070093" w:rsidRDefault="00483D1F" w:rsidP="00070093">
            <w:pPr>
              <w:pStyle w:val="ListParagraph"/>
              <w:numPr>
                <w:ilvl w:val="0"/>
                <w:numId w:val="1"/>
              </w:numPr>
              <w:spacing w:after="0"/>
              <w:ind w:left="316" w:hanging="284"/>
              <w:rPr>
                <w:rFonts w:ascii="Arial" w:hAnsi="Arial" w:cs="Arial"/>
                <w:bCs/>
                <w:sz w:val="20"/>
                <w:szCs w:val="20"/>
              </w:rPr>
            </w:pPr>
            <w:r w:rsidRPr="00483D1F">
              <w:rPr>
                <w:rFonts w:ascii="Arial" w:hAnsi="Arial" w:cs="Arial"/>
                <w:bCs/>
                <w:sz w:val="20"/>
                <w:szCs w:val="20"/>
              </w:rPr>
              <w:lastRenderedPageBreak/>
              <w:t>To re-elect Richard Laing as a Director of the Company.</w:t>
            </w:r>
          </w:p>
        </w:tc>
        <w:tc>
          <w:tcPr>
            <w:tcW w:w="1623" w:type="dxa"/>
            <w:shd w:val="clear" w:color="auto" w:fill="auto"/>
            <w:tcMar>
              <w:top w:w="15" w:type="dxa"/>
              <w:left w:w="108" w:type="dxa"/>
              <w:bottom w:w="0" w:type="dxa"/>
              <w:right w:w="108" w:type="dxa"/>
            </w:tcMar>
          </w:tcPr>
          <w:p w14:paraId="22B03423" w14:textId="0F88C8C6" w:rsidR="00646EB0" w:rsidRDefault="00646EB0" w:rsidP="002B191E">
            <w:pPr>
              <w:jc w:val="center"/>
              <w:rPr>
                <w:rFonts w:ascii="Arial" w:hAnsi="Arial" w:cs="Arial"/>
                <w:sz w:val="20"/>
                <w:szCs w:val="20"/>
              </w:rPr>
            </w:pPr>
            <w:r>
              <w:rPr>
                <w:rFonts w:ascii="Arial" w:hAnsi="Arial" w:cs="Arial"/>
                <w:sz w:val="20"/>
                <w:szCs w:val="20"/>
              </w:rPr>
              <w:t>1,415,421,391</w:t>
            </w:r>
          </w:p>
          <w:p w14:paraId="5951D3AA" w14:textId="3889BB93" w:rsidR="00070093" w:rsidRPr="00070093" w:rsidRDefault="00070093" w:rsidP="002B191E">
            <w:pPr>
              <w:jc w:val="center"/>
              <w:rPr>
                <w:rFonts w:ascii="Arial" w:hAnsi="Arial" w:cs="Arial"/>
                <w:color w:val="000000"/>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C332FBA" w14:textId="7F7239DB" w:rsidR="00646EB0" w:rsidRDefault="00646EB0" w:rsidP="002B191E">
            <w:pPr>
              <w:jc w:val="center"/>
              <w:rPr>
                <w:rFonts w:ascii="Arial" w:hAnsi="Arial" w:cs="Arial"/>
                <w:sz w:val="20"/>
                <w:szCs w:val="20"/>
              </w:rPr>
            </w:pPr>
            <w:r>
              <w:rPr>
                <w:rFonts w:ascii="Arial" w:hAnsi="Arial" w:cs="Arial"/>
                <w:sz w:val="20"/>
                <w:szCs w:val="20"/>
              </w:rPr>
              <w:t>98.09</w:t>
            </w:r>
          </w:p>
          <w:p w14:paraId="33320A1C" w14:textId="039CFC5A"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608A0718" w14:textId="294BF698" w:rsidR="00646EB0" w:rsidRDefault="00646EB0" w:rsidP="002B191E">
            <w:pPr>
              <w:jc w:val="center"/>
              <w:rPr>
                <w:rFonts w:ascii="Arial" w:hAnsi="Arial" w:cs="Arial"/>
                <w:sz w:val="20"/>
                <w:szCs w:val="20"/>
              </w:rPr>
            </w:pPr>
            <w:r>
              <w:rPr>
                <w:rFonts w:ascii="Arial" w:hAnsi="Arial" w:cs="Arial"/>
                <w:sz w:val="20"/>
                <w:szCs w:val="20"/>
              </w:rPr>
              <w:t>27,597,675</w:t>
            </w:r>
          </w:p>
          <w:p w14:paraId="21BA967C" w14:textId="59894EB3"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05E2F5D7" w14:textId="7E0A35CE" w:rsidR="00646EB0" w:rsidRDefault="00646EB0" w:rsidP="002B191E">
            <w:pPr>
              <w:jc w:val="center"/>
              <w:rPr>
                <w:rFonts w:ascii="Arial" w:hAnsi="Arial" w:cs="Arial"/>
                <w:sz w:val="20"/>
                <w:szCs w:val="20"/>
              </w:rPr>
            </w:pPr>
            <w:r>
              <w:rPr>
                <w:rFonts w:ascii="Arial" w:hAnsi="Arial" w:cs="Arial"/>
                <w:sz w:val="20"/>
                <w:szCs w:val="20"/>
              </w:rPr>
              <w:t>1.91</w:t>
            </w:r>
          </w:p>
          <w:p w14:paraId="0E2BE360" w14:textId="4CF47715" w:rsidR="00070093" w:rsidRPr="00070093" w:rsidRDefault="00070093" w:rsidP="002B191E">
            <w:pPr>
              <w:spacing w:after="0" w:line="960" w:lineRule="auto"/>
              <w:jc w:val="center"/>
              <w:rPr>
                <w:rFonts w:ascii="Arial" w:hAnsi="Arial" w:cs="Arial"/>
                <w:sz w:val="20"/>
                <w:szCs w:val="20"/>
                <w:highlight w:val="yellow"/>
              </w:rPr>
            </w:pPr>
          </w:p>
        </w:tc>
        <w:tc>
          <w:tcPr>
            <w:tcW w:w="1268" w:type="dxa"/>
            <w:shd w:val="clear" w:color="auto" w:fill="auto"/>
            <w:tcMar>
              <w:top w:w="15" w:type="dxa"/>
              <w:left w:w="108" w:type="dxa"/>
              <w:bottom w:w="0" w:type="dxa"/>
              <w:right w:w="108" w:type="dxa"/>
            </w:tcMar>
          </w:tcPr>
          <w:p w14:paraId="7DDFF2CF" w14:textId="48DB9A25" w:rsidR="00646EB0" w:rsidRDefault="00646EB0" w:rsidP="002B191E">
            <w:pPr>
              <w:jc w:val="center"/>
              <w:rPr>
                <w:rFonts w:ascii="Arial" w:hAnsi="Arial" w:cs="Arial"/>
                <w:sz w:val="20"/>
                <w:szCs w:val="20"/>
              </w:rPr>
            </w:pPr>
            <w:r>
              <w:rPr>
                <w:rFonts w:ascii="Arial" w:hAnsi="Arial" w:cs="Arial"/>
                <w:sz w:val="20"/>
                <w:szCs w:val="20"/>
              </w:rPr>
              <w:t>7,397,688</w:t>
            </w:r>
          </w:p>
          <w:p w14:paraId="44BE8290" w14:textId="11FDB424" w:rsidR="00070093" w:rsidRPr="00070093" w:rsidRDefault="00070093" w:rsidP="002B191E">
            <w:pPr>
              <w:jc w:val="center"/>
              <w:rPr>
                <w:rFonts w:ascii="Arial" w:hAnsi="Arial" w:cs="Arial"/>
                <w:sz w:val="20"/>
                <w:szCs w:val="20"/>
                <w:highlight w:val="yellow"/>
              </w:rPr>
            </w:pPr>
          </w:p>
        </w:tc>
      </w:tr>
      <w:tr w:rsidR="00070093" w:rsidRPr="00070093" w14:paraId="2AB8EA8C" w14:textId="77777777" w:rsidTr="002B191E">
        <w:trPr>
          <w:trHeight w:val="648"/>
        </w:trPr>
        <w:tc>
          <w:tcPr>
            <w:tcW w:w="3566" w:type="dxa"/>
            <w:shd w:val="clear" w:color="auto" w:fill="auto"/>
            <w:tcMar>
              <w:top w:w="15" w:type="dxa"/>
              <w:left w:w="108" w:type="dxa"/>
              <w:bottom w:w="0" w:type="dxa"/>
              <w:right w:w="108" w:type="dxa"/>
            </w:tcMar>
          </w:tcPr>
          <w:p w14:paraId="79D4DA51" w14:textId="433861BC" w:rsidR="00070093" w:rsidRPr="00070093" w:rsidRDefault="00483D1F" w:rsidP="00070093">
            <w:pPr>
              <w:pStyle w:val="ListParagraph"/>
              <w:numPr>
                <w:ilvl w:val="0"/>
                <w:numId w:val="1"/>
              </w:numPr>
              <w:spacing w:after="0"/>
              <w:ind w:left="316" w:hanging="284"/>
              <w:rPr>
                <w:rFonts w:ascii="Arial" w:hAnsi="Arial" w:cs="Arial"/>
                <w:bCs/>
                <w:sz w:val="20"/>
                <w:szCs w:val="20"/>
              </w:rPr>
            </w:pPr>
            <w:r w:rsidRPr="00483D1F">
              <w:rPr>
                <w:rFonts w:ascii="Arial" w:hAnsi="Arial" w:cs="Arial"/>
                <w:bCs/>
                <w:sz w:val="20"/>
                <w:szCs w:val="20"/>
              </w:rPr>
              <w:t>To re-elect Karen Whitworth as a Director of the Company.</w:t>
            </w:r>
          </w:p>
        </w:tc>
        <w:tc>
          <w:tcPr>
            <w:tcW w:w="1623" w:type="dxa"/>
            <w:shd w:val="clear" w:color="auto" w:fill="auto"/>
            <w:tcMar>
              <w:top w:w="15" w:type="dxa"/>
              <w:left w:w="108" w:type="dxa"/>
              <w:bottom w:w="0" w:type="dxa"/>
              <w:right w:w="108" w:type="dxa"/>
            </w:tcMar>
          </w:tcPr>
          <w:p w14:paraId="34FD1E77" w14:textId="6469D347" w:rsidR="00646EB0" w:rsidRDefault="00646EB0" w:rsidP="002B191E">
            <w:pPr>
              <w:jc w:val="center"/>
              <w:rPr>
                <w:rFonts w:ascii="Arial" w:hAnsi="Arial" w:cs="Arial"/>
                <w:sz w:val="20"/>
                <w:szCs w:val="20"/>
              </w:rPr>
            </w:pPr>
            <w:r>
              <w:rPr>
                <w:rFonts w:ascii="Arial" w:hAnsi="Arial" w:cs="Arial"/>
                <w:sz w:val="20"/>
                <w:szCs w:val="20"/>
              </w:rPr>
              <w:t>1,394,381,593</w:t>
            </w:r>
          </w:p>
          <w:p w14:paraId="75C84DAF" w14:textId="1460274F" w:rsidR="00070093" w:rsidRPr="00070093" w:rsidRDefault="00070093" w:rsidP="002B191E">
            <w:pPr>
              <w:spacing w:after="0"/>
              <w:jc w:val="center"/>
              <w:rPr>
                <w:rFonts w:ascii="Arial" w:hAnsi="Arial" w:cs="Arial"/>
                <w:sz w:val="20"/>
                <w:szCs w:val="20"/>
                <w:highlight w:val="yellow"/>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7AFF5E7" w14:textId="5C227873" w:rsidR="00646EB0" w:rsidRDefault="00646EB0" w:rsidP="002B191E">
            <w:pPr>
              <w:jc w:val="center"/>
              <w:rPr>
                <w:rFonts w:ascii="Arial" w:hAnsi="Arial" w:cs="Arial"/>
                <w:sz w:val="20"/>
                <w:szCs w:val="20"/>
              </w:rPr>
            </w:pPr>
            <w:r>
              <w:rPr>
                <w:rFonts w:ascii="Arial" w:hAnsi="Arial" w:cs="Arial"/>
                <w:sz w:val="20"/>
                <w:szCs w:val="20"/>
              </w:rPr>
              <w:t>96.63</w:t>
            </w:r>
          </w:p>
          <w:p w14:paraId="205920F2" w14:textId="29C5627D"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6AB24A12" w14:textId="57AB4366" w:rsidR="00646EB0" w:rsidRDefault="00646EB0" w:rsidP="002B191E">
            <w:pPr>
              <w:jc w:val="center"/>
              <w:rPr>
                <w:rFonts w:ascii="Arial" w:hAnsi="Arial" w:cs="Arial"/>
                <w:sz w:val="20"/>
                <w:szCs w:val="20"/>
              </w:rPr>
            </w:pPr>
            <w:r>
              <w:rPr>
                <w:rFonts w:ascii="Arial" w:hAnsi="Arial" w:cs="Arial"/>
                <w:sz w:val="20"/>
                <w:szCs w:val="20"/>
              </w:rPr>
              <w:t>48,638,490</w:t>
            </w:r>
          </w:p>
          <w:p w14:paraId="1651ACD2" w14:textId="39F5E7AB"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194CC941" w14:textId="372ABFBB" w:rsidR="00646EB0" w:rsidRDefault="00646EB0" w:rsidP="002B191E">
            <w:pPr>
              <w:jc w:val="center"/>
              <w:rPr>
                <w:rFonts w:ascii="Arial" w:hAnsi="Arial" w:cs="Arial"/>
                <w:sz w:val="20"/>
                <w:szCs w:val="20"/>
              </w:rPr>
            </w:pPr>
            <w:r>
              <w:rPr>
                <w:rFonts w:ascii="Arial" w:hAnsi="Arial" w:cs="Arial"/>
                <w:sz w:val="20"/>
                <w:szCs w:val="20"/>
              </w:rPr>
              <w:t>3.37</w:t>
            </w:r>
          </w:p>
          <w:p w14:paraId="565FC403" w14:textId="19C1C6D7" w:rsidR="00070093" w:rsidRPr="00070093" w:rsidRDefault="00070093" w:rsidP="002B191E">
            <w:pPr>
              <w:spacing w:after="0" w:line="960" w:lineRule="auto"/>
              <w:jc w:val="center"/>
              <w:rPr>
                <w:rFonts w:ascii="Arial" w:hAnsi="Arial" w:cs="Arial"/>
                <w:sz w:val="20"/>
                <w:szCs w:val="20"/>
                <w:highlight w:val="yellow"/>
              </w:rPr>
            </w:pPr>
          </w:p>
        </w:tc>
        <w:tc>
          <w:tcPr>
            <w:tcW w:w="1268" w:type="dxa"/>
            <w:shd w:val="clear" w:color="auto" w:fill="auto"/>
            <w:tcMar>
              <w:top w:w="15" w:type="dxa"/>
              <w:left w:w="108" w:type="dxa"/>
              <w:bottom w:w="0" w:type="dxa"/>
              <w:right w:w="108" w:type="dxa"/>
            </w:tcMar>
          </w:tcPr>
          <w:p w14:paraId="4ADAEE99" w14:textId="6365233E" w:rsidR="00646EB0" w:rsidRDefault="00646EB0" w:rsidP="002B191E">
            <w:pPr>
              <w:jc w:val="center"/>
              <w:rPr>
                <w:rFonts w:ascii="Arial" w:hAnsi="Arial" w:cs="Arial"/>
                <w:sz w:val="20"/>
                <w:szCs w:val="20"/>
              </w:rPr>
            </w:pPr>
            <w:r>
              <w:rPr>
                <w:rFonts w:ascii="Arial" w:hAnsi="Arial" w:cs="Arial"/>
                <w:sz w:val="20"/>
                <w:szCs w:val="20"/>
              </w:rPr>
              <w:t>7,396,671</w:t>
            </w:r>
          </w:p>
          <w:p w14:paraId="32EF8B1F" w14:textId="3886784C" w:rsidR="00070093" w:rsidRPr="00070093" w:rsidRDefault="00070093" w:rsidP="002B191E">
            <w:pPr>
              <w:spacing w:after="0"/>
              <w:jc w:val="center"/>
              <w:rPr>
                <w:rFonts w:ascii="Arial" w:hAnsi="Arial" w:cs="Arial"/>
                <w:sz w:val="20"/>
                <w:szCs w:val="20"/>
                <w:highlight w:val="yellow"/>
              </w:rPr>
            </w:pPr>
          </w:p>
        </w:tc>
      </w:tr>
      <w:tr w:rsidR="00070093" w:rsidRPr="00070093" w14:paraId="7E1B7242" w14:textId="77777777" w:rsidTr="002B191E">
        <w:trPr>
          <w:trHeight w:val="593"/>
        </w:trPr>
        <w:tc>
          <w:tcPr>
            <w:tcW w:w="3566" w:type="dxa"/>
            <w:tcBorders>
              <w:bottom w:val="single" w:sz="4" w:space="0" w:color="auto"/>
            </w:tcBorders>
            <w:shd w:val="clear" w:color="auto" w:fill="auto"/>
            <w:tcMar>
              <w:top w:w="15" w:type="dxa"/>
              <w:left w:w="108" w:type="dxa"/>
              <w:bottom w:w="0" w:type="dxa"/>
              <w:right w:w="108" w:type="dxa"/>
            </w:tcMar>
          </w:tcPr>
          <w:p w14:paraId="496A4BDC" w14:textId="77777777" w:rsidR="00070093" w:rsidRDefault="00483D1F" w:rsidP="00070093">
            <w:pPr>
              <w:pStyle w:val="ListParagraph"/>
              <w:numPr>
                <w:ilvl w:val="0"/>
                <w:numId w:val="1"/>
              </w:numPr>
              <w:spacing w:after="0"/>
              <w:ind w:left="316" w:hanging="284"/>
              <w:rPr>
                <w:rFonts w:ascii="Arial" w:hAnsi="Arial" w:cs="Arial"/>
                <w:bCs/>
                <w:sz w:val="20"/>
                <w:szCs w:val="20"/>
              </w:rPr>
            </w:pPr>
            <w:r w:rsidRPr="00483D1F">
              <w:rPr>
                <w:rFonts w:ascii="Arial" w:hAnsi="Arial" w:cs="Arial"/>
                <w:bCs/>
                <w:sz w:val="20"/>
                <w:szCs w:val="20"/>
              </w:rPr>
              <w:t>To re-appoint BDO LLP as the Company’s Auditor to hold office until the conclusion of the next general meeting.</w:t>
            </w:r>
          </w:p>
          <w:p w14:paraId="130ABEE0" w14:textId="2C7A8321" w:rsidR="00516DAA" w:rsidRPr="00070093" w:rsidRDefault="00516DAA" w:rsidP="00516DAA">
            <w:pPr>
              <w:pStyle w:val="ListParagraph"/>
              <w:spacing w:after="0"/>
              <w:ind w:left="316"/>
              <w:rPr>
                <w:rFonts w:ascii="Arial" w:hAnsi="Arial" w:cs="Arial"/>
                <w:bCs/>
                <w:sz w:val="20"/>
                <w:szCs w:val="20"/>
              </w:rPr>
            </w:pPr>
          </w:p>
        </w:tc>
        <w:tc>
          <w:tcPr>
            <w:tcW w:w="1623" w:type="dxa"/>
            <w:tcBorders>
              <w:bottom w:val="single" w:sz="4" w:space="0" w:color="auto"/>
            </w:tcBorders>
            <w:shd w:val="clear" w:color="auto" w:fill="auto"/>
            <w:tcMar>
              <w:top w:w="15" w:type="dxa"/>
              <w:left w:w="108" w:type="dxa"/>
              <w:bottom w:w="0" w:type="dxa"/>
              <w:right w:w="108" w:type="dxa"/>
            </w:tcMar>
          </w:tcPr>
          <w:p w14:paraId="7967C36F" w14:textId="1046F33C" w:rsidR="00646EB0" w:rsidRDefault="00646EB0" w:rsidP="002B191E">
            <w:pPr>
              <w:jc w:val="center"/>
              <w:rPr>
                <w:rFonts w:ascii="Arial" w:hAnsi="Arial" w:cs="Arial"/>
                <w:sz w:val="20"/>
                <w:szCs w:val="20"/>
              </w:rPr>
            </w:pPr>
            <w:r>
              <w:rPr>
                <w:rFonts w:ascii="Arial" w:hAnsi="Arial" w:cs="Arial"/>
                <w:sz w:val="20"/>
                <w:szCs w:val="20"/>
              </w:rPr>
              <w:t>1,387,264,353</w:t>
            </w:r>
          </w:p>
          <w:p w14:paraId="1E494BD4" w14:textId="6546F4FE" w:rsidR="00070093" w:rsidRPr="00070093" w:rsidRDefault="00070093" w:rsidP="002B191E">
            <w:pPr>
              <w:spacing w:after="0"/>
              <w:jc w:val="center"/>
              <w:rPr>
                <w:rFonts w:ascii="Arial" w:hAnsi="Arial" w:cs="Arial"/>
                <w:sz w:val="20"/>
                <w:szCs w:val="20"/>
                <w:highlight w:val="yellow"/>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E8585AA" w14:textId="3173B137" w:rsidR="00646EB0" w:rsidRDefault="00646EB0" w:rsidP="002B191E">
            <w:pPr>
              <w:jc w:val="center"/>
              <w:rPr>
                <w:rFonts w:ascii="Arial" w:hAnsi="Arial" w:cs="Arial"/>
                <w:sz w:val="20"/>
                <w:szCs w:val="20"/>
              </w:rPr>
            </w:pPr>
            <w:r>
              <w:rPr>
                <w:rFonts w:ascii="Arial" w:hAnsi="Arial" w:cs="Arial"/>
                <w:sz w:val="20"/>
                <w:szCs w:val="20"/>
              </w:rPr>
              <w:t>95.66</w:t>
            </w:r>
          </w:p>
          <w:p w14:paraId="7CEEBD2F" w14:textId="4042FF3F" w:rsidR="00646EB0" w:rsidRPr="00646EB0" w:rsidRDefault="00646EB0" w:rsidP="002B191E">
            <w:pPr>
              <w:jc w:val="center"/>
              <w:rPr>
                <w:rFonts w:ascii="Arial" w:hAnsi="Arial" w:cs="Arial"/>
                <w:sz w:val="20"/>
                <w:szCs w:val="20"/>
                <w:highlight w:val="yellow"/>
              </w:rPr>
            </w:pPr>
          </w:p>
        </w:tc>
        <w:tc>
          <w:tcPr>
            <w:tcW w:w="1400" w:type="dxa"/>
            <w:tcBorders>
              <w:bottom w:val="single" w:sz="4" w:space="0" w:color="auto"/>
            </w:tcBorders>
            <w:shd w:val="clear" w:color="auto" w:fill="auto"/>
            <w:tcMar>
              <w:top w:w="15" w:type="dxa"/>
              <w:left w:w="108" w:type="dxa"/>
              <w:bottom w:w="0" w:type="dxa"/>
              <w:right w:w="108" w:type="dxa"/>
            </w:tcMar>
          </w:tcPr>
          <w:p w14:paraId="0F4DB3BE" w14:textId="1EB0FA3E" w:rsidR="00646EB0" w:rsidRDefault="00646EB0" w:rsidP="002B191E">
            <w:pPr>
              <w:jc w:val="center"/>
              <w:rPr>
                <w:rFonts w:ascii="Arial" w:hAnsi="Arial" w:cs="Arial"/>
                <w:sz w:val="20"/>
                <w:szCs w:val="20"/>
              </w:rPr>
            </w:pPr>
            <w:r>
              <w:rPr>
                <w:rFonts w:ascii="Arial" w:hAnsi="Arial" w:cs="Arial"/>
                <w:sz w:val="20"/>
                <w:szCs w:val="20"/>
              </w:rPr>
              <w:t>62,979,569</w:t>
            </w:r>
          </w:p>
          <w:p w14:paraId="6DDCA49D" w14:textId="3F4474D6" w:rsidR="00070093" w:rsidRPr="00070093" w:rsidRDefault="00070093" w:rsidP="002B191E">
            <w:pPr>
              <w:jc w:val="center"/>
              <w:rPr>
                <w:rFonts w:ascii="Arial" w:hAnsi="Arial" w:cs="Arial"/>
                <w:color w:val="000000"/>
                <w:sz w:val="20"/>
                <w:szCs w:val="20"/>
                <w:highlight w:val="yellow"/>
              </w:rPr>
            </w:pPr>
          </w:p>
        </w:tc>
        <w:tc>
          <w:tcPr>
            <w:tcW w:w="1240" w:type="dxa"/>
            <w:tcBorders>
              <w:bottom w:val="single" w:sz="4" w:space="0" w:color="auto"/>
            </w:tcBorders>
            <w:shd w:val="clear" w:color="auto" w:fill="auto"/>
            <w:tcMar>
              <w:top w:w="15" w:type="dxa"/>
              <w:left w:w="108" w:type="dxa"/>
              <w:bottom w:w="0" w:type="dxa"/>
              <w:right w:w="108" w:type="dxa"/>
            </w:tcMar>
          </w:tcPr>
          <w:p w14:paraId="22688453" w14:textId="66FA9B75" w:rsidR="00646EB0" w:rsidRDefault="00646EB0" w:rsidP="002B191E">
            <w:pPr>
              <w:jc w:val="center"/>
              <w:rPr>
                <w:rFonts w:ascii="Arial" w:hAnsi="Arial" w:cs="Arial"/>
                <w:sz w:val="20"/>
                <w:szCs w:val="20"/>
              </w:rPr>
            </w:pPr>
            <w:r>
              <w:rPr>
                <w:rFonts w:ascii="Arial" w:hAnsi="Arial" w:cs="Arial"/>
                <w:sz w:val="20"/>
                <w:szCs w:val="20"/>
              </w:rPr>
              <w:t>4.34</w:t>
            </w:r>
          </w:p>
          <w:p w14:paraId="44A414A5" w14:textId="751EF25B" w:rsidR="00070093" w:rsidRPr="00070093" w:rsidRDefault="00070093" w:rsidP="002B191E">
            <w:pPr>
              <w:spacing w:after="0" w:line="720" w:lineRule="auto"/>
              <w:jc w:val="center"/>
              <w:rPr>
                <w:rFonts w:ascii="Arial" w:hAnsi="Arial" w:cs="Arial"/>
                <w:sz w:val="20"/>
                <w:szCs w:val="20"/>
                <w:highlight w:val="yellow"/>
              </w:rPr>
            </w:pPr>
          </w:p>
        </w:tc>
        <w:tc>
          <w:tcPr>
            <w:tcW w:w="1268" w:type="dxa"/>
            <w:tcBorders>
              <w:bottom w:val="single" w:sz="4" w:space="0" w:color="auto"/>
            </w:tcBorders>
            <w:shd w:val="clear" w:color="auto" w:fill="auto"/>
            <w:tcMar>
              <w:top w:w="15" w:type="dxa"/>
              <w:left w:w="108" w:type="dxa"/>
              <w:bottom w:w="0" w:type="dxa"/>
              <w:right w:w="108" w:type="dxa"/>
            </w:tcMar>
          </w:tcPr>
          <w:p w14:paraId="37428362" w14:textId="025D66F6" w:rsidR="00646EB0" w:rsidRDefault="00646EB0" w:rsidP="002B191E">
            <w:pPr>
              <w:jc w:val="center"/>
              <w:rPr>
                <w:rFonts w:ascii="Arial" w:hAnsi="Arial" w:cs="Arial"/>
                <w:sz w:val="20"/>
                <w:szCs w:val="20"/>
              </w:rPr>
            </w:pPr>
            <w:r>
              <w:rPr>
                <w:rFonts w:ascii="Arial" w:hAnsi="Arial" w:cs="Arial"/>
                <w:sz w:val="20"/>
                <w:szCs w:val="20"/>
              </w:rPr>
              <w:t>172,832</w:t>
            </w:r>
          </w:p>
          <w:p w14:paraId="65B8D049" w14:textId="2FD40DB7" w:rsidR="00070093" w:rsidRPr="00070093" w:rsidRDefault="00070093" w:rsidP="002B191E">
            <w:pPr>
              <w:spacing w:after="0"/>
              <w:jc w:val="center"/>
              <w:rPr>
                <w:rFonts w:ascii="Arial" w:hAnsi="Arial" w:cs="Arial"/>
                <w:sz w:val="20"/>
                <w:szCs w:val="20"/>
                <w:highlight w:val="yellow"/>
              </w:rPr>
            </w:pPr>
          </w:p>
        </w:tc>
      </w:tr>
      <w:tr w:rsidR="00070093" w:rsidRPr="00070093" w14:paraId="782EBC08" w14:textId="77777777" w:rsidTr="002B191E">
        <w:trPr>
          <w:trHeight w:val="899"/>
        </w:trPr>
        <w:tc>
          <w:tcPr>
            <w:tcW w:w="356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1D126D2" w14:textId="3C873CEE" w:rsidR="00070093" w:rsidRPr="00070093" w:rsidRDefault="00483D1F" w:rsidP="00070093">
            <w:pPr>
              <w:pStyle w:val="ListParagraph"/>
              <w:numPr>
                <w:ilvl w:val="0"/>
                <w:numId w:val="1"/>
              </w:numPr>
              <w:spacing w:after="0"/>
              <w:ind w:left="316" w:hanging="284"/>
              <w:rPr>
                <w:rFonts w:ascii="Arial" w:hAnsi="Arial" w:cs="Arial"/>
                <w:bCs/>
                <w:sz w:val="20"/>
                <w:szCs w:val="20"/>
              </w:rPr>
            </w:pPr>
            <w:r w:rsidRPr="00483D1F">
              <w:rPr>
                <w:rFonts w:ascii="Arial" w:hAnsi="Arial" w:cs="Arial"/>
                <w:bCs/>
                <w:sz w:val="20"/>
                <w:szCs w:val="20"/>
              </w:rPr>
              <w:t>To authorise the Directors to determine the Auditor’s remuneration</w:t>
            </w:r>
          </w:p>
        </w:tc>
        <w:tc>
          <w:tcPr>
            <w:tcW w:w="16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31FFFE8" w14:textId="427387A9" w:rsidR="00785F92" w:rsidRDefault="00785F92" w:rsidP="002B191E">
            <w:pPr>
              <w:jc w:val="center"/>
              <w:rPr>
                <w:rFonts w:ascii="Arial" w:hAnsi="Arial" w:cs="Arial"/>
                <w:sz w:val="20"/>
                <w:szCs w:val="20"/>
              </w:rPr>
            </w:pPr>
            <w:r>
              <w:rPr>
                <w:rFonts w:ascii="Arial" w:hAnsi="Arial" w:cs="Arial"/>
                <w:sz w:val="20"/>
                <w:szCs w:val="20"/>
              </w:rPr>
              <w:t>1,439,838,067</w:t>
            </w:r>
          </w:p>
          <w:p w14:paraId="4FCAFFE9" w14:textId="4FBF2B10" w:rsidR="00070093" w:rsidRPr="00070093" w:rsidRDefault="00070093" w:rsidP="002B191E">
            <w:pPr>
              <w:spacing w:after="0"/>
              <w:jc w:val="center"/>
              <w:rPr>
                <w:rFonts w:ascii="Arial" w:hAnsi="Arial" w:cs="Arial"/>
                <w:sz w:val="20"/>
                <w:szCs w:val="20"/>
                <w:highlight w:val="yellow"/>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04C3A67" w14:textId="3E6251DD" w:rsidR="00785F92" w:rsidRDefault="00785F92" w:rsidP="002B191E">
            <w:pPr>
              <w:jc w:val="center"/>
              <w:rPr>
                <w:rFonts w:ascii="Arial" w:hAnsi="Arial" w:cs="Arial"/>
                <w:sz w:val="20"/>
                <w:szCs w:val="20"/>
              </w:rPr>
            </w:pPr>
            <w:r>
              <w:rPr>
                <w:rFonts w:ascii="Arial" w:hAnsi="Arial" w:cs="Arial"/>
                <w:sz w:val="20"/>
                <w:szCs w:val="20"/>
              </w:rPr>
              <w:t>99.28</w:t>
            </w:r>
          </w:p>
          <w:p w14:paraId="39C85B46" w14:textId="113595C4" w:rsidR="00070093" w:rsidRPr="00070093" w:rsidRDefault="00070093" w:rsidP="002B191E">
            <w:pPr>
              <w:spacing w:after="0"/>
              <w:jc w:val="center"/>
              <w:rPr>
                <w:rFonts w:ascii="Arial" w:hAnsi="Arial" w:cs="Arial"/>
                <w:sz w:val="20"/>
                <w:szCs w:val="20"/>
                <w:highlight w:val="yellow"/>
              </w:rPr>
            </w:pPr>
          </w:p>
        </w:tc>
        <w:tc>
          <w:tcPr>
            <w:tcW w:w="140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6040A7C" w14:textId="5075A4D3" w:rsidR="00785F92" w:rsidRDefault="00785F92" w:rsidP="002B191E">
            <w:pPr>
              <w:jc w:val="center"/>
              <w:rPr>
                <w:rFonts w:ascii="Arial" w:hAnsi="Arial" w:cs="Arial"/>
                <w:sz w:val="20"/>
                <w:szCs w:val="20"/>
              </w:rPr>
            </w:pPr>
            <w:r>
              <w:rPr>
                <w:rFonts w:ascii="Arial" w:hAnsi="Arial" w:cs="Arial"/>
                <w:sz w:val="20"/>
                <w:szCs w:val="20"/>
              </w:rPr>
              <w:t>10,410,695</w:t>
            </w:r>
          </w:p>
          <w:p w14:paraId="56625DCD" w14:textId="1AA6EF43" w:rsidR="00070093" w:rsidRPr="00070093" w:rsidRDefault="00070093" w:rsidP="002B191E">
            <w:pPr>
              <w:spacing w:after="0" w:line="240" w:lineRule="auto"/>
              <w:jc w:val="center"/>
              <w:rPr>
                <w:rFonts w:ascii="Arial" w:hAnsi="Arial" w:cs="Arial"/>
                <w:sz w:val="20"/>
                <w:szCs w:val="20"/>
                <w:highlight w:val="yellow"/>
              </w:rPr>
            </w:pPr>
          </w:p>
        </w:tc>
        <w:tc>
          <w:tcPr>
            <w:tcW w:w="12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2B47461" w14:textId="28DDFB33" w:rsidR="00785F92" w:rsidRDefault="00785F92" w:rsidP="002B191E">
            <w:pPr>
              <w:jc w:val="center"/>
              <w:rPr>
                <w:rFonts w:ascii="Arial" w:hAnsi="Arial" w:cs="Arial"/>
                <w:sz w:val="20"/>
                <w:szCs w:val="20"/>
              </w:rPr>
            </w:pPr>
            <w:r>
              <w:rPr>
                <w:rFonts w:ascii="Arial" w:hAnsi="Arial" w:cs="Arial"/>
                <w:sz w:val="20"/>
                <w:szCs w:val="20"/>
              </w:rPr>
              <w:t>0.72</w:t>
            </w:r>
          </w:p>
          <w:p w14:paraId="16B5655B" w14:textId="30AA91C5" w:rsidR="00070093" w:rsidRPr="00070093" w:rsidRDefault="00070093" w:rsidP="002B191E">
            <w:pPr>
              <w:spacing w:after="0" w:line="240" w:lineRule="auto"/>
              <w:jc w:val="center"/>
              <w:rPr>
                <w:rFonts w:ascii="Arial" w:hAnsi="Arial" w:cs="Arial"/>
                <w:sz w:val="20"/>
                <w:szCs w:val="20"/>
                <w:highlight w:val="yellow"/>
              </w:rPr>
            </w:pP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0CF5FC6" w14:textId="78AE16BE" w:rsidR="00785F92" w:rsidRDefault="00785F92" w:rsidP="002B191E">
            <w:pPr>
              <w:jc w:val="center"/>
              <w:rPr>
                <w:rFonts w:ascii="Arial" w:hAnsi="Arial" w:cs="Arial"/>
                <w:sz w:val="20"/>
                <w:szCs w:val="20"/>
              </w:rPr>
            </w:pPr>
            <w:r>
              <w:rPr>
                <w:rFonts w:ascii="Arial" w:hAnsi="Arial" w:cs="Arial"/>
                <w:sz w:val="20"/>
                <w:szCs w:val="20"/>
              </w:rPr>
              <w:t>167,922</w:t>
            </w:r>
          </w:p>
          <w:p w14:paraId="47FE0C68" w14:textId="3407F764" w:rsidR="00070093" w:rsidRPr="00070093" w:rsidRDefault="00070093" w:rsidP="002B191E">
            <w:pPr>
              <w:spacing w:after="0"/>
              <w:jc w:val="center"/>
              <w:rPr>
                <w:rFonts w:ascii="Arial" w:hAnsi="Arial" w:cs="Arial"/>
                <w:sz w:val="20"/>
                <w:szCs w:val="20"/>
                <w:highlight w:val="yellow"/>
              </w:rPr>
            </w:pPr>
          </w:p>
        </w:tc>
      </w:tr>
      <w:tr w:rsidR="00070093" w:rsidRPr="00070093" w14:paraId="296B3E68" w14:textId="77777777" w:rsidTr="002B191E">
        <w:trPr>
          <w:trHeight w:val="524"/>
        </w:trPr>
        <w:tc>
          <w:tcPr>
            <w:tcW w:w="3566" w:type="dxa"/>
            <w:shd w:val="clear" w:color="auto" w:fill="auto"/>
            <w:tcMar>
              <w:top w:w="15" w:type="dxa"/>
              <w:left w:w="108" w:type="dxa"/>
              <w:bottom w:w="0" w:type="dxa"/>
              <w:right w:w="108" w:type="dxa"/>
            </w:tcMar>
          </w:tcPr>
          <w:p w14:paraId="54D1840C" w14:textId="77777777" w:rsidR="00070093" w:rsidRDefault="00483D1F" w:rsidP="00070093">
            <w:pPr>
              <w:pStyle w:val="ListParagraph"/>
              <w:numPr>
                <w:ilvl w:val="0"/>
                <w:numId w:val="1"/>
              </w:numPr>
              <w:spacing w:after="0"/>
              <w:ind w:left="316" w:hanging="316"/>
              <w:rPr>
                <w:rFonts w:ascii="Arial" w:hAnsi="Arial" w:cs="Arial"/>
                <w:bCs/>
                <w:sz w:val="20"/>
                <w:szCs w:val="20"/>
              </w:rPr>
            </w:pPr>
            <w:r w:rsidRPr="00483D1F">
              <w:rPr>
                <w:rFonts w:ascii="Arial" w:hAnsi="Arial" w:cs="Arial"/>
                <w:bCs/>
                <w:sz w:val="20"/>
                <w:szCs w:val="20"/>
              </w:rPr>
              <w:t>To authorise the Directors to declare and pay all dividends of the Company as interim dividends.</w:t>
            </w:r>
          </w:p>
          <w:p w14:paraId="43CAEEF1" w14:textId="172B5876" w:rsidR="00483D1F" w:rsidRPr="00070093" w:rsidRDefault="00483D1F" w:rsidP="00483D1F">
            <w:pPr>
              <w:pStyle w:val="ListParagraph"/>
              <w:spacing w:after="0"/>
              <w:ind w:left="316"/>
              <w:rPr>
                <w:rFonts w:ascii="Arial" w:hAnsi="Arial" w:cs="Arial"/>
                <w:bCs/>
                <w:sz w:val="20"/>
                <w:szCs w:val="20"/>
              </w:rPr>
            </w:pPr>
          </w:p>
        </w:tc>
        <w:tc>
          <w:tcPr>
            <w:tcW w:w="1623" w:type="dxa"/>
            <w:shd w:val="clear" w:color="auto" w:fill="auto"/>
            <w:tcMar>
              <w:top w:w="15" w:type="dxa"/>
              <w:left w:w="108" w:type="dxa"/>
              <w:bottom w:w="0" w:type="dxa"/>
              <w:right w:w="108" w:type="dxa"/>
            </w:tcMar>
          </w:tcPr>
          <w:p w14:paraId="6AF39E56" w14:textId="77777777" w:rsidR="00070093" w:rsidRDefault="00070093" w:rsidP="002B191E">
            <w:pPr>
              <w:spacing w:after="0"/>
              <w:jc w:val="center"/>
              <w:rPr>
                <w:rFonts w:ascii="Arial" w:hAnsi="Arial" w:cs="Arial"/>
                <w:sz w:val="20"/>
                <w:szCs w:val="20"/>
                <w:highlight w:val="yellow"/>
              </w:rPr>
            </w:pPr>
          </w:p>
          <w:p w14:paraId="2A5D5BA3" w14:textId="4EFEC0CA" w:rsidR="00785F92" w:rsidRDefault="00785F92" w:rsidP="002B191E">
            <w:pPr>
              <w:jc w:val="center"/>
              <w:rPr>
                <w:rFonts w:ascii="Arial" w:hAnsi="Arial" w:cs="Arial"/>
                <w:sz w:val="20"/>
                <w:szCs w:val="20"/>
              </w:rPr>
            </w:pPr>
            <w:r>
              <w:rPr>
                <w:rFonts w:ascii="Arial" w:hAnsi="Arial" w:cs="Arial"/>
                <w:sz w:val="20"/>
                <w:szCs w:val="20"/>
              </w:rPr>
              <w:t>1,449,974,025</w:t>
            </w:r>
          </w:p>
          <w:p w14:paraId="5B3D7CC0" w14:textId="2743DF3D" w:rsidR="00785F92" w:rsidRPr="00785F92" w:rsidRDefault="00785F92" w:rsidP="002B191E">
            <w:pPr>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EDAFEC6" w14:textId="5CEB5EAE" w:rsidR="00785F92" w:rsidRDefault="00785F92" w:rsidP="002B191E">
            <w:pPr>
              <w:jc w:val="center"/>
              <w:rPr>
                <w:rFonts w:ascii="Arial" w:hAnsi="Arial" w:cs="Arial"/>
                <w:sz w:val="20"/>
                <w:szCs w:val="20"/>
              </w:rPr>
            </w:pPr>
            <w:r>
              <w:rPr>
                <w:rFonts w:ascii="Arial" w:hAnsi="Arial" w:cs="Arial"/>
                <w:sz w:val="20"/>
                <w:szCs w:val="20"/>
              </w:rPr>
              <w:t>99.99</w:t>
            </w:r>
          </w:p>
          <w:p w14:paraId="60E7AC7D" w14:textId="6FF864E7"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0AE93670" w14:textId="3AB0F8C9" w:rsidR="00785F92" w:rsidRDefault="00785F92" w:rsidP="002B191E">
            <w:pPr>
              <w:jc w:val="center"/>
              <w:rPr>
                <w:rFonts w:ascii="Arial" w:hAnsi="Arial" w:cs="Arial"/>
                <w:sz w:val="20"/>
                <w:szCs w:val="20"/>
              </w:rPr>
            </w:pPr>
            <w:r>
              <w:rPr>
                <w:rFonts w:ascii="Arial" w:hAnsi="Arial" w:cs="Arial"/>
                <w:sz w:val="20"/>
                <w:szCs w:val="20"/>
              </w:rPr>
              <w:t>84,113</w:t>
            </w:r>
          </w:p>
          <w:p w14:paraId="32D10FFA" w14:textId="34FD2EC7"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2E3D078E" w14:textId="0D80FFB2" w:rsidR="00785F92" w:rsidRDefault="00785F92" w:rsidP="002B191E">
            <w:pPr>
              <w:jc w:val="center"/>
              <w:rPr>
                <w:rFonts w:ascii="Arial" w:hAnsi="Arial" w:cs="Arial"/>
                <w:sz w:val="20"/>
                <w:szCs w:val="20"/>
              </w:rPr>
            </w:pPr>
            <w:r>
              <w:rPr>
                <w:rFonts w:ascii="Arial" w:hAnsi="Arial" w:cs="Arial"/>
                <w:sz w:val="20"/>
                <w:szCs w:val="20"/>
              </w:rPr>
              <w:t>0.01</w:t>
            </w:r>
          </w:p>
          <w:p w14:paraId="195EB820" w14:textId="512FE1FB" w:rsidR="00070093" w:rsidRPr="00070093" w:rsidRDefault="00070093" w:rsidP="002B191E">
            <w:pPr>
              <w:spacing w:after="0"/>
              <w:jc w:val="center"/>
              <w:rPr>
                <w:rFonts w:ascii="Arial" w:hAnsi="Arial" w:cs="Arial"/>
                <w:sz w:val="20"/>
                <w:szCs w:val="20"/>
                <w:highlight w:val="yellow"/>
              </w:rPr>
            </w:pPr>
          </w:p>
        </w:tc>
        <w:tc>
          <w:tcPr>
            <w:tcW w:w="1268" w:type="dxa"/>
            <w:shd w:val="clear" w:color="auto" w:fill="auto"/>
            <w:tcMar>
              <w:top w:w="15" w:type="dxa"/>
              <w:left w:w="108" w:type="dxa"/>
              <w:bottom w:w="0" w:type="dxa"/>
              <w:right w:w="108" w:type="dxa"/>
            </w:tcMar>
          </w:tcPr>
          <w:p w14:paraId="7F37087E" w14:textId="1BD31A0F" w:rsidR="00785F92" w:rsidRDefault="00785F92" w:rsidP="002B191E">
            <w:pPr>
              <w:jc w:val="center"/>
              <w:rPr>
                <w:rFonts w:ascii="Arial" w:hAnsi="Arial" w:cs="Arial"/>
                <w:sz w:val="20"/>
                <w:szCs w:val="20"/>
              </w:rPr>
            </w:pPr>
            <w:r>
              <w:rPr>
                <w:rFonts w:ascii="Arial" w:hAnsi="Arial" w:cs="Arial"/>
                <w:sz w:val="20"/>
                <w:szCs w:val="20"/>
              </w:rPr>
              <w:t>358,546</w:t>
            </w:r>
          </w:p>
          <w:p w14:paraId="61CA4FFB" w14:textId="7EE85B14" w:rsidR="00070093" w:rsidRPr="00070093" w:rsidRDefault="00070093" w:rsidP="002B191E">
            <w:pPr>
              <w:spacing w:after="0"/>
              <w:jc w:val="center"/>
              <w:rPr>
                <w:rFonts w:ascii="Arial" w:hAnsi="Arial" w:cs="Arial"/>
                <w:sz w:val="20"/>
                <w:szCs w:val="20"/>
                <w:highlight w:val="yellow"/>
              </w:rPr>
            </w:pPr>
          </w:p>
        </w:tc>
      </w:tr>
      <w:tr w:rsidR="00483D1F" w:rsidRPr="00070093" w14:paraId="10E8013F" w14:textId="77777777" w:rsidTr="002B191E">
        <w:trPr>
          <w:trHeight w:val="524"/>
        </w:trPr>
        <w:tc>
          <w:tcPr>
            <w:tcW w:w="3566" w:type="dxa"/>
            <w:shd w:val="clear" w:color="auto" w:fill="auto"/>
            <w:tcMar>
              <w:top w:w="15" w:type="dxa"/>
              <w:left w:w="108" w:type="dxa"/>
              <w:bottom w:w="0" w:type="dxa"/>
              <w:right w:w="108" w:type="dxa"/>
            </w:tcMar>
          </w:tcPr>
          <w:p w14:paraId="52B69EC9" w14:textId="77777777" w:rsidR="00483D1F" w:rsidRDefault="00483D1F" w:rsidP="00070093">
            <w:pPr>
              <w:pStyle w:val="ListParagraph"/>
              <w:numPr>
                <w:ilvl w:val="0"/>
                <w:numId w:val="1"/>
              </w:numPr>
              <w:spacing w:after="0"/>
              <w:ind w:left="316" w:hanging="316"/>
              <w:rPr>
                <w:rFonts w:ascii="Arial" w:hAnsi="Arial" w:cs="Arial"/>
                <w:bCs/>
                <w:sz w:val="20"/>
                <w:szCs w:val="20"/>
              </w:rPr>
            </w:pPr>
            <w:r w:rsidRPr="00483D1F">
              <w:rPr>
                <w:rFonts w:ascii="Arial" w:hAnsi="Arial" w:cs="Arial"/>
                <w:bCs/>
                <w:sz w:val="20"/>
                <w:szCs w:val="20"/>
              </w:rPr>
              <w:t>To authorise the Directors to allot shares under section 551 of the Companies Act 2006.</w:t>
            </w:r>
          </w:p>
          <w:p w14:paraId="47D6ABD4" w14:textId="195BAB3B" w:rsidR="00483D1F" w:rsidRPr="00483D1F" w:rsidRDefault="00483D1F" w:rsidP="00483D1F">
            <w:pPr>
              <w:pStyle w:val="ListParagraph"/>
              <w:spacing w:after="0"/>
              <w:ind w:left="316"/>
              <w:rPr>
                <w:rFonts w:ascii="Arial" w:hAnsi="Arial" w:cs="Arial"/>
                <w:bCs/>
                <w:sz w:val="20"/>
                <w:szCs w:val="20"/>
              </w:rPr>
            </w:pPr>
          </w:p>
        </w:tc>
        <w:tc>
          <w:tcPr>
            <w:tcW w:w="1623" w:type="dxa"/>
            <w:shd w:val="clear" w:color="auto" w:fill="auto"/>
            <w:tcMar>
              <w:top w:w="15" w:type="dxa"/>
              <w:left w:w="108" w:type="dxa"/>
              <w:bottom w:w="0" w:type="dxa"/>
              <w:right w:w="108" w:type="dxa"/>
            </w:tcMar>
          </w:tcPr>
          <w:p w14:paraId="6F167A83" w14:textId="4033CD01" w:rsidR="00785F92" w:rsidRDefault="00785F92" w:rsidP="002B191E">
            <w:pPr>
              <w:jc w:val="center"/>
              <w:rPr>
                <w:rFonts w:ascii="Arial" w:hAnsi="Arial" w:cs="Arial"/>
                <w:sz w:val="20"/>
                <w:szCs w:val="20"/>
              </w:rPr>
            </w:pPr>
            <w:r>
              <w:rPr>
                <w:rFonts w:ascii="Arial" w:hAnsi="Arial" w:cs="Arial"/>
                <w:sz w:val="20"/>
                <w:szCs w:val="20"/>
              </w:rPr>
              <w:t>1,367,014,223</w:t>
            </w:r>
          </w:p>
          <w:p w14:paraId="118ABA43" w14:textId="77777777" w:rsidR="00483D1F" w:rsidRPr="00070093" w:rsidRDefault="00483D1F" w:rsidP="002B191E">
            <w:pPr>
              <w:spacing w:after="0"/>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22C5D7" w14:textId="4C9C196B" w:rsidR="00785F92" w:rsidRDefault="00785F92" w:rsidP="002B191E">
            <w:pPr>
              <w:jc w:val="center"/>
              <w:rPr>
                <w:rFonts w:ascii="Arial" w:hAnsi="Arial" w:cs="Arial"/>
                <w:sz w:val="20"/>
                <w:szCs w:val="20"/>
              </w:rPr>
            </w:pPr>
            <w:r>
              <w:rPr>
                <w:rFonts w:ascii="Arial" w:hAnsi="Arial" w:cs="Arial"/>
                <w:sz w:val="20"/>
                <w:szCs w:val="20"/>
              </w:rPr>
              <w:t>94.73</w:t>
            </w:r>
          </w:p>
          <w:p w14:paraId="12185271" w14:textId="77777777" w:rsidR="00483D1F" w:rsidRPr="00070093" w:rsidRDefault="00483D1F"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2086265B" w14:textId="74F28728" w:rsidR="00785F92" w:rsidRDefault="00785F92" w:rsidP="002B191E">
            <w:pPr>
              <w:jc w:val="center"/>
              <w:rPr>
                <w:rFonts w:ascii="Arial" w:hAnsi="Arial" w:cs="Arial"/>
                <w:sz w:val="20"/>
                <w:szCs w:val="20"/>
              </w:rPr>
            </w:pPr>
            <w:r>
              <w:rPr>
                <w:rFonts w:ascii="Arial" w:hAnsi="Arial" w:cs="Arial"/>
                <w:sz w:val="20"/>
                <w:szCs w:val="20"/>
              </w:rPr>
              <w:t>76,032,352</w:t>
            </w:r>
          </w:p>
          <w:p w14:paraId="4A1F7212" w14:textId="77777777" w:rsidR="00483D1F" w:rsidRPr="00070093" w:rsidRDefault="00483D1F"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7714E4EC" w14:textId="29ED3E6F" w:rsidR="00785F92" w:rsidRDefault="00785F92" w:rsidP="002B191E">
            <w:pPr>
              <w:jc w:val="center"/>
              <w:rPr>
                <w:rFonts w:ascii="Arial" w:hAnsi="Arial" w:cs="Arial"/>
                <w:sz w:val="20"/>
                <w:szCs w:val="20"/>
              </w:rPr>
            </w:pPr>
            <w:r>
              <w:rPr>
                <w:rFonts w:ascii="Arial" w:hAnsi="Arial" w:cs="Arial"/>
                <w:sz w:val="20"/>
                <w:szCs w:val="20"/>
              </w:rPr>
              <w:t>5.27</w:t>
            </w:r>
          </w:p>
          <w:p w14:paraId="3367FF25" w14:textId="77777777" w:rsidR="00483D1F" w:rsidRPr="00070093" w:rsidRDefault="00483D1F" w:rsidP="002B191E">
            <w:pPr>
              <w:spacing w:after="0"/>
              <w:jc w:val="center"/>
              <w:rPr>
                <w:rFonts w:ascii="Arial" w:hAnsi="Arial" w:cs="Arial"/>
                <w:sz w:val="20"/>
                <w:szCs w:val="20"/>
                <w:highlight w:val="yellow"/>
              </w:rPr>
            </w:pPr>
          </w:p>
        </w:tc>
        <w:tc>
          <w:tcPr>
            <w:tcW w:w="1268" w:type="dxa"/>
            <w:shd w:val="clear" w:color="auto" w:fill="auto"/>
            <w:tcMar>
              <w:top w:w="15" w:type="dxa"/>
              <w:left w:w="108" w:type="dxa"/>
              <w:bottom w:w="0" w:type="dxa"/>
              <w:right w:w="108" w:type="dxa"/>
            </w:tcMar>
          </w:tcPr>
          <w:p w14:paraId="15D34D6D" w14:textId="5B6FE7E7" w:rsidR="00785F92" w:rsidRDefault="00785F92" w:rsidP="002B191E">
            <w:pPr>
              <w:jc w:val="center"/>
              <w:rPr>
                <w:rFonts w:ascii="Arial" w:hAnsi="Arial" w:cs="Arial"/>
                <w:sz w:val="20"/>
                <w:szCs w:val="20"/>
              </w:rPr>
            </w:pPr>
            <w:r>
              <w:rPr>
                <w:rFonts w:ascii="Arial" w:hAnsi="Arial" w:cs="Arial"/>
                <w:sz w:val="20"/>
                <w:szCs w:val="20"/>
              </w:rPr>
              <w:t>7,370,109</w:t>
            </w:r>
          </w:p>
          <w:p w14:paraId="37B409C8" w14:textId="77777777" w:rsidR="00483D1F" w:rsidRPr="00070093" w:rsidRDefault="00483D1F" w:rsidP="002B191E">
            <w:pPr>
              <w:spacing w:after="0"/>
              <w:jc w:val="center"/>
              <w:rPr>
                <w:rFonts w:ascii="Arial" w:hAnsi="Arial" w:cs="Arial"/>
                <w:sz w:val="20"/>
                <w:szCs w:val="20"/>
              </w:rPr>
            </w:pPr>
          </w:p>
        </w:tc>
      </w:tr>
      <w:tr w:rsidR="00070093" w:rsidRPr="00070093" w14:paraId="48810059" w14:textId="77777777" w:rsidTr="002B191E">
        <w:trPr>
          <w:trHeight w:val="524"/>
        </w:trPr>
        <w:tc>
          <w:tcPr>
            <w:tcW w:w="3566" w:type="dxa"/>
            <w:shd w:val="clear" w:color="auto" w:fill="auto"/>
            <w:tcMar>
              <w:top w:w="15" w:type="dxa"/>
              <w:left w:w="108" w:type="dxa"/>
              <w:bottom w:w="0" w:type="dxa"/>
              <w:right w:w="108" w:type="dxa"/>
            </w:tcMar>
          </w:tcPr>
          <w:p w14:paraId="29A24D06" w14:textId="2F0E520A" w:rsidR="00070093" w:rsidRPr="00070093" w:rsidRDefault="00070093" w:rsidP="00070093">
            <w:pPr>
              <w:pStyle w:val="ListParagraph"/>
              <w:numPr>
                <w:ilvl w:val="0"/>
                <w:numId w:val="1"/>
              </w:numPr>
              <w:spacing w:after="0"/>
              <w:ind w:left="316" w:hanging="284"/>
              <w:rPr>
                <w:rFonts w:ascii="Arial" w:hAnsi="Arial" w:cs="Arial"/>
                <w:bCs/>
                <w:sz w:val="20"/>
                <w:szCs w:val="20"/>
              </w:rPr>
            </w:pPr>
            <w:r w:rsidRPr="00070093">
              <w:rPr>
                <w:rFonts w:ascii="Arial" w:hAnsi="Arial" w:cs="Arial"/>
                <w:b/>
                <w:sz w:val="20"/>
                <w:szCs w:val="20"/>
              </w:rPr>
              <w:t>Special resolution</w:t>
            </w:r>
            <w:r w:rsidRPr="00070093">
              <w:rPr>
                <w:rFonts w:ascii="Arial" w:hAnsi="Arial" w:cs="Arial"/>
                <w:bCs/>
                <w:sz w:val="20"/>
                <w:szCs w:val="20"/>
              </w:rPr>
              <w:t xml:space="preserve"> - </w:t>
            </w:r>
          </w:p>
          <w:p w14:paraId="782012D8" w14:textId="77777777" w:rsidR="00070093" w:rsidRDefault="00483D1F" w:rsidP="00070093">
            <w:pPr>
              <w:pStyle w:val="ListParagraph"/>
              <w:spacing w:after="0"/>
              <w:ind w:left="316"/>
              <w:rPr>
                <w:rFonts w:ascii="Arial" w:hAnsi="Arial" w:cs="Arial"/>
                <w:bCs/>
                <w:sz w:val="20"/>
                <w:szCs w:val="20"/>
              </w:rPr>
            </w:pPr>
            <w:r w:rsidRPr="00483D1F">
              <w:rPr>
                <w:rFonts w:ascii="Arial" w:hAnsi="Arial" w:cs="Arial"/>
                <w:bCs/>
                <w:sz w:val="20"/>
                <w:szCs w:val="20"/>
              </w:rPr>
              <w:t>To authorise the Directors to allot shares for cash as if section 561(1) of the Companies Act 2006 did not apply</w:t>
            </w:r>
            <w:r w:rsidR="00516DAA">
              <w:rPr>
                <w:rFonts w:ascii="Arial" w:hAnsi="Arial" w:cs="Arial"/>
                <w:bCs/>
                <w:sz w:val="20"/>
                <w:szCs w:val="20"/>
              </w:rPr>
              <w:t>.</w:t>
            </w:r>
          </w:p>
          <w:p w14:paraId="215D2B8B" w14:textId="5B7DA7F1" w:rsidR="00516DAA" w:rsidRPr="00070093" w:rsidRDefault="00516DAA" w:rsidP="00070093">
            <w:pPr>
              <w:pStyle w:val="ListParagraph"/>
              <w:spacing w:after="0"/>
              <w:ind w:left="316"/>
              <w:rPr>
                <w:rFonts w:ascii="Arial" w:hAnsi="Arial" w:cs="Arial"/>
                <w:bCs/>
                <w:sz w:val="20"/>
                <w:szCs w:val="20"/>
              </w:rPr>
            </w:pPr>
          </w:p>
        </w:tc>
        <w:tc>
          <w:tcPr>
            <w:tcW w:w="1623" w:type="dxa"/>
            <w:shd w:val="clear" w:color="auto" w:fill="auto"/>
            <w:tcMar>
              <w:top w:w="15" w:type="dxa"/>
              <w:left w:w="108" w:type="dxa"/>
              <w:bottom w:w="0" w:type="dxa"/>
              <w:right w:w="108" w:type="dxa"/>
            </w:tcMar>
          </w:tcPr>
          <w:p w14:paraId="33DFFCBA" w14:textId="4A59888D" w:rsidR="00785F92" w:rsidRDefault="00785F92" w:rsidP="002B191E">
            <w:pPr>
              <w:jc w:val="center"/>
              <w:rPr>
                <w:rFonts w:ascii="Arial" w:hAnsi="Arial" w:cs="Arial"/>
                <w:sz w:val="20"/>
                <w:szCs w:val="20"/>
              </w:rPr>
            </w:pPr>
            <w:r>
              <w:rPr>
                <w:rFonts w:ascii="Arial" w:hAnsi="Arial" w:cs="Arial"/>
                <w:sz w:val="20"/>
                <w:szCs w:val="20"/>
              </w:rPr>
              <w:t>1,422,924,724</w:t>
            </w:r>
          </w:p>
          <w:p w14:paraId="0E5C31C4" w14:textId="79141B04" w:rsidR="00070093" w:rsidRPr="00070093" w:rsidRDefault="00070093" w:rsidP="002B191E">
            <w:pPr>
              <w:spacing w:after="0"/>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AB97139" w14:textId="1B880068" w:rsidR="00785F92" w:rsidRDefault="00785F92" w:rsidP="002B191E">
            <w:pPr>
              <w:jc w:val="center"/>
              <w:rPr>
                <w:rFonts w:ascii="Arial" w:hAnsi="Arial" w:cs="Arial"/>
                <w:sz w:val="20"/>
                <w:szCs w:val="20"/>
              </w:rPr>
            </w:pPr>
            <w:r>
              <w:rPr>
                <w:rFonts w:ascii="Arial" w:hAnsi="Arial" w:cs="Arial"/>
                <w:sz w:val="20"/>
                <w:szCs w:val="20"/>
              </w:rPr>
              <w:t>98.92</w:t>
            </w:r>
          </w:p>
          <w:p w14:paraId="01EDDD83" w14:textId="76A02764"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74B08869" w14:textId="73A7EB1E" w:rsidR="00785F92" w:rsidRDefault="00785F92" w:rsidP="002B191E">
            <w:pPr>
              <w:jc w:val="center"/>
              <w:rPr>
                <w:rFonts w:ascii="Arial" w:hAnsi="Arial" w:cs="Arial"/>
                <w:sz w:val="20"/>
                <w:szCs w:val="20"/>
              </w:rPr>
            </w:pPr>
            <w:r>
              <w:rPr>
                <w:rFonts w:ascii="Arial" w:hAnsi="Arial" w:cs="Arial"/>
                <w:sz w:val="20"/>
                <w:szCs w:val="20"/>
              </w:rPr>
              <w:t>15,504,968</w:t>
            </w:r>
          </w:p>
          <w:p w14:paraId="1D578BA3" w14:textId="0A3A38C2"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154DD214" w14:textId="15A3046B" w:rsidR="00785F92" w:rsidRDefault="00785F92" w:rsidP="002B191E">
            <w:pPr>
              <w:jc w:val="center"/>
              <w:rPr>
                <w:rFonts w:ascii="Arial" w:hAnsi="Arial" w:cs="Arial"/>
                <w:sz w:val="20"/>
                <w:szCs w:val="20"/>
              </w:rPr>
            </w:pPr>
            <w:r>
              <w:rPr>
                <w:rFonts w:ascii="Arial" w:hAnsi="Arial" w:cs="Arial"/>
                <w:sz w:val="20"/>
                <w:szCs w:val="20"/>
              </w:rPr>
              <w:t>1.08</w:t>
            </w:r>
          </w:p>
          <w:p w14:paraId="4294A3AA" w14:textId="7F5C1262" w:rsidR="00070093" w:rsidRPr="00070093" w:rsidRDefault="00070093" w:rsidP="002B191E">
            <w:pPr>
              <w:jc w:val="center"/>
              <w:rPr>
                <w:rFonts w:ascii="Arial" w:hAnsi="Arial" w:cs="Arial"/>
                <w:sz w:val="20"/>
                <w:szCs w:val="20"/>
                <w:highlight w:val="yellow"/>
              </w:rPr>
            </w:pPr>
          </w:p>
        </w:tc>
        <w:tc>
          <w:tcPr>
            <w:tcW w:w="1268" w:type="dxa"/>
            <w:shd w:val="clear" w:color="auto" w:fill="auto"/>
            <w:tcMar>
              <w:top w:w="15" w:type="dxa"/>
              <w:left w:w="108" w:type="dxa"/>
              <w:bottom w:w="0" w:type="dxa"/>
              <w:right w:w="108" w:type="dxa"/>
            </w:tcMar>
          </w:tcPr>
          <w:p w14:paraId="37AE3942" w14:textId="26BBD043" w:rsidR="00785F92" w:rsidRDefault="00785F92" w:rsidP="002B191E">
            <w:pPr>
              <w:jc w:val="center"/>
              <w:rPr>
                <w:rFonts w:ascii="Arial" w:hAnsi="Arial" w:cs="Arial"/>
                <w:sz w:val="20"/>
                <w:szCs w:val="20"/>
              </w:rPr>
            </w:pPr>
            <w:r>
              <w:rPr>
                <w:rFonts w:ascii="Arial" w:hAnsi="Arial" w:cs="Arial"/>
                <w:sz w:val="20"/>
                <w:szCs w:val="20"/>
              </w:rPr>
              <w:t>11,986,992</w:t>
            </w:r>
          </w:p>
          <w:p w14:paraId="5B578B1F" w14:textId="073E62AC" w:rsidR="00070093" w:rsidRPr="00070093" w:rsidRDefault="00070093" w:rsidP="002B191E">
            <w:pPr>
              <w:spacing w:after="0"/>
              <w:jc w:val="center"/>
              <w:rPr>
                <w:rFonts w:ascii="Arial" w:hAnsi="Arial" w:cs="Arial"/>
                <w:sz w:val="20"/>
                <w:szCs w:val="20"/>
                <w:highlight w:val="yellow"/>
              </w:rPr>
            </w:pPr>
          </w:p>
        </w:tc>
      </w:tr>
      <w:tr w:rsidR="00070093" w:rsidRPr="00070093" w14:paraId="62026490" w14:textId="77777777" w:rsidTr="002B191E">
        <w:trPr>
          <w:trHeight w:val="746"/>
        </w:trPr>
        <w:tc>
          <w:tcPr>
            <w:tcW w:w="3566" w:type="dxa"/>
            <w:shd w:val="clear" w:color="auto" w:fill="auto"/>
            <w:tcMar>
              <w:top w:w="15" w:type="dxa"/>
              <w:left w:w="108" w:type="dxa"/>
              <w:bottom w:w="0" w:type="dxa"/>
              <w:right w:w="108" w:type="dxa"/>
            </w:tcMar>
          </w:tcPr>
          <w:p w14:paraId="22222AD7" w14:textId="77777777" w:rsidR="00070093" w:rsidRDefault="00070093" w:rsidP="00070093">
            <w:pPr>
              <w:pStyle w:val="ListParagraph"/>
              <w:numPr>
                <w:ilvl w:val="0"/>
                <w:numId w:val="1"/>
              </w:numPr>
              <w:spacing w:after="0"/>
              <w:ind w:left="316" w:hanging="284"/>
              <w:rPr>
                <w:rFonts w:ascii="Arial" w:hAnsi="Arial" w:cs="Arial"/>
                <w:bCs/>
                <w:sz w:val="20"/>
                <w:szCs w:val="20"/>
              </w:rPr>
            </w:pPr>
            <w:r w:rsidRPr="00070093">
              <w:rPr>
                <w:rFonts w:ascii="Arial" w:hAnsi="Arial" w:cs="Arial"/>
                <w:b/>
                <w:sz w:val="20"/>
                <w:szCs w:val="20"/>
              </w:rPr>
              <w:t>Special resolution</w:t>
            </w:r>
            <w:r w:rsidRPr="00070093">
              <w:rPr>
                <w:rFonts w:ascii="Arial" w:hAnsi="Arial" w:cs="Arial"/>
                <w:bCs/>
                <w:sz w:val="20"/>
                <w:szCs w:val="20"/>
              </w:rPr>
              <w:t xml:space="preserve"> - </w:t>
            </w:r>
            <w:r w:rsidR="00483D1F" w:rsidRPr="00483D1F">
              <w:rPr>
                <w:rFonts w:ascii="Arial" w:hAnsi="Arial" w:cs="Arial"/>
                <w:bCs/>
                <w:sz w:val="20"/>
                <w:szCs w:val="20"/>
              </w:rPr>
              <w:t>To authorise the Directors to allot shares for cash as if section 561(1) of the Companies Act 2006 did not apply for the purpose of financing or refinancing an acquisition.</w:t>
            </w:r>
          </w:p>
          <w:p w14:paraId="5C364BAB" w14:textId="56E2B640" w:rsidR="00516DAA" w:rsidRPr="00070093" w:rsidRDefault="00516DAA" w:rsidP="00516DAA">
            <w:pPr>
              <w:pStyle w:val="ListParagraph"/>
              <w:spacing w:after="0"/>
              <w:ind w:left="316"/>
              <w:rPr>
                <w:rFonts w:ascii="Arial" w:hAnsi="Arial" w:cs="Arial"/>
                <w:bCs/>
                <w:sz w:val="20"/>
                <w:szCs w:val="20"/>
              </w:rPr>
            </w:pPr>
          </w:p>
        </w:tc>
        <w:tc>
          <w:tcPr>
            <w:tcW w:w="1623" w:type="dxa"/>
            <w:shd w:val="clear" w:color="auto" w:fill="auto"/>
            <w:tcMar>
              <w:top w:w="15" w:type="dxa"/>
              <w:left w:w="108" w:type="dxa"/>
              <w:bottom w:w="0" w:type="dxa"/>
              <w:right w:w="108" w:type="dxa"/>
            </w:tcMar>
          </w:tcPr>
          <w:p w14:paraId="79DDF9AB" w14:textId="16F8A047" w:rsidR="00785F92" w:rsidRDefault="00785F92" w:rsidP="002B191E">
            <w:pPr>
              <w:jc w:val="center"/>
              <w:rPr>
                <w:rFonts w:ascii="Arial" w:hAnsi="Arial" w:cs="Arial"/>
                <w:sz w:val="20"/>
                <w:szCs w:val="20"/>
              </w:rPr>
            </w:pPr>
            <w:r>
              <w:rPr>
                <w:rFonts w:ascii="Arial" w:hAnsi="Arial" w:cs="Arial"/>
                <w:sz w:val="20"/>
                <w:szCs w:val="20"/>
              </w:rPr>
              <w:t>1,416,867,754</w:t>
            </w:r>
          </w:p>
          <w:p w14:paraId="2A01B5F7" w14:textId="7118D87A" w:rsidR="00070093" w:rsidRPr="00070093" w:rsidRDefault="00070093" w:rsidP="002B191E">
            <w:pPr>
              <w:spacing w:after="0"/>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C3E61CF" w14:textId="4B8443C9" w:rsidR="00785F92" w:rsidRDefault="00785F92" w:rsidP="002B191E">
            <w:pPr>
              <w:jc w:val="center"/>
              <w:rPr>
                <w:rFonts w:ascii="Arial" w:hAnsi="Arial" w:cs="Arial"/>
                <w:sz w:val="20"/>
                <w:szCs w:val="20"/>
              </w:rPr>
            </w:pPr>
            <w:r>
              <w:rPr>
                <w:rFonts w:ascii="Arial" w:hAnsi="Arial" w:cs="Arial"/>
                <w:sz w:val="20"/>
                <w:szCs w:val="20"/>
              </w:rPr>
              <w:t>98.50</w:t>
            </w:r>
          </w:p>
          <w:p w14:paraId="1EAE8C37" w14:textId="260A3826"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71058693" w14:textId="637AA516" w:rsidR="00785F92" w:rsidRDefault="00785F92" w:rsidP="002B191E">
            <w:pPr>
              <w:jc w:val="center"/>
              <w:rPr>
                <w:rFonts w:ascii="Arial" w:hAnsi="Arial" w:cs="Arial"/>
                <w:sz w:val="20"/>
                <w:szCs w:val="20"/>
              </w:rPr>
            </w:pPr>
            <w:r>
              <w:rPr>
                <w:rFonts w:ascii="Arial" w:hAnsi="Arial" w:cs="Arial"/>
                <w:sz w:val="20"/>
                <w:szCs w:val="20"/>
              </w:rPr>
              <w:t>21,566,503</w:t>
            </w:r>
          </w:p>
          <w:p w14:paraId="2945D866" w14:textId="40C6CF44"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57D07FB4" w14:textId="54532AEF" w:rsidR="00785F92" w:rsidRDefault="00785F92" w:rsidP="002B191E">
            <w:pPr>
              <w:jc w:val="center"/>
              <w:rPr>
                <w:rFonts w:ascii="Arial" w:hAnsi="Arial" w:cs="Arial"/>
                <w:sz w:val="20"/>
                <w:szCs w:val="20"/>
              </w:rPr>
            </w:pPr>
            <w:r>
              <w:rPr>
                <w:rFonts w:ascii="Arial" w:hAnsi="Arial" w:cs="Arial"/>
                <w:sz w:val="20"/>
                <w:szCs w:val="20"/>
              </w:rPr>
              <w:t>1.50</w:t>
            </w:r>
          </w:p>
          <w:p w14:paraId="778B804B" w14:textId="7E5FEAFC" w:rsidR="00070093" w:rsidRPr="00070093" w:rsidRDefault="00070093" w:rsidP="002B191E">
            <w:pPr>
              <w:spacing w:after="0"/>
              <w:jc w:val="center"/>
              <w:rPr>
                <w:rFonts w:ascii="Arial" w:hAnsi="Arial" w:cs="Arial"/>
                <w:sz w:val="20"/>
                <w:szCs w:val="20"/>
                <w:highlight w:val="yellow"/>
              </w:rPr>
            </w:pPr>
          </w:p>
        </w:tc>
        <w:tc>
          <w:tcPr>
            <w:tcW w:w="1268" w:type="dxa"/>
            <w:shd w:val="clear" w:color="auto" w:fill="auto"/>
            <w:tcMar>
              <w:top w:w="15" w:type="dxa"/>
              <w:left w:w="108" w:type="dxa"/>
              <w:bottom w:w="0" w:type="dxa"/>
              <w:right w:w="108" w:type="dxa"/>
            </w:tcMar>
          </w:tcPr>
          <w:p w14:paraId="49233973" w14:textId="1AAFB802" w:rsidR="00785F92" w:rsidRDefault="00785F92" w:rsidP="002B191E">
            <w:pPr>
              <w:jc w:val="center"/>
              <w:rPr>
                <w:rFonts w:ascii="Arial" w:hAnsi="Arial" w:cs="Arial"/>
                <w:sz w:val="20"/>
                <w:szCs w:val="20"/>
              </w:rPr>
            </w:pPr>
            <w:r>
              <w:rPr>
                <w:rFonts w:ascii="Arial" w:hAnsi="Arial" w:cs="Arial"/>
                <w:sz w:val="20"/>
                <w:szCs w:val="20"/>
              </w:rPr>
              <w:t>11,982,427</w:t>
            </w:r>
          </w:p>
          <w:p w14:paraId="3DC5A2C6" w14:textId="135D53AE" w:rsidR="00070093" w:rsidRPr="00070093" w:rsidRDefault="00070093" w:rsidP="002B191E">
            <w:pPr>
              <w:spacing w:after="0"/>
              <w:jc w:val="center"/>
              <w:rPr>
                <w:rFonts w:ascii="Arial" w:hAnsi="Arial" w:cs="Arial"/>
                <w:sz w:val="20"/>
                <w:szCs w:val="20"/>
                <w:highlight w:val="yellow"/>
              </w:rPr>
            </w:pPr>
          </w:p>
        </w:tc>
      </w:tr>
      <w:tr w:rsidR="00070093" w:rsidRPr="00070093" w14:paraId="14949FBC" w14:textId="77777777" w:rsidTr="002B191E">
        <w:trPr>
          <w:trHeight w:val="546"/>
        </w:trPr>
        <w:tc>
          <w:tcPr>
            <w:tcW w:w="3566" w:type="dxa"/>
            <w:shd w:val="clear" w:color="auto" w:fill="auto"/>
            <w:tcMar>
              <w:top w:w="15" w:type="dxa"/>
              <w:left w:w="108" w:type="dxa"/>
              <w:bottom w:w="0" w:type="dxa"/>
              <w:right w:w="108" w:type="dxa"/>
            </w:tcMar>
          </w:tcPr>
          <w:p w14:paraId="109AE48B" w14:textId="54993BFA" w:rsidR="00070093" w:rsidRPr="00070093" w:rsidRDefault="00070093" w:rsidP="00070093">
            <w:pPr>
              <w:pStyle w:val="ListParagraph"/>
              <w:numPr>
                <w:ilvl w:val="0"/>
                <w:numId w:val="1"/>
              </w:numPr>
              <w:spacing w:after="0"/>
              <w:ind w:left="316" w:hanging="284"/>
              <w:rPr>
                <w:rFonts w:ascii="Arial" w:hAnsi="Arial" w:cs="Arial"/>
                <w:bCs/>
                <w:sz w:val="20"/>
                <w:szCs w:val="20"/>
              </w:rPr>
            </w:pPr>
            <w:r w:rsidRPr="00070093">
              <w:rPr>
                <w:rFonts w:ascii="Arial" w:hAnsi="Arial" w:cs="Arial"/>
                <w:b/>
                <w:sz w:val="20"/>
                <w:szCs w:val="20"/>
              </w:rPr>
              <w:t>Special resolution</w:t>
            </w:r>
            <w:r w:rsidRPr="00070093">
              <w:rPr>
                <w:rFonts w:ascii="Arial" w:hAnsi="Arial" w:cs="Arial"/>
                <w:bCs/>
                <w:sz w:val="20"/>
                <w:szCs w:val="20"/>
              </w:rPr>
              <w:t xml:space="preserve"> -</w:t>
            </w:r>
            <w:r w:rsidR="00483D1F" w:rsidRPr="00483D1F">
              <w:rPr>
                <w:rFonts w:ascii="Arial" w:hAnsi="Arial" w:cs="Arial"/>
                <w:bCs/>
                <w:sz w:val="20"/>
                <w:szCs w:val="20"/>
              </w:rPr>
              <w:t>To authorise the Company to make market purchases of its own shares for the purposes of section 701 of the Companies Act 2006.</w:t>
            </w:r>
          </w:p>
          <w:p w14:paraId="226E7014" w14:textId="7D3112CE" w:rsidR="00070093" w:rsidRPr="00070093" w:rsidRDefault="00070093" w:rsidP="00070093">
            <w:pPr>
              <w:pStyle w:val="ListParagraph"/>
              <w:spacing w:after="0"/>
              <w:ind w:left="316"/>
              <w:rPr>
                <w:rFonts w:ascii="Arial" w:hAnsi="Arial" w:cs="Arial"/>
                <w:bCs/>
                <w:sz w:val="20"/>
                <w:szCs w:val="20"/>
              </w:rPr>
            </w:pPr>
          </w:p>
        </w:tc>
        <w:tc>
          <w:tcPr>
            <w:tcW w:w="1623" w:type="dxa"/>
            <w:shd w:val="clear" w:color="auto" w:fill="auto"/>
            <w:tcMar>
              <w:top w:w="15" w:type="dxa"/>
              <w:left w:w="108" w:type="dxa"/>
              <w:bottom w:w="0" w:type="dxa"/>
              <w:right w:w="108" w:type="dxa"/>
            </w:tcMar>
          </w:tcPr>
          <w:p w14:paraId="3370A290" w14:textId="52EADC94" w:rsidR="00785F92" w:rsidRDefault="00785F92" w:rsidP="002B191E">
            <w:pPr>
              <w:jc w:val="center"/>
              <w:rPr>
                <w:rFonts w:ascii="Arial" w:hAnsi="Arial" w:cs="Arial"/>
                <w:sz w:val="20"/>
                <w:szCs w:val="20"/>
              </w:rPr>
            </w:pPr>
            <w:r>
              <w:rPr>
                <w:rFonts w:ascii="Arial" w:hAnsi="Arial" w:cs="Arial"/>
                <w:sz w:val="20"/>
                <w:szCs w:val="20"/>
              </w:rPr>
              <w:t>1,439,780,767</w:t>
            </w:r>
          </w:p>
          <w:p w14:paraId="01CE7674" w14:textId="57813FFA" w:rsidR="00070093" w:rsidRPr="00070093" w:rsidRDefault="00070093" w:rsidP="002B191E">
            <w:pPr>
              <w:spacing w:after="0"/>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CE6B3B4" w14:textId="2C296417" w:rsidR="00785F92" w:rsidRDefault="00785F92" w:rsidP="002B191E">
            <w:pPr>
              <w:jc w:val="center"/>
              <w:rPr>
                <w:rFonts w:ascii="Arial" w:hAnsi="Arial" w:cs="Arial"/>
                <w:sz w:val="20"/>
                <w:szCs w:val="20"/>
              </w:rPr>
            </w:pPr>
            <w:r>
              <w:rPr>
                <w:rFonts w:ascii="Arial" w:hAnsi="Arial" w:cs="Arial"/>
                <w:sz w:val="20"/>
                <w:szCs w:val="20"/>
              </w:rPr>
              <w:t>99.46</w:t>
            </w:r>
          </w:p>
          <w:p w14:paraId="68A2E2AE" w14:textId="4B069B51" w:rsidR="00070093" w:rsidRPr="00070093" w:rsidRDefault="00070093" w:rsidP="002B191E">
            <w:pPr>
              <w:spacing w:after="0"/>
              <w:jc w:val="center"/>
              <w:rPr>
                <w:rFonts w:ascii="Arial" w:hAnsi="Arial" w:cs="Arial"/>
                <w:sz w:val="20"/>
                <w:szCs w:val="20"/>
                <w:highlight w:val="yellow"/>
              </w:rPr>
            </w:pPr>
          </w:p>
        </w:tc>
        <w:tc>
          <w:tcPr>
            <w:tcW w:w="1400" w:type="dxa"/>
            <w:shd w:val="clear" w:color="auto" w:fill="auto"/>
            <w:tcMar>
              <w:top w:w="15" w:type="dxa"/>
              <w:left w:w="108" w:type="dxa"/>
              <w:bottom w:w="0" w:type="dxa"/>
              <w:right w:w="108" w:type="dxa"/>
            </w:tcMar>
          </w:tcPr>
          <w:p w14:paraId="58F204D9" w14:textId="5074A80B" w:rsidR="00F42791" w:rsidRDefault="00F42791" w:rsidP="002B191E">
            <w:pPr>
              <w:jc w:val="center"/>
              <w:rPr>
                <w:rFonts w:ascii="Arial" w:hAnsi="Arial" w:cs="Arial"/>
                <w:sz w:val="20"/>
                <w:szCs w:val="20"/>
              </w:rPr>
            </w:pPr>
            <w:r>
              <w:rPr>
                <w:rFonts w:ascii="Arial" w:hAnsi="Arial" w:cs="Arial"/>
                <w:sz w:val="20"/>
                <w:szCs w:val="20"/>
              </w:rPr>
              <w:t>7,824,206</w:t>
            </w:r>
          </w:p>
          <w:p w14:paraId="4BDF234D" w14:textId="6F19C77B" w:rsidR="00070093" w:rsidRPr="00070093" w:rsidRDefault="00070093" w:rsidP="002B191E">
            <w:pPr>
              <w:jc w:val="center"/>
              <w:rPr>
                <w:rFonts w:ascii="Arial" w:hAnsi="Arial" w:cs="Arial"/>
                <w:color w:val="000000"/>
                <w:sz w:val="20"/>
                <w:szCs w:val="20"/>
                <w:highlight w:val="yellow"/>
              </w:rPr>
            </w:pPr>
          </w:p>
        </w:tc>
        <w:tc>
          <w:tcPr>
            <w:tcW w:w="1240" w:type="dxa"/>
            <w:shd w:val="clear" w:color="auto" w:fill="auto"/>
            <w:tcMar>
              <w:top w:w="15" w:type="dxa"/>
              <w:left w:w="108" w:type="dxa"/>
              <w:bottom w:w="0" w:type="dxa"/>
              <w:right w:w="108" w:type="dxa"/>
            </w:tcMar>
          </w:tcPr>
          <w:p w14:paraId="570B5144" w14:textId="163041A6" w:rsidR="00F42791" w:rsidRDefault="00F42791" w:rsidP="002B191E">
            <w:pPr>
              <w:jc w:val="center"/>
              <w:rPr>
                <w:rFonts w:ascii="Arial" w:hAnsi="Arial" w:cs="Arial"/>
                <w:sz w:val="20"/>
                <w:szCs w:val="20"/>
              </w:rPr>
            </w:pPr>
            <w:r>
              <w:rPr>
                <w:rFonts w:ascii="Arial" w:hAnsi="Arial" w:cs="Arial"/>
                <w:sz w:val="20"/>
                <w:szCs w:val="20"/>
              </w:rPr>
              <w:t>0.54</w:t>
            </w:r>
          </w:p>
          <w:p w14:paraId="4A5A15A4" w14:textId="648F78CA" w:rsidR="00070093" w:rsidRPr="00070093" w:rsidRDefault="00070093" w:rsidP="002B191E">
            <w:pPr>
              <w:spacing w:after="0"/>
              <w:jc w:val="center"/>
              <w:rPr>
                <w:rFonts w:ascii="Arial" w:hAnsi="Arial" w:cs="Arial"/>
                <w:sz w:val="20"/>
                <w:szCs w:val="20"/>
                <w:highlight w:val="yellow"/>
              </w:rPr>
            </w:pPr>
          </w:p>
        </w:tc>
        <w:tc>
          <w:tcPr>
            <w:tcW w:w="1268" w:type="dxa"/>
            <w:shd w:val="clear" w:color="auto" w:fill="auto"/>
            <w:tcMar>
              <w:top w:w="15" w:type="dxa"/>
              <w:left w:w="108" w:type="dxa"/>
              <w:bottom w:w="0" w:type="dxa"/>
              <w:right w:w="108" w:type="dxa"/>
            </w:tcMar>
          </w:tcPr>
          <w:p w14:paraId="70AB3160" w14:textId="3BC818F2" w:rsidR="00F42791" w:rsidRDefault="00F42791" w:rsidP="002B191E">
            <w:pPr>
              <w:jc w:val="center"/>
              <w:rPr>
                <w:rFonts w:ascii="Arial" w:hAnsi="Arial" w:cs="Arial"/>
                <w:sz w:val="20"/>
                <w:szCs w:val="20"/>
              </w:rPr>
            </w:pPr>
            <w:r>
              <w:rPr>
                <w:rFonts w:ascii="Arial" w:hAnsi="Arial" w:cs="Arial"/>
                <w:sz w:val="20"/>
                <w:szCs w:val="20"/>
              </w:rPr>
              <w:t>2,807,974</w:t>
            </w:r>
          </w:p>
          <w:p w14:paraId="7CFD1828" w14:textId="6135B5E2" w:rsidR="00070093" w:rsidRPr="00070093" w:rsidRDefault="00070093" w:rsidP="002B191E">
            <w:pPr>
              <w:spacing w:after="0"/>
              <w:jc w:val="center"/>
              <w:rPr>
                <w:rFonts w:ascii="Arial" w:hAnsi="Arial" w:cs="Arial"/>
                <w:sz w:val="20"/>
                <w:szCs w:val="20"/>
                <w:highlight w:val="yellow"/>
              </w:rPr>
            </w:pPr>
          </w:p>
        </w:tc>
      </w:tr>
      <w:tr w:rsidR="00070093" w:rsidRPr="00070093" w14:paraId="73D31A7C" w14:textId="77777777" w:rsidTr="002B191E">
        <w:trPr>
          <w:trHeight w:val="962"/>
        </w:trPr>
        <w:tc>
          <w:tcPr>
            <w:tcW w:w="3566" w:type="dxa"/>
            <w:tcBorders>
              <w:bottom w:val="single" w:sz="4" w:space="0" w:color="auto"/>
            </w:tcBorders>
            <w:shd w:val="clear" w:color="auto" w:fill="auto"/>
            <w:tcMar>
              <w:top w:w="15" w:type="dxa"/>
              <w:left w:w="108" w:type="dxa"/>
              <w:bottom w:w="0" w:type="dxa"/>
              <w:right w:w="108" w:type="dxa"/>
            </w:tcMar>
          </w:tcPr>
          <w:p w14:paraId="71C280F6" w14:textId="4AB39010" w:rsidR="00070093" w:rsidRPr="00070093" w:rsidRDefault="00070093" w:rsidP="00070093">
            <w:pPr>
              <w:pStyle w:val="ListParagraph"/>
              <w:numPr>
                <w:ilvl w:val="0"/>
                <w:numId w:val="1"/>
              </w:numPr>
              <w:spacing w:after="0"/>
              <w:ind w:left="316" w:hanging="284"/>
              <w:rPr>
                <w:rFonts w:ascii="Arial" w:hAnsi="Arial" w:cs="Arial"/>
                <w:bCs/>
                <w:sz w:val="20"/>
                <w:szCs w:val="20"/>
              </w:rPr>
            </w:pPr>
            <w:r w:rsidRPr="00070093">
              <w:rPr>
                <w:rFonts w:ascii="Arial" w:hAnsi="Arial" w:cs="Arial"/>
                <w:b/>
                <w:sz w:val="20"/>
                <w:szCs w:val="20"/>
              </w:rPr>
              <w:t>Special resolution</w:t>
            </w:r>
            <w:r w:rsidRPr="00070093">
              <w:rPr>
                <w:rFonts w:ascii="Arial" w:hAnsi="Arial" w:cs="Arial"/>
                <w:bCs/>
                <w:sz w:val="20"/>
                <w:szCs w:val="20"/>
              </w:rPr>
              <w:t xml:space="preserve"> -</w:t>
            </w:r>
          </w:p>
          <w:p w14:paraId="010BEBBB" w14:textId="77777777" w:rsidR="00070093" w:rsidRDefault="00483D1F" w:rsidP="00070093">
            <w:pPr>
              <w:pStyle w:val="ListParagraph"/>
              <w:spacing w:after="0"/>
              <w:ind w:left="316"/>
              <w:rPr>
                <w:rFonts w:ascii="Arial" w:hAnsi="Arial" w:cs="Arial"/>
                <w:bCs/>
                <w:sz w:val="20"/>
                <w:szCs w:val="20"/>
              </w:rPr>
            </w:pPr>
            <w:r w:rsidRPr="00483D1F">
              <w:rPr>
                <w:rFonts w:ascii="Arial" w:hAnsi="Arial" w:cs="Arial"/>
                <w:bCs/>
                <w:sz w:val="20"/>
                <w:szCs w:val="20"/>
              </w:rPr>
              <w:t>That a general meeting other than an Annual General Meeting may be called on not less than 14 clear days' notice.</w:t>
            </w:r>
          </w:p>
          <w:p w14:paraId="531B0EA5" w14:textId="491A8397" w:rsidR="00516DAA" w:rsidRPr="00516DAA" w:rsidRDefault="00516DAA" w:rsidP="00516DAA">
            <w:pPr>
              <w:spacing w:after="0"/>
              <w:rPr>
                <w:rFonts w:ascii="Arial" w:hAnsi="Arial" w:cs="Arial"/>
                <w:bCs/>
                <w:sz w:val="20"/>
                <w:szCs w:val="20"/>
              </w:rPr>
            </w:pPr>
          </w:p>
        </w:tc>
        <w:tc>
          <w:tcPr>
            <w:tcW w:w="1623" w:type="dxa"/>
            <w:tcBorders>
              <w:bottom w:val="single" w:sz="4" w:space="0" w:color="auto"/>
            </w:tcBorders>
            <w:shd w:val="clear" w:color="auto" w:fill="auto"/>
            <w:tcMar>
              <w:top w:w="15" w:type="dxa"/>
              <w:left w:w="108" w:type="dxa"/>
              <w:bottom w:w="0" w:type="dxa"/>
              <w:right w:w="108" w:type="dxa"/>
            </w:tcMar>
          </w:tcPr>
          <w:p w14:paraId="7D5BD04D" w14:textId="59081470" w:rsidR="00F42791" w:rsidRDefault="00F42791" w:rsidP="002B191E">
            <w:pPr>
              <w:jc w:val="center"/>
              <w:rPr>
                <w:rFonts w:ascii="Arial" w:hAnsi="Arial" w:cs="Arial"/>
                <w:sz w:val="20"/>
                <w:szCs w:val="20"/>
              </w:rPr>
            </w:pPr>
            <w:r>
              <w:rPr>
                <w:rFonts w:ascii="Arial" w:hAnsi="Arial" w:cs="Arial"/>
                <w:sz w:val="20"/>
                <w:szCs w:val="20"/>
              </w:rPr>
              <w:t>1,363,242,530</w:t>
            </w:r>
          </w:p>
          <w:p w14:paraId="500DAA61" w14:textId="0CC6A361" w:rsidR="00070093" w:rsidRPr="00070093" w:rsidRDefault="00070093" w:rsidP="002B191E">
            <w:pPr>
              <w:spacing w:after="0"/>
              <w:jc w:val="center"/>
              <w:rPr>
                <w:rFonts w:ascii="Arial" w:hAnsi="Arial" w:cs="Arial"/>
                <w:sz w:val="20"/>
                <w:szCs w:val="20"/>
                <w:highlight w:val="yellow"/>
              </w:rPr>
            </w:pPr>
          </w:p>
        </w:tc>
        <w:tc>
          <w:tcPr>
            <w:tcW w:w="1246" w:type="dxa"/>
            <w:tcBorders>
              <w:top w:val="nil"/>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FF7D77" w14:textId="4AF199AD" w:rsidR="00F42791" w:rsidRDefault="00F42791" w:rsidP="002B191E">
            <w:pPr>
              <w:jc w:val="center"/>
              <w:rPr>
                <w:rFonts w:ascii="Arial" w:hAnsi="Arial" w:cs="Arial"/>
                <w:sz w:val="20"/>
                <w:szCs w:val="20"/>
              </w:rPr>
            </w:pPr>
            <w:r>
              <w:rPr>
                <w:rFonts w:ascii="Arial" w:hAnsi="Arial" w:cs="Arial"/>
                <w:sz w:val="20"/>
                <w:szCs w:val="20"/>
              </w:rPr>
              <w:t>94.47</w:t>
            </w:r>
          </w:p>
          <w:p w14:paraId="374E2E4B" w14:textId="6208F5B2" w:rsidR="00070093" w:rsidRPr="00070093" w:rsidRDefault="00070093" w:rsidP="002B191E">
            <w:pPr>
              <w:spacing w:after="0"/>
              <w:jc w:val="center"/>
              <w:rPr>
                <w:rFonts w:ascii="Arial" w:hAnsi="Arial" w:cs="Arial"/>
                <w:sz w:val="20"/>
                <w:szCs w:val="20"/>
                <w:highlight w:val="yellow"/>
              </w:rPr>
            </w:pPr>
          </w:p>
        </w:tc>
        <w:tc>
          <w:tcPr>
            <w:tcW w:w="1400" w:type="dxa"/>
            <w:tcBorders>
              <w:bottom w:val="single" w:sz="4" w:space="0" w:color="auto"/>
            </w:tcBorders>
            <w:shd w:val="clear" w:color="auto" w:fill="auto"/>
            <w:tcMar>
              <w:top w:w="15" w:type="dxa"/>
              <w:left w:w="108" w:type="dxa"/>
              <w:bottom w:w="0" w:type="dxa"/>
              <w:right w:w="108" w:type="dxa"/>
            </w:tcMar>
          </w:tcPr>
          <w:p w14:paraId="5D5DF8B5" w14:textId="27514098" w:rsidR="00F42791" w:rsidRDefault="00F42791" w:rsidP="002B191E">
            <w:pPr>
              <w:jc w:val="center"/>
              <w:rPr>
                <w:rFonts w:ascii="Arial" w:hAnsi="Arial" w:cs="Arial"/>
                <w:sz w:val="20"/>
                <w:szCs w:val="20"/>
              </w:rPr>
            </w:pPr>
            <w:r>
              <w:rPr>
                <w:rFonts w:ascii="Arial" w:hAnsi="Arial" w:cs="Arial"/>
                <w:sz w:val="20"/>
                <w:szCs w:val="20"/>
              </w:rPr>
              <w:t>79,862,364</w:t>
            </w:r>
          </w:p>
          <w:p w14:paraId="4D52D208" w14:textId="7E7177AC" w:rsidR="00070093" w:rsidRPr="00070093" w:rsidRDefault="00070093" w:rsidP="002B191E">
            <w:pPr>
              <w:jc w:val="center"/>
              <w:rPr>
                <w:rFonts w:ascii="Arial" w:hAnsi="Arial" w:cs="Arial"/>
                <w:color w:val="000000"/>
                <w:sz w:val="20"/>
                <w:szCs w:val="20"/>
                <w:highlight w:val="yellow"/>
              </w:rPr>
            </w:pPr>
          </w:p>
        </w:tc>
        <w:tc>
          <w:tcPr>
            <w:tcW w:w="1240" w:type="dxa"/>
            <w:tcBorders>
              <w:bottom w:val="single" w:sz="4" w:space="0" w:color="auto"/>
            </w:tcBorders>
            <w:shd w:val="clear" w:color="auto" w:fill="auto"/>
            <w:tcMar>
              <w:top w:w="15" w:type="dxa"/>
              <w:left w:w="108" w:type="dxa"/>
              <w:bottom w:w="0" w:type="dxa"/>
              <w:right w:w="108" w:type="dxa"/>
            </w:tcMar>
          </w:tcPr>
          <w:p w14:paraId="6C6ABF95" w14:textId="31A15B17" w:rsidR="00F42791" w:rsidRDefault="00F42791" w:rsidP="002B191E">
            <w:pPr>
              <w:jc w:val="center"/>
              <w:rPr>
                <w:rFonts w:ascii="Arial" w:hAnsi="Arial" w:cs="Arial"/>
                <w:sz w:val="20"/>
                <w:szCs w:val="20"/>
              </w:rPr>
            </w:pPr>
            <w:r>
              <w:rPr>
                <w:rFonts w:ascii="Arial" w:hAnsi="Arial" w:cs="Arial"/>
                <w:sz w:val="20"/>
                <w:szCs w:val="20"/>
              </w:rPr>
              <w:t>5.53</w:t>
            </w:r>
          </w:p>
          <w:p w14:paraId="7D504E20" w14:textId="1547CC33" w:rsidR="00070093" w:rsidRPr="00070093" w:rsidRDefault="00070093" w:rsidP="002B191E">
            <w:pPr>
              <w:spacing w:after="0"/>
              <w:jc w:val="center"/>
              <w:rPr>
                <w:rFonts w:ascii="Arial" w:hAnsi="Arial" w:cs="Arial"/>
                <w:sz w:val="20"/>
                <w:szCs w:val="20"/>
                <w:highlight w:val="yellow"/>
              </w:rPr>
            </w:pPr>
          </w:p>
        </w:tc>
        <w:tc>
          <w:tcPr>
            <w:tcW w:w="1268" w:type="dxa"/>
            <w:shd w:val="clear" w:color="auto" w:fill="auto"/>
            <w:tcMar>
              <w:top w:w="15" w:type="dxa"/>
              <w:left w:w="108" w:type="dxa"/>
              <w:bottom w:w="0" w:type="dxa"/>
              <w:right w:w="108" w:type="dxa"/>
            </w:tcMar>
          </w:tcPr>
          <w:p w14:paraId="7EF4FA32" w14:textId="57DB7D32" w:rsidR="00F42791" w:rsidRDefault="00F42791" w:rsidP="002B191E">
            <w:pPr>
              <w:jc w:val="center"/>
              <w:rPr>
                <w:rFonts w:ascii="Arial" w:hAnsi="Arial" w:cs="Arial"/>
                <w:sz w:val="20"/>
                <w:szCs w:val="20"/>
              </w:rPr>
            </w:pPr>
            <w:r>
              <w:rPr>
                <w:rFonts w:ascii="Arial" w:hAnsi="Arial" w:cs="Arial"/>
                <w:sz w:val="20"/>
                <w:szCs w:val="20"/>
              </w:rPr>
              <w:t>7,311,860</w:t>
            </w:r>
          </w:p>
          <w:p w14:paraId="0CD21DEF" w14:textId="14803396" w:rsidR="00070093" w:rsidRPr="00070093" w:rsidRDefault="00070093" w:rsidP="002B191E">
            <w:pPr>
              <w:spacing w:after="0"/>
              <w:jc w:val="center"/>
              <w:rPr>
                <w:rFonts w:ascii="Arial" w:hAnsi="Arial" w:cs="Arial"/>
                <w:sz w:val="20"/>
                <w:szCs w:val="20"/>
                <w:highlight w:val="yellow"/>
              </w:rPr>
            </w:pPr>
          </w:p>
        </w:tc>
      </w:tr>
    </w:tbl>
    <w:p w14:paraId="7DFB43D6" w14:textId="77777777" w:rsidR="001D7426" w:rsidRPr="00070093" w:rsidRDefault="001D7426" w:rsidP="00D82F58">
      <w:pPr>
        <w:spacing w:after="0" w:line="240" w:lineRule="auto"/>
        <w:rPr>
          <w:rStyle w:val="cy"/>
          <w:rFonts w:ascii="Arial" w:hAnsi="Arial" w:cs="Arial"/>
          <w:sz w:val="20"/>
          <w:szCs w:val="20"/>
        </w:rPr>
      </w:pPr>
    </w:p>
    <w:p w14:paraId="7581A39F" w14:textId="27E12196" w:rsidR="00144241" w:rsidRPr="00144241" w:rsidRDefault="001D7426" w:rsidP="00144241">
      <w:pPr>
        <w:spacing w:after="0" w:line="240" w:lineRule="auto"/>
        <w:rPr>
          <w:rStyle w:val="cy"/>
          <w:rFonts w:ascii="Arial" w:hAnsi="Arial" w:cs="Arial"/>
          <w:sz w:val="16"/>
          <w:szCs w:val="16"/>
        </w:rPr>
      </w:pPr>
      <w:r w:rsidRPr="00D011F5">
        <w:rPr>
          <w:rStyle w:val="cy"/>
          <w:rFonts w:ascii="Arial" w:hAnsi="Arial" w:cs="Arial"/>
          <w:sz w:val="16"/>
          <w:szCs w:val="16"/>
        </w:rPr>
        <w:t xml:space="preserve">* </w:t>
      </w:r>
      <w:r w:rsidR="00D011F5" w:rsidRPr="00D011F5">
        <w:rPr>
          <w:rStyle w:val="cy"/>
          <w:rFonts w:ascii="Arial" w:hAnsi="Arial" w:cs="Arial"/>
          <w:sz w:val="16"/>
          <w:szCs w:val="16"/>
        </w:rPr>
        <w:t>Percentages are expressed as a proportion of the total votes cast (which does not include votes withheld)</w:t>
      </w:r>
      <w:r w:rsidR="00064B90">
        <w:rPr>
          <w:rStyle w:val="cy"/>
          <w:rFonts w:ascii="Arial" w:hAnsi="Arial" w:cs="Arial"/>
          <w:sz w:val="16"/>
          <w:szCs w:val="16"/>
        </w:rPr>
        <w:t>.</w:t>
      </w:r>
      <w:r w:rsidR="00144241">
        <w:rPr>
          <w:rStyle w:val="cy"/>
          <w:rFonts w:ascii="Arial" w:hAnsi="Arial" w:cs="Arial"/>
          <w:sz w:val="16"/>
          <w:szCs w:val="16"/>
        </w:rPr>
        <w:t xml:space="preserve"> </w:t>
      </w:r>
      <w:r w:rsidR="00144241" w:rsidRPr="00144241">
        <w:rPr>
          <w:rStyle w:val="cy"/>
          <w:rFonts w:ascii="Arial" w:hAnsi="Arial" w:cs="Arial"/>
          <w:sz w:val="16"/>
          <w:szCs w:val="16"/>
        </w:rPr>
        <w:t>A vote withheld is not a vote in law and it is not counted in the votes for and against resolutions.</w:t>
      </w:r>
    </w:p>
    <w:p w14:paraId="607E3412" w14:textId="4F0F8C5D" w:rsidR="00A75B04" w:rsidRPr="00144241" w:rsidRDefault="00A02890" w:rsidP="00144241">
      <w:pPr>
        <w:spacing w:after="0"/>
        <w:rPr>
          <w:rStyle w:val="cy"/>
          <w:rFonts w:ascii="Arial" w:hAnsi="Arial" w:cs="Arial"/>
          <w:sz w:val="20"/>
          <w:szCs w:val="20"/>
          <w:vertAlign w:val="superscript"/>
        </w:rPr>
      </w:pPr>
      <w:r w:rsidRPr="000F4821">
        <w:rPr>
          <w:rFonts w:ascii="Arial" w:hAnsi="Arial" w:cs="Arial"/>
          <w:sz w:val="20"/>
          <w:szCs w:val="20"/>
          <w:vertAlign w:val="superscript"/>
        </w:rPr>
        <w:t xml:space="preserve">1 </w:t>
      </w:r>
      <w:r w:rsidR="00A75B04" w:rsidRPr="00064B90">
        <w:rPr>
          <w:rStyle w:val="cy"/>
          <w:rFonts w:ascii="Arial" w:hAnsi="Arial" w:cs="Arial"/>
          <w:sz w:val="16"/>
          <w:szCs w:val="16"/>
        </w:rPr>
        <w:t>Any proxy appointments which give discretion to the</w:t>
      </w:r>
      <w:r w:rsidR="00A75B04" w:rsidRPr="000F4821">
        <w:rPr>
          <w:rStyle w:val="cy"/>
          <w:rFonts w:ascii="Arial" w:hAnsi="Arial" w:cs="Arial"/>
          <w:sz w:val="20"/>
          <w:szCs w:val="20"/>
        </w:rPr>
        <w:t xml:space="preserve"> </w:t>
      </w:r>
      <w:r w:rsidR="00A75B04" w:rsidRPr="00064B90">
        <w:rPr>
          <w:rStyle w:val="cy"/>
          <w:rFonts w:ascii="Arial" w:hAnsi="Arial" w:cs="Arial"/>
          <w:sz w:val="16"/>
          <w:szCs w:val="16"/>
        </w:rPr>
        <w:t>Chairman have been included in the ‘for’ column.</w:t>
      </w:r>
    </w:p>
    <w:p w14:paraId="53E3917F" w14:textId="77777777" w:rsidR="001536D1" w:rsidRPr="000F4821" w:rsidRDefault="001536D1" w:rsidP="00D82F58">
      <w:pPr>
        <w:spacing w:after="0" w:line="240" w:lineRule="auto"/>
        <w:rPr>
          <w:rFonts w:ascii="Arial" w:hAnsi="Arial" w:cs="Arial"/>
          <w:sz w:val="20"/>
          <w:szCs w:val="20"/>
        </w:rPr>
      </w:pPr>
    </w:p>
    <w:p w14:paraId="03BCB640" w14:textId="77777777" w:rsidR="001536D1" w:rsidRPr="000F4821" w:rsidRDefault="001536D1" w:rsidP="00D82F58">
      <w:pPr>
        <w:spacing w:after="0" w:line="240" w:lineRule="auto"/>
        <w:rPr>
          <w:rFonts w:ascii="Arial" w:hAnsi="Arial" w:cs="Arial"/>
          <w:b/>
          <w:bCs/>
          <w:caps/>
          <w:noProof/>
          <w:sz w:val="20"/>
          <w:szCs w:val="20"/>
        </w:rPr>
      </w:pPr>
      <w:r w:rsidRPr="000F4821">
        <w:rPr>
          <w:rFonts w:ascii="Arial" w:hAnsi="Arial" w:cs="Arial"/>
          <w:b/>
          <w:bCs/>
          <w:caps/>
          <w:noProof/>
          <w:sz w:val="20"/>
          <w:szCs w:val="20"/>
        </w:rPr>
        <w:t>For further information, please contact:</w:t>
      </w:r>
    </w:p>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487"/>
        <w:gridCol w:w="3619"/>
      </w:tblGrid>
      <w:tr w:rsidR="001536D1" w:rsidRPr="000F4821" w14:paraId="760C21FF" w14:textId="77777777" w:rsidTr="00E72219">
        <w:trPr>
          <w:trHeight w:val="401"/>
        </w:trPr>
        <w:tc>
          <w:tcPr>
            <w:tcW w:w="5487" w:type="dxa"/>
          </w:tcPr>
          <w:p w14:paraId="79A85B03" w14:textId="77777777" w:rsidR="001536D1" w:rsidRPr="000F4821" w:rsidRDefault="001536D1" w:rsidP="00D82F58">
            <w:pPr>
              <w:spacing w:line="276" w:lineRule="auto"/>
              <w:contextualSpacing/>
              <w:rPr>
                <w:rFonts w:ascii="Arial" w:hAnsi="Arial" w:cs="Arial"/>
                <w:bCs/>
                <w:noProof/>
                <w:color w:val="0D0D0D" w:themeColor="text1" w:themeTint="F2"/>
                <w:sz w:val="20"/>
                <w:szCs w:val="20"/>
              </w:rPr>
            </w:pPr>
            <w:r w:rsidRPr="000F4821">
              <w:rPr>
                <w:rStyle w:val="cz"/>
                <w:rFonts w:ascii="Arial" w:hAnsi="Arial" w:cs="Arial"/>
                <w:b/>
                <w:color w:val="0D0D0D" w:themeColor="text1" w:themeTint="F2"/>
                <w:sz w:val="20"/>
                <w:szCs w:val="20"/>
              </w:rPr>
              <w:t>Tritax Group</w:t>
            </w:r>
          </w:p>
          <w:p w14:paraId="4AB870E9" w14:textId="52A0F1DB" w:rsidR="001536D1" w:rsidRPr="000F4821" w:rsidRDefault="001536D1" w:rsidP="00D82F58">
            <w:pPr>
              <w:contextualSpacing/>
              <w:rPr>
                <w:rFonts w:ascii="Arial" w:hAnsi="Arial" w:cs="Arial"/>
                <w:bCs/>
                <w:noProof/>
                <w:color w:val="0D0D0D" w:themeColor="text1" w:themeTint="F2"/>
                <w:sz w:val="20"/>
                <w:szCs w:val="20"/>
              </w:rPr>
            </w:pPr>
            <w:r w:rsidRPr="000F4821">
              <w:rPr>
                <w:rFonts w:ascii="Arial" w:hAnsi="Arial" w:cs="Arial"/>
                <w:bCs/>
                <w:noProof/>
                <w:color w:val="0D0D0D" w:themeColor="text1" w:themeTint="F2"/>
                <w:sz w:val="20"/>
                <w:szCs w:val="20"/>
              </w:rPr>
              <w:t>Hana Beard (</w:t>
            </w:r>
            <w:r w:rsidR="001B055E">
              <w:rPr>
                <w:rFonts w:ascii="Arial" w:hAnsi="Arial" w:cs="Arial"/>
                <w:color w:val="000000"/>
                <w:sz w:val="20"/>
                <w:szCs w:val="20"/>
              </w:rPr>
              <w:t xml:space="preserve">Group </w:t>
            </w:r>
            <w:r w:rsidRPr="000F4821">
              <w:rPr>
                <w:rFonts w:ascii="Arial" w:hAnsi="Arial" w:cs="Arial"/>
                <w:bCs/>
                <w:noProof/>
                <w:color w:val="0D0D0D" w:themeColor="text1" w:themeTint="F2"/>
                <w:sz w:val="20"/>
                <w:szCs w:val="20"/>
              </w:rPr>
              <w:t>Company Secretary)</w:t>
            </w:r>
          </w:p>
        </w:tc>
        <w:tc>
          <w:tcPr>
            <w:tcW w:w="3619" w:type="dxa"/>
          </w:tcPr>
          <w:p w14:paraId="20D06700" w14:textId="5BDFC521" w:rsidR="001536D1" w:rsidRPr="000F4821" w:rsidRDefault="001536D1" w:rsidP="00D82F58">
            <w:pPr>
              <w:contextualSpacing/>
              <w:rPr>
                <w:rFonts w:ascii="Arial" w:hAnsi="Arial" w:cs="Arial"/>
                <w:bCs/>
                <w:noProof/>
                <w:color w:val="0D0D0D" w:themeColor="text1" w:themeTint="F2"/>
                <w:sz w:val="20"/>
                <w:szCs w:val="20"/>
              </w:rPr>
            </w:pPr>
            <w:r w:rsidRPr="000F4821">
              <w:rPr>
                <w:rFonts w:ascii="Arial" w:hAnsi="Arial" w:cs="Arial"/>
                <w:bCs/>
                <w:noProof/>
                <w:color w:val="0D0D0D" w:themeColor="text1" w:themeTint="F2"/>
                <w:sz w:val="20"/>
                <w:szCs w:val="20"/>
              </w:rPr>
              <w:t>+44 (0) 20 7290 1616</w:t>
            </w:r>
          </w:p>
        </w:tc>
      </w:tr>
      <w:tr w:rsidR="001536D1" w:rsidRPr="000F4821" w14:paraId="0DCCBD63" w14:textId="77777777" w:rsidTr="00E72219">
        <w:tc>
          <w:tcPr>
            <w:tcW w:w="5487" w:type="dxa"/>
          </w:tcPr>
          <w:p w14:paraId="4A8119EA" w14:textId="77777777" w:rsidR="001536D1" w:rsidRPr="000F4821" w:rsidDel="00AD7C38" w:rsidRDefault="001536D1" w:rsidP="00D82F58">
            <w:pPr>
              <w:contextualSpacing/>
              <w:rPr>
                <w:rFonts w:ascii="Arial" w:hAnsi="Arial" w:cs="Arial"/>
                <w:bCs/>
                <w:noProof/>
                <w:sz w:val="20"/>
                <w:szCs w:val="20"/>
              </w:rPr>
            </w:pPr>
          </w:p>
        </w:tc>
        <w:tc>
          <w:tcPr>
            <w:tcW w:w="3619" w:type="dxa"/>
          </w:tcPr>
          <w:p w14:paraId="55CBFD99" w14:textId="77777777" w:rsidR="001536D1" w:rsidRPr="000F4821" w:rsidDel="00AD7C38" w:rsidRDefault="001536D1" w:rsidP="00D82F58">
            <w:pPr>
              <w:contextualSpacing/>
              <w:rPr>
                <w:rFonts w:ascii="Arial" w:hAnsi="Arial" w:cs="Arial"/>
                <w:bCs/>
                <w:noProof/>
                <w:sz w:val="20"/>
                <w:szCs w:val="20"/>
              </w:rPr>
            </w:pPr>
          </w:p>
        </w:tc>
      </w:tr>
      <w:tr w:rsidR="001536D1" w:rsidRPr="000F4821" w14:paraId="2180206E" w14:textId="77777777" w:rsidTr="00E72219">
        <w:tc>
          <w:tcPr>
            <w:tcW w:w="5487" w:type="dxa"/>
          </w:tcPr>
          <w:p w14:paraId="1A8B9B65" w14:textId="723471C2" w:rsidR="001536D1" w:rsidRPr="000F4821" w:rsidRDefault="008161E9" w:rsidP="00D82F58">
            <w:pPr>
              <w:spacing w:line="276" w:lineRule="auto"/>
              <w:contextualSpacing/>
              <w:rPr>
                <w:rFonts w:ascii="Arial" w:hAnsi="Arial" w:cs="Arial"/>
                <w:b/>
                <w:bCs/>
                <w:noProof/>
                <w:color w:val="0D0D0D" w:themeColor="text1" w:themeTint="F2"/>
                <w:sz w:val="20"/>
                <w:szCs w:val="20"/>
              </w:rPr>
            </w:pPr>
            <w:r w:rsidRPr="00FE74B7">
              <w:rPr>
                <w:rStyle w:val="cz"/>
                <w:rFonts w:ascii="Arial" w:hAnsi="Arial" w:cs="Arial"/>
                <w:b/>
                <w:bCs/>
                <w:color w:val="0D0D0D" w:themeColor="text1" w:themeTint="F2"/>
                <w:sz w:val="20"/>
                <w:szCs w:val="20"/>
              </w:rPr>
              <w:t>Kekst CNC</w:t>
            </w:r>
            <w:r w:rsidRPr="00D06515">
              <w:rPr>
                <w:rStyle w:val="ee"/>
                <w:b/>
                <w:bCs/>
                <w:color w:val="000000"/>
              </w:rPr>
              <w:t xml:space="preserve"> </w:t>
            </w:r>
            <w:r w:rsidR="001536D1" w:rsidRPr="000F4821">
              <w:rPr>
                <w:rFonts w:ascii="Arial" w:hAnsi="Arial" w:cs="Arial"/>
                <w:b/>
                <w:bCs/>
                <w:noProof/>
                <w:color w:val="0D0D0D" w:themeColor="text1" w:themeTint="F2"/>
                <w:sz w:val="20"/>
                <w:szCs w:val="20"/>
              </w:rPr>
              <w:t>(Communications Adviser)</w:t>
            </w:r>
          </w:p>
          <w:p w14:paraId="78D53DF7" w14:textId="65036A3D" w:rsidR="001536D1" w:rsidRPr="000F4821" w:rsidRDefault="008161E9" w:rsidP="00D82F58">
            <w:pPr>
              <w:contextualSpacing/>
              <w:rPr>
                <w:rFonts w:ascii="Arial" w:hAnsi="Arial" w:cs="Arial"/>
                <w:b/>
                <w:bCs/>
                <w:noProof/>
                <w:color w:val="0D0D0D" w:themeColor="text1" w:themeTint="F2"/>
                <w:sz w:val="20"/>
                <w:szCs w:val="20"/>
              </w:rPr>
            </w:pPr>
            <w:r w:rsidRPr="0050649B">
              <w:rPr>
                <w:rStyle w:val="ee"/>
                <w:rFonts w:ascii="Arial" w:hAnsi="Arial" w:cs="Arial"/>
                <w:color w:val="000000"/>
                <w:sz w:val="20"/>
                <w:szCs w:val="20"/>
              </w:rPr>
              <w:t>Neil Maitland/Tom Climie</w:t>
            </w:r>
          </w:p>
        </w:tc>
        <w:tc>
          <w:tcPr>
            <w:tcW w:w="3619" w:type="dxa"/>
          </w:tcPr>
          <w:p w14:paraId="70F71229" w14:textId="77777777" w:rsidR="008161E9" w:rsidRDefault="008161E9" w:rsidP="00D82F58">
            <w:pPr>
              <w:contextualSpacing/>
              <w:rPr>
                <w:rStyle w:val="ee"/>
                <w:rFonts w:ascii="Arial" w:hAnsi="Arial" w:cs="Arial"/>
                <w:color w:val="000000"/>
                <w:sz w:val="20"/>
                <w:szCs w:val="20"/>
              </w:rPr>
            </w:pPr>
            <w:r w:rsidRPr="00D06515">
              <w:rPr>
                <w:rFonts w:ascii="Arial" w:hAnsi="Arial" w:cs="Arial"/>
                <w:sz w:val="20"/>
                <w:szCs w:val="20"/>
              </w:rPr>
              <w:t xml:space="preserve">+44 (0) </w:t>
            </w:r>
            <w:r w:rsidRPr="0050649B">
              <w:rPr>
                <w:rStyle w:val="ee"/>
                <w:rFonts w:ascii="Arial" w:hAnsi="Arial" w:cs="Arial"/>
                <w:color w:val="000000"/>
                <w:sz w:val="20"/>
                <w:szCs w:val="20"/>
              </w:rPr>
              <w:t>7971 578 507</w:t>
            </w:r>
          </w:p>
          <w:p w14:paraId="38BF6485" w14:textId="15E22C69" w:rsidR="001536D1" w:rsidRPr="000F4821" w:rsidRDefault="001536D1" w:rsidP="00D82F58">
            <w:pPr>
              <w:contextualSpacing/>
              <w:rPr>
                <w:rFonts w:ascii="Arial" w:hAnsi="Arial" w:cs="Arial"/>
                <w:bCs/>
                <w:noProof/>
                <w:color w:val="0D0D0D" w:themeColor="text1" w:themeTint="F2"/>
                <w:sz w:val="20"/>
                <w:szCs w:val="20"/>
              </w:rPr>
            </w:pPr>
            <w:r w:rsidRPr="000F4821">
              <w:rPr>
                <w:rFonts w:ascii="Arial" w:hAnsi="Arial" w:cs="Arial"/>
                <w:bCs/>
                <w:noProof/>
                <w:color w:val="0D0D0D" w:themeColor="text1" w:themeTint="F2"/>
                <w:sz w:val="20"/>
                <w:szCs w:val="20"/>
              </w:rPr>
              <w:t xml:space="preserve">Email: </w:t>
            </w:r>
            <w:hyperlink r:id="rId6" w:history="1">
              <w:r w:rsidR="008161E9" w:rsidRPr="00442E5A">
                <w:rPr>
                  <w:rStyle w:val="Hyperlink"/>
                  <w:rFonts w:ascii="Arial" w:hAnsi="Arial" w:cs="Arial"/>
                  <w:sz w:val="20"/>
                  <w:szCs w:val="20"/>
                </w:rPr>
                <w:t>tritax@kekstcnc.com</w:t>
              </w:r>
            </w:hyperlink>
          </w:p>
        </w:tc>
      </w:tr>
    </w:tbl>
    <w:p w14:paraId="4B68D4D5" w14:textId="77777777" w:rsidR="001536D1" w:rsidRPr="000F4821" w:rsidRDefault="001536D1" w:rsidP="00D82F58">
      <w:pPr>
        <w:autoSpaceDE w:val="0"/>
        <w:autoSpaceDN w:val="0"/>
        <w:adjustRightInd w:val="0"/>
        <w:spacing w:after="0" w:line="240" w:lineRule="auto"/>
        <w:rPr>
          <w:rFonts w:ascii="Arial" w:hAnsi="Arial" w:cs="Arial"/>
          <w:color w:val="0D0D0D" w:themeColor="text1" w:themeTint="F2"/>
          <w:sz w:val="20"/>
          <w:szCs w:val="20"/>
        </w:rPr>
      </w:pPr>
    </w:p>
    <w:p w14:paraId="29BBB084" w14:textId="77777777" w:rsidR="00864CF7" w:rsidRPr="00AE4399" w:rsidRDefault="00864CF7" w:rsidP="00864CF7">
      <w:pPr>
        <w:spacing w:after="0" w:line="240" w:lineRule="auto"/>
        <w:rPr>
          <w:rFonts w:ascii="Arial" w:eastAsia="Times New Roman" w:hAnsi="Arial" w:cs="Arial"/>
          <w:sz w:val="20"/>
          <w:szCs w:val="20"/>
        </w:rPr>
      </w:pPr>
      <w:r w:rsidRPr="00AE4399">
        <w:rPr>
          <w:rFonts w:ascii="Arial" w:eastAsia="Times New Roman" w:hAnsi="Arial" w:cs="Arial"/>
          <w:sz w:val="20"/>
          <w:szCs w:val="20"/>
        </w:rPr>
        <w:t>The Company's LEI is: 213800L6X88MIYPVR714</w:t>
      </w:r>
    </w:p>
    <w:p w14:paraId="206F8D26" w14:textId="77777777" w:rsidR="00864CF7" w:rsidRPr="00AE4399" w:rsidRDefault="00864CF7" w:rsidP="00864CF7">
      <w:pPr>
        <w:spacing w:after="0" w:line="240" w:lineRule="auto"/>
        <w:rPr>
          <w:rFonts w:ascii="Arial" w:eastAsia="Times New Roman" w:hAnsi="Arial" w:cs="Arial"/>
          <w:sz w:val="20"/>
          <w:szCs w:val="20"/>
        </w:rPr>
      </w:pPr>
    </w:p>
    <w:p w14:paraId="7286B26F" w14:textId="77777777" w:rsidR="00864CF7" w:rsidRPr="00AE4399" w:rsidRDefault="00864CF7" w:rsidP="00864CF7">
      <w:pPr>
        <w:pStyle w:val="dk"/>
        <w:shd w:val="clear" w:color="auto" w:fill="FFFFFF"/>
        <w:spacing w:before="0" w:beforeAutospacing="0" w:after="120" w:afterAutospacing="0"/>
        <w:rPr>
          <w:rFonts w:ascii="Arial" w:hAnsi="Arial" w:cs="Arial"/>
          <w:b/>
          <w:bCs/>
          <w:color w:val="000000"/>
          <w:sz w:val="20"/>
          <w:szCs w:val="20"/>
        </w:rPr>
      </w:pPr>
      <w:r w:rsidRPr="00AE4399">
        <w:rPr>
          <w:rStyle w:val="cy"/>
          <w:rFonts w:ascii="Arial" w:hAnsi="Arial" w:cs="Arial"/>
          <w:b/>
          <w:bCs/>
          <w:color w:val="000000"/>
          <w:sz w:val="20"/>
          <w:szCs w:val="20"/>
        </w:rPr>
        <w:t>NOTES:</w:t>
      </w:r>
    </w:p>
    <w:p w14:paraId="20A50EE8" w14:textId="77777777" w:rsidR="003364E1" w:rsidRDefault="003364E1" w:rsidP="003364E1">
      <w:pPr>
        <w:pStyle w:val="cl"/>
        <w:shd w:val="clear" w:color="auto" w:fill="FFFFFF"/>
        <w:spacing w:before="0" w:beforeAutospacing="0" w:after="0" w:afterAutospacing="0"/>
        <w:jc w:val="both"/>
        <w:rPr>
          <w:color w:val="000000"/>
          <w:sz w:val="20"/>
          <w:szCs w:val="20"/>
        </w:rPr>
      </w:pPr>
      <w:r>
        <w:rPr>
          <w:rStyle w:val="cm"/>
          <w:rFonts w:ascii="Arial" w:hAnsi="Arial" w:cs="Arial"/>
          <w:color w:val="000000"/>
          <w:sz w:val="20"/>
          <w:szCs w:val="20"/>
        </w:rPr>
        <w:t>Tritax Big Box REIT plc (ticker: BBOX) is the largest listed investor in high-quality logistics warehouse assets and controls the largest logistics-focused land platform in the UK. BBOX is committed to delivering attractive and sustainable returns for Shareholders by investing in and actively managing existing built investments and land suitable for logistics development, The Company focuses on well-located, modern logistics assets, typically let to institutional-grade tenants on long-term leases with upward-only rent reviews and geographic and tenant diversification throughout the UK. The Company seeks to exploit the significant opportunity provided by the imbalance between strong occupational demand and constrained supply of modern logistics real estate   in the UK.</w:t>
      </w:r>
    </w:p>
    <w:p w14:paraId="77399A6B" w14:textId="77777777" w:rsidR="003364E1" w:rsidRDefault="003364E1" w:rsidP="003364E1">
      <w:pPr>
        <w:pStyle w:val="cn"/>
        <w:shd w:val="clear" w:color="auto" w:fill="FFFFFF"/>
        <w:spacing w:before="0" w:beforeAutospacing="0" w:after="0" w:afterAutospacing="0"/>
        <w:jc w:val="both"/>
        <w:rPr>
          <w:color w:val="000000"/>
          <w:sz w:val="20"/>
          <w:szCs w:val="20"/>
        </w:rPr>
      </w:pPr>
      <w:r>
        <w:rPr>
          <w:rStyle w:val="co"/>
          <w:rFonts w:ascii="Arial" w:hAnsi="Arial" w:cs="Arial"/>
          <w:color w:val="000000"/>
          <w:sz w:val="20"/>
          <w:szCs w:val="20"/>
        </w:rPr>
        <w:t> </w:t>
      </w:r>
    </w:p>
    <w:p w14:paraId="77E5E74A" w14:textId="77777777" w:rsidR="003364E1" w:rsidRDefault="003364E1" w:rsidP="003364E1">
      <w:pPr>
        <w:pStyle w:val="cn"/>
        <w:shd w:val="clear" w:color="auto" w:fill="FFFFFF"/>
        <w:spacing w:before="0" w:beforeAutospacing="0" w:after="0" w:afterAutospacing="0"/>
        <w:jc w:val="both"/>
        <w:rPr>
          <w:color w:val="000000"/>
          <w:sz w:val="20"/>
          <w:szCs w:val="20"/>
        </w:rPr>
      </w:pPr>
      <w:r>
        <w:rPr>
          <w:rStyle w:val="co"/>
          <w:rFonts w:ascii="Arial" w:hAnsi="Arial" w:cs="Arial"/>
          <w:color w:val="000000"/>
          <w:sz w:val="20"/>
          <w:szCs w:val="20"/>
        </w:rPr>
        <w:t>The Company is a real estate investment trust to which Part 12 of the UK Corporation Tax Act 2010 applies, is listed on the premium segment of the Official List of the UK Financial Conduct Authority and is a constituent of the FTSE 250, FTSE EPRA/NAREIT and MSCI indices.</w:t>
      </w:r>
    </w:p>
    <w:p w14:paraId="49E6FBCA" w14:textId="77777777" w:rsidR="003364E1" w:rsidRDefault="003364E1" w:rsidP="003364E1">
      <w:pPr>
        <w:pStyle w:val="cp"/>
        <w:shd w:val="clear" w:color="auto" w:fill="FFFFFF"/>
        <w:spacing w:before="0" w:beforeAutospacing="0" w:after="0" w:afterAutospacing="0"/>
        <w:jc w:val="both"/>
        <w:rPr>
          <w:color w:val="000000"/>
          <w:sz w:val="20"/>
          <w:szCs w:val="20"/>
        </w:rPr>
      </w:pPr>
      <w:r>
        <w:rPr>
          <w:rFonts w:ascii="Arial" w:hAnsi="Arial" w:cs="Arial"/>
          <w:color w:val="000000"/>
          <w:sz w:val="20"/>
          <w:szCs w:val="20"/>
        </w:rPr>
        <w:t> </w:t>
      </w:r>
    </w:p>
    <w:p w14:paraId="1E85C71C" w14:textId="58345209" w:rsidR="001D7426" w:rsidRPr="00E77CF7" w:rsidRDefault="003364E1" w:rsidP="00E77CF7">
      <w:pPr>
        <w:pStyle w:val="cr"/>
        <w:shd w:val="clear" w:color="auto" w:fill="FFFFFF"/>
        <w:spacing w:before="0" w:beforeAutospacing="0" w:after="0" w:afterAutospacing="0"/>
        <w:jc w:val="both"/>
        <w:rPr>
          <w:color w:val="000000"/>
          <w:sz w:val="20"/>
          <w:szCs w:val="20"/>
        </w:rPr>
      </w:pPr>
      <w:r>
        <w:rPr>
          <w:rStyle w:val="cs"/>
          <w:rFonts w:ascii="Arial" w:hAnsi="Arial" w:cs="Arial"/>
          <w:color w:val="000000"/>
          <w:sz w:val="20"/>
          <w:szCs w:val="20"/>
        </w:rPr>
        <w:t>Further information on Tritax Big Box REIT is available at </w:t>
      </w:r>
      <w:hyperlink r:id="rId7" w:history="1">
        <w:r>
          <w:rPr>
            <w:rStyle w:val="Hyperlink"/>
            <w:rFonts w:ascii="Arial" w:hAnsi="Arial" w:cs="Arial"/>
            <w:sz w:val="20"/>
            <w:szCs w:val="20"/>
          </w:rPr>
          <w:t>www.tritaxbigbox.co.uk</w:t>
        </w:r>
      </w:hyperlink>
    </w:p>
    <w:sectPr w:rsidR="001D7426" w:rsidRPr="00E77CF7" w:rsidSect="00205A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342A4"/>
    <w:multiLevelType w:val="hybridMultilevel"/>
    <w:tmpl w:val="05F00ABA"/>
    <w:lvl w:ilvl="0" w:tplc="EC24C26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9D5DB9"/>
    <w:multiLevelType w:val="hybridMultilevel"/>
    <w:tmpl w:val="F5D80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735528">
    <w:abstractNumId w:val="0"/>
  </w:num>
  <w:num w:numId="2" w16cid:durableId="157793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4B"/>
    <w:rsid w:val="000029FB"/>
    <w:rsid w:val="0006328A"/>
    <w:rsid w:val="00064B90"/>
    <w:rsid w:val="00070093"/>
    <w:rsid w:val="000B10AE"/>
    <w:rsid w:val="000D2CB7"/>
    <w:rsid w:val="000F2B01"/>
    <w:rsid w:val="000F4821"/>
    <w:rsid w:val="000F4D46"/>
    <w:rsid w:val="00130212"/>
    <w:rsid w:val="00144241"/>
    <w:rsid w:val="001536D1"/>
    <w:rsid w:val="001B055E"/>
    <w:rsid w:val="001D7426"/>
    <w:rsid w:val="00205A4B"/>
    <w:rsid w:val="00227B4E"/>
    <w:rsid w:val="002B191E"/>
    <w:rsid w:val="002B3F70"/>
    <w:rsid w:val="002F548B"/>
    <w:rsid w:val="003006A8"/>
    <w:rsid w:val="003364E1"/>
    <w:rsid w:val="0037795F"/>
    <w:rsid w:val="003843A6"/>
    <w:rsid w:val="003D0AF6"/>
    <w:rsid w:val="003D29B1"/>
    <w:rsid w:val="003E23C7"/>
    <w:rsid w:val="003F732B"/>
    <w:rsid w:val="004449E1"/>
    <w:rsid w:val="00466892"/>
    <w:rsid w:val="00483D1F"/>
    <w:rsid w:val="00515557"/>
    <w:rsid w:val="00516DAA"/>
    <w:rsid w:val="00525B8C"/>
    <w:rsid w:val="00526888"/>
    <w:rsid w:val="005D1ECF"/>
    <w:rsid w:val="005D4A9E"/>
    <w:rsid w:val="005E101C"/>
    <w:rsid w:val="00631262"/>
    <w:rsid w:val="00646EB0"/>
    <w:rsid w:val="00674AC7"/>
    <w:rsid w:val="0068051F"/>
    <w:rsid w:val="0069754C"/>
    <w:rsid w:val="006A3B52"/>
    <w:rsid w:val="006D7900"/>
    <w:rsid w:val="006F6C43"/>
    <w:rsid w:val="0075520A"/>
    <w:rsid w:val="00784999"/>
    <w:rsid w:val="00785F92"/>
    <w:rsid w:val="007C5ECA"/>
    <w:rsid w:val="007F016F"/>
    <w:rsid w:val="008161E9"/>
    <w:rsid w:val="00827041"/>
    <w:rsid w:val="00833996"/>
    <w:rsid w:val="00841AC7"/>
    <w:rsid w:val="00864CF7"/>
    <w:rsid w:val="008732BE"/>
    <w:rsid w:val="00877B7E"/>
    <w:rsid w:val="008C3A5B"/>
    <w:rsid w:val="00904033"/>
    <w:rsid w:val="009076E0"/>
    <w:rsid w:val="00912ED0"/>
    <w:rsid w:val="00912FE4"/>
    <w:rsid w:val="00957474"/>
    <w:rsid w:val="0099395E"/>
    <w:rsid w:val="009B68F2"/>
    <w:rsid w:val="009C2426"/>
    <w:rsid w:val="009D20A6"/>
    <w:rsid w:val="00A02890"/>
    <w:rsid w:val="00A407F8"/>
    <w:rsid w:val="00A546EF"/>
    <w:rsid w:val="00A75B04"/>
    <w:rsid w:val="00A94AC3"/>
    <w:rsid w:val="00B651E9"/>
    <w:rsid w:val="00B66CD0"/>
    <w:rsid w:val="00B83CD4"/>
    <w:rsid w:val="00B922E6"/>
    <w:rsid w:val="00BB2EB8"/>
    <w:rsid w:val="00BC6BA4"/>
    <w:rsid w:val="00C5539C"/>
    <w:rsid w:val="00C659FD"/>
    <w:rsid w:val="00CC10EB"/>
    <w:rsid w:val="00CE43BC"/>
    <w:rsid w:val="00CE7F9A"/>
    <w:rsid w:val="00CF0CB8"/>
    <w:rsid w:val="00D009A2"/>
    <w:rsid w:val="00D011F5"/>
    <w:rsid w:val="00D074B0"/>
    <w:rsid w:val="00D82F58"/>
    <w:rsid w:val="00DB66FB"/>
    <w:rsid w:val="00DD4788"/>
    <w:rsid w:val="00DE34D8"/>
    <w:rsid w:val="00DF458C"/>
    <w:rsid w:val="00E121A7"/>
    <w:rsid w:val="00E77CF7"/>
    <w:rsid w:val="00E87285"/>
    <w:rsid w:val="00E9751C"/>
    <w:rsid w:val="00EC0756"/>
    <w:rsid w:val="00F42791"/>
    <w:rsid w:val="00F93611"/>
    <w:rsid w:val="00FA1EE6"/>
    <w:rsid w:val="00FB2F53"/>
    <w:rsid w:val="00FC0B86"/>
    <w:rsid w:val="00FC66E2"/>
    <w:rsid w:val="00FE74B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F898"/>
  <w15:chartTrackingRefBased/>
  <w15:docId w15:val="{4B4C48A9-0609-4E0F-B6BA-D0497FD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
    <w:name w:val="db"/>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w">
    <w:name w:val="cw"/>
    <w:basedOn w:val="DefaultParagraphFont"/>
    <w:rsid w:val="001D7426"/>
  </w:style>
  <w:style w:type="paragraph" w:customStyle="1" w:styleId="dc">
    <w:name w:val="dc"/>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
    <w:name w:val="da"/>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y">
    <w:name w:val="cy"/>
    <w:basedOn w:val="DefaultParagraphFont"/>
    <w:rsid w:val="001D7426"/>
  </w:style>
  <w:style w:type="character" w:customStyle="1" w:styleId="ct">
    <w:name w:val="ct"/>
    <w:basedOn w:val="DefaultParagraphFont"/>
    <w:rsid w:val="001D7426"/>
  </w:style>
  <w:style w:type="character" w:customStyle="1" w:styleId="cs">
    <w:name w:val="cs"/>
    <w:basedOn w:val="DefaultParagraphFont"/>
    <w:rsid w:val="001D7426"/>
  </w:style>
  <w:style w:type="character" w:styleId="Hyperlink">
    <w:name w:val="Hyperlink"/>
    <w:basedOn w:val="DefaultParagraphFont"/>
    <w:uiPriority w:val="99"/>
    <w:semiHidden/>
    <w:unhideWhenUsed/>
    <w:rsid w:val="001D7426"/>
    <w:rPr>
      <w:color w:val="0000FF"/>
      <w:u w:val="single"/>
    </w:rPr>
  </w:style>
  <w:style w:type="paragraph" w:customStyle="1" w:styleId="ed">
    <w:name w:val="ed"/>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u">
    <w:name w:val="du"/>
    <w:basedOn w:val="DefaultParagraphFont"/>
    <w:rsid w:val="001D7426"/>
  </w:style>
  <w:style w:type="paragraph" w:customStyle="1" w:styleId="ef">
    <w:name w:val="ef"/>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q">
    <w:name w:val="dq"/>
    <w:basedOn w:val="DefaultParagraphFont"/>
    <w:rsid w:val="001D7426"/>
  </w:style>
  <w:style w:type="paragraph" w:customStyle="1" w:styleId="cq">
    <w:name w:val="cq"/>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g">
    <w:name w:val="eg"/>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
    <w:name w:val="di"/>
    <w:basedOn w:val="DefaultParagraphFont"/>
    <w:rsid w:val="001D7426"/>
  </w:style>
  <w:style w:type="paragraph" w:customStyle="1" w:styleId="eh">
    <w:name w:val="eh"/>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p">
    <w:name w:val="dp"/>
    <w:basedOn w:val="DefaultParagraphFont"/>
    <w:rsid w:val="001D7426"/>
  </w:style>
  <w:style w:type="character" w:customStyle="1" w:styleId="df">
    <w:name w:val="df"/>
    <w:basedOn w:val="DefaultParagraphFont"/>
    <w:rsid w:val="001D7426"/>
  </w:style>
  <w:style w:type="paragraph" w:customStyle="1" w:styleId="a">
    <w:name w:val="a"/>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i">
    <w:name w:val="ei"/>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y">
    <w:name w:val="dy"/>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w">
    <w:name w:val="dw"/>
    <w:basedOn w:val="DefaultParagraphFont"/>
    <w:rsid w:val="001D7426"/>
  </w:style>
  <w:style w:type="character" w:customStyle="1" w:styleId="dd">
    <w:name w:val="dd"/>
    <w:basedOn w:val="DefaultParagraphFont"/>
    <w:rsid w:val="001D7426"/>
  </w:style>
  <w:style w:type="paragraph" w:customStyle="1" w:styleId="ej">
    <w:name w:val="ej"/>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z">
    <w:name w:val="cz"/>
    <w:basedOn w:val="DefaultParagraphFont"/>
    <w:rsid w:val="001D7426"/>
  </w:style>
  <w:style w:type="character" w:customStyle="1" w:styleId="cx">
    <w:name w:val="cx"/>
    <w:basedOn w:val="DefaultParagraphFont"/>
    <w:rsid w:val="001D7426"/>
  </w:style>
  <w:style w:type="paragraph" w:customStyle="1" w:styleId="ek">
    <w:name w:val="ek"/>
    <w:basedOn w:val="Normal"/>
    <w:rsid w:val="001D7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v">
    <w:name w:val="cv"/>
    <w:basedOn w:val="DefaultParagraphFont"/>
    <w:rsid w:val="001D7426"/>
  </w:style>
  <w:style w:type="paragraph" w:styleId="BalloonText">
    <w:name w:val="Balloon Text"/>
    <w:basedOn w:val="Normal"/>
    <w:link w:val="BalloonTextChar"/>
    <w:uiPriority w:val="99"/>
    <w:semiHidden/>
    <w:unhideWhenUsed/>
    <w:rsid w:val="00FC6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6E2"/>
    <w:rPr>
      <w:rFonts w:ascii="Segoe UI" w:hAnsi="Segoe UI" w:cs="Segoe UI"/>
      <w:sz w:val="18"/>
      <w:szCs w:val="18"/>
    </w:rPr>
  </w:style>
  <w:style w:type="character" w:customStyle="1" w:styleId="nu">
    <w:name w:val="nu"/>
    <w:basedOn w:val="DefaultParagraphFont"/>
    <w:rsid w:val="001536D1"/>
  </w:style>
  <w:style w:type="paragraph" w:customStyle="1" w:styleId="BodyA">
    <w:name w:val="Body A"/>
    <w:uiPriority w:val="29"/>
    <w:qFormat/>
    <w:rsid w:val="001536D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table" w:styleId="TableGrid">
    <w:name w:val="Table Grid"/>
    <w:basedOn w:val="TableNormal"/>
    <w:uiPriority w:val="59"/>
    <w:rsid w:val="0015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
    <w:name w:val="dn"/>
    <w:basedOn w:val="Normal"/>
    <w:rsid w:val="008C3A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l">
    <w:name w:val="dl"/>
    <w:basedOn w:val="DefaultParagraphFont"/>
    <w:rsid w:val="008C3A5B"/>
  </w:style>
  <w:style w:type="character" w:customStyle="1" w:styleId="cd">
    <w:name w:val="cd"/>
    <w:basedOn w:val="DefaultParagraphFont"/>
    <w:rsid w:val="008C3A5B"/>
  </w:style>
  <w:style w:type="character" w:customStyle="1" w:styleId="cc">
    <w:name w:val="cc"/>
    <w:basedOn w:val="DefaultParagraphFont"/>
    <w:rsid w:val="008C3A5B"/>
  </w:style>
  <w:style w:type="character" w:customStyle="1" w:styleId="co">
    <w:name w:val="co"/>
    <w:basedOn w:val="DefaultParagraphFont"/>
    <w:rsid w:val="008C3A5B"/>
  </w:style>
  <w:style w:type="character" w:customStyle="1" w:styleId="cb">
    <w:name w:val="cb"/>
    <w:basedOn w:val="DefaultParagraphFont"/>
    <w:rsid w:val="008C3A5B"/>
  </w:style>
  <w:style w:type="character" w:customStyle="1" w:styleId="ca">
    <w:name w:val="ca"/>
    <w:basedOn w:val="DefaultParagraphFont"/>
    <w:rsid w:val="008C3A5B"/>
  </w:style>
  <w:style w:type="character" w:customStyle="1" w:styleId="by">
    <w:name w:val="by"/>
    <w:basedOn w:val="DefaultParagraphFont"/>
    <w:rsid w:val="008C3A5B"/>
  </w:style>
  <w:style w:type="paragraph" w:styleId="ListParagraph">
    <w:name w:val="List Paragraph"/>
    <w:basedOn w:val="Normal"/>
    <w:uiPriority w:val="34"/>
    <w:qFormat/>
    <w:rsid w:val="005D1ECF"/>
    <w:pPr>
      <w:ind w:left="720"/>
      <w:contextualSpacing/>
    </w:pPr>
  </w:style>
  <w:style w:type="paragraph" w:customStyle="1" w:styleId="gq">
    <w:name w:val="gq"/>
    <w:basedOn w:val="Normal"/>
    <w:rsid w:val="00C553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x">
    <w:name w:val="gx"/>
    <w:basedOn w:val="Normal"/>
    <w:rsid w:val="00C553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y">
    <w:name w:val="gy"/>
    <w:basedOn w:val="DefaultParagraphFont"/>
    <w:rsid w:val="00C5539C"/>
  </w:style>
  <w:style w:type="character" w:customStyle="1" w:styleId="gz">
    <w:name w:val="gz"/>
    <w:basedOn w:val="DefaultParagraphFont"/>
    <w:rsid w:val="00C5539C"/>
  </w:style>
  <w:style w:type="character" w:customStyle="1" w:styleId="ha">
    <w:name w:val="ha"/>
    <w:basedOn w:val="DefaultParagraphFont"/>
    <w:rsid w:val="00C5539C"/>
  </w:style>
  <w:style w:type="character" w:customStyle="1" w:styleId="em">
    <w:name w:val="em"/>
    <w:basedOn w:val="DefaultParagraphFont"/>
    <w:rsid w:val="00C5539C"/>
  </w:style>
  <w:style w:type="paragraph" w:customStyle="1" w:styleId="gw">
    <w:name w:val="gw"/>
    <w:basedOn w:val="Normal"/>
    <w:rsid w:val="00C553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n">
    <w:name w:val="fn"/>
    <w:basedOn w:val="Normal"/>
    <w:rsid w:val="00864C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k">
    <w:name w:val="dk"/>
    <w:basedOn w:val="Normal"/>
    <w:rsid w:val="00864C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t">
    <w:name w:val="dt"/>
    <w:basedOn w:val="DefaultParagraphFont"/>
    <w:rsid w:val="00864CF7"/>
  </w:style>
  <w:style w:type="character" w:customStyle="1" w:styleId="dr">
    <w:name w:val="dr"/>
    <w:basedOn w:val="DefaultParagraphFont"/>
    <w:rsid w:val="00864CF7"/>
  </w:style>
  <w:style w:type="character" w:customStyle="1" w:styleId="ee">
    <w:name w:val="ee"/>
    <w:basedOn w:val="DefaultParagraphFont"/>
    <w:rsid w:val="008161E9"/>
  </w:style>
  <w:style w:type="paragraph" w:customStyle="1" w:styleId="cl">
    <w:name w:val="cl"/>
    <w:basedOn w:val="Normal"/>
    <w:rsid w:val="003364E1"/>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cm">
    <w:name w:val="cm"/>
    <w:basedOn w:val="DefaultParagraphFont"/>
    <w:rsid w:val="003364E1"/>
  </w:style>
  <w:style w:type="paragraph" w:customStyle="1" w:styleId="cn">
    <w:name w:val="cn"/>
    <w:basedOn w:val="Normal"/>
    <w:rsid w:val="003364E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cp">
    <w:name w:val="cp"/>
    <w:basedOn w:val="Normal"/>
    <w:rsid w:val="003364E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cr">
    <w:name w:val="cr"/>
    <w:basedOn w:val="Normal"/>
    <w:rsid w:val="003364E1"/>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r">
    <w:name w:val="ar"/>
    <w:basedOn w:val="DefaultParagraphFont"/>
    <w:rsid w:val="003364E1"/>
  </w:style>
  <w:style w:type="paragraph" w:styleId="Revision">
    <w:name w:val="Revision"/>
    <w:hidden/>
    <w:uiPriority w:val="99"/>
    <w:semiHidden/>
    <w:rsid w:val="00833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8926">
      <w:bodyDiv w:val="1"/>
      <w:marLeft w:val="0"/>
      <w:marRight w:val="0"/>
      <w:marTop w:val="0"/>
      <w:marBottom w:val="0"/>
      <w:divBdr>
        <w:top w:val="none" w:sz="0" w:space="0" w:color="auto"/>
        <w:left w:val="none" w:sz="0" w:space="0" w:color="auto"/>
        <w:bottom w:val="none" w:sz="0" w:space="0" w:color="auto"/>
        <w:right w:val="none" w:sz="0" w:space="0" w:color="auto"/>
      </w:divBdr>
    </w:div>
    <w:div w:id="6180567">
      <w:bodyDiv w:val="1"/>
      <w:marLeft w:val="0"/>
      <w:marRight w:val="0"/>
      <w:marTop w:val="0"/>
      <w:marBottom w:val="0"/>
      <w:divBdr>
        <w:top w:val="none" w:sz="0" w:space="0" w:color="auto"/>
        <w:left w:val="none" w:sz="0" w:space="0" w:color="auto"/>
        <w:bottom w:val="none" w:sz="0" w:space="0" w:color="auto"/>
        <w:right w:val="none" w:sz="0" w:space="0" w:color="auto"/>
      </w:divBdr>
    </w:div>
    <w:div w:id="8651927">
      <w:bodyDiv w:val="1"/>
      <w:marLeft w:val="0"/>
      <w:marRight w:val="0"/>
      <w:marTop w:val="0"/>
      <w:marBottom w:val="0"/>
      <w:divBdr>
        <w:top w:val="none" w:sz="0" w:space="0" w:color="auto"/>
        <w:left w:val="none" w:sz="0" w:space="0" w:color="auto"/>
        <w:bottom w:val="none" w:sz="0" w:space="0" w:color="auto"/>
        <w:right w:val="none" w:sz="0" w:space="0" w:color="auto"/>
      </w:divBdr>
    </w:div>
    <w:div w:id="25059862">
      <w:bodyDiv w:val="1"/>
      <w:marLeft w:val="0"/>
      <w:marRight w:val="0"/>
      <w:marTop w:val="0"/>
      <w:marBottom w:val="0"/>
      <w:divBdr>
        <w:top w:val="none" w:sz="0" w:space="0" w:color="auto"/>
        <w:left w:val="none" w:sz="0" w:space="0" w:color="auto"/>
        <w:bottom w:val="none" w:sz="0" w:space="0" w:color="auto"/>
        <w:right w:val="none" w:sz="0" w:space="0" w:color="auto"/>
      </w:divBdr>
    </w:div>
    <w:div w:id="45379729">
      <w:bodyDiv w:val="1"/>
      <w:marLeft w:val="0"/>
      <w:marRight w:val="0"/>
      <w:marTop w:val="0"/>
      <w:marBottom w:val="0"/>
      <w:divBdr>
        <w:top w:val="none" w:sz="0" w:space="0" w:color="auto"/>
        <w:left w:val="none" w:sz="0" w:space="0" w:color="auto"/>
        <w:bottom w:val="none" w:sz="0" w:space="0" w:color="auto"/>
        <w:right w:val="none" w:sz="0" w:space="0" w:color="auto"/>
      </w:divBdr>
    </w:div>
    <w:div w:id="55707377">
      <w:bodyDiv w:val="1"/>
      <w:marLeft w:val="0"/>
      <w:marRight w:val="0"/>
      <w:marTop w:val="0"/>
      <w:marBottom w:val="0"/>
      <w:divBdr>
        <w:top w:val="none" w:sz="0" w:space="0" w:color="auto"/>
        <w:left w:val="none" w:sz="0" w:space="0" w:color="auto"/>
        <w:bottom w:val="none" w:sz="0" w:space="0" w:color="auto"/>
        <w:right w:val="none" w:sz="0" w:space="0" w:color="auto"/>
      </w:divBdr>
    </w:div>
    <w:div w:id="59138695">
      <w:bodyDiv w:val="1"/>
      <w:marLeft w:val="0"/>
      <w:marRight w:val="0"/>
      <w:marTop w:val="0"/>
      <w:marBottom w:val="0"/>
      <w:divBdr>
        <w:top w:val="none" w:sz="0" w:space="0" w:color="auto"/>
        <w:left w:val="none" w:sz="0" w:space="0" w:color="auto"/>
        <w:bottom w:val="none" w:sz="0" w:space="0" w:color="auto"/>
        <w:right w:val="none" w:sz="0" w:space="0" w:color="auto"/>
      </w:divBdr>
    </w:div>
    <w:div w:id="73935047">
      <w:bodyDiv w:val="1"/>
      <w:marLeft w:val="0"/>
      <w:marRight w:val="0"/>
      <w:marTop w:val="0"/>
      <w:marBottom w:val="0"/>
      <w:divBdr>
        <w:top w:val="none" w:sz="0" w:space="0" w:color="auto"/>
        <w:left w:val="none" w:sz="0" w:space="0" w:color="auto"/>
        <w:bottom w:val="none" w:sz="0" w:space="0" w:color="auto"/>
        <w:right w:val="none" w:sz="0" w:space="0" w:color="auto"/>
      </w:divBdr>
    </w:div>
    <w:div w:id="79526790">
      <w:bodyDiv w:val="1"/>
      <w:marLeft w:val="0"/>
      <w:marRight w:val="0"/>
      <w:marTop w:val="0"/>
      <w:marBottom w:val="0"/>
      <w:divBdr>
        <w:top w:val="none" w:sz="0" w:space="0" w:color="auto"/>
        <w:left w:val="none" w:sz="0" w:space="0" w:color="auto"/>
        <w:bottom w:val="none" w:sz="0" w:space="0" w:color="auto"/>
        <w:right w:val="none" w:sz="0" w:space="0" w:color="auto"/>
      </w:divBdr>
    </w:div>
    <w:div w:id="85657573">
      <w:bodyDiv w:val="1"/>
      <w:marLeft w:val="0"/>
      <w:marRight w:val="0"/>
      <w:marTop w:val="0"/>
      <w:marBottom w:val="0"/>
      <w:divBdr>
        <w:top w:val="none" w:sz="0" w:space="0" w:color="auto"/>
        <w:left w:val="none" w:sz="0" w:space="0" w:color="auto"/>
        <w:bottom w:val="none" w:sz="0" w:space="0" w:color="auto"/>
        <w:right w:val="none" w:sz="0" w:space="0" w:color="auto"/>
      </w:divBdr>
    </w:div>
    <w:div w:id="101145912">
      <w:bodyDiv w:val="1"/>
      <w:marLeft w:val="0"/>
      <w:marRight w:val="0"/>
      <w:marTop w:val="0"/>
      <w:marBottom w:val="0"/>
      <w:divBdr>
        <w:top w:val="none" w:sz="0" w:space="0" w:color="auto"/>
        <w:left w:val="none" w:sz="0" w:space="0" w:color="auto"/>
        <w:bottom w:val="none" w:sz="0" w:space="0" w:color="auto"/>
        <w:right w:val="none" w:sz="0" w:space="0" w:color="auto"/>
      </w:divBdr>
    </w:div>
    <w:div w:id="105471233">
      <w:bodyDiv w:val="1"/>
      <w:marLeft w:val="0"/>
      <w:marRight w:val="0"/>
      <w:marTop w:val="0"/>
      <w:marBottom w:val="0"/>
      <w:divBdr>
        <w:top w:val="none" w:sz="0" w:space="0" w:color="auto"/>
        <w:left w:val="none" w:sz="0" w:space="0" w:color="auto"/>
        <w:bottom w:val="none" w:sz="0" w:space="0" w:color="auto"/>
        <w:right w:val="none" w:sz="0" w:space="0" w:color="auto"/>
      </w:divBdr>
    </w:div>
    <w:div w:id="112527030">
      <w:bodyDiv w:val="1"/>
      <w:marLeft w:val="0"/>
      <w:marRight w:val="0"/>
      <w:marTop w:val="0"/>
      <w:marBottom w:val="0"/>
      <w:divBdr>
        <w:top w:val="none" w:sz="0" w:space="0" w:color="auto"/>
        <w:left w:val="none" w:sz="0" w:space="0" w:color="auto"/>
        <w:bottom w:val="none" w:sz="0" w:space="0" w:color="auto"/>
        <w:right w:val="none" w:sz="0" w:space="0" w:color="auto"/>
      </w:divBdr>
    </w:div>
    <w:div w:id="122502052">
      <w:bodyDiv w:val="1"/>
      <w:marLeft w:val="0"/>
      <w:marRight w:val="0"/>
      <w:marTop w:val="0"/>
      <w:marBottom w:val="0"/>
      <w:divBdr>
        <w:top w:val="none" w:sz="0" w:space="0" w:color="auto"/>
        <w:left w:val="none" w:sz="0" w:space="0" w:color="auto"/>
        <w:bottom w:val="none" w:sz="0" w:space="0" w:color="auto"/>
        <w:right w:val="none" w:sz="0" w:space="0" w:color="auto"/>
      </w:divBdr>
    </w:div>
    <w:div w:id="140270289">
      <w:bodyDiv w:val="1"/>
      <w:marLeft w:val="0"/>
      <w:marRight w:val="0"/>
      <w:marTop w:val="0"/>
      <w:marBottom w:val="0"/>
      <w:divBdr>
        <w:top w:val="none" w:sz="0" w:space="0" w:color="auto"/>
        <w:left w:val="none" w:sz="0" w:space="0" w:color="auto"/>
        <w:bottom w:val="none" w:sz="0" w:space="0" w:color="auto"/>
        <w:right w:val="none" w:sz="0" w:space="0" w:color="auto"/>
      </w:divBdr>
    </w:div>
    <w:div w:id="167061364">
      <w:bodyDiv w:val="1"/>
      <w:marLeft w:val="0"/>
      <w:marRight w:val="0"/>
      <w:marTop w:val="0"/>
      <w:marBottom w:val="0"/>
      <w:divBdr>
        <w:top w:val="none" w:sz="0" w:space="0" w:color="auto"/>
        <w:left w:val="none" w:sz="0" w:space="0" w:color="auto"/>
        <w:bottom w:val="none" w:sz="0" w:space="0" w:color="auto"/>
        <w:right w:val="none" w:sz="0" w:space="0" w:color="auto"/>
      </w:divBdr>
    </w:div>
    <w:div w:id="174657544">
      <w:bodyDiv w:val="1"/>
      <w:marLeft w:val="0"/>
      <w:marRight w:val="0"/>
      <w:marTop w:val="0"/>
      <w:marBottom w:val="0"/>
      <w:divBdr>
        <w:top w:val="none" w:sz="0" w:space="0" w:color="auto"/>
        <w:left w:val="none" w:sz="0" w:space="0" w:color="auto"/>
        <w:bottom w:val="none" w:sz="0" w:space="0" w:color="auto"/>
        <w:right w:val="none" w:sz="0" w:space="0" w:color="auto"/>
      </w:divBdr>
    </w:div>
    <w:div w:id="190261322">
      <w:bodyDiv w:val="1"/>
      <w:marLeft w:val="0"/>
      <w:marRight w:val="0"/>
      <w:marTop w:val="0"/>
      <w:marBottom w:val="0"/>
      <w:divBdr>
        <w:top w:val="none" w:sz="0" w:space="0" w:color="auto"/>
        <w:left w:val="none" w:sz="0" w:space="0" w:color="auto"/>
        <w:bottom w:val="none" w:sz="0" w:space="0" w:color="auto"/>
        <w:right w:val="none" w:sz="0" w:space="0" w:color="auto"/>
      </w:divBdr>
    </w:div>
    <w:div w:id="194730799">
      <w:bodyDiv w:val="1"/>
      <w:marLeft w:val="0"/>
      <w:marRight w:val="0"/>
      <w:marTop w:val="0"/>
      <w:marBottom w:val="0"/>
      <w:divBdr>
        <w:top w:val="none" w:sz="0" w:space="0" w:color="auto"/>
        <w:left w:val="none" w:sz="0" w:space="0" w:color="auto"/>
        <w:bottom w:val="none" w:sz="0" w:space="0" w:color="auto"/>
        <w:right w:val="none" w:sz="0" w:space="0" w:color="auto"/>
      </w:divBdr>
    </w:div>
    <w:div w:id="245110756">
      <w:bodyDiv w:val="1"/>
      <w:marLeft w:val="0"/>
      <w:marRight w:val="0"/>
      <w:marTop w:val="0"/>
      <w:marBottom w:val="0"/>
      <w:divBdr>
        <w:top w:val="none" w:sz="0" w:space="0" w:color="auto"/>
        <w:left w:val="none" w:sz="0" w:space="0" w:color="auto"/>
        <w:bottom w:val="none" w:sz="0" w:space="0" w:color="auto"/>
        <w:right w:val="none" w:sz="0" w:space="0" w:color="auto"/>
      </w:divBdr>
    </w:div>
    <w:div w:id="254363311">
      <w:bodyDiv w:val="1"/>
      <w:marLeft w:val="0"/>
      <w:marRight w:val="0"/>
      <w:marTop w:val="0"/>
      <w:marBottom w:val="0"/>
      <w:divBdr>
        <w:top w:val="none" w:sz="0" w:space="0" w:color="auto"/>
        <w:left w:val="none" w:sz="0" w:space="0" w:color="auto"/>
        <w:bottom w:val="none" w:sz="0" w:space="0" w:color="auto"/>
        <w:right w:val="none" w:sz="0" w:space="0" w:color="auto"/>
      </w:divBdr>
    </w:div>
    <w:div w:id="258607140">
      <w:bodyDiv w:val="1"/>
      <w:marLeft w:val="0"/>
      <w:marRight w:val="0"/>
      <w:marTop w:val="0"/>
      <w:marBottom w:val="0"/>
      <w:divBdr>
        <w:top w:val="none" w:sz="0" w:space="0" w:color="auto"/>
        <w:left w:val="none" w:sz="0" w:space="0" w:color="auto"/>
        <w:bottom w:val="none" w:sz="0" w:space="0" w:color="auto"/>
        <w:right w:val="none" w:sz="0" w:space="0" w:color="auto"/>
      </w:divBdr>
    </w:div>
    <w:div w:id="266931556">
      <w:bodyDiv w:val="1"/>
      <w:marLeft w:val="0"/>
      <w:marRight w:val="0"/>
      <w:marTop w:val="0"/>
      <w:marBottom w:val="0"/>
      <w:divBdr>
        <w:top w:val="none" w:sz="0" w:space="0" w:color="auto"/>
        <w:left w:val="none" w:sz="0" w:space="0" w:color="auto"/>
        <w:bottom w:val="none" w:sz="0" w:space="0" w:color="auto"/>
        <w:right w:val="none" w:sz="0" w:space="0" w:color="auto"/>
      </w:divBdr>
    </w:div>
    <w:div w:id="292909818">
      <w:bodyDiv w:val="1"/>
      <w:marLeft w:val="0"/>
      <w:marRight w:val="0"/>
      <w:marTop w:val="0"/>
      <w:marBottom w:val="0"/>
      <w:divBdr>
        <w:top w:val="none" w:sz="0" w:space="0" w:color="auto"/>
        <w:left w:val="none" w:sz="0" w:space="0" w:color="auto"/>
        <w:bottom w:val="none" w:sz="0" w:space="0" w:color="auto"/>
        <w:right w:val="none" w:sz="0" w:space="0" w:color="auto"/>
      </w:divBdr>
    </w:div>
    <w:div w:id="307560602">
      <w:bodyDiv w:val="1"/>
      <w:marLeft w:val="0"/>
      <w:marRight w:val="0"/>
      <w:marTop w:val="0"/>
      <w:marBottom w:val="0"/>
      <w:divBdr>
        <w:top w:val="none" w:sz="0" w:space="0" w:color="auto"/>
        <w:left w:val="none" w:sz="0" w:space="0" w:color="auto"/>
        <w:bottom w:val="none" w:sz="0" w:space="0" w:color="auto"/>
        <w:right w:val="none" w:sz="0" w:space="0" w:color="auto"/>
      </w:divBdr>
    </w:div>
    <w:div w:id="317541274">
      <w:bodyDiv w:val="1"/>
      <w:marLeft w:val="0"/>
      <w:marRight w:val="0"/>
      <w:marTop w:val="0"/>
      <w:marBottom w:val="0"/>
      <w:divBdr>
        <w:top w:val="none" w:sz="0" w:space="0" w:color="auto"/>
        <w:left w:val="none" w:sz="0" w:space="0" w:color="auto"/>
        <w:bottom w:val="none" w:sz="0" w:space="0" w:color="auto"/>
        <w:right w:val="none" w:sz="0" w:space="0" w:color="auto"/>
      </w:divBdr>
    </w:div>
    <w:div w:id="334380034">
      <w:bodyDiv w:val="1"/>
      <w:marLeft w:val="0"/>
      <w:marRight w:val="0"/>
      <w:marTop w:val="0"/>
      <w:marBottom w:val="0"/>
      <w:divBdr>
        <w:top w:val="none" w:sz="0" w:space="0" w:color="auto"/>
        <w:left w:val="none" w:sz="0" w:space="0" w:color="auto"/>
        <w:bottom w:val="none" w:sz="0" w:space="0" w:color="auto"/>
        <w:right w:val="none" w:sz="0" w:space="0" w:color="auto"/>
      </w:divBdr>
    </w:div>
    <w:div w:id="347218781">
      <w:bodyDiv w:val="1"/>
      <w:marLeft w:val="0"/>
      <w:marRight w:val="0"/>
      <w:marTop w:val="0"/>
      <w:marBottom w:val="0"/>
      <w:divBdr>
        <w:top w:val="none" w:sz="0" w:space="0" w:color="auto"/>
        <w:left w:val="none" w:sz="0" w:space="0" w:color="auto"/>
        <w:bottom w:val="none" w:sz="0" w:space="0" w:color="auto"/>
        <w:right w:val="none" w:sz="0" w:space="0" w:color="auto"/>
      </w:divBdr>
    </w:div>
    <w:div w:id="351880423">
      <w:bodyDiv w:val="1"/>
      <w:marLeft w:val="0"/>
      <w:marRight w:val="0"/>
      <w:marTop w:val="0"/>
      <w:marBottom w:val="0"/>
      <w:divBdr>
        <w:top w:val="none" w:sz="0" w:space="0" w:color="auto"/>
        <w:left w:val="none" w:sz="0" w:space="0" w:color="auto"/>
        <w:bottom w:val="none" w:sz="0" w:space="0" w:color="auto"/>
        <w:right w:val="none" w:sz="0" w:space="0" w:color="auto"/>
      </w:divBdr>
    </w:div>
    <w:div w:id="375080645">
      <w:bodyDiv w:val="1"/>
      <w:marLeft w:val="0"/>
      <w:marRight w:val="0"/>
      <w:marTop w:val="0"/>
      <w:marBottom w:val="0"/>
      <w:divBdr>
        <w:top w:val="none" w:sz="0" w:space="0" w:color="auto"/>
        <w:left w:val="none" w:sz="0" w:space="0" w:color="auto"/>
        <w:bottom w:val="none" w:sz="0" w:space="0" w:color="auto"/>
        <w:right w:val="none" w:sz="0" w:space="0" w:color="auto"/>
      </w:divBdr>
    </w:div>
    <w:div w:id="379328268">
      <w:bodyDiv w:val="1"/>
      <w:marLeft w:val="0"/>
      <w:marRight w:val="0"/>
      <w:marTop w:val="0"/>
      <w:marBottom w:val="0"/>
      <w:divBdr>
        <w:top w:val="none" w:sz="0" w:space="0" w:color="auto"/>
        <w:left w:val="none" w:sz="0" w:space="0" w:color="auto"/>
        <w:bottom w:val="none" w:sz="0" w:space="0" w:color="auto"/>
        <w:right w:val="none" w:sz="0" w:space="0" w:color="auto"/>
      </w:divBdr>
    </w:div>
    <w:div w:id="393434182">
      <w:bodyDiv w:val="1"/>
      <w:marLeft w:val="0"/>
      <w:marRight w:val="0"/>
      <w:marTop w:val="0"/>
      <w:marBottom w:val="0"/>
      <w:divBdr>
        <w:top w:val="none" w:sz="0" w:space="0" w:color="auto"/>
        <w:left w:val="none" w:sz="0" w:space="0" w:color="auto"/>
        <w:bottom w:val="none" w:sz="0" w:space="0" w:color="auto"/>
        <w:right w:val="none" w:sz="0" w:space="0" w:color="auto"/>
      </w:divBdr>
    </w:div>
    <w:div w:id="394088486">
      <w:bodyDiv w:val="1"/>
      <w:marLeft w:val="0"/>
      <w:marRight w:val="0"/>
      <w:marTop w:val="0"/>
      <w:marBottom w:val="0"/>
      <w:divBdr>
        <w:top w:val="none" w:sz="0" w:space="0" w:color="auto"/>
        <w:left w:val="none" w:sz="0" w:space="0" w:color="auto"/>
        <w:bottom w:val="none" w:sz="0" w:space="0" w:color="auto"/>
        <w:right w:val="none" w:sz="0" w:space="0" w:color="auto"/>
      </w:divBdr>
    </w:div>
    <w:div w:id="398985899">
      <w:bodyDiv w:val="1"/>
      <w:marLeft w:val="0"/>
      <w:marRight w:val="0"/>
      <w:marTop w:val="0"/>
      <w:marBottom w:val="0"/>
      <w:divBdr>
        <w:top w:val="none" w:sz="0" w:space="0" w:color="auto"/>
        <w:left w:val="none" w:sz="0" w:space="0" w:color="auto"/>
        <w:bottom w:val="none" w:sz="0" w:space="0" w:color="auto"/>
        <w:right w:val="none" w:sz="0" w:space="0" w:color="auto"/>
      </w:divBdr>
    </w:div>
    <w:div w:id="401408924">
      <w:bodyDiv w:val="1"/>
      <w:marLeft w:val="0"/>
      <w:marRight w:val="0"/>
      <w:marTop w:val="0"/>
      <w:marBottom w:val="0"/>
      <w:divBdr>
        <w:top w:val="none" w:sz="0" w:space="0" w:color="auto"/>
        <w:left w:val="none" w:sz="0" w:space="0" w:color="auto"/>
        <w:bottom w:val="none" w:sz="0" w:space="0" w:color="auto"/>
        <w:right w:val="none" w:sz="0" w:space="0" w:color="auto"/>
      </w:divBdr>
    </w:div>
    <w:div w:id="428164571">
      <w:bodyDiv w:val="1"/>
      <w:marLeft w:val="0"/>
      <w:marRight w:val="0"/>
      <w:marTop w:val="0"/>
      <w:marBottom w:val="0"/>
      <w:divBdr>
        <w:top w:val="none" w:sz="0" w:space="0" w:color="auto"/>
        <w:left w:val="none" w:sz="0" w:space="0" w:color="auto"/>
        <w:bottom w:val="none" w:sz="0" w:space="0" w:color="auto"/>
        <w:right w:val="none" w:sz="0" w:space="0" w:color="auto"/>
      </w:divBdr>
    </w:div>
    <w:div w:id="428933236">
      <w:bodyDiv w:val="1"/>
      <w:marLeft w:val="0"/>
      <w:marRight w:val="0"/>
      <w:marTop w:val="0"/>
      <w:marBottom w:val="0"/>
      <w:divBdr>
        <w:top w:val="none" w:sz="0" w:space="0" w:color="auto"/>
        <w:left w:val="none" w:sz="0" w:space="0" w:color="auto"/>
        <w:bottom w:val="none" w:sz="0" w:space="0" w:color="auto"/>
        <w:right w:val="none" w:sz="0" w:space="0" w:color="auto"/>
      </w:divBdr>
    </w:div>
    <w:div w:id="429813282">
      <w:bodyDiv w:val="1"/>
      <w:marLeft w:val="0"/>
      <w:marRight w:val="0"/>
      <w:marTop w:val="0"/>
      <w:marBottom w:val="0"/>
      <w:divBdr>
        <w:top w:val="none" w:sz="0" w:space="0" w:color="auto"/>
        <w:left w:val="none" w:sz="0" w:space="0" w:color="auto"/>
        <w:bottom w:val="none" w:sz="0" w:space="0" w:color="auto"/>
        <w:right w:val="none" w:sz="0" w:space="0" w:color="auto"/>
      </w:divBdr>
    </w:div>
    <w:div w:id="448276652">
      <w:bodyDiv w:val="1"/>
      <w:marLeft w:val="0"/>
      <w:marRight w:val="0"/>
      <w:marTop w:val="0"/>
      <w:marBottom w:val="0"/>
      <w:divBdr>
        <w:top w:val="none" w:sz="0" w:space="0" w:color="auto"/>
        <w:left w:val="none" w:sz="0" w:space="0" w:color="auto"/>
        <w:bottom w:val="none" w:sz="0" w:space="0" w:color="auto"/>
        <w:right w:val="none" w:sz="0" w:space="0" w:color="auto"/>
      </w:divBdr>
    </w:div>
    <w:div w:id="451287567">
      <w:bodyDiv w:val="1"/>
      <w:marLeft w:val="0"/>
      <w:marRight w:val="0"/>
      <w:marTop w:val="0"/>
      <w:marBottom w:val="0"/>
      <w:divBdr>
        <w:top w:val="none" w:sz="0" w:space="0" w:color="auto"/>
        <w:left w:val="none" w:sz="0" w:space="0" w:color="auto"/>
        <w:bottom w:val="none" w:sz="0" w:space="0" w:color="auto"/>
        <w:right w:val="none" w:sz="0" w:space="0" w:color="auto"/>
      </w:divBdr>
    </w:div>
    <w:div w:id="499583392">
      <w:bodyDiv w:val="1"/>
      <w:marLeft w:val="0"/>
      <w:marRight w:val="0"/>
      <w:marTop w:val="0"/>
      <w:marBottom w:val="0"/>
      <w:divBdr>
        <w:top w:val="none" w:sz="0" w:space="0" w:color="auto"/>
        <w:left w:val="none" w:sz="0" w:space="0" w:color="auto"/>
        <w:bottom w:val="none" w:sz="0" w:space="0" w:color="auto"/>
        <w:right w:val="none" w:sz="0" w:space="0" w:color="auto"/>
      </w:divBdr>
    </w:div>
    <w:div w:id="506754731">
      <w:bodyDiv w:val="1"/>
      <w:marLeft w:val="0"/>
      <w:marRight w:val="0"/>
      <w:marTop w:val="0"/>
      <w:marBottom w:val="0"/>
      <w:divBdr>
        <w:top w:val="none" w:sz="0" w:space="0" w:color="auto"/>
        <w:left w:val="none" w:sz="0" w:space="0" w:color="auto"/>
        <w:bottom w:val="none" w:sz="0" w:space="0" w:color="auto"/>
        <w:right w:val="none" w:sz="0" w:space="0" w:color="auto"/>
      </w:divBdr>
    </w:div>
    <w:div w:id="520365081">
      <w:bodyDiv w:val="1"/>
      <w:marLeft w:val="0"/>
      <w:marRight w:val="0"/>
      <w:marTop w:val="0"/>
      <w:marBottom w:val="0"/>
      <w:divBdr>
        <w:top w:val="none" w:sz="0" w:space="0" w:color="auto"/>
        <w:left w:val="none" w:sz="0" w:space="0" w:color="auto"/>
        <w:bottom w:val="none" w:sz="0" w:space="0" w:color="auto"/>
        <w:right w:val="none" w:sz="0" w:space="0" w:color="auto"/>
      </w:divBdr>
    </w:div>
    <w:div w:id="525606231">
      <w:bodyDiv w:val="1"/>
      <w:marLeft w:val="0"/>
      <w:marRight w:val="0"/>
      <w:marTop w:val="0"/>
      <w:marBottom w:val="0"/>
      <w:divBdr>
        <w:top w:val="none" w:sz="0" w:space="0" w:color="auto"/>
        <w:left w:val="none" w:sz="0" w:space="0" w:color="auto"/>
        <w:bottom w:val="none" w:sz="0" w:space="0" w:color="auto"/>
        <w:right w:val="none" w:sz="0" w:space="0" w:color="auto"/>
      </w:divBdr>
    </w:div>
    <w:div w:id="528563669">
      <w:bodyDiv w:val="1"/>
      <w:marLeft w:val="0"/>
      <w:marRight w:val="0"/>
      <w:marTop w:val="0"/>
      <w:marBottom w:val="0"/>
      <w:divBdr>
        <w:top w:val="none" w:sz="0" w:space="0" w:color="auto"/>
        <w:left w:val="none" w:sz="0" w:space="0" w:color="auto"/>
        <w:bottom w:val="none" w:sz="0" w:space="0" w:color="auto"/>
        <w:right w:val="none" w:sz="0" w:space="0" w:color="auto"/>
      </w:divBdr>
    </w:div>
    <w:div w:id="541600556">
      <w:bodyDiv w:val="1"/>
      <w:marLeft w:val="0"/>
      <w:marRight w:val="0"/>
      <w:marTop w:val="0"/>
      <w:marBottom w:val="0"/>
      <w:divBdr>
        <w:top w:val="none" w:sz="0" w:space="0" w:color="auto"/>
        <w:left w:val="none" w:sz="0" w:space="0" w:color="auto"/>
        <w:bottom w:val="none" w:sz="0" w:space="0" w:color="auto"/>
        <w:right w:val="none" w:sz="0" w:space="0" w:color="auto"/>
      </w:divBdr>
    </w:div>
    <w:div w:id="565067112">
      <w:bodyDiv w:val="1"/>
      <w:marLeft w:val="0"/>
      <w:marRight w:val="0"/>
      <w:marTop w:val="0"/>
      <w:marBottom w:val="0"/>
      <w:divBdr>
        <w:top w:val="none" w:sz="0" w:space="0" w:color="auto"/>
        <w:left w:val="none" w:sz="0" w:space="0" w:color="auto"/>
        <w:bottom w:val="none" w:sz="0" w:space="0" w:color="auto"/>
        <w:right w:val="none" w:sz="0" w:space="0" w:color="auto"/>
      </w:divBdr>
    </w:div>
    <w:div w:id="570384243">
      <w:bodyDiv w:val="1"/>
      <w:marLeft w:val="0"/>
      <w:marRight w:val="0"/>
      <w:marTop w:val="0"/>
      <w:marBottom w:val="0"/>
      <w:divBdr>
        <w:top w:val="none" w:sz="0" w:space="0" w:color="auto"/>
        <w:left w:val="none" w:sz="0" w:space="0" w:color="auto"/>
        <w:bottom w:val="none" w:sz="0" w:space="0" w:color="auto"/>
        <w:right w:val="none" w:sz="0" w:space="0" w:color="auto"/>
      </w:divBdr>
    </w:div>
    <w:div w:id="574559835">
      <w:bodyDiv w:val="1"/>
      <w:marLeft w:val="0"/>
      <w:marRight w:val="0"/>
      <w:marTop w:val="0"/>
      <w:marBottom w:val="0"/>
      <w:divBdr>
        <w:top w:val="none" w:sz="0" w:space="0" w:color="auto"/>
        <w:left w:val="none" w:sz="0" w:space="0" w:color="auto"/>
        <w:bottom w:val="none" w:sz="0" w:space="0" w:color="auto"/>
        <w:right w:val="none" w:sz="0" w:space="0" w:color="auto"/>
      </w:divBdr>
    </w:div>
    <w:div w:id="583419824">
      <w:bodyDiv w:val="1"/>
      <w:marLeft w:val="0"/>
      <w:marRight w:val="0"/>
      <w:marTop w:val="0"/>
      <w:marBottom w:val="0"/>
      <w:divBdr>
        <w:top w:val="none" w:sz="0" w:space="0" w:color="auto"/>
        <w:left w:val="none" w:sz="0" w:space="0" w:color="auto"/>
        <w:bottom w:val="none" w:sz="0" w:space="0" w:color="auto"/>
        <w:right w:val="none" w:sz="0" w:space="0" w:color="auto"/>
      </w:divBdr>
    </w:div>
    <w:div w:id="584343506">
      <w:bodyDiv w:val="1"/>
      <w:marLeft w:val="0"/>
      <w:marRight w:val="0"/>
      <w:marTop w:val="0"/>
      <w:marBottom w:val="0"/>
      <w:divBdr>
        <w:top w:val="none" w:sz="0" w:space="0" w:color="auto"/>
        <w:left w:val="none" w:sz="0" w:space="0" w:color="auto"/>
        <w:bottom w:val="none" w:sz="0" w:space="0" w:color="auto"/>
        <w:right w:val="none" w:sz="0" w:space="0" w:color="auto"/>
      </w:divBdr>
    </w:div>
    <w:div w:id="587083889">
      <w:bodyDiv w:val="1"/>
      <w:marLeft w:val="0"/>
      <w:marRight w:val="0"/>
      <w:marTop w:val="0"/>
      <w:marBottom w:val="0"/>
      <w:divBdr>
        <w:top w:val="none" w:sz="0" w:space="0" w:color="auto"/>
        <w:left w:val="none" w:sz="0" w:space="0" w:color="auto"/>
        <w:bottom w:val="none" w:sz="0" w:space="0" w:color="auto"/>
        <w:right w:val="none" w:sz="0" w:space="0" w:color="auto"/>
      </w:divBdr>
    </w:div>
    <w:div w:id="590892900">
      <w:bodyDiv w:val="1"/>
      <w:marLeft w:val="0"/>
      <w:marRight w:val="0"/>
      <w:marTop w:val="0"/>
      <w:marBottom w:val="0"/>
      <w:divBdr>
        <w:top w:val="none" w:sz="0" w:space="0" w:color="auto"/>
        <w:left w:val="none" w:sz="0" w:space="0" w:color="auto"/>
        <w:bottom w:val="none" w:sz="0" w:space="0" w:color="auto"/>
        <w:right w:val="none" w:sz="0" w:space="0" w:color="auto"/>
      </w:divBdr>
    </w:div>
    <w:div w:id="591746798">
      <w:bodyDiv w:val="1"/>
      <w:marLeft w:val="0"/>
      <w:marRight w:val="0"/>
      <w:marTop w:val="0"/>
      <w:marBottom w:val="0"/>
      <w:divBdr>
        <w:top w:val="none" w:sz="0" w:space="0" w:color="auto"/>
        <w:left w:val="none" w:sz="0" w:space="0" w:color="auto"/>
        <w:bottom w:val="none" w:sz="0" w:space="0" w:color="auto"/>
        <w:right w:val="none" w:sz="0" w:space="0" w:color="auto"/>
      </w:divBdr>
    </w:div>
    <w:div w:id="592974129">
      <w:bodyDiv w:val="1"/>
      <w:marLeft w:val="0"/>
      <w:marRight w:val="0"/>
      <w:marTop w:val="0"/>
      <w:marBottom w:val="0"/>
      <w:divBdr>
        <w:top w:val="none" w:sz="0" w:space="0" w:color="auto"/>
        <w:left w:val="none" w:sz="0" w:space="0" w:color="auto"/>
        <w:bottom w:val="none" w:sz="0" w:space="0" w:color="auto"/>
        <w:right w:val="none" w:sz="0" w:space="0" w:color="auto"/>
      </w:divBdr>
    </w:div>
    <w:div w:id="603878511">
      <w:bodyDiv w:val="1"/>
      <w:marLeft w:val="0"/>
      <w:marRight w:val="0"/>
      <w:marTop w:val="0"/>
      <w:marBottom w:val="0"/>
      <w:divBdr>
        <w:top w:val="none" w:sz="0" w:space="0" w:color="auto"/>
        <w:left w:val="none" w:sz="0" w:space="0" w:color="auto"/>
        <w:bottom w:val="none" w:sz="0" w:space="0" w:color="auto"/>
        <w:right w:val="none" w:sz="0" w:space="0" w:color="auto"/>
      </w:divBdr>
    </w:div>
    <w:div w:id="605310683">
      <w:bodyDiv w:val="1"/>
      <w:marLeft w:val="0"/>
      <w:marRight w:val="0"/>
      <w:marTop w:val="0"/>
      <w:marBottom w:val="0"/>
      <w:divBdr>
        <w:top w:val="none" w:sz="0" w:space="0" w:color="auto"/>
        <w:left w:val="none" w:sz="0" w:space="0" w:color="auto"/>
        <w:bottom w:val="none" w:sz="0" w:space="0" w:color="auto"/>
        <w:right w:val="none" w:sz="0" w:space="0" w:color="auto"/>
      </w:divBdr>
    </w:div>
    <w:div w:id="613363087">
      <w:bodyDiv w:val="1"/>
      <w:marLeft w:val="0"/>
      <w:marRight w:val="0"/>
      <w:marTop w:val="0"/>
      <w:marBottom w:val="0"/>
      <w:divBdr>
        <w:top w:val="none" w:sz="0" w:space="0" w:color="auto"/>
        <w:left w:val="none" w:sz="0" w:space="0" w:color="auto"/>
        <w:bottom w:val="none" w:sz="0" w:space="0" w:color="auto"/>
        <w:right w:val="none" w:sz="0" w:space="0" w:color="auto"/>
      </w:divBdr>
    </w:div>
    <w:div w:id="620186712">
      <w:bodyDiv w:val="1"/>
      <w:marLeft w:val="0"/>
      <w:marRight w:val="0"/>
      <w:marTop w:val="0"/>
      <w:marBottom w:val="0"/>
      <w:divBdr>
        <w:top w:val="none" w:sz="0" w:space="0" w:color="auto"/>
        <w:left w:val="none" w:sz="0" w:space="0" w:color="auto"/>
        <w:bottom w:val="none" w:sz="0" w:space="0" w:color="auto"/>
        <w:right w:val="none" w:sz="0" w:space="0" w:color="auto"/>
      </w:divBdr>
    </w:div>
    <w:div w:id="621377298">
      <w:bodyDiv w:val="1"/>
      <w:marLeft w:val="0"/>
      <w:marRight w:val="0"/>
      <w:marTop w:val="0"/>
      <w:marBottom w:val="0"/>
      <w:divBdr>
        <w:top w:val="none" w:sz="0" w:space="0" w:color="auto"/>
        <w:left w:val="none" w:sz="0" w:space="0" w:color="auto"/>
        <w:bottom w:val="none" w:sz="0" w:space="0" w:color="auto"/>
        <w:right w:val="none" w:sz="0" w:space="0" w:color="auto"/>
      </w:divBdr>
    </w:div>
    <w:div w:id="633099049">
      <w:bodyDiv w:val="1"/>
      <w:marLeft w:val="0"/>
      <w:marRight w:val="0"/>
      <w:marTop w:val="0"/>
      <w:marBottom w:val="0"/>
      <w:divBdr>
        <w:top w:val="none" w:sz="0" w:space="0" w:color="auto"/>
        <w:left w:val="none" w:sz="0" w:space="0" w:color="auto"/>
        <w:bottom w:val="none" w:sz="0" w:space="0" w:color="auto"/>
        <w:right w:val="none" w:sz="0" w:space="0" w:color="auto"/>
      </w:divBdr>
    </w:div>
    <w:div w:id="672562467">
      <w:bodyDiv w:val="1"/>
      <w:marLeft w:val="0"/>
      <w:marRight w:val="0"/>
      <w:marTop w:val="0"/>
      <w:marBottom w:val="0"/>
      <w:divBdr>
        <w:top w:val="none" w:sz="0" w:space="0" w:color="auto"/>
        <w:left w:val="none" w:sz="0" w:space="0" w:color="auto"/>
        <w:bottom w:val="none" w:sz="0" w:space="0" w:color="auto"/>
        <w:right w:val="none" w:sz="0" w:space="0" w:color="auto"/>
      </w:divBdr>
    </w:div>
    <w:div w:id="674379399">
      <w:bodyDiv w:val="1"/>
      <w:marLeft w:val="0"/>
      <w:marRight w:val="0"/>
      <w:marTop w:val="0"/>
      <w:marBottom w:val="0"/>
      <w:divBdr>
        <w:top w:val="none" w:sz="0" w:space="0" w:color="auto"/>
        <w:left w:val="none" w:sz="0" w:space="0" w:color="auto"/>
        <w:bottom w:val="none" w:sz="0" w:space="0" w:color="auto"/>
        <w:right w:val="none" w:sz="0" w:space="0" w:color="auto"/>
      </w:divBdr>
    </w:div>
    <w:div w:id="682515557">
      <w:bodyDiv w:val="1"/>
      <w:marLeft w:val="0"/>
      <w:marRight w:val="0"/>
      <w:marTop w:val="0"/>
      <w:marBottom w:val="0"/>
      <w:divBdr>
        <w:top w:val="none" w:sz="0" w:space="0" w:color="auto"/>
        <w:left w:val="none" w:sz="0" w:space="0" w:color="auto"/>
        <w:bottom w:val="none" w:sz="0" w:space="0" w:color="auto"/>
        <w:right w:val="none" w:sz="0" w:space="0" w:color="auto"/>
      </w:divBdr>
    </w:div>
    <w:div w:id="699281607">
      <w:bodyDiv w:val="1"/>
      <w:marLeft w:val="0"/>
      <w:marRight w:val="0"/>
      <w:marTop w:val="0"/>
      <w:marBottom w:val="0"/>
      <w:divBdr>
        <w:top w:val="none" w:sz="0" w:space="0" w:color="auto"/>
        <w:left w:val="none" w:sz="0" w:space="0" w:color="auto"/>
        <w:bottom w:val="none" w:sz="0" w:space="0" w:color="auto"/>
        <w:right w:val="none" w:sz="0" w:space="0" w:color="auto"/>
      </w:divBdr>
    </w:div>
    <w:div w:id="715274694">
      <w:bodyDiv w:val="1"/>
      <w:marLeft w:val="0"/>
      <w:marRight w:val="0"/>
      <w:marTop w:val="0"/>
      <w:marBottom w:val="0"/>
      <w:divBdr>
        <w:top w:val="none" w:sz="0" w:space="0" w:color="auto"/>
        <w:left w:val="none" w:sz="0" w:space="0" w:color="auto"/>
        <w:bottom w:val="none" w:sz="0" w:space="0" w:color="auto"/>
        <w:right w:val="none" w:sz="0" w:space="0" w:color="auto"/>
      </w:divBdr>
    </w:div>
    <w:div w:id="735056674">
      <w:bodyDiv w:val="1"/>
      <w:marLeft w:val="0"/>
      <w:marRight w:val="0"/>
      <w:marTop w:val="0"/>
      <w:marBottom w:val="0"/>
      <w:divBdr>
        <w:top w:val="none" w:sz="0" w:space="0" w:color="auto"/>
        <w:left w:val="none" w:sz="0" w:space="0" w:color="auto"/>
        <w:bottom w:val="none" w:sz="0" w:space="0" w:color="auto"/>
        <w:right w:val="none" w:sz="0" w:space="0" w:color="auto"/>
      </w:divBdr>
    </w:div>
    <w:div w:id="735935196">
      <w:bodyDiv w:val="1"/>
      <w:marLeft w:val="0"/>
      <w:marRight w:val="0"/>
      <w:marTop w:val="0"/>
      <w:marBottom w:val="0"/>
      <w:divBdr>
        <w:top w:val="none" w:sz="0" w:space="0" w:color="auto"/>
        <w:left w:val="none" w:sz="0" w:space="0" w:color="auto"/>
        <w:bottom w:val="none" w:sz="0" w:space="0" w:color="auto"/>
        <w:right w:val="none" w:sz="0" w:space="0" w:color="auto"/>
      </w:divBdr>
    </w:div>
    <w:div w:id="740954676">
      <w:bodyDiv w:val="1"/>
      <w:marLeft w:val="0"/>
      <w:marRight w:val="0"/>
      <w:marTop w:val="0"/>
      <w:marBottom w:val="0"/>
      <w:divBdr>
        <w:top w:val="none" w:sz="0" w:space="0" w:color="auto"/>
        <w:left w:val="none" w:sz="0" w:space="0" w:color="auto"/>
        <w:bottom w:val="none" w:sz="0" w:space="0" w:color="auto"/>
        <w:right w:val="none" w:sz="0" w:space="0" w:color="auto"/>
      </w:divBdr>
    </w:div>
    <w:div w:id="750354387">
      <w:bodyDiv w:val="1"/>
      <w:marLeft w:val="0"/>
      <w:marRight w:val="0"/>
      <w:marTop w:val="0"/>
      <w:marBottom w:val="0"/>
      <w:divBdr>
        <w:top w:val="none" w:sz="0" w:space="0" w:color="auto"/>
        <w:left w:val="none" w:sz="0" w:space="0" w:color="auto"/>
        <w:bottom w:val="none" w:sz="0" w:space="0" w:color="auto"/>
        <w:right w:val="none" w:sz="0" w:space="0" w:color="auto"/>
      </w:divBdr>
    </w:div>
    <w:div w:id="758674860">
      <w:bodyDiv w:val="1"/>
      <w:marLeft w:val="0"/>
      <w:marRight w:val="0"/>
      <w:marTop w:val="0"/>
      <w:marBottom w:val="0"/>
      <w:divBdr>
        <w:top w:val="none" w:sz="0" w:space="0" w:color="auto"/>
        <w:left w:val="none" w:sz="0" w:space="0" w:color="auto"/>
        <w:bottom w:val="none" w:sz="0" w:space="0" w:color="auto"/>
        <w:right w:val="none" w:sz="0" w:space="0" w:color="auto"/>
      </w:divBdr>
    </w:div>
    <w:div w:id="759107764">
      <w:bodyDiv w:val="1"/>
      <w:marLeft w:val="0"/>
      <w:marRight w:val="0"/>
      <w:marTop w:val="0"/>
      <w:marBottom w:val="0"/>
      <w:divBdr>
        <w:top w:val="none" w:sz="0" w:space="0" w:color="auto"/>
        <w:left w:val="none" w:sz="0" w:space="0" w:color="auto"/>
        <w:bottom w:val="none" w:sz="0" w:space="0" w:color="auto"/>
        <w:right w:val="none" w:sz="0" w:space="0" w:color="auto"/>
      </w:divBdr>
    </w:div>
    <w:div w:id="772167003">
      <w:bodyDiv w:val="1"/>
      <w:marLeft w:val="0"/>
      <w:marRight w:val="0"/>
      <w:marTop w:val="0"/>
      <w:marBottom w:val="0"/>
      <w:divBdr>
        <w:top w:val="none" w:sz="0" w:space="0" w:color="auto"/>
        <w:left w:val="none" w:sz="0" w:space="0" w:color="auto"/>
        <w:bottom w:val="none" w:sz="0" w:space="0" w:color="auto"/>
        <w:right w:val="none" w:sz="0" w:space="0" w:color="auto"/>
      </w:divBdr>
    </w:div>
    <w:div w:id="772748899">
      <w:bodyDiv w:val="1"/>
      <w:marLeft w:val="0"/>
      <w:marRight w:val="0"/>
      <w:marTop w:val="0"/>
      <w:marBottom w:val="0"/>
      <w:divBdr>
        <w:top w:val="none" w:sz="0" w:space="0" w:color="auto"/>
        <w:left w:val="none" w:sz="0" w:space="0" w:color="auto"/>
        <w:bottom w:val="none" w:sz="0" w:space="0" w:color="auto"/>
        <w:right w:val="none" w:sz="0" w:space="0" w:color="auto"/>
      </w:divBdr>
    </w:div>
    <w:div w:id="777413354">
      <w:bodyDiv w:val="1"/>
      <w:marLeft w:val="0"/>
      <w:marRight w:val="0"/>
      <w:marTop w:val="0"/>
      <w:marBottom w:val="0"/>
      <w:divBdr>
        <w:top w:val="none" w:sz="0" w:space="0" w:color="auto"/>
        <w:left w:val="none" w:sz="0" w:space="0" w:color="auto"/>
        <w:bottom w:val="none" w:sz="0" w:space="0" w:color="auto"/>
        <w:right w:val="none" w:sz="0" w:space="0" w:color="auto"/>
      </w:divBdr>
    </w:div>
    <w:div w:id="782767035">
      <w:bodyDiv w:val="1"/>
      <w:marLeft w:val="0"/>
      <w:marRight w:val="0"/>
      <w:marTop w:val="0"/>
      <w:marBottom w:val="0"/>
      <w:divBdr>
        <w:top w:val="none" w:sz="0" w:space="0" w:color="auto"/>
        <w:left w:val="none" w:sz="0" w:space="0" w:color="auto"/>
        <w:bottom w:val="none" w:sz="0" w:space="0" w:color="auto"/>
        <w:right w:val="none" w:sz="0" w:space="0" w:color="auto"/>
      </w:divBdr>
    </w:div>
    <w:div w:id="796071194">
      <w:bodyDiv w:val="1"/>
      <w:marLeft w:val="0"/>
      <w:marRight w:val="0"/>
      <w:marTop w:val="0"/>
      <w:marBottom w:val="0"/>
      <w:divBdr>
        <w:top w:val="none" w:sz="0" w:space="0" w:color="auto"/>
        <w:left w:val="none" w:sz="0" w:space="0" w:color="auto"/>
        <w:bottom w:val="none" w:sz="0" w:space="0" w:color="auto"/>
        <w:right w:val="none" w:sz="0" w:space="0" w:color="auto"/>
      </w:divBdr>
      <w:divsChild>
        <w:div w:id="443504397">
          <w:marLeft w:val="1440"/>
          <w:marRight w:val="1440"/>
          <w:marTop w:val="568"/>
          <w:marBottom w:val="284"/>
          <w:divBdr>
            <w:top w:val="none" w:sz="0" w:space="0" w:color="auto"/>
            <w:left w:val="none" w:sz="0" w:space="0" w:color="auto"/>
            <w:bottom w:val="none" w:sz="0" w:space="0" w:color="auto"/>
            <w:right w:val="none" w:sz="0" w:space="0" w:color="auto"/>
          </w:divBdr>
        </w:div>
      </w:divsChild>
    </w:div>
    <w:div w:id="822745301">
      <w:bodyDiv w:val="1"/>
      <w:marLeft w:val="0"/>
      <w:marRight w:val="0"/>
      <w:marTop w:val="0"/>
      <w:marBottom w:val="0"/>
      <w:divBdr>
        <w:top w:val="none" w:sz="0" w:space="0" w:color="auto"/>
        <w:left w:val="none" w:sz="0" w:space="0" w:color="auto"/>
        <w:bottom w:val="none" w:sz="0" w:space="0" w:color="auto"/>
        <w:right w:val="none" w:sz="0" w:space="0" w:color="auto"/>
      </w:divBdr>
    </w:div>
    <w:div w:id="836456493">
      <w:bodyDiv w:val="1"/>
      <w:marLeft w:val="0"/>
      <w:marRight w:val="0"/>
      <w:marTop w:val="0"/>
      <w:marBottom w:val="0"/>
      <w:divBdr>
        <w:top w:val="none" w:sz="0" w:space="0" w:color="auto"/>
        <w:left w:val="none" w:sz="0" w:space="0" w:color="auto"/>
        <w:bottom w:val="none" w:sz="0" w:space="0" w:color="auto"/>
        <w:right w:val="none" w:sz="0" w:space="0" w:color="auto"/>
      </w:divBdr>
    </w:div>
    <w:div w:id="841942198">
      <w:bodyDiv w:val="1"/>
      <w:marLeft w:val="0"/>
      <w:marRight w:val="0"/>
      <w:marTop w:val="0"/>
      <w:marBottom w:val="0"/>
      <w:divBdr>
        <w:top w:val="none" w:sz="0" w:space="0" w:color="auto"/>
        <w:left w:val="none" w:sz="0" w:space="0" w:color="auto"/>
        <w:bottom w:val="none" w:sz="0" w:space="0" w:color="auto"/>
        <w:right w:val="none" w:sz="0" w:space="0" w:color="auto"/>
      </w:divBdr>
    </w:div>
    <w:div w:id="850415142">
      <w:bodyDiv w:val="1"/>
      <w:marLeft w:val="0"/>
      <w:marRight w:val="0"/>
      <w:marTop w:val="0"/>
      <w:marBottom w:val="0"/>
      <w:divBdr>
        <w:top w:val="none" w:sz="0" w:space="0" w:color="auto"/>
        <w:left w:val="none" w:sz="0" w:space="0" w:color="auto"/>
        <w:bottom w:val="none" w:sz="0" w:space="0" w:color="auto"/>
        <w:right w:val="none" w:sz="0" w:space="0" w:color="auto"/>
      </w:divBdr>
    </w:div>
    <w:div w:id="857160924">
      <w:bodyDiv w:val="1"/>
      <w:marLeft w:val="0"/>
      <w:marRight w:val="0"/>
      <w:marTop w:val="0"/>
      <w:marBottom w:val="0"/>
      <w:divBdr>
        <w:top w:val="none" w:sz="0" w:space="0" w:color="auto"/>
        <w:left w:val="none" w:sz="0" w:space="0" w:color="auto"/>
        <w:bottom w:val="none" w:sz="0" w:space="0" w:color="auto"/>
        <w:right w:val="none" w:sz="0" w:space="0" w:color="auto"/>
      </w:divBdr>
    </w:div>
    <w:div w:id="862404192">
      <w:bodyDiv w:val="1"/>
      <w:marLeft w:val="0"/>
      <w:marRight w:val="0"/>
      <w:marTop w:val="0"/>
      <w:marBottom w:val="0"/>
      <w:divBdr>
        <w:top w:val="none" w:sz="0" w:space="0" w:color="auto"/>
        <w:left w:val="none" w:sz="0" w:space="0" w:color="auto"/>
        <w:bottom w:val="none" w:sz="0" w:space="0" w:color="auto"/>
        <w:right w:val="none" w:sz="0" w:space="0" w:color="auto"/>
      </w:divBdr>
    </w:div>
    <w:div w:id="886795781">
      <w:bodyDiv w:val="1"/>
      <w:marLeft w:val="0"/>
      <w:marRight w:val="0"/>
      <w:marTop w:val="0"/>
      <w:marBottom w:val="0"/>
      <w:divBdr>
        <w:top w:val="none" w:sz="0" w:space="0" w:color="auto"/>
        <w:left w:val="none" w:sz="0" w:space="0" w:color="auto"/>
        <w:bottom w:val="none" w:sz="0" w:space="0" w:color="auto"/>
        <w:right w:val="none" w:sz="0" w:space="0" w:color="auto"/>
      </w:divBdr>
    </w:div>
    <w:div w:id="892010612">
      <w:bodyDiv w:val="1"/>
      <w:marLeft w:val="0"/>
      <w:marRight w:val="0"/>
      <w:marTop w:val="0"/>
      <w:marBottom w:val="0"/>
      <w:divBdr>
        <w:top w:val="none" w:sz="0" w:space="0" w:color="auto"/>
        <w:left w:val="none" w:sz="0" w:space="0" w:color="auto"/>
        <w:bottom w:val="none" w:sz="0" w:space="0" w:color="auto"/>
        <w:right w:val="none" w:sz="0" w:space="0" w:color="auto"/>
      </w:divBdr>
    </w:div>
    <w:div w:id="895315305">
      <w:bodyDiv w:val="1"/>
      <w:marLeft w:val="0"/>
      <w:marRight w:val="0"/>
      <w:marTop w:val="0"/>
      <w:marBottom w:val="0"/>
      <w:divBdr>
        <w:top w:val="none" w:sz="0" w:space="0" w:color="auto"/>
        <w:left w:val="none" w:sz="0" w:space="0" w:color="auto"/>
        <w:bottom w:val="none" w:sz="0" w:space="0" w:color="auto"/>
        <w:right w:val="none" w:sz="0" w:space="0" w:color="auto"/>
      </w:divBdr>
    </w:div>
    <w:div w:id="896748911">
      <w:bodyDiv w:val="1"/>
      <w:marLeft w:val="0"/>
      <w:marRight w:val="0"/>
      <w:marTop w:val="0"/>
      <w:marBottom w:val="0"/>
      <w:divBdr>
        <w:top w:val="none" w:sz="0" w:space="0" w:color="auto"/>
        <w:left w:val="none" w:sz="0" w:space="0" w:color="auto"/>
        <w:bottom w:val="none" w:sz="0" w:space="0" w:color="auto"/>
        <w:right w:val="none" w:sz="0" w:space="0" w:color="auto"/>
      </w:divBdr>
    </w:div>
    <w:div w:id="899678899">
      <w:bodyDiv w:val="1"/>
      <w:marLeft w:val="0"/>
      <w:marRight w:val="0"/>
      <w:marTop w:val="0"/>
      <w:marBottom w:val="0"/>
      <w:divBdr>
        <w:top w:val="none" w:sz="0" w:space="0" w:color="auto"/>
        <w:left w:val="none" w:sz="0" w:space="0" w:color="auto"/>
        <w:bottom w:val="none" w:sz="0" w:space="0" w:color="auto"/>
        <w:right w:val="none" w:sz="0" w:space="0" w:color="auto"/>
      </w:divBdr>
    </w:div>
    <w:div w:id="903761220">
      <w:bodyDiv w:val="1"/>
      <w:marLeft w:val="0"/>
      <w:marRight w:val="0"/>
      <w:marTop w:val="0"/>
      <w:marBottom w:val="0"/>
      <w:divBdr>
        <w:top w:val="none" w:sz="0" w:space="0" w:color="auto"/>
        <w:left w:val="none" w:sz="0" w:space="0" w:color="auto"/>
        <w:bottom w:val="none" w:sz="0" w:space="0" w:color="auto"/>
        <w:right w:val="none" w:sz="0" w:space="0" w:color="auto"/>
      </w:divBdr>
    </w:div>
    <w:div w:id="930239956">
      <w:bodyDiv w:val="1"/>
      <w:marLeft w:val="0"/>
      <w:marRight w:val="0"/>
      <w:marTop w:val="0"/>
      <w:marBottom w:val="0"/>
      <w:divBdr>
        <w:top w:val="none" w:sz="0" w:space="0" w:color="auto"/>
        <w:left w:val="none" w:sz="0" w:space="0" w:color="auto"/>
        <w:bottom w:val="none" w:sz="0" w:space="0" w:color="auto"/>
        <w:right w:val="none" w:sz="0" w:space="0" w:color="auto"/>
      </w:divBdr>
    </w:div>
    <w:div w:id="939485036">
      <w:bodyDiv w:val="1"/>
      <w:marLeft w:val="0"/>
      <w:marRight w:val="0"/>
      <w:marTop w:val="0"/>
      <w:marBottom w:val="0"/>
      <w:divBdr>
        <w:top w:val="none" w:sz="0" w:space="0" w:color="auto"/>
        <w:left w:val="none" w:sz="0" w:space="0" w:color="auto"/>
        <w:bottom w:val="none" w:sz="0" w:space="0" w:color="auto"/>
        <w:right w:val="none" w:sz="0" w:space="0" w:color="auto"/>
      </w:divBdr>
    </w:div>
    <w:div w:id="951280174">
      <w:bodyDiv w:val="1"/>
      <w:marLeft w:val="0"/>
      <w:marRight w:val="0"/>
      <w:marTop w:val="0"/>
      <w:marBottom w:val="0"/>
      <w:divBdr>
        <w:top w:val="none" w:sz="0" w:space="0" w:color="auto"/>
        <w:left w:val="none" w:sz="0" w:space="0" w:color="auto"/>
        <w:bottom w:val="none" w:sz="0" w:space="0" w:color="auto"/>
        <w:right w:val="none" w:sz="0" w:space="0" w:color="auto"/>
      </w:divBdr>
    </w:div>
    <w:div w:id="958486067">
      <w:bodyDiv w:val="1"/>
      <w:marLeft w:val="0"/>
      <w:marRight w:val="0"/>
      <w:marTop w:val="0"/>
      <w:marBottom w:val="0"/>
      <w:divBdr>
        <w:top w:val="none" w:sz="0" w:space="0" w:color="auto"/>
        <w:left w:val="none" w:sz="0" w:space="0" w:color="auto"/>
        <w:bottom w:val="none" w:sz="0" w:space="0" w:color="auto"/>
        <w:right w:val="none" w:sz="0" w:space="0" w:color="auto"/>
      </w:divBdr>
    </w:div>
    <w:div w:id="976184187">
      <w:bodyDiv w:val="1"/>
      <w:marLeft w:val="0"/>
      <w:marRight w:val="0"/>
      <w:marTop w:val="0"/>
      <w:marBottom w:val="0"/>
      <w:divBdr>
        <w:top w:val="none" w:sz="0" w:space="0" w:color="auto"/>
        <w:left w:val="none" w:sz="0" w:space="0" w:color="auto"/>
        <w:bottom w:val="none" w:sz="0" w:space="0" w:color="auto"/>
        <w:right w:val="none" w:sz="0" w:space="0" w:color="auto"/>
      </w:divBdr>
    </w:div>
    <w:div w:id="978652894">
      <w:bodyDiv w:val="1"/>
      <w:marLeft w:val="0"/>
      <w:marRight w:val="0"/>
      <w:marTop w:val="0"/>
      <w:marBottom w:val="0"/>
      <w:divBdr>
        <w:top w:val="none" w:sz="0" w:space="0" w:color="auto"/>
        <w:left w:val="none" w:sz="0" w:space="0" w:color="auto"/>
        <w:bottom w:val="none" w:sz="0" w:space="0" w:color="auto"/>
        <w:right w:val="none" w:sz="0" w:space="0" w:color="auto"/>
      </w:divBdr>
    </w:div>
    <w:div w:id="986591657">
      <w:bodyDiv w:val="1"/>
      <w:marLeft w:val="0"/>
      <w:marRight w:val="0"/>
      <w:marTop w:val="0"/>
      <w:marBottom w:val="0"/>
      <w:divBdr>
        <w:top w:val="none" w:sz="0" w:space="0" w:color="auto"/>
        <w:left w:val="none" w:sz="0" w:space="0" w:color="auto"/>
        <w:bottom w:val="none" w:sz="0" w:space="0" w:color="auto"/>
        <w:right w:val="none" w:sz="0" w:space="0" w:color="auto"/>
      </w:divBdr>
    </w:div>
    <w:div w:id="991829461">
      <w:bodyDiv w:val="1"/>
      <w:marLeft w:val="0"/>
      <w:marRight w:val="0"/>
      <w:marTop w:val="0"/>
      <w:marBottom w:val="0"/>
      <w:divBdr>
        <w:top w:val="none" w:sz="0" w:space="0" w:color="auto"/>
        <w:left w:val="none" w:sz="0" w:space="0" w:color="auto"/>
        <w:bottom w:val="none" w:sz="0" w:space="0" w:color="auto"/>
        <w:right w:val="none" w:sz="0" w:space="0" w:color="auto"/>
      </w:divBdr>
    </w:div>
    <w:div w:id="1006176145">
      <w:bodyDiv w:val="1"/>
      <w:marLeft w:val="0"/>
      <w:marRight w:val="0"/>
      <w:marTop w:val="0"/>
      <w:marBottom w:val="0"/>
      <w:divBdr>
        <w:top w:val="none" w:sz="0" w:space="0" w:color="auto"/>
        <w:left w:val="none" w:sz="0" w:space="0" w:color="auto"/>
        <w:bottom w:val="none" w:sz="0" w:space="0" w:color="auto"/>
        <w:right w:val="none" w:sz="0" w:space="0" w:color="auto"/>
      </w:divBdr>
    </w:div>
    <w:div w:id="1008797365">
      <w:bodyDiv w:val="1"/>
      <w:marLeft w:val="0"/>
      <w:marRight w:val="0"/>
      <w:marTop w:val="0"/>
      <w:marBottom w:val="0"/>
      <w:divBdr>
        <w:top w:val="none" w:sz="0" w:space="0" w:color="auto"/>
        <w:left w:val="none" w:sz="0" w:space="0" w:color="auto"/>
        <w:bottom w:val="none" w:sz="0" w:space="0" w:color="auto"/>
        <w:right w:val="none" w:sz="0" w:space="0" w:color="auto"/>
      </w:divBdr>
    </w:div>
    <w:div w:id="1010177640">
      <w:bodyDiv w:val="1"/>
      <w:marLeft w:val="0"/>
      <w:marRight w:val="0"/>
      <w:marTop w:val="0"/>
      <w:marBottom w:val="0"/>
      <w:divBdr>
        <w:top w:val="none" w:sz="0" w:space="0" w:color="auto"/>
        <w:left w:val="none" w:sz="0" w:space="0" w:color="auto"/>
        <w:bottom w:val="none" w:sz="0" w:space="0" w:color="auto"/>
        <w:right w:val="none" w:sz="0" w:space="0" w:color="auto"/>
      </w:divBdr>
    </w:div>
    <w:div w:id="1013612163">
      <w:bodyDiv w:val="1"/>
      <w:marLeft w:val="0"/>
      <w:marRight w:val="0"/>
      <w:marTop w:val="0"/>
      <w:marBottom w:val="0"/>
      <w:divBdr>
        <w:top w:val="none" w:sz="0" w:space="0" w:color="auto"/>
        <w:left w:val="none" w:sz="0" w:space="0" w:color="auto"/>
        <w:bottom w:val="none" w:sz="0" w:space="0" w:color="auto"/>
        <w:right w:val="none" w:sz="0" w:space="0" w:color="auto"/>
      </w:divBdr>
    </w:div>
    <w:div w:id="1015810176">
      <w:bodyDiv w:val="1"/>
      <w:marLeft w:val="0"/>
      <w:marRight w:val="0"/>
      <w:marTop w:val="0"/>
      <w:marBottom w:val="0"/>
      <w:divBdr>
        <w:top w:val="none" w:sz="0" w:space="0" w:color="auto"/>
        <w:left w:val="none" w:sz="0" w:space="0" w:color="auto"/>
        <w:bottom w:val="none" w:sz="0" w:space="0" w:color="auto"/>
        <w:right w:val="none" w:sz="0" w:space="0" w:color="auto"/>
      </w:divBdr>
    </w:div>
    <w:div w:id="1041706441">
      <w:bodyDiv w:val="1"/>
      <w:marLeft w:val="0"/>
      <w:marRight w:val="0"/>
      <w:marTop w:val="0"/>
      <w:marBottom w:val="0"/>
      <w:divBdr>
        <w:top w:val="none" w:sz="0" w:space="0" w:color="auto"/>
        <w:left w:val="none" w:sz="0" w:space="0" w:color="auto"/>
        <w:bottom w:val="none" w:sz="0" w:space="0" w:color="auto"/>
        <w:right w:val="none" w:sz="0" w:space="0" w:color="auto"/>
      </w:divBdr>
    </w:div>
    <w:div w:id="1053625729">
      <w:bodyDiv w:val="1"/>
      <w:marLeft w:val="0"/>
      <w:marRight w:val="0"/>
      <w:marTop w:val="0"/>
      <w:marBottom w:val="0"/>
      <w:divBdr>
        <w:top w:val="none" w:sz="0" w:space="0" w:color="auto"/>
        <w:left w:val="none" w:sz="0" w:space="0" w:color="auto"/>
        <w:bottom w:val="none" w:sz="0" w:space="0" w:color="auto"/>
        <w:right w:val="none" w:sz="0" w:space="0" w:color="auto"/>
      </w:divBdr>
    </w:div>
    <w:div w:id="1075279486">
      <w:bodyDiv w:val="1"/>
      <w:marLeft w:val="0"/>
      <w:marRight w:val="0"/>
      <w:marTop w:val="0"/>
      <w:marBottom w:val="0"/>
      <w:divBdr>
        <w:top w:val="none" w:sz="0" w:space="0" w:color="auto"/>
        <w:left w:val="none" w:sz="0" w:space="0" w:color="auto"/>
        <w:bottom w:val="none" w:sz="0" w:space="0" w:color="auto"/>
        <w:right w:val="none" w:sz="0" w:space="0" w:color="auto"/>
      </w:divBdr>
    </w:div>
    <w:div w:id="1080102073">
      <w:bodyDiv w:val="1"/>
      <w:marLeft w:val="0"/>
      <w:marRight w:val="0"/>
      <w:marTop w:val="0"/>
      <w:marBottom w:val="0"/>
      <w:divBdr>
        <w:top w:val="none" w:sz="0" w:space="0" w:color="auto"/>
        <w:left w:val="none" w:sz="0" w:space="0" w:color="auto"/>
        <w:bottom w:val="none" w:sz="0" w:space="0" w:color="auto"/>
        <w:right w:val="none" w:sz="0" w:space="0" w:color="auto"/>
      </w:divBdr>
    </w:div>
    <w:div w:id="1085538978">
      <w:bodyDiv w:val="1"/>
      <w:marLeft w:val="0"/>
      <w:marRight w:val="0"/>
      <w:marTop w:val="0"/>
      <w:marBottom w:val="0"/>
      <w:divBdr>
        <w:top w:val="none" w:sz="0" w:space="0" w:color="auto"/>
        <w:left w:val="none" w:sz="0" w:space="0" w:color="auto"/>
        <w:bottom w:val="none" w:sz="0" w:space="0" w:color="auto"/>
        <w:right w:val="none" w:sz="0" w:space="0" w:color="auto"/>
      </w:divBdr>
    </w:div>
    <w:div w:id="1090085113">
      <w:bodyDiv w:val="1"/>
      <w:marLeft w:val="0"/>
      <w:marRight w:val="0"/>
      <w:marTop w:val="0"/>
      <w:marBottom w:val="0"/>
      <w:divBdr>
        <w:top w:val="none" w:sz="0" w:space="0" w:color="auto"/>
        <w:left w:val="none" w:sz="0" w:space="0" w:color="auto"/>
        <w:bottom w:val="none" w:sz="0" w:space="0" w:color="auto"/>
        <w:right w:val="none" w:sz="0" w:space="0" w:color="auto"/>
      </w:divBdr>
    </w:div>
    <w:div w:id="1094400478">
      <w:bodyDiv w:val="1"/>
      <w:marLeft w:val="0"/>
      <w:marRight w:val="0"/>
      <w:marTop w:val="0"/>
      <w:marBottom w:val="0"/>
      <w:divBdr>
        <w:top w:val="none" w:sz="0" w:space="0" w:color="auto"/>
        <w:left w:val="none" w:sz="0" w:space="0" w:color="auto"/>
        <w:bottom w:val="none" w:sz="0" w:space="0" w:color="auto"/>
        <w:right w:val="none" w:sz="0" w:space="0" w:color="auto"/>
      </w:divBdr>
    </w:div>
    <w:div w:id="1096093036">
      <w:bodyDiv w:val="1"/>
      <w:marLeft w:val="0"/>
      <w:marRight w:val="0"/>
      <w:marTop w:val="0"/>
      <w:marBottom w:val="0"/>
      <w:divBdr>
        <w:top w:val="none" w:sz="0" w:space="0" w:color="auto"/>
        <w:left w:val="none" w:sz="0" w:space="0" w:color="auto"/>
        <w:bottom w:val="none" w:sz="0" w:space="0" w:color="auto"/>
        <w:right w:val="none" w:sz="0" w:space="0" w:color="auto"/>
      </w:divBdr>
    </w:div>
    <w:div w:id="1126585915">
      <w:bodyDiv w:val="1"/>
      <w:marLeft w:val="0"/>
      <w:marRight w:val="0"/>
      <w:marTop w:val="0"/>
      <w:marBottom w:val="0"/>
      <w:divBdr>
        <w:top w:val="none" w:sz="0" w:space="0" w:color="auto"/>
        <w:left w:val="none" w:sz="0" w:space="0" w:color="auto"/>
        <w:bottom w:val="none" w:sz="0" w:space="0" w:color="auto"/>
        <w:right w:val="none" w:sz="0" w:space="0" w:color="auto"/>
      </w:divBdr>
    </w:div>
    <w:div w:id="1134912562">
      <w:bodyDiv w:val="1"/>
      <w:marLeft w:val="0"/>
      <w:marRight w:val="0"/>
      <w:marTop w:val="0"/>
      <w:marBottom w:val="0"/>
      <w:divBdr>
        <w:top w:val="none" w:sz="0" w:space="0" w:color="auto"/>
        <w:left w:val="none" w:sz="0" w:space="0" w:color="auto"/>
        <w:bottom w:val="none" w:sz="0" w:space="0" w:color="auto"/>
        <w:right w:val="none" w:sz="0" w:space="0" w:color="auto"/>
      </w:divBdr>
    </w:div>
    <w:div w:id="1151604323">
      <w:bodyDiv w:val="1"/>
      <w:marLeft w:val="0"/>
      <w:marRight w:val="0"/>
      <w:marTop w:val="0"/>
      <w:marBottom w:val="0"/>
      <w:divBdr>
        <w:top w:val="none" w:sz="0" w:space="0" w:color="auto"/>
        <w:left w:val="none" w:sz="0" w:space="0" w:color="auto"/>
        <w:bottom w:val="none" w:sz="0" w:space="0" w:color="auto"/>
        <w:right w:val="none" w:sz="0" w:space="0" w:color="auto"/>
      </w:divBdr>
    </w:div>
    <w:div w:id="1152604705">
      <w:bodyDiv w:val="1"/>
      <w:marLeft w:val="0"/>
      <w:marRight w:val="0"/>
      <w:marTop w:val="0"/>
      <w:marBottom w:val="0"/>
      <w:divBdr>
        <w:top w:val="none" w:sz="0" w:space="0" w:color="auto"/>
        <w:left w:val="none" w:sz="0" w:space="0" w:color="auto"/>
        <w:bottom w:val="none" w:sz="0" w:space="0" w:color="auto"/>
        <w:right w:val="none" w:sz="0" w:space="0" w:color="auto"/>
      </w:divBdr>
    </w:div>
    <w:div w:id="1156218149">
      <w:bodyDiv w:val="1"/>
      <w:marLeft w:val="0"/>
      <w:marRight w:val="0"/>
      <w:marTop w:val="0"/>
      <w:marBottom w:val="0"/>
      <w:divBdr>
        <w:top w:val="none" w:sz="0" w:space="0" w:color="auto"/>
        <w:left w:val="none" w:sz="0" w:space="0" w:color="auto"/>
        <w:bottom w:val="none" w:sz="0" w:space="0" w:color="auto"/>
        <w:right w:val="none" w:sz="0" w:space="0" w:color="auto"/>
      </w:divBdr>
    </w:div>
    <w:div w:id="1156261281">
      <w:bodyDiv w:val="1"/>
      <w:marLeft w:val="0"/>
      <w:marRight w:val="0"/>
      <w:marTop w:val="0"/>
      <w:marBottom w:val="0"/>
      <w:divBdr>
        <w:top w:val="none" w:sz="0" w:space="0" w:color="auto"/>
        <w:left w:val="none" w:sz="0" w:space="0" w:color="auto"/>
        <w:bottom w:val="none" w:sz="0" w:space="0" w:color="auto"/>
        <w:right w:val="none" w:sz="0" w:space="0" w:color="auto"/>
      </w:divBdr>
    </w:div>
    <w:div w:id="1156990724">
      <w:bodyDiv w:val="1"/>
      <w:marLeft w:val="0"/>
      <w:marRight w:val="0"/>
      <w:marTop w:val="0"/>
      <w:marBottom w:val="0"/>
      <w:divBdr>
        <w:top w:val="none" w:sz="0" w:space="0" w:color="auto"/>
        <w:left w:val="none" w:sz="0" w:space="0" w:color="auto"/>
        <w:bottom w:val="none" w:sz="0" w:space="0" w:color="auto"/>
        <w:right w:val="none" w:sz="0" w:space="0" w:color="auto"/>
      </w:divBdr>
    </w:div>
    <w:div w:id="1164902509">
      <w:bodyDiv w:val="1"/>
      <w:marLeft w:val="0"/>
      <w:marRight w:val="0"/>
      <w:marTop w:val="0"/>
      <w:marBottom w:val="0"/>
      <w:divBdr>
        <w:top w:val="none" w:sz="0" w:space="0" w:color="auto"/>
        <w:left w:val="none" w:sz="0" w:space="0" w:color="auto"/>
        <w:bottom w:val="none" w:sz="0" w:space="0" w:color="auto"/>
        <w:right w:val="none" w:sz="0" w:space="0" w:color="auto"/>
      </w:divBdr>
    </w:div>
    <w:div w:id="1170288977">
      <w:bodyDiv w:val="1"/>
      <w:marLeft w:val="0"/>
      <w:marRight w:val="0"/>
      <w:marTop w:val="0"/>
      <w:marBottom w:val="0"/>
      <w:divBdr>
        <w:top w:val="none" w:sz="0" w:space="0" w:color="auto"/>
        <w:left w:val="none" w:sz="0" w:space="0" w:color="auto"/>
        <w:bottom w:val="none" w:sz="0" w:space="0" w:color="auto"/>
        <w:right w:val="none" w:sz="0" w:space="0" w:color="auto"/>
      </w:divBdr>
    </w:div>
    <w:div w:id="1186751504">
      <w:bodyDiv w:val="1"/>
      <w:marLeft w:val="0"/>
      <w:marRight w:val="0"/>
      <w:marTop w:val="0"/>
      <w:marBottom w:val="0"/>
      <w:divBdr>
        <w:top w:val="none" w:sz="0" w:space="0" w:color="auto"/>
        <w:left w:val="none" w:sz="0" w:space="0" w:color="auto"/>
        <w:bottom w:val="none" w:sz="0" w:space="0" w:color="auto"/>
        <w:right w:val="none" w:sz="0" w:space="0" w:color="auto"/>
      </w:divBdr>
    </w:div>
    <w:div w:id="1191341024">
      <w:bodyDiv w:val="1"/>
      <w:marLeft w:val="0"/>
      <w:marRight w:val="0"/>
      <w:marTop w:val="0"/>
      <w:marBottom w:val="0"/>
      <w:divBdr>
        <w:top w:val="none" w:sz="0" w:space="0" w:color="auto"/>
        <w:left w:val="none" w:sz="0" w:space="0" w:color="auto"/>
        <w:bottom w:val="none" w:sz="0" w:space="0" w:color="auto"/>
        <w:right w:val="none" w:sz="0" w:space="0" w:color="auto"/>
      </w:divBdr>
    </w:div>
    <w:div w:id="1203519842">
      <w:bodyDiv w:val="1"/>
      <w:marLeft w:val="0"/>
      <w:marRight w:val="0"/>
      <w:marTop w:val="0"/>
      <w:marBottom w:val="0"/>
      <w:divBdr>
        <w:top w:val="none" w:sz="0" w:space="0" w:color="auto"/>
        <w:left w:val="none" w:sz="0" w:space="0" w:color="auto"/>
        <w:bottom w:val="none" w:sz="0" w:space="0" w:color="auto"/>
        <w:right w:val="none" w:sz="0" w:space="0" w:color="auto"/>
      </w:divBdr>
    </w:div>
    <w:div w:id="1205362059">
      <w:bodyDiv w:val="1"/>
      <w:marLeft w:val="0"/>
      <w:marRight w:val="0"/>
      <w:marTop w:val="0"/>
      <w:marBottom w:val="0"/>
      <w:divBdr>
        <w:top w:val="none" w:sz="0" w:space="0" w:color="auto"/>
        <w:left w:val="none" w:sz="0" w:space="0" w:color="auto"/>
        <w:bottom w:val="none" w:sz="0" w:space="0" w:color="auto"/>
        <w:right w:val="none" w:sz="0" w:space="0" w:color="auto"/>
      </w:divBdr>
    </w:div>
    <w:div w:id="1206411966">
      <w:bodyDiv w:val="1"/>
      <w:marLeft w:val="0"/>
      <w:marRight w:val="0"/>
      <w:marTop w:val="0"/>
      <w:marBottom w:val="0"/>
      <w:divBdr>
        <w:top w:val="none" w:sz="0" w:space="0" w:color="auto"/>
        <w:left w:val="none" w:sz="0" w:space="0" w:color="auto"/>
        <w:bottom w:val="none" w:sz="0" w:space="0" w:color="auto"/>
        <w:right w:val="none" w:sz="0" w:space="0" w:color="auto"/>
      </w:divBdr>
    </w:div>
    <w:div w:id="1207646118">
      <w:bodyDiv w:val="1"/>
      <w:marLeft w:val="0"/>
      <w:marRight w:val="0"/>
      <w:marTop w:val="0"/>
      <w:marBottom w:val="0"/>
      <w:divBdr>
        <w:top w:val="none" w:sz="0" w:space="0" w:color="auto"/>
        <w:left w:val="none" w:sz="0" w:space="0" w:color="auto"/>
        <w:bottom w:val="none" w:sz="0" w:space="0" w:color="auto"/>
        <w:right w:val="none" w:sz="0" w:space="0" w:color="auto"/>
      </w:divBdr>
    </w:div>
    <w:div w:id="1213539934">
      <w:bodyDiv w:val="1"/>
      <w:marLeft w:val="0"/>
      <w:marRight w:val="0"/>
      <w:marTop w:val="0"/>
      <w:marBottom w:val="0"/>
      <w:divBdr>
        <w:top w:val="none" w:sz="0" w:space="0" w:color="auto"/>
        <w:left w:val="none" w:sz="0" w:space="0" w:color="auto"/>
        <w:bottom w:val="none" w:sz="0" w:space="0" w:color="auto"/>
        <w:right w:val="none" w:sz="0" w:space="0" w:color="auto"/>
      </w:divBdr>
    </w:div>
    <w:div w:id="1218662744">
      <w:bodyDiv w:val="1"/>
      <w:marLeft w:val="0"/>
      <w:marRight w:val="0"/>
      <w:marTop w:val="0"/>
      <w:marBottom w:val="0"/>
      <w:divBdr>
        <w:top w:val="none" w:sz="0" w:space="0" w:color="auto"/>
        <w:left w:val="none" w:sz="0" w:space="0" w:color="auto"/>
        <w:bottom w:val="none" w:sz="0" w:space="0" w:color="auto"/>
        <w:right w:val="none" w:sz="0" w:space="0" w:color="auto"/>
      </w:divBdr>
    </w:div>
    <w:div w:id="1220288720">
      <w:bodyDiv w:val="1"/>
      <w:marLeft w:val="0"/>
      <w:marRight w:val="0"/>
      <w:marTop w:val="0"/>
      <w:marBottom w:val="0"/>
      <w:divBdr>
        <w:top w:val="none" w:sz="0" w:space="0" w:color="auto"/>
        <w:left w:val="none" w:sz="0" w:space="0" w:color="auto"/>
        <w:bottom w:val="none" w:sz="0" w:space="0" w:color="auto"/>
        <w:right w:val="none" w:sz="0" w:space="0" w:color="auto"/>
      </w:divBdr>
    </w:div>
    <w:div w:id="1232732308">
      <w:bodyDiv w:val="1"/>
      <w:marLeft w:val="0"/>
      <w:marRight w:val="0"/>
      <w:marTop w:val="0"/>
      <w:marBottom w:val="0"/>
      <w:divBdr>
        <w:top w:val="none" w:sz="0" w:space="0" w:color="auto"/>
        <w:left w:val="none" w:sz="0" w:space="0" w:color="auto"/>
        <w:bottom w:val="none" w:sz="0" w:space="0" w:color="auto"/>
        <w:right w:val="none" w:sz="0" w:space="0" w:color="auto"/>
      </w:divBdr>
    </w:div>
    <w:div w:id="1233541412">
      <w:bodyDiv w:val="1"/>
      <w:marLeft w:val="0"/>
      <w:marRight w:val="0"/>
      <w:marTop w:val="0"/>
      <w:marBottom w:val="0"/>
      <w:divBdr>
        <w:top w:val="none" w:sz="0" w:space="0" w:color="auto"/>
        <w:left w:val="none" w:sz="0" w:space="0" w:color="auto"/>
        <w:bottom w:val="none" w:sz="0" w:space="0" w:color="auto"/>
        <w:right w:val="none" w:sz="0" w:space="0" w:color="auto"/>
      </w:divBdr>
    </w:div>
    <w:div w:id="1247886309">
      <w:bodyDiv w:val="1"/>
      <w:marLeft w:val="0"/>
      <w:marRight w:val="0"/>
      <w:marTop w:val="0"/>
      <w:marBottom w:val="0"/>
      <w:divBdr>
        <w:top w:val="none" w:sz="0" w:space="0" w:color="auto"/>
        <w:left w:val="none" w:sz="0" w:space="0" w:color="auto"/>
        <w:bottom w:val="none" w:sz="0" w:space="0" w:color="auto"/>
        <w:right w:val="none" w:sz="0" w:space="0" w:color="auto"/>
      </w:divBdr>
    </w:div>
    <w:div w:id="1250574820">
      <w:bodyDiv w:val="1"/>
      <w:marLeft w:val="0"/>
      <w:marRight w:val="0"/>
      <w:marTop w:val="0"/>
      <w:marBottom w:val="0"/>
      <w:divBdr>
        <w:top w:val="none" w:sz="0" w:space="0" w:color="auto"/>
        <w:left w:val="none" w:sz="0" w:space="0" w:color="auto"/>
        <w:bottom w:val="none" w:sz="0" w:space="0" w:color="auto"/>
        <w:right w:val="none" w:sz="0" w:space="0" w:color="auto"/>
      </w:divBdr>
    </w:div>
    <w:div w:id="1267079256">
      <w:bodyDiv w:val="1"/>
      <w:marLeft w:val="0"/>
      <w:marRight w:val="0"/>
      <w:marTop w:val="0"/>
      <w:marBottom w:val="0"/>
      <w:divBdr>
        <w:top w:val="none" w:sz="0" w:space="0" w:color="auto"/>
        <w:left w:val="none" w:sz="0" w:space="0" w:color="auto"/>
        <w:bottom w:val="none" w:sz="0" w:space="0" w:color="auto"/>
        <w:right w:val="none" w:sz="0" w:space="0" w:color="auto"/>
      </w:divBdr>
    </w:div>
    <w:div w:id="1267422967">
      <w:bodyDiv w:val="1"/>
      <w:marLeft w:val="0"/>
      <w:marRight w:val="0"/>
      <w:marTop w:val="0"/>
      <w:marBottom w:val="0"/>
      <w:divBdr>
        <w:top w:val="none" w:sz="0" w:space="0" w:color="auto"/>
        <w:left w:val="none" w:sz="0" w:space="0" w:color="auto"/>
        <w:bottom w:val="none" w:sz="0" w:space="0" w:color="auto"/>
        <w:right w:val="none" w:sz="0" w:space="0" w:color="auto"/>
      </w:divBdr>
    </w:div>
    <w:div w:id="1268196010">
      <w:bodyDiv w:val="1"/>
      <w:marLeft w:val="0"/>
      <w:marRight w:val="0"/>
      <w:marTop w:val="0"/>
      <w:marBottom w:val="0"/>
      <w:divBdr>
        <w:top w:val="none" w:sz="0" w:space="0" w:color="auto"/>
        <w:left w:val="none" w:sz="0" w:space="0" w:color="auto"/>
        <w:bottom w:val="none" w:sz="0" w:space="0" w:color="auto"/>
        <w:right w:val="none" w:sz="0" w:space="0" w:color="auto"/>
      </w:divBdr>
    </w:div>
    <w:div w:id="1288120043">
      <w:bodyDiv w:val="1"/>
      <w:marLeft w:val="0"/>
      <w:marRight w:val="0"/>
      <w:marTop w:val="0"/>
      <w:marBottom w:val="0"/>
      <w:divBdr>
        <w:top w:val="none" w:sz="0" w:space="0" w:color="auto"/>
        <w:left w:val="none" w:sz="0" w:space="0" w:color="auto"/>
        <w:bottom w:val="none" w:sz="0" w:space="0" w:color="auto"/>
        <w:right w:val="none" w:sz="0" w:space="0" w:color="auto"/>
      </w:divBdr>
    </w:div>
    <w:div w:id="1295794856">
      <w:bodyDiv w:val="1"/>
      <w:marLeft w:val="0"/>
      <w:marRight w:val="0"/>
      <w:marTop w:val="0"/>
      <w:marBottom w:val="0"/>
      <w:divBdr>
        <w:top w:val="none" w:sz="0" w:space="0" w:color="auto"/>
        <w:left w:val="none" w:sz="0" w:space="0" w:color="auto"/>
        <w:bottom w:val="none" w:sz="0" w:space="0" w:color="auto"/>
        <w:right w:val="none" w:sz="0" w:space="0" w:color="auto"/>
      </w:divBdr>
    </w:div>
    <w:div w:id="1306157354">
      <w:bodyDiv w:val="1"/>
      <w:marLeft w:val="0"/>
      <w:marRight w:val="0"/>
      <w:marTop w:val="0"/>
      <w:marBottom w:val="0"/>
      <w:divBdr>
        <w:top w:val="none" w:sz="0" w:space="0" w:color="auto"/>
        <w:left w:val="none" w:sz="0" w:space="0" w:color="auto"/>
        <w:bottom w:val="none" w:sz="0" w:space="0" w:color="auto"/>
        <w:right w:val="none" w:sz="0" w:space="0" w:color="auto"/>
      </w:divBdr>
    </w:div>
    <w:div w:id="1330909882">
      <w:bodyDiv w:val="1"/>
      <w:marLeft w:val="0"/>
      <w:marRight w:val="0"/>
      <w:marTop w:val="0"/>
      <w:marBottom w:val="0"/>
      <w:divBdr>
        <w:top w:val="none" w:sz="0" w:space="0" w:color="auto"/>
        <w:left w:val="none" w:sz="0" w:space="0" w:color="auto"/>
        <w:bottom w:val="none" w:sz="0" w:space="0" w:color="auto"/>
        <w:right w:val="none" w:sz="0" w:space="0" w:color="auto"/>
      </w:divBdr>
    </w:div>
    <w:div w:id="1331519575">
      <w:bodyDiv w:val="1"/>
      <w:marLeft w:val="0"/>
      <w:marRight w:val="0"/>
      <w:marTop w:val="0"/>
      <w:marBottom w:val="0"/>
      <w:divBdr>
        <w:top w:val="none" w:sz="0" w:space="0" w:color="auto"/>
        <w:left w:val="none" w:sz="0" w:space="0" w:color="auto"/>
        <w:bottom w:val="none" w:sz="0" w:space="0" w:color="auto"/>
        <w:right w:val="none" w:sz="0" w:space="0" w:color="auto"/>
      </w:divBdr>
    </w:div>
    <w:div w:id="1344744684">
      <w:bodyDiv w:val="1"/>
      <w:marLeft w:val="0"/>
      <w:marRight w:val="0"/>
      <w:marTop w:val="0"/>
      <w:marBottom w:val="0"/>
      <w:divBdr>
        <w:top w:val="none" w:sz="0" w:space="0" w:color="auto"/>
        <w:left w:val="none" w:sz="0" w:space="0" w:color="auto"/>
        <w:bottom w:val="none" w:sz="0" w:space="0" w:color="auto"/>
        <w:right w:val="none" w:sz="0" w:space="0" w:color="auto"/>
      </w:divBdr>
    </w:div>
    <w:div w:id="1347705675">
      <w:bodyDiv w:val="1"/>
      <w:marLeft w:val="0"/>
      <w:marRight w:val="0"/>
      <w:marTop w:val="0"/>
      <w:marBottom w:val="0"/>
      <w:divBdr>
        <w:top w:val="none" w:sz="0" w:space="0" w:color="auto"/>
        <w:left w:val="none" w:sz="0" w:space="0" w:color="auto"/>
        <w:bottom w:val="none" w:sz="0" w:space="0" w:color="auto"/>
        <w:right w:val="none" w:sz="0" w:space="0" w:color="auto"/>
      </w:divBdr>
    </w:div>
    <w:div w:id="1350838879">
      <w:bodyDiv w:val="1"/>
      <w:marLeft w:val="0"/>
      <w:marRight w:val="0"/>
      <w:marTop w:val="0"/>
      <w:marBottom w:val="0"/>
      <w:divBdr>
        <w:top w:val="none" w:sz="0" w:space="0" w:color="auto"/>
        <w:left w:val="none" w:sz="0" w:space="0" w:color="auto"/>
        <w:bottom w:val="none" w:sz="0" w:space="0" w:color="auto"/>
        <w:right w:val="none" w:sz="0" w:space="0" w:color="auto"/>
      </w:divBdr>
    </w:div>
    <w:div w:id="1351760217">
      <w:bodyDiv w:val="1"/>
      <w:marLeft w:val="0"/>
      <w:marRight w:val="0"/>
      <w:marTop w:val="0"/>
      <w:marBottom w:val="0"/>
      <w:divBdr>
        <w:top w:val="none" w:sz="0" w:space="0" w:color="auto"/>
        <w:left w:val="none" w:sz="0" w:space="0" w:color="auto"/>
        <w:bottom w:val="none" w:sz="0" w:space="0" w:color="auto"/>
        <w:right w:val="none" w:sz="0" w:space="0" w:color="auto"/>
      </w:divBdr>
    </w:div>
    <w:div w:id="1354915331">
      <w:bodyDiv w:val="1"/>
      <w:marLeft w:val="0"/>
      <w:marRight w:val="0"/>
      <w:marTop w:val="0"/>
      <w:marBottom w:val="0"/>
      <w:divBdr>
        <w:top w:val="none" w:sz="0" w:space="0" w:color="auto"/>
        <w:left w:val="none" w:sz="0" w:space="0" w:color="auto"/>
        <w:bottom w:val="none" w:sz="0" w:space="0" w:color="auto"/>
        <w:right w:val="none" w:sz="0" w:space="0" w:color="auto"/>
      </w:divBdr>
    </w:div>
    <w:div w:id="1390228479">
      <w:bodyDiv w:val="1"/>
      <w:marLeft w:val="0"/>
      <w:marRight w:val="0"/>
      <w:marTop w:val="0"/>
      <w:marBottom w:val="0"/>
      <w:divBdr>
        <w:top w:val="none" w:sz="0" w:space="0" w:color="auto"/>
        <w:left w:val="none" w:sz="0" w:space="0" w:color="auto"/>
        <w:bottom w:val="none" w:sz="0" w:space="0" w:color="auto"/>
        <w:right w:val="none" w:sz="0" w:space="0" w:color="auto"/>
      </w:divBdr>
    </w:div>
    <w:div w:id="1393116025">
      <w:bodyDiv w:val="1"/>
      <w:marLeft w:val="0"/>
      <w:marRight w:val="0"/>
      <w:marTop w:val="0"/>
      <w:marBottom w:val="0"/>
      <w:divBdr>
        <w:top w:val="none" w:sz="0" w:space="0" w:color="auto"/>
        <w:left w:val="none" w:sz="0" w:space="0" w:color="auto"/>
        <w:bottom w:val="none" w:sz="0" w:space="0" w:color="auto"/>
        <w:right w:val="none" w:sz="0" w:space="0" w:color="auto"/>
      </w:divBdr>
    </w:div>
    <w:div w:id="1400665364">
      <w:bodyDiv w:val="1"/>
      <w:marLeft w:val="0"/>
      <w:marRight w:val="0"/>
      <w:marTop w:val="0"/>
      <w:marBottom w:val="0"/>
      <w:divBdr>
        <w:top w:val="none" w:sz="0" w:space="0" w:color="auto"/>
        <w:left w:val="none" w:sz="0" w:space="0" w:color="auto"/>
        <w:bottom w:val="none" w:sz="0" w:space="0" w:color="auto"/>
        <w:right w:val="none" w:sz="0" w:space="0" w:color="auto"/>
      </w:divBdr>
    </w:div>
    <w:div w:id="1409501400">
      <w:bodyDiv w:val="1"/>
      <w:marLeft w:val="0"/>
      <w:marRight w:val="0"/>
      <w:marTop w:val="0"/>
      <w:marBottom w:val="0"/>
      <w:divBdr>
        <w:top w:val="none" w:sz="0" w:space="0" w:color="auto"/>
        <w:left w:val="none" w:sz="0" w:space="0" w:color="auto"/>
        <w:bottom w:val="none" w:sz="0" w:space="0" w:color="auto"/>
        <w:right w:val="none" w:sz="0" w:space="0" w:color="auto"/>
      </w:divBdr>
    </w:div>
    <w:div w:id="1410350925">
      <w:bodyDiv w:val="1"/>
      <w:marLeft w:val="0"/>
      <w:marRight w:val="0"/>
      <w:marTop w:val="0"/>
      <w:marBottom w:val="0"/>
      <w:divBdr>
        <w:top w:val="none" w:sz="0" w:space="0" w:color="auto"/>
        <w:left w:val="none" w:sz="0" w:space="0" w:color="auto"/>
        <w:bottom w:val="none" w:sz="0" w:space="0" w:color="auto"/>
        <w:right w:val="none" w:sz="0" w:space="0" w:color="auto"/>
      </w:divBdr>
    </w:div>
    <w:div w:id="1412122117">
      <w:bodyDiv w:val="1"/>
      <w:marLeft w:val="0"/>
      <w:marRight w:val="0"/>
      <w:marTop w:val="0"/>
      <w:marBottom w:val="0"/>
      <w:divBdr>
        <w:top w:val="none" w:sz="0" w:space="0" w:color="auto"/>
        <w:left w:val="none" w:sz="0" w:space="0" w:color="auto"/>
        <w:bottom w:val="none" w:sz="0" w:space="0" w:color="auto"/>
        <w:right w:val="none" w:sz="0" w:space="0" w:color="auto"/>
      </w:divBdr>
    </w:div>
    <w:div w:id="1425373545">
      <w:bodyDiv w:val="1"/>
      <w:marLeft w:val="0"/>
      <w:marRight w:val="0"/>
      <w:marTop w:val="0"/>
      <w:marBottom w:val="0"/>
      <w:divBdr>
        <w:top w:val="none" w:sz="0" w:space="0" w:color="auto"/>
        <w:left w:val="none" w:sz="0" w:space="0" w:color="auto"/>
        <w:bottom w:val="none" w:sz="0" w:space="0" w:color="auto"/>
        <w:right w:val="none" w:sz="0" w:space="0" w:color="auto"/>
      </w:divBdr>
    </w:div>
    <w:div w:id="1448961915">
      <w:bodyDiv w:val="1"/>
      <w:marLeft w:val="0"/>
      <w:marRight w:val="0"/>
      <w:marTop w:val="0"/>
      <w:marBottom w:val="0"/>
      <w:divBdr>
        <w:top w:val="none" w:sz="0" w:space="0" w:color="auto"/>
        <w:left w:val="none" w:sz="0" w:space="0" w:color="auto"/>
        <w:bottom w:val="none" w:sz="0" w:space="0" w:color="auto"/>
        <w:right w:val="none" w:sz="0" w:space="0" w:color="auto"/>
      </w:divBdr>
    </w:div>
    <w:div w:id="1466193967">
      <w:bodyDiv w:val="1"/>
      <w:marLeft w:val="0"/>
      <w:marRight w:val="0"/>
      <w:marTop w:val="0"/>
      <w:marBottom w:val="0"/>
      <w:divBdr>
        <w:top w:val="none" w:sz="0" w:space="0" w:color="auto"/>
        <w:left w:val="none" w:sz="0" w:space="0" w:color="auto"/>
        <w:bottom w:val="none" w:sz="0" w:space="0" w:color="auto"/>
        <w:right w:val="none" w:sz="0" w:space="0" w:color="auto"/>
      </w:divBdr>
    </w:div>
    <w:div w:id="1476023709">
      <w:bodyDiv w:val="1"/>
      <w:marLeft w:val="0"/>
      <w:marRight w:val="0"/>
      <w:marTop w:val="0"/>
      <w:marBottom w:val="0"/>
      <w:divBdr>
        <w:top w:val="none" w:sz="0" w:space="0" w:color="auto"/>
        <w:left w:val="none" w:sz="0" w:space="0" w:color="auto"/>
        <w:bottom w:val="none" w:sz="0" w:space="0" w:color="auto"/>
        <w:right w:val="none" w:sz="0" w:space="0" w:color="auto"/>
      </w:divBdr>
    </w:div>
    <w:div w:id="1479489964">
      <w:bodyDiv w:val="1"/>
      <w:marLeft w:val="0"/>
      <w:marRight w:val="0"/>
      <w:marTop w:val="0"/>
      <w:marBottom w:val="0"/>
      <w:divBdr>
        <w:top w:val="none" w:sz="0" w:space="0" w:color="auto"/>
        <w:left w:val="none" w:sz="0" w:space="0" w:color="auto"/>
        <w:bottom w:val="none" w:sz="0" w:space="0" w:color="auto"/>
        <w:right w:val="none" w:sz="0" w:space="0" w:color="auto"/>
      </w:divBdr>
    </w:div>
    <w:div w:id="1491095939">
      <w:bodyDiv w:val="1"/>
      <w:marLeft w:val="0"/>
      <w:marRight w:val="0"/>
      <w:marTop w:val="0"/>
      <w:marBottom w:val="0"/>
      <w:divBdr>
        <w:top w:val="none" w:sz="0" w:space="0" w:color="auto"/>
        <w:left w:val="none" w:sz="0" w:space="0" w:color="auto"/>
        <w:bottom w:val="none" w:sz="0" w:space="0" w:color="auto"/>
        <w:right w:val="none" w:sz="0" w:space="0" w:color="auto"/>
      </w:divBdr>
    </w:div>
    <w:div w:id="1492865478">
      <w:bodyDiv w:val="1"/>
      <w:marLeft w:val="0"/>
      <w:marRight w:val="0"/>
      <w:marTop w:val="0"/>
      <w:marBottom w:val="0"/>
      <w:divBdr>
        <w:top w:val="none" w:sz="0" w:space="0" w:color="auto"/>
        <w:left w:val="none" w:sz="0" w:space="0" w:color="auto"/>
        <w:bottom w:val="none" w:sz="0" w:space="0" w:color="auto"/>
        <w:right w:val="none" w:sz="0" w:space="0" w:color="auto"/>
      </w:divBdr>
    </w:div>
    <w:div w:id="1499075239">
      <w:bodyDiv w:val="1"/>
      <w:marLeft w:val="0"/>
      <w:marRight w:val="0"/>
      <w:marTop w:val="0"/>
      <w:marBottom w:val="0"/>
      <w:divBdr>
        <w:top w:val="none" w:sz="0" w:space="0" w:color="auto"/>
        <w:left w:val="none" w:sz="0" w:space="0" w:color="auto"/>
        <w:bottom w:val="none" w:sz="0" w:space="0" w:color="auto"/>
        <w:right w:val="none" w:sz="0" w:space="0" w:color="auto"/>
      </w:divBdr>
    </w:div>
    <w:div w:id="1499690950">
      <w:bodyDiv w:val="1"/>
      <w:marLeft w:val="0"/>
      <w:marRight w:val="0"/>
      <w:marTop w:val="0"/>
      <w:marBottom w:val="0"/>
      <w:divBdr>
        <w:top w:val="none" w:sz="0" w:space="0" w:color="auto"/>
        <w:left w:val="none" w:sz="0" w:space="0" w:color="auto"/>
        <w:bottom w:val="none" w:sz="0" w:space="0" w:color="auto"/>
        <w:right w:val="none" w:sz="0" w:space="0" w:color="auto"/>
      </w:divBdr>
    </w:div>
    <w:div w:id="1504903567">
      <w:bodyDiv w:val="1"/>
      <w:marLeft w:val="0"/>
      <w:marRight w:val="0"/>
      <w:marTop w:val="0"/>
      <w:marBottom w:val="0"/>
      <w:divBdr>
        <w:top w:val="none" w:sz="0" w:space="0" w:color="auto"/>
        <w:left w:val="none" w:sz="0" w:space="0" w:color="auto"/>
        <w:bottom w:val="none" w:sz="0" w:space="0" w:color="auto"/>
        <w:right w:val="none" w:sz="0" w:space="0" w:color="auto"/>
      </w:divBdr>
    </w:div>
    <w:div w:id="1513690437">
      <w:bodyDiv w:val="1"/>
      <w:marLeft w:val="0"/>
      <w:marRight w:val="0"/>
      <w:marTop w:val="0"/>
      <w:marBottom w:val="0"/>
      <w:divBdr>
        <w:top w:val="none" w:sz="0" w:space="0" w:color="auto"/>
        <w:left w:val="none" w:sz="0" w:space="0" w:color="auto"/>
        <w:bottom w:val="none" w:sz="0" w:space="0" w:color="auto"/>
        <w:right w:val="none" w:sz="0" w:space="0" w:color="auto"/>
      </w:divBdr>
    </w:div>
    <w:div w:id="1521318063">
      <w:bodyDiv w:val="1"/>
      <w:marLeft w:val="0"/>
      <w:marRight w:val="0"/>
      <w:marTop w:val="0"/>
      <w:marBottom w:val="0"/>
      <w:divBdr>
        <w:top w:val="none" w:sz="0" w:space="0" w:color="auto"/>
        <w:left w:val="none" w:sz="0" w:space="0" w:color="auto"/>
        <w:bottom w:val="none" w:sz="0" w:space="0" w:color="auto"/>
        <w:right w:val="none" w:sz="0" w:space="0" w:color="auto"/>
      </w:divBdr>
    </w:div>
    <w:div w:id="1542325788">
      <w:bodyDiv w:val="1"/>
      <w:marLeft w:val="0"/>
      <w:marRight w:val="0"/>
      <w:marTop w:val="0"/>
      <w:marBottom w:val="0"/>
      <w:divBdr>
        <w:top w:val="none" w:sz="0" w:space="0" w:color="auto"/>
        <w:left w:val="none" w:sz="0" w:space="0" w:color="auto"/>
        <w:bottom w:val="none" w:sz="0" w:space="0" w:color="auto"/>
        <w:right w:val="none" w:sz="0" w:space="0" w:color="auto"/>
      </w:divBdr>
    </w:div>
    <w:div w:id="1554924963">
      <w:bodyDiv w:val="1"/>
      <w:marLeft w:val="0"/>
      <w:marRight w:val="0"/>
      <w:marTop w:val="0"/>
      <w:marBottom w:val="0"/>
      <w:divBdr>
        <w:top w:val="none" w:sz="0" w:space="0" w:color="auto"/>
        <w:left w:val="none" w:sz="0" w:space="0" w:color="auto"/>
        <w:bottom w:val="none" w:sz="0" w:space="0" w:color="auto"/>
        <w:right w:val="none" w:sz="0" w:space="0" w:color="auto"/>
      </w:divBdr>
    </w:div>
    <w:div w:id="1565486145">
      <w:bodyDiv w:val="1"/>
      <w:marLeft w:val="0"/>
      <w:marRight w:val="0"/>
      <w:marTop w:val="0"/>
      <w:marBottom w:val="0"/>
      <w:divBdr>
        <w:top w:val="none" w:sz="0" w:space="0" w:color="auto"/>
        <w:left w:val="none" w:sz="0" w:space="0" w:color="auto"/>
        <w:bottom w:val="none" w:sz="0" w:space="0" w:color="auto"/>
        <w:right w:val="none" w:sz="0" w:space="0" w:color="auto"/>
      </w:divBdr>
    </w:div>
    <w:div w:id="1578593301">
      <w:bodyDiv w:val="1"/>
      <w:marLeft w:val="0"/>
      <w:marRight w:val="0"/>
      <w:marTop w:val="0"/>
      <w:marBottom w:val="0"/>
      <w:divBdr>
        <w:top w:val="none" w:sz="0" w:space="0" w:color="auto"/>
        <w:left w:val="none" w:sz="0" w:space="0" w:color="auto"/>
        <w:bottom w:val="none" w:sz="0" w:space="0" w:color="auto"/>
        <w:right w:val="none" w:sz="0" w:space="0" w:color="auto"/>
      </w:divBdr>
    </w:div>
    <w:div w:id="1580871301">
      <w:bodyDiv w:val="1"/>
      <w:marLeft w:val="0"/>
      <w:marRight w:val="0"/>
      <w:marTop w:val="0"/>
      <w:marBottom w:val="0"/>
      <w:divBdr>
        <w:top w:val="none" w:sz="0" w:space="0" w:color="auto"/>
        <w:left w:val="none" w:sz="0" w:space="0" w:color="auto"/>
        <w:bottom w:val="none" w:sz="0" w:space="0" w:color="auto"/>
        <w:right w:val="none" w:sz="0" w:space="0" w:color="auto"/>
      </w:divBdr>
    </w:div>
    <w:div w:id="1589540386">
      <w:bodyDiv w:val="1"/>
      <w:marLeft w:val="0"/>
      <w:marRight w:val="0"/>
      <w:marTop w:val="0"/>
      <w:marBottom w:val="0"/>
      <w:divBdr>
        <w:top w:val="none" w:sz="0" w:space="0" w:color="auto"/>
        <w:left w:val="none" w:sz="0" w:space="0" w:color="auto"/>
        <w:bottom w:val="none" w:sz="0" w:space="0" w:color="auto"/>
        <w:right w:val="none" w:sz="0" w:space="0" w:color="auto"/>
      </w:divBdr>
    </w:div>
    <w:div w:id="1601715281">
      <w:bodyDiv w:val="1"/>
      <w:marLeft w:val="0"/>
      <w:marRight w:val="0"/>
      <w:marTop w:val="0"/>
      <w:marBottom w:val="0"/>
      <w:divBdr>
        <w:top w:val="none" w:sz="0" w:space="0" w:color="auto"/>
        <w:left w:val="none" w:sz="0" w:space="0" w:color="auto"/>
        <w:bottom w:val="none" w:sz="0" w:space="0" w:color="auto"/>
        <w:right w:val="none" w:sz="0" w:space="0" w:color="auto"/>
      </w:divBdr>
    </w:div>
    <w:div w:id="1608779496">
      <w:bodyDiv w:val="1"/>
      <w:marLeft w:val="0"/>
      <w:marRight w:val="0"/>
      <w:marTop w:val="0"/>
      <w:marBottom w:val="0"/>
      <w:divBdr>
        <w:top w:val="none" w:sz="0" w:space="0" w:color="auto"/>
        <w:left w:val="none" w:sz="0" w:space="0" w:color="auto"/>
        <w:bottom w:val="none" w:sz="0" w:space="0" w:color="auto"/>
        <w:right w:val="none" w:sz="0" w:space="0" w:color="auto"/>
      </w:divBdr>
    </w:div>
    <w:div w:id="1613393476">
      <w:bodyDiv w:val="1"/>
      <w:marLeft w:val="0"/>
      <w:marRight w:val="0"/>
      <w:marTop w:val="0"/>
      <w:marBottom w:val="0"/>
      <w:divBdr>
        <w:top w:val="none" w:sz="0" w:space="0" w:color="auto"/>
        <w:left w:val="none" w:sz="0" w:space="0" w:color="auto"/>
        <w:bottom w:val="none" w:sz="0" w:space="0" w:color="auto"/>
        <w:right w:val="none" w:sz="0" w:space="0" w:color="auto"/>
      </w:divBdr>
    </w:div>
    <w:div w:id="1630087883">
      <w:bodyDiv w:val="1"/>
      <w:marLeft w:val="0"/>
      <w:marRight w:val="0"/>
      <w:marTop w:val="0"/>
      <w:marBottom w:val="0"/>
      <w:divBdr>
        <w:top w:val="none" w:sz="0" w:space="0" w:color="auto"/>
        <w:left w:val="none" w:sz="0" w:space="0" w:color="auto"/>
        <w:bottom w:val="none" w:sz="0" w:space="0" w:color="auto"/>
        <w:right w:val="none" w:sz="0" w:space="0" w:color="auto"/>
      </w:divBdr>
    </w:div>
    <w:div w:id="1643197757">
      <w:bodyDiv w:val="1"/>
      <w:marLeft w:val="0"/>
      <w:marRight w:val="0"/>
      <w:marTop w:val="0"/>
      <w:marBottom w:val="0"/>
      <w:divBdr>
        <w:top w:val="none" w:sz="0" w:space="0" w:color="auto"/>
        <w:left w:val="none" w:sz="0" w:space="0" w:color="auto"/>
        <w:bottom w:val="none" w:sz="0" w:space="0" w:color="auto"/>
        <w:right w:val="none" w:sz="0" w:space="0" w:color="auto"/>
      </w:divBdr>
    </w:div>
    <w:div w:id="1644236704">
      <w:bodyDiv w:val="1"/>
      <w:marLeft w:val="0"/>
      <w:marRight w:val="0"/>
      <w:marTop w:val="0"/>
      <w:marBottom w:val="0"/>
      <w:divBdr>
        <w:top w:val="none" w:sz="0" w:space="0" w:color="auto"/>
        <w:left w:val="none" w:sz="0" w:space="0" w:color="auto"/>
        <w:bottom w:val="none" w:sz="0" w:space="0" w:color="auto"/>
        <w:right w:val="none" w:sz="0" w:space="0" w:color="auto"/>
      </w:divBdr>
    </w:div>
    <w:div w:id="1648241466">
      <w:bodyDiv w:val="1"/>
      <w:marLeft w:val="0"/>
      <w:marRight w:val="0"/>
      <w:marTop w:val="0"/>
      <w:marBottom w:val="0"/>
      <w:divBdr>
        <w:top w:val="none" w:sz="0" w:space="0" w:color="auto"/>
        <w:left w:val="none" w:sz="0" w:space="0" w:color="auto"/>
        <w:bottom w:val="none" w:sz="0" w:space="0" w:color="auto"/>
        <w:right w:val="none" w:sz="0" w:space="0" w:color="auto"/>
      </w:divBdr>
    </w:div>
    <w:div w:id="1649632808">
      <w:bodyDiv w:val="1"/>
      <w:marLeft w:val="0"/>
      <w:marRight w:val="0"/>
      <w:marTop w:val="0"/>
      <w:marBottom w:val="0"/>
      <w:divBdr>
        <w:top w:val="none" w:sz="0" w:space="0" w:color="auto"/>
        <w:left w:val="none" w:sz="0" w:space="0" w:color="auto"/>
        <w:bottom w:val="none" w:sz="0" w:space="0" w:color="auto"/>
        <w:right w:val="none" w:sz="0" w:space="0" w:color="auto"/>
      </w:divBdr>
    </w:div>
    <w:div w:id="1653413246">
      <w:bodyDiv w:val="1"/>
      <w:marLeft w:val="0"/>
      <w:marRight w:val="0"/>
      <w:marTop w:val="0"/>
      <w:marBottom w:val="0"/>
      <w:divBdr>
        <w:top w:val="none" w:sz="0" w:space="0" w:color="auto"/>
        <w:left w:val="none" w:sz="0" w:space="0" w:color="auto"/>
        <w:bottom w:val="none" w:sz="0" w:space="0" w:color="auto"/>
        <w:right w:val="none" w:sz="0" w:space="0" w:color="auto"/>
      </w:divBdr>
    </w:div>
    <w:div w:id="1656252489">
      <w:bodyDiv w:val="1"/>
      <w:marLeft w:val="0"/>
      <w:marRight w:val="0"/>
      <w:marTop w:val="0"/>
      <w:marBottom w:val="0"/>
      <w:divBdr>
        <w:top w:val="none" w:sz="0" w:space="0" w:color="auto"/>
        <w:left w:val="none" w:sz="0" w:space="0" w:color="auto"/>
        <w:bottom w:val="none" w:sz="0" w:space="0" w:color="auto"/>
        <w:right w:val="none" w:sz="0" w:space="0" w:color="auto"/>
      </w:divBdr>
    </w:div>
    <w:div w:id="1661159596">
      <w:bodyDiv w:val="1"/>
      <w:marLeft w:val="0"/>
      <w:marRight w:val="0"/>
      <w:marTop w:val="0"/>
      <w:marBottom w:val="0"/>
      <w:divBdr>
        <w:top w:val="none" w:sz="0" w:space="0" w:color="auto"/>
        <w:left w:val="none" w:sz="0" w:space="0" w:color="auto"/>
        <w:bottom w:val="none" w:sz="0" w:space="0" w:color="auto"/>
        <w:right w:val="none" w:sz="0" w:space="0" w:color="auto"/>
      </w:divBdr>
    </w:div>
    <w:div w:id="1669478085">
      <w:bodyDiv w:val="1"/>
      <w:marLeft w:val="0"/>
      <w:marRight w:val="0"/>
      <w:marTop w:val="0"/>
      <w:marBottom w:val="0"/>
      <w:divBdr>
        <w:top w:val="none" w:sz="0" w:space="0" w:color="auto"/>
        <w:left w:val="none" w:sz="0" w:space="0" w:color="auto"/>
        <w:bottom w:val="none" w:sz="0" w:space="0" w:color="auto"/>
        <w:right w:val="none" w:sz="0" w:space="0" w:color="auto"/>
      </w:divBdr>
    </w:div>
    <w:div w:id="1670061438">
      <w:bodyDiv w:val="1"/>
      <w:marLeft w:val="0"/>
      <w:marRight w:val="0"/>
      <w:marTop w:val="0"/>
      <w:marBottom w:val="0"/>
      <w:divBdr>
        <w:top w:val="none" w:sz="0" w:space="0" w:color="auto"/>
        <w:left w:val="none" w:sz="0" w:space="0" w:color="auto"/>
        <w:bottom w:val="none" w:sz="0" w:space="0" w:color="auto"/>
        <w:right w:val="none" w:sz="0" w:space="0" w:color="auto"/>
      </w:divBdr>
    </w:div>
    <w:div w:id="1675305368">
      <w:bodyDiv w:val="1"/>
      <w:marLeft w:val="0"/>
      <w:marRight w:val="0"/>
      <w:marTop w:val="0"/>
      <w:marBottom w:val="0"/>
      <w:divBdr>
        <w:top w:val="none" w:sz="0" w:space="0" w:color="auto"/>
        <w:left w:val="none" w:sz="0" w:space="0" w:color="auto"/>
        <w:bottom w:val="none" w:sz="0" w:space="0" w:color="auto"/>
        <w:right w:val="none" w:sz="0" w:space="0" w:color="auto"/>
      </w:divBdr>
    </w:div>
    <w:div w:id="1681199473">
      <w:bodyDiv w:val="1"/>
      <w:marLeft w:val="0"/>
      <w:marRight w:val="0"/>
      <w:marTop w:val="0"/>
      <w:marBottom w:val="0"/>
      <w:divBdr>
        <w:top w:val="none" w:sz="0" w:space="0" w:color="auto"/>
        <w:left w:val="none" w:sz="0" w:space="0" w:color="auto"/>
        <w:bottom w:val="none" w:sz="0" w:space="0" w:color="auto"/>
        <w:right w:val="none" w:sz="0" w:space="0" w:color="auto"/>
      </w:divBdr>
    </w:div>
    <w:div w:id="1681810277">
      <w:bodyDiv w:val="1"/>
      <w:marLeft w:val="0"/>
      <w:marRight w:val="0"/>
      <w:marTop w:val="0"/>
      <w:marBottom w:val="0"/>
      <w:divBdr>
        <w:top w:val="none" w:sz="0" w:space="0" w:color="auto"/>
        <w:left w:val="none" w:sz="0" w:space="0" w:color="auto"/>
        <w:bottom w:val="none" w:sz="0" w:space="0" w:color="auto"/>
        <w:right w:val="none" w:sz="0" w:space="0" w:color="auto"/>
      </w:divBdr>
    </w:div>
    <w:div w:id="1722943591">
      <w:bodyDiv w:val="1"/>
      <w:marLeft w:val="0"/>
      <w:marRight w:val="0"/>
      <w:marTop w:val="0"/>
      <w:marBottom w:val="0"/>
      <w:divBdr>
        <w:top w:val="none" w:sz="0" w:space="0" w:color="auto"/>
        <w:left w:val="none" w:sz="0" w:space="0" w:color="auto"/>
        <w:bottom w:val="none" w:sz="0" w:space="0" w:color="auto"/>
        <w:right w:val="none" w:sz="0" w:space="0" w:color="auto"/>
      </w:divBdr>
    </w:div>
    <w:div w:id="1728450987">
      <w:bodyDiv w:val="1"/>
      <w:marLeft w:val="0"/>
      <w:marRight w:val="0"/>
      <w:marTop w:val="0"/>
      <w:marBottom w:val="0"/>
      <w:divBdr>
        <w:top w:val="none" w:sz="0" w:space="0" w:color="auto"/>
        <w:left w:val="none" w:sz="0" w:space="0" w:color="auto"/>
        <w:bottom w:val="none" w:sz="0" w:space="0" w:color="auto"/>
        <w:right w:val="none" w:sz="0" w:space="0" w:color="auto"/>
      </w:divBdr>
    </w:div>
    <w:div w:id="1729298653">
      <w:bodyDiv w:val="1"/>
      <w:marLeft w:val="0"/>
      <w:marRight w:val="0"/>
      <w:marTop w:val="0"/>
      <w:marBottom w:val="0"/>
      <w:divBdr>
        <w:top w:val="none" w:sz="0" w:space="0" w:color="auto"/>
        <w:left w:val="none" w:sz="0" w:space="0" w:color="auto"/>
        <w:bottom w:val="none" w:sz="0" w:space="0" w:color="auto"/>
        <w:right w:val="none" w:sz="0" w:space="0" w:color="auto"/>
      </w:divBdr>
    </w:div>
    <w:div w:id="1742675886">
      <w:bodyDiv w:val="1"/>
      <w:marLeft w:val="0"/>
      <w:marRight w:val="0"/>
      <w:marTop w:val="0"/>
      <w:marBottom w:val="0"/>
      <w:divBdr>
        <w:top w:val="none" w:sz="0" w:space="0" w:color="auto"/>
        <w:left w:val="none" w:sz="0" w:space="0" w:color="auto"/>
        <w:bottom w:val="none" w:sz="0" w:space="0" w:color="auto"/>
        <w:right w:val="none" w:sz="0" w:space="0" w:color="auto"/>
      </w:divBdr>
    </w:div>
    <w:div w:id="1767920218">
      <w:bodyDiv w:val="1"/>
      <w:marLeft w:val="0"/>
      <w:marRight w:val="0"/>
      <w:marTop w:val="0"/>
      <w:marBottom w:val="0"/>
      <w:divBdr>
        <w:top w:val="none" w:sz="0" w:space="0" w:color="auto"/>
        <w:left w:val="none" w:sz="0" w:space="0" w:color="auto"/>
        <w:bottom w:val="none" w:sz="0" w:space="0" w:color="auto"/>
        <w:right w:val="none" w:sz="0" w:space="0" w:color="auto"/>
      </w:divBdr>
    </w:div>
    <w:div w:id="1776250259">
      <w:bodyDiv w:val="1"/>
      <w:marLeft w:val="0"/>
      <w:marRight w:val="0"/>
      <w:marTop w:val="0"/>
      <w:marBottom w:val="0"/>
      <w:divBdr>
        <w:top w:val="none" w:sz="0" w:space="0" w:color="auto"/>
        <w:left w:val="none" w:sz="0" w:space="0" w:color="auto"/>
        <w:bottom w:val="none" w:sz="0" w:space="0" w:color="auto"/>
        <w:right w:val="none" w:sz="0" w:space="0" w:color="auto"/>
      </w:divBdr>
    </w:div>
    <w:div w:id="1782918472">
      <w:bodyDiv w:val="1"/>
      <w:marLeft w:val="0"/>
      <w:marRight w:val="0"/>
      <w:marTop w:val="0"/>
      <w:marBottom w:val="0"/>
      <w:divBdr>
        <w:top w:val="none" w:sz="0" w:space="0" w:color="auto"/>
        <w:left w:val="none" w:sz="0" w:space="0" w:color="auto"/>
        <w:bottom w:val="none" w:sz="0" w:space="0" w:color="auto"/>
        <w:right w:val="none" w:sz="0" w:space="0" w:color="auto"/>
      </w:divBdr>
    </w:div>
    <w:div w:id="1783912364">
      <w:bodyDiv w:val="1"/>
      <w:marLeft w:val="0"/>
      <w:marRight w:val="0"/>
      <w:marTop w:val="0"/>
      <w:marBottom w:val="0"/>
      <w:divBdr>
        <w:top w:val="none" w:sz="0" w:space="0" w:color="auto"/>
        <w:left w:val="none" w:sz="0" w:space="0" w:color="auto"/>
        <w:bottom w:val="none" w:sz="0" w:space="0" w:color="auto"/>
        <w:right w:val="none" w:sz="0" w:space="0" w:color="auto"/>
      </w:divBdr>
    </w:div>
    <w:div w:id="1790201362">
      <w:bodyDiv w:val="1"/>
      <w:marLeft w:val="0"/>
      <w:marRight w:val="0"/>
      <w:marTop w:val="0"/>
      <w:marBottom w:val="0"/>
      <w:divBdr>
        <w:top w:val="none" w:sz="0" w:space="0" w:color="auto"/>
        <w:left w:val="none" w:sz="0" w:space="0" w:color="auto"/>
        <w:bottom w:val="none" w:sz="0" w:space="0" w:color="auto"/>
        <w:right w:val="none" w:sz="0" w:space="0" w:color="auto"/>
      </w:divBdr>
    </w:div>
    <w:div w:id="1798133957">
      <w:bodyDiv w:val="1"/>
      <w:marLeft w:val="0"/>
      <w:marRight w:val="0"/>
      <w:marTop w:val="0"/>
      <w:marBottom w:val="0"/>
      <w:divBdr>
        <w:top w:val="none" w:sz="0" w:space="0" w:color="auto"/>
        <w:left w:val="none" w:sz="0" w:space="0" w:color="auto"/>
        <w:bottom w:val="none" w:sz="0" w:space="0" w:color="auto"/>
        <w:right w:val="none" w:sz="0" w:space="0" w:color="auto"/>
      </w:divBdr>
    </w:div>
    <w:div w:id="1801266986">
      <w:bodyDiv w:val="1"/>
      <w:marLeft w:val="0"/>
      <w:marRight w:val="0"/>
      <w:marTop w:val="0"/>
      <w:marBottom w:val="0"/>
      <w:divBdr>
        <w:top w:val="none" w:sz="0" w:space="0" w:color="auto"/>
        <w:left w:val="none" w:sz="0" w:space="0" w:color="auto"/>
        <w:bottom w:val="none" w:sz="0" w:space="0" w:color="auto"/>
        <w:right w:val="none" w:sz="0" w:space="0" w:color="auto"/>
      </w:divBdr>
    </w:div>
    <w:div w:id="1811439063">
      <w:bodyDiv w:val="1"/>
      <w:marLeft w:val="0"/>
      <w:marRight w:val="0"/>
      <w:marTop w:val="0"/>
      <w:marBottom w:val="0"/>
      <w:divBdr>
        <w:top w:val="none" w:sz="0" w:space="0" w:color="auto"/>
        <w:left w:val="none" w:sz="0" w:space="0" w:color="auto"/>
        <w:bottom w:val="none" w:sz="0" w:space="0" w:color="auto"/>
        <w:right w:val="none" w:sz="0" w:space="0" w:color="auto"/>
      </w:divBdr>
    </w:div>
    <w:div w:id="1814562364">
      <w:bodyDiv w:val="1"/>
      <w:marLeft w:val="0"/>
      <w:marRight w:val="0"/>
      <w:marTop w:val="0"/>
      <w:marBottom w:val="0"/>
      <w:divBdr>
        <w:top w:val="none" w:sz="0" w:space="0" w:color="auto"/>
        <w:left w:val="none" w:sz="0" w:space="0" w:color="auto"/>
        <w:bottom w:val="none" w:sz="0" w:space="0" w:color="auto"/>
        <w:right w:val="none" w:sz="0" w:space="0" w:color="auto"/>
      </w:divBdr>
    </w:div>
    <w:div w:id="1818717933">
      <w:bodyDiv w:val="1"/>
      <w:marLeft w:val="0"/>
      <w:marRight w:val="0"/>
      <w:marTop w:val="0"/>
      <w:marBottom w:val="0"/>
      <w:divBdr>
        <w:top w:val="none" w:sz="0" w:space="0" w:color="auto"/>
        <w:left w:val="none" w:sz="0" w:space="0" w:color="auto"/>
        <w:bottom w:val="none" w:sz="0" w:space="0" w:color="auto"/>
        <w:right w:val="none" w:sz="0" w:space="0" w:color="auto"/>
      </w:divBdr>
    </w:div>
    <w:div w:id="1822651541">
      <w:bodyDiv w:val="1"/>
      <w:marLeft w:val="0"/>
      <w:marRight w:val="0"/>
      <w:marTop w:val="0"/>
      <w:marBottom w:val="0"/>
      <w:divBdr>
        <w:top w:val="none" w:sz="0" w:space="0" w:color="auto"/>
        <w:left w:val="none" w:sz="0" w:space="0" w:color="auto"/>
        <w:bottom w:val="none" w:sz="0" w:space="0" w:color="auto"/>
        <w:right w:val="none" w:sz="0" w:space="0" w:color="auto"/>
      </w:divBdr>
    </w:div>
    <w:div w:id="1852986725">
      <w:bodyDiv w:val="1"/>
      <w:marLeft w:val="0"/>
      <w:marRight w:val="0"/>
      <w:marTop w:val="0"/>
      <w:marBottom w:val="0"/>
      <w:divBdr>
        <w:top w:val="none" w:sz="0" w:space="0" w:color="auto"/>
        <w:left w:val="none" w:sz="0" w:space="0" w:color="auto"/>
        <w:bottom w:val="none" w:sz="0" w:space="0" w:color="auto"/>
        <w:right w:val="none" w:sz="0" w:space="0" w:color="auto"/>
      </w:divBdr>
    </w:div>
    <w:div w:id="1854033960">
      <w:bodyDiv w:val="1"/>
      <w:marLeft w:val="0"/>
      <w:marRight w:val="0"/>
      <w:marTop w:val="0"/>
      <w:marBottom w:val="0"/>
      <w:divBdr>
        <w:top w:val="none" w:sz="0" w:space="0" w:color="auto"/>
        <w:left w:val="none" w:sz="0" w:space="0" w:color="auto"/>
        <w:bottom w:val="none" w:sz="0" w:space="0" w:color="auto"/>
        <w:right w:val="none" w:sz="0" w:space="0" w:color="auto"/>
      </w:divBdr>
    </w:div>
    <w:div w:id="1886019819">
      <w:bodyDiv w:val="1"/>
      <w:marLeft w:val="0"/>
      <w:marRight w:val="0"/>
      <w:marTop w:val="0"/>
      <w:marBottom w:val="0"/>
      <w:divBdr>
        <w:top w:val="none" w:sz="0" w:space="0" w:color="auto"/>
        <w:left w:val="none" w:sz="0" w:space="0" w:color="auto"/>
        <w:bottom w:val="none" w:sz="0" w:space="0" w:color="auto"/>
        <w:right w:val="none" w:sz="0" w:space="0" w:color="auto"/>
      </w:divBdr>
    </w:div>
    <w:div w:id="1897743411">
      <w:bodyDiv w:val="1"/>
      <w:marLeft w:val="0"/>
      <w:marRight w:val="0"/>
      <w:marTop w:val="0"/>
      <w:marBottom w:val="0"/>
      <w:divBdr>
        <w:top w:val="none" w:sz="0" w:space="0" w:color="auto"/>
        <w:left w:val="none" w:sz="0" w:space="0" w:color="auto"/>
        <w:bottom w:val="none" w:sz="0" w:space="0" w:color="auto"/>
        <w:right w:val="none" w:sz="0" w:space="0" w:color="auto"/>
      </w:divBdr>
    </w:div>
    <w:div w:id="1906137141">
      <w:bodyDiv w:val="1"/>
      <w:marLeft w:val="0"/>
      <w:marRight w:val="0"/>
      <w:marTop w:val="0"/>
      <w:marBottom w:val="0"/>
      <w:divBdr>
        <w:top w:val="none" w:sz="0" w:space="0" w:color="auto"/>
        <w:left w:val="none" w:sz="0" w:space="0" w:color="auto"/>
        <w:bottom w:val="none" w:sz="0" w:space="0" w:color="auto"/>
        <w:right w:val="none" w:sz="0" w:space="0" w:color="auto"/>
      </w:divBdr>
    </w:div>
    <w:div w:id="1933202179">
      <w:bodyDiv w:val="1"/>
      <w:marLeft w:val="0"/>
      <w:marRight w:val="0"/>
      <w:marTop w:val="0"/>
      <w:marBottom w:val="0"/>
      <w:divBdr>
        <w:top w:val="none" w:sz="0" w:space="0" w:color="auto"/>
        <w:left w:val="none" w:sz="0" w:space="0" w:color="auto"/>
        <w:bottom w:val="none" w:sz="0" w:space="0" w:color="auto"/>
        <w:right w:val="none" w:sz="0" w:space="0" w:color="auto"/>
      </w:divBdr>
    </w:div>
    <w:div w:id="1972317936">
      <w:bodyDiv w:val="1"/>
      <w:marLeft w:val="0"/>
      <w:marRight w:val="0"/>
      <w:marTop w:val="0"/>
      <w:marBottom w:val="0"/>
      <w:divBdr>
        <w:top w:val="none" w:sz="0" w:space="0" w:color="auto"/>
        <w:left w:val="none" w:sz="0" w:space="0" w:color="auto"/>
        <w:bottom w:val="none" w:sz="0" w:space="0" w:color="auto"/>
        <w:right w:val="none" w:sz="0" w:space="0" w:color="auto"/>
      </w:divBdr>
    </w:div>
    <w:div w:id="1988780568">
      <w:bodyDiv w:val="1"/>
      <w:marLeft w:val="0"/>
      <w:marRight w:val="0"/>
      <w:marTop w:val="0"/>
      <w:marBottom w:val="0"/>
      <w:divBdr>
        <w:top w:val="none" w:sz="0" w:space="0" w:color="auto"/>
        <w:left w:val="none" w:sz="0" w:space="0" w:color="auto"/>
        <w:bottom w:val="none" w:sz="0" w:space="0" w:color="auto"/>
        <w:right w:val="none" w:sz="0" w:space="0" w:color="auto"/>
      </w:divBdr>
    </w:div>
    <w:div w:id="1998801598">
      <w:bodyDiv w:val="1"/>
      <w:marLeft w:val="0"/>
      <w:marRight w:val="0"/>
      <w:marTop w:val="0"/>
      <w:marBottom w:val="0"/>
      <w:divBdr>
        <w:top w:val="none" w:sz="0" w:space="0" w:color="auto"/>
        <w:left w:val="none" w:sz="0" w:space="0" w:color="auto"/>
        <w:bottom w:val="none" w:sz="0" w:space="0" w:color="auto"/>
        <w:right w:val="none" w:sz="0" w:space="0" w:color="auto"/>
      </w:divBdr>
    </w:div>
    <w:div w:id="1999575073">
      <w:bodyDiv w:val="1"/>
      <w:marLeft w:val="0"/>
      <w:marRight w:val="0"/>
      <w:marTop w:val="0"/>
      <w:marBottom w:val="0"/>
      <w:divBdr>
        <w:top w:val="none" w:sz="0" w:space="0" w:color="auto"/>
        <w:left w:val="none" w:sz="0" w:space="0" w:color="auto"/>
        <w:bottom w:val="none" w:sz="0" w:space="0" w:color="auto"/>
        <w:right w:val="none" w:sz="0" w:space="0" w:color="auto"/>
      </w:divBdr>
    </w:div>
    <w:div w:id="2000306169">
      <w:bodyDiv w:val="1"/>
      <w:marLeft w:val="0"/>
      <w:marRight w:val="0"/>
      <w:marTop w:val="0"/>
      <w:marBottom w:val="0"/>
      <w:divBdr>
        <w:top w:val="none" w:sz="0" w:space="0" w:color="auto"/>
        <w:left w:val="none" w:sz="0" w:space="0" w:color="auto"/>
        <w:bottom w:val="none" w:sz="0" w:space="0" w:color="auto"/>
        <w:right w:val="none" w:sz="0" w:space="0" w:color="auto"/>
      </w:divBdr>
    </w:div>
    <w:div w:id="2003968565">
      <w:bodyDiv w:val="1"/>
      <w:marLeft w:val="0"/>
      <w:marRight w:val="0"/>
      <w:marTop w:val="0"/>
      <w:marBottom w:val="0"/>
      <w:divBdr>
        <w:top w:val="none" w:sz="0" w:space="0" w:color="auto"/>
        <w:left w:val="none" w:sz="0" w:space="0" w:color="auto"/>
        <w:bottom w:val="none" w:sz="0" w:space="0" w:color="auto"/>
        <w:right w:val="none" w:sz="0" w:space="0" w:color="auto"/>
      </w:divBdr>
    </w:div>
    <w:div w:id="2006665994">
      <w:bodyDiv w:val="1"/>
      <w:marLeft w:val="0"/>
      <w:marRight w:val="0"/>
      <w:marTop w:val="0"/>
      <w:marBottom w:val="0"/>
      <w:divBdr>
        <w:top w:val="none" w:sz="0" w:space="0" w:color="auto"/>
        <w:left w:val="none" w:sz="0" w:space="0" w:color="auto"/>
        <w:bottom w:val="none" w:sz="0" w:space="0" w:color="auto"/>
        <w:right w:val="none" w:sz="0" w:space="0" w:color="auto"/>
      </w:divBdr>
    </w:div>
    <w:div w:id="2008902027">
      <w:bodyDiv w:val="1"/>
      <w:marLeft w:val="0"/>
      <w:marRight w:val="0"/>
      <w:marTop w:val="0"/>
      <w:marBottom w:val="0"/>
      <w:divBdr>
        <w:top w:val="none" w:sz="0" w:space="0" w:color="auto"/>
        <w:left w:val="none" w:sz="0" w:space="0" w:color="auto"/>
        <w:bottom w:val="none" w:sz="0" w:space="0" w:color="auto"/>
        <w:right w:val="none" w:sz="0" w:space="0" w:color="auto"/>
      </w:divBdr>
    </w:div>
    <w:div w:id="2009938266">
      <w:bodyDiv w:val="1"/>
      <w:marLeft w:val="0"/>
      <w:marRight w:val="0"/>
      <w:marTop w:val="0"/>
      <w:marBottom w:val="0"/>
      <w:divBdr>
        <w:top w:val="none" w:sz="0" w:space="0" w:color="auto"/>
        <w:left w:val="none" w:sz="0" w:space="0" w:color="auto"/>
        <w:bottom w:val="none" w:sz="0" w:space="0" w:color="auto"/>
        <w:right w:val="none" w:sz="0" w:space="0" w:color="auto"/>
      </w:divBdr>
    </w:div>
    <w:div w:id="2013951044">
      <w:bodyDiv w:val="1"/>
      <w:marLeft w:val="0"/>
      <w:marRight w:val="0"/>
      <w:marTop w:val="0"/>
      <w:marBottom w:val="0"/>
      <w:divBdr>
        <w:top w:val="none" w:sz="0" w:space="0" w:color="auto"/>
        <w:left w:val="none" w:sz="0" w:space="0" w:color="auto"/>
        <w:bottom w:val="none" w:sz="0" w:space="0" w:color="auto"/>
        <w:right w:val="none" w:sz="0" w:space="0" w:color="auto"/>
      </w:divBdr>
    </w:div>
    <w:div w:id="2030787844">
      <w:bodyDiv w:val="1"/>
      <w:marLeft w:val="0"/>
      <w:marRight w:val="0"/>
      <w:marTop w:val="0"/>
      <w:marBottom w:val="0"/>
      <w:divBdr>
        <w:top w:val="none" w:sz="0" w:space="0" w:color="auto"/>
        <w:left w:val="none" w:sz="0" w:space="0" w:color="auto"/>
        <w:bottom w:val="none" w:sz="0" w:space="0" w:color="auto"/>
        <w:right w:val="none" w:sz="0" w:space="0" w:color="auto"/>
      </w:divBdr>
    </w:div>
    <w:div w:id="2041321710">
      <w:bodyDiv w:val="1"/>
      <w:marLeft w:val="0"/>
      <w:marRight w:val="0"/>
      <w:marTop w:val="0"/>
      <w:marBottom w:val="0"/>
      <w:divBdr>
        <w:top w:val="none" w:sz="0" w:space="0" w:color="auto"/>
        <w:left w:val="none" w:sz="0" w:space="0" w:color="auto"/>
        <w:bottom w:val="none" w:sz="0" w:space="0" w:color="auto"/>
        <w:right w:val="none" w:sz="0" w:space="0" w:color="auto"/>
      </w:divBdr>
    </w:div>
    <w:div w:id="2058118807">
      <w:bodyDiv w:val="1"/>
      <w:marLeft w:val="0"/>
      <w:marRight w:val="0"/>
      <w:marTop w:val="0"/>
      <w:marBottom w:val="0"/>
      <w:divBdr>
        <w:top w:val="none" w:sz="0" w:space="0" w:color="auto"/>
        <w:left w:val="none" w:sz="0" w:space="0" w:color="auto"/>
        <w:bottom w:val="none" w:sz="0" w:space="0" w:color="auto"/>
        <w:right w:val="none" w:sz="0" w:space="0" w:color="auto"/>
      </w:divBdr>
    </w:div>
    <w:div w:id="2073653817">
      <w:bodyDiv w:val="1"/>
      <w:marLeft w:val="0"/>
      <w:marRight w:val="0"/>
      <w:marTop w:val="0"/>
      <w:marBottom w:val="0"/>
      <w:divBdr>
        <w:top w:val="none" w:sz="0" w:space="0" w:color="auto"/>
        <w:left w:val="none" w:sz="0" w:space="0" w:color="auto"/>
        <w:bottom w:val="none" w:sz="0" w:space="0" w:color="auto"/>
        <w:right w:val="none" w:sz="0" w:space="0" w:color="auto"/>
      </w:divBdr>
    </w:div>
    <w:div w:id="2077705575">
      <w:bodyDiv w:val="1"/>
      <w:marLeft w:val="0"/>
      <w:marRight w:val="0"/>
      <w:marTop w:val="0"/>
      <w:marBottom w:val="0"/>
      <w:divBdr>
        <w:top w:val="none" w:sz="0" w:space="0" w:color="auto"/>
        <w:left w:val="none" w:sz="0" w:space="0" w:color="auto"/>
        <w:bottom w:val="none" w:sz="0" w:space="0" w:color="auto"/>
        <w:right w:val="none" w:sz="0" w:space="0" w:color="auto"/>
      </w:divBdr>
    </w:div>
    <w:div w:id="2086563971">
      <w:bodyDiv w:val="1"/>
      <w:marLeft w:val="0"/>
      <w:marRight w:val="0"/>
      <w:marTop w:val="0"/>
      <w:marBottom w:val="0"/>
      <w:divBdr>
        <w:top w:val="none" w:sz="0" w:space="0" w:color="auto"/>
        <w:left w:val="none" w:sz="0" w:space="0" w:color="auto"/>
        <w:bottom w:val="none" w:sz="0" w:space="0" w:color="auto"/>
        <w:right w:val="none" w:sz="0" w:space="0" w:color="auto"/>
      </w:divBdr>
    </w:div>
    <w:div w:id="2092772922">
      <w:bodyDiv w:val="1"/>
      <w:marLeft w:val="0"/>
      <w:marRight w:val="0"/>
      <w:marTop w:val="0"/>
      <w:marBottom w:val="0"/>
      <w:divBdr>
        <w:top w:val="none" w:sz="0" w:space="0" w:color="auto"/>
        <w:left w:val="none" w:sz="0" w:space="0" w:color="auto"/>
        <w:bottom w:val="none" w:sz="0" w:space="0" w:color="auto"/>
        <w:right w:val="none" w:sz="0" w:space="0" w:color="auto"/>
      </w:divBdr>
    </w:div>
    <w:div w:id="2094741682">
      <w:bodyDiv w:val="1"/>
      <w:marLeft w:val="0"/>
      <w:marRight w:val="0"/>
      <w:marTop w:val="0"/>
      <w:marBottom w:val="0"/>
      <w:divBdr>
        <w:top w:val="none" w:sz="0" w:space="0" w:color="auto"/>
        <w:left w:val="none" w:sz="0" w:space="0" w:color="auto"/>
        <w:bottom w:val="none" w:sz="0" w:space="0" w:color="auto"/>
        <w:right w:val="none" w:sz="0" w:space="0" w:color="auto"/>
      </w:divBdr>
    </w:div>
    <w:div w:id="2098015360">
      <w:bodyDiv w:val="1"/>
      <w:marLeft w:val="0"/>
      <w:marRight w:val="0"/>
      <w:marTop w:val="0"/>
      <w:marBottom w:val="0"/>
      <w:divBdr>
        <w:top w:val="none" w:sz="0" w:space="0" w:color="auto"/>
        <w:left w:val="none" w:sz="0" w:space="0" w:color="auto"/>
        <w:bottom w:val="none" w:sz="0" w:space="0" w:color="auto"/>
        <w:right w:val="none" w:sz="0" w:space="0" w:color="auto"/>
      </w:divBdr>
    </w:div>
    <w:div w:id="2111852919">
      <w:bodyDiv w:val="1"/>
      <w:marLeft w:val="0"/>
      <w:marRight w:val="0"/>
      <w:marTop w:val="0"/>
      <w:marBottom w:val="0"/>
      <w:divBdr>
        <w:top w:val="none" w:sz="0" w:space="0" w:color="auto"/>
        <w:left w:val="none" w:sz="0" w:space="0" w:color="auto"/>
        <w:bottom w:val="none" w:sz="0" w:space="0" w:color="auto"/>
        <w:right w:val="none" w:sz="0" w:space="0" w:color="auto"/>
      </w:divBdr>
    </w:div>
    <w:div w:id="2128427717">
      <w:bodyDiv w:val="1"/>
      <w:marLeft w:val="0"/>
      <w:marRight w:val="0"/>
      <w:marTop w:val="0"/>
      <w:marBottom w:val="0"/>
      <w:divBdr>
        <w:top w:val="none" w:sz="0" w:space="0" w:color="auto"/>
        <w:left w:val="none" w:sz="0" w:space="0" w:color="auto"/>
        <w:bottom w:val="none" w:sz="0" w:space="0" w:color="auto"/>
        <w:right w:val="none" w:sz="0" w:space="0" w:color="auto"/>
      </w:divBdr>
    </w:div>
    <w:div w:id="21427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itaxbigbox.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itax@kekstcn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12D5-3A27-48C0-85C7-32CAEDDB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Dos Santos</dc:creator>
  <cp:keywords/>
  <dc:description/>
  <cp:lastModifiedBy>Christiana Kwao</cp:lastModifiedBy>
  <cp:revision>3</cp:revision>
  <cp:lastPrinted>2022-05-04T12:14:00Z</cp:lastPrinted>
  <dcterms:created xsi:type="dcterms:W3CDTF">2024-05-01T13:49:00Z</dcterms:created>
  <dcterms:modified xsi:type="dcterms:W3CDTF">2024-05-01T13:49:00Z</dcterms:modified>
</cp:coreProperties>
</file>