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151E9" w14:textId="2B723C1E" w:rsidR="00D94894" w:rsidRPr="00AE2A71" w:rsidRDefault="00461FD8" w:rsidP="00D94894">
      <w:pPr>
        <w:spacing w:after="120"/>
        <w:jc w:val="center"/>
        <w:rPr>
          <w:rFonts w:cstheme="minorHAnsi"/>
          <w:color w:val="54B949"/>
          <w:sz w:val="24"/>
          <w:szCs w:val="24"/>
        </w:rPr>
      </w:pPr>
      <w:r>
        <w:rPr>
          <w:rFonts w:cstheme="minorHAnsi"/>
          <w:color w:val="54B949"/>
          <w:sz w:val="24"/>
          <w:szCs w:val="24"/>
        </w:rPr>
        <w:t xml:space="preserve">FOR IMMEDIATE RELEASE, </w:t>
      </w:r>
      <w:r w:rsidR="0071090B">
        <w:rPr>
          <w:rFonts w:cstheme="minorHAnsi"/>
          <w:color w:val="54B949"/>
          <w:sz w:val="24"/>
          <w:szCs w:val="24"/>
        </w:rPr>
        <w:t>10</w:t>
      </w:r>
      <w:r w:rsidR="00761B2B">
        <w:rPr>
          <w:rFonts w:cstheme="minorHAnsi"/>
          <w:color w:val="54B949"/>
          <w:sz w:val="24"/>
          <w:szCs w:val="24"/>
        </w:rPr>
        <w:t xml:space="preserve"> July 2025</w:t>
      </w:r>
    </w:p>
    <w:p w14:paraId="36B05CDE" w14:textId="7FDAA117" w:rsidR="00D94894" w:rsidRDefault="00041725" w:rsidP="00D94894">
      <w:pPr>
        <w:spacing w:after="0" w:line="240" w:lineRule="auto"/>
        <w:jc w:val="center"/>
        <w:rPr>
          <w:rFonts w:eastAsiaTheme="majorEastAsia" w:cstheme="minorHAnsi"/>
          <w:b/>
          <w:bCs/>
          <w:color w:val="1B6433"/>
          <w:sz w:val="24"/>
          <w:szCs w:val="24"/>
        </w:rPr>
      </w:pPr>
      <w:r>
        <w:rPr>
          <w:rFonts w:eastAsiaTheme="majorEastAsia" w:cstheme="minorHAnsi"/>
          <w:b/>
          <w:bCs/>
          <w:color w:val="1B6433"/>
          <w:sz w:val="24"/>
          <w:szCs w:val="24"/>
        </w:rPr>
        <w:t>PETS AT HOME GROUP PLC</w:t>
      </w:r>
    </w:p>
    <w:p w14:paraId="5DBB9E5F" w14:textId="77777777" w:rsidR="006B5C77" w:rsidRDefault="006B5C77" w:rsidP="00D94894">
      <w:pPr>
        <w:spacing w:after="0" w:line="240" w:lineRule="auto"/>
        <w:jc w:val="center"/>
        <w:rPr>
          <w:rFonts w:eastAsiaTheme="majorEastAsia" w:cstheme="minorHAnsi"/>
          <w:b/>
          <w:bCs/>
          <w:color w:val="1B6433"/>
          <w:sz w:val="24"/>
          <w:szCs w:val="24"/>
        </w:rPr>
      </w:pPr>
    </w:p>
    <w:p w14:paraId="15CEBA26" w14:textId="47AE685D" w:rsidR="00FA7784" w:rsidRPr="00AE2A71" w:rsidRDefault="0071090B" w:rsidP="00D94894">
      <w:pPr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en-GB"/>
        </w:rPr>
      </w:pPr>
      <w:r>
        <w:rPr>
          <w:rFonts w:eastAsiaTheme="majorEastAsia" w:cstheme="minorHAnsi"/>
          <w:b/>
          <w:bCs/>
          <w:color w:val="1B6433"/>
          <w:sz w:val="24"/>
          <w:szCs w:val="24"/>
        </w:rPr>
        <w:t>Results of Annual General Meeting</w:t>
      </w:r>
    </w:p>
    <w:p w14:paraId="7FE7ACC3" w14:textId="77777777" w:rsidR="002868B1" w:rsidRDefault="00D94894" w:rsidP="002868B1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AE2A71">
        <w:rPr>
          <w:rFonts w:eastAsia="Times New Roman" w:cstheme="minorHAnsi"/>
          <w:color w:val="000000"/>
          <w:sz w:val="24"/>
          <w:szCs w:val="24"/>
          <w:lang w:eastAsia="en-GB"/>
        </w:rPr>
        <w:t> </w:t>
      </w:r>
    </w:p>
    <w:p w14:paraId="5D07F94D" w14:textId="76E66618" w:rsidR="00CD097C" w:rsidRPr="00CD097C" w:rsidRDefault="00CD097C" w:rsidP="002868B1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CD097C">
        <w:rPr>
          <w:rFonts w:ascii="Arial" w:eastAsia="Times New Roman" w:hAnsi="Arial" w:cs="Arial"/>
          <w:lang w:eastAsia="en-GB"/>
        </w:rPr>
        <w:t>Pets at Home Group Plc ("Company") gives notice that at its Annual General Meeting held on 1</w:t>
      </w:r>
      <w:r w:rsidR="0071431B">
        <w:rPr>
          <w:rFonts w:ascii="Arial" w:hAnsi="Arial" w:cs="Arial"/>
        </w:rPr>
        <w:t>0</w:t>
      </w:r>
      <w:r w:rsidRPr="00CD097C">
        <w:rPr>
          <w:rFonts w:ascii="Arial" w:eastAsia="Times New Roman" w:hAnsi="Arial" w:cs="Arial"/>
          <w:lang w:eastAsia="en-GB"/>
        </w:rPr>
        <w:t xml:space="preserve"> July 202</w:t>
      </w:r>
      <w:r w:rsidR="0071431B">
        <w:rPr>
          <w:rFonts w:ascii="Arial" w:hAnsi="Arial" w:cs="Arial"/>
        </w:rPr>
        <w:t>5</w:t>
      </w:r>
      <w:r w:rsidRPr="00CD097C">
        <w:rPr>
          <w:rFonts w:ascii="Arial" w:eastAsia="Times New Roman" w:hAnsi="Arial" w:cs="Arial"/>
          <w:lang w:eastAsia="en-GB"/>
        </w:rPr>
        <w:t xml:space="preserve"> at Pets at Home, Chester House, Stanley Green Trading Estate, Handforth, Cheshire, SK9 3RN at 11.00 a.m., a poll was taken on all resolutions put to the meeting.  All resolutions were passed by the members entitled to vote.</w:t>
      </w:r>
    </w:p>
    <w:p w14:paraId="15F3E6FA" w14:textId="77777777" w:rsidR="00CD097C" w:rsidRPr="00CD097C" w:rsidRDefault="00CD097C" w:rsidP="00CD097C">
      <w:pPr>
        <w:pStyle w:val="NormalWeb"/>
        <w:spacing w:before="0" w:after="280"/>
        <w:jc w:val="both"/>
        <w:rPr>
          <w:rFonts w:ascii="Arial" w:hAnsi="Arial" w:cs="Arial"/>
          <w:sz w:val="22"/>
          <w:szCs w:val="22"/>
        </w:rPr>
      </w:pPr>
      <w:r w:rsidRPr="00CD097C">
        <w:rPr>
          <w:rFonts w:ascii="Arial" w:hAnsi="Arial" w:cs="Arial"/>
          <w:sz w:val="22"/>
          <w:szCs w:val="22"/>
        </w:rPr>
        <w:t>The results of the poll incorporating proxy votes lodged in advance of the meeting are set out below.</w:t>
      </w:r>
    </w:p>
    <w:tbl>
      <w:tblPr>
        <w:tblStyle w:val="TableGrid"/>
        <w:tblW w:w="10931" w:type="dxa"/>
        <w:jc w:val="center"/>
        <w:tblLayout w:type="fixed"/>
        <w:tblLook w:val="04A0" w:firstRow="1" w:lastRow="0" w:firstColumn="1" w:lastColumn="0" w:noHBand="0" w:noVBand="1"/>
      </w:tblPr>
      <w:tblGrid>
        <w:gridCol w:w="512"/>
        <w:gridCol w:w="3027"/>
        <w:gridCol w:w="1276"/>
        <w:gridCol w:w="850"/>
        <w:gridCol w:w="1134"/>
        <w:gridCol w:w="709"/>
        <w:gridCol w:w="1276"/>
        <w:gridCol w:w="850"/>
        <w:gridCol w:w="1289"/>
        <w:gridCol w:w="8"/>
      </w:tblGrid>
      <w:tr w:rsidR="003811B7" w:rsidRPr="0008652F" w14:paraId="129D670E" w14:textId="58A71C56" w:rsidTr="007244F3">
        <w:trPr>
          <w:gridAfter w:val="1"/>
          <w:wAfter w:w="8" w:type="dxa"/>
          <w:jc w:val="center"/>
        </w:trPr>
        <w:tc>
          <w:tcPr>
            <w:tcW w:w="3539" w:type="dxa"/>
            <w:gridSpan w:val="2"/>
            <w:vAlign w:val="bottom"/>
          </w:tcPr>
          <w:p w14:paraId="107F3693" w14:textId="77777777" w:rsidR="0008652F" w:rsidRPr="00F632BD" w:rsidRDefault="0008652F" w:rsidP="00A96324">
            <w:pPr>
              <w:pStyle w:val="NormalWeb"/>
              <w:spacing w:before="120" w:beforeAutospacing="0" w:after="120" w:afterAutospacing="0" w:line="360" w:lineRule="auto"/>
              <w:rPr>
                <w:rFonts w:ascii="Arial" w:hAnsi="Arial" w:cs="Arial"/>
                <w:color w:val="212721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7B5D6F81" w14:textId="0F9DD8B7" w:rsidR="0008652F" w:rsidRPr="000F6829" w:rsidRDefault="00CC02D3" w:rsidP="002D128B">
            <w:pPr>
              <w:pStyle w:val="NormalWeb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b/>
                <w:bCs/>
                <w:color w:val="212721"/>
                <w:sz w:val="18"/>
                <w:szCs w:val="18"/>
              </w:rPr>
            </w:pPr>
            <w:r w:rsidRPr="000F6829">
              <w:rPr>
                <w:rFonts w:ascii="Arial" w:hAnsi="Arial" w:cs="Arial"/>
                <w:b/>
                <w:bCs/>
                <w:color w:val="212721"/>
                <w:sz w:val="18"/>
                <w:szCs w:val="18"/>
              </w:rPr>
              <w:t>VOTES FOR</w:t>
            </w:r>
            <w:r w:rsidR="007B28F9" w:rsidRPr="000F6829">
              <w:rPr>
                <w:rFonts w:ascii="Arial" w:hAnsi="Arial" w:cs="Arial"/>
                <w:b/>
                <w:bCs/>
                <w:color w:val="212721"/>
                <w:sz w:val="18"/>
                <w:szCs w:val="18"/>
              </w:rPr>
              <w:t>¹</w:t>
            </w:r>
          </w:p>
        </w:tc>
        <w:tc>
          <w:tcPr>
            <w:tcW w:w="850" w:type="dxa"/>
            <w:vAlign w:val="bottom"/>
          </w:tcPr>
          <w:p w14:paraId="4A8B9A5A" w14:textId="516E9D26" w:rsidR="0008652F" w:rsidRPr="000F6829" w:rsidRDefault="00CC02D3" w:rsidP="002D128B">
            <w:pPr>
              <w:pStyle w:val="NormalWeb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b/>
                <w:bCs/>
                <w:color w:val="212721"/>
                <w:sz w:val="18"/>
                <w:szCs w:val="18"/>
              </w:rPr>
            </w:pPr>
            <w:r w:rsidRPr="000F6829">
              <w:rPr>
                <w:rFonts w:ascii="Arial" w:hAnsi="Arial" w:cs="Arial"/>
                <w:b/>
                <w:bCs/>
                <w:color w:val="212721"/>
                <w:sz w:val="18"/>
                <w:szCs w:val="18"/>
              </w:rPr>
              <w:t>%</w:t>
            </w:r>
            <w:r w:rsidR="00961C75" w:rsidRPr="000F6829">
              <w:rPr>
                <w:rFonts w:ascii="Arial" w:hAnsi="Arial" w:cs="Arial"/>
                <w:b/>
                <w:bCs/>
                <w:color w:val="212721"/>
                <w:sz w:val="18"/>
                <w:szCs w:val="18"/>
              </w:rPr>
              <w:t>²</w:t>
            </w:r>
          </w:p>
        </w:tc>
        <w:tc>
          <w:tcPr>
            <w:tcW w:w="1134" w:type="dxa"/>
            <w:vAlign w:val="bottom"/>
          </w:tcPr>
          <w:p w14:paraId="68AD5D83" w14:textId="496F3F74" w:rsidR="0008652F" w:rsidRPr="000F6829" w:rsidRDefault="00CC02D3" w:rsidP="002D128B">
            <w:pPr>
              <w:pStyle w:val="NormalWeb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b/>
                <w:bCs/>
                <w:color w:val="212721"/>
                <w:sz w:val="18"/>
                <w:szCs w:val="18"/>
              </w:rPr>
            </w:pPr>
            <w:r w:rsidRPr="000F6829">
              <w:rPr>
                <w:rFonts w:ascii="Arial" w:hAnsi="Arial" w:cs="Arial"/>
                <w:b/>
                <w:bCs/>
                <w:color w:val="212721"/>
                <w:sz w:val="18"/>
                <w:szCs w:val="18"/>
              </w:rPr>
              <w:t>VOTES AGAINST</w:t>
            </w:r>
          </w:p>
        </w:tc>
        <w:tc>
          <w:tcPr>
            <w:tcW w:w="709" w:type="dxa"/>
            <w:vAlign w:val="bottom"/>
          </w:tcPr>
          <w:p w14:paraId="5DE95D3B" w14:textId="4BE20F2B" w:rsidR="0008652F" w:rsidRPr="000F6829" w:rsidRDefault="00CC02D3" w:rsidP="002D128B">
            <w:pPr>
              <w:pStyle w:val="NormalWeb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b/>
                <w:bCs/>
                <w:color w:val="212721"/>
                <w:sz w:val="18"/>
                <w:szCs w:val="18"/>
              </w:rPr>
            </w:pPr>
            <w:r w:rsidRPr="000F6829">
              <w:rPr>
                <w:rFonts w:ascii="Arial" w:hAnsi="Arial" w:cs="Arial"/>
                <w:b/>
                <w:bCs/>
                <w:color w:val="212721"/>
                <w:sz w:val="18"/>
                <w:szCs w:val="18"/>
              </w:rPr>
              <w:t>%</w:t>
            </w:r>
          </w:p>
        </w:tc>
        <w:tc>
          <w:tcPr>
            <w:tcW w:w="1276" w:type="dxa"/>
            <w:vAlign w:val="bottom"/>
          </w:tcPr>
          <w:p w14:paraId="5CAA76D3" w14:textId="6A7D259B" w:rsidR="0008652F" w:rsidRPr="000F6829" w:rsidRDefault="00CC02D3" w:rsidP="002D128B">
            <w:pPr>
              <w:pStyle w:val="NormalWeb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b/>
                <w:bCs/>
                <w:color w:val="212721"/>
                <w:sz w:val="18"/>
                <w:szCs w:val="18"/>
              </w:rPr>
            </w:pPr>
            <w:r w:rsidRPr="000F6829">
              <w:rPr>
                <w:rFonts w:ascii="Arial" w:hAnsi="Arial" w:cs="Arial"/>
                <w:b/>
                <w:bCs/>
                <w:color w:val="212721"/>
                <w:sz w:val="18"/>
                <w:szCs w:val="18"/>
              </w:rPr>
              <w:t>VOTES TOTAL</w:t>
            </w:r>
          </w:p>
        </w:tc>
        <w:tc>
          <w:tcPr>
            <w:tcW w:w="850" w:type="dxa"/>
            <w:vAlign w:val="bottom"/>
          </w:tcPr>
          <w:p w14:paraId="1BAC3F9F" w14:textId="5F1F3396" w:rsidR="0008652F" w:rsidRPr="000F6829" w:rsidRDefault="00CC02D3" w:rsidP="002D128B">
            <w:pPr>
              <w:pStyle w:val="NormalWeb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b/>
                <w:bCs/>
                <w:color w:val="212721"/>
                <w:sz w:val="18"/>
                <w:szCs w:val="18"/>
              </w:rPr>
            </w:pPr>
            <w:r w:rsidRPr="000F6829">
              <w:rPr>
                <w:rFonts w:ascii="Arial" w:hAnsi="Arial" w:cs="Arial"/>
                <w:b/>
                <w:bCs/>
                <w:color w:val="212721"/>
                <w:sz w:val="18"/>
                <w:szCs w:val="18"/>
              </w:rPr>
              <w:t xml:space="preserve">% OF </w:t>
            </w:r>
            <w:r w:rsidR="00083EBD" w:rsidRPr="000F6829">
              <w:rPr>
                <w:rFonts w:ascii="Arial" w:hAnsi="Arial" w:cs="Arial"/>
                <w:b/>
                <w:bCs/>
                <w:color w:val="212721"/>
                <w:sz w:val="18"/>
                <w:szCs w:val="18"/>
              </w:rPr>
              <w:t>ISC</w:t>
            </w:r>
            <w:r w:rsidR="00961C75" w:rsidRPr="000F6829">
              <w:rPr>
                <w:rFonts w:ascii="Arial" w:hAnsi="Arial" w:cs="Arial"/>
                <w:b/>
                <w:bCs/>
                <w:color w:val="212721"/>
                <w:sz w:val="18"/>
                <w:szCs w:val="18"/>
              </w:rPr>
              <w:t>³</w:t>
            </w:r>
          </w:p>
        </w:tc>
        <w:tc>
          <w:tcPr>
            <w:tcW w:w="1289" w:type="dxa"/>
            <w:vAlign w:val="bottom"/>
          </w:tcPr>
          <w:p w14:paraId="1DF6FD2A" w14:textId="6AB32CCD" w:rsidR="0008652F" w:rsidRPr="000F6829" w:rsidRDefault="00083EBD" w:rsidP="002D128B">
            <w:pPr>
              <w:pStyle w:val="NormalWeb"/>
              <w:spacing w:before="120" w:beforeAutospacing="0" w:after="120" w:afterAutospacing="0" w:line="360" w:lineRule="auto"/>
              <w:jc w:val="center"/>
              <w:rPr>
                <w:rFonts w:ascii="Arial" w:hAnsi="Arial" w:cs="Arial"/>
                <w:b/>
                <w:bCs/>
                <w:color w:val="212721"/>
                <w:sz w:val="18"/>
                <w:szCs w:val="18"/>
              </w:rPr>
            </w:pPr>
            <w:r w:rsidRPr="000F6829">
              <w:rPr>
                <w:rFonts w:ascii="Arial" w:hAnsi="Arial" w:cs="Arial"/>
                <w:b/>
                <w:bCs/>
                <w:color w:val="212721"/>
                <w:sz w:val="18"/>
                <w:szCs w:val="18"/>
              </w:rPr>
              <w:t>VOTES WITHHELD</w:t>
            </w:r>
            <w:r w:rsidR="003811B7" w:rsidRPr="000F6829">
              <w:rPr>
                <w:rFonts w:ascii="Arial" w:hAnsi="Arial" w:cs="Arial"/>
                <w:b/>
                <w:bCs/>
                <w:color w:val="212721"/>
                <w:sz w:val="18"/>
                <w:szCs w:val="18"/>
              </w:rPr>
              <w:t>⁴</w:t>
            </w:r>
          </w:p>
        </w:tc>
      </w:tr>
      <w:tr w:rsidR="00284214" w:rsidRPr="0008652F" w14:paraId="47C5F4D2" w14:textId="77777777" w:rsidTr="003811B7">
        <w:trPr>
          <w:jc w:val="center"/>
        </w:trPr>
        <w:tc>
          <w:tcPr>
            <w:tcW w:w="10931" w:type="dxa"/>
            <w:gridSpan w:val="10"/>
          </w:tcPr>
          <w:p w14:paraId="3123DC44" w14:textId="33EF466D" w:rsidR="00284214" w:rsidRPr="00F632BD" w:rsidRDefault="00284214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F632BD">
              <w:rPr>
                <w:rFonts w:ascii="Arial" w:hAnsi="Arial" w:cs="Arial"/>
                <w:b/>
                <w:bCs/>
                <w:color w:val="212721"/>
                <w:sz w:val="18"/>
                <w:szCs w:val="18"/>
              </w:rPr>
              <w:t>Ordinary Resolutions</w:t>
            </w:r>
          </w:p>
        </w:tc>
      </w:tr>
      <w:tr w:rsidR="009D53AC" w:rsidRPr="0008652F" w14:paraId="7368EE3D" w14:textId="77777777" w:rsidTr="008127B0">
        <w:trPr>
          <w:gridAfter w:val="1"/>
          <w:wAfter w:w="8" w:type="dxa"/>
          <w:jc w:val="center"/>
        </w:trPr>
        <w:tc>
          <w:tcPr>
            <w:tcW w:w="512" w:type="dxa"/>
          </w:tcPr>
          <w:p w14:paraId="6FC65BC8" w14:textId="127EE2F8" w:rsidR="0008652F" w:rsidRPr="00A96324" w:rsidRDefault="007578C6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96324">
              <w:rPr>
                <w:rFonts w:ascii="Arial" w:hAnsi="Arial" w:cs="Arial"/>
                <w:color w:val="212721"/>
                <w:sz w:val="18"/>
                <w:szCs w:val="18"/>
              </w:rPr>
              <w:t>1.</w:t>
            </w:r>
          </w:p>
        </w:tc>
        <w:tc>
          <w:tcPr>
            <w:tcW w:w="3027" w:type="dxa"/>
          </w:tcPr>
          <w:p w14:paraId="27BBE817" w14:textId="003B7595" w:rsidR="0008652F" w:rsidRPr="00F632BD" w:rsidRDefault="0011358F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F632BD">
              <w:rPr>
                <w:rFonts w:ascii="Arial" w:hAnsi="Arial" w:cs="Arial"/>
                <w:color w:val="212721"/>
                <w:sz w:val="18"/>
                <w:szCs w:val="18"/>
              </w:rPr>
              <w:t xml:space="preserve">To receive the </w:t>
            </w:r>
            <w:r w:rsidR="00F66D1B">
              <w:rPr>
                <w:rFonts w:ascii="Arial" w:hAnsi="Arial" w:cs="Arial"/>
                <w:color w:val="212721"/>
                <w:sz w:val="18"/>
                <w:szCs w:val="18"/>
              </w:rPr>
              <w:t>d</w:t>
            </w:r>
            <w:r w:rsidRPr="00F632BD">
              <w:rPr>
                <w:rFonts w:ascii="Arial" w:hAnsi="Arial" w:cs="Arial"/>
                <w:color w:val="212721"/>
                <w:sz w:val="18"/>
                <w:szCs w:val="18"/>
              </w:rPr>
              <w:t>irectors</w:t>
            </w:r>
            <w:r w:rsidR="00A56144">
              <w:rPr>
                <w:rFonts w:ascii="Arial" w:hAnsi="Arial" w:cs="Arial"/>
                <w:color w:val="212721"/>
                <w:sz w:val="18"/>
                <w:szCs w:val="18"/>
              </w:rPr>
              <w:t>’</w:t>
            </w:r>
            <w:r w:rsidRPr="00F632BD">
              <w:rPr>
                <w:rFonts w:ascii="Arial" w:hAnsi="Arial" w:cs="Arial"/>
                <w:color w:val="212721"/>
                <w:sz w:val="18"/>
                <w:szCs w:val="18"/>
              </w:rPr>
              <w:t xml:space="preserve"> report and </w:t>
            </w:r>
            <w:r w:rsidR="00A56144">
              <w:rPr>
                <w:rFonts w:ascii="Arial" w:hAnsi="Arial" w:cs="Arial"/>
                <w:color w:val="212721"/>
                <w:sz w:val="18"/>
                <w:szCs w:val="18"/>
              </w:rPr>
              <w:t>accounts</w:t>
            </w:r>
            <w:r w:rsidRPr="00F632BD">
              <w:rPr>
                <w:rFonts w:ascii="Arial" w:hAnsi="Arial" w:cs="Arial"/>
                <w:color w:val="212721"/>
                <w:sz w:val="18"/>
                <w:szCs w:val="18"/>
              </w:rPr>
              <w:t xml:space="preserve"> for the year ended 27 March 2025</w:t>
            </w:r>
          </w:p>
        </w:tc>
        <w:tc>
          <w:tcPr>
            <w:tcW w:w="1276" w:type="dxa"/>
            <w:vAlign w:val="center"/>
          </w:tcPr>
          <w:p w14:paraId="6EC38B80" w14:textId="01DEB742" w:rsidR="0008652F" w:rsidRPr="0078179F" w:rsidRDefault="00927D12" w:rsidP="00F854FC">
            <w:pPr>
              <w:jc w:val="center"/>
              <w:rPr>
                <w:rFonts w:ascii="Arial" w:eastAsia="Times New Roman" w:hAnsi="Arial" w:cs="Arial"/>
                <w:color w:val="212721"/>
                <w:sz w:val="18"/>
                <w:szCs w:val="18"/>
                <w:lang w:eastAsia="en-GB"/>
              </w:rPr>
            </w:pPr>
            <w:r w:rsidRPr="0078179F">
              <w:rPr>
                <w:rFonts w:ascii="Arial" w:eastAsia="Times New Roman" w:hAnsi="Arial" w:cs="Arial"/>
                <w:color w:val="212721"/>
                <w:sz w:val="18"/>
                <w:szCs w:val="18"/>
                <w:lang w:eastAsia="en-GB"/>
              </w:rPr>
              <w:t>332,599,320</w:t>
            </w:r>
          </w:p>
        </w:tc>
        <w:tc>
          <w:tcPr>
            <w:tcW w:w="850" w:type="dxa"/>
            <w:vAlign w:val="center"/>
          </w:tcPr>
          <w:p w14:paraId="5ECBA2D6" w14:textId="5A8DA9AE" w:rsidR="0008652F" w:rsidRPr="00BB35B5" w:rsidRDefault="004C4F42" w:rsidP="00F854FC">
            <w:pPr>
              <w:spacing w:before="120" w:after="120"/>
              <w:jc w:val="center"/>
              <w:rPr>
                <w:rFonts w:ascii="Arial" w:eastAsia="Times New Roman" w:hAnsi="Arial" w:cs="Arial"/>
                <w:color w:val="212721"/>
                <w:sz w:val="18"/>
                <w:szCs w:val="18"/>
                <w:lang w:eastAsia="en-GB"/>
              </w:rPr>
            </w:pPr>
            <w:r w:rsidRPr="004C4F42">
              <w:rPr>
                <w:rFonts w:ascii="Arial" w:eastAsia="Times New Roman" w:hAnsi="Arial" w:cs="Arial"/>
                <w:color w:val="212721"/>
                <w:sz w:val="18"/>
                <w:szCs w:val="18"/>
                <w:lang w:eastAsia="en-GB"/>
              </w:rPr>
              <w:t>100.00</w:t>
            </w:r>
          </w:p>
        </w:tc>
        <w:tc>
          <w:tcPr>
            <w:tcW w:w="1134" w:type="dxa"/>
            <w:vAlign w:val="center"/>
          </w:tcPr>
          <w:p w14:paraId="4532D6F7" w14:textId="257F66ED" w:rsidR="0008652F" w:rsidRPr="009C0879" w:rsidRDefault="009C0879" w:rsidP="00F854FC">
            <w:pPr>
              <w:spacing w:before="120" w:after="120"/>
              <w:jc w:val="center"/>
              <w:rPr>
                <w:rFonts w:ascii="Arial" w:eastAsia="Times New Roman" w:hAnsi="Arial" w:cs="Arial"/>
                <w:color w:val="212721"/>
                <w:sz w:val="18"/>
                <w:szCs w:val="18"/>
                <w:lang w:eastAsia="en-GB"/>
              </w:rPr>
            </w:pPr>
            <w:r w:rsidRPr="009C0879">
              <w:rPr>
                <w:rFonts w:ascii="Arial" w:eastAsia="Times New Roman" w:hAnsi="Arial" w:cs="Arial"/>
                <w:color w:val="212721"/>
                <w:sz w:val="18"/>
                <w:szCs w:val="18"/>
                <w:lang w:eastAsia="en-GB"/>
              </w:rPr>
              <w:t>9,336</w:t>
            </w:r>
          </w:p>
        </w:tc>
        <w:tc>
          <w:tcPr>
            <w:tcW w:w="709" w:type="dxa"/>
            <w:vAlign w:val="center"/>
          </w:tcPr>
          <w:p w14:paraId="4A6D98CC" w14:textId="0D706767" w:rsidR="0008652F" w:rsidRPr="00BB35B5" w:rsidRDefault="000A4F6A" w:rsidP="00F854FC">
            <w:pPr>
              <w:spacing w:before="120" w:after="120"/>
              <w:jc w:val="center"/>
              <w:rPr>
                <w:rFonts w:ascii="Arial" w:eastAsia="Times New Roman" w:hAnsi="Arial" w:cs="Arial"/>
                <w:color w:val="212721"/>
                <w:sz w:val="18"/>
                <w:szCs w:val="18"/>
                <w:lang w:eastAsia="en-GB"/>
              </w:rPr>
            </w:pPr>
            <w:r w:rsidRPr="000A4F6A">
              <w:rPr>
                <w:rFonts w:ascii="Arial" w:eastAsia="Times New Roman" w:hAnsi="Arial" w:cs="Arial"/>
                <w:color w:val="212721"/>
                <w:sz w:val="18"/>
                <w:szCs w:val="18"/>
                <w:lang w:eastAsia="en-GB"/>
              </w:rPr>
              <w:t>0.00</w:t>
            </w:r>
          </w:p>
        </w:tc>
        <w:tc>
          <w:tcPr>
            <w:tcW w:w="1276" w:type="dxa"/>
            <w:vAlign w:val="center"/>
          </w:tcPr>
          <w:p w14:paraId="698BA67E" w14:textId="1C9EA987" w:rsidR="0008652F" w:rsidRPr="00BB35B5" w:rsidRDefault="00E304C7" w:rsidP="00F854FC">
            <w:pPr>
              <w:spacing w:before="120" w:after="120"/>
              <w:jc w:val="center"/>
              <w:rPr>
                <w:rFonts w:ascii="Arial" w:eastAsia="Times New Roman" w:hAnsi="Arial" w:cs="Arial"/>
                <w:color w:val="212721"/>
                <w:sz w:val="18"/>
                <w:szCs w:val="18"/>
                <w:lang w:eastAsia="en-GB"/>
              </w:rPr>
            </w:pPr>
            <w:r w:rsidRPr="00E304C7">
              <w:rPr>
                <w:rFonts w:ascii="Arial" w:eastAsia="Times New Roman" w:hAnsi="Arial" w:cs="Arial"/>
                <w:color w:val="212721"/>
                <w:sz w:val="18"/>
                <w:szCs w:val="18"/>
                <w:lang w:eastAsia="en-GB"/>
              </w:rPr>
              <w:t>332,608,656</w:t>
            </w:r>
          </w:p>
        </w:tc>
        <w:tc>
          <w:tcPr>
            <w:tcW w:w="850" w:type="dxa"/>
            <w:vAlign w:val="center"/>
          </w:tcPr>
          <w:p w14:paraId="2D7F2E8E" w14:textId="0DBC5FA0" w:rsidR="0008652F" w:rsidRPr="00C74B20" w:rsidRDefault="00A03AEC" w:rsidP="00F854FC">
            <w:pPr>
              <w:spacing w:before="120" w:after="120"/>
              <w:jc w:val="center"/>
              <w:rPr>
                <w:rFonts w:ascii="Arial" w:eastAsia="Times New Roman" w:hAnsi="Arial" w:cs="Arial"/>
                <w:color w:val="21272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212721"/>
                <w:sz w:val="18"/>
                <w:szCs w:val="18"/>
                <w:lang w:eastAsia="en-GB"/>
              </w:rPr>
              <w:t>72.55</w:t>
            </w:r>
          </w:p>
        </w:tc>
        <w:tc>
          <w:tcPr>
            <w:tcW w:w="1289" w:type="dxa"/>
            <w:vAlign w:val="center"/>
          </w:tcPr>
          <w:p w14:paraId="0329BDF4" w14:textId="49D54B71" w:rsidR="0008652F" w:rsidRPr="00F632BD" w:rsidRDefault="00576090" w:rsidP="00F854FC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576090">
              <w:rPr>
                <w:rFonts w:ascii="Arial" w:hAnsi="Arial" w:cs="Arial"/>
                <w:color w:val="212721"/>
                <w:sz w:val="18"/>
                <w:szCs w:val="18"/>
              </w:rPr>
              <w:t>719</w:t>
            </w:r>
            <w:r>
              <w:rPr>
                <w:rFonts w:ascii="Arial" w:hAnsi="Arial" w:cs="Arial"/>
                <w:color w:val="212721"/>
                <w:sz w:val="18"/>
                <w:szCs w:val="18"/>
              </w:rPr>
              <w:t>,</w:t>
            </w:r>
            <w:r w:rsidRPr="00576090">
              <w:rPr>
                <w:rFonts w:ascii="Arial" w:hAnsi="Arial" w:cs="Arial"/>
                <w:color w:val="212721"/>
                <w:sz w:val="18"/>
                <w:szCs w:val="18"/>
              </w:rPr>
              <w:t>854</w:t>
            </w:r>
          </w:p>
        </w:tc>
      </w:tr>
      <w:tr w:rsidR="00F854FC" w:rsidRPr="00F854FC" w14:paraId="53FDE5E6" w14:textId="77777777" w:rsidTr="008127B0">
        <w:trPr>
          <w:gridAfter w:val="1"/>
          <w:wAfter w:w="8" w:type="dxa"/>
          <w:jc w:val="center"/>
        </w:trPr>
        <w:tc>
          <w:tcPr>
            <w:tcW w:w="512" w:type="dxa"/>
          </w:tcPr>
          <w:p w14:paraId="53CA8571" w14:textId="631DF4B9" w:rsidR="00F854FC" w:rsidRPr="00A96324" w:rsidRDefault="00F854FC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96324">
              <w:rPr>
                <w:rFonts w:ascii="Arial" w:hAnsi="Arial" w:cs="Arial"/>
                <w:color w:val="212721"/>
                <w:sz w:val="18"/>
                <w:szCs w:val="18"/>
              </w:rPr>
              <w:t>2.</w:t>
            </w:r>
          </w:p>
        </w:tc>
        <w:tc>
          <w:tcPr>
            <w:tcW w:w="3027" w:type="dxa"/>
          </w:tcPr>
          <w:p w14:paraId="1B6E1DF0" w14:textId="3D452204" w:rsidR="00F854FC" w:rsidRPr="00F632BD" w:rsidRDefault="00F854FC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5D342C">
              <w:rPr>
                <w:rFonts w:ascii="Arial" w:hAnsi="Arial" w:cs="Arial"/>
                <w:color w:val="212721"/>
                <w:sz w:val="18"/>
                <w:szCs w:val="18"/>
              </w:rPr>
              <w:t xml:space="preserve">To approve the </w:t>
            </w:r>
            <w:r>
              <w:rPr>
                <w:rFonts w:ascii="Arial" w:hAnsi="Arial" w:cs="Arial"/>
                <w:color w:val="212721"/>
                <w:sz w:val="18"/>
                <w:szCs w:val="18"/>
              </w:rPr>
              <w:t>d</w:t>
            </w:r>
            <w:r w:rsidRPr="005D342C">
              <w:rPr>
                <w:rFonts w:ascii="Arial" w:hAnsi="Arial" w:cs="Arial"/>
                <w:color w:val="212721"/>
                <w:sz w:val="18"/>
                <w:szCs w:val="18"/>
              </w:rPr>
              <w:t>irectors’ remuneration report for the year ended 27 March 2025</w:t>
            </w:r>
          </w:p>
        </w:tc>
        <w:tc>
          <w:tcPr>
            <w:tcW w:w="1276" w:type="dxa"/>
            <w:vAlign w:val="center"/>
          </w:tcPr>
          <w:p w14:paraId="6A7F4A84" w14:textId="78F3548E" w:rsidR="00F854FC" w:rsidRPr="0078179F" w:rsidRDefault="00F854FC" w:rsidP="00F854FC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78179F">
              <w:rPr>
                <w:rFonts w:ascii="Arial" w:hAnsi="Arial" w:cs="Arial"/>
                <w:color w:val="212721"/>
                <w:sz w:val="18"/>
                <w:szCs w:val="18"/>
              </w:rPr>
              <w:t>311,849,486</w:t>
            </w:r>
          </w:p>
        </w:tc>
        <w:tc>
          <w:tcPr>
            <w:tcW w:w="850" w:type="dxa"/>
            <w:vAlign w:val="center"/>
          </w:tcPr>
          <w:p w14:paraId="305A8AFD" w14:textId="0DDC986F" w:rsidR="00F854FC" w:rsidRPr="00F854FC" w:rsidRDefault="00F854FC" w:rsidP="00F854FC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F854FC">
              <w:rPr>
                <w:rFonts w:ascii="Arial" w:hAnsi="Arial" w:cs="Arial"/>
                <w:color w:val="212721"/>
                <w:sz w:val="18"/>
                <w:szCs w:val="18"/>
              </w:rPr>
              <w:t>93.80</w:t>
            </w:r>
          </w:p>
        </w:tc>
        <w:tc>
          <w:tcPr>
            <w:tcW w:w="1134" w:type="dxa"/>
            <w:vAlign w:val="center"/>
          </w:tcPr>
          <w:p w14:paraId="1C92C801" w14:textId="75D8B6D6" w:rsidR="00F854FC" w:rsidRPr="00F854FC" w:rsidRDefault="00F854FC" w:rsidP="00F854FC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F854FC">
              <w:rPr>
                <w:rFonts w:ascii="Arial" w:hAnsi="Arial" w:cs="Arial"/>
                <w:color w:val="212721"/>
                <w:sz w:val="18"/>
                <w:szCs w:val="18"/>
              </w:rPr>
              <w:t>20,621,989</w:t>
            </w:r>
          </w:p>
        </w:tc>
        <w:tc>
          <w:tcPr>
            <w:tcW w:w="709" w:type="dxa"/>
            <w:vAlign w:val="center"/>
          </w:tcPr>
          <w:p w14:paraId="460F9BC4" w14:textId="5BC75C0A" w:rsidR="00F854FC" w:rsidRPr="00F854FC" w:rsidRDefault="00F854FC" w:rsidP="00F854FC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F854FC">
              <w:rPr>
                <w:rFonts w:ascii="Arial" w:hAnsi="Arial" w:cs="Arial"/>
                <w:color w:val="212721"/>
                <w:sz w:val="18"/>
                <w:szCs w:val="18"/>
              </w:rPr>
              <w:t>6.20</w:t>
            </w:r>
          </w:p>
        </w:tc>
        <w:tc>
          <w:tcPr>
            <w:tcW w:w="1276" w:type="dxa"/>
            <w:vAlign w:val="center"/>
          </w:tcPr>
          <w:p w14:paraId="5FD77A07" w14:textId="7967966C" w:rsidR="00F854FC" w:rsidRPr="00F854FC" w:rsidRDefault="00F854FC" w:rsidP="00F854FC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F854FC">
              <w:rPr>
                <w:rFonts w:ascii="Arial" w:hAnsi="Arial" w:cs="Arial"/>
                <w:color w:val="212721"/>
                <w:sz w:val="18"/>
                <w:szCs w:val="18"/>
              </w:rPr>
              <w:t>332,471,475</w:t>
            </w:r>
          </w:p>
        </w:tc>
        <w:tc>
          <w:tcPr>
            <w:tcW w:w="850" w:type="dxa"/>
            <w:vAlign w:val="center"/>
          </w:tcPr>
          <w:p w14:paraId="687157DA" w14:textId="62D0810F" w:rsidR="00F854FC" w:rsidRPr="00F854FC" w:rsidRDefault="00F854FC" w:rsidP="00F854FC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F854FC">
              <w:rPr>
                <w:rFonts w:ascii="Arial" w:hAnsi="Arial" w:cs="Arial"/>
                <w:color w:val="212721"/>
                <w:sz w:val="18"/>
                <w:szCs w:val="18"/>
              </w:rPr>
              <w:t>72.52</w:t>
            </w:r>
          </w:p>
        </w:tc>
        <w:tc>
          <w:tcPr>
            <w:tcW w:w="1289" w:type="dxa"/>
            <w:vAlign w:val="center"/>
          </w:tcPr>
          <w:p w14:paraId="5F4422F4" w14:textId="7CCAB5C7" w:rsidR="00F854FC" w:rsidRPr="00F854FC" w:rsidRDefault="00F854FC" w:rsidP="00F854FC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F854FC">
              <w:rPr>
                <w:rFonts w:ascii="Arial" w:hAnsi="Arial" w:cs="Arial"/>
                <w:color w:val="212721"/>
                <w:sz w:val="18"/>
                <w:szCs w:val="18"/>
              </w:rPr>
              <w:t>857,035</w:t>
            </w:r>
          </w:p>
        </w:tc>
      </w:tr>
      <w:tr w:rsidR="00F854FC" w:rsidRPr="00F854FC" w14:paraId="2E0A310C" w14:textId="77777777" w:rsidTr="008127B0">
        <w:trPr>
          <w:gridAfter w:val="1"/>
          <w:wAfter w:w="8" w:type="dxa"/>
          <w:jc w:val="center"/>
        </w:trPr>
        <w:tc>
          <w:tcPr>
            <w:tcW w:w="512" w:type="dxa"/>
          </w:tcPr>
          <w:p w14:paraId="6DA6EED8" w14:textId="7CFB59DC" w:rsidR="00F854FC" w:rsidRPr="00A96324" w:rsidRDefault="00F854FC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96324">
              <w:rPr>
                <w:rFonts w:ascii="Arial" w:hAnsi="Arial" w:cs="Arial"/>
                <w:color w:val="212721"/>
                <w:sz w:val="18"/>
                <w:szCs w:val="18"/>
              </w:rPr>
              <w:t>3.</w:t>
            </w:r>
          </w:p>
        </w:tc>
        <w:tc>
          <w:tcPr>
            <w:tcW w:w="3027" w:type="dxa"/>
          </w:tcPr>
          <w:p w14:paraId="3825CBFB" w14:textId="23663F64" w:rsidR="00F854FC" w:rsidRPr="00F632BD" w:rsidRDefault="00F854FC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>
              <w:rPr>
                <w:rFonts w:ascii="Arial" w:hAnsi="Arial" w:cs="Arial"/>
                <w:color w:val="212721"/>
                <w:sz w:val="18"/>
                <w:szCs w:val="18"/>
              </w:rPr>
              <w:t xml:space="preserve">To approve the </w:t>
            </w:r>
            <w:proofErr w:type="spellStart"/>
            <w:r>
              <w:rPr>
                <w:rFonts w:ascii="Arial" w:hAnsi="Arial" w:cs="Arial"/>
                <w:color w:val="212721"/>
                <w:sz w:val="18"/>
                <w:szCs w:val="18"/>
              </w:rPr>
              <w:t>s</w:t>
            </w:r>
            <w:r w:rsidRPr="005D342C">
              <w:rPr>
                <w:rFonts w:ascii="Arial" w:hAnsi="Arial" w:cs="Arial"/>
                <w:color w:val="212721"/>
                <w:sz w:val="18"/>
                <w:szCs w:val="18"/>
              </w:rPr>
              <w:t>haresave</w:t>
            </w:r>
            <w:proofErr w:type="spellEnd"/>
            <w:r w:rsidRPr="005D342C">
              <w:rPr>
                <w:rFonts w:ascii="Arial" w:hAnsi="Arial" w:cs="Arial"/>
                <w:color w:val="21272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212721"/>
                <w:sz w:val="18"/>
                <w:szCs w:val="18"/>
              </w:rPr>
              <w:t>p</w:t>
            </w:r>
            <w:r w:rsidRPr="005D342C">
              <w:rPr>
                <w:rFonts w:ascii="Arial" w:hAnsi="Arial" w:cs="Arial"/>
                <w:color w:val="212721"/>
                <w:sz w:val="18"/>
                <w:szCs w:val="18"/>
              </w:rPr>
              <w:t>lan as an</w:t>
            </w:r>
            <w:r>
              <w:rPr>
                <w:rFonts w:ascii="Arial" w:hAnsi="Arial" w:cs="Arial"/>
                <w:color w:val="212721"/>
                <w:sz w:val="18"/>
                <w:szCs w:val="18"/>
              </w:rPr>
              <w:t xml:space="preserve"> </w:t>
            </w:r>
            <w:r w:rsidRPr="005D342C">
              <w:rPr>
                <w:rFonts w:ascii="Arial" w:hAnsi="Arial" w:cs="Arial"/>
                <w:color w:val="212721"/>
                <w:sz w:val="18"/>
                <w:szCs w:val="18"/>
              </w:rPr>
              <w:t>employees</w:t>
            </w:r>
            <w:r w:rsidR="00942EB4">
              <w:rPr>
                <w:rFonts w:ascii="Arial" w:hAnsi="Arial" w:cs="Arial"/>
                <w:color w:val="212721"/>
                <w:sz w:val="18"/>
                <w:szCs w:val="18"/>
              </w:rPr>
              <w:t>’</w:t>
            </w:r>
            <w:r w:rsidRPr="005D342C">
              <w:rPr>
                <w:rFonts w:ascii="Arial" w:hAnsi="Arial" w:cs="Arial"/>
                <w:color w:val="212721"/>
                <w:sz w:val="18"/>
                <w:szCs w:val="18"/>
              </w:rPr>
              <w:t xml:space="preserve"> share scheme</w:t>
            </w:r>
          </w:p>
        </w:tc>
        <w:tc>
          <w:tcPr>
            <w:tcW w:w="1276" w:type="dxa"/>
            <w:vAlign w:val="center"/>
          </w:tcPr>
          <w:p w14:paraId="1D0F2B3C" w14:textId="51B5A3D8" w:rsidR="00F854FC" w:rsidRPr="0078179F" w:rsidRDefault="00F854FC" w:rsidP="00F854FC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78179F">
              <w:rPr>
                <w:rFonts w:ascii="Arial" w:hAnsi="Arial" w:cs="Arial"/>
                <w:color w:val="212721"/>
                <w:sz w:val="18"/>
                <w:szCs w:val="18"/>
              </w:rPr>
              <w:t>332,386,074</w:t>
            </w:r>
          </w:p>
        </w:tc>
        <w:tc>
          <w:tcPr>
            <w:tcW w:w="850" w:type="dxa"/>
            <w:vAlign w:val="center"/>
          </w:tcPr>
          <w:p w14:paraId="69FA6879" w14:textId="4F125891" w:rsidR="00F854FC" w:rsidRPr="00F854FC" w:rsidRDefault="00F854FC" w:rsidP="00F854FC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F854FC">
              <w:rPr>
                <w:rFonts w:ascii="Arial" w:hAnsi="Arial" w:cs="Arial"/>
                <w:color w:val="212721"/>
                <w:sz w:val="18"/>
                <w:szCs w:val="18"/>
              </w:rPr>
              <w:t>99.72</w:t>
            </w:r>
          </w:p>
        </w:tc>
        <w:tc>
          <w:tcPr>
            <w:tcW w:w="1134" w:type="dxa"/>
            <w:vAlign w:val="center"/>
          </w:tcPr>
          <w:p w14:paraId="4686D554" w14:textId="0197ECFD" w:rsidR="00F854FC" w:rsidRPr="00F854FC" w:rsidRDefault="00F854FC" w:rsidP="00F854FC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F854FC">
              <w:rPr>
                <w:rFonts w:ascii="Arial" w:hAnsi="Arial" w:cs="Arial"/>
                <w:color w:val="212721"/>
                <w:sz w:val="18"/>
                <w:szCs w:val="18"/>
              </w:rPr>
              <w:t>927,655</w:t>
            </w:r>
          </w:p>
        </w:tc>
        <w:tc>
          <w:tcPr>
            <w:tcW w:w="709" w:type="dxa"/>
            <w:vAlign w:val="center"/>
          </w:tcPr>
          <w:p w14:paraId="3DB2DC85" w14:textId="0A22E0AD" w:rsidR="00F854FC" w:rsidRPr="00F854FC" w:rsidRDefault="00F854FC" w:rsidP="00F854FC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F854FC">
              <w:rPr>
                <w:rFonts w:ascii="Arial" w:hAnsi="Arial" w:cs="Arial"/>
                <w:color w:val="212721"/>
                <w:sz w:val="18"/>
                <w:szCs w:val="18"/>
              </w:rPr>
              <w:t>0.28</w:t>
            </w:r>
          </w:p>
        </w:tc>
        <w:tc>
          <w:tcPr>
            <w:tcW w:w="1276" w:type="dxa"/>
            <w:vAlign w:val="center"/>
          </w:tcPr>
          <w:p w14:paraId="11C2AE77" w14:textId="7F480601" w:rsidR="00F854FC" w:rsidRPr="00F854FC" w:rsidRDefault="00F854FC" w:rsidP="00F854FC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F854FC">
              <w:rPr>
                <w:rFonts w:ascii="Arial" w:hAnsi="Arial" w:cs="Arial"/>
                <w:color w:val="212721"/>
                <w:sz w:val="18"/>
                <w:szCs w:val="18"/>
              </w:rPr>
              <w:t>333,313,729</w:t>
            </w:r>
          </w:p>
        </w:tc>
        <w:tc>
          <w:tcPr>
            <w:tcW w:w="850" w:type="dxa"/>
            <w:vAlign w:val="center"/>
          </w:tcPr>
          <w:p w14:paraId="74ABBE07" w14:textId="73F41921" w:rsidR="00F854FC" w:rsidRPr="00F854FC" w:rsidRDefault="00F854FC" w:rsidP="00F854FC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F854FC">
              <w:rPr>
                <w:rFonts w:ascii="Arial" w:hAnsi="Arial" w:cs="Arial"/>
                <w:color w:val="212721"/>
                <w:sz w:val="18"/>
                <w:szCs w:val="18"/>
              </w:rPr>
              <w:t>72.71</w:t>
            </w:r>
          </w:p>
        </w:tc>
        <w:tc>
          <w:tcPr>
            <w:tcW w:w="1289" w:type="dxa"/>
            <w:vAlign w:val="center"/>
          </w:tcPr>
          <w:p w14:paraId="7BA61896" w14:textId="7596F24E" w:rsidR="00F854FC" w:rsidRPr="00F854FC" w:rsidRDefault="00F854FC" w:rsidP="00F854FC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F854FC">
              <w:rPr>
                <w:rFonts w:ascii="Arial" w:hAnsi="Arial" w:cs="Arial"/>
                <w:color w:val="212721"/>
                <w:sz w:val="18"/>
                <w:szCs w:val="18"/>
              </w:rPr>
              <w:t>14,781</w:t>
            </w:r>
          </w:p>
        </w:tc>
      </w:tr>
      <w:tr w:rsidR="00F854FC" w:rsidRPr="00F854FC" w14:paraId="45B83437" w14:textId="77777777" w:rsidTr="008127B0">
        <w:trPr>
          <w:gridAfter w:val="1"/>
          <w:wAfter w:w="8" w:type="dxa"/>
          <w:jc w:val="center"/>
        </w:trPr>
        <w:tc>
          <w:tcPr>
            <w:tcW w:w="512" w:type="dxa"/>
          </w:tcPr>
          <w:p w14:paraId="48E40B46" w14:textId="67352FD9" w:rsidR="00F854FC" w:rsidRPr="00A96324" w:rsidRDefault="00F854FC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96324">
              <w:rPr>
                <w:rFonts w:ascii="Arial" w:hAnsi="Arial" w:cs="Arial"/>
                <w:color w:val="212721"/>
                <w:sz w:val="18"/>
                <w:szCs w:val="18"/>
              </w:rPr>
              <w:t>4.</w:t>
            </w:r>
          </w:p>
        </w:tc>
        <w:tc>
          <w:tcPr>
            <w:tcW w:w="3027" w:type="dxa"/>
          </w:tcPr>
          <w:p w14:paraId="6F916434" w14:textId="3D2AECAD" w:rsidR="00F854FC" w:rsidRPr="00F632BD" w:rsidRDefault="00F854FC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106E64">
              <w:rPr>
                <w:rFonts w:ascii="Arial" w:hAnsi="Arial" w:cs="Arial"/>
                <w:color w:val="212721"/>
                <w:sz w:val="18"/>
                <w:szCs w:val="18"/>
              </w:rPr>
              <w:t>To declare a final dividend recommended by the Directors of 8.3 pence per ordinary</w:t>
            </w:r>
            <w:r>
              <w:rPr>
                <w:rFonts w:ascii="Arial" w:hAnsi="Arial" w:cs="Arial"/>
                <w:color w:val="212721"/>
                <w:sz w:val="18"/>
                <w:szCs w:val="18"/>
              </w:rPr>
              <w:t xml:space="preserve"> </w:t>
            </w:r>
            <w:r w:rsidRPr="00106E64">
              <w:rPr>
                <w:rFonts w:ascii="Arial" w:hAnsi="Arial" w:cs="Arial"/>
                <w:color w:val="212721"/>
                <w:sz w:val="18"/>
                <w:szCs w:val="18"/>
              </w:rPr>
              <w:t>share for the year ended 27 March 2025</w:t>
            </w:r>
          </w:p>
        </w:tc>
        <w:tc>
          <w:tcPr>
            <w:tcW w:w="1276" w:type="dxa"/>
            <w:vAlign w:val="center"/>
          </w:tcPr>
          <w:p w14:paraId="37BE0EAF" w14:textId="2A7116CE" w:rsidR="00F854FC" w:rsidRPr="0078179F" w:rsidRDefault="00F854FC" w:rsidP="00F854FC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78179F">
              <w:rPr>
                <w:rFonts w:ascii="Arial" w:hAnsi="Arial" w:cs="Arial"/>
                <w:color w:val="212721"/>
                <w:sz w:val="18"/>
                <w:szCs w:val="18"/>
              </w:rPr>
              <w:t>333,314,907</w:t>
            </w:r>
          </w:p>
        </w:tc>
        <w:tc>
          <w:tcPr>
            <w:tcW w:w="850" w:type="dxa"/>
            <w:vAlign w:val="center"/>
          </w:tcPr>
          <w:p w14:paraId="114629B7" w14:textId="070B1431" w:rsidR="00F854FC" w:rsidRPr="00F854FC" w:rsidRDefault="00F854FC" w:rsidP="00F854FC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F854FC">
              <w:rPr>
                <w:rFonts w:ascii="Arial" w:hAnsi="Arial" w:cs="Arial"/>
                <w:color w:val="212721"/>
                <w:sz w:val="18"/>
                <w:szCs w:val="18"/>
              </w:rPr>
              <w:t>100.00</w:t>
            </w:r>
          </w:p>
        </w:tc>
        <w:tc>
          <w:tcPr>
            <w:tcW w:w="1134" w:type="dxa"/>
            <w:vAlign w:val="center"/>
          </w:tcPr>
          <w:p w14:paraId="4BBB18A9" w14:textId="6B767F32" w:rsidR="00F854FC" w:rsidRPr="00F854FC" w:rsidRDefault="00F854FC" w:rsidP="00F854FC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F854FC">
              <w:rPr>
                <w:rFonts w:ascii="Arial" w:hAnsi="Arial" w:cs="Arial"/>
                <w:color w:val="212721"/>
                <w:sz w:val="18"/>
                <w:szCs w:val="18"/>
              </w:rPr>
              <w:t>7,586</w:t>
            </w:r>
          </w:p>
        </w:tc>
        <w:tc>
          <w:tcPr>
            <w:tcW w:w="709" w:type="dxa"/>
            <w:vAlign w:val="center"/>
          </w:tcPr>
          <w:p w14:paraId="63ADFAA9" w14:textId="7711F5AE" w:rsidR="00F854FC" w:rsidRPr="00F854FC" w:rsidRDefault="00F854FC" w:rsidP="00F854FC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F854FC">
              <w:rPr>
                <w:rFonts w:ascii="Arial" w:hAnsi="Arial" w:cs="Arial"/>
                <w:color w:val="212721"/>
                <w:sz w:val="18"/>
                <w:szCs w:val="18"/>
              </w:rPr>
              <w:t>0.00</w:t>
            </w:r>
          </w:p>
        </w:tc>
        <w:tc>
          <w:tcPr>
            <w:tcW w:w="1276" w:type="dxa"/>
            <w:vAlign w:val="center"/>
          </w:tcPr>
          <w:p w14:paraId="24761B7C" w14:textId="174A1947" w:rsidR="00F854FC" w:rsidRPr="00F854FC" w:rsidRDefault="00F854FC" w:rsidP="00F854FC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F854FC">
              <w:rPr>
                <w:rFonts w:ascii="Arial" w:hAnsi="Arial" w:cs="Arial"/>
                <w:color w:val="212721"/>
                <w:sz w:val="18"/>
                <w:szCs w:val="18"/>
              </w:rPr>
              <w:t>333,322,493</w:t>
            </w:r>
          </w:p>
        </w:tc>
        <w:tc>
          <w:tcPr>
            <w:tcW w:w="850" w:type="dxa"/>
            <w:vAlign w:val="center"/>
          </w:tcPr>
          <w:p w14:paraId="620921B6" w14:textId="7674EA6A" w:rsidR="00F854FC" w:rsidRPr="00F854FC" w:rsidRDefault="00F854FC" w:rsidP="00F854FC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F854FC">
              <w:rPr>
                <w:rFonts w:ascii="Arial" w:hAnsi="Arial" w:cs="Arial"/>
                <w:color w:val="212721"/>
                <w:sz w:val="18"/>
                <w:szCs w:val="18"/>
              </w:rPr>
              <w:t>72.71</w:t>
            </w:r>
          </w:p>
        </w:tc>
        <w:tc>
          <w:tcPr>
            <w:tcW w:w="1289" w:type="dxa"/>
            <w:vAlign w:val="center"/>
          </w:tcPr>
          <w:p w14:paraId="135F2FC4" w14:textId="0F5D7663" w:rsidR="00F854FC" w:rsidRPr="00F854FC" w:rsidRDefault="00F854FC" w:rsidP="00F854FC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F854FC">
              <w:rPr>
                <w:rFonts w:ascii="Arial" w:hAnsi="Arial" w:cs="Arial"/>
                <w:color w:val="212721"/>
                <w:sz w:val="18"/>
                <w:szCs w:val="18"/>
              </w:rPr>
              <w:t>6,017</w:t>
            </w:r>
          </w:p>
        </w:tc>
      </w:tr>
      <w:tr w:rsidR="00F854FC" w:rsidRPr="0008652F" w14:paraId="489B0725" w14:textId="77777777" w:rsidTr="00B03501">
        <w:trPr>
          <w:gridAfter w:val="1"/>
          <w:wAfter w:w="8" w:type="dxa"/>
          <w:jc w:val="center"/>
        </w:trPr>
        <w:tc>
          <w:tcPr>
            <w:tcW w:w="512" w:type="dxa"/>
          </w:tcPr>
          <w:p w14:paraId="73548D49" w14:textId="79B698E7" w:rsidR="00F854FC" w:rsidRPr="00A96324" w:rsidRDefault="00F854FC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96324">
              <w:rPr>
                <w:rFonts w:ascii="Arial" w:hAnsi="Arial" w:cs="Arial"/>
                <w:color w:val="212721"/>
                <w:sz w:val="18"/>
                <w:szCs w:val="18"/>
              </w:rPr>
              <w:t>5.</w:t>
            </w:r>
          </w:p>
        </w:tc>
        <w:tc>
          <w:tcPr>
            <w:tcW w:w="3027" w:type="dxa"/>
          </w:tcPr>
          <w:p w14:paraId="0DBD2814" w14:textId="7CC9F022" w:rsidR="00F854FC" w:rsidRPr="00106E64" w:rsidRDefault="00F854FC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300B8F">
              <w:rPr>
                <w:rFonts w:ascii="Arial" w:hAnsi="Arial" w:cs="Arial"/>
                <w:color w:val="212721"/>
                <w:sz w:val="18"/>
                <w:szCs w:val="18"/>
              </w:rPr>
              <w:t>To re-elect the following individuals as directors</w:t>
            </w:r>
          </w:p>
        </w:tc>
        <w:tc>
          <w:tcPr>
            <w:tcW w:w="7384" w:type="dxa"/>
            <w:gridSpan w:val="7"/>
            <w:vAlign w:val="center"/>
          </w:tcPr>
          <w:p w14:paraId="5F90946D" w14:textId="77777777" w:rsidR="00F854FC" w:rsidRPr="00F632BD" w:rsidRDefault="00F854FC" w:rsidP="00F854FC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12721"/>
                <w:sz w:val="18"/>
                <w:szCs w:val="18"/>
              </w:rPr>
            </w:pPr>
          </w:p>
        </w:tc>
      </w:tr>
      <w:tr w:rsidR="00C76ADC" w:rsidRPr="00F854FC" w14:paraId="0A7146A1" w14:textId="77777777" w:rsidTr="00C76ADC">
        <w:trPr>
          <w:gridAfter w:val="1"/>
          <w:wAfter w:w="8" w:type="dxa"/>
          <w:jc w:val="center"/>
        </w:trPr>
        <w:tc>
          <w:tcPr>
            <w:tcW w:w="512" w:type="dxa"/>
          </w:tcPr>
          <w:p w14:paraId="10F210A6" w14:textId="54D5E7F7" w:rsidR="00C76ADC" w:rsidRPr="00A96324" w:rsidRDefault="00C76ADC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96324">
              <w:rPr>
                <w:rFonts w:ascii="Arial" w:hAnsi="Arial" w:cs="Arial"/>
                <w:color w:val="212721"/>
                <w:sz w:val="18"/>
                <w:szCs w:val="18"/>
              </w:rPr>
              <w:t>5A.</w:t>
            </w:r>
          </w:p>
        </w:tc>
        <w:tc>
          <w:tcPr>
            <w:tcW w:w="3027" w:type="dxa"/>
          </w:tcPr>
          <w:p w14:paraId="31756009" w14:textId="6E337B9F" w:rsidR="00C76ADC" w:rsidRPr="00F632BD" w:rsidRDefault="00C76ADC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106E64">
              <w:rPr>
                <w:rFonts w:ascii="Arial" w:hAnsi="Arial" w:cs="Arial"/>
                <w:color w:val="212721"/>
                <w:sz w:val="18"/>
                <w:szCs w:val="18"/>
              </w:rPr>
              <w:t>Lyssa McGowan</w:t>
            </w:r>
          </w:p>
        </w:tc>
        <w:tc>
          <w:tcPr>
            <w:tcW w:w="1276" w:type="dxa"/>
            <w:vAlign w:val="center"/>
          </w:tcPr>
          <w:p w14:paraId="7EF207CA" w14:textId="3106BAA6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78179F">
              <w:rPr>
                <w:rFonts w:ascii="Arial" w:hAnsi="Arial" w:cs="Arial"/>
                <w:color w:val="212721"/>
                <w:sz w:val="18"/>
                <w:szCs w:val="18"/>
              </w:rPr>
              <w:t>333,074,920</w:t>
            </w:r>
          </w:p>
        </w:tc>
        <w:tc>
          <w:tcPr>
            <w:tcW w:w="850" w:type="dxa"/>
            <w:vAlign w:val="center"/>
          </w:tcPr>
          <w:p w14:paraId="2621DE60" w14:textId="45BAB39D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99.93</w:t>
            </w:r>
          </w:p>
        </w:tc>
        <w:tc>
          <w:tcPr>
            <w:tcW w:w="1134" w:type="dxa"/>
            <w:vAlign w:val="center"/>
          </w:tcPr>
          <w:p w14:paraId="7C5CC471" w14:textId="63519C04" w:rsidR="00C76ADC" w:rsidRPr="006D7025" w:rsidRDefault="00C76ADC" w:rsidP="00B86E6B">
            <w:pPr>
              <w:spacing w:before="120" w:after="120"/>
              <w:jc w:val="center"/>
              <w:rPr>
                <w:rFonts w:ascii="Arial" w:eastAsia="Times New Roman" w:hAnsi="Arial" w:cs="Arial"/>
                <w:color w:val="212721"/>
                <w:sz w:val="18"/>
                <w:szCs w:val="18"/>
                <w:lang w:eastAsia="en-GB"/>
              </w:rPr>
            </w:pPr>
            <w:r w:rsidRPr="00C76ADC">
              <w:rPr>
                <w:rFonts w:ascii="Arial" w:eastAsia="Times New Roman" w:hAnsi="Arial" w:cs="Arial"/>
                <w:color w:val="212721"/>
                <w:sz w:val="18"/>
                <w:szCs w:val="18"/>
                <w:lang w:eastAsia="en-GB"/>
              </w:rPr>
              <w:t>228,783</w:t>
            </w:r>
          </w:p>
        </w:tc>
        <w:tc>
          <w:tcPr>
            <w:tcW w:w="709" w:type="dxa"/>
            <w:vAlign w:val="center"/>
          </w:tcPr>
          <w:p w14:paraId="0DE90C67" w14:textId="5919CE9A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0.07</w:t>
            </w:r>
          </w:p>
        </w:tc>
        <w:tc>
          <w:tcPr>
            <w:tcW w:w="1276" w:type="dxa"/>
            <w:vAlign w:val="center"/>
          </w:tcPr>
          <w:p w14:paraId="408D8DE1" w14:textId="4CDB255C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333,303,703</w:t>
            </w:r>
          </w:p>
        </w:tc>
        <w:tc>
          <w:tcPr>
            <w:tcW w:w="850" w:type="dxa"/>
            <w:vAlign w:val="center"/>
          </w:tcPr>
          <w:p w14:paraId="1188CF00" w14:textId="10C308CB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72.70</w:t>
            </w:r>
          </w:p>
        </w:tc>
        <w:tc>
          <w:tcPr>
            <w:tcW w:w="1289" w:type="dxa"/>
            <w:vAlign w:val="center"/>
          </w:tcPr>
          <w:p w14:paraId="4879F9CF" w14:textId="6B797C8B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24,807</w:t>
            </w:r>
          </w:p>
        </w:tc>
      </w:tr>
      <w:tr w:rsidR="00C76ADC" w:rsidRPr="00F854FC" w14:paraId="509FF6A7" w14:textId="77777777" w:rsidTr="00C76ADC">
        <w:trPr>
          <w:gridAfter w:val="1"/>
          <w:wAfter w:w="8" w:type="dxa"/>
          <w:jc w:val="center"/>
        </w:trPr>
        <w:tc>
          <w:tcPr>
            <w:tcW w:w="512" w:type="dxa"/>
          </w:tcPr>
          <w:p w14:paraId="2F80FA98" w14:textId="6DBDDB72" w:rsidR="00C76ADC" w:rsidRPr="00A96324" w:rsidRDefault="00C76ADC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96324">
              <w:rPr>
                <w:rFonts w:ascii="Arial" w:hAnsi="Arial" w:cs="Arial"/>
                <w:color w:val="212721"/>
                <w:sz w:val="18"/>
                <w:szCs w:val="18"/>
              </w:rPr>
              <w:t>5B.</w:t>
            </w:r>
          </w:p>
        </w:tc>
        <w:tc>
          <w:tcPr>
            <w:tcW w:w="3027" w:type="dxa"/>
          </w:tcPr>
          <w:p w14:paraId="021A681F" w14:textId="6F3F45CA" w:rsidR="00C76ADC" w:rsidRPr="00F632BD" w:rsidRDefault="00C76ADC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106E64">
              <w:rPr>
                <w:rFonts w:ascii="Arial" w:hAnsi="Arial" w:cs="Arial"/>
                <w:color w:val="212721"/>
                <w:sz w:val="18"/>
                <w:szCs w:val="18"/>
              </w:rPr>
              <w:t xml:space="preserve">Mike Iddon </w:t>
            </w:r>
          </w:p>
        </w:tc>
        <w:tc>
          <w:tcPr>
            <w:tcW w:w="1276" w:type="dxa"/>
            <w:vAlign w:val="center"/>
          </w:tcPr>
          <w:p w14:paraId="4A192B01" w14:textId="46A0CC47" w:rsidR="00C76ADC" w:rsidRPr="0078179F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78179F">
              <w:rPr>
                <w:rFonts w:ascii="Arial" w:hAnsi="Arial" w:cs="Arial"/>
                <w:color w:val="212721"/>
                <w:sz w:val="18"/>
                <w:szCs w:val="18"/>
              </w:rPr>
              <w:t>333,071,214</w:t>
            </w:r>
          </w:p>
        </w:tc>
        <w:tc>
          <w:tcPr>
            <w:tcW w:w="850" w:type="dxa"/>
            <w:vAlign w:val="center"/>
          </w:tcPr>
          <w:p w14:paraId="4293929E" w14:textId="2689688D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99.93</w:t>
            </w:r>
          </w:p>
        </w:tc>
        <w:tc>
          <w:tcPr>
            <w:tcW w:w="1134" w:type="dxa"/>
            <w:vAlign w:val="center"/>
          </w:tcPr>
          <w:p w14:paraId="326C8C4B" w14:textId="0E352772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230,264</w:t>
            </w:r>
          </w:p>
        </w:tc>
        <w:tc>
          <w:tcPr>
            <w:tcW w:w="709" w:type="dxa"/>
            <w:vAlign w:val="center"/>
          </w:tcPr>
          <w:p w14:paraId="094EEB5F" w14:textId="4E17C32F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0.07</w:t>
            </w:r>
          </w:p>
        </w:tc>
        <w:tc>
          <w:tcPr>
            <w:tcW w:w="1276" w:type="dxa"/>
            <w:vAlign w:val="center"/>
          </w:tcPr>
          <w:p w14:paraId="33A851FC" w14:textId="2836FEE8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333,301,478</w:t>
            </w:r>
          </w:p>
        </w:tc>
        <w:tc>
          <w:tcPr>
            <w:tcW w:w="850" w:type="dxa"/>
            <w:vAlign w:val="center"/>
          </w:tcPr>
          <w:p w14:paraId="5B5E0C68" w14:textId="3D8775E8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72.70</w:t>
            </w:r>
          </w:p>
        </w:tc>
        <w:tc>
          <w:tcPr>
            <w:tcW w:w="1289" w:type="dxa"/>
            <w:vAlign w:val="center"/>
          </w:tcPr>
          <w:p w14:paraId="420EE625" w14:textId="2EABD982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27,032</w:t>
            </w:r>
          </w:p>
        </w:tc>
      </w:tr>
      <w:tr w:rsidR="00C76ADC" w:rsidRPr="00F854FC" w14:paraId="01ED488D" w14:textId="77777777" w:rsidTr="00C76ADC">
        <w:trPr>
          <w:gridAfter w:val="1"/>
          <w:wAfter w:w="8" w:type="dxa"/>
          <w:jc w:val="center"/>
        </w:trPr>
        <w:tc>
          <w:tcPr>
            <w:tcW w:w="512" w:type="dxa"/>
          </w:tcPr>
          <w:p w14:paraId="04482570" w14:textId="252F7BBD" w:rsidR="00C76ADC" w:rsidRPr="00A96324" w:rsidRDefault="00C76ADC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96324">
              <w:rPr>
                <w:rFonts w:ascii="Arial" w:hAnsi="Arial" w:cs="Arial"/>
                <w:color w:val="212721"/>
                <w:sz w:val="18"/>
                <w:szCs w:val="18"/>
              </w:rPr>
              <w:t>5C.</w:t>
            </w:r>
          </w:p>
        </w:tc>
        <w:tc>
          <w:tcPr>
            <w:tcW w:w="3027" w:type="dxa"/>
          </w:tcPr>
          <w:p w14:paraId="5ED0F39B" w14:textId="3930D14F" w:rsidR="00C76ADC" w:rsidRPr="00F632BD" w:rsidRDefault="00C76ADC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106E64">
              <w:rPr>
                <w:rFonts w:ascii="Arial" w:hAnsi="Arial" w:cs="Arial"/>
                <w:color w:val="212721"/>
                <w:sz w:val="18"/>
                <w:szCs w:val="18"/>
              </w:rPr>
              <w:t xml:space="preserve">Ian Burke </w:t>
            </w:r>
          </w:p>
        </w:tc>
        <w:tc>
          <w:tcPr>
            <w:tcW w:w="1276" w:type="dxa"/>
            <w:vAlign w:val="center"/>
          </w:tcPr>
          <w:p w14:paraId="111E6AD0" w14:textId="6F88D376" w:rsidR="00C76ADC" w:rsidRPr="0078179F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78179F">
              <w:rPr>
                <w:rFonts w:ascii="Arial" w:hAnsi="Arial" w:cs="Arial"/>
                <w:color w:val="212721"/>
                <w:sz w:val="18"/>
                <w:szCs w:val="18"/>
              </w:rPr>
              <w:t>332,964,388</w:t>
            </w:r>
          </w:p>
        </w:tc>
        <w:tc>
          <w:tcPr>
            <w:tcW w:w="850" w:type="dxa"/>
            <w:vAlign w:val="center"/>
          </w:tcPr>
          <w:p w14:paraId="56F45772" w14:textId="007CACE3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99.90</w:t>
            </w:r>
          </w:p>
        </w:tc>
        <w:tc>
          <w:tcPr>
            <w:tcW w:w="1134" w:type="dxa"/>
            <w:vAlign w:val="center"/>
          </w:tcPr>
          <w:p w14:paraId="76CB9EDB" w14:textId="60DDD07D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318,271</w:t>
            </w:r>
          </w:p>
        </w:tc>
        <w:tc>
          <w:tcPr>
            <w:tcW w:w="709" w:type="dxa"/>
            <w:vAlign w:val="center"/>
          </w:tcPr>
          <w:p w14:paraId="7C9A2DB8" w14:textId="00A7C8BB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0.10</w:t>
            </w:r>
          </w:p>
        </w:tc>
        <w:tc>
          <w:tcPr>
            <w:tcW w:w="1276" w:type="dxa"/>
            <w:vAlign w:val="center"/>
          </w:tcPr>
          <w:p w14:paraId="41D8D6EB" w14:textId="38942CD1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333,282,659</w:t>
            </w:r>
          </w:p>
        </w:tc>
        <w:tc>
          <w:tcPr>
            <w:tcW w:w="850" w:type="dxa"/>
            <w:vAlign w:val="center"/>
          </w:tcPr>
          <w:p w14:paraId="36B9BE94" w14:textId="100C28D7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72.70</w:t>
            </w:r>
          </w:p>
        </w:tc>
        <w:tc>
          <w:tcPr>
            <w:tcW w:w="1289" w:type="dxa"/>
            <w:vAlign w:val="center"/>
          </w:tcPr>
          <w:p w14:paraId="0ED0F901" w14:textId="11C41131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45,851</w:t>
            </w:r>
          </w:p>
        </w:tc>
      </w:tr>
      <w:tr w:rsidR="00C76ADC" w:rsidRPr="00F854FC" w14:paraId="197EA640" w14:textId="77777777" w:rsidTr="00C76ADC">
        <w:trPr>
          <w:gridAfter w:val="1"/>
          <w:wAfter w:w="8" w:type="dxa"/>
          <w:jc w:val="center"/>
        </w:trPr>
        <w:tc>
          <w:tcPr>
            <w:tcW w:w="512" w:type="dxa"/>
          </w:tcPr>
          <w:p w14:paraId="432E40C6" w14:textId="1604E51B" w:rsidR="00C76ADC" w:rsidRPr="00A96324" w:rsidRDefault="00C76ADC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96324">
              <w:rPr>
                <w:rFonts w:ascii="Arial" w:hAnsi="Arial" w:cs="Arial"/>
                <w:color w:val="212721"/>
                <w:sz w:val="18"/>
                <w:szCs w:val="18"/>
              </w:rPr>
              <w:t>5D.</w:t>
            </w:r>
          </w:p>
        </w:tc>
        <w:tc>
          <w:tcPr>
            <w:tcW w:w="3027" w:type="dxa"/>
          </w:tcPr>
          <w:p w14:paraId="6077C505" w14:textId="7A56D148" w:rsidR="00C76ADC" w:rsidRPr="00F632BD" w:rsidRDefault="00C76ADC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106E64">
              <w:rPr>
                <w:rFonts w:ascii="Arial" w:hAnsi="Arial" w:cs="Arial"/>
                <w:color w:val="212721"/>
                <w:sz w:val="18"/>
                <w:szCs w:val="18"/>
              </w:rPr>
              <w:t xml:space="preserve">Zarin Patel </w:t>
            </w:r>
          </w:p>
        </w:tc>
        <w:tc>
          <w:tcPr>
            <w:tcW w:w="1276" w:type="dxa"/>
            <w:vAlign w:val="center"/>
          </w:tcPr>
          <w:p w14:paraId="6DCE2987" w14:textId="6424FE10" w:rsidR="00C76ADC" w:rsidRPr="0078179F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78179F">
              <w:rPr>
                <w:rFonts w:ascii="Arial" w:hAnsi="Arial" w:cs="Arial"/>
                <w:color w:val="212721"/>
                <w:sz w:val="18"/>
                <w:szCs w:val="18"/>
              </w:rPr>
              <w:t>332,344,865</w:t>
            </w:r>
          </w:p>
        </w:tc>
        <w:tc>
          <w:tcPr>
            <w:tcW w:w="850" w:type="dxa"/>
            <w:vAlign w:val="center"/>
          </w:tcPr>
          <w:p w14:paraId="191C22A5" w14:textId="4A0134C4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99.72</w:t>
            </w:r>
          </w:p>
        </w:tc>
        <w:tc>
          <w:tcPr>
            <w:tcW w:w="1134" w:type="dxa"/>
            <w:vAlign w:val="center"/>
          </w:tcPr>
          <w:p w14:paraId="6769DE7E" w14:textId="27882CDD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937,794</w:t>
            </w:r>
          </w:p>
        </w:tc>
        <w:tc>
          <w:tcPr>
            <w:tcW w:w="709" w:type="dxa"/>
            <w:vAlign w:val="center"/>
          </w:tcPr>
          <w:p w14:paraId="63897DB5" w14:textId="3FCC5B91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0.28</w:t>
            </w:r>
          </w:p>
        </w:tc>
        <w:tc>
          <w:tcPr>
            <w:tcW w:w="1276" w:type="dxa"/>
            <w:vAlign w:val="center"/>
          </w:tcPr>
          <w:p w14:paraId="2CA88536" w14:textId="2F079A55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333,282,659</w:t>
            </w:r>
          </w:p>
        </w:tc>
        <w:tc>
          <w:tcPr>
            <w:tcW w:w="850" w:type="dxa"/>
            <w:vAlign w:val="center"/>
          </w:tcPr>
          <w:p w14:paraId="580B3724" w14:textId="35977FBC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72.70</w:t>
            </w:r>
          </w:p>
        </w:tc>
        <w:tc>
          <w:tcPr>
            <w:tcW w:w="1289" w:type="dxa"/>
            <w:vAlign w:val="center"/>
          </w:tcPr>
          <w:p w14:paraId="414F47B4" w14:textId="29D44AC9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45,851</w:t>
            </w:r>
          </w:p>
        </w:tc>
      </w:tr>
      <w:tr w:rsidR="00C76ADC" w:rsidRPr="00F854FC" w14:paraId="5F8CAC31" w14:textId="77777777" w:rsidTr="00C76ADC">
        <w:trPr>
          <w:gridAfter w:val="1"/>
          <w:wAfter w:w="8" w:type="dxa"/>
          <w:jc w:val="center"/>
        </w:trPr>
        <w:tc>
          <w:tcPr>
            <w:tcW w:w="512" w:type="dxa"/>
          </w:tcPr>
          <w:p w14:paraId="3D6A9B57" w14:textId="47233154" w:rsidR="00C76ADC" w:rsidRPr="00A96324" w:rsidRDefault="00C76ADC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96324">
              <w:rPr>
                <w:rFonts w:ascii="Arial" w:hAnsi="Arial" w:cs="Arial"/>
                <w:color w:val="212721"/>
                <w:sz w:val="18"/>
                <w:szCs w:val="18"/>
              </w:rPr>
              <w:t>5E.</w:t>
            </w:r>
          </w:p>
        </w:tc>
        <w:tc>
          <w:tcPr>
            <w:tcW w:w="3027" w:type="dxa"/>
          </w:tcPr>
          <w:p w14:paraId="3DD621E3" w14:textId="0DF60FD5" w:rsidR="00C76ADC" w:rsidRPr="00F632BD" w:rsidRDefault="00C76ADC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7578C6">
              <w:rPr>
                <w:rFonts w:ascii="Arial" w:hAnsi="Arial" w:cs="Arial"/>
                <w:color w:val="212721"/>
                <w:sz w:val="18"/>
                <w:szCs w:val="18"/>
              </w:rPr>
              <w:t xml:space="preserve">Roger Burnley </w:t>
            </w:r>
          </w:p>
        </w:tc>
        <w:tc>
          <w:tcPr>
            <w:tcW w:w="1276" w:type="dxa"/>
            <w:vAlign w:val="center"/>
          </w:tcPr>
          <w:p w14:paraId="5ADEE4AB" w14:textId="2084310F" w:rsidR="00C76ADC" w:rsidRPr="0078179F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78179F">
              <w:rPr>
                <w:rFonts w:ascii="Arial" w:hAnsi="Arial" w:cs="Arial"/>
                <w:color w:val="212721"/>
                <w:sz w:val="18"/>
                <w:szCs w:val="18"/>
              </w:rPr>
              <w:t>329,768,171</w:t>
            </w:r>
          </w:p>
        </w:tc>
        <w:tc>
          <w:tcPr>
            <w:tcW w:w="850" w:type="dxa"/>
            <w:vAlign w:val="center"/>
          </w:tcPr>
          <w:p w14:paraId="33F760D8" w14:textId="2B5214CE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98.95</w:t>
            </w:r>
          </w:p>
        </w:tc>
        <w:tc>
          <w:tcPr>
            <w:tcW w:w="1134" w:type="dxa"/>
            <w:vAlign w:val="center"/>
          </w:tcPr>
          <w:p w14:paraId="344B0773" w14:textId="2BB5D6CF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3,514,498</w:t>
            </w:r>
          </w:p>
        </w:tc>
        <w:tc>
          <w:tcPr>
            <w:tcW w:w="709" w:type="dxa"/>
            <w:vAlign w:val="center"/>
          </w:tcPr>
          <w:p w14:paraId="3D699D78" w14:textId="4CEFAB7A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1.05</w:t>
            </w:r>
          </w:p>
        </w:tc>
        <w:tc>
          <w:tcPr>
            <w:tcW w:w="1276" w:type="dxa"/>
            <w:vAlign w:val="center"/>
          </w:tcPr>
          <w:p w14:paraId="17CAE481" w14:textId="32C534E4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333,282,669</w:t>
            </w:r>
          </w:p>
        </w:tc>
        <w:tc>
          <w:tcPr>
            <w:tcW w:w="850" w:type="dxa"/>
            <w:vAlign w:val="center"/>
          </w:tcPr>
          <w:p w14:paraId="5DACEF85" w14:textId="1160472F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72.70</w:t>
            </w:r>
          </w:p>
        </w:tc>
        <w:tc>
          <w:tcPr>
            <w:tcW w:w="1289" w:type="dxa"/>
            <w:vAlign w:val="center"/>
          </w:tcPr>
          <w:p w14:paraId="4E6DA62B" w14:textId="5045CD85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45,841</w:t>
            </w:r>
          </w:p>
        </w:tc>
      </w:tr>
      <w:tr w:rsidR="00C76ADC" w:rsidRPr="00F854FC" w14:paraId="1B41181F" w14:textId="77777777" w:rsidTr="00C76ADC">
        <w:trPr>
          <w:gridAfter w:val="1"/>
          <w:wAfter w:w="8" w:type="dxa"/>
          <w:jc w:val="center"/>
        </w:trPr>
        <w:tc>
          <w:tcPr>
            <w:tcW w:w="512" w:type="dxa"/>
          </w:tcPr>
          <w:p w14:paraId="150FFC9C" w14:textId="1C8D7757" w:rsidR="00C76ADC" w:rsidRPr="00A96324" w:rsidRDefault="00C76ADC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96324">
              <w:rPr>
                <w:rFonts w:ascii="Arial" w:hAnsi="Arial" w:cs="Arial"/>
                <w:color w:val="212721"/>
                <w:sz w:val="18"/>
                <w:szCs w:val="18"/>
              </w:rPr>
              <w:t>5F.</w:t>
            </w:r>
          </w:p>
        </w:tc>
        <w:tc>
          <w:tcPr>
            <w:tcW w:w="3027" w:type="dxa"/>
          </w:tcPr>
          <w:p w14:paraId="215AB4FB" w14:textId="6C3837EA" w:rsidR="00C76ADC" w:rsidRPr="00F632BD" w:rsidRDefault="00C76ADC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7578C6">
              <w:rPr>
                <w:rFonts w:ascii="Arial" w:hAnsi="Arial" w:cs="Arial"/>
                <w:color w:val="212721"/>
                <w:sz w:val="18"/>
                <w:szCs w:val="18"/>
              </w:rPr>
              <w:t xml:space="preserve">Natalie-Jane Macdonald </w:t>
            </w:r>
          </w:p>
        </w:tc>
        <w:tc>
          <w:tcPr>
            <w:tcW w:w="1276" w:type="dxa"/>
            <w:vAlign w:val="center"/>
          </w:tcPr>
          <w:p w14:paraId="2FDDBF86" w14:textId="649C351F" w:rsidR="00C76ADC" w:rsidRPr="0078179F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78179F">
              <w:rPr>
                <w:rFonts w:ascii="Arial" w:hAnsi="Arial" w:cs="Arial"/>
                <w:color w:val="212721"/>
                <w:sz w:val="18"/>
                <w:szCs w:val="18"/>
              </w:rPr>
              <w:t>332,344,614</w:t>
            </w:r>
          </w:p>
        </w:tc>
        <w:tc>
          <w:tcPr>
            <w:tcW w:w="850" w:type="dxa"/>
            <w:vAlign w:val="center"/>
          </w:tcPr>
          <w:p w14:paraId="69095650" w14:textId="06F4DA5D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99.72</w:t>
            </w:r>
          </w:p>
        </w:tc>
        <w:tc>
          <w:tcPr>
            <w:tcW w:w="1134" w:type="dxa"/>
            <w:vAlign w:val="center"/>
          </w:tcPr>
          <w:p w14:paraId="264124B7" w14:textId="340D10D0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934,513</w:t>
            </w:r>
          </w:p>
        </w:tc>
        <w:tc>
          <w:tcPr>
            <w:tcW w:w="709" w:type="dxa"/>
            <w:vAlign w:val="center"/>
          </w:tcPr>
          <w:p w14:paraId="2C2A384E" w14:textId="219250AC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0.28</w:t>
            </w:r>
          </w:p>
        </w:tc>
        <w:tc>
          <w:tcPr>
            <w:tcW w:w="1276" w:type="dxa"/>
            <w:vAlign w:val="center"/>
          </w:tcPr>
          <w:p w14:paraId="6ABEC82C" w14:textId="744AD998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333,279,127</w:t>
            </w:r>
          </w:p>
        </w:tc>
        <w:tc>
          <w:tcPr>
            <w:tcW w:w="850" w:type="dxa"/>
            <w:vAlign w:val="center"/>
          </w:tcPr>
          <w:p w14:paraId="341236E6" w14:textId="0C180ABA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72.70</w:t>
            </w:r>
          </w:p>
        </w:tc>
        <w:tc>
          <w:tcPr>
            <w:tcW w:w="1289" w:type="dxa"/>
            <w:vAlign w:val="center"/>
          </w:tcPr>
          <w:p w14:paraId="39D0D325" w14:textId="20EA529E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49,383</w:t>
            </w:r>
          </w:p>
        </w:tc>
      </w:tr>
      <w:tr w:rsidR="00C76ADC" w:rsidRPr="00F854FC" w14:paraId="572B9A62" w14:textId="77777777" w:rsidTr="00C76ADC">
        <w:trPr>
          <w:gridAfter w:val="1"/>
          <w:wAfter w:w="8" w:type="dxa"/>
          <w:jc w:val="center"/>
        </w:trPr>
        <w:tc>
          <w:tcPr>
            <w:tcW w:w="512" w:type="dxa"/>
          </w:tcPr>
          <w:p w14:paraId="4038C7D4" w14:textId="2C60F969" w:rsidR="00C76ADC" w:rsidRPr="00A96324" w:rsidRDefault="00C76ADC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96324">
              <w:rPr>
                <w:rFonts w:ascii="Arial" w:hAnsi="Arial" w:cs="Arial"/>
                <w:color w:val="212721"/>
                <w:sz w:val="18"/>
                <w:szCs w:val="18"/>
              </w:rPr>
              <w:t>6.</w:t>
            </w:r>
          </w:p>
        </w:tc>
        <w:tc>
          <w:tcPr>
            <w:tcW w:w="3027" w:type="dxa"/>
          </w:tcPr>
          <w:p w14:paraId="5D56E6B5" w14:textId="0039279A" w:rsidR="00C76ADC" w:rsidRPr="00F632BD" w:rsidRDefault="00C76ADC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8D62D8">
              <w:rPr>
                <w:rFonts w:ascii="Arial" w:hAnsi="Arial" w:cs="Arial"/>
                <w:color w:val="212721"/>
                <w:sz w:val="18"/>
                <w:szCs w:val="18"/>
              </w:rPr>
              <w:t>To elect Garret Turley as a Director of the Company</w:t>
            </w:r>
          </w:p>
        </w:tc>
        <w:tc>
          <w:tcPr>
            <w:tcW w:w="1276" w:type="dxa"/>
            <w:vAlign w:val="center"/>
          </w:tcPr>
          <w:p w14:paraId="69DD8DA9" w14:textId="2E25DF3B" w:rsidR="00C76ADC" w:rsidRPr="0078179F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78179F">
              <w:rPr>
                <w:rFonts w:ascii="Arial" w:hAnsi="Arial" w:cs="Arial"/>
                <w:color w:val="212721"/>
                <w:sz w:val="18"/>
                <w:szCs w:val="18"/>
              </w:rPr>
              <w:t>333,254,469</w:t>
            </w:r>
          </w:p>
        </w:tc>
        <w:tc>
          <w:tcPr>
            <w:tcW w:w="850" w:type="dxa"/>
            <w:vAlign w:val="center"/>
          </w:tcPr>
          <w:p w14:paraId="7390796A" w14:textId="7A69C5BF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99.99</w:t>
            </w:r>
          </w:p>
        </w:tc>
        <w:tc>
          <w:tcPr>
            <w:tcW w:w="1134" w:type="dxa"/>
            <w:vAlign w:val="center"/>
          </w:tcPr>
          <w:p w14:paraId="088EBC5D" w14:textId="3E634FC6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28,033</w:t>
            </w:r>
          </w:p>
        </w:tc>
        <w:tc>
          <w:tcPr>
            <w:tcW w:w="709" w:type="dxa"/>
            <w:vAlign w:val="center"/>
          </w:tcPr>
          <w:p w14:paraId="66DD0224" w14:textId="052D98CD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0.01</w:t>
            </w:r>
          </w:p>
        </w:tc>
        <w:tc>
          <w:tcPr>
            <w:tcW w:w="1276" w:type="dxa"/>
            <w:vAlign w:val="center"/>
          </w:tcPr>
          <w:p w14:paraId="47A80E6C" w14:textId="0567C91B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333,282,502</w:t>
            </w:r>
          </w:p>
        </w:tc>
        <w:tc>
          <w:tcPr>
            <w:tcW w:w="850" w:type="dxa"/>
            <w:vAlign w:val="center"/>
          </w:tcPr>
          <w:p w14:paraId="153E1BEE" w14:textId="4C0C39F3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72.7</w:t>
            </w:r>
          </w:p>
        </w:tc>
        <w:tc>
          <w:tcPr>
            <w:tcW w:w="1289" w:type="dxa"/>
            <w:vAlign w:val="center"/>
          </w:tcPr>
          <w:p w14:paraId="0AC23302" w14:textId="58702F12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46,008</w:t>
            </w:r>
          </w:p>
        </w:tc>
      </w:tr>
      <w:tr w:rsidR="00C76ADC" w:rsidRPr="00F854FC" w14:paraId="3B6AA084" w14:textId="77777777" w:rsidTr="00C76ADC">
        <w:trPr>
          <w:gridAfter w:val="1"/>
          <w:wAfter w:w="8" w:type="dxa"/>
          <w:jc w:val="center"/>
        </w:trPr>
        <w:tc>
          <w:tcPr>
            <w:tcW w:w="512" w:type="dxa"/>
          </w:tcPr>
          <w:p w14:paraId="234E76FE" w14:textId="14E68239" w:rsidR="00C76ADC" w:rsidRPr="00A96324" w:rsidRDefault="00C76ADC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96324">
              <w:rPr>
                <w:rFonts w:ascii="Arial" w:hAnsi="Arial" w:cs="Arial"/>
                <w:color w:val="212721"/>
                <w:sz w:val="18"/>
                <w:szCs w:val="18"/>
              </w:rPr>
              <w:t>7.</w:t>
            </w:r>
          </w:p>
        </w:tc>
        <w:tc>
          <w:tcPr>
            <w:tcW w:w="3027" w:type="dxa"/>
          </w:tcPr>
          <w:p w14:paraId="1437A3DA" w14:textId="03B3BBEB" w:rsidR="00C76ADC" w:rsidRPr="00F632BD" w:rsidRDefault="00C76ADC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8D62D8">
              <w:rPr>
                <w:rFonts w:ascii="Arial" w:hAnsi="Arial" w:cs="Arial"/>
                <w:color w:val="212721"/>
                <w:sz w:val="18"/>
                <w:szCs w:val="18"/>
              </w:rPr>
              <w:t xml:space="preserve">To re-appoint Deloitte LLP as </w:t>
            </w:r>
            <w:r>
              <w:rPr>
                <w:rFonts w:ascii="Arial" w:hAnsi="Arial" w:cs="Arial"/>
                <w:color w:val="212721"/>
                <w:sz w:val="18"/>
                <w:szCs w:val="18"/>
              </w:rPr>
              <w:t xml:space="preserve">the </w:t>
            </w:r>
            <w:r w:rsidRPr="008D62D8">
              <w:rPr>
                <w:rFonts w:ascii="Arial" w:hAnsi="Arial" w:cs="Arial"/>
                <w:color w:val="212721"/>
                <w:sz w:val="18"/>
                <w:szCs w:val="18"/>
              </w:rPr>
              <w:t xml:space="preserve">auditor </w:t>
            </w:r>
          </w:p>
        </w:tc>
        <w:tc>
          <w:tcPr>
            <w:tcW w:w="1276" w:type="dxa"/>
            <w:vAlign w:val="center"/>
          </w:tcPr>
          <w:p w14:paraId="359590CD" w14:textId="47F77798" w:rsidR="00C76ADC" w:rsidRPr="0078179F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78179F">
              <w:rPr>
                <w:rFonts w:ascii="Arial" w:hAnsi="Arial" w:cs="Arial"/>
                <w:color w:val="212721"/>
                <w:sz w:val="18"/>
                <w:szCs w:val="18"/>
              </w:rPr>
              <w:t>333,169,116</w:t>
            </w:r>
          </w:p>
        </w:tc>
        <w:tc>
          <w:tcPr>
            <w:tcW w:w="850" w:type="dxa"/>
            <w:vAlign w:val="center"/>
          </w:tcPr>
          <w:p w14:paraId="45E0E190" w14:textId="46D437C8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99.97</w:t>
            </w:r>
          </w:p>
        </w:tc>
        <w:tc>
          <w:tcPr>
            <w:tcW w:w="1134" w:type="dxa"/>
            <w:vAlign w:val="center"/>
          </w:tcPr>
          <w:p w14:paraId="5F3A2A07" w14:textId="4420ADE3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113,815</w:t>
            </w:r>
          </w:p>
        </w:tc>
        <w:tc>
          <w:tcPr>
            <w:tcW w:w="709" w:type="dxa"/>
            <w:vAlign w:val="center"/>
          </w:tcPr>
          <w:p w14:paraId="556B2AC7" w14:textId="414B9A6F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0.03</w:t>
            </w:r>
          </w:p>
        </w:tc>
        <w:tc>
          <w:tcPr>
            <w:tcW w:w="1276" w:type="dxa"/>
            <w:vAlign w:val="center"/>
          </w:tcPr>
          <w:p w14:paraId="0B550523" w14:textId="2284E537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333,282,931</w:t>
            </w:r>
          </w:p>
        </w:tc>
        <w:tc>
          <w:tcPr>
            <w:tcW w:w="850" w:type="dxa"/>
            <w:vAlign w:val="center"/>
          </w:tcPr>
          <w:p w14:paraId="57B2D852" w14:textId="3475D41B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72.70</w:t>
            </w:r>
          </w:p>
        </w:tc>
        <w:tc>
          <w:tcPr>
            <w:tcW w:w="1289" w:type="dxa"/>
            <w:vAlign w:val="center"/>
          </w:tcPr>
          <w:p w14:paraId="03219C02" w14:textId="62CA9DCE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45,579</w:t>
            </w:r>
          </w:p>
        </w:tc>
      </w:tr>
      <w:tr w:rsidR="00C76ADC" w:rsidRPr="00F854FC" w14:paraId="3D6C9796" w14:textId="77777777" w:rsidTr="00C76ADC">
        <w:trPr>
          <w:gridAfter w:val="1"/>
          <w:wAfter w:w="8" w:type="dxa"/>
          <w:jc w:val="center"/>
        </w:trPr>
        <w:tc>
          <w:tcPr>
            <w:tcW w:w="512" w:type="dxa"/>
          </w:tcPr>
          <w:p w14:paraId="77FF6ED7" w14:textId="462A0A46" w:rsidR="00C76ADC" w:rsidRPr="00A96324" w:rsidRDefault="00C76ADC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96324">
              <w:rPr>
                <w:rFonts w:ascii="Arial" w:hAnsi="Arial" w:cs="Arial"/>
                <w:color w:val="212721"/>
                <w:sz w:val="18"/>
                <w:szCs w:val="18"/>
              </w:rPr>
              <w:t>8.</w:t>
            </w:r>
          </w:p>
        </w:tc>
        <w:tc>
          <w:tcPr>
            <w:tcW w:w="3027" w:type="dxa"/>
          </w:tcPr>
          <w:p w14:paraId="1D4C28EA" w14:textId="1FFF5224" w:rsidR="00C76ADC" w:rsidRPr="008D62D8" w:rsidRDefault="00C76ADC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3A3BEB">
              <w:rPr>
                <w:rFonts w:ascii="Arial" w:hAnsi="Arial" w:cs="Arial"/>
                <w:color w:val="212721"/>
                <w:sz w:val="18"/>
                <w:szCs w:val="18"/>
              </w:rPr>
              <w:t xml:space="preserve">To authorise the </w:t>
            </w:r>
            <w:r>
              <w:rPr>
                <w:rFonts w:ascii="Arial" w:hAnsi="Arial" w:cs="Arial"/>
                <w:color w:val="212721"/>
                <w:sz w:val="18"/>
                <w:szCs w:val="18"/>
              </w:rPr>
              <w:t>d</w:t>
            </w:r>
            <w:r w:rsidRPr="003A3BEB">
              <w:rPr>
                <w:rFonts w:ascii="Arial" w:hAnsi="Arial" w:cs="Arial"/>
                <w:color w:val="212721"/>
                <w:sz w:val="18"/>
                <w:szCs w:val="18"/>
              </w:rPr>
              <w:t xml:space="preserve">irectors to set the </w:t>
            </w:r>
            <w:r>
              <w:rPr>
                <w:rFonts w:ascii="Arial" w:hAnsi="Arial" w:cs="Arial"/>
                <w:color w:val="212721"/>
                <w:sz w:val="18"/>
                <w:szCs w:val="18"/>
              </w:rPr>
              <w:t xml:space="preserve">auditors’ </w:t>
            </w:r>
            <w:r w:rsidRPr="003A3BEB">
              <w:rPr>
                <w:rFonts w:ascii="Arial" w:hAnsi="Arial" w:cs="Arial"/>
                <w:color w:val="212721"/>
                <w:sz w:val="18"/>
                <w:szCs w:val="18"/>
              </w:rPr>
              <w:t xml:space="preserve">fees </w:t>
            </w:r>
          </w:p>
        </w:tc>
        <w:tc>
          <w:tcPr>
            <w:tcW w:w="1276" w:type="dxa"/>
            <w:vAlign w:val="center"/>
          </w:tcPr>
          <w:p w14:paraId="0DCA67C3" w14:textId="7F0A46DC" w:rsidR="00C76ADC" w:rsidRPr="0078179F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78179F">
              <w:rPr>
                <w:rFonts w:ascii="Arial" w:hAnsi="Arial" w:cs="Arial"/>
                <w:color w:val="212721"/>
                <w:sz w:val="18"/>
                <w:szCs w:val="18"/>
              </w:rPr>
              <w:t>333,26</w:t>
            </w:r>
            <w:r w:rsidR="00F71C53">
              <w:rPr>
                <w:rFonts w:ascii="Arial" w:hAnsi="Arial" w:cs="Arial"/>
                <w:color w:val="212721"/>
                <w:sz w:val="18"/>
                <w:szCs w:val="18"/>
              </w:rPr>
              <w:t>9</w:t>
            </w:r>
            <w:r w:rsidRPr="0078179F">
              <w:rPr>
                <w:rFonts w:ascii="Arial" w:hAnsi="Arial" w:cs="Arial"/>
                <w:color w:val="212721"/>
                <w:sz w:val="18"/>
                <w:szCs w:val="18"/>
              </w:rPr>
              <w:t>,677</w:t>
            </w:r>
          </w:p>
        </w:tc>
        <w:tc>
          <w:tcPr>
            <w:tcW w:w="850" w:type="dxa"/>
            <w:vAlign w:val="center"/>
          </w:tcPr>
          <w:p w14:paraId="28FB53A5" w14:textId="566CD630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99.99</w:t>
            </w:r>
          </w:p>
        </w:tc>
        <w:tc>
          <w:tcPr>
            <w:tcW w:w="1134" w:type="dxa"/>
            <w:vAlign w:val="center"/>
          </w:tcPr>
          <w:p w14:paraId="4CC4B66F" w14:textId="2130656F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20,155</w:t>
            </w:r>
          </w:p>
        </w:tc>
        <w:tc>
          <w:tcPr>
            <w:tcW w:w="709" w:type="dxa"/>
            <w:vAlign w:val="center"/>
          </w:tcPr>
          <w:p w14:paraId="3197A3D5" w14:textId="0C706361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0.01</w:t>
            </w:r>
          </w:p>
        </w:tc>
        <w:tc>
          <w:tcPr>
            <w:tcW w:w="1276" w:type="dxa"/>
            <w:vAlign w:val="center"/>
          </w:tcPr>
          <w:p w14:paraId="2174DE40" w14:textId="58B02346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333,289,832</w:t>
            </w:r>
          </w:p>
        </w:tc>
        <w:tc>
          <w:tcPr>
            <w:tcW w:w="850" w:type="dxa"/>
            <w:vAlign w:val="center"/>
          </w:tcPr>
          <w:p w14:paraId="1B7EF5C0" w14:textId="435F275C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72.70</w:t>
            </w:r>
          </w:p>
        </w:tc>
        <w:tc>
          <w:tcPr>
            <w:tcW w:w="1289" w:type="dxa"/>
            <w:vAlign w:val="center"/>
          </w:tcPr>
          <w:p w14:paraId="70A67893" w14:textId="1214C0A1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38,678</w:t>
            </w:r>
          </w:p>
        </w:tc>
      </w:tr>
      <w:tr w:rsidR="00C76ADC" w:rsidRPr="00F854FC" w14:paraId="0FB38A29" w14:textId="77777777" w:rsidTr="00C76ADC">
        <w:trPr>
          <w:gridAfter w:val="1"/>
          <w:wAfter w:w="8" w:type="dxa"/>
          <w:jc w:val="center"/>
        </w:trPr>
        <w:tc>
          <w:tcPr>
            <w:tcW w:w="512" w:type="dxa"/>
          </w:tcPr>
          <w:p w14:paraId="6F9F2429" w14:textId="7DDFF4C1" w:rsidR="00C76ADC" w:rsidRPr="00A96324" w:rsidRDefault="00C76ADC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96324">
              <w:rPr>
                <w:rFonts w:ascii="Arial" w:hAnsi="Arial" w:cs="Arial"/>
                <w:color w:val="212721"/>
                <w:sz w:val="18"/>
                <w:szCs w:val="18"/>
              </w:rPr>
              <w:lastRenderedPageBreak/>
              <w:t>9.</w:t>
            </w:r>
          </w:p>
        </w:tc>
        <w:tc>
          <w:tcPr>
            <w:tcW w:w="3027" w:type="dxa"/>
          </w:tcPr>
          <w:p w14:paraId="473B3619" w14:textId="2CDBD22B" w:rsidR="00C76ADC" w:rsidRPr="008D62D8" w:rsidRDefault="00C76ADC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>
              <w:rPr>
                <w:rFonts w:ascii="Arial" w:hAnsi="Arial" w:cs="Arial"/>
                <w:color w:val="212721"/>
                <w:sz w:val="18"/>
                <w:szCs w:val="18"/>
              </w:rPr>
              <w:t xml:space="preserve">To give the directors authority </w:t>
            </w:r>
            <w:r w:rsidRPr="003A3BEB">
              <w:rPr>
                <w:rFonts w:ascii="Arial" w:hAnsi="Arial" w:cs="Arial"/>
                <w:color w:val="212721"/>
                <w:sz w:val="18"/>
                <w:szCs w:val="18"/>
              </w:rPr>
              <w:t>to allot shares</w:t>
            </w:r>
          </w:p>
        </w:tc>
        <w:tc>
          <w:tcPr>
            <w:tcW w:w="1276" w:type="dxa"/>
            <w:vAlign w:val="center"/>
          </w:tcPr>
          <w:p w14:paraId="45974B00" w14:textId="1340B21F" w:rsidR="00C76ADC" w:rsidRPr="0078179F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78179F">
              <w:rPr>
                <w:rFonts w:ascii="Arial" w:hAnsi="Arial" w:cs="Arial"/>
                <w:color w:val="212721"/>
                <w:sz w:val="18"/>
                <w:szCs w:val="18"/>
              </w:rPr>
              <w:t>321,018,828</w:t>
            </w:r>
          </w:p>
        </w:tc>
        <w:tc>
          <w:tcPr>
            <w:tcW w:w="850" w:type="dxa"/>
            <w:vAlign w:val="center"/>
          </w:tcPr>
          <w:p w14:paraId="58252ABF" w14:textId="2861C3CF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96.31</w:t>
            </w:r>
          </w:p>
        </w:tc>
        <w:tc>
          <w:tcPr>
            <w:tcW w:w="1134" w:type="dxa"/>
            <w:vAlign w:val="center"/>
          </w:tcPr>
          <w:p w14:paraId="24E5C2DF" w14:textId="784606FF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12,296,452</w:t>
            </w:r>
          </w:p>
        </w:tc>
        <w:tc>
          <w:tcPr>
            <w:tcW w:w="709" w:type="dxa"/>
            <w:vAlign w:val="center"/>
          </w:tcPr>
          <w:p w14:paraId="1D71A48E" w14:textId="4EA1258D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3.69</w:t>
            </w:r>
          </w:p>
        </w:tc>
        <w:tc>
          <w:tcPr>
            <w:tcW w:w="1276" w:type="dxa"/>
            <w:vAlign w:val="center"/>
          </w:tcPr>
          <w:p w14:paraId="2BC29043" w14:textId="332B92BB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333,315,280</w:t>
            </w:r>
          </w:p>
        </w:tc>
        <w:tc>
          <w:tcPr>
            <w:tcW w:w="850" w:type="dxa"/>
            <w:vAlign w:val="center"/>
          </w:tcPr>
          <w:p w14:paraId="6225286A" w14:textId="1437FFDB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72.71</w:t>
            </w:r>
          </w:p>
        </w:tc>
        <w:tc>
          <w:tcPr>
            <w:tcW w:w="1289" w:type="dxa"/>
            <w:vAlign w:val="center"/>
          </w:tcPr>
          <w:p w14:paraId="468C4EB0" w14:textId="412E9D55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13,230</w:t>
            </w:r>
          </w:p>
        </w:tc>
      </w:tr>
      <w:tr w:rsidR="00C76ADC" w:rsidRPr="00F854FC" w14:paraId="611DDC64" w14:textId="77777777" w:rsidTr="00C76ADC">
        <w:trPr>
          <w:gridAfter w:val="1"/>
          <w:wAfter w:w="8" w:type="dxa"/>
          <w:jc w:val="center"/>
        </w:trPr>
        <w:tc>
          <w:tcPr>
            <w:tcW w:w="512" w:type="dxa"/>
          </w:tcPr>
          <w:p w14:paraId="36ECA4A2" w14:textId="2A0FB339" w:rsidR="00C76ADC" w:rsidRPr="00A96324" w:rsidRDefault="00C76ADC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96324">
              <w:rPr>
                <w:rFonts w:ascii="Arial" w:hAnsi="Arial" w:cs="Arial"/>
                <w:color w:val="212721"/>
                <w:sz w:val="18"/>
                <w:szCs w:val="18"/>
              </w:rPr>
              <w:t>10.</w:t>
            </w:r>
          </w:p>
        </w:tc>
        <w:tc>
          <w:tcPr>
            <w:tcW w:w="3027" w:type="dxa"/>
          </w:tcPr>
          <w:p w14:paraId="2F74AACD" w14:textId="0A3D5302" w:rsidR="00C76ADC" w:rsidRPr="008D62D8" w:rsidRDefault="00C76ADC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667C7">
              <w:rPr>
                <w:rFonts w:ascii="Arial" w:hAnsi="Arial" w:cs="Arial"/>
                <w:color w:val="212721"/>
                <w:sz w:val="18"/>
                <w:szCs w:val="18"/>
              </w:rPr>
              <w:t>To authorise the Company and its Subsidiaries to make political donations</w:t>
            </w:r>
          </w:p>
        </w:tc>
        <w:tc>
          <w:tcPr>
            <w:tcW w:w="1276" w:type="dxa"/>
            <w:vAlign w:val="center"/>
          </w:tcPr>
          <w:p w14:paraId="29C94D0C" w14:textId="0E50E0C8" w:rsidR="00C76ADC" w:rsidRPr="0078179F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78179F">
              <w:rPr>
                <w:rFonts w:ascii="Arial" w:hAnsi="Arial" w:cs="Arial"/>
                <w:color w:val="212721"/>
                <w:sz w:val="18"/>
                <w:szCs w:val="18"/>
              </w:rPr>
              <w:t>322,891,536</w:t>
            </w:r>
          </w:p>
        </w:tc>
        <w:tc>
          <w:tcPr>
            <w:tcW w:w="850" w:type="dxa"/>
            <w:vAlign w:val="center"/>
          </w:tcPr>
          <w:p w14:paraId="2A9D7F48" w14:textId="49A1A3E8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96.87</w:t>
            </w:r>
          </w:p>
        </w:tc>
        <w:tc>
          <w:tcPr>
            <w:tcW w:w="1134" w:type="dxa"/>
            <w:vAlign w:val="center"/>
          </w:tcPr>
          <w:p w14:paraId="7728B04A" w14:textId="29A8E727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10,425,416</w:t>
            </w:r>
          </w:p>
        </w:tc>
        <w:tc>
          <w:tcPr>
            <w:tcW w:w="709" w:type="dxa"/>
            <w:vAlign w:val="center"/>
          </w:tcPr>
          <w:p w14:paraId="6EFFFD7E" w14:textId="172A7D99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3.13</w:t>
            </w:r>
          </w:p>
        </w:tc>
        <w:tc>
          <w:tcPr>
            <w:tcW w:w="1276" w:type="dxa"/>
            <w:vAlign w:val="center"/>
          </w:tcPr>
          <w:p w14:paraId="6DACB94A" w14:textId="4FB88721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333,316,952</w:t>
            </w:r>
          </w:p>
        </w:tc>
        <w:tc>
          <w:tcPr>
            <w:tcW w:w="850" w:type="dxa"/>
            <w:vAlign w:val="center"/>
          </w:tcPr>
          <w:p w14:paraId="164D4917" w14:textId="54211539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72.71</w:t>
            </w:r>
          </w:p>
        </w:tc>
        <w:tc>
          <w:tcPr>
            <w:tcW w:w="1289" w:type="dxa"/>
            <w:vAlign w:val="center"/>
          </w:tcPr>
          <w:p w14:paraId="2DF9BEEA" w14:textId="34568C3D" w:rsidR="00C76ADC" w:rsidRPr="00F632BD" w:rsidRDefault="00C76ADC" w:rsidP="00B86E6B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C76ADC">
              <w:rPr>
                <w:rFonts w:ascii="Arial" w:hAnsi="Arial" w:cs="Arial"/>
                <w:color w:val="212721"/>
                <w:sz w:val="18"/>
                <w:szCs w:val="18"/>
              </w:rPr>
              <w:t>11,558</w:t>
            </w:r>
          </w:p>
        </w:tc>
      </w:tr>
      <w:tr w:rsidR="00284214" w:rsidRPr="0008652F" w14:paraId="624A7B7A" w14:textId="77777777" w:rsidTr="003811B7">
        <w:trPr>
          <w:jc w:val="center"/>
        </w:trPr>
        <w:tc>
          <w:tcPr>
            <w:tcW w:w="10931" w:type="dxa"/>
            <w:gridSpan w:val="10"/>
          </w:tcPr>
          <w:p w14:paraId="61D5CDF1" w14:textId="7F5E46EA" w:rsidR="00284214" w:rsidRPr="00A96324" w:rsidRDefault="00284214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96324">
              <w:rPr>
                <w:rFonts w:ascii="Arial" w:hAnsi="Arial" w:cs="Arial"/>
                <w:b/>
                <w:bCs/>
                <w:color w:val="212721"/>
                <w:sz w:val="18"/>
                <w:szCs w:val="18"/>
              </w:rPr>
              <w:t>Special Resolutions</w:t>
            </w:r>
          </w:p>
        </w:tc>
      </w:tr>
      <w:tr w:rsidR="00A46BFD" w:rsidRPr="006956FC" w14:paraId="4867B9C3" w14:textId="77777777" w:rsidTr="00A46BFD">
        <w:trPr>
          <w:gridAfter w:val="1"/>
          <w:wAfter w:w="8" w:type="dxa"/>
          <w:jc w:val="center"/>
        </w:trPr>
        <w:tc>
          <w:tcPr>
            <w:tcW w:w="512" w:type="dxa"/>
          </w:tcPr>
          <w:p w14:paraId="5C4972CF" w14:textId="4875C95D" w:rsidR="00A46BFD" w:rsidRPr="00A96324" w:rsidRDefault="00A46BFD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96324">
              <w:rPr>
                <w:rFonts w:ascii="Arial" w:hAnsi="Arial" w:cs="Arial"/>
                <w:color w:val="212721"/>
                <w:sz w:val="18"/>
                <w:szCs w:val="18"/>
              </w:rPr>
              <w:t>11.</w:t>
            </w:r>
          </w:p>
        </w:tc>
        <w:tc>
          <w:tcPr>
            <w:tcW w:w="3027" w:type="dxa"/>
          </w:tcPr>
          <w:p w14:paraId="08C662F8" w14:textId="7DA0C38E" w:rsidR="00A46BFD" w:rsidRPr="008D62D8" w:rsidRDefault="00A46BFD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D003AF">
              <w:rPr>
                <w:rFonts w:ascii="Arial" w:hAnsi="Arial" w:cs="Arial"/>
                <w:color w:val="212721"/>
                <w:sz w:val="18"/>
                <w:szCs w:val="18"/>
              </w:rPr>
              <w:t>To disapply pre-emption rights</w:t>
            </w:r>
          </w:p>
        </w:tc>
        <w:tc>
          <w:tcPr>
            <w:tcW w:w="1276" w:type="dxa"/>
            <w:vAlign w:val="center"/>
          </w:tcPr>
          <w:p w14:paraId="3DCF698F" w14:textId="7177C52A" w:rsidR="00A46BFD" w:rsidRPr="0078179F" w:rsidRDefault="00A46BFD" w:rsidP="00121C30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78179F">
              <w:rPr>
                <w:rFonts w:ascii="Arial" w:hAnsi="Arial" w:cs="Arial"/>
                <w:color w:val="212721"/>
                <w:sz w:val="18"/>
                <w:szCs w:val="18"/>
              </w:rPr>
              <w:t>332,653,950</w:t>
            </w:r>
          </w:p>
        </w:tc>
        <w:tc>
          <w:tcPr>
            <w:tcW w:w="850" w:type="dxa"/>
            <w:vAlign w:val="center"/>
          </w:tcPr>
          <w:p w14:paraId="591165E5" w14:textId="7BFB90B9" w:rsidR="00A46BFD" w:rsidRPr="00F632BD" w:rsidRDefault="00A46BFD" w:rsidP="00121C30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46BFD">
              <w:rPr>
                <w:rFonts w:ascii="Arial" w:hAnsi="Arial" w:cs="Arial"/>
                <w:color w:val="212721"/>
                <w:sz w:val="18"/>
                <w:szCs w:val="18"/>
              </w:rPr>
              <w:t>99.91</w:t>
            </w:r>
          </w:p>
        </w:tc>
        <w:tc>
          <w:tcPr>
            <w:tcW w:w="1134" w:type="dxa"/>
            <w:vAlign w:val="center"/>
          </w:tcPr>
          <w:p w14:paraId="0B7EDEF5" w14:textId="0B9D396E" w:rsidR="00A46BFD" w:rsidRPr="00F632BD" w:rsidRDefault="00A46BFD" w:rsidP="00121C30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46BFD">
              <w:rPr>
                <w:rFonts w:ascii="Arial" w:hAnsi="Arial" w:cs="Arial"/>
                <w:color w:val="212721"/>
                <w:sz w:val="18"/>
                <w:szCs w:val="18"/>
              </w:rPr>
              <w:t>289,827</w:t>
            </w:r>
          </w:p>
        </w:tc>
        <w:tc>
          <w:tcPr>
            <w:tcW w:w="709" w:type="dxa"/>
            <w:vAlign w:val="center"/>
          </w:tcPr>
          <w:p w14:paraId="1D3C0B89" w14:textId="2F4C3D21" w:rsidR="00A46BFD" w:rsidRPr="00F632BD" w:rsidRDefault="00A46BFD" w:rsidP="00121C30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46BFD">
              <w:rPr>
                <w:rFonts w:ascii="Arial" w:hAnsi="Arial" w:cs="Arial"/>
                <w:color w:val="212721"/>
                <w:sz w:val="18"/>
                <w:szCs w:val="18"/>
              </w:rPr>
              <w:t>0.09</w:t>
            </w:r>
          </w:p>
        </w:tc>
        <w:tc>
          <w:tcPr>
            <w:tcW w:w="1276" w:type="dxa"/>
            <w:vAlign w:val="center"/>
          </w:tcPr>
          <w:p w14:paraId="239358E5" w14:textId="01A8B4D4" w:rsidR="00A46BFD" w:rsidRPr="00F632BD" w:rsidRDefault="00A46BFD" w:rsidP="00121C30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46BFD">
              <w:rPr>
                <w:rFonts w:ascii="Arial" w:hAnsi="Arial" w:cs="Arial"/>
                <w:color w:val="212721"/>
                <w:sz w:val="18"/>
                <w:szCs w:val="18"/>
              </w:rPr>
              <w:t>332,943,777</w:t>
            </w:r>
          </w:p>
        </w:tc>
        <w:tc>
          <w:tcPr>
            <w:tcW w:w="850" w:type="dxa"/>
            <w:vAlign w:val="center"/>
          </w:tcPr>
          <w:p w14:paraId="66C5FFAA" w14:textId="67A2F8C6" w:rsidR="00A46BFD" w:rsidRPr="00F632BD" w:rsidRDefault="00A46BFD" w:rsidP="00121C30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46BFD">
              <w:rPr>
                <w:rFonts w:ascii="Arial" w:hAnsi="Arial" w:cs="Arial"/>
                <w:color w:val="212721"/>
                <w:sz w:val="18"/>
                <w:szCs w:val="18"/>
              </w:rPr>
              <w:t>72.63</w:t>
            </w:r>
          </w:p>
        </w:tc>
        <w:tc>
          <w:tcPr>
            <w:tcW w:w="1289" w:type="dxa"/>
            <w:vAlign w:val="center"/>
          </w:tcPr>
          <w:p w14:paraId="54EDF89E" w14:textId="6C67CEDC" w:rsidR="00A46BFD" w:rsidRPr="00F632BD" w:rsidRDefault="00A46BFD" w:rsidP="00121C30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46BFD">
              <w:rPr>
                <w:rFonts w:ascii="Arial" w:hAnsi="Arial" w:cs="Arial"/>
                <w:color w:val="212721"/>
                <w:sz w:val="18"/>
                <w:szCs w:val="18"/>
              </w:rPr>
              <w:t>384,733</w:t>
            </w:r>
          </w:p>
        </w:tc>
      </w:tr>
      <w:tr w:rsidR="00A46BFD" w:rsidRPr="006956FC" w14:paraId="7A3849B6" w14:textId="77777777" w:rsidTr="00A46BFD">
        <w:trPr>
          <w:gridAfter w:val="1"/>
          <w:wAfter w:w="8" w:type="dxa"/>
          <w:jc w:val="center"/>
        </w:trPr>
        <w:tc>
          <w:tcPr>
            <w:tcW w:w="512" w:type="dxa"/>
          </w:tcPr>
          <w:p w14:paraId="67521AA3" w14:textId="73BA6ACF" w:rsidR="00A46BFD" w:rsidRPr="00A96324" w:rsidRDefault="00A46BFD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96324">
              <w:rPr>
                <w:rFonts w:ascii="Arial" w:hAnsi="Arial" w:cs="Arial"/>
                <w:color w:val="212721"/>
                <w:sz w:val="18"/>
                <w:szCs w:val="18"/>
              </w:rPr>
              <w:t>12.</w:t>
            </w:r>
          </w:p>
        </w:tc>
        <w:tc>
          <w:tcPr>
            <w:tcW w:w="3027" w:type="dxa"/>
          </w:tcPr>
          <w:p w14:paraId="53D4D1B4" w14:textId="12E52947" w:rsidR="00A46BFD" w:rsidRPr="008D62D8" w:rsidRDefault="00A46BFD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026076">
              <w:rPr>
                <w:rFonts w:ascii="Arial" w:hAnsi="Arial" w:cs="Arial"/>
                <w:color w:val="212721"/>
                <w:sz w:val="18"/>
                <w:szCs w:val="18"/>
              </w:rPr>
              <w:t>Additional disapplication of pre-emption rights</w:t>
            </w:r>
          </w:p>
        </w:tc>
        <w:tc>
          <w:tcPr>
            <w:tcW w:w="1276" w:type="dxa"/>
            <w:vAlign w:val="center"/>
          </w:tcPr>
          <w:p w14:paraId="267DD536" w14:textId="6CCCC338" w:rsidR="00A46BFD" w:rsidRPr="0078179F" w:rsidRDefault="00A46BFD" w:rsidP="00121C30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78179F">
              <w:rPr>
                <w:rFonts w:ascii="Arial" w:hAnsi="Arial" w:cs="Arial"/>
                <w:color w:val="212721"/>
                <w:sz w:val="18"/>
                <w:szCs w:val="18"/>
              </w:rPr>
              <w:t>333,004,755</w:t>
            </w:r>
          </w:p>
        </w:tc>
        <w:tc>
          <w:tcPr>
            <w:tcW w:w="850" w:type="dxa"/>
            <w:vAlign w:val="center"/>
          </w:tcPr>
          <w:p w14:paraId="446944E5" w14:textId="106FA5C0" w:rsidR="00A46BFD" w:rsidRPr="00F632BD" w:rsidRDefault="00A46BFD" w:rsidP="00121C30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46BFD">
              <w:rPr>
                <w:rFonts w:ascii="Arial" w:hAnsi="Arial" w:cs="Arial"/>
                <w:color w:val="212721"/>
                <w:sz w:val="18"/>
                <w:szCs w:val="18"/>
              </w:rPr>
              <w:t>99.91</w:t>
            </w:r>
          </w:p>
        </w:tc>
        <w:tc>
          <w:tcPr>
            <w:tcW w:w="1134" w:type="dxa"/>
            <w:vAlign w:val="center"/>
          </w:tcPr>
          <w:p w14:paraId="1584DB96" w14:textId="402DEA47" w:rsidR="00A46BFD" w:rsidRPr="00F632BD" w:rsidRDefault="00A46BFD" w:rsidP="00121C30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46BFD">
              <w:rPr>
                <w:rFonts w:ascii="Arial" w:hAnsi="Arial" w:cs="Arial"/>
                <w:color w:val="212721"/>
                <w:sz w:val="18"/>
                <w:szCs w:val="18"/>
              </w:rPr>
              <w:t>283,674</w:t>
            </w:r>
          </w:p>
        </w:tc>
        <w:tc>
          <w:tcPr>
            <w:tcW w:w="709" w:type="dxa"/>
            <w:vAlign w:val="center"/>
          </w:tcPr>
          <w:p w14:paraId="24E8CD87" w14:textId="1AD1EADD" w:rsidR="00A46BFD" w:rsidRPr="00F632BD" w:rsidRDefault="00A46BFD" w:rsidP="00121C30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46BFD">
              <w:rPr>
                <w:rFonts w:ascii="Arial" w:hAnsi="Arial" w:cs="Arial"/>
                <w:color w:val="212721"/>
                <w:sz w:val="18"/>
                <w:szCs w:val="18"/>
              </w:rPr>
              <w:t>0.09</w:t>
            </w:r>
          </w:p>
        </w:tc>
        <w:tc>
          <w:tcPr>
            <w:tcW w:w="1276" w:type="dxa"/>
            <w:vAlign w:val="center"/>
          </w:tcPr>
          <w:p w14:paraId="12218B30" w14:textId="3C8187A7" w:rsidR="00A46BFD" w:rsidRPr="00F632BD" w:rsidRDefault="00A46BFD" w:rsidP="00121C30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46BFD">
              <w:rPr>
                <w:rFonts w:ascii="Arial" w:hAnsi="Arial" w:cs="Arial"/>
                <w:color w:val="212721"/>
                <w:sz w:val="18"/>
                <w:szCs w:val="18"/>
              </w:rPr>
              <w:t>333,288,429</w:t>
            </w:r>
          </w:p>
        </w:tc>
        <w:tc>
          <w:tcPr>
            <w:tcW w:w="850" w:type="dxa"/>
            <w:vAlign w:val="center"/>
          </w:tcPr>
          <w:p w14:paraId="2BE56D6E" w14:textId="722EAEB3" w:rsidR="00A46BFD" w:rsidRPr="00F632BD" w:rsidRDefault="00A46BFD" w:rsidP="00121C30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46BFD">
              <w:rPr>
                <w:rFonts w:ascii="Arial" w:hAnsi="Arial" w:cs="Arial"/>
                <w:color w:val="212721"/>
                <w:sz w:val="18"/>
                <w:szCs w:val="18"/>
              </w:rPr>
              <w:t>72.70</w:t>
            </w:r>
          </w:p>
        </w:tc>
        <w:tc>
          <w:tcPr>
            <w:tcW w:w="1289" w:type="dxa"/>
            <w:vAlign w:val="center"/>
          </w:tcPr>
          <w:p w14:paraId="1BA3E942" w14:textId="6577ACB4" w:rsidR="00A46BFD" w:rsidRPr="00F632BD" w:rsidRDefault="00A46BFD" w:rsidP="00121C30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46BFD">
              <w:rPr>
                <w:rFonts w:ascii="Arial" w:hAnsi="Arial" w:cs="Arial"/>
                <w:color w:val="212721"/>
                <w:sz w:val="18"/>
                <w:szCs w:val="18"/>
              </w:rPr>
              <w:t>40,081</w:t>
            </w:r>
          </w:p>
        </w:tc>
      </w:tr>
      <w:tr w:rsidR="00A46BFD" w:rsidRPr="006956FC" w14:paraId="7EDD06E2" w14:textId="77777777" w:rsidTr="00A46BFD">
        <w:trPr>
          <w:gridAfter w:val="1"/>
          <w:wAfter w:w="8" w:type="dxa"/>
          <w:jc w:val="center"/>
        </w:trPr>
        <w:tc>
          <w:tcPr>
            <w:tcW w:w="512" w:type="dxa"/>
          </w:tcPr>
          <w:p w14:paraId="71385474" w14:textId="5B35A088" w:rsidR="00A46BFD" w:rsidRPr="00A96324" w:rsidRDefault="00A46BFD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96324">
              <w:rPr>
                <w:rFonts w:ascii="Arial" w:hAnsi="Arial" w:cs="Arial"/>
                <w:color w:val="212721"/>
                <w:sz w:val="18"/>
                <w:szCs w:val="18"/>
              </w:rPr>
              <w:t>13.</w:t>
            </w:r>
          </w:p>
        </w:tc>
        <w:tc>
          <w:tcPr>
            <w:tcW w:w="3027" w:type="dxa"/>
          </w:tcPr>
          <w:p w14:paraId="190CDCFB" w14:textId="21B00B25" w:rsidR="00A46BFD" w:rsidRPr="008D62D8" w:rsidRDefault="00A46BFD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026076">
              <w:rPr>
                <w:rFonts w:ascii="Arial" w:hAnsi="Arial" w:cs="Arial"/>
                <w:color w:val="212721"/>
                <w:sz w:val="18"/>
                <w:szCs w:val="18"/>
              </w:rPr>
              <w:t xml:space="preserve">To authorise the Company to </w:t>
            </w:r>
            <w:r>
              <w:rPr>
                <w:rFonts w:ascii="Arial" w:hAnsi="Arial" w:cs="Arial"/>
                <w:color w:val="212721"/>
                <w:sz w:val="18"/>
                <w:szCs w:val="18"/>
              </w:rPr>
              <w:t>purchase</w:t>
            </w:r>
            <w:r w:rsidRPr="00026076">
              <w:rPr>
                <w:rFonts w:ascii="Arial" w:hAnsi="Arial" w:cs="Arial"/>
                <w:color w:val="212721"/>
                <w:sz w:val="18"/>
                <w:szCs w:val="18"/>
              </w:rPr>
              <w:t xml:space="preserve"> its own shares</w:t>
            </w:r>
          </w:p>
        </w:tc>
        <w:tc>
          <w:tcPr>
            <w:tcW w:w="1276" w:type="dxa"/>
            <w:vAlign w:val="center"/>
          </w:tcPr>
          <w:p w14:paraId="1D863FF5" w14:textId="503DD926" w:rsidR="00A46BFD" w:rsidRPr="0078179F" w:rsidRDefault="00A46BFD" w:rsidP="00121C30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78179F">
              <w:rPr>
                <w:rFonts w:ascii="Arial" w:hAnsi="Arial" w:cs="Arial"/>
                <w:color w:val="212721"/>
                <w:sz w:val="18"/>
                <w:szCs w:val="18"/>
              </w:rPr>
              <w:t>333,046,232</w:t>
            </w:r>
          </w:p>
        </w:tc>
        <w:tc>
          <w:tcPr>
            <w:tcW w:w="850" w:type="dxa"/>
            <w:vAlign w:val="center"/>
          </w:tcPr>
          <w:p w14:paraId="42506B60" w14:textId="263662E2" w:rsidR="00A46BFD" w:rsidRPr="00F632BD" w:rsidRDefault="00A46BFD" w:rsidP="00121C30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46BFD">
              <w:rPr>
                <w:rFonts w:ascii="Arial" w:hAnsi="Arial" w:cs="Arial"/>
                <w:color w:val="212721"/>
                <w:sz w:val="18"/>
                <w:szCs w:val="18"/>
              </w:rPr>
              <w:t>99.99</w:t>
            </w:r>
          </w:p>
        </w:tc>
        <w:tc>
          <w:tcPr>
            <w:tcW w:w="1134" w:type="dxa"/>
            <w:vAlign w:val="center"/>
          </w:tcPr>
          <w:p w14:paraId="223425C2" w14:textId="6FC06B95" w:rsidR="00A46BFD" w:rsidRPr="00F632BD" w:rsidRDefault="00A46BFD" w:rsidP="00121C30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46BFD">
              <w:rPr>
                <w:rFonts w:ascii="Arial" w:hAnsi="Arial" w:cs="Arial"/>
                <w:color w:val="212721"/>
                <w:sz w:val="18"/>
                <w:szCs w:val="18"/>
              </w:rPr>
              <w:t>22,641</w:t>
            </w:r>
          </w:p>
        </w:tc>
        <w:tc>
          <w:tcPr>
            <w:tcW w:w="709" w:type="dxa"/>
            <w:vAlign w:val="center"/>
          </w:tcPr>
          <w:p w14:paraId="45993BD3" w14:textId="022BEBE4" w:rsidR="00A46BFD" w:rsidRPr="00F632BD" w:rsidRDefault="00A46BFD" w:rsidP="00121C30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46BFD">
              <w:rPr>
                <w:rFonts w:ascii="Arial" w:hAnsi="Arial" w:cs="Arial"/>
                <w:color w:val="212721"/>
                <w:sz w:val="18"/>
                <w:szCs w:val="18"/>
              </w:rPr>
              <w:t>0.01</w:t>
            </w:r>
          </w:p>
        </w:tc>
        <w:tc>
          <w:tcPr>
            <w:tcW w:w="1276" w:type="dxa"/>
            <w:vAlign w:val="center"/>
          </w:tcPr>
          <w:p w14:paraId="2298D7E9" w14:textId="43EC18BB" w:rsidR="00A46BFD" w:rsidRPr="00F632BD" w:rsidRDefault="00A46BFD" w:rsidP="00121C30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46BFD">
              <w:rPr>
                <w:rFonts w:ascii="Arial" w:hAnsi="Arial" w:cs="Arial"/>
                <w:color w:val="212721"/>
                <w:sz w:val="18"/>
                <w:szCs w:val="18"/>
              </w:rPr>
              <w:t>333,068,873</w:t>
            </w:r>
          </w:p>
        </w:tc>
        <w:tc>
          <w:tcPr>
            <w:tcW w:w="850" w:type="dxa"/>
            <w:vAlign w:val="center"/>
          </w:tcPr>
          <w:p w14:paraId="5C9FB958" w14:textId="03F10304" w:rsidR="00A46BFD" w:rsidRPr="00F632BD" w:rsidRDefault="00A46BFD" w:rsidP="00121C30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46BFD">
              <w:rPr>
                <w:rFonts w:ascii="Arial" w:hAnsi="Arial" w:cs="Arial"/>
                <w:color w:val="212721"/>
                <w:sz w:val="18"/>
                <w:szCs w:val="18"/>
              </w:rPr>
              <w:t>72.65</w:t>
            </w:r>
          </w:p>
        </w:tc>
        <w:tc>
          <w:tcPr>
            <w:tcW w:w="1289" w:type="dxa"/>
            <w:vAlign w:val="center"/>
          </w:tcPr>
          <w:p w14:paraId="76964B8B" w14:textId="3B296D0D" w:rsidR="00A46BFD" w:rsidRPr="00F632BD" w:rsidRDefault="00A46BFD" w:rsidP="00121C30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46BFD">
              <w:rPr>
                <w:rFonts w:ascii="Arial" w:hAnsi="Arial" w:cs="Arial"/>
                <w:color w:val="212721"/>
                <w:sz w:val="18"/>
                <w:szCs w:val="18"/>
              </w:rPr>
              <w:t>259,637</w:t>
            </w:r>
          </w:p>
        </w:tc>
      </w:tr>
      <w:tr w:rsidR="00A46BFD" w:rsidRPr="006956FC" w14:paraId="2C9578EC" w14:textId="77777777" w:rsidTr="00A46BFD">
        <w:trPr>
          <w:gridAfter w:val="1"/>
          <w:wAfter w:w="8" w:type="dxa"/>
          <w:jc w:val="center"/>
        </w:trPr>
        <w:tc>
          <w:tcPr>
            <w:tcW w:w="512" w:type="dxa"/>
          </w:tcPr>
          <w:p w14:paraId="4A166089" w14:textId="11D1FEC9" w:rsidR="00A46BFD" w:rsidRPr="00A96324" w:rsidRDefault="00A46BFD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96324">
              <w:rPr>
                <w:rFonts w:ascii="Arial" w:hAnsi="Arial" w:cs="Arial"/>
                <w:color w:val="212721"/>
                <w:sz w:val="18"/>
                <w:szCs w:val="18"/>
              </w:rPr>
              <w:t>14.</w:t>
            </w:r>
          </w:p>
        </w:tc>
        <w:tc>
          <w:tcPr>
            <w:tcW w:w="3027" w:type="dxa"/>
          </w:tcPr>
          <w:p w14:paraId="578236AB" w14:textId="7C8EE3B1" w:rsidR="00A46BFD" w:rsidRPr="008D62D8" w:rsidRDefault="00A46BFD" w:rsidP="00A96324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DA3A31">
              <w:rPr>
                <w:rFonts w:ascii="Arial" w:hAnsi="Arial" w:cs="Arial"/>
                <w:color w:val="212721"/>
                <w:sz w:val="18"/>
                <w:szCs w:val="18"/>
              </w:rPr>
              <w:t>To authorise short notice general meetings</w:t>
            </w:r>
          </w:p>
        </w:tc>
        <w:tc>
          <w:tcPr>
            <w:tcW w:w="1276" w:type="dxa"/>
            <w:vAlign w:val="center"/>
          </w:tcPr>
          <w:p w14:paraId="3978223A" w14:textId="41471168" w:rsidR="00A46BFD" w:rsidRPr="0078179F" w:rsidRDefault="00A46BFD" w:rsidP="00121C30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78179F">
              <w:rPr>
                <w:rFonts w:ascii="Arial" w:hAnsi="Arial" w:cs="Arial"/>
                <w:color w:val="212721"/>
                <w:sz w:val="18"/>
                <w:szCs w:val="18"/>
              </w:rPr>
              <w:t>323,079,849</w:t>
            </w:r>
          </w:p>
        </w:tc>
        <w:tc>
          <w:tcPr>
            <w:tcW w:w="850" w:type="dxa"/>
            <w:vAlign w:val="center"/>
          </w:tcPr>
          <w:p w14:paraId="50C5D852" w14:textId="0F7C516B" w:rsidR="00A46BFD" w:rsidRPr="00F632BD" w:rsidRDefault="00A46BFD" w:rsidP="00121C30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46BFD">
              <w:rPr>
                <w:rFonts w:ascii="Arial" w:hAnsi="Arial" w:cs="Arial"/>
                <w:color w:val="212721"/>
                <w:sz w:val="18"/>
                <w:szCs w:val="18"/>
              </w:rPr>
              <w:t>96.94</w:t>
            </w:r>
          </w:p>
        </w:tc>
        <w:tc>
          <w:tcPr>
            <w:tcW w:w="1134" w:type="dxa"/>
            <w:vAlign w:val="center"/>
          </w:tcPr>
          <w:p w14:paraId="5108A60B" w14:textId="29B0E0B1" w:rsidR="00A46BFD" w:rsidRPr="00F632BD" w:rsidRDefault="00A46BFD" w:rsidP="00121C30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46BFD">
              <w:rPr>
                <w:rFonts w:ascii="Arial" w:hAnsi="Arial" w:cs="Arial"/>
                <w:color w:val="212721"/>
                <w:sz w:val="18"/>
                <w:szCs w:val="18"/>
              </w:rPr>
              <w:t>10,208,466</w:t>
            </w:r>
          </w:p>
        </w:tc>
        <w:tc>
          <w:tcPr>
            <w:tcW w:w="709" w:type="dxa"/>
            <w:vAlign w:val="center"/>
          </w:tcPr>
          <w:p w14:paraId="53D6CF2F" w14:textId="6A0547DE" w:rsidR="00A46BFD" w:rsidRPr="00F632BD" w:rsidRDefault="00A46BFD" w:rsidP="00121C30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46BFD">
              <w:rPr>
                <w:rFonts w:ascii="Arial" w:hAnsi="Arial" w:cs="Arial"/>
                <w:color w:val="212721"/>
                <w:sz w:val="18"/>
                <w:szCs w:val="18"/>
              </w:rPr>
              <w:t>3.06</w:t>
            </w:r>
          </w:p>
        </w:tc>
        <w:tc>
          <w:tcPr>
            <w:tcW w:w="1276" w:type="dxa"/>
            <w:vAlign w:val="center"/>
          </w:tcPr>
          <w:p w14:paraId="72D71A15" w14:textId="537DA376" w:rsidR="00A46BFD" w:rsidRPr="00F632BD" w:rsidRDefault="00A46BFD" w:rsidP="00121C30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46BFD">
              <w:rPr>
                <w:rFonts w:ascii="Arial" w:hAnsi="Arial" w:cs="Arial"/>
                <w:color w:val="212721"/>
                <w:sz w:val="18"/>
                <w:szCs w:val="18"/>
              </w:rPr>
              <w:t>333,288,315</w:t>
            </w:r>
          </w:p>
        </w:tc>
        <w:tc>
          <w:tcPr>
            <w:tcW w:w="850" w:type="dxa"/>
            <w:vAlign w:val="center"/>
          </w:tcPr>
          <w:p w14:paraId="411099EE" w14:textId="500D58D7" w:rsidR="00A46BFD" w:rsidRPr="00F632BD" w:rsidRDefault="00A46BFD" w:rsidP="00121C30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46BFD">
              <w:rPr>
                <w:rFonts w:ascii="Arial" w:hAnsi="Arial" w:cs="Arial"/>
                <w:color w:val="212721"/>
                <w:sz w:val="18"/>
                <w:szCs w:val="18"/>
              </w:rPr>
              <w:t>72.70</w:t>
            </w:r>
          </w:p>
        </w:tc>
        <w:tc>
          <w:tcPr>
            <w:tcW w:w="1289" w:type="dxa"/>
            <w:vAlign w:val="center"/>
          </w:tcPr>
          <w:p w14:paraId="34EE1481" w14:textId="3F4968A2" w:rsidR="00A46BFD" w:rsidRPr="00F632BD" w:rsidRDefault="00A46BFD" w:rsidP="00121C30">
            <w:pPr>
              <w:pStyle w:val="NormalWeb"/>
              <w:spacing w:before="120" w:beforeAutospacing="0" w:after="120" w:afterAutospacing="0"/>
              <w:jc w:val="center"/>
              <w:rPr>
                <w:rFonts w:ascii="Arial" w:hAnsi="Arial" w:cs="Arial"/>
                <w:color w:val="212721"/>
                <w:sz w:val="18"/>
                <w:szCs w:val="18"/>
              </w:rPr>
            </w:pPr>
            <w:r w:rsidRPr="00A46BFD">
              <w:rPr>
                <w:rFonts w:ascii="Arial" w:hAnsi="Arial" w:cs="Arial"/>
                <w:color w:val="212721"/>
                <w:sz w:val="18"/>
                <w:szCs w:val="18"/>
              </w:rPr>
              <w:t>40,195</w:t>
            </w:r>
          </w:p>
        </w:tc>
      </w:tr>
    </w:tbl>
    <w:p w14:paraId="2AF3AD79" w14:textId="77777777" w:rsidR="0011767F" w:rsidRDefault="0011767F" w:rsidP="00EB4F2F">
      <w:pPr>
        <w:pStyle w:val="NormalWeb"/>
        <w:spacing w:before="0" w:beforeAutospacing="0" w:after="280" w:afterAutospacing="0"/>
        <w:jc w:val="both"/>
        <w:rPr>
          <w:rFonts w:ascii="Arial" w:hAnsi="Arial" w:cs="Arial"/>
          <w:color w:val="212721"/>
          <w:sz w:val="22"/>
          <w:szCs w:val="22"/>
        </w:rPr>
      </w:pPr>
    </w:p>
    <w:p w14:paraId="14F6F963" w14:textId="3319BB75" w:rsidR="00862068" w:rsidRPr="00862068" w:rsidRDefault="00862068" w:rsidP="00862068">
      <w:pPr>
        <w:pStyle w:val="NormalWeb"/>
        <w:spacing w:after="280"/>
        <w:jc w:val="both"/>
        <w:rPr>
          <w:rFonts w:ascii="Arial" w:hAnsi="Arial" w:cs="Arial"/>
          <w:sz w:val="22"/>
          <w:szCs w:val="22"/>
        </w:rPr>
      </w:pPr>
      <w:r w:rsidRPr="00862068">
        <w:rPr>
          <w:rFonts w:ascii="Arial" w:hAnsi="Arial" w:cs="Arial"/>
          <w:sz w:val="22"/>
          <w:szCs w:val="22"/>
          <w:u w:val="single"/>
        </w:rPr>
        <w:t>Notes</w:t>
      </w:r>
      <w:r w:rsidRPr="00862068">
        <w:rPr>
          <w:rFonts w:ascii="Arial" w:hAnsi="Arial" w:cs="Arial"/>
          <w:sz w:val="22"/>
          <w:szCs w:val="22"/>
        </w:rPr>
        <w:t>:</w:t>
      </w:r>
    </w:p>
    <w:p w14:paraId="2C6184FE" w14:textId="77777777" w:rsidR="00703B9E" w:rsidRDefault="00862068" w:rsidP="00703B9E">
      <w:pPr>
        <w:pStyle w:val="NormalWeb"/>
        <w:numPr>
          <w:ilvl w:val="0"/>
          <w:numId w:val="3"/>
        </w:numPr>
        <w:spacing w:after="280"/>
        <w:jc w:val="both"/>
        <w:rPr>
          <w:rFonts w:ascii="Arial" w:hAnsi="Arial" w:cs="Arial"/>
          <w:sz w:val="22"/>
          <w:szCs w:val="22"/>
        </w:rPr>
      </w:pPr>
      <w:r w:rsidRPr="00862068">
        <w:rPr>
          <w:rFonts w:ascii="Arial" w:hAnsi="Arial" w:cs="Arial"/>
          <w:sz w:val="22"/>
          <w:szCs w:val="22"/>
        </w:rPr>
        <w:t>Votes "for" include discretionary votes.</w:t>
      </w:r>
    </w:p>
    <w:p w14:paraId="1E2A3B9A" w14:textId="4E2995B8" w:rsidR="00862068" w:rsidRPr="00862068" w:rsidRDefault="00862068" w:rsidP="00703B9E">
      <w:pPr>
        <w:pStyle w:val="NormalWeb"/>
        <w:numPr>
          <w:ilvl w:val="0"/>
          <w:numId w:val="3"/>
        </w:numPr>
        <w:spacing w:after="280"/>
        <w:jc w:val="both"/>
        <w:rPr>
          <w:rFonts w:ascii="Arial" w:hAnsi="Arial" w:cs="Arial"/>
          <w:sz w:val="22"/>
          <w:szCs w:val="22"/>
        </w:rPr>
      </w:pPr>
      <w:r w:rsidRPr="00862068">
        <w:rPr>
          <w:rFonts w:ascii="Arial" w:hAnsi="Arial" w:cs="Arial"/>
          <w:sz w:val="22"/>
          <w:szCs w:val="22"/>
        </w:rPr>
        <w:t>Percentages above are rounded to two decimal places.</w:t>
      </w:r>
    </w:p>
    <w:p w14:paraId="38615222" w14:textId="1E187D02" w:rsidR="00703B9E" w:rsidRDefault="00862068" w:rsidP="00703B9E">
      <w:pPr>
        <w:pStyle w:val="NormalWeb"/>
        <w:numPr>
          <w:ilvl w:val="0"/>
          <w:numId w:val="3"/>
        </w:numPr>
        <w:spacing w:after="280"/>
        <w:jc w:val="both"/>
        <w:rPr>
          <w:rFonts w:ascii="Arial" w:hAnsi="Arial" w:cs="Arial"/>
          <w:sz w:val="22"/>
          <w:szCs w:val="22"/>
        </w:rPr>
      </w:pPr>
      <w:r w:rsidRPr="00862068">
        <w:rPr>
          <w:rFonts w:ascii="Arial" w:hAnsi="Arial" w:cs="Arial"/>
          <w:sz w:val="22"/>
          <w:szCs w:val="22"/>
        </w:rPr>
        <w:t xml:space="preserve">Issued share capital at </w:t>
      </w:r>
      <w:r w:rsidR="008900AB">
        <w:rPr>
          <w:rFonts w:ascii="Arial" w:hAnsi="Arial" w:cs="Arial"/>
          <w:sz w:val="22"/>
          <w:szCs w:val="22"/>
        </w:rPr>
        <w:t xml:space="preserve">proxy </w:t>
      </w:r>
      <w:r w:rsidR="00EA0BB8">
        <w:rPr>
          <w:rFonts w:ascii="Arial" w:hAnsi="Arial" w:cs="Arial"/>
          <w:sz w:val="22"/>
          <w:szCs w:val="22"/>
        </w:rPr>
        <w:t xml:space="preserve">voting </w:t>
      </w:r>
      <w:r w:rsidR="008900AB">
        <w:rPr>
          <w:rFonts w:ascii="Arial" w:hAnsi="Arial" w:cs="Arial"/>
          <w:sz w:val="22"/>
          <w:szCs w:val="22"/>
        </w:rPr>
        <w:t>closing</w:t>
      </w:r>
      <w:r w:rsidRPr="00862068">
        <w:rPr>
          <w:rFonts w:ascii="Arial" w:hAnsi="Arial" w:cs="Arial"/>
          <w:sz w:val="22"/>
          <w:szCs w:val="22"/>
        </w:rPr>
        <w:t xml:space="preserve">: </w:t>
      </w:r>
      <w:r w:rsidR="004153E9" w:rsidRPr="004153E9">
        <w:rPr>
          <w:rFonts w:ascii="Arial" w:hAnsi="Arial" w:cs="Arial"/>
          <w:sz w:val="22"/>
          <w:szCs w:val="22"/>
        </w:rPr>
        <w:t>458</w:t>
      </w:r>
      <w:r w:rsidR="004153E9">
        <w:rPr>
          <w:rFonts w:ascii="Arial" w:hAnsi="Arial" w:cs="Arial"/>
          <w:sz w:val="22"/>
          <w:szCs w:val="22"/>
        </w:rPr>
        <w:t>,</w:t>
      </w:r>
      <w:r w:rsidR="004153E9" w:rsidRPr="004153E9">
        <w:rPr>
          <w:rFonts w:ascii="Arial" w:hAnsi="Arial" w:cs="Arial"/>
          <w:sz w:val="22"/>
          <w:szCs w:val="22"/>
        </w:rPr>
        <w:t>441</w:t>
      </w:r>
      <w:r w:rsidR="004153E9">
        <w:rPr>
          <w:rFonts w:ascii="Arial" w:hAnsi="Arial" w:cs="Arial"/>
          <w:sz w:val="22"/>
          <w:szCs w:val="22"/>
        </w:rPr>
        <w:t>,</w:t>
      </w:r>
      <w:r w:rsidR="004153E9" w:rsidRPr="004153E9">
        <w:rPr>
          <w:rFonts w:ascii="Arial" w:hAnsi="Arial" w:cs="Arial"/>
          <w:sz w:val="22"/>
          <w:szCs w:val="22"/>
        </w:rPr>
        <w:t>054</w:t>
      </w:r>
      <w:r w:rsidRPr="00862068">
        <w:rPr>
          <w:rFonts w:ascii="Arial" w:hAnsi="Arial" w:cs="Arial"/>
          <w:sz w:val="22"/>
          <w:szCs w:val="22"/>
        </w:rPr>
        <w:t>.</w:t>
      </w:r>
    </w:p>
    <w:p w14:paraId="4CCD5310" w14:textId="77777777" w:rsidR="007458CD" w:rsidRPr="007458CD" w:rsidRDefault="00862068" w:rsidP="007458CD">
      <w:pPr>
        <w:pStyle w:val="NormalWeb"/>
        <w:numPr>
          <w:ilvl w:val="0"/>
          <w:numId w:val="3"/>
        </w:numPr>
        <w:spacing w:after="280"/>
        <w:jc w:val="both"/>
        <w:rPr>
          <w:rFonts w:ascii="Arial" w:hAnsi="Arial" w:cs="Arial"/>
          <w:sz w:val="22"/>
          <w:szCs w:val="22"/>
        </w:rPr>
      </w:pPr>
      <w:r w:rsidRPr="00862068">
        <w:rPr>
          <w:rFonts w:ascii="Arial" w:hAnsi="Arial" w:cs="Arial"/>
          <w:sz w:val="22"/>
          <w:szCs w:val="22"/>
        </w:rPr>
        <w:t>A vote withheld is not a vote in law and is not counted in the calculation of the proportion of votes "for" and "against" a resolution.</w:t>
      </w:r>
    </w:p>
    <w:p w14:paraId="5343E66A" w14:textId="1E819465" w:rsidR="007458CD" w:rsidRPr="007458CD" w:rsidRDefault="00E279A3" w:rsidP="007458CD">
      <w:pPr>
        <w:pStyle w:val="NormalWeb"/>
        <w:spacing w:after="280"/>
        <w:jc w:val="both"/>
        <w:rPr>
          <w:rStyle w:val="v"/>
          <w:rFonts w:ascii="Arial" w:hAnsi="Arial" w:cs="Arial"/>
          <w:sz w:val="22"/>
          <w:szCs w:val="22"/>
        </w:rPr>
      </w:pPr>
      <w:r w:rsidRPr="007458CD">
        <w:rPr>
          <w:rFonts w:ascii="Arial" w:hAnsi="Arial" w:cs="Arial"/>
          <w:sz w:val="22"/>
          <w:szCs w:val="22"/>
        </w:rPr>
        <w:t>The full text of the resolutions can be found in the Notice of Annual General Meeting which is available for inspection at the National Storage Mechanism </w:t>
      </w:r>
      <w:hyperlink r:id="rId8" w:anchor="/nsm/nationalstoragemechanism" w:history="1">
        <w:r w:rsidRPr="007458CD">
          <w:rPr>
            <w:rStyle w:val="Hyperlink"/>
            <w:rFonts w:ascii="Arial" w:hAnsi="Arial" w:cs="Arial"/>
            <w:color w:val="auto"/>
            <w:sz w:val="22"/>
            <w:szCs w:val="22"/>
          </w:rPr>
          <w:t>https://data.fca.org.uk/#/nsm/nationalstoragemechanism</w:t>
        </w:r>
      </w:hyperlink>
      <w:r w:rsidRPr="007458CD">
        <w:rPr>
          <w:rFonts w:ascii="Arial" w:hAnsi="Arial" w:cs="Arial"/>
          <w:sz w:val="22"/>
          <w:szCs w:val="22"/>
        </w:rPr>
        <w:t> and on the Company's website </w:t>
      </w:r>
      <w:hyperlink r:id="rId9" w:history="1">
        <w:r w:rsidRPr="007458CD">
          <w:rPr>
            <w:rStyle w:val="Hyperlink"/>
            <w:rFonts w:ascii="Arial" w:hAnsi="Arial" w:cs="Arial"/>
            <w:color w:val="auto"/>
            <w:sz w:val="22"/>
            <w:szCs w:val="22"/>
          </w:rPr>
          <w:t>https://investors.petsathome.com/investors/</w:t>
        </w:r>
      </w:hyperlink>
      <w:r w:rsidR="009F6934">
        <w:rPr>
          <w:rStyle w:val="v"/>
          <w:rFonts w:ascii="Arial" w:hAnsi="Arial" w:cs="Arial"/>
          <w:sz w:val="22"/>
          <w:szCs w:val="22"/>
        </w:rPr>
        <w:t>.</w:t>
      </w:r>
    </w:p>
    <w:p w14:paraId="0443F9CC" w14:textId="0FD3677C" w:rsidR="00E279A3" w:rsidRPr="007458CD" w:rsidRDefault="00E279A3" w:rsidP="007458CD">
      <w:pPr>
        <w:pStyle w:val="NormalWeb"/>
        <w:spacing w:after="280"/>
        <w:jc w:val="both"/>
        <w:rPr>
          <w:rFonts w:ascii="Arial" w:hAnsi="Arial" w:cs="Arial"/>
          <w:sz w:val="22"/>
          <w:szCs w:val="22"/>
        </w:rPr>
      </w:pPr>
      <w:r w:rsidRPr="007458CD">
        <w:rPr>
          <w:rStyle w:val="x"/>
          <w:rFonts w:ascii="Arial" w:hAnsi="Arial" w:cs="Arial"/>
          <w:sz w:val="22"/>
          <w:szCs w:val="22"/>
        </w:rPr>
        <w:t>In accordance with Listing Rule 9.6.2R, a copy of the resolutions, other than those concerning ordinary business, passed by the Company at the Annual General Meeting held on 1</w:t>
      </w:r>
      <w:r w:rsidR="00003B29">
        <w:rPr>
          <w:rStyle w:val="x"/>
          <w:rFonts w:ascii="Arial" w:hAnsi="Arial" w:cs="Arial"/>
          <w:sz w:val="22"/>
          <w:szCs w:val="22"/>
        </w:rPr>
        <w:t>0</w:t>
      </w:r>
      <w:r w:rsidRPr="007458CD">
        <w:rPr>
          <w:rStyle w:val="x"/>
          <w:rFonts w:ascii="Arial" w:hAnsi="Arial" w:cs="Arial"/>
          <w:sz w:val="22"/>
          <w:szCs w:val="22"/>
        </w:rPr>
        <w:t xml:space="preserve"> July 202</w:t>
      </w:r>
      <w:r w:rsidR="00003B29">
        <w:rPr>
          <w:rStyle w:val="x"/>
          <w:rFonts w:ascii="Arial" w:hAnsi="Arial" w:cs="Arial"/>
          <w:sz w:val="22"/>
          <w:szCs w:val="22"/>
        </w:rPr>
        <w:t>5</w:t>
      </w:r>
      <w:r w:rsidRPr="007458CD">
        <w:rPr>
          <w:rStyle w:val="x"/>
          <w:rFonts w:ascii="Arial" w:hAnsi="Arial" w:cs="Arial"/>
          <w:sz w:val="22"/>
          <w:szCs w:val="22"/>
        </w:rPr>
        <w:t>, has been submitted to the National Storage Mechanism and will shortly be available for inspection at</w:t>
      </w:r>
      <w:r w:rsidRPr="007458CD">
        <w:rPr>
          <w:rFonts w:ascii="Arial" w:hAnsi="Arial" w:cs="Arial"/>
          <w:sz w:val="22"/>
          <w:szCs w:val="22"/>
        </w:rPr>
        <w:t> </w:t>
      </w:r>
      <w:hyperlink r:id="rId10" w:anchor="/nsm/nationalstoragemechanism" w:history="1">
        <w:r w:rsidRPr="007458CD">
          <w:rPr>
            <w:rStyle w:val="Hyperlink"/>
            <w:rFonts w:ascii="Arial" w:hAnsi="Arial" w:cs="Arial"/>
            <w:color w:val="auto"/>
            <w:sz w:val="22"/>
            <w:szCs w:val="22"/>
          </w:rPr>
          <w:t>https://data.fca.org.uk/#/nsm/nationalstoragemechanism</w:t>
        </w:r>
      </w:hyperlink>
      <w:r w:rsidR="009F6934">
        <w:rPr>
          <w:rFonts w:ascii="Arial" w:hAnsi="Arial" w:cs="Arial"/>
          <w:sz w:val="22"/>
          <w:szCs w:val="22"/>
        </w:rPr>
        <w:t>.</w:t>
      </w:r>
      <w:r w:rsidR="00003B29">
        <w:rPr>
          <w:rFonts w:ascii="Arial" w:hAnsi="Arial" w:cs="Arial"/>
          <w:sz w:val="22"/>
          <w:szCs w:val="22"/>
        </w:rPr>
        <w:t xml:space="preserve"> </w:t>
      </w:r>
    </w:p>
    <w:p w14:paraId="53DB1BD0" w14:textId="77777777" w:rsidR="00862068" w:rsidRPr="006B5C77" w:rsidRDefault="00862068" w:rsidP="00EB4F2F">
      <w:pPr>
        <w:pStyle w:val="NormalWeb"/>
        <w:spacing w:before="0" w:beforeAutospacing="0" w:after="280" w:afterAutospacing="0"/>
        <w:jc w:val="both"/>
        <w:rPr>
          <w:rFonts w:ascii="Arial" w:hAnsi="Arial" w:cs="Arial"/>
          <w:color w:val="212721"/>
          <w:sz w:val="22"/>
          <w:szCs w:val="22"/>
        </w:rPr>
      </w:pPr>
    </w:p>
    <w:p w14:paraId="0A471B5E" w14:textId="77777777" w:rsidR="00461FD8" w:rsidRDefault="00461FD8" w:rsidP="00D94894">
      <w:pPr>
        <w:spacing w:before="220" w:after="0" w:line="240" w:lineRule="auto"/>
        <w:rPr>
          <w:rFonts w:eastAsia="Times New Roman" w:cstheme="minorHAnsi"/>
          <w:lang w:eastAsia="en-GB"/>
        </w:rPr>
      </w:pPr>
    </w:p>
    <w:p w14:paraId="11813476" w14:textId="77777777" w:rsidR="005E006B" w:rsidRDefault="005E006B" w:rsidP="00461FD8">
      <w:pPr>
        <w:spacing w:after="0" w:line="240" w:lineRule="auto"/>
        <w:jc w:val="both"/>
        <w:rPr>
          <w:rFonts w:ascii="Arial" w:eastAsia="Times New Roman" w:hAnsi="Arial" w:cs="Arial"/>
          <w:color w:val="3D3D3B"/>
          <w:lang w:eastAsia="en-GB"/>
        </w:rPr>
      </w:pPr>
      <w:r>
        <w:rPr>
          <w:rFonts w:ascii="Arial" w:eastAsia="Times New Roman" w:hAnsi="Arial" w:cs="Arial"/>
          <w:color w:val="3D3D3B"/>
          <w:lang w:eastAsia="en-GB"/>
        </w:rPr>
        <w:t>For further information contact:</w:t>
      </w:r>
    </w:p>
    <w:p w14:paraId="06B9584F" w14:textId="6DF90685" w:rsidR="00EA0F03" w:rsidRDefault="005B2481" w:rsidP="00461FD8">
      <w:pPr>
        <w:spacing w:after="0" w:line="240" w:lineRule="auto"/>
        <w:jc w:val="both"/>
        <w:rPr>
          <w:rFonts w:ascii="Arial" w:eastAsia="Times New Roman" w:hAnsi="Arial" w:cs="Arial"/>
          <w:color w:val="3D3D3B"/>
          <w:lang w:eastAsia="en-GB"/>
        </w:rPr>
      </w:pPr>
      <w:r>
        <w:rPr>
          <w:rFonts w:ascii="Arial" w:eastAsia="Times New Roman" w:hAnsi="Arial" w:cs="Arial"/>
          <w:color w:val="3D3D3B"/>
          <w:lang w:eastAsia="en-GB"/>
        </w:rPr>
        <w:t>Lesley Lazenby</w:t>
      </w:r>
    </w:p>
    <w:p w14:paraId="2D2BF413" w14:textId="0C1CC45A" w:rsidR="00461FD8" w:rsidRDefault="00EA0F03" w:rsidP="00461FD8">
      <w:pPr>
        <w:spacing w:after="0" w:line="240" w:lineRule="auto"/>
        <w:jc w:val="both"/>
        <w:rPr>
          <w:rFonts w:ascii="Arial" w:eastAsia="Times New Roman" w:hAnsi="Arial" w:cs="Arial"/>
          <w:color w:val="3D3D3B"/>
          <w:lang w:eastAsia="en-GB"/>
        </w:rPr>
      </w:pPr>
      <w:r>
        <w:rPr>
          <w:rFonts w:ascii="Arial" w:eastAsia="Times New Roman" w:hAnsi="Arial" w:cs="Arial"/>
          <w:color w:val="3D3D3B"/>
          <w:lang w:eastAsia="en-GB"/>
        </w:rPr>
        <w:t xml:space="preserve">Legal Director &amp; </w:t>
      </w:r>
      <w:r w:rsidR="00461FD8" w:rsidRPr="00461FD8">
        <w:rPr>
          <w:rFonts w:ascii="Arial" w:eastAsia="Times New Roman" w:hAnsi="Arial" w:cs="Arial"/>
          <w:color w:val="3D3D3B"/>
          <w:lang w:eastAsia="en-GB"/>
        </w:rPr>
        <w:t>Company Secretary</w:t>
      </w:r>
    </w:p>
    <w:p w14:paraId="5117E822" w14:textId="4D116690" w:rsidR="00EA0F03" w:rsidRDefault="00EA0F03" w:rsidP="00461FD8">
      <w:pPr>
        <w:spacing w:after="0" w:line="240" w:lineRule="auto"/>
        <w:jc w:val="both"/>
        <w:rPr>
          <w:rFonts w:ascii="Arial" w:eastAsia="Times New Roman" w:hAnsi="Arial" w:cs="Arial"/>
          <w:color w:val="3D3D3B"/>
          <w:lang w:eastAsia="en-GB"/>
        </w:rPr>
      </w:pPr>
      <w:r>
        <w:rPr>
          <w:rFonts w:ascii="Arial" w:eastAsia="Times New Roman" w:hAnsi="Arial" w:cs="Arial"/>
          <w:color w:val="3D3D3B"/>
          <w:lang w:eastAsia="en-GB"/>
        </w:rPr>
        <w:t>Pets at Home Group PLC</w:t>
      </w:r>
    </w:p>
    <w:p w14:paraId="073EBD16" w14:textId="19CAE412" w:rsidR="00EA0F03" w:rsidRDefault="002868B1" w:rsidP="00461FD8">
      <w:pPr>
        <w:spacing w:after="0" w:line="240" w:lineRule="auto"/>
        <w:jc w:val="both"/>
        <w:rPr>
          <w:rFonts w:ascii="Arial" w:eastAsia="Times New Roman" w:hAnsi="Arial" w:cs="Arial"/>
          <w:color w:val="3D3D3B"/>
          <w:lang w:eastAsia="en-GB"/>
        </w:rPr>
      </w:pPr>
      <w:r>
        <w:rPr>
          <w:rFonts w:ascii="Arial" w:eastAsia="Times New Roman" w:hAnsi="Arial" w:cs="Arial"/>
          <w:color w:val="3D3D3B"/>
          <w:lang w:eastAsia="en-GB"/>
        </w:rPr>
        <w:t>0161 486 6688</w:t>
      </w:r>
    </w:p>
    <w:p w14:paraId="1A833FA1" w14:textId="6ACC7CA7" w:rsidR="0095097F" w:rsidRPr="002868B1" w:rsidRDefault="009B276B" w:rsidP="002868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9B276B">
        <w:rPr>
          <w:rFonts w:ascii="Arial" w:eastAsia="Times New Roman" w:hAnsi="Arial" w:cs="Arial"/>
          <w:lang w:eastAsia="en-GB"/>
        </w:rPr>
        <w:t xml:space="preserve">+44 (0) 7866 </w:t>
      </w:r>
      <w:r w:rsidRPr="009B276B">
        <w:rPr>
          <w:rFonts w:ascii="Arial" w:eastAsia="Times New Roman" w:hAnsi="Arial" w:cs="Arial"/>
          <w:lang w:val="en-US" w:eastAsia="en-GB"/>
        </w:rPr>
        <w:t>156</w:t>
      </w:r>
      <w:r w:rsidR="00C26EA4">
        <w:rPr>
          <w:rFonts w:ascii="Arial" w:eastAsia="Times New Roman" w:hAnsi="Arial" w:cs="Arial"/>
          <w:lang w:val="en-US" w:eastAsia="en-GB"/>
        </w:rPr>
        <w:t xml:space="preserve"> </w:t>
      </w:r>
      <w:r w:rsidRPr="009B276B">
        <w:rPr>
          <w:rFonts w:ascii="Arial" w:eastAsia="Times New Roman" w:hAnsi="Arial" w:cs="Arial"/>
          <w:lang w:val="en-US" w:eastAsia="en-GB"/>
        </w:rPr>
        <w:t>688</w:t>
      </w:r>
    </w:p>
    <w:sectPr w:rsidR="0095097F" w:rsidRPr="002868B1" w:rsidSect="00F442AF">
      <w:pgSz w:w="11906" w:h="16838"/>
      <w:pgMar w:top="1440" w:right="709" w:bottom="1440" w:left="58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770F7" w14:textId="77777777" w:rsidR="00842664" w:rsidRDefault="00842664" w:rsidP="00536EEC">
      <w:pPr>
        <w:spacing w:after="0" w:line="240" w:lineRule="auto"/>
      </w:pPr>
      <w:r>
        <w:separator/>
      </w:r>
    </w:p>
  </w:endnote>
  <w:endnote w:type="continuationSeparator" w:id="0">
    <w:p w14:paraId="68623599" w14:textId="77777777" w:rsidR="00842664" w:rsidRDefault="00842664" w:rsidP="00536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C9820" w14:textId="77777777" w:rsidR="00842664" w:rsidRDefault="00842664" w:rsidP="00536EEC">
      <w:pPr>
        <w:spacing w:after="0" w:line="240" w:lineRule="auto"/>
      </w:pPr>
      <w:r>
        <w:separator/>
      </w:r>
    </w:p>
  </w:footnote>
  <w:footnote w:type="continuationSeparator" w:id="0">
    <w:p w14:paraId="60A13C85" w14:textId="77777777" w:rsidR="00842664" w:rsidRDefault="00842664" w:rsidP="00536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9071A"/>
    <w:multiLevelType w:val="hybridMultilevel"/>
    <w:tmpl w:val="4D40D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B4D73"/>
    <w:multiLevelType w:val="hybridMultilevel"/>
    <w:tmpl w:val="AE3A95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03018"/>
    <w:multiLevelType w:val="hybridMultilevel"/>
    <w:tmpl w:val="9F0E51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452577">
    <w:abstractNumId w:val="1"/>
  </w:num>
  <w:num w:numId="2" w16cid:durableId="395126301">
    <w:abstractNumId w:val="2"/>
  </w:num>
  <w:num w:numId="3" w16cid:durableId="609825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0B8"/>
    <w:rsid w:val="00003B29"/>
    <w:rsid w:val="000156A7"/>
    <w:rsid w:val="00026076"/>
    <w:rsid w:val="00041725"/>
    <w:rsid w:val="00041D79"/>
    <w:rsid w:val="00054C99"/>
    <w:rsid w:val="00056EB7"/>
    <w:rsid w:val="000826F1"/>
    <w:rsid w:val="00083EBD"/>
    <w:rsid w:val="0008652F"/>
    <w:rsid w:val="0008707A"/>
    <w:rsid w:val="000901D0"/>
    <w:rsid w:val="0009241A"/>
    <w:rsid w:val="000A4F6A"/>
    <w:rsid w:val="000D6ECE"/>
    <w:rsid w:val="000D771C"/>
    <w:rsid w:val="000E36D3"/>
    <w:rsid w:val="000E5CEC"/>
    <w:rsid w:val="000E7908"/>
    <w:rsid w:val="000F6829"/>
    <w:rsid w:val="00100587"/>
    <w:rsid w:val="001068E9"/>
    <w:rsid w:val="00106B39"/>
    <w:rsid w:val="00106E64"/>
    <w:rsid w:val="00112E31"/>
    <w:rsid w:val="0011358F"/>
    <w:rsid w:val="0011767F"/>
    <w:rsid w:val="00121C30"/>
    <w:rsid w:val="0012448B"/>
    <w:rsid w:val="00133862"/>
    <w:rsid w:val="0019325B"/>
    <w:rsid w:val="0019704F"/>
    <w:rsid w:val="001C4339"/>
    <w:rsid w:val="00205A2A"/>
    <w:rsid w:val="002132C0"/>
    <w:rsid w:val="00237519"/>
    <w:rsid w:val="00251106"/>
    <w:rsid w:val="0025472B"/>
    <w:rsid w:val="00263E89"/>
    <w:rsid w:val="00284214"/>
    <w:rsid w:val="002868B1"/>
    <w:rsid w:val="002A63D3"/>
    <w:rsid w:val="002C49AB"/>
    <w:rsid w:val="002C6A93"/>
    <w:rsid w:val="002C7FDF"/>
    <w:rsid w:val="002D128B"/>
    <w:rsid w:val="00300B8F"/>
    <w:rsid w:val="00374CBC"/>
    <w:rsid w:val="003811B7"/>
    <w:rsid w:val="0039544F"/>
    <w:rsid w:val="003A3BEB"/>
    <w:rsid w:val="003A6D19"/>
    <w:rsid w:val="003B6652"/>
    <w:rsid w:val="003F4BDE"/>
    <w:rsid w:val="00400A0F"/>
    <w:rsid w:val="00401E6C"/>
    <w:rsid w:val="00410CE2"/>
    <w:rsid w:val="004153E9"/>
    <w:rsid w:val="00415AF7"/>
    <w:rsid w:val="00435312"/>
    <w:rsid w:val="00446F2A"/>
    <w:rsid w:val="00461FD8"/>
    <w:rsid w:val="00491615"/>
    <w:rsid w:val="004B452C"/>
    <w:rsid w:val="004C4F42"/>
    <w:rsid w:val="004C7C9F"/>
    <w:rsid w:val="004F4F56"/>
    <w:rsid w:val="00513FA9"/>
    <w:rsid w:val="00526C6F"/>
    <w:rsid w:val="005339D7"/>
    <w:rsid w:val="00536EEC"/>
    <w:rsid w:val="00543AAA"/>
    <w:rsid w:val="00545D8C"/>
    <w:rsid w:val="00576090"/>
    <w:rsid w:val="00580C4A"/>
    <w:rsid w:val="00582D75"/>
    <w:rsid w:val="00594999"/>
    <w:rsid w:val="005974DF"/>
    <w:rsid w:val="005B2481"/>
    <w:rsid w:val="005C7E30"/>
    <w:rsid w:val="005D342C"/>
    <w:rsid w:val="005E006B"/>
    <w:rsid w:val="005E19B6"/>
    <w:rsid w:val="005E3429"/>
    <w:rsid w:val="00604CCE"/>
    <w:rsid w:val="00613B45"/>
    <w:rsid w:val="006474DA"/>
    <w:rsid w:val="0067525E"/>
    <w:rsid w:val="00687692"/>
    <w:rsid w:val="006956FC"/>
    <w:rsid w:val="006A3338"/>
    <w:rsid w:val="006A51D6"/>
    <w:rsid w:val="006B5C77"/>
    <w:rsid w:val="006C343B"/>
    <w:rsid w:val="006C7FA9"/>
    <w:rsid w:val="006D035E"/>
    <w:rsid w:val="006D7025"/>
    <w:rsid w:val="006E4603"/>
    <w:rsid w:val="006E7586"/>
    <w:rsid w:val="00703B9E"/>
    <w:rsid w:val="0071090B"/>
    <w:rsid w:val="00711FCD"/>
    <w:rsid w:val="0071431B"/>
    <w:rsid w:val="007244F3"/>
    <w:rsid w:val="00725849"/>
    <w:rsid w:val="007402DC"/>
    <w:rsid w:val="007458CD"/>
    <w:rsid w:val="007578C6"/>
    <w:rsid w:val="00761B2B"/>
    <w:rsid w:val="0078179F"/>
    <w:rsid w:val="007939F6"/>
    <w:rsid w:val="007B28F9"/>
    <w:rsid w:val="007D07EA"/>
    <w:rsid w:val="007F640C"/>
    <w:rsid w:val="008127B0"/>
    <w:rsid w:val="00842664"/>
    <w:rsid w:val="00862068"/>
    <w:rsid w:val="008900AB"/>
    <w:rsid w:val="008952A6"/>
    <w:rsid w:val="008C63AD"/>
    <w:rsid w:val="008C6F8E"/>
    <w:rsid w:val="008D62D8"/>
    <w:rsid w:val="008E6950"/>
    <w:rsid w:val="00927D12"/>
    <w:rsid w:val="00942EB4"/>
    <w:rsid w:val="0095097F"/>
    <w:rsid w:val="00957A47"/>
    <w:rsid w:val="00961C75"/>
    <w:rsid w:val="009659E2"/>
    <w:rsid w:val="0097623F"/>
    <w:rsid w:val="00992F8C"/>
    <w:rsid w:val="009B276B"/>
    <w:rsid w:val="009B7104"/>
    <w:rsid w:val="009C0879"/>
    <w:rsid w:val="009C6836"/>
    <w:rsid w:val="009D4D31"/>
    <w:rsid w:val="009D53AC"/>
    <w:rsid w:val="009F58E3"/>
    <w:rsid w:val="009F6934"/>
    <w:rsid w:val="00A02847"/>
    <w:rsid w:val="00A03AEC"/>
    <w:rsid w:val="00A129B5"/>
    <w:rsid w:val="00A32BAC"/>
    <w:rsid w:val="00A46BFD"/>
    <w:rsid w:val="00A56144"/>
    <w:rsid w:val="00A64651"/>
    <w:rsid w:val="00A83E47"/>
    <w:rsid w:val="00A86BFA"/>
    <w:rsid w:val="00A96324"/>
    <w:rsid w:val="00AA3D7A"/>
    <w:rsid w:val="00B03501"/>
    <w:rsid w:val="00B10D8B"/>
    <w:rsid w:val="00B17059"/>
    <w:rsid w:val="00B73F2F"/>
    <w:rsid w:val="00B7459A"/>
    <w:rsid w:val="00B77737"/>
    <w:rsid w:val="00B8079A"/>
    <w:rsid w:val="00B8299E"/>
    <w:rsid w:val="00B86E6B"/>
    <w:rsid w:val="00BA62A5"/>
    <w:rsid w:val="00BB35B5"/>
    <w:rsid w:val="00BD1F33"/>
    <w:rsid w:val="00BD6080"/>
    <w:rsid w:val="00C03F4C"/>
    <w:rsid w:val="00C26EA4"/>
    <w:rsid w:val="00C327DD"/>
    <w:rsid w:val="00C37152"/>
    <w:rsid w:val="00C46C3D"/>
    <w:rsid w:val="00C53218"/>
    <w:rsid w:val="00C63977"/>
    <w:rsid w:val="00C667C7"/>
    <w:rsid w:val="00C67627"/>
    <w:rsid w:val="00C74B20"/>
    <w:rsid w:val="00C76ADC"/>
    <w:rsid w:val="00C87A29"/>
    <w:rsid w:val="00CC02D3"/>
    <w:rsid w:val="00CC280F"/>
    <w:rsid w:val="00CC5006"/>
    <w:rsid w:val="00CD097C"/>
    <w:rsid w:val="00CE1787"/>
    <w:rsid w:val="00D003AF"/>
    <w:rsid w:val="00D45D36"/>
    <w:rsid w:val="00D531BB"/>
    <w:rsid w:val="00D54541"/>
    <w:rsid w:val="00D54E66"/>
    <w:rsid w:val="00D61D93"/>
    <w:rsid w:val="00D6710F"/>
    <w:rsid w:val="00D7180B"/>
    <w:rsid w:val="00D76FF6"/>
    <w:rsid w:val="00D80568"/>
    <w:rsid w:val="00D94894"/>
    <w:rsid w:val="00D94D3B"/>
    <w:rsid w:val="00DA3A31"/>
    <w:rsid w:val="00DA50B8"/>
    <w:rsid w:val="00DB28A6"/>
    <w:rsid w:val="00DE7E21"/>
    <w:rsid w:val="00DF1F01"/>
    <w:rsid w:val="00DF4B9B"/>
    <w:rsid w:val="00E1096B"/>
    <w:rsid w:val="00E175F8"/>
    <w:rsid w:val="00E279A3"/>
    <w:rsid w:val="00E304C7"/>
    <w:rsid w:val="00E34B92"/>
    <w:rsid w:val="00E73F43"/>
    <w:rsid w:val="00EA0BB8"/>
    <w:rsid w:val="00EA0F03"/>
    <w:rsid w:val="00EA4F48"/>
    <w:rsid w:val="00EB4F2F"/>
    <w:rsid w:val="00EC687E"/>
    <w:rsid w:val="00ED3596"/>
    <w:rsid w:val="00EE5AC2"/>
    <w:rsid w:val="00EF1F68"/>
    <w:rsid w:val="00F02F24"/>
    <w:rsid w:val="00F24D21"/>
    <w:rsid w:val="00F56F74"/>
    <w:rsid w:val="00F632BD"/>
    <w:rsid w:val="00F66D1B"/>
    <w:rsid w:val="00F71C53"/>
    <w:rsid w:val="00F854FC"/>
    <w:rsid w:val="00FA7784"/>
    <w:rsid w:val="00FB34CF"/>
    <w:rsid w:val="00FD0CE7"/>
    <w:rsid w:val="00FD428E"/>
    <w:rsid w:val="00FD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8CF31"/>
  <w15:docId w15:val="{75A47006-D669-4119-A539-8F045A69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894"/>
    <w:rPr>
      <w:color w:val="0000FF"/>
      <w:u w:val="single"/>
    </w:rPr>
  </w:style>
  <w:style w:type="character" w:customStyle="1" w:styleId="cf">
    <w:name w:val="cf"/>
    <w:basedOn w:val="DefaultParagraphFont"/>
    <w:rsid w:val="00D94894"/>
  </w:style>
  <w:style w:type="paragraph" w:customStyle="1" w:styleId="cq">
    <w:name w:val="cq"/>
    <w:basedOn w:val="Normal"/>
    <w:rsid w:val="00D94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">
    <w:name w:val="a"/>
    <w:basedOn w:val="Normal"/>
    <w:rsid w:val="00D94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n">
    <w:name w:val="bn"/>
    <w:basedOn w:val="DefaultParagraphFont"/>
    <w:rsid w:val="00D94894"/>
  </w:style>
  <w:style w:type="paragraph" w:customStyle="1" w:styleId="cs">
    <w:name w:val="cs"/>
    <w:basedOn w:val="Normal"/>
    <w:rsid w:val="00D94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l">
    <w:name w:val="bl"/>
    <w:basedOn w:val="DefaultParagraphFont"/>
    <w:rsid w:val="00D94894"/>
  </w:style>
  <w:style w:type="paragraph" w:styleId="ListParagraph">
    <w:name w:val="List Paragraph"/>
    <w:basedOn w:val="Normal"/>
    <w:uiPriority w:val="34"/>
    <w:qFormat/>
    <w:rsid w:val="00D948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35E"/>
    <w:rPr>
      <w:rFonts w:ascii="Segoe UI" w:hAnsi="Segoe UI" w:cs="Segoe UI"/>
      <w:sz w:val="18"/>
      <w:szCs w:val="18"/>
    </w:rPr>
  </w:style>
  <w:style w:type="paragraph" w:customStyle="1" w:styleId="ah">
    <w:name w:val="ah"/>
    <w:basedOn w:val="Normal"/>
    <w:rsid w:val="0046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i">
    <w:name w:val="ai"/>
    <w:basedOn w:val="DefaultParagraphFont"/>
    <w:rsid w:val="00461FD8"/>
  </w:style>
  <w:style w:type="character" w:customStyle="1" w:styleId="aj">
    <w:name w:val="aj"/>
    <w:basedOn w:val="DefaultParagraphFont"/>
    <w:rsid w:val="00461FD8"/>
  </w:style>
  <w:style w:type="character" w:customStyle="1" w:styleId="u">
    <w:name w:val="u"/>
    <w:basedOn w:val="DefaultParagraphFont"/>
    <w:rsid w:val="00461FD8"/>
  </w:style>
  <w:style w:type="character" w:customStyle="1" w:styleId="t">
    <w:name w:val="t"/>
    <w:basedOn w:val="DefaultParagraphFont"/>
    <w:rsid w:val="00461FD8"/>
  </w:style>
  <w:style w:type="character" w:customStyle="1" w:styleId="it">
    <w:name w:val="it"/>
    <w:basedOn w:val="DefaultParagraphFont"/>
    <w:rsid w:val="00041725"/>
  </w:style>
  <w:style w:type="character" w:customStyle="1" w:styleId="jc">
    <w:name w:val="jc"/>
    <w:basedOn w:val="DefaultParagraphFont"/>
    <w:rsid w:val="00041725"/>
  </w:style>
  <w:style w:type="paragraph" w:styleId="NormalWeb">
    <w:name w:val="Normal (Web)"/>
    <w:basedOn w:val="Normal"/>
    <w:uiPriority w:val="99"/>
    <w:unhideWhenUsed/>
    <w:rsid w:val="00EB4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086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068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8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8E9"/>
    <w:rPr>
      <w:vertAlign w:val="superscript"/>
    </w:rPr>
  </w:style>
  <w:style w:type="paragraph" w:customStyle="1" w:styleId="da">
    <w:name w:val="da"/>
    <w:basedOn w:val="Normal"/>
    <w:rsid w:val="00E27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">
    <w:name w:val="v"/>
    <w:basedOn w:val="DefaultParagraphFont"/>
    <w:rsid w:val="00E279A3"/>
  </w:style>
  <w:style w:type="character" w:customStyle="1" w:styleId="x">
    <w:name w:val="x"/>
    <w:basedOn w:val="DefaultParagraphFont"/>
    <w:rsid w:val="00E279A3"/>
  </w:style>
  <w:style w:type="character" w:styleId="FollowedHyperlink">
    <w:name w:val="FollowedHyperlink"/>
    <w:basedOn w:val="DefaultParagraphFont"/>
    <w:uiPriority w:val="99"/>
    <w:semiHidden/>
    <w:unhideWhenUsed/>
    <w:rsid w:val="009F69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fca.org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ata.fca.org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vestors.petsathome.com/investo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DFE6E-52A0-458F-BC3F-B340751A2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Pets at Home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Barber</dc:creator>
  <cp:lastModifiedBy>Alex Chesworth</cp:lastModifiedBy>
  <cp:revision>3</cp:revision>
  <cp:lastPrinted>2025-07-10T14:34:00Z</cp:lastPrinted>
  <dcterms:created xsi:type="dcterms:W3CDTF">2025-07-10T14:50:00Z</dcterms:created>
  <dcterms:modified xsi:type="dcterms:W3CDTF">2025-07-10T15:04:00Z</dcterms:modified>
</cp:coreProperties>
</file>