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D1471" w14:textId="68C2C02E" w:rsidR="00716B4A" w:rsidRPr="00D86A71" w:rsidRDefault="00716B4A" w:rsidP="00716B4A">
      <w:pPr>
        <w:pStyle w:val="br"/>
        <w:spacing w:before="0" w:beforeAutospacing="0" w:after="0" w:afterAutospacing="0"/>
        <w:jc w:val="both"/>
        <w:rPr>
          <w:rStyle w:val="bp"/>
          <w:rFonts w:asciiTheme="minorHAnsi" w:eastAsiaTheme="majorEastAsia" w:hAnsiTheme="minorHAnsi" w:cstheme="minorBidi"/>
          <w:b/>
          <w:bCs/>
          <w:color w:val="000000"/>
          <w:sz w:val="22"/>
          <w:szCs w:val="22"/>
          <w:lang w:eastAsia="en-US"/>
        </w:rPr>
      </w:pPr>
      <w:r w:rsidRPr="00D86A71">
        <w:rPr>
          <w:rStyle w:val="bp"/>
          <w:rFonts w:asciiTheme="minorHAnsi" w:eastAsiaTheme="majorEastAsia" w:hAnsiTheme="minorHAnsi"/>
          <w:b/>
          <w:bCs/>
          <w:color w:val="000000"/>
          <w:sz w:val="22"/>
          <w:szCs w:val="22"/>
        </w:rPr>
        <w:t>NOT FOR DISTRIBUTION, PUBLICATION OR RELEASE, IN WHOLE OR IN PART, DIRECTLY OR INDIRECTLY, IN OR INTO OR FROM THE UNITED STATES OR CANADA, AUSTRALIA, JAPAN, THE REPUBLIC OF SOUTH AFRICA</w:t>
      </w:r>
      <w:r w:rsidR="0080028E">
        <w:rPr>
          <w:rStyle w:val="bp"/>
          <w:rFonts w:asciiTheme="minorHAnsi" w:eastAsiaTheme="majorEastAsia" w:hAnsiTheme="minorHAnsi"/>
          <w:b/>
          <w:bCs/>
          <w:color w:val="000000"/>
          <w:sz w:val="22"/>
          <w:szCs w:val="22"/>
        </w:rPr>
        <w:t xml:space="preserve"> </w:t>
      </w:r>
      <w:r w:rsidRPr="00D86A71">
        <w:rPr>
          <w:rStyle w:val="bp"/>
          <w:rFonts w:asciiTheme="minorHAnsi" w:eastAsiaTheme="majorEastAsia" w:hAnsiTheme="minorHAnsi"/>
          <w:b/>
          <w:color w:val="000000"/>
          <w:sz w:val="22"/>
          <w:szCs w:val="22"/>
        </w:rPr>
        <w:t>OR ANY MEMBER STATE OF THE EUROPEAN ECONOMIC AREA (OTHER THAN SPAIN)</w:t>
      </w:r>
      <w:r w:rsidRPr="00D86A71">
        <w:rPr>
          <w:rStyle w:val="bp"/>
          <w:rFonts w:asciiTheme="minorHAnsi" w:eastAsiaTheme="majorEastAsia" w:hAnsiTheme="minorHAnsi"/>
          <w:color w:val="000000"/>
          <w:sz w:val="22"/>
          <w:szCs w:val="22"/>
        </w:rPr>
        <w:t xml:space="preserve"> </w:t>
      </w:r>
      <w:r w:rsidRPr="00D86A71">
        <w:rPr>
          <w:rStyle w:val="bp"/>
          <w:rFonts w:asciiTheme="minorHAnsi" w:eastAsiaTheme="majorEastAsia" w:hAnsiTheme="minorHAnsi"/>
          <w:b/>
          <w:bCs/>
          <w:color w:val="000000"/>
          <w:sz w:val="22"/>
          <w:szCs w:val="22"/>
        </w:rPr>
        <w:t>OR ANY OTHER JURISDICTION IN WHICH THE DISTRIBUTION, PUBLICATION OR RELEASE WOULD BE UNLAWFUL.</w:t>
      </w:r>
    </w:p>
    <w:p w14:paraId="2ADC958B" w14:textId="77777777" w:rsidR="00716B4A" w:rsidRPr="00D86A71" w:rsidRDefault="00716B4A" w:rsidP="000E1ACB">
      <w:pPr>
        <w:pStyle w:val="bt"/>
        <w:spacing w:before="0" w:beforeAutospacing="0" w:after="0" w:afterAutospacing="0"/>
        <w:rPr>
          <w:rFonts w:asciiTheme="minorHAnsi" w:hAnsiTheme="minorHAnsi"/>
          <w:b/>
          <w:bCs/>
          <w:color w:val="000000"/>
          <w:sz w:val="22"/>
          <w:szCs w:val="22"/>
        </w:rPr>
      </w:pPr>
      <w:r w:rsidRPr="00D86A71">
        <w:rPr>
          <w:rFonts w:asciiTheme="minorHAnsi" w:hAnsiTheme="minorHAnsi"/>
          <w:b/>
          <w:bCs/>
          <w:color w:val="000000"/>
          <w:sz w:val="22"/>
          <w:szCs w:val="22"/>
        </w:rPr>
        <w:t> </w:t>
      </w:r>
    </w:p>
    <w:p w14:paraId="6B61C37E" w14:textId="5883C7D1" w:rsidR="00716B4A" w:rsidRPr="00A432A1" w:rsidRDefault="00716B4A" w:rsidP="00716B4A">
      <w:pPr>
        <w:pStyle w:val="bt"/>
        <w:spacing w:before="0" w:beforeAutospacing="0" w:after="0" w:afterAutospacing="0"/>
        <w:jc w:val="right"/>
        <w:rPr>
          <w:rFonts w:asciiTheme="minorHAnsi" w:hAnsiTheme="minorHAnsi"/>
          <w:b/>
          <w:bCs/>
          <w:color w:val="000000"/>
          <w:sz w:val="22"/>
          <w:szCs w:val="22"/>
        </w:rPr>
      </w:pPr>
      <w:r w:rsidRPr="00A432A1">
        <w:rPr>
          <w:rFonts w:asciiTheme="minorHAnsi" w:hAnsiTheme="minorHAnsi"/>
          <w:b/>
          <w:bCs/>
          <w:color w:val="000000"/>
          <w:sz w:val="22"/>
          <w:szCs w:val="22"/>
        </w:rPr>
        <w:t>ZEGONA COMMUNICATIONS PLC (</w:t>
      </w:r>
      <w:r w:rsidR="002F177A" w:rsidRPr="00A432A1">
        <w:rPr>
          <w:rFonts w:asciiTheme="minorHAnsi" w:hAnsiTheme="minorHAnsi"/>
          <w:b/>
          <w:bCs/>
          <w:color w:val="000000"/>
          <w:sz w:val="22"/>
          <w:szCs w:val="22"/>
        </w:rPr>
        <w:t xml:space="preserve">the </w:t>
      </w:r>
      <w:r w:rsidRPr="00A432A1">
        <w:rPr>
          <w:rFonts w:asciiTheme="minorHAnsi" w:hAnsiTheme="minorHAnsi"/>
          <w:b/>
          <w:bCs/>
          <w:color w:val="000000"/>
          <w:sz w:val="22"/>
          <w:szCs w:val="22"/>
        </w:rPr>
        <w:t>"</w:t>
      </w:r>
      <w:r w:rsidR="002F177A" w:rsidRPr="00A432A1">
        <w:rPr>
          <w:rFonts w:asciiTheme="minorHAnsi" w:hAnsiTheme="minorHAnsi"/>
          <w:b/>
          <w:bCs/>
          <w:color w:val="000000"/>
          <w:sz w:val="22"/>
          <w:szCs w:val="22"/>
        </w:rPr>
        <w:t>Company</w:t>
      </w:r>
      <w:r w:rsidRPr="00A432A1">
        <w:rPr>
          <w:rFonts w:asciiTheme="minorHAnsi" w:hAnsiTheme="minorHAnsi"/>
          <w:b/>
          <w:bCs/>
          <w:color w:val="000000"/>
          <w:sz w:val="22"/>
          <w:szCs w:val="22"/>
        </w:rPr>
        <w:t>")</w:t>
      </w:r>
    </w:p>
    <w:p w14:paraId="2095BC5A" w14:textId="77777777" w:rsidR="00716B4A" w:rsidRPr="00A432A1" w:rsidRDefault="00716B4A" w:rsidP="00716B4A">
      <w:pPr>
        <w:pStyle w:val="bt"/>
        <w:spacing w:before="0" w:beforeAutospacing="0" w:after="0" w:afterAutospacing="0"/>
        <w:jc w:val="right"/>
        <w:rPr>
          <w:rFonts w:asciiTheme="minorHAnsi" w:hAnsiTheme="minorHAnsi"/>
          <w:b/>
          <w:bCs/>
          <w:color w:val="000000"/>
          <w:sz w:val="22"/>
          <w:szCs w:val="22"/>
        </w:rPr>
      </w:pPr>
      <w:r w:rsidRPr="00A432A1">
        <w:rPr>
          <w:rStyle w:val="bk"/>
          <w:rFonts w:asciiTheme="minorHAnsi" w:eastAsiaTheme="majorEastAsia" w:hAnsiTheme="minorHAnsi"/>
          <w:b/>
          <w:bCs/>
          <w:color w:val="000000"/>
          <w:sz w:val="22"/>
          <w:szCs w:val="22"/>
        </w:rPr>
        <w:t> </w:t>
      </w:r>
    </w:p>
    <w:p w14:paraId="0DB8796B" w14:textId="7931E12F" w:rsidR="00C25DAF" w:rsidRPr="00A432A1" w:rsidRDefault="004605B4" w:rsidP="00745BDD">
      <w:pPr>
        <w:pStyle w:val="bt"/>
        <w:spacing w:before="0" w:beforeAutospacing="0" w:after="0" w:afterAutospacing="0"/>
        <w:jc w:val="right"/>
        <w:rPr>
          <w:rStyle w:val="bj"/>
          <w:rFonts w:asciiTheme="minorHAnsi" w:eastAsiaTheme="majorEastAsia" w:hAnsiTheme="minorHAnsi"/>
          <w:b/>
          <w:bCs/>
          <w:color w:val="000000"/>
          <w:sz w:val="22"/>
          <w:szCs w:val="22"/>
        </w:rPr>
      </w:pPr>
      <w:r w:rsidRPr="00A432A1">
        <w:rPr>
          <w:rStyle w:val="bj"/>
          <w:rFonts w:asciiTheme="minorHAnsi" w:eastAsiaTheme="majorEastAsia" w:hAnsiTheme="minorHAnsi"/>
          <w:b/>
          <w:bCs/>
          <w:color w:val="000000"/>
          <w:sz w:val="22"/>
          <w:szCs w:val="22"/>
        </w:rPr>
        <w:t xml:space="preserve">                                                                                                                                </w:t>
      </w:r>
      <w:r w:rsidR="00716B4A" w:rsidRPr="00A432A1">
        <w:rPr>
          <w:rStyle w:val="bj"/>
          <w:rFonts w:asciiTheme="minorHAnsi" w:eastAsiaTheme="majorEastAsia" w:hAnsiTheme="minorHAnsi"/>
          <w:b/>
          <w:bCs/>
          <w:color w:val="000000"/>
          <w:sz w:val="22"/>
          <w:szCs w:val="22"/>
        </w:rPr>
        <w:t>LEI: 213800ASI1VZL2ED4S65</w:t>
      </w:r>
    </w:p>
    <w:p w14:paraId="2E82C468" w14:textId="5313BD5B" w:rsidR="00716B4A" w:rsidRPr="00832B7E" w:rsidRDefault="00832B7E" w:rsidP="007753FA">
      <w:pPr>
        <w:pStyle w:val="bt"/>
        <w:spacing w:before="0" w:beforeAutospacing="0" w:after="0" w:afterAutospacing="0"/>
        <w:rPr>
          <w:rFonts w:asciiTheme="minorHAnsi" w:hAnsiTheme="minorHAnsi"/>
          <w:b/>
          <w:bCs/>
          <w:color w:val="000000"/>
          <w:sz w:val="22"/>
          <w:szCs w:val="22"/>
        </w:rPr>
      </w:pPr>
      <w:r w:rsidRPr="00832B7E">
        <w:rPr>
          <w:rStyle w:val="bj"/>
          <w:rFonts w:asciiTheme="minorHAnsi" w:eastAsiaTheme="majorEastAsia" w:hAnsiTheme="minorHAnsi"/>
          <w:b/>
          <w:bCs/>
          <w:color w:val="000000"/>
          <w:sz w:val="22"/>
          <w:szCs w:val="22"/>
        </w:rPr>
        <w:t>2</w:t>
      </w:r>
      <w:r>
        <w:rPr>
          <w:rStyle w:val="bj"/>
          <w:rFonts w:asciiTheme="minorHAnsi" w:eastAsiaTheme="majorEastAsia" w:hAnsiTheme="minorHAnsi"/>
          <w:b/>
          <w:bCs/>
          <w:color w:val="000000"/>
          <w:sz w:val="22"/>
          <w:szCs w:val="22"/>
        </w:rPr>
        <w:t>0 AUGUST 2021</w:t>
      </w:r>
    </w:p>
    <w:p w14:paraId="78D4BB86" w14:textId="77777777" w:rsidR="00C25DAF" w:rsidRPr="00D86A71" w:rsidRDefault="00C25DAF" w:rsidP="00716B4A">
      <w:pPr>
        <w:pStyle w:val="bu"/>
        <w:spacing w:before="0" w:beforeAutospacing="0" w:after="0" w:afterAutospacing="0"/>
        <w:rPr>
          <w:rFonts w:asciiTheme="minorHAnsi" w:hAnsiTheme="minorHAnsi"/>
          <w:b/>
          <w:bCs/>
          <w:color w:val="000000"/>
          <w:sz w:val="22"/>
          <w:szCs w:val="22"/>
        </w:rPr>
      </w:pPr>
    </w:p>
    <w:p w14:paraId="7544FF9B" w14:textId="4B5E974C" w:rsidR="00716B4A" w:rsidRPr="00D86A71" w:rsidRDefault="00416191" w:rsidP="00416191">
      <w:pPr>
        <w:shd w:val="clear" w:color="auto" w:fill="FFFFFF"/>
        <w:jc w:val="center"/>
        <w:rPr>
          <w:sz w:val="22"/>
          <w:szCs w:val="22"/>
        </w:rPr>
      </w:pPr>
      <w:r>
        <w:rPr>
          <w:rFonts w:ascii="Calibri" w:hAnsi="Calibri" w:cs="Calibri"/>
          <w:b/>
          <w:bCs/>
          <w:caps/>
          <w:color w:val="000000"/>
          <w:sz w:val="20"/>
          <w:szCs w:val="20"/>
          <w:shd w:val="clear" w:color="auto" w:fill="FFFFFF"/>
        </w:rPr>
        <w:t>RESULTS OF GENERAL MEETING</w:t>
      </w:r>
    </w:p>
    <w:p w14:paraId="751C327C" w14:textId="77777777" w:rsidR="00332B1A" w:rsidRDefault="00332B1A" w:rsidP="00272061">
      <w:pPr>
        <w:shd w:val="clear" w:color="auto" w:fill="FFFFFF"/>
        <w:rPr>
          <w:rFonts w:ascii="Calibri" w:eastAsia="Times New Roman" w:hAnsi="Calibri" w:cs="Calibri"/>
          <w:color w:val="000000"/>
          <w:sz w:val="22"/>
          <w:szCs w:val="22"/>
          <w:lang w:eastAsia="en-GB"/>
        </w:rPr>
      </w:pPr>
    </w:p>
    <w:p w14:paraId="73342448" w14:textId="52959077" w:rsidR="007A60B4" w:rsidRPr="007A60B4" w:rsidRDefault="007A60B4" w:rsidP="007A60B4">
      <w:pPr>
        <w:shd w:val="clear" w:color="auto" w:fill="FFFFFF"/>
        <w:jc w:val="both"/>
        <w:rPr>
          <w:rFonts w:ascii="Times New Roman" w:eastAsia="Times New Roman" w:hAnsi="Times New Roman" w:cs="Times New Roman"/>
          <w:color w:val="000000"/>
          <w:lang w:eastAsia="en-GB"/>
        </w:rPr>
      </w:pPr>
      <w:r w:rsidRPr="007A60B4">
        <w:rPr>
          <w:rFonts w:ascii="Calibri" w:eastAsia="Times New Roman" w:hAnsi="Calibri" w:cs="Calibri"/>
          <w:color w:val="000000"/>
          <w:sz w:val="20"/>
          <w:szCs w:val="20"/>
          <w:lang w:eastAsia="en-GB"/>
        </w:rPr>
        <w:t>The Company is pleased to announce that, at its General Meeting of shareholders held today at 1</w:t>
      </w:r>
      <w:r w:rsidR="00172B23">
        <w:rPr>
          <w:rFonts w:ascii="Calibri" w:eastAsia="Times New Roman" w:hAnsi="Calibri" w:cs="Calibri"/>
          <w:color w:val="000000"/>
          <w:sz w:val="20"/>
          <w:szCs w:val="20"/>
          <w:lang w:eastAsia="en-GB"/>
        </w:rPr>
        <w:t>0</w:t>
      </w:r>
      <w:r w:rsidR="005A3164">
        <w:rPr>
          <w:rFonts w:ascii="Calibri" w:eastAsia="Times New Roman" w:hAnsi="Calibri" w:cs="Calibri"/>
          <w:color w:val="000000"/>
          <w:sz w:val="20"/>
          <w:szCs w:val="20"/>
          <w:lang w:eastAsia="en-GB"/>
        </w:rPr>
        <w:t>:30</w:t>
      </w:r>
      <w:r w:rsidRPr="007A60B4">
        <w:rPr>
          <w:rFonts w:ascii="Calibri" w:eastAsia="Times New Roman" w:hAnsi="Calibri" w:cs="Calibri"/>
          <w:color w:val="000000"/>
          <w:sz w:val="20"/>
          <w:szCs w:val="20"/>
          <w:lang w:eastAsia="en-GB"/>
        </w:rPr>
        <w:t xml:space="preserve"> </w:t>
      </w:r>
      <w:r w:rsidR="004419B4">
        <w:rPr>
          <w:rFonts w:ascii="Calibri" w:eastAsia="Times New Roman" w:hAnsi="Calibri" w:cs="Calibri"/>
          <w:color w:val="000000"/>
          <w:sz w:val="20"/>
          <w:szCs w:val="20"/>
          <w:lang w:eastAsia="en-GB"/>
        </w:rPr>
        <w:t>a</w:t>
      </w:r>
      <w:r w:rsidRPr="007A60B4">
        <w:rPr>
          <w:rFonts w:ascii="Calibri" w:eastAsia="Times New Roman" w:hAnsi="Calibri" w:cs="Calibri"/>
          <w:color w:val="000000"/>
          <w:sz w:val="20"/>
          <w:szCs w:val="20"/>
          <w:lang w:eastAsia="en-GB"/>
        </w:rPr>
        <w:t xml:space="preserve">.m., </w:t>
      </w:r>
      <w:r w:rsidR="00B43A38">
        <w:rPr>
          <w:rFonts w:ascii="Calibri" w:eastAsia="Times New Roman" w:hAnsi="Calibri" w:cs="Calibri"/>
          <w:color w:val="000000"/>
          <w:sz w:val="20"/>
          <w:szCs w:val="20"/>
          <w:lang w:eastAsia="en-GB"/>
        </w:rPr>
        <w:t>the</w:t>
      </w:r>
      <w:r w:rsidRPr="007A60B4">
        <w:rPr>
          <w:rFonts w:ascii="Calibri" w:eastAsia="Times New Roman" w:hAnsi="Calibri" w:cs="Calibri"/>
          <w:color w:val="000000"/>
          <w:sz w:val="20"/>
          <w:szCs w:val="20"/>
          <w:lang w:eastAsia="en-GB"/>
        </w:rPr>
        <w:t xml:space="preserve"> resolution put to the meeting w</w:t>
      </w:r>
      <w:r w:rsidR="00B43A38">
        <w:rPr>
          <w:rFonts w:ascii="Calibri" w:eastAsia="Times New Roman" w:hAnsi="Calibri" w:cs="Calibri"/>
          <w:color w:val="000000"/>
          <w:sz w:val="20"/>
          <w:szCs w:val="20"/>
          <w:lang w:eastAsia="en-GB"/>
        </w:rPr>
        <w:t xml:space="preserve">as </w:t>
      </w:r>
      <w:r w:rsidRPr="007A60B4">
        <w:rPr>
          <w:rFonts w:ascii="Calibri" w:eastAsia="Times New Roman" w:hAnsi="Calibri" w:cs="Calibri"/>
          <w:color w:val="000000"/>
          <w:sz w:val="20"/>
          <w:szCs w:val="20"/>
          <w:lang w:eastAsia="en-GB"/>
        </w:rPr>
        <w:t>duly passed by the requisite majorit</w:t>
      </w:r>
      <w:r w:rsidR="002F177A">
        <w:rPr>
          <w:rFonts w:ascii="Calibri" w:eastAsia="Times New Roman" w:hAnsi="Calibri" w:cs="Calibri"/>
          <w:color w:val="000000"/>
          <w:sz w:val="20"/>
          <w:szCs w:val="20"/>
          <w:lang w:eastAsia="en-GB"/>
        </w:rPr>
        <w:t>y</w:t>
      </w:r>
      <w:r w:rsidRPr="007A60B4">
        <w:rPr>
          <w:rFonts w:ascii="Calibri" w:eastAsia="Times New Roman" w:hAnsi="Calibri" w:cs="Calibri"/>
          <w:color w:val="000000"/>
          <w:sz w:val="20"/>
          <w:szCs w:val="20"/>
          <w:lang w:eastAsia="en-GB"/>
        </w:rPr>
        <w:t>.</w:t>
      </w:r>
    </w:p>
    <w:p w14:paraId="3260C5A2" w14:textId="77777777" w:rsidR="007A60B4" w:rsidRPr="007A60B4" w:rsidRDefault="007A60B4" w:rsidP="007A60B4">
      <w:pPr>
        <w:shd w:val="clear" w:color="auto" w:fill="FFFFFF"/>
        <w:rPr>
          <w:rFonts w:ascii="Times New Roman" w:eastAsia="Times New Roman" w:hAnsi="Times New Roman" w:cs="Times New Roman"/>
          <w:color w:val="000000"/>
          <w:lang w:eastAsia="en-GB"/>
        </w:rPr>
      </w:pPr>
      <w:r w:rsidRPr="007A60B4">
        <w:rPr>
          <w:rFonts w:ascii="Calibri" w:eastAsia="Times New Roman" w:hAnsi="Calibri" w:cs="Calibri"/>
          <w:color w:val="000000"/>
          <w:sz w:val="20"/>
          <w:szCs w:val="20"/>
          <w:lang w:eastAsia="en-GB"/>
        </w:rPr>
        <w:t> </w:t>
      </w:r>
    </w:p>
    <w:p w14:paraId="458AABD9" w14:textId="0D91B19D" w:rsidR="007A60B4" w:rsidRPr="007A60B4" w:rsidRDefault="007A60B4" w:rsidP="007A60B4">
      <w:pPr>
        <w:shd w:val="clear" w:color="auto" w:fill="FFFFFF"/>
        <w:jc w:val="both"/>
        <w:rPr>
          <w:rFonts w:ascii="Times New Roman" w:eastAsia="Times New Roman" w:hAnsi="Times New Roman" w:cs="Times New Roman"/>
          <w:color w:val="000000"/>
          <w:lang w:eastAsia="en-GB"/>
        </w:rPr>
      </w:pPr>
      <w:r w:rsidRPr="007A60B4">
        <w:rPr>
          <w:rFonts w:ascii="Calibri" w:eastAsia="Times New Roman" w:hAnsi="Calibri" w:cs="Calibri"/>
          <w:color w:val="000000"/>
          <w:sz w:val="20"/>
          <w:szCs w:val="20"/>
          <w:lang w:eastAsia="en-GB"/>
        </w:rPr>
        <w:t xml:space="preserve">Votes were validly received in respect of </w:t>
      </w:r>
      <w:r w:rsidR="001F7D43" w:rsidRPr="001F7D43">
        <w:rPr>
          <w:rFonts w:ascii="Calibri" w:eastAsia="Times New Roman" w:hAnsi="Calibri" w:cs="Calibri"/>
          <w:color w:val="000000"/>
          <w:sz w:val="20"/>
          <w:szCs w:val="20"/>
          <w:lang w:eastAsia="en-GB"/>
        </w:rPr>
        <w:t>199,662,</w:t>
      </w:r>
      <w:r w:rsidR="001F7D43">
        <w:rPr>
          <w:rFonts w:ascii="Calibri" w:eastAsia="Times New Roman" w:hAnsi="Calibri" w:cs="Calibri"/>
          <w:color w:val="000000"/>
          <w:sz w:val="20"/>
          <w:szCs w:val="20"/>
          <w:lang w:eastAsia="en-GB"/>
        </w:rPr>
        <w:t>11</w:t>
      </w:r>
      <w:r w:rsidR="001F7D43" w:rsidRPr="001F7D43">
        <w:rPr>
          <w:rFonts w:ascii="Calibri" w:eastAsia="Times New Roman" w:hAnsi="Calibri" w:cs="Calibri"/>
          <w:color w:val="000000"/>
          <w:sz w:val="20"/>
          <w:szCs w:val="20"/>
          <w:lang w:eastAsia="en-GB"/>
        </w:rPr>
        <w:t>2</w:t>
      </w:r>
      <w:r w:rsidR="001F7D43">
        <w:rPr>
          <w:rFonts w:ascii="Calibri" w:eastAsia="Times New Roman" w:hAnsi="Calibri" w:cs="Calibri"/>
          <w:color w:val="000000"/>
          <w:sz w:val="20"/>
          <w:szCs w:val="20"/>
          <w:lang w:eastAsia="en-GB"/>
        </w:rPr>
        <w:t xml:space="preserve"> </w:t>
      </w:r>
      <w:r w:rsidRPr="007A60B4">
        <w:rPr>
          <w:rFonts w:ascii="Calibri" w:eastAsia="Times New Roman" w:hAnsi="Calibri" w:cs="Calibri"/>
          <w:color w:val="000000"/>
          <w:sz w:val="20"/>
          <w:szCs w:val="20"/>
          <w:lang w:eastAsia="en-GB"/>
        </w:rPr>
        <w:t xml:space="preserve">ordinary shares, representing approximately </w:t>
      </w:r>
      <w:r w:rsidR="001C6CB4">
        <w:rPr>
          <w:rFonts w:ascii="Calibri" w:eastAsia="Times New Roman" w:hAnsi="Calibri" w:cs="Calibri"/>
          <w:color w:val="000000"/>
          <w:sz w:val="20"/>
          <w:szCs w:val="20"/>
          <w:lang w:eastAsia="en-GB"/>
        </w:rPr>
        <w:t>9</w:t>
      </w:r>
      <w:r w:rsidR="00F13145">
        <w:rPr>
          <w:rFonts w:ascii="Calibri" w:eastAsia="Times New Roman" w:hAnsi="Calibri" w:cs="Calibri"/>
          <w:color w:val="000000"/>
          <w:sz w:val="20"/>
          <w:szCs w:val="20"/>
          <w:lang w:eastAsia="en-GB"/>
        </w:rPr>
        <w:t>1</w:t>
      </w:r>
      <w:r w:rsidR="001C6CB4">
        <w:rPr>
          <w:rFonts w:ascii="Calibri" w:eastAsia="Times New Roman" w:hAnsi="Calibri" w:cs="Calibri"/>
          <w:color w:val="000000"/>
          <w:sz w:val="20"/>
          <w:szCs w:val="20"/>
          <w:lang w:eastAsia="en-GB"/>
        </w:rPr>
        <w:t>.</w:t>
      </w:r>
      <w:r w:rsidR="001E3C30">
        <w:rPr>
          <w:rFonts w:ascii="Calibri" w:eastAsia="Times New Roman" w:hAnsi="Calibri" w:cs="Calibri"/>
          <w:color w:val="000000"/>
          <w:sz w:val="20"/>
          <w:szCs w:val="20"/>
          <w:lang w:eastAsia="en-GB"/>
        </w:rPr>
        <w:t>18</w:t>
      </w:r>
      <w:r w:rsidRPr="007A60B4">
        <w:rPr>
          <w:rFonts w:ascii="Calibri" w:eastAsia="Times New Roman" w:hAnsi="Calibri" w:cs="Calibri"/>
          <w:color w:val="000000"/>
          <w:sz w:val="20"/>
          <w:szCs w:val="20"/>
          <w:lang w:eastAsia="en-GB"/>
        </w:rPr>
        <w:t>% of the issued ordinary shares. The votes, by proxy and in person, were cast as follows:</w:t>
      </w:r>
    </w:p>
    <w:p w14:paraId="73EF6F0F" w14:textId="77777777" w:rsidR="007A60B4" w:rsidRPr="007A60B4" w:rsidRDefault="007A60B4" w:rsidP="007A60B4">
      <w:pPr>
        <w:shd w:val="clear" w:color="auto" w:fill="FFFFFF"/>
        <w:rPr>
          <w:rFonts w:ascii="Times New Roman" w:eastAsia="Times New Roman" w:hAnsi="Times New Roman" w:cs="Times New Roman"/>
          <w:color w:val="000000"/>
          <w:lang w:eastAsia="en-GB"/>
        </w:rPr>
      </w:pPr>
      <w:r w:rsidRPr="007A60B4">
        <w:rPr>
          <w:rFonts w:ascii="Calibri" w:eastAsia="Times New Roman" w:hAnsi="Calibri" w:cs="Calibri"/>
          <w:color w:val="000000"/>
          <w:sz w:val="20"/>
          <w:szCs w:val="20"/>
          <w:lang w:eastAsia="en-GB"/>
        </w:rPr>
        <w:t> </w:t>
      </w:r>
    </w:p>
    <w:tbl>
      <w:tblPr>
        <w:tblW w:w="0" w:type="auto"/>
        <w:tblCellMar>
          <w:left w:w="0" w:type="dxa"/>
          <w:right w:w="0" w:type="dxa"/>
        </w:tblCellMar>
        <w:tblLook w:val="04A0" w:firstRow="1" w:lastRow="0" w:firstColumn="1" w:lastColumn="0" w:noHBand="0" w:noVBand="1"/>
      </w:tblPr>
      <w:tblGrid>
        <w:gridCol w:w="1254"/>
        <w:gridCol w:w="1229"/>
        <w:gridCol w:w="1040"/>
        <w:gridCol w:w="1127"/>
        <w:gridCol w:w="1041"/>
        <w:gridCol w:w="1127"/>
        <w:gridCol w:w="969"/>
      </w:tblGrid>
      <w:tr w:rsidR="00800444" w:rsidRPr="007A60B4" w14:paraId="603F1CD1" w14:textId="530DEA45" w:rsidTr="006D4277">
        <w:tc>
          <w:tcPr>
            <w:tcW w:w="12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847A60" w14:textId="77777777" w:rsidR="00800444" w:rsidRPr="007A60B4" w:rsidRDefault="00800444" w:rsidP="007A60B4">
            <w:pPr>
              <w:rPr>
                <w:rFonts w:ascii="Times New Roman" w:eastAsia="Times New Roman" w:hAnsi="Times New Roman" w:cs="Times New Roman"/>
                <w:lang w:eastAsia="en-GB"/>
              </w:rPr>
            </w:pPr>
            <w:bookmarkStart w:id="0" w:name="_Hlk80260303"/>
            <w:r w:rsidRPr="007A60B4">
              <w:rPr>
                <w:rFonts w:ascii="Calibri" w:eastAsia="Times New Roman" w:hAnsi="Calibri" w:cs="Calibri"/>
                <w:b/>
                <w:bCs/>
                <w:color w:val="000000"/>
                <w:sz w:val="20"/>
                <w:szCs w:val="20"/>
                <w:lang w:eastAsia="en-GB"/>
              </w:rPr>
              <w:t>Resolution</w:t>
            </w:r>
          </w:p>
        </w:tc>
        <w:tc>
          <w:tcPr>
            <w:tcW w:w="12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578C51" w14:textId="77777777" w:rsidR="00800444" w:rsidRPr="007A60B4" w:rsidRDefault="00800444" w:rsidP="007A60B4">
            <w:pPr>
              <w:rPr>
                <w:rFonts w:ascii="Times New Roman" w:eastAsia="Times New Roman" w:hAnsi="Times New Roman" w:cs="Times New Roman"/>
                <w:lang w:eastAsia="en-GB"/>
              </w:rPr>
            </w:pPr>
            <w:r w:rsidRPr="007A60B4">
              <w:rPr>
                <w:rFonts w:ascii="Calibri" w:eastAsia="Times New Roman" w:hAnsi="Calibri" w:cs="Calibri"/>
                <w:b/>
                <w:bCs/>
                <w:color w:val="000000"/>
                <w:sz w:val="20"/>
                <w:szCs w:val="20"/>
                <w:lang w:eastAsia="en-GB"/>
              </w:rPr>
              <w:t>Votes</w:t>
            </w:r>
          </w:p>
          <w:p w14:paraId="55AED84A" w14:textId="77777777" w:rsidR="00800444" w:rsidRPr="007A60B4" w:rsidRDefault="00800444" w:rsidP="007A60B4">
            <w:pPr>
              <w:rPr>
                <w:rFonts w:ascii="Times New Roman" w:eastAsia="Times New Roman" w:hAnsi="Times New Roman" w:cs="Times New Roman"/>
                <w:lang w:eastAsia="en-GB"/>
              </w:rPr>
            </w:pPr>
            <w:r w:rsidRPr="007A60B4">
              <w:rPr>
                <w:rFonts w:ascii="Calibri" w:eastAsia="Times New Roman" w:hAnsi="Calibri" w:cs="Calibri"/>
                <w:b/>
                <w:bCs/>
                <w:color w:val="000000"/>
                <w:sz w:val="20"/>
                <w:szCs w:val="20"/>
                <w:lang w:eastAsia="en-GB"/>
              </w:rPr>
              <w:t>For</w:t>
            </w:r>
          </w:p>
        </w:tc>
        <w:tc>
          <w:tcPr>
            <w:tcW w:w="10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AC790F" w14:textId="77777777" w:rsidR="00800444" w:rsidRPr="007A60B4" w:rsidRDefault="00800444" w:rsidP="007A60B4">
            <w:pPr>
              <w:rPr>
                <w:rFonts w:ascii="Times New Roman" w:eastAsia="Times New Roman" w:hAnsi="Times New Roman" w:cs="Times New Roman"/>
                <w:lang w:eastAsia="en-GB"/>
              </w:rPr>
            </w:pPr>
            <w:r w:rsidRPr="007A60B4">
              <w:rPr>
                <w:rFonts w:ascii="Calibri" w:eastAsia="Times New Roman" w:hAnsi="Calibri" w:cs="Calibri"/>
                <w:b/>
                <w:bCs/>
                <w:color w:val="000000"/>
                <w:sz w:val="20"/>
                <w:szCs w:val="20"/>
                <w:lang w:eastAsia="en-GB"/>
              </w:rPr>
              <w:t>% of votes cast</w:t>
            </w:r>
          </w:p>
        </w:tc>
        <w:tc>
          <w:tcPr>
            <w:tcW w:w="1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ACF6B1" w14:textId="77777777" w:rsidR="00800444" w:rsidRPr="007A60B4" w:rsidRDefault="00800444" w:rsidP="007A60B4">
            <w:pPr>
              <w:rPr>
                <w:rFonts w:ascii="Times New Roman" w:eastAsia="Times New Roman" w:hAnsi="Times New Roman" w:cs="Times New Roman"/>
                <w:lang w:eastAsia="en-GB"/>
              </w:rPr>
            </w:pPr>
            <w:r w:rsidRPr="007A60B4">
              <w:rPr>
                <w:rFonts w:ascii="Calibri" w:eastAsia="Times New Roman" w:hAnsi="Calibri" w:cs="Calibri"/>
                <w:b/>
                <w:bCs/>
                <w:color w:val="000000"/>
                <w:sz w:val="20"/>
                <w:szCs w:val="20"/>
                <w:lang w:eastAsia="en-GB"/>
              </w:rPr>
              <w:t>Votes</w:t>
            </w:r>
          </w:p>
          <w:p w14:paraId="3480874B" w14:textId="77777777" w:rsidR="00800444" w:rsidRPr="007A60B4" w:rsidRDefault="00800444" w:rsidP="007A60B4">
            <w:pPr>
              <w:rPr>
                <w:rFonts w:ascii="Times New Roman" w:eastAsia="Times New Roman" w:hAnsi="Times New Roman" w:cs="Times New Roman"/>
                <w:lang w:eastAsia="en-GB"/>
              </w:rPr>
            </w:pPr>
            <w:r w:rsidRPr="007A60B4">
              <w:rPr>
                <w:rFonts w:ascii="Calibri" w:eastAsia="Times New Roman" w:hAnsi="Calibri" w:cs="Calibri"/>
                <w:b/>
                <w:bCs/>
                <w:color w:val="000000"/>
                <w:sz w:val="20"/>
                <w:szCs w:val="20"/>
                <w:lang w:eastAsia="en-GB"/>
              </w:rPr>
              <w:t>Against</w:t>
            </w:r>
          </w:p>
        </w:tc>
        <w:tc>
          <w:tcPr>
            <w:tcW w:w="10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D31B6B" w14:textId="77777777" w:rsidR="00800444" w:rsidRPr="007A60B4" w:rsidRDefault="00800444" w:rsidP="007A60B4">
            <w:pPr>
              <w:rPr>
                <w:rFonts w:ascii="Times New Roman" w:eastAsia="Times New Roman" w:hAnsi="Times New Roman" w:cs="Times New Roman"/>
                <w:lang w:eastAsia="en-GB"/>
              </w:rPr>
            </w:pPr>
            <w:r w:rsidRPr="007A60B4">
              <w:rPr>
                <w:rFonts w:ascii="Calibri" w:eastAsia="Times New Roman" w:hAnsi="Calibri" w:cs="Calibri"/>
                <w:b/>
                <w:bCs/>
                <w:color w:val="000000"/>
                <w:sz w:val="20"/>
                <w:szCs w:val="20"/>
                <w:lang w:eastAsia="en-GB"/>
              </w:rPr>
              <w:t>% of votes cast</w:t>
            </w:r>
          </w:p>
        </w:tc>
        <w:tc>
          <w:tcPr>
            <w:tcW w:w="1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CFA32C" w14:textId="77777777" w:rsidR="00800444" w:rsidRPr="007A60B4" w:rsidRDefault="00800444" w:rsidP="007A60B4">
            <w:pPr>
              <w:rPr>
                <w:rFonts w:ascii="Times New Roman" w:eastAsia="Times New Roman" w:hAnsi="Times New Roman" w:cs="Times New Roman"/>
                <w:lang w:eastAsia="en-GB"/>
              </w:rPr>
            </w:pPr>
            <w:r w:rsidRPr="007A60B4">
              <w:rPr>
                <w:rFonts w:ascii="Calibri" w:eastAsia="Times New Roman" w:hAnsi="Calibri" w:cs="Calibri"/>
                <w:b/>
                <w:bCs/>
                <w:color w:val="000000"/>
                <w:sz w:val="20"/>
                <w:szCs w:val="20"/>
                <w:lang w:eastAsia="en-GB"/>
              </w:rPr>
              <w:t>Votes</w:t>
            </w:r>
          </w:p>
          <w:p w14:paraId="6AB3BDE0" w14:textId="77777777" w:rsidR="00800444" w:rsidRPr="007A60B4" w:rsidRDefault="00800444" w:rsidP="007A60B4">
            <w:pPr>
              <w:rPr>
                <w:rFonts w:ascii="Times New Roman" w:eastAsia="Times New Roman" w:hAnsi="Times New Roman" w:cs="Times New Roman"/>
                <w:lang w:eastAsia="en-GB"/>
              </w:rPr>
            </w:pPr>
            <w:r w:rsidRPr="007A60B4">
              <w:rPr>
                <w:rFonts w:ascii="Calibri" w:eastAsia="Times New Roman" w:hAnsi="Calibri" w:cs="Calibri"/>
                <w:b/>
                <w:bCs/>
                <w:color w:val="000000"/>
                <w:sz w:val="20"/>
                <w:szCs w:val="20"/>
                <w:lang w:eastAsia="en-GB"/>
              </w:rPr>
              <w:t>Withheld</w:t>
            </w:r>
          </w:p>
          <w:p w14:paraId="0C8833FD" w14:textId="77777777" w:rsidR="00800444" w:rsidRPr="007A60B4" w:rsidRDefault="00800444" w:rsidP="007A60B4">
            <w:pPr>
              <w:rPr>
                <w:rFonts w:ascii="Times New Roman" w:eastAsia="Times New Roman" w:hAnsi="Times New Roman" w:cs="Times New Roman"/>
                <w:b/>
                <w:bCs/>
                <w:lang w:eastAsia="en-GB"/>
              </w:rPr>
            </w:pPr>
            <w:r w:rsidRPr="007A60B4">
              <w:rPr>
                <w:rFonts w:ascii="Calibri" w:eastAsia="Times New Roman" w:hAnsi="Calibri" w:cs="Calibri"/>
                <w:b/>
                <w:bCs/>
                <w:color w:val="000000"/>
                <w:sz w:val="20"/>
                <w:szCs w:val="20"/>
                <w:lang w:eastAsia="en-GB"/>
              </w:rPr>
              <w:t> </w:t>
            </w:r>
          </w:p>
        </w:tc>
        <w:tc>
          <w:tcPr>
            <w:tcW w:w="969" w:type="dxa"/>
            <w:tcBorders>
              <w:top w:val="single" w:sz="8" w:space="0" w:color="auto"/>
              <w:left w:val="nil"/>
              <w:bottom w:val="single" w:sz="8" w:space="0" w:color="auto"/>
              <w:right w:val="single" w:sz="8" w:space="0" w:color="auto"/>
            </w:tcBorders>
          </w:tcPr>
          <w:p w14:paraId="3F78F7CB" w14:textId="77777777" w:rsidR="00800444" w:rsidRPr="00800444" w:rsidRDefault="00800444" w:rsidP="007A60B4">
            <w:pPr>
              <w:rPr>
                <w:rFonts w:ascii="Calibri" w:eastAsia="Times New Roman" w:hAnsi="Calibri" w:cs="Calibri"/>
                <w:b/>
                <w:bCs/>
                <w:color w:val="000000"/>
                <w:sz w:val="20"/>
                <w:szCs w:val="20"/>
                <w:lang w:eastAsia="en-GB"/>
              </w:rPr>
            </w:pPr>
            <w:r w:rsidRPr="00800444">
              <w:rPr>
                <w:rFonts w:ascii="Calibri" w:eastAsia="Times New Roman" w:hAnsi="Calibri" w:cs="Calibri"/>
                <w:b/>
                <w:bCs/>
                <w:color w:val="000000"/>
                <w:sz w:val="20"/>
                <w:szCs w:val="20"/>
                <w:lang w:eastAsia="en-GB"/>
              </w:rPr>
              <w:t>Votes</w:t>
            </w:r>
          </w:p>
          <w:p w14:paraId="57E129EA" w14:textId="10923230" w:rsidR="00800444" w:rsidRPr="00800444" w:rsidRDefault="00800444" w:rsidP="007A60B4">
            <w:pPr>
              <w:rPr>
                <w:rFonts w:ascii="Calibri" w:hAnsi="Calibri" w:cs="Calibri"/>
                <w:b/>
                <w:bCs/>
                <w:color w:val="000000"/>
                <w:sz w:val="22"/>
                <w:szCs w:val="22"/>
              </w:rPr>
            </w:pPr>
            <w:r w:rsidRPr="00800444">
              <w:rPr>
                <w:rFonts w:ascii="Calibri" w:eastAsia="Times New Roman" w:hAnsi="Calibri" w:cs="Calibri"/>
                <w:b/>
                <w:bCs/>
                <w:color w:val="000000"/>
                <w:sz w:val="20"/>
                <w:szCs w:val="20"/>
                <w:lang w:eastAsia="en-GB"/>
              </w:rPr>
              <w:t>Discretion</w:t>
            </w:r>
          </w:p>
        </w:tc>
      </w:tr>
      <w:tr w:rsidR="00800444" w:rsidRPr="007A60B4" w14:paraId="2AA97D4C" w14:textId="46CAE1E0" w:rsidTr="006D4277">
        <w:tc>
          <w:tcPr>
            <w:tcW w:w="12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81843E" w14:textId="77777777" w:rsidR="00800444" w:rsidRDefault="00800444" w:rsidP="00427402">
            <w:pPr>
              <w:rPr>
                <w:rFonts w:ascii="Calibri" w:eastAsia="Times New Roman" w:hAnsi="Calibri" w:cs="Calibri"/>
                <w:color w:val="000000"/>
                <w:sz w:val="20"/>
                <w:szCs w:val="20"/>
                <w:lang w:eastAsia="en-GB"/>
              </w:rPr>
            </w:pPr>
          </w:p>
          <w:p w14:paraId="704168B2" w14:textId="724FB28B" w:rsidR="00800444" w:rsidRPr="007A60B4" w:rsidRDefault="00800444" w:rsidP="00427402">
            <w:pPr>
              <w:rPr>
                <w:rFonts w:ascii="Times New Roman" w:eastAsia="Times New Roman" w:hAnsi="Times New Roman" w:cs="Times New Roman"/>
                <w:lang w:eastAsia="en-GB"/>
              </w:rPr>
            </w:pPr>
            <w:r w:rsidRPr="007A60B4">
              <w:rPr>
                <w:rFonts w:ascii="Calibri" w:eastAsia="Times New Roman" w:hAnsi="Calibri" w:cs="Calibri"/>
                <w:color w:val="000000"/>
                <w:sz w:val="20"/>
                <w:szCs w:val="20"/>
                <w:lang w:eastAsia="en-GB"/>
              </w:rPr>
              <w:t>1</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85A6EA6" w14:textId="38A7F2E5" w:rsidR="00800444" w:rsidRPr="007A60B4" w:rsidRDefault="00800444" w:rsidP="00427402">
            <w:pPr>
              <w:rPr>
                <w:rFonts w:ascii="Calibri" w:hAnsi="Calibri" w:cs="Calibri"/>
                <w:color w:val="000000"/>
                <w:sz w:val="20"/>
                <w:szCs w:val="20"/>
              </w:rPr>
            </w:pPr>
            <w:r w:rsidRPr="00191829">
              <w:rPr>
                <w:rFonts w:ascii="Calibri" w:hAnsi="Calibri" w:cs="Calibri"/>
                <w:color w:val="000000"/>
                <w:sz w:val="20"/>
                <w:szCs w:val="20"/>
              </w:rPr>
              <w:t xml:space="preserve">       </w:t>
            </w:r>
            <w:r w:rsidR="00A432A1" w:rsidRPr="00A432A1">
              <w:rPr>
                <w:rFonts w:ascii="Calibri" w:hAnsi="Calibri" w:cs="Calibri"/>
                <w:color w:val="000000"/>
                <w:sz w:val="20"/>
                <w:szCs w:val="20"/>
              </w:rPr>
              <w:t xml:space="preserve"> </w:t>
            </w:r>
            <w:r w:rsidR="001F7D43" w:rsidRPr="001F7D43">
              <w:rPr>
                <w:rFonts w:ascii="Calibri" w:hAnsi="Calibri" w:cs="Calibri"/>
                <w:color w:val="000000"/>
                <w:sz w:val="20"/>
                <w:szCs w:val="20"/>
              </w:rPr>
              <w:t xml:space="preserve">199,662,062    </w:t>
            </w:r>
          </w:p>
        </w:tc>
        <w:tc>
          <w:tcPr>
            <w:tcW w:w="10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053A50D" w14:textId="77F9EE12" w:rsidR="00800444" w:rsidRPr="007A60B4" w:rsidRDefault="001433CB" w:rsidP="00427402">
            <w:pPr>
              <w:jc w:val="right"/>
              <w:rPr>
                <w:rFonts w:ascii="Times New Roman" w:eastAsia="Times New Roman" w:hAnsi="Times New Roman" w:cs="Times New Roman"/>
                <w:sz w:val="20"/>
                <w:szCs w:val="20"/>
                <w:lang w:eastAsia="en-GB"/>
              </w:rPr>
            </w:pPr>
            <w:r>
              <w:rPr>
                <w:rFonts w:ascii="Calibri" w:hAnsi="Calibri" w:cs="Calibri"/>
                <w:color w:val="000000"/>
                <w:sz w:val="20"/>
                <w:szCs w:val="20"/>
              </w:rPr>
              <w:t>100</w:t>
            </w:r>
            <w:r w:rsidR="00800444" w:rsidRPr="00F65D8E">
              <w:rPr>
                <w:rFonts w:ascii="Calibri" w:hAnsi="Calibri" w:cs="Calibri"/>
                <w:color w:val="000000"/>
                <w:sz w:val="20"/>
                <w:szCs w:val="20"/>
              </w:rPr>
              <w:t>%</w:t>
            </w:r>
          </w:p>
        </w:tc>
        <w:tc>
          <w:tcPr>
            <w:tcW w:w="112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3EFE042" w14:textId="26C2AE93" w:rsidR="00800444" w:rsidRPr="007A60B4" w:rsidRDefault="00F24311" w:rsidP="00427402">
            <w:pPr>
              <w:jc w:val="right"/>
              <w:rPr>
                <w:rFonts w:ascii="Times New Roman" w:eastAsia="Times New Roman" w:hAnsi="Times New Roman" w:cs="Times New Roman"/>
                <w:sz w:val="20"/>
                <w:szCs w:val="20"/>
                <w:lang w:eastAsia="en-GB"/>
              </w:rPr>
            </w:pPr>
            <w:r>
              <w:rPr>
                <w:rFonts w:ascii="Calibri" w:hAnsi="Calibri" w:cs="Calibri"/>
                <w:color w:val="000000"/>
                <w:sz w:val="20"/>
                <w:szCs w:val="20"/>
              </w:rPr>
              <w:t>-</w:t>
            </w:r>
          </w:p>
        </w:tc>
        <w:tc>
          <w:tcPr>
            <w:tcW w:w="104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47AF31C" w14:textId="06A6B26A" w:rsidR="00800444" w:rsidRPr="007A60B4" w:rsidRDefault="00F24311" w:rsidP="00427402">
            <w:pPr>
              <w:jc w:val="right"/>
              <w:rPr>
                <w:rFonts w:ascii="Times New Roman" w:eastAsia="Times New Roman" w:hAnsi="Times New Roman" w:cs="Times New Roman"/>
                <w:sz w:val="20"/>
                <w:szCs w:val="20"/>
                <w:lang w:eastAsia="en-GB"/>
              </w:rPr>
            </w:pPr>
            <w:r>
              <w:rPr>
                <w:rFonts w:ascii="Calibri" w:hAnsi="Calibri" w:cs="Calibri"/>
                <w:color w:val="000000"/>
                <w:sz w:val="20"/>
                <w:szCs w:val="20"/>
              </w:rPr>
              <w:t>-</w:t>
            </w:r>
          </w:p>
        </w:tc>
        <w:tc>
          <w:tcPr>
            <w:tcW w:w="1127" w:type="dxa"/>
            <w:tcBorders>
              <w:top w:val="nil"/>
              <w:left w:val="nil"/>
              <w:bottom w:val="single" w:sz="8" w:space="0" w:color="auto"/>
              <w:right w:val="single" w:sz="8" w:space="0" w:color="auto"/>
            </w:tcBorders>
            <w:tcMar>
              <w:top w:w="0" w:type="dxa"/>
              <w:left w:w="108" w:type="dxa"/>
              <w:bottom w:w="0" w:type="dxa"/>
              <w:right w:w="108" w:type="dxa"/>
            </w:tcMar>
            <w:hideMark/>
          </w:tcPr>
          <w:p w14:paraId="1DD7A9F3" w14:textId="77777777" w:rsidR="00F24311" w:rsidRDefault="00F24311" w:rsidP="00F2071F">
            <w:pPr>
              <w:jc w:val="right"/>
              <w:rPr>
                <w:rFonts w:ascii="Calibri" w:eastAsia="Times New Roman" w:hAnsi="Calibri" w:cs="Calibri"/>
                <w:color w:val="000000"/>
                <w:sz w:val="20"/>
                <w:szCs w:val="20"/>
                <w:lang w:eastAsia="en-GB"/>
              </w:rPr>
            </w:pPr>
          </w:p>
          <w:p w14:paraId="1BCD3651" w14:textId="0FA340CC" w:rsidR="00800444" w:rsidRPr="007A60B4" w:rsidRDefault="00F24311" w:rsidP="00F2071F">
            <w:pPr>
              <w:jc w:val="right"/>
              <w:rPr>
                <w:rFonts w:ascii="Times New Roman" w:eastAsia="Times New Roman" w:hAnsi="Times New Roman" w:cs="Times New Roman"/>
                <w:sz w:val="20"/>
                <w:szCs w:val="20"/>
                <w:lang w:eastAsia="en-GB"/>
              </w:rPr>
            </w:pPr>
            <w:r>
              <w:rPr>
                <w:rFonts w:ascii="Calibri" w:eastAsia="Times New Roman" w:hAnsi="Calibri" w:cs="Calibri"/>
                <w:color w:val="000000"/>
                <w:sz w:val="20"/>
                <w:szCs w:val="20"/>
                <w:lang w:eastAsia="en-GB"/>
              </w:rPr>
              <w:t>50</w:t>
            </w:r>
          </w:p>
        </w:tc>
        <w:tc>
          <w:tcPr>
            <w:tcW w:w="969" w:type="dxa"/>
            <w:tcBorders>
              <w:top w:val="nil"/>
              <w:left w:val="nil"/>
              <w:bottom w:val="single" w:sz="8" w:space="0" w:color="auto"/>
              <w:right w:val="single" w:sz="8" w:space="0" w:color="auto"/>
            </w:tcBorders>
          </w:tcPr>
          <w:p w14:paraId="07F7EFED" w14:textId="6A5FA7B3" w:rsidR="00800444" w:rsidRPr="006D4277" w:rsidRDefault="00800444" w:rsidP="006D4277">
            <w:pPr>
              <w:jc w:val="right"/>
              <w:rPr>
                <w:rFonts w:ascii="Calibri" w:hAnsi="Calibri" w:cs="Calibri"/>
                <w:color w:val="000000"/>
                <w:sz w:val="20"/>
                <w:szCs w:val="20"/>
              </w:rPr>
            </w:pPr>
          </w:p>
          <w:p w14:paraId="704821B1" w14:textId="28FDCEBD" w:rsidR="00F24311" w:rsidRPr="006D4277" w:rsidRDefault="006D4277" w:rsidP="006D4277">
            <w:pPr>
              <w:pStyle w:val="ListParagraph"/>
              <w:jc w:val="center"/>
              <w:rPr>
                <w:rFonts w:ascii="Calibri" w:hAnsi="Calibri" w:cs="Calibri"/>
                <w:color w:val="000000"/>
                <w:sz w:val="20"/>
                <w:szCs w:val="20"/>
              </w:rPr>
            </w:pPr>
            <w:r>
              <w:rPr>
                <w:rFonts w:ascii="Calibri" w:hAnsi="Calibri" w:cs="Calibri"/>
                <w:color w:val="000000"/>
                <w:sz w:val="20"/>
                <w:szCs w:val="20"/>
              </w:rPr>
              <w:t>-</w:t>
            </w:r>
          </w:p>
        </w:tc>
      </w:tr>
    </w:tbl>
    <w:bookmarkEnd w:id="0"/>
    <w:p w14:paraId="34B4E0F6" w14:textId="77777777" w:rsidR="007A60B4" w:rsidRPr="007A60B4" w:rsidRDefault="007A60B4" w:rsidP="007A60B4">
      <w:pPr>
        <w:shd w:val="clear" w:color="auto" w:fill="FFFFFF"/>
        <w:rPr>
          <w:rFonts w:ascii="Times New Roman" w:eastAsia="Times New Roman" w:hAnsi="Times New Roman" w:cs="Times New Roman"/>
          <w:color w:val="000000"/>
          <w:lang w:eastAsia="en-GB"/>
        </w:rPr>
      </w:pPr>
      <w:r w:rsidRPr="007A60B4">
        <w:rPr>
          <w:rFonts w:ascii="Calibri" w:eastAsia="Times New Roman" w:hAnsi="Calibri" w:cs="Calibri"/>
          <w:color w:val="000000"/>
          <w:sz w:val="20"/>
          <w:szCs w:val="20"/>
          <w:lang w:eastAsia="en-GB"/>
        </w:rPr>
        <w:t> </w:t>
      </w:r>
    </w:p>
    <w:p w14:paraId="64766EAE" w14:textId="77777777" w:rsidR="007A60B4" w:rsidRPr="007A60B4" w:rsidRDefault="007A60B4" w:rsidP="007A60B4">
      <w:pPr>
        <w:shd w:val="clear" w:color="auto" w:fill="FFFFFF"/>
        <w:rPr>
          <w:rFonts w:ascii="Times New Roman" w:eastAsia="Times New Roman" w:hAnsi="Times New Roman" w:cs="Times New Roman"/>
          <w:color w:val="000000"/>
          <w:lang w:eastAsia="en-GB"/>
        </w:rPr>
      </w:pPr>
      <w:r w:rsidRPr="007A60B4">
        <w:rPr>
          <w:rFonts w:ascii="Calibri" w:eastAsia="Times New Roman" w:hAnsi="Calibri" w:cs="Calibri"/>
          <w:color w:val="000000"/>
          <w:sz w:val="20"/>
          <w:szCs w:val="20"/>
          <w:lang w:eastAsia="en-GB"/>
        </w:rPr>
        <w:t> </w:t>
      </w:r>
    </w:p>
    <w:p w14:paraId="2E80F5B5" w14:textId="77777777" w:rsidR="007A60B4" w:rsidRPr="007A60B4" w:rsidRDefault="007A60B4" w:rsidP="007A60B4">
      <w:pPr>
        <w:shd w:val="clear" w:color="auto" w:fill="FFFFFF"/>
        <w:rPr>
          <w:rFonts w:ascii="Times New Roman" w:eastAsia="Times New Roman" w:hAnsi="Times New Roman" w:cs="Times New Roman"/>
          <w:color w:val="000000"/>
          <w:lang w:eastAsia="en-GB"/>
        </w:rPr>
      </w:pPr>
      <w:r w:rsidRPr="007A60B4">
        <w:rPr>
          <w:rFonts w:ascii="Calibri" w:eastAsia="Times New Roman" w:hAnsi="Calibri" w:cs="Calibri"/>
          <w:color w:val="000000"/>
          <w:sz w:val="20"/>
          <w:szCs w:val="20"/>
          <w:lang w:eastAsia="en-GB"/>
        </w:rPr>
        <w:t>Notes:</w:t>
      </w:r>
    </w:p>
    <w:p w14:paraId="245EFB32" w14:textId="60F2D1FA" w:rsidR="007A60B4" w:rsidRPr="007A60B4" w:rsidRDefault="007A60B4" w:rsidP="007A60B4">
      <w:pPr>
        <w:shd w:val="clear" w:color="auto" w:fill="FFFFFF"/>
        <w:ind w:left="1800" w:hanging="360"/>
        <w:rPr>
          <w:rFonts w:ascii="Times New Roman" w:eastAsia="Times New Roman" w:hAnsi="Times New Roman" w:cs="Times New Roman"/>
          <w:color w:val="000000"/>
          <w:lang w:eastAsia="en-GB"/>
        </w:rPr>
      </w:pPr>
      <w:r w:rsidRPr="007A60B4">
        <w:rPr>
          <w:rFonts w:ascii="Calibri" w:eastAsia="Times New Roman" w:hAnsi="Calibri" w:cs="Calibri"/>
          <w:color w:val="000000"/>
          <w:sz w:val="20"/>
          <w:szCs w:val="20"/>
          <w:lang w:eastAsia="en-GB"/>
        </w:rPr>
        <w:t>1.     Ordinary shareholders are entitled to one vote per share. A vote "Withheld" is not a vote under English law and is not counted in the votes "For" and "Against" a resolution</w:t>
      </w:r>
      <w:r w:rsidR="00080A28">
        <w:rPr>
          <w:rFonts w:ascii="Calibri" w:eastAsia="Times New Roman" w:hAnsi="Calibri" w:cs="Calibri"/>
          <w:color w:val="000000"/>
          <w:sz w:val="20"/>
          <w:szCs w:val="20"/>
          <w:lang w:eastAsia="en-GB"/>
        </w:rPr>
        <w:t>.</w:t>
      </w:r>
      <w:r w:rsidR="00702CCD">
        <w:rPr>
          <w:rFonts w:ascii="Calibri" w:eastAsia="Times New Roman" w:hAnsi="Calibri" w:cs="Calibri"/>
          <w:color w:val="000000"/>
          <w:sz w:val="20"/>
          <w:szCs w:val="20"/>
          <w:lang w:eastAsia="en-GB"/>
        </w:rPr>
        <w:t xml:space="preserve"> </w:t>
      </w:r>
    </w:p>
    <w:p w14:paraId="6AD769DB" w14:textId="77777777" w:rsidR="007A60B4" w:rsidRPr="007A60B4" w:rsidRDefault="007A60B4" w:rsidP="007A60B4">
      <w:pPr>
        <w:shd w:val="clear" w:color="auto" w:fill="FFFFFF"/>
        <w:ind w:left="1800"/>
        <w:rPr>
          <w:rFonts w:ascii="Times New Roman" w:eastAsia="Times New Roman" w:hAnsi="Times New Roman" w:cs="Times New Roman"/>
          <w:color w:val="000000"/>
          <w:lang w:eastAsia="en-GB"/>
        </w:rPr>
      </w:pPr>
      <w:r w:rsidRPr="007A60B4">
        <w:rPr>
          <w:rFonts w:ascii="Calibri" w:eastAsia="Times New Roman" w:hAnsi="Calibri" w:cs="Calibri"/>
          <w:color w:val="000000"/>
          <w:sz w:val="20"/>
          <w:szCs w:val="20"/>
          <w:lang w:eastAsia="en-GB"/>
        </w:rPr>
        <w:t> </w:t>
      </w:r>
    </w:p>
    <w:p w14:paraId="6504D557" w14:textId="797516CB" w:rsidR="007A60B4" w:rsidRPr="007A60B4" w:rsidRDefault="007A60B4" w:rsidP="007A60B4">
      <w:pPr>
        <w:shd w:val="clear" w:color="auto" w:fill="FFFFFF"/>
        <w:ind w:left="1800" w:hanging="360"/>
        <w:rPr>
          <w:rFonts w:ascii="Times New Roman" w:eastAsia="Times New Roman" w:hAnsi="Times New Roman" w:cs="Times New Roman"/>
          <w:color w:val="000000"/>
          <w:lang w:eastAsia="en-GB"/>
        </w:rPr>
      </w:pPr>
      <w:r w:rsidRPr="007A60B4">
        <w:rPr>
          <w:rFonts w:ascii="Calibri" w:eastAsia="Times New Roman" w:hAnsi="Calibri" w:cs="Calibri"/>
          <w:color w:val="000000"/>
          <w:sz w:val="20"/>
          <w:szCs w:val="20"/>
          <w:lang w:eastAsia="en-GB"/>
        </w:rPr>
        <w:t xml:space="preserve">2.     Resolution </w:t>
      </w:r>
      <w:r w:rsidR="0049429B">
        <w:rPr>
          <w:rFonts w:ascii="Calibri" w:eastAsia="Times New Roman" w:hAnsi="Calibri" w:cs="Calibri"/>
          <w:color w:val="000000"/>
          <w:sz w:val="20"/>
          <w:szCs w:val="20"/>
          <w:lang w:eastAsia="en-GB"/>
        </w:rPr>
        <w:t>1</w:t>
      </w:r>
      <w:r w:rsidRPr="007A60B4">
        <w:rPr>
          <w:rFonts w:ascii="Calibri" w:eastAsia="Times New Roman" w:hAnsi="Calibri" w:cs="Calibri"/>
          <w:color w:val="000000"/>
          <w:sz w:val="20"/>
          <w:szCs w:val="20"/>
          <w:lang w:eastAsia="en-GB"/>
        </w:rPr>
        <w:t xml:space="preserve"> </w:t>
      </w:r>
      <w:r w:rsidR="00526DB5">
        <w:rPr>
          <w:rFonts w:ascii="Calibri" w:eastAsia="Times New Roman" w:hAnsi="Calibri" w:cs="Calibri"/>
          <w:color w:val="000000"/>
          <w:sz w:val="20"/>
          <w:szCs w:val="20"/>
          <w:lang w:eastAsia="en-GB"/>
        </w:rPr>
        <w:t>is a</w:t>
      </w:r>
      <w:r w:rsidRPr="007A60B4">
        <w:rPr>
          <w:rFonts w:ascii="Calibri" w:eastAsia="Times New Roman" w:hAnsi="Calibri" w:cs="Calibri"/>
          <w:color w:val="000000"/>
          <w:sz w:val="20"/>
          <w:szCs w:val="20"/>
          <w:lang w:eastAsia="en-GB"/>
        </w:rPr>
        <w:t xml:space="preserve"> special resolution.</w:t>
      </w:r>
    </w:p>
    <w:p w14:paraId="05796245" w14:textId="77777777" w:rsidR="007A60B4" w:rsidRPr="007A60B4" w:rsidRDefault="007A60B4" w:rsidP="007A60B4">
      <w:pPr>
        <w:shd w:val="clear" w:color="auto" w:fill="FFFFFF"/>
        <w:rPr>
          <w:rFonts w:ascii="Times New Roman" w:eastAsia="Times New Roman" w:hAnsi="Times New Roman" w:cs="Times New Roman"/>
          <w:color w:val="000000"/>
          <w:lang w:eastAsia="en-GB"/>
        </w:rPr>
      </w:pPr>
      <w:r w:rsidRPr="007A60B4">
        <w:rPr>
          <w:rFonts w:ascii="Calibri" w:eastAsia="Times New Roman" w:hAnsi="Calibri" w:cs="Calibri"/>
          <w:color w:val="000000"/>
          <w:sz w:val="20"/>
          <w:szCs w:val="20"/>
          <w:lang w:eastAsia="en-GB"/>
        </w:rPr>
        <w:t> </w:t>
      </w:r>
    </w:p>
    <w:p w14:paraId="1CBBA79E" w14:textId="4ED40284" w:rsidR="007A60B4" w:rsidRPr="007A60B4" w:rsidRDefault="007A60B4" w:rsidP="007A60B4">
      <w:pPr>
        <w:shd w:val="clear" w:color="auto" w:fill="FFFFFF"/>
        <w:ind w:left="1800" w:hanging="360"/>
        <w:rPr>
          <w:rFonts w:ascii="Times New Roman" w:eastAsia="Times New Roman" w:hAnsi="Times New Roman" w:cs="Times New Roman"/>
          <w:color w:val="000000"/>
          <w:lang w:eastAsia="en-GB"/>
        </w:rPr>
      </w:pPr>
      <w:r w:rsidRPr="007A60B4">
        <w:rPr>
          <w:rFonts w:ascii="Calibri" w:eastAsia="Times New Roman" w:hAnsi="Calibri" w:cs="Calibri"/>
          <w:color w:val="000000"/>
          <w:sz w:val="20"/>
          <w:szCs w:val="20"/>
          <w:lang w:eastAsia="en-GB"/>
        </w:rPr>
        <w:t>3.     In accordance with the Listing Rule 9.6.2, a copy of the resolution has been submitted to the </w:t>
      </w:r>
      <w:r w:rsidR="002F177A">
        <w:rPr>
          <w:rFonts w:ascii="Calibri" w:eastAsia="Times New Roman" w:hAnsi="Calibri" w:cs="Calibri"/>
          <w:color w:val="000000"/>
          <w:sz w:val="20"/>
          <w:szCs w:val="20"/>
          <w:lang w:eastAsia="en-GB"/>
        </w:rPr>
        <w:t>Financial Conduct</w:t>
      </w:r>
      <w:r w:rsidRPr="007A60B4">
        <w:rPr>
          <w:rFonts w:ascii="Calibri" w:eastAsia="Times New Roman" w:hAnsi="Calibri" w:cs="Calibri"/>
          <w:color w:val="000000"/>
          <w:sz w:val="20"/>
          <w:szCs w:val="20"/>
          <w:lang w:eastAsia="en-GB"/>
        </w:rPr>
        <w:t xml:space="preserve"> Authority via the National Storage Mechanism and will shortly be available for inspection at: </w:t>
      </w:r>
      <w:hyperlink r:id="rId10" w:anchor="/nsm/nationalstoragemechanism" w:history="1">
        <w:r w:rsidRPr="007A60B4">
          <w:rPr>
            <w:rFonts w:ascii="Calibri" w:eastAsia="Times New Roman" w:hAnsi="Calibri" w:cs="Calibri"/>
            <w:color w:val="0000FF"/>
            <w:sz w:val="20"/>
            <w:szCs w:val="20"/>
            <w:u w:val="single"/>
            <w:lang w:eastAsia="en-GB"/>
          </w:rPr>
          <w:t>https://data.fca.org.uk/#/nsm/nationalstoragemechanism</w:t>
        </w:r>
      </w:hyperlink>
      <w:r w:rsidRPr="007A60B4">
        <w:rPr>
          <w:rFonts w:ascii="Calibri" w:eastAsia="Times New Roman" w:hAnsi="Calibri" w:cs="Calibri"/>
          <w:color w:val="000000"/>
          <w:sz w:val="20"/>
          <w:szCs w:val="20"/>
          <w:lang w:eastAsia="en-GB"/>
        </w:rPr>
        <w:t>. </w:t>
      </w:r>
    </w:p>
    <w:p w14:paraId="661A14DD" w14:textId="77777777" w:rsidR="007A60B4" w:rsidRPr="007A60B4" w:rsidRDefault="007A60B4" w:rsidP="007A60B4">
      <w:pPr>
        <w:shd w:val="clear" w:color="auto" w:fill="FFFFFF"/>
        <w:rPr>
          <w:rFonts w:ascii="Times New Roman" w:eastAsia="Times New Roman" w:hAnsi="Times New Roman" w:cs="Times New Roman"/>
          <w:color w:val="000000"/>
          <w:lang w:eastAsia="en-GB"/>
        </w:rPr>
      </w:pPr>
      <w:r w:rsidRPr="007A60B4">
        <w:rPr>
          <w:rFonts w:ascii="Calibri" w:eastAsia="Times New Roman" w:hAnsi="Calibri" w:cs="Calibri"/>
          <w:color w:val="000000"/>
          <w:sz w:val="20"/>
          <w:szCs w:val="20"/>
          <w:lang w:eastAsia="en-GB"/>
        </w:rPr>
        <w:t> </w:t>
      </w:r>
    </w:p>
    <w:p w14:paraId="119F5288" w14:textId="77777777" w:rsidR="007A60B4" w:rsidRPr="007A60B4" w:rsidRDefault="007A60B4" w:rsidP="007A60B4">
      <w:pPr>
        <w:shd w:val="clear" w:color="auto" w:fill="FFFFFF"/>
        <w:rPr>
          <w:rFonts w:ascii="Times New Roman" w:eastAsia="Times New Roman" w:hAnsi="Times New Roman" w:cs="Times New Roman"/>
          <w:color w:val="000000"/>
          <w:lang w:eastAsia="en-GB"/>
        </w:rPr>
      </w:pPr>
      <w:r w:rsidRPr="007A60B4">
        <w:rPr>
          <w:rFonts w:ascii="Calibri" w:eastAsia="Times New Roman" w:hAnsi="Calibri" w:cs="Calibri"/>
          <w:b/>
          <w:bCs/>
          <w:color w:val="000000"/>
          <w:sz w:val="20"/>
          <w:szCs w:val="20"/>
          <w:lang w:eastAsia="en-GB"/>
        </w:rPr>
        <w:t>Enquiries:</w:t>
      </w:r>
    </w:p>
    <w:p w14:paraId="282DE2A1" w14:textId="77777777" w:rsidR="007A60B4" w:rsidRPr="007A60B4" w:rsidRDefault="007A60B4" w:rsidP="007A60B4">
      <w:pPr>
        <w:shd w:val="clear" w:color="auto" w:fill="FFFFFF"/>
        <w:rPr>
          <w:rFonts w:ascii="Times New Roman" w:eastAsia="Times New Roman" w:hAnsi="Times New Roman" w:cs="Times New Roman"/>
          <w:color w:val="000000"/>
          <w:lang w:eastAsia="en-GB"/>
        </w:rPr>
      </w:pPr>
      <w:r w:rsidRPr="007A60B4">
        <w:rPr>
          <w:rFonts w:ascii="Calibri" w:eastAsia="Times New Roman" w:hAnsi="Calibri" w:cs="Calibri"/>
          <w:b/>
          <w:bCs/>
          <w:color w:val="000000"/>
          <w:sz w:val="20"/>
          <w:szCs w:val="20"/>
          <w:lang w:eastAsia="en-GB"/>
        </w:rPr>
        <w:t>Tavistock (Public Relations Adviser)</w:t>
      </w:r>
    </w:p>
    <w:p w14:paraId="035C0F50" w14:textId="77777777" w:rsidR="007A60B4" w:rsidRPr="00832B7E" w:rsidRDefault="007A60B4" w:rsidP="007A60B4">
      <w:pPr>
        <w:shd w:val="clear" w:color="auto" w:fill="FFFFFF"/>
        <w:rPr>
          <w:rFonts w:ascii="Times New Roman" w:eastAsia="Times New Roman" w:hAnsi="Times New Roman" w:cs="Times New Roman"/>
          <w:color w:val="000000"/>
          <w:lang w:val="fr-FR" w:eastAsia="en-GB"/>
        </w:rPr>
      </w:pPr>
      <w:r w:rsidRPr="00832B7E">
        <w:rPr>
          <w:rFonts w:ascii="Calibri" w:eastAsia="Times New Roman" w:hAnsi="Calibri" w:cs="Calibri"/>
          <w:color w:val="000000"/>
          <w:sz w:val="20"/>
          <w:szCs w:val="20"/>
          <w:lang w:val="fr-FR" w:eastAsia="en-GB"/>
        </w:rPr>
        <w:t>Tel: +44 20 7920 3150</w:t>
      </w:r>
    </w:p>
    <w:p w14:paraId="7DC414D9" w14:textId="77777777" w:rsidR="007A60B4" w:rsidRPr="00832B7E" w:rsidRDefault="007A60B4" w:rsidP="007A60B4">
      <w:pPr>
        <w:shd w:val="clear" w:color="auto" w:fill="FFFFFF"/>
        <w:rPr>
          <w:rFonts w:ascii="Times New Roman" w:eastAsia="Times New Roman" w:hAnsi="Times New Roman" w:cs="Times New Roman"/>
          <w:color w:val="000000"/>
          <w:lang w:val="fr-FR" w:eastAsia="en-GB"/>
        </w:rPr>
      </w:pPr>
      <w:r w:rsidRPr="00832B7E">
        <w:rPr>
          <w:rFonts w:ascii="Calibri" w:eastAsia="Times New Roman" w:hAnsi="Calibri" w:cs="Calibri"/>
          <w:color w:val="000000"/>
          <w:sz w:val="20"/>
          <w:szCs w:val="20"/>
          <w:lang w:val="fr-FR" w:eastAsia="en-GB"/>
        </w:rPr>
        <w:t>Jos Simson / Lulu Bridges</w:t>
      </w:r>
    </w:p>
    <w:p w14:paraId="1F83AA23" w14:textId="77777777" w:rsidR="001F1E1B" w:rsidRPr="00832B7E" w:rsidRDefault="001F1E1B" w:rsidP="00BC3A26">
      <w:pPr>
        <w:rPr>
          <w:rFonts w:eastAsia="Times New Roman" w:cs="Times New Roman"/>
          <w:b/>
          <w:bCs/>
          <w:color w:val="000000"/>
          <w:sz w:val="22"/>
          <w:szCs w:val="22"/>
          <w:lang w:val="fr-FR" w:eastAsia="en-GB"/>
        </w:rPr>
      </w:pPr>
    </w:p>
    <w:p w14:paraId="4CDC3C50" w14:textId="3802A107" w:rsidR="00486BEB" w:rsidRPr="00832B7E" w:rsidRDefault="00486BEB" w:rsidP="00A73F90">
      <w:pPr>
        <w:rPr>
          <w:rFonts w:ascii="Calibri" w:eastAsia="Times New Roman" w:hAnsi="Calibri" w:cs="Calibri"/>
          <w:b/>
          <w:color w:val="000000"/>
          <w:sz w:val="22"/>
          <w:szCs w:val="22"/>
          <w:lang w:val="fr-FR" w:eastAsia="en-GB"/>
        </w:rPr>
      </w:pPr>
    </w:p>
    <w:p w14:paraId="0AA3A7FB" w14:textId="77777777" w:rsidR="00486BEB" w:rsidRPr="00832B7E" w:rsidRDefault="00486BEB" w:rsidP="00486BEB">
      <w:pPr>
        <w:pStyle w:val="bg"/>
        <w:shd w:val="clear" w:color="auto" w:fill="FFFFFF"/>
        <w:spacing w:before="0" w:beforeAutospacing="0" w:after="220" w:afterAutospacing="0"/>
        <w:rPr>
          <w:rFonts w:asciiTheme="minorHAnsi" w:hAnsiTheme="minorHAnsi" w:cstheme="minorHAnsi"/>
          <w:b/>
          <w:bCs/>
          <w:color w:val="000000"/>
          <w:sz w:val="20"/>
          <w:szCs w:val="20"/>
          <w:lang w:val="fr-FR"/>
        </w:rPr>
      </w:pPr>
      <w:r w:rsidRPr="00832B7E">
        <w:rPr>
          <w:rFonts w:asciiTheme="minorHAnsi" w:hAnsiTheme="minorHAnsi" w:cstheme="minorHAnsi"/>
          <w:b/>
          <w:bCs/>
          <w:sz w:val="20"/>
          <w:szCs w:val="20"/>
          <w:lang w:val="fr-FR"/>
        </w:rPr>
        <w:t>IMPORTANT NOTICES</w:t>
      </w:r>
    </w:p>
    <w:p w14:paraId="43700D0B" w14:textId="77777777" w:rsidR="00486BEB" w:rsidRPr="00D3082A" w:rsidRDefault="00486BEB" w:rsidP="00486BEB">
      <w:pPr>
        <w:pStyle w:val="bh"/>
        <w:shd w:val="clear" w:color="auto" w:fill="FFFFFF"/>
        <w:spacing w:before="0" w:beforeAutospacing="0" w:after="220" w:afterAutospacing="0"/>
        <w:jc w:val="both"/>
        <w:rPr>
          <w:rFonts w:asciiTheme="minorHAnsi" w:hAnsiTheme="minorHAnsi" w:cstheme="minorHAnsi"/>
          <w:color w:val="000000"/>
          <w:sz w:val="20"/>
          <w:szCs w:val="20"/>
        </w:rPr>
      </w:pPr>
      <w:r w:rsidRPr="00D3082A">
        <w:rPr>
          <w:rFonts w:asciiTheme="minorHAnsi" w:hAnsiTheme="minorHAnsi" w:cstheme="minorHAnsi"/>
          <w:sz w:val="20"/>
          <w:szCs w:val="20"/>
        </w:rPr>
        <w:t>This announcement has been prepared in accordance with English law, the Listing Rules and the Disclosure Guidance and Transparency Rules and information disclosed may not be the same as that which would have been prepared in accordance with the laws of jurisdictions outside England.</w:t>
      </w:r>
    </w:p>
    <w:p w14:paraId="57E86CD2" w14:textId="1B25A42B" w:rsidR="00486BEB" w:rsidRPr="00486BEB" w:rsidRDefault="00486BEB" w:rsidP="004419B4">
      <w:pPr>
        <w:pStyle w:val="bd"/>
        <w:shd w:val="clear" w:color="auto" w:fill="FFFFFF"/>
        <w:spacing w:before="0" w:beforeAutospacing="0" w:after="0" w:afterAutospacing="0"/>
        <w:jc w:val="both"/>
        <w:rPr>
          <w:rFonts w:ascii="Calibri" w:hAnsi="Calibri" w:cs="Calibri"/>
          <w:b/>
          <w:color w:val="000000"/>
          <w:sz w:val="22"/>
          <w:szCs w:val="22"/>
        </w:rPr>
      </w:pPr>
      <w:r w:rsidRPr="00D3082A">
        <w:rPr>
          <w:rFonts w:asciiTheme="minorHAnsi" w:hAnsiTheme="minorHAnsi" w:cstheme="minorHAnsi"/>
          <w:sz w:val="20"/>
          <w:szCs w:val="20"/>
        </w:rPr>
        <w:t>The distribution of this announcement in jurisdictions outside the United Kingdom may be restricted by law and therefore persons into whose possession this announcement comes should inform themselves about, and observe, such restrictions.  Any failure to comply with the restrictions may constitute a violation of the securities law of any such jurisdiction.</w:t>
      </w:r>
    </w:p>
    <w:sectPr w:rsidR="00486BEB" w:rsidRPr="00486BEB" w:rsidSect="00810334">
      <w:footerReference w:type="even" r:id="rId11"/>
      <w:footerReference w:type="default" r:id="rId12"/>
      <w:pgSz w:w="11900" w:h="16840"/>
      <w:pgMar w:top="1418" w:right="1247" w:bottom="1418"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74A54" w14:textId="77777777" w:rsidR="009278C1" w:rsidRDefault="009278C1">
      <w:r>
        <w:separator/>
      </w:r>
    </w:p>
  </w:endnote>
  <w:endnote w:type="continuationSeparator" w:id="0">
    <w:p w14:paraId="17F7B0E5" w14:textId="77777777" w:rsidR="009278C1" w:rsidRDefault="009278C1">
      <w:r>
        <w:continuationSeparator/>
      </w:r>
    </w:p>
  </w:endnote>
  <w:endnote w:type="continuationNotice" w:id="1">
    <w:p w14:paraId="7605213A" w14:textId="77777777" w:rsidR="009278C1" w:rsidRDefault="009278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3130317"/>
      <w:docPartObj>
        <w:docPartGallery w:val="Page Numbers (Bottom of Page)"/>
        <w:docPartUnique/>
      </w:docPartObj>
    </w:sdtPr>
    <w:sdtEndPr>
      <w:rPr>
        <w:rStyle w:val="PageNumber"/>
      </w:rPr>
    </w:sdtEndPr>
    <w:sdtContent>
      <w:p w14:paraId="1F0A5C68" w14:textId="77777777" w:rsidR="00444584" w:rsidRDefault="00740483" w:rsidP="004357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87B7BA" w14:textId="77777777" w:rsidR="00444584" w:rsidRDefault="009278C1" w:rsidP="004445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E8C73" w14:textId="77777777" w:rsidR="00444584" w:rsidRDefault="009278C1" w:rsidP="0044458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0454F" w14:textId="77777777" w:rsidR="009278C1" w:rsidRDefault="009278C1">
      <w:r>
        <w:separator/>
      </w:r>
    </w:p>
  </w:footnote>
  <w:footnote w:type="continuationSeparator" w:id="0">
    <w:p w14:paraId="2936715A" w14:textId="77777777" w:rsidR="009278C1" w:rsidRDefault="009278C1">
      <w:r>
        <w:continuationSeparator/>
      </w:r>
    </w:p>
  </w:footnote>
  <w:footnote w:type="continuationNotice" w:id="1">
    <w:p w14:paraId="3807176D" w14:textId="77777777" w:rsidR="009278C1" w:rsidRDefault="009278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85EEE"/>
    <w:multiLevelType w:val="hybridMultilevel"/>
    <w:tmpl w:val="D96E0FF6"/>
    <w:lvl w:ilvl="0" w:tplc="0409001B">
      <w:start w:val="1"/>
      <w:numFmt w:val="lowerRoman"/>
      <w:lvlText w:val="%1."/>
      <w:lvlJc w:val="righ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2F435A76"/>
    <w:multiLevelType w:val="hybridMultilevel"/>
    <w:tmpl w:val="9CAC1418"/>
    <w:lvl w:ilvl="0" w:tplc="F78C541E">
      <w:start w:val="9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504D63"/>
    <w:multiLevelType w:val="hybridMultilevel"/>
    <w:tmpl w:val="C7CC83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977EDA"/>
    <w:multiLevelType w:val="hybridMultilevel"/>
    <w:tmpl w:val="A33CCCF0"/>
    <w:lvl w:ilvl="0" w:tplc="823E2C86">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75086C"/>
    <w:multiLevelType w:val="hybridMultilevel"/>
    <w:tmpl w:val="A3187BC8"/>
    <w:lvl w:ilvl="0" w:tplc="823E2C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917913"/>
    <w:multiLevelType w:val="hybridMultilevel"/>
    <w:tmpl w:val="2CD2BD56"/>
    <w:lvl w:ilvl="0" w:tplc="73B6AFDC">
      <w:start w:val="1"/>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3566BD3"/>
    <w:multiLevelType w:val="hybridMultilevel"/>
    <w:tmpl w:val="239C5E6C"/>
    <w:lvl w:ilvl="0" w:tplc="E1367A3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EFE1D36"/>
    <w:multiLevelType w:val="hybridMultilevel"/>
    <w:tmpl w:val="6CFC8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5"/>
  </w:num>
  <w:num w:numId="5">
    <w:abstractNumId w:val="4"/>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B4A"/>
    <w:rsid w:val="000029B5"/>
    <w:rsid w:val="0001160E"/>
    <w:rsid w:val="00014516"/>
    <w:rsid w:val="000455E2"/>
    <w:rsid w:val="00050508"/>
    <w:rsid w:val="0006677A"/>
    <w:rsid w:val="00080A28"/>
    <w:rsid w:val="00085328"/>
    <w:rsid w:val="00092E8F"/>
    <w:rsid w:val="000935DC"/>
    <w:rsid w:val="00093A2B"/>
    <w:rsid w:val="000A27F0"/>
    <w:rsid w:val="000B2F23"/>
    <w:rsid w:val="000B68B4"/>
    <w:rsid w:val="000C378A"/>
    <w:rsid w:val="000D4F1D"/>
    <w:rsid w:val="000D62CC"/>
    <w:rsid w:val="000E1ACB"/>
    <w:rsid w:val="000E28B3"/>
    <w:rsid w:val="000E29D7"/>
    <w:rsid w:val="000E58C2"/>
    <w:rsid w:val="00105C15"/>
    <w:rsid w:val="00123D70"/>
    <w:rsid w:val="00125E8B"/>
    <w:rsid w:val="001275BC"/>
    <w:rsid w:val="001301D4"/>
    <w:rsid w:val="00130D9B"/>
    <w:rsid w:val="0013509F"/>
    <w:rsid w:val="001401CA"/>
    <w:rsid w:val="001433CB"/>
    <w:rsid w:val="001465EE"/>
    <w:rsid w:val="001537F4"/>
    <w:rsid w:val="00164EEF"/>
    <w:rsid w:val="00172B23"/>
    <w:rsid w:val="00180E27"/>
    <w:rsid w:val="00185BC8"/>
    <w:rsid w:val="00191829"/>
    <w:rsid w:val="00192CCD"/>
    <w:rsid w:val="00195251"/>
    <w:rsid w:val="001B3992"/>
    <w:rsid w:val="001C02B9"/>
    <w:rsid w:val="001C592F"/>
    <w:rsid w:val="001C613B"/>
    <w:rsid w:val="001C6CB4"/>
    <w:rsid w:val="001D3992"/>
    <w:rsid w:val="001E0653"/>
    <w:rsid w:val="001E151F"/>
    <w:rsid w:val="001E2A85"/>
    <w:rsid w:val="001E3C30"/>
    <w:rsid w:val="001F1E1B"/>
    <w:rsid w:val="001F7D43"/>
    <w:rsid w:val="00203B37"/>
    <w:rsid w:val="002069D5"/>
    <w:rsid w:val="00221355"/>
    <w:rsid w:val="0022187B"/>
    <w:rsid w:val="00224BB8"/>
    <w:rsid w:val="00226E02"/>
    <w:rsid w:val="00234908"/>
    <w:rsid w:val="00235621"/>
    <w:rsid w:val="002358EB"/>
    <w:rsid w:val="00237091"/>
    <w:rsid w:val="002401E3"/>
    <w:rsid w:val="0024161E"/>
    <w:rsid w:val="00241845"/>
    <w:rsid w:val="00244ACE"/>
    <w:rsid w:val="00244FE7"/>
    <w:rsid w:val="002519D8"/>
    <w:rsid w:val="002646B8"/>
    <w:rsid w:val="00272061"/>
    <w:rsid w:val="002727D0"/>
    <w:rsid w:val="0027353A"/>
    <w:rsid w:val="00273BF8"/>
    <w:rsid w:val="0027790B"/>
    <w:rsid w:val="0028002B"/>
    <w:rsid w:val="002809B6"/>
    <w:rsid w:val="00285456"/>
    <w:rsid w:val="00291929"/>
    <w:rsid w:val="002943ED"/>
    <w:rsid w:val="002944B0"/>
    <w:rsid w:val="00296AC1"/>
    <w:rsid w:val="002A3570"/>
    <w:rsid w:val="002A73B2"/>
    <w:rsid w:val="002B38C0"/>
    <w:rsid w:val="002B47BD"/>
    <w:rsid w:val="002B7767"/>
    <w:rsid w:val="002B77FF"/>
    <w:rsid w:val="002B7ADA"/>
    <w:rsid w:val="002C0B3E"/>
    <w:rsid w:val="002D3140"/>
    <w:rsid w:val="002D7529"/>
    <w:rsid w:val="002E11D8"/>
    <w:rsid w:val="002E541B"/>
    <w:rsid w:val="002F177A"/>
    <w:rsid w:val="00300837"/>
    <w:rsid w:val="00304E13"/>
    <w:rsid w:val="0031060A"/>
    <w:rsid w:val="00313BF3"/>
    <w:rsid w:val="0032067E"/>
    <w:rsid w:val="003216F0"/>
    <w:rsid w:val="00325BFD"/>
    <w:rsid w:val="00331285"/>
    <w:rsid w:val="00332B1A"/>
    <w:rsid w:val="00333366"/>
    <w:rsid w:val="00337A8D"/>
    <w:rsid w:val="003426F5"/>
    <w:rsid w:val="00351BD7"/>
    <w:rsid w:val="00353C24"/>
    <w:rsid w:val="00370974"/>
    <w:rsid w:val="003777D8"/>
    <w:rsid w:val="00377FEC"/>
    <w:rsid w:val="00381F8D"/>
    <w:rsid w:val="00396FED"/>
    <w:rsid w:val="003A2340"/>
    <w:rsid w:val="003A40E1"/>
    <w:rsid w:val="003B1C16"/>
    <w:rsid w:val="003C22B2"/>
    <w:rsid w:val="003D3AF5"/>
    <w:rsid w:val="003D3BF2"/>
    <w:rsid w:val="003D62AF"/>
    <w:rsid w:val="003E1879"/>
    <w:rsid w:val="003E202F"/>
    <w:rsid w:val="003E3D86"/>
    <w:rsid w:val="00402276"/>
    <w:rsid w:val="00402B7D"/>
    <w:rsid w:val="00416191"/>
    <w:rsid w:val="00416E1D"/>
    <w:rsid w:val="00425BB4"/>
    <w:rsid w:val="00427402"/>
    <w:rsid w:val="00430BD5"/>
    <w:rsid w:val="004346DB"/>
    <w:rsid w:val="00440859"/>
    <w:rsid w:val="004419B4"/>
    <w:rsid w:val="00446B42"/>
    <w:rsid w:val="004517DB"/>
    <w:rsid w:val="004562A3"/>
    <w:rsid w:val="00456C10"/>
    <w:rsid w:val="004605B4"/>
    <w:rsid w:val="00482602"/>
    <w:rsid w:val="00486B62"/>
    <w:rsid w:val="00486BEB"/>
    <w:rsid w:val="0049429B"/>
    <w:rsid w:val="004A0854"/>
    <w:rsid w:val="004A0E28"/>
    <w:rsid w:val="004A2C06"/>
    <w:rsid w:val="004B0AA9"/>
    <w:rsid w:val="004B63D9"/>
    <w:rsid w:val="004C7D8A"/>
    <w:rsid w:val="004D204F"/>
    <w:rsid w:val="004D60C4"/>
    <w:rsid w:val="004D7140"/>
    <w:rsid w:val="004E61EC"/>
    <w:rsid w:val="004F7DA7"/>
    <w:rsid w:val="00500EE0"/>
    <w:rsid w:val="00512EAF"/>
    <w:rsid w:val="00513BB1"/>
    <w:rsid w:val="0051586E"/>
    <w:rsid w:val="0052239E"/>
    <w:rsid w:val="00523BB2"/>
    <w:rsid w:val="00526DB5"/>
    <w:rsid w:val="0053217E"/>
    <w:rsid w:val="00540287"/>
    <w:rsid w:val="005406C4"/>
    <w:rsid w:val="005414FF"/>
    <w:rsid w:val="0054172E"/>
    <w:rsid w:val="00544142"/>
    <w:rsid w:val="00564255"/>
    <w:rsid w:val="00564FD1"/>
    <w:rsid w:val="00572E1A"/>
    <w:rsid w:val="00573530"/>
    <w:rsid w:val="005742F5"/>
    <w:rsid w:val="00584D86"/>
    <w:rsid w:val="0058689C"/>
    <w:rsid w:val="0059154A"/>
    <w:rsid w:val="00592DA7"/>
    <w:rsid w:val="0059387C"/>
    <w:rsid w:val="00594123"/>
    <w:rsid w:val="005A3164"/>
    <w:rsid w:val="005B4D40"/>
    <w:rsid w:val="005C3D19"/>
    <w:rsid w:val="005C3F44"/>
    <w:rsid w:val="005C6091"/>
    <w:rsid w:val="005D4A0D"/>
    <w:rsid w:val="005D73BA"/>
    <w:rsid w:val="005E7DE9"/>
    <w:rsid w:val="005F7B71"/>
    <w:rsid w:val="006079CA"/>
    <w:rsid w:val="00611BDC"/>
    <w:rsid w:val="006141F6"/>
    <w:rsid w:val="006146B4"/>
    <w:rsid w:val="00621224"/>
    <w:rsid w:val="006270A5"/>
    <w:rsid w:val="006338F4"/>
    <w:rsid w:val="00641301"/>
    <w:rsid w:val="00641CBE"/>
    <w:rsid w:val="00646BD8"/>
    <w:rsid w:val="00654378"/>
    <w:rsid w:val="006569AC"/>
    <w:rsid w:val="006602FF"/>
    <w:rsid w:val="00662BD9"/>
    <w:rsid w:val="006713C3"/>
    <w:rsid w:val="00687BA8"/>
    <w:rsid w:val="006904BC"/>
    <w:rsid w:val="00690608"/>
    <w:rsid w:val="006A1CA9"/>
    <w:rsid w:val="006A6879"/>
    <w:rsid w:val="006A7D8A"/>
    <w:rsid w:val="006B3F83"/>
    <w:rsid w:val="006B5932"/>
    <w:rsid w:val="006B6B06"/>
    <w:rsid w:val="006D4009"/>
    <w:rsid w:val="006D4277"/>
    <w:rsid w:val="006D7CF1"/>
    <w:rsid w:val="006E0874"/>
    <w:rsid w:val="006E2F54"/>
    <w:rsid w:val="006F0EF4"/>
    <w:rsid w:val="006F21A3"/>
    <w:rsid w:val="006F5FC3"/>
    <w:rsid w:val="00701445"/>
    <w:rsid w:val="00702CCD"/>
    <w:rsid w:val="00710142"/>
    <w:rsid w:val="00714F34"/>
    <w:rsid w:val="00715833"/>
    <w:rsid w:val="00716B4A"/>
    <w:rsid w:val="00726245"/>
    <w:rsid w:val="00730930"/>
    <w:rsid w:val="00732179"/>
    <w:rsid w:val="00737968"/>
    <w:rsid w:val="00740483"/>
    <w:rsid w:val="00741643"/>
    <w:rsid w:val="00745BDD"/>
    <w:rsid w:val="00752D3D"/>
    <w:rsid w:val="00755FC3"/>
    <w:rsid w:val="0076248E"/>
    <w:rsid w:val="0076276E"/>
    <w:rsid w:val="00771147"/>
    <w:rsid w:val="00773B76"/>
    <w:rsid w:val="007753FA"/>
    <w:rsid w:val="007A4E61"/>
    <w:rsid w:val="007A60B4"/>
    <w:rsid w:val="007B1138"/>
    <w:rsid w:val="007B417F"/>
    <w:rsid w:val="007B496C"/>
    <w:rsid w:val="007B4C6F"/>
    <w:rsid w:val="007B5162"/>
    <w:rsid w:val="007B5FA1"/>
    <w:rsid w:val="007D769C"/>
    <w:rsid w:val="007D78CE"/>
    <w:rsid w:val="007E25CF"/>
    <w:rsid w:val="007F28D9"/>
    <w:rsid w:val="0080028E"/>
    <w:rsid w:val="00800444"/>
    <w:rsid w:val="00807888"/>
    <w:rsid w:val="00810334"/>
    <w:rsid w:val="00811057"/>
    <w:rsid w:val="00811914"/>
    <w:rsid w:val="00812CDC"/>
    <w:rsid w:val="00813227"/>
    <w:rsid w:val="00816482"/>
    <w:rsid w:val="00823754"/>
    <w:rsid w:val="00823BF8"/>
    <w:rsid w:val="00826FDF"/>
    <w:rsid w:val="00832B7E"/>
    <w:rsid w:val="008365B7"/>
    <w:rsid w:val="00840CA5"/>
    <w:rsid w:val="00841E6F"/>
    <w:rsid w:val="00844A0B"/>
    <w:rsid w:val="00850A4A"/>
    <w:rsid w:val="0085580D"/>
    <w:rsid w:val="00871405"/>
    <w:rsid w:val="00872975"/>
    <w:rsid w:val="00875427"/>
    <w:rsid w:val="0088022D"/>
    <w:rsid w:val="00895194"/>
    <w:rsid w:val="00896A66"/>
    <w:rsid w:val="008A41A3"/>
    <w:rsid w:val="008B22CC"/>
    <w:rsid w:val="008B3D88"/>
    <w:rsid w:val="008B593D"/>
    <w:rsid w:val="008C6ADA"/>
    <w:rsid w:val="008D1FAA"/>
    <w:rsid w:val="008D3AF9"/>
    <w:rsid w:val="008E10C5"/>
    <w:rsid w:val="008E5E31"/>
    <w:rsid w:val="008E71F5"/>
    <w:rsid w:val="008F4782"/>
    <w:rsid w:val="008F749A"/>
    <w:rsid w:val="00902934"/>
    <w:rsid w:val="00911F4E"/>
    <w:rsid w:val="00912A38"/>
    <w:rsid w:val="00915516"/>
    <w:rsid w:val="00916C5F"/>
    <w:rsid w:val="00922E17"/>
    <w:rsid w:val="009278C1"/>
    <w:rsid w:val="00930CBE"/>
    <w:rsid w:val="009408DB"/>
    <w:rsid w:val="009445FB"/>
    <w:rsid w:val="009506F7"/>
    <w:rsid w:val="00954699"/>
    <w:rsid w:val="009676A3"/>
    <w:rsid w:val="00974422"/>
    <w:rsid w:val="00994C19"/>
    <w:rsid w:val="00997614"/>
    <w:rsid w:val="00997EC6"/>
    <w:rsid w:val="009A3CD8"/>
    <w:rsid w:val="009B0C4B"/>
    <w:rsid w:val="009C33AB"/>
    <w:rsid w:val="009C6782"/>
    <w:rsid w:val="009C7B09"/>
    <w:rsid w:val="009D095B"/>
    <w:rsid w:val="009D3785"/>
    <w:rsid w:val="009D3AD9"/>
    <w:rsid w:val="009E3FD3"/>
    <w:rsid w:val="009E62C5"/>
    <w:rsid w:val="009F1B8F"/>
    <w:rsid w:val="009F6022"/>
    <w:rsid w:val="00A20D9D"/>
    <w:rsid w:val="00A35E41"/>
    <w:rsid w:val="00A432A1"/>
    <w:rsid w:val="00A43FFC"/>
    <w:rsid w:val="00A445B3"/>
    <w:rsid w:val="00A46041"/>
    <w:rsid w:val="00A51903"/>
    <w:rsid w:val="00A615D6"/>
    <w:rsid w:val="00A66077"/>
    <w:rsid w:val="00A672BF"/>
    <w:rsid w:val="00A72E58"/>
    <w:rsid w:val="00A73F90"/>
    <w:rsid w:val="00A82A82"/>
    <w:rsid w:val="00A87343"/>
    <w:rsid w:val="00A87E90"/>
    <w:rsid w:val="00A97086"/>
    <w:rsid w:val="00AA03F3"/>
    <w:rsid w:val="00AA0522"/>
    <w:rsid w:val="00AA203D"/>
    <w:rsid w:val="00AA2117"/>
    <w:rsid w:val="00AA214A"/>
    <w:rsid w:val="00AA75E2"/>
    <w:rsid w:val="00AD5E49"/>
    <w:rsid w:val="00AE1284"/>
    <w:rsid w:val="00AE4EAF"/>
    <w:rsid w:val="00AE7CAC"/>
    <w:rsid w:val="00B063B1"/>
    <w:rsid w:val="00B13C20"/>
    <w:rsid w:val="00B20F7D"/>
    <w:rsid w:val="00B302F7"/>
    <w:rsid w:val="00B303BD"/>
    <w:rsid w:val="00B3131D"/>
    <w:rsid w:val="00B3286C"/>
    <w:rsid w:val="00B407FE"/>
    <w:rsid w:val="00B43A38"/>
    <w:rsid w:val="00B452BF"/>
    <w:rsid w:val="00B526C6"/>
    <w:rsid w:val="00B52B75"/>
    <w:rsid w:val="00B542C2"/>
    <w:rsid w:val="00B63725"/>
    <w:rsid w:val="00B67498"/>
    <w:rsid w:val="00B912CF"/>
    <w:rsid w:val="00BB0E89"/>
    <w:rsid w:val="00BB4E11"/>
    <w:rsid w:val="00BB534F"/>
    <w:rsid w:val="00BB7C20"/>
    <w:rsid w:val="00BC3A26"/>
    <w:rsid w:val="00BC4792"/>
    <w:rsid w:val="00BC6314"/>
    <w:rsid w:val="00BC78CF"/>
    <w:rsid w:val="00BD0F32"/>
    <w:rsid w:val="00BD717D"/>
    <w:rsid w:val="00BE0787"/>
    <w:rsid w:val="00BE22F2"/>
    <w:rsid w:val="00BF408F"/>
    <w:rsid w:val="00BF4DE6"/>
    <w:rsid w:val="00BF7F83"/>
    <w:rsid w:val="00C0331A"/>
    <w:rsid w:val="00C05783"/>
    <w:rsid w:val="00C15082"/>
    <w:rsid w:val="00C23B21"/>
    <w:rsid w:val="00C25DAF"/>
    <w:rsid w:val="00C26668"/>
    <w:rsid w:val="00C353EA"/>
    <w:rsid w:val="00C35850"/>
    <w:rsid w:val="00C358E7"/>
    <w:rsid w:val="00C36479"/>
    <w:rsid w:val="00C36582"/>
    <w:rsid w:val="00C40E6C"/>
    <w:rsid w:val="00C42556"/>
    <w:rsid w:val="00C431DB"/>
    <w:rsid w:val="00C44BD3"/>
    <w:rsid w:val="00C46E3B"/>
    <w:rsid w:val="00C471C6"/>
    <w:rsid w:val="00C53675"/>
    <w:rsid w:val="00C702A9"/>
    <w:rsid w:val="00C757DA"/>
    <w:rsid w:val="00C7754D"/>
    <w:rsid w:val="00C85464"/>
    <w:rsid w:val="00C911F9"/>
    <w:rsid w:val="00C950E1"/>
    <w:rsid w:val="00CA189A"/>
    <w:rsid w:val="00CA735B"/>
    <w:rsid w:val="00CB18F0"/>
    <w:rsid w:val="00CD4706"/>
    <w:rsid w:val="00CE3946"/>
    <w:rsid w:val="00CF0508"/>
    <w:rsid w:val="00CF3D77"/>
    <w:rsid w:val="00CF599A"/>
    <w:rsid w:val="00D01B89"/>
    <w:rsid w:val="00D04EAB"/>
    <w:rsid w:val="00D15DAC"/>
    <w:rsid w:val="00D20DF0"/>
    <w:rsid w:val="00D2231C"/>
    <w:rsid w:val="00D22996"/>
    <w:rsid w:val="00D276F7"/>
    <w:rsid w:val="00D3082A"/>
    <w:rsid w:val="00D33AF8"/>
    <w:rsid w:val="00D33CFD"/>
    <w:rsid w:val="00D36B58"/>
    <w:rsid w:val="00D37BE1"/>
    <w:rsid w:val="00D37C9D"/>
    <w:rsid w:val="00D4221B"/>
    <w:rsid w:val="00D43F99"/>
    <w:rsid w:val="00D44324"/>
    <w:rsid w:val="00D44358"/>
    <w:rsid w:val="00D51F53"/>
    <w:rsid w:val="00D62086"/>
    <w:rsid w:val="00D66CC6"/>
    <w:rsid w:val="00D81580"/>
    <w:rsid w:val="00D821FD"/>
    <w:rsid w:val="00D86A71"/>
    <w:rsid w:val="00D95F2D"/>
    <w:rsid w:val="00DA32C3"/>
    <w:rsid w:val="00DB241B"/>
    <w:rsid w:val="00DB3D36"/>
    <w:rsid w:val="00DC25DF"/>
    <w:rsid w:val="00DE5FD8"/>
    <w:rsid w:val="00DF5928"/>
    <w:rsid w:val="00DF605E"/>
    <w:rsid w:val="00DF71BE"/>
    <w:rsid w:val="00E029A1"/>
    <w:rsid w:val="00E04C68"/>
    <w:rsid w:val="00E1158C"/>
    <w:rsid w:val="00E1413C"/>
    <w:rsid w:val="00E20B0A"/>
    <w:rsid w:val="00E251CD"/>
    <w:rsid w:val="00E32061"/>
    <w:rsid w:val="00E32EE8"/>
    <w:rsid w:val="00E44618"/>
    <w:rsid w:val="00E45443"/>
    <w:rsid w:val="00E55C25"/>
    <w:rsid w:val="00E566F6"/>
    <w:rsid w:val="00E60FAB"/>
    <w:rsid w:val="00E61617"/>
    <w:rsid w:val="00E64142"/>
    <w:rsid w:val="00E65189"/>
    <w:rsid w:val="00E71F48"/>
    <w:rsid w:val="00E721C4"/>
    <w:rsid w:val="00E90298"/>
    <w:rsid w:val="00E9402A"/>
    <w:rsid w:val="00EA543D"/>
    <w:rsid w:val="00EA6D2C"/>
    <w:rsid w:val="00EB4F2D"/>
    <w:rsid w:val="00EC3554"/>
    <w:rsid w:val="00ED4E0D"/>
    <w:rsid w:val="00ED766D"/>
    <w:rsid w:val="00EE0467"/>
    <w:rsid w:val="00EE3B66"/>
    <w:rsid w:val="00EE58C5"/>
    <w:rsid w:val="00EE6F3E"/>
    <w:rsid w:val="00EF4498"/>
    <w:rsid w:val="00EF5CCB"/>
    <w:rsid w:val="00F03B23"/>
    <w:rsid w:val="00F05CFC"/>
    <w:rsid w:val="00F12683"/>
    <w:rsid w:val="00F13145"/>
    <w:rsid w:val="00F2071F"/>
    <w:rsid w:val="00F24311"/>
    <w:rsid w:val="00F33D1C"/>
    <w:rsid w:val="00F403BF"/>
    <w:rsid w:val="00F40C63"/>
    <w:rsid w:val="00F4659D"/>
    <w:rsid w:val="00F50E77"/>
    <w:rsid w:val="00F5193A"/>
    <w:rsid w:val="00F531A5"/>
    <w:rsid w:val="00F57525"/>
    <w:rsid w:val="00F65D8E"/>
    <w:rsid w:val="00F672EC"/>
    <w:rsid w:val="00F74AC7"/>
    <w:rsid w:val="00F80127"/>
    <w:rsid w:val="00F911B7"/>
    <w:rsid w:val="00F91B98"/>
    <w:rsid w:val="00F94B78"/>
    <w:rsid w:val="00F953D0"/>
    <w:rsid w:val="00F96A94"/>
    <w:rsid w:val="00FA22D2"/>
    <w:rsid w:val="00FA66AC"/>
    <w:rsid w:val="00FB0352"/>
    <w:rsid w:val="00FB78BD"/>
    <w:rsid w:val="00FC30BA"/>
    <w:rsid w:val="00FC359F"/>
    <w:rsid w:val="00FD7ECE"/>
    <w:rsid w:val="00FE027E"/>
    <w:rsid w:val="00FE547E"/>
    <w:rsid w:val="00FF19C8"/>
    <w:rsid w:val="00FF2E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79B5A"/>
  <w15:chartTrackingRefBased/>
  <w15:docId w15:val="{114CEF75-D478-934B-9627-05C0B9258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B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
    <w:name w:val="bu"/>
    <w:basedOn w:val="Normal"/>
    <w:rsid w:val="00716B4A"/>
    <w:pPr>
      <w:spacing w:before="100" w:beforeAutospacing="1" w:after="100" w:afterAutospacing="1"/>
    </w:pPr>
    <w:rPr>
      <w:rFonts w:ascii="Times New Roman" w:eastAsia="Times New Roman" w:hAnsi="Times New Roman" w:cs="Times New Roman"/>
      <w:lang w:eastAsia="en-GB"/>
    </w:rPr>
  </w:style>
  <w:style w:type="character" w:customStyle="1" w:styleId="bj">
    <w:name w:val="bj"/>
    <w:basedOn w:val="DefaultParagraphFont"/>
    <w:rsid w:val="00716B4A"/>
  </w:style>
  <w:style w:type="paragraph" w:customStyle="1" w:styleId="br">
    <w:name w:val="br"/>
    <w:basedOn w:val="Normal"/>
    <w:rsid w:val="00716B4A"/>
    <w:pPr>
      <w:spacing w:before="100" w:beforeAutospacing="1" w:after="100" w:afterAutospacing="1"/>
    </w:pPr>
    <w:rPr>
      <w:rFonts w:ascii="Times New Roman" w:eastAsia="Times New Roman" w:hAnsi="Times New Roman" w:cs="Times New Roman"/>
      <w:lang w:eastAsia="en-GB"/>
    </w:rPr>
  </w:style>
  <w:style w:type="character" w:customStyle="1" w:styleId="bp">
    <w:name w:val="bp"/>
    <w:basedOn w:val="DefaultParagraphFont"/>
    <w:rsid w:val="00716B4A"/>
  </w:style>
  <w:style w:type="paragraph" w:customStyle="1" w:styleId="bt">
    <w:name w:val="bt"/>
    <w:basedOn w:val="Normal"/>
    <w:rsid w:val="00716B4A"/>
    <w:pPr>
      <w:spacing w:before="100" w:beforeAutospacing="1" w:after="100" w:afterAutospacing="1"/>
    </w:pPr>
    <w:rPr>
      <w:rFonts w:ascii="Times New Roman" w:eastAsia="Times New Roman" w:hAnsi="Times New Roman" w:cs="Times New Roman"/>
      <w:lang w:eastAsia="en-GB"/>
    </w:rPr>
  </w:style>
  <w:style w:type="character" w:customStyle="1" w:styleId="bk">
    <w:name w:val="bk"/>
    <w:basedOn w:val="DefaultParagraphFont"/>
    <w:rsid w:val="00716B4A"/>
  </w:style>
  <w:style w:type="character" w:customStyle="1" w:styleId="bi">
    <w:name w:val="bi"/>
    <w:basedOn w:val="DefaultParagraphFont"/>
    <w:rsid w:val="00716B4A"/>
  </w:style>
  <w:style w:type="paragraph" w:styleId="Footer">
    <w:name w:val="footer"/>
    <w:basedOn w:val="Normal"/>
    <w:link w:val="FooterChar"/>
    <w:uiPriority w:val="99"/>
    <w:unhideWhenUsed/>
    <w:rsid w:val="00716B4A"/>
    <w:pPr>
      <w:tabs>
        <w:tab w:val="center" w:pos="4680"/>
        <w:tab w:val="right" w:pos="9360"/>
      </w:tabs>
    </w:pPr>
  </w:style>
  <w:style w:type="character" w:customStyle="1" w:styleId="FooterChar">
    <w:name w:val="Footer Char"/>
    <w:basedOn w:val="DefaultParagraphFont"/>
    <w:link w:val="Footer"/>
    <w:uiPriority w:val="99"/>
    <w:rsid w:val="00716B4A"/>
  </w:style>
  <w:style w:type="character" w:styleId="PageNumber">
    <w:name w:val="page number"/>
    <w:basedOn w:val="DefaultParagraphFont"/>
    <w:uiPriority w:val="99"/>
    <w:semiHidden/>
    <w:unhideWhenUsed/>
    <w:rsid w:val="00716B4A"/>
  </w:style>
  <w:style w:type="paragraph" w:styleId="ListParagraph">
    <w:name w:val="List Paragraph"/>
    <w:basedOn w:val="Normal"/>
    <w:uiPriority w:val="34"/>
    <w:qFormat/>
    <w:rsid w:val="00E45443"/>
    <w:pPr>
      <w:ind w:left="720"/>
      <w:contextualSpacing/>
    </w:pPr>
  </w:style>
  <w:style w:type="paragraph" w:styleId="NormalWeb">
    <w:name w:val="Normal (Web)"/>
    <w:basedOn w:val="Normal"/>
    <w:uiPriority w:val="99"/>
    <w:unhideWhenUsed/>
    <w:rsid w:val="00F12683"/>
    <w:pPr>
      <w:spacing w:before="100" w:beforeAutospacing="1" w:after="100" w:afterAutospacing="1"/>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F911B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911B7"/>
    <w:rPr>
      <w:rFonts w:ascii="Times New Roman" w:hAnsi="Times New Roman" w:cs="Times New Roman"/>
      <w:sz w:val="18"/>
      <w:szCs w:val="18"/>
    </w:rPr>
  </w:style>
  <w:style w:type="paragraph" w:styleId="Header">
    <w:name w:val="header"/>
    <w:basedOn w:val="Normal"/>
    <w:link w:val="HeaderChar"/>
    <w:uiPriority w:val="99"/>
    <w:unhideWhenUsed/>
    <w:rsid w:val="00EE3B66"/>
    <w:pPr>
      <w:tabs>
        <w:tab w:val="center" w:pos="4513"/>
        <w:tab w:val="right" w:pos="9026"/>
      </w:tabs>
    </w:pPr>
  </w:style>
  <w:style w:type="character" w:customStyle="1" w:styleId="HeaderChar">
    <w:name w:val="Header Char"/>
    <w:basedOn w:val="DefaultParagraphFont"/>
    <w:link w:val="Header"/>
    <w:uiPriority w:val="99"/>
    <w:rsid w:val="00EE3B66"/>
  </w:style>
  <w:style w:type="table" w:styleId="TableGrid">
    <w:name w:val="Table Grid"/>
    <w:basedOn w:val="TableNormal"/>
    <w:uiPriority w:val="39"/>
    <w:rsid w:val="00EE0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
    <w:name w:val="bv"/>
    <w:basedOn w:val="Normal"/>
    <w:rsid w:val="00D36B58"/>
    <w:pPr>
      <w:spacing w:before="100" w:beforeAutospacing="1" w:after="100" w:afterAutospacing="1"/>
    </w:pPr>
    <w:rPr>
      <w:rFonts w:ascii="Times New Roman" w:eastAsia="Times New Roman" w:hAnsi="Times New Roman" w:cs="Times New Roman"/>
      <w:lang w:eastAsia="en-GB"/>
    </w:rPr>
  </w:style>
  <w:style w:type="character" w:customStyle="1" w:styleId="bf">
    <w:name w:val="bf"/>
    <w:basedOn w:val="DefaultParagraphFont"/>
    <w:rsid w:val="00D36B58"/>
  </w:style>
  <w:style w:type="character" w:customStyle="1" w:styleId="bw">
    <w:name w:val="bw"/>
    <w:basedOn w:val="DefaultParagraphFont"/>
    <w:rsid w:val="00D36B58"/>
  </w:style>
  <w:style w:type="character" w:customStyle="1" w:styleId="bx">
    <w:name w:val="bx"/>
    <w:basedOn w:val="DefaultParagraphFont"/>
    <w:rsid w:val="00D36B58"/>
  </w:style>
  <w:style w:type="character" w:customStyle="1" w:styleId="by">
    <w:name w:val="by"/>
    <w:basedOn w:val="DefaultParagraphFont"/>
    <w:rsid w:val="00D36B58"/>
  </w:style>
  <w:style w:type="paragraph" w:customStyle="1" w:styleId="ca">
    <w:name w:val="ca"/>
    <w:basedOn w:val="Normal"/>
    <w:rsid w:val="00D36B58"/>
    <w:pPr>
      <w:spacing w:before="100" w:beforeAutospacing="1" w:after="100" w:afterAutospacing="1"/>
    </w:pPr>
    <w:rPr>
      <w:rFonts w:ascii="Times New Roman" w:eastAsia="Times New Roman" w:hAnsi="Times New Roman" w:cs="Times New Roman"/>
      <w:lang w:eastAsia="en-GB"/>
    </w:rPr>
  </w:style>
  <w:style w:type="character" w:customStyle="1" w:styleId="bn">
    <w:name w:val="bn"/>
    <w:basedOn w:val="DefaultParagraphFont"/>
    <w:rsid w:val="00D36B58"/>
  </w:style>
  <w:style w:type="character" w:customStyle="1" w:styleId="cb">
    <w:name w:val="cb"/>
    <w:basedOn w:val="DefaultParagraphFont"/>
    <w:rsid w:val="00D36B58"/>
  </w:style>
  <w:style w:type="paragraph" w:customStyle="1" w:styleId="cc">
    <w:name w:val="cc"/>
    <w:basedOn w:val="Normal"/>
    <w:rsid w:val="00D36B58"/>
    <w:pPr>
      <w:spacing w:before="100" w:beforeAutospacing="1" w:after="100" w:afterAutospacing="1"/>
    </w:pPr>
    <w:rPr>
      <w:rFonts w:ascii="Times New Roman" w:eastAsia="Times New Roman" w:hAnsi="Times New Roman" w:cs="Times New Roman"/>
      <w:lang w:eastAsia="en-GB"/>
    </w:rPr>
  </w:style>
  <w:style w:type="character" w:customStyle="1" w:styleId="q">
    <w:name w:val="q"/>
    <w:basedOn w:val="DefaultParagraphFont"/>
    <w:rsid w:val="00D36B58"/>
  </w:style>
  <w:style w:type="paragraph" w:customStyle="1" w:styleId="cd">
    <w:name w:val="cd"/>
    <w:basedOn w:val="Normal"/>
    <w:rsid w:val="00D36B58"/>
    <w:pPr>
      <w:spacing w:before="100" w:beforeAutospacing="1" w:after="100" w:afterAutospacing="1"/>
    </w:pPr>
    <w:rPr>
      <w:rFonts w:ascii="Times New Roman" w:eastAsia="Times New Roman" w:hAnsi="Times New Roman" w:cs="Times New Roman"/>
      <w:lang w:eastAsia="en-GB"/>
    </w:rPr>
  </w:style>
  <w:style w:type="character" w:customStyle="1" w:styleId="aw">
    <w:name w:val="aw"/>
    <w:basedOn w:val="DefaultParagraphFont"/>
    <w:rsid w:val="00D86A71"/>
  </w:style>
  <w:style w:type="character" w:customStyle="1" w:styleId="p">
    <w:name w:val="p"/>
    <w:basedOn w:val="DefaultParagraphFont"/>
    <w:rsid w:val="00D86A71"/>
  </w:style>
  <w:style w:type="paragraph" w:customStyle="1" w:styleId="bz">
    <w:name w:val="bz"/>
    <w:basedOn w:val="Normal"/>
    <w:rsid w:val="00737968"/>
    <w:pPr>
      <w:spacing w:before="100" w:beforeAutospacing="1" w:after="100" w:afterAutospacing="1"/>
    </w:pPr>
    <w:rPr>
      <w:rFonts w:ascii="Times New Roman" w:eastAsia="Times New Roman" w:hAnsi="Times New Roman" w:cs="Times New Roman"/>
      <w:lang w:eastAsia="en-GB"/>
    </w:rPr>
  </w:style>
  <w:style w:type="paragraph" w:customStyle="1" w:styleId="ch">
    <w:name w:val="ch"/>
    <w:basedOn w:val="Normal"/>
    <w:rsid w:val="00737968"/>
    <w:pPr>
      <w:spacing w:before="100" w:beforeAutospacing="1" w:after="100" w:afterAutospacing="1"/>
    </w:pPr>
    <w:rPr>
      <w:rFonts w:ascii="Times New Roman" w:eastAsia="Times New Roman" w:hAnsi="Times New Roman" w:cs="Times New Roman"/>
      <w:lang w:eastAsia="en-GB"/>
    </w:rPr>
  </w:style>
  <w:style w:type="paragraph" w:customStyle="1" w:styleId="cl">
    <w:name w:val="cl"/>
    <w:basedOn w:val="Normal"/>
    <w:rsid w:val="00737968"/>
    <w:pPr>
      <w:spacing w:before="100" w:beforeAutospacing="1" w:after="100" w:afterAutospacing="1"/>
    </w:pPr>
    <w:rPr>
      <w:rFonts w:ascii="Times New Roman" w:eastAsia="Times New Roman" w:hAnsi="Times New Roman" w:cs="Times New Roman"/>
      <w:lang w:eastAsia="en-GB"/>
    </w:rPr>
  </w:style>
  <w:style w:type="character" w:customStyle="1" w:styleId="cm">
    <w:name w:val="cm"/>
    <w:basedOn w:val="DefaultParagraphFont"/>
    <w:rsid w:val="00737968"/>
  </w:style>
  <w:style w:type="character" w:customStyle="1" w:styleId="cn">
    <w:name w:val="cn"/>
    <w:basedOn w:val="DefaultParagraphFont"/>
    <w:rsid w:val="00737968"/>
  </w:style>
  <w:style w:type="character" w:customStyle="1" w:styleId="at">
    <w:name w:val="at"/>
    <w:basedOn w:val="DefaultParagraphFont"/>
    <w:rsid w:val="00737968"/>
  </w:style>
  <w:style w:type="paragraph" w:customStyle="1" w:styleId="Default">
    <w:name w:val="Default"/>
    <w:rsid w:val="00C757DA"/>
    <w:pPr>
      <w:autoSpaceDE w:val="0"/>
      <w:autoSpaceDN w:val="0"/>
      <w:adjustRightInd w:val="0"/>
    </w:pPr>
    <w:rPr>
      <w:rFonts w:ascii="Calibri" w:hAnsi="Calibri" w:cs="Calibri"/>
      <w:color w:val="000000"/>
    </w:rPr>
  </w:style>
  <w:style w:type="paragraph" w:customStyle="1" w:styleId="u">
    <w:name w:val="u"/>
    <w:basedOn w:val="Normal"/>
    <w:rsid w:val="00085328"/>
    <w:pPr>
      <w:spacing w:before="100" w:beforeAutospacing="1" w:after="100" w:afterAutospacing="1"/>
    </w:pPr>
    <w:rPr>
      <w:rFonts w:ascii="Times New Roman" w:eastAsia="Times New Roman" w:hAnsi="Times New Roman" w:cs="Times New Roman"/>
      <w:lang w:eastAsia="en-GB"/>
    </w:rPr>
  </w:style>
  <w:style w:type="character" w:customStyle="1" w:styleId="o">
    <w:name w:val="o"/>
    <w:basedOn w:val="DefaultParagraphFont"/>
    <w:rsid w:val="00085328"/>
  </w:style>
  <w:style w:type="paragraph" w:customStyle="1" w:styleId="bg">
    <w:name w:val="bg"/>
    <w:basedOn w:val="Normal"/>
    <w:rsid w:val="00486BEB"/>
    <w:pPr>
      <w:spacing w:before="100" w:beforeAutospacing="1" w:after="100" w:afterAutospacing="1"/>
    </w:pPr>
    <w:rPr>
      <w:rFonts w:ascii="Times New Roman" w:eastAsia="Times New Roman" w:hAnsi="Times New Roman" w:cs="Times New Roman"/>
      <w:lang w:eastAsia="en-GB"/>
    </w:rPr>
  </w:style>
  <w:style w:type="character" w:customStyle="1" w:styleId="ab">
    <w:name w:val="ab"/>
    <w:basedOn w:val="DefaultParagraphFont"/>
    <w:rsid w:val="00486BEB"/>
  </w:style>
  <w:style w:type="paragraph" w:customStyle="1" w:styleId="bh">
    <w:name w:val="bh"/>
    <w:basedOn w:val="Normal"/>
    <w:rsid w:val="00486BEB"/>
    <w:pPr>
      <w:spacing w:before="100" w:beforeAutospacing="1" w:after="100" w:afterAutospacing="1"/>
    </w:pPr>
    <w:rPr>
      <w:rFonts w:ascii="Times New Roman" w:eastAsia="Times New Roman" w:hAnsi="Times New Roman" w:cs="Times New Roman"/>
      <w:lang w:eastAsia="en-GB"/>
    </w:rPr>
  </w:style>
  <w:style w:type="paragraph" w:customStyle="1" w:styleId="bd">
    <w:name w:val="bd"/>
    <w:basedOn w:val="Normal"/>
    <w:rsid w:val="00486BEB"/>
    <w:pPr>
      <w:spacing w:before="100" w:beforeAutospacing="1" w:after="100" w:afterAutospacing="1"/>
    </w:pPr>
    <w:rPr>
      <w:rFonts w:ascii="Times New Roman" w:eastAsia="Times New Roman" w:hAnsi="Times New Roman" w:cs="Times New Roman"/>
      <w:lang w:eastAsia="en-GB"/>
    </w:rPr>
  </w:style>
  <w:style w:type="paragraph" w:customStyle="1" w:styleId="db">
    <w:name w:val="db"/>
    <w:basedOn w:val="Normal"/>
    <w:rsid w:val="007A60B4"/>
    <w:pPr>
      <w:spacing w:before="100" w:beforeAutospacing="1" w:after="100" w:afterAutospacing="1"/>
    </w:pPr>
    <w:rPr>
      <w:rFonts w:ascii="Times New Roman" w:eastAsia="Times New Roman" w:hAnsi="Times New Roman" w:cs="Times New Roman"/>
      <w:lang w:eastAsia="en-GB"/>
    </w:rPr>
  </w:style>
  <w:style w:type="character" w:customStyle="1" w:styleId="dc">
    <w:name w:val="dc"/>
    <w:basedOn w:val="DefaultParagraphFont"/>
    <w:rsid w:val="007A60B4"/>
  </w:style>
  <w:style w:type="paragraph" w:customStyle="1" w:styleId="dd">
    <w:name w:val="dd"/>
    <w:basedOn w:val="Normal"/>
    <w:rsid w:val="007A60B4"/>
    <w:pPr>
      <w:spacing w:before="100" w:beforeAutospacing="1" w:after="100" w:afterAutospacing="1"/>
    </w:pPr>
    <w:rPr>
      <w:rFonts w:ascii="Times New Roman" w:eastAsia="Times New Roman" w:hAnsi="Times New Roman" w:cs="Times New Roman"/>
      <w:lang w:eastAsia="en-GB"/>
    </w:rPr>
  </w:style>
  <w:style w:type="character" w:customStyle="1" w:styleId="ci">
    <w:name w:val="ci"/>
    <w:basedOn w:val="DefaultParagraphFont"/>
    <w:rsid w:val="007A60B4"/>
  </w:style>
  <w:style w:type="paragraph" w:customStyle="1" w:styleId="de">
    <w:name w:val="de"/>
    <w:basedOn w:val="Normal"/>
    <w:rsid w:val="007A60B4"/>
    <w:pPr>
      <w:spacing w:before="100" w:beforeAutospacing="1" w:after="100" w:afterAutospacing="1"/>
    </w:pPr>
    <w:rPr>
      <w:rFonts w:ascii="Times New Roman" w:eastAsia="Times New Roman" w:hAnsi="Times New Roman" w:cs="Times New Roman"/>
      <w:lang w:eastAsia="en-GB"/>
    </w:rPr>
  </w:style>
  <w:style w:type="character" w:customStyle="1" w:styleId="df">
    <w:name w:val="df"/>
    <w:basedOn w:val="DefaultParagraphFont"/>
    <w:rsid w:val="007A60B4"/>
  </w:style>
  <w:style w:type="paragraph" w:customStyle="1" w:styleId="dg">
    <w:name w:val="dg"/>
    <w:basedOn w:val="Normal"/>
    <w:rsid w:val="007A60B4"/>
    <w:pPr>
      <w:spacing w:before="100" w:beforeAutospacing="1" w:after="100" w:afterAutospacing="1"/>
    </w:pPr>
    <w:rPr>
      <w:rFonts w:ascii="Times New Roman" w:eastAsia="Times New Roman" w:hAnsi="Times New Roman" w:cs="Times New Roman"/>
      <w:lang w:eastAsia="en-GB"/>
    </w:rPr>
  </w:style>
  <w:style w:type="paragraph" w:customStyle="1" w:styleId="di">
    <w:name w:val="di"/>
    <w:basedOn w:val="Normal"/>
    <w:rsid w:val="007A60B4"/>
    <w:pPr>
      <w:spacing w:before="100" w:beforeAutospacing="1" w:after="100" w:afterAutospacing="1"/>
    </w:pPr>
    <w:rPr>
      <w:rFonts w:ascii="Times New Roman" w:eastAsia="Times New Roman" w:hAnsi="Times New Roman" w:cs="Times New Roman"/>
      <w:lang w:eastAsia="en-GB"/>
    </w:rPr>
  </w:style>
  <w:style w:type="character" w:customStyle="1" w:styleId="da">
    <w:name w:val="da"/>
    <w:basedOn w:val="DefaultParagraphFont"/>
    <w:rsid w:val="007A60B4"/>
  </w:style>
  <w:style w:type="paragraph" w:customStyle="1" w:styleId="dj">
    <w:name w:val="dj"/>
    <w:basedOn w:val="Normal"/>
    <w:rsid w:val="007A60B4"/>
    <w:pPr>
      <w:spacing w:before="100" w:beforeAutospacing="1" w:after="100" w:afterAutospacing="1"/>
    </w:pPr>
    <w:rPr>
      <w:rFonts w:ascii="Times New Roman" w:eastAsia="Times New Roman" w:hAnsi="Times New Roman" w:cs="Times New Roman"/>
      <w:lang w:eastAsia="en-GB"/>
    </w:rPr>
  </w:style>
  <w:style w:type="paragraph" w:customStyle="1" w:styleId="dk">
    <w:name w:val="dk"/>
    <w:basedOn w:val="Normal"/>
    <w:rsid w:val="007A60B4"/>
    <w:pPr>
      <w:spacing w:before="100" w:beforeAutospacing="1" w:after="100" w:afterAutospacing="1"/>
    </w:pPr>
    <w:rPr>
      <w:rFonts w:ascii="Times New Roman" w:eastAsia="Times New Roman" w:hAnsi="Times New Roman" w:cs="Times New Roman"/>
      <w:lang w:eastAsia="en-GB"/>
    </w:rPr>
  </w:style>
  <w:style w:type="character" w:customStyle="1" w:styleId="dl">
    <w:name w:val="dl"/>
    <w:basedOn w:val="DefaultParagraphFont"/>
    <w:rsid w:val="007A60B4"/>
  </w:style>
  <w:style w:type="paragraph" w:customStyle="1" w:styleId="dm">
    <w:name w:val="dm"/>
    <w:basedOn w:val="Normal"/>
    <w:rsid w:val="007A60B4"/>
    <w:pPr>
      <w:spacing w:before="100" w:beforeAutospacing="1" w:after="100" w:afterAutospacing="1"/>
    </w:pPr>
    <w:rPr>
      <w:rFonts w:ascii="Times New Roman" w:eastAsia="Times New Roman" w:hAnsi="Times New Roman" w:cs="Times New Roman"/>
      <w:lang w:eastAsia="en-GB"/>
    </w:rPr>
  </w:style>
  <w:style w:type="character" w:customStyle="1" w:styleId="cp">
    <w:name w:val="cp"/>
    <w:basedOn w:val="DefaultParagraphFont"/>
    <w:rsid w:val="007A60B4"/>
  </w:style>
  <w:style w:type="paragraph" w:customStyle="1" w:styleId="dn">
    <w:name w:val="dn"/>
    <w:basedOn w:val="Normal"/>
    <w:rsid w:val="007A60B4"/>
    <w:pPr>
      <w:spacing w:before="100" w:beforeAutospacing="1" w:after="100" w:afterAutospacing="1"/>
    </w:pPr>
    <w:rPr>
      <w:rFonts w:ascii="Times New Roman" w:eastAsia="Times New Roman" w:hAnsi="Times New Roman" w:cs="Times New Roman"/>
      <w:lang w:eastAsia="en-GB"/>
    </w:rPr>
  </w:style>
  <w:style w:type="character" w:customStyle="1" w:styleId="do">
    <w:name w:val="do"/>
    <w:basedOn w:val="DefaultParagraphFont"/>
    <w:rsid w:val="007A60B4"/>
  </w:style>
  <w:style w:type="character" w:customStyle="1" w:styleId="bm">
    <w:name w:val="bm"/>
    <w:basedOn w:val="DefaultParagraphFont"/>
    <w:rsid w:val="007A60B4"/>
  </w:style>
  <w:style w:type="paragraph" w:customStyle="1" w:styleId="dp">
    <w:name w:val="dp"/>
    <w:basedOn w:val="Normal"/>
    <w:rsid w:val="007A60B4"/>
    <w:pPr>
      <w:spacing w:before="100" w:beforeAutospacing="1" w:after="100" w:afterAutospacing="1"/>
    </w:pPr>
    <w:rPr>
      <w:rFonts w:ascii="Times New Roman" w:eastAsia="Times New Roman" w:hAnsi="Times New Roman" w:cs="Times New Roman"/>
      <w:lang w:eastAsia="en-GB"/>
    </w:rPr>
  </w:style>
  <w:style w:type="character" w:customStyle="1" w:styleId="dq">
    <w:name w:val="dq"/>
    <w:basedOn w:val="DefaultParagraphFont"/>
    <w:rsid w:val="007A60B4"/>
  </w:style>
  <w:style w:type="paragraph" w:customStyle="1" w:styleId="dr">
    <w:name w:val="dr"/>
    <w:basedOn w:val="Normal"/>
    <w:rsid w:val="007A60B4"/>
    <w:pPr>
      <w:spacing w:before="100" w:beforeAutospacing="1" w:after="100" w:afterAutospacing="1"/>
    </w:pPr>
    <w:rPr>
      <w:rFonts w:ascii="Times New Roman" w:eastAsia="Times New Roman" w:hAnsi="Times New Roman" w:cs="Times New Roman"/>
      <w:lang w:eastAsia="en-GB"/>
    </w:rPr>
  </w:style>
  <w:style w:type="paragraph" w:customStyle="1" w:styleId="ds">
    <w:name w:val="ds"/>
    <w:basedOn w:val="Normal"/>
    <w:rsid w:val="007A60B4"/>
    <w:pPr>
      <w:spacing w:before="100" w:beforeAutospacing="1" w:after="100" w:afterAutospacing="1"/>
    </w:pPr>
    <w:rPr>
      <w:rFonts w:ascii="Times New Roman" w:eastAsia="Times New Roman" w:hAnsi="Times New Roman" w:cs="Times New Roman"/>
      <w:lang w:eastAsia="en-GB"/>
    </w:rPr>
  </w:style>
  <w:style w:type="character" w:customStyle="1" w:styleId="dt">
    <w:name w:val="dt"/>
    <w:basedOn w:val="DefaultParagraphFont"/>
    <w:rsid w:val="007A60B4"/>
  </w:style>
  <w:style w:type="character" w:customStyle="1" w:styleId="bb">
    <w:name w:val="bb"/>
    <w:basedOn w:val="DefaultParagraphFont"/>
    <w:rsid w:val="007A60B4"/>
  </w:style>
  <w:style w:type="character" w:customStyle="1" w:styleId="du">
    <w:name w:val="du"/>
    <w:basedOn w:val="DefaultParagraphFont"/>
    <w:rsid w:val="007A60B4"/>
  </w:style>
  <w:style w:type="character" w:customStyle="1" w:styleId="bq">
    <w:name w:val="bq"/>
    <w:basedOn w:val="DefaultParagraphFont"/>
    <w:rsid w:val="007A60B4"/>
  </w:style>
  <w:style w:type="character" w:customStyle="1" w:styleId="dv">
    <w:name w:val="dv"/>
    <w:basedOn w:val="DefaultParagraphFont"/>
    <w:rsid w:val="007A60B4"/>
  </w:style>
  <w:style w:type="character" w:styleId="Hyperlink">
    <w:name w:val="Hyperlink"/>
    <w:basedOn w:val="DefaultParagraphFont"/>
    <w:uiPriority w:val="99"/>
    <w:semiHidden/>
    <w:unhideWhenUsed/>
    <w:rsid w:val="007A60B4"/>
    <w:rPr>
      <w:color w:val="0000FF"/>
      <w:u w:val="single"/>
    </w:rPr>
  </w:style>
  <w:style w:type="character" w:customStyle="1" w:styleId="dw">
    <w:name w:val="dw"/>
    <w:basedOn w:val="DefaultParagraphFont"/>
    <w:rsid w:val="007A60B4"/>
  </w:style>
  <w:style w:type="paragraph" w:customStyle="1" w:styleId="dx">
    <w:name w:val="dx"/>
    <w:basedOn w:val="Normal"/>
    <w:rsid w:val="007A60B4"/>
    <w:pPr>
      <w:spacing w:before="100" w:beforeAutospacing="1" w:after="100" w:afterAutospacing="1"/>
    </w:pPr>
    <w:rPr>
      <w:rFonts w:ascii="Times New Roman" w:eastAsia="Times New Roman" w:hAnsi="Times New Roman" w:cs="Times New Roman"/>
      <w:lang w:eastAsia="en-GB"/>
    </w:rPr>
  </w:style>
  <w:style w:type="character" w:customStyle="1" w:styleId="dy">
    <w:name w:val="dy"/>
    <w:basedOn w:val="DefaultParagraphFont"/>
    <w:rsid w:val="007A60B4"/>
  </w:style>
  <w:style w:type="character" w:customStyle="1" w:styleId="dz">
    <w:name w:val="dz"/>
    <w:basedOn w:val="DefaultParagraphFont"/>
    <w:rsid w:val="007A6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07062">
      <w:bodyDiv w:val="1"/>
      <w:marLeft w:val="0"/>
      <w:marRight w:val="0"/>
      <w:marTop w:val="0"/>
      <w:marBottom w:val="0"/>
      <w:divBdr>
        <w:top w:val="none" w:sz="0" w:space="0" w:color="auto"/>
        <w:left w:val="none" w:sz="0" w:space="0" w:color="auto"/>
        <w:bottom w:val="none" w:sz="0" w:space="0" w:color="auto"/>
        <w:right w:val="none" w:sz="0" w:space="0" w:color="auto"/>
      </w:divBdr>
      <w:divsChild>
        <w:div w:id="672340954">
          <w:marLeft w:val="0"/>
          <w:marRight w:val="0"/>
          <w:marTop w:val="0"/>
          <w:marBottom w:val="0"/>
          <w:divBdr>
            <w:top w:val="none" w:sz="0" w:space="0" w:color="auto"/>
            <w:left w:val="none" w:sz="0" w:space="0" w:color="auto"/>
            <w:bottom w:val="none" w:sz="0" w:space="0" w:color="auto"/>
            <w:right w:val="none" w:sz="0" w:space="0" w:color="auto"/>
          </w:divBdr>
          <w:divsChild>
            <w:div w:id="1802385800">
              <w:marLeft w:val="0"/>
              <w:marRight w:val="0"/>
              <w:marTop w:val="0"/>
              <w:marBottom w:val="0"/>
              <w:divBdr>
                <w:top w:val="none" w:sz="0" w:space="0" w:color="auto"/>
                <w:left w:val="none" w:sz="0" w:space="0" w:color="auto"/>
                <w:bottom w:val="none" w:sz="0" w:space="0" w:color="auto"/>
                <w:right w:val="none" w:sz="0" w:space="0" w:color="auto"/>
              </w:divBdr>
              <w:divsChild>
                <w:div w:id="187546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026723">
      <w:bodyDiv w:val="1"/>
      <w:marLeft w:val="0"/>
      <w:marRight w:val="0"/>
      <w:marTop w:val="0"/>
      <w:marBottom w:val="0"/>
      <w:divBdr>
        <w:top w:val="none" w:sz="0" w:space="0" w:color="auto"/>
        <w:left w:val="none" w:sz="0" w:space="0" w:color="auto"/>
        <w:bottom w:val="none" w:sz="0" w:space="0" w:color="auto"/>
        <w:right w:val="none" w:sz="0" w:space="0" w:color="auto"/>
      </w:divBdr>
    </w:div>
    <w:div w:id="458650196">
      <w:bodyDiv w:val="1"/>
      <w:marLeft w:val="0"/>
      <w:marRight w:val="0"/>
      <w:marTop w:val="0"/>
      <w:marBottom w:val="0"/>
      <w:divBdr>
        <w:top w:val="none" w:sz="0" w:space="0" w:color="auto"/>
        <w:left w:val="none" w:sz="0" w:space="0" w:color="auto"/>
        <w:bottom w:val="none" w:sz="0" w:space="0" w:color="auto"/>
        <w:right w:val="none" w:sz="0" w:space="0" w:color="auto"/>
      </w:divBdr>
    </w:div>
    <w:div w:id="600572304">
      <w:bodyDiv w:val="1"/>
      <w:marLeft w:val="0"/>
      <w:marRight w:val="0"/>
      <w:marTop w:val="0"/>
      <w:marBottom w:val="0"/>
      <w:divBdr>
        <w:top w:val="none" w:sz="0" w:space="0" w:color="auto"/>
        <w:left w:val="none" w:sz="0" w:space="0" w:color="auto"/>
        <w:bottom w:val="none" w:sz="0" w:space="0" w:color="auto"/>
        <w:right w:val="none" w:sz="0" w:space="0" w:color="auto"/>
      </w:divBdr>
    </w:div>
    <w:div w:id="630937904">
      <w:bodyDiv w:val="1"/>
      <w:marLeft w:val="0"/>
      <w:marRight w:val="0"/>
      <w:marTop w:val="0"/>
      <w:marBottom w:val="0"/>
      <w:divBdr>
        <w:top w:val="none" w:sz="0" w:space="0" w:color="auto"/>
        <w:left w:val="none" w:sz="0" w:space="0" w:color="auto"/>
        <w:bottom w:val="none" w:sz="0" w:space="0" w:color="auto"/>
        <w:right w:val="none" w:sz="0" w:space="0" w:color="auto"/>
      </w:divBdr>
    </w:div>
    <w:div w:id="670986399">
      <w:bodyDiv w:val="1"/>
      <w:marLeft w:val="0"/>
      <w:marRight w:val="0"/>
      <w:marTop w:val="0"/>
      <w:marBottom w:val="0"/>
      <w:divBdr>
        <w:top w:val="none" w:sz="0" w:space="0" w:color="auto"/>
        <w:left w:val="none" w:sz="0" w:space="0" w:color="auto"/>
        <w:bottom w:val="none" w:sz="0" w:space="0" w:color="auto"/>
        <w:right w:val="none" w:sz="0" w:space="0" w:color="auto"/>
      </w:divBdr>
    </w:div>
    <w:div w:id="710686102">
      <w:bodyDiv w:val="1"/>
      <w:marLeft w:val="0"/>
      <w:marRight w:val="0"/>
      <w:marTop w:val="0"/>
      <w:marBottom w:val="0"/>
      <w:divBdr>
        <w:top w:val="none" w:sz="0" w:space="0" w:color="auto"/>
        <w:left w:val="none" w:sz="0" w:space="0" w:color="auto"/>
        <w:bottom w:val="none" w:sz="0" w:space="0" w:color="auto"/>
        <w:right w:val="none" w:sz="0" w:space="0" w:color="auto"/>
      </w:divBdr>
    </w:div>
    <w:div w:id="765006458">
      <w:bodyDiv w:val="1"/>
      <w:marLeft w:val="0"/>
      <w:marRight w:val="0"/>
      <w:marTop w:val="0"/>
      <w:marBottom w:val="0"/>
      <w:divBdr>
        <w:top w:val="none" w:sz="0" w:space="0" w:color="auto"/>
        <w:left w:val="none" w:sz="0" w:space="0" w:color="auto"/>
        <w:bottom w:val="none" w:sz="0" w:space="0" w:color="auto"/>
        <w:right w:val="none" w:sz="0" w:space="0" w:color="auto"/>
      </w:divBdr>
    </w:div>
    <w:div w:id="827015812">
      <w:bodyDiv w:val="1"/>
      <w:marLeft w:val="0"/>
      <w:marRight w:val="0"/>
      <w:marTop w:val="0"/>
      <w:marBottom w:val="0"/>
      <w:divBdr>
        <w:top w:val="none" w:sz="0" w:space="0" w:color="auto"/>
        <w:left w:val="none" w:sz="0" w:space="0" w:color="auto"/>
        <w:bottom w:val="none" w:sz="0" w:space="0" w:color="auto"/>
        <w:right w:val="none" w:sz="0" w:space="0" w:color="auto"/>
      </w:divBdr>
      <w:divsChild>
        <w:div w:id="1824658918">
          <w:marLeft w:val="0"/>
          <w:marRight w:val="0"/>
          <w:marTop w:val="0"/>
          <w:marBottom w:val="0"/>
          <w:divBdr>
            <w:top w:val="none" w:sz="0" w:space="0" w:color="auto"/>
            <w:left w:val="none" w:sz="0" w:space="0" w:color="auto"/>
            <w:bottom w:val="none" w:sz="0" w:space="0" w:color="auto"/>
            <w:right w:val="none" w:sz="0" w:space="0" w:color="auto"/>
          </w:divBdr>
          <w:divsChild>
            <w:div w:id="840704826">
              <w:marLeft w:val="0"/>
              <w:marRight w:val="0"/>
              <w:marTop w:val="0"/>
              <w:marBottom w:val="0"/>
              <w:divBdr>
                <w:top w:val="none" w:sz="0" w:space="0" w:color="auto"/>
                <w:left w:val="none" w:sz="0" w:space="0" w:color="auto"/>
                <w:bottom w:val="none" w:sz="0" w:space="0" w:color="auto"/>
                <w:right w:val="none" w:sz="0" w:space="0" w:color="auto"/>
              </w:divBdr>
              <w:divsChild>
                <w:div w:id="79332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923555">
      <w:bodyDiv w:val="1"/>
      <w:marLeft w:val="0"/>
      <w:marRight w:val="0"/>
      <w:marTop w:val="0"/>
      <w:marBottom w:val="0"/>
      <w:divBdr>
        <w:top w:val="none" w:sz="0" w:space="0" w:color="auto"/>
        <w:left w:val="none" w:sz="0" w:space="0" w:color="auto"/>
        <w:bottom w:val="none" w:sz="0" w:space="0" w:color="auto"/>
        <w:right w:val="none" w:sz="0" w:space="0" w:color="auto"/>
      </w:divBdr>
    </w:div>
    <w:div w:id="1034233063">
      <w:bodyDiv w:val="1"/>
      <w:marLeft w:val="0"/>
      <w:marRight w:val="0"/>
      <w:marTop w:val="0"/>
      <w:marBottom w:val="0"/>
      <w:divBdr>
        <w:top w:val="none" w:sz="0" w:space="0" w:color="auto"/>
        <w:left w:val="none" w:sz="0" w:space="0" w:color="auto"/>
        <w:bottom w:val="none" w:sz="0" w:space="0" w:color="auto"/>
        <w:right w:val="none" w:sz="0" w:space="0" w:color="auto"/>
      </w:divBdr>
      <w:divsChild>
        <w:div w:id="761100915">
          <w:marLeft w:val="1440"/>
          <w:marRight w:val="1440"/>
          <w:marTop w:val="1440"/>
          <w:marBottom w:val="1440"/>
          <w:divBdr>
            <w:top w:val="none" w:sz="0" w:space="0" w:color="auto"/>
            <w:left w:val="none" w:sz="0" w:space="0" w:color="auto"/>
            <w:bottom w:val="none" w:sz="0" w:space="0" w:color="auto"/>
            <w:right w:val="none" w:sz="0" w:space="0" w:color="auto"/>
          </w:divBdr>
        </w:div>
      </w:divsChild>
    </w:div>
    <w:div w:id="1159269198">
      <w:bodyDiv w:val="1"/>
      <w:marLeft w:val="0"/>
      <w:marRight w:val="0"/>
      <w:marTop w:val="0"/>
      <w:marBottom w:val="0"/>
      <w:divBdr>
        <w:top w:val="none" w:sz="0" w:space="0" w:color="auto"/>
        <w:left w:val="none" w:sz="0" w:space="0" w:color="auto"/>
        <w:bottom w:val="none" w:sz="0" w:space="0" w:color="auto"/>
        <w:right w:val="none" w:sz="0" w:space="0" w:color="auto"/>
      </w:divBdr>
      <w:divsChild>
        <w:div w:id="989551771">
          <w:marLeft w:val="0"/>
          <w:marRight w:val="0"/>
          <w:marTop w:val="0"/>
          <w:marBottom w:val="0"/>
          <w:divBdr>
            <w:top w:val="none" w:sz="0" w:space="0" w:color="auto"/>
            <w:left w:val="none" w:sz="0" w:space="0" w:color="auto"/>
            <w:bottom w:val="none" w:sz="0" w:space="0" w:color="auto"/>
            <w:right w:val="none" w:sz="0" w:space="0" w:color="auto"/>
          </w:divBdr>
          <w:divsChild>
            <w:div w:id="631785722">
              <w:marLeft w:val="0"/>
              <w:marRight w:val="0"/>
              <w:marTop w:val="0"/>
              <w:marBottom w:val="0"/>
              <w:divBdr>
                <w:top w:val="none" w:sz="0" w:space="0" w:color="auto"/>
                <w:left w:val="none" w:sz="0" w:space="0" w:color="auto"/>
                <w:bottom w:val="none" w:sz="0" w:space="0" w:color="auto"/>
                <w:right w:val="none" w:sz="0" w:space="0" w:color="auto"/>
              </w:divBdr>
              <w:divsChild>
                <w:div w:id="600258595">
                  <w:marLeft w:val="0"/>
                  <w:marRight w:val="0"/>
                  <w:marTop w:val="0"/>
                  <w:marBottom w:val="0"/>
                  <w:divBdr>
                    <w:top w:val="none" w:sz="0" w:space="0" w:color="auto"/>
                    <w:left w:val="none" w:sz="0" w:space="0" w:color="auto"/>
                    <w:bottom w:val="none" w:sz="0" w:space="0" w:color="auto"/>
                    <w:right w:val="none" w:sz="0" w:space="0" w:color="auto"/>
                  </w:divBdr>
                </w:div>
              </w:divsChild>
            </w:div>
            <w:div w:id="1344940943">
              <w:marLeft w:val="0"/>
              <w:marRight w:val="0"/>
              <w:marTop w:val="0"/>
              <w:marBottom w:val="0"/>
              <w:divBdr>
                <w:top w:val="none" w:sz="0" w:space="0" w:color="auto"/>
                <w:left w:val="none" w:sz="0" w:space="0" w:color="auto"/>
                <w:bottom w:val="none" w:sz="0" w:space="0" w:color="auto"/>
                <w:right w:val="none" w:sz="0" w:space="0" w:color="auto"/>
              </w:divBdr>
              <w:divsChild>
                <w:div w:id="1281841524">
                  <w:marLeft w:val="0"/>
                  <w:marRight w:val="0"/>
                  <w:marTop w:val="0"/>
                  <w:marBottom w:val="0"/>
                  <w:divBdr>
                    <w:top w:val="none" w:sz="0" w:space="0" w:color="auto"/>
                    <w:left w:val="none" w:sz="0" w:space="0" w:color="auto"/>
                    <w:bottom w:val="none" w:sz="0" w:space="0" w:color="auto"/>
                    <w:right w:val="none" w:sz="0" w:space="0" w:color="auto"/>
                  </w:divBdr>
                </w:div>
              </w:divsChild>
            </w:div>
            <w:div w:id="79259546">
              <w:marLeft w:val="0"/>
              <w:marRight w:val="0"/>
              <w:marTop w:val="0"/>
              <w:marBottom w:val="0"/>
              <w:divBdr>
                <w:top w:val="none" w:sz="0" w:space="0" w:color="auto"/>
                <w:left w:val="none" w:sz="0" w:space="0" w:color="auto"/>
                <w:bottom w:val="none" w:sz="0" w:space="0" w:color="auto"/>
                <w:right w:val="none" w:sz="0" w:space="0" w:color="auto"/>
              </w:divBdr>
              <w:divsChild>
                <w:div w:id="354890645">
                  <w:marLeft w:val="0"/>
                  <w:marRight w:val="0"/>
                  <w:marTop w:val="0"/>
                  <w:marBottom w:val="0"/>
                  <w:divBdr>
                    <w:top w:val="none" w:sz="0" w:space="0" w:color="auto"/>
                    <w:left w:val="none" w:sz="0" w:space="0" w:color="auto"/>
                    <w:bottom w:val="none" w:sz="0" w:space="0" w:color="auto"/>
                    <w:right w:val="none" w:sz="0" w:space="0" w:color="auto"/>
                  </w:divBdr>
                </w:div>
              </w:divsChild>
            </w:div>
            <w:div w:id="1644042168">
              <w:marLeft w:val="0"/>
              <w:marRight w:val="0"/>
              <w:marTop w:val="0"/>
              <w:marBottom w:val="0"/>
              <w:divBdr>
                <w:top w:val="none" w:sz="0" w:space="0" w:color="auto"/>
                <w:left w:val="none" w:sz="0" w:space="0" w:color="auto"/>
                <w:bottom w:val="none" w:sz="0" w:space="0" w:color="auto"/>
                <w:right w:val="none" w:sz="0" w:space="0" w:color="auto"/>
              </w:divBdr>
              <w:divsChild>
                <w:div w:id="643395861">
                  <w:marLeft w:val="0"/>
                  <w:marRight w:val="0"/>
                  <w:marTop w:val="0"/>
                  <w:marBottom w:val="0"/>
                  <w:divBdr>
                    <w:top w:val="none" w:sz="0" w:space="0" w:color="auto"/>
                    <w:left w:val="none" w:sz="0" w:space="0" w:color="auto"/>
                    <w:bottom w:val="none" w:sz="0" w:space="0" w:color="auto"/>
                    <w:right w:val="none" w:sz="0" w:space="0" w:color="auto"/>
                  </w:divBdr>
                </w:div>
              </w:divsChild>
            </w:div>
            <w:div w:id="1401826622">
              <w:marLeft w:val="0"/>
              <w:marRight w:val="0"/>
              <w:marTop w:val="0"/>
              <w:marBottom w:val="0"/>
              <w:divBdr>
                <w:top w:val="none" w:sz="0" w:space="0" w:color="auto"/>
                <w:left w:val="none" w:sz="0" w:space="0" w:color="auto"/>
                <w:bottom w:val="none" w:sz="0" w:space="0" w:color="auto"/>
                <w:right w:val="none" w:sz="0" w:space="0" w:color="auto"/>
              </w:divBdr>
              <w:divsChild>
                <w:div w:id="23869559">
                  <w:marLeft w:val="0"/>
                  <w:marRight w:val="0"/>
                  <w:marTop w:val="0"/>
                  <w:marBottom w:val="0"/>
                  <w:divBdr>
                    <w:top w:val="none" w:sz="0" w:space="0" w:color="auto"/>
                    <w:left w:val="none" w:sz="0" w:space="0" w:color="auto"/>
                    <w:bottom w:val="none" w:sz="0" w:space="0" w:color="auto"/>
                    <w:right w:val="none" w:sz="0" w:space="0" w:color="auto"/>
                  </w:divBdr>
                </w:div>
              </w:divsChild>
            </w:div>
            <w:div w:id="830025341">
              <w:marLeft w:val="0"/>
              <w:marRight w:val="0"/>
              <w:marTop w:val="0"/>
              <w:marBottom w:val="0"/>
              <w:divBdr>
                <w:top w:val="none" w:sz="0" w:space="0" w:color="auto"/>
                <w:left w:val="none" w:sz="0" w:space="0" w:color="auto"/>
                <w:bottom w:val="none" w:sz="0" w:space="0" w:color="auto"/>
                <w:right w:val="none" w:sz="0" w:space="0" w:color="auto"/>
              </w:divBdr>
              <w:divsChild>
                <w:div w:id="1183786064">
                  <w:marLeft w:val="0"/>
                  <w:marRight w:val="0"/>
                  <w:marTop w:val="0"/>
                  <w:marBottom w:val="0"/>
                  <w:divBdr>
                    <w:top w:val="none" w:sz="0" w:space="0" w:color="auto"/>
                    <w:left w:val="none" w:sz="0" w:space="0" w:color="auto"/>
                    <w:bottom w:val="none" w:sz="0" w:space="0" w:color="auto"/>
                    <w:right w:val="none" w:sz="0" w:space="0" w:color="auto"/>
                  </w:divBdr>
                </w:div>
              </w:divsChild>
            </w:div>
            <w:div w:id="1587807234">
              <w:marLeft w:val="0"/>
              <w:marRight w:val="0"/>
              <w:marTop w:val="0"/>
              <w:marBottom w:val="0"/>
              <w:divBdr>
                <w:top w:val="none" w:sz="0" w:space="0" w:color="auto"/>
                <w:left w:val="none" w:sz="0" w:space="0" w:color="auto"/>
                <w:bottom w:val="none" w:sz="0" w:space="0" w:color="auto"/>
                <w:right w:val="none" w:sz="0" w:space="0" w:color="auto"/>
              </w:divBdr>
              <w:divsChild>
                <w:div w:id="309477416">
                  <w:marLeft w:val="0"/>
                  <w:marRight w:val="0"/>
                  <w:marTop w:val="0"/>
                  <w:marBottom w:val="0"/>
                  <w:divBdr>
                    <w:top w:val="none" w:sz="0" w:space="0" w:color="auto"/>
                    <w:left w:val="none" w:sz="0" w:space="0" w:color="auto"/>
                    <w:bottom w:val="none" w:sz="0" w:space="0" w:color="auto"/>
                    <w:right w:val="none" w:sz="0" w:space="0" w:color="auto"/>
                  </w:divBdr>
                </w:div>
              </w:divsChild>
            </w:div>
            <w:div w:id="1455447770">
              <w:marLeft w:val="0"/>
              <w:marRight w:val="0"/>
              <w:marTop w:val="0"/>
              <w:marBottom w:val="0"/>
              <w:divBdr>
                <w:top w:val="none" w:sz="0" w:space="0" w:color="auto"/>
                <w:left w:val="none" w:sz="0" w:space="0" w:color="auto"/>
                <w:bottom w:val="none" w:sz="0" w:space="0" w:color="auto"/>
                <w:right w:val="none" w:sz="0" w:space="0" w:color="auto"/>
              </w:divBdr>
              <w:divsChild>
                <w:div w:id="939530604">
                  <w:marLeft w:val="0"/>
                  <w:marRight w:val="0"/>
                  <w:marTop w:val="0"/>
                  <w:marBottom w:val="0"/>
                  <w:divBdr>
                    <w:top w:val="none" w:sz="0" w:space="0" w:color="auto"/>
                    <w:left w:val="none" w:sz="0" w:space="0" w:color="auto"/>
                    <w:bottom w:val="none" w:sz="0" w:space="0" w:color="auto"/>
                    <w:right w:val="none" w:sz="0" w:space="0" w:color="auto"/>
                  </w:divBdr>
                </w:div>
              </w:divsChild>
            </w:div>
            <w:div w:id="85470074">
              <w:marLeft w:val="0"/>
              <w:marRight w:val="0"/>
              <w:marTop w:val="0"/>
              <w:marBottom w:val="0"/>
              <w:divBdr>
                <w:top w:val="none" w:sz="0" w:space="0" w:color="auto"/>
                <w:left w:val="none" w:sz="0" w:space="0" w:color="auto"/>
                <w:bottom w:val="none" w:sz="0" w:space="0" w:color="auto"/>
                <w:right w:val="none" w:sz="0" w:space="0" w:color="auto"/>
              </w:divBdr>
              <w:divsChild>
                <w:div w:id="1996764871">
                  <w:marLeft w:val="0"/>
                  <w:marRight w:val="0"/>
                  <w:marTop w:val="0"/>
                  <w:marBottom w:val="0"/>
                  <w:divBdr>
                    <w:top w:val="none" w:sz="0" w:space="0" w:color="auto"/>
                    <w:left w:val="none" w:sz="0" w:space="0" w:color="auto"/>
                    <w:bottom w:val="none" w:sz="0" w:space="0" w:color="auto"/>
                    <w:right w:val="none" w:sz="0" w:space="0" w:color="auto"/>
                  </w:divBdr>
                </w:div>
              </w:divsChild>
            </w:div>
            <w:div w:id="855270831">
              <w:marLeft w:val="0"/>
              <w:marRight w:val="0"/>
              <w:marTop w:val="0"/>
              <w:marBottom w:val="0"/>
              <w:divBdr>
                <w:top w:val="none" w:sz="0" w:space="0" w:color="auto"/>
                <w:left w:val="none" w:sz="0" w:space="0" w:color="auto"/>
                <w:bottom w:val="none" w:sz="0" w:space="0" w:color="auto"/>
                <w:right w:val="none" w:sz="0" w:space="0" w:color="auto"/>
              </w:divBdr>
              <w:divsChild>
                <w:div w:id="16515484">
                  <w:marLeft w:val="0"/>
                  <w:marRight w:val="0"/>
                  <w:marTop w:val="0"/>
                  <w:marBottom w:val="0"/>
                  <w:divBdr>
                    <w:top w:val="none" w:sz="0" w:space="0" w:color="auto"/>
                    <w:left w:val="none" w:sz="0" w:space="0" w:color="auto"/>
                    <w:bottom w:val="none" w:sz="0" w:space="0" w:color="auto"/>
                    <w:right w:val="none" w:sz="0" w:space="0" w:color="auto"/>
                  </w:divBdr>
                </w:div>
              </w:divsChild>
            </w:div>
            <w:div w:id="185603337">
              <w:marLeft w:val="0"/>
              <w:marRight w:val="0"/>
              <w:marTop w:val="0"/>
              <w:marBottom w:val="0"/>
              <w:divBdr>
                <w:top w:val="none" w:sz="0" w:space="0" w:color="auto"/>
                <w:left w:val="none" w:sz="0" w:space="0" w:color="auto"/>
                <w:bottom w:val="none" w:sz="0" w:space="0" w:color="auto"/>
                <w:right w:val="none" w:sz="0" w:space="0" w:color="auto"/>
              </w:divBdr>
              <w:divsChild>
                <w:div w:id="139034259">
                  <w:marLeft w:val="0"/>
                  <w:marRight w:val="0"/>
                  <w:marTop w:val="0"/>
                  <w:marBottom w:val="0"/>
                  <w:divBdr>
                    <w:top w:val="none" w:sz="0" w:space="0" w:color="auto"/>
                    <w:left w:val="none" w:sz="0" w:space="0" w:color="auto"/>
                    <w:bottom w:val="none" w:sz="0" w:space="0" w:color="auto"/>
                    <w:right w:val="none" w:sz="0" w:space="0" w:color="auto"/>
                  </w:divBdr>
                </w:div>
              </w:divsChild>
            </w:div>
            <w:div w:id="1498031149">
              <w:marLeft w:val="0"/>
              <w:marRight w:val="0"/>
              <w:marTop w:val="0"/>
              <w:marBottom w:val="0"/>
              <w:divBdr>
                <w:top w:val="none" w:sz="0" w:space="0" w:color="auto"/>
                <w:left w:val="none" w:sz="0" w:space="0" w:color="auto"/>
                <w:bottom w:val="none" w:sz="0" w:space="0" w:color="auto"/>
                <w:right w:val="none" w:sz="0" w:space="0" w:color="auto"/>
              </w:divBdr>
              <w:divsChild>
                <w:div w:id="416947531">
                  <w:marLeft w:val="0"/>
                  <w:marRight w:val="0"/>
                  <w:marTop w:val="0"/>
                  <w:marBottom w:val="0"/>
                  <w:divBdr>
                    <w:top w:val="none" w:sz="0" w:space="0" w:color="auto"/>
                    <w:left w:val="none" w:sz="0" w:space="0" w:color="auto"/>
                    <w:bottom w:val="none" w:sz="0" w:space="0" w:color="auto"/>
                    <w:right w:val="none" w:sz="0" w:space="0" w:color="auto"/>
                  </w:divBdr>
                </w:div>
              </w:divsChild>
            </w:div>
            <w:div w:id="1883128965">
              <w:marLeft w:val="0"/>
              <w:marRight w:val="0"/>
              <w:marTop w:val="0"/>
              <w:marBottom w:val="0"/>
              <w:divBdr>
                <w:top w:val="none" w:sz="0" w:space="0" w:color="auto"/>
                <w:left w:val="none" w:sz="0" w:space="0" w:color="auto"/>
                <w:bottom w:val="none" w:sz="0" w:space="0" w:color="auto"/>
                <w:right w:val="none" w:sz="0" w:space="0" w:color="auto"/>
              </w:divBdr>
              <w:divsChild>
                <w:div w:id="197220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134791">
      <w:bodyDiv w:val="1"/>
      <w:marLeft w:val="0"/>
      <w:marRight w:val="0"/>
      <w:marTop w:val="0"/>
      <w:marBottom w:val="0"/>
      <w:divBdr>
        <w:top w:val="none" w:sz="0" w:space="0" w:color="auto"/>
        <w:left w:val="none" w:sz="0" w:space="0" w:color="auto"/>
        <w:bottom w:val="none" w:sz="0" w:space="0" w:color="auto"/>
        <w:right w:val="none" w:sz="0" w:space="0" w:color="auto"/>
      </w:divBdr>
    </w:div>
    <w:div w:id="1205674364">
      <w:bodyDiv w:val="1"/>
      <w:marLeft w:val="0"/>
      <w:marRight w:val="0"/>
      <w:marTop w:val="0"/>
      <w:marBottom w:val="0"/>
      <w:divBdr>
        <w:top w:val="none" w:sz="0" w:space="0" w:color="auto"/>
        <w:left w:val="none" w:sz="0" w:space="0" w:color="auto"/>
        <w:bottom w:val="none" w:sz="0" w:space="0" w:color="auto"/>
        <w:right w:val="none" w:sz="0" w:space="0" w:color="auto"/>
      </w:divBdr>
    </w:div>
    <w:div w:id="1433358092">
      <w:bodyDiv w:val="1"/>
      <w:marLeft w:val="0"/>
      <w:marRight w:val="0"/>
      <w:marTop w:val="0"/>
      <w:marBottom w:val="0"/>
      <w:divBdr>
        <w:top w:val="none" w:sz="0" w:space="0" w:color="auto"/>
        <w:left w:val="none" w:sz="0" w:space="0" w:color="auto"/>
        <w:bottom w:val="none" w:sz="0" w:space="0" w:color="auto"/>
        <w:right w:val="none" w:sz="0" w:space="0" w:color="auto"/>
      </w:divBdr>
    </w:div>
    <w:div w:id="1526016805">
      <w:bodyDiv w:val="1"/>
      <w:marLeft w:val="0"/>
      <w:marRight w:val="0"/>
      <w:marTop w:val="0"/>
      <w:marBottom w:val="0"/>
      <w:divBdr>
        <w:top w:val="none" w:sz="0" w:space="0" w:color="auto"/>
        <w:left w:val="none" w:sz="0" w:space="0" w:color="auto"/>
        <w:bottom w:val="none" w:sz="0" w:space="0" w:color="auto"/>
        <w:right w:val="none" w:sz="0" w:space="0" w:color="auto"/>
      </w:divBdr>
    </w:div>
    <w:div w:id="1545019496">
      <w:bodyDiv w:val="1"/>
      <w:marLeft w:val="0"/>
      <w:marRight w:val="0"/>
      <w:marTop w:val="0"/>
      <w:marBottom w:val="0"/>
      <w:divBdr>
        <w:top w:val="none" w:sz="0" w:space="0" w:color="auto"/>
        <w:left w:val="none" w:sz="0" w:space="0" w:color="auto"/>
        <w:bottom w:val="none" w:sz="0" w:space="0" w:color="auto"/>
        <w:right w:val="none" w:sz="0" w:space="0" w:color="auto"/>
      </w:divBdr>
    </w:div>
    <w:div w:id="1697190543">
      <w:bodyDiv w:val="1"/>
      <w:marLeft w:val="0"/>
      <w:marRight w:val="0"/>
      <w:marTop w:val="0"/>
      <w:marBottom w:val="0"/>
      <w:divBdr>
        <w:top w:val="none" w:sz="0" w:space="0" w:color="auto"/>
        <w:left w:val="none" w:sz="0" w:space="0" w:color="auto"/>
        <w:bottom w:val="none" w:sz="0" w:space="0" w:color="auto"/>
        <w:right w:val="none" w:sz="0" w:space="0" w:color="auto"/>
      </w:divBdr>
    </w:div>
    <w:div w:id="1743988161">
      <w:bodyDiv w:val="1"/>
      <w:marLeft w:val="0"/>
      <w:marRight w:val="0"/>
      <w:marTop w:val="0"/>
      <w:marBottom w:val="0"/>
      <w:divBdr>
        <w:top w:val="none" w:sz="0" w:space="0" w:color="auto"/>
        <w:left w:val="none" w:sz="0" w:space="0" w:color="auto"/>
        <w:bottom w:val="none" w:sz="0" w:space="0" w:color="auto"/>
        <w:right w:val="none" w:sz="0" w:space="0" w:color="auto"/>
      </w:divBdr>
    </w:div>
    <w:div w:id="1781802915">
      <w:bodyDiv w:val="1"/>
      <w:marLeft w:val="0"/>
      <w:marRight w:val="0"/>
      <w:marTop w:val="0"/>
      <w:marBottom w:val="0"/>
      <w:divBdr>
        <w:top w:val="none" w:sz="0" w:space="0" w:color="auto"/>
        <w:left w:val="none" w:sz="0" w:space="0" w:color="auto"/>
        <w:bottom w:val="none" w:sz="0" w:space="0" w:color="auto"/>
        <w:right w:val="none" w:sz="0" w:space="0" w:color="auto"/>
      </w:divBdr>
    </w:div>
    <w:div w:id="1922372754">
      <w:bodyDiv w:val="1"/>
      <w:marLeft w:val="0"/>
      <w:marRight w:val="0"/>
      <w:marTop w:val="0"/>
      <w:marBottom w:val="0"/>
      <w:divBdr>
        <w:top w:val="none" w:sz="0" w:space="0" w:color="auto"/>
        <w:left w:val="none" w:sz="0" w:space="0" w:color="auto"/>
        <w:bottom w:val="none" w:sz="0" w:space="0" w:color="auto"/>
        <w:right w:val="none" w:sz="0" w:space="0" w:color="auto"/>
      </w:divBdr>
    </w:div>
    <w:div w:id="2010938578">
      <w:bodyDiv w:val="1"/>
      <w:marLeft w:val="0"/>
      <w:marRight w:val="0"/>
      <w:marTop w:val="0"/>
      <w:marBottom w:val="0"/>
      <w:divBdr>
        <w:top w:val="none" w:sz="0" w:space="0" w:color="auto"/>
        <w:left w:val="none" w:sz="0" w:space="0" w:color="auto"/>
        <w:bottom w:val="none" w:sz="0" w:space="0" w:color="auto"/>
        <w:right w:val="none" w:sz="0" w:space="0" w:color="auto"/>
      </w:divBdr>
    </w:div>
    <w:div w:id="212745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data.fca.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54123599460543B325C2242FA32C39" ma:contentTypeVersion="12" ma:contentTypeDescription="Create a new document." ma:contentTypeScope="" ma:versionID="417595f4a221798fecb4c0a97679d5e4">
  <xsd:schema xmlns:xsd="http://www.w3.org/2001/XMLSchema" xmlns:xs="http://www.w3.org/2001/XMLSchema" xmlns:p="http://schemas.microsoft.com/office/2006/metadata/properties" xmlns:ns2="84f23634-6bf3-4ee1-8894-5d67535ec3d5" xmlns:ns3="4b68269e-fe7f-4f99-bc7d-d4ff753a547c" targetNamespace="http://schemas.microsoft.com/office/2006/metadata/properties" ma:root="true" ma:fieldsID="fb6419c50b31cc2adcdde9f69da244c4" ns2:_="" ns3:_="">
    <xsd:import namespace="84f23634-6bf3-4ee1-8894-5d67535ec3d5"/>
    <xsd:import namespace="4b68269e-fe7f-4f99-bc7d-d4ff753a54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23634-6bf3-4ee1-8894-5d67535ec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68269e-fe7f-4f99-bc7d-d4ff753a547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966908-5F6C-413E-B7D0-82F7EDC5399B}">
  <ds:schemaRefs>
    <ds:schemaRef ds:uri="http://schemas.microsoft.com/sharepoint/v3/contenttype/forms"/>
  </ds:schemaRefs>
</ds:datastoreItem>
</file>

<file path=customXml/itemProps2.xml><?xml version="1.0" encoding="utf-8"?>
<ds:datastoreItem xmlns:ds="http://schemas.openxmlformats.org/officeDocument/2006/customXml" ds:itemID="{F5ABBD00-5EA0-4BE4-8588-E8148BF55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23634-6bf3-4ee1-8894-5d67535ec3d5"/>
    <ds:schemaRef ds:uri="4b68269e-fe7f-4f99-bc7d-d4ff753a54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3A0F31-B334-4C66-B5EE-1A21572869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Samuelson</dc:creator>
  <cp:keywords/>
  <dc:description/>
  <cp:lastModifiedBy>Mama Akwah</cp:lastModifiedBy>
  <cp:revision>6</cp:revision>
  <cp:lastPrinted>2020-01-07T18:47:00Z</cp:lastPrinted>
  <dcterms:created xsi:type="dcterms:W3CDTF">2021-08-18T15:45:00Z</dcterms:created>
  <dcterms:modified xsi:type="dcterms:W3CDTF">2021-08-19T09:14:00Z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0x0101008F54123599460543B325C2242FA32C39</vt:lpwstr>
  </property>
</Properties>
</file>