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1D530" w14:textId="77777777" w:rsidR="00C834D7" w:rsidRPr="00C834D7" w:rsidRDefault="00C834D7" w:rsidP="00C834D7">
      <w:pPr>
        <w:rPr>
          <w:rFonts w:ascii="Arial" w:hAnsi="Arial" w:cs="Arial"/>
          <w:b/>
          <w:bCs/>
          <w:sz w:val="20"/>
          <w:szCs w:val="20"/>
        </w:rPr>
      </w:pPr>
      <w:r w:rsidRPr="00C834D7">
        <w:rPr>
          <w:rFonts w:ascii="Arial" w:hAnsi="Arial" w:cs="Arial"/>
          <w:b/>
          <w:bCs/>
          <w:sz w:val="20"/>
          <w:szCs w:val="20"/>
        </w:rPr>
        <w:t>Legal Entity Identifier: 21380048Q8UABVMAG916</w:t>
      </w:r>
    </w:p>
    <w:p w14:paraId="6BF5F907" w14:textId="77777777" w:rsidR="00E34F76" w:rsidRDefault="00E34F76" w:rsidP="000F1BA1">
      <w:pPr>
        <w:jc w:val="center"/>
        <w:rPr>
          <w:rFonts w:ascii="Arial" w:hAnsi="Arial" w:cs="Arial"/>
          <w:b/>
          <w:bCs/>
          <w:sz w:val="20"/>
          <w:szCs w:val="20"/>
        </w:rPr>
      </w:pPr>
    </w:p>
    <w:p w14:paraId="7BE844B5" w14:textId="3CD2543A" w:rsidR="000F1BA1" w:rsidRPr="00307C5C" w:rsidRDefault="000F1BA1" w:rsidP="000F1BA1">
      <w:pPr>
        <w:jc w:val="center"/>
        <w:rPr>
          <w:rFonts w:ascii="Arial" w:hAnsi="Arial" w:cs="Arial"/>
          <w:b/>
          <w:bCs/>
          <w:sz w:val="20"/>
          <w:szCs w:val="20"/>
        </w:rPr>
      </w:pPr>
      <w:r w:rsidRPr="00307C5C">
        <w:rPr>
          <w:rFonts w:ascii="Arial" w:hAnsi="Arial" w:cs="Arial"/>
          <w:b/>
          <w:bCs/>
          <w:sz w:val="20"/>
          <w:szCs w:val="20"/>
        </w:rPr>
        <w:t xml:space="preserve">Miton UK MicroCap Trust plc </w:t>
      </w:r>
    </w:p>
    <w:p w14:paraId="18A0C86C" w14:textId="77777777" w:rsidR="000F1BA1" w:rsidRPr="00307C5C" w:rsidRDefault="000F1BA1" w:rsidP="000F1BA1">
      <w:pPr>
        <w:jc w:val="center"/>
        <w:rPr>
          <w:rFonts w:ascii="Arial" w:hAnsi="Arial" w:cs="Arial"/>
          <w:sz w:val="20"/>
          <w:szCs w:val="20"/>
        </w:rPr>
      </w:pPr>
      <w:r w:rsidRPr="00307C5C">
        <w:rPr>
          <w:rFonts w:ascii="Arial" w:hAnsi="Arial" w:cs="Arial"/>
          <w:sz w:val="20"/>
          <w:szCs w:val="20"/>
        </w:rPr>
        <w:t>(“</w:t>
      </w:r>
      <w:r w:rsidRPr="000462A1">
        <w:rPr>
          <w:rFonts w:ascii="Arial" w:hAnsi="Arial" w:cs="Arial"/>
          <w:b/>
          <w:bCs/>
          <w:sz w:val="20"/>
          <w:szCs w:val="20"/>
        </w:rPr>
        <w:t>MINI</w:t>
      </w:r>
      <w:r w:rsidRPr="00307C5C">
        <w:rPr>
          <w:rFonts w:ascii="Arial" w:hAnsi="Arial" w:cs="Arial"/>
          <w:sz w:val="20"/>
          <w:szCs w:val="20"/>
        </w:rPr>
        <w:t>” or the “</w:t>
      </w:r>
      <w:r w:rsidRPr="000462A1">
        <w:rPr>
          <w:rFonts w:ascii="Arial" w:hAnsi="Arial" w:cs="Arial"/>
          <w:b/>
          <w:bCs/>
          <w:sz w:val="20"/>
          <w:szCs w:val="20"/>
        </w:rPr>
        <w:t>Company</w:t>
      </w:r>
      <w:r w:rsidRPr="00307C5C">
        <w:rPr>
          <w:rFonts w:ascii="Arial" w:hAnsi="Arial" w:cs="Arial"/>
          <w:sz w:val="20"/>
          <w:szCs w:val="20"/>
        </w:rPr>
        <w:t>”)</w:t>
      </w:r>
    </w:p>
    <w:p w14:paraId="6B3583AA" w14:textId="04950BFE" w:rsidR="000F1BA1" w:rsidRPr="00307C5C" w:rsidRDefault="000F1BA1" w:rsidP="002E791C">
      <w:pPr>
        <w:rPr>
          <w:rFonts w:ascii="Arial" w:hAnsi="Arial" w:cs="Arial"/>
          <w:b/>
          <w:sz w:val="20"/>
          <w:szCs w:val="20"/>
        </w:rPr>
      </w:pPr>
      <w:r>
        <w:rPr>
          <w:rFonts w:ascii="Arial" w:hAnsi="Arial" w:cs="Arial"/>
          <w:b/>
          <w:sz w:val="20"/>
          <w:szCs w:val="20"/>
        </w:rPr>
        <w:t>Results of First General Meeting</w:t>
      </w:r>
    </w:p>
    <w:p w14:paraId="05C07B2D" w14:textId="7375B8CE" w:rsidR="00D237D0" w:rsidRPr="00B173DE" w:rsidRDefault="00D237D0" w:rsidP="005547EA">
      <w:pPr>
        <w:jc w:val="both"/>
        <w:rPr>
          <w:rFonts w:ascii="Arial" w:hAnsi="Arial" w:cs="Arial"/>
          <w:sz w:val="20"/>
          <w:szCs w:val="20"/>
        </w:rPr>
      </w:pPr>
      <w:r w:rsidRPr="00B173DE">
        <w:rPr>
          <w:rFonts w:ascii="Arial" w:hAnsi="Arial" w:cs="Arial"/>
          <w:sz w:val="20"/>
          <w:szCs w:val="20"/>
        </w:rPr>
        <w:t xml:space="preserve">In connection with the proposals for </w:t>
      </w:r>
      <w:r w:rsidR="00313560" w:rsidRPr="00B173DE">
        <w:rPr>
          <w:rFonts w:ascii="Arial" w:hAnsi="Arial" w:cs="Arial"/>
          <w:sz w:val="20"/>
          <w:szCs w:val="20"/>
        </w:rPr>
        <w:t>the</w:t>
      </w:r>
      <w:r w:rsidR="007A2A02" w:rsidRPr="00B173DE">
        <w:rPr>
          <w:rFonts w:ascii="Arial" w:hAnsi="Arial" w:cs="Arial"/>
          <w:sz w:val="20"/>
          <w:szCs w:val="20"/>
        </w:rPr>
        <w:t xml:space="preserve"> winding up of the Company by way of a</w:t>
      </w:r>
      <w:r w:rsidRPr="00B173DE">
        <w:rPr>
          <w:rFonts w:ascii="Arial" w:hAnsi="Arial" w:cs="Arial"/>
          <w:sz w:val="20"/>
          <w:szCs w:val="20"/>
        </w:rPr>
        <w:t xml:space="preserve"> scheme of reconstruction </w:t>
      </w:r>
      <w:r w:rsidR="00C3239D" w:rsidRPr="00B173DE">
        <w:rPr>
          <w:rFonts w:ascii="Arial" w:hAnsi="Arial" w:cs="Arial"/>
          <w:sz w:val="20"/>
          <w:szCs w:val="20"/>
        </w:rPr>
        <w:t>pursuant to</w:t>
      </w:r>
      <w:r w:rsidRPr="00B173DE">
        <w:rPr>
          <w:rFonts w:ascii="Arial" w:hAnsi="Arial" w:cs="Arial"/>
          <w:sz w:val="20"/>
          <w:szCs w:val="20"/>
        </w:rPr>
        <w:t xml:space="preserve"> section 110 of the Insolvency Act 1986 (the "Scheme"), the Board is pleased to announce that the Resolutions which were put forward at the First General Meeting held today have been approved by Shareholders.</w:t>
      </w:r>
    </w:p>
    <w:p w14:paraId="19C3F9D7" w14:textId="73A9361C" w:rsidR="00D237D0" w:rsidRPr="00B173DE" w:rsidRDefault="00D237D0" w:rsidP="00067041">
      <w:pPr>
        <w:jc w:val="both"/>
        <w:rPr>
          <w:rFonts w:ascii="Arial" w:hAnsi="Arial" w:cs="Arial"/>
          <w:sz w:val="20"/>
          <w:szCs w:val="20"/>
        </w:rPr>
      </w:pPr>
      <w:r w:rsidRPr="00B173DE">
        <w:rPr>
          <w:rFonts w:ascii="Arial" w:hAnsi="Arial" w:cs="Arial"/>
          <w:sz w:val="20"/>
          <w:szCs w:val="20"/>
        </w:rPr>
        <w:t>Details of the number of votes cast for, against and withheld in respect of the resolutions are set out below and will also be published on the Company's website:</w:t>
      </w:r>
    </w:p>
    <w:tbl>
      <w:tblPr>
        <w:tblW w:w="9828" w:type="dxa"/>
        <w:tblInd w:w="-10" w:type="dxa"/>
        <w:tblLayout w:type="fixed"/>
        <w:tblCellMar>
          <w:left w:w="0" w:type="dxa"/>
          <w:right w:w="0" w:type="dxa"/>
        </w:tblCellMar>
        <w:tblLook w:val="04A0" w:firstRow="1" w:lastRow="0" w:firstColumn="1" w:lastColumn="0" w:noHBand="0" w:noVBand="1"/>
      </w:tblPr>
      <w:tblGrid>
        <w:gridCol w:w="1985"/>
        <w:gridCol w:w="1559"/>
        <w:gridCol w:w="851"/>
        <w:gridCol w:w="992"/>
        <w:gridCol w:w="709"/>
        <w:gridCol w:w="1275"/>
        <w:gridCol w:w="1134"/>
        <w:gridCol w:w="1323"/>
      </w:tblGrid>
      <w:tr w:rsidR="00D237D0" w:rsidRPr="000F1BA1" w14:paraId="7F45F96B" w14:textId="77777777" w:rsidTr="002E6828">
        <w:trPr>
          <w:trHeight w:val="910"/>
        </w:trPr>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809AEC8" w14:textId="76E909E2" w:rsidR="00D237D0" w:rsidRPr="00B173DE" w:rsidRDefault="00D237D0" w:rsidP="00D237D0">
            <w:pPr>
              <w:rPr>
                <w:rFonts w:ascii="Arial" w:hAnsi="Arial" w:cs="Arial"/>
                <w:sz w:val="20"/>
                <w:szCs w:val="20"/>
              </w:rPr>
            </w:pPr>
            <w:r w:rsidRPr="00B173DE">
              <w:rPr>
                <w:rFonts w:ascii="Arial" w:hAnsi="Arial" w:cs="Arial"/>
                <w:sz w:val="20"/>
                <w:szCs w:val="20"/>
              </w:rPr>
              <w:t> Resolution</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6830367" w14:textId="77777777" w:rsidR="00D237D0" w:rsidRPr="00B173DE" w:rsidRDefault="00D237D0" w:rsidP="00D237D0">
            <w:pPr>
              <w:rPr>
                <w:rFonts w:ascii="Arial" w:hAnsi="Arial" w:cs="Arial"/>
                <w:sz w:val="20"/>
                <w:szCs w:val="20"/>
              </w:rPr>
            </w:pPr>
            <w:r w:rsidRPr="00B173DE">
              <w:rPr>
                <w:rFonts w:ascii="Arial" w:hAnsi="Arial" w:cs="Arial"/>
                <w:sz w:val="20"/>
                <w:szCs w:val="20"/>
              </w:rPr>
              <w:t>Votes for (incl. discretionary)</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6B264A9A" w14:textId="77777777" w:rsidR="00D237D0" w:rsidRPr="00B173DE" w:rsidRDefault="00D237D0" w:rsidP="00D237D0">
            <w:pPr>
              <w:rPr>
                <w:rFonts w:ascii="Arial" w:hAnsi="Arial" w:cs="Arial"/>
                <w:sz w:val="20"/>
                <w:szCs w:val="20"/>
              </w:rPr>
            </w:pPr>
            <w:r w:rsidRPr="00B173DE">
              <w:rPr>
                <w:rFonts w:ascii="Arial" w:hAnsi="Arial" w:cs="Arial"/>
                <w:sz w:val="20"/>
                <w:szCs w:val="20"/>
              </w:rPr>
              <w:t>%</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708DB06" w14:textId="77777777" w:rsidR="00D237D0" w:rsidRPr="00B173DE" w:rsidRDefault="00D237D0" w:rsidP="00D237D0">
            <w:pPr>
              <w:rPr>
                <w:rFonts w:ascii="Arial" w:hAnsi="Arial" w:cs="Arial"/>
                <w:sz w:val="20"/>
                <w:szCs w:val="20"/>
              </w:rPr>
            </w:pPr>
            <w:r w:rsidRPr="00B173DE">
              <w:rPr>
                <w:rFonts w:ascii="Arial" w:hAnsi="Arial" w:cs="Arial"/>
                <w:sz w:val="20"/>
                <w:szCs w:val="20"/>
              </w:rPr>
              <w:t>Votes against</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69C7505D" w14:textId="77777777" w:rsidR="00D237D0" w:rsidRPr="00B173DE" w:rsidRDefault="00D237D0" w:rsidP="00D237D0">
            <w:pPr>
              <w:rPr>
                <w:rFonts w:ascii="Arial" w:hAnsi="Arial" w:cs="Arial"/>
                <w:sz w:val="20"/>
                <w:szCs w:val="20"/>
              </w:rPr>
            </w:pPr>
            <w:r w:rsidRPr="00B173DE">
              <w:rPr>
                <w:rFonts w:ascii="Arial" w:hAnsi="Arial" w:cs="Arial"/>
                <w:sz w:val="20"/>
                <w:szCs w:val="20"/>
              </w:rPr>
              <w:t>%</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E63022A" w14:textId="77777777" w:rsidR="00D237D0" w:rsidRPr="00B173DE" w:rsidRDefault="00D237D0" w:rsidP="00D237D0">
            <w:pPr>
              <w:rPr>
                <w:rFonts w:ascii="Arial" w:hAnsi="Arial" w:cs="Arial"/>
                <w:sz w:val="20"/>
                <w:szCs w:val="20"/>
              </w:rPr>
            </w:pPr>
            <w:r w:rsidRPr="00B173DE">
              <w:rPr>
                <w:rFonts w:ascii="Arial" w:hAnsi="Arial" w:cs="Arial"/>
                <w:sz w:val="20"/>
                <w:szCs w:val="20"/>
              </w:rPr>
              <w:t>Total votes cast</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5756BAD5" w14:textId="77777777" w:rsidR="00D237D0" w:rsidRPr="00B173DE" w:rsidRDefault="00D237D0" w:rsidP="00D237D0">
            <w:pPr>
              <w:rPr>
                <w:rFonts w:ascii="Arial" w:hAnsi="Arial" w:cs="Arial"/>
                <w:sz w:val="20"/>
                <w:szCs w:val="20"/>
              </w:rPr>
            </w:pPr>
            <w:r w:rsidRPr="00B173DE">
              <w:rPr>
                <w:rFonts w:ascii="Arial" w:hAnsi="Arial" w:cs="Arial"/>
                <w:sz w:val="20"/>
                <w:szCs w:val="20"/>
              </w:rPr>
              <w:t>Votes cast (excl. votes withheld)</w:t>
            </w:r>
            <w:r w:rsidRPr="00B173DE">
              <w:rPr>
                <w:rFonts w:ascii="Arial" w:hAnsi="Arial" w:cs="Arial"/>
                <w:sz w:val="20"/>
                <w:szCs w:val="20"/>
                <w:vertAlign w:val="superscript"/>
              </w:rPr>
              <w:t>1</w:t>
            </w:r>
          </w:p>
        </w:tc>
        <w:tc>
          <w:tcPr>
            <w:tcW w:w="1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54A5259" w14:textId="77777777" w:rsidR="00D237D0" w:rsidRPr="00B173DE" w:rsidRDefault="00D237D0" w:rsidP="00D237D0">
            <w:pPr>
              <w:rPr>
                <w:rFonts w:ascii="Arial" w:hAnsi="Arial" w:cs="Arial"/>
                <w:sz w:val="20"/>
                <w:szCs w:val="20"/>
              </w:rPr>
            </w:pPr>
            <w:r w:rsidRPr="00B173DE">
              <w:rPr>
                <w:rFonts w:ascii="Arial" w:hAnsi="Arial" w:cs="Arial"/>
                <w:sz w:val="20"/>
                <w:szCs w:val="20"/>
              </w:rPr>
              <w:t>Votes withheld</w:t>
            </w:r>
          </w:p>
        </w:tc>
      </w:tr>
      <w:tr w:rsidR="00D237D0" w:rsidRPr="000F1BA1" w14:paraId="1468094D" w14:textId="77777777" w:rsidTr="002E6828">
        <w:trPr>
          <w:trHeight w:val="316"/>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7E7CF3" w14:textId="77777777" w:rsidR="00D237D0" w:rsidRPr="00B173DE" w:rsidRDefault="00D237D0" w:rsidP="00D237D0">
            <w:pPr>
              <w:rPr>
                <w:rFonts w:ascii="Arial" w:hAnsi="Arial" w:cs="Arial"/>
                <w:sz w:val="20"/>
                <w:szCs w:val="20"/>
              </w:rPr>
            </w:pPr>
            <w:r w:rsidRPr="00B173DE">
              <w:rPr>
                <w:rFonts w:ascii="Arial" w:hAnsi="Arial" w:cs="Arial"/>
                <w:sz w:val="20"/>
                <w:szCs w:val="20"/>
              </w:rPr>
              <w:t>1. To approve the reclassification of the shares in the capital of the Company as shares with "A" rights and shares with "B" rights and to approve changes required to the Company's articles of association.</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218C5284" w14:textId="4D89ECC9" w:rsidR="00366F70" w:rsidRPr="00B173DE" w:rsidRDefault="002E6828" w:rsidP="00D237D0">
            <w:pPr>
              <w:rPr>
                <w:rFonts w:ascii="Arial" w:hAnsi="Arial" w:cs="Arial"/>
                <w:sz w:val="20"/>
                <w:szCs w:val="20"/>
              </w:rPr>
            </w:pPr>
            <w:r>
              <w:rPr>
                <w:rFonts w:ascii="Arial" w:hAnsi="Arial" w:cs="Arial"/>
                <w:sz w:val="20"/>
                <w:szCs w:val="20"/>
              </w:rPr>
              <w:t>12,8</w:t>
            </w:r>
            <w:r w:rsidR="00B97526">
              <w:rPr>
                <w:rFonts w:ascii="Arial" w:hAnsi="Arial" w:cs="Arial"/>
                <w:sz w:val="20"/>
                <w:szCs w:val="20"/>
              </w:rPr>
              <w:t>33</w:t>
            </w:r>
            <w:r>
              <w:rPr>
                <w:rFonts w:ascii="Arial" w:hAnsi="Arial" w:cs="Arial"/>
                <w:sz w:val="20"/>
                <w:szCs w:val="20"/>
              </w:rPr>
              <w:t>,998</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14:paraId="1F465C6F" w14:textId="75E6C00A" w:rsidR="00D237D0" w:rsidRPr="00B173DE" w:rsidRDefault="002E6828" w:rsidP="00D237D0">
            <w:pPr>
              <w:rPr>
                <w:rFonts w:ascii="Arial" w:hAnsi="Arial" w:cs="Arial"/>
                <w:sz w:val="20"/>
                <w:szCs w:val="20"/>
              </w:rPr>
            </w:pPr>
            <w:r>
              <w:rPr>
                <w:rFonts w:ascii="Arial" w:hAnsi="Arial" w:cs="Arial"/>
                <w:sz w:val="20"/>
                <w:szCs w:val="20"/>
              </w:rPr>
              <w:t>99.62</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954D6ED" w14:textId="5E820731" w:rsidR="00D237D0" w:rsidRPr="00B173DE" w:rsidRDefault="002E6828" w:rsidP="00D237D0">
            <w:pPr>
              <w:rPr>
                <w:rFonts w:ascii="Arial" w:hAnsi="Arial" w:cs="Arial"/>
                <w:sz w:val="20"/>
                <w:szCs w:val="20"/>
              </w:rPr>
            </w:pPr>
            <w:r>
              <w:rPr>
                <w:rFonts w:ascii="Arial" w:hAnsi="Arial" w:cs="Arial"/>
                <w:sz w:val="20"/>
                <w:szCs w:val="20"/>
              </w:rPr>
              <w:t>48,711</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76C642AC" w14:textId="62F0DE05" w:rsidR="00D237D0" w:rsidRPr="00B173DE" w:rsidRDefault="002E6828" w:rsidP="00D237D0">
            <w:pPr>
              <w:rPr>
                <w:rFonts w:ascii="Arial" w:hAnsi="Arial" w:cs="Arial"/>
                <w:sz w:val="20"/>
                <w:szCs w:val="20"/>
              </w:rPr>
            </w:pPr>
            <w:r>
              <w:rPr>
                <w:rFonts w:ascii="Arial" w:hAnsi="Arial" w:cs="Arial"/>
                <w:sz w:val="20"/>
                <w:szCs w:val="20"/>
              </w:rPr>
              <w:t>0.38</w:t>
            </w: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2EF8B500" w14:textId="169CF9D6" w:rsidR="00D237D0" w:rsidRPr="00B173DE" w:rsidRDefault="002E6828" w:rsidP="00D237D0">
            <w:pPr>
              <w:rPr>
                <w:rFonts w:ascii="Arial" w:hAnsi="Arial" w:cs="Arial"/>
                <w:sz w:val="20"/>
                <w:szCs w:val="20"/>
              </w:rPr>
            </w:pPr>
            <w:r>
              <w:rPr>
                <w:rFonts w:ascii="Arial" w:hAnsi="Arial" w:cs="Arial"/>
                <w:sz w:val="20"/>
                <w:szCs w:val="20"/>
              </w:rPr>
              <w:t>12,8</w:t>
            </w:r>
            <w:r w:rsidR="00B97526">
              <w:rPr>
                <w:rFonts w:ascii="Arial" w:hAnsi="Arial" w:cs="Arial"/>
                <w:sz w:val="20"/>
                <w:szCs w:val="20"/>
              </w:rPr>
              <w:t>82</w:t>
            </w:r>
            <w:r>
              <w:rPr>
                <w:rFonts w:ascii="Arial" w:hAnsi="Arial" w:cs="Arial"/>
                <w:sz w:val="20"/>
                <w:szCs w:val="20"/>
              </w:rPr>
              <w:t>,709</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64485DD" w14:textId="7605898A" w:rsidR="00D237D0" w:rsidRPr="00B173DE" w:rsidRDefault="002E6828" w:rsidP="00D237D0">
            <w:pPr>
              <w:rPr>
                <w:rFonts w:ascii="Arial" w:hAnsi="Arial" w:cs="Arial"/>
                <w:sz w:val="20"/>
                <w:szCs w:val="20"/>
              </w:rPr>
            </w:pPr>
            <w:r>
              <w:rPr>
                <w:rFonts w:ascii="Arial" w:hAnsi="Arial" w:cs="Arial"/>
                <w:sz w:val="20"/>
                <w:szCs w:val="20"/>
              </w:rPr>
              <w:t>2</w:t>
            </w:r>
            <w:r w:rsidR="00B97526">
              <w:rPr>
                <w:rFonts w:ascii="Arial" w:hAnsi="Arial" w:cs="Arial"/>
                <w:sz w:val="20"/>
                <w:szCs w:val="20"/>
              </w:rPr>
              <w:t>8.10</w:t>
            </w:r>
          </w:p>
        </w:tc>
        <w:tc>
          <w:tcPr>
            <w:tcW w:w="1323" w:type="dxa"/>
            <w:tcBorders>
              <w:top w:val="nil"/>
              <w:left w:val="nil"/>
              <w:bottom w:val="single" w:sz="8" w:space="0" w:color="auto"/>
              <w:right w:val="single" w:sz="8" w:space="0" w:color="auto"/>
            </w:tcBorders>
            <w:tcMar>
              <w:top w:w="0" w:type="dxa"/>
              <w:left w:w="108" w:type="dxa"/>
              <w:bottom w:w="0" w:type="dxa"/>
              <w:right w:w="108" w:type="dxa"/>
            </w:tcMar>
          </w:tcPr>
          <w:p w14:paraId="5DD01FFD" w14:textId="00DBB9CA" w:rsidR="00D237D0" w:rsidRPr="00B173DE" w:rsidRDefault="002E6828" w:rsidP="00D237D0">
            <w:pPr>
              <w:rPr>
                <w:rFonts w:ascii="Arial" w:hAnsi="Arial" w:cs="Arial"/>
                <w:sz w:val="20"/>
                <w:szCs w:val="20"/>
              </w:rPr>
            </w:pPr>
            <w:r>
              <w:rPr>
                <w:rFonts w:ascii="Arial" w:hAnsi="Arial" w:cs="Arial"/>
                <w:sz w:val="20"/>
                <w:szCs w:val="20"/>
              </w:rPr>
              <w:t>10,000</w:t>
            </w:r>
          </w:p>
        </w:tc>
      </w:tr>
      <w:tr w:rsidR="00D237D0" w:rsidRPr="000F1BA1" w14:paraId="35F5B6FF" w14:textId="77777777" w:rsidTr="002E6828">
        <w:trPr>
          <w:trHeight w:val="308"/>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398106" w14:textId="77777777" w:rsidR="00D237D0" w:rsidRPr="00B173DE" w:rsidRDefault="00D237D0" w:rsidP="00D237D0">
            <w:pPr>
              <w:rPr>
                <w:rFonts w:ascii="Arial" w:hAnsi="Arial" w:cs="Arial"/>
                <w:sz w:val="20"/>
                <w:szCs w:val="20"/>
              </w:rPr>
            </w:pPr>
            <w:r w:rsidRPr="00B173DE">
              <w:rPr>
                <w:rFonts w:ascii="Arial" w:hAnsi="Arial" w:cs="Arial"/>
                <w:sz w:val="20"/>
                <w:szCs w:val="20"/>
              </w:rPr>
              <w:t>2. To approve the Scheme;  further amend the Company's articles of association in order to implement the Scheme; and to instruct the Liquidators to give effect to the Scheme.</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1717A9E9" w14:textId="232260A4" w:rsidR="00D237D0" w:rsidRPr="00B173DE" w:rsidRDefault="002E6828" w:rsidP="00D237D0">
            <w:pPr>
              <w:rPr>
                <w:rFonts w:ascii="Arial" w:hAnsi="Arial" w:cs="Arial"/>
                <w:sz w:val="20"/>
                <w:szCs w:val="20"/>
              </w:rPr>
            </w:pPr>
            <w:r>
              <w:rPr>
                <w:rFonts w:ascii="Arial" w:hAnsi="Arial" w:cs="Arial"/>
                <w:sz w:val="20"/>
                <w:szCs w:val="20"/>
              </w:rPr>
              <w:t>12,8</w:t>
            </w:r>
            <w:r w:rsidR="00B97526">
              <w:rPr>
                <w:rFonts w:ascii="Arial" w:hAnsi="Arial" w:cs="Arial"/>
                <w:sz w:val="20"/>
                <w:szCs w:val="20"/>
              </w:rPr>
              <w:t>43</w:t>
            </w:r>
            <w:r>
              <w:rPr>
                <w:rFonts w:ascii="Arial" w:hAnsi="Arial" w:cs="Arial"/>
                <w:sz w:val="20"/>
                <w:szCs w:val="20"/>
              </w:rPr>
              <w:t>,998</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14:paraId="01DE0453" w14:textId="5AE12A6A" w:rsidR="00D237D0" w:rsidRPr="00B173DE" w:rsidRDefault="002E6828" w:rsidP="00D237D0">
            <w:pPr>
              <w:rPr>
                <w:rFonts w:ascii="Arial" w:hAnsi="Arial" w:cs="Arial"/>
                <w:sz w:val="20"/>
                <w:szCs w:val="20"/>
              </w:rPr>
            </w:pPr>
            <w:r>
              <w:rPr>
                <w:rFonts w:ascii="Arial" w:hAnsi="Arial" w:cs="Arial"/>
                <w:sz w:val="20"/>
                <w:szCs w:val="20"/>
              </w:rPr>
              <w:t>99.62</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D588BDD" w14:textId="7F202E5F" w:rsidR="00D237D0" w:rsidRPr="00B173DE" w:rsidRDefault="002E6828" w:rsidP="00D237D0">
            <w:pPr>
              <w:rPr>
                <w:rFonts w:ascii="Arial" w:hAnsi="Arial" w:cs="Arial"/>
                <w:sz w:val="20"/>
                <w:szCs w:val="20"/>
              </w:rPr>
            </w:pPr>
            <w:r>
              <w:rPr>
                <w:rFonts w:ascii="Arial" w:hAnsi="Arial" w:cs="Arial"/>
                <w:sz w:val="20"/>
                <w:szCs w:val="20"/>
              </w:rPr>
              <w:t>48,711</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08FA8178" w14:textId="72CA3C54" w:rsidR="00D237D0" w:rsidRPr="00B173DE" w:rsidRDefault="002E6828" w:rsidP="00D237D0">
            <w:pPr>
              <w:rPr>
                <w:rFonts w:ascii="Arial" w:hAnsi="Arial" w:cs="Arial"/>
                <w:sz w:val="20"/>
                <w:szCs w:val="20"/>
              </w:rPr>
            </w:pPr>
            <w:r>
              <w:rPr>
                <w:rFonts w:ascii="Arial" w:hAnsi="Arial" w:cs="Arial"/>
                <w:sz w:val="20"/>
                <w:szCs w:val="20"/>
              </w:rPr>
              <w:t>0.38</w:t>
            </w: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0D459D75" w14:textId="028079CA" w:rsidR="00D237D0" w:rsidRPr="00B173DE" w:rsidRDefault="002E6828" w:rsidP="00D237D0">
            <w:pPr>
              <w:rPr>
                <w:rFonts w:ascii="Arial" w:hAnsi="Arial" w:cs="Arial"/>
                <w:sz w:val="20"/>
                <w:szCs w:val="20"/>
              </w:rPr>
            </w:pPr>
            <w:r>
              <w:rPr>
                <w:rFonts w:ascii="Arial" w:hAnsi="Arial" w:cs="Arial"/>
                <w:sz w:val="20"/>
                <w:szCs w:val="20"/>
              </w:rPr>
              <w:t>12,8</w:t>
            </w:r>
            <w:r w:rsidR="00B97526">
              <w:rPr>
                <w:rFonts w:ascii="Arial" w:hAnsi="Arial" w:cs="Arial"/>
                <w:sz w:val="20"/>
                <w:szCs w:val="20"/>
              </w:rPr>
              <w:t>92</w:t>
            </w:r>
            <w:r>
              <w:rPr>
                <w:rFonts w:ascii="Arial" w:hAnsi="Arial" w:cs="Arial"/>
                <w:sz w:val="20"/>
                <w:szCs w:val="20"/>
              </w:rPr>
              <w:t>,709</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2B64235" w14:textId="3EBA1930" w:rsidR="00366F70" w:rsidRPr="00B173DE" w:rsidRDefault="002E6828" w:rsidP="00366F70">
            <w:pPr>
              <w:rPr>
                <w:rFonts w:ascii="Arial" w:hAnsi="Arial" w:cs="Arial"/>
                <w:sz w:val="20"/>
                <w:szCs w:val="20"/>
              </w:rPr>
            </w:pPr>
            <w:r>
              <w:rPr>
                <w:rFonts w:ascii="Arial" w:hAnsi="Arial" w:cs="Arial"/>
                <w:sz w:val="20"/>
                <w:szCs w:val="20"/>
              </w:rPr>
              <w:t>2</w:t>
            </w:r>
            <w:r w:rsidR="00B97526">
              <w:rPr>
                <w:rFonts w:ascii="Arial" w:hAnsi="Arial" w:cs="Arial"/>
                <w:sz w:val="20"/>
                <w:szCs w:val="20"/>
              </w:rPr>
              <w:t>8.13</w:t>
            </w:r>
          </w:p>
        </w:tc>
        <w:tc>
          <w:tcPr>
            <w:tcW w:w="1323" w:type="dxa"/>
            <w:tcBorders>
              <w:top w:val="nil"/>
              <w:left w:val="nil"/>
              <w:bottom w:val="single" w:sz="8" w:space="0" w:color="auto"/>
              <w:right w:val="single" w:sz="8" w:space="0" w:color="auto"/>
            </w:tcBorders>
            <w:tcMar>
              <w:top w:w="0" w:type="dxa"/>
              <w:left w:w="108" w:type="dxa"/>
              <w:bottom w:w="0" w:type="dxa"/>
              <w:right w:w="108" w:type="dxa"/>
            </w:tcMar>
          </w:tcPr>
          <w:p w14:paraId="6516C7A3" w14:textId="29C22EEC" w:rsidR="00D237D0" w:rsidRPr="00B173DE" w:rsidRDefault="002E6828" w:rsidP="00D237D0">
            <w:pPr>
              <w:rPr>
                <w:rFonts w:ascii="Arial" w:hAnsi="Arial" w:cs="Arial"/>
                <w:sz w:val="20"/>
                <w:szCs w:val="20"/>
              </w:rPr>
            </w:pPr>
            <w:r>
              <w:rPr>
                <w:rFonts w:ascii="Arial" w:hAnsi="Arial" w:cs="Arial"/>
                <w:sz w:val="20"/>
                <w:szCs w:val="20"/>
              </w:rPr>
              <w:t>0</w:t>
            </w:r>
          </w:p>
        </w:tc>
      </w:tr>
    </w:tbl>
    <w:p w14:paraId="1C847BF7" w14:textId="054A1FAD" w:rsidR="00D237D0" w:rsidRPr="00B173DE" w:rsidRDefault="00D237D0" w:rsidP="00D237D0">
      <w:pPr>
        <w:rPr>
          <w:rFonts w:ascii="Arial" w:hAnsi="Arial" w:cs="Arial"/>
          <w:sz w:val="20"/>
          <w:szCs w:val="20"/>
        </w:rPr>
      </w:pPr>
      <w:r w:rsidRPr="00B173DE">
        <w:rPr>
          <w:rFonts w:ascii="Arial" w:hAnsi="Arial" w:cs="Arial"/>
          <w:sz w:val="20"/>
          <w:szCs w:val="20"/>
          <w:vertAlign w:val="superscript"/>
        </w:rPr>
        <w:t>1</w:t>
      </w:r>
      <w:r w:rsidRPr="00B173DE">
        <w:rPr>
          <w:rFonts w:ascii="Arial" w:hAnsi="Arial" w:cs="Arial"/>
          <w:sz w:val="20"/>
          <w:szCs w:val="20"/>
        </w:rPr>
        <w:t> As a percentage of total voting rights</w:t>
      </w:r>
    </w:p>
    <w:p w14:paraId="219479D7" w14:textId="0F33D664" w:rsidR="00D237D0" w:rsidRPr="00B173DE" w:rsidRDefault="00D237D0" w:rsidP="005547EA">
      <w:pPr>
        <w:jc w:val="both"/>
        <w:rPr>
          <w:rFonts w:ascii="Arial" w:hAnsi="Arial" w:cs="Arial"/>
          <w:sz w:val="20"/>
          <w:szCs w:val="20"/>
        </w:rPr>
      </w:pPr>
      <w:r w:rsidRPr="00B173DE">
        <w:rPr>
          <w:rFonts w:ascii="Arial" w:hAnsi="Arial" w:cs="Arial"/>
          <w:sz w:val="20"/>
          <w:szCs w:val="20"/>
        </w:rPr>
        <w:t xml:space="preserve">For the purposes of section 341 of the Companies Act 2006, the votes validly cast are expressed in the table above as a percentage of the Company's total voting rights, being </w:t>
      </w:r>
      <w:r w:rsidR="003F4B63" w:rsidRPr="00B173DE">
        <w:rPr>
          <w:rFonts w:ascii="Arial" w:hAnsi="Arial" w:cs="Arial"/>
          <w:sz w:val="20"/>
          <w:szCs w:val="20"/>
        </w:rPr>
        <w:t>45,840,069</w:t>
      </w:r>
      <w:r w:rsidRPr="00B173DE">
        <w:rPr>
          <w:rFonts w:ascii="Arial" w:hAnsi="Arial" w:cs="Arial"/>
          <w:sz w:val="20"/>
          <w:szCs w:val="20"/>
        </w:rPr>
        <w:t xml:space="preserve"> as at </w:t>
      </w:r>
      <w:r w:rsidR="003F4B63" w:rsidRPr="00B173DE">
        <w:rPr>
          <w:rFonts w:ascii="Arial" w:hAnsi="Arial" w:cs="Arial"/>
          <w:sz w:val="20"/>
          <w:szCs w:val="20"/>
        </w:rPr>
        <w:t>8 April 2025,</w:t>
      </w:r>
      <w:r w:rsidRPr="00B173DE">
        <w:rPr>
          <w:rFonts w:ascii="Arial" w:hAnsi="Arial" w:cs="Arial"/>
          <w:sz w:val="20"/>
          <w:szCs w:val="20"/>
        </w:rPr>
        <w:t xml:space="preserve"> being the time at which a shareholder had to be registered in the Register of Members in order to vote at the First General Meeting.  A vote "withheld" is not a vote in law and has not been counted as a vote "for" or "against" a resolution.</w:t>
      </w:r>
    </w:p>
    <w:p w14:paraId="69694CD7" w14:textId="54EAD18D" w:rsidR="00D237D0" w:rsidRPr="00B173DE" w:rsidRDefault="00D237D0" w:rsidP="005547EA">
      <w:pPr>
        <w:jc w:val="both"/>
        <w:rPr>
          <w:rFonts w:ascii="Arial" w:hAnsi="Arial" w:cs="Arial"/>
          <w:sz w:val="20"/>
          <w:szCs w:val="20"/>
        </w:rPr>
      </w:pPr>
      <w:r w:rsidRPr="00B173DE">
        <w:rPr>
          <w:rFonts w:ascii="Arial" w:hAnsi="Arial" w:cs="Arial"/>
          <w:sz w:val="20"/>
          <w:szCs w:val="20"/>
        </w:rPr>
        <w:t>The number of</w:t>
      </w:r>
      <w:r w:rsidR="00A26BC8" w:rsidRPr="00B173DE">
        <w:rPr>
          <w:rFonts w:ascii="Arial" w:hAnsi="Arial" w:cs="Arial"/>
          <w:sz w:val="20"/>
          <w:szCs w:val="20"/>
        </w:rPr>
        <w:t xml:space="preserve"> Ordinary</w:t>
      </w:r>
      <w:r w:rsidRPr="00B173DE">
        <w:rPr>
          <w:rFonts w:ascii="Arial" w:hAnsi="Arial" w:cs="Arial"/>
          <w:sz w:val="20"/>
          <w:szCs w:val="20"/>
        </w:rPr>
        <w:t xml:space="preserve"> Shares in issue at the date of this announcement is </w:t>
      </w:r>
      <w:r w:rsidR="003F4B63" w:rsidRPr="00B173DE">
        <w:rPr>
          <w:rFonts w:ascii="Arial" w:hAnsi="Arial" w:cs="Arial"/>
          <w:sz w:val="20"/>
          <w:szCs w:val="20"/>
        </w:rPr>
        <w:t>45,840,069</w:t>
      </w:r>
      <w:r w:rsidRPr="00B173DE">
        <w:rPr>
          <w:rFonts w:ascii="Arial" w:hAnsi="Arial" w:cs="Arial"/>
          <w:sz w:val="20"/>
          <w:szCs w:val="20"/>
        </w:rPr>
        <w:t xml:space="preserve">. There are </w:t>
      </w:r>
      <w:r w:rsidR="003F4B63" w:rsidRPr="00B173DE">
        <w:rPr>
          <w:rFonts w:ascii="Arial" w:hAnsi="Arial" w:cs="Arial"/>
          <w:sz w:val="20"/>
          <w:szCs w:val="20"/>
        </w:rPr>
        <w:t>no</w:t>
      </w:r>
      <w:r w:rsidR="00472304" w:rsidRPr="00B173DE">
        <w:rPr>
          <w:rFonts w:ascii="Arial" w:hAnsi="Arial" w:cs="Arial"/>
          <w:sz w:val="20"/>
          <w:szCs w:val="20"/>
        </w:rPr>
        <w:t xml:space="preserve"> Ordinary S</w:t>
      </w:r>
      <w:r w:rsidR="003F4B63" w:rsidRPr="00B173DE">
        <w:rPr>
          <w:rFonts w:ascii="Arial" w:hAnsi="Arial" w:cs="Arial"/>
          <w:sz w:val="20"/>
          <w:szCs w:val="20"/>
        </w:rPr>
        <w:t xml:space="preserve">hares </w:t>
      </w:r>
      <w:r w:rsidRPr="00B173DE">
        <w:rPr>
          <w:rFonts w:ascii="Arial" w:hAnsi="Arial" w:cs="Arial"/>
          <w:sz w:val="20"/>
          <w:szCs w:val="20"/>
        </w:rPr>
        <w:t xml:space="preserve">held in treasury. Therefore, as at the date of this announcement the number of voting rights in the Company are </w:t>
      </w:r>
      <w:r w:rsidR="003F4B63" w:rsidRPr="00B173DE">
        <w:rPr>
          <w:rFonts w:ascii="Arial" w:hAnsi="Arial" w:cs="Arial"/>
          <w:sz w:val="20"/>
          <w:szCs w:val="20"/>
        </w:rPr>
        <w:t>45,840,069</w:t>
      </w:r>
      <w:r w:rsidRPr="00B173DE">
        <w:rPr>
          <w:rFonts w:ascii="Arial" w:hAnsi="Arial" w:cs="Arial"/>
          <w:sz w:val="20"/>
          <w:szCs w:val="20"/>
        </w:rPr>
        <w:t>.</w:t>
      </w:r>
    </w:p>
    <w:p w14:paraId="6FDECEA7" w14:textId="77777777" w:rsidR="002E6828" w:rsidRDefault="002E6828" w:rsidP="005547EA">
      <w:pPr>
        <w:jc w:val="both"/>
        <w:rPr>
          <w:rFonts w:ascii="Arial" w:hAnsi="Arial" w:cs="Arial"/>
          <w:sz w:val="20"/>
          <w:szCs w:val="20"/>
        </w:rPr>
      </w:pPr>
    </w:p>
    <w:p w14:paraId="61577DA4" w14:textId="53794F2A" w:rsidR="00D237D0" w:rsidRPr="00B173DE" w:rsidRDefault="00D237D0" w:rsidP="005547EA">
      <w:pPr>
        <w:jc w:val="both"/>
        <w:rPr>
          <w:rFonts w:ascii="Arial" w:hAnsi="Arial" w:cs="Arial"/>
          <w:sz w:val="20"/>
          <w:szCs w:val="20"/>
        </w:rPr>
      </w:pPr>
      <w:r w:rsidRPr="00B173DE">
        <w:rPr>
          <w:rFonts w:ascii="Arial" w:hAnsi="Arial" w:cs="Arial"/>
          <w:sz w:val="20"/>
          <w:szCs w:val="20"/>
        </w:rPr>
        <w:t>The full text of the Resolutions can be found in the notice of First General Meeting contained in the Company's circular to Shareholders dated </w:t>
      </w:r>
      <w:r w:rsidR="00067041" w:rsidRPr="00B173DE">
        <w:rPr>
          <w:rFonts w:ascii="Arial" w:hAnsi="Arial" w:cs="Arial"/>
          <w:sz w:val="20"/>
          <w:szCs w:val="20"/>
        </w:rPr>
        <w:t>12 March 2025</w:t>
      </w:r>
      <w:r w:rsidRPr="00B173DE">
        <w:rPr>
          <w:rFonts w:ascii="Arial" w:hAnsi="Arial" w:cs="Arial"/>
          <w:sz w:val="20"/>
          <w:szCs w:val="20"/>
        </w:rPr>
        <w:t> (the "Circular"). The Circular is available for viewing at the National Storage Mechanism which can be located</w:t>
      </w:r>
      <w:r w:rsidR="00CD6F6F" w:rsidRPr="00B173DE">
        <w:rPr>
          <w:rFonts w:ascii="Arial" w:hAnsi="Arial" w:cs="Arial"/>
          <w:sz w:val="20"/>
          <w:szCs w:val="20"/>
        </w:rPr>
        <w:t xml:space="preserve"> at:</w:t>
      </w:r>
      <w:r w:rsidRPr="00B173DE">
        <w:rPr>
          <w:rFonts w:ascii="Arial" w:hAnsi="Arial" w:cs="Arial"/>
          <w:sz w:val="20"/>
          <w:szCs w:val="20"/>
        </w:rPr>
        <w:t xml:space="preserve"> </w:t>
      </w:r>
      <w:hyperlink r:id="rId9" w:anchor="/nsm/nationalstoragemechanism" w:history="1">
        <w:r w:rsidRPr="00B173DE">
          <w:rPr>
            <w:rStyle w:val="Hyperlink"/>
            <w:rFonts w:ascii="Arial" w:hAnsi="Arial" w:cs="Arial"/>
            <w:sz w:val="20"/>
            <w:szCs w:val="20"/>
          </w:rPr>
          <w:t>https://data.fca.org.uk/#/nsm/nationalstoragemechanism</w:t>
        </w:r>
      </w:hyperlink>
      <w:r w:rsidRPr="00B173DE">
        <w:rPr>
          <w:rFonts w:ascii="Arial" w:hAnsi="Arial" w:cs="Arial"/>
          <w:sz w:val="20"/>
          <w:szCs w:val="20"/>
        </w:rPr>
        <w:t> and on the Company's website</w:t>
      </w:r>
      <w:r w:rsidR="00CD6F6F" w:rsidRPr="00B173DE">
        <w:rPr>
          <w:rFonts w:ascii="Arial" w:hAnsi="Arial" w:cs="Arial"/>
          <w:sz w:val="20"/>
          <w:szCs w:val="20"/>
        </w:rPr>
        <w:t xml:space="preserve"> at:</w:t>
      </w:r>
      <w:r w:rsidRPr="00B173DE">
        <w:rPr>
          <w:rFonts w:ascii="Arial" w:hAnsi="Arial" w:cs="Arial"/>
          <w:sz w:val="20"/>
          <w:szCs w:val="20"/>
        </w:rPr>
        <w:t xml:space="preserve"> </w:t>
      </w:r>
      <w:hyperlink r:id="rId10" w:history="1">
        <w:r w:rsidR="003F4B63" w:rsidRPr="00B173DE">
          <w:rPr>
            <w:rStyle w:val="Hyperlink"/>
            <w:rFonts w:ascii="Arial" w:hAnsi="Arial" w:cs="Arial"/>
            <w:sz w:val="20"/>
            <w:szCs w:val="20"/>
          </w:rPr>
          <w:t>https://www.mitonukmicrocaptrust.com/documents/</w:t>
        </w:r>
      </w:hyperlink>
    </w:p>
    <w:p w14:paraId="417ED9D3" w14:textId="77777777" w:rsidR="00A26BC8" w:rsidRPr="00B173DE" w:rsidRDefault="00A26BC8" w:rsidP="00A26BC8">
      <w:pPr>
        <w:jc w:val="both"/>
        <w:rPr>
          <w:rFonts w:ascii="Arial" w:hAnsi="Arial" w:cs="Arial"/>
          <w:b/>
          <w:bCs/>
          <w:sz w:val="20"/>
          <w:szCs w:val="20"/>
        </w:rPr>
      </w:pPr>
      <w:r w:rsidRPr="00B173DE">
        <w:rPr>
          <w:rFonts w:ascii="Arial" w:hAnsi="Arial" w:cs="Arial"/>
          <w:b/>
          <w:bCs/>
          <w:sz w:val="20"/>
          <w:szCs w:val="20"/>
        </w:rPr>
        <w:t xml:space="preserve">Results of Scheme Elections </w:t>
      </w:r>
    </w:p>
    <w:p w14:paraId="3A7742DA" w14:textId="77777777" w:rsidR="00A26BC8" w:rsidRPr="00B173DE" w:rsidRDefault="00A26BC8" w:rsidP="00A26BC8">
      <w:pPr>
        <w:pStyle w:val="SHBullet1"/>
        <w:numPr>
          <w:ilvl w:val="0"/>
          <w:numId w:val="0"/>
        </w:numPr>
        <w:ind w:left="851" w:hanging="851"/>
        <w:rPr>
          <w:rFonts w:ascii="Arial" w:hAnsi="Arial" w:cs="Arial"/>
          <w:sz w:val="20"/>
          <w:szCs w:val="20"/>
        </w:rPr>
      </w:pPr>
      <w:r w:rsidRPr="00B173DE">
        <w:rPr>
          <w:rFonts w:ascii="Arial" w:hAnsi="Arial" w:cs="Arial"/>
          <w:sz w:val="20"/>
          <w:szCs w:val="20"/>
        </w:rPr>
        <w:t xml:space="preserve">The Board also announces the following Elections in connection with the Scheme: </w:t>
      </w:r>
    </w:p>
    <w:p w14:paraId="44C0E86F" w14:textId="52BDB38E" w:rsidR="000F1BA1" w:rsidRPr="000F1BA1" w:rsidRDefault="000F1BA1" w:rsidP="000F1BA1">
      <w:pPr>
        <w:pStyle w:val="ListParagraph"/>
        <w:numPr>
          <w:ilvl w:val="0"/>
          <w:numId w:val="3"/>
        </w:numPr>
        <w:spacing w:after="0" w:line="280" w:lineRule="atLeast"/>
        <w:jc w:val="both"/>
        <w:rPr>
          <w:rFonts w:ascii="Arial" w:hAnsi="Arial" w:cs="Arial"/>
          <w:sz w:val="20"/>
          <w:szCs w:val="20"/>
        </w:rPr>
      </w:pPr>
      <w:r w:rsidRPr="000F1BA1">
        <w:rPr>
          <w:rFonts w:ascii="Arial" w:hAnsi="Arial" w:cs="Arial"/>
          <w:sz w:val="20"/>
          <w:szCs w:val="20"/>
        </w:rPr>
        <w:t xml:space="preserve">Rollover Option: </w:t>
      </w:r>
      <w:r w:rsidR="0086409B" w:rsidRPr="00E34F76">
        <w:rPr>
          <w:rFonts w:ascii="Arial" w:hAnsi="Arial" w:cs="Arial"/>
          <w:sz w:val="20"/>
          <w:szCs w:val="20"/>
        </w:rPr>
        <w:t>22,</w:t>
      </w:r>
      <w:r w:rsidR="00E34F76" w:rsidRPr="00E34F76">
        <w:rPr>
          <w:rFonts w:ascii="Arial" w:hAnsi="Arial" w:cs="Arial"/>
          <w:sz w:val="20"/>
          <w:szCs w:val="20"/>
        </w:rPr>
        <w:t>221,024</w:t>
      </w:r>
      <w:r w:rsidRPr="00E34F76">
        <w:rPr>
          <w:rFonts w:ascii="Arial" w:hAnsi="Arial" w:cs="Arial"/>
          <w:sz w:val="20"/>
          <w:szCs w:val="20"/>
        </w:rPr>
        <w:t xml:space="preserve"> Ordinary Shares / </w:t>
      </w:r>
      <w:r w:rsidR="0086409B" w:rsidRPr="00E34F76">
        <w:rPr>
          <w:rFonts w:ascii="Arial" w:hAnsi="Arial" w:cs="Arial"/>
          <w:sz w:val="20"/>
          <w:szCs w:val="20"/>
        </w:rPr>
        <w:t>48.</w:t>
      </w:r>
      <w:r w:rsidR="00E34F76" w:rsidRPr="00E34F76">
        <w:rPr>
          <w:rFonts w:ascii="Arial" w:hAnsi="Arial" w:cs="Arial"/>
          <w:sz w:val="20"/>
          <w:szCs w:val="20"/>
        </w:rPr>
        <w:t>48</w:t>
      </w:r>
      <w:r w:rsidRPr="000F1BA1">
        <w:rPr>
          <w:rFonts w:ascii="Arial" w:hAnsi="Arial" w:cs="Arial"/>
          <w:sz w:val="20"/>
          <w:szCs w:val="20"/>
        </w:rPr>
        <w:t xml:space="preserve"> per cent. of issued share capital, which will be reclassified as Reclassified Shares with “A” rights, being the right to receive Sub-Fund Shares; and</w:t>
      </w:r>
    </w:p>
    <w:p w14:paraId="37A1CE81" w14:textId="2B4260CF" w:rsidR="000F1BA1" w:rsidRPr="000F1BA1" w:rsidRDefault="000F1BA1" w:rsidP="000F1BA1">
      <w:pPr>
        <w:pStyle w:val="ListParagraph"/>
        <w:numPr>
          <w:ilvl w:val="0"/>
          <w:numId w:val="3"/>
        </w:numPr>
        <w:spacing w:after="0" w:line="280" w:lineRule="atLeast"/>
        <w:jc w:val="both"/>
        <w:rPr>
          <w:rFonts w:ascii="Arial" w:hAnsi="Arial" w:cs="Arial"/>
          <w:sz w:val="20"/>
          <w:szCs w:val="20"/>
        </w:rPr>
      </w:pPr>
      <w:r w:rsidRPr="000F1BA1">
        <w:rPr>
          <w:rFonts w:ascii="Arial" w:hAnsi="Arial" w:cs="Arial"/>
          <w:sz w:val="20"/>
          <w:szCs w:val="20"/>
        </w:rPr>
        <w:t>Cash Option:</w:t>
      </w:r>
      <w:r w:rsidR="002E6828">
        <w:rPr>
          <w:rFonts w:ascii="Arial" w:hAnsi="Arial" w:cs="Arial"/>
          <w:sz w:val="20"/>
          <w:szCs w:val="20"/>
        </w:rPr>
        <w:t xml:space="preserve"> </w:t>
      </w:r>
      <w:r w:rsidRPr="000F1BA1">
        <w:rPr>
          <w:rFonts w:ascii="Arial" w:hAnsi="Arial" w:cs="Arial"/>
          <w:sz w:val="20"/>
          <w:szCs w:val="20"/>
        </w:rPr>
        <w:t xml:space="preserve"> </w:t>
      </w:r>
      <w:r w:rsidR="0086409B" w:rsidRPr="00E34F76">
        <w:rPr>
          <w:rFonts w:ascii="Arial" w:hAnsi="Arial" w:cs="Arial"/>
          <w:sz w:val="20"/>
          <w:szCs w:val="20"/>
        </w:rPr>
        <w:t>23,</w:t>
      </w:r>
      <w:r w:rsidR="00E34F76" w:rsidRPr="00E34F76">
        <w:rPr>
          <w:rFonts w:ascii="Arial" w:hAnsi="Arial" w:cs="Arial"/>
          <w:sz w:val="20"/>
          <w:szCs w:val="20"/>
        </w:rPr>
        <w:t>619,045</w:t>
      </w:r>
      <w:r w:rsidR="0086409B" w:rsidRPr="00E34F76">
        <w:rPr>
          <w:rFonts w:ascii="Arial" w:hAnsi="Arial" w:cs="Arial"/>
          <w:sz w:val="20"/>
          <w:szCs w:val="20"/>
        </w:rPr>
        <w:t xml:space="preserve"> </w:t>
      </w:r>
      <w:r w:rsidRPr="00E34F76">
        <w:rPr>
          <w:rFonts w:ascii="Arial" w:hAnsi="Arial" w:cs="Arial"/>
          <w:sz w:val="20"/>
          <w:szCs w:val="20"/>
        </w:rPr>
        <w:t xml:space="preserve">Ordinary Shares / </w:t>
      </w:r>
      <w:r w:rsidR="0086409B" w:rsidRPr="00E34F76">
        <w:rPr>
          <w:rFonts w:ascii="Arial" w:hAnsi="Arial" w:cs="Arial"/>
          <w:sz w:val="20"/>
          <w:szCs w:val="20"/>
        </w:rPr>
        <w:t>51.</w:t>
      </w:r>
      <w:r w:rsidR="00E34F76" w:rsidRPr="00E34F76">
        <w:rPr>
          <w:rFonts w:ascii="Arial" w:hAnsi="Arial" w:cs="Arial"/>
          <w:sz w:val="20"/>
          <w:szCs w:val="20"/>
        </w:rPr>
        <w:t>52</w:t>
      </w:r>
      <w:r w:rsidR="0086409B">
        <w:rPr>
          <w:rFonts w:ascii="Arial" w:hAnsi="Arial" w:cs="Arial"/>
          <w:sz w:val="20"/>
          <w:szCs w:val="20"/>
        </w:rPr>
        <w:t xml:space="preserve"> </w:t>
      </w:r>
      <w:r w:rsidRPr="000F1BA1">
        <w:rPr>
          <w:rFonts w:ascii="Arial" w:hAnsi="Arial" w:cs="Arial"/>
          <w:sz w:val="20"/>
          <w:szCs w:val="20"/>
        </w:rPr>
        <w:t>per cent. of issued share capital, which will be reclassified as Reclassified Shares with “B” rights, being the right to receive cash.</w:t>
      </w:r>
    </w:p>
    <w:p w14:paraId="557BFF15" w14:textId="77777777" w:rsidR="000F1BA1" w:rsidRPr="000F1BA1" w:rsidRDefault="000F1BA1" w:rsidP="000F1BA1">
      <w:pPr>
        <w:spacing w:after="0"/>
        <w:rPr>
          <w:rFonts w:ascii="Arial" w:hAnsi="Arial" w:cs="Arial"/>
          <w:sz w:val="20"/>
          <w:szCs w:val="20"/>
        </w:rPr>
      </w:pPr>
    </w:p>
    <w:p w14:paraId="66DC3E9D" w14:textId="030DE360" w:rsidR="000F1BA1" w:rsidRPr="000F1BA1" w:rsidRDefault="000F1BA1" w:rsidP="000F1BA1">
      <w:pPr>
        <w:spacing w:after="0"/>
        <w:jc w:val="both"/>
        <w:rPr>
          <w:rFonts w:ascii="Arial" w:hAnsi="Arial" w:cs="Arial"/>
          <w:sz w:val="20"/>
          <w:szCs w:val="20"/>
        </w:rPr>
      </w:pPr>
      <w:r w:rsidRPr="000F1BA1">
        <w:rPr>
          <w:rFonts w:ascii="Arial" w:hAnsi="Arial" w:cs="Arial"/>
          <w:sz w:val="20"/>
          <w:szCs w:val="20"/>
        </w:rPr>
        <w:t>In accordance with the Scheme, eligible Shareholders that made no Election (and satisfied the KYC Requirements) have been deemed to have elected for the Rollover Option. Ordinary Shareholders who did not satisfy the KYC Requirements or who are otherwise Restricted Shareholders, have been deemed to have elected for the Cash Option.</w:t>
      </w:r>
    </w:p>
    <w:p w14:paraId="3791B874" w14:textId="77777777" w:rsidR="000F1BA1" w:rsidRPr="00B173DE" w:rsidRDefault="000F1BA1" w:rsidP="00B173DE">
      <w:pPr>
        <w:spacing w:after="0"/>
        <w:jc w:val="both"/>
        <w:rPr>
          <w:rFonts w:ascii="Arial" w:hAnsi="Arial" w:cs="Arial"/>
          <w:sz w:val="20"/>
          <w:szCs w:val="20"/>
        </w:rPr>
      </w:pPr>
    </w:p>
    <w:p w14:paraId="5321BBE3" w14:textId="6A81D9B1" w:rsidR="00D237D0" w:rsidRPr="00B173DE" w:rsidRDefault="00067041" w:rsidP="005547EA">
      <w:pPr>
        <w:jc w:val="both"/>
        <w:rPr>
          <w:rFonts w:ascii="Arial" w:hAnsi="Arial" w:cs="Arial"/>
          <w:sz w:val="20"/>
          <w:szCs w:val="20"/>
        </w:rPr>
      </w:pPr>
      <w:r w:rsidRPr="00B173DE">
        <w:rPr>
          <w:rFonts w:ascii="Arial" w:hAnsi="Arial" w:cs="Arial"/>
          <w:sz w:val="20"/>
          <w:szCs w:val="20"/>
        </w:rPr>
        <w:t>In accordance with the timetable, t</w:t>
      </w:r>
      <w:r w:rsidR="00D237D0" w:rsidRPr="00B173DE">
        <w:rPr>
          <w:rFonts w:ascii="Arial" w:hAnsi="Arial" w:cs="Arial"/>
          <w:sz w:val="20"/>
          <w:szCs w:val="20"/>
        </w:rPr>
        <w:t xml:space="preserve">he </w:t>
      </w:r>
      <w:r w:rsidR="00A26BC8" w:rsidRPr="00B173DE">
        <w:rPr>
          <w:rFonts w:ascii="Arial" w:hAnsi="Arial" w:cs="Arial"/>
          <w:sz w:val="20"/>
          <w:szCs w:val="20"/>
        </w:rPr>
        <w:t xml:space="preserve">Ordinary </w:t>
      </w:r>
      <w:r w:rsidR="00D237D0" w:rsidRPr="00B173DE">
        <w:rPr>
          <w:rFonts w:ascii="Arial" w:hAnsi="Arial" w:cs="Arial"/>
          <w:sz w:val="20"/>
          <w:szCs w:val="20"/>
        </w:rPr>
        <w:t xml:space="preserve">Shares </w:t>
      </w:r>
      <w:r w:rsidRPr="00B173DE">
        <w:rPr>
          <w:rFonts w:ascii="Arial" w:hAnsi="Arial" w:cs="Arial"/>
          <w:sz w:val="20"/>
          <w:szCs w:val="20"/>
        </w:rPr>
        <w:t>were</w:t>
      </w:r>
      <w:r w:rsidR="00D237D0" w:rsidRPr="00B173DE">
        <w:rPr>
          <w:rFonts w:ascii="Arial" w:hAnsi="Arial" w:cs="Arial"/>
          <w:sz w:val="20"/>
          <w:szCs w:val="20"/>
        </w:rPr>
        <w:t xml:space="preserve"> disabled for settlement in CREST from 6:00 p.m. on </w:t>
      </w:r>
      <w:r w:rsidRPr="00B173DE">
        <w:rPr>
          <w:rFonts w:ascii="Arial" w:hAnsi="Arial" w:cs="Arial"/>
          <w:sz w:val="20"/>
          <w:szCs w:val="20"/>
        </w:rPr>
        <w:t>8</w:t>
      </w:r>
      <w:r w:rsidR="003F4B63" w:rsidRPr="00B173DE">
        <w:rPr>
          <w:rFonts w:ascii="Arial" w:hAnsi="Arial" w:cs="Arial"/>
          <w:sz w:val="20"/>
          <w:szCs w:val="20"/>
        </w:rPr>
        <w:t xml:space="preserve"> </w:t>
      </w:r>
      <w:r w:rsidRPr="00B173DE">
        <w:rPr>
          <w:rFonts w:ascii="Arial" w:hAnsi="Arial" w:cs="Arial"/>
          <w:sz w:val="20"/>
          <w:szCs w:val="20"/>
        </w:rPr>
        <w:t>April</w:t>
      </w:r>
      <w:r w:rsidR="003F4B63" w:rsidRPr="00B173DE">
        <w:rPr>
          <w:rFonts w:ascii="Arial" w:hAnsi="Arial" w:cs="Arial"/>
          <w:sz w:val="20"/>
          <w:szCs w:val="20"/>
        </w:rPr>
        <w:t xml:space="preserve"> </w:t>
      </w:r>
      <w:r w:rsidRPr="00B173DE">
        <w:rPr>
          <w:rFonts w:ascii="Arial" w:hAnsi="Arial" w:cs="Arial"/>
          <w:sz w:val="20"/>
          <w:szCs w:val="20"/>
        </w:rPr>
        <w:t>2025</w:t>
      </w:r>
      <w:r w:rsidR="00D237D0" w:rsidRPr="00B173DE">
        <w:rPr>
          <w:rFonts w:ascii="Arial" w:hAnsi="Arial" w:cs="Arial"/>
          <w:sz w:val="20"/>
          <w:szCs w:val="20"/>
        </w:rPr>
        <w:t xml:space="preserve"> and trading </w:t>
      </w:r>
      <w:r w:rsidR="00313560" w:rsidRPr="00B173DE">
        <w:rPr>
          <w:rFonts w:ascii="Arial" w:hAnsi="Arial" w:cs="Arial"/>
          <w:sz w:val="20"/>
          <w:szCs w:val="20"/>
        </w:rPr>
        <w:t xml:space="preserve">was </w:t>
      </w:r>
      <w:r w:rsidR="00D237D0" w:rsidRPr="00B173DE">
        <w:rPr>
          <w:rFonts w:ascii="Arial" w:hAnsi="Arial" w:cs="Arial"/>
          <w:sz w:val="20"/>
          <w:szCs w:val="20"/>
        </w:rPr>
        <w:t>suspended from 7.30 a.m. on </w:t>
      </w:r>
      <w:r w:rsidR="00ED5792" w:rsidRPr="00B173DE">
        <w:rPr>
          <w:rFonts w:ascii="Arial" w:hAnsi="Arial" w:cs="Arial"/>
          <w:sz w:val="20"/>
          <w:szCs w:val="20"/>
        </w:rPr>
        <w:t>9 April 2025</w:t>
      </w:r>
      <w:r w:rsidR="00D237D0" w:rsidRPr="00B173DE">
        <w:rPr>
          <w:rFonts w:ascii="Arial" w:hAnsi="Arial" w:cs="Arial"/>
          <w:sz w:val="20"/>
          <w:szCs w:val="20"/>
        </w:rPr>
        <w:t xml:space="preserve">. Following the reclassification of the </w:t>
      </w:r>
      <w:r w:rsidR="00A26BC8" w:rsidRPr="00B173DE">
        <w:rPr>
          <w:rFonts w:ascii="Arial" w:hAnsi="Arial" w:cs="Arial"/>
          <w:sz w:val="20"/>
          <w:szCs w:val="20"/>
        </w:rPr>
        <w:t xml:space="preserve">Ordinary </w:t>
      </w:r>
      <w:r w:rsidR="00D237D0" w:rsidRPr="00B173DE">
        <w:rPr>
          <w:rFonts w:ascii="Arial" w:hAnsi="Arial" w:cs="Arial"/>
          <w:sz w:val="20"/>
          <w:szCs w:val="20"/>
        </w:rPr>
        <w:t>Shares on </w:t>
      </w:r>
      <w:r w:rsidR="00ED5792" w:rsidRPr="00B173DE">
        <w:rPr>
          <w:rFonts w:ascii="Arial" w:hAnsi="Arial" w:cs="Arial"/>
          <w:sz w:val="20"/>
          <w:szCs w:val="20"/>
        </w:rPr>
        <w:t xml:space="preserve">19 May 2025, </w:t>
      </w:r>
      <w:r w:rsidR="00D237D0" w:rsidRPr="00B173DE">
        <w:rPr>
          <w:rFonts w:ascii="Arial" w:hAnsi="Arial" w:cs="Arial"/>
          <w:sz w:val="20"/>
          <w:szCs w:val="20"/>
        </w:rPr>
        <w:t>the Reclassified Shares will be suspended from listing at 7.30 a.m. on 2</w:t>
      </w:r>
      <w:r w:rsidR="00ED5792" w:rsidRPr="00B173DE">
        <w:rPr>
          <w:rFonts w:ascii="Arial" w:hAnsi="Arial" w:cs="Arial"/>
          <w:sz w:val="20"/>
          <w:szCs w:val="20"/>
        </w:rPr>
        <w:t>1 May 2025</w:t>
      </w:r>
      <w:r w:rsidR="00D237D0" w:rsidRPr="00B173DE">
        <w:rPr>
          <w:rFonts w:ascii="Arial" w:hAnsi="Arial" w:cs="Arial"/>
          <w:sz w:val="20"/>
          <w:szCs w:val="20"/>
        </w:rPr>
        <w:t>.</w:t>
      </w:r>
    </w:p>
    <w:p w14:paraId="1E749ADC" w14:textId="5573C4A7" w:rsidR="00405DBF" w:rsidRPr="00B173DE" w:rsidRDefault="00405DBF" w:rsidP="005547EA">
      <w:pPr>
        <w:jc w:val="both"/>
        <w:rPr>
          <w:rFonts w:ascii="Arial" w:hAnsi="Arial" w:cs="Arial"/>
          <w:sz w:val="20"/>
          <w:szCs w:val="20"/>
        </w:rPr>
      </w:pPr>
      <w:r w:rsidRPr="00B173DE">
        <w:rPr>
          <w:rFonts w:ascii="Arial" w:hAnsi="Arial" w:cs="Arial"/>
          <w:sz w:val="20"/>
          <w:szCs w:val="20"/>
        </w:rPr>
        <w:t xml:space="preserve">The cancellation of the listing of the Reclassified Shares is expected to occur as soon as practicable after the Effective Date. </w:t>
      </w:r>
    </w:p>
    <w:tbl>
      <w:tblPr>
        <w:tblW w:w="9180" w:type="dxa"/>
        <w:tblInd w:w="-108" w:type="dxa"/>
        <w:tblCellMar>
          <w:left w:w="0" w:type="dxa"/>
          <w:right w:w="0" w:type="dxa"/>
        </w:tblCellMar>
        <w:tblLook w:val="04A0" w:firstRow="1" w:lastRow="0" w:firstColumn="1" w:lastColumn="0" w:noHBand="0" w:noVBand="1"/>
      </w:tblPr>
      <w:tblGrid>
        <w:gridCol w:w="9180"/>
      </w:tblGrid>
      <w:tr w:rsidR="009221F8" w:rsidRPr="000F1BA1" w14:paraId="1782847B" w14:textId="77777777" w:rsidTr="005547EA">
        <w:trPr>
          <w:tblHeader/>
        </w:trPr>
        <w:tc>
          <w:tcPr>
            <w:tcW w:w="9180" w:type="dxa"/>
            <w:tcMar>
              <w:top w:w="0" w:type="dxa"/>
              <w:left w:w="108" w:type="dxa"/>
              <w:bottom w:w="0" w:type="dxa"/>
              <w:right w:w="108" w:type="dxa"/>
            </w:tcMar>
            <w:hideMark/>
          </w:tcPr>
          <w:p w14:paraId="3C7CB6ED" w14:textId="3C159686" w:rsidR="009221F8" w:rsidRPr="00B173DE" w:rsidRDefault="009221F8" w:rsidP="00916085">
            <w:pPr>
              <w:rPr>
                <w:rFonts w:ascii="Arial" w:hAnsi="Arial" w:cs="Arial"/>
                <w:sz w:val="20"/>
                <w:szCs w:val="20"/>
              </w:rPr>
            </w:pPr>
            <w:r w:rsidRPr="00B173DE">
              <w:rPr>
                <w:rFonts w:ascii="Arial" w:hAnsi="Arial" w:cs="Arial"/>
                <w:sz w:val="20"/>
                <w:szCs w:val="20"/>
              </w:rPr>
              <w:t>Defined terms used in this announcement shall, unless the context requires otherwise, have the meanings ascribed to them in the Circular.</w:t>
            </w:r>
          </w:p>
        </w:tc>
      </w:tr>
    </w:tbl>
    <w:p w14:paraId="431D9CBA" w14:textId="77777777" w:rsidR="00916085" w:rsidRPr="000F1BA1" w:rsidRDefault="00916085" w:rsidP="00916085">
      <w:pPr>
        <w:pStyle w:val="NoSpacing"/>
        <w:rPr>
          <w:rFonts w:ascii="Arial" w:hAnsi="Arial" w:cs="Arial"/>
          <w:color w:val="auto"/>
        </w:rPr>
      </w:pPr>
      <w:r w:rsidRPr="000F1BA1">
        <w:rPr>
          <w:rFonts w:ascii="Arial" w:hAnsi="Arial" w:cs="Arial"/>
          <w:b/>
          <w:bCs/>
          <w:color w:val="auto"/>
        </w:rPr>
        <w:t>Enquiries:</w:t>
      </w:r>
    </w:p>
    <w:p w14:paraId="62126ACD" w14:textId="77777777" w:rsidR="00916085" w:rsidRPr="000F1BA1" w:rsidRDefault="00916085" w:rsidP="00916085">
      <w:pPr>
        <w:pStyle w:val="NoSpacing"/>
        <w:rPr>
          <w:rFonts w:ascii="Arial" w:hAnsi="Arial" w:cs="Arial"/>
          <w:color w:val="auto"/>
        </w:rPr>
      </w:pPr>
    </w:p>
    <w:p w14:paraId="2F05CADC" w14:textId="77777777" w:rsidR="00916085" w:rsidRPr="000F1BA1" w:rsidRDefault="00916085" w:rsidP="00916085">
      <w:pPr>
        <w:pStyle w:val="NoSpacing"/>
        <w:rPr>
          <w:rFonts w:ascii="Arial" w:hAnsi="Arial" w:cs="Arial"/>
          <w:b/>
          <w:bCs/>
          <w:color w:val="auto"/>
        </w:rPr>
      </w:pPr>
      <w:r w:rsidRPr="000F1BA1">
        <w:rPr>
          <w:rFonts w:ascii="Arial" w:hAnsi="Arial" w:cs="Arial"/>
          <w:b/>
          <w:bCs/>
          <w:color w:val="auto"/>
        </w:rPr>
        <w:t>Premier Miton Investors (Investment Manager)</w:t>
      </w:r>
    </w:p>
    <w:p w14:paraId="0C442E5F" w14:textId="77777777" w:rsidR="00916085" w:rsidRPr="000F1BA1" w:rsidRDefault="00916085" w:rsidP="00916085">
      <w:pPr>
        <w:pStyle w:val="NoSpacing"/>
        <w:rPr>
          <w:rFonts w:ascii="Arial" w:hAnsi="Arial" w:cs="Arial"/>
          <w:color w:val="auto"/>
        </w:rPr>
      </w:pPr>
    </w:p>
    <w:p w14:paraId="2EB39AD3" w14:textId="77777777" w:rsidR="00916085" w:rsidRPr="000F1BA1" w:rsidRDefault="00916085" w:rsidP="00916085">
      <w:pPr>
        <w:pStyle w:val="NoSpacing"/>
        <w:rPr>
          <w:rFonts w:ascii="Arial" w:hAnsi="Arial" w:cs="Arial"/>
          <w:color w:val="auto"/>
        </w:rPr>
      </w:pPr>
      <w:r w:rsidRPr="000F1BA1">
        <w:rPr>
          <w:rFonts w:ascii="Arial" w:hAnsi="Arial" w:cs="Arial"/>
          <w:color w:val="auto"/>
        </w:rPr>
        <w:t>Gervais Williams, Martin Turner, Claire Long</w:t>
      </w:r>
      <w:r w:rsidRPr="000F1BA1">
        <w:rPr>
          <w:rFonts w:ascii="Arial" w:hAnsi="Arial" w:cs="Arial"/>
          <w:color w:val="auto"/>
        </w:rPr>
        <w:tab/>
      </w:r>
      <w:r w:rsidRPr="000F1BA1">
        <w:rPr>
          <w:rFonts w:ascii="Arial" w:hAnsi="Arial" w:cs="Arial"/>
          <w:color w:val="auto"/>
        </w:rPr>
        <w:tab/>
        <w:t>Tel: 020 3714 1500</w:t>
      </w:r>
    </w:p>
    <w:p w14:paraId="3B475FDA" w14:textId="77777777" w:rsidR="00916085" w:rsidRPr="000F1BA1" w:rsidRDefault="00916085" w:rsidP="00916085">
      <w:pPr>
        <w:pStyle w:val="NoSpacing"/>
        <w:rPr>
          <w:rFonts w:ascii="Arial" w:hAnsi="Arial" w:cs="Arial"/>
          <w:color w:val="auto"/>
        </w:rPr>
      </w:pPr>
    </w:p>
    <w:p w14:paraId="3C3507CF" w14:textId="77777777" w:rsidR="00916085" w:rsidRPr="000F1BA1" w:rsidRDefault="00916085" w:rsidP="00916085">
      <w:pPr>
        <w:pStyle w:val="NoSpacing"/>
        <w:rPr>
          <w:rFonts w:ascii="Arial" w:hAnsi="Arial" w:cs="Arial"/>
          <w:b/>
          <w:bCs/>
          <w:color w:val="auto"/>
        </w:rPr>
      </w:pPr>
      <w:r w:rsidRPr="000F1BA1">
        <w:rPr>
          <w:rFonts w:ascii="Arial" w:hAnsi="Arial" w:cs="Arial"/>
          <w:b/>
          <w:bCs/>
          <w:color w:val="auto"/>
        </w:rPr>
        <w:t>Peel Hunt LLP (Broker)</w:t>
      </w:r>
      <w:r w:rsidRPr="000F1BA1">
        <w:rPr>
          <w:rFonts w:ascii="Arial" w:hAnsi="Arial" w:cs="Arial"/>
          <w:b/>
          <w:bCs/>
          <w:color w:val="auto"/>
        </w:rPr>
        <w:tab/>
      </w:r>
    </w:p>
    <w:p w14:paraId="59797354" w14:textId="77777777" w:rsidR="00916085" w:rsidRPr="000F1BA1" w:rsidRDefault="00916085" w:rsidP="00916085">
      <w:pPr>
        <w:pStyle w:val="NoSpacing"/>
        <w:rPr>
          <w:rFonts w:ascii="Arial" w:hAnsi="Arial" w:cs="Arial"/>
          <w:color w:val="auto"/>
        </w:rPr>
      </w:pPr>
    </w:p>
    <w:p w14:paraId="73037B2A" w14:textId="53AD5CEA" w:rsidR="00916085" w:rsidRPr="000F1BA1" w:rsidRDefault="000876E0" w:rsidP="00916085">
      <w:pPr>
        <w:pStyle w:val="NoSpacing"/>
        <w:rPr>
          <w:rFonts w:ascii="Arial" w:hAnsi="Arial" w:cs="Arial"/>
          <w:color w:val="auto"/>
        </w:rPr>
      </w:pPr>
      <w:r w:rsidRPr="000F1BA1">
        <w:rPr>
          <w:rFonts w:ascii="Arial" w:hAnsi="Arial" w:cs="Arial"/>
          <w:color w:val="auto"/>
        </w:rPr>
        <w:t xml:space="preserve">Huw Jeremy, Luke Simpson, </w:t>
      </w:r>
      <w:r w:rsidR="00916085" w:rsidRPr="000F1BA1">
        <w:rPr>
          <w:rFonts w:ascii="Arial" w:hAnsi="Arial" w:cs="Arial"/>
          <w:color w:val="auto"/>
        </w:rPr>
        <w:t>Liz Yong</w:t>
      </w:r>
      <w:r w:rsidR="000F1BA1" w:rsidRPr="000F1BA1">
        <w:rPr>
          <w:rFonts w:ascii="Arial" w:hAnsi="Arial" w:cs="Arial"/>
          <w:color w:val="auto"/>
        </w:rPr>
        <w:tab/>
      </w:r>
      <w:r w:rsidR="00E34F76">
        <w:rPr>
          <w:rFonts w:ascii="Arial" w:hAnsi="Arial" w:cs="Arial"/>
          <w:color w:val="auto"/>
        </w:rPr>
        <w:tab/>
      </w:r>
      <w:r w:rsidR="00E34F76">
        <w:rPr>
          <w:rFonts w:ascii="Arial" w:hAnsi="Arial" w:cs="Arial"/>
          <w:color w:val="auto"/>
        </w:rPr>
        <w:tab/>
      </w:r>
      <w:r w:rsidR="00916085" w:rsidRPr="000F1BA1">
        <w:rPr>
          <w:rFonts w:ascii="Arial" w:hAnsi="Arial" w:cs="Arial"/>
          <w:color w:val="auto"/>
        </w:rPr>
        <w:t>Tel: 020 7418 890</w:t>
      </w:r>
    </w:p>
    <w:sectPr w:rsidR="00916085" w:rsidRPr="000F1BA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54083" w14:textId="77777777" w:rsidR="00CD6F6F" w:rsidRDefault="00CD6F6F" w:rsidP="00CD6F6F">
      <w:pPr>
        <w:spacing w:after="0" w:line="240" w:lineRule="auto"/>
      </w:pPr>
      <w:r>
        <w:separator/>
      </w:r>
    </w:p>
  </w:endnote>
  <w:endnote w:type="continuationSeparator" w:id="0">
    <w:p w14:paraId="5C5D2D38" w14:textId="77777777" w:rsidR="00CD6F6F" w:rsidRDefault="00CD6F6F" w:rsidP="00CD6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Dotum">
    <w:altName w:val="돋움"/>
    <w:panose1 w:val="020B0600000101010101"/>
    <w:charset w:val="81"/>
    <w:family w:val="swiss"/>
    <w:pitch w:val="variable"/>
    <w:sig w:usb0="B00002AF" w:usb1="69D77CFB" w:usb2="00000030" w:usb3="00000000" w:csb0="0008009F" w:csb1="00000000"/>
  </w:font>
  <w:font w:name="Archivo Light">
    <w:altName w:val="Calibri"/>
    <w:charset w:val="00"/>
    <w:family w:val="auto"/>
    <w:pitch w:val="variable"/>
    <w:sig w:usb0="A00000FF" w:usb1="500020EB" w:usb2="00000008" w:usb3="00000000" w:csb0="00000193" w:csb1="00000000"/>
  </w:font>
  <w:font w:name="Archivo">
    <w:altName w:val="Calibri"/>
    <w:charset w:val="00"/>
    <w:family w:val="swiss"/>
    <w:pitch w:val="variable"/>
    <w:sig w:usb0="2000000F"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E1253" w14:textId="336BF4C4" w:rsidR="00CD6F6F" w:rsidRDefault="00CD6F6F">
    <w:pPr>
      <w:pStyle w:val="Footer"/>
    </w:pPr>
    <w:r>
      <w:rPr>
        <w:noProof/>
      </w:rPr>
      <mc:AlternateContent>
        <mc:Choice Requires="wps">
          <w:drawing>
            <wp:anchor distT="0" distB="0" distL="0" distR="0" simplePos="0" relativeHeight="251659264" behindDoc="0" locked="0" layoutInCell="1" allowOverlap="1" wp14:anchorId="4F99D313" wp14:editId="4D6B2788">
              <wp:simplePos x="635" y="635"/>
              <wp:positionH relativeFrom="page">
                <wp:align>left</wp:align>
              </wp:positionH>
              <wp:positionV relativeFrom="page">
                <wp:align>bottom</wp:align>
              </wp:positionV>
              <wp:extent cx="443865" cy="443865"/>
              <wp:effectExtent l="0" t="0" r="6985" b="0"/>
              <wp:wrapNone/>
              <wp:docPr id="2" name="Text Box 2" descr="NTAC:3NS-20">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4A79DA" w14:textId="42314D9A" w:rsidR="00CD6F6F" w:rsidRPr="00CD6F6F" w:rsidRDefault="00CD6F6F" w:rsidP="00CD6F6F">
                          <w:pPr>
                            <w:spacing w:after="0"/>
                            <w:rPr>
                              <w:rFonts w:ascii="Calibri" w:eastAsia="Calibri" w:hAnsi="Calibri" w:cs="Calibri"/>
                              <w:noProof/>
                              <w:color w:val="008000"/>
                              <w:sz w:val="20"/>
                              <w:szCs w:val="20"/>
                            </w:rPr>
                          </w:pPr>
                          <w:r w:rsidRPr="00CD6F6F">
                            <w:rPr>
                              <w:rFonts w:ascii="Calibri" w:eastAsia="Calibri" w:hAnsi="Calibri" w:cs="Calibri"/>
                              <w:noProof/>
                              <w:color w:val="008000"/>
                              <w:sz w:val="20"/>
                              <w:szCs w:val="20"/>
                            </w:rPr>
                            <w:t>NTAC:3NS-20</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99D313" id="_x0000_t202" coordsize="21600,21600" o:spt="202" path="m,l,21600r21600,l21600,xe">
              <v:stroke joinstyle="miter"/>
              <v:path gradientshapeok="t" o:connecttype="rect"/>
            </v:shapetype>
            <v:shape id="Text Box 2" o:spid="_x0000_s1026" type="#_x0000_t202" alt="NTAC:3NS-20"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64A79DA" w14:textId="42314D9A" w:rsidR="00CD6F6F" w:rsidRPr="00CD6F6F" w:rsidRDefault="00CD6F6F" w:rsidP="00CD6F6F">
                    <w:pPr>
                      <w:spacing w:after="0"/>
                      <w:rPr>
                        <w:rFonts w:ascii="Calibri" w:eastAsia="Calibri" w:hAnsi="Calibri" w:cs="Calibri"/>
                        <w:noProof/>
                        <w:color w:val="008000"/>
                        <w:sz w:val="20"/>
                        <w:szCs w:val="20"/>
                      </w:rPr>
                    </w:pPr>
                    <w:r w:rsidRPr="00CD6F6F">
                      <w:rPr>
                        <w:rFonts w:ascii="Calibri" w:eastAsia="Calibri" w:hAnsi="Calibri" w:cs="Calibri"/>
                        <w:noProof/>
                        <w:color w:val="008000"/>
                        <w:sz w:val="20"/>
                        <w:szCs w:val="20"/>
                      </w:rPr>
                      <w:t>NTAC:3NS-20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AE1FA" w14:textId="6310D96F" w:rsidR="00CD6F6F" w:rsidRDefault="00CD6F6F">
    <w:pPr>
      <w:pStyle w:val="Footer"/>
    </w:pPr>
    <w:r>
      <w:rPr>
        <w:noProof/>
      </w:rPr>
      <mc:AlternateContent>
        <mc:Choice Requires="wps">
          <w:drawing>
            <wp:anchor distT="0" distB="0" distL="0" distR="0" simplePos="0" relativeHeight="251660288" behindDoc="0" locked="0" layoutInCell="1" allowOverlap="1" wp14:anchorId="1872695E" wp14:editId="0E5F8034">
              <wp:simplePos x="914400" y="10050780"/>
              <wp:positionH relativeFrom="page">
                <wp:align>left</wp:align>
              </wp:positionH>
              <wp:positionV relativeFrom="page">
                <wp:align>bottom</wp:align>
              </wp:positionV>
              <wp:extent cx="443865" cy="443865"/>
              <wp:effectExtent l="0" t="0" r="6985" b="0"/>
              <wp:wrapNone/>
              <wp:docPr id="3" name="Text Box 3" descr="NTAC:3NS-20">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B8D2EA" w14:textId="1B803440" w:rsidR="00CD6F6F" w:rsidRPr="00CD6F6F" w:rsidRDefault="00CD6F6F" w:rsidP="00CD6F6F">
                          <w:pPr>
                            <w:spacing w:after="0"/>
                            <w:rPr>
                              <w:rFonts w:ascii="Calibri" w:eastAsia="Calibri" w:hAnsi="Calibri" w:cs="Calibri"/>
                              <w:noProof/>
                              <w:color w:val="008000"/>
                              <w:sz w:val="20"/>
                              <w:szCs w:val="20"/>
                            </w:rPr>
                          </w:pPr>
                          <w:r w:rsidRPr="00CD6F6F">
                            <w:rPr>
                              <w:rFonts w:ascii="Calibri" w:eastAsia="Calibri" w:hAnsi="Calibri" w:cs="Calibri"/>
                              <w:noProof/>
                              <w:color w:val="008000"/>
                              <w:sz w:val="20"/>
                              <w:szCs w:val="20"/>
                            </w:rPr>
                            <w:t>NTAC:3NS-20</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72695E" id="_x0000_t202" coordsize="21600,21600" o:spt="202" path="m,l,21600r21600,l21600,xe">
              <v:stroke joinstyle="miter"/>
              <v:path gradientshapeok="t" o:connecttype="rect"/>
            </v:shapetype>
            <v:shape id="Text Box 3" o:spid="_x0000_s1027" type="#_x0000_t202" alt="NTAC:3NS-20"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6B8D2EA" w14:textId="1B803440" w:rsidR="00CD6F6F" w:rsidRPr="00CD6F6F" w:rsidRDefault="00CD6F6F" w:rsidP="00CD6F6F">
                    <w:pPr>
                      <w:spacing w:after="0"/>
                      <w:rPr>
                        <w:rFonts w:ascii="Calibri" w:eastAsia="Calibri" w:hAnsi="Calibri" w:cs="Calibri"/>
                        <w:noProof/>
                        <w:color w:val="008000"/>
                        <w:sz w:val="20"/>
                        <w:szCs w:val="20"/>
                      </w:rPr>
                    </w:pPr>
                    <w:r w:rsidRPr="00CD6F6F">
                      <w:rPr>
                        <w:rFonts w:ascii="Calibri" w:eastAsia="Calibri" w:hAnsi="Calibri" w:cs="Calibri"/>
                        <w:noProof/>
                        <w:color w:val="008000"/>
                        <w:sz w:val="20"/>
                        <w:szCs w:val="20"/>
                      </w:rPr>
                      <w:t>NTAC:3NS-20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21C53" w14:textId="2730FB3B" w:rsidR="00CD6F6F" w:rsidRDefault="00CD6F6F">
    <w:pPr>
      <w:pStyle w:val="Footer"/>
    </w:pPr>
    <w:r>
      <w:rPr>
        <w:noProof/>
      </w:rPr>
      <mc:AlternateContent>
        <mc:Choice Requires="wps">
          <w:drawing>
            <wp:anchor distT="0" distB="0" distL="0" distR="0" simplePos="0" relativeHeight="251658240" behindDoc="0" locked="0" layoutInCell="1" allowOverlap="1" wp14:anchorId="1D22CD9E" wp14:editId="6BB8910E">
              <wp:simplePos x="635" y="635"/>
              <wp:positionH relativeFrom="page">
                <wp:align>left</wp:align>
              </wp:positionH>
              <wp:positionV relativeFrom="page">
                <wp:align>bottom</wp:align>
              </wp:positionV>
              <wp:extent cx="443865" cy="443865"/>
              <wp:effectExtent l="0" t="0" r="6985" b="0"/>
              <wp:wrapNone/>
              <wp:docPr id="1" name="Text Box 1" descr="NTAC:3NS-20">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8A4A7B" w14:textId="3B5816F8" w:rsidR="00CD6F6F" w:rsidRPr="00CD6F6F" w:rsidRDefault="00CD6F6F" w:rsidP="00CD6F6F">
                          <w:pPr>
                            <w:spacing w:after="0"/>
                            <w:rPr>
                              <w:rFonts w:ascii="Calibri" w:eastAsia="Calibri" w:hAnsi="Calibri" w:cs="Calibri"/>
                              <w:noProof/>
                              <w:color w:val="008000"/>
                              <w:sz w:val="20"/>
                              <w:szCs w:val="20"/>
                            </w:rPr>
                          </w:pPr>
                          <w:r w:rsidRPr="00CD6F6F">
                            <w:rPr>
                              <w:rFonts w:ascii="Calibri" w:eastAsia="Calibri" w:hAnsi="Calibri" w:cs="Calibri"/>
                              <w:noProof/>
                              <w:color w:val="008000"/>
                              <w:sz w:val="20"/>
                              <w:szCs w:val="20"/>
                            </w:rPr>
                            <w:t>NTAC:3NS-20</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22CD9E" id="_x0000_t202" coordsize="21600,21600" o:spt="202" path="m,l,21600r21600,l21600,xe">
              <v:stroke joinstyle="miter"/>
              <v:path gradientshapeok="t" o:connecttype="rect"/>
            </v:shapetype>
            <v:shape id="Text Box 1" o:spid="_x0000_s1028" type="#_x0000_t202" alt="NTAC:3NS-20"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138A4A7B" w14:textId="3B5816F8" w:rsidR="00CD6F6F" w:rsidRPr="00CD6F6F" w:rsidRDefault="00CD6F6F" w:rsidP="00CD6F6F">
                    <w:pPr>
                      <w:spacing w:after="0"/>
                      <w:rPr>
                        <w:rFonts w:ascii="Calibri" w:eastAsia="Calibri" w:hAnsi="Calibri" w:cs="Calibri"/>
                        <w:noProof/>
                        <w:color w:val="008000"/>
                        <w:sz w:val="20"/>
                        <w:szCs w:val="20"/>
                      </w:rPr>
                    </w:pPr>
                    <w:r w:rsidRPr="00CD6F6F">
                      <w:rPr>
                        <w:rFonts w:ascii="Calibri" w:eastAsia="Calibri" w:hAnsi="Calibri" w:cs="Calibri"/>
                        <w:noProof/>
                        <w:color w:val="008000"/>
                        <w:sz w:val="20"/>
                        <w:szCs w:val="20"/>
                      </w:rPr>
                      <w:t>NTAC:3NS-20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8F8B0" w14:textId="77777777" w:rsidR="00CD6F6F" w:rsidRDefault="00CD6F6F" w:rsidP="00CD6F6F">
      <w:pPr>
        <w:spacing w:after="0" w:line="240" w:lineRule="auto"/>
      </w:pPr>
      <w:r>
        <w:separator/>
      </w:r>
    </w:p>
  </w:footnote>
  <w:footnote w:type="continuationSeparator" w:id="0">
    <w:p w14:paraId="53BFC7C5" w14:textId="77777777" w:rsidR="00CD6F6F" w:rsidRDefault="00CD6F6F" w:rsidP="00CD6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72EC8" w14:textId="77777777" w:rsidR="00B4047C" w:rsidRDefault="00B4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FBA0D" w14:textId="77777777" w:rsidR="00B4047C" w:rsidRDefault="00B404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4EA3F" w14:textId="77777777" w:rsidR="00B4047C" w:rsidRDefault="00B4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6D7360"/>
    <w:multiLevelType w:val="hybridMultilevel"/>
    <w:tmpl w:val="D578F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9532CF"/>
    <w:multiLevelType w:val="hybridMultilevel"/>
    <w:tmpl w:val="EC343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96048C"/>
    <w:multiLevelType w:val="multilevel"/>
    <w:tmpl w:val="45D0B30A"/>
    <w:name w:val="SH Bullets"/>
    <w:lvl w:ilvl="0">
      <w:start w:val="1"/>
      <w:numFmt w:val="bullet"/>
      <w:pStyle w:val="SHBullet1"/>
      <w:lvlText w:val=""/>
      <w:lvlJc w:val="left"/>
      <w:pPr>
        <w:ind w:left="851" w:hanging="851"/>
      </w:pPr>
      <w:rPr>
        <w:rFonts w:ascii="Wingdings" w:hAnsi="Wingdings" w:hint="default"/>
      </w:rPr>
    </w:lvl>
    <w:lvl w:ilvl="1">
      <w:start w:val="1"/>
      <w:numFmt w:val="bullet"/>
      <w:pStyle w:val="SHBullet2"/>
      <w:lvlText w:val=""/>
      <w:lvlJc w:val="left"/>
      <w:pPr>
        <w:ind w:left="1701" w:hanging="850"/>
      </w:pPr>
      <w:rPr>
        <w:rFonts w:ascii="Wingdings" w:hAnsi="Wingdings" w:hint="default"/>
      </w:rPr>
    </w:lvl>
    <w:lvl w:ilvl="2">
      <w:start w:val="1"/>
      <w:numFmt w:val="bullet"/>
      <w:pStyle w:val="SHBullet3"/>
      <w:lvlText w:val=""/>
      <w:lvlJc w:val="left"/>
      <w:pPr>
        <w:ind w:left="2552" w:hanging="851"/>
      </w:pPr>
      <w:rPr>
        <w:rFonts w:ascii="Wingdings" w:hAnsi="Wingdings" w:hint="default"/>
      </w:rPr>
    </w:lvl>
    <w:lvl w:ilvl="3">
      <w:start w:val="1"/>
      <w:numFmt w:val="bullet"/>
      <w:lvlText w:val=""/>
      <w:lvlJc w:val="left"/>
      <w:pPr>
        <w:ind w:left="3402" w:hanging="850"/>
      </w:pPr>
      <w:rPr>
        <w:rFonts w:ascii="Wingdings" w:hAnsi="Wingdings" w:hint="default"/>
      </w:rPr>
    </w:lvl>
    <w:lvl w:ilvl="4">
      <w:start w:val="1"/>
      <w:numFmt w:val="bullet"/>
      <w:lvlText w:val=""/>
      <w:lvlJc w:val="left"/>
      <w:pPr>
        <w:ind w:left="4253" w:hanging="851"/>
      </w:pPr>
      <w:rPr>
        <w:rFonts w:ascii="Wingdings" w:hAnsi="Wingdings" w:hint="default"/>
      </w:rPr>
    </w:lvl>
    <w:lvl w:ilvl="5">
      <w:start w:val="1"/>
      <w:numFmt w:val="bullet"/>
      <w:lvlText w:val=""/>
      <w:lvlJc w:val="left"/>
      <w:pPr>
        <w:ind w:left="5103" w:hanging="850"/>
      </w:pPr>
      <w:rPr>
        <w:rFonts w:ascii="Wingdings" w:hAnsi="Wingdings" w:hint="default"/>
      </w:rPr>
    </w:lvl>
    <w:lvl w:ilvl="6">
      <w:start w:val="1"/>
      <w:numFmt w:val="bullet"/>
      <w:lvlText w:val=""/>
      <w:lvlJc w:val="left"/>
      <w:pPr>
        <w:tabs>
          <w:tab w:val="num" w:pos="5103"/>
        </w:tabs>
        <w:ind w:left="5954" w:hanging="851"/>
      </w:pPr>
      <w:rPr>
        <w:rFonts w:ascii="Wingdings" w:hAnsi="Wingdings" w:hint="default"/>
      </w:rPr>
    </w:lvl>
    <w:lvl w:ilvl="7">
      <w:start w:val="1"/>
      <w:numFmt w:val="bullet"/>
      <w:lvlText w:val=""/>
      <w:lvlJc w:val="left"/>
      <w:pPr>
        <w:tabs>
          <w:tab w:val="num" w:pos="5954"/>
        </w:tabs>
        <w:ind w:left="6804" w:hanging="850"/>
      </w:pPr>
      <w:rPr>
        <w:rFonts w:ascii="Wingdings" w:hAnsi="Wingdings" w:hint="default"/>
      </w:rPr>
    </w:lvl>
    <w:lvl w:ilvl="8">
      <w:start w:val="1"/>
      <w:numFmt w:val="bullet"/>
      <w:lvlText w:val=""/>
      <w:lvlJc w:val="left"/>
      <w:pPr>
        <w:ind w:left="7655" w:hanging="851"/>
      </w:pPr>
      <w:rPr>
        <w:rFonts w:ascii="Symbol" w:hAnsi="Symbol" w:hint="default"/>
      </w:rPr>
    </w:lvl>
  </w:abstractNum>
  <w:num w:numId="1" w16cid:durableId="1184244067">
    <w:abstractNumId w:val="2"/>
  </w:num>
  <w:num w:numId="2" w16cid:durableId="1953782171">
    <w:abstractNumId w:val="0"/>
  </w:num>
  <w:num w:numId="3" w16cid:durableId="809397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867E39"/>
    <w:rsid w:val="00000851"/>
    <w:rsid w:val="00067041"/>
    <w:rsid w:val="000876E0"/>
    <w:rsid w:val="000F0353"/>
    <w:rsid w:val="000F1BA1"/>
    <w:rsid w:val="001662BC"/>
    <w:rsid w:val="001D0914"/>
    <w:rsid w:val="00280A2B"/>
    <w:rsid w:val="002E6828"/>
    <w:rsid w:val="002E791C"/>
    <w:rsid w:val="00313560"/>
    <w:rsid w:val="00366F70"/>
    <w:rsid w:val="003B793A"/>
    <w:rsid w:val="003C199E"/>
    <w:rsid w:val="003E7777"/>
    <w:rsid w:val="003F4B63"/>
    <w:rsid w:val="00405DBF"/>
    <w:rsid w:val="00436BEC"/>
    <w:rsid w:val="00437173"/>
    <w:rsid w:val="00472304"/>
    <w:rsid w:val="00520555"/>
    <w:rsid w:val="005547EA"/>
    <w:rsid w:val="00563E17"/>
    <w:rsid w:val="0057349F"/>
    <w:rsid w:val="005E2756"/>
    <w:rsid w:val="0063223E"/>
    <w:rsid w:val="006464B9"/>
    <w:rsid w:val="00672124"/>
    <w:rsid w:val="00776564"/>
    <w:rsid w:val="007A2A02"/>
    <w:rsid w:val="007C7816"/>
    <w:rsid w:val="00802FB8"/>
    <w:rsid w:val="008635DF"/>
    <w:rsid w:val="0086409B"/>
    <w:rsid w:val="00867E39"/>
    <w:rsid w:val="00916085"/>
    <w:rsid w:val="009221F8"/>
    <w:rsid w:val="00976F08"/>
    <w:rsid w:val="00984B51"/>
    <w:rsid w:val="009B70BA"/>
    <w:rsid w:val="009C2EE4"/>
    <w:rsid w:val="00A26BC8"/>
    <w:rsid w:val="00A86371"/>
    <w:rsid w:val="00AD41F0"/>
    <w:rsid w:val="00B173DE"/>
    <w:rsid w:val="00B4047C"/>
    <w:rsid w:val="00B97526"/>
    <w:rsid w:val="00BC3FC0"/>
    <w:rsid w:val="00C3239D"/>
    <w:rsid w:val="00C834D7"/>
    <w:rsid w:val="00C838E4"/>
    <w:rsid w:val="00CB4438"/>
    <w:rsid w:val="00CD6F6F"/>
    <w:rsid w:val="00D237D0"/>
    <w:rsid w:val="00E34F76"/>
    <w:rsid w:val="00E54B44"/>
    <w:rsid w:val="00E816D0"/>
    <w:rsid w:val="00E97CC1"/>
    <w:rsid w:val="00EB657C"/>
    <w:rsid w:val="00ED5792"/>
    <w:rsid w:val="00EE5535"/>
    <w:rsid w:val="00EF3F65"/>
    <w:rsid w:val="00EF7E12"/>
    <w:rsid w:val="00F0170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C17AB30"/>
  <w15:chartTrackingRefBased/>
  <w15:docId w15:val="{947FE8EB-726C-46C4-8843-A79F6C3B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793A"/>
    <w:pPr>
      <w:keepNext/>
      <w:keepLines/>
      <w:spacing w:before="240" w:after="0"/>
      <w:outlineLvl w:val="0"/>
    </w:pPr>
    <w:rPr>
      <w:rFonts w:asciiTheme="majorHAnsi" w:eastAsiaTheme="majorEastAsia" w:hAnsiTheme="majorHAnsi" w:cstheme="majorBidi"/>
      <w:color w:val="2ED668" w:themeColor="accent1" w:themeShade="BF"/>
      <w:sz w:val="32"/>
      <w:szCs w:val="32"/>
    </w:rPr>
  </w:style>
  <w:style w:type="paragraph" w:styleId="Heading2">
    <w:name w:val="heading 2"/>
    <w:basedOn w:val="Normal"/>
    <w:next w:val="Normal"/>
    <w:link w:val="Heading2Char"/>
    <w:uiPriority w:val="9"/>
    <w:semiHidden/>
    <w:unhideWhenUsed/>
    <w:qFormat/>
    <w:rsid w:val="00867E39"/>
    <w:pPr>
      <w:keepNext/>
      <w:keepLines/>
      <w:spacing w:before="160" w:after="80"/>
      <w:outlineLvl w:val="1"/>
    </w:pPr>
    <w:rPr>
      <w:rFonts w:asciiTheme="majorHAnsi" w:eastAsiaTheme="majorEastAsia" w:hAnsiTheme="majorHAnsi" w:cstheme="majorBidi"/>
      <w:color w:val="2ED668" w:themeColor="accent1" w:themeShade="BF"/>
      <w:sz w:val="32"/>
      <w:szCs w:val="32"/>
    </w:rPr>
  </w:style>
  <w:style w:type="paragraph" w:styleId="Heading3">
    <w:name w:val="heading 3"/>
    <w:basedOn w:val="Normal"/>
    <w:next w:val="Normal"/>
    <w:link w:val="Heading3Char"/>
    <w:uiPriority w:val="9"/>
    <w:semiHidden/>
    <w:unhideWhenUsed/>
    <w:qFormat/>
    <w:rsid w:val="00867E39"/>
    <w:pPr>
      <w:keepNext/>
      <w:keepLines/>
      <w:spacing w:before="160" w:after="80"/>
      <w:outlineLvl w:val="2"/>
    </w:pPr>
    <w:rPr>
      <w:rFonts w:eastAsiaTheme="majorEastAsia" w:cstheme="majorBidi"/>
      <w:color w:val="2ED668" w:themeColor="accent1" w:themeShade="BF"/>
      <w:sz w:val="28"/>
      <w:szCs w:val="28"/>
    </w:rPr>
  </w:style>
  <w:style w:type="paragraph" w:styleId="Heading4">
    <w:name w:val="heading 4"/>
    <w:basedOn w:val="Normal"/>
    <w:next w:val="Normal"/>
    <w:link w:val="Heading4Char"/>
    <w:uiPriority w:val="9"/>
    <w:semiHidden/>
    <w:unhideWhenUsed/>
    <w:qFormat/>
    <w:rsid w:val="00867E39"/>
    <w:pPr>
      <w:keepNext/>
      <w:keepLines/>
      <w:spacing w:before="80" w:after="40"/>
      <w:outlineLvl w:val="3"/>
    </w:pPr>
    <w:rPr>
      <w:rFonts w:eastAsiaTheme="majorEastAsia" w:cstheme="majorBidi"/>
      <w:i/>
      <w:iCs/>
      <w:color w:val="2ED668" w:themeColor="accent1" w:themeShade="BF"/>
    </w:rPr>
  </w:style>
  <w:style w:type="paragraph" w:styleId="Heading5">
    <w:name w:val="heading 5"/>
    <w:basedOn w:val="Normal"/>
    <w:next w:val="Normal"/>
    <w:link w:val="Heading5Char"/>
    <w:uiPriority w:val="9"/>
    <w:semiHidden/>
    <w:unhideWhenUsed/>
    <w:qFormat/>
    <w:rsid w:val="00867E39"/>
    <w:pPr>
      <w:keepNext/>
      <w:keepLines/>
      <w:spacing w:before="80" w:after="40"/>
      <w:outlineLvl w:val="4"/>
    </w:pPr>
    <w:rPr>
      <w:rFonts w:eastAsiaTheme="majorEastAsia" w:cstheme="majorBidi"/>
      <w:color w:val="2ED668" w:themeColor="accent1" w:themeShade="BF"/>
    </w:rPr>
  </w:style>
  <w:style w:type="paragraph" w:styleId="Heading6">
    <w:name w:val="heading 6"/>
    <w:basedOn w:val="Normal"/>
    <w:next w:val="Normal"/>
    <w:link w:val="Heading6Char"/>
    <w:uiPriority w:val="9"/>
    <w:semiHidden/>
    <w:unhideWhenUsed/>
    <w:qFormat/>
    <w:rsid w:val="00867E39"/>
    <w:pPr>
      <w:keepNext/>
      <w:keepLines/>
      <w:spacing w:before="40" w:after="0"/>
      <w:outlineLvl w:val="5"/>
    </w:pPr>
    <w:rPr>
      <w:rFonts w:eastAsiaTheme="majorEastAsia" w:cstheme="majorBidi"/>
      <w:i/>
      <w:iCs/>
      <w:color w:val="00DE3D" w:themeColor="text1" w:themeTint="A6"/>
    </w:rPr>
  </w:style>
  <w:style w:type="paragraph" w:styleId="Heading7">
    <w:name w:val="heading 7"/>
    <w:basedOn w:val="Normal"/>
    <w:next w:val="Normal"/>
    <w:link w:val="Heading7Char"/>
    <w:uiPriority w:val="9"/>
    <w:semiHidden/>
    <w:unhideWhenUsed/>
    <w:qFormat/>
    <w:rsid w:val="00867E39"/>
    <w:pPr>
      <w:keepNext/>
      <w:keepLines/>
      <w:spacing w:before="40" w:after="0"/>
      <w:outlineLvl w:val="6"/>
    </w:pPr>
    <w:rPr>
      <w:rFonts w:eastAsiaTheme="majorEastAsia" w:cstheme="majorBidi"/>
      <w:color w:val="00DE3D" w:themeColor="text1" w:themeTint="A6"/>
    </w:rPr>
  </w:style>
  <w:style w:type="paragraph" w:styleId="Heading8">
    <w:name w:val="heading 8"/>
    <w:basedOn w:val="Normal"/>
    <w:next w:val="Normal"/>
    <w:link w:val="Heading8Char"/>
    <w:uiPriority w:val="9"/>
    <w:semiHidden/>
    <w:unhideWhenUsed/>
    <w:qFormat/>
    <w:rsid w:val="00867E39"/>
    <w:pPr>
      <w:keepNext/>
      <w:keepLines/>
      <w:spacing w:after="0"/>
      <w:outlineLvl w:val="7"/>
    </w:pPr>
    <w:rPr>
      <w:rFonts w:eastAsiaTheme="majorEastAsia" w:cstheme="majorBidi"/>
      <w:i/>
      <w:iCs/>
      <w:color w:val="008825" w:themeColor="text1" w:themeTint="D8"/>
    </w:rPr>
  </w:style>
  <w:style w:type="paragraph" w:styleId="Heading9">
    <w:name w:val="heading 9"/>
    <w:basedOn w:val="Normal"/>
    <w:next w:val="Normal"/>
    <w:link w:val="Heading9Char"/>
    <w:uiPriority w:val="9"/>
    <w:semiHidden/>
    <w:unhideWhenUsed/>
    <w:qFormat/>
    <w:rsid w:val="00867E39"/>
    <w:pPr>
      <w:keepNext/>
      <w:keepLines/>
      <w:spacing w:after="0"/>
      <w:outlineLvl w:val="8"/>
    </w:pPr>
    <w:rPr>
      <w:rFonts w:eastAsiaTheme="majorEastAsia" w:cstheme="majorBidi"/>
      <w:color w:val="008825"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93A"/>
    <w:rPr>
      <w:rFonts w:asciiTheme="majorHAnsi" w:eastAsiaTheme="majorEastAsia" w:hAnsiTheme="majorHAnsi" w:cstheme="majorBidi"/>
      <w:color w:val="2ED668" w:themeColor="accent1" w:themeShade="BF"/>
      <w:sz w:val="32"/>
      <w:szCs w:val="32"/>
    </w:rPr>
  </w:style>
  <w:style w:type="character" w:customStyle="1" w:styleId="Heading2Char">
    <w:name w:val="Heading 2 Char"/>
    <w:basedOn w:val="DefaultParagraphFont"/>
    <w:link w:val="Heading2"/>
    <w:uiPriority w:val="9"/>
    <w:semiHidden/>
    <w:rsid w:val="00867E39"/>
    <w:rPr>
      <w:rFonts w:asciiTheme="majorHAnsi" w:eastAsiaTheme="majorEastAsia" w:hAnsiTheme="majorHAnsi" w:cstheme="majorBidi"/>
      <w:color w:val="2ED668" w:themeColor="accent1" w:themeShade="BF"/>
      <w:sz w:val="32"/>
      <w:szCs w:val="32"/>
    </w:rPr>
  </w:style>
  <w:style w:type="character" w:customStyle="1" w:styleId="Heading3Char">
    <w:name w:val="Heading 3 Char"/>
    <w:basedOn w:val="DefaultParagraphFont"/>
    <w:link w:val="Heading3"/>
    <w:uiPriority w:val="9"/>
    <w:semiHidden/>
    <w:rsid w:val="00867E39"/>
    <w:rPr>
      <w:rFonts w:eastAsiaTheme="majorEastAsia" w:cstheme="majorBidi"/>
      <w:color w:val="2ED668" w:themeColor="accent1" w:themeShade="BF"/>
      <w:sz w:val="28"/>
      <w:szCs w:val="28"/>
    </w:rPr>
  </w:style>
  <w:style w:type="character" w:customStyle="1" w:styleId="Heading4Char">
    <w:name w:val="Heading 4 Char"/>
    <w:basedOn w:val="DefaultParagraphFont"/>
    <w:link w:val="Heading4"/>
    <w:uiPriority w:val="9"/>
    <w:semiHidden/>
    <w:rsid w:val="00867E39"/>
    <w:rPr>
      <w:rFonts w:eastAsiaTheme="majorEastAsia" w:cstheme="majorBidi"/>
      <w:i/>
      <w:iCs/>
      <w:color w:val="2ED668" w:themeColor="accent1" w:themeShade="BF"/>
    </w:rPr>
  </w:style>
  <w:style w:type="character" w:customStyle="1" w:styleId="Heading5Char">
    <w:name w:val="Heading 5 Char"/>
    <w:basedOn w:val="DefaultParagraphFont"/>
    <w:link w:val="Heading5"/>
    <w:uiPriority w:val="9"/>
    <w:semiHidden/>
    <w:rsid w:val="00867E39"/>
    <w:rPr>
      <w:rFonts w:eastAsiaTheme="majorEastAsia" w:cstheme="majorBidi"/>
      <w:color w:val="2ED668" w:themeColor="accent1" w:themeShade="BF"/>
    </w:rPr>
  </w:style>
  <w:style w:type="character" w:customStyle="1" w:styleId="Heading6Char">
    <w:name w:val="Heading 6 Char"/>
    <w:basedOn w:val="DefaultParagraphFont"/>
    <w:link w:val="Heading6"/>
    <w:uiPriority w:val="9"/>
    <w:semiHidden/>
    <w:rsid w:val="00867E39"/>
    <w:rPr>
      <w:rFonts w:eastAsiaTheme="majorEastAsia" w:cstheme="majorBidi"/>
      <w:i/>
      <w:iCs/>
      <w:color w:val="00DE3D" w:themeColor="text1" w:themeTint="A6"/>
    </w:rPr>
  </w:style>
  <w:style w:type="character" w:customStyle="1" w:styleId="Heading7Char">
    <w:name w:val="Heading 7 Char"/>
    <w:basedOn w:val="DefaultParagraphFont"/>
    <w:link w:val="Heading7"/>
    <w:uiPriority w:val="9"/>
    <w:semiHidden/>
    <w:rsid w:val="00867E39"/>
    <w:rPr>
      <w:rFonts w:eastAsiaTheme="majorEastAsia" w:cstheme="majorBidi"/>
      <w:color w:val="00DE3D" w:themeColor="text1" w:themeTint="A6"/>
    </w:rPr>
  </w:style>
  <w:style w:type="character" w:customStyle="1" w:styleId="Heading8Char">
    <w:name w:val="Heading 8 Char"/>
    <w:basedOn w:val="DefaultParagraphFont"/>
    <w:link w:val="Heading8"/>
    <w:uiPriority w:val="9"/>
    <w:semiHidden/>
    <w:rsid w:val="00867E39"/>
    <w:rPr>
      <w:rFonts w:eastAsiaTheme="majorEastAsia" w:cstheme="majorBidi"/>
      <w:i/>
      <w:iCs/>
      <w:color w:val="008825" w:themeColor="text1" w:themeTint="D8"/>
    </w:rPr>
  </w:style>
  <w:style w:type="character" w:customStyle="1" w:styleId="Heading9Char">
    <w:name w:val="Heading 9 Char"/>
    <w:basedOn w:val="DefaultParagraphFont"/>
    <w:link w:val="Heading9"/>
    <w:uiPriority w:val="9"/>
    <w:semiHidden/>
    <w:rsid w:val="00867E39"/>
    <w:rPr>
      <w:rFonts w:eastAsiaTheme="majorEastAsia" w:cstheme="majorBidi"/>
      <w:color w:val="008825" w:themeColor="text1" w:themeTint="D8"/>
    </w:rPr>
  </w:style>
  <w:style w:type="paragraph" w:styleId="Title">
    <w:name w:val="Title"/>
    <w:basedOn w:val="Normal"/>
    <w:next w:val="Normal"/>
    <w:link w:val="TitleChar"/>
    <w:uiPriority w:val="10"/>
    <w:qFormat/>
    <w:rsid w:val="00867E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E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E39"/>
    <w:pPr>
      <w:numPr>
        <w:ilvl w:val="1"/>
      </w:numPr>
    </w:pPr>
    <w:rPr>
      <w:rFonts w:eastAsiaTheme="majorEastAsia" w:cstheme="majorBidi"/>
      <w:color w:val="00DE3D" w:themeColor="text1" w:themeTint="A6"/>
      <w:spacing w:val="15"/>
      <w:sz w:val="28"/>
      <w:szCs w:val="28"/>
    </w:rPr>
  </w:style>
  <w:style w:type="character" w:customStyle="1" w:styleId="SubtitleChar">
    <w:name w:val="Subtitle Char"/>
    <w:basedOn w:val="DefaultParagraphFont"/>
    <w:link w:val="Subtitle"/>
    <w:uiPriority w:val="11"/>
    <w:rsid w:val="00867E39"/>
    <w:rPr>
      <w:rFonts w:eastAsiaTheme="majorEastAsia" w:cstheme="majorBidi"/>
      <w:color w:val="00DE3D" w:themeColor="text1" w:themeTint="A6"/>
      <w:spacing w:val="15"/>
      <w:sz w:val="28"/>
      <w:szCs w:val="28"/>
    </w:rPr>
  </w:style>
  <w:style w:type="paragraph" w:styleId="Quote">
    <w:name w:val="Quote"/>
    <w:basedOn w:val="Normal"/>
    <w:next w:val="Normal"/>
    <w:link w:val="QuoteChar"/>
    <w:uiPriority w:val="29"/>
    <w:qFormat/>
    <w:rsid w:val="00867E39"/>
    <w:pPr>
      <w:spacing w:before="160"/>
      <w:jc w:val="center"/>
    </w:pPr>
    <w:rPr>
      <w:i/>
      <w:iCs/>
      <w:color w:val="00B331" w:themeColor="text1" w:themeTint="BF"/>
    </w:rPr>
  </w:style>
  <w:style w:type="character" w:customStyle="1" w:styleId="QuoteChar">
    <w:name w:val="Quote Char"/>
    <w:basedOn w:val="DefaultParagraphFont"/>
    <w:link w:val="Quote"/>
    <w:uiPriority w:val="29"/>
    <w:rsid w:val="00867E39"/>
    <w:rPr>
      <w:i/>
      <w:iCs/>
      <w:color w:val="00B331" w:themeColor="text1" w:themeTint="BF"/>
    </w:rPr>
  </w:style>
  <w:style w:type="paragraph" w:styleId="ListParagraph">
    <w:name w:val="List Paragraph"/>
    <w:basedOn w:val="Normal"/>
    <w:uiPriority w:val="34"/>
    <w:qFormat/>
    <w:rsid w:val="00867E39"/>
    <w:pPr>
      <w:ind w:left="720"/>
      <w:contextualSpacing/>
    </w:pPr>
  </w:style>
  <w:style w:type="character" w:styleId="IntenseEmphasis">
    <w:name w:val="Intense Emphasis"/>
    <w:basedOn w:val="DefaultParagraphFont"/>
    <w:uiPriority w:val="21"/>
    <w:qFormat/>
    <w:rsid w:val="00867E39"/>
    <w:rPr>
      <w:i/>
      <w:iCs/>
      <w:color w:val="2ED668" w:themeColor="accent1" w:themeShade="BF"/>
    </w:rPr>
  </w:style>
  <w:style w:type="paragraph" w:styleId="IntenseQuote">
    <w:name w:val="Intense Quote"/>
    <w:basedOn w:val="Normal"/>
    <w:next w:val="Normal"/>
    <w:link w:val="IntenseQuoteChar"/>
    <w:uiPriority w:val="30"/>
    <w:qFormat/>
    <w:rsid w:val="00867E39"/>
    <w:pPr>
      <w:pBdr>
        <w:top w:val="single" w:sz="4" w:space="10" w:color="2ED668" w:themeColor="accent1" w:themeShade="BF"/>
        <w:bottom w:val="single" w:sz="4" w:space="10" w:color="2ED668" w:themeColor="accent1" w:themeShade="BF"/>
      </w:pBdr>
      <w:spacing w:before="360" w:after="360"/>
      <w:ind w:left="864" w:right="864"/>
      <w:jc w:val="center"/>
    </w:pPr>
    <w:rPr>
      <w:i/>
      <w:iCs/>
      <w:color w:val="2ED668" w:themeColor="accent1" w:themeShade="BF"/>
    </w:rPr>
  </w:style>
  <w:style w:type="character" w:customStyle="1" w:styleId="IntenseQuoteChar">
    <w:name w:val="Intense Quote Char"/>
    <w:basedOn w:val="DefaultParagraphFont"/>
    <w:link w:val="IntenseQuote"/>
    <w:uiPriority w:val="30"/>
    <w:rsid w:val="00867E39"/>
    <w:rPr>
      <w:i/>
      <w:iCs/>
      <w:color w:val="2ED668" w:themeColor="accent1" w:themeShade="BF"/>
    </w:rPr>
  </w:style>
  <w:style w:type="character" w:styleId="IntenseReference">
    <w:name w:val="Intense Reference"/>
    <w:basedOn w:val="DefaultParagraphFont"/>
    <w:uiPriority w:val="32"/>
    <w:qFormat/>
    <w:rsid w:val="00867E39"/>
    <w:rPr>
      <w:b/>
      <w:bCs/>
      <w:smallCaps/>
      <w:color w:val="2ED668" w:themeColor="accent1" w:themeShade="BF"/>
      <w:spacing w:val="5"/>
    </w:rPr>
  </w:style>
  <w:style w:type="character" w:styleId="Hyperlink">
    <w:name w:val="Hyperlink"/>
    <w:basedOn w:val="DefaultParagraphFont"/>
    <w:uiPriority w:val="99"/>
    <w:unhideWhenUsed/>
    <w:rsid w:val="00A86371"/>
    <w:rPr>
      <w:color w:val="14CA5E" w:themeColor="hyperlink"/>
      <w:u w:val="single"/>
    </w:rPr>
  </w:style>
  <w:style w:type="character" w:styleId="UnresolvedMention">
    <w:name w:val="Unresolved Mention"/>
    <w:basedOn w:val="DefaultParagraphFont"/>
    <w:uiPriority w:val="99"/>
    <w:semiHidden/>
    <w:unhideWhenUsed/>
    <w:rsid w:val="00A86371"/>
    <w:rPr>
      <w:color w:val="605E5C"/>
      <w:shd w:val="clear" w:color="auto" w:fill="E1DFDD"/>
    </w:rPr>
  </w:style>
  <w:style w:type="paragraph" w:styleId="Footer">
    <w:name w:val="footer"/>
    <w:basedOn w:val="Normal"/>
    <w:link w:val="FooterChar"/>
    <w:uiPriority w:val="99"/>
    <w:unhideWhenUsed/>
    <w:rsid w:val="00CD6F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F6F"/>
  </w:style>
  <w:style w:type="paragraph" w:styleId="Header">
    <w:name w:val="header"/>
    <w:basedOn w:val="Normal"/>
    <w:link w:val="HeaderChar"/>
    <w:uiPriority w:val="99"/>
    <w:unhideWhenUsed/>
    <w:rsid w:val="005547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7EA"/>
  </w:style>
  <w:style w:type="paragraph" w:styleId="NoSpacing">
    <w:name w:val="No Spacing"/>
    <w:uiPriority w:val="1"/>
    <w:qFormat/>
    <w:rsid w:val="00916085"/>
    <w:pPr>
      <w:spacing w:after="0" w:line="240" w:lineRule="auto"/>
      <w:jc w:val="both"/>
    </w:pPr>
    <w:rPr>
      <w:rFonts w:ascii="Archivo Light" w:hAnsi="Archivo Light" w:cs="Archivo"/>
      <w:color w:val="004513" w:themeColor="text1"/>
      <w:kern w:val="2"/>
      <w:sz w:val="20"/>
      <w:szCs w:val="20"/>
      <w14:ligatures w14:val="standardContextual"/>
    </w:rPr>
  </w:style>
  <w:style w:type="paragraph" w:styleId="Revision">
    <w:name w:val="Revision"/>
    <w:hidden/>
    <w:uiPriority w:val="99"/>
    <w:semiHidden/>
    <w:rsid w:val="00313560"/>
    <w:pPr>
      <w:spacing w:after="0" w:line="240" w:lineRule="auto"/>
    </w:pPr>
  </w:style>
  <w:style w:type="paragraph" w:customStyle="1" w:styleId="SHBullet1">
    <w:name w:val="SH Bullet1"/>
    <w:basedOn w:val="Normal"/>
    <w:uiPriority w:val="28"/>
    <w:unhideWhenUsed/>
    <w:qFormat/>
    <w:rsid w:val="00A26BC8"/>
    <w:pPr>
      <w:numPr>
        <w:numId w:val="1"/>
      </w:numPr>
      <w:spacing w:after="200" w:line="280" w:lineRule="atLeast"/>
      <w:jc w:val="both"/>
    </w:pPr>
    <w:rPr>
      <w:sz w:val="19"/>
      <w:szCs w:val="19"/>
      <w14:ligatures w14:val="standardContextual"/>
    </w:rPr>
  </w:style>
  <w:style w:type="paragraph" w:customStyle="1" w:styleId="SHBullet2">
    <w:name w:val="SH Bullet2"/>
    <w:basedOn w:val="Normal"/>
    <w:uiPriority w:val="29"/>
    <w:unhideWhenUsed/>
    <w:qFormat/>
    <w:rsid w:val="00A26BC8"/>
    <w:pPr>
      <w:numPr>
        <w:ilvl w:val="1"/>
        <w:numId w:val="1"/>
      </w:numPr>
      <w:spacing w:after="200" w:line="280" w:lineRule="atLeast"/>
      <w:jc w:val="both"/>
    </w:pPr>
    <w:rPr>
      <w:sz w:val="19"/>
      <w:szCs w:val="19"/>
      <w14:ligatures w14:val="standardContextual"/>
    </w:rPr>
  </w:style>
  <w:style w:type="paragraph" w:customStyle="1" w:styleId="SHBullet3">
    <w:name w:val="SH Bullet3"/>
    <w:basedOn w:val="Normal"/>
    <w:uiPriority w:val="30"/>
    <w:unhideWhenUsed/>
    <w:qFormat/>
    <w:rsid w:val="00A26BC8"/>
    <w:pPr>
      <w:numPr>
        <w:ilvl w:val="2"/>
        <w:numId w:val="1"/>
      </w:numPr>
      <w:spacing w:after="200" w:line="280" w:lineRule="atLeast"/>
      <w:jc w:val="both"/>
    </w:pPr>
    <w:rPr>
      <w:sz w:val="19"/>
      <w:szCs w:val="19"/>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25862">
      <w:bodyDiv w:val="1"/>
      <w:marLeft w:val="0"/>
      <w:marRight w:val="0"/>
      <w:marTop w:val="0"/>
      <w:marBottom w:val="0"/>
      <w:divBdr>
        <w:top w:val="none" w:sz="0" w:space="0" w:color="auto"/>
        <w:left w:val="none" w:sz="0" w:space="0" w:color="auto"/>
        <w:bottom w:val="none" w:sz="0" w:space="0" w:color="auto"/>
        <w:right w:val="none" w:sz="0" w:space="0" w:color="auto"/>
      </w:divBdr>
    </w:div>
    <w:div w:id="180827691">
      <w:bodyDiv w:val="1"/>
      <w:marLeft w:val="0"/>
      <w:marRight w:val="0"/>
      <w:marTop w:val="0"/>
      <w:marBottom w:val="0"/>
      <w:divBdr>
        <w:top w:val="none" w:sz="0" w:space="0" w:color="auto"/>
        <w:left w:val="none" w:sz="0" w:space="0" w:color="auto"/>
        <w:bottom w:val="none" w:sz="0" w:space="0" w:color="auto"/>
        <w:right w:val="none" w:sz="0" w:space="0" w:color="auto"/>
      </w:divBdr>
    </w:div>
    <w:div w:id="185171732">
      <w:bodyDiv w:val="1"/>
      <w:marLeft w:val="0"/>
      <w:marRight w:val="0"/>
      <w:marTop w:val="0"/>
      <w:marBottom w:val="0"/>
      <w:divBdr>
        <w:top w:val="none" w:sz="0" w:space="0" w:color="auto"/>
        <w:left w:val="none" w:sz="0" w:space="0" w:color="auto"/>
        <w:bottom w:val="none" w:sz="0" w:space="0" w:color="auto"/>
        <w:right w:val="none" w:sz="0" w:space="0" w:color="auto"/>
      </w:divBdr>
    </w:div>
    <w:div w:id="586579831">
      <w:bodyDiv w:val="1"/>
      <w:marLeft w:val="0"/>
      <w:marRight w:val="0"/>
      <w:marTop w:val="0"/>
      <w:marBottom w:val="0"/>
      <w:divBdr>
        <w:top w:val="none" w:sz="0" w:space="0" w:color="auto"/>
        <w:left w:val="none" w:sz="0" w:space="0" w:color="auto"/>
        <w:bottom w:val="none" w:sz="0" w:space="0" w:color="auto"/>
        <w:right w:val="none" w:sz="0" w:space="0" w:color="auto"/>
      </w:divBdr>
    </w:div>
    <w:div w:id="1041397078">
      <w:bodyDiv w:val="1"/>
      <w:marLeft w:val="0"/>
      <w:marRight w:val="0"/>
      <w:marTop w:val="0"/>
      <w:marBottom w:val="0"/>
      <w:divBdr>
        <w:top w:val="none" w:sz="0" w:space="0" w:color="auto"/>
        <w:left w:val="none" w:sz="0" w:space="0" w:color="auto"/>
        <w:bottom w:val="none" w:sz="0" w:space="0" w:color="auto"/>
        <w:right w:val="none" w:sz="0" w:space="0" w:color="auto"/>
      </w:divBdr>
    </w:div>
    <w:div w:id="148219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mitonukmicrocaptrust.com/documents/" TargetMode="External"/><Relationship Id="rId4" Type="http://schemas.openxmlformats.org/officeDocument/2006/relationships/styles" Target="styles.xml"/><Relationship Id="rId9" Type="http://schemas.openxmlformats.org/officeDocument/2006/relationships/hyperlink" Target="https://data.fca.org.uk/" TargetMode="External"/><Relationship Id="rId14" Type="http://schemas.openxmlformats.org/officeDocument/2006/relationships/footer" Target="footer2.xml"/></Relationships>
</file>

<file path=word/theme/theme1.xml><?xml version="1.0" encoding="utf-8"?>
<a:theme xmlns:a="http://schemas.openxmlformats.org/drawingml/2006/main" name="Singercm">
  <a:themeElements>
    <a:clrScheme name="Singer Capital Markets">
      <a:dk1>
        <a:srgbClr val="004513"/>
      </a:dk1>
      <a:lt1>
        <a:srgbClr val="057C35"/>
      </a:lt1>
      <a:dk2>
        <a:srgbClr val="13B455"/>
      </a:dk2>
      <a:lt2>
        <a:srgbClr val="14CA5E"/>
      </a:lt2>
      <a:accent1>
        <a:srgbClr val="78E59E"/>
      </a:accent1>
      <a:accent2>
        <a:srgbClr val="E8BB8F"/>
      </a:accent2>
      <a:accent3>
        <a:srgbClr val="F5AB29"/>
      </a:accent3>
      <a:accent4>
        <a:srgbClr val="F75C52"/>
      </a:accent4>
      <a:accent5>
        <a:srgbClr val="1F8F87"/>
      </a:accent5>
      <a:accent6>
        <a:srgbClr val="B8240D"/>
      </a:accent6>
      <a:hlink>
        <a:srgbClr val="14CA5E"/>
      </a:hlink>
      <a:folHlink>
        <a:srgbClr val="004513"/>
      </a:folHlink>
    </a:clrScheme>
    <a:fontScheme name="Singer Capital Markets">
      <a:majorFont>
        <a:latin typeface="Ebrima"/>
        <a:ea typeface=""/>
        <a:cs typeface=""/>
      </a:majorFont>
      <a:minorFont>
        <a:latin typeface="Ebri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LONLIVE!114805218.2</documentid>
  <senderid>DESALE</senderid>
  <senderemail>EMILY.DESALIS@STEPHENSONHARWOOD.COM</senderemail>
  <lastmodified>2025-04-04T15:02:00.0000000+01:00</lastmodified>
  <database>LONLIVE</database>
</properties>
</file>

<file path=customXml/itemProps1.xml><?xml version="1.0" encoding="utf-8"?>
<ds:datastoreItem xmlns:ds="http://schemas.openxmlformats.org/officeDocument/2006/customXml" ds:itemID="{B69D9C44-A514-4B9D-8021-06CCF7E249E8}">
  <ds:schemaRefs>
    <ds:schemaRef ds:uri="http://schemas.openxmlformats.org/officeDocument/2006/bibliography"/>
  </ds:schemaRefs>
</ds:datastoreItem>
</file>

<file path=customXml/itemProps2.xml><?xml version="1.0" encoding="utf-8"?>
<ds:datastoreItem xmlns:ds="http://schemas.openxmlformats.org/officeDocument/2006/customXml" ds:itemID="{1B3E2911-4CEC-48E5-9315-9BDD1F54E6C7}">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Singer Capital Markets</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Todd</dc:creator>
  <cp:keywords/>
  <dc:description/>
  <cp:lastModifiedBy>Tracey Jane Spevack</cp:lastModifiedBy>
  <cp:revision>4</cp:revision>
  <dcterms:created xsi:type="dcterms:W3CDTF">2025-04-09T14:19:00Z</dcterms:created>
  <dcterms:modified xsi:type="dcterms:W3CDTF">2025-04-10T12:07:00Z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#008000,10,Calibri</vt:lpwstr>
  </property>
  <property fmtid="{D5CDD505-2E9C-101B-9397-08002B2CF9AE}" pid="4" name="ClassificationContentMarkingFooterText">
    <vt:lpwstr>NTAC:3NS-20</vt:lpwstr>
  </property>
  <property fmtid="{D5CDD505-2E9C-101B-9397-08002B2CF9AE}" pid="5" name="MSIP_Label_da3ca9ef-1496-417f-9285-25b5037985b9_Enabled">
    <vt:lpwstr>true</vt:lpwstr>
  </property>
  <property fmtid="{D5CDD505-2E9C-101B-9397-08002B2CF9AE}" pid="6" name="MSIP_Label_da3ca9ef-1496-417f-9285-25b5037985b9_SetDate">
    <vt:lpwstr>2024-11-05T11:05:47Z</vt:lpwstr>
  </property>
  <property fmtid="{D5CDD505-2E9C-101B-9397-08002B2CF9AE}" pid="7" name="MSIP_Label_da3ca9ef-1496-417f-9285-25b5037985b9_Method">
    <vt:lpwstr>Standard</vt:lpwstr>
  </property>
  <property fmtid="{D5CDD505-2E9C-101B-9397-08002B2CF9AE}" pid="8" name="MSIP_Label_da3ca9ef-1496-417f-9285-25b5037985b9_Name">
    <vt:lpwstr>Non-Sensitive Business Use - Footer</vt:lpwstr>
  </property>
  <property fmtid="{D5CDD505-2E9C-101B-9397-08002B2CF9AE}" pid="9" name="MSIP_Label_da3ca9ef-1496-417f-9285-25b5037985b9_SiteId">
    <vt:lpwstr>2434528d-4270-4977-81dd-a6308c1761a3</vt:lpwstr>
  </property>
  <property fmtid="{D5CDD505-2E9C-101B-9397-08002B2CF9AE}" pid="10" name="MSIP_Label_da3ca9ef-1496-417f-9285-25b5037985b9_ActionId">
    <vt:lpwstr>f5b279ed-ead1-49be-9f95-1ff326476276</vt:lpwstr>
  </property>
  <property fmtid="{D5CDD505-2E9C-101B-9397-08002B2CF9AE}" pid="11" name="MSIP_Label_da3ca9ef-1496-417f-9285-25b5037985b9_ContentBits">
    <vt:lpwstr>2</vt:lpwstr>
  </property>
  <property fmtid="{D5CDD505-2E9C-101B-9397-08002B2CF9AE}" pid="12" name="MSIP_Label_d7b928a4-5298-4af5-ba4a-8545c6f9f88b_Enabled">
    <vt:lpwstr>true</vt:lpwstr>
  </property>
  <property fmtid="{D5CDD505-2E9C-101B-9397-08002B2CF9AE}" pid="13" name="MSIP_Label_d7b928a4-5298-4af5-ba4a-8545c6f9f88b_SetDate">
    <vt:lpwstr>2025-04-04T13:37:48Z</vt:lpwstr>
  </property>
  <property fmtid="{D5CDD505-2E9C-101B-9397-08002B2CF9AE}" pid="14" name="MSIP_Label_d7b928a4-5298-4af5-ba4a-8545c6f9f88b_Method">
    <vt:lpwstr>Privileged</vt:lpwstr>
  </property>
  <property fmtid="{D5CDD505-2E9C-101B-9397-08002B2CF9AE}" pid="15" name="MSIP_Label_d7b928a4-5298-4af5-ba4a-8545c6f9f88b_Name">
    <vt:lpwstr>Confidential External</vt:lpwstr>
  </property>
  <property fmtid="{D5CDD505-2E9C-101B-9397-08002B2CF9AE}" pid="16" name="MSIP_Label_d7b928a4-5298-4af5-ba4a-8545c6f9f88b_SiteId">
    <vt:lpwstr>fc967699-f3df-4a28-a723-398ad43e9859</vt:lpwstr>
  </property>
  <property fmtid="{D5CDD505-2E9C-101B-9397-08002B2CF9AE}" pid="17" name="MSIP_Label_d7b928a4-5298-4af5-ba4a-8545c6f9f88b_ActionId">
    <vt:lpwstr>06b6f58a-d205-4f07-831b-ff86a0e995d9</vt:lpwstr>
  </property>
  <property fmtid="{D5CDD505-2E9C-101B-9397-08002B2CF9AE}" pid="18" name="MSIP_Label_d7b928a4-5298-4af5-ba4a-8545c6f9f88b_ContentBits">
    <vt:lpwstr>0</vt:lpwstr>
  </property>
  <property fmtid="{D5CDD505-2E9C-101B-9397-08002B2CF9AE}" pid="19" name="MSIP_Label_d7b928a4-5298-4af5-ba4a-8545c6f9f88b_Tag">
    <vt:lpwstr>10, 0, 1, 1</vt:lpwstr>
  </property>
</Properties>
</file>