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89" w:rsidRPr="00361E30" w:rsidRDefault="00022D57" w:rsidP="001B0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31 May 2022</w:t>
      </w:r>
    </w:p>
    <w:p w:rsidR="001B0989" w:rsidRPr="001B0989" w:rsidRDefault="001B0989" w:rsidP="001B09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B09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Gresham House Energy Storage Fund PLC (the "Company")</w:t>
      </w:r>
    </w:p>
    <w:p w:rsidR="009C0C11" w:rsidRPr="005B7BC3" w:rsidRDefault="005B7BC3" w:rsidP="009C0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PDMR </w:t>
      </w:r>
      <w:r w:rsidR="00593C7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Notification</w:t>
      </w:r>
    </w:p>
    <w:p w:rsidR="00A71D96" w:rsidRPr="005B7BC3" w:rsidRDefault="00A71D96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Company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announces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that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Duncan Neale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a 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Non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-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Executive D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irector of the Company and a person discharging managerial responsibilities in the Company ("</w:t>
      </w:r>
      <w:r w:rsidR="005B7BC3" w:rsidRPr="005D6001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"),</w:t>
      </w:r>
      <w:r w:rsidR="0018439A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on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31 May 2022</w:t>
      </w:r>
      <w:r w:rsidR="0018439A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has</w:t>
      </w:r>
      <w:r w:rsidR="005C11D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purchased</w:t>
      </w:r>
      <w:bookmarkStart w:id="0" w:name="_GoBack"/>
      <w:bookmarkEnd w:id="0"/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3,450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ordinary shares 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at a price of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145</w:t>
      </w:r>
      <w:r w:rsidR="00FB5C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pence per</w:t>
      </w:r>
      <w:r w:rsidR="00B4447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share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under the Placing announced on 31 May 2022</w:t>
      </w:r>
    </w:p>
    <w:p w:rsidR="00A71D96" w:rsidRPr="005B7BC3" w:rsidRDefault="00A71D96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total 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Duncan Neale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will be interested in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20,375</w:t>
      </w:r>
      <w:r w:rsidR="001B098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Ordinary Shares, </w:t>
      </w:r>
      <w:r w:rsidR="00EC7EED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representing approximately </w:t>
      </w:r>
      <w:r w:rsidR="0015441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0.0038</w:t>
      </w:r>
      <w:r w:rsidR="00BD5230" w:rsidRPr="00BD523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%</w:t>
      </w:r>
      <w:r w:rsidR="0018439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per cent of the Company's issued </w:t>
      </w:r>
      <w:r w:rsid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Ordinary Share c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apital</w:t>
      </w:r>
      <w:r w:rsidR="001A79A9" w:rsidRP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1A79A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following a</w:t>
      </w:r>
      <w:r w:rsidR="001A79A9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dmission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</w:p>
    <w:p w:rsidR="005B7BC3" w:rsidRPr="005B7BC3" w:rsidRDefault="005B7BC3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 Notification Form:</w:t>
      </w:r>
    </w:p>
    <w:p w:rsidR="00593C7F" w:rsidRDefault="005B7BC3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notification below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made in accordance with the requirements of 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</w:t>
      </w:r>
      <w:r w:rsidR="00361E3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UK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Market Abuse Regulation</w:t>
      </w:r>
      <w:r w:rsidR="00593C7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provides further details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:</w:t>
      </w:r>
    </w:p>
    <w:p w:rsidR="005B7BC3" w:rsidRPr="005B7BC3" w:rsidRDefault="00593C7F" w:rsidP="00C03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="005B7BC3"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403"/>
        <w:gridCol w:w="4160"/>
      </w:tblGrid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</w:t>
            </w:r>
            <w:r w:rsidR="00593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(“PDMR”)</w:t>
            </w: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/ person closely associated</w:t>
            </w:r>
            <w:r w:rsidR="00593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(“PCA”)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:rsidR="005B7BC3" w:rsidRPr="005B7BC3" w:rsidRDefault="001B0989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Duncan </w:t>
            </w:r>
            <w:r w:rsid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John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Neale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18439A">
            <w:pPr>
              <w:tabs>
                <w:tab w:val="center" w:pos="239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:rsidR="005B7BC3" w:rsidRPr="005B7BC3" w:rsidRDefault="00593C7F" w:rsidP="00593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PDMR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Non Executive </w:t>
            </w:r>
            <w:r w:rsidR="005B7BC3"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Director 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:rsidR="005B7BC3" w:rsidRPr="005B7BC3" w:rsidRDefault="00BD5230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:rsidR="005B7BC3" w:rsidRPr="005B7BC3" w:rsidRDefault="00BD5230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</w:t>
            </w:r>
            <w:proofErr w:type="spellStart"/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  <w:proofErr w:type="spellEnd"/>
            <w:r w:rsidRPr="005B7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 each type of instrument; (ii) each type of transaction; (iii) each date; and (iv) each place where transactions have been conducted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vMerge w:val="restart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:rsidR="005B7BC3" w:rsidRPr="005B7BC3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:rsidR="005B7BC3" w:rsidRPr="00730D56" w:rsidRDefault="005B7BC3" w:rsidP="005B7B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:rsidR="005B7BC3" w:rsidRPr="005B7BC3" w:rsidRDefault="00BD5230" w:rsidP="00BD52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:rsidR="005B7BC3" w:rsidRPr="005B7BC3" w:rsidRDefault="00593C7F" w:rsidP="00593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Acquisition of Shares</w:t>
            </w:r>
            <w:r w:rsidR="005B7BC3"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B7BC3" w:rsidRPr="005B7BC3" w:rsidTr="00BD5230">
        <w:trPr>
          <w:tblCellSpacing w:w="0" w:type="dxa"/>
        </w:trPr>
        <w:tc>
          <w:tcPr>
            <w:tcW w:w="412" w:type="dxa"/>
            <w:hideMark/>
          </w:tcPr>
          <w:p w:rsidR="005B7BC3" w:rsidRPr="00730D56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:rsidR="005B7BC3" w:rsidRPr="005D6001" w:rsidRDefault="005B7BC3" w:rsidP="005B7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5B7BC3" w:rsidRPr="005B7BC3" w:rsidTr="005B7BC3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:rsidR="005B7BC3" w:rsidRPr="00730D56" w:rsidRDefault="005B7BC3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730D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:rsidR="005B7BC3" w:rsidRPr="00730D56" w:rsidRDefault="005B7BC3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730D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5B7BC3" w:rsidRPr="005B7BC3" w:rsidTr="005B7BC3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:rsidR="005B7BC3" w:rsidRPr="005B7BC3" w:rsidRDefault="00022D57" w:rsidP="00873E53">
                  <w:pPr>
                    <w:tabs>
                      <w:tab w:val="right" w:pos="1832"/>
                    </w:tabs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145</w:t>
                  </w:r>
                  <w:r w:rsidR="00FB5C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5B7BC3" w:rsidRPr="005B7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pence</w:t>
                  </w:r>
                  <w:r w:rsidR="00873E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hideMark/>
                </w:tcPr>
                <w:p w:rsidR="005B7BC3" w:rsidRPr="005B7BC3" w:rsidRDefault="00022D57" w:rsidP="005B7BC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3,450</w:t>
                  </w:r>
                </w:p>
              </w:tc>
            </w:tr>
          </w:tbl>
          <w:p w:rsidR="005B7BC3" w:rsidRPr="005B7BC3" w:rsidRDefault="005B7BC3" w:rsidP="005B7B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:rsidR="00640226" w:rsidRPr="005B7BC3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5D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volume Price</w:t>
            </w:r>
          </w:p>
        </w:tc>
        <w:tc>
          <w:tcPr>
            <w:tcW w:w="0" w:type="auto"/>
          </w:tcPr>
          <w:p w:rsidR="00640226" w:rsidRPr="005B7BC3" w:rsidRDefault="00022D57" w:rsidP="00022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3,450</w:t>
            </w:r>
            <w:r w:rsidR="00B444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in aggregate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73E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BD5230" w:rsidRPr="00BD52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5,002.50</w:t>
            </w:r>
            <w:r w:rsidR="006402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e)</w:t>
            </w:r>
          </w:p>
        </w:tc>
        <w:tc>
          <w:tcPr>
            <w:tcW w:w="4403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:rsidR="00640226" w:rsidRPr="005B7BC3" w:rsidRDefault="00022D57" w:rsidP="00B444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 May 2022</w:t>
            </w:r>
          </w:p>
        </w:tc>
      </w:tr>
      <w:tr w:rsidR="00640226" w:rsidRPr="005B7BC3" w:rsidTr="00BD5230">
        <w:trPr>
          <w:tblCellSpacing w:w="0" w:type="dxa"/>
        </w:trPr>
        <w:tc>
          <w:tcPr>
            <w:tcW w:w="412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:rsidR="00640226" w:rsidRPr="00730D56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0D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:rsidR="00640226" w:rsidRPr="005B7BC3" w:rsidRDefault="00640226" w:rsidP="001B0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7B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:rsidR="006F64FB" w:rsidRDefault="006F64FB" w:rsidP="006F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BD5230" w:rsidRPr="00910FA0" w:rsidTr="001B0989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30" w:rsidRDefault="004C17B1" w:rsidP="001B0989">
            <w:pPr>
              <w:pStyle w:val="de"/>
              <w:spacing w:before="0" w:beforeAutospacing="0" w:after="242" w:afterAutospacing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JTC (UK) Limited – Company Secretary</w:t>
            </w:r>
          </w:p>
          <w:p w:rsidR="004C17B1" w:rsidRPr="004C17B1" w:rsidRDefault="004C17B1" w:rsidP="001B0989">
            <w:pPr>
              <w:pStyle w:val="de"/>
              <w:spacing w:before="0" w:beforeAutospacing="0" w:after="242" w:afterAutospacing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30" w:rsidRDefault="00BD5230" w:rsidP="001B0989">
            <w:pPr>
              <w:pStyle w:val="df"/>
              <w:spacing w:before="0" w:beforeAutospacing="0" w:after="242" w:afterAutospacing="0"/>
              <w:rPr>
                <w:rStyle w:val="bu"/>
                <w:rFonts w:ascii="Calibri" w:hAnsi="Calibri"/>
                <w:b/>
                <w:sz w:val="22"/>
              </w:rPr>
            </w:pPr>
          </w:p>
          <w:p w:rsidR="004C17B1" w:rsidRPr="004C17B1" w:rsidRDefault="004C17B1" w:rsidP="001B0989">
            <w:pPr>
              <w:pStyle w:val="df"/>
              <w:spacing w:before="0" w:beforeAutospacing="0" w:after="242" w:afterAutospacing="0"/>
              <w:rPr>
                <w:rStyle w:val="bu"/>
                <w:rFonts w:ascii="Calibri" w:hAnsi="Calibri"/>
                <w:sz w:val="22"/>
              </w:rPr>
            </w:pPr>
            <w:r w:rsidRPr="004C17B1">
              <w:rPr>
                <w:rStyle w:val="bu"/>
                <w:rFonts w:ascii="Calibri" w:hAnsi="Calibri"/>
                <w:sz w:val="22"/>
              </w:rPr>
              <w:t xml:space="preserve">+44 </w:t>
            </w:r>
            <w:r>
              <w:rPr>
                <w:rStyle w:val="bu"/>
                <w:rFonts w:ascii="Calibri" w:hAnsi="Calibri"/>
                <w:sz w:val="22"/>
              </w:rPr>
              <w:t xml:space="preserve">(0) </w:t>
            </w:r>
            <w:r w:rsidRPr="004C17B1">
              <w:rPr>
                <w:rStyle w:val="bu"/>
                <w:rFonts w:ascii="Calibri" w:hAnsi="Calibri"/>
                <w:sz w:val="22"/>
              </w:rPr>
              <w:t>203 846 9774</w:t>
            </w:r>
          </w:p>
        </w:tc>
      </w:tr>
    </w:tbl>
    <w:p w:rsidR="001B0989" w:rsidRPr="005B7BC3" w:rsidRDefault="001B0989" w:rsidP="00C035A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1B0989" w:rsidRPr="005B7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.25pt;height:45pt" o:bullet="t">
        <v:imagedata r:id="rId1" o:title="art25FD"/>
      </v:shape>
    </w:pict>
  </w:numPicBullet>
  <w:abstractNum w:abstractNumId="0" w15:restartNumberingAfterBreak="0">
    <w:nsid w:val="525F4C98"/>
    <w:multiLevelType w:val="hybridMultilevel"/>
    <w:tmpl w:val="64B83FD6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62B6"/>
    <w:multiLevelType w:val="hybridMultilevel"/>
    <w:tmpl w:val="738425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D54D8"/>
    <w:multiLevelType w:val="hybridMultilevel"/>
    <w:tmpl w:val="7206D304"/>
    <w:lvl w:ilvl="0" w:tplc="0A26C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57"/>
    <w:rsid w:val="00022D57"/>
    <w:rsid w:val="00045A29"/>
    <w:rsid w:val="00154411"/>
    <w:rsid w:val="0018439A"/>
    <w:rsid w:val="001A79A9"/>
    <w:rsid w:val="001B0989"/>
    <w:rsid w:val="001C2C65"/>
    <w:rsid w:val="0021218D"/>
    <w:rsid w:val="00240F6C"/>
    <w:rsid w:val="00341A74"/>
    <w:rsid w:val="00361E30"/>
    <w:rsid w:val="003D338F"/>
    <w:rsid w:val="004848E8"/>
    <w:rsid w:val="004C17B1"/>
    <w:rsid w:val="00593C7F"/>
    <w:rsid w:val="005B7BC3"/>
    <w:rsid w:val="005C11D1"/>
    <w:rsid w:val="005D6001"/>
    <w:rsid w:val="00637855"/>
    <w:rsid w:val="00640226"/>
    <w:rsid w:val="006C7113"/>
    <w:rsid w:val="006F64FB"/>
    <w:rsid w:val="007054AB"/>
    <w:rsid w:val="00730D56"/>
    <w:rsid w:val="007F0357"/>
    <w:rsid w:val="00873E53"/>
    <w:rsid w:val="008C540A"/>
    <w:rsid w:val="009B4540"/>
    <w:rsid w:val="009C0C11"/>
    <w:rsid w:val="00A71D96"/>
    <w:rsid w:val="00B104B6"/>
    <w:rsid w:val="00B36337"/>
    <w:rsid w:val="00B44476"/>
    <w:rsid w:val="00B73138"/>
    <w:rsid w:val="00BD5230"/>
    <w:rsid w:val="00C035A7"/>
    <w:rsid w:val="00C50551"/>
    <w:rsid w:val="00D12307"/>
    <w:rsid w:val="00D4767C"/>
    <w:rsid w:val="00EC7EED"/>
    <w:rsid w:val="00F001F8"/>
    <w:rsid w:val="00F803C0"/>
    <w:rsid w:val="00F948BB"/>
    <w:rsid w:val="00FA0EA2"/>
    <w:rsid w:val="00FB5CA9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959B3E4-1964-4DC0-8705-F57A4619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55"/>
    <w:pPr>
      <w:spacing w:after="0"/>
      <w:ind w:left="720" w:right="-329"/>
      <w:contextualSpacing/>
    </w:pPr>
    <w:rPr>
      <w:rFonts w:ascii="Times" w:eastAsia="Times" w:hAnsi="Time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EA2"/>
    <w:rPr>
      <w:color w:val="0000FF" w:themeColor="hyperlink"/>
      <w:u w:val="single"/>
    </w:rPr>
  </w:style>
  <w:style w:type="paragraph" w:customStyle="1" w:styleId="bm">
    <w:name w:val="bm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5B7BC3"/>
  </w:style>
  <w:style w:type="character" w:customStyle="1" w:styleId="bo">
    <w:name w:val="bo"/>
    <w:basedOn w:val="DefaultParagraphFont"/>
    <w:rsid w:val="005B7BC3"/>
  </w:style>
  <w:style w:type="paragraph" w:customStyle="1" w:styleId="bp">
    <w:name w:val="bp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q">
    <w:name w:val="bq"/>
    <w:basedOn w:val="DefaultParagraphFont"/>
    <w:rsid w:val="005B7BC3"/>
  </w:style>
  <w:style w:type="paragraph" w:customStyle="1" w:styleId="bs">
    <w:name w:val="bs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">
    <w:name w:val="as"/>
    <w:basedOn w:val="DefaultParagraphFont"/>
    <w:rsid w:val="005B7BC3"/>
  </w:style>
  <w:style w:type="paragraph" w:customStyle="1" w:styleId="bt">
    <w:name w:val="bt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5B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">
    <w:name w:val="ag"/>
    <w:basedOn w:val="DefaultParagraphFont"/>
    <w:rsid w:val="005B7BC3"/>
  </w:style>
  <w:style w:type="character" w:customStyle="1" w:styleId="bu">
    <w:name w:val="bu"/>
    <w:basedOn w:val="DefaultParagraphFont"/>
    <w:rsid w:val="001B0989"/>
  </w:style>
  <w:style w:type="paragraph" w:customStyle="1" w:styleId="de">
    <w:name w:val="de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">
    <w:name w:val="df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d">
    <w:name w:val="bd"/>
    <w:basedOn w:val="DefaultParagraphFont"/>
    <w:rsid w:val="001B0989"/>
  </w:style>
  <w:style w:type="paragraph" w:customStyle="1" w:styleId="da">
    <w:name w:val="da"/>
    <w:basedOn w:val="Normal"/>
    <w:rsid w:val="001B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fostw</dc:creator>
  <cp:lastModifiedBy>Susan Fadil</cp:lastModifiedBy>
  <cp:revision>2</cp:revision>
  <cp:lastPrinted>2018-10-22T09:09:00Z</cp:lastPrinted>
  <dcterms:created xsi:type="dcterms:W3CDTF">2022-05-30T09:01:00Z</dcterms:created>
  <dcterms:modified xsi:type="dcterms:W3CDTF">2022-05-30T09:01:00Z</dcterms:modified>
</cp:coreProperties>
</file>