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CFA38" w14:textId="022CA86A" w:rsidR="0022678E" w:rsidRPr="002556CC" w:rsidRDefault="0022678E" w:rsidP="00D9773A">
      <w:pPr>
        <w:widowControl w:val="0"/>
        <w:kinsoku w:val="0"/>
        <w:overflowPunct w:val="0"/>
        <w:autoSpaceDE w:val="0"/>
        <w:autoSpaceDN w:val="0"/>
        <w:adjustRightInd w:val="0"/>
        <w:spacing w:before="114" w:line="240" w:lineRule="auto"/>
        <w:ind w:left="140" w:right="152"/>
        <w:rPr>
          <w:rFonts w:ascii="Arial" w:eastAsia="Times New Roman" w:hAnsi="Arial" w:cs="Arial"/>
          <w:b/>
          <w:bCs/>
          <w:color w:val="auto"/>
          <w:sz w:val="20"/>
          <w:szCs w:val="20"/>
          <w:lang w:eastAsia="en-GB"/>
        </w:rPr>
      </w:pPr>
      <w:r w:rsidRPr="002556CC">
        <w:rPr>
          <w:rFonts w:ascii="Arial" w:eastAsia="Times New Roman" w:hAnsi="Arial" w:cs="Arial"/>
          <w:b/>
          <w:bCs/>
          <w:color w:val="auto"/>
          <w:sz w:val="20"/>
          <w:szCs w:val="20"/>
          <w:lang w:eastAsia="en-GB"/>
        </w:rPr>
        <w:t xml:space="preserve">THIS DOCUMENT AND ANY ACCOMPANYING DOCUMENTS ARE IMPORTANT AND REQUIRE YOUR IMMEDIATE ATTENTION. If you are in any doubt about the action you should take, you should consult your accountant, legal or professional adviser, financial adviser or a person authorised for the purposes of the Financial Services and Markets Act 2000, as amended (“FSMA”) who specialises in advising on the acquisition of shares and other securities. </w:t>
      </w:r>
    </w:p>
    <w:p w14:paraId="501D0E14" w14:textId="70840E4C" w:rsidR="0022678E" w:rsidRPr="002556CC" w:rsidRDefault="0022678E" w:rsidP="0022678E">
      <w:pPr>
        <w:widowControl w:val="0"/>
        <w:kinsoku w:val="0"/>
        <w:overflowPunct w:val="0"/>
        <w:autoSpaceDE w:val="0"/>
        <w:autoSpaceDN w:val="0"/>
        <w:adjustRightInd w:val="0"/>
        <w:spacing w:before="114" w:line="240" w:lineRule="auto"/>
        <w:ind w:left="140" w:right="152"/>
        <w:rPr>
          <w:rFonts w:ascii="Arial" w:eastAsia="Times New Roman" w:hAnsi="Arial" w:cs="Arial"/>
          <w:color w:val="auto"/>
          <w:sz w:val="20"/>
          <w:szCs w:val="20"/>
          <w:lang w:eastAsia="en-GB"/>
        </w:rPr>
      </w:pPr>
      <w:r w:rsidRPr="002556CC">
        <w:rPr>
          <w:rFonts w:ascii="Arial" w:eastAsia="Times New Roman" w:hAnsi="Arial" w:cs="Arial"/>
          <w:color w:val="auto"/>
          <w:sz w:val="20"/>
          <w:szCs w:val="20"/>
          <w:lang w:eastAsia="en-GB"/>
        </w:rPr>
        <w:t>This document comprises a supplementary prospectus (the “</w:t>
      </w:r>
      <w:r w:rsidRPr="002556CC">
        <w:rPr>
          <w:rFonts w:ascii="Arial" w:eastAsia="Times New Roman" w:hAnsi="Arial" w:cs="Arial"/>
          <w:b/>
          <w:bCs/>
          <w:color w:val="auto"/>
          <w:sz w:val="20"/>
          <w:szCs w:val="20"/>
          <w:lang w:eastAsia="en-GB"/>
        </w:rPr>
        <w:t>Supplementary Prospectus</w:t>
      </w:r>
      <w:r w:rsidRPr="002556CC">
        <w:rPr>
          <w:rFonts w:ascii="Arial" w:eastAsia="Times New Roman" w:hAnsi="Arial" w:cs="Arial"/>
          <w:color w:val="auto"/>
          <w:sz w:val="20"/>
          <w:szCs w:val="20"/>
          <w:lang w:eastAsia="en-GB"/>
        </w:rPr>
        <w:t>”) relating to Aquila European Renewables Income Fund PLC (the “</w:t>
      </w:r>
      <w:r w:rsidRPr="002556CC">
        <w:rPr>
          <w:rFonts w:ascii="Arial" w:eastAsia="Times New Roman" w:hAnsi="Arial" w:cs="Arial"/>
          <w:b/>
          <w:bCs/>
          <w:color w:val="auto"/>
          <w:sz w:val="20"/>
          <w:szCs w:val="20"/>
          <w:lang w:eastAsia="en-GB"/>
        </w:rPr>
        <w:t>Company</w:t>
      </w:r>
      <w:r w:rsidRPr="002556CC">
        <w:rPr>
          <w:rFonts w:ascii="Arial" w:eastAsia="Times New Roman" w:hAnsi="Arial" w:cs="Arial"/>
          <w:color w:val="auto"/>
          <w:sz w:val="20"/>
          <w:szCs w:val="20"/>
          <w:lang w:eastAsia="en-GB"/>
        </w:rPr>
        <w:t>”) prepared in accordance with the Prospectus Regulation Rules (the “</w:t>
      </w:r>
      <w:r w:rsidRPr="002556CC">
        <w:rPr>
          <w:rFonts w:ascii="Arial" w:eastAsia="Times New Roman" w:hAnsi="Arial" w:cs="Arial"/>
          <w:b/>
          <w:bCs/>
          <w:color w:val="auto"/>
          <w:sz w:val="20"/>
          <w:szCs w:val="20"/>
          <w:lang w:eastAsia="en-GB"/>
        </w:rPr>
        <w:t>Prospectus Regulation Rules</w:t>
      </w:r>
      <w:r w:rsidRPr="002556CC">
        <w:rPr>
          <w:rFonts w:ascii="Arial" w:eastAsia="Times New Roman" w:hAnsi="Arial" w:cs="Arial"/>
          <w:color w:val="auto"/>
          <w:sz w:val="20"/>
          <w:szCs w:val="20"/>
          <w:lang w:eastAsia="en-GB"/>
        </w:rPr>
        <w:t>”) of the Financial Conduct Authority (the “</w:t>
      </w:r>
      <w:r w:rsidRPr="002556CC">
        <w:rPr>
          <w:rFonts w:ascii="Arial" w:eastAsia="Times New Roman" w:hAnsi="Arial" w:cs="Arial"/>
          <w:b/>
          <w:bCs/>
          <w:color w:val="auto"/>
          <w:sz w:val="20"/>
          <w:szCs w:val="20"/>
          <w:lang w:eastAsia="en-GB"/>
        </w:rPr>
        <w:t>FCA</w:t>
      </w:r>
      <w:r w:rsidRPr="002556CC">
        <w:rPr>
          <w:rFonts w:ascii="Arial" w:eastAsia="Times New Roman" w:hAnsi="Arial" w:cs="Arial"/>
          <w:color w:val="auto"/>
          <w:sz w:val="20"/>
          <w:szCs w:val="20"/>
          <w:lang w:eastAsia="en-GB"/>
        </w:rPr>
        <w:t xml:space="preserve">”) made under section </w:t>
      </w:r>
      <w:r w:rsidR="00105457" w:rsidRPr="002556CC">
        <w:rPr>
          <w:rFonts w:ascii="Arial" w:eastAsia="Times New Roman" w:hAnsi="Arial" w:cs="Arial"/>
          <w:color w:val="auto"/>
          <w:sz w:val="20"/>
          <w:szCs w:val="20"/>
          <w:lang w:eastAsia="en-GB"/>
        </w:rPr>
        <w:t>84</w:t>
      </w:r>
      <w:r w:rsidRPr="002556CC">
        <w:rPr>
          <w:rFonts w:ascii="Arial" w:eastAsia="Times New Roman" w:hAnsi="Arial" w:cs="Arial"/>
          <w:color w:val="auto"/>
          <w:sz w:val="20"/>
          <w:szCs w:val="20"/>
          <w:lang w:eastAsia="en-GB"/>
        </w:rPr>
        <w:t xml:space="preserve"> of FSMA. A copy of this document has been filed with, and approved by, the FCA pursuant to section 87A of FSMA and will be made available to the public in accordance with Article 21 of Regulation (EU) 2017/1129 as it forms part of UK domestic law by virtue of the European Union (Withdrawal) Act 2018 (the “</w:t>
      </w:r>
      <w:r w:rsidRPr="002556CC">
        <w:rPr>
          <w:rFonts w:ascii="Arial" w:eastAsia="Times New Roman" w:hAnsi="Arial" w:cs="Arial"/>
          <w:b/>
          <w:bCs/>
          <w:color w:val="auto"/>
          <w:sz w:val="20"/>
          <w:szCs w:val="20"/>
          <w:lang w:eastAsia="en-GB"/>
        </w:rPr>
        <w:t>UK Prospectus Regulation</w:t>
      </w:r>
      <w:r w:rsidRPr="002556CC">
        <w:rPr>
          <w:rFonts w:ascii="Arial" w:eastAsia="Times New Roman" w:hAnsi="Arial" w:cs="Arial"/>
          <w:color w:val="auto"/>
          <w:sz w:val="20"/>
          <w:szCs w:val="20"/>
          <w:lang w:eastAsia="en-GB"/>
        </w:rPr>
        <w:t>”).</w:t>
      </w:r>
    </w:p>
    <w:p w14:paraId="70FD86BB" w14:textId="79F0E442" w:rsidR="0022678E" w:rsidRPr="002556CC" w:rsidRDefault="0022678E" w:rsidP="00D9773A">
      <w:pPr>
        <w:widowControl w:val="0"/>
        <w:kinsoku w:val="0"/>
        <w:overflowPunct w:val="0"/>
        <w:autoSpaceDE w:val="0"/>
        <w:autoSpaceDN w:val="0"/>
        <w:adjustRightInd w:val="0"/>
        <w:spacing w:before="114" w:line="240" w:lineRule="auto"/>
        <w:ind w:left="140" w:right="152"/>
        <w:rPr>
          <w:rFonts w:ascii="Arial" w:eastAsia="Times New Roman" w:hAnsi="Arial" w:cs="Arial"/>
          <w:color w:val="auto"/>
          <w:sz w:val="20"/>
          <w:szCs w:val="20"/>
          <w:lang w:eastAsia="en-GB"/>
        </w:rPr>
      </w:pPr>
      <w:r w:rsidRPr="002556CC">
        <w:rPr>
          <w:rFonts w:ascii="Arial" w:eastAsia="Times New Roman" w:hAnsi="Arial" w:cs="Arial"/>
          <w:color w:val="auto"/>
          <w:sz w:val="20"/>
          <w:szCs w:val="20"/>
          <w:lang w:eastAsia="en-GB"/>
        </w:rPr>
        <w:t>This document has been approved by the FCA as competent authority under the UK Prospectus Regulation. The FCA only approves this document as meeting the standards of completeness, comprehensibility and consistency imposed by the UK Prospectus Regulation and such approval should not be considered as an endorsement of the Company or the quality of the securities that are the subject of this document. Investors should make their own assessment as to the suitability of investing in the securities.</w:t>
      </w:r>
    </w:p>
    <w:p w14:paraId="044F2054" w14:textId="6CD636B4" w:rsidR="00D9773A" w:rsidRPr="002556CC" w:rsidRDefault="00D9773A" w:rsidP="00D9773A">
      <w:pPr>
        <w:widowControl w:val="0"/>
        <w:kinsoku w:val="0"/>
        <w:overflowPunct w:val="0"/>
        <w:autoSpaceDE w:val="0"/>
        <w:autoSpaceDN w:val="0"/>
        <w:adjustRightInd w:val="0"/>
        <w:spacing w:before="114" w:line="240" w:lineRule="auto"/>
        <w:ind w:left="140" w:right="152"/>
        <w:rPr>
          <w:rFonts w:ascii="Arial" w:eastAsia="Times New Roman" w:hAnsi="Arial" w:cs="Arial"/>
          <w:color w:val="auto"/>
          <w:sz w:val="20"/>
          <w:szCs w:val="20"/>
          <w:lang w:eastAsia="en-GB"/>
        </w:rPr>
      </w:pPr>
      <w:r w:rsidRPr="002556CC">
        <w:rPr>
          <w:rFonts w:ascii="Arial" w:eastAsia="Times New Roman" w:hAnsi="Arial" w:cs="Arial"/>
          <w:color w:val="auto"/>
          <w:spacing w:val="-3"/>
          <w:sz w:val="20"/>
          <w:szCs w:val="20"/>
          <w:lang w:eastAsia="en-GB"/>
        </w:rPr>
        <w:t xml:space="preserve">This </w:t>
      </w:r>
      <w:r w:rsidRPr="002556CC">
        <w:rPr>
          <w:rFonts w:ascii="Arial" w:eastAsia="Times New Roman" w:hAnsi="Arial" w:cs="Arial"/>
          <w:color w:val="auto"/>
          <w:spacing w:val="-4"/>
          <w:sz w:val="20"/>
          <w:szCs w:val="20"/>
          <w:lang w:eastAsia="en-GB"/>
        </w:rPr>
        <w:t xml:space="preserve">document </w:t>
      </w:r>
      <w:r w:rsidRPr="002556CC">
        <w:rPr>
          <w:rFonts w:ascii="Arial" w:eastAsia="Times New Roman" w:hAnsi="Arial" w:cs="Arial"/>
          <w:color w:val="auto"/>
          <w:sz w:val="20"/>
          <w:szCs w:val="20"/>
          <w:lang w:eastAsia="en-GB"/>
        </w:rPr>
        <w:t xml:space="preserve">is </w:t>
      </w:r>
      <w:r w:rsidRPr="002556CC">
        <w:rPr>
          <w:rFonts w:ascii="Arial" w:eastAsia="Times New Roman" w:hAnsi="Arial" w:cs="Arial"/>
          <w:color w:val="auto"/>
          <w:spacing w:val="-4"/>
          <w:sz w:val="20"/>
          <w:szCs w:val="20"/>
          <w:lang w:eastAsia="en-GB"/>
        </w:rPr>
        <w:t xml:space="preserve">supplemental </w:t>
      </w:r>
      <w:r w:rsidRPr="002556CC">
        <w:rPr>
          <w:rFonts w:ascii="Arial" w:eastAsia="Times New Roman" w:hAnsi="Arial" w:cs="Arial"/>
          <w:color w:val="auto"/>
          <w:spacing w:val="-2"/>
          <w:sz w:val="20"/>
          <w:szCs w:val="20"/>
          <w:lang w:eastAsia="en-GB"/>
        </w:rPr>
        <w:t xml:space="preserve">to, </w:t>
      </w:r>
      <w:r w:rsidRPr="002556CC">
        <w:rPr>
          <w:rFonts w:ascii="Arial" w:eastAsia="Times New Roman" w:hAnsi="Arial" w:cs="Arial"/>
          <w:color w:val="auto"/>
          <w:spacing w:val="-3"/>
          <w:sz w:val="20"/>
          <w:szCs w:val="20"/>
          <w:lang w:eastAsia="en-GB"/>
        </w:rPr>
        <w:t xml:space="preserve">and should </w:t>
      </w:r>
      <w:r w:rsidRPr="002556CC">
        <w:rPr>
          <w:rFonts w:ascii="Arial" w:eastAsia="Times New Roman" w:hAnsi="Arial" w:cs="Arial"/>
          <w:color w:val="auto"/>
          <w:sz w:val="20"/>
          <w:szCs w:val="20"/>
          <w:lang w:eastAsia="en-GB"/>
        </w:rPr>
        <w:t xml:space="preserve">be </w:t>
      </w:r>
      <w:r w:rsidRPr="002556CC">
        <w:rPr>
          <w:rFonts w:ascii="Arial" w:eastAsia="Times New Roman" w:hAnsi="Arial" w:cs="Arial"/>
          <w:color w:val="auto"/>
          <w:spacing w:val="-3"/>
          <w:sz w:val="20"/>
          <w:szCs w:val="20"/>
          <w:lang w:eastAsia="en-GB"/>
        </w:rPr>
        <w:t xml:space="preserve">read in </w:t>
      </w:r>
      <w:r w:rsidRPr="002556CC">
        <w:rPr>
          <w:rFonts w:ascii="Arial" w:eastAsia="Times New Roman" w:hAnsi="Arial" w:cs="Arial"/>
          <w:color w:val="auto"/>
          <w:spacing w:val="-4"/>
          <w:sz w:val="20"/>
          <w:szCs w:val="20"/>
          <w:lang w:eastAsia="en-GB"/>
        </w:rPr>
        <w:t>conjunction with</w:t>
      </w:r>
      <w:r w:rsidR="009827C7" w:rsidRPr="002556CC">
        <w:rPr>
          <w:rFonts w:ascii="Arial" w:eastAsia="Times New Roman" w:hAnsi="Arial" w:cs="Arial"/>
          <w:color w:val="auto"/>
          <w:spacing w:val="-4"/>
          <w:sz w:val="20"/>
          <w:szCs w:val="20"/>
          <w:lang w:eastAsia="en-GB"/>
        </w:rPr>
        <w:t>,</w:t>
      </w:r>
      <w:r w:rsidRPr="002556CC">
        <w:rPr>
          <w:rFonts w:ascii="Arial" w:eastAsia="Times New Roman" w:hAnsi="Arial" w:cs="Arial"/>
          <w:color w:val="auto"/>
          <w:spacing w:val="-4"/>
          <w:sz w:val="20"/>
          <w:szCs w:val="20"/>
          <w:lang w:eastAsia="en-GB"/>
        </w:rPr>
        <w:t xml:space="preserve"> </w:t>
      </w:r>
      <w:r w:rsidRPr="002556CC">
        <w:rPr>
          <w:rFonts w:ascii="Arial" w:eastAsia="Times New Roman" w:hAnsi="Arial" w:cs="Arial"/>
          <w:color w:val="auto"/>
          <w:spacing w:val="-3"/>
          <w:sz w:val="20"/>
          <w:szCs w:val="20"/>
          <w:lang w:eastAsia="en-GB"/>
        </w:rPr>
        <w:t xml:space="preserve">the prospectus </w:t>
      </w:r>
      <w:r w:rsidRPr="002556CC">
        <w:rPr>
          <w:rFonts w:ascii="Arial" w:eastAsia="Times New Roman" w:hAnsi="Arial" w:cs="Arial"/>
          <w:color w:val="auto"/>
          <w:spacing w:val="-4"/>
          <w:sz w:val="20"/>
          <w:szCs w:val="20"/>
          <w:lang w:eastAsia="en-GB"/>
        </w:rPr>
        <w:t xml:space="preserve">published </w:t>
      </w:r>
      <w:r w:rsidRPr="002556CC">
        <w:rPr>
          <w:rFonts w:ascii="Arial" w:eastAsia="Times New Roman" w:hAnsi="Arial" w:cs="Arial"/>
          <w:color w:val="auto"/>
          <w:sz w:val="20"/>
          <w:szCs w:val="20"/>
          <w:lang w:eastAsia="en-GB"/>
        </w:rPr>
        <w:t xml:space="preserve">by the </w:t>
      </w:r>
      <w:r w:rsidRPr="002556CC">
        <w:rPr>
          <w:rFonts w:ascii="Arial" w:eastAsia="Times New Roman" w:hAnsi="Arial" w:cs="Arial"/>
          <w:color w:val="auto"/>
          <w:spacing w:val="-4"/>
          <w:sz w:val="20"/>
          <w:szCs w:val="20"/>
          <w:lang w:eastAsia="en-GB"/>
        </w:rPr>
        <w:t xml:space="preserve">Company </w:t>
      </w:r>
      <w:r w:rsidRPr="002556CC">
        <w:rPr>
          <w:rFonts w:ascii="Arial" w:eastAsia="Times New Roman" w:hAnsi="Arial" w:cs="Arial"/>
          <w:color w:val="auto"/>
          <w:sz w:val="20"/>
          <w:szCs w:val="20"/>
          <w:lang w:eastAsia="en-GB"/>
        </w:rPr>
        <w:t xml:space="preserve">on </w:t>
      </w:r>
      <w:r w:rsidR="005D56CE" w:rsidRPr="002556CC">
        <w:rPr>
          <w:rFonts w:ascii="Arial" w:eastAsia="Times New Roman" w:hAnsi="Arial" w:cs="Arial"/>
          <w:color w:val="auto"/>
          <w:sz w:val="20"/>
          <w:szCs w:val="20"/>
          <w:lang w:eastAsia="en-GB"/>
        </w:rPr>
        <w:t xml:space="preserve">17 September 2020 </w:t>
      </w:r>
      <w:r w:rsidRPr="002556CC">
        <w:rPr>
          <w:rFonts w:ascii="Arial" w:eastAsia="Times New Roman" w:hAnsi="Arial" w:cs="Arial"/>
          <w:color w:val="auto"/>
          <w:sz w:val="20"/>
          <w:szCs w:val="20"/>
          <w:lang w:eastAsia="en-GB"/>
        </w:rPr>
        <w:t>(the “</w:t>
      </w:r>
      <w:r w:rsidRPr="002556CC">
        <w:rPr>
          <w:rFonts w:ascii="Arial" w:eastAsia="Times New Roman" w:hAnsi="Arial" w:cs="Arial"/>
          <w:b/>
          <w:bCs/>
          <w:color w:val="auto"/>
          <w:sz w:val="20"/>
          <w:szCs w:val="20"/>
          <w:lang w:eastAsia="en-GB"/>
        </w:rPr>
        <w:t>Prospectus</w:t>
      </w:r>
      <w:r w:rsidRPr="002556CC">
        <w:rPr>
          <w:rFonts w:ascii="Arial" w:eastAsia="Times New Roman" w:hAnsi="Arial" w:cs="Arial"/>
          <w:color w:val="auto"/>
          <w:sz w:val="20"/>
          <w:szCs w:val="20"/>
          <w:lang w:eastAsia="en-GB"/>
        </w:rPr>
        <w:t>”) in connection with the issue of Ordinary Shares pursuant to the Issue and the Placing Programme.</w:t>
      </w:r>
      <w:r w:rsidR="009827C7" w:rsidRPr="002556CC">
        <w:rPr>
          <w:rFonts w:ascii="Arial" w:eastAsia="Times New Roman" w:hAnsi="Arial" w:cs="Arial"/>
          <w:color w:val="auto"/>
          <w:sz w:val="20"/>
          <w:szCs w:val="20"/>
          <w:lang w:eastAsia="en-GB"/>
        </w:rPr>
        <w:t xml:space="preserve">  The attention of potential investors in the Company is drawn to the Risk Factors set out on pages 1</w:t>
      </w:r>
      <w:r w:rsidR="00FB4960" w:rsidRPr="002556CC">
        <w:rPr>
          <w:rFonts w:ascii="Arial" w:eastAsia="Times New Roman" w:hAnsi="Arial" w:cs="Arial"/>
          <w:color w:val="auto"/>
          <w:sz w:val="20"/>
          <w:szCs w:val="20"/>
          <w:lang w:eastAsia="en-GB"/>
        </w:rPr>
        <w:t>1</w:t>
      </w:r>
      <w:r w:rsidR="009827C7" w:rsidRPr="002556CC">
        <w:rPr>
          <w:rFonts w:ascii="Arial" w:eastAsia="Times New Roman" w:hAnsi="Arial" w:cs="Arial"/>
          <w:color w:val="auto"/>
          <w:sz w:val="20"/>
          <w:szCs w:val="20"/>
          <w:lang w:eastAsia="en-GB"/>
        </w:rPr>
        <w:t xml:space="preserve"> to </w:t>
      </w:r>
      <w:r w:rsidR="00FB4960" w:rsidRPr="002556CC">
        <w:rPr>
          <w:rFonts w:ascii="Arial" w:eastAsia="Times New Roman" w:hAnsi="Arial" w:cs="Arial"/>
          <w:color w:val="auto"/>
          <w:sz w:val="20"/>
          <w:szCs w:val="20"/>
          <w:lang w:eastAsia="en-GB"/>
        </w:rPr>
        <w:t>27</w:t>
      </w:r>
      <w:r w:rsidR="009827C7" w:rsidRPr="002556CC">
        <w:rPr>
          <w:rFonts w:ascii="Arial" w:eastAsia="Times New Roman" w:hAnsi="Arial" w:cs="Arial"/>
          <w:color w:val="auto"/>
          <w:sz w:val="20"/>
          <w:szCs w:val="20"/>
          <w:lang w:eastAsia="en-GB"/>
        </w:rPr>
        <w:t xml:space="preserve"> of the Prospectus.</w:t>
      </w:r>
    </w:p>
    <w:p w14:paraId="6A97E5AE" w14:textId="77777777" w:rsidR="00D9773A" w:rsidRPr="002556CC" w:rsidRDefault="00D9773A" w:rsidP="00D9773A">
      <w:pPr>
        <w:widowControl w:val="0"/>
        <w:kinsoku w:val="0"/>
        <w:overflowPunct w:val="0"/>
        <w:autoSpaceDE w:val="0"/>
        <w:autoSpaceDN w:val="0"/>
        <w:adjustRightInd w:val="0"/>
        <w:spacing w:before="122" w:line="240" w:lineRule="auto"/>
        <w:ind w:left="140" w:right="156"/>
        <w:rPr>
          <w:rFonts w:ascii="Arial" w:eastAsia="Times New Roman" w:hAnsi="Arial" w:cs="Arial"/>
          <w:color w:val="auto"/>
          <w:sz w:val="20"/>
          <w:szCs w:val="20"/>
          <w:lang w:eastAsia="en-GB"/>
        </w:rPr>
      </w:pPr>
      <w:r w:rsidRPr="002556CC">
        <w:rPr>
          <w:rFonts w:ascii="Arial" w:eastAsia="Times New Roman" w:hAnsi="Arial" w:cs="Arial"/>
          <w:color w:val="auto"/>
          <w:sz w:val="20"/>
          <w:szCs w:val="20"/>
          <w:lang w:eastAsia="en-GB"/>
        </w:rPr>
        <w:t xml:space="preserve">Words or expressions </w:t>
      </w:r>
      <w:r w:rsidRPr="002556CC">
        <w:rPr>
          <w:rFonts w:ascii="Arial" w:eastAsia="Times New Roman" w:hAnsi="Arial" w:cs="Arial"/>
          <w:color w:val="auto"/>
          <w:spacing w:val="-3"/>
          <w:sz w:val="20"/>
          <w:szCs w:val="20"/>
          <w:lang w:eastAsia="en-GB"/>
        </w:rPr>
        <w:t xml:space="preserve">defined </w:t>
      </w:r>
      <w:r w:rsidRPr="002556CC">
        <w:rPr>
          <w:rFonts w:ascii="Arial" w:eastAsia="Times New Roman" w:hAnsi="Arial" w:cs="Arial"/>
          <w:color w:val="auto"/>
          <w:sz w:val="20"/>
          <w:szCs w:val="20"/>
          <w:lang w:eastAsia="en-GB"/>
        </w:rPr>
        <w:t xml:space="preserve">in the Prospectus </w:t>
      </w:r>
      <w:r w:rsidRPr="002556CC">
        <w:rPr>
          <w:rFonts w:ascii="Arial" w:eastAsia="Times New Roman" w:hAnsi="Arial" w:cs="Arial"/>
          <w:color w:val="auto"/>
          <w:spacing w:val="-3"/>
          <w:sz w:val="20"/>
          <w:szCs w:val="20"/>
          <w:lang w:eastAsia="en-GB"/>
        </w:rPr>
        <w:t xml:space="preserve">have </w:t>
      </w:r>
      <w:r w:rsidRPr="002556CC">
        <w:rPr>
          <w:rFonts w:ascii="Arial" w:eastAsia="Times New Roman" w:hAnsi="Arial" w:cs="Arial"/>
          <w:color w:val="auto"/>
          <w:sz w:val="20"/>
          <w:szCs w:val="20"/>
          <w:lang w:eastAsia="en-GB"/>
        </w:rPr>
        <w:t>the same meaning when used in this document unless the context requires</w:t>
      </w:r>
      <w:r w:rsidRPr="002556CC">
        <w:rPr>
          <w:rFonts w:ascii="Arial" w:eastAsia="Times New Roman" w:hAnsi="Arial" w:cs="Arial"/>
          <w:color w:val="auto"/>
          <w:spacing w:val="-3"/>
          <w:sz w:val="20"/>
          <w:szCs w:val="20"/>
          <w:lang w:eastAsia="en-GB"/>
        </w:rPr>
        <w:t xml:space="preserve"> </w:t>
      </w:r>
      <w:r w:rsidRPr="002556CC">
        <w:rPr>
          <w:rFonts w:ascii="Arial" w:eastAsia="Times New Roman" w:hAnsi="Arial" w:cs="Arial"/>
          <w:color w:val="auto"/>
          <w:sz w:val="20"/>
          <w:szCs w:val="20"/>
          <w:lang w:eastAsia="en-GB"/>
        </w:rPr>
        <w:t>otherwise.</w:t>
      </w:r>
    </w:p>
    <w:p w14:paraId="601A8C5F" w14:textId="41817CD2" w:rsidR="005D56CE" w:rsidRPr="002556CC" w:rsidRDefault="005D56CE" w:rsidP="00D9773A">
      <w:pPr>
        <w:widowControl w:val="0"/>
        <w:kinsoku w:val="0"/>
        <w:overflowPunct w:val="0"/>
        <w:autoSpaceDE w:val="0"/>
        <w:autoSpaceDN w:val="0"/>
        <w:adjustRightInd w:val="0"/>
        <w:spacing w:before="119" w:line="240" w:lineRule="auto"/>
        <w:ind w:left="140" w:right="108"/>
        <w:rPr>
          <w:rFonts w:ascii="Arial" w:eastAsia="Times New Roman" w:hAnsi="Arial" w:cs="Arial"/>
          <w:color w:val="auto"/>
          <w:sz w:val="20"/>
          <w:szCs w:val="20"/>
          <w:lang w:eastAsia="en-GB"/>
        </w:rPr>
      </w:pPr>
      <w:r w:rsidRPr="002556CC">
        <w:rPr>
          <w:rFonts w:ascii="Arial" w:eastAsia="Times New Roman" w:hAnsi="Arial" w:cs="Arial"/>
          <w:color w:val="auto"/>
          <w:sz w:val="20"/>
          <w:szCs w:val="20"/>
          <w:lang w:eastAsia="en-GB"/>
        </w:rPr>
        <w:t xml:space="preserve">The Company and each of the Directors, whose names appear on page 35 of </w:t>
      </w:r>
      <w:r w:rsidR="00FB4960" w:rsidRPr="002556CC">
        <w:rPr>
          <w:rFonts w:ascii="Arial" w:eastAsia="Times New Roman" w:hAnsi="Arial" w:cs="Arial"/>
          <w:color w:val="auto"/>
          <w:sz w:val="20"/>
          <w:szCs w:val="20"/>
          <w:lang w:eastAsia="en-GB"/>
        </w:rPr>
        <w:t>the</w:t>
      </w:r>
      <w:r w:rsidRPr="002556CC">
        <w:rPr>
          <w:rFonts w:ascii="Arial" w:eastAsia="Times New Roman" w:hAnsi="Arial" w:cs="Arial"/>
          <w:color w:val="auto"/>
          <w:sz w:val="20"/>
          <w:szCs w:val="20"/>
          <w:lang w:eastAsia="en-GB"/>
        </w:rPr>
        <w:t xml:space="preserve"> Prospectus, accept responsibility for the information contained in this Supplementary Prospectus. </w:t>
      </w:r>
      <w:bookmarkStart w:id="0" w:name="_Hlk66364927"/>
      <w:r w:rsidRPr="002556CC">
        <w:rPr>
          <w:rFonts w:ascii="Arial" w:eastAsia="Times New Roman" w:hAnsi="Arial" w:cs="Arial"/>
          <w:color w:val="auto"/>
          <w:sz w:val="20"/>
          <w:szCs w:val="20"/>
          <w:lang w:eastAsia="en-GB"/>
        </w:rPr>
        <w:t xml:space="preserve">To the best of the knowledge of the Company and the Directors, the information contained in this Supplementary Prospectus is in accordance with the facts and this Supplementary Prospectus makes no omission likely to affect its import. </w:t>
      </w:r>
      <w:bookmarkEnd w:id="0"/>
    </w:p>
    <w:p w14:paraId="748D02A0" w14:textId="77777777" w:rsidR="00D9773A" w:rsidRPr="002556CC" w:rsidRDefault="00D9773A" w:rsidP="00D9773A">
      <w:pPr>
        <w:widowControl w:val="0"/>
        <w:kinsoku w:val="0"/>
        <w:overflowPunct w:val="0"/>
        <w:autoSpaceDE w:val="0"/>
        <w:autoSpaceDN w:val="0"/>
        <w:adjustRightInd w:val="0"/>
        <w:spacing w:before="9" w:line="240" w:lineRule="auto"/>
        <w:jc w:val="left"/>
        <w:rPr>
          <w:rFonts w:ascii="Arial" w:eastAsia="Times New Roman" w:hAnsi="Arial" w:cs="Arial"/>
          <w:color w:val="auto"/>
          <w:sz w:val="10"/>
          <w:szCs w:val="10"/>
          <w:lang w:eastAsia="en-GB"/>
        </w:rPr>
      </w:pPr>
    </w:p>
    <w:p w14:paraId="60AAA9D6" w14:textId="78C97614" w:rsidR="00D9773A" w:rsidRPr="002556CC" w:rsidRDefault="00D9773A" w:rsidP="00D9773A">
      <w:pPr>
        <w:widowControl w:val="0"/>
        <w:kinsoku w:val="0"/>
        <w:overflowPunct w:val="0"/>
        <w:autoSpaceDE w:val="0"/>
        <w:autoSpaceDN w:val="0"/>
        <w:adjustRightInd w:val="0"/>
        <w:spacing w:line="20" w:lineRule="exact"/>
        <w:ind w:left="106"/>
        <w:jc w:val="left"/>
        <w:rPr>
          <w:rFonts w:ascii="Arial" w:eastAsia="Times New Roman" w:hAnsi="Arial" w:cs="Arial"/>
          <w:color w:val="auto"/>
          <w:sz w:val="2"/>
          <w:szCs w:val="2"/>
          <w:lang w:eastAsia="en-GB"/>
        </w:rPr>
      </w:pPr>
      <w:r w:rsidRPr="002556CC">
        <w:rPr>
          <w:rFonts w:ascii="Arial" w:eastAsia="Times New Roman" w:hAnsi="Arial" w:cs="Arial"/>
          <w:noProof/>
          <w:color w:val="auto"/>
          <w:sz w:val="2"/>
          <w:szCs w:val="2"/>
          <w:lang w:eastAsia="en-GB"/>
        </w:rPr>
        <mc:AlternateContent>
          <mc:Choice Requires="wpg">
            <w:drawing>
              <wp:inline distT="0" distB="0" distL="0" distR="0" wp14:anchorId="7A43A328" wp14:editId="058274DA">
                <wp:extent cx="5779135" cy="12700"/>
                <wp:effectExtent l="6985" t="8890" r="508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9135" cy="12700"/>
                          <a:chOff x="0" y="0"/>
                          <a:chExt cx="9101" cy="20"/>
                        </a:xfrm>
                      </wpg:grpSpPr>
                      <wps:wsp>
                        <wps:cNvPr id="13" name="Freeform 13"/>
                        <wps:cNvSpPr>
                          <a:spLocks/>
                        </wps:cNvSpPr>
                        <wps:spPr bwMode="auto">
                          <a:xfrm>
                            <a:off x="5" y="5"/>
                            <a:ext cx="9091" cy="20"/>
                          </a:xfrm>
                          <a:custGeom>
                            <a:avLst/>
                            <a:gdLst>
                              <a:gd name="T0" fmla="*/ 0 w 9091"/>
                              <a:gd name="T1" fmla="*/ 0 h 20"/>
                              <a:gd name="T2" fmla="*/ 9090 w 9091"/>
                              <a:gd name="T3" fmla="*/ 0 h 20"/>
                            </a:gdLst>
                            <a:ahLst/>
                            <a:cxnLst>
                              <a:cxn ang="0">
                                <a:pos x="T0" y="T1"/>
                              </a:cxn>
                              <a:cxn ang="0">
                                <a:pos x="T2" y="T3"/>
                              </a:cxn>
                            </a:cxnLst>
                            <a:rect l="0" t="0" r="r" b="b"/>
                            <a:pathLst>
                              <a:path w="9091" h="20">
                                <a:moveTo>
                                  <a:pt x="0" y="0"/>
                                </a:moveTo>
                                <a:lnTo>
                                  <a:pt x="909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w:pict>
              <v:group w14:anchorId="275584A8" id="Group 12" o:spid="_x0000_s1026" style="width:455.05pt;height:1pt;mso-position-horizontal-relative:char;mso-position-vertical-relative:line" coordsize="91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">
                <v:shape id="Freeform 13" o:spid="_x0000_s1027" style="position:absolute;left:5;top:5;width:9091;height:20;visibility:visible;mso-wrap-style:square;v-text-anchor:top" coordsize="90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" path="m,l9090,e" filled="f" strokeweight=".48pt">
                  <v:path arrowok="t" o:connecttype="custom" o:connectlocs="0,0;9090,0" o:connectangles="0,0"/>
                </v:shape>
                <w10:anchorlock/>
              </v:group>
            </w:pict>
          </mc:Fallback>
        </mc:AlternateContent>
      </w:r>
    </w:p>
    <w:p w14:paraId="0E425E5F" w14:textId="77777777" w:rsidR="00D9773A" w:rsidRPr="002556CC" w:rsidRDefault="00D9773A" w:rsidP="00D9773A">
      <w:pPr>
        <w:widowControl w:val="0"/>
        <w:kinsoku w:val="0"/>
        <w:overflowPunct w:val="0"/>
        <w:autoSpaceDE w:val="0"/>
        <w:autoSpaceDN w:val="0"/>
        <w:adjustRightInd w:val="0"/>
        <w:spacing w:line="240" w:lineRule="auto"/>
        <w:jc w:val="left"/>
        <w:rPr>
          <w:rFonts w:ascii="Arial" w:eastAsia="Times New Roman" w:hAnsi="Arial" w:cs="Arial"/>
          <w:color w:val="auto"/>
          <w:sz w:val="20"/>
          <w:szCs w:val="20"/>
          <w:lang w:eastAsia="en-GB"/>
        </w:rPr>
      </w:pPr>
    </w:p>
    <w:p w14:paraId="232B1E02" w14:textId="106ED0E7" w:rsidR="00D9773A" w:rsidRPr="002556CC" w:rsidRDefault="00D9773A" w:rsidP="00D9773A">
      <w:pPr>
        <w:widowControl w:val="0"/>
        <w:kinsoku w:val="0"/>
        <w:overflowPunct w:val="0"/>
        <w:autoSpaceDE w:val="0"/>
        <w:autoSpaceDN w:val="0"/>
        <w:adjustRightInd w:val="0"/>
        <w:spacing w:before="191" w:line="413" w:lineRule="exact"/>
        <w:ind w:left="247" w:right="261"/>
        <w:jc w:val="center"/>
        <w:rPr>
          <w:rFonts w:ascii="Arial" w:eastAsia="Times New Roman" w:hAnsi="Arial" w:cs="Arial"/>
          <w:color w:val="auto"/>
          <w:spacing w:val="-3"/>
          <w:sz w:val="36"/>
          <w:szCs w:val="36"/>
          <w:lang w:eastAsia="en-GB"/>
        </w:rPr>
      </w:pPr>
      <w:r w:rsidRPr="002556CC">
        <w:rPr>
          <w:rFonts w:ascii="Arial" w:eastAsia="Times New Roman" w:hAnsi="Arial" w:cs="Arial"/>
          <w:b/>
          <w:bCs/>
          <w:color w:val="auto"/>
          <w:sz w:val="36"/>
          <w:szCs w:val="36"/>
          <w:lang w:eastAsia="en-GB"/>
        </w:rPr>
        <w:t>Aquila European Renewables Income Fund</w:t>
      </w:r>
      <w:r w:rsidRPr="002556CC">
        <w:rPr>
          <w:rFonts w:ascii="Arial" w:eastAsia="Times New Roman" w:hAnsi="Arial" w:cs="Arial"/>
          <w:b/>
          <w:bCs/>
          <w:color w:val="auto"/>
          <w:spacing w:val="-44"/>
          <w:sz w:val="36"/>
          <w:szCs w:val="36"/>
          <w:lang w:eastAsia="en-GB"/>
        </w:rPr>
        <w:t xml:space="preserve"> PLC</w:t>
      </w:r>
    </w:p>
    <w:p w14:paraId="7D629F52" w14:textId="4B871A54" w:rsidR="009827C7" w:rsidRPr="002556CC" w:rsidRDefault="00D9773A" w:rsidP="009827C7">
      <w:pPr>
        <w:widowControl w:val="0"/>
        <w:kinsoku w:val="0"/>
        <w:overflowPunct w:val="0"/>
        <w:autoSpaceDE w:val="0"/>
        <w:autoSpaceDN w:val="0"/>
        <w:adjustRightInd w:val="0"/>
        <w:spacing w:before="119" w:line="240" w:lineRule="auto"/>
        <w:ind w:left="140" w:right="108"/>
        <w:jc w:val="center"/>
        <w:rPr>
          <w:rFonts w:ascii="Arial" w:hAnsi="Arial" w:cs="Arial"/>
          <w:i/>
          <w:iCs/>
          <w:sz w:val="18"/>
          <w:szCs w:val="18"/>
        </w:rPr>
      </w:pPr>
      <w:r w:rsidRPr="002556CC">
        <w:rPr>
          <w:rFonts w:ascii="Arial" w:hAnsi="Arial" w:cs="Arial"/>
          <w:i/>
          <w:iCs/>
          <w:sz w:val="18"/>
          <w:szCs w:val="18"/>
        </w:rPr>
        <w:t>(</w:t>
      </w:r>
      <w:r w:rsidRPr="002556CC">
        <w:rPr>
          <w:rFonts w:ascii="Arial" w:eastAsia="Times New Roman" w:hAnsi="Arial" w:cs="Arial"/>
          <w:i/>
          <w:color w:val="auto"/>
          <w:sz w:val="18"/>
          <w:szCs w:val="18"/>
          <w:lang w:eastAsia="en-GB"/>
        </w:rPr>
        <w:t>incorporated</w:t>
      </w:r>
      <w:r w:rsidRPr="002556CC">
        <w:rPr>
          <w:rFonts w:ascii="Arial" w:hAnsi="Arial" w:cs="Arial"/>
          <w:i/>
          <w:iCs/>
          <w:sz w:val="18"/>
          <w:szCs w:val="18"/>
        </w:rPr>
        <w:t xml:space="preserve"> in England and Wales with company number 11932433</w:t>
      </w:r>
    </w:p>
    <w:p w14:paraId="104AAFCF" w14:textId="59932797" w:rsidR="00D9773A" w:rsidRPr="002556CC" w:rsidRDefault="00D9773A" w:rsidP="009827C7">
      <w:pPr>
        <w:widowControl w:val="0"/>
        <w:kinsoku w:val="0"/>
        <w:overflowPunct w:val="0"/>
        <w:autoSpaceDE w:val="0"/>
        <w:autoSpaceDN w:val="0"/>
        <w:adjustRightInd w:val="0"/>
        <w:spacing w:before="119" w:line="240" w:lineRule="auto"/>
        <w:ind w:left="140" w:right="108"/>
        <w:jc w:val="center"/>
        <w:rPr>
          <w:rFonts w:ascii="Arial" w:hAnsi="Arial" w:cs="Arial"/>
          <w:i/>
          <w:iCs/>
          <w:sz w:val="21"/>
          <w:szCs w:val="21"/>
        </w:rPr>
      </w:pPr>
      <w:r w:rsidRPr="002556CC">
        <w:rPr>
          <w:rFonts w:ascii="Arial" w:hAnsi="Arial" w:cs="Arial"/>
          <w:i/>
          <w:iCs/>
          <w:sz w:val="18"/>
          <w:szCs w:val="18"/>
        </w:rPr>
        <w:t>and registered as an investment company under section 833 of the Companies Act 2006)</w:t>
      </w:r>
    </w:p>
    <w:p w14:paraId="7679BA27" w14:textId="77777777" w:rsidR="00D9773A" w:rsidRPr="002556CC" w:rsidRDefault="00D9773A" w:rsidP="00D9773A">
      <w:pPr>
        <w:pStyle w:val="BodyText"/>
        <w:kinsoku w:val="0"/>
        <w:overflowPunct w:val="0"/>
        <w:ind w:left="247" w:right="260"/>
        <w:jc w:val="center"/>
        <w:rPr>
          <w:rFonts w:ascii="Arial" w:hAnsi="Arial" w:cs="Arial"/>
          <w:sz w:val="32"/>
          <w:szCs w:val="32"/>
        </w:rPr>
      </w:pPr>
      <w:r w:rsidRPr="002556CC">
        <w:rPr>
          <w:rFonts w:ascii="Arial" w:hAnsi="Arial" w:cs="Arial"/>
          <w:b/>
          <w:bCs/>
          <w:sz w:val="32"/>
          <w:szCs w:val="32"/>
        </w:rPr>
        <w:t>Supplementary</w:t>
      </w:r>
      <w:r w:rsidRPr="002556CC">
        <w:rPr>
          <w:rFonts w:ascii="Arial" w:hAnsi="Arial" w:cs="Arial"/>
          <w:b/>
          <w:bCs/>
          <w:spacing w:val="-21"/>
          <w:sz w:val="32"/>
          <w:szCs w:val="32"/>
        </w:rPr>
        <w:t xml:space="preserve"> </w:t>
      </w:r>
      <w:r w:rsidRPr="002556CC">
        <w:rPr>
          <w:rFonts w:ascii="Arial" w:hAnsi="Arial" w:cs="Arial"/>
          <w:b/>
          <w:bCs/>
          <w:sz w:val="32"/>
          <w:szCs w:val="32"/>
        </w:rPr>
        <w:t>Prospectus</w:t>
      </w:r>
    </w:p>
    <w:p w14:paraId="68080353" w14:textId="05E58AE9" w:rsidR="00D9773A" w:rsidRPr="002556CC" w:rsidRDefault="00D9773A" w:rsidP="00D9773A">
      <w:pPr>
        <w:pStyle w:val="BodyText"/>
        <w:kinsoku w:val="0"/>
        <w:overflowPunct w:val="0"/>
        <w:spacing w:line="20" w:lineRule="exact"/>
        <w:ind w:left="106"/>
        <w:rPr>
          <w:rFonts w:ascii="Arial" w:hAnsi="Arial" w:cs="Arial"/>
          <w:sz w:val="2"/>
          <w:szCs w:val="2"/>
        </w:rPr>
      </w:pPr>
      <w:r w:rsidRPr="002556CC">
        <w:rPr>
          <w:rFonts w:ascii="Arial" w:hAnsi="Arial" w:cs="Arial"/>
          <w:noProof/>
          <w:sz w:val="2"/>
          <w:szCs w:val="2"/>
        </w:rPr>
        <mc:AlternateContent>
          <mc:Choice Requires="wpg">
            <w:drawing>
              <wp:inline distT="0" distB="0" distL="0" distR="0" wp14:anchorId="0CD15AE6" wp14:editId="5E4E88DE">
                <wp:extent cx="5779135" cy="12700"/>
                <wp:effectExtent l="6985" t="3175" r="5080" b="31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9135" cy="12700"/>
                          <a:chOff x="0" y="0"/>
                          <a:chExt cx="9101" cy="20"/>
                        </a:xfrm>
                      </wpg:grpSpPr>
                      <wps:wsp>
                        <wps:cNvPr id="15" name="Freeform 15"/>
                        <wps:cNvSpPr>
                          <a:spLocks/>
                        </wps:cNvSpPr>
                        <wps:spPr bwMode="auto">
                          <a:xfrm>
                            <a:off x="5" y="5"/>
                            <a:ext cx="9091" cy="20"/>
                          </a:xfrm>
                          <a:custGeom>
                            <a:avLst/>
                            <a:gdLst>
                              <a:gd name="T0" fmla="*/ 0 w 9091"/>
                              <a:gd name="T1" fmla="*/ 0 h 20"/>
                              <a:gd name="T2" fmla="*/ 9090 w 9091"/>
                              <a:gd name="T3" fmla="*/ 0 h 20"/>
                            </a:gdLst>
                            <a:ahLst/>
                            <a:cxnLst>
                              <a:cxn ang="0">
                                <a:pos x="T0" y="T1"/>
                              </a:cxn>
                              <a:cxn ang="0">
                                <a:pos x="T2" y="T3"/>
                              </a:cxn>
                            </a:cxnLst>
                            <a:rect l="0" t="0" r="r" b="b"/>
                            <a:pathLst>
                              <a:path w="9091" h="20">
                                <a:moveTo>
                                  <a:pt x="0" y="0"/>
                                </a:moveTo>
                                <a:lnTo>
                                  <a:pt x="909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w:pict>
              <v:group w14:anchorId="0C38BF3F" id="Group 14" o:spid="_x0000_s1026" style="width:455.05pt;height:1pt;mso-position-horizontal-relative:char;mso-position-vertical-relative:line" coordsize="91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">
                <v:shape id="Freeform 15" o:spid="_x0000_s1027" style="position:absolute;left:5;top:5;width:9091;height:20;visibility:visible;mso-wrap-style:square;v-text-anchor:top" coordsize="90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" path="m,l9090,e" filled="f" strokeweight=".48pt">
                  <v:path arrowok="t" o:connecttype="custom" o:connectlocs="0,0;9090,0" o:connectangles="0,0"/>
                </v:shape>
                <w10:anchorlock/>
              </v:group>
            </w:pict>
          </mc:Fallback>
        </mc:AlternateContent>
      </w:r>
    </w:p>
    <w:p w14:paraId="0C2F45A0" w14:textId="3A61A320" w:rsidR="00D9773A" w:rsidRPr="002556CC" w:rsidRDefault="00D9773A" w:rsidP="009827C7">
      <w:pPr>
        <w:widowControl w:val="0"/>
        <w:kinsoku w:val="0"/>
        <w:overflowPunct w:val="0"/>
        <w:autoSpaceDE w:val="0"/>
        <w:autoSpaceDN w:val="0"/>
        <w:adjustRightInd w:val="0"/>
        <w:spacing w:before="119" w:line="240" w:lineRule="auto"/>
        <w:ind w:left="140" w:right="108"/>
        <w:rPr>
          <w:rFonts w:ascii="Arial" w:hAnsi="Arial" w:cs="Arial"/>
          <w:sz w:val="20"/>
          <w:szCs w:val="20"/>
        </w:rPr>
      </w:pPr>
      <w:r w:rsidRPr="002556CC">
        <w:rPr>
          <w:rFonts w:ascii="Arial" w:hAnsi="Arial" w:cs="Arial"/>
          <w:sz w:val="20"/>
          <w:szCs w:val="20"/>
        </w:rPr>
        <w:t xml:space="preserve">This Supplementary Prospectus </w:t>
      </w:r>
      <w:r w:rsidRPr="002556CC">
        <w:rPr>
          <w:rFonts w:ascii="Arial" w:hAnsi="Arial" w:cs="Arial"/>
          <w:spacing w:val="-3"/>
          <w:sz w:val="20"/>
          <w:szCs w:val="20"/>
        </w:rPr>
        <w:t xml:space="preserve">includes </w:t>
      </w:r>
      <w:r w:rsidRPr="002556CC">
        <w:rPr>
          <w:rFonts w:ascii="Arial" w:hAnsi="Arial" w:cs="Arial"/>
          <w:sz w:val="20"/>
          <w:szCs w:val="20"/>
        </w:rPr>
        <w:t xml:space="preserve">particulars </w:t>
      </w:r>
      <w:r w:rsidRPr="002556CC">
        <w:rPr>
          <w:rFonts w:ascii="Arial" w:hAnsi="Arial" w:cs="Arial"/>
          <w:spacing w:val="-3"/>
          <w:sz w:val="20"/>
          <w:szCs w:val="20"/>
        </w:rPr>
        <w:t xml:space="preserve">given </w:t>
      </w:r>
      <w:r w:rsidRPr="002556CC">
        <w:rPr>
          <w:rFonts w:ascii="Arial" w:hAnsi="Arial" w:cs="Arial"/>
          <w:sz w:val="20"/>
          <w:szCs w:val="20"/>
        </w:rPr>
        <w:t xml:space="preserve">in compliance with the Listing Rules and Prospectus Rules of the FCA for </w:t>
      </w:r>
      <w:r w:rsidRPr="002556CC">
        <w:rPr>
          <w:rFonts w:ascii="Arial" w:eastAsia="Times New Roman" w:hAnsi="Arial" w:cs="Arial"/>
          <w:color w:val="auto"/>
          <w:sz w:val="20"/>
          <w:szCs w:val="20"/>
          <w:lang w:eastAsia="en-GB"/>
        </w:rPr>
        <w:t>the</w:t>
      </w:r>
      <w:r w:rsidRPr="002556CC">
        <w:rPr>
          <w:rFonts w:ascii="Arial" w:hAnsi="Arial" w:cs="Arial"/>
          <w:sz w:val="20"/>
          <w:szCs w:val="20"/>
        </w:rPr>
        <w:t xml:space="preserve"> purpose of giving information with regard to the Company. The information contained in this Supplementary Prospectus should be read in the context of, and </w:t>
      </w:r>
      <w:r w:rsidRPr="002556CC">
        <w:rPr>
          <w:rFonts w:ascii="Arial" w:hAnsi="Arial" w:cs="Arial"/>
          <w:spacing w:val="-3"/>
          <w:sz w:val="20"/>
          <w:szCs w:val="20"/>
        </w:rPr>
        <w:t xml:space="preserve">together </w:t>
      </w:r>
      <w:r w:rsidRPr="002556CC">
        <w:rPr>
          <w:rFonts w:ascii="Arial" w:hAnsi="Arial" w:cs="Arial"/>
          <w:sz w:val="20"/>
          <w:szCs w:val="20"/>
        </w:rPr>
        <w:t>with, the information contained in the</w:t>
      </w:r>
      <w:r w:rsidRPr="002556CC">
        <w:rPr>
          <w:rFonts w:ascii="Arial" w:hAnsi="Arial" w:cs="Arial"/>
          <w:spacing w:val="32"/>
          <w:sz w:val="20"/>
          <w:szCs w:val="20"/>
        </w:rPr>
        <w:t xml:space="preserve"> </w:t>
      </w:r>
      <w:r w:rsidRPr="002556CC">
        <w:rPr>
          <w:rFonts w:ascii="Arial" w:hAnsi="Arial" w:cs="Arial"/>
          <w:sz w:val="20"/>
          <w:szCs w:val="20"/>
        </w:rPr>
        <w:t>Prospectus.</w:t>
      </w:r>
    </w:p>
    <w:p w14:paraId="08FAE109" w14:textId="77777777" w:rsidR="00901237" w:rsidRPr="002556CC" w:rsidRDefault="00901237" w:rsidP="009827C7">
      <w:pPr>
        <w:widowControl w:val="0"/>
        <w:kinsoku w:val="0"/>
        <w:overflowPunct w:val="0"/>
        <w:autoSpaceDE w:val="0"/>
        <w:autoSpaceDN w:val="0"/>
        <w:adjustRightInd w:val="0"/>
        <w:spacing w:before="119" w:line="240" w:lineRule="auto"/>
        <w:ind w:left="140" w:right="108"/>
        <w:rPr>
          <w:rFonts w:ascii="Arial" w:hAnsi="Arial" w:cs="Arial"/>
          <w:sz w:val="20"/>
          <w:szCs w:val="20"/>
        </w:rPr>
      </w:pPr>
      <w:r w:rsidRPr="002556CC">
        <w:rPr>
          <w:rFonts w:ascii="Arial" w:hAnsi="Arial" w:cs="Arial"/>
          <w:b/>
          <w:bCs/>
          <w:sz w:val="20"/>
          <w:szCs w:val="20"/>
        </w:rPr>
        <w:t xml:space="preserve">This Supplementary Prospectus does </w:t>
      </w:r>
      <w:r w:rsidRPr="002556CC">
        <w:rPr>
          <w:rFonts w:ascii="Arial" w:hAnsi="Arial" w:cs="Arial"/>
          <w:b/>
          <w:bCs/>
          <w:spacing w:val="-2"/>
          <w:sz w:val="20"/>
          <w:szCs w:val="20"/>
        </w:rPr>
        <w:t xml:space="preserve">not </w:t>
      </w:r>
      <w:r w:rsidRPr="002556CC">
        <w:rPr>
          <w:rFonts w:ascii="Arial" w:hAnsi="Arial" w:cs="Arial"/>
          <w:b/>
          <w:bCs/>
          <w:sz w:val="20"/>
          <w:szCs w:val="20"/>
        </w:rPr>
        <w:t xml:space="preserve">contain or constitute an offer to sell or to issue any Ordinary Shares or the solicitation </w:t>
      </w:r>
      <w:r w:rsidRPr="002556CC">
        <w:rPr>
          <w:rFonts w:ascii="Arial" w:eastAsia="Times New Roman" w:hAnsi="Arial" w:cs="Arial"/>
          <w:color w:val="auto"/>
          <w:sz w:val="20"/>
          <w:szCs w:val="20"/>
          <w:lang w:eastAsia="en-GB"/>
        </w:rPr>
        <w:t>of</w:t>
      </w:r>
      <w:r w:rsidRPr="002556CC">
        <w:rPr>
          <w:rFonts w:ascii="Arial" w:hAnsi="Arial" w:cs="Arial"/>
          <w:b/>
          <w:bCs/>
          <w:sz w:val="20"/>
          <w:szCs w:val="20"/>
        </w:rPr>
        <w:t xml:space="preserve"> an offer to </w:t>
      </w:r>
      <w:r w:rsidRPr="002556CC">
        <w:rPr>
          <w:rFonts w:ascii="Arial" w:hAnsi="Arial" w:cs="Arial"/>
          <w:b/>
          <w:bCs/>
          <w:spacing w:val="-3"/>
          <w:sz w:val="20"/>
          <w:szCs w:val="20"/>
        </w:rPr>
        <w:t xml:space="preserve">buy </w:t>
      </w:r>
      <w:r w:rsidRPr="002556CC">
        <w:rPr>
          <w:rFonts w:ascii="Arial" w:hAnsi="Arial" w:cs="Arial"/>
          <w:b/>
          <w:bCs/>
          <w:sz w:val="20"/>
          <w:szCs w:val="20"/>
        </w:rPr>
        <w:t>or subscribe for Ordinary Shares.</w:t>
      </w:r>
    </w:p>
    <w:p w14:paraId="4B039DC1" w14:textId="7F95F02E" w:rsidR="00DB048F" w:rsidRPr="002556CC" w:rsidRDefault="00DB048F" w:rsidP="009827C7">
      <w:pPr>
        <w:widowControl w:val="0"/>
        <w:kinsoku w:val="0"/>
        <w:overflowPunct w:val="0"/>
        <w:autoSpaceDE w:val="0"/>
        <w:autoSpaceDN w:val="0"/>
        <w:adjustRightInd w:val="0"/>
        <w:spacing w:before="119" w:line="240" w:lineRule="auto"/>
        <w:ind w:left="140" w:right="108"/>
        <w:rPr>
          <w:rFonts w:ascii="Arial" w:hAnsi="Arial" w:cs="Arial"/>
          <w:sz w:val="20"/>
          <w:szCs w:val="20"/>
        </w:rPr>
      </w:pPr>
      <w:proofErr w:type="spellStart"/>
      <w:r w:rsidRPr="002556CC">
        <w:rPr>
          <w:rFonts w:ascii="Arial" w:hAnsi="Arial" w:cs="Arial"/>
          <w:sz w:val="20"/>
          <w:szCs w:val="20"/>
        </w:rPr>
        <w:t>Numis</w:t>
      </w:r>
      <w:proofErr w:type="spellEnd"/>
      <w:r w:rsidRPr="002556CC">
        <w:rPr>
          <w:rFonts w:ascii="Arial" w:hAnsi="Arial" w:cs="Arial"/>
          <w:sz w:val="20"/>
          <w:szCs w:val="20"/>
        </w:rPr>
        <w:t xml:space="preserve"> Securities Limited ("</w:t>
      </w:r>
      <w:proofErr w:type="spellStart"/>
      <w:r w:rsidRPr="002556CC">
        <w:rPr>
          <w:rFonts w:ascii="Arial" w:hAnsi="Arial" w:cs="Arial"/>
          <w:b/>
          <w:bCs/>
          <w:sz w:val="20"/>
          <w:szCs w:val="20"/>
        </w:rPr>
        <w:t>Numis</w:t>
      </w:r>
      <w:proofErr w:type="spellEnd"/>
      <w:r w:rsidRPr="002556CC">
        <w:rPr>
          <w:rFonts w:ascii="Arial" w:hAnsi="Arial" w:cs="Arial"/>
          <w:sz w:val="20"/>
          <w:szCs w:val="20"/>
        </w:rPr>
        <w:t>"), which is authorised and regulated in the United Kingdom by the</w:t>
      </w:r>
      <w:r w:rsidRPr="002556CC">
        <w:rPr>
          <w:rFonts w:ascii="Arial" w:hAnsi="Arial" w:cs="Arial"/>
          <w:sz w:val="24"/>
          <w:szCs w:val="24"/>
        </w:rPr>
        <w:t xml:space="preserve"> </w:t>
      </w:r>
      <w:r w:rsidRPr="002556CC">
        <w:rPr>
          <w:rFonts w:ascii="Arial" w:hAnsi="Arial" w:cs="Arial"/>
          <w:sz w:val="20"/>
          <w:szCs w:val="20"/>
        </w:rPr>
        <w:t xml:space="preserve">FCA, is acting exclusively for the Company and no-one else in connection with the Issue or the Placing Programme or in relation to the matters referred to in </w:t>
      </w:r>
      <w:r w:rsidR="00FB4960" w:rsidRPr="002556CC">
        <w:rPr>
          <w:rFonts w:ascii="Arial" w:hAnsi="Arial" w:cs="Arial"/>
          <w:sz w:val="20"/>
          <w:szCs w:val="20"/>
        </w:rPr>
        <w:t>the</w:t>
      </w:r>
      <w:r w:rsidRPr="002556CC">
        <w:rPr>
          <w:rFonts w:ascii="Arial" w:hAnsi="Arial" w:cs="Arial"/>
          <w:sz w:val="20"/>
          <w:szCs w:val="20"/>
        </w:rPr>
        <w:t xml:space="preserve"> Prospectus and will not regard any other person (whether or not a recipient of this document) as its client in relation to the Issue or the Placing Programme and will not be responsible to anyone other than the Company for providing the protections afforded to its clients or for providing advice in relation to the Issue or the Placing Programme, the contents of this document or any transaction or arrangement referred to in </w:t>
      </w:r>
      <w:r w:rsidR="00FB4960" w:rsidRPr="002556CC">
        <w:rPr>
          <w:rFonts w:ascii="Arial" w:hAnsi="Arial" w:cs="Arial"/>
          <w:sz w:val="20"/>
          <w:szCs w:val="20"/>
        </w:rPr>
        <w:t>the</w:t>
      </w:r>
      <w:r w:rsidRPr="002556CC">
        <w:rPr>
          <w:rFonts w:ascii="Arial" w:hAnsi="Arial" w:cs="Arial"/>
          <w:sz w:val="20"/>
          <w:szCs w:val="20"/>
        </w:rPr>
        <w:t xml:space="preserve"> Prospectus.</w:t>
      </w:r>
    </w:p>
    <w:p w14:paraId="47392AD8" w14:textId="30BFDA21" w:rsidR="00DB048F" w:rsidRPr="002556CC" w:rsidRDefault="00ED4145" w:rsidP="00DB048F">
      <w:pPr>
        <w:widowControl w:val="0"/>
        <w:kinsoku w:val="0"/>
        <w:overflowPunct w:val="0"/>
        <w:autoSpaceDE w:val="0"/>
        <w:autoSpaceDN w:val="0"/>
        <w:adjustRightInd w:val="0"/>
        <w:spacing w:before="119" w:line="240" w:lineRule="auto"/>
        <w:ind w:left="140" w:right="108"/>
        <w:rPr>
          <w:rFonts w:ascii="Arial" w:hAnsi="Arial" w:cs="Arial"/>
          <w:sz w:val="20"/>
          <w:szCs w:val="20"/>
        </w:rPr>
      </w:pPr>
      <w:r>
        <w:rPr>
          <w:rFonts w:ascii="Arial" w:hAnsi="Arial" w:cs="Arial"/>
          <w:sz w:val="20"/>
          <w:szCs w:val="20"/>
        </w:rPr>
        <w:t xml:space="preserve">Van </w:t>
      </w:r>
      <w:proofErr w:type="spellStart"/>
      <w:r>
        <w:rPr>
          <w:rFonts w:ascii="Arial" w:hAnsi="Arial" w:cs="Arial"/>
          <w:sz w:val="20"/>
          <w:szCs w:val="20"/>
        </w:rPr>
        <w:t>Lanschot</w:t>
      </w:r>
      <w:proofErr w:type="spellEnd"/>
      <w:r>
        <w:rPr>
          <w:rFonts w:ascii="Arial" w:hAnsi="Arial" w:cs="Arial"/>
          <w:sz w:val="20"/>
          <w:szCs w:val="20"/>
        </w:rPr>
        <w:t xml:space="preserve"> Kempen N.V. (“</w:t>
      </w:r>
      <w:r w:rsidR="00DB048F" w:rsidRPr="00ED4145">
        <w:rPr>
          <w:rFonts w:ascii="Arial" w:hAnsi="Arial" w:cs="Arial"/>
          <w:b/>
          <w:bCs/>
          <w:sz w:val="20"/>
          <w:szCs w:val="20"/>
        </w:rPr>
        <w:t>Kempen &amp; Co</w:t>
      </w:r>
      <w:r>
        <w:rPr>
          <w:rFonts w:ascii="Arial" w:hAnsi="Arial" w:cs="Arial"/>
          <w:sz w:val="20"/>
          <w:szCs w:val="20"/>
        </w:rPr>
        <w:t>”)</w:t>
      </w:r>
      <w:r w:rsidR="00DB048F" w:rsidRPr="002556CC">
        <w:rPr>
          <w:rFonts w:ascii="Arial" w:hAnsi="Arial" w:cs="Arial"/>
          <w:sz w:val="20"/>
          <w:szCs w:val="20"/>
        </w:rPr>
        <w:t xml:space="preserve">, which is authorised and regulated in the Netherlands by the Dutch Authority for Financial Markets and the Dutch Central Bank, is acting exclusively for the Company and no-one else in connection with the Placing and the Placing Programme or in relation to the matters referred to in </w:t>
      </w:r>
      <w:r w:rsidR="00FB4960" w:rsidRPr="002556CC">
        <w:rPr>
          <w:rFonts w:ascii="Arial" w:hAnsi="Arial" w:cs="Arial"/>
          <w:sz w:val="20"/>
          <w:szCs w:val="20"/>
        </w:rPr>
        <w:t xml:space="preserve">the </w:t>
      </w:r>
      <w:r w:rsidR="00DB048F" w:rsidRPr="002556CC">
        <w:rPr>
          <w:rFonts w:ascii="Arial" w:hAnsi="Arial" w:cs="Arial"/>
          <w:sz w:val="20"/>
          <w:szCs w:val="20"/>
        </w:rPr>
        <w:t xml:space="preserve">Prospectus, will not regard any other person (whether or not a recipient of this document) as its client in relation to the Placing or the Placing Programme and will not be responsible to anyone other than the Company for providing the protections afforded to its clients or for providing </w:t>
      </w:r>
      <w:r w:rsidR="00DB048F" w:rsidRPr="002556CC">
        <w:rPr>
          <w:rFonts w:ascii="Arial" w:hAnsi="Arial" w:cs="Arial"/>
          <w:sz w:val="20"/>
          <w:szCs w:val="20"/>
        </w:rPr>
        <w:lastRenderedPageBreak/>
        <w:t xml:space="preserve">advice in relation to the Placing or the Placing Programme, the contents of this document or any transaction or arrangement referred to in </w:t>
      </w:r>
      <w:r w:rsidR="00FB4960" w:rsidRPr="002556CC">
        <w:rPr>
          <w:rFonts w:ascii="Arial" w:hAnsi="Arial" w:cs="Arial"/>
          <w:sz w:val="20"/>
          <w:szCs w:val="20"/>
        </w:rPr>
        <w:t xml:space="preserve">the </w:t>
      </w:r>
      <w:r w:rsidR="00DB048F" w:rsidRPr="002556CC">
        <w:rPr>
          <w:rFonts w:ascii="Arial" w:hAnsi="Arial" w:cs="Arial"/>
          <w:sz w:val="20"/>
          <w:szCs w:val="20"/>
        </w:rPr>
        <w:t>Prospectus. Kempen &amp; Co is not acting for or providing services to the Company or any other person in respect of the Offer for Subscription and will not be responsible to any person in respect of any claim or any other matter arising from the Offer for Subscription.</w:t>
      </w:r>
    </w:p>
    <w:p w14:paraId="787384A9" w14:textId="44E20B58" w:rsidR="00D9773A" w:rsidRPr="002556CC" w:rsidRDefault="00D9773A" w:rsidP="009827C7">
      <w:pPr>
        <w:widowControl w:val="0"/>
        <w:kinsoku w:val="0"/>
        <w:overflowPunct w:val="0"/>
        <w:autoSpaceDE w:val="0"/>
        <w:autoSpaceDN w:val="0"/>
        <w:adjustRightInd w:val="0"/>
        <w:spacing w:before="119" w:line="240" w:lineRule="auto"/>
        <w:ind w:left="140" w:right="108"/>
        <w:rPr>
          <w:rFonts w:ascii="Arial" w:hAnsi="Arial" w:cs="Arial"/>
          <w:sz w:val="20"/>
          <w:szCs w:val="20"/>
        </w:rPr>
      </w:pPr>
      <w:r w:rsidRPr="002556CC">
        <w:rPr>
          <w:rFonts w:ascii="Arial" w:hAnsi="Arial" w:cs="Arial"/>
          <w:sz w:val="20"/>
          <w:szCs w:val="20"/>
        </w:rPr>
        <w:t xml:space="preserve">This document is dated </w:t>
      </w:r>
      <w:r w:rsidR="005A7482">
        <w:rPr>
          <w:rFonts w:ascii="Arial" w:hAnsi="Arial" w:cs="Arial"/>
          <w:sz w:val="20"/>
          <w:szCs w:val="20"/>
        </w:rPr>
        <w:t>27</w:t>
      </w:r>
      <w:r w:rsidR="00DB048F" w:rsidRPr="002556CC">
        <w:rPr>
          <w:rFonts w:ascii="Arial" w:hAnsi="Arial" w:cs="Arial"/>
          <w:sz w:val="20"/>
          <w:szCs w:val="20"/>
        </w:rPr>
        <w:t xml:space="preserve"> </w:t>
      </w:r>
      <w:r w:rsidR="00105457" w:rsidRPr="002556CC">
        <w:rPr>
          <w:rFonts w:ascii="Arial" w:hAnsi="Arial" w:cs="Arial"/>
          <w:sz w:val="20"/>
          <w:szCs w:val="20"/>
        </w:rPr>
        <w:t>August</w:t>
      </w:r>
      <w:r w:rsidR="00FB4960" w:rsidRPr="002556CC">
        <w:rPr>
          <w:rFonts w:ascii="Arial" w:hAnsi="Arial" w:cs="Arial"/>
          <w:sz w:val="20"/>
          <w:szCs w:val="20"/>
        </w:rPr>
        <w:t xml:space="preserve"> </w:t>
      </w:r>
      <w:r w:rsidR="00DB048F" w:rsidRPr="002556CC">
        <w:rPr>
          <w:rFonts w:ascii="Arial" w:hAnsi="Arial" w:cs="Arial"/>
          <w:sz w:val="20"/>
          <w:szCs w:val="20"/>
        </w:rPr>
        <w:t>2021</w:t>
      </w:r>
      <w:r w:rsidRPr="002556CC">
        <w:rPr>
          <w:rFonts w:ascii="Arial" w:hAnsi="Arial" w:cs="Arial"/>
          <w:sz w:val="20"/>
          <w:szCs w:val="20"/>
        </w:rPr>
        <w:t>.</w:t>
      </w:r>
    </w:p>
    <w:p w14:paraId="2CF7450D" w14:textId="77777777" w:rsidR="00543A97" w:rsidRDefault="00DB048F">
      <w:pPr>
        <w:spacing w:line="240" w:lineRule="atLeast"/>
        <w:rPr>
          <w:rFonts w:ascii="Arial" w:hAnsi="Arial" w:cs="Arial"/>
          <w:sz w:val="20"/>
          <w:szCs w:val="20"/>
        </w:rPr>
        <w:sectPr w:rsidR="00543A97" w:rsidSect="00543A97">
          <w:headerReference w:type="even" r:id="rId9"/>
          <w:headerReference w:type="default" r:id="rId10"/>
          <w:footerReference w:type="even" r:id="rId11"/>
          <w:footerReference w:type="default" r:id="rId12"/>
          <w:headerReference w:type="first" r:id="rId13"/>
          <w:footerReference w:type="first" r:id="rId14"/>
          <w:pgSz w:w="11906" w:h="16838"/>
          <w:pgMar w:top="1134" w:right="1133" w:bottom="1134" w:left="1418" w:header="709" w:footer="0" w:gutter="0"/>
          <w:cols w:space="708"/>
          <w:titlePg/>
          <w:docGrid w:linePitch="360"/>
        </w:sectPr>
      </w:pPr>
      <w:r w:rsidRPr="002556CC">
        <w:rPr>
          <w:rFonts w:ascii="Arial" w:hAnsi="Arial" w:cs="Arial"/>
          <w:sz w:val="20"/>
          <w:szCs w:val="20"/>
        </w:rPr>
        <w:br w:type="page"/>
      </w:r>
    </w:p>
    <w:p w14:paraId="04DA5F2B" w14:textId="6A226EE1" w:rsidR="005C51C4" w:rsidRPr="002556CC" w:rsidRDefault="005C51C4" w:rsidP="005C51C4">
      <w:pPr>
        <w:pStyle w:val="CMSANMainHeading"/>
        <w:rPr>
          <w:rFonts w:ascii="Arial" w:hAnsi="Arial" w:cs="Arial"/>
        </w:rPr>
      </w:pPr>
      <w:r w:rsidRPr="002556CC">
        <w:rPr>
          <w:rFonts w:ascii="Arial" w:hAnsi="Arial" w:cs="Arial"/>
        </w:rPr>
        <w:lastRenderedPageBreak/>
        <w:t xml:space="preserve">EVENTS ARISING SINCE PUBLICATION OF THE PROSPECTUS </w:t>
      </w:r>
    </w:p>
    <w:p w14:paraId="46049810" w14:textId="08425133" w:rsidR="00105457" w:rsidRPr="002556CC" w:rsidRDefault="00105457" w:rsidP="00105457">
      <w:pPr>
        <w:pStyle w:val="CMSANHeading1"/>
        <w:rPr>
          <w:rFonts w:ascii="Arial" w:hAnsi="Arial" w:cs="Arial"/>
        </w:rPr>
      </w:pPr>
      <w:r w:rsidRPr="002556CC">
        <w:rPr>
          <w:rFonts w:ascii="Arial" w:hAnsi="Arial" w:cs="Arial"/>
        </w:rPr>
        <w:t>Purpose of This Supplementary Propsectus</w:t>
      </w:r>
    </w:p>
    <w:p w14:paraId="77F17D78" w14:textId="0CC4CFFB" w:rsidR="00105457" w:rsidRPr="002556CC" w:rsidRDefault="00105457" w:rsidP="00105457">
      <w:pPr>
        <w:pStyle w:val="BodyText"/>
        <w:spacing w:beforeLines="120" w:before="288" w:afterLines="120" w:after="288"/>
        <w:rPr>
          <w:rFonts w:ascii="Arial" w:hAnsi="Arial" w:cs="Arial"/>
          <w:sz w:val="20"/>
          <w:szCs w:val="20"/>
        </w:rPr>
      </w:pPr>
      <w:r w:rsidRPr="002556CC">
        <w:rPr>
          <w:rFonts w:ascii="Arial" w:hAnsi="Arial" w:cs="Arial"/>
          <w:sz w:val="20"/>
          <w:szCs w:val="20"/>
        </w:rPr>
        <w:t>This document constitutes a Supplementary Prospectus required under  Prospectus Regulation  Rules 3.4.1 and 3.4.2 following the publication of the Company’s annual report and audited financial statements for the financial year ended 31 December 2020 (the “</w:t>
      </w:r>
      <w:r w:rsidRPr="002556CC">
        <w:rPr>
          <w:rFonts w:ascii="Arial" w:hAnsi="Arial" w:cs="Arial"/>
          <w:b/>
          <w:bCs/>
          <w:sz w:val="20"/>
          <w:szCs w:val="20"/>
        </w:rPr>
        <w:t>2020 Annual Report and Accounts</w:t>
      </w:r>
      <w:r w:rsidRPr="002556CC">
        <w:rPr>
          <w:rFonts w:ascii="Arial" w:hAnsi="Arial" w:cs="Arial"/>
          <w:sz w:val="20"/>
          <w:szCs w:val="20"/>
        </w:rPr>
        <w:t>”), which constitutes a significant new factor relating to financial information contained in the Prospectus.</w:t>
      </w:r>
    </w:p>
    <w:p w14:paraId="7331CC45" w14:textId="5A921094" w:rsidR="00105457" w:rsidRPr="002556CC" w:rsidRDefault="00105457" w:rsidP="00105457">
      <w:pPr>
        <w:pStyle w:val="BodyText"/>
        <w:spacing w:beforeLines="120" w:before="288" w:afterLines="120" w:after="288"/>
        <w:rPr>
          <w:rFonts w:ascii="Arial" w:hAnsi="Arial" w:cs="Arial"/>
          <w:sz w:val="20"/>
          <w:szCs w:val="20"/>
        </w:rPr>
      </w:pPr>
      <w:r w:rsidRPr="002556CC">
        <w:rPr>
          <w:rFonts w:ascii="Arial" w:hAnsi="Arial" w:cs="Arial"/>
          <w:sz w:val="20"/>
          <w:szCs w:val="20"/>
        </w:rPr>
        <w:t>A copy of the 2020 Annual Report and Accounts has been filed with the Financial Conduct Authority and, by virtue of this Supplementary Prospectus, such 2020 Annual Report and Accounts is partly incorporated in, and forms part of, the Prospectus.</w:t>
      </w:r>
      <w:r w:rsidR="00543A97">
        <w:rPr>
          <w:rFonts w:ascii="Arial" w:hAnsi="Arial" w:cs="Arial"/>
          <w:sz w:val="20"/>
          <w:szCs w:val="20"/>
        </w:rPr>
        <w:t xml:space="preserve"> </w:t>
      </w:r>
      <w:r w:rsidRPr="00543A97">
        <w:rPr>
          <w:rFonts w:ascii="Arial" w:hAnsi="Arial" w:cs="Arial"/>
          <w:sz w:val="20"/>
          <w:szCs w:val="20"/>
        </w:rPr>
        <w:t>This Supplementary Prospectus is also being published to update the Prospectus summary to include the key historical financial information contained within the 2020 Annual Report and Accounts.</w:t>
      </w:r>
    </w:p>
    <w:p w14:paraId="4AECD291" w14:textId="77777777" w:rsidR="00105457" w:rsidRPr="002556CC" w:rsidRDefault="00105457" w:rsidP="00105457">
      <w:pPr>
        <w:pStyle w:val="CMSANHeading1"/>
        <w:spacing w:beforeLines="120" w:before="288" w:afterLines="120" w:after="288"/>
        <w:rPr>
          <w:rFonts w:ascii="Arial" w:hAnsi="Arial" w:cs="Arial"/>
          <w:sz w:val="20"/>
          <w:szCs w:val="20"/>
        </w:rPr>
      </w:pPr>
      <w:r w:rsidRPr="002556CC">
        <w:rPr>
          <w:rFonts w:ascii="Arial" w:hAnsi="Arial" w:cs="Arial"/>
          <w:sz w:val="20"/>
          <w:szCs w:val="20"/>
        </w:rPr>
        <w:t>Financial Information on the Company</w:t>
      </w:r>
    </w:p>
    <w:p w14:paraId="70642DFA" w14:textId="01E6E066" w:rsidR="00105457" w:rsidRPr="002556CC" w:rsidRDefault="00105457" w:rsidP="00105457">
      <w:pPr>
        <w:pStyle w:val="BodyText"/>
        <w:spacing w:beforeLines="120" w:before="288" w:afterLines="120" w:after="288"/>
        <w:rPr>
          <w:rFonts w:ascii="Arial" w:hAnsi="Arial" w:cs="Arial"/>
          <w:sz w:val="20"/>
          <w:szCs w:val="20"/>
        </w:rPr>
      </w:pPr>
      <w:r w:rsidRPr="002556CC">
        <w:rPr>
          <w:rFonts w:ascii="Arial" w:hAnsi="Arial" w:cs="Arial"/>
          <w:sz w:val="20"/>
          <w:szCs w:val="20"/>
        </w:rPr>
        <w:t xml:space="preserve">On </w:t>
      </w:r>
      <w:r w:rsidR="00670B10">
        <w:rPr>
          <w:rFonts w:ascii="Arial" w:hAnsi="Arial" w:cs="Arial"/>
          <w:sz w:val="20"/>
          <w:szCs w:val="20"/>
        </w:rPr>
        <w:t>20</w:t>
      </w:r>
      <w:r w:rsidRPr="002556CC">
        <w:rPr>
          <w:rFonts w:ascii="Arial" w:hAnsi="Arial" w:cs="Arial"/>
          <w:sz w:val="20"/>
          <w:szCs w:val="20"/>
        </w:rPr>
        <w:t xml:space="preserve"> April 2021, the Company published the 2020 Annual Report and Accounts.</w:t>
      </w:r>
    </w:p>
    <w:p w14:paraId="406ECD9E" w14:textId="77777777" w:rsidR="00105457" w:rsidRPr="002556CC" w:rsidRDefault="00105457" w:rsidP="00105457">
      <w:pPr>
        <w:pStyle w:val="BodyText"/>
        <w:spacing w:beforeLines="120" w:before="288" w:afterLines="120" w:after="288"/>
        <w:rPr>
          <w:rFonts w:ascii="Arial" w:hAnsi="Arial" w:cs="Arial"/>
          <w:sz w:val="20"/>
          <w:szCs w:val="20"/>
        </w:rPr>
      </w:pPr>
      <w:r w:rsidRPr="002556CC">
        <w:rPr>
          <w:rFonts w:ascii="Arial" w:hAnsi="Arial" w:cs="Arial"/>
          <w:sz w:val="20"/>
          <w:szCs w:val="20"/>
        </w:rPr>
        <w:t>By virtue of this document, the audited financial statements relating to the Company for the financial year from 1 January 2020 to 31 December 2020 are incorporated into the Prospectus by reference to the 2020 Annual Report and Accounts, as set out in section 3 below and form part of the Prospectus.</w:t>
      </w:r>
    </w:p>
    <w:p w14:paraId="7FEBC686" w14:textId="77777777" w:rsidR="00105457" w:rsidRPr="002556CC" w:rsidRDefault="00105457" w:rsidP="00105457">
      <w:pPr>
        <w:pStyle w:val="CMSANHeading1"/>
        <w:rPr>
          <w:rFonts w:ascii="Arial" w:hAnsi="Arial" w:cs="Arial"/>
          <w:sz w:val="20"/>
          <w:szCs w:val="20"/>
        </w:rPr>
      </w:pPr>
      <w:r w:rsidRPr="002556CC">
        <w:rPr>
          <w:rFonts w:ascii="Arial" w:hAnsi="Arial" w:cs="Arial"/>
          <w:sz w:val="20"/>
          <w:szCs w:val="20"/>
        </w:rPr>
        <w:t>Documentation Incorporated by Reference</w:t>
      </w:r>
    </w:p>
    <w:p w14:paraId="685F7F7B" w14:textId="2A319FAA" w:rsidR="00105457" w:rsidRPr="002556CC" w:rsidRDefault="00105457" w:rsidP="00105457">
      <w:pPr>
        <w:pStyle w:val="BodyText"/>
        <w:spacing w:beforeLines="120" w:before="288" w:afterLines="120" w:after="288"/>
        <w:rPr>
          <w:rFonts w:ascii="Arial" w:hAnsi="Arial" w:cs="Arial"/>
        </w:rPr>
      </w:pPr>
      <w:r w:rsidRPr="002556CC">
        <w:rPr>
          <w:rFonts w:ascii="Arial" w:hAnsi="Arial" w:cs="Arial"/>
          <w:sz w:val="20"/>
          <w:szCs w:val="20"/>
        </w:rPr>
        <w:t xml:space="preserve">The following information, available free of charge in electronic format on the Company’s website: </w:t>
      </w:r>
      <w:hyperlink r:id="rId15" w:history="1">
        <w:r w:rsidR="00543A97" w:rsidRPr="001D0495">
          <w:rPr>
            <w:rStyle w:val="Hyperlink"/>
          </w:rPr>
          <w:t xml:space="preserve"> </w:t>
        </w:r>
        <w:r w:rsidR="00543A97" w:rsidRPr="001D0495">
          <w:rPr>
            <w:rStyle w:val="Hyperlink"/>
            <w:rFonts w:ascii="Arial" w:hAnsi="Arial" w:cs="Arial"/>
            <w:sz w:val="20"/>
            <w:szCs w:val="20"/>
          </w:rPr>
          <w:t>https://www.aquila-european-renewables-income-fund.com/</w:t>
        </w:r>
      </w:hyperlink>
      <w:r w:rsidR="00543A97">
        <w:t xml:space="preserve"> </w:t>
      </w:r>
      <w:r w:rsidRPr="002556CC">
        <w:rPr>
          <w:rFonts w:ascii="Arial" w:hAnsi="Arial" w:cs="Arial"/>
          <w:sz w:val="20"/>
          <w:szCs w:val="20"/>
        </w:rPr>
        <w:t>is incorporated by reference in the Prospectus:</w:t>
      </w:r>
    </w:p>
    <w:tbl>
      <w:tblPr>
        <w:tblW w:w="9495" w:type="dxa"/>
        <w:tblInd w:w="100" w:type="dxa"/>
        <w:tblLayout w:type="fixed"/>
        <w:tblCellMar>
          <w:left w:w="0" w:type="dxa"/>
          <w:right w:w="0" w:type="dxa"/>
        </w:tblCellMar>
        <w:tblLook w:val="0000" w:firstRow="0" w:lastRow="0" w:firstColumn="0" w:lastColumn="0" w:noHBand="0" w:noVBand="0"/>
      </w:tblPr>
      <w:tblGrid>
        <w:gridCol w:w="4770"/>
        <w:gridCol w:w="4725"/>
      </w:tblGrid>
      <w:tr w:rsidR="00105457" w:rsidRPr="002556CC" w14:paraId="6E8B2DF5" w14:textId="77777777" w:rsidTr="00034531">
        <w:trPr>
          <w:trHeight w:val="436"/>
        </w:trPr>
        <w:tc>
          <w:tcPr>
            <w:tcW w:w="4770" w:type="dxa"/>
            <w:tcBorders>
              <w:top w:val="none" w:sz="6" w:space="0" w:color="auto"/>
              <w:left w:val="none" w:sz="6" w:space="0" w:color="auto"/>
              <w:bottom w:val="none" w:sz="6" w:space="0" w:color="auto"/>
              <w:right w:val="none" w:sz="6" w:space="0" w:color="auto"/>
            </w:tcBorders>
          </w:tcPr>
          <w:p w14:paraId="32AA8BD1" w14:textId="77777777" w:rsidR="00105457" w:rsidRPr="002556CC" w:rsidRDefault="00105457" w:rsidP="00AF1A72">
            <w:pPr>
              <w:pStyle w:val="TableParagraph"/>
              <w:kinsoku w:val="0"/>
              <w:overflowPunct w:val="0"/>
              <w:ind w:left="200"/>
              <w:rPr>
                <w:rFonts w:ascii="Arial" w:hAnsi="Arial" w:cs="Arial"/>
                <w:i/>
                <w:iCs/>
                <w:sz w:val="20"/>
                <w:szCs w:val="20"/>
              </w:rPr>
            </w:pPr>
            <w:r w:rsidRPr="002556CC">
              <w:rPr>
                <w:rFonts w:ascii="Arial" w:hAnsi="Arial" w:cs="Arial"/>
                <w:i/>
                <w:iCs/>
                <w:sz w:val="20"/>
                <w:szCs w:val="20"/>
              </w:rPr>
              <w:t>Nature of</w:t>
            </w:r>
            <w:r w:rsidRPr="002556CC">
              <w:rPr>
                <w:rFonts w:ascii="Arial" w:hAnsi="Arial" w:cs="Arial"/>
                <w:i/>
                <w:iCs/>
                <w:spacing w:val="-7"/>
                <w:sz w:val="20"/>
                <w:szCs w:val="20"/>
              </w:rPr>
              <w:t xml:space="preserve"> </w:t>
            </w:r>
            <w:r w:rsidRPr="002556CC">
              <w:rPr>
                <w:rFonts w:ascii="Arial" w:hAnsi="Arial" w:cs="Arial"/>
                <w:i/>
                <w:iCs/>
                <w:sz w:val="20"/>
                <w:szCs w:val="20"/>
              </w:rPr>
              <w:t>Information</w:t>
            </w:r>
          </w:p>
        </w:tc>
        <w:tc>
          <w:tcPr>
            <w:tcW w:w="4725" w:type="dxa"/>
            <w:tcBorders>
              <w:top w:val="none" w:sz="6" w:space="0" w:color="auto"/>
              <w:left w:val="none" w:sz="6" w:space="0" w:color="auto"/>
              <w:bottom w:val="none" w:sz="6" w:space="0" w:color="auto"/>
              <w:right w:val="none" w:sz="6" w:space="0" w:color="auto"/>
            </w:tcBorders>
          </w:tcPr>
          <w:p w14:paraId="53C2AD9C" w14:textId="77777777" w:rsidR="00105457" w:rsidRPr="002556CC" w:rsidRDefault="00105457" w:rsidP="00AF1A72">
            <w:pPr>
              <w:pStyle w:val="TableParagraph"/>
              <w:kinsoku w:val="0"/>
              <w:overflowPunct w:val="0"/>
              <w:spacing w:line="218" w:lineRule="exact"/>
              <w:ind w:left="216" w:right="182"/>
              <w:rPr>
                <w:rFonts w:ascii="Arial" w:hAnsi="Arial" w:cs="Arial"/>
                <w:i/>
                <w:iCs/>
                <w:sz w:val="20"/>
                <w:szCs w:val="20"/>
              </w:rPr>
            </w:pPr>
            <w:r w:rsidRPr="002556CC">
              <w:rPr>
                <w:rFonts w:ascii="Arial" w:hAnsi="Arial" w:cs="Arial"/>
                <w:i/>
                <w:iCs/>
                <w:sz w:val="20"/>
                <w:szCs w:val="20"/>
              </w:rPr>
              <w:t>Page number(s) in the 2020 Annual Report and Accounts</w:t>
            </w:r>
          </w:p>
        </w:tc>
      </w:tr>
      <w:tr w:rsidR="00034531" w:rsidRPr="002556CC" w14:paraId="6B596CAE" w14:textId="77777777" w:rsidTr="00034531">
        <w:trPr>
          <w:trHeight w:val="218"/>
        </w:trPr>
        <w:tc>
          <w:tcPr>
            <w:tcW w:w="4770" w:type="dxa"/>
            <w:tcBorders>
              <w:top w:val="none" w:sz="6" w:space="0" w:color="auto"/>
              <w:left w:val="none" w:sz="6" w:space="0" w:color="auto"/>
              <w:bottom w:val="none" w:sz="6" w:space="0" w:color="auto"/>
              <w:right w:val="none" w:sz="6" w:space="0" w:color="auto"/>
            </w:tcBorders>
          </w:tcPr>
          <w:p w14:paraId="6C6F0C9B" w14:textId="5A9E27E5" w:rsidR="00034531" w:rsidRPr="002556CC" w:rsidRDefault="00034531" w:rsidP="00034531">
            <w:pPr>
              <w:pStyle w:val="TableParagraph"/>
              <w:kinsoku w:val="0"/>
              <w:overflowPunct w:val="0"/>
              <w:spacing w:line="198" w:lineRule="exact"/>
              <w:ind w:left="200"/>
              <w:rPr>
                <w:rFonts w:ascii="Arial" w:hAnsi="Arial" w:cs="Arial"/>
                <w:sz w:val="20"/>
                <w:szCs w:val="20"/>
              </w:rPr>
            </w:pPr>
            <w:r w:rsidRPr="002556CC">
              <w:rPr>
                <w:rFonts w:ascii="Arial" w:hAnsi="Arial" w:cs="Arial"/>
                <w:sz w:val="20"/>
                <w:szCs w:val="20"/>
              </w:rPr>
              <w:t>Chair’s</w:t>
            </w:r>
            <w:r w:rsidRPr="002556CC">
              <w:rPr>
                <w:rFonts w:ascii="Arial" w:hAnsi="Arial" w:cs="Arial"/>
                <w:spacing w:val="-2"/>
                <w:sz w:val="20"/>
                <w:szCs w:val="20"/>
              </w:rPr>
              <w:t xml:space="preserve"> </w:t>
            </w:r>
            <w:r w:rsidRPr="002556CC">
              <w:rPr>
                <w:rFonts w:ascii="Arial" w:hAnsi="Arial" w:cs="Arial"/>
                <w:sz w:val="20"/>
                <w:szCs w:val="20"/>
              </w:rPr>
              <w:t>statement</w:t>
            </w:r>
          </w:p>
        </w:tc>
        <w:tc>
          <w:tcPr>
            <w:tcW w:w="4725" w:type="dxa"/>
            <w:tcBorders>
              <w:top w:val="none" w:sz="6" w:space="0" w:color="auto"/>
              <w:left w:val="none" w:sz="6" w:space="0" w:color="auto"/>
              <w:bottom w:val="none" w:sz="6" w:space="0" w:color="auto"/>
              <w:right w:val="none" w:sz="6" w:space="0" w:color="auto"/>
            </w:tcBorders>
          </w:tcPr>
          <w:p w14:paraId="7B439934" w14:textId="14885442" w:rsidR="00034531" w:rsidRPr="00543A97" w:rsidRDefault="003D31D2" w:rsidP="00543A97">
            <w:pPr>
              <w:pStyle w:val="TableParagraph"/>
              <w:kinsoku w:val="0"/>
              <w:overflowPunct w:val="0"/>
              <w:spacing w:line="200" w:lineRule="exact"/>
              <w:ind w:left="200"/>
              <w:rPr>
                <w:rFonts w:ascii="Arial" w:hAnsi="Arial" w:cs="Arial"/>
                <w:sz w:val="20"/>
                <w:szCs w:val="20"/>
              </w:rPr>
            </w:pPr>
            <w:r w:rsidRPr="00543A97">
              <w:rPr>
                <w:rFonts w:ascii="Arial" w:hAnsi="Arial" w:cs="Arial"/>
                <w:sz w:val="20"/>
                <w:szCs w:val="20"/>
              </w:rPr>
              <w:t>2</w:t>
            </w:r>
            <w:r w:rsidR="00543A97" w:rsidRPr="00543A97">
              <w:rPr>
                <w:rFonts w:ascii="Arial" w:hAnsi="Arial" w:cs="Arial"/>
                <w:sz w:val="20"/>
                <w:szCs w:val="20"/>
              </w:rPr>
              <w:t xml:space="preserve"> - 4</w:t>
            </w:r>
          </w:p>
        </w:tc>
      </w:tr>
      <w:tr w:rsidR="00034531" w:rsidRPr="002556CC" w14:paraId="2E24C7E5" w14:textId="77777777" w:rsidTr="00034531">
        <w:trPr>
          <w:trHeight w:val="218"/>
        </w:trPr>
        <w:tc>
          <w:tcPr>
            <w:tcW w:w="4770" w:type="dxa"/>
            <w:tcBorders>
              <w:top w:val="none" w:sz="6" w:space="0" w:color="auto"/>
              <w:left w:val="none" w:sz="6" w:space="0" w:color="auto"/>
              <w:bottom w:val="none" w:sz="6" w:space="0" w:color="auto"/>
              <w:right w:val="none" w:sz="6" w:space="0" w:color="auto"/>
            </w:tcBorders>
          </w:tcPr>
          <w:p w14:paraId="60AB34BD" w14:textId="756B7F6C" w:rsidR="00034531" w:rsidRPr="002556CC" w:rsidRDefault="00034531" w:rsidP="00034531">
            <w:pPr>
              <w:pStyle w:val="TableParagraph"/>
              <w:kinsoku w:val="0"/>
              <w:overflowPunct w:val="0"/>
              <w:spacing w:line="198" w:lineRule="exact"/>
              <w:ind w:left="200"/>
              <w:rPr>
                <w:rFonts w:ascii="Arial" w:hAnsi="Arial" w:cs="Arial"/>
                <w:sz w:val="20"/>
                <w:szCs w:val="20"/>
              </w:rPr>
            </w:pPr>
            <w:r w:rsidRPr="002556CC">
              <w:rPr>
                <w:rFonts w:ascii="Arial" w:hAnsi="Arial" w:cs="Arial"/>
                <w:sz w:val="20"/>
                <w:szCs w:val="20"/>
              </w:rPr>
              <w:t xml:space="preserve">Investment </w:t>
            </w:r>
            <w:r w:rsidR="003D31D2">
              <w:rPr>
                <w:rFonts w:ascii="Arial" w:hAnsi="Arial" w:cs="Arial"/>
                <w:sz w:val="20"/>
                <w:szCs w:val="20"/>
              </w:rPr>
              <w:t>Advi</w:t>
            </w:r>
            <w:r w:rsidR="00450924">
              <w:rPr>
                <w:rFonts w:ascii="Arial" w:hAnsi="Arial" w:cs="Arial"/>
                <w:sz w:val="20"/>
                <w:szCs w:val="20"/>
              </w:rPr>
              <w:t>s</w:t>
            </w:r>
            <w:r w:rsidR="003D31D2">
              <w:rPr>
                <w:rFonts w:ascii="Arial" w:hAnsi="Arial" w:cs="Arial"/>
                <w:sz w:val="20"/>
                <w:szCs w:val="20"/>
              </w:rPr>
              <w:t>er's</w:t>
            </w:r>
            <w:r w:rsidRPr="002556CC">
              <w:rPr>
                <w:rFonts w:ascii="Arial" w:hAnsi="Arial" w:cs="Arial"/>
                <w:spacing w:val="-9"/>
                <w:sz w:val="20"/>
                <w:szCs w:val="20"/>
              </w:rPr>
              <w:t xml:space="preserve"> </w:t>
            </w:r>
            <w:r w:rsidRPr="002556CC">
              <w:rPr>
                <w:rFonts w:ascii="Arial" w:hAnsi="Arial" w:cs="Arial"/>
                <w:sz w:val="20"/>
                <w:szCs w:val="20"/>
              </w:rPr>
              <w:t>report</w:t>
            </w:r>
          </w:p>
        </w:tc>
        <w:tc>
          <w:tcPr>
            <w:tcW w:w="4725" w:type="dxa"/>
            <w:tcBorders>
              <w:top w:val="none" w:sz="6" w:space="0" w:color="auto"/>
              <w:left w:val="none" w:sz="6" w:space="0" w:color="auto"/>
              <w:bottom w:val="none" w:sz="6" w:space="0" w:color="auto"/>
              <w:right w:val="none" w:sz="6" w:space="0" w:color="auto"/>
            </w:tcBorders>
          </w:tcPr>
          <w:p w14:paraId="2313154C" w14:textId="3F4671BE" w:rsidR="00034531" w:rsidRPr="00543A97" w:rsidRDefault="003D31D2" w:rsidP="00543A97">
            <w:pPr>
              <w:pStyle w:val="TableParagraph"/>
              <w:kinsoku w:val="0"/>
              <w:overflowPunct w:val="0"/>
              <w:spacing w:line="200" w:lineRule="exact"/>
              <w:ind w:left="200"/>
              <w:rPr>
                <w:rFonts w:ascii="Arial" w:hAnsi="Arial" w:cs="Arial"/>
                <w:sz w:val="20"/>
                <w:szCs w:val="20"/>
              </w:rPr>
            </w:pPr>
            <w:r w:rsidRPr="00543A97">
              <w:rPr>
                <w:rFonts w:ascii="Arial" w:hAnsi="Arial" w:cs="Arial"/>
                <w:sz w:val="20"/>
                <w:szCs w:val="20"/>
              </w:rPr>
              <w:t xml:space="preserve">5 - </w:t>
            </w:r>
            <w:r w:rsidR="00543A97" w:rsidRPr="00543A97">
              <w:rPr>
                <w:rFonts w:ascii="Arial" w:hAnsi="Arial" w:cs="Arial"/>
                <w:sz w:val="20"/>
                <w:szCs w:val="20"/>
              </w:rPr>
              <w:t>22</w:t>
            </w:r>
          </w:p>
        </w:tc>
      </w:tr>
      <w:tr w:rsidR="00034531" w:rsidRPr="002556CC" w14:paraId="66BE1ED0" w14:textId="77777777" w:rsidTr="00034531">
        <w:trPr>
          <w:trHeight w:val="218"/>
        </w:trPr>
        <w:tc>
          <w:tcPr>
            <w:tcW w:w="4770" w:type="dxa"/>
            <w:tcBorders>
              <w:top w:val="none" w:sz="6" w:space="0" w:color="auto"/>
              <w:left w:val="none" w:sz="6" w:space="0" w:color="auto"/>
              <w:bottom w:val="none" w:sz="6" w:space="0" w:color="auto"/>
              <w:right w:val="none" w:sz="6" w:space="0" w:color="auto"/>
            </w:tcBorders>
          </w:tcPr>
          <w:p w14:paraId="54157A60" w14:textId="77777777" w:rsidR="00034531" w:rsidRPr="002556CC" w:rsidRDefault="00034531" w:rsidP="00034531">
            <w:pPr>
              <w:pStyle w:val="TableParagraph"/>
              <w:kinsoku w:val="0"/>
              <w:overflowPunct w:val="0"/>
              <w:spacing w:line="198" w:lineRule="exact"/>
              <w:ind w:left="200"/>
              <w:rPr>
                <w:rFonts w:ascii="Arial" w:hAnsi="Arial" w:cs="Arial"/>
                <w:sz w:val="20"/>
                <w:szCs w:val="20"/>
              </w:rPr>
            </w:pPr>
            <w:r w:rsidRPr="002556CC">
              <w:rPr>
                <w:rFonts w:ascii="Arial" w:hAnsi="Arial" w:cs="Arial"/>
                <w:sz w:val="20"/>
                <w:szCs w:val="20"/>
              </w:rPr>
              <w:t>Directors’</w:t>
            </w:r>
            <w:r w:rsidRPr="002556CC">
              <w:rPr>
                <w:rFonts w:ascii="Arial" w:hAnsi="Arial" w:cs="Arial"/>
                <w:spacing w:val="-6"/>
                <w:sz w:val="20"/>
                <w:szCs w:val="20"/>
              </w:rPr>
              <w:t xml:space="preserve"> </w:t>
            </w:r>
            <w:r w:rsidRPr="002556CC">
              <w:rPr>
                <w:rFonts w:ascii="Arial" w:hAnsi="Arial" w:cs="Arial"/>
                <w:sz w:val="20"/>
                <w:szCs w:val="20"/>
              </w:rPr>
              <w:t>report</w:t>
            </w:r>
          </w:p>
        </w:tc>
        <w:tc>
          <w:tcPr>
            <w:tcW w:w="4725" w:type="dxa"/>
            <w:tcBorders>
              <w:top w:val="none" w:sz="6" w:space="0" w:color="auto"/>
              <w:left w:val="none" w:sz="6" w:space="0" w:color="auto"/>
              <w:bottom w:val="none" w:sz="6" w:space="0" w:color="auto"/>
              <w:right w:val="none" w:sz="6" w:space="0" w:color="auto"/>
            </w:tcBorders>
          </w:tcPr>
          <w:p w14:paraId="57049B13" w14:textId="18FEBFA2" w:rsidR="00034531" w:rsidRPr="00543A97" w:rsidRDefault="00543A97" w:rsidP="00543A97">
            <w:pPr>
              <w:pStyle w:val="TableParagraph"/>
              <w:kinsoku w:val="0"/>
              <w:overflowPunct w:val="0"/>
              <w:spacing w:line="200" w:lineRule="exact"/>
              <w:ind w:left="200"/>
              <w:rPr>
                <w:rFonts w:ascii="Arial" w:hAnsi="Arial" w:cs="Arial"/>
                <w:sz w:val="20"/>
                <w:szCs w:val="20"/>
              </w:rPr>
            </w:pPr>
            <w:r w:rsidRPr="00543A97">
              <w:rPr>
                <w:rFonts w:ascii="Arial" w:hAnsi="Arial" w:cs="Arial"/>
                <w:sz w:val="20"/>
                <w:szCs w:val="20"/>
              </w:rPr>
              <w:t>44 - 48</w:t>
            </w:r>
          </w:p>
        </w:tc>
      </w:tr>
      <w:tr w:rsidR="00034531" w:rsidRPr="002556CC" w14:paraId="208342FD" w14:textId="77777777" w:rsidTr="00034531">
        <w:trPr>
          <w:trHeight w:val="219"/>
        </w:trPr>
        <w:tc>
          <w:tcPr>
            <w:tcW w:w="4770" w:type="dxa"/>
            <w:tcBorders>
              <w:top w:val="none" w:sz="6" w:space="0" w:color="auto"/>
              <w:left w:val="none" w:sz="6" w:space="0" w:color="auto"/>
              <w:bottom w:val="none" w:sz="6" w:space="0" w:color="auto"/>
              <w:right w:val="none" w:sz="6" w:space="0" w:color="auto"/>
            </w:tcBorders>
          </w:tcPr>
          <w:p w14:paraId="26B0F585" w14:textId="77777777" w:rsidR="00034531" w:rsidRPr="002556CC" w:rsidRDefault="00034531" w:rsidP="00034531">
            <w:pPr>
              <w:pStyle w:val="TableParagraph"/>
              <w:kinsoku w:val="0"/>
              <w:overflowPunct w:val="0"/>
              <w:spacing w:line="200" w:lineRule="exact"/>
              <w:ind w:left="200"/>
              <w:rPr>
                <w:rFonts w:ascii="Arial" w:hAnsi="Arial" w:cs="Arial"/>
                <w:sz w:val="20"/>
                <w:szCs w:val="20"/>
              </w:rPr>
            </w:pPr>
            <w:r w:rsidRPr="002556CC">
              <w:rPr>
                <w:rFonts w:ascii="Arial" w:hAnsi="Arial" w:cs="Arial"/>
                <w:sz w:val="20"/>
                <w:szCs w:val="20"/>
              </w:rPr>
              <w:t>Directors’ remuneration</w:t>
            </w:r>
            <w:r w:rsidRPr="002556CC">
              <w:rPr>
                <w:rFonts w:ascii="Arial" w:hAnsi="Arial" w:cs="Arial"/>
                <w:spacing w:val="-10"/>
                <w:sz w:val="20"/>
                <w:szCs w:val="20"/>
              </w:rPr>
              <w:t xml:space="preserve"> </w:t>
            </w:r>
            <w:r w:rsidRPr="002556CC">
              <w:rPr>
                <w:rFonts w:ascii="Arial" w:hAnsi="Arial" w:cs="Arial"/>
                <w:sz w:val="20"/>
                <w:szCs w:val="20"/>
              </w:rPr>
              <w:t>report</w:t>
            </w:r>
          </w:p>
        </w:tc>
        <w:tc>
          <w:tcPr>
            <w:tcW w:w="4725" w:type="dxa"/>
            <w:tcBorders>
              <w:top w:val="none" w:sz="6" w:space="0" w:color="auto"/>
              <w:left w:val="none" w:sz="6" w:space="0" w:color="auto"/>
              <w:bottom w:val="none" w:sz="6" w:space="0" w:color="auto"/>
              <w:right w:val="none" w:sz="6" w:space="0" w:color="auto"/>
            </w:tcBorders>
          </w:tcPr>
          <w:p w14:paraId="6DC7AEA1" w14:textId="38045360" w:rsidR="00034531" w:rsidRPr="00543A97" w:rsidRDefault="00543A97" w:rsidP="00543A97">
            <w:pPr>
              <w:pStyle w:val="TableParagraph"/>
              <w:kinsoku w:val="0"/>
              <w:overflowPunct w:val="0"/>
              <w:spacing w:line="200" w:lineRule="exact"/>
              <w:ind w:left="200"/>
              <w:rPr>
                <w:rFonts w:ascii="Arial" w:hAnsi="Arial" w:cs="Arial"/>
                <w:sz w:val="20"/>
                <w:szCs w:val="20"/>
              </w:rPr>
            </w:pPr>
            <w:r w:rsidRPr="00543A97">
              <w:rPr>
                <w:rFonts w:ascii="Arial" w:hAnsi="Arial" w:cs="Arial"/>
                <w:sz w:val="20"/>
                <w:szCs w:val="20"/>
              </w:rPr>
              <w:t>54 - 5</w:t>
            </w:r>
            <w:r w:rsidR="00F27FE5">
              <w:rPr>
                <w:rFonts w:ascii="Arial" w:hAnsi="Arial" w:cs="Arial"/>
                <w:sz w:val="20"/>
                <w:szCs w:val="20"/>
              </w:rPr>
              <w:t>7</w:t>
            </w:r>
          </w:p>
        </w:tc>
      </w:tr>
      <w:tr w:rsidR="00034531" w:rsidRPr="002556CC" w14:paraId="7AD20A27" w14:textId="77777777" w:rsidTr="00034531">
        <w:trPr>
          <w:trHeight w:val="438"/>
        </w:trPr>
        <w:tc>
          <w:tcPr>
            <w:tcW w:w="4770" w:type="dxa"/>
            <w:tcBorders>
              <w:top w:val="none" w:sz="6" w:space="0" w:color="auto"/>
              <w:left w:val="none" w:sz="6" w:space="0" w:color="auto"/>
              <w:bottom w:val="none" w:sz="6" w:space="0" w:color="auto"/>
              <w:right w:val="none" w:sz="6" w:space="0" w:color="auto"/>
            </w:tcBorders>
          </w:tcPr>
          <w:p w14:paraId="66AD97FC" w14:textId="77777777" w:rsidR="00034531" w:rsidRPr="002556CC" w:rsidRDefault="00034531" w:rsidP="00034531">
            <w:pPr>
              <w:pStyle w:val="TableParagraph"/>
              <w:kinsoku w:val="0"/>
              <w:overflowPunct w:val="0"/>
              <w:spacing w:before="1" w:line="219" w:lineRule="exact"/>
              <w:ind w:left="200"/>
              <w:rPr>
                <w:rFonts w:ascii="Arial" w:hAnsi="Arial" w:cs="Arial"/>
                <w:sz w:val="20"/>
                <w:szCs w:val="20"/>
              </w:rPr>
            </w:pPr>
            <w:r w:rsidRPr="002556CC">
              <w:rPr>
                <w:rFonts w:ascii="Arial" w:hAnsi="Arial" w:cs="Arial"/>
                <w:sz w:val="20"/>
                <w:szCs w:val="20"/>
              </w:rPr>
              <w:t>Independent auditor’s report to the members</w:t>
            </w:r>
            <w:r w:rsidRPr="002556CC">
              <w:rPr>
                <w:rFonts w:ascii="Arial" w:hAnsi="Arial" w:cs="Arial"/>
                <w:spacing w:val="-19"/>
                <w:sz w:val="20"/>
                <w:szCs w:val="20"/>
              </w:rPr>
              <w:t xml:space="preserve"> </w:t>
            </w:r>
            <w:r w:rsidRPr="002556CC">
              <w:rPr>
                <w:rFonts w:ascii="Arial" w:hAnsi="Arial" w:cs="Arial"/>
                <w:sz w:val="20"/>
                <w:szCs w:val="20"/>
              </w:rPr>
              <w:t>of</w:t>
            </w:r>
          </w:p>
          <w:p w14:paraId="2CAC819B" w14:textId="687FD7F7" w:rsidR="00034531" w:rsidRPr="002556CC" w:rsidRDefault="00034531" w:rsidP="00034531">
            <w:pPr>
              <w:pStyle w:val="TableParagraph"/>
              <w:kinsoku w:val="0"/>
              <w:overflowPunct w:val="0"/>
              <w:spacing w:line="198" w:lineRule="exact"/>
              <w:ind w:left="200"/>
              <w:rPr>
                <w:rFonts w:ascii="Arial" w:hAnsi="Arial" w:cs="Arial"/>
                <w:sz w:val="20"/>
                <w:szCs w:val="20"/>
              </w:rPr>
            </w:pPr>
            <w:r w:rsidRPr="00034531">
              <w:rPr>
                <w:rFonts w:ascii="Arial" w:hAnsi="Arial" w:cs="Arial"/>
                <w:sz w:val="20"/>
                <w:szCs w:val="20"/>
              </w:rPr>
              <w:t xml:space="preserve">Aquila European Renewables Income Fund </w:t>
            </w:r>
            <w:r w:rsidRPr="002556CC">
              <w:rPr>
                <w:rFonts w:ascii="Arial" w:hAnsi="Arial" w:cs="Arial"/>
                <w:sz w:val="20"/>
                <w:szCs w:val="20"/>
              </w:rPr>
              <w:t>Plc</w:t>
            </w:r>
          </w:p>
        </w:tc>
        <w:tc>
          <w:tcPr>
            <w:tcW w:w="4725" w:type="dxa"/>
            <w:tcBorders>
              <w:top w:val="none" w:sz="6" w:space="0" w:color="auto"/>
              <w:left w:val="none" w:sz="6" w:space="0" w:color="auto"/>
              <w:bottom w:val="none" w:sz="6" w:space="0" w:color="auto"/>
              <w:right w:val="none" w:sz="6" w:space="0" w:color="auto"/>
            </w:tcBorders>
          </w:tcPr>
          <w:p w14:paraId="70F4CFBA" w14:textId="6BF6AC69" w:rsidR="00034531" w:rsidRPr="00543A97" w:rsidRDefault="00543A97" w:rsidP="00543A97">
            <w:pPr>
              <w:pStyle w:val="TableParagraph"/>
              <w:kinsoku w:val="0"/>
              <w:overflowPunct w:val="0"/>
              <w:spacing w:line="200" w:lineRule="exact"/>
              <w:ind w:left="200"/>
              <w:rPr>
                <w:rFonts w:ascii="Arial" w:hAnsi="Arial" w:cs="Arial"/>
                <w:sz w:val="20"/>
                <w:szCs w:val="20"/>
              </w:rPr>
            </w:pPr>
            <w:r w:rsidRPr="00543A97">
              <w:rPr>
                <w:rFonts w:ascii="Arial" w:hAnsi="Arial" w:cs="Arial"/>
                <w:sz w:val="20"/>
                <w:szCs w:val="20"/>
              </w:rPr>
              <w:t>61 - 6</w:t>
            </w:r>
            <w:r>
              <w:rPr>
                <w:rFonts w:ascii="Arial" w:hAnsi="Arial" w:cs="Arial"/>
                <w:sz w:val="20"/>
                <w:szCs w:val="20"/>
              </w:rPr>
              <w:t>7</w:t>
            </w:r>
          </w:p>
        </w:tc>
      </w:tr>
      <w:tr w:rsidR="00034531" w:rsidRPr="002556CC" w14:paraId="20DF2206" w14:textId="77777777" w:rsidTr="00034531">
        <w:trPr>
          <w:trHeight w:val="218"/>
        </w:trPr>
        <w:tc>
          <w:tcPr>
            <w:tcW w:w="4770" w:type="dxa"/>
            <w:tcBorders>
              <w:top w:val="none" w:sz="6" w:space="0" w:color="auto"/>
              <w:left w:val="none" w:sz="6" w:space="0" w:color="auto"/>
              <w:bottom w:val="none" w:sz="6" w:space="0" w:color="auto"/>
              <w:right w:val="none" w:sz="6" w:space="0" w:color="auto"/>
            </w:tcBorders>
          </w:tcPr>
          <w:p w14:paraId="66DC7679" w14:textId="77777777" w:rsidR="00034531" w:rsidRPr="002556CC" w:rsidRDefault="00034531" w:rsidP="00034531">
            <w:pPr>
              <w:pStyle w:val="TableParagraph"/>
              <w:kinsoku w:val="0"/>
              <w:overflowPunct w:val="0"/>
              <w:spacing w:line="198" w:lineRule="exact"/>
              <w:ind w:left="200"/>
              <w:rPr>
                <w:rFonts w:ascii="Arial" w:hAnsi="Arial" w:cs="Arial"/>
                <w:sz w:val="20"/>
                <w:szCs w:val="20"/>
              </w:rPr>
            </w:pPr>
            <w:r w:rsidRPr="002556CC">
              <w:rPr>
                <w:rFonts w:ascii="Arial" w:hAnsi="Arial" w:cs="Arial"/>
                <w:sz w:val="20"/>
                <w:szCs w:val="20"/>
              </w:rPr>
              <w:t>Statement of comprehensive</w:t>
            </w:r>
            <w:r w:rsidRPr="002556CC">
              <w:rPr>
                <w:rFonts w:ascii="Arial" w:hAnsi="Arial" w:cs="Arial"/>
                <w:spacing w:val="-10"/>
                <w:sz w:val="20"/>
                <w:szCs w:val="20"/>
              </w:rPr>
              <w:t xml:space="preserve"> </w:t>
            </w:r>
            <w:r w:rsidRPr="002556CC">
              <w:rPr>
                <w:rFonts w:ascii="Arial" w:hAnsi="Arial" w:cs="Arial"/>
                <w:sz w:val="20"/>
                <w:szCs w:val="20"/>
              </w:rPr>
              <w:t>income</w:t>
            </w:r>
          </w:p>
        </w:tc>
        <w:tc>
          <w:tcPr>
            <w:tcW w:w="4725" w:type="dxa"/>
            <w:tcBorders>
              <w:top w:val="none" w:sz="6" w:space="0" w:color="auto"/>
              <w:left w:val="none" w:sz="6" w:space="0" w:color="auto"/>
              <w:bottom w:val="none" w:sz="6" w:space="0" w:color="auto"/>
              <w:right w:val="none" w:sz="6" w:space="0" w:color="auto"/>
            </w:tcBorders>
          </w:tcPr>
          <w:p w14:paraId="32B9E6FC" w14:textId="4A154431" w:rsidR="00034531" w:rsidRPr="00543A97" w:rsidRDefault="00543A97" w:rsidP="00543A97">
            <w:pPr>
              <w:pStyle w:val="TableParagraph"/>
              <w:kinsoku w:val="0"/>
              <w:overflowPunct w:val="0"/>
              <w:spacing w:line="200" w:lineRule="exact"/>
              <w:ind w:left="200"/>
              <w:rPr>
                <w:rFonts w:ascii="Arial" w:hAnsi="Arial" w:cs="Arial"/>
                <w:sz w:val="20"/>
                <w:szCs w:val="20"/>
              </w:rPr>
            </w:pPr>
            <w:r w:rsidRPr="00543A97">
              <w:rPr>
                <w:rFonts w:ascii="Arial" w:hAnsi="Arial" w:cs="Arial"/>
                <w:sz w:val="20"/>
                <w:szCs w:val="20"/>
              </w:rPr>
              <w:t>69</w:t>
            </w:r>
          </w:p>
        </w:tc>
      </w:tr>
      <w:tr w:rsidR="00034531" w:rsidRPr="002556CC" w14:paraId="1EC44331" w14:textId="77777777" w:rsidTr="00034531">
        <w:trPr>
          <w:trHeight w:val="218"/>
        </w:trPr>
        <w:tc>
          <w:tcPr>
            <w:tcW w:w="4770" w:type="dxa"/>
            <w:tcBorders>
              <w:top w:val="none" w:sz="6" w:space="0" w:color="auto"/>
              <w:left w:val="none" w:sz="6" w:space="0" w:color="auto"/>
              <w:bottom w:val="none" w:sz="6" w:space="0" w:color="auto"/>
              <w:right w:val="none" w:sz="6" w:space="0" w:color="auto"/>
            </w:tcBorders>
          </w:tcPr>
          <w:p w14:paraId="2B28F6CE" w14:textId="77777777" w:rsidR="00034531" w:rsidRPr="002556CC" w:rsidRDefault="00034531" w:rsidP="00034531">
            <w:pPr>
              <w:pStyle w:val="TableParagraph"/>
              <w:kinsoku w:val="0"/>
              <w:overflowPunct w:val="0"/>
              <w:spacing w:line="198" w:lineRule="exact"/>
              <w:ind w:left="200"/>
              <w:rPr>
                <w:rFonts w:ascii="Arial" w:hAnsi="Arial" w:cs="Arial"/>
                <w:sz w:val="20"/>
                <w:szCs w:val="20"/>
              </w:rPr>
            </w:pPr>
            <w:r w:rsidRPr="002556CC">
              <w:rPr>
                <w:rFonts w:ascii="Arial" w:hAnsi="Arial" w:cs="Arial"/>
                <w:sz w:val="20"/>
                <w:szCs w:val="20"/>
              </w:rPr>
              <w:t>Statement of financial</w:t>
            </w:r>
            <w:r w:rsidRPr="002556CC">
              <w:rPr>
                <w:rFonts w:ascii="Arial" w:hAnsi="Arial" w:cs="Arial"/>
                <w:spacing w:val="-11"/>
                <w:sz w:val="20"/>
                <w:szCs w:val="20"/>
              </w:rPr>
              <w:t xml:space="preserve"> </w:t>
            </w:r>
            <w:r w:rsidRPr="002556CC">
              <w:rPr>
                <w:rFonts w:ascii="Arial" w:hAnsi="Arial" w:cs="Arial"/>
                <w:sz w:val="20"/>
                <w:szCs w:val="20"/>
              </w:rPr>
              <w:t>position</w:t>
            </w:r>
          </w:p>
        </w:tc>
        <w:tc>
          <w:tcPr>
            <w:tcW w:w="4725" w:type="dxa"/>
            <w:tcBorders>
              <w:top w:val="none" w:sz="6" w:space="0" w:color="auto"/>
              <w:left w:val="none" w:sz="6" w:space="0" w:color="auto"/>
              <w:bottom w:val="none" w:sz="6" w:space="0" w:color="auto"/>
              <w:right w:val="none" w:sz="6" w:space="0" w:color="auto"/>
            </w:tcBorders>
          </w:tcPr>
          <w:p w14:paraId="5D910045" w14:textId="4A0BE546" w:rsidR="00034531" w:rsidRPr="00543A97" w:rsidRDefault="00543A97" w:rsidP="00543A97">
            <w:pPr>
              <w:pStyle w:val="TableParagraph"/>
              <w:kinsoku w:val="0"/>
              <w:overflowPunct w:val="0"/>
              <w:spacing w:line="200" w:lineRule="exact"/>
              <w:ind w:left="200"/>
              <w:rPr>
                <w:rFonts w:ascii="Arial" w:hAnsi="Arial" w:cs="Arial"/>
                <w:sz w:val="20"/>
                <w:szCs w:val="20"/>
              </w:rPr>
            </w:pPr>
            <w:r w:rsidRPr="00543A97">
              <w:rPr>
                <w:rFonts w:ascii="Arial" w:hAnsi="Arial" w:cs="Arial"/>
                <w:sz w:val="20"/>
                <w:szCs w:val="20"/>
              </w:rPr>
              <w:t>70</w:t>
            </w:r>
          </w:p>
        </w:tc>
      </w:tr>
      <w:tr w:rsidR="00034531" w:rsidRPr="002556CC" w14:paraId="0A2BE19C" w14:textId="77777777" w:rsidTr="00034531">
        <w:trPr>
          <w:trHeight w:val="218"/>
        </w:trPr>
        <w:tc>
          <w:tcPr>
            <w:tcW w:w="4770" w:type="dxa"/>
            <w:tcBorders>
              <w:top w:val="none" w:sz="6" w:space="0" w:color="auto"/>
              <w:left w:val="none" w:sz="6" w:space="0" w:color="auto"/>
              <w:bottom w:val="none" w:sz="6" w:space="0" w:color="auto"/>
              <w:right w:val="none" w:sz="6" w:space="0" w:color="auto"/>
            </w:tcBorders>
          </w:tcPr>
          <w:p w14:paraId="6A526665" w14:textId="77777777" w:rsidR="00034531" w:rsidRPr="002556CC" w:rsidRDefault="00034531" w:rsidP="00034531">
            <w:pPr>
              <w:pStyle w:val="TableParagraph"/>
              <w:kinsoku w:val="0"/>
              <w:overflowPunct w:val="0"/>
              <w:spacing w:line="198" w:lineRule="exact"/>
              <w:ind w:left="200"/>
              <w:rPr>
                <w:rFonts w:ascii="Arial" w:hAnsi="Arial" w:cs="Arial"/>
                <w:sz w:val="20"/>
                <w:szCs w:val="20"/>
              </w:rPr>
            </w:pPr>
            <w:r w:rsidRPr="002556CC">
              <w:rPr>
                <w:rFonts w:ascii="Arial" w:hAnsi="Arial" w:cs="Arial"/>
                <w:sz w:val="20"/>
                <w:szCs w:val="20"/>
              </w:rPr>
              <w:t>Statement of changes in</w:t>
            </w:r>
            <w:r w:rsidRPr="002556CC">
              <w:rPr>
                <w:rFonts w:ascii="Arial" w:hAnsi="Arial" w:cs="Arial"/>
                <w:spacing w:val="-12"/>
                <w:sz w:val="20"/>
                <w:szCs w:val="20"/>
              </w:rPr>
              <w:t xml:space="preserve"> </w:t>
            </w:r>
            <w:r w:rsidRPr="002556CC">
              <w:rPr>
                <w:rFonts w:ascii="Arial" w:hAnsi="Arial" w:cs="Arial"/>
                <w:sz w:val="20"/>
                <w:szCs w:val="20"/>
              </w:rPr>
              <w:t>equity</w:t>
            </w:r>
          </w:p>
        </w:tc>
        <w:tc>
          <w:tcPr>
            <w:tcW w:w="4725" w:type="dxa"/>
            <w:tcBorders>
              <w:top w:val="none" w:sz="6" w:space="0" w:color="auto"/>
              <w:left w:val="none" w:sz="6" w:space="0" w:color="auto"/>
              <w:bottom w:val="none" w:sz="6" w:space="0" w:color="auto"/>
              <w:right w:val="none" w:sz="6" w:space="0" w:color="auto"/>
            </w:tcBorders>
          </w:tcPr>
          <w:p w14:paraId="762F2859" w14:textId="18FAA021" w:rsidR="00034531" w:rsidRPr="00543A97" w:rsidRDefault="00543A97" w:rsidP="00543A97">
            <w:pPr>
              <w:pStyle w:val="TableParagraph"/>
              <w:kinsoku w:val="0"/>
              <w:overflowPunct w:val="0"/>
              <w:spacing w:line="200" w:lineRule="exact"/>
              <w:ind w:left="200"/>
              <w:rPr>
                <w:rFonts w:ascii="Arial" w:hAnsi="Arial" w:cs="Arial"/>
                <w:sz w:val="20"/>
                <w:szCs w:val="20"/>
              </w:rPr>
            </w:pPr>
            <w:r w:rsidRPr="00543A97">
              <w:rPr>
                <w:rFonts w:ascii="Arial" w:hAnsi="Arial" w:cs="Arial"/>
                <w:sz w:val="20"/>
                <w:szCs w:val="20"/>
              </w:rPr>
              <w:t>71</w:t>
            </w:r>
          </w:p>
        </w:tc>
      </w:tr>
      <w:tr w:rsidR="00034531" w:rsidRPr="002556CC" w14:paraId="2D077497" w14:textId="77777777" w:rsidTr="00034531">
        <w:trPr>
          <w:trHeight w:val="218"/>
        </w:trPr>
        <w:tc>
          <w:tcPr>
            <w:tcW w:w="4770" w:type="dxa"/>
            <w:tcBorders>
              <w:top w:val="none" w:sz="6" w:space="0" w:color="auto"/>
              <w:left w:val="none" w:sz="6" w:space="0" w:color="auto"/>
              <w:bottom w:val="none" w:sz="6" w:space="0" w:color="auto"/>
              <w:right w:val="none" w:sz="6" w:space="0" w:color="auto"/>
            </w:tcBorders>
          </w:tcPr>
          <w:p w14:paraId="507ADA23" w14:textId="77777777" w:rsidR="00034531" w:rsidRPr="002556CC" w:rsidRDefault="00034531" w:rsidP="00034531">
            <w:pPr>
              <w:pStyle w:val="TableParagraph"/>
              <w:kinsoku w:val="0"/>
              <w:overflowPunct w:val="0"/>
              <w:spacing w:line="198" w:lineRule="exact"/>
              <w:ind w:left="200"/>
              <w:rPr>
                <w:rFonts w:ascii="Arial" w:hAnsi="Arial" w:cs="Arial"/>
                <w:sz w:val="20"/>
                <w:szCs w:val="20"/>
              </w:rPr>
            </w:pPr>
            <w:r w:rsidRPr="002556CC">
              <w:rPr>
                <w:rFonts w:ascii="Arial" w:hAnsi="Arial" w:cs="Arial"/>
                <w:sz w:val="20"/>
                <w:szCs w:val="20"/>
              </w:rPr>
              <w:t>Statement of cash</w:t>
            </w:r>
            <w:r w:rsidRPr="002556CC">
              <w:rPr>
                <w:rFonts w:ascii="Arial" w:hAnsi="Arial" w:cs="Arial"/>
                <w:spacing w:val="-7"/>
                <w:sz w:val="20"/>
                <w:szCs w:val="20"/>
              </w:rPr>
              <w:t xml:space="preserve"> </w:t>
            </w:r>
            <w:r w:rsidRPr="002556CC">
              <w:rPr>
                <w:rFonts w:ascii="Arial" w:hAnsi="Arial" w:cs="Arial"/>
                <w:sz w:val="20"/>
                <w:szCs w:val="20"/>
              </w:rPr>
              <w:t>flows</w:t>
            </w:r>
          </w:p>
        </w:tc>
        <w:tc>
          <w:tcPr>
            <w:tcW w:w="4725" w:type="dxa"/>
            <w:tcBorders>
              <w:top w:val="none" w:sz="6" w:space="0" w:color="auto"/>
              <w:left w:val="none" w:sz="6" w:space="0" w:color="auto"/>
              <w:bottom w:val="none" w:sz="6" w:space="0" w:color="auto"/>
              <w:right w:val="none" w:sz="6" w:space="0" w:color="auto"/>
            </w:tcBorders>
          </w:tcPr>
          <w:p w14:paraId="140F60F6" w14:textId="6A96D1A9" w:rsidR="00034531" w:rsidRPr="00543A97" w:rsidRDefault="00543A97" w:rsidP="00543A97">
            <w:pPr>
              <w:pStyle w:val="TableParagraph"/>
              <w:kinsoku w:val="0"/>
              <w:overflowPunct w:val="0"/>
              <w:spacing w:line="200" w:lineRule="exact"/>
              <w:ind w:left="200"/>
              <w:rPr>
                <w:rFonts w:ascii="Arial" w:hAnsi="Arial" w:cs="Arial"/>
                <w:sz w:val="20"/>
                <w:szCs w:val="20"/>
              </w:rPr>
            </w:pPr>
            <w:r w:rsidRPr="00543A97">
              <w:rPr>
                <w:rFonts w:ascii="Arial" w:hAnsi="Arial" w:cs="Arial"/>
                <w:sz w:val="20"/>
                <w:szCs w:val="20"/>
              </w:rPr>
              <w:t>72</w:t>
            </w:r>
          </w:p>
        </w:tc>
      </w:tr>
      <w:tr w:rsidR="00034531" w:rsidRPr="002556CC" w14:paraId="6782150F" w14:textId="77777777" w:rsidTr="00034531">
        <w:trPr>
          <w:trHeight w:val="219"/>
        </w:trPr>
        <w:tc>
          <w:tcPr>
            <w:tcW w:w="4770" w:type="dxa"/>
            <w:tcBorders>
              <w:top w:val="none" w:sz="6" w:space="0" w:color="auto"/>
              <w:left w:val="none" w:sz="6" w:space="0" w:color="auto"/>
              <w:bottom w:val="none" w:sz="6" w:space="0" w:color="auto"/>
              <w:right w:val="none" w:sz="6" w:space="0" w:color="auto"/>
            </w:tcBorders>
          </w:tcPr>
          <w:p w14:paraId="7438677D" w14:textId="2A36B688" w:rsidR="00034531" w:rsidRPr="002556CC" w:rsidRDefault="00034531" w:rsidP="00034531">
            <w:pPr>
              <w:pStyle w:val="TableParagraph"/>
              <w:kinsoku w:val="0"/>
              <w:overflowPunct w:val="0"/>
              <w:spacing w:before="1" w:line="199" w:lineRule="exact"/>
              <w:ind w:left="200"/>
              <w:rPr>
                <w:rFonts w:ascii="Arial" w:hAnsi="Arial" w:cs="Arial"/>
                <w:sz w:val="20"/>
                <w:szCs w:val="20"/>
              </w:rPr>
            </w:pPr>
            <w:r w:rsidRPr="002556CC">
              <w:rPr>
                <w:rFonts w:ascii="Arial" w:hAnsi="Arial" w:cs="Arial"/>
                <w:sz w:val="20"/>
                <w:szCs w:val="20"/>
              </w:rPr>
              <w:t>Notes to the financial</w:t>
            </w:r>
            <w:r w:rsidRPr="002556CC">
              <w:rPr>
                <w:rFonts w:ascii="Arial" w:hAnsi="Arial" w:cs="Arial"/>
                <w:spacing w:val="-12"/>
                <w:sz w:val="20"/>
                <w:szCs w:val="20"/>
              </w:rPr>
              <w:t xml:space="preserve"> </w:t>
            </w:r>
            <w:r w:rsidRPr="002556CC">
              <w:rPr>
                <w:rFonts w:ascii="Arial" w:hAnsi="Arial" w:cs="Arial"/>
                <w:sz w:val="20"/>
                <w:szCs w:val="20"/>
              </w:rPr>
              <w:t>statements</w:t>
            </w:r>
          </w:p>
        </w:tc>
        <w:tc>
          <w:tcPr>
            <w:tcW w:w="4725" w:type="dxa"/>
            <w:tcBorders>
              <w:top w:val="none" w:sz="6" w:space="0" w:color="auto"/>
              <w:left w:val="none" w:sz="6" w:space="0" w:color="auto"/>
              <w:bottom w:val="none" w:sz="6" w:space="0" w:color="auto"/>
              <w:right w:val="none" w:sz="6" w:space="0" w:color="auto"/>
            </w:tcBorders>
          </w:tcPr>
          <w:p w14:paraId="32E71E4C" w14:textId="18FF52C8" w:rsidR="00034531" w:rsidRPr="00543A97" w:rsidRDefault="00543A97" w:rsidP="00543A97">
            <w:pPr>
              <w:pStyle w:val="TableParagraph"/>
              <w:kinsoku w:val="0"/>
              <w:overflowPunct w:val="0"/>
              <w:spacing w:line="200" w:lineRule="exact"/>
              <w:ind w:left="200"/>
              <w:rPr>
                <w:rFonts w:ascii="Arial" w:hAnsi="Arial" w:cs="Arial"/>
                <w:sz w:val="20"/>
                <w:szCs w:val="20"/>
              </w:rPr>
            </w:pPr>
            <w:r w:rsidRPr="00543A97">
              <w:rPr>
                <w:rFonts w:ascii="Arial" w:hAnsi="Arial" w:cs="Arial"/>
                <w:sz w:val="20"/>
                <w:szCs w:val="20"/>
              </w:rPr>
              <w:t>7</w:t>
            </w:r>
            <w:r>
              <w:rPr>
                <w:rFonts w:ascii="Arial" w:hAnsi="Arial" w:cs="Arial"/>
                <w:sz w:val="20"/>
                <w:szCs w:val="20"/>
              </w:rPr>
              <w:t xml:space="preserve">3 - </w:t>
            </w:r>
            <w:r w:rsidR="00F27FE5">
              <w:rPr>
                <w:rFonts w:ascii="Arial" w:hAnsi="Arial" w:cs="Arial"/>
                <w:sz w:val="20"/>
                <w:szCs w:val="20"/>
              </w:rPr>
              <w:t>91</w:t>
            </w:r>
          </w:p>
        </w:tc>
      </w:tr>
    </w:tbl>
    <w:p w14:paraId="057847A4" w14:textId="5E90BC6F" w:rsidR="00105457" w:rsidRPr="002556CC" w:rsidRDefault="00105457" w:rsidP="00105457">
      <w:pPr>
        <w:pStyle w:val="BodyText"/>
        <w:spacing w:beforeLines="120" w:before="288" w:afterLines="120" w:after="288"/>
        <w:rPr>
          <w:rFonts w:ascii="Arial" w:hAnsi="Arial" w:cs="Arial"/>
          <w:sz w:val="20"/>
          <w:szCs w:val="20"/>
        </w:rPr>
      </w:pPr>
      <w:r w:rsidRPr="002556CC">
        <w:rPr>
          <w:rFonts w:ascii="Arial" w:hAnsi="Arial" w:cs="Arial"/>
          <w:sz w:val="20"/>
          <w:szCs w:val="20"/>
        </w:rPr>
        <w:t>Where these documents make reference to other documents, such other documents are not incorporated into and do not form part of this Supplementary Prospectus. Where parts of these documents are not incorporated by reference, these parts are either not relevant for an investor or are covered elsewhere in the Supplementary Prospectus.</w:t>
      </w:r>
    </w:p>
    <w:p w14:paraId="132BFF97" w14:textId="72611486" w:rsidR="00105457" w:rsidRPr="002556CC" w:rsidRDefault="00105457" w:rsidP="00105457">
      <w:pPr>
        <w:pStyle w:val="BodyText"/>
        <w:spacing w:beforeLines="120" w:before="288" w:afterLines="120" w:after="288"/>
        <w:rPr>
          <w:rFonts w:ascii="Arial" w:hAnsi="Arial" w:cs="Arial"/>
          <w:sz w:val="20"/>
          <w:szCs w:val="20"/>
        </w:rPr>
      </w:pPr>
      <w:r w:rsidRPr="002556CC">
        <w:rPr>
          <w:rFonts w:ascii="Arial" w:hAnsi="Arial" w:cs="Arial"/>
          <w:sz w:val="20"/>
          <w:szCs w:val="20"/>
        </w:rPr>
        <w:t>Investors should note that statements regarding current circumstances and forward-looking statements made in the documents referred to above speak as at the date of the relevant document and therefore such statements do not necessarily remain up-to-date as at the date of this Supplementary Prospectus</w:t>
      </w:r>
    </w:p>
    <w:p w14:paraId="794640A2" w14:textId="31FE330B" w:rsidR="002556CC" w:rsidRDefault="00D23C9B" w:rsidP="002556CC">
      <w:pPr>
        <w:pStyle w:val="CMSANHeading1"/>
        <w:rPr>
          <w:rFonts w:ascii="Arial" w:hAnsi="Arial" w:cs="Arial"/>
          <w:sz w:val="20"/>
          <w:szCs w:val="20"/>
        </w:rPr>
      </w:pPr>
      <w:r>
        <w:rPr>
          <w:rFonts w:ascii="Arial" w:hAnsi="Arial" w:cs="Arial"/>
          <w:sz w:val="20"/>
          <w:szCs w:val="20"/>
        </w:rPr>
        <w:lastRenderedPageBreak/>
        <w:t>Updates to the Prospectus</w:t>
      </w:r>
    </w:p>
    <w:p w14:paraId="7FF8F466" w14:textId="4794C7D2" w:rsidR="00D23C9B" w:rsidRPr="00D23C9B" w:rsidRDefault="00D23C9B" w:rsidP="00D23C9B">
      <w:pPr>
        <w:pStyle w:val="CMSANHeading2"/>
        <w:rPr>
          <w:rFonts w:ascii="Arial" w:hAnsi="Arial" w:cs="Arial"/>
          <w:b/>
          <w:bCs/>
          <w:sz w:val="20"/>
          <w:szCs w:val="20"/>
        </w:rPr>
      </w:pPr>
      <w:r w:rsidRPr="00D23C9B">
        <w:rPr>
          <w:rFonts w:ascii="Arial" w:hAnsi="Arial" w:cs="Arial"/>
          <w:b/>
          <w:bCs/>
          <w:sz w:val="20"/>
          <w:szCs w:val="20"/>
        </w:rPr>
        <w:t>Summary</w:t>
      </w:r>
    </w:p>
    <w:p w14:paraId="23E08C4D" w14:textId="77ABD851" w:rsidR="00034531" w:rsidRDefault="00034531" w:rsidP="00C00EA7">
      <w:pPr>
        <w:pStyle w:val="BodyText"/>
        <w:spacing w:beforeLines="120" w:before="288" w:afterLines="120" w:after="288"/>
        <w:rPr>
          <w:rFonts w:ascii="Arial" w:hAnsi="Arial" w:cs="Arial"/>
        </w:rPr>
      </w:pPr>
      <w:r w:rsidRPr="00034531">
        <w:rPr>
          <w:rFonts w:ascii="Arial" w:hAnsi="Arial" w:cs="Arial"/>
        </w:rPr>
        <w:t>As a result of the release of the 2020 Annual Report and Accounts</w:t>
      </w:r>
      <w:r w:rsidR="00A70D3F">
        <w:rPr>
          <w:rFonts w:ascii="Arial" w:hAnsi="Arial" w:cs="Arial"/>
        </w:rPr>
        <w:t xml:space="preserve">, </w:t>
      </w:r>
      <w:r w:rsidR="00F65BEE">
        <w:rPr>
          <w:rFonts w:ascii="Arial" w:hAnsi="Arial" w:cs="Arial"/>
        </w:rPr>
        <w:t>T</w:t>
      </w:r>
      <w:r w:rsidR="00A70D3F">
        <w:rPr>
          <w:rFonts w:ascii="Arial" w:hAnsi="Arial" w:cs="Arial"/>
        </w:rPr>
        <w:t>ables 1, 2 and 3 of the section of the Prospectus entitled “</w:t>
      </w:r>
      <w:r w:rsidRPr="00034531">
        <w:rPr>
          <w:rFonts w:ascii="Arial" w:hAnsi="Arial" w:cs="Arial"/>
        </w:rPr>
        <w:t>Summary</w:t>
      </w:r>
      <w:r w:rsidR="00A70D3F">
        <w:rPr>
          <w:rFonts w:ascii="Arial" w:hAnsi="Arial" w:cs="Arial"/>
        </w:rPr>
        <w:t>”</w:t>
      </w:r>
      <w:r w:rsidRPr="00034531">
        <w:rPr>
          <w:rFonts w:ascii="Arial" w:hAnsi="Arial" w:cs="Arial"/>
        </w:rPr>
        <w:t xml:space="preserve"> </w:t>
      </w:r>
      <w:r w:rsidR="00A70D3F">
        <w:rPr>
          <w:rFonts w:ascii="Arial" w:hAnsi="Arial" w:cs="Arial"/>
        </w:rPr>
        <w:t>are</w:t>
      </w:r>
      <w:r w:rsidRPr="00034531">
        <w:rPr>
          <w:rFonts w:ascii="Arial" w:hAnsi="Arial" w:cs="Arial"/>
        </w:rPr>
        <w:t xml:space="preserve"> hereby </w:t>
      </w:r>
      <w:r w:rsidR="00A70D3F">
        <w:rPr>
          <w:rFonts w:ascii="Arial" w:hAnsi="Arial" w:cs="Arial"/>
        </w:rPr>
        <w:t>amended and restated</w:t>
      </w:r>
      <w:r w:rsidRPr="00034531">
        <w:rPr>
          <w:rFonts w:ascii="Arial" w:hAnsi="Arial" w:cs="Arial"/>
        </w:rPr>
        <w:t xml:space="preserve"> as follows:</w:t>
      </w:r>
    </w:p>
    <w:p w14:paraId="0BD65502" w14:textId="093A7D2B" w:rsidR="002556CC" w:rsidRPr="00C00EA7" w:rsidRDefault="002556CC" w:rsidP="00C00EA7">
      <w:pPr>
        <w:pStyle w:val="BodyText"/>
        <w:spacing w:beforeLines="120" w:before="288" w:afterLines="120" w:after="288"/>
        <w:rPr>
          <w:rFonts w:ascii="Arial" w:hAnsi="Arial" w:cs="Arial"/>
          <w:i/>
          <w:iCs/>
        </w:rPr>
      </w:pPr>
      <w:r w:rsidRPr="00C00EA7">
        <w:rPr>
          <w:rFonts w:ascii="Arial" w:hAnsi="Arial" w:cs="Arial"/>
          <w:i/>
          <w:iCs/>
        </w:rPr>
        <w:t>Table 1: additional information relating to closed ended funds</w:t>
      </w:r>
    </w:p>
    <w:tbl>
      <w:tblPr>
        <w:tblStyle w:val="TableGrid"/>
        <w:tblW w:w="0" w:type="auto"/>
        <w:tblInd w:w="-5" w:type="dxa"/>
        <w:tblLook w:val="04A0" w:firstRow="1" w:lastRow="0" w:firstColumn="1" w:lastColumn="0" w:noHBand="0" w:noVBand="1"/>
      </w:tblPr>
      <w:tblGrid>
        <w:gridCol w:w="851"/>
        <w:gridCol w:w="1275"/>
        <w:gridCol w:w="1139"/>
        <w:gridCol w:w="1134"/>
        <w:gridCol w:w="4951"/>
      </w:tblGrid>
      <w:tr w:rsidR="00A162E0" w:rsidRPr="00A162E0" w14:paraId="42FF78A0" w14:textId="77777777" w:rsidTr="00C00EA7">
        <w:tc>
          <w:tcPr>
            <w:tcW w:w="851" w:type="dxa"/>
            <w:tcBorders>
              <w:top w:val="nil"/>
              <w:left w:val="nil"/>
              <w:bottom w:val="nil"/>
              <w:right w:val="nil"/>
            </w:tcBorders>
          </w:tcPr>
          <w:p w14:paraId="5A6B3EC3" w14:textId="0035CA58" w:rsidR="00A162E0" w:rsidRPr="00A162E0" w:rsidRDefault="00A162E0" w:rsidP="00C00EA7">
            <w:pPr>
              <w:pStyle w:val="BodyText"/>
              <w:spacing w:before="0" w:after="0"/>
              <w:rPr>
                <w:rFonts w:ascii="Arial" w:hAnsi="Arial" w:cs="Arial"/>
                <w:b/>
                <w:bCs/>
                <w:i/>
                <w:iCs/>
                <w:sz w:val="16"/>
                <w:szCs w:val="14"/>
              </w:rPr>
            </w:pPr>
            <w:r w:rsidRPr="00A162E0">
              <w:rPr>
                <w:rFonts w:ascii="Arial" w:hAnsi="Arial" w:cs="Arial"/>
                <w:b/>
                <w:bCs/>
                <w:i/>
                <w:iCs/>
                <w:sz w:val="16"/>
                <w:szCs w:val="14"/>
              </w:rPr>
              <w:t>Share Class</w:t>
            </w:r>
          </w:p>
        </w:tc>
        <w:tc>
          <w:tcPr>
            <w:tcW w:w="1275" w:type="dxa"/>
            <w:tcBorders>
              <w:top w:val="nil"/>
              <w:left w:val="nil"/>
              <w:bottom w:val="nil"/>
              <w:right w:val="nil"/>
            </w:tcBorders>
          </w:tcPr>
          <w:p w14:paraId="5F53959B" w14:textId="6EDC0F11" w:rsidR="00A162E0" w:rsidRPr="00A162E0" w:rsidRDefault="00A162E0" w:rsidP="00C00EA7">
            <w:pPr>
              <w:pStyle w:val="BodyText"/>
              <w:spacing w:before="0" w:after="0"/>
              <w:rPr>
                <w:rFonts w:ascii="Arial" w:hAnsi="Arial" w:cs="Arial"/>
                <w:b/>
                <w:bCs/>
                <w:i/>
                <w:iCs/>
                <w:sz w:val="16"/>
                <w:szCs w:val="14"/>
              </w:rPr>
            </w:pPr>
            <w:r w:rsidRPr="00A162E0">
              <w:rPr>
                <w:rFonts w:ascii="Arial" w:hAnsi="Arial" w:cs="Arial"/>
                <w:b/>
                <w:bCs/>
                <w:i/>
                <w:iCs/>
                <w:sz w:val="16"/>
                <w:szCs w:val="14"/>
              </w:rPr>
              <w:t>Total NAV*</w:t>
            </w:r>
          </w:p>
        </w:tc>
        <w:tc>
          <w:tcPr>
            <w:tcW w:w="1139" w:type="dxa"/>
            <w:tcBorders>
              <w:top w:val="nil"/>
              <w:left w:val="nil"/>
              <w:bottom w:val="nil"/>
              <w:right w:val="nil"/>
            </w:tcBorders>
          </w:tcPr>
          <w:p w14:paraId="249F4230" w14:textId="2E808F17" w:rsidR="00A162E0" w:rsidRPr="00A162E0" w:rsidRDefault="00A162E0" w:rsidP="00C00EA7">
            <w:pPr>
              <w:pStyle w:val="BodyText"/>
              <w:spacing w:before="0" w:after="0"/>
              <w:rPr>
                <w:rFonts w:ascii="Arial" w:hAnsi="Arial" w:cs="Arial"/>
                <w:b/>
                <w:bCs/>
                <w:i/>
                <w:iCs/>
                <w:sz w:val="16"/>
                <w:szCs w:val="14"/>
              </w:rPr>
            </w:pPr>
            <w:r w:rsidRPr="00A162E0">
              <w:rPr>
                <w:rFonts w:ascii="Arial" w:hAnsi="Arial" w:cs="Arial"/>
                <w:b/>
                <w:bCs/>
                <w:i/>
                <w:iCs/>
                <w:sz w:val="16"/>
                <w:szCs w:val="14"/>
              </w:rPr>
              <w:t>Number of Shares*</w:t>
            </w:r>
          </w:p>
        </w:tc>
        <w:tc>
          <w:tcPr>
            <w:tcW w:w="1134" w:type="dxa"/>
            <w:tcBorders>
              <w:top w:val="nil"/>
              <w:left w:val="nil"/>
              <w:bottom w:val="nil"/>
              <w:right w:val="nil"/>
            </w:tcBorders>
          </w:tcPr>
          <w:p w14:paraId="0CBAEDFA" w14:textId="16179262" w:rsidR="00A162E0" w:rsidRPr="00A162E0" w:rsidRDefault="00A162E0" w:rsidP="00C00EA7">
            <w:pPr>
              <w:pStyle w:val="BodyText"/>
              <w:spacing w:before="0" w:after="0"/>
              <w:rPr>
                <w:rFonts w:ascii="Arial" w:hAnsi="Arial" w:cs="Arial"/>
                <w:b/>
                <w:bCs/>
                <w:i/>
                <w:iCs/>
                <w:sz w:val="16"/>
                <w:szCs w:val="14"/>
              </w:rPr>
            </w:pPr>
            <w:r w:rsidRPr="00A162E0">
              <w:rPr>
                <w:rFonts w:ascii="Arial" w:hAnsi="Arial" w:cs="Arial"/>
                <w:b/>
                <w:bCs/>
                <w:i/>
                <w:iCs/>
                <w:sz w:val="16"/>
                <w:szCs w:val="14"/>
              </w:rPr>
              <w:t>NAV per share</w:t>
            </w:r>
            <w:r w:rsidR="00450924">
              <w:rPr>
                <w:rFonts w:ascii="Arial" w:hAnsi="Arial" w:cs="Arial"/>
                <w:b/>
                <w:bCs/>
                <w:i/>
                <w:iCs/>
                <w:sz w:val="16"/>
                <w:szCs w:val="14"/>
              </w:rPr>
              <w:t xml:space="preserve"> (cents)</w:t>
            </w:r>
            <w:r w:rsidRPr="00A162E0">
              <w:rPr>
                <w:rFonts w:ascii="Arial" w:hAnsi="Arial" w:cs="Arial"/>
                <w:b/>
                <w:bCs/>
                <w:i/>
                <w:iCs/>
                <w:sz w:val="16"/>
                <w:szCs w:val="14"/>
              </w:rPr>
              <w:t>*</w:t>
            </w:r>
          </w:p>
        </w:tc>
        <w:tc>
          <w:tcPr>
            <w:tcW w:w="4951" w:type="dxa"/>
            <w:tcBorders>
              <w:top w:val="nil"/>
              <w:left w:val="nil"/>
              <w:bottom w:val="nil"/>
              <w:right w:val="nil"/>
            </w:tcBorders>
          </w:tcPr>
          <w:p w14:paraId="7A484EAF" w14:textId="717C0F02" w:rsidR="00A162E0" w:rsidRPr="00A162E0" w:rsidRDefault="00A162E0" w:rsidP="00C00EA7">
            <w:pPr>
              <w:pStyle w:val="BodyText"/>
              <w:spacing w:before="0" w:after="0"/>
              <w:rPr>
                <w:rFonts w:ascii="Arial" w:hAnsi="Arial" w:cs="Arial"/>
                <w:b/>
                <w:bCs/>
                <w:i/>
                <w:iCs/>
                <w:sz w:val="16"/>
                <w:szCs w:val="14"/>
              </w:rPr>
            </w:pPr>
            <w:r w:rsidRPr="00A162E0">
              <w:rPr>
                <w:rFonts w:ascii="Arial" w:hAnsi="Arial" w:cs="Arial"/>
                <w:b/>
                <w:bCs/>
                <w:i/>
                <w:iCs/>
                <w:sz w:val="16"/>
                <w:szCs w:val="14"/>
              </w:rPr>
              <w:t>Historical performance of the Company</w:t>
            </w:r>
          </w:p>
        </w:tc>
      </w:tr>
      <w:tr w:rsidR="00C00EA7" w:rsidRPr="00A162E0" w14:paraId="36516E25" w14:textId="77777777" w:rsidTr="00C00EA7">
        <w:tc>
          <w:tcPr>
            <w:tcW w:w="851" w:type="dxa"/>
            <w:tcBorders>
              <w:top w:val="nil"/>
              <w:left w:val="nil"/>
              <w:bottom w:val="nil"/>
              <w:right w:val="nil"/>
            </w:tcBorders>
          </w:tcPr>
          <w:p w14:paraId="7FB64FAA" w14:textId="77777777" w:rsidR="00C00EA7" w:rsidRPr="00A162E0" w:rsidRDefault="00C00EA7" w:rsidP="00C00EA7">
            <w:pPr>
              <w:pStyle w:val="BodyText"/>
              <w:spacing w:before="0" w:after="0"/>
              <w:rPr>
                <w:rFonts w:ascii="Arial" w:hAnsi="Arial" w:cs="Arial"/>
                <w:b/>
                <w:bCs/>
                <w:i/>
                <w:iCs/>
                <w:sz w:val="16"/>
                <w:szCs w:val="14"/>
              </w:rPr>
            </w:pPr>
          </w:p>
        </w:tc>
        <w:tc>
          <w:tcPr>
            <w:tcW w:w="1275" w:type="dxa"/>
            <w:tcBorders>
              <w:top w:val="nil"/>
              <w:left w:val="nil"/>
              <w:bottom w:val="nil"/>
              <w:right w:val="nil"/>
            </w:tcBorders>
          </w:tcPr>
          <w:p w14:paraId="101B2B04" w14:textId="77777777" w:rsidR="00C00EA7" w:rsidRPr="00A162E0" w:rsidRDefault="00C00EA7" w:rsidP="00C00EA7">
            <w:pPr>
              <w:pStyle w:val="BodyText"/>
              <w:spacing w:before="0" w:after="0"/>
              <w:rPr>
                <w:rFonts w:ascii="Arial" w:hAnsi="Arial" w:cs="Arial"/>
                <w:b/>
                <w:bCs/>
                <w:i/>
                <w:iCs/>
                <w:sz w:val="16"/>
                <w:szCs w:val="14"/>
              </w:rPr>
            </w:pPr>
          </w:p>
        </w:tc>
        <w:tc>
          <w:tcPr>
            <w:tcW w:w="1139" w:type="dxa"/>
            <w:tcBorders>
              <w:top w:val="nil"/>
              <w:left w:val="nil"/>
              <w:bottom w:val="nil"/>
              <w:right w:val="nil"/>
            </w:tcBorders>
          </w:tcPr>
          <w:p w14:paraId="7D4DEE79" w14:textId="77777777" w:rsidR="00C00EA7" w:rsidRPr="00A162E0" w:rsidRDefault="00C00EA7" w:rsidP="00C00EA7">
            <w:pPr>
              <w:pStyle w:val="BodyText"/>
              <w:spacing w:before="0" w:after="0"/>
              <w:rPr>
                <w:rFonts w:ascii="Arial" w:hAnsi="Arial" w:cs="Arial"/>
                <w:b/>
                <w:bCs/>
                <w:i/>
                <w:iCs/>
                <w:sz w:val="16"/>
                <w:szCs w:val="14"/>
              </w:rPr>
            </w:pPr>
          </w:p>
        </w:tc>
        <w:tc>
          <w:tcPr>
            <w:tcW w:w="1134" w:type="dxa"/>
            <w:tcBorders>
              <w:top w:val="nil"/>
              <w:left w:val="nil"/>
              <w:bottom w:val="nil"/>
              <w:right w:val="nil"/>
            </w:tcBorders>
          </w:tcPr>
          <w:p w14:paraId="31C296BD" w14:textId="77777777" w:rsidR="00C00EA7" w:rsidRPr="00A162E0" w:rsidRDefault="00C00EA7" w:rsidP="00C00EA7">
            <w:pPr>
              <w:pStyle w:val="BodyText"/>
              <w:spacing w:before="0" w:after="0"/>
              <w:rPr>
                <w:rFonts w:ascii="Arial" w:hAnsi="Arial" w:cs="Arial"/>
                <w:b/>
                <w:bCs/>
                <w:i/>
                <w:iCs/>
                <w:sz w:val="16"/>
                <w:szCs w:val="14"/>
              </w:rPr>
            </w:pPr>
          </w:p>
        </w:tc>
        <w:tc>
          <w:tcPr>
            <w:tcW w:w="4951" w:type="dxa"/>
            <w:tcBorders>
              <w:top w:val="nil"/>
              <w:left w:val="nil"/>
              <w:bottom w:val="nil"/>
              <w:right w:val="nil"/>
            </w:tcBorders>
          </w:tcPr>
          <w:p w14:paraId="111D9107" w14:textId="77777777" w:rsidR="00C00EA7" w:rsidRPr="00A162E0" w:rsidRDefault="00C00EA7" w:rsidP="00C00EA7">
            <w:pPr>
              <w:pStyle w:val="BodyText"/>
              <w:spacing w:before="0" w:after="0"/>
              <w:rPr>
                <w:rFonts w:ascii="Arial" w:hAnsi="Arial" w:cs="Arial"/>
                <w:b/>
                <w:bCs/>
                <w:i/>
                <w:iCs/>
                <w:sz w:val="16"/>
                <w:szCs w:val="14"/>
              </w:rPr>
            </w:pPr>
          </w:p>
        </w:tc>
      </w:tr>
      <w:tr w:rsidR="002556CC" w14:paraId="3FB213AC" w14:textId="77777777" w:rsidTr="00A16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59855F07" w14:textId="1AFA1731" w:rsidR="002556CC" w:rsidRPr="002556CC" w:rsidRDefault="002556CC" w:rsidP="00C00EA7">
            <w:pPr>
              <w:pStyle w:val="BodyText"/>
              <w:spacing w:before="0" w:after="0"/>
              <w:rPr>
                <w:rFonts w:ascii="Arial" w:hAnsi="Arial" w:cs="Arial"/>
                <w:sz w:val="16"/>
                <w:szCs w:val="16"/>
              </w:rPr>
            </w:pPr>
            <w:r w:rsidRPr="002556CC">
              <w:rPr>
                <w:rFonts w:ascii="Arial" w:hAnsi="Arial" w:cs="Arial"/>
                <w:sz w:val="16"/>
                <w:szCs w:val="16"/>
              </w:rPr>
              <w:t>Ordinary Shares</w:t>
            </w:r>
          </w:p>
        </w:tc>
        <w:tc>
          <w:tcPr>
            <w:tcW w:w="1275" w:type="dxa"/>
          </w:tcPr>
          <w:p w14:paraId="6C9B7358" w14:textId="6A5536B4" w:rsidR="002556CC" w:rsidRPr="002556CC" w:rsidRDefault="002556CC" w:rsidP="00C00EA7">
            <w:pPr>
              <w:pStyle w:val="BodyText"/>
              <w:spacing w:before="0" w:after="0"/>
              <w:rPr>
                <w:rFonts w:ascii="Arial" w:hAnsi="Arial" w:cs="Arial"/>
                <w:sz w:val="16"/>
                <w:szCs w:val="16"/>
              </w:rPr>
            </w:pPr>
            <w:r w:rsidRPr="002556CC">
              <w:rPr>
                <w:rFonts w:ascii="Arial" w:hAnsi="Arial" w:cs="Arial"/>
                <w:sz w:val="16"/>
                <w:szCs w:val="16"/>
              </w:rPr>
              <w:t>€</w:t>
            </w:r>
            <w:r w:rsidR="00450924">
              <w:rPr>
                <w:rFonts w:ascii="Arial" w:hAnsi="Arial" w:cs="Arial"/>
                <w:sz w:val="16"/>
                <w:szCs w:val="16"/>
              </w:rPr>
              <w:t>316.9</w:t>
            </w:r>
          </w:p>
        </w:tc>
        <w:tc>
          <w:tcPr>
            <w:tcW w:w="1139" w:type="dxa"/>
          </w:tcPr>
          <w:p w14:paraId="22A4F513" w14:textId="1D522BCC" w:rsidR="002556CC" w:rsidRPr="002556CC" w:rsidRDefault="00450924" w:rsidP="00C00EA7">
            <w:pPr>
              <w:pStyle w:val="BodyText"/>
              <w:spacing w:before="0" w:after="0"/>
              <w:rPr>
                <w:rFonts w:ascii="Arial" w:hAnsi="Arial" w:cs="Arial"/>
                <w:sz w:val="16"/>
                <w:szCs w:val="16"/>
              </w:rPr>
            </w:pPr>
            <w:r>
              <w:rPr>
                <w:rFonts w:ascii="Arial" w:hAnsi="Arial" w:cs="Arial"/>
                <w:sz w:val="16"/>
                <w:szCs w:val="16"/>
              </w:rPr>
              <w:t>317,037,109</w:t>
            </w:r>
          </w:p>
        </w:tc>
        <w:tc>
          <w:tcPr>
            <w:tcW w:w="1134" w:type="dxa"/>
          </w:tcPr>
          <w:p w14:paraId="2D5AA85B" w14:textId="735D5281" w:rsidR="002556CC" w:rsidRPr="002556CC" w:rsidRDefault="00450924" w:rsidP="00C00EA7">
            <w:pPr>
              <w:pStyle w:val="BodyText"/>
              <w:spacing w:before="0" w:after="0"/>
              <w:rPr>
                <w:rFonts w:ascii="Arial" w:hAnsi="Arial" w:cs="Arial"/>
                <w:sz w:val="16"/>
                <w:szCs w:val="16"/>
              </w:rPr>
            </w:pPr>
            <w:r>
              <w:rPr>
                <w:rFonts w:ascii="Arial" w:hAnsi="Arial" w:cs="Arial"/>
                <w:sz w:val="16"/>
                <w:szCs w:val="16"/>
              </w:rPr>
              <w:t>99.96</w:t>
            </w:r>
          </w:p>
        </w:tc>
        <w:tc>
          <w:tcPr>
            <w:tcW w:w="4951" w:type="dxa"/>
          </w:tcPr>
          <w:p w14:paraId="09F9655B" w14:textId="257FC96E" w:rsidR="002556CC" w:rsidRPr="002556CC" w:rsidRDefault="002556CC" w:rsidP="00C00EA7">
            <w:pPr>
              <w:pStyle w:val="BodyText"/>
              <w:spacing w:before="0" w:after="0"/>
              <w:rPr>
                <w:rFonts w:ascii="Arial" w:hAnsi="Arial" w:cs="Arial"/>
                <w:i/>
                <w:iCs/>
              </w:rPr>
            </w:pPr>
            <w:r w:rsidRPr="002556CC">
              <w:rPr>
                <w:rFonts w:ascii="Arial" w:hAnsi="Arial" w:cs="Arial"/>
                <w:i/>
                <w:iCs/>
                <w:sz w:val="16"/>
                <w:szCs w:val="14"/>
              </w:rPr>
              <w:t>Financial period ended 31 December 2019</w:t>
            </w:r>
          </w:p>
        </w:tc>
      </w:tr>
      <w:tr w:rsidR="002556CC" w:rsidRPr="00C00EA7" w14:paraId="03A3ADA7" w14:textId="77777777" w:rsidTr="00A16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2DA98F7E" w14:textId="77777777" w:rsidR="002556CC" w:rsidRPr="00C00EA7" w:rsidRDefault="002556CC" w:rsidP="00C00EA7">
            <w:pPr>
              <w:pStyle w:val="BodyText"/>
              <w:spacing w:before="0" w:after="0"/>
              <w:rPr>
                <w:rFonts w:ascii="Arial" w:hAnsi="Arial" w:cs="Arial"/>
                <w:sz w:val="16"/>
                <w:szCs w:val="16"/>
              </w:rPr>
            </w:pPr>
          </w:p>
        </w:tc>
        <w:tc>
          <w:tcPr>
            <w:tcW w:w="1275" w:type="dxa"/>
          </w:tcPr>
          <w:p w14:paraId="5CF29EBA" w14:textId="77777777" w:rsidR="002556CC" w:rsidRPr="00C00EA7" w:rsidRDefault="002556CC" w:rsidP="00C00EA7">
            <w:pPr>
              <w:pStyle w:val="BodyText"/>
              <w:spacing w:before="0" w:after="0"/>
              <w:rPr>
                <w:rFonts w:ascii="Arial" w:hAnsi="Arial" w:cs="Arial"/>
                <w:sz w:val="16"/>
                <w:szCs w:val="16"/>
              </w:rPr>
            </w:pPr>
          </w:p>
        </w:tc>
        <w:tc>
          <w:tcPr>
            <w:tcW w:w="1139" w:type="dxa"/>
          </w:tcPr>
          <w:p w14:paraId="62C02A1F" w14:textId="77777777" w:rsidR="002556CC" w:rsidRPr="00C00EA7" w:rsidRDefault="002556CC" w:rsidP="00C00EA7">
            <w:pPr>
              <w:pStyle w:val="BodyText"/>
              <w:spacing w:before="0" w:after="0"/>
              <w:rPr>
                <w:rFonts w:ascii="Arial" w:hAnsi="Arial" w:cs="Arial"/>
                <w:sz w:val="16"/>
                <w:szCs w:val="16"/>
              </w:rPr>
            </w:pPr>
          </w:p>
        </w:tc>
        <w:tc>
          <w:tcPr>
            <w:tcW w:w="1134" w:type="dxa"/>
          </w:tcPr>
          <w:p w14:paraId="011CDE54" w14:textId="77777777" w:rsidR="002556CC" w:rsidRPr="00C00EA7" w:rsidRDefault="002556CC" w:rsidP="00C00EA7">
            <w:pPr>
              <w:pStyle w:val="BodyText"/>
              <w:spacing w:before="0" w:after="0"/>
              <w:rPr>
                <w:rFonts w:ascii="Arial" w:hAnsi="Arial" w:cs="Arial"/>
                <w:sz w:val="16"/>
                <w:szCs w:val="16"/>
              </w:rPr>
            </w:pPr>
          </w:p>
        </w:tc>
        <w:tc>
          <w:tcPr>
            <w:tcW w:w="4951" w:type="dxa"/>
          </w:tcPr>
          <w:p w14:paraId="792D8626" w14:textId="2B1CDD1F" w:rsidR="002556CC" w:rsidRDefault="00034531" w:rsidP="00C00EA7">
            <w:pPr>
              <w:pStyle w:val="BodyText"/>
              <w:spacing w:before="0" w:after="0"/>
              <w:rPr>
                <w:rFonts w:ascii="Arial" w:hAnsi="Arial" w:cs="Arial"/>
                <w:sz w:val="16"/>
                <w:szCs w:val="16"/>
              </w:rPr>
            </w:pPr>
            <w:r w:rsidRPr="00034531">
              <w:rPr>
                <w:rFonts w:ascii="Arial" w:hAnsi="Arial" w:cs="Arial"/>
                <w:sz w:val="16"/>
                <w:szCs w:val="16"/>
              </w:rPr>
              <w:t xml:space="preserve">During the period, the Company delivered a total NAV return of 5.6 per cent., measured as the movement in NAV plus dividends over the period. Dividends for the period </w:t>
            </w:r>
            <w:r w:rsidR="00543A97" w:rsidRPr="00034531">
              <w:rPr>
                <w:rFonts w:ascii="Arial" w:hAnsi="Arial" w:cs="Arial"/>
                <w:sz w:val="16"/>
                <w:szCs w:val="16"/>
              </w:rPr>
              <w:t>totalled</w:t>
            </w:r>
            <w:r w:rsidRPr="00034531">
              <w:rPr>
                <w:rFonts w:ascii="Arial" w:hAnsi="Arial" w:cs="Arial"/>
                <w:sz w:val="16"/>
                <w:szCs w:val="16"/>
              </w:rPr>
              <w:t xml:space="preserve"> 1.5 cents per share. The value of the Company's investments as at 31 December 2019 was €118.7 million. As at 31 December 2019, the Company's NAV per share was 102.75 cents and its share price was 107.80 cents.</w:t>
            </w:r>
          </w:p>
          <w:p w14:paraId="4B89E1AE" w14:textId="62805C7C" w:rsidR="00034531" w:rsidRPr="00C00EA7" w:rsidRDefault="00034531" w:rsidP="00C00EA7">
            <w:pPr>
              <w:pStyle w:val="BodyText"/>
              <w:spacing w:before="0" w:after="0"/>
              <w:rPr>
                <w:rFonts w:ascii="Arial" w:hAnsi="Arial" w:cs="Arial"/>
                <w:sz w:val="16"/>
                <w:szCs w:val="16"/>
              </w:rPr>
            </w:pPr>
          </w:p>
        </w:tc>
      </w:tr>
      <w:tr w:rsidR="002556CC" w:rsidRPr="00C00EA7" w14:paraId="4F685C6A" w14:textId="77777777" w:rsidTr="00A16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09A85570" w14:textId="77777777" w:rsidR="002556CC" w:rsidRPr="00C00EA7" w:rsidRDefault="002556CC" w:rsidP="00C00EA7">
            <w:pPr>
              <w:pStyle w:val="BodyText"/>
              <w:spacing w:before="0" w:after="0"/>
              <w:rPr>
                <w:rFonts w:ascii="Arial" w:hAnsi="Arial" w:cs="Arial"/>
                <w:sz w:val="16"/>
                <w:szCs w:val="16"/>
              </w:rPr>
            </w:pPr>
          </w:p>
        </w:tc>
        <w:tc>
          <w:tcPr>
            <w:tcW w:w="1275" w:type="dxa"/>
          </w:tcPr>
          <w:p w14:paraId="19E25E11" w14:textId="77777777" w:rsidR="002556CC" w:rsidRPr="00C00EA7" w:rsidRDefault="002556CC" w:rsidP="00C00EA7">
            <w:pPr>
              <w:pStyle w:val="BodyText"/>
              <w:spacing w:before="0" w:after="0"/>
              <w:rPr>
                <w:rFonts w:ascii="Arial" w:hAnsi="Arial" w:cs="Arial"/>
                <w:sz w:val="16"/>
                <w:szCs w:val="16"/>
              </w:rPr>
            </w:pPr>
          </w:p>
        </w:tc>
        <w:tc>
          <w:tcPr>
            <w:tcW w:w="1139" w:type="dxa"/>
          </w:tcPr>
          <w:p w14:paraId="1C3F6461" w14:textId="77777777" w:rsidR="002556CC" w:rsidRPr="00C00EA7" w:rsidRDefault="002556CC" w:rsidP="00C00EA7">
            <w:pPr>
              <w:pStyle w:val="BodyText"/>
              <w:spacing w:before="0" w:after="0"/>
              <w:rPr>
                <w:rFonts w:ascii="Arial" w:hAnsi="Arial" w:cs="Arial"/>
                <w:sz w:val="16"/>
                <w:szCs w:val="16"/>
              </w:rPr>
            </w:pPr>
          </w:p>
        </w:tc>
        <w:tc>
          <w:tcPr>
            <w:tcW w:w="1134" w:type="dxa"/>
          </w:tcPr>
          <w:p w14:paraId="46FAAB8A" w14:textId="77777777" w:rsidR="002556CC" w:rsidRPr="00C00EA7" w:rsidRDefault="002556CC" w:rsidP="00C00EA7">
            <w:pPr>
              <w:pStyle w:val="BodyText"/>
              <w:spacing w:before="0" w:after="0"/>
              <w:rPr>
                <w:rFonts w:ascii="Arial" w:hAnsi="Arial" w:cs="Arial"/>
                <w:sz w:val="16"/>
                <w:szCs w:val="16"/>
              </w:rPr>
            </w:pPr>
          </w:p>
        </w:tc>
        <w:tc>
          <w:tcPr>
            <w:tcW w:w="4951" w:type="dxa"/>
          </w:tcPr>
          <w:p w14:paraId="19939FDB" w14:textId="541873E1" w:rsidR="002556CC" w:rsidRPr="00C00EA7" w:rsidRDefault="00A162E0" w:rsidP="00C00EA7">
            <w:pPr>
              <w:pStyle w:val="BodyText"/>
              <w:spacing w:before="0" w:after="0"/>
              <w:rPr>
                <w:rFonts w:ascii="Arial" w:hAnsi="Arial" w:cs="Arial"/>
                <w:sz w:val="16"/>
                <w:szCs w:val="16"/>
              </w:rPr>
            </w:pPr>
            <w:r w:rsidRPr="00C00EA7">
              <w:rPr>
                <w:rFonts w:ascii="Arial" w:hAnsi="Arial" w:cs="Arial"/>
                <w:i/>
                <w:iCs/>
                <w:sz w:val="16"/>
                <w:szCs w:val="16"/>
              </w:rPr>
              <w:t xml:space="preserve">Financial period ended 31 December </w:t>
            </w:r>
            <w:r w:rsidR="00034531">
              <w:rPr>
                <w:rFonts w:ascii="Arial" w:hAnsi="Arial" w:cs="Arial"/>
                <w:i/>
                <w:iCs/>
                <w:sz w:val="16"/>
                <w:szCs w:val="16"/>
              </w:rPr>
              <w:t>2020</w:t>
            </w:r>
          </w:p>
        </w:tc>
      </w:tr>
      <w:tr w:rsidR="002556CC" w:rsidRPr="00C00EA7" w14:paraId="226EA3C0" w14:textId="77777777" w:rsidTr="00A162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098EDB58" w14:textId="77777777" w:rsidR="002556CC" w:rsidRPr="00C00EA7" w:rsidRDefault="002556CC" w:rsidP="00C00EA7">
            <w:pPr>
              <w:pStyle w:val="BodyText"/>
              <w:spacing w:before="0" w:after="0"/>
              <w:rPr>
                <w:rFonts w:ascii="Arial" w:hAnsi="Arial" w:cs="Arial"/>
                <w:sz w:val="16"/>
                <w:szCs w:val="16"/>
              </w:rPr>
            </w:pPr>
          </w:p>
        </w:tc>
        <w:tc>
          <w:tcPr>
            <w:tcW w:w="1275" w:type="dxa"/>
          </w:tcPr>
          <w:p w14:paraId="48816F99" w14:textId="77777777" w:rsidR="002556CC" w:rsidRPr="00C00EA7" w:rsidRDefault="002556CC" w:rsidP="00C00EA7">
            <w:pPr>
              <w:pStyle w:val="BodyText"/>
              <w:spacing w:before="0" w:after="0"/>
              <w:rPr>
                <w:rFonts w:ascii="Arial" w:hAnsi="Arial" w:cs="Arial"/>
                <w:sz w:val="16"/>
                <w:szCs w:val="16"/>
              </w:rPr>
            </w:pPr>
          </w:p>
        </w:tc>
        <w:tc>
          <w:tcPr>
            <w:tcW w:w="1139" w:type="dxa"/>
          </w:tcPr>
          <w:p w14:paraId="28A31601" w14:textId="77777777" w:rsidR="002556CC" w:rsidRPr="00C00EA7" w:rsidRDefault="002556CC" w:rsidP="00C00EA7">
            <w:pPr>
              <w:pStyle w:val="BodyText"/>
              <w:spacing w:before="0" w:after="0"/>
              <w:rPr>
                <w:rFonts w:ascii="Arial" w:hAnsi="Arial" w:cs="Arial"/>
                <w:sz w:val="16"/>
                <w:szCs w:val="16"/>
              </w:rPr>
            </w:pPr>
          </w:p>
        </w:tc>
        <w:tc>
          <w:tcPr>
            <w:tcW w:w="1134" w:type="dxa"/>
          </w:tcPr>
          <w:p w14:paraId="138FDA8A" w14:textId="77777777" w:rsidR="002556CC" w:rsidRPr="00C00EA7" w:rsidRDefault="002556CC" w:rsidP="00C00EA7">
            <w:pPr>
              <w:pStyle w:val="BodyText"/>
              <w:spacing w:before="0" w:after="0"/>
              <w:rPr>
                <w:rFonts w:ascii="Arial" w:hAnsi="Arial" w:cs="Arial"/>
                <w:sz w:val="16"/>
                <w:szCs w:val="16"/>
              </w:rPr>
            </w:pPr>
          </w:p>
        </w:tc>
        <w:tc>
          <w:tcPr>
            <w:tcW w:w="4951" w:type="dxa"/>
          </w:tcPr>
          <w:p w14:paraId="10BFA020" w14:textId="053E4726" w:rsidR="002556CC" w:rsidRPr="00C00EA7" w:rsidRDefault="00034531" w:rsidP="00C00EA7">
            <w:pPr>
              <w:pStyle w:val="BodyText"/>
              <w:spacing w:before="0" w:after="0"/>
              <w:rPr>
                <w:rFonts w:ascii="Arial" w:hAnsi="Arial" w:cs="Arial"/>
                <w:sz w:val="16"/>
                <w:szCs w:val="16"/>
              </w:rPr>
            </w:pPr>
            <w:r w:rsidRPr="00034531">
              <w:rPr>
                <w:rFonts w:ascii="Arial" w:hAnsi="Arial" w:cs="Arial"/>
                <w:sz w:val="16"/>
                <w:szCs w:val="16"/>
              </w:rPr>
              <w:t xml:space="preserve">During the period, the Company delivered a total NAV return of </w:t>
            </w:r>
            <w:r w:rsidR="00450924">
              <w:rPr>
                <w:rFonts w:ascii="Arial" w:hAnsi="Arial" w:cs="Arial"/>
                <w:sz w:val="16"/>
                <w:szCs w:val="16"/>
              </w:rPr>
              <w:t>0.7</w:t>
            </w:r>
            <w:r>
              <w:rPr>
                <w:rFonts w:ascii="Arial" w:hAnsi="Arial" w:cs="Arial"/>
                <w:sz w:val="16"/>
                <w:szCs w:val="16"/>
              </w:rPr>
              <w:t xml:space="preserve"> </w:t>
            </w:r>
            <w:r w:rsidRPr="00034531">
              <w:rPr>
                <w:rFonts w:ascii="Arial" w:hAnsi="Arial" w:cs="Arial"/>
                <w:sz w:val="16"/>
                <w:szCs w:val="16"/>
              </w:rPr>
              <w:t xml:space="preserve">per cent., measured as the movement in NAV plus dividends over the period. Dividends for the period </w:t>
            </w:r>
            <w:r w:rsidR="00543A97" w:rsidRPr="00034531">
              <w:rPr>
                <w:rFonts w:ascii="Arial" w:hAnsi="Arial" w:cs="Arial"/>
                <w:sz w:val="16"/>
                <w:szCs w:val="16"/>
              </w:rPr>
              <w:t>totalled</w:t>
            </w:r>
            <w:r w:rsidRPr="00034531">
              <w:rPr>
                <w:rFonts w:ascii="Arial" w:hAnsi="Arial" w:cs="Arial"/>
                <w:sz w:val="16"/>
                <w:szCs w:val="16"/>
              </w:rPr>
              <w:t xml:space="preserve"> </w:t>
            </w:r>
            <w:r w:rsidR="00450924">
              <w:rPr>
                <w:rFonts w:ascii="Arial" w:hAnsi="Arial" w:cs="Arial"/>
                <w:sz w:val="16"/>
                <w:szCs w:val="16"/>
              </w:rPr>
              <w:t>4.0</w:t>
            </w:r>
            <w:r>
              <w:rPr>
                <w:rFonts w:ascii="Arial" w:hAnsi="Arial" w:cs="Arial"/>
                <w:sz w:val="16"/>
                <w:szCs w:val="16"/>
              </w:rPr>
              <w:t xml:space="preserve"> </w:t>
            </w:r>
            <w:r w:rsidRPr="00034531">
              <w:rPr>
                <w:rFonts w:ascii="Arial" w:hAnsi="Arial" w:cs="Arial"/>
                <w:sz w:val="16"/>
                <w:szCs w:val="16"/>
              </w:rPr>
              <w:t xml:space="preserve">cents per share. The value of the Company's investments as at 31 December </w:t>
            </w:r>
            <w:r>
              <w:rPr>
                <w:rFonts w:ascii="Arial" w:hAnsi="Arial" w:cs="Arial"/>
                <w:sz w:val="16"/>
                <w:szCs w:val="16"/>
              </w:rPr>
              <w:t>2020</w:t>
            </w:r>
            <w:r w:rsidRPr="00034531">
              <w:rPr>
                <w:rFonts w:ascii="Arial" w:hAnsi="Arial" w:cs="Arial"/>
                <w:sz w:val="16"/>
                <w:szCs w:val="16"/>
              </w:rPr>
              <w:t xml:space="preserve"> was €</w:t>
            </w:r>
            <w:r w:rsidR="00450924">
              <w:rPr>
                <w:rFonts w:ascii="Arial" w:hAnsi="Arial" w:cs="Arial"/>
                <w:sz w:val="16"/>
                <w:szCs w:val="16"/>
              </w:rPr>
              <w:t>230</w:t>
            </w:r>
            <w:r w:rsidRPr="00034531">
              <w:rPr>
                <w:rFonts w:ascii="Arial" w:hAnsi="Arial" w:cs="Arial"/>
                <w:sz w:val="16"/>
                <w:szCs w:val="16"/>
              </w:rPr>
              <w:t xml:space="preserve"> million. As at 31 December </w:t>
            </w:r>
            <w:r>
              <w:rPr>
                <w:rFonts w:ascii="Arial" w:hAnsi="Arial" w:cs="Arial"/>
                <w:sz w:val="16"/>
                <w:szCs w:val="16"/>
              </w:rPr>
              <w:t>2020</w:t>
            </w:r>
            <w:r w:rsidRPr="00034531">
              <w:rPr>
                <w:rFonts w:ascii="Arial" w:hAnsi="Arial" w:cs="Arial"/>
                <w:sz w:val="16"/>
                <w:szCs w:val="16"/>
              </w:rPr>
              <w:t xml:space="preserve">, the Company's NAV per share was </w:t>
            </w:r>
            <w:r w:rsidR="00450924">
              <w:rPr>
                <w:rFonts w:ascii="Arial" w:hAnsi="Arial" w:cs="Arial"/>
                <w:sz w:val="16"/>
                <w:szCs w:val="16"/>
              </w:rPr>
              <w:t>99.96</w:t>
            </w:r>
            <w:r>
              <w:rPr>
                <w:rFonts w:ascii="Arial" w:hAnsi="Arial" w:cs="Arial"/>
                <w:sz w:val="16"/>
                <w:szCs w:val="16"/>
              </w:rPr>
              <w:t xml:space="preserve"> </w:t>
            </w:r>
            <w:r w:rsidRPr="00034531">
              <w:rPr>
                <w:rFonts w:ascii="Arial" w:hAnsi="Arial" w:cs="Arial"/>
                <w:sz w:val="16"/>
                <w:szCs w:val="16"/>
              </w:rPr>
              <w:t xml:space="preserve">cents and its share price was </w:t>
            </w:r>
            <w:r w:rsidR="00450924">
              <w:rPr>
                <w:rFonts w:ascii="Arial" w:hAnsi="Arial" w:cs="Arial"/>
                <w:sz w:val="16"/>
                <w:szCs w:val="16"/>
              </w:rPr>
              <w:t>106.50</w:t>
            </w:r>
            <w:r>
              <w:rPr>
                <w:rFonts w:ascii="Arial" w:hAnsi="Arial" w:cs="Arial"/>
                <w:sz w:val="16"/>
                <w:szCs w:val="16"/>
              </w:rPr>
              <w:t xml:space="preserve"> </w:t>
            </w:r>
            <w:r w:rsidRPr="00034531">
              <w:rPr>
                <w:rFonts w:ascii="Arial" w:hAnsi="Arial" w:cs="Arial"/>
                <w:sz w:val="16"/>
                <w:szCs w:val="16"/>
              </w:rPr>
              <w:t>cents.</w:t>
            </w:r>
          </w:p>
        </w:tc>
      </w:tr>
    </w:tbl>
    <w:p w14:paraId="73989755" w14:textId="1A8015CA" w:rsidR="00C00EA7" w:rsidRPr="00C00EA7" w:rsidRDefault="00C00EA7" w:rsidP="00C00EA7">
      <w:pPr>
        <w:rPr>
          <w:rFonts w:ascii="Arial" w:hAnsi="Arial" w:cs="Arial"/>
          <w:sz w:val="16"/>
          <w:szCs w:val="16"/>
        </w:rPr>
      </w:pPr>
      <w:r w:rsidRPr="00C00EA7">
        <w:rPr>
          <w:rFonts w:ascii="Arial" w:hAnsi="Arial" w:cs="Arial"/>
          <w:sz w:val="16"/>
          <w:szCs w:val="16"/>
        </w:rPr>
        <w:t>*as at 31 December 2020</w:t>
      </w:r>
    </w:p>
    <w:p w14:paraId="5709633D" w14:textId="77777777" w:rsidR="00C00EA7" w:rsidRDefault="00C00EA7" w:rsidP="00C00EA7">
      <w:pPr>
        <w:rPr>
          <w:rFonts w:ascii="Arial" w:hAnsi="Arial" w:cs="Arial"/>
          <w:i/>
          <w:iCs/>
        </w:rPr>
      </w:pPr>
    </w:p>
    <w:p w14:paraId="537EE480" w14:textId="0EBC9479" w:rsidR="00C00EA7" w:rsidRPr="00C00EA7" w:rsidRDefault="00C00EA7" w:rsidP="00C00EA7">
      <w:pPr>
        <w:rPr>
          <w:rFonts w:ascii="Arial" w:hAnsi="Arial" w:cs="Arial"/>
          <w:i/>
          <w:iCs/>
        </w:rPr>
      </w:pPr>
      <w:r w:rsidRPr="00C00EA7">
        <w:rPr>
          <w:rFonts w:ascii="Arial" w:hAnsi="Arial" w:cs="Arial"/>
          <w:i/>
          <w:iCs/>
        </w:rPr>
        <w:t xml:space="preserve">Table </w:t>
      </w:r>
      <w:r>
        <w:rPr>
          <w:rFonts w:ascii="Arial" w:hAnsi="Arial" w:cs="Arial"/>
          <w:i/>
          <w:iCs/>
        </w:rPr>
        <w:t>2</w:t>
      </w:r>
      <w:r w:rsidRPr="00C00EA7">
        <w:rPr>
          <w:rFonts w:ascii="Arial" w:hAnsi="Arial" w:cs="Arial"/>
          <w:i/>
          <w:iCs/>
        </w:rPr>
        <w:t>: income statement for closed ended funds **</w:t>
      </w:r>
    </w:p>
    <w:tbl>
      <w:tblPr>
        <w:tblStyle w:val="TableGrid"/>
        <w:tblW w:w="935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C00EA7" w:rsidRPr="00C00EA7" w14:paraId="43B41D09" w14:textId="77777777" w:rsidTr="00C00EA7">
        <w:trPr>
          <w:trHeight w:val="20"/>
        </w:trPr>
        <w:tc>
          <w:tcPr>
            <w:tcW w:w="3118" w:type="dxa"/>
          </w:tcPr>
          <w:p w14:paraId="60EFC2C0" w14:textId="77777777" w:rsidR="00C00EA7" w:rsidRPr="00C00EA7" w:rsidRDefault="00C00EA7" w:rsidP="00C00EA7">
            <w:pPr>
              <w:pStyle w:val="BodyText"/>
              <w:spacing w:before="0" w:after="0"/>
              <w:rPr>
                <w:rFonts w:ascii="Arial" w:hAnsi="Arial" w:cs="Arial"/>
                <w:sz w:val="20"/>
              </w:rPr>
            </w:pPr>
          </w:p>
        </w:tc>
        <w:tc>
          <w:tcPr>
            <w:tcW w:w="3118" w:type="dxa"/>
          </w:tcPr>
          <w:p w14:paraId="690F2E6B" w14:textId="48C93D28" w:rsidR="00C00EA7" w:rsidRPr="00C00EA7" w:rsidRDefault="00C00EA7" w:rsidP="00C00EA7">
            <w:pPr>
              <w:pStyle w:val="BodyText"/>
              <w:spacing w:before="0" w:after="0"/>
              <w:rPr>
                <w:rFonts w:ascii="Arial" w:hAnsi="Arial" w:cs="Arial"/>
                <w:b/>
                <w:bCs/>
                <w:i/>
                <w:iCs/>
                <w:sz w:val="20"/>
              </w:rPr>
            </w:pPr>
            <w:r w:rsidRPr="00C00EA7">
              <w:rPr>
                <w:rFonts w:ascii="Arial" w:hAnsi="Arial" w:cs="Arial"/>
                <w:b/>
                <w:bCs/>
                <w:i/>
                <w:iCs/>
                <w:sz w:val="20"/>
              </w:rPr>
              <w:t>31 December 2019</w:t>
            </w:r>
          </w:p>
        </w:tc>
        <w:tc>
          <w:tcPr>
            <w:tcW w:w="3118" w:type="dxa"/>
          </w:tcPr>
          <w:p w14:paraId="0674A394" w14:textId="62DD07FB" w:rsidR="00C00EA7" w:rsidRPr="00C00EA7" w:rsidRDefault="00C00EA7" w:rsidP="00C00EA7">
            <w:pPr>
              <w:pStyle w:val="BodyText"/>
              <w:spacing w:before="0" w:after="0"/>
              <w:rPr>
                <w:rFonts w:ascii="Arial" w:hAnsi="Arial" w:cs="Arial"/>
                <w:b/>
                <w:bCs/>
                <w:i/>
                <w:iCs/>
                <w:sz w:val="20"/>
              </w:rPr>
            </w:pPr>
            <w:r w:rsidRPr="00C00EA7">
              <w:rPr>
                <w:rFonts w:ascii="Arial" w:hAnsi="Arial" w:cs="Arial"/>
                <w:b/>
                <w:bCs/>
                <w:i/>
                <w:iCs/>
                <w:sz w:val="20"/>
              </w:rPr>
              <w:t>31 December 2020</w:t>
            </w:r>
          </w:p>
        </w:tc>
      </w:tr>
      <w:tr w:rsidR="00543A97" w14:paraId="7B15C2CC" w14:textId="77777777" w:rsidTr="00C00EA7">
        <w:trPr>
          <w:trHeight w:val="20"/>
        </w:trPr>
        <w:tc>
          <w:tcPr>
            <w:tcW w:w="3118" w:type="dxa"/>
          </w:tcPr>
          <w:p w14:paraId="6FCACBEA" w14:textId="524AF732" w:rsidR="00543A97" w:rsidRPr="00C00EA7" w:rsidRDefault="00543A97" w:rsidP="00543A97">
            <w:pPr>
              <w:pStyle w:val="BodyText"/>
              <w:spacing w:before="0" w:after="0"/>
              <w:rPr>
                <w:rFonts w:ascii="Arial" w:hAnsi="Arial" w:cs="Arial"/>
                <w:color w:val="231F20"/>
                <w:sz w:val="18"/>
                <w:szCs w:val="18"/>
              </w:rPr>
            </w:pPr>
            <w:r w:rsidRPr="00C00EA7">
              <w:rPr>
                <w:rFonts w:ascii="Arial" w:hAnsi="Arial" w:cs="Arial"/>
                <w:color w:val="231F20"/>
                <w:sz w:val="18"/>
                <w:szCs w:val="18"/>
              </w:rPr>
              <w:t>Total net income/net investment income or total income before operating expenses</w:t>
            </w:r>
          </w:p>
        </w:tc>
        <w:tc>
          <w:tcPr>
            <w:tcW w:w="3118" w:type="dxa"/>
          </w:tcPr>
          <w:p w14:paraId="51FDD48E" w14:textId="30B2EB43" w:rsidR="00543A97" w:rsidRPr="00C00EA7" w:rsidRDefault="00543A97" w:rsidP="00543A97">
            <w:pPr>
              <w:pStyle w:val="BodyText"/>
              <w:spacing w:before="0" w:after="0"/>
              <w:rPr>
                <w:rFonts w:ascii="Arial" w:hAnsi="Arial" w:cs="Arial"/>
                <w:sz w:val="18"/>
                <w:szCs w:val="18"/>
              </w:rPr>
            </w:pPr>
            <w:r w:rsidRPr="00C00EA7">
              <w:rPr>
                <w:rFonts w:ascii="Arial" w:hAnsi="Arial" w:cs="Arial"/>
                <w:color w:val="231F20"/>
                <w:sz w:val="18"/>
                <w:szCs w:val="18"/>
              </w:rPr>
              <w:t>€10,204,000</w:t>
            </w:r>
          </w:p>
        </w:tc>
        <w:tc>
          <w:tcPr>
            <w:tcW w:w="3118" w:type="dxa"/>
          </w:tcPr>
          <w:p w14:paraId="11D031DE" w14:textId="7D0E1667" w:rsidR="00543A97" w:rsidRPr="00C00EA7" w:rsidRDefault="00450924" w:rsidP="00543A97">
            <w:pPr>
              <w:pStyle w:val="BodyText"/>
              <w:spacing w:before="0" w:after="0"/>
              <w:rPr>
                <w:rFonts w:ascii="Arial" w:hAnsi="Arial" w:cs="Arial"/>
                <w:sz w:val="18"/>
                <w:szCs w:val="18"/>
              </w:rPr>
            </w:pPr>
            <w:r w:rsidRPr="00C00EA7">
              <w:rPr>
                <w:rFonts w:ascii="Arial" w:hAnsi="Arial" w:cs="Arial"/>
                <w:color w:val="231F20"/>
                <w:sz w:val="18"/>
                <w:szCs w:val="18"/>
              </w:rPr>
              <w:t>€</w:t>
            </w:r>
            <w:r>
              <w:rPr>
                <w:rFonts w:ascii="Arial" w:hAnsi="Arial" w:cs="Arial"/>
                <w:color w:val="231F20"/>
                <w:sz w:val="18"/>
                <w:szCs w:val="18"/>
              </w:rPr>
              <w:t>2,223,000</w:t>
            </w:r>
          </w:p>
        </w:tc>
      </w:tr>
      <w:tr w:rsidR="00543A97" w14:paraId="34367347" w14:textId="77777777" w:rsidTr="00C00EA7">
        <w:trPr>
          <w:trHeight w:val="20"/>
        </w:trPr>
        <w:tc>
          <w:tcPr>
            <w:tcW w:w="3118" w:type="dxa"/>
          </w:tcPr>
          <w:p w14:paraId="0CDF124F" w14:textId="20FA1CBF" w:rsidR="00543A97" w:rsidRPr="00C00EA7" w:rsidRDefault="00543A97" w:rsidP="00543A97">
            <w:pPr>
              <w:pStyle w:val="BodyText"/>
              <w:spacing w:before="0" w:after="0"/>
              <w:rPr>
                <w:rFonts w:ascii="Arial" w:hAnsi="Arial" w:cs="Arial"/>
                <w:color w:val="231F20"/>
                <w:sz w:val="18"/>
                <w:szCs w:val="18"/>
              </w:rPr>
            </w:pPr>
            <w:r w:rsidRPr="00C00EA7">
              <w:rPr>
                <w:rFonts w:ascii="Arial" w:hAnsi="Arial" w:cs="Arial"/>
                <w:color w:val="231F20"/>
                <w:sz w:val="18"/>
                <w:szCs w:val="18"/>
              </w:rPr>
              <w:t>Net profit/(loss)</w:t>
            </w:r>
          </w:p>
        </w:tc>
        <w:tc>
          <w:tcPr>
            <w:tcW w:w="3118" w:type="dxa"/>
          </w:tcPr>
          <w:p w14:paraId="64CE2076" w14:textId="5AF82FFF" w:rsidR="00543A97" w:rsidRPr="00C00EA7" w:rsidRDefault="00543A97" w:rsidP="00543A97">
            <w:pPr>
              <w:pStyle w:val="BodyText"/>
              <w:spacing w:before="0" w:after="0"/>
              <w:rPr>
                <w:rFonts w:ascii="Arial" w:hAnsi="Arial" w:cs="Arial"/>
                <w:sz w:val="18"/>
                <w:szCs w:val="18"/>
              </w:rPr>
            </w:pPr>
            <w:r w:rsidRPr="00C00EA7">
              <w:rPr>
                <w:rFonts w:ascii="Arial" w:hAnsi="Arial" w:cs="Arial"/>
                <w:color w:val="231F20"/>
                <w:sz w:val="18"/>
                <w:szCs w:val="18"/>
              </w:rPr>
              <w:t>€8,541,000</w:t>
            </w:r>
          </w:p>
        </w:tc>
        <w:tc>
          <w:tcPr>
            <w:tcW w:w="3118" w:type="dxa"/>
          </w:tcPr>
          <w:p w14:paraId="52C03ECF" w14:textId="280A41AD" w:rsidR="00543A97" w:rsidRPr="00C00EA7" w:rsidRDefault="00450924" w:rsidP="00543A97">
            <w:pPr>
              <w:pStyle w:val="BodyText"/>
              <w:spacing w:before="0" w:after="0"/>
              <w:rPr>
                <w:rFonts w:ascii="Arial" w:hAnsi="Arial" w:cs="Arial"/>
                <w:sz w:val="18"/>
                <w:szCs w:val="18"/>
              </w:rPr>
            </w:pPr>
            <w:r w:rsidRPr="00C00EA7">
              <w:rPr>
                <w:rFonts w:ascii="Arial" w:hAnsi="Arial" w:cs="Arial"/>
                <w:color w:val="231F20"/>
                <w:sz w:val="18"/>
                <w:szCs w:val="18"/>
              </w:rPr>
              <w:t>€</w:t>
            </w:r>
            <w:r>
              <w:rPr>
                <w:rFonts w:ascii="Arial" w:hAnsi="Arial" w:cs="Arial"/>
                <w:color w:val="231F20"/>
                <w:sz w:val="18"/>
                <w:szCs w:val="18"/>
              </w:rPr>
              <w:t>(1,187,000)</w:t>
            </w:r>
          </w:p>
        </w:tc>
      </w:tr>
      <w:tr w:rsidR="00543A97" w14:paraId="2503A9F9" w14:textId="77777777" w:rsidTr="00C00EA7">
        <w:trPr>
          <w:trHeight w:val="20"/>
        </w:trPr>
        <w:tc>
          <w:tcPr>
            <w:tcW w:w="3118" w:type="dxa"/>
          </w:tcPr>
          <w:p w14:paraId="27F129BC" w14:textId="362D8E39" w:rsidR="00543A97" w:rsidRPr="00C00EA7" w:rsidRDefault="00543A97" w:rsidP="00543A97">
            <w:pPr>
              <w:pStyle w:val="BodyText"/>
              <w:spacing w:before="0" w:after="0"/>
              <w:rPr>
                <w:rFonts w:ascii="Arial" w:hAnsi="Arial" w:cs="Arial"/>
                <w:color w:val="231F20"/>
                <w:sz w:val="18"/>
                <w:szCs w:val="18"/>
              </w:rPr>
            </w:pPr>
            <w:r w:rsidRPr="00C00EA7">
              <w:rPr>
                <w:rFonts w:ascii="Arial" w:hAnsi="Arial" w:cs="Arial"/>
                <w:color w:val="231F20"/>
                <w:sz w:val="18"/>
                <w:szCs w:val="18"/>
              </w:rPr>
              <w:t>Performance fee</w:t>
            </w:r>
          </w:p>
        </w:tc>
        <w:tc>
          <w:tcPr>
            <w:tcW w:w="3118" w:type="dxa"/>
          </w:tcPr>
          <w:p w14:paraId="69DADAF3" w14:textId="7E562E7D" w:rsidR="00543A97" w:rsidRPr="00C00EA7" w:rsidRDefault="00543A97" w:rsidP="00543A97">
            <w:pPr>
              <w:pStyle w:val="BodyText"/>
              <w:spacing w:before="0" w:after="0"/>
              <w:rPr>
                <w:rFonts w:ascii="Arial" w:hAnsi="Arial" w:cs="Arial"/>
                <w:sz w:val="18"/>
                <w:szCs w:val="18"/>
              </w:rPr>
            </w:pPr>
            <w:r w:rsidRPr="00C00EA7">
              <w:rPr>
                <w:rFonts w:ascii="Arial" w:hAnsi="Arial" w:cs="Arial"/>
                <w:color w:val="231F20"/>
                <w:sz w:val="18"/>
                <w:szCs w:val="18"/>
              </w:rPr>
              <w:t>Nil</w:t>
            </w:r>
          </w:p>
        </w:tc>
        <w:tc>
          <w:tcPr>
            <w:tcW w:w="3118" w:type="dxa"/>
          </w:tcPr>
          <w:p w14:paraId="0C0E8B53" w14:textId="55E354C4" w:rsidR="00543A97" w:rsidRPr="00C00EA7" w:rsidRDefault="00450924" w:rsidP="00543A97">
            <w:pPr>
              <w:pStyle w:val="BodyText"/>
              <w:spacing w:before="0" w:after="0"/>
              <w:rPr>
                <w:rFonts w:ascii="Arial" w:hAnsi="Arial" w:cs="Arial"/>
                <w:sz w:val="18"/>
                <w:szCs w:val="18"/>
              </w:rPr>
            </w:pPr>
            <w:r>
              <w:rPr>
                <w:rFonts w:ascii="Arial" w:hAnsi="Arial" w:cs="Arial"/>
                <w:sz w:val="18"/>
                <w:szCs w:val="18"/>
              </w:rPr>
              <w:t>Nil</w:t>
            </w:r>
          </w:p>
        </w:tc>
      </w:tr>
      <w:tr w:rsidR="00543A97" w14:paraId="14ED4D4E" w14:textId="77777777" w:rsidTr="00C00EA7">
        <w:trPr>
          <w:trHeight w:val="20"/>
        </w:trPr>
        <w:tc>
          <w:tcPr>
            <w:tcW w:w="3118" w:type="dxa"/>
          </w:tcPr>
          <w:p w14:paraId="189C7F7D" w14:textId="2A1EE27B" w:rsidR="00543A97" w:rsidRPr="00C00EA7" w:rsidRDefault="00543A97" w:rsidP="00543A97">
            <w:pPr>
              <w:pStyle w:val="BodyText"/>
              <w:spacing w:before="0" w:after="0"/>
              <w:rPr>
                <w:rFonts w:ascii="Arial" w:hAnsi="Arial" w:cs="Arial"/>
                <w:color w:val="231F20"/>
                <w:sz w:val="18"/>
                <w:szCs w:val="18"/>
              </w:rPr>
            </w:pPr>
            <w:r>
              <w:rPr>
                <w:rFonts w:ascii="Arial" w:hAnsi="Arial" w:cs="Arial"/>
                <w:color w:val="231F20"/>
                <w:sz w:val="18"/>
                <w:szCs w:val="18"/>
              </w:rPr>
              <w:t>I</w:t>
            </w:r>
            <w:r w:rsidRPr="00C00EA7">
              <w:rPr>
                <w:rFonts w:ascii="Arial" w:hAnsi="Arial" w:cs="Arial"/>
                <w:color w:val="231F20"/>
                <w:sz w:val="18"/>
                <w:szCs w:val="18"/>
              </w:rPr>
              <w:t>nvestment management fee</w:t>
            </w:r>
          </w:p>
        </w:tc>
        <w:tc>
          <w:tcPr>
            <w:tcW w:w="3118" w:type="dxa"/>
          </w:tcPr>
          <w:p w14:paraId="46D3A392" w14:textId="4B425DFB" w:rsidR="00543A97" w:rsidRPr="00C00EA7" w:rsidRDefault="00543A97" w:rsidP="00543A97">
            <w:pPr>
              <w:pStyle w:val="BodyText"/>
              <w:spacing w:before="0" w:after="0"/>
              <w:rPr>
                <w:rFonts w:ascii="Arial" w:hAnsi="Arial" w:cs="Arial"/>
                <w:sz w:val="18"/>
                <w:szCs w:val="18"/>
              </w:rPr>
            </w:pPr>
            <w:r w:rsidRPr="00C00EA7">
              <w:rPr>
                <w:rFonts w:ascii="Arial" w:hAnsi="Arial" w:cs="Arial"/>
                <w:color w:val="231F20"/>
                <w:sz w:val="18"/>
                <w:szCs w:val="18"/>
              </w:rPr>
              <w:t>€(654,000)</w:t>
            </w:r>
          </w:p>
        </w:tc>
        <w:tc>
          <w:tcPr>
            <w:tcW w:w="3118" w:type="dxa"/>
          </w:tcPr>
          <w:p w14:paraId="4036E49E" w14:textId="1B32FA11" w:rsidR="00543A97" w:rsidRPr="00C00EA7" w:rsidRDefault="00450924" w:rsidP="00543A97">
            <w:pPr>
              <w:pStyle w:val="BodyText"/>
              <w:spacing w:before="0" w:after="0"/>
              <w:rPr>
                <w:rFonts w:ascii="Arial" w:hAnsi="Arial" w:cs="Arial"/>
                <w:sz w:val="18"/>
                <w:szCs w:val="18"/>
              </w:rPr>
            </w:pPr>
            <w:r w:rsidRPr="00C00EA7">
              <w:rPr>
                <w:rFonts w:ascii="Arial" w:hAnsi="Arial" w:cs="Arial"/>
                <w:color w:val="231F20"/>
                <w:sz w:val="18"/>
                <w:szCs w:val="18"/>
              </w:rPr>
              <w:t>€</w:t>
            </w:r>
            <w:r>
              <w:rPr>
                <w:rFonts w:ascii="Arial" w:hAnsi="Arial" w:cs="Arial"/>
                <w:color w:val="231F20"/>
                <w:sz w:val="18"/>
                <w:szCs w:val="18"/>
              </w:rPr>
              <w:t>(1,671,000)</w:t>
            </w:r>
          </w:p>
        </w:tc>
      </w:tr>
      <w:tr w:rsidR="00543A97" w14:paraId="274908CA" w14:textId="77777777" w:rsidTr="00C00EA7">
        <w:trPr>
          <w:trHeight w:val="20"/>
        </w:trPr>
        <w:tc>
          <w:tcPr>
            <w:tcW w:w="3118" w:type="dxa"/>
          </w:tcPr>
          <w:p w14:paraId="4219207A" w14:textId="3C7C1CFB" w:rsidR="00543A97" w:rsidRPr="00C00EA7" w:rsidRDefault="00543A97" w:rsidP="00543A97">
            <w:pPr>
              <w:pStyle w:val="BodyText"/>
              <w:spacing w:before="0" w:after="0"/>
              <w:rPr>
                <w:rFonts w:ascii="Arial" w:hAnsi="Arial" w:cs="Arial"/>
                <w:color w:val="231F20"/>
                <w:sz w:val="18"/>
                <w:szCs w:val="18"/>
              </w:rPr>
            </w:pPr>
            <w:r w:rsidRPr="00C00EA7">
              <w:rPr>
                <w:rFonts w:ascii="Arial" w:hAnsi="Arial" w:cs="Arial"/>
                <w:color w:val="231F20"/>
                <w:sz w:val="18"/>
                <w:szCs w:val="18"/>
              </w:rPr>
              <w:t>Any other material fees to service providers</w:t>
            </w:r>
          </w:p>
        </w:tc>
        <w:tc>
          <w:tcPr>
            <w:tcW w:w="3118" w:type="dxa"/>
          </w:tcPr>
          <w:p w14:paraId="58FFAD1A" w14:textId="37E3056D" w:rsidR="00543A97" w:rsidRPr="00C00EA7" w:rsidRDefault="00543A97" w:rsidP="00543A97">
            <w:pPr>
              <w:pStyle w:val="BodyText"/>
              <w:spacing w:before="0" w:after="0"/>
              <w:rPr>
                <w:rFonts w:ascii="Arial" w:hAnsi="Arial" w:cs="Arial"/>
                <w:color w:val="231F20"/>
                <w:sz w:val="18"/>
                <w:szCs w:val="18"/>
              </w:rPr>
            </w:pPr>
            <w:r w:rsidRPr="00C00EA7">
              <w:rPr>
                <w:rFonts w:ascii="Arial" w:hAnsi="Arial" w:cs="Arial"/>
                <w:color w:val="231F20"/>
                <w:sz w:val="18"/>
                <w:szCs w:val="18"/>
              </w:rPr>
              <w:t>Nil</w:t>
            </w:r>
          </w:p>
        </w:tc>
        <w:tc>
          <w:tcPr>
            <w:tcW w:w="3118" w:type="dxa"/>
          </w:tcPr>
          <w:p w14:paraId="63A0B4E8" w14:textId="1A6631AF" w:rsidR="00543A97" w:rsidRPr="00C00EA7" w:rsidRDefault="00450924" w:rsidP="00543A97">
            <w:pPr>
              <w:pStyle w:val="BodyText"/>
              <w:spacing w:before="0" w:after="0"/>
              <w:rPr>
                <w:rFonts w:ascii="Arial" w:hAnsi="Arial" w:cs="Arial"/>
                <w:sz w:val="18"/>
                <w:szCs w:val="18"/>
              </w:rPr>
            </w:pPr>
            <w:r>
              <w:rPr>
                <w:rFonts w:ascii="Arial" w:hAnsi="Arial" w:cs="Arial"/>
                <w:sz w:val="18"/>
                <w:szCs w:val="18"/>
              </w:rPr>
              <w:t>Nil</w:t>
            </w:r>
          </w:p>
        </w:tc>
      </w:tr>
      <w:tr w:rsidR="00543A97" w14:paraId="32D22601" w14:textId="77777777" w:rsidTr="00C00EA7">
        <w:trPr>
          <w:trHeight w:val="20"/>
        </w:trPr>
        <w:tc>
          <w:tcPr>
            <w:tcW w:w="3118" w:type="dxa"/>
            <w:tcBorders>
              <w:bottom w:val="single" w:sz="4" w:space="0" w:color="auto"/>
            </w:tcBorders>
          </w:tcPr>
          <w:p w14:paraId="5520F260" w14:textId="1CAF7C52" w:rsidR="00543A97" w:rsidRPr="00C00EA7" w:rsidRDefault="00543A97" w:rsidP="00543A97">
            <w:pPr>
              <w:pStyle w:val="BodyText"/>
              <w:spacing w:before="0" w:after="0"/>
              <w:rPr>
                <w:rFonts w:ascii="Arial" w:hAnsi="Arial" w:cs="Arial"/>
                <w:color w:val="231F20"/>
                <w:sz w:val="18"/>
                <w:szCs w:val="18"/>
              </w:rPr>
            </w:pPr>
            <w:r w:rsidRPr="00C00EA7">
              <w:rPr>
                <w:rFonts w:ascii="Arial" w:hAnsi="Arial" w:cs="Arial"/>
                <w:color w:val="231F20"/>
                <w:sz w:val="18"/>
                <w:szCs w:val="18"/>
              </w:rPr>
              <w:t>Earnings</w:t>
            </w:r>
            <w:r w:rsidR="00F27FE5">
              <w:rPr>
                <w:rFonts w:ascii="Arial" w:hAnsi="Arial" w:cs="Arial"/>
                <w:color w:val="231F20"/>
                <w:sz w:val="18"/>
                <w:szCs w:val="18"/>
              </w:rPr>
              <w:t>/(loss)</w:t>
            </w:r>
            <w:r w:rsidRPr="00C00EA7">
              <w:rPr>
                <w:rFonts w:ascii="Arial" w:hAnsi="Arial" w:cs="Arial"/>
                <w:color w:val="231F20"/>
                <w:sz w:val="18"/>
                <w:szCs w:val="18"/>
              </w:rPr>
              <w:t xml:space="preserve"> per share</w:t>
            </w:r>
          </w:p>
        </w:tc>
        <w:tc>
          <w:tcPr>
            <w:tcW w:w="3118" w:type="dxa"/>
            <w:tcBorders>
              <w:bottom w:val="single" w:sz="4" w:space="0" w:color="auto"/>
            </w:tcBorders>
          </w:tcPr>
          <w:p w14:paraId="6BFF3B04" w14:textId="4308BBFF" w:rsidR="00543A97" w:rsidRPr="00C00EA7" w:rsidRDefault="00543A97" w:rsidP="00543A97">
            <w:pPr>
              <w:pStyle w:val="BodyText"/>
              <w:spacing w:before="0" w:after="0"/>
              <w:rPr>
                <w:rFonts w:ascii="Arial" w:hAnsi="Arial" w:cs="Arial"/>
                <w:color w:val="231F20"/>
                <w:sz w:val="18"/>
                <w:szCs w:val="18"/>
              </w:rPr>
            </w:pPr>
            <w:r w:rsidRPr="00C00EA7">
              <w:rPr>
                <w:rFonts w:ascii="Arial" w:hAnsi="Arial" w:cs="Arial"/>
                <w:color w:val="231F20"/>
                <w:sz w:val="18"/>
                <w:szCs w:val="18"/>
              </w:rPr>
              <w:t>7.07</w:t>
            </w:r>
            <w:r w:rsidRPr="00C00EA7">
              <w:rPr>
                <w:rFonts w:ascii="Arial" w:hAnsi="Arial" w:cs="Arial"/>
                <w:color w:val="231F20"/>
                <w:spacing w:val="-7"/>
                <w:sz w:val="18"/>
                <w:szCs w:val="18"/>
              </w:rPr>
              <w:t xml:space="preserve"> </w:t>
            </w:r>
            <w:r w:rsidRPr="00C00EA7">
              <w:rPr>
                <w:rFonts w:ascii="Arial" w:hAnsi="Arial" w:cs="Arial"/>
                <w:color w:val="231F20"/>
                <w:sz w:val="18"/>
                <w:szCs w:val="18"/>
              </w:rPr>
              <w:t>cents</w:t>
            </w:r>
          </w:p>
        </w:tc>
        <w:tc>
          <w:tcPr>
            <w:tcW w:w="3118" w:type="dxa"/>
            <w:tcBorders>
              <w:bottom w:val="single" w:sz="4" w:space="0" w:color="auto"/>
            </w:tcBorders>
          </w:tcPr>
          <w:p w14:paraId="3988091B" w14:textId="080F597B" w:rsidR="00543A97" w:rsidRPr="00C00EA7" w:rsidRDefault="00450924" w:rsidP="00543A97">
            <w:pPr>
              <w:pStyle w:val="BodyText"/>
              <w:spacing w:before="0" w:after="0"/>
              <w:rPr>
                <w:rFonts w:ascii="Arial" w:hAnsi="Arial" w:cs="Arial"/>
                <w:sz w:val="18"/>
                <w:szCs w:val="18"/>
              </w:rPr>
            </w:pPr>
            <w:r>
              <w:rPr>
                <w:rFonts w:ascii="Arial" w:hAnsi="Arial" w:cs="Arial"/>
                <w:sz w:val="18"/>
                <w:szCs w:val="18"/>
              </w:rPr>
              <w:t>(0.56) cents</w:t>
            </w:r>
          </w:p>
        </w:tc>
      </w:tr>
    </w:tbl>
    <w:p w14:paraId="6CFB7B0B" w14:textId="1702B4DA" w:rsidR="00C00EA7" w:rsidRPr="00034531" w:rsidRDefault="00034531" w:rsidP="00C00EA7">
      <w:pPr>
        <w:pStyle w:val="BodyText"/>
        <w:spacing w:beforeLines="120" w:before="288" w:afterLines="120" w:after="288"/>
        <w:rPr>
          <w:rFonts w:ascii="Arial" w:hAnsi="Arial" w:cs="Arial"/>
          <w:i/>
          <w:iCs/>
        </w:rPr>
      </w:pPr>
      <w:r w:rsidRPr="00034531">
        <w:rPr>
          <w:rFonts w:ascii="Arial" w:hAnsi="Arial" w:cs="Arial"/>
          <w:i/>
          <w:iCs/>
        </w:rPr>
        <w:t>Table 3: balance sheet for closed ended funds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034531" w14:paraId="3B190048" w14:textId="77777777" w:rsidTr="00536CEA">
        <w:trPr>
          <w:trHeight w:val="202"/>
        </w:trPr>
        <w:tc>
          <w:tcPr>
            <w:tcW w:w="3115" w:type="dxa"/>
          </w:tcPr>
          <w:p w14:paraId="68A3930E" w14:textId="77777777" w:rsidR="00034531" w:rsidRDefault="00034531" w:rsidP="00034531">
            <w:pPr>
              <w:pStyle w:val="BodyText"/>
              <w:spacing w:before="0" w:after="0"/>
              <w:rPr>
                <w:rFonts w:ascii="Arial" w:hAnsi="Arial" w:cs="Arial"/>
              </w:rPr>
            </w:pPr>
          </w:p>
        </w:tc>
        <w:tc>
          <w:tcPr>
            <w:tcW w:w="3115" w:type="dxa"/>
          </w:tcPr>
          <w:p w14:paraId="664D75CC" w14:textId="741F99E6" w:rsidR="00034531" w:rsidRDefault="00034531" w:rsidP="00034531">
            <w:pPr>
              <w:pStyle w:val="BodyText"/>
              <w:spacing w:before="0" w:after="0"/>
              <w:rPr>
                <w:rFonts w:ascii="Arial" w:hAnsi="Arial" w:cs="Arial"/>
              </w:rPr>
            </w:pPr>
            <w:r w:rsidRPr="00C00EA7">
              <w:rPr>
                <w:rFonts w:ascii="Arial" w:hAnsi="Arial" w:cs="Arial"/>
                <w:b/>
                <w:bCs/>
                <w:i/>
                <w:iCs/>
                <w:sz w:val="20"/>
              </w:rPr>
              <w:t>31 December 2019</w:t>
            </w:r>
          </w:p>
        </w:tc>
        <w:tc>
          <w:tcPr>
            <w:tcW w:w="3115" w:type="dxa"/>
          </w:tcPr>
          <w:p w14:paraId="44ACFAA9" w14:textId="7B5FFB12" w:rsidR="00034531" w:rsidRDefault="00034531" w:rsidP="00034531">
            <w:pPr>
              <w:pStyle w:val="BodyText"/>
              <w:spacing w:before="0" w:after="0"/>
              <w:rPr>
                <w:rFonts w:ascii="Arial" w:hAnsi="Arial" w:cs="Arial"/>
              </w:rPr>
            </w:pPr>
            <w:r w:rsidRPr="00C00EA7">
              <w:rPr>
                <w:rFonts w:ascii="Arial" w:hAnsi="Arial" w:cs="Arial"/>
                <w:b/>
                <w:bCs/>
                <w:i/>
                <w:iCs/>
                <w:sz w:val="20"/>
              </w:rPr>
              <w:t>31 December 2020</w:t>
            </w:r>
          </w:p>
        </w:tc>
      </w:tr>
      <w:tr w:rsidR="00543A97" w:rsidRPr="00034531" w14:paraId="70B999D8" w14:textId="77777777" w:rsidTr="00A70D3F">
        <w:tc>
          <w:tcPr>
            <w:tcW w:w="3115" w:type="dxa"/>
          </w:tcPr>
          <w:p w14:paraId="492CB0A8" w14:textId="6095932B" w:rsidR="00543A97" w:rsidRPr="00034531" w:rsidRDefault="00543A97" w:rsidP="00543A97">
            <w:pPr>
              <w:pStyle w:val="BodyText"/>
              <w:spacing w:before="0" w:after="0"/>
              <w:rPr>
                <w:rFonts w:ascii="Arial" w:hAnsi="Arial" w:cs="Arial"/>
                <w:sz w:val="18"/>
                <w:szCs w:val="18"/>
              </w:rPr>
            </w:pPr>
            <w:r w:rsidRPr="00034531">
              <w:rPr>
                <w:rFonts w:ascii="Arial" w:hAnsi="Arial" w:cs="Arial"/>
                <w:sz w:val="18"/>
                <w:szCs w:val="18"/>
              </w:rPr>
              <w:t>Total net assets</w:t>
            </w:r>
          </w:p>
        </w:tc>
        <w:tc>
          <w:tcPr>
            <w:tcW w:w="3115" w:type="dxa"/>
          </w:tcPr>
          <w:p w14:paraId="52820974" w14:textId="65ABE3E1" w:rsidR="00543A97" w:rsidRPr="00034531" w:rsidRDefault="00543A97" w:rsidP="00543A97">
            <w:pPr>
              <w:pStyle w:val="BodyText"/>
              <w:spacing w:before="0" w:after="0"/>
              <w:rPr>
                <w:rFonts w:ascii="Arial" w:hAnsi="Arial" w:cs="Arial"/>
                <w:sz w:val="18"/>
                <w:szCs w:val="18"/>
              </w:rPr>
            </w:pPr>
            <w:r w:rsidRPr="00034531">
              <w:rPr>
                <w:rFonts w:ascii="Arial" w:hAnsi="Arial" w:cs="Arial"/>
                <w:sz w:val="18"/>
                <w:szCs w:val="18"/>
              </w:rPr>
              <w:t>€158,917,000</w:t>
            </w:r>
          </w:p>
        </w:tc>
        <w:tc>
          <w:tcPr>
            <w:tcW w:w="3115" w:type="dxa"/>
          </w:tcPr>
          <w:p w14:paraId="61B17A9C" w14:textId="5E67ECBF" w:rsidR="00543A97" w:rsidRPr="00034531" w:rsidRDefault="00450924" w:rsidP="00543A97">
            <w:pPr>
              <w:pStyle w:val="BodyText"/>
              <w:spacing w:before="0" w:after="0"/>
              <w:rPr>
                <w:rFonts w:ascii="Arial" w:hAnsi="Arial" w:cs="Arial"/>
                <w:sz w:val="18"/>
                <w:szCs w:val="18"/>
              </w:rPr>
            </w:pPr>
            <w:r w:rsidRPr="00C00EA7">
              <w:rPr>
                <w:rFonts w:ascii="Arial" w:hAnsi="Arial" w:cs="Arial"/>
                <w:color w:val="231F20"/>
                <w:sz w:val="18"/>
                <w:szCs w:val="18"/>
              </w:rPr>
              <w:t>€</w:t>
            </w:r>
            <w:r>
              <w:rPr>
                <w:rFonts w:ascii="Arial" w:hAnsi="Arial" w:cs="Arial"/>
                <w:color w:val="231F20"/>
                <w:sz w:val="18"/>
                <w:szCs w:val="18"/>
              </w:rPr>
              <w:t>316,903,000</w:t>
            </w:r>
          </w:p>
        </w:tc>
      </w:tr>
      <w:tr w:rsidR="00543A97" w:rsidRPr="00034531" w14:paraId="050E7A55" w14:textId="77777777" w:rsidTr="00A70D3F">
        <w:tc>
          <w:tcPr>
            <w:tcW w:w="3115" w:type="dxa"/>
          </w:tcPr>
          <w:p w14:paraId="1B4FF83F" w14:textId="6457132E" w:rsidR="00543A97" w:rsidRPr="00034531" w:rsidRDefault="00543A97" w:rsidP="00543A97">
            <w:pPr>
              <w:pStyle w:val="BodyText"/>
              <w:spacing w:before="0" w:after="0"/>
              <w:rPr>
                <w:rFonts w:ascii="Arial" w:hAnsi="Arial" w:cs="Arial"/>
                <w:sz w:val="18"/>
                <w:szCs w:val="18"/>
              </w:rPr>
            </w:pPr>
            <w:r w:rsidRPr="00034531">
              <w:rPr>
                <w:rFonts w:ascii="Arial" w:hAnsi="Arial" w:cs="Arial"/>
                <w:sz w:val="18"/>
                <w:szCs w:val="18"/>
              </w:rPr>
              <w:t>Leverage ratio***</w:t>
            </w:r>
          </w:p>
        </w:tc>
        <w:tc>
          <w:tcPr>
            <w:tcW w:w="3115" w:type="dxa"/>
          </w:tcPr>
          <w:p w14:paraId="65F33744" w14:textId="2B1C6ABB" w:rsidR="00543A97" w:rsidRPr="00034531" w:rsidRDefault="005B7FEB" w:rsidP="00543A97">
            <w:pPr>
              <w:pStyle w:val="BodyText"/>
              <w:spacing w:before="0" w:after="0"/>
              <w:rPr>
                <w:rFonts w:ascii="Arial" w:hAnsi="Arial" w:cs="Arial"/>
                <w:sz w:val="18"/>
                <w:szCs w:val="18"/>
              </w:rPr>
            </w:pPr>
            <w:r>
              <w:rPr>
                <w:rFonts w:ascii="Arial" w:hAnsi="Arial" w:cs="Arial"/>
                <w:sz w:val="18"/>
                <w:szCs w:val="18"/>
              </w:rPr>
              <w:t>0.</w:t>
            </w:r>
            <w:r w:rsidR="00543A97" w:rsidRPr="00034531">
              <w:rPr>
                <w:rFonts w:ascii="Arial" w:hAnsi="Arial" w:cs="Arial"/>
                <w:sz w:val="18"/>
                <w:szCs w:val="18"/>
              </w:rPr>
              <w:t>33</w:t>
            </w:r>
            <w:r w:rsidR="00DB1FAC">
              <w:rPr>
                <w:rFonts w:ascii="Arial" w:hAnsi="Arial" w:cs="Arial"/>
                <w:sz w:val="18"/>
                <w:szCs w:val="18"/>
              </w:rPr>
              <w:t>%</w:t>
            </w:r>
          </w:p>
        </w:tc>
        <w:tc>
          <w:tcPr>
            <w:tcW w:w="3115" w:type="dxa"/>
          </w:tcPr>
          <w:p w14:paraId="3E9C1640" w14:textId="640DDF72" w:rsidR="00543A97" w:rsidRPr="00034531" w:rsidRDefault="00F27FE5" w:rsidP="00543A97">
            <w:pPr>
              <w:pStyle w:val="BodyText"/>
              <w:spacing w:before="0" w:after="0"/>
              <w:rPr>
                <w:rFonts w:ascii="Arial" w:hAnsi="Arial" w:cs="Arial"/>
                <w:sz w:val="18"/>
                <w:szCs w:val="18"/>
              </w:rPr>
            </w:pPr>
            <w:r>
              <w:rPr>
                <w:rFonts w:ascii="Arial" w:hAnsi="Arial" w:cs="Arial"/>
                <w:sz w:val="18"/>
                <w:szCs w:val="18"/>
              </w:rPr>
              <w:t>12.58</w:t>
            </w:r>
            <w:r w:rsidR="00DB1FAC">
              <w:rPr>
                <w:rFonts w:ascii="Arial" w:hAnsi="Arial" w:cs="Arial"/>
                <w:sz w:val="18"/>
                <w:szCs w:val="18"/>
              </w:rPr>
              <w:t>%</w:t>
            </w:r>
          </w:p>
        </w:tc>
      </w:tr>
    </w:tbl>
    <w:p w14:paraId="7207E076" w14:textId="389D7145" w:rsidR="00034531" w:rsidRPr="00034531" w:rsidRDefault="00034531" w:rsidP="00034531">
      <w:pPr>
        <w:pStyle w:val="BodyText"/>
        <w:spacing w:before="0" w:after="0"/>
        <w:rPr>
          <w:rFonts w:ascii="Arial" w:hAnsi="Arial" w:cs="Arial"/>
          <w:sz w:val="16"/>
          <w:szCs w:val="16"/>
        </w:rPr>
      </w:pPr>
      <w:r w:rsidRPr="00034531">
        <w:rPr>
          <w:rFonts w:ascii="Arial" w:hAnsi="Arial" w:cs="Arial"/>
          <w:sz w:val="16"/>
          <w:szCs w:val="16"/>
        </w:rPr>
        <w:lastRenderedPageBreak/>
        <w:t xml:space="preserve">** The key figures set out in tables 2 and 3 above summarise the Company's financial condition in respect of the period covered by (i) the Annual Report for the period from 8 April 2019 to 31 December 2019 and (ii) the period from 1 January 2020 to 31 December </w:t>
      </w:r>
      <w:r w:rsidR="00EF7A4E">
        <w:rPr>
          <w:rFonts w:ascii="Arial" w:hAnsi="Arial" w:cs="Arial"/>
          <w:sz w:val="16"/>
          <w:szCs w:val="16"/>
        </w:rPr>
        <w:t xml:space="preserve">2020 </w:t>
      </w:r>
      <w:r w:rsidRPr="00034531">
        <w:rPr>
          <w:rFonts w:ascii="Arial" w:hAnsi="Arial" w:cs="Arial"/>
          <w:sz w:val="16"/>
          <w:szCs w:val="16"/>
        </w:rPr>
        <w:t xml:space="preserve">and </w:t>
      </w:r>
      <w:r w:rsidR="00F65BEE">
        <w:rPr>
          <w:rFonts w:ascii="Arial" w:hAnsi="Arial" w:cs="Arial"/>
          <w:sz w:val="16"/>
          <w:szCs w:val="16"/>
        </w:rPr>
        <w:t>have</w:t>
      </w:r>
      <w:r w:rsidRPr="00034531">
        <w:rPr>
          <w:rFonts w:ascii="Arial" w:hAnsi="Arial" w:cs="Arial"/>
          <w:sz w:val="16"/>
          <w:szCs w:val="16"/>
        </w:rPr>
        <w:t xml:space="preserve"> been extracted without material adjustment from the Company's historical financial information.</w:t>
      </w:r>
    </w:p>
    <w:p w14:paraId="22424196" w14:textId="3F3BEA1E" w:rsidR="002556CC" w:rsidRDefault="00034531" w:rsidP="00034531">
      <w:pPr>
        <w:pStyle w:val="BodyText"/>
        <w:spacing w:before="0" w:after="0"/>
        <w:rPr>
          <w:rFonts w:ascii="Arial" w:hAnsi="Arial" w:cs="Arial"/>
          <w:sz w:val="16"/>
          <w:szCs w:val="16"/>
        </w:rPr>
      </w:pPr>
      <w:r w:rsidRPr="00034531">
        <w:rPr>
          <w:rFonts w:ascii="Arial" w:hAnsi="Arial" w:cs="Arial"/>
          <w:sz w:val="16"/>
          <w:szCs w:val="16"/>
        </w:rPr>
        <w:t>*** Total liabilities divided by total net assets.</w:t>
      </w:r>
    </w:p>
    <w:p w14:paraId="206A1AE7" w14:textId="29A92FDE" w:rsidR="003D31D2" w:rsidRPr="00D23C9B" w:rsidRDefault="003D31D2" w:rsidP="00D23C9B">
      <w:pPr>
        <w:pStyle w:val="CMSANHeading2"/>
        <w:rPr>
          <w:rFonts w:ascii="Arial" w:hAnsi="Arial" w:cs="Arial"/>
          <w:b/>
          <w:bCs/>
          <w:sz w:val="20"/>
          <w:szCs w:val="20"/>
        </w:rPr>
      </w:pPr>
      <w:r w:rsidRPr="00D23C9B">
        <w:rPr>
          <w:rFonts w:ascii="Arial" w:hAnsi="Arial" w:cs="Arial"/>
          <w:b/>
          <w:bCs/>
          <w:sz w:val="20"/>
          <w:szCs w:val="20"/>
        </w:rPr>
        <w:t>Significant Change</w:t>
      </w:r>
    </w:p>
    <w:p w14:paraId="327EEC96" w14:textId="6486A388" w:rsidR="003D31D2" w:rsidRDefault="003D31D2" w:rsidP="003D31D2">
      <w:pPr>
        <w:pStyle w:val="BodyText"/>
        <w:spacing w:beforeLines="120" w:before="288" w:afterLines="120" w:after="288"/>
        <w:rPr>
          <w:rFonts w:ascii="Arial" w:hAnsi="Arial" w:cs="Arial"/>
          <w:sz w:val="20"/>
          <w:szCs w:val="20"/>
        </w:rPr>
      </w:pPr>
      <w:r w:rsidRPr="003D31D2">
        <w:rPr>
          <w:rFonts w:ascii="Arial" w:hAnsi="Arial" w:cs="Arial"/>
          <w:sz w:val="20"/>
          <w:szCs w:val="20"/>
        </w:rPr>
        <w:t xml:space="preserve">As a result of the publication of the 2020 Annual Report and Accounts, paragraph </w:t>
      </w:r>
      <w:r>
        <w:rPr>
          <w:rFonts w:ascii="Arial" w:hAnsi="Arial" w:cs="Arial"/>
          <w:sz w:val="20"/>
          <w:szCs w:val="20"/>
        </w:rPr>
        <w:t>16</w:t>
      </w:r>
      <w:r w:rsidR="00F65BEE">
        <w:rPr>
          <w:rFonts w:ascii="Arial" w:hAnsi="Arial" w:cs="Arial"/>
          <w:sz w:val="20"/>
          <w:szCs w:val="20"/>
        </w:rPr>
        <w:t>.1</w:t>
      </w:r>
      <w:r w:rsidRPr="003D31D2">
        <w:rPr>
          <w:rFonts w:ascii="Arial" w:hAnsi="Arial" w:cs="Arial"/>
          <w:sz w:val="20"/>
          <w:szCs w:val="20"/>
        </w:rPr>
        <w:t xml:space="preserve"> of Part </w:t>
      </w:r>
      <w:r>
        <w:rPr>
          <w:rFonts w:ascii="Arial" w:hAnsi="Arial" w:cs="Arial"/>
          <w:sz w:val="20"/>
          <w:szCs w:val="20"/>
        </w:rPr>
        <w:t>X</w:t>
      </w:r>
      <w:r w:rsidRPr="003D31D2">
        <w:rPr>
          <w:rFonts w:ascii="Arial" w:hAnsi="Arial" w:cs="Arial"/>
          <w:sz w:val="20"/>
          <w:szCs w:val="20"/>
        </w:rPr>
        <w:t xml:space="preserve"> of the </w:t>
      </w:r>
      <w:r>
        <w:rPr>
          <w:rFonts w:ascii="Arial" w:hAnsi="Arial" w:cs="Arial"/>
          <w:sz w:val="20"/>
          <w:szCs w:val="20"/>
        </w:rPr>
        <w:t>Prospectus</w:t>
      </w:r>
      <w:r w:rsidRPr="003D31D2">
        <w:rPr>
          <w:rFonts w:ascii="Arial" w:hAnsi="Arial" w:cs="Arial"/>
          <w:sz w:val="20"/>
          <w:szCs w:val="20"/>
        </w:rPr>
        <w:t xml:space="preserve"> is amended </w:t>
      </w:r>
      <w:r w:rsidR="00A70D3F">
        <w:rPr>
          <w:rFonts w:ascii="Arial" w:hAnsi="Arial" w:cs="Arial"/>
          <w:sz w:val="20"/>
          <w:szCs w:val="20"/>
        </w:rPr>
        <w:t xml:space="preserve">and restated </w:t>
      </w:r>
      <w:r w:rsidRPr="003D31D2">
        <w:rPr>
          <w:rFonts w:ascii="Arial" w:hAnsi="Arial" w:cs="Arial"/>
          <w:sz w:val="20"/>
          <w:szCs w:val="20"/>
        </w:rPr>
        <w:t>as follows:</w:t>
      </w:r>
    </w:p>
    <w:p w14:paraId="52AA6DF6" w14:textId="77777777" w:rsidR="00EF6318" w:rsidRDefault="006E3809" w:rsidP="00EF6318">
      <w:pPr>
        <w:rPr>
          <w:rFonts w:ascii="Arial" w:hAnsi="Arial" w:cs="Arial"/>
          <w:sz w:val="20"/>
          <w:szCs w:val="20"/>
        </w:rPr>
      </w:pPr>
      <w:r>
        <w:rPr>
          <w:rFonts w:ascii="Arial" w:hAnsi="Arial" w:cs="Arial"/>
          <w:sz w:val="20"/>
          <w:szCs w:val="20"/>
        </w:rPr>
        <w:t xml:space="preserve">Save </w:t>
      </w:r>
      <w:r w:rsidR="00EF6318">
        <w:rPr>
          <w:rFonts w:ascii="Arial" w:hAnsi="Arial" w:cs="Arial"/>
          <w:sz w:val="20"/>
          <w:szCs w:val="20"/>
        </w:rPr>
        <w:t>in respect of:</w:t>
      </w:r>
      <w:r>
        <w:rPr>
          <w:rFonts w:ascii="Arial" w:hAnsi="Arial" w:cs="Arial"/>
          <w:sz w:val="20"/>
          <w:szCs w:val="20"/>
        </w:rPr>
        <w:t xml:space="preserve"> </w:t>
      </w:r>
    </w:p>
    <w:p w14:paraId="33AA3C32" w14:textId="1764CE7B" w:rsidR="006E3809" w:rsidRPr="008C1B3D" w:rsidRDefault="006E3809" w:rsidP="00EF6318">
      <w:pPr>
        <w:pStyle w:val="CMSANHeading4"/>
        <w:tabs>
          <w:tab w:val="clear" w:pos="2552"/>
        </w:tabs>
        <w:ind w:left="851"/>
        <w:rPr>
          <w:rFonts w:ascii="Arial" w:hAnsi="Arial" w:cs="Arial"/>
          <w:sz w:val="20"/>
          <w:szCs w:val="20"/>
        </w:rPr>
      </w:pPr>
      <w:r w:rsidRPr="006E3809">
        <w:rPr>
          <w:rFonts w:ascii="Arial" w:hAnsi="Arial" w:cs="Arial"/>
          <w:sz w:val="20"/>
          <w:szCs w:val="20"/>
        </w:rPr>
        <w:t xml:space="preserve">the investments </w:t>
      </w:r>
      <w:r w:rsidRPr="008C1B3D">
        <w:rPr>
          <w:rFonts w:ascii="Arial" w:hAnsi="Arial" w:cs="Arial"/>
          <w:sz w:val="20"/>
          <w:szCs w:val="20"/>
        </w:rPr>
        <w:t xml:space="preserve">made to: (i) </w:t>
      </w:r>
      <w:r w:rsidR="008C26A6" w:rsidRPr="008C1B3D">
        <w:rPr>
          <w:rFonts w:ascii="Arial" w:hAnsi="Arial" w:cs="Arial"/>
          <w:sz w:val="20"/>
          <w:szCs w:val="20"/>
        </w:rPr>
        <w:t xml:space="preserve">increase the Company’s capital commitment in The Rock made   </w:t>
      </w:r>
      <w:r w:rsidR="00633BE2" w:rsidRPr="008C1B3D">
        <w:rPr>
          <w:rFonts w:ascii="Arial" w:hAnsi="Arial" w:cs="Arial"/>
          <w:sz w:val="20"/>
          <w:szCs w:val="20"/>
        </w:rPr>
        <w:t xml:space="preserve">during the period </w:t>
      </w:r>
      <w:r w:rsidR="00A124FC" w:rsidRPr="008C1B3D">
        <w:rPr>
          <w:rFonts w:ascii="Arial" w:hAnsi="Arial" w:cs="Arial"/>
          <w:sz w:val="20"/>
          <w:szCs w:val="20"/>
        </w:rPr>
        <w:t xml:space="preserve">ending on </w:t>
      </w:r>
      <w:r w:rsidR="00633BE2" w:rsidRPr="008C1B3D">
        <w:rPr>
          <w:rFonts w:ascii="Arial" w:hAnsi="Arial" w:cs="Arial"/>
          <w:sz w:val="20"/>
          <w:szCs w:val="20"/>
        </w:rPr>
        <w:t xml:space="preserve">30 </w:t>
      </w:r>
      <w:r w:rsidR="008C26A6" w:rsidRPr="008C1B3D">
        <w:rPr>
          <w:rFonts w:ascii="Arial" w:hAnsi="Arial" w:cs="Arial"/>
          <w:sz w:val="20"/>
          <w:szCs w:val="20"/>
        </w:rPr>
        <w:t>June 2021</w:t>
      </w:r>
      <w:r w:rsidRPr="008C1B3D">
        <w:rPr>
          <w:rFonts w:ascii="Arial" w:hAnsi="Arial" w:cs="Arial"/>
          <w:sz w:val="20"/>
          <w:szCs w:val="20"/>
        </w:rPr>
        <w:t xml:space="preserve">; (ii) acquire </w:t>
      </w:r>
      <w:r w:rsidR="00EF6318" w:rsidRPr="008C1B3D">
        <w:rPr>
          <w:rFonts w:ascii="Arial" w:hAnsi="Arial" w:cs="Arial"/>
          <w:sz w:val="20"/>
          <w:szCs w:val="20"/>
        </w:rPr>
        <w:t>a</w:t>
      </w:r>
      <w:r w:rsidRPr="008C1B3D">
        <w:rPr>
          <w:rFonts w:ascii="Arial" w:hAnsi="Arial" w:cs="Arial"/>
          <w:sz w:val="20"/>
          <w:szCs w:val="20"/>
        </w:rPr>
        <w:t xml:space="preserve"> Portuguese solar operating asset, referred to as </w:t>
      </w:r>
      <w:proofErr w:type="spellStart"/>
      <w:r w:rsidRPr="008C1B3D">
        <w:rPr>
          <w:rFonts w:ascii="Arial" w:hAnsi="Arial" w:cs="Arial"/>
          <w:sz w:val="20"/>
          <w:szCs w:val="20"/>
        </w:rPr>
        <w:t>Ourique</w:t>
      </w:r>
      <w:proofErr w:type="spellEnd"/>
      <w:r w:rsidRPr="008C1B3D">
        <w:rPr>
          <w:rFonts w:ascii="Arial" w:hAnsi="Arial" w:cs="Arial"/>
          <w:sz w:val="20"/>
          <w:szCs w:val="20"/>
        </w:rPr>
        <w:t xml:space="preserve">, made by the Company on </w:t>
      </w:r>
      <w:r w:rsidR="00633BE2" w:rsidRPr="008C1B3D">
        <w:rPr>
          <w:rFonts w:ascii="Arial" w:hAnsi="Arial" w:cs="Arial"/>
          <w:sz w:val="20"/>
          <w:szCs w:val="20"/>
        </w:rPr>
        <w:t>29</w:t>
      </w:r>
      <w:r w:rsidR="00EF6318" w:rsidRPr="008C1B3D">
        <w:rPr>
          <w:rFonts w:ascii="Arial" w:hAnsi="Arial" w:cs="Arial"/>
          <w:sz w:val="20"/>
          <w:szCs w:val="20"/>
        </w:rPr>
        <w:t xml:space="preserve"> Ju</w:t>
      </w:r>
      <w:r w:rsidR="00633BE2" w:rsidRPr="008C1B3D">
        <w:rPr>
          <w:rFonts w:ascii="Arial" w:hAnsi="Arial" w:cs="Arial"/>
          <w:sz w:val="20"/>
          <w:szCs w:val="20"/>
        </w:rPr>
        <w:t>ne</w:t>
      </w:r>
      <w:r w:rsidRPr="008C1B3D">
        <w:rPr>
          <w:rFonts w:ascii="Arial" w:hAnsi="Arial" w:cs="Arial"/>
          <w:sz w:val="20"/>
          <w:szCs w:val="20"/>
        </w:rPr>
        <w:t xml:space="preserve"> 2021; and (i</w:t>
      </w:r>
      <w:r w:rsidR="008C26A6" w:rsidRPr="008C1B3D">
        <w:rPr>
          <w:rFonts w:ascii="Arial" w:hAnsi="Arial" w:cs="Arial"/>
          <w:sz w:val="20"/>
          <w:szCs w:val="20"/>
        </w:rPr>
        <w:t>ii</w:t>
      </w:r>
      <w:r w:rsidRPr="008C1B3D">
        <w:rPr>
          <w:rFonts w:ascii="Arial" w:hAnsi="Arial" w:cs="Arial"/>
          <w:sz w:val="20"/>
          <w:szCs w:val="20"/>
        </w:rPr>
        <w:t xml:space="preserve">) </w:t>
      </w:r>
      <w:r w:rsidR="00EF6318" w:rsidRPr="008C1B3D">
        <w:rPr>
          <w:rFonts w:ascii="Arial" w:hAnsi="Arial" w:cs="Arial"/>
          <w:sz w:val="20"/>
          <w:szCs w:val="20"/>
        </w:rPr>
        <w:t xml:space="preserve">increase the Company’s capital commitment in </w:t>
      </w:r>
      <w:r w:rsidR="008C26A6" w:rsidRPr="008C1B3D">
        <w:rPr>
          <w:rFonts w:ascii="Arial" w:hAnsi="Arial" w:cs="Arial"/>
          <w:sz w:val="20"/>
          <w:szCs w:val="20"/>
        </w:rPr>
        <w:t>Albeniz</w:t>
      </w:r>
      <w:r w:rsidR="00EF6318" w:rsidRPr="008C1B3D">
        <w:rPr>
          <w:rFonts w:ascii="Arial" w:hAnsi="Arial" w:cs="Arial"/>
          <w:sz w:val="20"/>
          <w:szCs w:val="20"/>
        </w:rPr>
        <w:t xml:space="preserve"> made </w:t>
      </w:r>
      <w:r w:rsidR="00633BE2" w:rsidRPr="008C1B3D">
        <w:rPr>
          <w:rFonts w:ascii="Arial" w:hAnsi="Arial" w:cs="Arial"/>
          <w:sz w:val="20"/>
          <w:szCs w:val="20"/>
        </w:rPr>
        <w:t xml:space="preserve">during the period </w:t>
      </w:r>
      <w:r w:rsidR="00A124FC" w:rsidRPr="008C1B3D">
        <w:rPr>
          <w:rFonts w:ascii="Arial" w:hAnsi="Arial" w:cs="Arial"/>
          <w:sz w:val="20"/>
          <w:szCs w:val="20"/>
        </w:rPr>
        <w:t xml:space="preserve">ending on </w:t>
      </w:r>
      <w:r w:rsidR="00633BE2" w:rsidRPr="008C1B3D">
        <w:rPr>
          <w:rFonts w:ascii="Arial" w:hAnsi="Arial" w:cs="Arial"/>
          <w:sz w:val="20"/>
          <w:szCs w:val="20"/>
        </w:rPr>
        <w:t>30 June</w:t>
      </w:r>
      <w:r w:rsidR="008C26A6" w:rsidRPr="008C1B3D">
        <w:rPr>
          <w:rFonts w:ascii="Arial" w:hAnsi="Arial" w:cs="Arial"/>
          <w:sz w:val="20"/>
          <w:szCs w:val="20"/>
        </w:rPr>
        <w:t xml:space="preserve"> </w:t>
      </w:r>
      <w:r w:rsidR="00EF6318" w:rsidRPr="008C1B3D">
        <w:rPr>
          <w:rFonts w:ascii="Arial" w:hAnsi="Arial" w:cs="Arial"/>
          <w:sz w:val="20"/>
          <w:szCs w:val="20"/>
        </w:rPr>
        <w:t>2021</w:t>
      </w:r>
      <w:r w:rsidRPr="008C1B3D">
        <w:rPr>
          <w:rFonts w:ascii="Arial" w:hAnsi="Arial" w:cs="Arial"/>
          <w:sz w:val="20"/>
          <w:szCs w:val="20"/>
        </w:rPr>
        <w:t>;</w:t>
      </w:r>
    </w:p>
    <w:p w14:paraId="559E3C39" w14:textId="0EDA875B" w:rsidR="00EF6318" w:rsidRDefault="00EF6318" w:rsidP="00EF6318">
      <w:pPr>
        <w:pStyle w:val="CMSANHeading4"/>
        <w:tabs>
          <w:tab w:val="clear" w:pos="2552"/>
        </w:tabs>
        <w:ind w:left="851"/>
        <w:rPr>
          <w:rFonts w:ascii="Arial" w:hAnsi="Arial" w:cs="Arial"/>
          <w:sz w:val="20"/>
          <w:szCs w:val="20"/>
        </w:rPr>
      </w:pPr>
      <w:r>
        <w:rPr>
          <w:rFonts w:ascii="Arial" w:hAnsi="Arial" w:cs="Arial"/>
          <w:sz w:val="20"/>
          <w:szCs w:val="20"/>
        </w:rPr>
        <w:t xml:space="preserve">the entry into of </w:t>
      </w:r>
      <w:r w:rsidRPr="00EF6318">
        <w:rPr>
          <w:rFonts w:ascii="Arial" w:hAnsi="Arial" w:cs="Arial"/>
          <w:sz w:val="20"/>
          <w:szCs w:val="20"/>
        </w:rPr>
        <w:t>a two year, EUR 40 million</w:t>
      </w:r>
      <w:r>
        <w:rPr>
          <w:rFonts w:ascii="Arial" w:hAnsi="Arial" w:cs="Arial"/>
          <w:sz w:val="20"/>
          <w:szCs w:val="20"/>
        </w:rPr>
        <w:t>,</w:t>
      </w:r>
      <w:r w:rsidRPr="00EF6318">
        <w:rPr>
          <w:rFonts w:ascii="Arial" w:hAnsi="Arial" w:cs="Arial"/>
          <w:sz w:val="20"/>
          <w:szCs w:val="20"/>
        </w:rPr>
        <w:t xml:space="preserve"> secured revolving credit facility ("</w:t>
      </w:r>
      <w:r w:rsidRPr="00EF6318">
        <w:rPr>
          <w:rFonts w:ascii="Arial" w:hAnsi="Arial" w:cs="Arial"/>
          <w:b/>
          <w:bCs/>
          <w:sz w:val="20"/>
          <w:szCs w:val="20"/>
        </w:rPr>
        <w:t>RCF</w:t>
      </w:r>
      <w:r w:rsidRPr="00EF6318">
        <w:rPr>
          <w:rFonts w:ascii="Arial" w:hAnsi="Arial" w:cs="Arial"/>
          <w:sz w:val="20"/>
          <w:szCs w:val="20"/>
        </w:rPr>
        <w:t>")</w:t>
      </w:r>
      <w:r>
        <w:rPr>
          <w:rFonts w:ascii="Arial" w:hAnsi="Arial" w:cs="Arial"/>
          <w:sz w:val="20"/>
          <w:szCs w:val="20"/>
        </w:rPr>
        <w:t>, with l</w:t>
      </w:r>
      <w:r w:rsidRPr="00EF6318">
        <w:rPr>
          <w:rFonts w:ascii="Arial" w:hAnsi="Arial" w:cs="Arial"/>
          <w:sz w:val="20"/>
          <w:szCs w:val="20"/>
        </w:rPr>
        <w:t>enders includ</w:t>
      </w:r>
      <w:r>
        <w:rPr>
          <w:rFonts w:ascii="Arial" w:hAnsi="Arial" w:cs="Arial"/>
          <w:sz w:val="20"/>
          <w:szCs w:val="20"/>
        </w:rPr>
        <w:t>ing</w:t>
      </w:r>
      <w:r w:rsidRPr="00EF6318">
        <w:rPr>
          <w:rFonts w:ascii="Arial" w:hAnsi="Arial" w:cs="Arial"/>
          <w:sz w:val="20"/>
          <w:szCs w:val="20"/>
        </w:rPr>
        <w:t xml:space="preserve"> ING Bank N.V. and The Royal Bank of Scotland International Limited</w:t>
      </w:r>
      <w:r>
        <w:rPr>
          <w:rFonts w:ascii="Arial" w:hAnsi="Arial" w:cs="Arial"/>
          <w:sz w:val="20"/>
          <w:szCs w:val="20"/>
        </w:rPr>
        <w:t xml:space="preserve"> on </w:t>
      </w:r>
      <w:r w:rsidR="00633BE2">
        <w:rPr>
          <w:rFonts w:ascii="Arial" w:hAnsi="Arial" w:cs="Arial"/>
          <w:sz w:val="20"/>
          <w:szCs w:val="20"/>
        </w:rPr>
        <w:t>19</w:t>
      </w:r>
      <w:r>
        <w:rPr>
          <w:rFonts w:ascii="Arial" w:hAnsi="Arial" w:cs="Arial"/>
          <w:sz w:val="20"/>
          <w:szCs w:val="20"/>
        </w:rPr>
        <w:t xml:space="preserve"> April 2021;</w:t>
      </w:r>
    </w:p>
    <w:p w14:paraId="2ED5BF98" w14:textId="25A10CC9" w:rsidR="006E3809" w:rsidRDefault="00EF6318" w:rsidP="00EF6318">
      <w:pPr>
        <w:pStyle w:val="CMSANHeading4"/>
        <w:tabs>
          <w:tab w:val="clear" w:pos="2552"/>
        </w:tabs>
        <w:ind w:left="851"/>
        <w:rPr>
          <w:rFonts w:ascii="Arial" w:hAnsi="Arial" w:cs="Arial"/>
          <w:sz w:val="20"/>
          <w:szCs w:val="20"/>
        </w:rPr>
      </w:pPr>
      <w:r>
        <w:rPr>
          <w:rFonts w:ascii="Arial" w:hAnsi="Arial" w:cs="Arial"/>
          <w:sz w:val="20"/>
          <w:szCs w:val="20"/>
        </w:rPr>
        <w:t xml:space="preserve">the </w:t>
      </w:r>
      <w:r w:rsidRPr="00EF6318">
        <w:rPr>
          <w:rFonts w:ascii="Arial" w:hAnsi="Arial" w:cs="Arial"/>
          <w:sz w:val="20"/>
          <w:szCs w:val="20"/>
        </w:rPr>
        <w:t>drawdown</w:t>
      </w:r>
      <w:r>
        <w:rPr>
          <w:rFonts w:ascii="Arial" w:hAnsi="Arial" w:cs="Arial"/>
          <w:sz w:val="20"/>
          <w:szCs w:val="20"/>
        </w:rPr>
        <w:t>s</w:t>
      </w:r>
      <w:r w:rsidRPr="00EF6318">
        <w:rPr>
          <w:rFonts w:ascii="Arial" w:hAnsi="Arial" w:cs="Arial"/>
          <w:sz w:val="20"/>
          <w:szCs w:val="20"/>
        </w:rPr>
        <w:t xml:space="preserve"> by the Company under the </w:t>
      </w:r>
      <w:r>
        <w:rPr>
          <w:rFonts w:ascii="Arial" w:hAnsi="Arial" w:cs="Arial"/>
          <w:sz w:val="20"/>
          <w:szCs w:val="20"/>
        </w:rPr>
        <w:t>RCF</w:t>
      </w:r>
      <w:r w:rsidRPr="00EF6318">
        <w:rPr>
          <w:rFonts w:ascii="Arial" w:hAnsi="Arial" w:cs="Arial"/>
          <w:sz w:val="20"/>
          <w:szCs w:val="20"/>
        </w:rPr>
        <w:t xml:space="preserve"> </w:t>
      </w:r>
      <w:proofErr w:type="spellStart"/>
      <w:r w:rsidRPr="00EF6318">
        <w:rPr>
          <w:rFonts w:ascii="Arial" w:hAnsi="Arial" w:cs="Arial"/>
          <w:sz w:val="20"/>
          <w:szCs w:val="20"/>
        </w:rPr>
        <w:t>totaling</w:t>
      </w:r>
      <w:proofErr w:type="spellEnd"/>
      <w:r w:rsidRPr="00EF6318">
        <w:rPr>
          <w:rFonts w:ascii="Arial" w:hAnsi="Arial" w:cs="Arial"/>
          <w:sz w:val="20"/>
          <w:szCs w:val="20"/>
        </w:rPr>
        <w:t xml:space="preserve"> approximately </w:t>
      </w:r>
      <w:r w:rsidR="008C26A6">
        <w:rPr>
          <w:rFonts w:ascii="Arial" w:hAnsi="Arial" w:cs="Arial"/>
          <w:sz w:val="20"/>
          <w:szCs w:val="20"/>
        </w:rPr>
        <w:t xml:space="preserve">EUR </w:t>
      </w:r>
      <w:r w:rsidR="00633BE2">
        <w:rPr>
          <w:rFonts w:ascii="Arial" w:hAnsi="Arial" w:cs="Arial"/>
          <w:sz w:val="20"/>
          <w:szCs w:val="20"/>
        </w:rPr>
        <w:t>10</w:t>
      </w:r>
      <w:r>
        <w:rPr>
          <w:rFonts w:ascii="Arial" w:hAnsi="Arial" w:cs="Arial"/>
          <w:sz w:val="20"/>
          <w:szCs w:val="20"/>
        </w:rPr>
        <w:t xml:space="preserve"> </w:t>
      </w:r>
      <w:r w:rsidRPr="00EF6318">
        <w:rPr>
          <w:rFonts w:ascii="Arial" w:hAnsi="Arial" w:cs="Arial"/>
          <w:sz w:val="20"/>
          <w:szCs w:val="20"/>
        </w:rPr>
        <w:t xml:space="preserve">million (as at </w:t>
      </w:r>
      <w:r w:rsidR="005A7482">
        <w:rPr>
          <w:rFonts w:ascii="Arial" w:hAnsi="Arial" w:cs="Arial"/>
          <w:sz w:val="20"/>
          <w:szCs w:val="20"/>
        </w:rPr>
        <w:t>27</w:t>
      </w:r>
      <w:r w:rsidR="00056BB7">
        <w:rPr>
          <w:rFonts w:ascii="Arial" w:hAnsi="Arial" w:cs="Arial"/>
          <w:sz w:val="20"/>
          <w:szCs w:val="20"/>
        </w:rPr>
        <w:t xml:space="preserve"> </w:t>
      </w:r>
      <w:r>
        <w:rPr>
          <w:rFonts w:ascii="Arial" w:hAnsi="Arial" w:cs="Arial"/>
          <w:sz w:val="20"/>
          <w:szCs w:val="20"/>
        </w:rPr>
        <w:t>August 2021</w:t>
      </w:r>
      <w:r w:rsidRPr="00EF6318">
        <w:rPr>
          <w:rFonts w:ascii="Arial" w:hAnsi="Arial" w:cs="Arial"/>
          <w:sz w:val="20"/>
          <w:szCs w:val="20"/>
        </w:rPr>
        <w:t>, being the latest practicable date prior to publication of this document) which are either held for working capital purposes or have been deployed in line with the Investment Policy;</w:t>
      </w:r>
      <w:r w:rsidR="008C26A6">
        <w:rPr>
          <w:rFonts w:ascii="Arial" w:hAnsi="Arial" w:cs="Arial"/>
          <w:sz w:val="20"/>
          <w:szCs w:val="20"/>
        </w:rPr>
        <w:t xml:space="preserve"> and</w:t>
      </w:r>
    </w:p>
    <w:p w14:paraId="0852F0AD" w14:textId="0B820D80" w:rsidR="008C26A6" w:rsidRPr="008C26A6" w:rsidRDefault="008C26A6" w:rsidP="008C26A6">
      <w:pPr>
        <w:pStyle w:val="CMSANHeading4"/>
        <w:tabs>
          <w:tab w:val="clear" w:pos="2552"/>
        </w:tabs>
        <w:ind w:left="851"/>
        <w:rPr>
          <w:rFonts w:ascii="Arial" w:hAnsi="Arial" w:cs="Arial"/>
          <w:sz w:val="20"/>
          <w:szCs w:val="20"/>
        </w:rPr>
      </w:pPr>
      <w:r w:rsidRPr="008C26A6">
        <w:rPr>
          <w:rFonts w:ascii="Arial" w:hAnsi="Arial" w:cs="Arial"/>
          <w:sz w:val="20"/>
          <w:szCs w:val="20"/>
        </w:rPr>
        <w:t>the dividend</w:t>
      </w:r>
      <w:r>
        <w:rPr>
          <w:rFonts w:ascii="Arial" w:hAnsi="Arial" w:cs="Arial"/>
          <w:sz w:val="20"/>
          <w:szCs w:val="20"/>
        </w:rPr>
        <w:t>s</w:t>
      </w:r>
      <w:r w:rsidRPr="008C26A6">
        <w:rPr>
          <w:rFonts w:ascii="Arial" w:hAnsi="Arial" w:cs="Arial"/>
          <w:sz w:val="20"/>
          <w:szCs w:val="20"/>
        </w:rPr>
        <w:t xml:space="preserve"> of </w:t>
      </w:r>
      <w:r>
        <w:rPr>
          <w:rFonts w:ascii="Arial" w:hAnsi="Arial" w:cs="Arial"/>
          <w:sz w:val="20"/>
          <w:szCs w:val="20"/>
        </w:rPr>
        <w:t xml:space="preserve">(i) </w:t>
      </w:r>
      <w:r w:rsidRPr="008C26A6">
        <w:rPr>
          <w:rFonts w:ascii="Arial" w:hAnsi="Arial" w:cs="Arial"/>
          <w:sz w:val="20"/>
          <w:szCs w:val="20"/>
        </w:rPr>
        <w:t xml:space="preserve">1.25 cents per </w:t>
      </w:r>
      <w:r>
        <w:rPr>
          <w:rFonts w:ascii="Arial" w:hAnsi="Arial" w:cs="Arial"/>
          <w:sz w:val="20"/>
          <w:szCs w:val="20"/>
        </w:rPr>
        <w:t>Ordinary Share</w:t>
      </w:r>
      <w:r w:rsidRPr="008C26A6">
        <w:rPr>
          <w:rFonts w:ascii="Arial" w:hAnsi="Arial" w:cs="Arial"/>
          <w:sz w:val="20"/>
          <w:szCs w:val="20"/>
        </w:rPr>
        <w:t xml:space="preserve"> declared by the Board in respect of the quarter ending 31 </w:t>
      </w:r>
      <w:r>
        <w:rPr>
          <w:rFonts w:ascii="Arial" w:hAnsi="Arial" w:cs="Arial"/>
          <w:sz w:val="20"/>
          <w:szCs w:val="20"/>
        </w:rPr>
        <w:t>December</w:t>
      </w:r>
      <w:r w:rsidRPr="008C26A6">
        <w:rPr>
          <w:rFonts w:ascii="Arial" w:hAnsi="Arial" w:cs="Arial"/>
          <w:sz w:val="20"/>
          <w:szCs w:val="20"/>
        </w:rPr>
        <w:t xml:space="preserve"> 2020, in accordance with the Company’s dividend policy, as announced on </w:t>
      </w:r>
      <w:r>
        <w:rPr>
          <w:rFonts w:ascii="Arial" w:hAnsi="Arial" w:cs="Arial"/>
          <w:sz w:val="20"/>
          <w:szCs w:val="20"/>
        </w:rPr>
        <w:t>5 February</w:t>
      </w:r>
      <w:r w:rsidRPr="008C26A6">
        <w:rPr>
          <w:rFonts w:ascii="Arial" w:hAnsi="Arial" w:cs="Arial"/>
          <w:sz w:val="20"/>
          <w:szCs w:val="20"/>
        </w:rPr>
        <w:t xml:space="preserve"> 202</w:t>
      </w:r>
      <w:r>
        <w:rPr>
          <w:rFonts w:ascii="Arial" w:hAnsi="Arial" w:cs="Arial"/>
          <w:sz w:val="20"/>
          <w:szCs w:val="20"/>
        </w:rPr>
        <w:t xml:space="preserve">1; and (ii) </w:t>
      </w:r>
      <w:r w:rsidRPr="008C26A6">
        <w:rPr>
          <w:rFonts w:ascii="Arial" w:hAnsi="Arial" w:cs="Arial"/>
          <w:sz w:val="20"/>
          <w:szCs w:val="20"/>
        </w:rPr>
        <w:t xml:space="preserve">1.25 cents per </w:t>
      </w:r>
      <w:r>
        <w:rPr>
          <w:rFonts w:ascii="Arial" w:hAnsi="Arial" w:cs="Arial"/>
          <w:sz w:val="20"/>
          <w:szCs w:val="20"/>
        </w:rPr>
        <w:t>Ordinary Share</w:t>
      </w:r>
      <w:r w:rsidRPr="008C26A6">
        <w:rPr>
          <w:rFonts w:ascii="Arial" w:hAnsi="Arial" w:cs="Arial"/>
          <w:sz w:val="20"/>
          <w:szCs w:val="20"/>
        </w:rPr>
        <w:t xml:space="preserve"> declared by the Board in respect of the quarter ending 31 </w:t>
      </w:r>
      <w:r>
        <w:rPr>
          <w:rFonts w:ascii="Arial" w:hAnsi="Arial" w:cs="Arial"/>
          <w:sz w:val="20"/>
          <w:szCs w:val="20"/>
        </w:rPr>
        <w:t>March</w:t>
      </w:r>
      <w:r w:rsidRPr="008C26A6">
        <w:rPr>
          <w:rFonts w:ascii="Arial" w:hAnsi="Arial" w:cs="Arial"/>
          <w:sz w:val="20"/>
          <w:szCs w:val="20"/>
        </w:rPr>
        <w:t xml:space="preserve"> 2020, in accordance with the Company’s dividend policy, as announced on </w:t>
      </w:r>
      <w:r>
        <w:rPr>
          <w:rFonts w:ascii="Arial" w:hAnsi="Arial" w:cs="Arial"/>
          <w:sz w:val="20"/>
          <w:szCs w:val="20"/>
        </w:rPr>
        <w:t>11 May</w:t>
      </w:r>
      <w:r w:rsidRPr="008C26A6">
        <w:rPr>
          <w:rFonts w:ascii="Arial" w:hAnsi="Arial" w:cs="Arial"/>
          <w:sz w:val="20"/>
          <w:szCs w:val="20"/>
        </w:rPr>
        <w:t xml:space="preserve"> 202</w:t>
      </w:r>
      <w:r w:rsidR="00633BE2">
        <w:rPr>
          <w:rFonts w:ascii="Arial" w:hAnsi="Arial" w:cs="Arial"/>
          <w:sz w:val="20"/>
          <w:szCs w:val="20"/>
        </w:rPr>
        <w:t>0</w:t>
      </w:r>
      <w:r>
        <w:rPr>
          <w:rFonts w:ascii="Arial" w:hAnsi="Arial" w:cs="Arial"/>
          <w:sz w:val="20"/>
          <w:szCs w:val="20"/>
        </w:rPr>
        <w:t>,</w:t>
      </w:r>
    </w:p>
    <w:p w14:paraId="442F0309" w14:textId="42478D76" w:rsidR="00EF6318" w:rsidRDefault="00EF6318" w:rsidP="00EF6318">
      <w:pPr>
        <w:rPr>
          <w:rFonts w:ascii="Arial" w:hAnsi="Arial" w:cs="Arial"/>
          <w:sz w:val="20"/>
          <w:szCs w:val="20"/>
        </w:rPr>
      </w:pPr>
      <w:r w:rsidRPr="00EF6318">
        <w:rPr>
          <w:rFonts w:ascii="Arial" w:hAnsi="Arial" w:cs="Arial"/>
          <w:sz w:val="20"/>
          <w:szCs w:val="20"/>
        </w:rPr>
        <w:t xml:space="preserve">there has been no significant change in the </w:t>
      </w:r>
      <w:r w:rsidR="009C4F1C" w:rsidRPr="00BF6797">
        <w:rPr>
          <w:rFonts w:ascii="Arial" w:hAnsi="Arial" w:cs="Arial"/>
          <w:sz w:val="20"/>
          <w:szCs w:val="20"/>
        </w:rPr>
        <w:t>financial performance or</w:t>
      </w:r>
      <w:r w:rsidR="009C4F1C" w:rsidRPr="009C4F1C">
        <w:rPr>
          <w:rFonts w:ascii="Arial" w:hAnsi="Arial" w:cs="Arial"/>
          <w:sz w:val="20"/>
          <w:szCs w:val="20"/>
        </w:rPr>
        <w:t xml:space="preserve"> </w:t>
      </w:r>
      <w:r w:rsidRPr="00EF6318">
        <w:rPr>
          <w:rFonts w:ascii="Arial" w:hAnsi="Arial" w:cs="Arial"/>
          <w:sz w:val="20"/>
          <w:szCs w:val="20"/>
        </w:rPr>
        <w:t>financial position of the Group since 31 December 2020, being the end of the last financial period for which financial information has been published</w:t>
      </w:r>
      <w:r w:rsidR="00FB3B75">
        <w:rPr>
          <w:rFonts w:ascii="Arial" w:hAnsi="Arial" w:cs="Arial"/>
          <w:sz w:val="20"/>
          <w:szCs w:val="20"/>
        </w:rPr>
        <w:t>.</w:t>
      </w:r>
    </w:p>
    <w:p w14:paraId="27ED76FF" w14:textId="1F422DD0" w:rsidR="009D0FF8" w:rsidRDefault="009D0FF8" w:rsidP="009D0FF8">
      <w:pPr>
        <w:pStyle w:val="CMSANHeading1"/>
        <w:spacing w:beforeLines="120" w:before="288" w:afterLines="120" w:after="288"/>
        <w:rPr>
          <w:rFonts w:ascii="Arial" w:hAnsi="Arial" w:cs="Arial"/>
          <w:sz w:val="20"/>
          <w:szCs w:val="20"/>
        </w:rPr>
      </w:pPr>
      <w:r w:rsidRPr="009D0FF8">
        <w:rPr>
          <w:rFonts w:ascii="Arial" w:hAnsi="Arial" w:cs="Arial"/>
          <w:sz w:val="20"/>
          <w:szCs w:val="20"/>
        </w:rPr>
        <w:t>Withdrawal rights</w:t>
      </w:r>
    </w:p>
    <w:p w14:paraId="48E44646" w14:textId="57EB45D2" w:rsidR="009D0FF8" w:rsidRPr="009D0FF8" w:rsidRDefault="009D0FF8" w:rsidP="009D0FF8">
      <w:pPr>
        <w:pStyle w:val="BodyText"/>
        <w:spacing w:beforeLines="120" w:before="288" w:afterLines="120" w:after="288"/>
        <w:rPr>
          <w:rFonts w:ascii="Arial" w:hAnsi="Arial" w:cs="Arial"/>
          <w:sz w:val="20"/>
          <w:szCs w:val="20"/>
        </w:rPr>
      </w:pPr>
      <w:r w:rsidRPr="009D0FF8">
        <w:rPr>
          <w:rFonts w:ascii="Arial" w:hAnsi="Arial" w:cs="Arial"/>
          <w:sz w:val="20"/>
          <w:szCs w:val="20"/>
        </w:rPr>
        <w:t xml:space="preserve">In accordance with Article 23(2) of the UK Prospectus Regulation, investors who have agreed before this Supplementary Prospectus was published to purchase or subscribe for the Company’s shares pursuant to an offer to the public, where the allotment of which had not become fully unconditional, would have the right to withdraw their acceptances. As the </w:t>
      </w:r>
      <w:r>
        <w:rPr>
          <w:rFonts w:ascii="Arial" w:hAnsi="Arial" w:cs="Arial"/>
          <w:sz w:val="20"/>
          <w:szCs w:val="20"/>
        </w:rPr>
        <w:t xml:space="preserve">Placing and </w:t>
      </w:r>
      <w:r w:rsidRPr="009D0FF8">
        <w:rPr>
          <w:rFonts w:ascii="Arial" w:hAnsi="Arial" w:cs="Arial"/>
          <w:sz w:val="20"/>
          <w:szCs w:val="20"/>
        </w:rPr>
        <w:t xml:space="preserve">Offer for Subscription that were made pursuant to the Prospectus expired on </w:t>
      </w:r>
      <w:r>
        <w:rPr>
          <w:rFonts w:ascii="Arial" w:hAnsi="Arial" w:cs="Arial"/>
          <w:sz w:val="20"/>
          <w:szCs w:val="20"/>
        </w:rPr>
        <w:t>8 October 2020</w:t>
      </w:r>
      <w:r w:rsidRPr="009D0FF8">
        <w:rPr>
          <w:rFonts w:ascii="Arial" w:hAnsi="Arial" w:cs="Arial"/>
          <w:sz w:val="20"/>
          <w:szCs w:val="20"/>
        </w:rPr>
        <w:t>, there is no offer to the public being made pursuant to the Prospectus that has not become fully unconditional as at the date of this Supplementary Prospectus. As such, the withdrawal rights pursuant to Article 23(2) of the UK Prospectus Regulation are not applicable in the context of this Supplementary Prospectus.</w:t>
      </w:r>
    </w:p>
    <w:p w14:paraId="7FF22E5F" w14:textId="52832AF1" w:rsidR="009827C7" w:rsidRPr="002556CC" w:rsidRDefault="009827C7" w:rsidP="00665761">
      <w:pPr>
        <w:pStyle w:val="CMSANHeading1"/>
        <w:spacing w:beforeLines="120" w:before="288" w:afterLines="120" w:after="288"/>
        <w:rPr>
          <w:rFonts w:ascii="Arial" w:hAnsi="Arial" w:cs="Arial"/>
          <w:sz w:val="20"/>
          <w:szCs w:val="20"/>
        </w:rPr>
      </w:pPr>
      <w:r w:rsidRPr="002556CC">
        <w:rPr>
          <w:rFonts w:ascii="Arial" w:hAnsi="Arial" w:cs="Arial"/>
          <w:sz w:val="20"/>
          <w:szCs w:val="20"/>
        </w:rPr>
        <w:t xml:space="preserve">Availability of this Supplementary Prospectus and Prospectus  </w:t>
      </w:r>
    </w:p>
    <w:p w14:paraId="7E90D67A" w14:textId="588C723F" w:rsidR="009827C7" w:rsidRPr="002556CC" w:rsidRDefault="009827C7" w:rsidP="002F58FA">
      <w:pPr>
        <w:pStyle w:val="BodyText"/>
        <w:spacing w:beforeLines="120" w:before="288" w:afterLines="120" w:after="288"/>
        <w:rPr>
          <w:rFonts w:ascii="Arial" w:hAnsi="Arial" w:cs="Arial"/>
          <w:sz w:val="20"/>
          <w:szCs w:val="20"/>
        </w:rPr>
      </w:pPr>
      <w:r w:rsidRPr="002556CC">
        <w:rPr>
          <w:rFonts w:ascii="Arial" w:hAnsi="Arial" w:cs="Arial"/>
          <w:sz w:val="20"/>
          <w:szCs w:val="20"/>
        </w:rPr>
        <w:t xml:space="preserve">Copies of this Supplementary Prospectus will be made available free of charge from the National Storage Mechanism (www.morningstar.co.uk/uk/NSM) and, until </w:t>
      </w:r>
      <w:r w:rsidR="002F58FA" w:rsidRPr="002556CC">
        <w:rPr>
          <w:rFonts w:ascii="Arial" w:hAnsi="Arial" w:cs="Arial"/>
          <w:sz w:val="20"/>
          <w:szCs w:val="20"/>
        </w:rPr>
        <w:t>16 September 2021</w:t>
      </w:r>
      <w:r w:rsidRPr="002556CC">
        <w:rPr>
          <w:rFonts w:ascii="Arial" w:hAnsi="Arial" w:cs="Arial"/>
          <w:sz w:val="20"/>
          <w:szCs w:val="20"/>
        </w:rPr>
        <w:t xml:space="preserve">, at the registered office of the Company, </w:t>
      </w:r>
      <w:r w:rsidR="002F58FA" w:rsidRPr="002556CC">
        <w:rPr>
          <w:rFonts w:ascii="Arial" w:hAnsi="Arial" w:cs="Arial"/>
          <w:sz w:val="20"/>
          <w:szCs w:val="20"/>
        </w:rPr>
        <w:t>1st Floor Senator House, 85 Queen Victoria Street, London, EC4V 4AB</w:t>
      </w:r>
      <w:r w:rsidRPr="002556CC">
        <w:rPr>
          <w:rFonts w:ascii="Arial" w:hAnsi="Arial" w:cs="Arial"/>
          <w:sz w:val="20"/>
          <w:szCs w:val="20"/>
        </w:rPr>
        <w:t xml:space="preserve">. The Supplementary </w:t>
      </w:r>
      <w:r w:rsidRPr="002556CC">
        <w:rPr>
          <w:rFonts w:ascii="Arial" w:hAnsi="Arial" w:cs="Arial"/>
          <w:sz w:val="20"/>
          <w:szCs w:val="20"/>
        </w:rPr>
        <w:lastRenderedPageBreak/>
        <w:t xml:space="preserve">Prospectus will also be added to the Company's website, which is located at </w:t>
      </w:r>
      <w:hyperlink r:id="rId16" w:history="1">
        <w:r w:rsidR="00543A97" w:rsidRPr="001D0495">
          <w:rPr>
            <w:rStyle w:val="Hyperlink"/>
            <w:rFonts w:ascii="Arial" w:hAnsi="Arial" w:cs="Arial"/>
            <w:sz w:val="20"/>
            <w:szCs w:val="20"/>
          </w:rPr>
          <w:t>www.aquila-european-renewables-income-fund.com</w:t>
        </w:r>
      </w:hyperlink>
      <w:r w:rsidRPr="002556CC">
        <w:rPr>
          <w:rFonts w:ascii="Arial" w:hAnsi="Arial" w:cs="Arial"/>
          <w:sz w:val="20"/>
          <w:szCs w:val="20"/>
        </w:rPr>
        <w:t>.</w:t>
      </w:r>
    </w:p>
    <w:p w14:paraId="5B9B07C4" w14:textId="77777777" w:rsidR="009827C7" w:rsidRPr="002556CC" w:rsidRDefault="009827C7" w:rsidP="009827C7">
      <w:pPr>
        <w:pStyle w:val="CMSANHeading1"/>
        <w:rPr>
          <w:rFonts w:ascii="Arial" w:hAnsi="Arial" w:cs="Arial"/>
          <w:sz w:val="20"/>
          <w:szCs w:val="20"/>
        </w:rPr>
      </w:pPr>
      <w:r w:rsidRPr="002556CC">
        <w:rPr>
          <w:rFonts w:ascii="Arial" w:hAnsi="Arial" w:cs="Arial"/>
          <w:sz w:val="20"/>
          <w:szCs w:val="20"/>
        </w:rPr>
        <w:t xml:space="preserve">General  </w:t>
      </w:r>
    </w:p>
    <w:p w14:paraId="136809EC" w14:textId="2B189C4E" w:rsidR="009827C7" w:rsidRPr="002556CC" w:rsidRDefault="009827C7" w:rsidP="009827C7">
      <w:pPr>
        <w:pStyle w:val="BodyText"/>
        <w:rPr>
          <w:rFonts w:ascii="Arial" w:hAnsi="Arial" w:cs="Arial"/>
          <w:sz w:val="20"/>
          <w:szCs w:val="20"/>
        </w:rPr>
      </w:pPr>
      <w:r w:rsidRPr="002556CC">
        <w:rPr>
          <w:rFonts w:ascii="Arial" w:hAnsi="Arial" w:cs="Arial"/>
          <w:sz w:val="20"/>
          <w:szCs w:val="20"/>
        </w:rPr>
        <w:t xml:space="preserve">To the extent that there is any inconsistency between any statement in this Supplementary Prospectus and any other statement in the Prospectus, the statements in this Supplementary Prospectus will prevail. </w:t>
      </w:r>
    </w:p>
    <w:p w14:paraId="3B957959" w14:textId="4B427AA4" w:rsidR="00543A97" w:rsidRPr="00543A97" w:rsidRDefault="00543A97" w:rsidP="00543A97">
      <w:pPr>
        <w:pStyle w:val="CMSANHeading1"/>
        <w:rPr>
          <w:rFonts w:ascii="Arial" w:hAnsi="Arial" w:cs="Arial"/>
          <w:sz w:val="20"/>
          <w:szCs w:val="20"/>
        </w:rPr>
      </w:pPr>
      <w:r>
        <w:rPr>
          <w:rFonts w:ascii="Arial" w:hAnsi="Arial" w:cs="Arial"/>
          <w:sz w:val="20"/>
          <w:szCs w:val="20"/>
        </w:rPr>
        <w:t>D</w:t>
      </w:r>
      <w:r w:rsidRPr="00543A97">
        <w:rPr>
          <w:rFonts w:ascii="Arial" w:hAnsi="Arial" w:cs="Arial"/>
          <w:sz w:val="20"/>
          <w:szCs w:val="20"/>
        </w:rPr>
        <w:t>efinitions</w:t>
      </w:r>
    </w:p>
    <w:p w14:paraId="41EEC911" w14:textId="77777777" w:rsidR="00543A97" w:rsidRPr="00543A97" w:rsidRDefault="00543A97" w:rsidP="00543A97">
      <w:pPr>
        <w:pStyle w:val="BodyText"/>
        <w:rPr>
          <w:rFonts w:ascii="Arial" w:hAnsi="Arial" w:cs="Arial"/>
          <w:sz w:val="20"/>
          <w:szCs w:val="20"/>
        </w:rPr>
      </w:pPr>
      <w:r w:rsidRPr="00543A97">
        <w:rPr>
          <w:rFonts w:ascii="Arial" w:hAnsi="Arial" w:cs="Arial"/>
          <w:sz w:val="20"/>
          <w:szCs w:val="20"/>
        </w:rPr>
        <w:t>Terms used in this document shall, unless the context otherwise requires, bear the meaning given to them in the Prospectus. To the extent that there is any inconsistency between any statement in or incorporated by reference in the Supplementary Prospectus and any other statement in or incorporated by reference in the Prospectus, the statements in or incorporated by reference in this Supplementary Prospectus will prevail.</w:t>
      </w:r>
    </w:p>
    <w:p w14:paraId="3A190F30" w14:textId="1F07C98F" w:rsidR="009827C7" w:rsidRPr="002556CC" w:rsidRDefault="009827C7" w:rsidP="009827C7">
      <w:pPr>
        <w:pStyle w:val="BodyText"/>
        <w:rPr>
          <w:rFonts w:ascii="Arial" w:hAnsi="Arial" w:cs="Arial"/>
          <w:sz w:val="20"/>
          <w:szCs w:val="20"/>
        </w:rPr>
      </w:pPr>
    </w:p>
    <w:sectPr w:rsidR="009827C7" w:rsidRPr="002556CC" w:rsidSect="00543A97">
      <w:headerReference w:type="first" r:id="rId17"/>
      <w:pgSz w:w="11906" w:h="16838"/>
      <w:pgMar w:top="1134" w:right="1133" w:bottom="1134" w:left="1418"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A43DD" w14:textId="77777777" w:rsidR="00E9471C" w:rsidRDefault="00E9471C">
      <w:pPr>
        <w:spacing w:line="240" w:lineRule="auto"/>
      </w:pPr>
      <w:r>
        <w:separator/>
      </w:r>
    </w:p>
  </w:endnote>
  <w:endnote w:type="continuationSeparator" w:id="0">
    <w:p w14:paraId="33EEDB5E" w14:textId="77777777" w:rsidR="00E9471C" w:rsidRDefault="00E9471C">
      <w:pPr>
        <w:spacing w:line="240" w:lineRule="auto"/>
      </w:pPr>
      <w:r>
        <w:continuationSeparator/>
      </w:r>
    </w:p>
  </w:endnote>
  <w:endnote w:type="continuationNotice" w:id="1">
    <w:p w14:paraId="75C5AC0E" w14:textId="77777777" w:rsidR="00E9471C" w:rsidRDefault="00E947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943EB" w14:textId="77777777" w:rsidR="008C1B3D" w:rsidRDefault="008C1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13982"/>
      <w:docPartObj>
        <w:docPartGallery w:val="Page Numbers (Bottom of Page)"/>
        <w:docPartUnique/>
      </w:docPartObj>
    </w:sdtPr>
    <w:sdtEndPr>
      <w:rPr>
        <w:rFonts w:ascii="Arial" w:hAnsi="Arial" w:cs="Arial"/>
        <w:noProof/>
        <w:sz w:val="20"/>
        <w:szCs w:val="24"/>
      </w:rPr>
    </w:sdtEndPr>
    <w:sdtContent>
      <w:p w14:paraId="75E9F5C4" w14:textId="77777777" w:rsidR="00543A97" w:rsidRDefault="00543A97">
        <w:pPr>
          <w:pStyle w:val="Footer"/>
          <w:jc w:val="center"/>
          <w:rPr>
            <w:rFonts w:ascii="Arial" w:hAnsi="Arial" w:cs="Arial"/>
            <w:noProof/>
            <w:sz w:val="20"/>
            <w:szCs w:val="24"/>
          </w:rPr>
        </w:pPr>
        <w:r w:rsidRPr="00543A97">
          <w:rPr>
            <w:rFonts w:ascii="Arial" w:hAnsi="Arial" w:cs="Arial"/>
            <w:sz w:val="20"/>
            <w:szCs w:val="24"/>
          </w:rPr>
          <w:fldChar w:fldCharType="begin"/>
        </w:r>
        <w:r w:rsidRPr="00543A97">
          <w:rPr>
            <w:rFonts w:ascii="Arial" w:hAnsi="Arial" w:cs="Arial"/>
            <w:sz w:val="20"/>
            <w:szCs w:val="24"/>
          </w:rPr>
          <w:instrText xml:space="preserve"> PAGE   \* MERGEFORMAT </w:instrText>
        </w:r>
        <w:r w:rsidRPr="00543A97">
          <w:rPr>
            <w:rFonts w:ascii="Arial" w:hAnsi="Arial" w:cs="Arial"/>
            <w:sz w:val="20"/>
            <w:szCs w:val="24"/>
          </w:rPr>
          <w:fldChar w:fldCharType="separate"/>
        </w:r>
        <w:r w:rsidRPr="00543A97">
          <w:rPr>
            <w:rFonts w:ascii="Arial" w:hAnsi="Arial" w:cs="Arial"/>
            <w:noProof/>
            <w:sz w:val="20"/>
            <w:szCs w:val="24"/>
          </w:rPr>
          <w:t>2</w:t>
        </w:r>
        <w:r w:rsidRPr="00543A97">
          <w:rPr>
            <w:rFonts w:ascii="Arial" w:hAnsi="Arial" w:cs="Arial"/>
            <w:noProof/>
            <w:sz w:val="20"/>
            <w:szCs w:val="24"/>
          </w:rPr>
          <w:fldChar w:fldCharType="end"/>
        </w:r>
      </w:p>
      <w:p w14:paraId="6CE16C63" w14:textId="764CA885" w:rsidR="00543A97" w:rsidRPr="00543A97" w:rsidRDefault="00E9471C">
        <w:pPr>
          <w:pStyle w:val="Footer"/>
          <w:jc w:val="center"/>
          <w:rPr>
            <w:rFonts w:ascii="Arial" w:hAnsi="Arial" w:cs="Arial"/>
            <w:sz w:val="20"/>
            <w:szCs w:val="24"/>
          </w:rPr>
        </w:pPr>
      </w:p>
    </w:sdtContent>
  </w:sdt>
  <w:p w14:paraId="036D81C4" w14:textId="77777777" w:rsidR="00AC4D70" w:rsidRDefault="00AC4D7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572630"/>
      <w:docPartObj>
        <w:docPartGallery w:val="Page Numbers (Bottom of Page)"/>
        <w:docPartUnique/>
      </w:docPartObj>
    </w:sdtPr>
    <w:sdtEndPr>
      <w:rPr>
        <w:noProof/>
      </w:rPr>
    </w:sdtEndPr>
    <w:sdtContent>
      <w:p w14:paraId="744D366C" w14:textId="667104F3" w:rsidR="00543A97" w:rsidRDefault="00543A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BEBC77" w14:textId="77777777" w:rsidR="00543A97" w:rsidRDefault="00543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9BDDC" w14:textId="77777777" w:rsidR="00E9471C" w:rsidRDefault="00E9471C">
      <w:pPr>
        <w:spacing w:line="240" w:lineRule="auto"/>
      </w:pPr>
      <w:r>
        <w:separator/>
      </w:r>
    </w:p>
  </w:footnote>
  <w:footnote w:type="continuationSeparator" w:id="0">
    <w:p w14:paraId="1AA65757" w14:textId="77777777" w:rsidR="00E9471C" w:rsidRDefault="00E9471C">
      <w:pPr>
        <w:spacing w:line="240" w:lineRule="auto"/>
      </w:pPr>
      <w:r>
        <w:continuationSeparator/>
      </w:r>
    </w:p>
  </w:footnote>
  <w:footnote w:type="continuationNotice" w:id="1">
    <w:p w14:paraId="6D468184" w14:textId="77777777" w:rsidR="00E9471C" w:rsidRDefault="00E947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BF89F" w14:textId="77777777" w:rsidR="008C1B3D" w:rsidRDefault="008C1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88D60" w14:textId="77777777" w:rsidR="008C1B3D" w:rsidRDefault="008C1B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6FD1D" w14:textId="77777777" w:rsidR="008C1B3D" w:rsidRDefault="008C1B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871C5" w14:textId="77777777" w:rsidR="00543A97" w:rsidRDefault="00543A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63074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DDCEB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BA5D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6E5A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8D6EE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045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E6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DC53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2B816CA"/>
    <w:lvl w:ilvl="0">
      <w:start w:val="1"/>
      <w:numFmt w:val="bullet"/>
      <w:pStyle w:val="ListBullet"/>
      <w:lvlText w:val=""/>
      <w:lvlJc w:val="left"/>
      <w:pPr>
        <w:ind w:left="360" w:hanging="360"/>
      </w:pPr>
      <w:rPr>
        <w:rFonts w:ascii="Symbol" w:hAnsi="Symbol" w:hint="default"/>
      </w:rPr>
    </w:lvl>
  </w:abstractNum>
  <w:abstractNum w:abstractNumId="9" w15:restartNumberingAfterBreak="0">
    <w:nsid w:val="022D1EEC"/>
    <w:multiLevelType w:val="multilevel"/>
    <w:tmpl w:val="37B0ED46"/>
    <w:styleLink w:val="CMS-ANSchXRef"/>
    <w:lvl w:ilvl="0">
      <w:start w:val="1"/>
      <w:numFmt w:val="decimal"/>
      <w:pStyle w:val="CMSANSch1XRef"/>
      <w:suff w:val="nothing"/>
      <w:lvlText w:val="Schedule %1"/>
      <w:lvlJc w:val="left"/>
      <w:pPr>
        <w:ind w:left="0" w:firstLine="0"/>
      </w:pPr>
      <w:rPr>
        <w:rFonts w:hint="default"/>
      </w:rPr>
    </w:lvl>
    <w:lvl w:ilvl="1">
      <w:start w:val="1"/>
      <w:numFmt w:val="decimal"/>
      <w:pStyle w:val="CMSANSch2XRef"/>
      <w:suff w:val="nothing"/>
      <w:lvlText w:val="Part %2"/>
      <w:lvlJc w:val="left"/>
      <w:pPr>
        <w:ind w:left="0" w:firstLine="0"/>
      </w:pPr>
      <w:rPr>
        <w:rFonts w:hint="default"/>
      </w:rPr>
    </w:lvl>
    <w:lvl w:ilvl="2">
      <w:start w:val="1"/>
      <w:numFmt w:val="upperLetter"/>
      <w:pStyle w:val="CMSANSch3XRef"/>
      <w:suff w:val="nothing"/>
      <w:lvlText w:val="Part %3"/>
      <w:lvlJc w:val="left"/>
      <w:pPr>
        <w:ind w:left="0" w:firstLine="0"/>
      </w:pPr>
      <w:rPr>
        <w:rFonts w:hint="default"/>
      </w:rPr>
    </w:lvl>
    <w:lvl w:ilvl="3">
      <w:start w:val="1"/>
      <w:numFmt w:val="decimal"/>
      <w:pStyle w:val="CMSANSch4XRef"/>
      <w:lvlText w:val="%4."/>
      <w:lvlJc w:val="left"/>
      <w:pPr>
        <w:tabs>
          <w:tab w:val="num" w:pos="851"/>
        </w:tabs>
        <w:ind w:left="851" w:hanging="851"/>
      </w:pPr>
      <w:rPr>
        <w:rFonts w:hint="default"/>
      </w:rPr>
    </w:lvl>
    <w:lvl w:ilvl="4">
      <w:start w:val="1"/>
      <w:numFmt w:val="decimal"/>
      <w:pStyle w:val="CMSANSch5XRef"/>
      <w:lvlText w:val="%4.%5"/>
      <w:lvlJc w:val="left"/>
      <w:pPr>
        <w:tabs>
          <w:tab w:val="num" w:pos="851"/>
        </w:tabs>
        <w:ind w:left="851" w:hanging="851"/>
      </w:pPr>
      <w:rPr>
        <w:rFonts w:hint="default"/>
      </w:rPr>
    </w:lvl>
    <w:lvl w:ilvl="5">
      <w:start w:val="1"/>
      <w:numFmt w:val="decimal"/>
      <w:pStyle w:val="CMSANSch6XRef"/>
      <w:lvlText w:val="%4.%5.%6"/>
      <w:lvlJc w:val="left"/>
      <w:pPr>
        <w:tabs>
          <w:tab w:val="num" w:pos="1701"/>
        </w:tabs>
        <w:ind w:left="1701" w:hanging="850"/>
      </w:pPr>
      <w:rPr>
        <w:rFonts w:hint="default"/>
      </w:rPr>
    </w:lvl>
    <w:lvl w:ilvl="6">
      <w:start w:val="1"/>
      <w:numFmt w:val="lowerLetter"/>
      <w:pStyle w:val="CMSANSch7XRef"/>
      <w:lvlText w:val="(%7)"/>
      <w:lvlJc w:val="left"/>
      <w:pPr>
        <w:tabs>
          <w:tab w:val="num" w:pos="2552"/>
        </w:tabs>
        <w:ind w:left="2552" w:hanging="851"/>
      </w:pPr>
      <w:rPr>
        <w:rFonts w:hint="default"/>
      </w:rPr>
    </w:lvl>
    <w:lvl w:ilvl="7">
      <w:start w:val="1"/>
      <w:numFmt w:val="lowerRoman"/>
      <w:pStyle w:val="CMSANSch8XRef"/>
      <w:lvlText w:val="(%8)"/>
      <w:lvlJc w:val="left"/>
      <w:pPr>
        <w:tabs>
          <w:tab w:val="num" w:pos="3402"/>
        </w:tabs>
        <w:ind w:left="3402" w:hanging="850"/>
      </w:pPr>
      <w:rPr>
        <w:rFonts w:hint="default"/>
      </w:rPr>
    </w:lvl>
    <w:lvl w:ilvl="8">
      <w:start w:val="1"/>
      <w:numFmt w:val="upperLetter"/>
      <w:pStyle w:val="CMSANSch9XRef"/>
      <w:lvlText w:val="(%9)"/>
      <w:lvlJc w:val="left"/>
      <w:pPr>
        <w:tabs>
          <w:tab w:val="num" w:pos="4253"/>
        </w:tabs>
        <w:ind w:left="4253" w:hanging="851"/>
      </w:pPr>
      <w:rPr>
        <w:rFonts w:hint="default"/>
      </w:rPr>
    </w:lvl>
  </w:abstractNum>
  <w:abstractNum w:abstractNumId="10" w15:restartNumberingAfterBreak="0">
    <w:nsid w:val="03E1086A"/>
    <w:multiLevelType w:val="multilevel"/>
    <w:tmpl w:val="9918D5AA"/>
    <w:styleLink w:val="CMS-ANSch"/>
    <w:lvl w:ilvl="0">
      <w:start w:val="1"/>
      <w:numFmt w:val="decimal"/>
      <w:pStyle w:val="CMSANSchedule"/>
      <w:suff w:val="space"/>
      <w:lvlText w:val="Part %1"/>
      <w:lvlJc w:val="left"/>
      <w:pPr>
        <w:ind w:left="0" w:firstLine="0"/>
      </w:pPr>
      <w:rPr>
        <w:rFonts w:hint="default"/>
      </w:rPr>
    </w:lvl>
    <w:lvl w:ilvl="1">
      <w:start w:val="1"/>
      <w:numFmt w:val="decimal"/>
      <w:pStyle w:val="CMSANSub-Schedule"/>
      <w:suff w:val="space"/>
      <w:lvlText w:val="Schedule %2"/>
      <w:lvlJc w:val="left"/>
      <w:pPr>
        <w:ind w:left="0" w:firstLine="0"/>
      </w:pPr>
      <w:rPr>
        <w:rFonts w:hint="default"/>
      </w:rPr>
    </w:lvl>
    <w:lvl w:ilvl="2">
      <w:start w:val="1"/>
      <w:numFmt w:val="upperLetter"/>
      <w:pStyle w:val="CMSANPart"/>
      <w:suff w:val="space"/>
      <w:lvlText w:val="Part %3"/>
      <w:lvlJc w:val="left"/>
      <w:pPr>
        <w:ind w:left="0" w:firstLine="0"/>
      </w:pPr>
      <w:rPr>
        <w:rFonts w:hint="default"/>
      </w:rPr>
    </w:lvl>
    <w:lvl w:ilvl="3">
      <w:start w:val="1"/>
      <w:numFmt w:val="decimal"/>
      <w:pStyle w:val="CMSANSch1"/>
      <w:lvlText w:val="%4."/>
      <w:lvlJc w:val="left"/>
      <w:pPr>
        <w:tabs>
          <w:tab w:val="num" w:pos="851"/>
        </w:tabs>
        <w:ind w:left="851" w:hanging="851"/>
      </w:pPr>
      <w:rPr>
        <w:rFonts w:hint="default"/>
      </w:rPr>
    </w:lvl>
    <w:lvl w:ilvl="4">
      <w:start w:val="1"/>
      <w:numFmt w:val="decimal"/>
      <w:pStyle w:val="CMSANSch2"/>
      <w:lvlText w:val="%4.%5"/>
      <w:lvlJc w:val="left"/>
      <w:pPr>
        <w:tabs>
          <w:tab w:val="num" w:pos="851"/>
        </w:tabs>
        <w:ind w:left="851" w:hanging="851"/>
      </w:pPr>
      <w:rPr>
        <w:rFonts w:hint="default"/>
      </w:rPr>
    </w:lvl>
    <w:lvl w:ilvl="5">
      <w:start w:val="1"/>
      <w:numFmt w:val="decimal"/>
      <w:pStyle w:val="CMSANSch3"/>
      <w:lvlText w:val="%4.%5.%6"/>
      <w:lvlJc w:val="left"/>
      <w:pPr>
        <w:tabs>
          <w:tab w:val="num" w:pos="1701"/>
        </w:tabs>
        <w:ind w:left="1701" w:hanging="850"/>
      </w:pPr>
      <w:rPr>
        <w:rFonts w:hint="default"/>
      </w:rPr>
    </w:lvl>
    <w:lvl w:ilvl="6">
      <w:start w:val="1"/>
      <w:numFmt w:val="lowerLetter"/>
      <w:pStyle w:val="CMSANSch4"/>
      <w:lvlText w:val="(%7)"/>
      <w:lvlJc w:val="left"/>
      <w:pPr>
        <w:tabs>
          <w:tab w:val="num" w:pos="2552"/>
        </w:tabs>
        <w:ind w:left="2552" w:hanging="851"/>
      </w:pPr>
      <w:rPr>
        <w:rFonts w:hint="default"/>
      </w:rPr>
    </w:lvl>
    <w:lvl w:ilvl="7">
      <w:start w:val="1"/>
      <w:numFmt w:val="lowerRoman"/>
      <w:pStyle w:val="CMSANSch5"/>
      <w:lvlText w:val="(%8)"/>
      <w:lvlJc w:val="left"/>
      <w:pPr>
        <w:tabs>
          <w:tab w:val="num" w:pos="3402"/>
        </w:tabs>
        <w:ind w:left="3402" w:hanging="850"/>
      </w:pPr>
      <w:rPr>
        <w:rFonts w:hint="default"/>
      </w:rPr>
    </w:lvl>
    <w:lvl w:ilvl="8">
      <w:start w:val="1"/>
      <w:numFmt w:val="upperLetter"/>
      <w:pStyle w:val="CMSANSch6"/>
      <w:lvlText w:val="(%9)"/>
      <w:lvlJc w:val="left"/>
      <w:pPr>
        <w:tabs>
          <w:tab w:val="num" w:pos="4253"/>
        </w:tabs>
        <w:ind w:left="4253" w:hanging="851"/>
      </w:pPr>
      <w:rPr>
        <w:rFonts w:hint="default"/>
      </w:rPr>
    </w:lvl>
  </w:abstractNum>
  <w:abstractNum w:abstractNumId="11" w15:restartNumberingAfterBreak="0">
    <w:nsid w:val="0C653CFF"/>
    <w:multiLevelType w:val="multilevel"/>
    <w:tmpl w:val="2F9CC3D6"/>
    <w:lvl w:ilvl="0">
      <w:start w:val="1"/>
      <w:numFmt w:val="bullet"/>
      <w:pStyle w:val="CMSANTableListBullet"/>
      <w:lvlText w:val=""/>
      <w:lvlJc w:val="left"/>
      <w:pPr>
        <w:tabs>
          <w:tab w:val="num" w:pos="425"/>
        </w:tabs>
        <w:ind w:left="425" w:hanging="425"/>
      </w:pPr>
      <w:rPr>
        <w:rFonts w:ascii="Symbol" w:hAnsi="Symbo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B4B48D5"/>
    <w:multiLevelType w:val="multilevel"/>
    <w:tmpl w:val="6E08879A"/>
    <w:styleLink w:val="CMSANAppendix"/>
    <w:lvl w:ilvl="0">
      <w:start w:val="1"/>
      <w:numFmt w:val="decimal"/>
      <w:pStyle w:val="CMSANAppendix1"/>
      <w:suff w:val="nothing"/>
      <w:lvlText w:val="Appendix %1"/>
      <w:lvlJc w:val="left"/>
      <w:pPr>
        <w:ind w:left="0" w:firstLine="0"/>
      </w:pPr>
      <w:rPr>
        <w:rFonts w:hint="default"/>
      </w:rPr>
    </w:lvl>
    <w:lvl w:ilvl="1">
      <w:start w:val="1"/>
      <w:numFmt w:val="decimal"/>
      <w:pStyle w:val="CMSANAppendix2"/>
      <w:suff w:val="nothing"/>
      <w:lvlText w:val="Part %2"/>
      <w:lvlJc w:val="left"/>
      <w:pPr>
        <w:ind w:left="0" w:firstLine="0"/>
      </w:pPr>
      <w:rPr>
        <w:rFonts w:hint="default"/>
      </w:rPr>
    </w:lvl>
    <w:lvl w:ilvl="2">
      <w:start w:val="1"/>
      <w:numFmt w:val="none"/>
      <w:pStyle w:val="CMSANAppendix3"/>
      <w:suff w:val="nothing"/>
      <w:lvlText w:val=""/>
      <w:lvlJc w:val="left"/>
      <w:pPr>
        <w:ind w:left="0" w:firstLine="0"/>
      </w:pPr>
      <w:rPr>
        <w:rFonts w:hint="default"/>
      </w:rPr>
    </w:lvl>
    <w:lvl w:ilvl="3">
      <w:start w:val="1"/>
      <w:numFmt w:val="decimal"/>
      <w:pStyle w:val="CMSANAppendix4"/>
      <w:lvlText w:val="%4."/>
      <w:lvlJc w:val="left"/>
      <w:pPr>
        <w:tabs>
          <w:tab w:val="num" w:pos="851"/>
        </w:tabs>
        <w:ind w:left="851" w:hanging="851"/>
      </w:pPr>
      <w:rPr>
        <w:rFonts w:hint="default"/>
      </w:rPr>
    </w:lvl>
    <w:lvl w:ilvl="4">
      <w:start w:val="1"/>
      <w:numFmt w:val="decimal"/>
      <w:pStyle w:val="CMSANAppendix5"/>
      <w:lvlText w:val="%2.%5"/>
      <w:lvlJc w:val="left"/>
      <w:pPr>
        <w:tabs>
          <w:tab w:val="num" w:pos="851"/>
        </w:tabs>
        <w:ind w:left="851" w:hanging="851"/>
      </w:pPr>
      <w:rPr>
        <w:rFonts w:hint="default"/>
      </w:rPr>
    </w:lvl>
    <w:lvl w:ilvl="5">
      <w:start w:val="1"/>
      <w:numFmt w:val="lowerLetter"/>
      <w:pStyle w:val="CMSANAppendix6"/>
      <w:lvlText w:val="(%6)"/>
      <w:lvlJc w:val="left"/>
      <w:pPr>
        <w:tabs>
          <w:tab w:val="num" w:pos="1701"/>
        </w:tabs>
        <w:ind w:left="1701" w:hanging="850"/>
      </w:pPr>
      <w:rPr>
        <w:rFonts w:hint="default"/>
      </w:rPr>
    </w:lvl>
    <w:lvl w:ilvl="6">
      <w:start w:val="1"/>
      <w:numFmt w:val="lowerRoman"/>
      <w:pStyle w:val="CMSANAppendix7"/>
      <w:lvlText w:val="(%7)"/>
      <w:lvlJc w:val="left"/>
      <w:pPr>
        <w:tabs>
          <w:tab w:val="num" w:pos="2552"/>
        </w:tabs>
        <w:ind w:left="2552" w:hanging="851"/>
      </w:pPr>
      <w:rPr>
        <w:rFonts w:hint="default"/>
      </w:rPr>
    </w:lvl>
    <w:lvl w:ilvl="7">
      <w:start w:val="1"/>
      <w:numFmt w:val="upperLetter"/>
      <w:pStyle w:val="CMSANAppendix8"/>
      <w:lvlText w:val="(%8)"/>
      <w:lvlJc w:val="left"/>
      <w:pPr>
        <w:tabs>
          <w:tab w:val="num" w:pos="3402"/>
        </w:tabs>
        <w:ind w:left="3402" w:hanging="850"/>
      </w:pPr>
      <w:rPr>
        <w:rFonts w:hint="default"/>
      </w:rPr>
    </w:lvl>
    <w:lvl w:ilvl="8">
      <w:start w:val="1"/>
      <w:numFmt w:val="upperRoman"/>
      <w:pStyle w:val="CMSANAppendix9"/>
      <w:lvlText w:val="(%9)"/>
      <w:lvlJc w:val="left"/>
      <w:pPr>
        <w:tabs>
          <w:tab w:val="num" w:pos="4253"/>
        </w:tabs>
        <w:ind w:left="4253" w:hanging="851"/>
      </w:pPr>
      <w:rPr>
        <w:rFonts w:hint="default"/>
      </w:rPr>
    </w:lvl>
  </w:abstractNum>
  <w:abstractNum w:abstractNumId="13" w15:restartNumberingAfterBreak="0">
    <w:nsid w:val="23104773"/>
    <w:multiLevelType w:val="multilevel"/>
    <w:tmpl w:val="B9741F44"/>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1"/>
      <w:numFmt w:val="upperLetter"/>
      <w:pStyle w:val="CMSANSchedule9"/>
      <w:lvlText w:val="(%9)"/>
      <w:lvlJc w:val="left"/>
      <w:pPr>
        <w:tabs>
          <w:tab w:val="num" w:pos="4253"/>
        </w:tabs>
        <w:ind w:left="4253" w:hanging="851"/>
      </w:pPr>
      <w:rPr>
        <w:rFonts w:hint="default"/>
      </w:rPr>
    </w:lvl>
  </w:abstractNum>
  <w:abstractNum w:abstractNumId="14" w15:restartNumberingAfterBreak="0">
    <w:nsid w:val="25F90DB4"/>
    <w:multiLevelType w:val="multilevel"/>
    <w:tmpl w:val="D7B252DA"/>
    <w:styleLink w:val="CMS-ANDefinitions"/>
    <w:lvl w:ilvl="0">
      <w:start w:val="1"/>
      <w:numFmt w:val="none"/>
      <w:pStyle w:val="CMSANDefinitions1"/>
      <w:suff w:val="nothing"/>
      <w:lvlText w:val=""/>
      <w:lvlJc w:val="left"/>
      <w:pPr>
        <w:ind w:left="851" w:firstLine="0"/>
      </w:pPr>
      <w:rPr>
        <w:rFonts w:hint="default"/>
      </w:rPr>
    </w:lvl>
    <w:lvl w:ilvl="1">
      <w:start w:val="1"/>
      <w:numFmt w:val="lowerLetter"/>
      <w:pStyle w:val="CMSANDefinitions2"/>
      <w:lvlText w:val="(%2)"/>
      <w:lvlJc w:val="left"/>
      <w:pPr>
        <w:tabs>
          <w:tab w:val="num" w:pos="1701"/>
        </w:tabs>
        <w:ind w:left="1701" w:hanging="850"/>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upperLetter"/>
      <w:pStyle w:val="CMSANDefinitions4"/>
      <w:lvlText w:val="(%4)"/>
      <w:lvlJc w:val="left"/>
      <w:pPr>
        <w:tabs>
          <w:tab w:val="num" w:pos="3402"/>
        </w:tabs>
        <w:ind w:left="3402" w:hanging="850"/>
      </w:pPr>
      <w:rPr>
        <w:rFonts w:hint="default"/>
      </w:rPr>
    </w:lvl>
    <w:lvl w:ilvl="4">
      <w:start w:val="1"/>
      <w:numFmt w:val="upperRoman"/>
      <w:pStyle w:val="CMSANDefinitions5"/>
      <w:lvlText w:val="(%5)"/>
      <w:lvlJc w:val="left"/>
      <w:pPr>
        <w:tabs>
          <w:tab w:val="num" w:pos="4253"/>
        </w:tabs>
        <w:ind w:left="4253" w:hanging="851"/>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8A86AD4"/>
    <w:multiLevelType w:val="multilevel"/>
    <w:tmpl w:val="C1985FB8"/>
    <w:styleLink w:val="CMS-ANALTSchXRef"/>
    <w:lvl w:ilvl="0">
      <w:start w:val="1"/>
      <w:numFmt w:val="decimal"/>
      <w:pStyle w:val="CMSALTSch1XRef"/>
      <w:suff w:val="nothing"/>
      <w:lvlText w:val="Schedule %1"/>
      <w:lvlJc w:val="left"/>
      <w:pPr>
        <w:ind w:left="0" w:firstLine="0"/>
      </w:pPr>
      <w:rPr>
        <w:rFonts w:hint="default"/>
      </w:rPr>
    </w:lvl>
    <w:lvl w:ilvl="1">
      <w:start w:val="1"/>
      <w:numFmt w:val="decimal"/>
      <w:pStyle w:val="CMSALTSch2XRef"/>
      <w:suff w:val="nothing"/>
      <w:lvlText w:val="Part %2"/>
      <w:lvlJc w:val="left"/>
      <w:pPr>
        <w:ind w:left="0" w:firstLine="0"/>
      </w:pPr>
      <w:rPr>
        <w:rFonts w:hint="default"/>
      </w:rPr>
    </w:lvl>
    <w:lvl w:ilvl="2">
      <w:start w:val="1"/>
      <w:numFmt w:val="upperLetter"/>
      <w:pStyle w:val="CMSALTSch3XRef"/>
      <w:suff w:val="nothing"/>
      <w:lvlText w:val="Part %3"/>
      <w:lvlJc w:val="left"/>
      <w:pPr>
        <w:ind w:left="0" w:firstLine="0"/>
      </w:pPr>
      <w:rPr>
        <w:rFonts w:hint="default"/>
      </w:rPr>
    </w:lvl>
    <w:lvl w:ilvl="3">
      <w:start w:val="1"/>
      <w:numFmt w:val="decimal"/>
      <w:pStyle w:val="CMSALTSch4XRef"/>
      <w:lvlText w:val="%4."/>
      <w:lvlJc w:val="left"/>
      <w:pPr>
        <w:tabs>
          <w:tab w:val="num" w:pos="851"/>
        </w:tabs>
        <w:ind w:left="851" w:hanging="851"/>
      </w:pPr>
      <w:rPr>
        <w:rFonts w:hint="default"/>
      </w:rPr>
    </w:lvl>
    <w:lvl w:ilvl="4">
      <w:start w:val="1"/>
      <w:numFmt w:val="lowerLetter"/>
      <w:pStyle w:val="CMSALTSch5XRef"/>
      <w:lvlText w:val="(%5)"/>
      <w:lvlJc w:val="left"/>
      <w:pPr>
        <w:tabs>
          <w:tab w:val="num" w:pos="1701"/>
        </w:tabs>
        <w:ind w:left="1701" w:hanging="850"/>
      </w:pPr>
      <w:rPr>
        <w:rFonts w:hint="default"/>
      </w:rPr>
    </w:lvl>
    <w:lvl w:ilvl="5">
      <w:start w:val="1"/>
      <w:numFmt w:val="lowerRoman"/>
      <w:pStyle w:val="CMSALTSch6XRef"/>
      <w:lvlText w:val="(%6)"/>
      <w:lvlJc w:val="left"/>
      <w:pPr>
        <w:tabs>
          <w:tab w:val="num" w:pos="2552"/>
        </w:tabs>
        <w:ind w:left="2552" w:hanging="851"/>
      </w:pPr>
      <w:rPr>
        <w:rFonts w:hint="default"/>
      </w:rPr>
    </w:lvl>
    <w:lvl w:ilvl="6">
      <w:start w:val="1"/>
      <w:numFmt w:val="upperLetter"/>
      <w:pStyle w:val="CMSALTSch7XRef"/>
      <w:lvlText w:val="(%7)"/>
      <w:lvlJc w:val="left"/>
      <w:pPr>
        <w:tabs>
          <w:tab w:val="num" w:pos="3402"/>
        </w:tabs>
        <w:ind w:left="3402" w:hanging="850"/>
      </w:pPr>
      <w:rPr>
        <w:rFonts w:hint="default"/>
      </w:rPr>
    </w:lvl>
    <w:lvl w:ilvl="7">
      <w:start w:val="1"/>
      <w:numFmt w:val="upperRoman"/>
      <w:pStyle w:val="CMSALTSch8XRef"/>
      <w:lvlText w:val="(%8)"/>
      <w:lvlJc w:val="left"/>
      <w:pPr>
        <w:tabs>
          <w:tab w:val="num" w:pos="4253"/>
        </w:tabs>
        <w:ind w:left="4253" w:hanging="851"/>
      </w:pPr>
      <w:rPr>
        <w:rFonts w:hint="default"/>
      </w:rPr>
    </w:lvl>
    <w:lvl w:ilvl="8">
      <w:start w:val="1"/>
      <w:numFmt w:val="decimal"/>
      <w:pStyle w:val="CMSALTSch9XRef"/>
      <w:lvlText w:val="(%9)"/>
      <w:lvlJc w:val="left"/>
      <w:pPr>
        <w:tabs>
          <w:tab w:val="num" w:pos="5103"/>
        </w:tabs>
        <w:ind w:left="5103" w:hanging="850"/>
      </w:pPr>
      <w:rPr>
        <w:rFonts w:hint="default"/>
      </w:rPr>
    </w:lvl>
  </w:abstractNum>
  <w:abstractNum w:abstractNumId="16" w15:restartNumberingAfterBreak="0">
    <w:nsid w:val="2D9C0000"/>
    <w:multiLevelType w:val="multilevel"/>
    <w:tmpl w:val="98E6383E"/>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1"/>
      <w:numFmt w:val="upperLetter"/>
      <w:pStyle w:val="CMSANALTSchedule7"/>
      <w:lvlText w:val="(%7)"/>
      <w:lvlJc w:val="left"/>
      <w:pPr>
        <w:tabs>
          <w:tab w:val="num" w:pos="3402"/>
        </w:tabs>
        <w:ind w:left="3402" w:hanging="850"/>
      </w:pPr>
      <w:rPr>
        <w:rFonts w:hint="default"/>
      </w:rPr>
    </w:lvl>
    <w:lvl w:ilvl="7">
      <w:start w:val="1"/>
      <w:numFmt w:val="upperRoman"/>
      <w:pStyle w:val="CMSANALTSchedule8"/>
      <w:lvlText w:val="(%8)"/>
      <w:lvlJc w:val="left"/>
      <w:pPr>
        <w:tabs>
          <w:tab w:val="num" w:pos="4253"/>
        </w:tabs>
        <w:ind w:left="4253" w:hanging="851"/>
      </w:pPr>
      <w:rPr>
        <w:rFonts w:hint="default"/>
      </w:rPr>
    </w:lvl>
    <w:lvl w:ilvl="8">
      <w:start w:val="1"/>
      <w:numFmt w:val="decimal"/>
      <w:pStyle w:val="CMSANALTSchedule9"/>
      <w:lvlText w:val="(%9)"/>
      <w:lvlJc w:val="left"/>
      <w:pPr>
        <w:tabs>
          <w:tab w:val="num" w:pos="5103"/>
        </w:tabs>
        <w:ind w:left="5103" w:hanging="850"/>
      </w:pPr>
      <w:rPr>
        <w:rFonts w:hint="default"/>
      </w:rPr>
    </w:lvl>
  </w:abstractNum>
  <w:abstractNum w:abstractNumId="17" w15:restartNumberingAfterBreak="0">
    <w:nsid w:val="2F4C28B2"/>
    <w:multiLevelType w:val="multilevel"/>
    <w:tmpl w:val="D7C89458"/>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851"/>
        </w:tabs>
        <w:ind w:left="851" w:hanging="851"/>
      </w:pPr>
      <w:rPr>
        <w:rFonts w:hint="default"/>
      </w:rPr>
    </w:lvl>
    <w:lvl w:ilvl="2">
      <w:start w:val="1"/>
      <w:numFmt w:val="decimal"/>
      <w:pStyle w:val="CMSANHeading2"/>
      <w:lvlText w:val="%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1"/>
      <w:numFmt w:val="upp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F6E4EC2"/>
    <w:multiLevelType w:val="multilevel"/>
    <w:tmpl w:val="60A02F6A"/>
    <w:numStyleLink w:val="CMS-ANTableListNumber1"/>
  </w:abstractNum>
  <w:abstractNum w:abstractNumId="19" w15:restartNumberingAfterBreak="0">
    <w:nsid w:val="3A825391"/>
    <w:multiLevelType w:val="multilevel"/>
    <w:tmpl w:val="7BB2C3D0"/>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BA3133A"/>
    <w:multiLevelType w:val="multilevel"/>
    <w:tmpl w:val="152CAA26"/>
    <w:lvl w:ilvl="0">
      <w:start w:val="1"/>
      <w:numFmt w:val="none"/>
      <w:pStyle w:val="CMSANRecitalsHeading"/>
      <w:suff w:val="nothing"/>
      <w:lvlText w:val=""/>
      <w:lvlJc w:val="left"/>
      <w:pPr>
        <w:ind w:left="0" w:firstLine="0"/>
      </w:pPr>
      <w:rPr>
        <w:rFonts w:hint="default"/>
      </w:rPr>
    </w:lvl>
    <w:lvl w:ilvl="1">
      <w:start w:val="1"/>
      <w:numFmt w:val="decimal"/>
      <w:pStyle w:val="CMSANParties"/>
      <w:lvlText w:val="(%2)"/>
      <w:lvlJc w:val="left"/>
      <w:pPr>
        <w:tabs>
          <w:tab w:val="num" w:pos="851"/>
        </w:tabs>
        <w:ind w:left="851" w:hanging="851"/>
      </w:pPr>
      <w:rPr>
        <w:rFonts w:hint="default"/>
      </w:rPr>
    </w:lvl>
    <w:lvl w:ilvl="2">
      <w:start w:val="1"/>
      <w:numFmt w:val="upperLetter"/>
      <w:lvlRestart w:val="1"/>
      <w:pStyle w:val="CMSANRecitals"/>
      <w:lvlText w:val="(%3)"/>
      <w:lvlJc w:val="left"/>
      <w:pPr>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1121C39"/>
    <w:multiLevelType w:val="multilevel"/>
    <w:tmpl w:val="9386116A"/>
    <w:lvl w:ilvl="0">
      <w:start w:val="1"/>
      <w:numFmt w:val="none"/>
      <w:pStyle w:val="Body"/>
      <w:suff w:val="nothing"/>
      <w:lvlText w:val=""/>
      <w:lvlJc w:val="left"/>
      <w:pPr>
        <w:ind w:left="720" w:firstLine="0"/>
      </w:pPr>
      <w:rPr>
        <w:rFonts w:hint="default"/>
        <w:b w:val="0"/>
        <w:i w:val="0"/>
      </w:rPr>
    </w:lvl>
    <w:lvl w:ilvl="1">
      <w:start w:val="1"/>
      <w:numFmt w:val="lowerLetter"/>
      <w:pStyle w:val="aDefinition"/>
      <w:lvlText w:val="(%2)"/>
      <w:lvlJc w:val="left"/>
      <w:pPr>
        <w:tabs>
          <w:tab w:val="num" w:pos="1571"/>
        </w:tabs>
        <w:ind w:left="1571" w:hanging="851"/>
      </w:pPr>
      <w:rPr>
        <w:rFonts w:hint="default"/>
      </w:rPr>
    </w:lvl>
    <w:lvl w:ilvl="2">
      <w:start w:val="1"/>
      <w:numFmt w:val="lowerRoman"/>
      <w:pStyle w:val="iDefinition"/>
      <w:lvlText w:val="(%3)"/>
      <w:lvlJc w:val="left"/>
      <w:pPr>
        <w:tabs>
          <w:tab w:val="num" w:pos="2563"/>
        </w:tabs>
        <w:ind w:left="2563" w:hanging="992"/>
      </w:pPr>
      <w:rPr>
        <w:rFonts w:hint="default"/>
        <w:b w:val="0"/>
      </w:rPr>
    </w:lvl>
    <w:lvl w:ilvl="3">
      <w:start w:val="1"/>
      <w:numFmt w:val="bullet"/>
      <w:lvlText w:val=""/>
      <w:lvlJc w:val="left"/>
      <w:pPr>
        <w:tabs>
          <w:tab w:val="num" w:pos="2160"/>
        </w:tabs>
        <w:ind w:left="2160" w:hanging="360"/>
      </w:pPr>
      <w:rPr>
        <w:rFonts w:ascii="Symbol" w:hAnsi="Symbol" w:cs="Times New Roman" w:hint="default"/>
      </w:rPr>
    </w:lvl>
    <w:lvl w:ilvl="4">
      <w:start w:val="1"/>
      <w:numFmt w:val="lowerLetter"/>
      <w:lvlText w:val="(%5)"/>
      <w:lvlJc w:val="left"/>
      <w:pPr>
        <w:tabs>
          <w:tab w:val="num" w:pos="2520"/>
        </w:tabs>
        <w:ind w:left="2520" w:hanging="360"/>
      </w:pPr>
      <w:rPr>
        <w:rFonts w:hint="default"/>
        <w:b w:val="0"/>
        <w:bCs w:val="0"/>
        <w:color w:val="auto"/>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15:restartNumberingAfterBreak="0">
    <w:nsid w:val="42DB033E"/>
    <w:multiLevelType w:val="multilevel"/>
    <w:tmpl w:val="6E08879A"/>
    <w:numStyleLink w:val="CMSANAppendix"/>
  </w:abstractNum>
  <w:abstractNum w:abstractNumId="23" w15:restartNumberingAfterBreak="0">
    <w:nsid w:val="45ED6A63"/>
    <w:multiLevelType w:val="multilevel"/>
    <w:tmpl w:val="EA5447F4"/>
    <w:styleLink w:val="CMS-ANParties"/>
    <w:lvl w:ilvl="0">
      <w:start w:val="1"/>
      <w:numFmt w:val="decimal"/>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ABD7684"/>
    <w:multiLevelType w:val="multilevel"/>
    <w:tmpl w:val="60A02F6A"/>
    <w:styleLink w:val="CMS-ANTableListNumber1"/>
    <w:lvl w:ilvl="0">
      <w:start w:val="1"/>
      <w:numFmt w:val="none"/>
      <w:pStyle w:val="CMSANTableHeader"/>
      <w:suff w:val="nothing"/>
      <w:lvlText w:val=""/>
      <w:lvlJc w:val="left"/>
      <w:pPr>
        <w:ind w:left="0" w:firstLine="0"/>
      </w:pPr>
      <w:rPr>
        <w:rFonts w:hint="default"/>
      </w:rPr>
    </w:lvl>
    <w:lvl w:ilvl="1">
      <w:start w:val="1"/>
      <w:numFmt w:val="none"/>
      <w:pStyle w:val="CMSANTableHeaderCentred"/>
      <w:lvlText w:val=""/>
      <w:lvlJc w:val="left"/>
      <w:pPr>
        <w:tabs>
          <w:tab w:val="num" w:pos="0"/>
        </w:tabs>
        <w:ind w:left="0" w:firstLine="0"/>
      </w:pPr>
      <w:rPr>
        <w:rFonts w:hint="default"/>
      </w:rPr>
    </w:lvl>
    <w:lvl w:ilvl="2">
      <w:start w:val="1"/>
      <w:numFmt w:val="decimal"/>
      <w:pStyle w:val="CMSANTableListNumber1"/>
      <w:lvlText w:val="%3."/>
      <w:lvlJc w:val="left"/>
      <w:pPr>
        <w:tabs>
          <w:tab w:val="num" w:pos="567"/>
        </w:tabs>
        <w:ind w:left="567" w:hanging="567"/>
      </w:pPr>
      <w:rPr>
        <w:rFonts w:hint="default"/>
      </w:rPr>
    </w:lvl>
    <w:lvl w:ilvl="3">
      <w:start w:val="1"/>
      <w:numFmt w:val="lowerLetter"/>
      <w:pStyle w:val="CMSANTableListNumber2"/>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4D587160"/>
    <w:multiLevelType w:val="multilevel"/>
    <w:tmpl w:val="7512ADFC"/>
    <w:styleLink w:val="CMS-ANExhibit"/>
    <w:lvl w:ilvl="0">
      <w:start w:val="1"/>
      <w:numFmt w:val="decimal"/>
      <w:pStyle w:val="CMSANExhibit1"/>
      <w:suff w:val="nothing"/>
      <w:lvlText w:val="Exhibit %1"/>
      <w:lvlJc w:val="left"/>
      <w:pPr>
        <w:ind w:left="0" w:firstLine="0"/>
      </w:pPr>
      <w:rPr>
        <w:rFonts w:hint="default"/>
      </w:rPr>
    </w:lvl>
    <w:lvl w:ilvl="1">
      <w:start w:val="1"/>
      <w:numFmt w:val="decimal"/>
      <w:pStyle w:val="CMSANExhibit2"/>
      <w:suff w:val="nothing"/>
      <w:lvlText w:val="Part %2"/>
      <w:lvlJc w:val="left"/>
      <w:pPr>
        <w:ind w:left="0" w:firstLine="0"/>
      </w:pPr>
      <w:rPr>
        <w:rFonts w:hint="default"/>
      </w:rPr>
    </w:lvl>
    <w:lvl w:ilvl="2">
      <w:start w:val="1"/>
      <w:numFmt w:val="none"/>
      <w:pStyle w:val="CMSANExhibit3"/>
      <w:suff w:val="nothing"/>
      <w:lvlText w:val=""/>
      <w:lvlJc w:val="left"/>
      <w:pPr>
        <w:ind w:left="0" w:firstLine="0"/>
      </w:pPr>
      <w:rPr>
        <w:rFonts w:hint="default"/>
      </w:rPr>
    </w:lvl>
    <w:lvl w:ilvl="3">
      <w:start w:val="1"/>
      <w:numFmt w:val="decimal"/>
      <w:pStyle w:val="CMSANExhibit4"/>
      <w:lvlText w:val="%4."/>
      <w:lvlJc w:val="left"/>
      <w:pPr>
        <w:tabs>
          <w:tab w:val="num" w:pos="851"/>
        </w:tabs>
        <w:ind w:left="851" w:hanging="851"/>
      </w:pPr>
      <w:rPr>
        <w:rFonts w:hint="default"/>
      </w:rPr>
    </w:lvl>
    <w:lvl w:ilvl="4">
      <w:start w:val="1"/>
      <w:numFmt w:val="decimal"/>
      <w:pStyle w:val="CMSANExhibit5"/>
      <w:lvlText w:val="%4.%5"/>
      <w:lvlJc w:val="left"/>
      <w:pPr>
        <w:tabs>
          <w:tab w:val="num" w:pos="851"/>
        </w:tabs>
        <w:ind w:left="851" w:hanging="851"/>
      </w:pPr>
      <w:rPr>
        <w:rFonts w:hint="default"/>
      </w:rPr>
    </w:lvl>
    <w:lvl w:ilvl="5">
      <w:start w:val="1"/>
      <w:numFmt w:val="decimal"/>
      <w:pStyle w:val="CMSANExhibit6"/>
      <w:lvlText w:val="%4.%5.%6"/>
      <w:lvlJc w:val="left"/>
      <w:pPr>
        <w:tabs>
          <w:tab w:val="num" w:pos="1701"/>
        </w:tabs>
        <w:ind w:left="1701" w:hanging="850"/>
      </w:pPr>
      <w:rPr>
        <w:rFonts w:hint="default"/>
      </w:rPr>
    </w:lvl>
    <w:lvl w:ilvl="6">
      <w:start w:val="1"/>
      <w:numFmt w:val="lowerLetter"/>
      <w:pStyle w:val="CMSANExhibit7"/>
      <w:lvlText w:val="(%7)"/>
      <w:lvlJc w:val="left"/>
      <w:pPr>
        <w:tabs>
          <w:tab w:val="num" w:pos="2552"/>
        </w:tabs>
        <w:ind w:left="2552" w:hanging="851"/>
      </w:pPr>
      <w:rPr>
        <w:rFonts w:hint="default"/>
      </w:rPr>
    </w:lvl>
    <w:lvl w:ilvl="7">
      <w:start w:val="1"/>
      <w:numFmt w:val="lowerRoman"/>
      <w:pStyle w:val="CMSANExhibit8"/>
      <w:lvlText w:val="(%8)"/>
      <w:lvlJc w:val="left"/>
      <w:pPr>
        <w:tabs>
          <w:tab w:val="num" w:pos="3402"/>
        </w:tabs>
        <w:ind w:left="3402" w:hanging="850"/>
      </w:pPr>
      <w:rPr>
        <w:rFonts w:hint="default"/>
      </w:rPr>
    </w:lvl>
    <w:lvl w:ilvl="8">
      <w:start w:val="1"/>
      <w:numFmt w:val="upperLetter"/>
      <w:pStyle w:val="CMSANExhibit9"/>
      <w:lvlText w:val="(%9)"/>
      <w:lvlJc w:val="left"/>
      <w:pPr>
        <w:tabs>
          <w:tab w:val="num" w:pos="4253"/>
        </w:tabs>
        <w:ind w:left="4253" w:hanging="851"/>
      </w:pPr>
      <w:rPr>
        <w:rFonts w:hint="default"/>
      </w:rPr>
    </w:lvl>
  </w:abstractNum>
  <w:abstractNum w:abstractNumId="26" w15:restartNumberingAfterBreak="0">
    <w:nsid w:val="515D3602"/>
    <w:multiLevelType w:val="multilevel"/>
    <w:tmpl w:val="A13AA638"/>
    <w:styleLink w:val="CMS-ANLevel"/>
    <w:lvl w:ilvl="0">
      <w:start w:val="1"/>
      <w:numFmt w:val="decimal"/>
      <w:pStyle w:val="CMSANLevel1"/>
      <w:lvlText w:val="%1."/>
      <w:lvlJc w:val="left"/>
      <w:pPr>
        <w:tabs>
          <w:tab w:val="num" w:pos="851"/>
        </w:tabs>
        <w:ind w:left="851" w:hanging="851"/>
      </w:pPr>
      <w:rPr>
        <w:rFonts w:hint="default"/>
      </w:rPr>
    </w:lvl>
    <w:lvl w:ilvl="1">
      <w:start w:val="1"/>
      <w:numFmt w:val="lowerLetter"/>
      <w:pStyle w:val="CMSANLevel2"/>
      <w:lvlText w:val="(%2)"/>
      <w:lvlJc w:val="left"/>
      <w:pPr>
        <w:tabs>
          <w:tab w:val="num" w:pos="1701"/>
        </w:tabs>
        <w:ind w:left="1701" w:hanging="850"/>
      </w:pPr>
      <w:rPr>
        <w:rFonts w:hint="default"/>
      </w:rPr>
    </w:lvl>
    <w:lvl w:ilvl="2">
      <w:start w:val="1"/>
      <w:numFmt w:val="lowerRoman"/>
      <w:pStyle w:val="CMSANLevel3"/>
      <w:lvlText w:val="(%3)"/>
      <w:lvlJc w:val="left"/>
      <w:pPr>
        <w:tabs>
          <w:tab w:val="num" w:pos="2552"/>
        </w:tabs>
        <w:ind w:left="2552"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54DE06A3"/>
    <w:multiLevelType w:val="multilevel"/>
    <w:tmpl w:val="6FBABE38"/>
    <w:styleLink w:val="CMS-ANRecitals"/>
    <w:lvl w:ilvl="0">
      <w:start w:val="1"/>
      <w:numFmt w:val="upperLetter"/>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51E19F4"/>
    <w:multiLevelType w:val="multilevel"/>
    <w:tmpl w:val="0D6EA9F6"/>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7C935D79"/>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12"/>
  </w:num>
  <w:num w:numId="2">
    <w:abstractNumId w:val="22"/>
  </w:num>
  <w:num w:numId="3">
    <w:abstractNumId w:val="19"/>
  </w:num>
  <w:num w:numId="4">
    <w:abstractNumId w:val="28"/>
  </w:num>
  <w:num w:numId="5">
    <w:abstractNumId w:val="11"/>
  </w:num>
  <w:num w:numId="6">
    <w:abstractNumId w:val="15"/>
  </w:num>
  <w:num w:numId="7">
    <w:abstractNumId w:val="16"/>
  </w:num>
  <w:num w:numId="8">
    <w:abstractNumId w:val="14"/>
  </w:num>
  <w:num w:numId="9">
    <w:abstractNumId w:val="25"/>
  </w:num>
  <w:num w:numId="10">
    <w:abstractNumId w:val="17"/>
  </w:num>
  <w:num w:numId="11">
    <w:abstractNumId w:val="26"/>
  </w:num>
  <w:num w:numId="12">
    <w:abstractNumId w:val="23"/>
  </w:num>
  <w:num w:numId="13">
    <w:abstractNumId w:val="27"/>
  </w:num>
  <w:num w:numId="14">
    <w:abstractNumId w:val="10"/>
  </w:num>
  <w:num w:numId="15">
    <w:abstractNumId w:val="9"/>
  </w:num>
  <w:num w:numId="16">
    <w:abstractNumId w:val="13"/>
  </w:num>
  <w:num w:numId="17">
    <w:abstractNumId w:val="24"/>
  </w:num>
  <w:num w:numId="18">
    <w:abstractNumId w:val="29"/>
  </w:num>
  <w:num w:numId="19">
    <w:abstractNumId w:val="8"/>
  </w:num>
  <w:num w:numId="20">
    <w:abstractNumId w:val="7"/>
  </w:num>
  <w:num w:numId="21">
    <w:abstractNumId w:val="6"/>
  </w:num>
  <w:num w:numId="22">
    <w:abstractNumId w:val="5"/>
  </w:num>
  <w:num w:numId="23">
    <w:abstractNumId w:val="4"/>
  </w:num>
  <w:num w:numId="24">
    <w:abstractNumId w:val="3"/>
  </w:num>
  <w:num w:numId="25">
    <w:abstractNumId w:val="2"/>
  </w:num>
  <w:num w:numId="26">
    <w:abstractNumId w:val="1"/>
  </w:num>
  <w:num w:numId="27">
    <w:abstractNumId w:val="0"/>
  </w:num>
  <w:num w:numId="28">
    <w:abstractNumId w:val="18"/>
  </w:num>
  <w:num w:numId="29">
    <w:abstractNumId w:val="20"/>
  </w:num>
  <w:num w:numId="30">
    <w:abstractNumId w:val="17"/>
  </w:num>
  <w:num w:numId="31">
    <w:abstractNumId w:val="21"/>
  </w:num>
  <w:num w:numId="32">
    <w:abstractNumId w:val="17"/>
  </w:num>
  <w:num w:numId="33">
    <w:abstractNumId w:val="17"/>
  </w:num>
  <w:num w:numId="34">
    <w:abstractNumId w:val="17"/>
  </w:num>
  <w:num w:numId="35">
    <w:abstractNumId w:val="17"/>
  </w:num>
  <w:num w:numId="36">
    <w:abstractNumId w:val="17"/>
  </w:num>
  <w:num w:numId="37">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utlineMetadata0" w:val="&lt;?xml version=&quot;1.0&quot; encoding=&quot;utf-16&quot;?&gt;_x000d__x000a_&lt;template xmlns:xsi=&quot;http://www.w3.org/2001/XMLSchema-instance&quot; xmlns:xsd=&quot;http://www.w3.org/2001/XMLSchema&quot; id=&quot;0cee53e5-95c3-47a4-a232-5648ac84bc0f&quot; name=&quot;Blank Document&quot; version=&quot;0&quot; schemaVersion=&quot;1&quot; wordVersion=&quot;15.0&quot; languageIso=&quot;&quot; officeId=&quot;00000000-0000-0000-0000-000000000000&quot; helpUrl=&quot;&quot; importData=&quot;false&quot; wizardHeight=&quot;0&quot; wizardWidth=&quot;0&quot; xmlns=&quot;http://iphelion.com/word/outline/&quot;&gt;_x000d__x000a_  &lt;author xsi:nil=&quot;true&quot; /&gt;_x000d__x000a_  &lt;contentControls&gt;_x000d__x000a_    &lt;contentControl id=&quot;2b61f15d-b7ac-469a-a012-dfa9eb1fbc24&quot; name=&quot;DMS.DocIdFormat&quot; assembly=&quot;Iphelion.Outline.Word2010.dll&quot; type=&quot;Iphelion.Outline.Word2010.Renderers.TextRenderer&quot; order=&quot;3&quot; active=&quot;true&quot; entityId=&quot;3efbcf11-e52d-4a5c-8f3e-93ea7399a098&quot; fieldId=&quot;72904a47-5780-459c-be7a-448f9ad8d6b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ac7db6e-1222-4f54-9354-bf5a4589daff&quot; name=&quot;Delete line if empty&quot; type=&quot;System.Boolean, mscorlib, Version=4.0.0.0, Culture=neutral, PublicKeyToken=b77a5c561934e089&quot; order=&quot;999&quot; key=&quot;deleteLineIfEmpty&quot; value=&quot;False&quot; /&gt;_x000d__x000a_        &lt;parameter id=&quot;7f4de726-8b08-4f4c-aa2c-708ca733e87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6d39238-46c8-44b7-a628-3613ddbc04c0&quot; name=&quot;Backup.CompanyAddress&quot; assembly=&quot;Iphelion.Outline.Word2010.dll&quot; type=&quot;Iphelion.Outline.Word2010.Renderers.TextRenderer&quot; order=&quot;2&quot; active=&quot;true&quot; entityId=&quot;094a3b3a-52ef-4848-96f7-b0ce04bde2e8&quot; fieldId=&quot;0b7a1953-66bc-42af-9a3d-e8ff0b02f4b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d2237194-108b-4ac2-9c3e-1ab3c16a0b15&quot; name=&quot;Delete line if empty&quot; type=&quot;System.Boolean, mscorlib, Version=4.0.0.0, Culture=neutral, PublicKeyToken=b77a5c561934e089&quot; order=&quot;999&quot; key=&quot;deleteLineIfEmpty&quot; value=&quot;False&quot; /&gt;_x000d__x000a_        &lt;parameter id=&quot;608012bc-28b3-43c7-9d72-226c79de35f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4d25fc5-b947-48c7-978d-215769e1e7bc&quot; name=&quot;Backup.Entity.Name 1&quot; assembly=&quot;Iphelion.Outline.Word2010.dll&quot; type=&quot;Iphelion.Outline.Word2010.Renderers.TextRenderer&quot; order=&quot;2&quot; active=&quot;true&quot; entityId=&quot;094a3b3a-52ef-4848-96f7-b0ce04bde2e8&quot; fieldId=&quot;af52d87e-9fa3-444e-b892-c2b7d48528e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2e2ef7b2-0cbf-4cf3-88ce-f8b8a2e99600&quot; name=&quot;Delete line if empty&quot; type=&quot;System.Boolean, mscorlib, Version=4.0.0.0, Culture=neutral, PublicKeyToken=b77a5c561934e089&quot; order=&quot;999&quot; key=&quot;deleteLineIfEmpty&quot; value=&quot;False&quot; /&gt;_x000d__x000a_        &lt;parameter id=&quot;003de604-64d3-4d92-afeb-9ac5d33ce32a&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9d5cdf8-bc24-4d88-be5e-ff1a6a521d97&quot; name=&quot;Backup.Switchboard Number&quot; assembly=&quot;Iphelion.Outline.Word2010.dll&quot; type=&quot;Iphelion.Outline.Word2010.Renderers.TextRenderer&quot; order=&quot;2&quot; active=&quot;true&quot; entityId=&quot;094a3b3a-52ef-4848-96f7-b0ce04bde2e8&quot; fieldId=&quot;1c4892e1-ec58-4894-89e8-e331d40ab6ee&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aa4dacc8-c224-4534-86e7-6d0af90324f0&quot; name=&quot;Delete line if empty&quot; type=&quot;System.Boolean, mscorlib, Version=4.0.0.0, Culture=neutral, PublicKeyToken=b77a5c561934e089&quot; order=&quot;999&quot; key=&quot;deleteLineIfEmpty&quot; value=&quot;False&quot; /&gt;_x000d__x000a_        &lt;parameter id=&quot;243d9647-bef3-4079-a008-4e979be5840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ecc3aad6-0735-44df-801f-4c2552933163&quot; name=&quot;Backup.Fax Number&quot; assembly=&quot;Iphelion.Outline.Word2010.dll&quot; type=&quot;Iphelion.Outline.Word2010.Renderers.TextRenderer&quot; order=&quot;2&quot; active=&quot;true&quot; entityId=&quot;094a3b3a-52ef-4848-96f7-b0ce04bde2e8&quot; fieldId=&quot;d33b91da-b4f8-4e72-a5e5-939650d098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e471a484-563a-4c26-92a5-7b1d2d9cad02&quot; name=&quot;Delete line if empty&quot; type=&quot;System.Boolean, mscorlib, Version=4.0.0.0, Culture=neutral, PublicKeyToken=b77a5c561934e089&quot; order=&quot;999&quot; key=&quot;deleteLineIfEmpty&quot; value=&quot;False&quot; /&gt;_x000d__x000a_        &lt;parameter id=&quot;a5b50592-eb8d-4e45-bdfd-422e6ac29ec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d015b62-ac5b-4cb6-a161-e27f4eb8f858&quot; name=&quot;Backup.Tel&quot; assembly=&quot;Iphelion.Outline.Word2010.dll&quot; type=&quot;Iphelion.Outline.Word2010.Renderers.TextRenderer&quot; order=&quot;2&quot; active=&quot;true&quot; entityId=&quot;f95dc5fa-6e9d-4be9-9d23-e0ada20d8438&quot; fieldId=&quot;de8ea256-048b-4fa2-9164-a2f5d1ebe9e8&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37637fe4-1c79-4519-9140-7e1d8bf5b8e2&quot; name=&quot;Delete line if empty&quot; type=&quot;System.Boolean, mscorlib, Version=4.0.0.0, Culture=neutral, PublicKeyToken=b77a5c561934e089&quot; order=&quot;999&quot; key=&quot;deleteLineIfEmpty&quot; value=&quot;False&quot; /&gt;_x000d__x000a_        &lt;parameter id=&quot;13370fa0-9555-4b17-9029-a2eb997206c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7aa38c4e-8c8e-4477-836e-b0f9d09ee8c4&quot; name=&quot;Backup.Fax.Label&quot; assembly=&quot;Iphelion.Outline.Word2010.dll&quot; type=&quot;Iphelion.Outline.Word2010.Renderers.TextRenderer&quot; order=&quot;2&quot; active=&quot;true&quot; entityId=&quot;f95dc5fa-6e9d-4be9-9d23-e0ada20d8438&quot; fieldId=&quot;5844e5b6-e901-453b-9bca-fe3b951703db&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0bfec5a1-9e69-4e0b-92eb-e5eeaf6f8e96&quot; name=&quot;Delete line if empty&quot; type=&quot;System.Boolean, mscorlib, Version=4.0.0.0, Culture=neutral, PublicKeyToken=b77a5c561934e089&quot; order=&quot;999&quot; key=&quot;deleteLineIfEmpty&quot; value=&quot;False&quot; /&gt;_x000d__x000a_        &lt;parameter id=&quot;8edf91df-02e2-436f-82e8-d9947046285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3efbcf11-e52d-4a5c-8f3e-93ea7399a098&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33d609fe-857b-41bb-b3a5-c39c9ef8358f&quot; name=&quot;DMS Document Class&quot; type=&quot;System.String, mscorlib, Version=4.0.0.0, Culture=neutral, PublicKeyToken=b77a5c561934e089&quot; order=&quot;999&quot; key=&quot;docType&quot; value=&quot;AGR&quot; /&gt;_x000d__x000a_        &lt;parameter id=&quot;572906db-a5d5-4a83-b411-1c7dc0d13aab&quot; name=&quot;DMS Document SubClass&quot; type=&quot;System.String, mscorlib, Version=4.0.0.0, Culture=neutral, PublicKeyToken=b77a5c561934e089&quot; order=&quot;999&quot; key=&quot;docSubType&quot; value=&quot;&quot; /&gt;_x000d__x000a_        &lt;parameter id=&quot;23fc7ebd-cd0f-40c3-87d3-470bd4123c1e&quot; name=&quot;Doc Id format&quot; type=&quot;System.String, mscorlib, Version=4.0.0.0, Culture=neutral, PublicKeyToken=b77a5c561934e089&quot; order=&quot;999&quot; key=&quot;docIdFormat&quot; value=&quot;&amp;lt;?xml version=&amp;quot;1.0&amp;quot; encoding=&amp;quot;utf-16&amp;quot;?&amp;gt;&amp;#xA;&amp;lt;formatString xmlns:xsi=&amp;quot;http://www.w3.org/2001/XMLSchema-instance&amp;quot; xmlns:xsd=&amp;quot;http://www.w3.org/2001/XMLSchema&amp;quot;&amp;gt;&amp;#xA;  &amp;lt;type&amp;gt;expression&amp;lt;/type&amp;gt;&amp;#xA;  &amp;lt;text&amp;gt;{DMS.Library} &amp;amp;amp; &amp;quot;-&amp;quot; &amp;amp;amp; {DMS.DocNumber} &amp;amp;amp; &amp;quot;.&amp;quot; &amp;amp;amp; {DMS.DocVersion}&amp;lt;/text&amp;gt;&amp;#xA;&amp;lt;/formatString&amp;gt;&quot; argument=&quot;FormatString&quot; /&gt;_x000d__x000a_        &lt;parameter id=&quot;c0a428ab-826a-48bd-85e9-d1f8a1694800&quot; name=&quot;Remember Workspace and Folder&quot; type=&quot;System.Boolean, mscorlib, Version=4.0.0.0, Culture=neutral, PublicKeyToken=b77a5c561934e089&quot; order=&quot;999&quot; key=&quot;rememberWS&quot; value=&quot;True&quot; /&gt;_x000d__x000a_        &lt;parameter id=&quot;dfb2a941-7b6f-42ad-94c6-a3440c3409f1&quot; name=&quot;Remove Cl/Mt Lead Zeros&quot; type=&quot;System.Boolean, mscorlib, Version=4.0.0.0, Culture=neutral, PublicKeyToken=b77a5c561934e089&quot; order=&quot;999&quot; key=&quot;removeLeadingZeros&quot; value=&quot;False&quot; /&gt;_x000d__x000a_        &lt;parameter id=&quot;a1564622-5125-4330-880e-380b6d5741ec&quot; name=&quot;Order Workspaces alphabetically&quot; type=&quot;System.Boolean, mscorlib, Version=4.0.0.0, Culture=neutral, PublicKeyToken=b77a5c561934e089&quot; order=&quot;999&quot; key=&quot;orderWorkspacesAlphabetically&quot; value=&quot;False&quot; /&gt;_x000d__x000a_        &lt;parameter id=&quot;02ccc2ab-5243-489a-bed4-c7331266f093&quot; name=&quot;Default Folder&quot; type=&quot;System.String, mscorlib, Version=4.0.0.0, Culture=neutral, PublicKeyToken=b77a5c561934e089&quot; order=&quot;999&quot; key=&quot;defaultFolder&quot; value=&quot;&quot; /&gt;_x000d__x000a_        &lt;parameter id=&quot;5aaf44ad-ea02-4a19-9c69-a33d1749c26b&quot; name=&quot;Do not display if valid&quot; type=&quot;System.Boolean, mscorlib, Version=4.0.0.0, Culture=neutral, PublicKeyToken=b77a5c561934e089&quot; order=&quot;999&quot; key=&quot;invisibleIfValid&quot; value=&quot;False&quot; /&gt;_x000d__x000a_        &lt;parameter id=&quot;15813110-f9ea-4244-bc8a-166a0ee97910&quot; name=&quot;Show author lookup&quot; type=&quot;System.Boolean, mscorlib, Version=4.0.0.0, Culture=neutral, PublicKeyToken=b77a5c561934e089&quot; order=&quot;999&quot; key=&quot;showAuthor&quot; value=&quot;False&quot; /&gt;_x000d__x000a_        &lt;parameter id=&quot;82b43245-4878-455a-a16d-8eb5608d574e&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 id=&quot;0b7fbd59-03d4-49b6-af42-3ea6b08e73c7&quot; name=&quot;Show document title&quot; type=&quot;System.Boolean, mscorlib, Version=4.0.0.0, Culture=neutral, PublicKeyToken=b77a5c561934e089&quot; order=&quot;999&quot; key=&quot;showTitle&quot; value=&quot;True&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090712de-2bec-4c96-9b7c-35d8a34b5cfd&quot; name=&quot;Set paper size command&quot; assembly=&quot;Iphelion.Outline.Word2010.dll&quot; type=&quot;Iphelion.Outline.Word2010.Commands.SetPaperSizeCommand&quot; order=&quot;3&quot; active=&quot;true&quot; commandType=&quot;startup&quot;&gt;_x000d__x000a_      &lt;parameters /&gt;_x000d__x000a_    &lt;/command&gt;_x000d__x000a_    &lt;command id=&quot;ed341c89-229b-4e23-b82d-10c3cfead584&quot; name=&quot;Save to WorkSite&quot; assembly=&quot;Iphelion.Outline.Integration.WorkSite.dll&quot; type=&quot;Iphelion.Outline.Integration.WorkSite.SaveToDmsCommand&quot; order=&quot;4&quot; active=&quot;true&quot; commandType=&quot;startup&quot;&gt;_x000d__x000a_      &lt;parameters&gt;_x000d__x000a_        &lt;parameter id=&quot;13f9c7f4-ae85-4283-97af-e7f97651014b&quot; name=&quot;Author Field&quot; type=&quot;Iphelion.Outline.Model.Entities.ParameterFieldDescriptor, Iphelion.Outline.Model, Version=1.2.8.0, Culture=neutral, PublicKeyToken=null&quot; order=&quot;999&quot; key=&quot;authorField&quot; value=&quot;&quot; /&gt;_x000d__x000a_        &lt;parameter id=&quot;007b531c-b56f-41ed-9928-8e1b93ec3924&quot; name=&quot;Default Folder&quot; type=&quot;System.String, mscorlib, Version=4.0.0.0, Culture=neutral, PublicKeyToken=b77a5c561934e089&quot; order=&quot;999&quot; key=&quot;defaultFolder&quot; value=&quot;&quot; /&gt;_x000d__x000a_        &lt;parameter id=&quot;b7bc41b3-cb5c-4cd0-994b-c4312965cf35&quot; name=&quot;Document title field&quot; type=&quot;Iphelion.Outline.Model.Entities.ParameterFieldDescriptor, Iphelion.Outline.Model, Version=1.2.8.0,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951095d1-d797-4bba-82b5-6ba6635b16b5&quot; name=&quot;Set paper size command&quot; assembly=&quot;Iphelion.Outline.Word2010.dll&quot; type=&quot;Iphelion.Outline.Word2010.Commands.SetPaperSizeCommand&quot; order=&quot;2&quot; active=&quot;true&quot; commandType=&quot;relaunch&quot;&gt;_x000d__x000a_      &lt;parameters /&gt;_x000d__x000a_    &lt;/command&gt;_x000d__x000a_    &lt;command id=&quot;91052810-8b92-4973-87de-df97f19716e8&quot; name=&quot;Update WorkSite author&quot; assembly=&quot;Iphelion.Outline.Integration.WorkSite.dll&quot; type=&quot;Iphelion.Outline.Integration.WorkSite.UpdateAuthorCommand&quot; order=&quot;3&quot; active=&quot;true&quot; commandType=&quot;relaunch&quot;&gt;_x000d__x000a_      &lt;parameters&gt;_x000d__x000a_        &lt;parameter id=&quot;2bdee664-826d-4486-b173-bec321a9af18&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s&gt;_x000d__x000a_    &lt;/command&gt;_x000d__x000a_  &lt;/commands&gt;_x000d__x000a_  &lt;fields&gt;_x000d__x000a_    &lt;field id=&quot;af020c1a-f826-494c-bbaa-2100b39770a7&quot; name=&quot;Client&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ClientName&quot; hidden=&quot;false&quot;&gt;_x000d__x000a_      &lt;mappings /&gt;_x000d__x000a_    &lt;/field&gt;_x000d__x000a_    &lt;field id=&quot;362ddceb-8fc2-4ead-b535-ed9e83598384&quot; name=&quot;Matter&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3efbcf11-e52d-4a5c-8f3e-93ea7399a098&quot; linkedEntityId=&quot;00000000-0000-0000-0000-000000000000&quot; linkedFieldId=&quot;00000000-0000-0000-0000-000000000000&quot; index=&quot;0&quot; fieldType=&quot;question&quot; formatEvaluatorType=&quot;formatString&quot; coiDocumentField=&quot;MatterName&quot; hidden=&quot;false&quot;&gt;_x000d__x000a_      &lt;mappings /&gt;_x000d__x000a_    &lt;/field&gt;_x000d__x000a_    &lt;field id=&quot;9a9269ae-1d5b-4365-9da1-637c5f330a8f&quot; name=&quot;Autho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01a5919e-9f80-47f4-93c4-a97878088c9c&quot; name=&quot;Serve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d8d8a1b7-29f2-4184-b4bb-94e86811b1dc&quot; name=&quot;DocFolderId&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3efbcf11-e52d-4a5c-8f3e-93ea7399a098&quot; linkedEntityId=&quot;00000000-0000-0000-0000-000000000000&quot; linkedFieldId=&quot;00000000-0000-0000-0000-000000000000&quot; index=&quot;0&quot; fieldType=&quot;question&quot; formatEvaluatorType=&quot;formatString&quot; hidden=&quot;false&quot;&gt;False&lt;mappings /&gt;&lt;/field&gt;_x000d__x000a_    &lt;field id=&quot;083d5a5f-7a46-4927-ad1b-2e7103f368b1&quot; name=&quot;Login&quot; type=&quot;&quot; order=&quot;999&quot; entityId=&quot;f294b1d2-1b45-4e5f-94c4-2953e5150137&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0b7a1953-66bc-42af-9a3d-e8ff0b02f4b5&quot; name=&quot;Formatted Address&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af52d87e-9fa3-444e-b892-c2b7d48528e5&quot; name=&quot;Name 1&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1c4892e1-ec58-4894-89e8-e331d40ab6ee&quot; name=&quot;Switchboard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33b91da-b4f8-4e72-a5e5-939650d09886&quot; name=&quot;Fax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e8ea256-048b-4fa2-9164-a2f5d1ebe9e8&quot; name=&quot;Tel&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5844e5b6-e901-453b-9bca-fe3b951703db&quot; name=&quot;Fax&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s&gt;_x000d__x000a_  &lt;printConfiguration supportCustomPrint=&quot;false&quot; showPrintSettings=&quot;true&quot; showPrintOptions=&quot;true&quot; enableCostRecovery=&quot;false&quot;&gt;_x000d__x000a_    &lt;profiles&gt;_x000d__x000a_      &lt;profile name=&quot;_File Copies&quot; firstTrayType=&quot;plain&quot; otherTrayType=&quot;plain&quot; printHiddenText=&quot;false&quot; defaultCopies=&quot;1&quot; order=&quot;0&quot; /&gt;_x000d__x000a_    &lt;/profiles&gt;_x000d__x000a_  &lt;/printConfiguration&gt;_x000d__x000a_&lt;/template&gt;"/>
  </w:docVars>
  <w:rsids>
    <w:rsidRoot w:val="009E3F45"/>
    <w:rsid w:val="0000072A"/>
    <w:rsid w:val="0000362C"/>
    <w:rsid w:val="00005E85"/>
    <w:rsid w:val="00007BFD"/>
    <w:rsid w:val="0001466A"/>
    <w:rsid w:val="00015CDC"/>
    <w:rsid w:val="0001691A"/>
    <w:rsid w:val="00023661"/>
    <w:rsid w:val="00026580"/>
    <w:rsid w:val="000307E5"/>
    <w:rsid w:val="00034531"/>
    <w:rsid w:val="0003550E"/>
    <w:rsid w:val="000421AD"/>
    <w:rsid w:val="000463AF"/>
    <w:rsid w:val="00050144"/>
    <w:rsid w:val="00056BB7"/>
    <w:rsid w:val="0005790A"/>
    <w:rsid w:val="0006197D"/>
    <w:rsid w:val="0006388D"/>
    <w:rsid w:val="000649F9"/>
    <w:rsid w:val="00067121"/>
    <w:rsid w:val="00067BB4"/>
    <w:rsid w:val="000719E3"/>
    <w:rsid w:val="00072EC4"/>
    <w:rsid w:val="0007591D"/>
    <w:rsid w:val="00077D28"/>
    <w:rsid w:val="0008417A"/>
    <w:rsid w:val="000927E1"/>
    <w:rsid w:val="00093851"/>
    <w:rsid w:val="0009567A"/>
    <w:rsid w:val="00097A74"/>
    <w:rsid w:val="000A06FB"/>
    <w:rsid w:val="000A1BA8"/>
    <w:rsid w:val="000A37F0"/>
    <w:rsid w:val="000A4485"/>
    <w:rsid w:val="000A57EF"/>
    <w:rsid w:val="000A7B56"/>
    <w:rsid w:val="000C244C"/>
    <w:rsid w:val="000C4996"/>
    <w:rsid w:val="000C65D1"/>
    <w:rsid w:val="000C788D"/>
    <w:rsid w:val="000D0E75"/>
    <w:rsid w:val="000D3B7F"/>
    <w:rsid w:val="000D6450"/>
    <w:rsid w:val="000D75D7"/>
    <w:rsid w:val="000E2455"/>
    <w:rsid w:val="000F5747"/>
    <w:rsid w:val="000F6185"/>
    <w:rsid w:val="000F6A1F"/>
    <w:rsid w:val="00105457"/>
    <w:rsid w:val="00106DEE"/>
    <w:rsid w:val="0010704D"/>
    <w:rsid w:val="00113C11"/>
    <w:rsid w:val="00114D6C"/>
    <w:rsid w:val="00115983"/>
    <w:rsid w:val="00124FCA"/>
    <w:rsid w:val="001400FE"/>
    <w:rsid w:val="0014223C"/>
    <w:rsid w:val="0014405B"/>
    <w:rsid w:val="00144207"/>
    <w:rsid w:val="001463A7"/>
    <w:rsid w:val="0015260F"/>
    <w:rsid w:val="00153187"/>
    <w:rsid w:val="0015337A"/>
    <w:rsid w:val="001546E4"/>
    <w:rsid w:val="00155E46"/>
    <w:rsid w:val="001572B8"/>
    <w:rsid w:val="0016349F"/>
    <w:rsid w:val="00163626"/>
    <w:rsid w:val="0017605A"/>
    <w:rsid w:val="00176179"/>
    <w:rsid w:val="00182D03"/>
    <w:rsid w:val="0019677C"/>
    <w:rsid w:val="001A0AE3"/>
    <w:rsid w:val="001A27E7"/>
    <w:rsid w:val="001A563B"/>
    <w:rsid w:val="001A5C56"/>
    <w:rsid w:val="001B1012"/>
    <w:rsid w:val="001B3EED"/>
    <w:rsid w:val="001B51E7"/>
    <w:rsid w:val="001B725A"/>
    <w:rsid w:val="001C3BEC"/>
    <w:rsid w:val="001C6DC8"/>
    <w:rsid w:val="001D0480"/>
    <w:rsid w:val="001E1920"/>
    <w:rsid w:val="001E1AAF"/>
    <w:rsid w:val="001F1190"/>
    <w:rsid w:val="001F2113"/>
    <w:rsid w:val="00204403"/>
    <w:rsid w:val="00204456"/>
    <w:rsid w:val="00214FEB"/>
    <w:rsid w:val="0022428C"/>
    <w:rsid w:val="0022527D"/>
    <w:rsid w:val="0022678E"/>
    <w:rsid w:val="002312AD"/>
    <w:rsid w:val="00232D77"/>
    <w:rsid w:val="002352DA"/>
    <w:rsid w:val="00242B90"/>
    <w:rsid w:val="00243CFF"/>
    <w:rsid w:val="00245D95"/>
    <w:rsid w:val="00246642"/>
    <w:rsid w:val="002556CC"/>
    <w:rsid w:val="00275641"/>
    <w:rsid w:val="002764EF"/>
    <w:rsid w:val="00277739"/>
    <w:rsid w:val="002815EF"/>
    <w:rsid w:val="002842CC"/>
    <w:rsid w:val="002847A4"/>
    <w:rsid w:val="00284C0D"/>
    <w:rsid w:val="00287348"/>
    <w:rsid w:val="00291949"/>
    <w:rsid w:val="00291F4E"/>
    <w:rsid w:val="002A2903"/>
    <w:rsid w:val="002A6A5E"/>
    <w:rsid w:val="002B15BF"/>
    <w:rsid w:val="002B320A"/>
    <w:rsid w:val="002B5A01"/>
    <w:rsid w:val="002C0B48"/>
    <w:rsid w:val="002C3187"/>
    <w:rsid w:val="002C7025"/>
    <w:rsid w:val="002D2504"/>
    <w:rsid w:val="002D3121"/>
    <w:rsid w:val="002E51EE"/>
    <w:rsid w:val="002E6772"/>
    <w:rsid w:val="002F1262"/>
    <w:rsid w:val="002F2419"/>
    <w:rsid w:val="002F58FA"/>
    <w:rsid w:val="003019AC"/>
    <w:rsid w:val="00304247"/>
    <w:rsid w:val="003077E8"/>
    <w:rsid w:val="0031088E"/>
    <w:rsid w:val="00314D71"/>
    <w:rsid w:val="00323377"/>
    <w:rsid w:val="003244F3"/>
    <w:rsid w:val="0032524B"/>
    <w:rsid w:val="00330436"/>
    <w:rsid w:val="0033385A"/>
    <w:rsid w:val="003357D7"/>
    <w:rsid w:val="00343765"/>
    <w:rsid w:val="00344D3C"/>
    <w:rsid w:val="00354033"/>
    <w:rsid w:val="00355598"/>
    <w:rsid w:val="00361BD3"/>
    <w:rsid w:val="003717B0"/>
    <w:rsid w:val="0037640A"/>
    <w:rsid w:val="00383F0C"/>
    <w:rsid w:val="00394563"/>
    <w:rsid w:val="003A24CC"/>
    <w:rsid w:val="003A267B"/>
    <w:rsid w:val="003A7A29"/>
    <w:rsid w:val="003B5323"/>
    <w:rsid w:val="003D1FFD"/>
    <w:rsid w:val="003D2F8E"/>
    <w:rsid w:val="003D31D2"/>
    <w:rsid w:val="003D5C71"/>
    <w:rsid w:val="003D68E7"/>
    <w:rsid w:val="003E2C49"/>
    <w:rsid w:val="003E746B"/>
    <w:rsid w:val="003F4361"/>
    <w:rsid w:val="003F5550"/>
    <w:rsid w:val="003F6D7D"/>
    <w:rsid w:val="004013AB"/>
    <w:rsid w:val="00404D22"/>
    <w:rsid w:val="00404DE8"/>
    <w:rsid w:val="00407716"/>
    <w:rsid w:val="004100E3"/>
    <w:rsid w:val="004116B7"/>
    <w:rsid w:val="00413221"/>
    <w:rsid w:val="00413FCB"/>
    <w:rsid w:val="00417F25"/>
    <w:rsid w:val="00417F43"/>
    <w:rsid w:val="004205A7"/>
    <w:rsid w:val="00430E5F"/>
    <w:rsid w:val="00436C4D"/>
    <w:rsid w:val="004424F3"/>
    <w:rsid w:val="0044338E"/>
    <w:rsid w:val="0044347E"/>
    <w:rsid w:val="00445107"/>
    <w:rsid w:val="00445EA0"/>
    <w:rsid w:val="004466CE"/>
    <w:rsid w:val="00450924"/>
    <w:rsid w:val="00451005"/>
    <w:rsid w:val="00466743"/>
    <w:rsid w:val="00480AF8"/>
    <w:rsid w:val="00481285"/>
    <w:rsid w:val="00482577"/>
    <w:rsid w:val="00484633"/>
    <w:rsid w:val="00486EEB"/>
    <w:rsid w:val="0049275A"/>
    <w:rsid w:val="004949D6"/>
    <w:rsid w:val="004A1D41"/>
    <w:rsid w:val="004A3BA3"/>
    <w:rsid w:val="004B3802"/>
    <w:rsid w:val="004C06B7"/>
    <w:rsid w:val="004C247F"/>
    <w:rsid w:val="004C6782"/>
    <w:rsid w:val="004D1019"/>
    <w:rsid w:val="004D4407"/>
    <w:rsid w:val="004E0EE6"/>
    <w:rsid w:val="004F303A"/>
    <w:rsid w:val="004F6DFC"/>
    <w:rsid w:val="00502964"/>
    <w:rsid w:val="005041DF"/>
    <w:rsid w:val="005055BF"/>
    <w:rsid w:val="00522F4B"/>
    <w:rsid w:val="00531A98"/>
    <w:rsid w:val="005332CD"/>
    <w:rsid w:val="00536CEA"/>
    <w:rsid w:val="00536D70"/>
    <w:rsid w:val="00543A97"/>
    <w:rsid w:val="00552CBA"/>
    <w:rsid w:val="0055739A"/>
    <w:rsid w:val="0056395E"/>
    <w:rsid w:val="00565C4E"/>
    <w:rsid w:val="00565D73"/>
    <w:rsid w:val="0056785D"/>
    <w:rsid w:val="00576B4E"/>
    <w:rsid w:val="00582157"/>
    <w:rsid w:val="00583D93"/>
    <w:rsid w:val="0059527A"/>
    <w:rsid w:val="005A0B02"/>
    <w:rsid w:val="005A4757"/>
    <w:rsid w:val="005A7482"/>
    <w:rsid w:val="005B1B74"/>
    <w:rsid w:val="005B6422"/>
    <w:rsid w:val="005B7FEB"/>
    <w:rsid w:val="005C06D2"/>
    <w:rsid w:val="005C0CC2"/>
    <w:rsid w:val="005C16E3"/>
    <w:rsid w:val="005C24F5"/>
    <w:rsid w:val="005C3B8C"/>
    <w:rsid w:val="005C51C4"/>
    <w:rsid w:val="005C6157"/>
    <w:rsid w:val="005D06ED"/>
    <w:rsid w:val="005D1746"/>
    <w:rsid w:val="005D1E87"/>
    <w:rsid w:val="005D56CE"/>
    <w:rsid w:val="005D72DB"/>
    <w:rsid w:val="005E0063"/>
    <w:rsid w:val="005F3334"/>
    <w:rsid w:val="005F3A05"/>
    <w:rsid w:val="005F7716"/>
    <w:rsid w:val="0060598E"/>
    <w:rsid w:val="00623E2E"/>
    <w:rsid w:val="0062539F"/>
    <w:rsid w:val="0062726D"/>
    <w:rsid w:val="006310DF"/>
    <w:rsid w:val="006323FA"/>
    <w:rsid w:val="00633BE2"/>
    <w:rsid w:val="00635698"/>
    <w:rsid w:val="006450B5"/>
    <w:rsid w:val="00646519"/>
    <w:rsid w:val="00651765"/>
    <w:rsid w:val="0065338A"/>
    <w:rsid w:val="00653815"/>
    <w:rsid w:val="00656823"/>
    <w:rsid w:val="006568AD"/>
    <w:rsid w:val="00657FB0"/>
    <w:rsid w:val="00660356"/>
    <w:rsid w:val="0066142F"/>
    <w:rsid w:val="00661FD8"/>
    <w:rsid w:val="00665761"/>
    <w:rsid w:val="00670B10"/>
    <w:rsid w:val="00671307"/>
    <w:rsid w:val="006729D8"/>
    <w:rsid w:val="00672EE8"/>
    <w:rsid w:val="00676593"/>
    <w:rsid w:val="00680BA5"/>
    <w:rsid w:val="0069010D"/>
    <w:rsid w:val="00690A72"/>
    <w:rsid w:val="006B0955"/>
    <w:rsid w:val="006B291E"/>
    <w:rsid w:val="006B614B"/>
    <w:rsid w:val="006B7224"/>
    <w:rsid w:val="006B7781"/>
    <w:rsid w:val="006C593A"/>
    <w:rsid w:val="006D0E08"/>
    <w:rsid w:val="006D5F25"/>
    <w:rsid w:val="006D770E"/>
    <w:rsid w:val="006E1E43"/>
    <w:rsid w:val="006E3809"/>
    <w:rsid w:val="006E5425"/>
    <w:rsid w:val="006F5099"/>
    <w:rsid w:val="006F66FD"/>
    <w:rsid w:val="006F7D20"/>
    <w:rsid w:val="00705358"/>
    <w:rsid w:val="00710EB9"/>
    <w:rsid w:val="00713B9E"/>
    <w:rsid w:val="007204A8"/>
    <w:rsid w:val="00733BD6"/>
    <w:rsid w:val="007344F5"/>
    <w:rsid w:val="0074133F"/>
    <w:rsid w:val="00746B84"/>
    <w:rsid w:val="007641FE"/>
    <w:rsid w:val="007645EE"/>
    <w:rsid w:val="00765079"/>
    <w:rsid w:val="00766A62"/>
    <w:rsid w:val="00771814"/>
    <w:rsid w:val="007724E4"/>
    <w:rsid w:val="00772AEA"/>
    <w:rsid w:val="007746BA"/>
    <w:rsid w:val="007878BE"/>
    <w:rsid w:val="007907FD"/>
    <w:rsid w:val="007A2DFA"/>
    <w:rsid w:val="007A4503"/>
    <w:rsid w:val="007C0723"/>
    <w:rsid w:val="007C5879"/>
    <w:rsid w:val="007C688E"/>
    <w:rsid w:val="007D1411"/>
    <w:rsid w:val="007D2A38"/>
    <w:rsid w:val="007D3F4D"/>
    <w:rsid w:val="007D4797"/>
    <w:rsid w:val="007D5F48"/>
    <w:rsid w:val="007E02B3"/>
    <w:rsid w:val="007F06C9"/>
    <w:rsid w:val="007F516A"/>
    <w:rsid w:val="00801C34"/>
    <w:rsid w:val="0080638C"/>
    <w:rsid w:val="00816BE3"/>
    <w:rsid w:val="00820F0F"/>
    <w:rsid w:val="00831F2F"/>
    <w:rsid w:val="0083240D"/>
    <w:rsid w:val="0083503F"/>
    <w:rsid w:val="008411C6"/>
    <w:rsid w:val="008414D8"/>
    <w:rsid w:val="00842064"/>
    <w:rsid w:val="00853B66"/>
    <w:rsid w:val="0086061D"/>
    <w:rsid w:val="00862FB9"/>
    <w:rsid w:val="0086492D"/>
    <w:rsid w:val="0086656B"/>
    <w:rsid w:val="00870AC9"/>
    <w:rsid w:val="008712CF"/>
    <w:rsid w:val="00876A60"/>
    <w:rsid w:val="00882474"/>
    <w:rsid w:val="00893BD1"/>
    <w:rsid w:val="00896FE4"/>
    <w:rsid w:val="008A2E57"/>
    <w:rsid w:val="008A325B"/>
    <w:rsid w:val="008A53BA"/>
    <w:rsid w:val="008B2DA7"/>
    <w:rsid w:val="008C0B50"/>
    <w:rsid w:val="008C1B3D"/>
    <w:rsid w:val="008C2405"/>
    <w:rsid w:val="008C26A6"/>
    <w:rsid w:val="008C3A8E"/>
    <w:rsid w:val="008C4B5C"/>
    <w:rsid w:val="008C77BC"/>
    <w:rsid w:val="008E0C75"/>
    <w:rsid w:val="008E4B1A"/>
    <w:rsid w:val="008F5954"/>
    <w:rsid w:val="00901237"/>
    <w:rsid w:val="009014BE"/>
    <w:rsid w:val="00902C54"/>
    <w:rsid w:val="00905556"/>
    <w:rsid w:val="009062FE"/>
    <w:rsid w:val="0091409F"/>
    <w:rsid w:val="0091444C"/>
    <w:rsid w:val="0091638C"/>
    <w:rsid w:val="00916FEA"/>
    <w:rsid w:val="00924D4E"/>
    <w:rsid w:val="00926C48"/>
    <w:rsid w:val="009277AE"/>
    <w:rsid w:val="00933BC9"/>
    <w:rsid w:val="0093702F"/>
    <w:rsid w:val="00951A2A"/>
    <w:rsid w:val="00954432"/>
    <w:rsid w:val="00954617"/>
    <w:rsid w:val="009635A8"/>
    <w:rsid w:val="00964288"/>
    <w:rsid w:val="009645BD"/>
    <w:rsid w:val="00970B98"/>
    <w:rsid w:val="009827C7"/>
    <w:rsid w:val="0099706F"/>
    <w:rsid w:val="00997435"/>
    <w:rsid w:val="009A269F"/>
    <w:rsid w:val="009A65EF"/>
    <w:rsid w:val="009B26C4"/>
    <w:rsid w:val="009B2CC4"/>
    <w:rsid w:val="009B6995"/>
    <w:rsid w:val="009C4231"/>
    <w:rsid w:val="009C4387"/>
    <w:rsid w:val="009C4F1C"/>
    <w:rsid w:val="009D0398"/>
    <w:rsid w:val="009D0FF8"/>
    <w:rsid w:val="009D3D83"/>
    <w:rsid w:val="009D4E29"/>
    <w:rsid w:val="009D6CCD"/>
    <w:rsid w:val="009E3F45"/>
    <w:rsid w:val="009F0737"/>
    <w:rsid w:val="009F45B0"/>
    <w:rsid w:val="009F6196"/>
    <w:rsid w:val="009F6CED"/>
    <w:rsid w:val="00A0058B"/>
    <w:rsid w:val="00A03ED5"/>
    <w:rsid w:val="00A10484"/>
    <w:rsid w:val="00A111FD"/>
    <w:rsid w:val="00A1151F"/>
    <w:rsid w:val="00A124FC"/>
    <w:rsid w:val="00A162E0"/>
    <w:rsid w:val="00A1709B"/>
    <w:rsid w:val="00A20DF5"/>
    <w:rsid w:val="00A35683"/>
    <w:rsid w:val="00A36BE9"/>
    <w:rsid w:val="00A4556F"/>
    <w:rsid w:val="00A47336"/>
    <w:rsid w:val="00A4753B"/>
    <w:rsid w:val="00A47D83"/>
    <w:rsid w:val="00A516C5"/>
    <w:rsid w:val="00A517A6"/>
    <w:rsid w:val="00A62BA5"/>
    <w:rsid w:val="00A64CE4"/>
    <w:rsid w:val="00A66C0A"/>
    <w:rsid w:val="00A70D3F"/>
    <w:rsid w:val="00A73117"/>
    <w:rsid w:val="00A84788"/>
    <w:rsid w:val="00A915B3"/>
    <w:rsid w:val="00A91C99"/>
    <w:rsid w:val="00A96ABD"/>
    <w:rsid w:val="00AA0754"/>
    <w:rsid w:val="00AC0046"/>
    <w:rsid w:val="00AC296E"/>
    <w:rsid w:val="00AC4D70"/>
    <w:rsid w:val="00AD1F3C"/>
    <w:rsid w:val="00AE1787"/>
    <w:rsid w:val="00AE3908"/>
    <w:rsid w:val="00AF068C"/>
    <w:rsid w:val="00AF6BA2"/>
    <w:rsid w:val="00B00397"/>
    <w:rsid w:val="00B016A3"/>
    <w:rsid w:val="00B01F63"/>
    <w:rsid w:val="00B14FE9"/>
    <w:rsid w:val="00B1645E"/>
    <w:rsid w:val="00B25A14"/>
    <w:rsid w:val="00B25D29"/>
    <w:rsid w:val="00B31F2C"/>
    <w:rsid w:val="00B32A22"/>
    <w:rsid w:val="00B40B87"/>
    <w:rsid w:val="00B47E81"/>
    <w:rsid w:val="00B533C9"/>
    <w:rsid w:val="00B61AB2"/>
    <w:rsid w:val="00B655D2"/>
    <w:rsid w:val="00B65CCB"/>
    <w:rsid w:val="00B675D4"/>
    <w:rsid w:val="00B70C3C"/>
    <w:rsid w:val="00B716EC"/>
    <w:rsid w:val="00B73B71"/>
    <w:rsid w:val="00B83EBE"/>
    <w:rsid w:val="00B84ADB"/>
    <w:rsid w:val="00B87E60"/>
    <w:rsid w:val="00B925DD"/>
    <w:rsid w:val="00B9375C"/>
    <w:rsid w:val="00BA0F16"/>
    <w:rsid w:val="00BA23B8"/>
    <w:rsid w:val="00BA2CBF"/>
    <w:rsid w:val="00BB0638"/>
    <w:rsid w:val="00BB10EF"/>
    <w:rsid w:val="00BB6B7A"/>
    <w:rsid w:val="00BC0B86"/>
    <w:rsid w:val="00BC179D"/>
    <w:rsid w:val="00BC3172"/>
    <w:rsid w:val="00BC33B9"/>
    <w:rsid w:val="00BD0A99"/>
    <w:rsid w:val="00BD2578"/>
    <w:rsid w:val="00BE1426"/>
    <w:rsid w:val="00BE7975"/>
    <w:rsid w:val="00BF4114"/>
    <w:rsid w:val="00BF5015"/>
    <w:rsid w:val="00BF6797"/>
    <w:rsid w:val="00BF6959"/>
    <w:rsid w:val="00C00EA7"/>
    <w:rsid w:val="00C07157"/>
    <w:rsid w:val="00C1195F"/>
    <w:rsid w:val="00C15BB9"/>
    <w:rsid w:val="00C17D56"/>
    <w:rsid w:val="00C21286"/>
    <w:rsid w:val="00C21D76"/>
    <w:rsid w:val="00C249DC"/>
    <w:rsid w:val="00C27607"/>
    <w:rsid w:val="00C302A5"/>
    <w:rsid w:val="00C349F7"/>
    <w:rsid w:val="00C36299"/>
    <w:rsid w:val="00C374EE"/>
    <w:rsid w:val="00C42BA7"/>
    <w:rsid w:val="00C47C6D"/>
    <w:rsid w:val="00C51B51"/>
    <w:rsid w:val="00C51C48"/>
    <w:rsid w:val="00C53D89"/>
    <w:rsid w:val="00C56679"/>
    <w:rsid w:val="00C56E27"/>
    <w:rsid w:val="00C71C36"/>
    <w:rsid w:val="00C752CB"/>
    <w:rsid w:val="00C8343C"/>
    <w:rsid w:val="00C9436E"/>
    <w:rsid w:val="00CA259C"/>
    <w:rsid w:val="00CA2A37"/>
    <w:rsid w:val="00CA6887"/>
    <w:rsid w:val="00CA6A04"/>
    <w:rsid w:val="00CA6C09"/>
    <w:rsid w:val="00CA7BCB"/>
    <w:rsid w:val="00CB230E"/>
    <w:rsid w:val="00CB338A"/>
    <w:rsid w:val="00CB64A9"/>
    <w:rsid w:val="00CB793A"/>
    <w:rsid w:val="00CC06D4"/>
    <w:rsid w:val="00CC7C67"/>
    <w:rsid w:val="00CD3FBD"/>
    <w:rsid w:val="00CE26A8"/>
    <w:rsid w:val="00CE5B64"/>
    <w:rsid w:val="00CE7929"/>
    <w:rsid w:val="00CF437E"/>
    <w:rsid w:val="00CF50E4"/>
    <w:rsid w:val="00D028CF"/>
    <w:rsid w:val="00D06511"/>
    <w:rsid w:val="00D0785E"/>
    <w:rsid w:val="00D133DD"/>
    <w:rsid w:val="00D23324"/>
    <w:rsid w:val="00D23C9B"/>
    <w:rsid w:val="00D40A35"/>
    <w:rsid w:val="00D4468D"/>
    <w:rsid w:val="00D50CAA"/>
    <w:rsid w:val="00D50E32"/>
    <w:rsid w:val="00D51EF4"/>
    <w:rsid w:val="00D6029B"/>
    <w:rsid w:val="00D737C6"/>
    <w:rsid w:val="00D741FF"/>
    <w:rsid w:val="00D807F5"/>
    <w:rsid w:val="00D81889"/>
    <w:rsid w:val="00D90F04"/>
    <w:rsid w:val="00D90F45"/>
    <w:rsid w:val="00D91141"/>
    <w:rsid w:val="00D97569"/>
    <w:rsid w:val="00D9773A"/>
    <w:rsid w:val="00DA4B1D"/>
    <w:rsid w:val="00DA64A3"/>
    <w:rsid w:val="00DB048F"/>
    <w:rsid w:val="00DB0ED4"/>
    <w:rsid w:val="00DB1FAC"/>
    <w:rsid w:val="00DB7511"/>
    <w:rsid w:val="00DB7E91"/>
    <w:rsid w:val="00DC16DC"/>
    <w:rsid w:val="00DC2FBF"/>
    <w:rsid w:val="00DD1C8C"/>
    <w:rsid w:val="00DE29AF"/>
    <w:rsid w:val="00DE3825"/>
    <w:rsid w:val="00E11C54"/>
    <w:rsid w:val="00E33815"/>
    <w:rsid w:val="00E3754C"/>
    <w:rsid w:val="00E37651"/>
    <w:rsid w:val="00E409DF"/>
    <w:rsid w:val="00E440FA"/>
    <w:rsid w:val="00E566E6"/>
    <w:rsid w:val="00E5782C"/>
    <w:rsid w:val="00E674DE"/>
    <w:rsid w:val="00E76D9C"/>
    <w:rsid w:val="00E77062"/>
    <w:rsid w:val="00E844DA"/>
    <w:rsid w:val="00E85ABB"/>
    <w:rsid w:val="00E871D9"/>
    <w:rsid w:val="00E93E12"/>
    <w:rsid w:val="00E9409F"/>
    <w:rsid w:val="00E9471C"/>
    <w:rsid w:val="00E94FCB"/>
    <w:rsid w:val="00EB3A8A"/>
    <w:rsid w:val="00EB7ECD"/>
    <w:rsid w:val="00EC0CBC"/>
    <w:rsid w:val="00EC2C43"/>
    <w:rsid w:val="00EC3684"/>
    <w:rsid w:val="00ED4145"/>
    <w:rsid w:val="00ED4993"/>
    <w:rsid w:val="00ED5A26"/>
    <w:rsid w:val="00EE54C2"/>
    <w:rsid w:val="00EE69BB"/>
    <w:rsid w:val="00EE6A04"/>
    <w:rsid w:val="00EE71CB"/>
    <w:rsid w:val="00EF6318"/>
    <w:rsid w:val="00EF7A4E"/>
    <w:rsid w:val="00F0482E"/>
    <w:rsid w:val="00F04EF7"/>
    <w:rsid w:val="00F10CB6"/>
    <w:rsid w:val="00F120B7"/>
    <w:rsid w:val="00F123C1"/>
    <w:rsid w:val="00F1317F"/>
    <w:rsid w:val="00F150BC"/>
    <w:rsid w:val="00F1722D"/>
    <w:rsid w:val="00F246AA"/>
    <w:rsid w:val="00F26767"/>
    <w:rsid w:val="00F27FE5"/>
    <w:rsid w:val="00F32EC3"/>
    <w:rsid w:val="00F42B9F"/>
    <w:rsid w:val="00F56038"/>
    <w:rsid w:val="00F577AE"/>
    <w:rsid w:val="00F6515C"/>
    <w:rsid w:val="00F65BEE"/>
    <w:rsid w:val="00F717C9"/>
    <w:rsid w:val="00F85732"/>
    <w:rsid w:val="00FA22F3"/>
    <w:rsid w:val="00FB3651"/>
    <w:rsid w:val="00FB3B75"/>
    <w:rsid w:val="00FB4960"/>
    <w:rsid w:val="00FD50E3"/>
    <w:rsid w:val="00FD59E1"/>
    <w:rsid w:val="00FE18EF"/>
    <w:rsid w:val="00FE2A0A"/>
    <w:rsid w:val="00FF64A7"/>
    <w:rsid w:val="00FF7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A74F44"/>
  <w15:docId w15:val="{1ACED367-893D-45D0-A8E6-45851105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themeColor="text1"/>
        <w:sz w:val="22"/>
        <w:szCs w:val="22"/>
        <w:lang w:val="en-GB" w:eastAsia="en-US" w:bidi="ar-SA"/>
      </w:rPr>
    </w:rPrDefault>
    <w:pPrDefault>
      <w:pPr>
        <w:spacing w:line="240" w:lineRule="atLeast"/>
        <w:jc w:val="both"/>
      </w:pPr>
    </w:pPrDefault>
  </w:docDefaults>
  <w:latentStyles w:defLockedState="0" w:defUIPriority="99" w:defSemiHidden="0" w:defUnhideWhenUsed="0" w:defQFormat="0" w:count="376">
    <w:lsdException w:name="Normal" w:qFormat="1"/>
    <w:lsdException w:name="heading 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39" w:unhideWhenUsed="1"/>
    <w:lsdException w:name="annotation text" w:semiHidden="1" w:unhideWhenUsed="1"/>
    <w:lsdException w:name="header" w:uiPriority="39"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39" w:unhideWhenUsed="1"/>
    <w:lsdException w:name="annotation reference" w:semiHidden="1" w:unhideWhenUsed="1"/>
    <w:lsdException w:name="line number" w:semiHidden="1" w:unhideWhenUsed="1"/>
    <w:lsdException w:name="page number" w:semiHidden="1" w:unhideWhenUsed="1"/>
    <w:lsdException w:name="endnote reference" w:uiPriority="39" w:unhideWhenUsed="1"/>
    <w:lsdException w:name="endnote text"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4"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34" w:unhideWhenUsed="1"/>
    <w:lsdException w:name="List Bullet 3" w:semiHidden="1" w:uiPriority="34" w:unhideWhenUsed="1"/>
    <w:lsdException w:name="List Bullet 4" w:semiHidden="1" w:uiPriority="34" w:unhideWhenUsed="1"/>
    <w:lsdException w:name="List Bullet 5" w:semiHidden="1" w:uiPriority="3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59" w:unhideWhenUsed="1"/>
    <w:lsdException w:name="FollowedHyperlink" w:uiPriority="39" w:unhideWhenUsed="1"/>
    <w:lsdException w:name="Strong" w:uiPriority="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C07157"/>
    <w:pPr>
      <w:spacing w:line="300" w:lineRule="atLeast"/>
    </w:pPr>
    <w:rPr>
      <w:rFonts w:cstheme="minorBidi"/>
    </w:rPr>
  </w:style>
  <w:style w:type="paragraph" w:styleId="Heading1">
    <w:name w:val="heading 1"/>
    <w:next w:val="Normal"/>
    <w:link w:val="Heading1Char"/>
    <w:uiPriority w:val="1"/>
    <w:qFormat/>
    <w:rsid w:val="00C07157"/>
    <w:pPr>
      <w:keepNext/>
      <w:keepLines/>
      <w:numPr>
        <w:numId w:val="18"/>
      </w:numPr>
      <w:spacing w:before="480" w:line="300" w:lineRule="atLeast"/>
      <w:outlineLvl w:val="0"/>
    </w:pPr>
    <w:rPr>
      <w:rFonts w:ascii="Tunga" w:eastAsia="@SimSun-ExtB" w:hAnsi="Tunga" w:cs="Segoe Script"/>
      <w:b/>
      <w:bCs/>
      <w:color w:val="365F91" w:themeColor="accent1" w:themeShade="BF"/>
      <w:sz w:val="28"/>
      <w:szCs w:val="28"/>
    </w:rPr>
  </w:style>
  <w:style w:type="paragraph" w:styleId="Heading2">
    <w:name w:val="heading 2"/>
    <w:next w:val="Normal"/>
    <w:link w:val="Heading2Char"/>
    <w:uiPriority w:val="99"/>
    <w:semiHidden/>
    <w:qFormat/>
    <w:rsid w:val="00C07157"/>
    <w:pPr>
      <w:keepNext/>
      <w:keepLines/>
      <w:numPr>
        <w:ilvl w:val="1"/>
        <w:numId w:val="18"/>
      </w:numPr>
      <w:spacing w:before="200" w:line="300" w:lineRule="atLeast"/>
      <w:outlineLvl w:val="1"/>
    </w:pPr>
    <w:rPr>
      <w:rFonts w:ascii="Tunga" w:eastAsia="@SimSun-ExtB" w:hAnsi="Tunga" w:cs="Segoe Script"/>
      <w:b/>
      <w:bCs/>
      <w:color w:val="4F81BD" w:themeColor="accent1"/>
      <w:sz w:val="26"/>
      <w:szCs w:val="26"/>
    </w:rPr>
  </w:style>
  <w:style w:type="paragraph" w:styleId="Heading3">
    <w:name w:val="heading 3"/>
    <w:next w:val="Normal"/>
    <w:link w:val="Heading3Char"/>
    <w:uiPriority w:val="99"/>
    <w:semiHidden/>
    <w:qFormat/>
    <w:rsid w:val="00C07157"/>
    <w:pPr>
      <w:keepNext/>
      <w:keepLines/>
      <w:numPr>
        <w:ilvl w:val="2"/>
        <w:numId w:val="18"/>
      </w:numPr>
      <w:spacing w:before="200" w:line="300" w:lineRule="atLeast"/>
      <w:outlineLvl w:val="2"/>
    </w:pPr>
    <w:rPr>
      <w:rFonts w:ascii="Tunga" w:eastAsia="@SimSun-ExtB" w:hAnsi="Tunga" w:cs="Segoe Script"/>
      <w:b/>
      <w:bCs/>
      <w:color w:val="4F81BD" w:themeColor="accent1"/>
    </w:rPr>
  </w:style>
  <w:style w:type="paragraph" w:styleId="Heading4">
    <w:name w:val="heading 4"/>
    <w:next w:val="Normal"/>
    <w:link w:val="Heading4Char"/>
    <w:uiPriority w:val="99"/>
    <w:semiHidden/>
    <w:qFormat/>
    <w:rsid w:val="00C07157"/>
    <w:pPr>
      <w:keepNext/>
      <w:keepLines/>
      <w:numPr>
        <w:ilvl w:val="3"/>
        <w:numId w:val="18"/>
      </w:numPr>
      <w:spacing w:before="200" w:line="300" w:lineRule="atLeast"/>
      <w:outlineLvl w:val="3"/>
    </w:pPr>
    <w:rPr>
      <w:rFonts w:ascii="Tunga" w:eastAsia="@SimSun-ExtB" w:hAnsi="Tunga" w:cs="Segoe Script"/>
      <w:b/>
      <w:bCs/>
      <w:i/>
      <w:iCs/>
      <w:color w:val="4F81BD" w:themeColor="accent1"/>
    </w:rPr>
  </w:style>
  <w:style w:type="paragraph" w:styleId="Heading5">
    <w:name w:val="heading 5"/>
    <w:next w:val="Normal"/>
    <w:link w:val="Heading5Char"/>
    <w:uiPriority w:val="99"/>
    <w:semiHidden/>
    <w:qFormat/>
    <w:rsid w:val="00C07157"/>
    <w:pPr>
      <w:keepNext/>
      <w:keepLines/>
      <w:numPr>
        <w:ilvl w:val="4"/>
        <w:numId w:val="18"/>
      </w:numPr>
      <w:spacing w:before="200" w:line="300" w:lineRule="atLeast"/>
      <w:outlineLvl w:val="4"/>
    </w:pPr>
    <w:rPr>
      <w:rFonts w:ascii="Tunga" w:eastAsia="@SimSun-ExtB" w:hAnsi="Tunga" w:cs="Segoe Script"/>
      <w:color w:val="243F60" w:themeColor="accent1" w:themeShade="7F"/>
    </w:rPr>
  </w:style>
  <w:style w:type="paragraph" w:styleId="Heading6">
    <w:name w:val="heading 6"/>
    <w:next w:val="Normal"/>
    <w:link w:val="Heading6Char"/>
    <w:uiPriority w:val="99"/>
    <w:semiHidden/>
    <w:qFormat/>
    <w:rsid w:val="00C07157"/>
    <w:pPr>
      <w:keepNext/>
      <w:keepLines/>
      <w:numPr>
        <w:ilvl w:val="5"/>
        <w:numId w:val="18"/>
      </w:numPr>
      <w:spacing w:before="200" w:line="300" w:lineRule="atLeast"/>
      <w:outlineLvl w:val="5"/>
    </w:pPr>
    <w:rPr>
      <w:rFonts w:ascii="Tunga" w:eastAsia="@SimSun-ExtB" w:hAnsi="Tunga" w:cs="Segoe Script"/>
      <w:i/>
      <w:iCs/>
      <w:color w:val="243F60" w:themeColor="accent1" w:themeShade="7F"/>
    </w:rPr>
  </w:style>
  <w:style w:type="paragraph" w:styleId="Heading7">
    <w:name w:val="heading 7"/>
    <w:next w:val="Normal"/>
    <w:link w:val="Heading7Char"/>
    <w:uiPriority w:val="99"/>
    <w:semiHidden/>
    <w:qFormat/>
    <w:rsid w:val="00C07157"/>
    <w:pPr>
      <w:keepNext/>
      <w:keepLines/>
      <w:numPr>
        <w:ilvl w:val="6"/>
        <w:numId w:val="18"/>
      </w:numPr>
      <w:spacing w:before="200" w:line="300" w:lineRule="atLeast"/>
      <w:outlineLvl w:val="6"/>
    </w:pPr>
    <w:rPr>
      <w:rFonts w:ascii="Tunga" w:eastAsia="@SimSun-ExtB" w:hAnsi="Tunga" w:cs="Segoe Script"/>
      <w:i/>
      <w:iCs/>
      <w:color w:val="404040" w:themeColor="text1" w:themeTint="BF"/>
    </w:rPr>
  </w:style>
  <w:style w:type="paragraph" w:styleId="Heading8">
    <w:name w:val="heading 8"/>
    <w:next w:val="Normal"/>
    <w:link w:val="Heading8Char"/>
    <w:uiPriority w:val="99"/>
    <w:semiHidden/>
    <w:qFormat/>
    <w:rsid w:val="00C07157"/>
    <w:pPr>
      <w:keepNext/>
      <w:keepLines/>
      <w:numPr>
        <w:ilvl w:val="7"/>
        <w:numId w:val="18"/>
      </w:numPr>
      <w:spacing w:before="200" w:line="300" w:lineRule="atLeast"/>
      <w:outlineLvl w:val="7"/>
    </w:pPr>
    <w:rPr>
      <w:rFonts w:ascii="Tunga" w:eastAsia="@SimSun-ExtB" w:hAnsi="Tunga" w:cs="Segoe Script"/>
      <w:color w:val="404040" w:themeColor="text1" w:themeTint="BF"/>
      <w:sz w:val="20"/>
      <w:szCs w:val="20"/>
    </w:rPr>
  </w:style>
  <w:style w:type="paragraph" w:styleId="Heading9">
    <w:name w:val="heading 9"/>
    <w:next w:val="Normal"/>
    <w:link w:val="Heading9Char"/>
    <w:uiPriority w:val="99"/>
    <w:semiHidden/>
    <w:qFormat/>
    <w:rsid w:val="00C07157"/>
    <w:pPr>
      <w:keepNext/>
      <w:keepLines/>
      <w:numPr>
        <w:ilvl w:val="8"/>
        <w:numId w:val="18"/>
      </w:numPr>
      <w:spacing w:before="200" w:line="300" w:lineRule="atLeast"/>
      <w:outlineLvl w:val="8"/>
    </w:pPr>
    <w:rPr>
      <w:rFonts w:ascii="Tunga" w:eastAsia="@SimSun-ExtB" w:hAnsi="Tunga" w:cs="Segoe Script"/>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ANBodyText">
    <w:name w:val="CMS AN Body Text"/>
    <w:uiPriority w:val="9"/>
    <w:qFormat/>
    <w:rsid w:val="00C07157"/>
    <w:pPr>
      <w:spacing w:before="120" w:after="120" w:line="300" w:lineRule="atLeast"/>
    </w:pPr>
    <w:rPr>
      <w:rFonts w:cs="Segoe Script"/>
    </w:rPr>
  </w:style>
  <w:style w:type="paragraph" w:customStyle="1" w:styleId="CMSANCoverAddress">
    <w:name w:val="CMS AN Cover Address"/>
    <w:uiPriority w:val="99"/>
    <w:rsid w:val="00C07157"/>
    <w:pPr>
      <w:jc w:val="center"/>
    </w:pPr>
    <w:rPr>
      <w:rFonts w:cs="Segoe Script"/>
      <w:sz w:val="18"/>
    </w:rPr>
  </w:style>
  <w:style w:type="paragraph" w:customStyle="1" w:styleId="CMSANCoverCentred">
    <w:name w:val="CMS AN Cover Centred"/>
    <w:uiPriority w:val="99"/>
    <w:qFormat/>
    <w:rsid w:val="00C07157"/>
    <w:pPr>
      <w:spacing w:after="240" w:line="300" w:lineRule="atLeast"/>
      <w:jc w:val="center"/>
    </w:pPr>
    <w:rPr>
      <w:rFonts w:cs="Segoe Script"/>
    </w:rPr>
  </w:style>
  <w:style w:type="paragraph" w:customStyle="1" w:styleId="CMSANCoverDate">
    <w:name w:val="CMS AN Cover Date"/>
    <w:link w:val="CMSANCoverDateChar"/>
    <w:uiPriority w:val="99"/>
    <w:rsid w:val="00C07157"/>
    <w:pPr>
      <w:keepNext/>
      <w:spacing w:before="720" w:after="960" w:line="300" w:lineRule="atLeast"/>
      <w:jc w:val="center"/>
    </w:pPr>
    <w:rPr>
      <w:rFonts w:cs="Segoe Script"/>
      <w:b/>
      <w:caps/>
    </w:rPr>
  </w:style>
  <w:style w:type="paragraph" w:customStyle="1" w:styleId="CMSANCoverParties">
    <w:name w:val="CMS AN Cover Parties"/>
    <w:uiPriority w:val="99"/>
    <w:qFormat/>
    <w:rsid w:val="00C07157"/>
    <w:pPr>
      <w:spacing w:line="300" w:lineRule="atLeast"/>
      <w:jc w:val="center"/>
    </w:pPr>
    <w:rPr>
      <w:rFonts w:cs="Segoe Script"/>
      <w:b/>
      <w:caps/>
    </w:rPr>
  </w:style>
  <w:style w:type="paragraph" w:customStyle="1" w:styleId="CMSANCoverTitle">
    <w:name w:val="CMS AN Cover Title"/>
    <w:uiPriority w:val="99"/>
    <w:rsid w:val="00C07157"/>
    <w:pPr>
      <w:spacing w:before="600" w:after="600" w:line="300" w:lineRule="atLeast"/>
      <w:jc w:val="center"/>
    </w:pPr>
    <w:rPr>
      <w:rFonts w:cs="Segoe Script"/>
      <w:b/>
      <w:caps/>
    </w:rPr>
  </w:style>
  <w:style w:type="paragraph" w:customStyle="1" w:styleId="CMSANDash">
    <w:name w:val="CMS AN Dash"/>
    <w:uiPriority w:val="36"/>
    <w:rsid w:val="00C07157"/>
    <w:pPr>
      <w:numPr>
        <w:numId w:val="3"/>
      </w:numPr>
      <w:spacing w:before="120" w:after="120" w:line="300" w:lineRule="atLeast"/>
    </w:pPr>
    <w:rPr>
      <w:rFonts w:cs="Segoe Script"/>
    </w:rPr>
  </w:style>
  <w:style w:type="paragraph" w:customStyle="1" w:styleId="CMSANDefinitions1">
    <w:name w:val="CMS AN Definitions 1"/>
    <w:uiPriority w:val="2"/>
    <w:rsid w:val="00C07157"/>
    <w:pPr>
      <w:numPr>
        <w:numId w:val="8"/>
      </w:numPr>
      <w:spacing w:before="120" w:after="120" w:line="300" w:lineRule="atLeast"/>
      <w:outlineLvl w:val="3"/>
    </w:pPr>
    <w:rPr>
      <w:rFonts w:cs="Segoe Script"/>
    </w:rPr>
  </w:style>
  <w:style w:type="paragraph" w:customStyle="1" w:styleId="CMSANDefinitions2">
    <w:name w:val="CMS AN Definitions 2"/>
    <w:uiPriority w:val="2"/>
    <w:rsid w:val="00C07157"/>
    <w:pPr>
      <w:numPr>
        <w:ilvl w:val="1"/>
        <w:numId w:val="8"/>
      </w:numPr>
      <w:spacing w:before="120" w:after="120" w:line="300" w:lineRule="atLeast"/>
      <w:outlineLvl w:val="4"/>
    </w:pPr>
    <w:rPr>
      <w:rFonts w:cs="Segoe Script"/>
    </w:rPr>
  </w:style>
  <w:style w:type="paragraph" w:customStyle="1" w:styleId="CMSANDefinitions3">
    <w:name w:val="CMS AN Definitions 3"/>
    <w:uiPriority w:val="2"/>
    <w:rsid w:val="00C07157"/>
    <w:pPr>
      <w:numPr>
        <w:ilvl w:val="2"/>
        <w:numId w:val="8"/>
      </w:numPr>
      <w:spacing w:before="120" w:after="120" w:line="300" w:lineRule="atLeast"/>
      <w:outlineLvl w:val="5"/>
    </w:pPr>
    <w:rPr>
      <w:rFonts w:cs="Segoe Script"/>
    </w:rPr>
  </w:style>
  <w:style w:type="paragraph" w:customStyle="1" w:styleId="CMSANExhibit1">
    <w:name w:val="CMS AN Exhibit 1"/>
    <w:next w:val="CMSANExhibit2"/>
    <w:uiPriority w:val="25"/>
    <w:rsid w:val="00C07157"/>
    <w:pPr>
      <w:keepNext/>
      <w:pageBreakBefore/>
      <w:numPr>
        <w:numId w:val="9"/>
      </w:numPr>
      <w:spacing w:after="240" w:line="300" w:lineRule="atLeast"/>
      <w:jc w:val="center"/>
      <w:outlineLvl w:val="0"/>
    </w:pPr>
    <w:rPr>
      <w:rFonts w:cs="Segoe Script"/>
      <w:b/>
      <w:caps/>
    </w:rPr>
  </w:style>
  <w:style w:type="paragraph" w:customStyle="1" w:styleId="CMSANExhibit2">
    <w:name w:val="CMS AN Exhibit 2"/>
    <w:next w:val="CMSANExhibit3"/>
    <w:uiPriority w:val="25"/>
    <w:rsid w:val="00C07157"/>
    <w:pPr>
      <w:keepNext/>
      <w:numPr>
        <w:ilvl w:val="1"/>
        <w:numId w:val="9"/>
      </w:numPr>
      <w:spacing w:before="240" w:after="120" w:line="300" w:lineRule="atLeast"/>
      <w:jc w:val="center"/>
      <w:outlineLvl w:val="1"/>
    </w:pPr>
    <w:rPr>
      <w:rFonts w:cs="Segoe Script"/>
      <w:b/>
    </w:rPr>
  </w:style>
  <w:style w:type="paragraph" w:customStyle="1" w:styleId="CMSANExhibit3">
    <w:name w:val="CMS AN Exhibit 3"/>
    <w:next w:val="CMSANExhibit4"/>
    <w:uiPriority w:val="25"/>
    <w:rsid w:val="00C07157"/>
    <w:pPr>
      <w:keepNext/>
      <w:numPr>
        <w:ilvl w:val="2"/>
        <w:numId w:val="9"/>
      </w:numPr>
      <w:spacing w:before="240" w:after="120" w:line="300" w:lineRule="atLeast"/>
      <w:jc w:val="center"/>
      <w:outlineLvl w:val="2"/>
    </w:pPr>
    <w:rPr>
      <w:rFonts w:cs="Segoe Script"/>
      <w:b/>
    </w:rPr>
  </w:style>
  <w:style w:type="paragraph" w:customStyle="1" w:styleId="CMSANExhibit4">
    <w:name w:val="CMS AN Exhibit 4"/>
    <w:next w:val="CMSANExhibit5"/>
    <w:uiPriority w:val="25"/>
    <w:rsid w:val="00C07157"/>
    <w:pPr>
      <w:numPr>
        <w:ilvl w:val="3"/>
        <w:numId w:val="9"/>
      </w:numPr>
      <w:spacing w:before="240" w:after="120" w:line="300" w:lineRule="atLeast"/>
      <w:outlineLvl w:val="3"/>
    </w:pPr>
    <w:rPr>
      <w:rFonts w:cs="Segoe Script"/>
    </w:rPr>
  </w:style>
  <w:style w:type="paragraph" w:customStyle="1" w:styleId="CMSANExhibit5">
    <w:name w:val="CMS AN Exhibit 5"/>
    <w:uiPriority w:val="25"/>
    <w:rsid w:val="00C07157"/>
    <w:pPr>
      <w:numPr>
        <w:ilvl w:val="4"/>
        <w:numId w:val="9"/>
      </w:numPr>
      <w:spacing w:before="120" w:after="120" w:line="300" w:lineRule="atLeast"/>
      <w:outlineLvl w:val="4"/>
    </w:pPr>
    <w:rPr>
      <w:rFonts w:cs="Segoe Script"/>
    </w:rPr>
  </w:style>
  <w:style w:type="paragraph" w:customStyle="1" w:styleId="CMSANExhibit6">
    <w:name w:val="CMS AN Exhibit 6"/>
    <w:uiPriority w:val="25"/>
    <w:rsid w:val="00C07157"/>
    <w:pPr>
      <w:numPr>
        <w:ilvl w:val="5"/>
        <w:numId w:val="9"/>
      </w:numPr>
      <w:spacing w:before="120" w:after="120" w:line="300" w:lineRule="atLeast"/>
      <w:outlineLvl w:val="5"/>
    </w:pPr>
    <w:rPr>
      <w:rFonts w:cs="Segoe Script"/>
    </w:rPr>
  </w:style>
  <w:style w:type="paragraph" w:customStyle="1" w:styleId="CMSANExhibit7">
    <w:name w:val="CMS AN Exhibit 7"/>
    <w:uiPriority w:val="25"/>
    <w:rsid w:val="00C07157"/>
    <w:pPr>
      <w:numPr>
        <w:ilvl w:val="6"/>
        <w:numId w:val="9"/>
      </w:numPr>
      <w:spacing w:before="120" w:after="120" w:line="300" w:lineRule="atLeast"/>
      <w:outlineLvl w:val="6"/>
    </w:pPr>
    <w:rPr>
      <w:rFonts w:cs="Segoe Script"/>
    </w:rPr>
  </w:style>
  <w:style w:type="paragraph" w:customStyle="1" w:styleId="CMSANFirst">
    <w:name w:val="CMS AN First"/>
    <w:uiPriority w:val="39"/>
    <w:rsid w:val="00C07157"/>
    <w:pPr>
      <w:spacing w:before="120" w:after="120" w:line="300" w:lineRule="atLeast"/>
      <w:ind w:left="2552"/>
    </w:pPr>
    <w:rPr>
      <w:rFonts w:cs="Segoe Script"/>
    </w:rPr>
  </w:style>
  <w:style w:type="paragraph" w:customStyle="1" w:styleId="CMSANHeading1">
    <w:name w:val="CMS AN Heading 1"/>
    <w:next w:val="CMSANHeading2"/>
    <w:uiPriority w:val="1"/>
    <w:qFormat/>
    <w:rsid w:val="00C07157"/>
    <w:pPr>
      <w:keepNext/>
      <w:numPr>
        <w:ilvl w:val="1"/>
        <w:numId w:val="10"/>
      </w:numPr>
      <w:spacing w:before="240" w:after="120" w:line="300" w:lineRule="atLeast"/>
      <w:outlineLvl w:val="1"/>
    </w:pPr>
    <w:rPr>
      <w:rFonts w:cs="Segoe Script"/>
      <w:b/>
      <w:caps/>
    </w:rPr>
  </w:style>
  <w:style w:type="paragraph" w:customStyle="1" w:styleId="CMSANHeading2">
    <w:name w:val="CMS AN Heading 2"/>
    <w:uiPriority w:val="1"/>
    <w:qFormat/>
    <w:rsid w:val="00C07157"/>
    <w:pPr>
      <w:numPr>
        <w:ilvl w:val="2"/>
        <w:numId w:val="10"/>
      </w:numPr>
      <w:spacing w:before="120" w:after="120" w:line="300" w:lineRule="atLeast"/>
      <w:outlineLvl w:val="2"/>
    </w:pPr>
    <w:rPr>
      <w:rFonts w:cs="Segoe Script"/>
    </w:rPr>
  </w:style>
  <w:style w:type="paragraph" w:customStyle="1" w:styleId="CMSANHeading3">
    <w:name w:val="CMS AN Heading 3"/>
    <w:uiPriority w:val="1"/>
    <w:qFormat/>
    <w:rsid w:val="00C07157"/>
    <w:pPr>
      <w:numPr>
        <w:ilvl w:val="3"/>
        <w:numId w:val="10"/>
      </w:numPr>
      <w:spacing w:before="120" w:after="120" w:line="300" w:lineRule="atLeast"/>
      <w:outlineLvl w:val="3"/>
    </w:pPr>
    <w:rPr>
      <w:rFonts w:cs="Segoe Script"/>
    </w:rPr>
  </w:style>
  <w:style w:type="paragraph" w:customStyle="1" w:styleId="CMSANHeading4">
    <w:name w:val="CMS AN Heading 4"/>
    <w:uiPriority w:val="1"/>
    <w:qFormat/>
    <w:rsid w:val="00C07157"/>
    <w:pPr>
      <w:numPr>
        <w:ilvl w:val="4"/>
        <w:numId w:val="10"/>
      </w:numPr>
      <w:spacing w:before="120" w:after="120" w:line="300" w:lineRule="atLeast"/>
      <w:outlineLvl w:val="4"/>
    </w:pPr>
    <w:rPr>
      <w:rFonts w:cs="Segoe Script"/>
    </w:rPr>
  </w:style>
  <w:style w:type="paragraph" w:customStyle="1" w:styleId="CMSANHeading5">
    <w:name w:val="CMS AN Heading 5"/>
    <w:uiPriority w:val="1"/>
    <w:qFormat/>
    <w:rsid w:val="00C07157"/>
    <w:pPr>
      <w:numPr>
        <w:ilvl w:val="5"/>
        <w:numId w:val="10"/>
      </w:numPr>
      <w:spacing w:before="120" w:after="120" w:line="300" w:lineRule="atLeast"/>
      <w:outlineLvl w:val="5"/>
    </w:pPr>
    <w:rPr>
      <w:rFonts w:cs="Segoe Script"/>
    </w:rPr>
  </w:style>
  <w:style w:type="paragraph" w:customStyle="1" w:styleId="CMSANHeading6">
    <w:name w:val="CMS AN Heading 6"/>
    <w:uiPriority w:val="1"/>
    <w:qFormat/>
    <w:rsid w:val="00C07157"/>
    <w:pPr>
      <w:numPr>
        <w:ilvl w:val="6"/>
        <w:numId w:val="10"/>
      </w:numPr>
      <w:spacing w:before="120" w:after="120" w:line="300" w:lineRule="atLeast"/>
      <w:outlineLvl w:val="5"/>
    </w:pPr>
    <w:rPr>
      <w:rFonts w:cs="Segoe Script"/>
    </w:rPr>
  </w:style>
  <w:style w:type="paragraph" w:customStyle="1" w:styleId="CMSANHeadline">
    <w:name w:val="CMS AN Headline"/>
    <w:uiPriority w:val="4"/>
    <w:rsid w:val="00C07157"/>
    <w:pPr>
      <w:keepNext/>
      <w:spacing w:before="240" w:after="120" w:line="300" w:lineRule="atLeast"/>
      <w:jc w:val="center"/>
    </w:pPr>
    <w:rPr>
      <w:rFonts w:cs="Segoe Script"/>
      <w:b/>
      <w:caps/>
    </w:rPr>
  </w:style>
  <w:style w:type="paragraph" w:customStyle="1" w:styleId="CMSANIndent1">
    <w:name w:val="CMS AN Indent 1"/>
    <w:uiPriority w:val="10"/>
    <w:qFormat/>
    <w:rsid w:val="00C07157"/>
    <w:pPr>
      <w:spacing w:before="120" w:after="120" w:line="300" w:lineRule="atLeast"/>
      <w:ind w:left="851"/>
    </w:pPr>
    <w:rPr>
      <w:rFonts w:cs="Segoe Script"/>
    </w:rPr>
  </w:style>
  <w:style w:type="paragraph" w:customStyle="1" w:styleId="CMSANIndent2">
    <w:name w:val="CMS AN Indent 2"/>
    <w:uiPriority w:val="10"/>
    <w:qFormat/>
    <w:rsid w:val="00C07157"/>
    <w:pPr>
      <w:spacing w:before="120" w:after="120" w:line="300" w:lineRule="atLeast"/>
      <w:ind w:left="851"/>
    </w:pPr>
    <w:rPr>
      <w:rFonts w:cs="Segoe Script"/>
    </w:rPr>
  </w:style>
  <w:style w:type="paragraph" w:customStyle="1" w:styleId="CMSANIndent3">
    <w:name w:val="CMS AN Indent 3"/>
    <w:uiPriority w:val="10"/>
    <w:qFormat/>
    <w:rsid w:val="00C07157"/>
    <w:pPr>
      <w:spacing w:before="120" w:after="120" w:line="300" w:lineRule="atLeast"/>
      <w:ind w:left="1701"/>
    </w:pPr>
    <w:rPr>
      <w:rFonts w:cs="Segoe Script"/>
    </w:rPr>
  </w:style>
  <w:style w:type="paragraph" w:customStyle="1" w:styleId="CMSANIndent4">
    <w:name w:val="CMS AN Indent 4"/>
    <w:uiPriority w:val="10"/>
    <w:rsid w:val="00C07157"/>
    <w:pPr>
      <w:spacing w:before="120" w:after="120" w:line="300" w:lineRule="atLeast"/>
      <w:ind w:left="2552"/>
    </w:pPr>
    <w:rPr>
      <w:rFonts w:cs="Segoe Script"/>
    </w:rPr>
  </w:style>
  <w:style w:type="paragraph" w:customStyle="1" w:styleId="CMSANIndent5">
    <w:name w:val="CMS AN Indent 5"/>
    <w:uiPriority w:val="10"/>
    <w:rsid w:val="00C07157"/>
    <w:pPr>
      <w:spacing w:before="120" w:after="120" w:line="300" w:lineRule="atLeast"/>
      <w:ind w:left="3402"/>
    </w:pPr>
    <w:rPr>
      <w:rFonts w:cs="Segoe Script"/>
    </w:rPr>
  </w:style>
  <w:style w:type="paragraph" w:customStyle="1" w:styleId="CMSANIndent6">
    <w:name w:val="CMS AN Indent 6"/>
    <w:uiPriority w:val="10"/>
    <w:rsid w:val="00C07157"/>
    <w:pPr>
      <w:spacing w:before="120" w:after="120" w:line="300" w:lineRule="atLeast"/>
      <w:ind w:left="4253"/>
    </w:pPr>
    <w:rPr>
      <w:rFonts w:cs="Segoe Script"/>
    </w:rPr>
  </w:style>
  <w:style w:type="paragraph" w:customStyle="1" w:styleId="CMSANInternalNote">
    <w:name w:val="CMS AN Internal Note"/>
    <w:uiPriority w:val="15"/>
    <w:rsid w:val="00C07157"/>
    <w:pPr>
      <w:keepLines/>
      <w:pBdr>
        <w:top w:val="single" w:sz="4" w:space="2" w:color="auto" w:shadow="1"/>
        <w:left w:val="single" w:sz="4" w:space="4" w:color="auto" w:shadow="1"/>
        <w:bottom w:val="single" w:sz="4" w:space="4" w:color="auto" w:shadow="1"/>
        <w:right w:val="single" w:sz="4" w:space="4" w:color="auto" w:shadow="1"/>
      </w:pBdr>
      <w:spacing w:before="120" w:after="120" w:line="300" w:lineRule="atLeast"/>
      <w:ind w:left="2552" w:hanging="2552"/>
    </w:pPr>
    <w:rPr>
      <w:rFonts w:cs="Segoe Script"/>
      <w:color w:val="FF0000"/>
    </w:rPr>
  </w:style>
  <w:style w:type="paragraph" w:customStyle="1" w:styleId="CMSANNote">
    <w:name w:val="CMS AN Note"/>
    <w:uiPriority w:val="14"/>
    <w:rsid w:val="00C07157"/>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ind w:left="1701" w:hanging="1701"/>
    </w:pPr>
    <w:rPr>
      <w:rFonts w:cs="Segoe Script"/>
      <w:b/>
      <w:i/>
    </w:rPr>
  </w:style>
  <w:style w:type="paragraph" w:customStyle="1" w:styleId="CMSANNumeration">
    <w:name w:val="CMS AN Numeration"/>
    <w:uiPriority w:val="39"/>
    <w:rsid w:val="00C07157"/>
    <w:pPr>
      <w:numPr>
        <w:numId w:val="4"/>
      </w:numPr>
      <w:spacing w:before="120" w:after="120" w:line="300" w:lineRule="atLeast"/>
    </w:pPr>
    <w:rPr>
      <w:rFonts w:cs="Segoe Script"/>
    </w:rPr>
  </w:style>
  <w:style w:type="paragraph" w:customStyle="1" w:styleId="CMSANParties">
    <w:name w:val="CMS AN Parties"/>
    <w:uiPriority w:val="13"/>
    <w:rsid w:val="002312AD"/>
    <w:pPr>
      <w:numPr>
        <w:ilvl w:val="1"/>
        <w:numId w:val="29"/>
      </w:numPr>
      <w:spacing w:before="120" w:after="120" w:line="300" w:lineRule="atLeast"/>
      <w:outlineLvl w:val="3"/>
    </w:pPr>
    <w:rPr>
      <w:rFonts w:cs="Segoe Script"/>
    </w:rPr>
  </w:style>
  <w:style w:type="paragraph" w:customStyle="1" w:styleId="CMSANPartiesReferred">
    <w:name w:val="CMS AN Parties Referred"/>
    <w:next w:val="CMSANParties"/>
    <w:uiPriority w:val="39"/>
    <w:rsid w:val="00C07157"/>
    <w:pPr>
      <w:spacing w:before="120" w:after="120" w:line="300" w:lineRule="atLeast"/>
      <w:jc w:val="right"/>
    </w:pPr>
    <w:rPr>
      <w:rFonts w:cs="Segoe Script"/>
    </w:rPr>
  </w:style>
  <w:style w:type="paragraph" w:customStyle="1" w:styleId="CMSANRecitals">
    <w:name w:val="CMS AN Recitals"/>
    <w:uiPriority w:val="13"/>
    <w:rsid w:val="002312AD"/>
    <w:pPr>
      <w:numPr>
        <w:ilvl w:val="2"/>
        <w:numId w:val="29"/>
      </w:numPr>
      <w:spacing w:before="120" w:after="120" w:line="300" w:lineRule="atLeast"/>
      <w:outlineLvl w:val="3"/>
    </w:pPr>
    <w:rPr>
      <w:rFonts w:cs="Segoe Script"/>
    </w:rPr>
  </w:style>
  <w:style w:type="paragraph" w:customStyle="1" w:styleId="CMSANRecitalsHeading">
    <w:name w:val="CMS AN Recitals Heading"/>
    <w:next w:val="CMSANBodyText"/>
    <w:uiPriority w:val="12"/>
    <w:rsid w:val="002312AD"/>
    <w:pPr>
      <w:numPr>
        <w:numId w:val="29"/>
      </w:numPr>
      <w:spacing w:before="240" w:after="120" w:line="300" w:lineRule="atLeast"/>
      <w:outlineLvl w:val="2"/>
    </w:pPr>
    <w:rPr>
      <w:rFonts w:cs="Segoe Script"/>
      <w:b/>
      <w:caps/>
    </w:rPr>
  </w:style>
  <w:style w:type="paragraph" w:customStyle="1" w:styleId="CMSANSchedule1">
    <w:name w:val="CMS AN Schedule 1"/>
    <w:next w:val="CMSANSchedule2"/>
    <w:uiPriority w:val="23"/>
    <w:rsid w:val="00C07157"/>
    <w:pPr>
      <w:keepNext/>
      <w:pageBreakBefore/>
      <w:numPr>
        <w:numId w:val="16"/>
      </w:numPr>
      <w:spacing w:after="240" w:line="300" w:lineRule="atLeast"/>
      <w:jc w:val="center"/>
      <w:outlineLvl w:val="0"/>
    </w:pPr>
    <w:rPr>
      <w:rFonts w:cs="Segoe Script"/>
      <w:b/>
      <w:caps/>
    </w:rPr>
  </w:style>
  <w:style w:type="paragraph" w:customStyle="1" w:styleId="CMSANSchedule2">
    <w:name w:val="CMS AN Schedule 2"/>
    <w:next w:val="CMSANSchedule4"/>
    <w:uiPriority w:val="23"/>
    <w:rsid w:val="00C07157"/>
    <w:pPr>
      <w:keepNext/>
      <w:numPr>
        <w:ilvl w:val="1"/>
        <w:numId w:val="16"/>
      </w:numPr>
      <w:spacing w:before="240" w:after="120" w:line="300" w:lineRule="atLeast"/>
      <w:jc w:val="center"/>
      <w:outlineLvl w:val="1"/>
    </w:pPr>
    <w:rPr>
      <w:rFonts w:cs="Segoe Script"/>
      <w:b/>
    </w:rPr>
  </w:style>
  <w:style w:type="character" w:customStyle="1" w:styleId="Heading1Char">
    <w:name w:val="Heading 1 Char"/>
    <w:basedOn w:val="DefaultParagraphFont"/>
    <w:link w:val="Heading1"/>
    <w:uiPriority w:val="1"/>
    <w:rsid w:val="00C07157"/>
    <w:rPr>
      <w:rFonts w:ascii="Tunga" w:eastAsia="@SimSun-ExtB" w:hAnsi="Tunga" w:cs="Segoe Script"/>
      <w:b/>
      <w:bCs/>
      <w:color w:val="365F91" w:themeColor="accent1" w:themeShade="BF"/>
      <w:sz w:val="28"/>
      <w:szCs w:val="28"/>
    </w:rPr>
  </w:style>
  <w:style w:type="character" w:customStyle="1" w:styleId="Heading2Char">
    <w:name w:val="Heading 2 Char"/>
    <w:basedOn w:val="DefaultParagraphFont"/>
    <w:link w:val="Heading2"/>
    <w:uiPriority w:val="99"/>
    <w:semiHidden/>
    <w:rsid w:val="00C07157"/>
    <w:rPr>
      <w:rFonts w:ascii="Tunga" w:eastAsia="@SimSun-ExtB" w:hAnsi="Tunga" w:cs="Segoe Script"/>
      <w:b/>
      <w:bCs/>
      <w:color w:val="4F81BD" w:themeColor="accent1"/>
      <w:sz w:val="26"/>
      <w:szCs w:val="26"/>
    </w:rPr>
  </w:style>
  <w:style w:type="character" w:customStyle="1" w:styleId="Heading3Char">
    <w:name w:val="Heading 3 Char"/>
    <w:basedOn w:val="DefaultParagraphFont"/>
    <w:link w:val="Heading3"/>
    <w:uiPriority w:val="99"/>
    <w:semiHidden/>
    <w:rsid w:val="00C07157"/>
    <w:rPr>
      <w:rFonts w:ascii="Tunga" w:eastAsia="@SimSun-ExtB" w:hAnsi="Tunga" w:cs="Segoe Script"/>
      <w:b/>
      <w:bCs/>
      <w:color w:val="4F81BD" w:themeColor="accent1"/>
    </w:rPr>
  </w:style>
  <w:style w:type="character" w:customStyle="1" w:styleId="Heading4Char">
    <w:name w:val="Heading 4 Char"/>
    <w:basedOn w:val="DefaultParagraphFont"/>
    <w:link w:val="Heading4"/>
    <w:uiPriority w:val="99"/>
    <w:semiHidden/>
    <w:rsid w:val="00C07157"/>
    <w:rPr>
      <w:rFonts w:ascii="Tunga" w:eastAsia="@SimSun-ExtB" w:hAnsi="Tunga" w:cs="Segoe Script"/>
      <w:b/>
      <w:bCs/>
      <w:i/>
      <w:iCs/>
      <w:color w:val="4F81BD" w:themeColor="accent1"/>
    </w:rPr>
  </w:style>
  <w:style w:type="character" w:customStyle="1" w:styleId="Heading5Char">
    <w:name w:val="Heading 5 Char"/>
    <w:basedOn w:val="DefaultParagraphFont"/>
    <w:link w:val="Heading5"/>
    <w:uiPriority w:val="99"/>
    <w:semiHidden/>
    <w:rsid w:val="00C07157"/>
    <w:rPr>
      <w:rFonts w:ascii="Tunga" w:eastAsia="@SimSun-ExtB" w:hAnsi="Tunga" w:cs="Segoe Script"/>
      <w:color w:val="243F60" w:themeColor="accent1" w:themeShade="7F"/>
    </w:rPr>
  </w:style>
  <w:style w:type="character" w:customStyle="1" w:styleId="Heading6Char">
    <w:name w:val="Heading 6 Char"/>
    <w:basedOn w:val="DefaultParagraphFont"/>
    <w:link w:val="Heading6"/>
    <w:uiPriority w:val="99"/>
    <w:semiHidden/>
    <w:rsid w:val="00C07157"/>
    <w:rPr>
      <w:rFonts w:ascii="Tunga" w:eastAsia="@SimSun-ExtB" w:hAnsi="Tunga" w:cs="Segoe Script"/>
      <w:i/>
      <w:iCs/>
      <w:color w:val="243F60" w:themeColor="accent1" w:themeShade="7F"/>
    </w:rPr>
  </w:style>
  <w:style w:type="character" w:customStyle="1" w:styleId="Heading7Char">
    <w:name w:val="Heading 7 Char"/>
    <w:basedOn w:val="DefaultParagraphFont"/>
    <w:link w:val="Heading7"/>
    <w:uiPriority w:val="99"/>
    <w:semiHidden/>
    <w:rsid w:val="00C07157"/>
    <w:rPr>
      <w:rFonts w:ascii="Tunga" w:eastAsia="@SimSun-ExtB" w:hAnsi="Tunga" w:cs="Segoe Script"/>
      <w:i/>
      <w:iCs/>
      <w:color w:val="404040" w:themeColor="text1" w:themeTint="BF"/>
    </w:rPr>
  </w:style>
  <w:style w:type="character" w:customStyle="1" w:styleId="Heading8Char">
    <w:name w:val="Heading 8 Char"/>
    <w:basedOn w:val="DefaultParagraphFont"/>
    <w:link w:val="Heading8"/>
    <w:uiPriority w:val="99"/>
    <w:semiHidden/>
    <w:rsid w:val="00C07157"/>
    <w:rPr>
      <w:rFonts w:ascii="Tunga" w:eastAsia="@SimSun-ExtB" w:hAnsi="Tunga" w:cs="Segoe Script"/>
      <w:color w:val="404040" w:themeColor="text1" w:themeTint="BF"/>
      <w:sz w:val="20"/>
      <w:szCs w:val="20"/>
    </w:rPr>
  </w:style>
  <w:style w:type="character" w:customStyle="1" w:styleId="Heading9Char">
    <w:name w:val="Heading 9 Char"/>
    <w:basedOn w:val="DefaultParagraphFont"/>
    <w:link w:val="Heading9"/>
    <w:uiPriority w:val="99"/>
    <w:semiHidden/>
    <w:rsid w:val="00C07157"/>
    <w:rPr>
      <w:rFonts w:ascii="Tunga" w:eastAsia="@SimSun-ExtB" w:hAnsi="Tunga" w:cs="Segoe Script"/>
      <w:i/>
      <w:iCs/>
      <w:color w:val="404040" w:themeColor="text1" w:themeTint="BF"/>
      <w:sz w:val="20"/>
      <w:szCs w:val="20"/>
    </w:rPr>
  </w:style>
  <w:style w:type="paragraph" w:customStyle="1" w:styleId="CMSANSchedule3">
    <w:name w:val="CMS AN Schedule 3"/>
    <w:next w:val="CMSANSchedule4"/>
    <w:uiPriority w:val="23"/>
    <w:rsid w:val="00C07157"/>
    <w:pPr>
      <w:numPr>
        <w:ilvl w:val="2"/>
        <w:numId w:val="16"/>
      </w:numPr>
      <w:spacing w:before="240" w:after="120" w:line="300" w:lineRule="atLeast"/>
      <w:jc w:val="center"/>
      <w:outlineLvl w:val="2"/>
    </w:pPr>
    <w:rPr>
      <w:rFonts w:cs="Segoe Script"/>
      <w:b/>
    </w:rPr>
  </w:style>
  <w:style w:type="paragraph" w:customStyle="1" w:styleId="CMSANSchedule4">
    <w:name w:val="CMS AN Schedule 4"/>
    <w:next w:val="CMSANSchedule5"/>
    <w:uiPriority w:val="23"/>
    <w:rsid w:val="00C07157"/>
    <w:pPr>
      <w:keepNext/>
      <w:numPr>
        <w:ilvl w:val="3"/>
        <w:numId w:val="16"/>
      </w:numPr>
      <w:spacing w:before="240" w:after="120" w:line="300" w:lineRule="atLeast"/>
      <w:outlineLvl w:val="3"/>
    </w:pPr>
    <w:rPr>
      <w:rFonts w:cs="Segoe Script"/>
      <w:b/>
      <w:caps/>
    </w:rPr>
  </w:style>
  <w:style w:type="paragraph" w:customStyle="1" w:styleId="CMSANSchedule5">
    <w:name w:val="CMS AN Schedule 5"/>
    <w:uiPriority w:val="23"/>
    <w:rsid w:val="00C07157"/>
    <w:pPr>
      <w:numPr>
        <w:ilvl w:val="4"/>
        <w:numId w:val="16"/>
      </w:numPr>
      <w:spacing w:before="120" w:after="120" w:line="300" w:lineRule="atLeast"/>
      <w:outlineLvl w:val="4"/>
    </w:pPr>
    <w:rPr>
      <w:rFonts w:cs="Segoe Script"/>
    </w:rPr>
  </w:style>
  <w:style w:type="paragraph" w:customStyle="1" w:styleId="CMSANSchedule6">
    <w:name w:val="CMS AN Schedule 6"/>
    <w:uiPriority w:val="23"/>
    <w:rsid w:val="00C07157"/>
    <w:pPr>
      <w:numPr>
        <w:ilvl w:val="5"/>
        <w:numId w:val="16"/>
      </w:numPr>
      <w:spacing w:before="120" w:after="120" w:line="300" w:lineRule="atLeast"/>
      <w:outlineLvl w:val="5"/>
    </w:pPr>
    <w:rPr>
      <w:rFonts w:cs="Segoe Script"/>
    </w:rPr>
  </w:style>
  <w:style w:type="paragraph" w:customStyle="1" w:styleId="CMSANSchedule7">
    <w:name w:val="CMS AN Schedule 7"/>
    <w:uiPriority w:val="23"/>
    <w:rsid w:val="00C07157"/>
    <w:pPr>
      <w:numPr>
        <w:ilvl w:val="6"/>
        <w:numId w:val="16"/>
      </w:numPr>
      <w:spacing w:before="120" w:after="120" w:line="300" w:lineRule="atLeast"/>
      <w:outlineLvl w:val="6"/>
    </w:pPr>
    <w:rPr>
      <w:rFonts w:cs="Segoe Script"/>
    </w:rPr>
  </w:style>
  <w:style w:type="paragraph" w:customStyle="1" w:styleId="CMSANSection">
    <w:name w:val="CMS AN Section"/>
    <w:next w:val="CMSANBodyText"/>
    <w:uiPriority w:val="5"/>
    <w:rsid w:val="00C07157"/>
    <w:pPr>
      <w:keepNext/>
      <w:spacing w:before="240" w:after="120" w:line="300" w:lineRule="atLeast"/>
      <w:jc w:val="center"/>
    </w:pPr>
    <w:rPr>
      <w:rFonts w:cs="Segoe Script"/>
      <w:b/>
      <w:caps/>
    </w:rPr>
  </w:style>
  <w:style w:type="paragraph" w:customStyle="1" w:styleId="CMSANTableBodyText">
    <w:name w:val="CMS AN Table Body Text"/>
    <w:uiPriority w:val="17"/>
    <w:rsid w:val="00C07157"/>
    <w:pPr>
      <w:spacing w:before="120" w:after="120" w:line="300" w:lineRule="atLeast"/>
      <w:jc w:val="left"/>
    </w:pPr>
    <w:rPr>
      <w:rFonts w:eastAsia="Times New Roman"/>
    </w:rPr>
  </w:style>
  <w:style w:type="paragraph" w:customStyle="1" w:styleId="CMSANTableHeader">
    <w:name w:val="CMS AN Table Header"/>
    <w:uiPriority w:val="16"/>
    <w:rsid w:val="00C07157"/>
    <w:pPr>
      <w:numPr>
        <w:numId w:val="28"/>
      </w:numPr>
      <w:adjustRightInd w:val="0"/>
      <w:snapToGrid w:val="0"/>
      <w:spacing w:before="120" w:after="120" w:line="300" w:lineRule="atLeast"/>
      <w:jc w:val="left"/>
    </w:pPr>
    <w:rPr>
      <w:rFonts w:eastAsia="Times New Roman"/>
      <w:b/>
    </w:rPr>
  </w:style>
  <w:style w:type="paragraph" w:customStyle="1" w:styleId="CMSANTableIndent">
    <w:name w:val="CMS AN Table Indent"/>
    <w:uiPriority w:val="21"/>
    <w:rsid w:val="00C07157"/>
    <w:pPr>
      <w:spacing w:before="120" w:after="120" w:line="300" w:lineRule="atLeast"/>
      <w:ind w:left="425"/>
      <w:jc w:val="left"/>
    </w:pPr>
    <w:rPr>
      <w:rFonts w:eastAsia="Times New Roman"/>
    </w:rPr>
  </w:style>
  <w:style w:type="paragraph" w:customStyle="1" w:styleId="CMSANTableListBullet">
    <w:name w:val="CMS AN Table List Bullet"/>
    <w:uiPriority w:val="20"/>
    <w:rsid w:val="00C07157"/>
    <w:pPr>
      <w:numPr>
        <w:numId w:val="5"/>
      </w:numPr>
      <w:spacing w:before="120" w:after="120" w:line="300" w:lineRule="atLeast"/>
      <w:jc w:val="left"/>
    </w:pPr>
    <w:rPr>
      <w:rFonts w:eastAsia="Times New Roman"/>
    </w:rPr>
  </w:style>
  <w:style w:type="paragraph" w:customStyle="1" w:styleId="CMSANTableListNumber1">
    <w:name w:val="CMS AN Table List Number 1"/>
    <w:uiPriority w:val="18"/>
    <w:rsid w:val="00C07157"/>
    <w:pPr>
      <w:numPr>
        <w:ilvl w:val="2"/>
        <w:numId w:val="28"/>
      </w:numPr>
      <w:adjustRightInd w:val="0"/>
      <w:snapToGrid w:val="0"/>
      <w:spacing w:before="120" w:after="120" w:line="300" w:lineRule="atLeast"/>
      <w:jc w:val="left"/>
    </w:pPr>
    <w:rPr>
      <w:rFonts w:eastAsia="Times New Roman"/>
    </w:rPr>
  </w:style>
  <w:style w:type="paragraph" w:customStyle="1" w:styleId="CMSANTableListNumber2">
    <w:name w:val="CMS AN Table List Number 2"/>
    <w:uiPriority w:val="19"/>
    <w:rsid w:val="00C17D56"/>
    <w:pPr>
      <w:numPr>
        <w:ilvl w:val="3"/>
        <w:numId w:val="28"/>
      </w:numPr>
      <w:spacing w:before="120" w:after="120" w:line="300" w:lineRule="atLeast"/>
      <w:jc w:val="left"/>
    </w:pPr>
    <w:rPr>
      <w:rFonts w:eastAsia="Times New Roman"/>
      <w:szCs w:val="24"/>
    </w:rPr>
  </w:style>
  <w:style w:type="paragraph" w:customStyle="1" w:styleId="CMSANTOCHeading">
    <w:name w:val="CMS AN TOC Heading"/>
    <w:next w:val="CMSANBodyText"/>
    <w:uiPriority w:val="39"/>
    <w:rsid w:val="00C07157"/>
    <w:pPr>
      <w:keepNext/>
      <w:spacing w:after="240" w:line="300" w:lineRule="atLeast"/>
      <w:jc w:val="center"/>
    </w:pPr>
    <w:rPr>
      <w:rFonts w:cs="Segoe Script"/>
      <w:b/>
      <w:caps/>
    </w:rPr>
  </w:style>
  <w:style w:type="paragraph" w:customStyle="1" w:styleId="CMSANUnnumbered">
    <w:name w:val="CMS AN Unnumbered"/>
    <w:next w:val="CMSANHeading1"/>
    <w:uiPriority w:val="3"/>
    <w:rsid w:val="00C07157"/>
    <w:pPr>
      <w:keepNext/>
      <w:suppressAutoHyphens/>
      <w:spacing w:before="120" w:after="120" w:line="300" w:lineRule="atLeast"/>
      <w:ind w:left="851"/>
    </w:pPr>
    <w:rPr>
      <w:rFonts w:cs="Segoe Script"/>
      <w:b/>
      <w:i/>
    </w:rPr>
  </w:style>
  <w:style w:type="paragraph" w:customStyle="1" w:styleId="CMSANzhanging1">
    <w:name w:val="CMS AN z_hanging 1"/>
    <w:uiPriority w:val="6"/>
    <w:rsid w:val="00C07157"/>
    <w:pPr>
      <w:spacing w:before="120" w:after="120" w:line="300" w:lineRule="atLeast"/>
      <w:ind w:left="851" w:hanging="851"/>
    </w:pPr>
    <w:rPr>
      <w:rFonts w:cs="Segoe Script"/>
    </w:rPr>
  </w:style>
  <w:style w:type="paragraph" w:customStyle="1" w:styleId="CMSANzhanging2">
    <w:name w:val="CMS AN z_hanging 2"/>
    <w:uiPriority w:val="6"/>
    <w:rsid w:val="00C07157"/>
    <w:pPr>
      <w:spacing w:before="120" w:after="120" w:line="300" w:lineRule="atLeast"/>
      <w:ind w:left="1702" w:hanging="851"/>
    </w:pPr>
    <w:rPr>
      <w:rFonts w:cs="Segoe Script"/>
    </w:rPr>
  </w:style>
  <w:style w:type="paragraph" w:customStyle="1" w:styleId="CMSANzhanging3">
    <w:name w:val="CMS AN z_hanging 3"/>
    <w:uiPriority w:val="6"/>
    <w:rsid w:val="00C07157"/>
    <w:pPr>
      <w:spacing w:before="120" w:after="120" w:line="300" w:lineRule="atLeast"/>
      <w:ind w:left="2552" w:hanging="851"/>
    </w:pPr>
    <w:rPr>
      <w:rFonts w:cs="Segoe Script"/>
    </w:rPr>
  </w:style>
  <w:style w:type="paragraph" w:customStyle="1" w:styleId="CMSANzhanging4">
    <w:name w:val="CMS AN z_hanging 4"/>
    <w:uiPriority w:val="6"/>
    <w:rsid w:val="00C07157"/>
    <w:pPr>
      <w:spacing w:before="120" w:after="120" w:line="300" w:lineRule="atLeast"/>
      <w:ind w:left="3403" w:hanging="851"/>
    </w:pPr>
    <w:rPr>
      <w:rFonts w:cs="Segoe Script"/>
    </w:rPr>
  </w:style>
  <w:style w:type="paragraph" w:customStyle="1" w:styleId="CMSANzhanging5">
    <w:name w:val="CMS AN z_hanging 5"/>
    <w:uiPriority w:val="6"/>
    <w:rsid w:val="00C07157"/>
    <w:pPr>
      <w:spacing w:before="120" w:after="120" w:line="300" w:lineRule="atLeast"/>
      <w:ind w:left="4253" w:hanging="851"/>
    </w:pPr>
    <w:rPr>
      <w:rFonts w:cs="Segoe Script"/>
    </w:rPr>
  </w:style>
  <w:style w:type="paragraph" w:customStyle="1" w:styleId="CMSANzhanging6">
    <w:name w:val="CMS AN z_hanging 6"/>
    <w:uiPriority w:val="6"/>
    <w:rsid w:val="00C07157"/>
    <w:pPr>
      <w:spacing w:before="120" w:after="120" w:line="300" w:lineRule="atLeast"/>
      <w:ind w:left="5104" w:hanging="851"/>
    </w:pPr>
    <w:rPr>
      <w:rFonts w:cs="Segoe Script"/>
    </w:rPr>
  </w:style>
  <w:style w:type="character" w:styleId="EndnoteReference">
    <w:name w:val="endnote reference"/>
    <w:basedOn w:val="DefaultParagraphFont"/>
    <w:uiPriority w:val="39"/>
    <w:semiHidden/>
    <w:rsid w:val="00C07157"/>
    <w:rPr>
      <w:rFonts w:ascii="Times New Roman" w:hAnsi="Times New Roman"/>
      <w:color w:val="auto"/>
      <w:sz w:val="22"/>
      <w:vertAlign w:val="superscript"/>
      <w:lang w:val="en-GB" w:eastAsia="en-US" w:bidi="ar-SA"/>
    </w:rPr>
  </w:style>
  <w:style w:type="paragraph" w:styleId="EndnoteText">
    <w:name w:val="endnote text"/>
    <w:link w:val="EndnoteTextChar"/>
    <w:uiPriority w:val="39"/>
    <w:semiHidden/>
    <w:rsid w:val="00C07157"/>
    <w:pPr>
      <w:spacing w:line="240" w:lineRule="auto"/>
    </w:pPr>
    <w:rPr>
      <w:rFonts w:cstheme="minorBidi"/>
      <w:sz w:val="18"/>
      <w:szCs w:val="20"/>
    </w:rPr>
  </w:style>
  <w:style w:type="character" w:customStyle="1" w:styleId="EndnoteTextChar">
    <w:name w:val="Endnote Text Char"/>
    <w:basedOn w:val="DefaultParagraphFont"/>
    <w:link w:val="EndnoteText"/>
    <w:uiPriority w:val="39"/>
    <w:semiHidden/>
    <w:rsid w:val="00C07157"/>
    <w:rPr>
      <w:rFonts w:cstheme="minorBidi"/>
      <w:sz w:val="18"/>
      <w:szCs w:val="20"/>
    </w:rPr>
  </w:style>
  <w:style w:type="character" w:styleId="FollowedHyperlink">
    <w:name w:val="FollowedHyperlink"/>
    <w:basedOn w:val="DefaultParagraphFont"/>
    <w:uiPriority w:val="39"/>
    <w:semiHidden/>
    <w:rsid w:val="00C07157"/>
    <w:rPr>
      <w:rFonts w:ascii="Times New Roman" w:hAnsi="Times New Roman"/>
      <w:color w:val="800080" w:themeColor="followedHyperlink"/>
      <w:sz w:val="22"/>
      <w:u w:val="single"/>
      <w:lang w:val="en-GB" w:eastAsia="en-US" w:bidi="ar-SA"/>
    </w:rPr>
  </w:style>
  <w:style w:type="paragraph" w:styleId="Footer">
    <w:name w:val="footer"/>
    <w:link w:val="FooterChar"/>
    <w:uiPriority w:val="99"/>
    <w:rsid w:val="00C07157"/>
    <w:pPr>
      <w:tabs>
        <w:tab w:val="center" w:pos="4536"/>
        <w:tab w:val="right" w:pos="9072"/>
      </w:tabs>
      <w:spacing w:line="240" w:lineRule="auto"/>
    </w:pPr>
    <w:rPr>
      <w:rFonts w:cstheme="minorBidi"/>
      <w:sz w:val="18"/>
    </w:rPr>
  </w:style>
  <w:style w:type="character" w:customStyle="1" w:styleId="FooterChar">
    <w:name w:val="Footer Char"/>
    <w:basedOn w:val="DefaultParagraphFont"/>
    <w:link w:val="Footer"/>
    <w:uiPriority w:val="99"/>
    <w:rsid w:val="00C07157"/>
    <w:rPr>
      <w:rFonts w:cstheme="minorBidi"/>
      <w:sz w:val="18"/>
    </w:rPr>
  </w:style>
  <w:style w:type="character" w:styleId="FootnoteReference">
    <w:name w:val="footnote reference"/>
    <w:basedOn w:val="DefaultParagraphFont"/>
    <w:uiPriority w:val="39"/>
    <w:semiHidden/>
    <w:rsid w:val="00C07157"/>
    <w:rPr>
      <w:rFonts w:ascii="Times New Roman" w:hAnsi="Times New Roman"/>
      <w:sz w:val="22"/>
      <w:vertAlign w:val="superscript"/>
      <w:lang w:val="en-GB" w:eastAsia="en-US" w:bidi="ar-SA"/>
    </w:rPr>
  </w:style>
  <w:style w:type="paragraph" w:styleId="FootnoteText">
    <w:name w:val="footnote text"/>
    <w:link w:val="FootnoteTextChar"/>
    <w:uiPriority w:val="39"/>
    <w:semiHidden/>
    <w:rsid w:val="00C07157"/>
    <w:pPr>
      <w:spacing w:line="240" w:lineRule="auto"/>
    </w:pPr>
    <w:rPr>
      <w:rFonts w:cstheme="minorBidi"/>
      <w:sz w:val="18"/>
      <w:szCs w:val="20"/>
    </w:rPr>
  </w:style>
  <w:style w:type="character" w:customStyle="1" w:styleId="FootnoteTextChar">
    <w:name w:val="Footnote Text Char"/>
    <w:basedOn w:val="DefaultParagraphFont"/>
    <w:link w:val="FootnoteText"/>
    <w:uiPriority w:val="39"/>
    <w:semiHidden/>
    <w:rsid w:val="00C07157"/>
    <w:rPr>
      <w:rFonts w:cstheme="minorBidi"/>
      <w:sz w:val="18"/>
      <w:szCs w:val="20"/>
    </w:rPr>
  </w:style>
  <w:style w:type="paragraph" w:styleId="Header">
    <w:name w:val="header"/>
    <w:link w:val="HeaderChar"/>
    <w:uiPriority w:val="39"/>
    <w:rsid w:val="00C07157"/>
    <w:pPr>
      <w:spacing w:line="240" w:lineRule="auto"/>
      <w:jc w:val="right"/>
    </w:pPr>
    <w:rPr>
      <w:rFonts w:cs="Segoe Script"/>
      <w:b/>
      <w:i/>
    </w:rPr>
  </w:style>
  <w:style w:type="character" w:customStyle="1" w:styleId="HeaderChar">
    <w:name w:val="Header Char"/>
    <w:basedOn w:val="DefaultParagraphFont"/>
    <w:link w:val="Header"/>
    <w:uiPriority w:val="39"/>
    <w:rsid w:val="00C07157"/>
    <w:rPr>
      <w:rFonts w:cs="Segoe Script"/>
      <w:b/>
      <w:i/>
    </w:rPr>
  </w:style>
  <w:style w:type="character" w:styleId="Hyperlink">
    <w:name w:val="Hyperlink"/>
    <w:basedOn w:val="DefaultParagraphFont"/>
    <w:uiPriority w:val="59"/>
    <w:rsid w:val="00C07157"/>
    <w:rPr>
      <w:rFonts w:ascii="Times New Roman" w:hAnsi="Times New Roman"/>
      <w:color w:val="0000FF" w:themeColor="hyperlink"/>
      <w:sz w:val="22"/>
      <w:u w:val="single"/>
      <w:lang w:val="en-GB" w:eastAsia="en-US" w:bidi="ar-SA"/>
    </w:rPr>
  </w:style>
  <w:style w:type="paragraph" w:styleId="ListNumber">
    <w:name w:val="List Number"/>
    <w:uiPriority w:val="99"/>
    <w:semiHidden/>
    <w:rsid w:val="00C07157"/>
    <w:pPr>
      <w:spacing w:line="300" w:lineRule="atLeast"/>
      <w:ind w:left="360" w:hanging="360"/>
      <w:contextualSpacing/>
    </w:pPr>
    <w:rPr>
      <w:rFonts w:cstheme="minorBidi"/>
    </w:rPr>
  </w:style>
  <w:style w:type="table" w:styleId="TableGrid">
    <w:name w:val="Table Grid"/>
    <w:rsid w:val="00C07157"/>
    <w:pPr>
      <w:spacing w:line="300" w:lineRule="atLeast"/>
      <w:jc w:val="left"/>
    </w:pPr>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next w:val="Normal"/>
    <w:uiPriority w:val="39"/>
    <w:rsid w:val="00C07157"/>
    <w:pPr>
      <w:tabs>
        <w:tab w:val="left" w:pos="0"/>
        <w:tab w:val="right" w:leader="dot" w:pos="9356"/>
      </w:tabs>
      <w:spacing w:before="60" w:after="60" w:line="300" w:lineRule="atLeast"/>
      <w:ind w:left="851" w:hanging="851"/>
      <w:jc w:val="left"/>
    </w:pPr>
    <w:rPr>
      <w:rFonts w:cstheme="minorBidi"/>
    </w:rPr>
  </w:style>
  <w:style w:type="paragraph" w:styleId="TOC2">
    <w:name w:val="toc 2"/>
    <w:next w:val="Normal"/>
    <w:uiPriority w:val="39"/>
    <w:rsid w:val="00C07157"/>
    <w:pPr>
      <w:tabs>
        <w:tab w:val="left" w:pos="0"/>
        <w:tab w:val="right" w:leader="dot" w:pos="9356"/>
      </w:tabs>
      <w:spacing w:line="300" w:lineRule="atLeast"/>
      <w:ind w:left="851"/>
      <w:jc w:val="left"/>
    </w:pPr>
    <w:rPr>
      <w:rFonts w:cstheme="minorBidi"/>
    </w:rPr>
  </w:style>
  <w:style w:type="paragraph" w:styleId="TOC3">
    <w:name w:val="toc 3"/>
    <w:next w:val="Normal"/>
    <w:uiPriority w:val="39"/>
    <w:rsid w:val="00C07157"/>
    <w:pPr>
      <w:tabs>
        <w:tab w:val="left" w:pos="0"/>
        <w:tab w:val="right" w:leader="dot" w:pos="9356"/>
      </w:tabs>
      <w:spacing w:before="60" w:line="300" w:lineRule="atLeast"/>
      <w:jc w:val="left"/>
    </w:pPr>
  </w:style>
  <w:style w:type="character" w:customStyle="1" w:styleId="CMSANCoverDateChar">
    <w:name w:val="CMS AN Cover Date Char"/>
    <w:basedOn w:val="DefaultParagraphFont"/>
    <w:link w:val="CMSANCoverDate"/>
    <w:uiPriority w:val="99"/>
    <w:rsid w:val="00C07157"/>
    <w:rPr>
      <w:rFonts w:cs="Segoe Script"/>
      <w:b/>
      <w:caps/>
    </w:rPr>
  </w:style>
  <w:style w:type="paragraph" w:customStyle="1" w:styleId="CMSANTitle">
    <w:name w:val="CMS AN Title"/>
    <w:next w:val="CMSANBodyText"/>
    <w:link w:val="CMSANTitleChar"/>
    <w:uiPriority w:val="39"/>
    <w:rsid w:val="00C07157"/>
    <w:pPr>
      <w:spacing w:before="90" w:line="300" w:lineRule="atLeast"/>
    </w:pPr>
    <w:rPr>
      <w:rFonts w:ascii="Arial" w:hAnsi="Arial" w:cstheme="minorBidi"/>
      <w:b/>
      <w:caps/>
      <w:sz w:val="40"/>
    </w:rPr>
  </w:style>
  <w:style w:type="character" w:customStyle="1" w:styleId="CMSANTitleChar">
    <w:name w:val="CMS AN Title Char"/>
    <w:basedOn w:val="DefaultParagraphFont"/>
    <w:link w:val="CMSANTitle"/>
    <w:uiPriority w:val="39"/>
    <w:rsid w:val="00C07157"/>
    <w:rPr>
      <w:rFonts w:ascii="Arial" w:hAnsi="Arial" w:cstheme="minorBidi"/>
      <w:b/>
      <w:caps/>
      <w:sz w:val="40"/>
    </w:rPr>
  </w:style>
  <w:style w:type="paragraph" w:customStyle="1" w:styleId="CMSANAddressInfo">
    <w:name w:val="CMS AN AddressInfo"/>
    <w:uiPriority w:val="39"/>
    <w:rsid w:val="00C07157"/>
    <w:pPr>
      <w:tabs>
        <w:tab w:val="left" w:pos="567"/>
      </w:tabs>
      <w:spacing w:line="220" w:lineRule="exact"/>
      <w:jc w:val="left"/>
    </w:pPr>
    <w:rPr>
      <w:rFonts w:ascii="Arial" w:eastAsia="SimSun" w:hAnsi="Arial" w:cstheme="minorBidi"/>
      <w:noProof/>
      <w:sz w:val="15"/>
      <w:szCs w:val="24"/>
      <w:lang w:eastAsia="zh-CN"/>
    </w:rPr>
  </w:style>
  <w:style w:type="paragraph" w:customStyle="1" w:styleId="CMSANAddressInfoBold">
    <w:name w:val="CMS AN AddressInfo Bold"/>
    <w:uiPriority w:val="39"/>
    <w:rsid w:val="00C07157"/>
    <w:pPr>
      <w:spacing w:after="120" w:line="220" w:lineRule="exact"/>
      <w:jc w:val="left"/>
    </w:pPr>
    <w:rPr>
      <w:rFonts w:ascii="Arial" w:eastAsia="SimSun" w:hAnsi="Arial" w:cstheme="minorBidi"/>
      <w:b/>
      <w:noProof/>
      <w:sz w:val="15"/>
      <w:szCs w:val="24"/>
      <w:lang w:eastAsia="zh-CN"/>
    </w:rPr>
  </w:style>
  <w:style w:type="paragraph" w:customStyle="1" w:styleId="TemplateInfo">
    <w:name w:val="TemplateInfo"/>
    <w:link w:val="TemplateInfoChar"/>
    <w:uiPriority w:val="39"/>
    <w:rsid w:val="00C07157"/>
    <w:pPr>
      <w:spacing w:line="264" w:lineRule="auto"/>
    </w:pPr>
  </w:style>
  <w:style w:type="paragraph" w:customStyle="1" w:styleId="TemplateInfoBold">
    <w:name w:val="TemplateInfo Bold"/>
    <w:uiPriority w:val="39"/>
    <w:rsid w:val="00C07157"/>
    <w:pPr>
      <w:spacing w:line="264" w:lineRule="auto"/>
      <w:jc w:val="left"/>
    </w:pPr>
    <w:rPr>
      <w:rFonts w:eastAsia="SimSun"/>
      <w:b/>
      <w:noProof/>
      <w:szCs w:val="24"/>
      <w:lang w:eastAsia="zh-CN"/>
    </w:rPr>
  </w:style>
  <w:style w:type="paragraph" w:customStyle="1" w:styleId="CMSANSubject">
    <w:name w:val="CMS AN Subject"/>
    <w:next w:val="CMSANBodyText"/>
    <w:uiPriority w:val="39"/>
    <w:rsid w:val="00C07157"/>
    <w:pPr>
      <w:spacing w:before="120" w:after="120" w:line="300" w:lineRule="atLeast"/>
    </w:pPr>
    <w:rPr>
      <w:b/>
    </w:rPr>
  </w:style>
  <w:style w:type="character" w:customStyle="1" w:styleId="TemplateInfoChar">
    <w:name w:val="TemplateInfo Char"/>
    <w:basedOn w:val="DefaultParagraphFont"/>
    <w:link w:val="TemplateInfo"/>
    <w:uiPriority w:val="39"/>
    <w:rsid w:val="00C07157"/>
  </w:style>
  <w:style w:type="character" w:styleId="PlaceholderText">
    <w:name w:val="Placeholder Text"/>
    <w:basedOn w:val="DefaultParagraphFont"/>
    <w:uiPriority w:val="99"/>
    <w:semiHidden/>
    <w:rsid w:val="00C07157"/>
    <w:rPr>
      <w:color w:val="808080"/>
    </w:rPr>
  </w:style>
  <w:style w:type="paragraph" w:customStyle="1" w:styleId="CMSANALTSchedule1">
    <w:name w:val="CMS AN ALT Schedule 1"/>
    <w:next w:val="CMSANALTSchedule2"/>
    <w:uiPriority w:val="24"/>
    <w:rsid w:val="00C07157"/>
    <w:pPr>
      <w:pageBreakBefore/>
      <w:numPr>
        <w:numId w:val="7"/>
      </w:numPr>
      <w:spacing w:after="240" w:line="300" w:lineRule="atLeast"/>
      <w:jc w:val="center"/>
      <w:outlineLvl w:val="0"/>
    </w:pPr>
    <w:rPr>
      <w:b/>
      <w:caps/>
    </w:rPr>
  </w:style>
  <w:style w:type="paragraph" w:customStyle="1" w:styleId="CMSANALTSchedule2">
    <w:name w:val="CMS AN ALT Schedule 2"/>
    <w:next w:val="CMSANALTSchedule4"/>
    <w:uiPriority w:val="24"/>
    <w:rsid w:val="00C07157"/>
    <w:pPr>
      <w:keepNext/>
      <w:keepLines/>
      <w:numPr>
        <w:ilvl w:val="1"/>
        <w:numId w:val="7"/>
      </w:numPr>
      <w:spacing w:before="240" w:after="120" w:line="300" w:lineRule="atLeast"/>
      <w:jc w:val="center"/>
      <w:outlineLvl w:val="1"/>
    </w:pPr>
    <w:rPr>
      <w:b/>
    </w:rPr>
  </w:style>
  <w:style w:type="paragraph" w:customStyle="1" w:styleId="CMSANSchedule9">
    <w:name w:val="CMS AN Schedule 9"/>
    <w:uiPriority w:val="23"/>
    <w:rsid w:val="00C07157"/>
    <w:pPr>
      <w:numPr>
        <w:ilvl w:val="8"/>
        <w:numId w:val="16"/>
      </w:numPr>
      <w:spacing w:before="120" w:after="120" w:line="300" w:lineRule="atLeast"/>
      <w:outlineLvl w:val="8"/>
    </w:pPr>
  </w:style>
  <w:style w:type="paragraph" w:customStyle="1" w:styleId="CMSANSchedule8">
    <w:name w:val="CMS AN Schedule 8"/>
    <w:uiPriority w:val="23"/>
    <w:rsid w:val="00C07157"/>
    <w:pPr>
      <w:numPr>
        <w:ilvl w:val="7"/>
        <w:numId w:val="16"/>
      </w:numPr>
      <w:spacing w:before="120" w:after="120" w:line="300" w:lineRule="atLeast"/>
      <w:outlineLvl w:val="7"/>
    </w:pPr>
  </w:style>
  <w:style w:type="paragraph" w:customStyle="1" w:styleId="CMSANALTSchedule9">
    <w:name w:val="CMS AN ALT Schedule 9"/>
    <w:uiPriority w:val="24"/>
    <w:rsid w:val="00C07157"/>
    <w:pPr>
      <w:numPr>
        <w:ilvl w:val="8"/>
        <w:numId w:val="7"/>
      </w:numPr>
      <w:spacing w:before="120" w:after="120" w:line="300" w:lineRule="atLeast"/>
      <w:outlineLvl w:val="8"/>
    </w:pPr>
  </w:style>
  <w:style w:type="paragraph" w:customStyle="1" w:styleId="CMSANALTSchedule8">
    <w:name w:val="CMS AN ALT Schedule 8"/>
    <w:uiPriority w:val="24"/>
    <w:rsid w:val="00C07157"/>
    <w:pPr>
      <w:numPr>
        <w:ilvl w:val="7"/>
        <w:numId w:val="7"/>
      </w:numPr>
      <w:spacing w:before="120" w:after="120" w:line="300" w:lineRule="atLeast"/>
      <w:outlineLvl w:val="7"/>
    </w:pPr>
  </w:style>
  <w:style w:type="paragraph" w:customStyle="1" w:styleId="CMSANALTSchedule7">
    <w:name w:val="CMS AN ALT Schedule 7"/>
    <w:uiPriority w:val="24"/>
    <w:rsid w:val="00C07157"/>
    <w:pPr>
      <w:numPr>
        <w:ilvl w:val="6"/>
        <w:numId w:val="7"/>
      </w:numPr>
      <w:spacing w:before="120" w:after="120" w:line="300" w:lineRule="atLeast"/>
      <w:outlineLvl w:val="6"/>
    </w:pPr>
  </w:style>
  <w:style w:type="paragraph" w:customStyle="1" w:styleId="CMSANALTSchedule6">
    <w:name w:val="CMS AN ALT Schedule 6"/>
    <w:uiPriority w:val="24"/>
    <w:rsid w:val="00C07157"/>
    <w:pPr>
      <w:numPr>
        <w:ilvl w:val="5"/>
        <w:numId w:val="7"/>
      </w:numPr>
      <w:spacing w:before="120" w:after="120" w:line="300" w:lineRule="atLeast"/>
      <w:outlineLvl w:val="5"/>
    </w:pPr>
  </w:style>
  <w:style w:type="paragraph" w:customStyle="1" w:styleId="CMSANALTSchedule5">
    <w:name w:val="CMS AN ALT Schedule 5"/>
    <w:uiPriority w:val="24"/>
    <w:rsid w:val="00C07157"/>
    <w:pPr>
      <w:numPr>
        <w:ilvl w:val="4"/>
        <w:numId w:val="7"/>
      </w:numPr>
      <w:spacing w:before="120" w:after="120" w:line="300" w:lineRule="atLeast"/>
      <w:outlineLvl w:val="4"/>
    </w:pPr>
  </w:style>
  <w:style w:type="paragraph" w:customStyle="1" w:styleId="CMSANALTSchedule4">
    <w:name w:val="CMS AN ALT Schedule 4"/>
    <w:uiPriority w:val="24"/>
    <w:rsid w:val="00C07157"/>
    <w:pPr>
      <w:numPr>
        <w:ilvl w:val="3"/>
        <w:numId w:val="7"/>
      </w:numPr>
      <w:spacing w:before="120" w:after="120" w:line="300" w:lineRule="atLeast"/>
      <w:outlineLvl w:val="3"/>
    </w:pPr>
  </w:style>
  <w:style w:type="paragraph" w:customStyle="1" w:styleId="CMSANALTSchedule3">
    <w:name w:val="CMS AN ALT Schedule 3"/>
    <w:next w:val="CMSANALTSchedule4"/>
    <w:uiPriority w:val="24"/>
    <w:rsid w:val="00C07157"/>
    <w:pPr>
      <w:numPr>
        <w:ilvl w:val="2"/>
        <w:numId w:val="7"/>
      </w:numPr>
      <w:spacing w:before="240" w:after="120" w:line="300" w:lineRule="atLeast"/>
      <w:jc w:val="center"/>
      <w:outlineLvl w:val="2"/>
    </w:pPr>
    <w:rPr>
      <w:b/>
    </w:rPr>
  </w:style>
  <w:style w:type="paragraph" w:customStyle="1" w:styleId="CMSANCoverPartyType">
    <w:name w:val="CMS AN Cover Party Type"/>
    <w:uiPriority w:val="99"/>
    <w:qFormat/>
    <w:rsid w:val="00C07157"/>
    <w:pPr>
      <w:spacing w:line="300" w:lineRule="atLeast"/>
      <w:jc w:val="center"/>
    </w:pPr>
    <w:rPr>
      <w:rFonts w:cs="Segoe Script"/>
    </w:rPr>
  </w:style>
  <w:style w:type="paragraph" w:customStyle="1" w:styleId="CMSANMainHeading">
    <w:name w:val="CMS AN Main Heading"/>
    <w:next w:val="CMSANHeading1"/>
    <w:rsid w:val="00C07157"/>
    <w:pPr>
      <w:pageBreakBefore/>
      <w:numPr>
        <w:numId w:val="10"/>
      </w:numPr>
      <w:spacing w:after="240" w:line="300" w:lineRule="atLeast"/>
      <w:jc w:val="center"/>
      <w:outlineLvl w:val="0"/>
    </w:pPr>
    <w:rPr>
      <w:b/>
      <w:caps/>
    </w:rPr>
  </w:style>
  <w:style w:type="paragraph" w:styleId="BalloonText">
    <w:name w:val="Balloon Text"/>
    <w:link w:val="BalloonTextChar"/>
    <w:uiPriority w:val="99"/>
    <w:semiHidden/>
    <w:unhideWhenUsed/>
    <w:rsid w:val="00C071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157"/>
    <w:rPr>
      <w:rFonts w:ascii="Tahoma" w:hAnsi="Tahoma" w:cs="Tahoma"/>
      <w:sz w:val="16"/>
      <w:szCs w:val="16"/>
    </w:rPr>
  </w:style>
  <w:style w:type="paragraph" w:styleId="Bibliography">
    <w:name w:val="Bibliography"/>
    <w:next w:val="Normal"/>
    <w:uiPriority w:val="99"/>
    <w:semiHidden/>
    <w:unhideWhenUsed/>
    <w:rsid w:val="00C07157"/>
    <w:pPr>
      <w:spacing w:line="300" w:lineRule="atLeast"/>
    </w:pPr>
    <w:rPr>
      <w:rFonts w:cstheme="minorBidi"/>
    </w:rPr>
  </w:style>
  <w:style w:type="paragraph" w:styleId="BlockText">
    <w:name w:val="Block Text"/>
    <w:uiPriority w:val="99"/>
    <w:semiHidden/>
    <w:unhideWhenUsed/>
    <w:rsid w:val="00C0715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line="300" w:lineRule="atLeast"/>
      <w:ind w:left="1151" w:right="1151"/>
    </w:pPr>
    <w:rPr>
      <w:rFonts w:asciiTheme="minorHAnsi" w:eastAsiaTheme="minorEastAsia" w:hAnsiTheme="minorHAnsi" w:cstheme="minorBidi"/>
      <w:i/>
      <w:iCs/>
      <w:color w:val="4F81BD" w:themeColor="accent1"/>
    </w:rPr>
  </w:style>
  <w:style w:type="paragraph" w:styleId="BodyText">
    <w:name w:val="Body Text"/>
    <w:aliases w:val="b,bt,by,BT,Body Text Char2,bt Char,Body Text Char Char1,Body Text Char1 Char Char,Body Text Char Char Char Char,Body Text Char1 Char1,Body Text Char Char Char1,BODY text,body text,Body Text1,Body Text Char Char Char Char Char Char Char1,bb,Fr"/>
    <w:link w:val="BodyTextChar"/>
    <w:qFormat/>
    <w:rsid w:val="00C07157"/>
    <w:pPr>
      <w:spacing w:before="120" w:after="120" w:line="300" w:lineRule="atLeast"/>
    </w:pPr>
    <w:rPr>
      <w:rFonts w:cstheme="minorBidi"/>
    </w:rPr>
  </w:style>
  <w:style w:type="character" w:customStyle="1" w:styleId="BodyTextChar">
    <w:name w:val="Body Text Char"/>
    <w:aliases w:val="b Char,bt Char1,by Char,BT Char,Body Text Char2 Char,bt Char Char,Body Text Char Char1 Char,Body Text Char1 Char Char Char,Body Text Char Char Char Char Char,Body Text Char1 Char1 Char,Body Text Char Char Char1 Char,BODY text Char,bb Char"/>
    <w:basedOn w:val="DefaultParagraphFont"/>
    <w:link w:val="BodyText"/>
    <w:rsid w:val="00C07157"/>
    <w:rPr>
      <w:rFonts w:cstheme="minorBidi"/>
    </w:rPr>
  </w:style>
  <w:style w:type="paragraph" w:styleId="BodyText2">
    <w:name w:val="Body Text 2"/>
    <w:link w:val="BodyText2Char"/>
    <w:uiPriority w:val="99"/>
    <w:semiHidden/>
    <w:unhideWhenUsed/>
    <w:rsid w:val="00C07157"/>
    <w:pPr>
      <w:spacing w:after="120" w:line="480" w:lineRule="auto"/>
    </w:pPr>
    <w:rPr>
      <w:rFonts w:cstheme="minorBidi"/>
    </w:rPr>
  </w:style>
  <w:style w:type="character" w:customStyle="1" w:styleId="BodyText2Char">
    <w:name w:val="Body Text 2 Char"/>
    <w:basedOn w:val="DefaultParagraphFont"/>
    <w:link w:val="BodyText2"/>
    <w:uiPriority w:val="99"/>
    <w:semiHidden/>
    <w:rsid w:val="00C07157"/>
    <w:rPr>
      <w:rFonts w:cstheme="minorBidi"/>
    </w:rPr>
  </w:style>
  <w:style w:type="paragraph" w:styleId="BodyText3">
    <w:name w:val="Body Text 3"/>
    <w:link w:val="BodyText3Char"/>
    <w:uiPriority w:val="99"/>
    <w:semiHidden/>
    <w:unhideWhenUsed/>
    <w:rsid w:val="00C07157"/>
    <w:pPr>
      <w:spacing w:after="120" w:line="300" w:lineRule="atLeast"/>
    </w:pPr>
    <w:rPr>
      <w:rFonts w:cstheme="minorBidi"/>
      <w:sz w:val="16"/>
      <w:szCs w:val="16"/>
    </w:rPr>
  </w:style>
  <w:style w:type="character" w:customStyle="1" w:styleId="BodyText3Char">
    <w:name w:val="Body Text 3 Char"/>
    <w:basedOn w:val="DefaultParagraphFont"/>
    <w:link w:val="BodyText3"/>
    <w:uiPriority w:val="99"/>
    <w:semiHidden/>
    <w:rsid w:val="00C07157"/>
    <w:rPr>
      <w:rFonts w:cstheme="minorBidi"/>
      <w:sz w:val="16"/>
      <w:szCs w:val="16"/>
    </w:rPr>
  </w:style>
  <w:style w:type="paragraph" w:styleId="BodyTextFirstIndent">
    <w:name w:val="Body Text First Indent"/>
    <w:link w:val="BodyTextFirstIndentChar"/>
    <w:uiPriority w:val="99"/>
    <w:semiHidden/>
    <w:rsid w:val="00C07157"/>
    <w:pPr>
      <w:spacing w:line="300" w:lineRule="atLeast"/>
      <w:ind w:firstLine="425"/>
    </w:pPr>
    <w:rPr>
      <w:rFonts w:cstheme="minorBidi"/>
    </w:rPr>
  </w:style>
  <w:style w:type="character" w:customStyle="1" w:styleId="BodyTextFirstIndentChar">
    <w:name w:val="Body Text First Indent Char"/>
    <w:basedOn w:val="BodyTextChar"/>
    <w:link w:val="BodyTextFirstIndent"/>
    <w:uiPriority w:val="99"/>
    <w:semiHidden/>
    <w:rsid w:val="00C07157"/>
    <w:rPr>
      <w:rFonts w:cstheme="minorBidi"/>
    </w:rPr>
  </w:style>
  <w:style w:type="paragraph" w:styleId="BodyTextIndent">
    <w:name w:val="Body Text Indent"/>
    <w:link w:val="BodyTextIndentChar"/>
    <w:uiPriority w:val="99"/>
    <w:semiHidden/>
    <w:unhideWhenUsed/>
    <w:rsid w:val="00C07157"/>
    <w:pPr>
      <w:spacing w:after="120" w:line="300" w:lineRule="atLeast"/>
      <w:ind w:left="284"/>
    </w:pPr>
    <w:rPr>
      <w:rFonts w:cstheme="minorBidi"/>
    </w:rPr>
  </w:style>
  <w:style w:type="character" w:customStyle="1" w:styleId="BodyTextIndentChar">
    <w:name w:val="Body Text Indent Char"/>
    <w:basedOn w:val="DefaultParagraphFont"/>
    <w:link w:val="BodyTextIndent"/>
    <w:uiPriority w:val="99"/>
    <w:semiHidden/>
    <w:rsid w:val="00C07157"/>
    <w:rPr>
      <w:rFonts w:cstheme="minorBidi"/>
    </w:rPr>
  </w:style>
  <w:style w:type="paragraph" w:styleId="BodyTextFirstIndent2">
    <w:name w:val="Body Text First Indent 2"/>
    <w:link w:val="BodyTextFirstIndent2Char"/>
    <w:uiPriority w:val="99"/>
    <w:semiHidden/>
    <w:unhideWhenUsed/>
    <w:rsid w:val="00C07157"/>
    <w:pPr>
      <w:spacing w:line="300" w:lineRule="atLeast"/>
      <w:ind w:left="425" w:firstLine="425"/>
    </w:pPr>
    <w:rPr>
      <w:rFonts w:cstheme="minorBidi"/>
    </w:rPr>
  </w:style>
  <w:style w:type="character" w:customStyle="1" w:styleId="BodyTextFirstIndent2Char">
    <w:name w:val="Body Text First Indent 2 Char"/>
    <w:basedOn w:val="BodyTextIndentChar"/>
    <w:link w:val="BodyTextFirstIndent2"/>
    <w:uiPriority w:val="99"/>
    <w:semiHidden/>
    <w:rsid w:val="00C07157"/>
    <w:rPr>
      <w:rFonts w:cstheme="minorBidi"/>
    </w:rPr>
  </w:style>
  <w:style w:type="paragraph" w:styleId="BodyTextIndent2">
    <w:name w:val="Body Text Indent 2"/>
    <w:link w:val="BodyTextIndent2Char"/>
    <w:uiPriority w:val="99"/>
    <w:semiHidden/>
    <w:unhideWhenUsed/>
    <w:rsid w:val="00C07157"/>
    <w:pPr>
      <w:spacing w:after="120" w:line="480" w:lineRule="auto"/>
      <w:ind w:left="284"/>
    </w:pPr>
    <w:rPr>
      <w:rFonts w:cstheme="minorBidi"/>
    </w:rPr>
  </w:style>
  <w:style w:type="character" w:customStyle="1" w:styleId="BodyTextIndent2Char">
    <w:name w:val="Body Text Indent 2 Char"/>
    <w:basedOn w:val="DefaultParagraphFont"/>
    <w:link w:val="BodyTextIndent2"/>
    <w:uiPriority w:val="99"/>
    <w:semiHidden/>
    <w:rsid w:val="00C07157"/>
    <w:rPr>
      <w:rFonts w:cstheme="minorBidi"/>
    </w:rPr>
  </w:style>
  <w:style w:type="paragraph" w:styleId="BodyTextIndent3">
    <w:name w:val="Body Text Indent 3"/>
    <w:link w:val="BodyTextIndent3Char"/>
    <w:uiPriority w:val="99"/>
    <w:semiHidden/>
    <w:unhideWhenUsed/>
    <w:rsid w:val="00C07157"/>
    <w:pPr>
      <w:spacing w:after="120" w:line="300" w:lineRule="atLeast"/>
      <w:ind w:left="284"/>
    </w:pPr>
    <w:rPr>
      <w:rFonts w:cstheme="minorBidi"/>
      <w:sz w:val="16"/>
      <w:szCs w:val="16"/>
    </w:rPr>
  </w:style>
  <w:style w:type="character" w:customStyle="1" w:styleId="BodyTextIndent3Char">
    <w:name w:val="Body Text Indent 3 Char"/>
    <w:basedOn w:val="DefaultParagraphFont"/>
    <w:link w:val="BodyTextIndent3"/>
    <w:uiPriority w:val="99"/>
    <w:semiHidden/>
    <w:rsid w:val="00C07157"/>
    <w:rPr>
      <w:rFonts w:cstheme="minorBidi"/>
      <w:sz w:val="16"/>
      <w:szCs w:val="16"/>
    </w:rPr>
  </w:style>
  <w:style w:type="character" w:styleId="BookTitle">
    <w:name w:val="Book Title"/>
    <w:basedOn w:val="DefaultParagraphFont"/>
    <w:uiPriority w:val="99"/>
    <w:semiHidden/>
    <w:rsid w:val="00C07157"/>
    <w:rPr>
      <w:b/>
      <w:bCs/>
      <w:smallCaps/>
      <w:spacing w:val="5"/>
    </w:rPr>
  </w:style>
  <w:style w:type="paragraph" w:styleId="Caption">
    <w:name w:val="caption"/>
    <w:next w:val="Normal"/>
    <w:uiPriority w:val="99"/>
    <w:semiHidden/>
    <w:unhideWhenUsed/>
    <w:qFormat/>
    <w:rsid w:val="00C07157"/>
    <w:pPr>
      <w:spacing w:after="200" w:line="300" w:lineRule="atLeast"/>
    </w:pPr>
    <w:rPr>
      <w:rFonts w:cstheme="minorBidi"/>
      <w:b/>
      <w:bCs/>
      <w:color w:val="4F81BD" w:themeColor="accent1"/>
      <w:sz w:val="18"/>
      <w:szCs w:val="18"/>
    </w:rPr>
  </w:style>
  <w:style w:type="paragraph" w:styleId="Closing">
    <w:name w:val="Closing"/>
    <w:link w:val="ClosingChar"/>
    <w:uiPriority w:val="99"/>
    <w:semiHidden/>
    <w:unhideWhenUsed/>
    <w:rsid w:val="00C07157"/>
    <w:pPr>
      <w:spacing w:before="120" w:after="120" w:line="300" w:lineRule="atLeast"/>
      <w:ind w:left="4253"/>
    </w:pPr>
    <w:rPr>
      <w:rFonts w:cstheme="minorBidi"/>
    </w:rPr>
  </w:style>
  <w:style w:type="character" w:customStyle="1" w:styleId="ClosingChar">
    <w:name w:val="Closing Char"/>
    <w:basedOn w:val="DefaultParagraphFont"/>
    <w:link w:val="Closing"/>
    <w:uiPriority w:val="99"/>
    <w:semiHidden/>
    <w:rsid w:val="00C07157"/>
    <w:rPr>
      <w:rFonts w:cstheme="minorBidi"/>
    </w:rPr>
  </w:style>
  <w:style w:type="paragraph" w:customStyle="1" w:styleId="CMSANNormal">
    <w:name w:val="CMS AN Normal"/>
    <w:uiPriority w:val="22"/>
    <w:rsid w:val="00C07157"/>
    <w:pPr>
      <w:spacing w:line="300" w:lineRule="atLeast"/>
    </w:pPr>
    <w:rPr>
      <w:rFonts w:cstheme="minorBidi"/>
    </w:rPr>
  </w:style>
  <w:style w:type="paragraph" w:customStyle="1" w:styleId="CMSANNormalKWN">
    <w:name w:val="CMS AN Normal KWN"/>
    <w:uiPriority w:val="39"/>
    <w:rsid w:val="00C07157"/>
    <w:pPr>
      <w:keepNext/>
      <w:spacing w:line="300" w:lineRule="atLeast"/>
    </w:pPr>
    <w:rPr>
      <w:rFonts w:cs="Segoe Script"/>
    </w:rPr>
  </w:style>
  <w:style w:type="table" w:customStyle="1" w:styleId="CMSTableLayout">
    <w:name w:val="CMS Table Layout"/>
    <w:basedOn w:val="TableNormal"/>
    <w:uiPriority w:val="99"/>
    <w:rsid w:val="00C07157"/>
    <w:pPr>
      <w:spacing w:line="300" w:lineRule="atLeast"/>
      <w:jc w:val="left"/>
    </w:pPr>
    <w:rPr>
      <w:rFonts w:cstheme="minorBidi"/>
    </w:rPr>
    <w:tblPr/>
  </w:style>
  <w:style w:type="numbering" w:customStyle="1" w:styleId="CMS-ANALTSchedule">
    <w:name w:val="CMS-AN ALT Schedule"/>
    <w:uiPriority w:val="99"/>
    <w:rsid w:val="00C07157"/>
    <w:pPr>
      <w:numPr>
        <w:numId w:val="7"/>
      </w:numPr>
    </w:pPr>
  </w:style>
  <w:style w:type="numbering" w:customStyle="1" w:styleId="CMS-ANDefinitions">
    <w:name w:val="CMS-AN Definitions"/>
    <w:uiPriority w:val="99"/>
    <w:rsid w:val="00C07157"/>
    <w:pPr>
      <w:numPr>
        <w:numId w:val="8"/>
      </w:numPr>
    </w:pPr>
  </w:style>
  <w:style w:type="numbering" w:customStyle="1" w:styleId="CMS-ANExhibit">
    <w:name w:val="CMS-AN Exhibit"/>
    <w:basedOn w:val="NoList"/>
    <w:uiPriority w:val="99"/>
    <w:rsid w:val="00C07157"/>
    <w:pPr>
      <w:numPr>
        <w:numId w:val="9"/>
      </w:numPr>
    </w:pPr>
  </w:style>
  <w:style w:type="numbering" w:customStyle="1" w:styleId="CMS-ANHeading">
    <w:name w:val="CMS-AN Heading"/>
    <w:basedOn w:val="NoList"/>
    <w:uiPriority w:val="99"/>
    <w:rsid w:val="00C07157"/>
    <w:pPr>
      <w:numPr>
        <w:numId w:val="10"/>
      </w:numPr>
    </w:pPr>
  </w:style>
  <w:style w:type="numbering" w:customStyle="1" w:styleId="CMS-ANLevel">
    <w:name w:val="CMS-AN Level"/>
    <w:basedOn w:val="NoList"/>
    <w:uiPriority w:val="99"/>
    <w:rsid w:val="00C07157"/>
    <w:pPr>
      <w:numPr>
        <w:numId w:val="11"/>
      </w:numPr>
    </w:pPr>
  </w:style>
  <w:style w:type="numbering" w:customStyle="1" w:styleId="CMS-ANParties">
    <w:name w:val="CMS-AN Parties"/>
    <w:uiPriority w:val="99"/>
    <w:rsid w:val="00C07157"/>
    <w:pPr>
      <w:numPr>
        <w:numId w:val="12"/>
      </w:numPr>
    </w:pPr>
  </w:style>
  <w:style w:type="numbering" w:customStyle="1" w:styleId="CMS-ANRecitals">
    <w:name w:val="CMS-AN Recitals"/>
    <w:uiPriority w:val="99"/>
    <w:rsid w:val="00C07157"/>
    <w:pPr>
      <w:numPr>
        <w:numId w:val="13"/>
      </w:numPr>
    </w:pPr>
  </w:style>
  <w:style w:type="numbering" w:customStyle="1" w:styleId="CMS-ANSchedule">
    <w:name w:val="CMS-AN Schedule"/>
    <w:uiPriority w:val="99"/>
    <w:rsid w:val="00C07157"/>
    <w:pPr>
      <w:numPr>
        <w:numId w:val="16"/>
      </w:numPr>
    </w:pPr>
  </w:style>
  <w:style w:type="numbering" w:customStyle="1" w:styleId="CMS-ANTableListNumber1">
    <w:name w:val="CMS-AN Table List Number 1"/>
    <w:basedOn w:val="NoList"/>
    <w:uiPriority w:val="99"/>
    <w:rsid w:val="00C07157"/>
    <w:pPr>
      <w:numPr>
        <w:numId w:val="17"/>
      </w:numPr>
    </w:pPr>
  </w:style>
  <w:style w:type="character" w:styleId="CommentReference">
    <w:name w:val="annotation reference"/>
    <w:basedOn w:val="DefaultParagraphFont"/>
    <w:uiPriority w:val="99"/>
    <w:semiHidden/>
    <w:unhideWhenUsed/>
    <w:rsid w:val="00C07157"/>
    <w:rPr>
      <w:sz w:val="16"/>
      <w:szCs w:val="16"/>
    </w:rPr>
  </w:style>
  <w:style w:type="paragraph" w:styleId="CommentText">
    <w:name w:val="annotation text"/>
    <w:link w:val="CommentTextChar"/>
    <w:uiPriority w:val="99"/>
    <w:semiHidden/>
    <w:unhideWhenUsed/>
    <w:rsid w:val="00C07157"/>
    <w:pPr>
      <w:spacing w:line="300" w:lineRule="atLeast"/>
    </w:pPr>
    <w:rPr>
      <w:rFonts w:cstheme="minorBidi"/>
      <w:sz w:val="20"/>
      <w:szCs w:val="20"/>
    </w:rPr>
  </w:style>
  <w:style w:type="character" w:customStyle="1" w:styleId="CommentTextChar">
    <w:name w:val="Comment Text Char"/>
    <w:basedOn w:val="DefaultParagraphFont"/>
    <w:link w:val="CommentText"/>
    <w:uiPriority w:val="99"/>
    <w:semiHidden/>
    <w:rsid w:val="00C07157"/>
    <w:rPr>
      <w:rFonts w:cstheme="minorBidi"/>
      <w:sz w:val="20"/>
      <w:szCs w:val="20"/>
    </w:rPr>
  </w:style>
  <w:style w:type="paragraph" w:styleId="CommentSubject">
    <w:name w:val="annotation subject"/>
    <w:next w:val="CommentText"/>
    <w:link w:val="CommentSubjectChar"/>
    <w:uiPriority w:val="99"/>
    <w:semiHidden/>
    <w:unhideWhenUsed/>
    <w:rsid w:val="00C07157"/>
    <w:pPr>
      <w:spacing w:line="300" w:lineRule="atLeast"/>
    </w:pPr>
    <w:rPr>
      <w:rFonts w:cstheme="minorBidi"/>
      <w:b/>
      <w:bCs/>
      <w:sz w:val="20"/>
      <w:szCs w:val="20"/>
    </w:rPr>
  </w:style>
  <w:style w:type="character" w:customStyle="1" w:styleId="CommentSubjectChar">
    <w:name w:val="Comment Subject Char"/>
    <w:basedOn w:val="CommentTextChar"/>
    <w:link w:val="CommentSubject"/>
    <w:uiPriority w:val="99"/>
    <w:semiHidden/>
    <w:rsid w:val="00C07157"/>
    <w:rPr>
      <w:rFonts w:cstheme="minorBidi"/>
      <w:b/>
      <w:bCs/>
      <w:sz w:val="20"/>
      <w:szCs w:val="20"/>
    </w:rPr>
  </w:style>
  <w:style w:type="paragraph" w:styleId="Date">
    <w:name w:val="Date"/>
    <w:next w:val="Normal"/>
    <w:link w:val="DateChar"/>
    <w:uiPriority w:val="99"/>
    <w:semiHidden/>
    <w:rsid w:val="00C07157"/>
    <w:pPr>
      <w:spacing w:line="300" w:lineRule="atLeast"/>
    </w:pPr>
    <w:rPr>
      <w:rFonts w:cstheme="minorBidi"/>
    </w:rPr>
  </w:style>
  <w:style w:type="character" w:customStyle="1" w:styleId="DateChar">
    <w:name w:val="Date Char"/>
    <w:basedOn w:val="DefaultParagraphFont"/>
    <w:link w:val="Date"/>
    <w:uiPriority w:val="99"/>
    <w:semiHidden/>
    <w:rsid w:val="00C07157"/>
    <w:rPr>
      <w:rFonts w:cstheme="minorBidi"/>
    </w:rPr>
  </w:style>
  <w:style w:type="paragraph" w:styleId="DocumentMap">
    <w:name w:val="Document Map"/>
    <w:link w:val="DocumentMapChar"/>
    <w:uiPriority w:val="99"/>
    <w:semiHidden/>
    <w:unhideWhenUsed/>
    <w:rsid w:val="00C07157"/>
    <w:pPr>
      <w:spacing w:line="300" w:lineRule="atLeast"/>
    </w:pPr>
    <w:rPr>
      <w:rFonts w:ascii="Tahoma" w:hAnsi="Tahoma" w:cs="Tahoma"/>
      <w:sz w:val="16"/>
      <w:szCs w:val="16"/>
    </w:rPr>
  </w:style>
  <w:style w:type="character" w:customStyle="1" w:styleId="DocumentMapChar">
    <w:name w:val="Document Map Char"/>
    <w:basedOn w:val="DefaultParagraphFont"/>
    <w:link w:val="DocumentMap"/>
    <w:uiPriority w:val="99"/>
    <w:semiHidden/>
    <w:rsid w:val="00C07157"/>
    <w:rPr>
      <w:rFonts w:ascii="Tahoma" w:hAnsi="Tahoma" w:cs="Tahoma"/>
      <w:sz w:val="16"/>
      <w:szCs w:val="16"/>
    </w:rPr>
  </w:style>
  <w:style w:type="paragraph" w:styleId="E-mailSignature">
    <w:name w:val="E-mail Signature"/>
    <w:link w:val="E-mailSignatureChar"/>
    <w:uiPriority w:val="99"/>
    <w:semiHidden/>
    <w:unhideWhenUsed/>
    <w:rsid w:val="00C07157"/>
    <w:pPr>
      <w:spacing w:line="300" w:lineRule="atLeast"/>
    </w:pPr>
    <w:rPr>
      <w:rFonts w:cstheme="minorBidi"/>
    </w:rPr>
  </w:style>
  <w:style w:type="character" w:customStyle="1" w:styleId="E-mailSignatureChar">
    <w:name w:val="E-mail Signature Char"/>
    <w:basedOn w:val="DefaultParagraphFont"/>
    <w:link w:val="E-mailSignature"/>
    <w:uiPriority w:val="99"/>
    <w:semiHidden/>
    <w:rsid w:val="00C07157"/>
    <w:rPr>
      <w:rFonts w:cstheme="minorBidi"/>
    </w:rPr>
  </w:style>
  <w:style w:type="character" w:styleId="Emphasis">
    <w:name w:val="Emphasis"/>
    <w:basedOn w:val="DefaultParagraphFont"/>
    <w:uiPriority w:val="99"/>
    <w:semiHidden/>
    <w:rsid w:val="00C07157"/>
    <w:rPr>
      <w:i/>
      <w:iCs/>
    </w:rPr>
  </w:style>
  <w:style w:type="paragraph" w:styleId="EnvelopeAddress">
    <w:name w:val="envelope address"/>
    <w:uiPriority w:val="99"/>
    <w:semiHidden/>
    <w:unhideWhenUsed/>
    <w:rsid w:val="00C07157"/>
    <w:pPr>
      <w:framePr w:w="7920" w:h="1980" w:hRule="exact" w:hSpace="180" w:wrap="auto" w:hAnchor="page" w:xAlign="center" w:yAlign="bottom"/>
      <w:spacing w:line="300" w:lineRule="atLeast"/>
      <w:ind w:left="2880"/>
    </w:pPr>
    <w:rPr>
      <w:rFonts w:asciiTheme="majorHAnsi" w:eastAsiaTheme="majorEastAsia" w:hAnsiTheme="majorHAnsi" w:cstheme="majorBidi"/>
      <w:sz w:val="24"/>
      <w:szCs w:val="24"/>
    </w:rPr>
  </w:style>
  <w:style w:type="paragraph" w:styleId="EnvelopeReturn">
    <w:name w:val="envelope return"/>
    <w:uiPriority w:val="99"/>
    <w:semiHidden/>
    <w:unhideWhenUsed/>
    <w:rsid w:val="00C07157"/>
    <w:pPr>
      <w:spacing w:line="300" w:lineRule="atLeast"/>
    </w:pPr>
    <w:rPr>
      <w:rFonts w:asciiTheme="majorHAnsi" w:eastAsiaTheme="majorEastAsia" w:hAnsiTheme="majorHAnsi" w:cstheme="majorBidi"/>
      <w:sz w:val="20"/>
      <w:szCs w:val="20"/>
    </w:rPr>
  </w:style>
  <w:style w:type="paragraph" w:styleId="HTMLAddress">
    <w:name w:val="HTML Address"/>
    <w:link w:val="HTMLAddressChar"/>
    <w:uiPriority w:val="99"/>
    <w:semiHidden/>
    <w:unhideWhenUsed/>
    <w:rsid w:val="00C07157"/>
    <w:pPr>
      <w:spacing w:line="300" w:lineRule="atLeast"/>
    </w:pPr>
    <w:rPr>
      <w:rFonts w:cstheme="minorBidi"/>
      <w:i/>
      <w:iCs/>
    </w:rPr>
  </w:style>
  <w:style w:type="character" w:customStyle="1" w:styleId="HTMLAddressChar">
    <w:name w:val="HTML Address Char"/>
    <w:basedOn w:val="DefaultParagraphFont"/>
    <w:link w:val="HTMLAddress"/>
    <w:uiPriority w:val="99"/>
    <w:semiHidden/>
    <w:rsid w:val="00C07157"/>
    <w:rPr>
      <w:rFonts w:cstheme="minorBidi"/>
      <w:i/>
      <w:iCs/>
    </w:rPr>
  </w:style>
  <w:style w:type="character" w:styleId="HTMLCode">
    <w:name w:val="HTML Code"/>
    <w:basedOn w:val="DefaultParagraphFont"/>
    <w:uiPriority w:val="99"/>
    <w:semiHidden/>
    <w:unhideWhenUsed/>
    <w:rsid w:val="00C07157"/>
    <w:rPr>
      <w:rFonts w:ascii="Consolas" w:hAnsi="Consolas" w:cs="Consolas"/>
      <w:sz w:val="20"/>
      <w:szCs w:val="20"/>
    </w:rPr>
  </w:style>
  <w:style w:type="paragraph" w:styleId="HTMLPreformatted">
    <w:name w:val="HTML Preformatted"/>
    <w:link w:val="HTMLPreformattedChar"/>
    <w:uiPriority w:val="99"/>
    <w:semiHidden/>
    <w:unhideWhenUsed/>
    <w:rsid w:val="00C07157"/>
    <w:pPr>
      <w:spacing w:line="300" w:lineRule="atLeast"/>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07157"/>
    <w:rPr>
      <w:rFonts w:ascii="Consolas" w:hAnsi="Consolas" w:cs="Consolas"/>
      <w:sz w:val="20"/>
      <w:szCs w:val="20"/>
    </w:rPr>
  </w:style>
  <w:style w:type="paragraph" w:styleId="Index1">
    <w:name w:val="index 1"/>
    <w:next w:val="Normal"/>
    <w:autoRedefine/>
    <w:uiPriority w:val="99"/>
    <w:semiHidden/>
    <w:unhideWhenUsed/>
    <w:rsid w:val="00C07157"/>
    <w:pPr>
      <w:spacing w:line="300" w:lineRule="atLeast"/>
      <w:ind w:left="220" w:hanging="220"/>
    </w:pPr>
    <w:rPr>
      <w:rFonts w:cstheme="minorBidi"/>
    </w:rPr>
  </w:style>
  <w:style w:type="paragraph" w:styleId="Index2">
    <w:name w:val="index 2"/>
    <w:next w:val="Normal"/>
    <w:autoRedefine/>
    <w:uiPriority w:val="99"/>
    <w:semiHidden/>
    <w:unhideWhenUsed/>
    <w:rsid w:val="00C07157"/>
    <w:pPr>
      <w:spacing w:line="300" w:lineRule="atLeast"/>
      <w:ind w:left="440" w:hanging="220"/>
    </w:pPr>
    <w:rPr>
      <w:rFonts w:cstheme="minorBidi"/>
    </w:rPr>
  </w:style>
  <w:style w:type="paragraph" w:styleId="Index3">
    <w:name w:val="index 3"/>
    <w:next w:val="Normal"/>
    <w:autoRedefine/>
    <w:uiPriority w:val="99"/>
    <w:semiHidden/>
    <w:unhideWhenUsed/>
    <w:rsid w:val="00C07157"/>
    <w:pPr>
      <w:spacing w:line="300" w:lineRule="atLeast"/>
      <w:ind w:left="660" w:hanging="220"/>
    </w:pPr>
    <w:rPr>
      <w:rFonts w:cstheme="minorBidi"/>
    </w:rPr>
  </w:style>
  <w:style w:type="paragraph" w:styleId="Index4">
    <w:name w:val="index 4"/>
    <w:next w:val="Normal"/>
    <w:autoRedefine/>
    <w:uiPriority w:val="99"/>
    <w:semiHidden/>
    <w:unhideWhenUsed/>
    <w:rsid w:val="00C07157"/>
    <w:pPr>
      <w:spacing w:line="300" w:lineRule="atLeast"/>
      <w:ind w:left="880" w:hanging="220"/>
    </w:pPr>
    <w:rPr>
      <w:rFonts w:cstheme="minorBidi"/>
    </w:rPr>
  </w:style>
  <w:style w:type="paragraph" w:styleId="Index5">
    <w:name w:val="index 5"/>
    <w:next w:val="Normal"/>
    <w:autoRedefine/>
    <w:uiPriority w:val="99"/>
    <w:semiHidden/>
    <w:unhideWhenUsed/>
    <w:rsid w:val="00C07157"/>
    <w:pPr>
      <w:spacing w:line="300" w:lineRule="atLeast"/>
      <w:ind w:left="1100" w:hanging="220"/>
    </w:pPr>
    <w:rPr>
      <w:rFonts w:cstheme="minorBidi"/>
    </w:rPr>
  </w:style>
  <w:style w:type="paragraph" w:styleId="Index6">
    <w:name w:val="index 6"/>
    <w:next w:val="Normal"/>
    <w:autoRedefine/>
    <w:uiPriority w:val="99"/>
    <w:semiHidden/>
    <w:unhideWhenUsed/>
    <w:rsid w:val="00C07157"/>
    <w:pPr>
      <w:spacing w:line="300" w:lineRule="atLeast"/>
      <w:ind w:left="1320" w:hanging="220"/>
    </w:pPr>
    <w:rPr>
      <w:rFonts w:cstheme="minorBidi"/>
    </w:rPr>
  </w:style>
  <w:style w:type="paragraph" w:styleId="Index7">
    <w:name w:val="index 7"/>
    <w:next w:val="Normal"/>
    <w:autoRedefine/>
    <w:uiPriority w:val="99"/>
    <w:semiHidden/>
    <w:unhideWhenUsed/>
    <w:rsid w:val="00C07157"/>
    <w:pPr>
      <w:spacing w:line="300" w:lineRule="atLeast"/>
      <w:ind w:left="1540" w:hanging="220"/>
    </w:pPr>
    <w:rPr>
      <w:rFonts w:cstheme="minorBidi"/>
    </w:rPr>
  </w:style>
  <w:style w:type="paragraph" w:styleId="Index8">
    <w:name w:val="index 8"/>
    <w:next w:val="Normal"/>
    <w:autoRedefine/>
    <w:uiPriority w:val="99"/>
    <w:semiHidden/>
    <w:unhideWhenUsed/>
    <w:rsid w:val="00C07157"/>
    <w:pPr>
      <w:spacing w:line="300" w:lineRule="atLeast"/>
      <w:ind w:left="1760" w:hanging="220"/>
    </w:pPr>
    <w:rPr>
      <w:rFonts w:cstheme="minorBidi"/>
    </w:rPr>
  </w:style>
  <w:style w:type="paragraph" w:styleId="Index9">
    <w:name w:val="index 9"/>
    <w:next w:val="Normal"/>
    <w:autoRedefine/>
    <w:uiPriority w:val="99"/>
    <w:semiHidden/>
    <w:unhideWhenUsed/>
    <w:rsid w:val="00C07157"/>
    <w:pPr>
      <w:spacing w:line="300" w:lineRule="atLeast"/>
      <w:ind w:left="1980" w:hanging="220"/>
    </w:pPr>
    <w:rPr>
      <w:rFonts w:cstheme="minorBidi"/>
    </w:rPr>
  </w:style>
  <w:style w:type="paragraph" w:styleId="IndexHeading">
    <w:name w:val="index heading"/>
    <w:next w:val="Index1"/>
    <w:uiPriority w:val="99"/>
    <w:semiHidden/>
    <w:unhideWhenUsed/>
    <w:rsid w:val="00C07157"/>
    <w:pPr>
      <w:spacing w:line="300" w:lineRule="atLeast"/>
    </w:pPr>
    <w:rPr>
      <w:rFonts w:asciiTheme="majorHAnsi" w:eastAsiaTheme="majorEastAsia" w:hAnsiTheme="majorHAnsi" w:cstheme="majorBidi"/>
      <w:b/>
      <w:bCs/>
    </w:rPr>
  </w:style>
  <w:style w:type="character" w:styleId="IntenseEmphasis">
    <w:name w:val="Intense Emphasis"/>
    <w:basedOn w:val="DefaultParagraphFont"/>
    <w:uiPriority w:val="99"/>
    <w:semiHidden/>
    <w:rsid w:val="00C07157"/>
    <w:rPr>
      <w:b/>
      <w:bCs/>
      <w:i/>
      <w:iCs/>
      <w:color w:val="4F81BD" w:themeColor="accent1"/>
    </w:rPr>
  </w:style>
  <w:style w:type="paragraph" w:styleId="IntenseQuote">
    <w:name w:val="Intense Quote"/>
    <w:next w:val="Normal"/>
    <w:link w:val="IntenseQuoteChar"/>
    <w:uiPriority w:val="99"/>
    <w:semiHidden/>
    <w:rsid w:val="00C07157"/>
    <w:pPr>
      <w:pBdr>
        <w:bottom w:val="single" w:sz="4" w:space="4" w:color="4F81BD" w:themeColor="accent1"/>
      </w:pBdr>
      <w:spacing w:before="200" w:after="280" w:line="300" w:lineRule="atLeast"/>
      <w:ind w:left="936" w:right="936"/>
    </w:pPr>
    <w:rPr>
      <w:rFonts w:cstheme="minorBidi"/>
      <w:b/>
      <w:bCs/>
      <w:i/>
      <w:iCs/>
      <w:color w:val="4F81BD" w:themeColor="accent1"/>
    </w:rPr>
  </w:style>
  <w:style w:type="character" w:customStyle="1" w:styleId="IntenseQuoteChar">
    <w:name w:val="Intense Quote Char"/>
    <w:basedOn w:val="DefaultParagraphFont"/>
    <w:link w:val="IntenseQuote"/>
    <w:uiPriority w:val="99"/>
    <w:semiHidden/>
    <w:rsid w:val="00C07157"/>
    <w:rPr>
      <w:rFonts w:cstheme="minorBidi"/>
      <w:b/>
      <w:bCs/>
      <w:i/>
      <w:iCs/>
      <w:color w:val="4F81BD" w:themeColor="accent1"/>
    </w:rPr>
  </w:style>
  <w:style w:type="character" w:styleId="IntenseReference">
    <w:name w:val="Intense Reference"/>
    <w:basedOn w:val="DefaultParagraphFont"/>
    <w:uiPriority w:val="99"/>
    <w:semiHidden/>
    <w:rsid w:val="00C07157"/>
    <w:rPr>
      <w:b/>
      <w:bCs/>
      <w:smallCaps/>
      <w:color w:val="C0504D" w:themeColor="accent2"/>
      <w:spacing w:val="5"/>
      <w:u w:val="single"/>
    </w:rPr>
  </w:style>
  <w:style w:type="table" w:styleId="LightGrid">
    <w:name w:val="Light Grid"/>
    <w:basedOn w:val="TableNormal"/>
    <w:uiPriority w:val="62"/>
    <w:rsid w:val="00C07157"/>
    <w:pPr>
      <w:spacing w:line="240" w:lineRule="auto"/>
    </w:pPr>
    <w:rPr>
      <w:rFonts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shd w:val="clear" w:color="auto" w:fill="E4E1E0"/>
      </w:tcPr>
    </w:tblStylePr>
    <w:tblStylePr w:type="band1Horz">
      <w:tblPr/>
      <w:tcPr>
        <w:shd w:val="clear" w:color="auto" w:fill="E4E1E0"/>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C07157"/>
    <w:pPr>
      <w:spacing w:line="240" w:lineRule="auto"/>
    </w:pPr>
    <w:rPr>
      <w:rFonts w:eastAsia="Times New Roman"/>
      <w:szCs w:val="20"/>
      <w:lang w:val="en-US"/>
    </w:rPr>
    <w:tblPr>
      <w:tblStyleRowBandSize w:val="1"/>
      <w:tblStyleColBandSize w:val="1"/>
      <w:tblBorders>
        <w:top w:val="single" w:sz="4" w:space="0" w:color="DC222D"/>
        <w:left w:val="single" w:sz="4" w:space="0" w:color="DC222D"/>
        <w:bottom w:val="single" w:sz="4" w:space="0" w:color="DC222D"/>
        <w:right w:val="single" w:sz="4" w:space="0" w:color="DC222D"/>
        <w:insideH w:val="single" w:sz="4" w:space="0" w:color="DC222D"/>
        <w:insideV w:val="single" w:sz="4" w:space="0" w:color="DC222D"/>
      </w:tblBorders>
    </w:tblPr>
    <w:tblStylePr w:type="fir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l2br w:val="nil"/>
          <w:tr2bl w:val="nil"/>
        </w:tcBorders>
      </w:tcPr>
    </w:tblStylePr>
    <w:tblStylePr w:type="la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cBorders>
      </w:tcPr>
    </w:tblStylePr>
    <w:tblStylePr w:type="firstCol">
      <w:rPr>
        <w:rFonts w:ascii="Times New Roman" w:eastAsiaTheme="majorEastAsia" w:hAnsi="Times New Roman" w:cstheme="majorBidi"/>
        <w:b/>
        <w:bCs/>
        <w:sz w:val="22"/>
      </w:rPr>
    </w:tblStylePr>
    <w:tblStylePr w:type="lastCol">
      <w:rPr>
        <w:rFonts w:ascii="Times New Roman" w:eastAsiaTheme="majorEastAsia" w:hAnsi="Times New Roman"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ascii="Times New Roman" w:hAnsi="Times New Roman"/>
        <w:sz w:val="22"/>
      </w:rPr>
      <w:tblPr/>
      <w:tcPr>
        <w:shd w:val="clear" w:color="auto" w:fill="F8D3D5"/>
      </w:tcPr>
    </w:tblStylePr>
    <w:tblStylePr w:type="band2Vert">
      <w:rPr>
        <w:rFonts w:ascii="Times New Roman" w:hAnsi="Times New Roman"/>
        <w:sz w:val="22"/>
      </w:rPr>
    </w:tblStylePr>
    <w:tblStylePr w:type="band1Horz">
      <w:rPr>
        <w:rFonts w:ascii="Times New Roman" w:hAnsi="Times New Roman"/>
        <w:sz w:val="22"/>
      </w:rPr>
      <w:tblPr/>
      <w:tcPr>
        <w:shd w:val="clear" w:color="auto" w:fill="F8D3D5"/>
      </w:tcPr>
    </w:tblStylePr>
    <w:tblStylePr w:type="band2Horz">
      <w:rPr>
        <w:rFonts w:ascii="Times New Roman" w:hAnsi="Times New Roman"/>
        <w:sz w:val="22"/>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List-Accent1">
    <w:name w:val="Light List Accent 1"/>
    <w:basedOn w:val="TableNormal"/>
    <w:uiPriority w:val="61"/>
    <w:rsid w:val="00C07157"/>
    <w:pPr>
      <w:spacing w:line="240" w:lineRule="auto"/>
    </w:pPr>
    <w:rPr>
      <w:rFonts w:eastAsia="Times New Roman"/>
      <w:sz w:val="20"/>
      <w:szCs w:val="20"/>
      <w:lang w:val="en-US"/>
    </w:rPr>
    <w:tblPr>
      <w:tblStyleRowBandSize w:val="1"/>
      <w:tblStyleColBandSize w:val="1"/>
      <w:tblBorders>
        <w:top w:val="single" w:sz="4" w:space="0" w:color="3095B4"/>
        <w:left w:val="single" w:sz="4" w:space="0" w:color="3095B4"/>
        <w:bottom w:val="single" w:sz="4" w:space="0" w:color="3095B4"/>
        <w:right w:val="single" w:sz="4" w:space="0" w:color="3095B4"/>
        <w:insideH w:val="single" w:sz="4" w:space="0" w:color="3095B4"/>
        <w:insideV w:val="single" w:sz="4" w:space="0" w:color="3095B4"/>
      </w:tblBorders>
    </w:tblPr>
    <w:tblStylePr w:type="firstRow">
      <w:pPr>
        <w:spacing w:before="0" w:after="0" w:line="240" w:lineRule="auto"/>
      </w:pPr>
      <w:rPr>
        <w:b/>
        <w:bCs/>
        <w:color w:val="FFFFFF" w:themeColor="background1"/>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shd w:val="clear" w:color="auto" w:fill="3095B4"/>
      </w:tcPr>
    </w:tblStylePr>
    <w:tblStylePr w:type="lastRow">
      <w:pPr>
        <w:spacing w:before="0" w:after="0" w:line="240" w:lineRule="auto"/>
      </w:pPr>
      <w:rPr>
        <w:b/>
        <w:bCs/>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band2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style>
  <w:style w:type="table" w:styleId="LightList-Accent2">
    <w:name w:val="Light List Accent 2"/>
    <w:basedOn w:val="TableNormal"/>
    <w:uiPriority w:val="61"/>
    <w:rsid w:val="00C07157"/>
    <w:pPr>
      <w:spacing w:line="240" w:lineRule="auto"/>
    </w:pPr>
    <w:rPr>
      <w:rFonts w:eastAsia="Times New Roman"/>
      <w:sz w:val="20"/>
      <w:szCs w:val="20"/>
      <w:lang w:val="en-US"/>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pPr>
        <w:spacing w:before="0" w:after="0" w:line="240" w:lineRule="auto"/>
      </w:pPr>
      <w:rPr>
        <w:b/>
        <w:bCs/>
        <w:color w:val="FFFFFF" w:themeColor="background1"/>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shd w:val="clear" w:color="auto" w:fill="DC222D"/>
      </w:tcPr>
    </w:tblStylePr>
    <w:tblStylePr w:type="lastRow">
      <w:pPr>
        <w:spacing w:before="0" w:after="0" w:line="240" w:lineRule="auto"/>
      </w:pPr>
      <w:rPr>
        <w:b/>
        <w:bCs/>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l2br w:val="nil"/>
          <w:tr2bl w:val="nil"/>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tblStylePr w:type="band2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style>
  <w:style w:type="table" w:styleId="LightShading">
    <w:name w:val="Light Shading"/>
    <w:basedOn w:val="TableNormal"/>
    <w:uiPriority w:val="60"/>
    <w:rsid w:val="00C07157"/>
    <w:pPr>
      <w:spacing w:line="240" w:lineRule="auto"/>
    </w:pPr>
    <w:rPr>
      <w:rFonts w:cstheme="minorBidi"/>
      <w:color w:val="000000" w:themeColor="text1" w:themeShade="BF"/>
    </w:rPr>
    <w:tblPr>
      <w:tblStyleRowBandSize w:val="1"/>
      <w:tblStyleColBandSize w:val="1"/>
      <w:tblBorders>
        <w:top w:val="single" w:sz="8" w:space="0" w:color="000000" w:themeColor="text1"/>
        <w:bottom w:val="single" w:sz="8" w:space="0" w:color="000000" w:themeColor="text1"/>
        <w:insideH w:val="single" w:sz="12" w:space="0" w:color="FFFFFF" w:themeColor="background1"/>
      </w:tblBorders>
    </w:tblPr>
    <w:tcPr>
      <w:shd w:val="clear" w:color="auto" w:fill="auto"/>
    </w:tcPr>
    <w:tblStylePr w:type="firstRow">
      <w:pPr>
        <w:spacing w:before="0" w:after="0" w:line="240" w:lineRule="auto"/>
      </w:pPr>
      <w:rPr>
        <w:b w:val="0"/>
        <w:bCs/>
        <w:color w:val="auto"/>
      </w:rPr>
      <w:tblPr/>
      <w:tcPr>
        <w:tcBorders>
          <w:top w:val="nil"/>
          <w:bottom w:val="nil"/>
        </w:tcBorders>
        <w:shd w:val="clear" w:color="auto" w:fill="13294A"/>
      </w:tcPr>
    </w:tblStylePr>
    <w:tblStylePr w:type="lastRow">
      <w:pPr>
        <w:spacing w:before="0" w:after="0" w:line="240" w:lineRule="auto"/>
      </w:pPr>
      <w:rPr>
        <w:b w:val="0"/>
        <w:bCs/>
      </w:rPr>
      <w:tblPr/>
      <w:tcPr>
        <w:tcBorders>
          <w:bottom w:val="single" w:sz="8" w:space="0" w:color="13294A"/>
        </w:tcBorders>
        <w:shd w:val="clear" w:color="auto" w:fill="auto"/>
      </w:tcPr>
    </w:tblStylePr>
    <w:tblStylePr w:type="firstCol">
      <w:rPr>
        <w:b/>
        <w:bCs/>
      </w:rPr>
    </w:tblStylePr>
    <w:tblStylePr w:type="lastCol">
      <w:rPr>
        <w:b/>
        <w:bCs/>
      </w:rPr>
    </w:tblStylePr>
    <w:tblStylePr w:type="band1Horz">
      <w:tblPr/>
      <w:tcPr>
        <w:tcBorders>
          <w:top w:val="single" w:sz="12" w:space="0" w:color="FFFFFF" w:themeColor="background1"/>
          <w:bottom w:val="single" w:sz="12" w:space="0" w:color="FFFFFF" w:themeColor="background1"/>
          <w:insideH w:val="single" w:sz="12" w:space="0" w:color="FFFFFF" w:themeColor="background1"/>
        </w:tcBorders>
        <w:shd w:val="clear" w:color="auto" w:fill="E4E1E0"/>
      </w:tcPr>
    </w:tblStylePr>
    <w:tblStylePr w:type="band2Horz">
      <w:tblPr/>
      <w:tcPr>
        <w:tcBorders>
          <w:top w:val="single" w:sz="12" w:space="0" w:color="FFFFFF" w:themeColor="background1"/>
          <w:bottom w:val="single" w:sz="12" w:space="0" w:color="FFFFFF" w:themeColor="background1"/>
          <w:insideH w:val="single" w:sz="12" w:space="0" w:color="FFFFFF" w:themeColor="background1"/>
        </w:tcBorders>
        <w:shd w:val="clear" w:color="auto" w:fill="ADA6A1"/>
      </w:tcPr>
    </w:tblStylePr>
  </w:style>
  <w:style w:type="table" w:styleId="LightShading-Accent1">
    <w:name w:val="Light Shading Accent 1"/>
    <w:basedOn w:val="TableNormal"/>
    <w:uiPriority w:val="60"/>
    <w:rsid w:val="00C07157"/>
    <w:pPr>
      <w:spacing w:line="240" w:lineRule="auto"/>
    </w:pPr>
    <w:rPr>
      <w:rFonts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07157"/>
    <w:pPr>
      <w:spacing w:line="240" w:lineRule="auto"/>
    </w:pPr>
    <w:rPr>
      <w:rFonts w:eastAsia="Times New Roman"/>
      <w:color w:val="DC222D"/>
      <w:sz w:val="20"/>
      <w:szCs w:val="20"/>
      <w:lang w:val="en-US"/>
    </w:rPr>
    <w:tblPr>
      <w:tblStyleRowBandSize w:val="1"/>
      <w:tblStyleColBandSize w:val="1"/>
      <w:tblBorders>
        <w:top w:val="single" w:sz="4" w:space="0" w:color="DC222D"/>
        <w:bottom w:val="single" w:sz="4" w:space="0" w:color="DC222D"/>
      </w:tblBorders>
    </w:tblPr>
    <w:tcPr>
      <w:shd w:val="clear" w:color="auto" w:fill="auto"/>
    </w:tcPr>
    <w:tblStylePr w:type="fir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la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style>
  <w:style w:type="table" w:styleId="LightShading-Accent3">
    <w:name w:val="Light Shading Accent 3"/>
    <w:basedOn w:val="TableNormal"/>
    <w:uiPriority w:val="60"/>
    <w:rsid w:val="00C07157"/>
    <w:pPr>
      <w:spacing w:line="240" w:lineRule="auto"/>
    </w:pPr>
    <w:rPr>
      <w:rFonts w:eastAsia="Times New Roman"/>
      <w:color w:val="79722E"/>
      <w:sz w:val="20"/>
      <w:szCs w:val="20"/>
      <w:lang w:val="en-US"/>
    </w:rPr>
    <w:tblPr>
      <w:tblStyleRowBandSize w:val="1"/>
      <w:tblStyleColBandSize w:val="1"/>
      <w:tblBorders>
        <w:top w:val="single" w:sz="4" w:space="0" w:color="79722E"/>
        <w:bottom w:val="single" w:sz="4" w:space="0" w:color="79722E"/>
      </w:tblBorders>
    </w:tblPr>
    <w:tblStylePr w:type="fir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la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firstCol">
      <w:rPr>
        <w:b/>
        <w:bCs/>
      </w:rPr>
    </w:tblStylePr>
    <w:tblStylePr w:type="lastCol">
      <w:rPr>
        <w:b/>
        <w:bCs/>
      </w:rPr>
    </w:tblStylePr>
    <w:tblStylePr w:type="band1Vert">
      <w:tblPr/>
      <w:tcPr>
        <w:shd w:val="clear" w:color="auto" w:fill="E4E3D5"/>
      </w:tcPr>
    </w:tblStylePr>
    <w:tblStylePr w:type="band1Horz">
      <w:tblPr/>
      <w:tcPr>
        <w:shd w:val="clear" w:color="auto" w:fill="E4E3D5"/>
      </w:tcPr>
    </w:tblStylePr>
  </w:style>
  <w:style w:type="table" w:styleId="LightShading-Accent4">
    <w:name w:val="Light Shading Accent 4"/>
    <w:basedOn w:val="TableNormal"/>
    <w:uiPriority w:val="60"/>
    <w:rsid w:val="00C07157"/>
    <w:pPr>
      <w:spacing w:line="240" w:lineRule="auto"/>
    </w:pPr>
    <w:rPr>
      <w:rFonts w:eastAsia="Times New Roman"/>
      <w:color w:val="6B487A"/>
      <w:sz w:val="20"/>
      <w:szCs w:val="20"/>
      <w:lang w:val="en-US"/>
    </w:rPr>
    <w:tblPr>
      <w:tblStyleRowBandSize w:val="1"/>
      <w:tblStyleColBandSize w:val="1"/>
      <w:tblBorders>
        <w:top w:val="single" w:sz="4" w:space="0" w:color="6B487A"/>
        <w:bottom w:val="single" w:sz="4" w:space="0" w:color="6B487A"/>
      </w:tblBorders>
    </w:tblPr>
    <w:tblStylePr w:type="firstRow">
      <w:pPr>
        <w:spacing w:before="0" w:after="0" w:line="240" w:lineRule="auto"/>
      </w:pPr>
      <w:rPr>
        <w:b/>
        <w:bCs/>
      </w:rPr>
      <w:tblPr/>
      <w:tcPr>
        <w:tcBorders>
          <w:top w:val="single" w:sz="4" w:space="0" w:color="6B487A"/>
          <w:left w:val="nil"/>
          <w:bottom w:val="single" w:sz="4" w:space="0" w:color="6B487A"/>
          <w:right w:val="nil"/>
          <w:insideH w:val="nil"/>
          <w:insideV w:val="nil"/>
        </w:tcBorders>
      </w:tcPr>
    </w:tblStylePr>
    <w:tblStylePr w:type="lastRow">
      <w:pPr>
        <w:spacing w:before="0" w:after="0" w:line="240" w:lineRule="auto"/>
      </w:pPr>
      <w:rPr>
        <w:b/>
        <w:bCs/>
      </w:rPr>
      <w:tblPr/>
      <w:tcPr>
        <w:tcBorders>
          <w:top w:val="single" w:sz="4" w:space="0" w:color="6B487A"/>
        </w:tcBorders>
      </w:tcPr>
    </w:tblStylePr>
    <w:tblStylePr w:type="firstCol">
      <w:rPr>
        <w:b/>
        <w:bCs/>
      </w:rPr>
    </w:tblStylePr>
    <w:tblStylePr w:type="lastCol">
      <w:rPr>
        <w:b/>
        <w:bCs/>
      </w:rPr>
    </w:tblStylePr>
    <w:tblStylePr w:type="band1Vert">
      <w:tblPr/>
      <w:tcPr>
        <w:shd w:val="clear" w:color="auto" w:fill="E2DBE5"/>
      </w:tcPr>
    </w:tblStylePr>
    <w:tblStylePr w:type="band1Horz">
      <w:tblPr/>
      <w:tcPr>
        <w:shd w:val="clear" w:color="auto" w:fill="E2DBE5"/>
      </w:tcPr>
    </w:tblStylePr>
  </w:style>
  <w:style w:type="table" w:styleId="LightShading-Accent5">
    <w:name w:val="Light Shading Accent 5"/>
    <w:basedOn w:val="TableNormal"/>
    <w:uiPriority w:val="60"/>
    <w:rsid w:val="00C07157"/>
    <w:pPr>
      <w:spacing w:line="240" w:lineRule="auto"/>
    </w:pPr>
    <w:rPr>
      <w:rFonts w:eastAsia="Times New Roman"/>
      <w:color w:val="00AFD8"/>
      <w:sz w:val="20"/>
      <w:szCs w:val="20"/>
      <w:lang w:val="en-US"/>
    </w:rPr>
    <w:tblPr>
      <w:tblStyleRowBandSize w:val="1"/>
      <w:tblStyleColBandSize w:val="1"/>
      <w:tblBorders>
        <w:top w:val="single" w:sz="4" w:space="0" w:color="00AFD8"/>
        <w:bottom w:val="single" w:sz="4" w:space="0" w:color="00AFD8"/>
      </w:tblBorders>
    </w:tblPr>
    <w:tblStylePr w:type="fir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la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firstCol">
      <w:rPr>
        <w:b/>
        <w:bCs/>
      </w:rPr>
    </w:tblStylePr>
    <w:tblStylePr w:type="lastCol">
      <w:rPr>
        <w:b/>
        <w:bCs/>
      </w:rPr>
    </w:tblStylePr>
    <w:tblStylePr w:type="band1Vert">
      <w:tblPr/>
      <w:tcPr>
        <w:shd w:val="clear" w:color="auto" w:fill="CCEFF7"/>
      </w:tcPr>
    </w:tblStylePr>
    <w:tblStylePr w:type="band1Horz">
      <w:tblPr/>
      <w:tcPr>
        <w:shd w:val="clear" w:color="auto" w:fill="CCEFF7"/>
      </w:tcPr>
    </w:tblStylePr>
  </w:style>
  <w:style w:type="table" w:styleId="LightShading-Accent6">
    <w:name w:val="Light Shading Accent 6"/>
    <w:basedOn w:val="TableNormal"/>
    <w:uiPriority w:val="60"/>
    <w:rsid w:val="00C07157"/>
    <w:pPr>
      <w:spacing w:line="240" w:lineRule="auto"/>
    </w:pPr>
    <w:rPr>
      <w:rFonts w:eastAsia="Times New Roman"/>
      <w:color w:val="E98300"/>
      <w:sz w:val="20"/>
      <w:szCs w:val="20"/>
      <w:lang w:val="en-US"/>
    </w:rPr>
    <w:tblPr>
      <w:tblStyleRowBandSize w:val="1"/>
      <w:tblStyleColBandSize w:val="1"/>
      <w:tblBorders>
        <w:top w:val="single" w:sz="4" w:space="0" w:color="E98300"/>
        <w:bottom w:val="single" w:sz="4" w:space="0" w:color="E98300"/>
      </w:tblBorders>
    </w:tblPr>
    <w:tblStylePr w:type="fir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la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firstCol">
      <w:rPr>
        <w:b/>
        <w:bCs/>
      </w:rPr>
    </w:tblStylePr>
    <w:tblStylePr w:type="lastCol">
      <w:rPr>
        <w:b/>
        <w:bCs/>
      </w:rPr>
    </w:tblStylePr>
    <w:tblStylePr w:type="band1Vert">
      <w:tblPr/>
      <w:tcPr>
        <w:shd w:val="clear" w:color="auto" w:fill="FBE6CC"/>
      </w:tcPr>
    </w:tblStylePr>
    <w:tblStylePr w:type="band1Horz">
      <w:tblPr/>
      <w:tcPr>
        <w:shd w:val="clear" w:color="auto" w:fill="FBE6CC"/>
      </w:tcPr>
    </w:tblStylePr>
  </w:style>
  <w:style w:type="paragraph" w:styleId="List">
    <w:name w:val="List"/>
    <w:uiPriority w:val="99"/>
    <w:semiHidden/>
    <w:unhideWhenUsed/>
    <w:rsid w:val="00C07157"/>
    <w:pPr>
      <w:spacing w:line="300" w:lineRule="atLeast"/>
      <w:ind w:left="283" w:hanging="283"/>
      <w:contextualSpacing/>
    </w:pPr>
    <w:rPr>
      <w:rFonts w:cstheme="minorBidi"/>
    </w:rPr>
  </w:style>
  <w:style w:type="paragraph" w:styleId="List2">
    <w:name w:val="List 2"/>
    <w:uiPriority w:val="99"/>
    <w:semiHidden/>
    <w:unhideWhenUsed/>
    <w:rsid w:val="00C07157"/>
    <w:pPr>
      <w:spacing w:line="300" w:lineRule="atLeast"/>
      <w:ind w:left="566" w:hanging="283"/>
      <w:contextualSpacing/>
    </w:pPr>
    <w:rPr>
      <w:rFonts w:cstheme="minorBidi"/>
    </w:rPr>
  </w:style>
  <w:style w:type="paragraph" w:styleId="List3">
    <w:name w:val="List 3"/>
    <w:uiPriority w:val="99"/>
    <w:semiHidden/>
    <w:unhideWhenUsed/>
    <w:rsid w:val="00C07157"/>
    <w:pPr>
      <w:spacing w:line="300" w:lineRule="atLeast"/>
      <w:ind w:left="849" w:hanging="283"/>
      <w:contextualSpacing/>
    </w:pPr>
    <w:rPr>
      <w:rFonts w:cstheme="minorBidi"/>
    </w:rPr>
  </w:style>
  <w:style w:type="paragraph" w:styleId="List4">
    <w:name w:val="List 4"/>
    <w:uiPriority w:val="99"/>
    <w:semiHidden/>
    <w:rsid w:val="00C07157"/>
    <w:pPr>
      <w:spacing w:line="300" w:lineRule="atLeast"/>
      <w:ind w:left="1132" w:hanging="283"/>
      <w:contextualSpacing/>
    </w:pPr>
    <w:rPr>
      <w:rFonts w:cstheme="minorBidi"/>
    </w:rPr>
  </w:style>
  <w:style w:type="paragraph" w:styleId="List5">
    <w:name w:val="List 5"/>
    <w:uiPriority w:val="99"/>
    <w:semiHidden/>
    <w:rsid w:val="00C07157"/>
    <w:pPr>
      <w:spacing w:line="300" w:lineRule="atLeast"/>
      <w:ind w:left="1415" w:hanging="283"/>
      <w:contextualSpacing/>
    </w:pPr>
    <w:rPr>
      <w:rFonts w:cstheme="minorBidi"/>
    </w:rPr>
  </w:style>
  <w:style w:type="paragraph" w:styleId="ListBullet">
    <w:name w:val="List Bullet"/>
    <w:uiPriority w:val="34"/>
    <w:rsid w:val="00C07157"/>
    <w:pPr>
      <w:numPr>
        <w:numId w:val="19"/>
      </w:numPr>
      <w:tabs>
        <w:tab w:val="left" w:pos="850"/>
      </w:tabs>
      <w:spacing w:before="120" w:after="120" w:line="300" w:lineRule="atLeast"/>
      <w:contextualSpacing/>
    </w:pPr>
    <w:rPr>
      <w:rFonts w:cstheme="minorBidi"/>
    </w:rPr>
  </w:style>
  <w:style w:type="paragraph" w:styleId="ListBullet2">
    <w:name w:val="List Bullet 2"/>
    <w:uiPriority w:val="34"/>
    <w:rsid w:val="00C07157"/>
    <w:pPr>
      <w:numPr>
        <w:numId w:val="20"/>
      </w:numPr>
      <w:tabs>
        <w:tab w:val="clear" w:pos="643"/>
        <w:tab w:val="left" w:pos="1701"/>
      </w:tabs>
      <w:spacing w:before="120" w:after="120" w:line="300" w:lineRule="atLeast"/>
      <w:contextualSpacing/>
    </w:pPr>
    <w:rPr>
      <w:rFonts w:cstheme="minorBidi"/>
    </w:rPr>
  </w:style>
  <w:style w:type="paragraph" w:styleId="ListBullet3">
    <w:name w:val="List Bullet 3"/>
    <w:uiPriority w:val="34"/>
    <w:rsid w:val="00C07157"/>
    <w:pPr>
      <w:numPr>
        <w:numId w:val="21"/>
      </w:numPr>
      <w:spacing w:before="120" w:after="120" w:line="300" w:lineRule="atLeast"/>
      <w:contextualSpacing/>
    </w:pPr>
    <w:rPr>
      <w:rFonts w:cstheme="minorBidi"/>
    </w:rPr>
  </w:style>
  <w:style w:type="paragraph" w:styleId="ListBullet4">
    <w:name w:val="List Bullet 4"/>
    <w:uiPriority w:val="34"/>
    <w:rsid w:val="00C07157"/>
    <w:pPr>
      <w:numPr>
        <w:numId w:val="22"/>
      </w:numPr>
      <w:spacing w:before="120" w:after="120" w:line="300" w:lineRule="atLeast"/>
      <w:contextualSpacing/>
    </w:pPr>
    <w:rPr>
      <w:rFonts w:cstheme="minorBidi"/>
    </w:rPr>
  </w:style>
  <w:style w:type="paragraph" w:styleId="ListBullet5">
    <w:name w:val="List Bullet 5"/>
    <w:uiPriority w:val="34"/>
    <w:rsid w:val="00C07157"/>
    <w:pPr>
      <w:numPr>
        <w:numId w:val="23"/>
      </w:numPr>
      <w:spacing w:before="120" w:after="120" w:line="300" w:lineRule="atLeast"/>
      <w:contextualSpacing/>
    </w:pPr>
    <w:rPr>
      <w:rFonts w:cstheme="minorBidi"/>
    </w:rPr>
  </w:style>
  <w:style w:type="paragraph" w:styleId="ListContinue">
    <w:name w:val="List Continue"/>
    <w:uiPriority w:val="99"/>
    <w:semiHidden/>
    <w:unhideWhenUsed/>
    <w:rsid w:val="00C07157"/>
    <w:pPr>
      <w:spacing w:after="120" w:line="300" w:lineRule="atLeast"/>
      <w:ind w:left="283"/>
      <w:contextualSpacing/>
    </w:pPr>
    <w:rPr>
      <w:rFonts w:cstheme="minorBidi"/>
    </w:rPr>
  </w:style>
  <w:style w:type="paragraph" w:styleId="ListContinue2">
    <w:name w:val="List Continue 2"/>
    <w:uiPriority w:val="99"/>
    <w:semiHidden/>
    <w:unhideWhenUsed/>
    <w:rsid w:val="00C07157"/>
    <w:pPr>
      <w:spacing w:after="120" w:line="300" w:lineRule="atLeast"/>
      <w:ind w:left="566"/>
      <w:contextualSpacing/>
    </w:pPr>
    <w:rPr>
      <w:rFonts w:cstheme="minorBidi"/>
    </w:rPr>
  </w:style>
  <w:style w:type="paragraph" w:styleId="ListContinue3">
    <w:name w:val="List Continue 3"/>
    <w:uiPriority w:val="99"/>
    <w:semiHidden/>
    <w:unhideWhenUsed/>
    <w:rsid w:val="00C07157"/>
    <w:pPr>
      <w:spacing w:after="120" w:line="300" w:lineRule="atLeast"/>
      <w:ind w:left="849"/>
      <w:contextualSpacing/>
    </w:pPr>
    <w:rPr>
      <w:rFonts w:cstheme="minorBidi"/>
    </w:rPr>
  </w:style>
  <w:style w:type="paragraph" w:styleId="ListContinue4">
    <w:name w:val="List Continue 4"/>
    <w:uiPriority w:val="99"/>
    <w:semiHidden/>
    <w:unhideWhenUsed/>
    <w:rsid w:val="00C07157"/>
    <w:pPr>
      <w:spacing w:after="120" w:line="300" w:lineRule="atLeast"/>
      <w:ind w:left="1132"/>
      <w:contextualSpacing/>
    </w:pPr>
    <w:rPr>
      <w:rFonts w:cstheme="minorBidi"/>
    </w:rPr>
  </w:style>
  <w:style w:type="paragraph" w:styleId="ListContinue5">
    <w:name w:val="List Continue 5"/>
    <w:uiPriority w:val="99"/>
    <w:semiHidden/>
    <w:unhideWhenUsed/>
    <w:rsid w:val="00C07157"/>
    <w:pPr>
      <w:spacing w:after="120" w:line="300" w:lineRule="atLeast"/>
      <w:ind w:left="1415"/>
      <w:contextualSpacing/>
    </w:pPr>
    <w:rPr>
      <w:rFonts w:cstheme="minorBidi"/>
    </w:rPr>
  </w:style>
  <w:style w:type="paragraph" w:styleId="ListNumber2">
    <w:name w:val="List Number 2"/>
    <w:uiPriority w:val="99"/>
    <w:semiHidden/>
    <w:unhideWhenUsed/>
    <w:rsid w:val="00C07157"/>
    <w:pPr>
      <w:numPr>
        <w:numId w:val="24"/>
      </w:numPr>
      <w:spacing w:line="300" w:lineRule="atLeast"/>
      <w:contextualSpacing/>
    </w:pPr>
    <w:rPr>
      <w:rFonts w:cstheme="minorBidi"/>
    </w:rPr>
  </w:style>
  <w:style w:type="paragraph" w:styleId="ListNumber3">
    <w:name w:val="List Number 3"/>
    <w:uiPriority w:val="99"/>
    <w:semiHidden/>
    <w:unhideWhenUsed/>
    <w:rsid w:val="00C07157"/>
    <w:pPr>
      <w:numPr>
        <w:numId w:val="25"/>
      </w:numPr>
      <w:spacing w:line="300" w:lineRule="atLeast"/>
      <w:contextualSpacing/>
    </w:pPr>
    <w:rPr>
      <w:rFonts w:cstheme="minorBidi"/>
    </w:rPr>
  </w:style>
  <w:style w:type="paragraph" w:styleId="ListNumber4">
    <w:name w:val="List Number 4"/>
    <w:uiPriority w:val="99"/>
    <w:semiHidden/>
    <w:unhideWhenUsed/>
    <w:rsid w:val="00C07157"/>
    <w:pPr>
      <w:numPr>
        <w:numId w:val="26"/>
      </w:numPr>
      <w:spacing w:line="300" w:lineRule="atLeast"/>
      <w:contextualSpacing/>
    </w:pPr>
    <w:rPr>
      <w:rFonts w:cstheme="minorBidi"/>
    </w:rPr>
  </w:style>
  <w:style w:type="paragraph" w:styleId="ListNumber5">
    <w:name w:val="List Number 5"/>
    <w:uiPriority w:val="99"/>
    <w:semiHidden/>
    <w:unhideWhenUsed/>
    <w:rsid w:val="00C07157"/>
    <w:pPr>
      <w:numPr>
        <w:numId w:val="27"/>
      </w:numPr>
      <w:spacing w:line="300" w:lineRule="atLeast"/>
      <w:contextualSpacing/>
    </w:pPr>
    <w:rPr>
      <w:rFonts w:cstheme="minorBidi"/>
    </w:rPr>
  </w:style>
  <w:style w:type="paragraph" w:styleId="ListParagraph">
    <w:name w:val="List Paragraph"/>
    <w:uiPriority w:val="99"/>
    <w:semiHidden/>
    <w:rsid w:val="00C07157"/>
    <w:pPr>
      <w:spacing w:line="300" w:lineRule="atLeast"/>
      <w:ind w:left="720"/>
      <w:contextualSpacing/>
    </w:pPr>
    <w:rPr>
      <w:rFonts w:cstheme="minorBidi"/>
    </w:rPr>
  </w:style>
  <w:style w:type="paragraph" w:styleId="MacroText">
    <w:name w:val="macro"/>
    <w:link w:val="MacroTextChar"/>
    <w:uiPriority w:val="99"/>
    <w:semiHidden/>
    <w:unhideWhenUsed/>
    <w:rsid w:val="00C07157"/>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C07157"/>
    <w:rPr>
      <w:rFonts w:ascii="Consolas" w:hAnsi="Consolas" w:cs="Consolas"/>
      <w:sz w:val="20"/>
      <w:szCs w:val="20"/>
    </w:rPr>
  </w:style>
  <w:style w:type="table" w:styleId="MediumGrid1">
    <w:name w:val="Medium Grid 1"/>
    <w:basedOn w:val="TableNormal"/>
    <w:uiPriority w:val="67"/>
    <w:rsid w:val="00C07157"/>
    <w:pPr>
      <w:spacing w:line="240" w:lineRule="auto"/>
    </w:pPr>
    <w:rPr>
      <w:rFonts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E4E1E0"/>
    </w:tcPr>
    <w:tblStylePr w:type="firstRow">
      <w:rPr>
        <w:b/>
        <w:bCs/>
      </w:rPr>
      <w:tblPr/>
      <w:tcPr>
        <w:shd w:val="clear" w:color="auto" w:fill="E4E1E0"/>
      </w:tcPr>
    </w:tblStylePr>
    <w:tblStylePr w:type="lastRow">
      <w:rPr>
        <w:b/>
        <w:bCs/>
      </w:rPr>
      <w:tblPr/>
      <w:tcPr>
        <w:shd w:val="clear" w:color="auto" w:fill="E4E1E0"/>
      </w:tcPr>
    </w:tblStylePr>
    <w:tblStylePr w:type="firstCol">
      <w:rPr>
        <w:b/>
        <w:bCs/>
      </w:rPr>
    </w:tblStylePr>
    <w:tblStylePr w:type="lastCol">
      <w:rPr>
        <w:b/>
        <w:bCs/>
      </w:rPr>
    </w:tblStylePr>
    <w:tblStylePr w:type="band1Vert">
      <w:tblPr/>
      <w:tcPr>
        <w:shd w:val="clear" w:color="auto" w:fill="BBB5B1"/>
      </w:tcPr>
    </w:tblStylePr>
    <w:tblStylePr w:type="band2Vert">
      <w:tblPr/>
      <w:tcPr>
        <w:shd w:val="clear" w:color="auto" w:fill="BBB5B1"/>
      </w:tcPr>
    </w:tblStylePr>
    <w:tblStylePr w:type="band1Horz">
      <w:tblPr/>
      <w:tcPr>
        <w:shd w:val="clear" w:color="auto" w:fill="BBB5B1"/>
      </w:tcPr>
    </w:tblStylePr>
  </w:style>
  <w:style w:type="table" w:styleId="MediumList1">
    <w:name w:val="Medium List 1"/>
    <w:basedOn w:val="TableNormal"/>
    <w:uiPriority w:val="65"/>
    <w:rsid w:val="00C07157"/>
    <w:pPr>
      <w:spacing w:line="240" w:lineRule="auto"/>
    </w:pPr>
    <w:rPr>
      <w:rFonts w:cstheme="minorBidi"/>
    </w:rPr>
    <w:tblPr>
      <w:tblStyleRowBandSize w:val="1"/>
      <w:tblStyleColBandSize w:val="1"/>
      <w:tblBorders>
        <w:top w:val="single" w:sz="8" w:space="0" w:color="000000" w:themeColor="text1"/>
        <w:bottom w:val="single" w:sz="8" w:space="0" w:color="000000" w:themeColor="text1"/>
      </w:tblBorders>
    </w:tblPr>
    <w:tcPr>
      <w:shd w:val="clear" w:color="auto" w:fill="auto"/>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BBB5B1"/>
      </w:tcPr>
    </w:tblStylePr>
    <w:tblStylePr w:type="band1Horz">
      <w:tblPr/>
      <w:tcPr>
        <w:shd w:val="clear" w:color="auto" w:fill="BBB5B1"/>
      </w:tcPr>
    </w:tblStylePr>
  </w:style>
  <w:style w:type="table" w:styleId="MediumList2">
    <w:name w:val="Medium List 2"/>
    <w:basedOn w:val="TableNormal"/>
    <w:uiPriority w:val="66"/>
    <w:rsid w:val="00C0715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shd w:val="clear" w:color="auto" w:fill="BBB5B1"/>
      </w:tcPr>
    </w:tblStylePr>
    <w:tblStylePr w:type="band1Horz">
      <w:tblPr/>
      <w:tcPr>
        <w:shd w:val="clear" w:color="auto" w:fill="BBB5B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07157"/>
    <w:pPr>
      <w:spacing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07157"/>
    <w:pPr>
      <w:spacing w:line="240" w:lineRule="auto"/>
    </w:pPr>
    <w:rPr>
      <w:rFonts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BBB5B1"/>
      </w:tcPr>
    </w:tblStylePr>
    <w:tblStylePr w:type="band1Horz">
      <w:tblPr/>
      <w:tcPr>
        <w:shd w:val="clear" w:color="auto" w:fill="BBB5B1"/>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07157"/>
    <w:pPr>
      <w:spacing w:line="240" w:lineRule="auto"/>
    </w:pPr>
    <w:rPr>
      <w:rFonts w:eastAsia="Times New Roman"/>
      <w:sz w:val="20"/>
      <w:szCs w:val="20"/>
      <w:lang w:val="en-US"/>
    </w:rPr>
    <w:tblPr>
      <w:tblStyleRowBandSize w:val="1"/>
      <w:tblStyleColBandSize w:val="1"/>
      <w:tblBorders>
        <w:top w:val="single" w:sz="2" w:space="0" w:color="DC222D"/>
        <w:left w:val="single" w:sz="2" w:space="0" w:color="DC222D"/>
        <w:bottom w:val="single" w:sz="2" w:space="0" w:color="DC222D"/>
        <w:right w:val="single" w:sz="2" w:space="0" w:color="DC222D"/>
        <w:insideH w:val="single" w:sz="2" w:space="0" w:color="DC222D"/>
      </w:tblBorders>
    </w:tblPr>
    <w:tblStylePr w:type="firstRow">
      <w:pPr>
        <w:spacing w:before="0" w:after="0" w:line="240" w:lineRule="auto"/>
      </w:pPr>
      <w:rPr>
        <w:b/>
        <w:bCs/>
        <w:color w:val="FFFFFF" w:themeColor="background1"/>
      </w:rPr>
      <w:tblPr/>
      <w:tcPr>
        <w:tcBorders>
          <w:top w:val="single" w:sz="2" w:space="0" w:color="DC222D"/>
          <w:left w:val="single" w:sz="2" w:space="0" w:color="DC222D"/>
          <w:bottom w:val="single" w:sz="2" w:space="0" w:color="DC222D"/>
          <w:right w:val="single" w:sz="2" w:space="0" w:color="DC222D"/>
        </w:tcBorders>
        <w:shd w:val="clear" w:color="auto" w:fill="DC222D"/>
      </w:tcPr>
    </w:tblStylePr>
    <w:tblStylePr w:type="lastRow">
      <w:pPr>
        <w:spacing w:before="0" w:after="0" w:line="240" w:lineRule="auto"/>
      </w:pPr>
      <w:rPr>
        <w:b/>
        <w:bCs/>
      </w:rPr>
      <w:tblPr/>
      <w:tcPr>
        <w:tcBorders>
          <w:top w:val="single" w:sz="2" w:space="0" w:color="DC222D"/>
          <w:left w:val="single" w:sz="2" w:space="0" w:color="DC222D"/>
          <w:bottom w:val="single" w:sz="2" w:space="0" w:color="DC222D"/>
          <w:right w:val="single" w:sz="2" w:space="0" w:color="DC222D"/>
          <w:insideH w:val="nil"/>
          <w:insideV w:val="nil"/>
        </w:tcBorders>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tblStylePr w:type="band2Horz">
      <w:tblPr/>
      <w:tcPr>
        <w:tcBorders>
          <w:insideH w:val="nil"/>
          <w:insideV w:val="nil"/>
        </w:tcBorders>
      </w:tcPr>
    </w:tblStylePr>
  </w:style>
  <w:style w:type="table" w:styleId="MediumShading2">
    <w:name w:val="Medium Shading 2"/>
    <w:basedOn w:val="TableNormal"/>
    <w:uiPriority w:val="64"/>
    <w:rsid w:val="00C07157"/>
    <w:pPr>
      <w:spacing w:line="240" w:lineRule="auto"/>
    </w:pPr>
    <w:rPr>
      <w:rFonts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shd w:val="clear" w:color="auto" w:fill="BBB5B1"/>
      </w:tcPr>
    </w:tblStylePr>
    <w:tblStylePr w:type="band1Horz">
      <w:tblPr/>
      <w:tcPr>
        <w:shd w:val="clear" w:color="auto" w:fill="BBB5B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07157"/>
    <w:pPr>
      <w:spacing w:line="240" w:lineRule="auto"/>
    </w:pPr>
    <w:rPr>
      <w:rFonts w:eastAsia="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link w:val="MessageHeaderChar"/>
    <w:uiPriority w:val="99"/>
    <w:semiHidden/>
    <w:unhideWhenUsed/>
    <w:rsid w:val="00C07157"/>
    <w:pPr>
      <w:pBdr>
        <w:top w:val="single" w:sz="6" w:space="1" w:color="auto"/>
        <w:left w:val="single" w:sz="6" w:space="1" w:color="auto"/>
        <w:bottom w:val="single" w:sz="6" w:space="1" w:color="auto"/>
        <w:right w:val="single" w:sz="6" w:space="1" w:color="auto"/>
      </w:pBdr>
      <w:shd w:val="pct20" w:color="auto" w:fill="auto"/>
      <w:spacing w:line="300" w:lineRule="atLeast"/>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07157"/>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C07157"/>
    <w:pPr>
      <w:spacing w:line="300" w:lineRule="atLeast"/>
    </w:pPr>
    <w:rPr>
      <w:rFonts w:cstheme="minorBidi"/>
    </w:rPr>
  </w:style>
  <w:style w:type="paragraph" w:styleId="NormalWeb">
    <w:name w:val="Normal (Web)"/>
    <w:uiPriority w:val="99"/>
    <w:semiHidden/>
    <w:unhideWhenUsed/>
    <w:rsid w:val="00C07157"/>
    <w:pPr>
      <w:spacing w:line="300" w:lineRule="atLeast"/>
    </w:pPr>
    <w:rPr>
      <w:sz w:val="24"/>
      <w:szCs w:val="24"/>
    </w:rPr>
  </w:style>
  <w:style w:type="paragraph" w:styleId="NormalIndent">
    <w:name w:val="Normal Indent"/>
    <w:uiPriority w:val="99"/>
    <w:semiHidden/>
    <w:unhideWhenUsed/>
    <w:rsid w:val="00C07157"/>
    <w:pPr>
      <w:spacing w:line="300" w:lineRule="atLeast"/>
      <w:ind w:left="720"/>
    </w:pPr>
    <w:rPr>
      <w:rFonts w:cstheme="minorBidi"/>
    </w:rPr>
  </w:style>
  <w:style w:type="paragraph" w:styleId="NoteHeading">
    <w:name w:val="Note Heading"/>
    <w:next w:val="Normal"/>
    <w:link w:val="NoteHeadingChar"/>
    <w:uiPriority w:val="99"/>
    <w:semiHidden/>
    <w:unhideWhenUsed/>
    <w:rsid w:val="00C07157"/>
    <w:pPr>
      <w:spacing w:line="300" w:lineRule="atLeast"/>
    </w:pPr>
    <w:rPr>
      <w:rFonts w:cstheme="minorBidi"/>
    </w:rPr>
  </w:style>
  <w:style w:type="character" w:customStyle="1" w:styleId="NoteHeadingChar">
    <w:name w:val="Note Heading Char"/>
    <w:basedOn w:val="DefaultParagraphFont"/>
    <w:link w:val="NoteHeading"/>
    <w:uiPriority w:val="99"/>
    <w:semiHidden/>
    <w:rsid w:val="00C07157"/>
    <w:rPr>
      <w:rFonts w:cstheme="minorBidi"/>
    </w:rPr>
  </w:style>
  <w:style w:type="character" w:styleId="PageNumber">
    <w:name w:val="page number"/>
    <w:basedOn w:val="DefaultParagraphFont"/>
    <w:uiPriority w:val="99"/>
    <w:semiHidden/>
    <w:unhideWhenUsed/>
    <w:rsid w:val="00C07157"/>
  </w:style>
  <w:style w:type="paragraph" w:styleId="PlainText">
    <w:name w:val="Plain Text"/>
    <w:link w:val="PlainTextChar"/>
    <w:uiPriority w:val="99"/>
    <w:semiHidden/>
    <w:unhideWhenUsed/>
    <w:rsid w:val="00C07157"/>
    <w:pPr>
      <w:spacing w:line="300" w:lineRule="atLeast"/>
    </w:pPr>
    <w:rPr>
      <w:rFonts w:ascii="Consolas" w:hAnsi="Consolas" w:cs="Consolas"/>
      <w:sz w:val="21"/>
      <w:szCs w:val="21"/>
    </w:rPr>
  </w:style>
  <w:style w:type="character" w:customStyle="1" w:styleId="PlainTextChar">
    <w:name w:val="Plain Text Char"/>
    <w:basedOn w:val="DefaultParagraphFont"/>
    <w:link w:val="PlainText"/>
    <w:uiPriority w:val="99"/>
    <w:semiHidden/>
    <w:rsid w:val="00C07157"/>
    <w:rPr>
      <w:rFonts w:ascii="Consolas" w:hAnsi="Consolas" w:cs="Consolas"/>
      <w:sz w:val="21"/>
      <w:szCs w:val="21"/>
    </w:rPr>
  </w:style>
  <w:style w:type="paragraph" w:styleId="Quote">
    <w:name w:val="Quote"/>
    <w:next w:val="Normal"/>
    <w:link w:val="QuoteChar"/>
    <w:uiPriority w:val="99"/>
    <w:semiHidden/>
    <w:rsid w:val="00C07157"/>
    <w:pPr>
      <w:spacing w:line="300" w:lineRule="atLeast"/>
    </w:pPr>
    <w:rPr>
      <w:rFonts w:cstheme="minorBidi"/>
      <w:i/>
      <w:iCs/>
    </w:rPr>
  </w:style>
  <w:style w:type="character" w:customStyle="1" w:styleId="QuoteChar">
    <w:name w:val="Quote Char"/>
    <w:basedOn w:val="DefaultParagraphFont"/>
    <w:link w:val="Quote"/>
    <w:uiPriority w:val="99"/>
    <w:semiHidden/>
    <w:rsid w:val="00C07157"/>
    <w:rPr>
      <w:rFonts w:cstheme="minorBidi"/>
      <w:i/>
      <w:iCs/>
    </w:rPr>
  </w:style>
  <w:style w:type="paragraph" w:styleId="Salutation">
    <w:name w:val="Salutation"/>
    <w:next w:val="Normal"/>
    <w:link w:val="SalutationChar"/>
    <w:uiPriority w:val="99"/>
    <w:semiHidden/>
    <w:rsid w:val="00C07157"/>
    <w:pPr>
      <w:spacing w:line="300" w:lineRule="atLeast"/>
    </w:pPr>
    <w:rPr>
      <w:rFonts w:cstheme="minorBidi"/>
    </w:rPr>
  </w:style>
  <w:style w:type="character" w:customStyle="1" w:styleId="SalutationChar">
    <w:name w:val="Salutation Char"/>
    <w:basedOn w:val="DefaultParagraphFont"/>
    <w:link w:val="Salutation"/>
    <w:uiPriority w:val="99"/>
    <w:semiHidden/>
    <w:rsid w:val="00C07157"/>
    <w:rPr>
      <w:rFonts w:cstheme="minorBidi"/>
    </w:rPr>
  </w:style>
  <w:style w:type="paragraph" w:styleId="Signature">
    <w:name w:val="Signature"/>
    <w:link w:val="SignatureChar"/>
    <w:uiPriority w:val="99"/>
    <w:semiHidden/>
    <w:unhideWhenUsed/>
    <w:rsid w:val="00C07157"/>
    <w:pPr>
      <w:spacing w:line="300" w:lineRule="atLeast"/>
      <w:ind w:left="4252"/>
    </w:pPr>
    <w:rPr>
      <w:rFonts w:cstheme="minorBidi"/>
    </w:rPr>
  </w:style>
  <w:style w:type="character" w:customStyle="1" w:styleId="SignatureChar">
    <w:name w:val="Signature Char"/>
    <w:basedOn w:val="DefaultParagraphFont"/>
    <w:link w:val="Signature"/>
    <w:uiPriority w:val="99"/>
    <w:semiHidden/>
    <w:rsid w:val="00C07157"/>
    <w:rPr>
      <w:rFonts w:cstheme="minorBidi"/>
    </w:rPr>
  </w:style>
  <w:style w:type="character" w:styleId="Strong">
    <w:name w:val="Strong"/>
    <w:basedOn w:val="DefaultParagraphFont"/>
    <w:uiPriority w:val="9"/>
    <w:rsid w:val="00C07157"/>
    <w:rPr>
      <w:b/>
      <w:bCs/>
    </w:rPr>
  </w:style>
  <w:style w:type="paragraph" w:styleId="Subtitle">
    <w:name w:val="Subtitle"/>
    <w:next w:val="Normal"/>
    <w:link w:val="SubtitleChar"/>
    <w:uiPriority w:val="99"/>
    <w:semiHidden/>
    <w:qFormat/>
    <w:rsid w:val="00C07157"/>
    <w:pPr>
      <w:numPr>
        <w:ilvl w:val="1"/>
      </w:numPr>
      <w:spacing w:line="300" w:lineRule="atLeast"/>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C07157"/>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rsid w:val="00C07157"/>
    <w:rPr>
      <w:i/>
      <w:iCs/>
      <w:color w:val="808080" w:themeColor="text1" w:themeTint="7F"/>
    </w:rPr>
  </w:style>
  <w:style w:type="character" w:styleId="SubtleReference">
    <w:name w:val="Subtle Reference"/>
    <w:basedOn w:val="DefaultParagraphFont"/>
    <w:uiPriority w:val="99"/>
    <w:semiHidden/>
    <w:rsid w:val="00C07157"/>
    <w:rPr>
      <w:smallCaps/>
      <w:color w:val="C0504D" w:themeColor="accent2"/>
      <w:u w:val="single"/>
    </w:rPr>
  </w:style>
  <w:style w:type="paragraph" w:styleId="TableofAuthorities">
    <w:name w:val="table of authorities"/>
    <w:next w:val="Normal"/>
    <w:uiPriority w:val="99"/>
    <w:semiHidden/>
    <w:unhideWhenUsed/>
    <w:rsid w:val="00C07157"/>
    <w:pPr>
      <w:spacing w:line="300" w:lineRule="atLeast"/>
      <w:ind w:left="220" w:hanging="220"/>
    </w:pPr>
    <w:rPr>
      <w:rFonts w:cstheme="minorBidi"/>
    </w:rPr>
  </w:style>
  <w:style w:type="paragraph" w:styleId="TableofFigures">
    <w:name w:val="table of figures"/>
    <w:next w:val="Normal"/>
    <w:uiPriority w:val="99"/>
    <w:semiHidden/>
    <w:unhideWhenUsed/>
    <w:rsid w:val="00C07157"/>
    <w:pPr>
      <w:spacing w:line="300" w:lineRule="atLeast"/>
    </w:pPr>
    <w:rPr>
      <w:rFonts w:cstheme="minorBidi"/>
    </w:rPr>
  </w:style>
  <w:style w:type="paragraph" w:styleId="Title">
    <w:name w:val="Title"/>
    <w:next w:val="Normal"/>
    <w:link w:val="TitleChar"/>
    <w:uiPriority w:val="99"/>
    <w:semiHidden/>
    <w:rsid w:val="00C07157"/>
    <w:pPr>
      <w:pBdr>
        <w:bottom w:val="single" w:sz="8" w:space="4" w:color="4F81BD" w:themeColor="accent1"/>
      </w:pBdr>
      <w:spacing w:after="300" w:line="300" w:lineRule="atLeast"/>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C07157"/>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next w:val="Normal"/>
    <w:uiPriority w:val="99"/>
    <w:semiHidden/>
    <w:unhideWhenUsed/>
    <w:rsid w:val="00C07157"/>
    <w:pPr>
      <w:spacing w:before="120" w:line="300" w:lineRule="atLeast"/>
    </w:pPr>
    <w:rPr>
      <w:rFonts w:asciiTheme="majorHAnsi" w:eastAsiaTheme="majorEastAsia" w:hAnsiTheme="majorHAnsi" w:cstheme="majorBidi"/>
      <w:b/>
      <w:bCs/>
      <w:sz w:val="24"/>
      <w:szCs w:val="24"/>
    </w:rPr>
  </w:style>
  <w:style w:type="paragraph" w:styleId="TOC4">
    <w:name w:val="toc 4"/>
    <w:next w:val="Normal"/>
    <w:uiPriority w:val="99"/>
    <w:semiHidden/>
    <w:unhideWhenUsed/>
    <w:rsid w:val="00C07157"/>
    <w:pPr>
      <w:spacing w:after="100" w:line="300" w:lineRule="atLeast"/>
      <w:ind w:left="658"/>
    </w:pPr>
    <w:rPr>
      <w:rFonts w:cstheme="minorBidi"/>
    </w:rPr>
  </w:style>
  <w:style w:type="paragraph" w:styleId="TOC5">
    <w:name w:val="toc 5"/>
    <w:next w:val="Normal"/>
    <w:uiPriority w:val="99"/>
    <w:semiHidden/>
    <w:unhideWhenUsed/>
    <w:rsid w:val="00C07157"/>
    <w:pPr>
      <w:spacing w:after="100" w:line="300" w:lineRule="atLeast"/>
      <w:ind w:left="880"/>
    </w:pPr>
    <w:rPr>
      <w:rFonts w:cstheme="minorBidi"/>
    </w:rPr>
  </w:style>
  <w:style w:type="paragraph" w:styleId="TOC6">
    <w:name w:val="toc 6"/>
    <w:next w:val="Normal"/>
    <w:uiPriority w:val="99"/>
    <w:semiHidden/>
    <w:unhideWhenUsed/>
    <w:rsid w:val="00C07157"/>
    <w:pPr>
      <w:spacing w:after="100" w:line="300" w:lineRule="atLeast"/>
      <w:ind w:left="1100"/>
    </w:pPr>
    <w:rPr>
      <w:rFonts w:cstheme="minorBidi"/>
    </w:rPr>
  </w:style>
  <w:style w:type="paragraph" w:styleId="TOC7">
    <w:name w:val="toc 7"/>
    <w:next w:val="Normal"/>
    <w:uiPriority w:val="99"/>
    <w:semiHidden/>
    <w:unhideWhenUsed/>
    <w:rsid w:val="00C07157"/>
    <w:pPr>
      <w:spacing w:after="100" w:line="300" w:lineRule="atLeast"/>
      <w:ind w:left="1320"/>
    </w:pPr>
    <w:rPr>
      <w:rFonts w:cstheme="minorBidi"/>
    </w:rPr>
  </w:style>
  <w:style w:type="paragraph" w:styleId="TOC8">
    <w:name w:val="toc 8"/>
    <w:next w:val="Normal"/>
    <w:uiPriority w:val="99"/>
    <w:semiHidden/>
    <w:unhideWhenUsed/>
    <w:rsid w:val="00C07157"/>
    <w:pPr>
      <w:spacing w:after="100" w:line="300" w:lineRule="atLeast"/>
      <w:ind w:left="1540"/>
    </w:pPr>
    <w:rPr>
      <w:rFonts w:cstheme="minorBidi"/>
    </w:rPr>
  </w:style>
  <w:style w:type="paragraph" w:styleId="TOC9">
    <w:name w:val="toc 9"/>
    <w:next w:val="Normal"/>
    <w:uiPriority w:val="99"/>
    <w:semiHidden/>
    <w:unhideWhenUsed/>
    <w:rsid w:val="00C07157"/>
    <w:pPr>
      <w:spacing w:after="100" w:line="300" w:lineRule="atLeast"/>
      <w:ind w:left="1760"/>
    </w:pPr>
    <w:rPr>
      <w:rFonts w:cstheme="minorBidi"/>
    </w:rPr>
  </w:style>
  <w:style w:type="paragraph" w:styleId="TOCHeading">
    <w:name w:val="TOC Heading"/>
    <w:next w:val="Normal"/>
    <w:uiPriority w:val="99"/>
    <w:semiHidden/>
    <w:unhideWhenUsed/>
    <w:qFormat/>
    <w:rsid w:val="00C07157"/>
    <w:pPr>
      <w:spacing w:line="300" w:lineRule="atLeast"/>
    </w:pPr>
    <w:rPr>
      <w:rFonts w:asciiTheme="majorHAnsi" w:eastAsiaTheme="majorEastAsia" w:hAnsiTheme="majorHAnsi" w:cstheme="majorBidi"/>
      <w:b/>
      <w:bCs/>
      <w:color w:val="365F91" w:themeColor="accent1" w:themeShade="BF"/>
      <w:sz w:val="28"/>
      <w:szCs w:val="28"/>
    </w:rPr>
  </w:style>
  <w:style w:type="table" w:customStyle="1" w:styleId="CMSTablebanded1">
    <w:name w:val="CMS Table banded 1"/>
    <w:basedOn w:val="TableNormal"/>
    <w:uiPriority w:val="99"/>
    <w:rsid w:val="00C07157"/>
    <w:pPr>
      <w:spacing w:line="240" w:lineRule="auto"/>
      <w:jc w:val="left"/>
    </w:pPr>
    <w:rPr>
      <w:rFonts w:cstheme="minorBidi"/>
    </w:rPr>
    <w:tblPr>
      <w:tblStyleRowBandSize w:val="1"/>
      <w:tblBorders>
        <w:top w:val="single" w:sz="12" w:space="0" w:color="FFFFFF" w:themeColor="background1"/>
        <w:bottom w:val="single" w:sz="12" w:space="0" w:color="FFFFFF" w:themeColor="background1"/>
        <w:insideH w:val="single" w:sz="12" w:space="0" w:color="FFFFFF" w:themeColor="background1"/>
      </w:tblBorders>
    </w:tblPr>
    <w:tblStylePr w:type="firstRow">
      <w:rPr>
        <w:color w:val="auto"/>
      </w:rPr>
      <w:tblPr/>
      <w:tcPr>
        <w:tcBorders>
          <w:top w:val="single" w:sz="12" w:space="0" w:color="13294A"/>
          <w:bottom w:val="nil"/>
        </w:tcBorders>
        <w:shd w:val="clear" w:color="auto" w:fill="13294A"/>
      </w:tcPr>
    </w:tblStylePr>
    <w:tblStylePr w:type="band1Horz">
      <w:tblPr/>
      <w:tcPr>
        <w:shd w:val="clear" w:color="auto" w:fill="E4E1E0"/>
      </w:tcPr>
    </w:tblStylePr>
    <w:tblStylePr w:type="band2Horz">
      <w:tblPr/>
      <w:tcPr>
        <w:shd w:val="clear" w:color="auto" w:fill="ADA6A1"/>
      </w:tcPr>
    </w:tblStylePr>
  </w:style>
  <w:style w:type="table" w:customStyle="1" w:styleId="CMSTableFClight1">
    <w:name w:val="CMS Table FC light 1"/>
    <w:basedOn w:val="TableNormal"/>
    <w:uiPriority w:val="99"/>
    <w:rsid w:val="00C07157"/>
    <w:pPr>
      <w:spacing w:line="240" w:lineRule="auto"/>
      <w:jc w:val="left"/>
    </w:pPr>
    <w:rPr>
      <w:rFonts w:cstheme="minorBidi"/>
    </w:r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tblStylePr w:type="band2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style>
  <w:style w:type="table" w:customStyle="1" w:styleId="CMSTableFClight2">
    <w:name w:val="CMS Table FC light 2"/>
    <w:basedOn w:val="TableNormal"/>
    <w:uiPriority w:val="99"/>
    <w:rsid w:val="00C07157"/>
    <w:pPr>
      <w:spacing w:line="240" w:lineRule="auto"/>
      <w:jc w:val="left"/>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Col">
      <w:rPr>
        <w:color w:val="auto"/>
      </w:rPr>
      <w:tblPr/>
      <w:tcPr>
        <w:shd w:val="clear" w:color="auto" w:fill="A09791"/>
      </w:tcPr>
    </w:tblStylePr>
  </w:style>
  <w:style w:type="table" w:customStyle="1" w:styleId="CMSTableHRlight1">
    <w:name w:val="CMS Table HR light 1"/>
    <w:basedOn w:val="TableNormal"/>
    <w:uiPriority w:val="99"/>
    <w:rsid w:val="00C07157"/>
    <w:pPr>
      <w:spacing w:line="240" w:lineRule="auto"/>
      <w:jc w:val="left"/>
    </w:pPr>
    <w:rPr>
      <w:rFonts w:cstheme="minorBid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Horz">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l2br w:val="nil"/>
          <w:tr2bl w:val="nil"/>
        </w:tcBorders>
        <w:shd w:val="clear" w:color="auto" w:fill="auto"/>
      </w:tcPr>
    </w:tblStylePr>
    <w:tblStylePr w:type="band2Horz">
      <w:rPr>
        <w:color w:val="auto"/>
      </w:rPr>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cBorders>
        <w:shd w:val="clear" w:color="auto" w:fill="auto"/>
      </w:tcPr>
    </w:tblStylePr>
  </w:style>
  <w:style w:type="table" w:customStyle="1" w:styleId="CMSTableHRlight2">
    <w:name w:val="CMS Table HR light 2"/>
    <w:basedOn w:val="TableNormal"/>
    <w:uiPriority w:val="99"/>
    <w:rsid w:val="00C17D56"/>
    <w:pPr>
      <w:spacing w:line="240" w:lineRule="auto"/>
      <w:jc w:val="left"/>
    </w:pPr>
    <w:rPr>
      <w:rFonts w:cstheme="minorBidi"/>
      <w:color w:val="au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A09791"/>
      </w:tcPr>
    </w:tblStylePr>
  </w:style>
  <w:style w:type="numbering" w:customStyle="1" w:styleId="CMSANAppendix">
    <w:name w:val="CMS AN Appendix"/>
    <w:basedOn w:val="NoList"/>
    <w:uiPriority w:val="99"/>
    <w:rsid w:val="00C07157"/>
    <w:pPr>
      <w:numPr>
        <w:numId w:val="1"/>
      </w:numPr>
    </w:pPr>
  </w:style>
  <w:style w:type="paragraph" w:customStyle="1" w:styleId="CMSANCoverMoreCentred">
    <w:name w:val="CMS AN Cover More Centred"/>
    <w:uiPriority w:val="99"/>
    <w:rsid w:val="00C07157"/>
    <w:pPr>
      <w:spacing w:after="120" w:line="180" w:lineRule="exact"/>
      <w:jc w:val="center"/>
    </w:pPr>
    <w:rPr>
      <w:rFonts w:eastAsia="Times New Roman" w:cs="Segoe Script"/>
      <w:szCs w:val="20"/>
    </w:rPr>
  </w:style>
  <w:style w:type="paragraph" w:customStyle="1" w:styleId="CMSANCoverMoreParties">
    <w:name w:val="CMS AN Cover More Parties"/>
    <w:uiPriority w:val="99"/>
    <w:rsid w:val="00C07157"/>
    <w:pPr>
      <w:spacing w:line="180" w:lineRule="exact"/>
      <w:jc w:val="center"/>
    </w:pPr>
    <w:rPr>
      <w:rFonts w:cs="Segoe Script"/>
      <w:b/>
      <w:caps/>
    </w:rPr>
  </w:style>
  <w:style w:type="paragraph" w:customStyle="1" w:styleId="CMSANCoverMorePartyType">
    <w:name w:val="CMS AN Cover More Party Type"/>
    <w:uiPriority w:val="99"/>
    <w:rsid w:val="00C07157"/>
    <w:pPr>
      <w:spacing w:line="180" w:lineRule="exact"/>
      <w:jc w:val="center"/>
    </w:pPr>
    <w:rPr>
      <w:rFonts w:cs="Segoe Script"/>
    </w:rPr>
  </w:style>
  <w:style w:type="paragraph" w:customStyle="1" w:styleId="CMSANLetterHeader">
    <w:name w:val="CMS AN Letter Header"/>
    <w:uiPriority w:val="99"/>
    <w:rsid w:val="00C07157"/>
    <w:pPr>
      <w:spacing w:after="960"/>
      <w:jc w:val="left"/>
    </w:pPr>
    <w:rPr>
      <w:rFonts w:cs="Segoe Script"/>
      <w:b/>
      <w:i/>
    </w:rPr>
  </w:style>
  <w:style w:type="paragraph" w:customStyle="1" w:styleId="CMSANMinimalSpacer">
    <w:name w:val="CMS AN Minimal Spacer"/>
    <w:uiPriority w:val="99"/>
    <w:rsid w:val="00C07157"/>
    <w:pPr>
      <w:spacing w:line="240" w:lineRule="auto"/>
    </w:pPr>
    <w:rPr>
      <w:rFonts w:cs="Segoe Script"/>
      <w:sz w:val="2"/>
    </w:rPr>
  </w:style>
  <w:style w:type="paragraph" w:customStyle="1" w:styleId="CMSANPart">
    <w:name w:val="CMS AN Part"/>
    <w:next w:val="CMSANBodyText"/>
    <w:uiPriority w:val="34"/>
    <w:rsid w:val="00C07157"/>
    <w:pPr>
      <w:keepNext/>
      <w:numPr>
        <w:ilvl w:val="2"/>
        <w:numId w:val="14"/>
      </w:numPr>
      <w:spacing w:before="240" w:after="120" w:line="300" w:lineRule="atLeast"/>
      <w:jc w:val="center"/>
      <w:outlineLvl w:val="2"/>
    </w:pPr>
    <w:rPr>
      <w:rFonts w:cs="Segoe Script"/>
      <w:b/>
      <w:caps/>
    </w:rPr>
  </w:style>
  <w:style w:type="paragraph" w:customStyle="1" w:styleId="CMSANSalutation">
    <w:name w:val="CMS AN Salutation"/>
    <w:next w:val="CMSANMinimalSpacer"/>
    <w:uiPriority w:val="99"/>
    <w:rsid w:val="00C07157"/>
    <w:pPr>
      <w:spacing w:before="120" w:after="120" w:line="300" w:lineRule="atLeast"/>
    </w:pPr>
    <w:rPr>
      <w:rFonts w:eastAsia="SimSun"/>
      <w:noProof/>
      <w:szCs w:val="24"/>
      <w:lang w:eastAsia="zh-CN"/>
    </w:rPr>
  </w:style>
  <w:style w:type="paragraph" w:customStyle="1" w:styleId="CMSANSch1">
    <w:name w:val="CMS AN Sch 1"/>
    <w:uiPriority w:val="34"/>
    <w:rsid w:val="00C07157"/>
    <w:pPr>
      <w:numPr>
        <w:ilvl w:val="3"/>
        <w:numId w:val="14"/>
      </w:numPr>
      <w:spacing w:before="120" w:after="120" w:line="300" w:lineRule="atLeast"/>
      <w:outlineLvl w:val="3"/>
    </w:pPr>
    <w:rPr>
      <w:rFonts w:cs="Segoe Script"/>
    </w:rPr>
  </w:style>
  <w:style w:type="paragraph" w:customStyle="1" w:styleId="CMSANSch2">
    <w:name w:val="CMS AN Sch 2"/>
    <w:uiPriority w:val="34"/>
    <w:rsid w:val="00C07157"/>
    <w:pPr>
      <w:numPr>
        <w:ilvl w:val="4"/>
        <w:numId w:val="14"/>
      </w:numPr>
      <w:spacing w:before="120" w:after="120" w:line="300" w:lineRule="atLeast"/>
      <w:outlineLvl w:val="4"/>
    </w:pPr>
    <w:rPr>
      <w:rFonts w:cs="Segoe Script"/>
    </w:rPr>
  </w:style>
  <w:style w:type="paragraph" w:customStyle="1" w:styleId="CMSANSch3">
    <w:name w:val="CMS AN Sch 3"/>
    <w:uiPriority w:val="34"/>
    <w:rsid w:val="00C07157"/>
    <w:pPr>
      <w:numPr>
        <w:ilvl w:val="5"/>
        <w:numId w:val="14"/>
      </w:numPr>
      <w:spacing w:before="120" w:after="120" w:line="300" w:lineRule="atLeast"/>
      <w:outlineLvl w:val="5"/>
    </w:pPr>
    <w:rPr>
      <w:rFonts w:cs="Segoe Script"/>
    </w:rPr>
  </w:style>
  <w:style w:type="paragraph" w:customStyle="1" w:styleId="CMSANSch4">
    <w:name w:val="CMS AN Sch 4"/>
    <w:uiPriority w:val="34"/>
    <w:rsid w:val="00C07157"/>
    <w:pPr>
      <w:numPr>
        <w:ilvl w:val="6"/>
        <w:numId w:val="14"/>
      </w:numPr>
      <w:spacing w:before="120" w:after="120" w:line="300" w:lineRule="atLeast"/>
      <w:outlineLvl w:val="6"/>
    </w:pPr>
    <w:rPr>
      <w:rFonts w:cs="Segoe Script"/>
    </w:rPr>
  </w:style>
  <w:style w:type="paragraph" w:customStyle="1" w:styleId="CMSANSch5">
    <w:name w:val="CMS AN Sch 5"/>
    <w:uiPriority w:val="34"/>
    <w:rsid w:val="00C07157"/>
    <w:pPr>
      <w:numPr>
        <w:ilvl w:val="7"/>
        <w:numId w:val="14"/>
      </w:numPr>
      <w:spacing w:before="120" w:after="120" w:line="300" w:lineRule="atLeast"/>
      <w:outlineLvl w:val="7"/>
    </w:pPr>
    <w:rPr>
      <w:rFonts w:cs="Segoe Script"/>
    </w:rPr>
  </w:style>
  <w:style w:type="paragraph" w:customStyle="1" w:styleId="CMSANSch6">
    <w:name w:val="CMS AN Sch 6"/>
    <w:uiPriority w:val="34"/>
    <w:rsid w:val="00C07157"/>
    <w:pPr>
      <w:numPr>
        <w:ilvl w:val="8"/>
        <w:numId w:val="14"/>
      </w:numPr>
      <w:spacing w:before="120" w:after="120" w:line="300" w:lineRule="atLeast"/>
      <w:outlineLvl w:val="8"/>
    </w:pPr>
    <w:rPr>
      <w:rFonts w:cs="Segoe Script"/>
    </w:rPr>
  </w:style>
  <w:style w:type="paragraph" w:customStyle="1" w:styleId="CMSANSchedule">
    <w:name w:val="CMS AN Schedule"/>
    <w:next w:val="CMSANBodyText"/>
    <w:uiPriority w:val="32"/>
    <w:rsid w:val="00C07157"/>
    <w:pPr>
      <w:keepNext/>
      <w:numPr>
        <w:numId w:val="14"/>
      </w:numPr>
      <w:spacing w:after="240" w:line="300" w:lineRule="atLeast"/>
      <w:jc w:val="center"/>
      <w:outlineLvl w:val="0"/>
    </w:pPr>
    <w:rPr>
      <w:rFonts w:cs="Segoe Script"/>
      <w:b/>
      <w:caps/>
    </w:rPr>
  </w:style>
  <w:style w:type="paragraph" w:customStyle="1" w:styleId="CMSANSub-Schedule">
    <w:name w:val="CMS AN Sub-Schedule"/>
    <w:next w:val="CMSANBodyText"/>
    <w:uiPriority w:val="33"/>
    <w:rsid w:val="00C07157"/>
    <w:pPr>
      <w:keepNext/>
      <w:numPr>
        <w:ilvl w:val="1"/>
        <w:numId w:val="14"/>
      </w:numPr>
      <w:spacing w:before="240" w:after="120" w:line="300" w:lineRule="atLeast"/>
      <w:jc w:val="center"/>
      <w:outlineLvl w:val="1"/>
    </w:pPr>
    <w:rPr>
      <w:rFonts w:cs="Segoe Script"/>
      <w:b/>
      <w:caps/>
    </w:rPr>
  </w:style>
  <w:style w:type="numbering" w:customStyle="1" w:styleId="CMS-ANSch">
    <w:name w:val="CMS-AN Sch"/>
    <w:basedOn w:val="NoList"/>
    <w:uiPriority w:val="99"/>
    <w:rsid w:val="00C07157"/>
    <w:pPr>
      <w:numPr>
        <w:numId w:val="14"/>
      </w:numPr>
    </w:pPr>
  </w:style>
  <w:style w:type="paragraph" w:customStyle="1" w:styleId="CMSANExhibit8">
    <w:name w:val="CMS AN Exhibit 8"/>
    <w:uiPriority w:val="25"/>
    <w:rsid w:val="00C07157"/>
    <w:pPr>
      <w:numPr>
        <w:ilvl w:val="7"/>
        <w:numId w:val="9"/>
      </w:numPr>
      <w:spacing w:before="120" w:after="120" w:line="300" w:lineRule="atLeast"/>
    </w:pPr>
    <w:rPr>
      <w:rFonts w:cstheme="minorBidi"/>
    </w:rPr>
  </w:style>
  <w:style w:type="paragraph" w:customStyle="1" w:styleId="CMSANExhibit9">
    <w:name w:val="CMS AN Exhibit 9"/>
    <w:uiPriority w:val="25"/>
    <w:rsid w:val="00C07157"/>
    <w:pPr>
      <w:numPr>
        <w:ilvl w:val="8"/>
        <w:numId w:val="9"/>
      </w:numPr>
      <w:spacing w:before="120" w:after="120" w:line="300" w:lineRule="atLeast"/>
    </w:pPr>
    <w:rPr>
      <w:rFonts w:cstheme="minorBidi"/>
    </w:rPr>
  </w:style>
  <w:style w:type="paragraph" w:customStyle="1" w:styleId="CMSANTableCentred">
    <w:name w:val="CMS AN Table Centred"/>
    <w:uiPriority w:val="22"/>
    <w:rsid w:val="00C07157"/>
    <w:pPr>
      <w:spacing w:before="120" w:after="120" w:line="300" w:lineRule="atLeast"/>
      <w:jc w:val="center"/>
    </w:pPr>
    <w:rPr>
      <w:rFonts w:cs="Segoe Script"/>
    </w:rPr>
  </w:style>
  <w:style w:type="paragraph" w:customStyle="1" w:styleId="CMSANTableHeaderCentred">
    <w:name w:val="CMS AN Table Header Centred"/>
    <w:uiPriority w:val="16"/>
    <w:rsid w:val="00C07157"/>
    <w:pPr>
      <w:numPr>
        <w:ilvl w:val="1"/>
        <w:numId w:val="28"/>
      </w:numPr>
      <w:spacing w:before="120" w:after="120" w:line="300" w:lineRule="atLeast"/>
      <w:jc w:val="center"/>
    </w:pPr>
    <w:rPr>
      <w:rFonts w:eastAsia="Times New Roman"/>
      <w:b/>
    </w:rPr>
  </w:style>
  <w:style w:type="paragraph" w:customStyle="1" w:styleId="CMSALTSch1XRef">
    <w:name w:val="CMS ALT Sch 1 XRef"/>
    <w:next w:val="CMSALTSch2XRef"/>
    <w:uiPriority w:val="25"/>
    <w:rsid w:val="00C07157"/>
    <w:pPr>
      <w:keepNext/>
      <w:pageBreakBefore/>
      <w:numPr>
        <w:numId w:val="6"/>
      </w:numPr>
      <w:spacing w:after="240" w:line="300" w:lineRule="atLeast"/>
      <w:jc w:val="center"/>
      <w:outlineLvl w:val="0"/>
    </w:pPr>
    <w:rPr>
      <w:rFonts w:cs="Segoe Script"/>
      <w:b/>
      <w:caps/>
    </w:rPr>
  </w:style>
  <w:style w:type="paragraph" w:customStyle="1" w:styleId="CMSALTSch2XRef">
    <w:name w:val="CMS ALT Sch 2 XRef"/>
    <w:next w:val="CMSALTSch4XRef"/>
    <w:uiPriority w:val="25"/>
    <w:rsid w:val="00C07157"/>
    <w:pPr>
      <w:keepNext/>
      <w:keepLines/>
      <w:numPr>
        <w:ilvl w:val="1"/>
        <w:numId w:val="6"/>
      </w:numPr>
      <w:spacing w:before="240" w:after="120" w:line="300" w:lineRule="atLeast"/>
      <w:jc w:val="center"/>
      <w:outlineLvl w:val="1"/>
    </w:pPr>
    <w:rPr>
      <w:rFonts w:cs="Segoe Script"/>
      <w:b/>
    </w:rPr>
  </w:style>
  <w:style w:type="paragraph" w:customStyle="1" w:styleId="CMSALTSch3XRef">
    <w:name w:val="CMS ALT Sch 3 XRef"/>
    <w:next w:val="CMSALTSch4XRef"/>
    <w:uiPriority w:val="25"/>
    <w:rsid w:val="00C07157"/>
    <w:pPr>
      <w:keepNext/>
      <w:keepLines/>
      <w:numPr>
        <w:ilvl w:val="2"/>
        <w:numId w:val="6"/>
      </w:numPr>
      <w:spacing w:before="240" w:after="120" w:line="300" w:lineRule="atLeast"/>
      <w:jc w:val="center"/>
      <w:outlineLvl w:val="2"/>
    </w:pPr>
    <w:rPr>
      <w:rFonts w:cs="Segoe Script"/>
      <w:b/>
    </w:rPr>
  </w:style>
  <w:style w:type="paragraph" w:customStyle="1" w:styleId="CMSALTSch4XRef">
    <w:name w:val="CMS ALT Sch 4 XRef"/>
    <w:uiPriority w:val="25"/>
    <w:rsid w:val="00C07157"/>
    <w:pPr>
      <w:numPr>
        <w:ilvl w:val="3"/>
        <w:numId w:val="6"/>
      </w:numPr>
      <w:spacing w:before="120" w:after="120" w:line="300" w:lineRule="atLeast"/>
      <w:outlineLvl w:val="3"/>
    </w:pPr>
    <w:rPr>
      <w:rFonts w:cs="Segoe Script"/>
    </w:rPr>
  </w:style>
  <w:style w:type="paragraph" w:customStyle="1" w:styleId="CMSALTSch5XRef">
    <w:name w:val="CMS ALT Sch 5 XRef"/>
    <w:uiPriority w:val="25"/>
    <w:rsid w:val="00C07157"/>
    <w:pPr>
      <w:numPr>
        <w:ilvl w:val="4"/>
        <w:numId w:val="6"/>
      </w:numPr>
      <w:spacing w:before="120" w:after="120" w:line="300" w:lineRule="atLeast"/>
      <w:outlineLvl w:val="4"/>
    </w:pPr>
    <w:rPr>
      <w:rFonts w:cs="Segoe Script"/>
    </w:rPr>
  </w:style>
  <w:style w:type="paragraph" w:customStyle="1" w:styleId="CMSALTSch6XRef">
    <w:name w:val="CMS ALT Sch 6 XRef"/>
    <w:uiPriority w:val="25"/>
    <w:rsid w:val="00C07157"/>
    <w:pPr>
      <w:numPr>
        <w:ilvl w:val="5"/>
        <w:numId w:val="6"/>
      </w:numPr>
      <w:spacing w:before="120" w:after="120" w:line="300" w:lineRule="atLeast"/>
      <w:outlineLvl w:val="5"/>
    </w:pPr>
    <w:rPr>
      <w:rFonts w:cs="Segoe Script"/>
    </w:rPr>
  </w:style>
  <w:style w:type="paragraph" w:customStyle="1" w:styleId="CMSALTSch7XRef">
    <w:name w:val="CMS ALT Sch 7 XRef"/>
    <w:uiPriority w:val="25"/>
    <w:rsid w:val="00C07157"/>
    <w:pPr>
      <w:numPr>
        <w:ilvl w:val="6"/>
        <w:numId w:val="6"/>
      </w:numPr>
      <w:spacing w:before="120" w:after="120" w:line="300" w:lineRule="atLeast"/>
      <w:outlineLvl w:val="6"/>
    </w:pPr>
    <w:rPr>
      <w:rFonts w:cs="Segoe Script"/>
    </w:rPr>
  </w:style>
  <w:style w:type="paragraph" w:customStyle="1" w:styleId="CMSALTSch8XRef">
    <w:name w:val="CMS ALT Sch 8 XRef"/>
    <w:uiPriority w:val="25"/>
    <w:rsid w:val="00C07157"/>
    <w:pPr>
      <w:numPr>
        <w:ilvl w:val="7"/>
        <w:numId w:val="6"/>
      </w:numPr>
      <w:spacing w:before="120" w:after="120" w:line="300" w:lineRule="atLeast"/>
      <w:outlineLvl w:val="7"/>
    </w:pPr>
    <w:rPr>
      <w:rFonts w:cs="Segoe Script"/>
    </w:rPr>
  </w:style>
  <w:style w:type="paragraph" w:customStyle="1" w:styleId="CMSALTSch9XRef">
    <w:name w:val="CMS ALT Sch 9 XRef"/>
    <w:uiPriority w:val="25"/>
    <w:rsid w:val="00C07157"/>
    <w:pPr>
      <w:numPr>
        <w:ilvl w:val="8"/>
        <w:numId w:val="6"/>
      </w:numPr>
      <w:spacing w:before="120" w:after="120" w:line="300" w:lineRule="atLeast"/>
      <w:outlineLvl w:val="8"/>
    </w:pPr>
    <w:rPr>
      <w:rFonts w:cs="Segoe Script"/>
    </w:rPr>
  </w:style>
  <w:style w:type="paragraph" w:customStyle="1" w:styleId="CMSANLevel1">
    <w:name w:val="CMS AN Level 1"/>
    <w:uiPriority w:val="99"/>
    <w:rsid w:val="00C07157"/>
    <w:pPr>
      <w:numPr>
        <w:numId w:val="11"/>
      </w:numPr>
      <w:spacing w:before="120" w:after="120" w:line="300" w:lineRule="atLeast"/>
      <w:outlineLvl w:val="0"/>
    </w:pPr>
    <w:rPr>
      <w:rFonts w:cs="Segoe Script"/>
    </w:rPr>
  </w:style>
  <w:style w:type="paragraph" w:customStyle="1" w:styleId="CMSANLevel2">
    <w:name w:val="CMS AN Level 2"/>
    <w:uiPriority w:val="99"/>
    <w:rsid w:val="00C07157"/>
    <w:pPr>
      <w:numPr>
        <w:ilvl w:val="1"/>
        <w:numId w:val="11"/>
      </w:numPr>
      <w:spacing w:before="120" w:after="120" w:line="300" w:lineRule="atLeast"/>
      <w:outlineLvl w:val="1"/>
    </w:pPr>
    <w:rPr>
      <w:rFonts w:cs="Segoe Script"/>
    </w:rPr>
  </w:style>
  <w:style w:type="paragraph" w:customStyle="1" w:styleId="CMSANLevel3">
    <w:name w:val="CMS AN Level 3"/>
    <w:uiPriority w:val="99"/>
    <w:rsid w:val="00C07157"/>
    <w:pPr>
      <w:numPr>
        <w:ilvl w:val="2"/>
        <w:numId w:val="11"/>
      </w:numPr>
      <w:spacing w:before="120" w:after="120" w:line="300" w:lineRule="atLeast"/>
      <w:outlineLvl w:val="2"/>
    </w:pPr>
    <w:rPr>
      <w:rFonts w:cs="Segoe Script"/>
    </w:rPr>
  </w:style>
  <w:style w:type="paragraph" w:customStyle="1" w:styleId="CMSANSch1XRef">
    <w:name w:val="CMS AN Sch 1 XRef"/>
    <w:next w:val="CMSANSch2XRef"/>
    <w:uiPriority w:val="24"/>
    <w:rsid w:val="00C07157"/>
    <w:pPr>
      <w:keepNext/>
      <w:pageBreakBefore/>
      <w:numPr>
        <w:numId w:val="15"/>
      </w:numPr>
      <w:spacing w:after="240" w:line="300" w:lineRule="atLeast"/>
      <w:jc w:val="center"/>
      <w:outlineLvl w:val="0"/>
    </w:pPr>
    <w:rPr>
      <w:rFonts w:cs="Segoe Script"/>
      <w:b/>
      <w:caps/>
    </w:rPr>
  </w:style>
  <w:style w:type="paragraph" w:customStyle="1" w:styleId="CMSANSch2XRef">
    <w:name w:val="CMS AN Sch 2 XRef"/>
    <w:next w:val="CMSANSch4XRef"/>
    <w:uiPriority w:val="24"/>
    <w:rsid w:val="00C07157"/>
    <w:pPr>
      <w:keepNext/>
      <w:numPr>
        <w:ilvl w:val="1"/>
        <w:numId w:val="15"/>
      </w:numPr>
      <w:spacing w:before="240" w:after="120" w:line="300" w:lineRule="atLeast"/>
      <w:jc w:val="center"/>
      <w:outlineLvl w:val="1"/>
    </w:pPr>
    <w:rPr>
      <w:rFonts w:cs="Segoe Script"/>
      <w:b/>
    </w:rPr>
  </w:style>
  <w:style w:type="paragraph" w:customStyle="1" w:styleId="CMSANSch3XRef">
    <w:name w:val="CMS AN Sch 3 XRef"/>
    <w:next w:val="CMSANSch4XRef"/>
    <w:uiPriority w:val="24"/>
    <w:rsid w:val="00C07157"/>
    <w:pPr>
      <w:keepNext/>
      <w:keepLines/>
      <w:numPr>
        <w:ilvl w:val="2"/>
        <w:numId w:val="15"/>
      </w:numPr>
      <w:spacing w:before="240" w:after="120" w:line="300" w:lineRule="atLeast"/>
      <w:jc w:val="center"/>
      <w:outlineLvl w:val="2"/>
    </w:pPr>
    <w:rPr>
      <w:rFonts w:cs="Segoe Script"/>
      <w:b/>
    </w:rPr>
  </w:style>
  <w:style w:type="paragraph" w:customStyle="1" w:styleId="CMSANSch4XRef">
    <w:name w:val="CMS AN Sch 4 XRef"/>
    <w:next w:val="CMSANSch5XRef"/>
    <w:uiPriority w:val="24"/>
    <w:rsid w:val="00C07157"/>
    <w:pPr>
      <w:keepNext/>
      <w:keepLines/>
      <w:numPr>
        <w:ilvl w:val="3"/>
        <w:numId w:val="15"/>
      </w:numPr>
      <w:spacing w:before="240" w:after="120" w:line="300" w:lineRule="atLeast"/>
      <w:outlineLvl w:val="3"/>
    </w:pPr>
    <w:rPr>
      <w:rFonts w:cs="Segoe Script"/>
      <w:b/>
      <w:caps/>
    </w:rPr>
  </w:style>
  <w:style w:type="paragraph" w:customStyle="1" w:styleId="CMSANSch5XRef">
    <w:name w:val="CMS AN Sch 5 XRef"/>
    <w:uiPriority w:val="24"/>
    <w:rsid w:val="00C07157"/>
    <w:pPr>
      <w:numPr>
        <w:ilvl w:val="4"/>
        <w:numId w:val="15"/>
      </w:numPr>
      <w:spacing w:before="120" w:after="120" w:line="300" w:lineRule="atLeast"/>
      <w:outlineLvl w:val="4"/>
    </w:pPr>
    <w:rPr>
      <w:rFonts w:cs="Segoe Script"/>
    </w:rPr>
  </w:style>
  <w:style w:type="paragraph" w:customStyle="1" w:styleId="CMSANSch6XRef">
    <w:name w:val="CMS AN Sch 6 XRef"/>
    <w:uiPriority w:val="24"/>
    <w:rsid w:val="00C07157"/>
    <w:pPr>
      <w:numPr>
        <w:ilvl w:val="5"/>
        <w:numId w:val="15"/>
      </w:numPr>
      <w:spacing w:before="120" w:after="120" w:line="300" w:lineRule="atLeast"/>
      <w:outlineLvl w:val="5"/>
    </w:pPr>
    <w:rPr>
      <w:rFonts w:cs="Segoe Script"/>
    </w:rPr>
  </w:style>
  <w:style w:type="paragraph" w:customStyle="1" w:styleId="CMSANSch7XRef">
    <w:name w:val="CMS AN Sch 7 XRef"/>
    <w:uiPriority w:val="24"/>
    <w:rsid w:val="00C07157"/>
    <w:pPr>
      <w:numPr>
        <w:ilvl w:val="6"/>
        <w:numId w:val="15"/>
      </w:numPr>
      <w:spacing w:before="120" w:after="120" w:line="300" w:lineRule="atLeast"/>
      <w:outlineLvl w:val="6"/>
    </w:pPr>
    <w:rPr>
      <w:rFonts w:cs="Segoe Script"/>
    </w:rPr>
  </w:style>
  <w:style w:type="paragraph" w:customStyle="1" w:styleId="CMSANSch8XRef">
    <w:name w:val="CMS AN Sch 8 XRef"/>
    <w:uiPriority w:val="24"/>
    <w:rsid w:val="00C07157"/>
    <w:pPr>
      <w:numPr>
        <w:ilvl w:val="7"/>
        <w:numId w:val="15"/>
      </w:numPr>
      <w:spacing w:before="120" w:after="120" w:line="300" w:lineRule="atLeast"/>
      <w:outlineLvl w:val="7"/>
    </w:pPr>
    <w:rPr>
      <w:rFonts w:cs="Segoe Script"/>
    </w:rPr>
  </w:style>
  <w:style w:type="paragraph" w:customStyle="1" w:styleId="CMSANSch9XRef">
    <w:name w:val="CMS AN Sch 9 XRef"/>
    <w:uiPriority w:val="24"/>
    <w:rsid w:val="00C07157"/>
    <w:pPr>
      <w:numPr>
        <w:ilvl w:val="8"/>
        <w:numId w:val="15"/>
      </w:numPr>
      <w:spacing w:before="120" w:after="120" w:line="300" w:lineRule="atLeast"/>
      <w:outlineLvl w:val="8"/>
    </w:pPr>
    <w:rPr>
      <w:rFonts w:cs="Segoe Script"/>
    </w:rPr>
  </w:style>
  <w:style w:type="numbering" w:customStyle="1" w:styleId="CMS-ANALTSchXRef">
    <w:name w:val="CMS-AN ALT Sch XRef"/>
    <w:basedOn w:val="NoList"/>
    <w:uiPriority w:val="99"/>
    <w:rsid w:val="00C07157"/>
    <w:pPr>
      <w:numPr>
        <w:numId w:val="6"/>
      </w:numPr>
    </w:pPr>
  </w:style>
  <w:style w:type="numbering" w:customStyle="1" w:styleId="CMS-ANSchXRef">
    <w:name w:val="CMS-AN Sch XRef"/>
    <w:basedOn w:val="NoList"/>
    <w:uiPriority w:val="99"/>
    <w:rsid w:val="00C07157"/>
    <w:pPr>
      <w:numPr>
        <w:numId w:val="15"/>
      </w:numPr>
    </w:pPr>
  </w:style>
  <w:style w:type="paragraph" w:customStyle="1" w:styleId="CMSANAppendix1">
    <w:name w:val="CMS AN Appendix 1"/>
    <w:next w:val="Normal"/>
    <w:uiPriority w:val="37"/>
    <w:rsid w:val="00C07157"/>
    <w:pPr>
      <w:keepLines/>
      <w:pageBreakBefore/>
      <w:numPr>
        <w:numId w:val="2"/>
      </w:numPr>
      <w:spacing w:after="240" w:line="300" w:lineRule="atLeast"/>
      <w:jc w:val="center"/>
      <w:outlineLvl w:val="0"/>
    </w:pPr>
    <w:rPr>
      <w:rFonts w:cs="Segoe Script"/>
      <w:b/>
      <w:caps/>
    </w:rPr>
  </w:style>
  <w:style w:type="paragraph" w:customStyle="1" w:styleId="CMSANAppendix2">
    <w:name w:val="CMS AN Appendix 2"/>
    <w:next w:val="Normal"/>
    <w:uiPriority w:val="37"/>
    <w:rsid w:val="00C07157"/>
    <w:pPr>
      <w:numPr>
        <w:ilvl w:val="1"/>
        <w:numId w:val="2"/>
      </w:numPr>
      <w:spacing w:before="120" w:after="120" w:line="300" w:lineRule="atLeast"/>
      <w:jc w:val="center"/>
      <w:outlineLvl w:val="1"/>
    </w:pPr>
    <w:rPr>
      <w:rFonts w:cs="Segoe Script"/>
      <w:b/>
    </w:rPr>
  </w:style>
  <w:style w:type="paragraph" w:customStyle="1" w:styleId="CMSANAppendix3">
    <w:name w:val="CMS AN Appendix 3"/>
    <w:uiPriority w:val="37"/>
    <w:rsid w:val="00C07157"/>
    <w:pPr>
      <w:numPr>
        <w:ilvl w:val="2"/>
        <w:numId w:val="2"/>
      </w:numPr>
      <w:spacing w:before="120" w:after="120" w:line="300" w:lineRule="atLeast"/>
      <w:jc w:val="center"/>
      <w:outlineLvl w:val="2"/>
    </w:pPr>
    <w:rPr>
      <w:rFonts w:cs="Segoe Script"/>
      <w:b/>
    </w:rPr>
  </w:style>
  <w:style w:type="paragraph" w:customStyle="1" w:styleId="CMSANAppendix4">
    <w:name w:val="CMS AN Appendix 4"/>
    <w:uiPriority w:val="37"/>
    <w:rsid w:val="00C07157"/>
    <w:pPr>
      <w:numPr>
        <w:ilvl w:val="3"/>
        <w:numId w:val="2"/>
      </w:numPr>
      <w:spacing w:before="120" w:after="120" w:line="300" w:lineRule="atLeast"/>
      <w:outlineLvl w:val="3"/>
    </w:pPr>
    <w:rPr>
      <w:rFonts w:cs="Segoe Script"/>
    </w:rPr>
  </w:style>
  <w:style w:type="paragraph" w:customStyle="1" w:styleId="CMSANAppendix5">
    <w:name w:val="CMS AN Appendix 5"/>
    <w:uiPriority w:val="37"/>
    <w:rsid w:val="00C07157"/>
    <w:pPr>
      <w:numPr>
        <w:ilvl w:val="4"/>
        <w:numId w:val="2"/>
      </w:numPr>
      <w:spacing w:before="120" w:after="120" w:line="300" w:lineRule="atLeast"/>
      <w:outlineLvl w:val="4"/>
    </w:pPr>
    <w:rPr>
      <w:rFonts w:cs="Segoe Script"/>
    </w:rPr>
  </w:style>
  <w:style w:type="paragraph" w:customStyle="1" w:styleId="CMSANAppendix6">
    <w:name w:val="CMS AN Appendix 6"/>
    <w:uiPriority w:val="37"/>
    <w:rsid w:val="00C07157"/>
    <w:pPr>
      <w:numPr>
        <w:ilvl w:val="5"/>
        <w:numId w:val="2"/>
      </w:numPr>
      <w:spacing w:before="120" w:after="120" w:line="300" w:lineRule="atLeast"/>
      <w:outlineLvl w:val="5"/>
    </w:pPr>
    <w:rPr>
      <w:rFonts w:cs="Segoe Script"/>
    </w:rPr>
  </w:style>
  <w:style w:type="paragraph" w:customStyle="1" w:styleId="CMSANAppendix7">
    <w:name w:val="CMS AN Appendix 7"/>
    <w:uiPriority w:val="37"/>
    <w:rsid w:val="00C07157"/>
    <w:pPr>
      <w:numPr>
        <w:ilvl w:val="6"/>
        <w:numId w:val="2"/>
      </w:numPr>
      <w:spacing w:before="120" w:after="120" w:line="300" w:lineRule="atLeast"/>
      <w:outlineLvl w:val="6"/>
    </w:pPr>
    <w:rPr>
      <w:rFonts w:cs="Segoe Script"/>
    </w:rPr>
  </w:style>
  <w:style w:type="paragraph" w:customStyle="1" w:styleId="CMSANAppendix8">
    <w:name w:val="CMS AN Appendix 8"/>
    <w:uiPriority w:val="37"/>
    <w:rsid w:val="00C07157"/>
    <w:pPr>
      <w:numPr>
        <w:ilvl w:val="7"/>
        <w:numId w:val="2"/>
      </w:numPr>
      <w:spacing w:line="300" w:lineRule="atLeast"/>
    </w:pPr>
    <w:rPr>
      <w:rFonts w:cs="Segoe Script"/>
    </w:rPr>
  </w:style>
  <w:style w:type="paragraph" w:customStyle="1" w:styleId="CMSANAppendix9">
    <w:name w:val="CMS AN Appendix 9"/>
    <w:uiPriority w:val="37"/>
    <w:rsid w:val="00C07157"/>
    <w:pPr>
      <w:numPr>
        <w:ilvl w:val="8"/>
        <w:numId w:val="2"/>
      </w:numPr>
      <w:spacing w:line="300" w:lineRule="atLeast"/>
    </w:pPr>
    <w:rPr>
      <w:rFonts w:cs="Segoe Script"/>
    </w:rPr>
  </w:style>
  <w:style w:type="paragraph" w:customStyle="1" w:styleId="CMSANDefinitions4">
    <w:name w:val="CMS AN Definitions 4"/>
    <w:uiPriority w:val="2"/>
    <w:rsid w:val="00C07157"/>
    <w:pPr>
      <w:numPr>
        <w:ilvl w:val="3"/>
        <w:numId w:val="8"/>
      </w:numPr>
      <w:spacing w:line="300" w:lineRule="atLeast"/>
    </w:pPr>
    <w:rPr>
      <w:rFonts w:cs="Segoe Script"/>
    </w:rPr>
  </w:style>
  <w:style w:type="paragraph" w:customStyle="1" w:styleId="CMSANDefinitions5">
    <w:name w:val="CMS AN Definitions 5"/>
    <w:uiPriority w:val="2"/>
    <w:rsid w:val="00C07157"/>
    <w:pPr>
      <w:numPr>
        <w:ilvl w:val="4"/>
        <w:numId w:val="8"/>
      </w:numPr>
      <w:spacing w:line="300" w:lineRule="atLeast"/>
    </w:pPr>
    <w:rPr>
      <w:rFonts w:cs="Segoe Script"/>
    </w:rPr>
  </w:style>
  <w:style w:type="paragraph" w:customStyle="1" w:styleId="Style8">
    <w:name w:val="Style8"/>
    <w:uiPriority w:val="99"/>
    <w:rsid w:val="00C07157"/>
    <w:pPr>
      <w:spacing w:line="300" w:lineRule="atLeast"/>
    </w:pPr>
    <w:rPr>
      <w:rFonts w:cs="Segoe Script"/>
    </w:rPr>
  </w:style>
  <w:style w:type="paragraph" w:customStyle="1" w:styleId="Body">
    <w:name w:val="Body"/>
    <w:basedOn w:val="Normal"/>
    <w:link w:val="BodyChar"/>
    <w:qFormat/>
    <w:rsid w:val="005B6422"/>
    <w:pPr>
      <w:numPr>
        <w:numId w:val="31"/>
      </w:numPr>
      <w:tabs>
        <w:tab w:val="left" w:pos="1843"/>
        <w:tab w:val="left" w:pos="3119"/>
        <w:tab w:val="left" w:pos="4253"/>
      </w:tabs>
      <w:spacing w:after="240" w:line="240" w:lineRule="auto"/>
    </w:pPr>
    <w:rPr>
      <w:rFonts w:ascii="Verdana" w:eastAsia="Times New Roman" w:hAnsi="Verdana" w:cs="Times New Roman"/>
      <w:color w:val="auto"/>
      <w:sz w:val="18"/>
      <w:szCs w:val="18"/>
      <w:lang w:eastAsia="zh-CN"/>
    </w:rPr>
  </w:style>
  <w:style w:type="character" w:customStyle="1" w:styleId="BodyChar">
    <w:name w:val="Body Char"/>
    <w:link w:val="Body"/>
    <w:locked/>
    <w:rsid w:val="005B6422"/>
    <w:rPr>
      <w:rFonts w:ascii="Verdana" w:eastAsia="Times New Roman" w:hAnsi="Verdana"/>
      <w:color w:val="auto"/>
      <w:sz w:val="18"/>
      <w:szCs w:val="18"/>
      <w:lang w:eastAsia="zh-CN"/>
    </w:rPr>
  </w:style>
  <w:style w:type="paragraph" w:customStyle="1" w:styleId="aDefinition">
    <w:name w:val="(a) Definition"/>
    <w:basedOn w:val="Body"/>
    <w:qFormat/>
    <w:rsid w:val="005B6422"/>
    <w:pPr>
      <w:numPr>
        <w:ilvl w:val="1"/>
      </w:numPr>
      <w:tabs>
        <w:tab w:val="clear" w:pos="1571"/>
        <w:tab w:val="clear" w:pos="1843"/>
        <w:tab w:val="clear" w:pos="3119"/>
        <w:tab w:val="clear" w:pos="4253"/>
        <w:tab w:val="num" w:pos="360"/>
      </w:tabs>
      <w:ind w:left="0" w:firstLine="0"/>
    </w:pPr>
  </w:style>
  <w:style w:type="paragraph" w:customStyle="1" w:styleId="iDefinition">
    <w:name w:val="(i) Definition"/>
    <w:basedOn w:val="Body"/>
    <w:qFormat/>
    <w:rsid w:val="005B6422"/>
    <w:pPr>
      <w:numPr>
        <w:ilvl w:val="2"/>
      </w:numPr>
      <w:tabs>
        <w:tab w:val="clear" w:pos="1843"/>
        <w:tab w:val="clear" w:pos="2563"/>
        <w:tab w:val="clear" w:pos="3119"/>
        <w:tab w:val="clear" w:pos="4253"/>
        <w:tab w:val="num" w:pos="360"/>
      </w:tabs>
      <w:ind w:left="0" w:firstLine="0"/>
    </w:pPr>
  </w:style>
  <w:style w:type="paragraph" w:customStyle="1" w:styleId="Default">
    <w:name w:val="Default"/>
    <w:rsid w:val="009F6196"/>
    <w:pPr>
      <w:autoSpaceDE w:val="0"/>
      <w:autoSpaceDN w:val="0"/>
      <w:adjustRightInd w:val="0"/>
      <w:spacing w:line="240" w:lineRule="auto"/>
      <w:jc w:val="left"/>
    </w:pPr>
    <w:rPr>
      <w:rFonts w:ascii="Arial" w:eastAsia="Batang" w:hAnsi="Arial" w:cs="Arial"/>
      <w:color w:val="000000"/>
      <w:sz w:val="24"/>
      <w:szCs w:val="24"/>
      <w:lang w:eastAsia="ko-KR"/>
    </w:rPr>
  </w:style>
  <w:style w:type="paragraph" w:customStyle="1" w:styleId="TableParagraph">
    <w:name w:val="Table Paragraph"/>
    <w:basedOn w:val="Normal"/>
    <w:uiPriority w:val="1"/>
    <w:qFormat/>
    <w:rsid w:val="00105457"/>
    <w:pPr>
      <w:widowControl w:val="0"/>
      <w:autoSpaceDE w:val="0"/>
      <w:autoSpaceDN w:val="0"/>
      <w:adjustRightInd w:val="0"/>
      <w:spacing w:line="240" w:lineRule="auto"/>
      <w:jc w:val="left"/>
    </w:pPr>
    <w:rPr>
      <w:rFonts w:ascii="Verdana" w:eastAsiaTheme="minorEastAsia" w:hAnsi="Verdana" w:cs="Verdana"/>
      <w:color w:val="auto"/>
      <w:sz w:val="24"/>
      <w:szCs w:val="24"/>
      <w:lang w:eastAsia="en-GB"/>
    </w:rPr>
  </w:style>
  <w:style w:type="character" w:styleId="UnresolvedMention">
    <w:name w:val="Unresolved Mention"/>
    <w:basedOn w:val="DefaultParagraphFont"/>
    <w:uiPriority w:val="99"/>
    <w:semiHidden/>
    <w:unhideWhenUsed/>
    <w:rsid w:val="00543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aquila-european-renewables-income-fund.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20https://www.aquila-european-renewables-income-fund.com/%20"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t e m p l a t e   x m l n s : x s d = " h t t p : / / w w w . w 3 . o r g / 2 0 0 1 / X M L S c h e m a "   x m l n s : x s i = " h t t p : / / w w w . w 3 . o r g / 2 0 0 1 / X M L S c h e m a - i n s t a n c e "   i d = " 0 c e e 5 3 e 5 - 9 5 c 3 - 4 7 a 4 - a 2 3 2 - 5 6 4 8 a c 8 4 b c 0 f "   n a m e = " & l t ; ? x m l   v e r s i o n = & q u o t ; 1 . 0 & q u o t ;   e n c o d i n g = & q u o t ; u t f - 1 6 & q u o t ; ? & g t ; & # x A ; & l t ; u i L o c a l i z e d S t r i n g   x m l n s : x s d = & q u o t ; h t t p : / / w w w . w 3 . o r g / 2 0 0 1 / X M L S c h e m a & q u o t ;   x m l n s : x s i = & q u o t ; h t t p : / / w w w . w 3 . o r g / 2 0 0 1 / X M L S c h e m a - i n s t a n c e & q u o t ; & g t ; & # x A ;     & l t ; t y p e & g t ; f i x e d & l t ; / t y p e & g t ; & # x A ;     & l t ; t e x t & g t ; B l a n k   D o c u m e n t & l t ; / t e x t & g t ; & # x A ; & l t ; / u i L o c a l i z e d S t r i n g & g t ; "   d o c u m e n t I d = " 5 d f 4 6 f b 9 - 9 d 1 0 - 4 d 7 3 - 8 2 f 5 - 2 1 c 0 b a c 0 8 6 f 6 "   t e m p l a t e F u l l N a m e = " \ B l a n k . d o t x "   v e r s i o n = " 0 "   s c h e m a V e r s i o n = " 1 "   w o r d V e r s i o n = " 1 5 . 0 "   l a n g u a g e I s o = " e n - G B "   o f f i c e I d = " 2 6 4 b c 8 e 6 - 7 0 c 3 - 4 8 4 8 - 8 5 b a - f a a 1 2 9 0 b 1 d a 9 "   h e l p U r l = " & l t ; ? x m l   v e r s i o n = & q u o t ; 1 . 0 & q u o t ;   e n c o d i n g = & q u o t ; u t f - 1 6 & q u o t ; ? & g t ; & # x A ; & l t ; u i L o c a l i z e d S t r i n g   x m l n s : x s d = & q u o t ; h t t p : / / w w w . w 3 . o r g / 2 0 0 1 / X M L S c h e m a & q u o t ;   x m l n s : x s i = & q u o t ; h t t p : / / w w w . w 3 . o r g / 2 0 0 1 / X M L S c h e m a - i n s t a n c e & q u o t ; & g t ; & # x A ;     & l t ; t y p e & g t ; f i x e d & l t ; / t y p e & g t ; & # x A ;     & l t ; t e x t   / & g t ; & # x A ; & l t ; / u i L o c a l i z e d S t r i n g & g t ; "   i m p o r t D a t a = " f a l s e "   w i z a r d H e i g h t = " 0 "   w i z a r d W i d t h = " 0 "   w i z a r d P a n e l W i d t h = " 0 "   h i d e W i z a r d I f V a l i d = " f a l s e "   h i d e A u t h o r = " f a l s e "   w i z a r d T a b P o s i t i o n = " n o n e "   x m l n s = " h t t p : / / i p h e l i o n . c o m / w o r d / o u t l i n e / " >  
     < a u t h o r >  
         < l o c a l i z e d P r o f i l e s / >  
         < f r o m S e a r c h C o n t a c t > f a l s e < / f r o m S e a r c h C o n t a c t >  
         < i d > c 5 2 6 1 f c 6 - 5 a c d - 4 0 1 c - a 1 c 7 - 8 8 1 7 3 2 4 6 4 d 4 6 < / i d >  
         < n a m e > C a t h y   P i t t < / n a m e >  
         < i n i t i a l s / >  
         < p r i m a r y O f f i c e > C a n n o n   P l a c e < / p r i m a r y O f f i c e >  
         < p r i m a r y O f f i c e I d > 0 0 0 0 0 0 0 0 - 0 0 0 0 - 0 0 0 0 - 0 0 0 0 - 0 0 0 0 0 0 0 0 0 0 0 0 < / p r i m a r y O f f i c e I d >  
         < p r i m a r y L a n g u a g e I s o > e n - G B < / p r i m a r y L a n g u a g e I s o >  
         < p h o n e N u m b e r F o r m a t / >  
         < f a x N u m b e r F o r m a t / >  
         < m o b i l e N u m b e r F o r m a t / >  
         < j o b D e s c r i p t i o n > P a r t n e r < / j o b D e s c r i p t i o n >  
         < d e p a r t m e n t > T R A N S A C T I O N S < / d e p a r t m e n t >  
         < e m a i l > C a t h y . P i t t @ c m s - c m n o . c o m < / e m a i l >  
         < r a w D i r e c t L i n e > + 4 4   2 0   7 3 6 7   3 2 9 4 < / r a w D i r e c t L i n e >  
         < r a w D i r e c t F a x > + 4 4   2 0   7 3 6 7   2 0 0 0 < / r a w D i r e c t F a x >  
         < m o b i l e > + 4 4   7 7 5 8   7 0 0 1 6 3 < / m o b i l e >  
         < l o g i n > c a p i < / l o g i n >  
         < e m p l y e e I d / >  
         < b a r R e g i s t r a t i o n s / >  
     < / a u t h o r >  
     < c o n t e n t C o n t r o l s >  
         < c o n t e n t C o n t r o l   i d = " 2 b 6 1 f 1 5 d - b 7 a c - 4 6 9 a - a 0 1 2 - d f a 9 e b 1 f b c 2 4 "   n a m e = " D M S . D o c I d F o r m a t "   a s s e m b l y = " I p h e l i o n . O u t l i n e . W o r d 2 0 1 0 . d l l "   t y p e = " I p h e l i o n . O u t l i n e . W o r d 2 0 1 0 . R e n d e r e r s . T e x t R e n d e r e r "   o r d e r = " 3 "   a c t i v e = " t r u e "   e n t i t y I d = " 3 e f b c f 1 1 - e 5 2 d - 4 a 5 c - 8 f 3 e - 9 3 e a 7 3 9 9 a 0 9 8 " 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7 a c 7 d b 6 e - 1 2 2 2 - 4 f 5 4 - 9 3 5 4 - b f 5 a 4 5 8 9 d a f f "   n a m e = " D e l e t e   l i n e   i f   e m p t y "   t y p e = " S y s t e m . B o o l e a n ,   m s c o r l i b ,   V e r s i o n = 4 . 0 . 0 . 0 ,   C u l t u r e = n e u t r a l ,   P u b l i c K e y T o k e n = b 7 7 a 5 c 5 6 1 9 3 4 e 0 8 9 "   o r d e r = " 9 9 9 "   k e y = " d e l e t e L i n e I f E m p t y "   v a l u e = " F a l s e "   g r o u p O r d e r = " - 1 "   i s G e n e r a t e d = " f a l s e " / >  
                 < p a r a m e t e r   i d = " 7 f 4 d e 7 2 6 - 8 b 0 8 - 4 f 4 c - a a 2 c - 7 0 8 c a 7 3 3 e 8 7 7 "   n a m e = " U p d a t e   f i e l d   f r o m   d o c u m e n t "   t y p e = " S y s t e m . B o o l e a n ,   m s c o r l i b ,   V e r s i o n = 4 . 0 . 0 . 0 ,   C u l t u r e = n e u t r a l ,   P u b l i c K e y T o k e n = b 7 7 a 5 c 5 6 1 9 3 4 e 0 8 9 "   o r d e r = " 9 9 9 "   k e y = " u p d a t e F i e l d "   v a l u e = " F a l s e "   g r o u p O r d e r = " - 1 "   i s G e n e r a t e d = " f a l s e " / >  
             < / p a r a m e t e r s >  
         < / c o n t e n t C o n t r o l >  
         < c o n t e n t C o n t r o l   i d = " d 6 d 3 9 2 3 8 - 4 6 c 8 - 4 4 b 7 - a 6 2 8 - 3 6 1 3 d d b c 0 4 c 0 "   n a m e = " B a c k u p . C o m p a n y A d d r e s s "   a s s e m b l y = " I p h e l i o n . O u t l i n e . W o r d 2 0 1 0 . d l l "   t y p e = " I p h e l i o n . O u t l i n e . W o r d 2 0 1 0 . R e n d e r e r s . T e x t R e n d e r e r "   o r d e r = " 2 "   a c t i v e = " t r u e "   e n t i t y I d = " 0 9 4 a 3 b 3 a - 5 2 e f - 4 8 4 8 - 9 6 f 7 - b 0 c e 0 4 b d e 2 e 8 "   f i e l d I d = " 0 b 7 a 1 9 5 3 - 6 6 b c - 4 2 a f - 9 a 3 d - e 8 f f 0 b 0 2 f 4 b 5 "   p a r e n t I d = " 0 0 0 0 0 0 0 0 - 0 0 0 0 - 0 0 0 0 - 0 0 0 0 - 0 0 0 0 0 0 0 0 0 0 0 0 "   l e v e l O r d e r = " 1 0 0 "   c o n t r o l T y p e = " p l a i n T e x t "   c o n t r o l E d i t T y p e = " i n l i n e "   e n c l o s i n g B o o k m a r k = " f a l s e "   f o r m a t E v a l u a t o r T y p e = " e x p r e s s i o n "   t e x t C a s e = " i g n o r e C a s e "   r e m o v e C o n t r o l = " f a l s e "   i g n o r e F o r m a t I f E m p t y = " f a l s e " >  
             < p a r a m e t e r s >  
                 < p a r a m e t e r   i d = " d 2 2 3 7 1 9 4 - 1 0 8 b - 4 a c 2 - 9 c 3 e - 1 a b 3 c 1 6 a 0 b 1 5 "   n a m e = " D e l e t e   l i n e   i f   e m p t y "   t y p e = " S y s t e m . B o o l e a n ,   m s c o r l i b ,   V e r s i o n = 4 . 0 . 0 . 0 ,   C u l t u r e = n e u t r a l ,   P u b l i c K e y T o k e n = b 7 7 a 5 c 5 6 1 9 3 4 e 0 8 9 "   o r d e r = " 9 9 9 "   k e y = " d e l e t e L i n e I f E m p t y "   v a l u e = " F a l s e "   g r o u p O r d e r = " - 1 "   i s G e n e r a t e d = " f a l s e " / >  
                 < p a r a m e t e r   i d = " 6 0 8 0 1 2 b c - 2 8 b 3 - 4 3 c 7 - 9 d 7 2 - 2 2 6 c 7 9 d e 3 5 f c "   n a m e = " U p d a t e   f i e l d   f r o m   d o c u m e n t "   t y p e = " S y s t e m . B o o l e a n ,   m s c o r l i b ,   V e r s i o n = 4 . 0 . 0 . 0 ,   C u l t u r e = n e u t r a l ,   P u b l i c K e y T o k e n = b 7 7 a 5 c 5 6 1 9 3 4 e 0 8 9 "   o r d e r = " 9 9 9 "   k e y = " u p d a t e F i e l d "   v a l u e = " F a l s e "   g r o u p O r d e r = " - 1 "   i s G e n e r a t e d = " f a l s e " / >  
             < / p a r a m e t e r s >  
         < / c o n t e n t C o n t r o l >  
         < c o n t e n t C o n t r o l   i d = " 6 4 d 2 5 f c 5 - b 9 4 7 - 4 8 c 7 - 9 7 8 d - 2 1 5 7 6 9 e 1 e 7 b c "   n a m e = " B a c k u p . E n t i t y . N a m e   1 "   a s s e m b l y = " I p h e l i o n . O u t l i n e . W o r d 2 0 1 0 . d l l "   t y p e = " I p h e l i o n . O u t l i n e . W o r d 2 0 1 0 . R e n d e r e r s . T e x t R e n d e r e r "   o r d e r = " 2 "   a c t i v e = " t r u e "   e n t i t y I d = " 0 9 4 a 3 b 3 a - 5 2 e f - 4 8 4 8 - 9 6 f 7 - b 0 c e 0 4 b d e 2 e 8 "   f i e l d I d = " a f 5 2 d 8 7 e - 9 f a 3 - 4 4 4 e - b 8 9 2 - c 2 b 7 d 4 8 5 2 8 e 5 "   p a r e n t I d = " 0 0 0 0 0 0 0 0 - 0 0 0 0 - 0 0 0 0 - 0 0 0 0 - 0 0 0 0 0 0 0 0 0 0 0 0 "   l e v e l O r d e r = " 1 0 0 "   c o n t r o l T y p e = " p l a i n T e x t "   c o n t r o l E d i t T y p e = " i n l i n e "   e n c l o s i n g B o o k m a r k = " f a l s e "   f o r m a t E v a l u a t o r T y p e = " e x p r e s s i o n "   t e x t C a s e = " i g n o r e C a s e "   r e m o v e C o n t r o l = " f a l s e "   i g n o r e F o r m a t I f E m p t y = " f a l s e " >  
             < p a r a m e t e r s >  
                 < p a r a m e t e r   i d = " 2 e 2 e f 7 b 2 - 0 c b f - 4 c f 3 - 8 8 c e - f 8 b 8 a 2 e 9 9 6 0 0 "   n a m e = " D e l e t e   l i n e   i f   e m p t y "   t y p e = " S y s t e m . B o o l e a n ,   m s c o r l i b ,   V e r s i o n = 4 . 0 . 0 . 0 ,   C u l t u r e = n e u t r a l ,   P u b l i c K e y T o k e n = b 7 7 a 5 c 5 6 1 9 3 4 e 0 8 9 "   o r d e r = " 9 9 9 "   k e y = " d e l e t e L i n e I f E m p t y "   v a l u e = " F a l s e "   g r o u p O r d e r = " - 1 "   i s G e n e r a t e d = " f a l s e " / >  
                 < p a r a m e t e r   i d = " 0 0 3 d e 6 0 4 - 6 4 d 3 - 4 d 9 2 - a f e b - 9 a c 5 d 3 3 c e 3 2 a "   n a m e = " U p d a t e   f i e l d   f r o m   d o c u m e n t "   t y p e = " S y s t e m . B o o l e a n ,   m s c o r l i b ,   V e r s i o n = 4 . 0 . 0 . 0 ,   C u l t u r e = n e u t r a l ,   P u b l i c K e y T o k e n = b 7 7 a 5 c 5 6 1 9 3 4 e 0 8 9 "   o r d e r = " 9 9 9 "   k e y = " u p d a t e F i e l d "   v a l u e = " F a l s e "   g r o u p O r d e r = " - 1 "   i s G e n e r a t e d = " f a l s e " / >  
             < / p a r a m e t e r s >  
         < / c o n t e n t C o n t r o l >  
         < c o n t e n t C o n t r o l   i d = " 1 9 d 5 c d f 8 - b c 2 4 - 4 d 8 8 - b e 5 e - f f 1 a 6 a 5 2 1 d 9 7 "   n a m e = " B a c k u p . S w i t c h b o a r d   N u m b e r "   a s s e m b l y = " I p h e l i o n . O u t l i n e . W o r d 2 0 1 0 . d l l "   t y p e = " I p h e l i o n . O u t l i n e . W o r d 2 0 1 0 . R e n d e r e r s . T e x t R e n d e r e r "   o r d e r = " 2 "   a c t i v e = " t r u e "   e n t i t y I d = " 0 9 4 a 3 b 3 a - 5 2 e f - 4 8 4 8 - 9 6 f 7 - b 0 c e 0 4 b d e 2 e 8 "   f i e l d I d = " 1 c 4 8 9 2 e 1 - e c 5 8 - 4 8 9 4 - 8 9 e 8 - e 3 3 1 d 4 0 a b 6 e e "   p a r e n t I d = " 0 0 0 0 0 0 0 0 - 0 0 0 0 - 0 0 0 0 - 0 0 0 0 - 0 0 0 0 0 0 0 0 0 0 0 0 "   l e v e l O r d e r = " 1 0 0 "   c o n t r o l T y p e = " p l a i n T e x t "   c o n t r o l E d i t T y p e = " i n l i n e "   e n c l o s i n g B o o k m a r k = " f a l s e "   f o r m a t E v a l u a t o r T y p e = " e x p r e s s i o n "   t e x t C a s e = " i g n o r e C a s e "   r e m o v e C o n t r o l = " f a l s e "   i g n o r e F o r m a t I f E m p t y = " f a l s e " >  
             < p a r a m e t e r s >  
                 < p a r a m e t e r   i d = " a a 4 d a c c 8 - c 2 2 4 - 4 5 3 4 - 8 6 e 7 - 6 d 0 a f 9 0 3 2 4 f 0 "   n a m e = " D e l e t e   l i n e   i f   e m p t y "   t y p e = " S y s t e m . B o o l e a n ,   m s c o r l i b ,   V e r s i o n = 4 . 0 . 0 . 0 ,   C u l t u r e = n e u t r a l ,   P u b l i c K e y T o k e n = b 7 7 a 5 c 5 6 1 9 3 4 e 0 8 9 "   o r d e r = " 9 9 9 "   k e y = " d e l e t e L i n e I f E m p t y "   v a l u e = " F a l s e "   g r o u p O r d e r = " - 1 "   i s G e n e r a t e d = " f a l s e " / >  
                 < p a r a m e t e r   i d = " 2 4 3 d 9 6 4 7 - b e f 3 - 4 0 7 9 - a 0 0 8 - 4 e 9 7 9 b e 5 8 4 0 8 "   n a m e = " U p d a t e   f i e l d   f r o m   d o c u m e n t "   t y p e = " S y s t e m . B o o l e a n ,   m s c o r l i b ,   V e r s i o n = 4 . 0 . 0 . 0 ,   C u l t u r e = n e u t r a l ,   P u b l i c K e y T o k e n = b 7 7 a 5 c 5 6 1 9 3 4 e 0 8 9 "   o r d e r = " 9 9 9 "   k e y = " u p d a t e F i e l d "   v a l u e = " F a l s e "   g r o u p O r d e r = " - 1 "   i s G e n e r a t e d = " f a l s e " / >  
             < / p a r a m e t e r s >  
         < / c o n t e n t C o n t r o l >  
         < c o n t e n t C o n t r o l   i d = " e c c 3 a a d 6 - 0 7 3 5 - 4 4 d f - 8 0 1 f - 4 c 2 5 5 2 9 3 3 1 6 3 "   n a m e = " B a c k u p . F a x   N u m b e r "   a s s e m b l y = " I p h e l i o n . O u t l i n e . W o r d 2 0 1 0 . d l l "   t y p e = " I p h e l i o n . O u t l i n e . W o r d 2 0 1 0 . R e n d e r e r s . T e x t R e n d e r e r "   o r d e r = " 2 "   a c t i v e = " t r u e "   e n t i t y I d = " 0 9 4 a 3 b 3 a - 5 2 e f - 4 8 4 8 - 9 6 f 7 - b 0 c e 0 4 b d e 2 e 8 "   f i e l d I d = " d 3 3 b 9 1 d a - b 4 f 8 - 4 e 7 2 - a 5 e 5 - 9 3 9 6 5 0 d 0 9 8 8 6 "   p a r e n t I d = " 0 0 0 0 0 0 0 0 - 0 0 0 0 - 0 0 0 0 - 0 0 0 0 - 0 0 0 0 0 0 0 0 0 0 0 0 "   l e v e l O r d e r = " 1 0 0 "   c o n t r o l T y p e = " p l a i n T e x t "   c o n t r o l E d i t T y p e = " i n l i n e "   e n c l o s i n g B o o k m a r k = " f a l s e "   f o r m a t E v a l u a t o r T y p e = " e x p r e s s i o n "   t e x t C a s e = " i g n o r e C a s e "   r e m o v e C o n t r o l = " f a l s e "   i g n o r e F o r m a t I f E m p t y = " f a l s e " >  
             < p a r a m e t e r s >  
                 < p a r a m e t e r   i d = " e 4 7 1 a 4 8 4 - 5 6 3 a - 4 c 2 6 - 9 2 a 5 - 7 b 1 d 2 d 9 c a d 0 2 "   n a m e = " D e l e t e   l i n e   i f   e m p t y "   t y p e = " S y s t e m . B o o l e a n ,   m s c o r l i b ,   V e r s i o n = 4 . 0 . 0 . 0 ,   C u l t u r e = n e u t r a l ,   P u b l i c K e y T o k e n = b 7 7 a 5 c 5 6 1 9 3 4 e 0 8 9 "   o r d e r = " 9 9 9 "   k e y = " d e l e t e L i n e I f E m p t y "   v a l u e = " F a l s e "   g r o u p O r d e r = " - 1 "   i s G e n e r a t e d = " f a l s e " / >  
                 < p a r a m e t e r   i d = " a 5 b 5 0 5 9 2 - e b 8 d - 4 e 4 5 - b d f d - 4 2 2 e 6 a c 2 9 e c 8 "   n a m e = " U p d a t e   f i e l d   f r o m   d o c u m e n t "   t y p e = " S y s t e m . B o o l e a n ,   m s c o r l i b ,   V e r s i o n = 4 . 0 . 0 . 0 ,   C u l t u r e = n e u t r a l ,   P u b l i c K e y T o k e n = b 7 7 a 5 c 5 6 1 9 3 4 e 0 8 9 "   o r d e r = " 9 9 9 "   k e y = " u p d a t e F i e l d "   v a l u e = " F a l s e "   g r o u p O r d e r = " - 1 "   i s G e n e r a t e d = " f a l s e " / >  
             < / p a r a m e t e r s >  
         < / c o n t e n t C o n t r o l >  
         < c o n t e n t C o n t r o l   i d = " b d 0 1 5 b 6 2 - a c 5 b - 4 c b 6 - a 1 6 1 - e 2 7 f 4 e b 8 f 8 5 8 "   n a m e = " B a c k u p . T e l "   a s s e m b l y = " I p h e l i o n . O u t l i n e . W o r d 2 0 1 0 . d l l "   t y p e = " I p h e l i o n . O u t l i n e . W o r d 2 0 1 0 . R e n d e r e r s . T e x t R e n d e r e r "   o r d e r = " 2 "   a c t i v e = " t r u e "   e n t i t y I d = " f 9 5 d c 5 f a - 6 e 9 d - 4 b e 9 - 9 d 2 3 - e 0 a d a 2 0 d 8 4 3 8 "   f i e l d I d = " d e 8 e a 2 5 6 - 0 4 8 b - 4 f a 2 - 9 1 6 4 - a 2 f 5 d 1 e b e 9 e 8 "   p a r e n t I d = " 0 0 0 0 0 0 0 0 - 0 0 0 0 - 0 0 0 0 - 0 0 0 0 - 0 0 0 0 0 0 0 0 0 0 0 0 "   l e v e l O r d e r = " 1 0 0 "   c o n t r o l T y p e = " p l a i n T e x t "   c o n t r o l E d i t T y p e = " i n l i n e "   e n c l o s i n g B o o k m a r k = " f a l s e "   f o r m a t E v a l u a t o r T y p e = " e x p r e s s i o n "   t e x t C a s e = " i g n o r e C a s e "   r e m o v e C o n t r o l = " f a l s e "   i g n o r e F o r m a t I f E m p t y = " f a l s e " >  
             < p a r a m e t e r s >  
                 < p a r a m e t e r   i d = " 3 7 6 3 7 f e 4 - 1 c 7 9 - 4 5 1 9 - 9 1 4 0 - 7 e 1 d 8 b f 5 b 8 e 2 "   n a m e = " D e l e t e   l i n e   i f   e m p t y "   t y p e = " S y s t e m . B o o l e a n ,   m s c o r l i b ,   V e r s i o n = 4 . 0 . 0 . 0 ,   C u l t u r e = n e u t r a l ,   P u b l i c K e y T o k e n = b 7 7 a 5 c 5 6 1 9 3 4 e 0 8 9 "   o r d e r = " 9 9 9 "   k e y = " d e l e t e L i n e I f E m p t y "   v a l u e = " F a l s e "   g r o u p O r d e r = " - 1 "   i s G e n e r a t e d = " f a l s e " / >  
                 < p a r a m e t e r   i d = " 1 3 3 7 0 f a 0 - 9 5 5 5 - 4 b 1 7 - 9 0 2 9 - a 2 e b 9 9 7 2 0 6 c 5 "   n a m e = " U p d a t e   f i e l d   f r o m   d o c u m e n t "   t y p e = " S y s t e m . B o o l e a n ,   m s c o r l i b ,   V e r s i o n = 4 . 0 . 0 . 0 ,   C u l t u r e = n e u t r a l ,   P u b l i c K e y T o k e n = b 7 7 a 5 c 5 6 1 9 3 4 e 0 8 9 "   o r d e r = " 9 9 9 "   k e y = " u p d a t e F i e l d "   v a l u e = " F a l s e "   g r o u p O r d e r = " - 1 "   i s G e n e r a t e d = " f a l s e " / >  
             < / p a r a m e t e r s >  
         < / c o n t e n t C o n t r o l >  
         < c o n t e n t C o n t r o l   i d = " 7 a a 3 8 c 4 e - 8 c 8 e - 4 4 7 7 - 8 3 6 e - b 0 f 9 d 0 9 e e 8 c 4 "   n a m e = " B a c k u p . F a x . L a b e l "   a s s e m b l y = " I p h e l i o n . O u t l i n e . W o r d 2 0 1 0 . d l l "   t y p e = " I p h e l i o n . O u t l i n e . W o r d 2 0 1 0 . R e n d e r e r s . T e x t R e n d e r e r "   o r d e r = " 2 "   a c t i v e = " t r u e "   e n t i t y I d = " f 9 5 d c 5 f a - 6 e 9 d - 4 b e 9 - 9 d 2 3 - e 0 a d a 2 0 d 8 4 3 8 "   f i e l d I d = " 5 8 4 4 e 5 b 6 - e 9 0 1 - 4 5 3 b - 9 b c a - f e 3 b 9 5 1 7 0 3 d b "   p a r e n t I d = " 0 0 0 0 0 0 0 0 - 0 0 0 0 - 0 0 0 0 - 0 0 0 0 - 0 0 0 0 0 0 0 0 0 0 0 0 "   l e v e l O r d e r = " 1 0 0 "   c o n t r o l T y p e = " p l a i n T e x t "   c o n t r o l E d i t T y p e = " i n l i n e "   e n c l o s i n g B o o k m a r k = " f a l s e "   f o r m a t E v a l u a t o r T y p e = " e x p r e s s i o n "   t e x t C a s e = " i g n o r e C a s e "   r e m o v e C o n t r o l = " f a l s e "   i g n o r e F o r m a t I f E m p t y = " f a l s e " >  
             < p a r a m e t e r s >  
                 < p a r a m e t e r   i d = " 0 b f e c 5 a 1 - 9 e 6 9 - 4 e 0 b - 9 2 e b - e 5 e e a f 6 f 8 e 9 6 "   n a m e = " D e l e t e   l i n e   i f   e m p t y "   t y p e = " S y s t e m . B o o l e a n ,   m s c o r l i b ,   V e r s i o n = 4 . 0 . 0 . 0 ,   C u l t u r e = n e u t r a l ,   P u b l i c K e y T o k e n = b 7 7 a 5 c 5 6 1 9 3 4 e 0 8 9 "   o r d e r = " 9 9 9 "   k e y = " d e l e t e L i n e I f E m p t y "   v a l u e = " F a l s e "   g r o u p O r d e r = " - 1 "   i s G e n e r a t e d = " f a l s e " / >  
                 < p a r a m e t e r   i d = " 8 e d f 9 1 d f - 0 2 e 2 - 4 3 6 f - 8 2 e 8 - d 9 9 4 7 0 4 6 2 8 5 7 "   n a m e = " U p d a t e   f i e l d   f r o m   d o c u m e n t "   t y p e = " S y s t e m . B o o l e a n ,   m s c o r l i b ,   V e r s i o n = 4 . 0 . 0 . 0 ,   C u l t u r e = n e u t r a l ,   P u b l i c K e y T o k e n = b 7 7 a 5 c 5 6 1 9 3 4 e 0 8 9 "   o r d e r = " 9 9 9 "   k e y = " u p d a t e F i e l d "   v a l u e = " F a l s e "   g r o u p O r d e r = " - 1 "   i s G e n e r a t e d = " f a l s e " / >  
             < / p a r a m e t e r s >  
         < / c o n t e n t C o n t r o l >  
         < c o n t e n t C o n t r o l   i d = " c 2 a 6 d 7 b 1 - e b e 1 - 4 8 a 9 - 8 3 7 1 - 9 3 8 9 4 c 7 6 e a f 3 "   n a m e = " D M S . C l i e n t "   a s s e m b l y = " I p h e l i o n . O u t l i n e . W o r d . d l l "   t y p e = " I p h e l i o n . O u t l i n e . W o r d . R e n d e r e r s . T e x t R e n d e r e r "   o r d e r = " 3 "   a c t i v e = " t r u e "   e n t i t y I d = " 3 e f b c f 1 1 - e 5 2 d - 4 a 5 c - 8 f 3 e - 9 3 e a 7 3 9 9 a 0 9 8 "   f i e l d I d = " a f 0 2 0 c 1 a - f 8 2 6 - 4 9 4 c - b b a a - 2 1 0 0 b 3 9 7 7 0 a 7 "   p a r e n t I d = " 0 0 0 0 0 0 0 0 - 0 0 0 0 - 0 0 0 0 - 0 0 0 0 - 0 0 0 0 0 0 0 0 0 0 0 0 "   l e v e l O r d e r = " 1 0 0 "   c o n t r o l T y p e = " p l a i n T e x t "   c o n t r o l E d i t T y p e = " i n l i n e "   e n c l o s i n g B o o k m a r k = " f a l s e "   f o r m a t = " I F ( { E x t e n d e d   F o o t e r . T e x t   F i e l d }   =   & q u o t ; Y E S & q u o t ; , & # x A ; C O N T A I N S ( { D M S . C l i e n t } , & q u o t ; P E R S O N A L & q u o t ; , { D M S . A u t h o r } , { D M S . C l i e n t } & a m p ; & q u o t ; . & q u o t ; & a m p ; { D M S . M a t t e r } & a m p ; & q u o t ; / & q u o t ; & a m p ; { D M S . A u t h o r } , t r u e ) , & # x A ; & q u o t ; & q u o t ; ) "   f o r m a t E v a l u a t o r T y p e = " e x p r e s s i o n "   t e x t C a s e = " i g n o r e C a s e "   r e m o v e C o n t r o l = " f a l s e "   i g n o r e F o r m a t I f E m p t y = " f a l s e " >  
             < p a r a m e t e r s >  
                 < p a r a m e t e r   i d = " 5 5 b 5 4 d 0 f - 9 3 c 3 - 4 5 e b - 9 d 4 9 - c 7 f 7 0 5 c 3 b 7 a 1 "   n a m e = " D e l e t e   l i n e   i f   e m p t y "   t y p e = " S y s t e m . B o o l e a n ,   m s c o r l i b ,   V e r s i o n = 4 . 0 . 0 . 0 ,   C u l t u r e = n e u t r a l ,   P u b l i c K e y T o k e n = b 7 7 a 5 c 5 6 1 9 3 4 e 0 8 9 "   o r d e r = " 9 9 9 "   k e y = " d e l e t e L i n e I f E m p t y "   v a l u e = " F a l s e "   g r o u p O r d e r = " - 1 "   i s G e n e r a t e d = " f a l s e " / >  
                 < p a r a m e t e r   i d = " 5 5 a 2 e 3 d b - 3 2 5 f - 4 7 f 3 - 9 3 6 4 - 2 d 1 c 8 2 3 7 0 e 6 6 "   n a m e = " U p d a t e   f i e l d   f r o m   d o c u m e n t "   t y p e = " S y s t e m . B o o l e a n ,   m s c o r l i b ,   V e r s i o n = 4 . 0 . 0 . 0 ,   C u l t u r e = n e u t r a l ,   P u b l i c K e y T o k e n = b 7 7 a 5 c 5 6 1 9 3 4 e 0 8 9 "   o r d e r = " 9 9 9 "   k e y = " u p d a t e F i e l d "   v a l u e = " F a l s e "   g r o u p O r d e r = " - 1 "   i s G e n e r a t e d = " f a l s e " / >  
                 < p a r a m e t e r   i d = " 7 a f 7 5 f d 7 - 7 f 5 3 - 4 8 a f - a f 0 d - a d 1 f b 6 d c d c c 3 "   n a m e = " F i e l d   i n d e x "   t y p e = " S y s t e m . I n t 3 2 ,   m s c o r l i b ,   V e r s i o n = 4 . 0 . 0 . 0 ,   C u l t u r e = n e u t r a l ,   P u b l i c K e y T o k e n = b 7 7 a 5 c 5 6 1 9 3 4 e 0 8 9 "   o r d e r = " 9 9 9 "   k e y = " i n d e x "   v a l u e = " "   g r o u p O r d e r = " - 1 "   i s G e n e r a t e d = " f a l s e " / >  
                 < p a r a m e t e r   i d = " a 2 8 8 c 6 c 6 - b 8 2 9 - 4 1 d a - a 2 6 a - 9 b f 8 a e a d 7 3 0 0 "   n a m e = " R o w s   t o   r e m o v e   i f   e m p t y "   t y p e = " S y s t e m . I n t 3 2 ,   m s c o r l i b ,   V e r s i o n = 4 . 0 . 0 . 0 ,   C u l t u r e = n e u t r a l ,   P u b l i c K e y T o k e n = b 7 7 a 5 c 5 6 1 9 3 4 e 0 8 9 "   o r d e r = " 9 9 9 "   k e y = " d e l e t e R o w C o u n t "   v a l u e = " 0 "   g r o u p O r d e r = " - 1 "   i s G e n e r a t e d = " f a l s e " / >  
                 < p a r a m e t e r   i d = " 1 0 c 7 5 8 4 f - 1 4 2 0 - 4 c 1 9 - 9 7 a d - 2 0 8 e b a 2 b 2 b 0 3 " 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b 9 2 8 1 c 0 3 - 5 3 c d - 4 c f e - b 8 e 2 - c e c a a c 5 a 4 6 5 7 "   n a m e = " E x t e n d e d   F o o t e r . V a l u e   F i e l d "   a s s e m b l y = " I p h e l i o n . O u t l i n e . W o r d . d l l "   t y p e = " I p h e l i o n . O u t l i n e . W o r d . R e n d e r e r s . T e x t R e n d e r e r "   o r d e r = " 3 "   a c t i v e = " t r u e "   e n t i t y I d = " f 1 3 4 a e 1 c - c 0 a 7 - 4 d 2 b - 8 6 7 2 - 0 d 9 2 1 1 1 2 1 7 f 9 "   f i e l d I d = " 8 1 e 3 e 9 e a - 9 b 6 0 - 4 9 7 8 - a 8 8 a - e 3 d d b 2 6 9 6 2 1 7 "   p a r e n t I d = " 0 0 0 0 0 0 0 0 - 0 0 0 0 - 0 0 0 0 - 0 0 0 0 - 0 0 0 0 0 0 0 0 0 0 0 0 "   l e v e l O r d e r = " 1 0 0 "   c o n t r o l T y p e = " p l a i n T e x t "   c o n t r o l E d i t T y p e = " i n l i n e "   e n c l o s i n g B o o k m a r k = " f a l s e "   f o r m a t E v a l u a t o r T y p e = " e x p r e s s i o n "   t e x t C a s e = " i g n o r e C a s e "   r e m o v e C o n t r o l = " f a l s e "   i g n o r e F o r m a t I f E m p t y = " f a l s e " >  
             < p a r a m e t e r s >  
                 < p a r a m e t e r   i d = " c 7 b 0 e 1 d 3 - c 9 c 4 - 4 0 5 9 - b f 4 e - a 4 8 0 e 1 b 5 7 6 d 0 "   n a m e = " D e l e t e   l i n e   i f   e m p t y "   t y p e = " S y s t e m . B o o l e a n ,   m s c o r l i b ,   V e r s i o n = 4 . 0 . 0 . 0 ,   C u l t u r e = n e u t r a l ,   P u b l i c K e y T o k e n = b 7 7 a 5 c 5 6 1 9 3 4 e 0 8 9 "   o r d e r = " 9 9 9 "   k e y = " d e l e t e L i n e I f E m p t y "   v a l u e = " F a l s e "   g r o u p O r d e r = " - 1 "   i s G e n e r a t e d = " f a l s e " / >  
                 < p a r a m e t e r   i d = " 5 8 5 2 d a 7 4 - 8 2 3 f - 4 2 a 7 - 8 6 5 2 - 9 c d 1 e 6 3 f 8 a f 6 "   n a m e = " U p d a t e   f i e l d   f r o m   d o c u m e n t "   t y p e = " S y s t e m . B o o l e a n ,   m s c o r l i b ,   V e r s i o n = 4 . 0 . 0 . 0 ,   C u l t u r e = n e u t r a l ,   P u b l i c K e y T o k e n = b 7 7 a 5 c 5 6 1 9 3 4 e 0 8 9 "   o r d e r = " 9 9 9 "   k e y = " u p d a t e F i e l d "   v a l u e = " F a l s e "   g r o u p O r d e r = " - 1 "   i s G e n e r a t e d = " f a l s e " / >  
                 < p a r a m e t e r   i d = " 8 d a 0 d f 7 9 - 9 a 5 7 - 4 0 d c - a 4 9 0 - 9 b 8 b c 8 0 3 7 c a c "   n a m e = " F i e l d   i n d e x "   t y p e = " S y s t e m . I n t 3 2 ,   m s c o r l i b ,   V e r s i o n = 4 . 0 . 0 . 0 ,   C u l t u r e = n e u t r a l ,   P u b l i c K e y T o k e n = b 7 7 a 5 c 5 6 1 9 3 4 e 0 8 9 "   o r d e r = " 9 9 9 "   k e y = " i n d e x "   v a l u e = " "   g r o u p O r d e r = " - 1 "   i s G e n e r a t e d = " f a l s e " / >  
                 < p a r a m e t e r   i d = " e 8 a 5 c e 9 b - f 8 0 4 - 4 4 c 8 - a 8 3 c - 4 8 6 a f b 3 4 3 4 3 1 "   n a m e = " R o w s   t o   r e m o v e   i f   e m p t y "   t y p e = " S y s t e m . I n t 3 2 ,   m s c o r l i b ,   V e r s i o n = 4 . 0 . 0 . 0 ,   C u l t u r e = n e u t r a l ,   P u b l i c K e y T o k e n = b 7 7 a 5 c 5 6 1 9 3 4 e 0 8 9 "   o r d e r = " 9 9 9 "   k e y = " d e l e t e R o w C o u n t "   v a l u e = " 0 "   g r o u p O r d e r = " - 1 "   i s G e n e r a t e d = " f a l s e " / >  
                 < p a r a m e t e r   i d = " 8 b c b 9 4 b 5 - 9 2 1 4 - 4 a e 4 - b 0 4 3 - 5 0 b 1 0 e e 9 5 d 2 d " 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c o n t e n t C o n t r o l s >  
     < q u e s t i o n s >  
         < q u e s t i o n   i d = " 3 e f b c f 1 1 - e 5 2 d - 4 a 5 c - 8 f 3 e - 9 3 e a 7 3 9 9 a 0 9 8 " 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3 3 d 6 0 9 f e - 8 5 7 b - 4 1 b b - b 3 a 5 - c 3 9 c 9 e f 8 3 5 8 f "   n a m e = " D M S   D o c u m e n t   C l a s s "   t y p e = " S y s t e m . S t r i n g ,   m s c o r l i b ,   V e r s i o n = 4 . 0 . 0 . 0 ,   C u l t u r e = n e u t r a l ,   P u b l i c K e y T o k e n = b 7 7 a 5 c 5 6 1 9 3 4 e 0 8 9 "   o r d e r = " 9 9 9 "   k e y = " d o c T y p e "   v a l u e = " A G R "   g r o u p O r d e r = " - 1 "   i s G e n e r a t e d = " f a l s e " / >  
                 < p a r a m e t e r   i d = " 5 7 2 9 0 6 d b - a 5 d 5 - 4 a 8 3 - b 4 1 1 - 1 c 7 d c 0 d 1 3 a a b "   n a m e = " D M S   D o c u m e n t   S u b C l a s s "   t y p e = " S y s t e m . S t r i n g ,   m s c o r l i b ,   V e r s i o n = 4 . 0 . 0 . 0 ,   C u l t u r e = n e u t r a l ,   P u b l i c K e y T o k e n = b 7 7 a 5 c 5 6 1 9 3 4 e 0 8 9 "   o r d e r = " 9 9 9 "   k e y = " d o c S u b T y p e "   v a l u e = " "   g r o u p O r d e r = " - 1 "   i s G e n e r a t e d = " f a l s e " / >  
                 < p a r a m e t e r   i d = " 2 3 f c 7 e b d - c d 0 f - 4 0 c 3 - 8 7 d 3 - 4 7 0 b d 4 1 2 3 c 1 e " 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L i b r a r y }   & a m p ; a m p ;   & q u o t ; - & q u o t ;   & a m p ; a m p ;   { D M S . D o c N u m b e r }   & a m p ; a m p ;   & q u o t ; . & q u o t ;   & a m p ; a m p ;   { D M S . D o c V e r s i o n } & l t ; / t e x t & g t ; & # x A ; & l t ; / f o r m a t S t r i n g & g t ; "   a r g u m e n t = " F o r m a t S t r i n g "   g r o u p O r d e r = " - 1 "   i s G e n e r a t e d = " f a l s e " / >  
                 < p a r a m e t e r   i d = " c 0 a 4 2 8 a b - 8 2 6 a - 4 8 b d - 8 5 e 9 - d 1 f 8 a 1 6 9 4 8 0 0 "   n a m e = " R e m e m b e r   W o r k s p a c e   a n d   F o l d e r "   t y p e = " S y s t e m . B o o l e a n ,   m s c o r l i b ,   V e r s i o n = 4 . 0 . 0 . 0 ,   C u l t u r e = n e u t r a l ,   P u b l i c K e y T o k e n = b 7 7 a 5 c 5 6 1 9 3 4 e 0 8 9 "   o r d e r = " 9 9 9 "   k e y = " r e m e m b e r W S "   v a l u e = " T r u e "   g r o u p O r d e r = " - 1 "   i s G e n e r a t e d = " f a l s e " / >  
                 < p a r a m e t e r   i d = " d f b 2 a 9 4 1 - 7 b 6 f - 4 2 a d - 9 4 c 6 - a 3 4 4 0 c 3 4 0 9 f 1 "   n a m e = " R e m o v e   C l / M t   L e a d   Z e r o s "   t y p e = " S y s t e m . B o o l e a n ,   m s c o r l i b ,   V e r s i o n = 4 . 0 . 0 . 0 ,   C u l t u r e = n e u t r a l ,   P u b l i c K e y T o k e n = b 7 7 a 5 c 5 6 1 9 3 4 e 0 8 9 "   o r d e r = " 9 9 9 "   k e y = " r e m o v e L e a d i n g Z e r o s "   v a l u e = " F a l s e "   g r o u p O r d e r = " - 1 "   i s G e n e r a t e d = " f a l s e " / >  
                 < p a r a m e t e r   i d = " a 1 5 6 4 6 2 2 - 5 1 2 5 - 4 3 3 0 - 8 8 0 e - 3 8 0 b 6 d 5 7 4 1 e c "   n a m e = " O r d e r   W o r k s p a c e s   a l p h a b e t i c a l l y "   t y p e = " S y s t e m . B o o l e a n ,   m s c o r l i b ,   V e r s i o n = 4 . 0 . 0 . 0 ,   C u l t u r e = n e u t r a l ,   P u b l i c K e y T o k e n = b 7 7 a 5 c 5 6 1 9 3 4 e 0 8 9 "   o r d e r = " 9 9 9 "   k e y = " o r d e r W o r k s p a c e s A l p h a b e t i c a l l y "   v a l u e = " F a l s e "   g r o u p O r d e r = " - 1 "   i s G e n e r a t e d = " f a l s e " / >  
                 < p a r a m e t e r   i d = " 0 2 c c c 2 a b - 5 2 4 3 - 4 8 9 a - b e d 4 - c 7 3 3 1 2 6 6 f 0 9 3 "   n a m e = " D e f a u l t   F o l d e r "   t y p e = " S y s t e m . S t r i n g ,   m s c o r l i b ,   V e r s i o n = 4 . 0 . 0 . 0 ,   C u l t u r e = n e u t r a l ,   P u b l i c K e y T o k e n = b 7 7 a 5 c 5 6 1 9 3 4 e 0 8 9 "   o r d e r = " 9 9 9 "   k e y = " d e f a u l t F o l d e r "   v a l u e = " "   g r o u p O r d e r = " - 1 "   i s G e n e r a t e d = " f a l s e " / >  
                 < p a r a m e t e r   i d = " 5 a a f 4 4 a d - e a 0 2 - 4 a 1 9 - 9 c 6 9 - a 3 3 d 1 7 4 9 c 2 6 b "   n a m e = " D o   n o t   d i s p l a y   i f   v a l i d "   t y p e = " S y s t e m . B o o l e a n ,   m s c o r l i b ,   V e r s i o n = 4 . 0 . 0 . 0 ,   C u l t u r e = n e u t r a l ,   P u b l i c K e y T o k e n = b 7 7 a 5 c 5 6 1 9 3 4 e 0 8 9 "   o r d e r = " 9 9 9 "   k e y = " i n v i s i b l e I f V a l i d "   v a l u e = " F a l s e "   g r o u p O r d e r = " - 1 "   i s G e n e r a t e d = " f a l s e " / >  
                 < p a r a m e t e r   i d = " 1 5 8 1 3 1 1 0 - f 9 e a - 4 2 4 4 - b c 8 a - 1 6 6 a 0 e e 9 7 9 1 0 "   n a m e = " S h o w   a u t h o r   l o o k u p "   t y p e = " S y s t e m . B o o l e a n ,   m s c o r l i b ,   V e r s i o n = 4 . 0 . 0 . 0 ,   C u l t u r e = n e u t r a l ,   P u b l i c K e y T o k e n = b 7 7 a 5 c 5 6 1 9 3 4 e 0 8 9 "   o r d e r = " 9 9 9 "   k e y = " s h o w A u t h o r "   v a l u e = " F a l s e "   g r o u p O r d e r = " - 1 "   i s G e n e r a t e d = " f a l s e " / >  
                 < p a r a m e t e r   i d = " 8 2 b 4 3 2 4 5 - 4 8 7 8 - 4 5 5 a - a 1 6 d - 8 e b 5 6 0 8 d 5 7 4 e "   n a m e = " A u t h o r   f i e l d "   t y p e = " I p h e l i o n . O u t l i n e . M o d e l . E n t i t i e s . P a r a m e t e r F i e l d D e s c r i p t o r ,   I p h e l i o n . O u t l i n e . M o d e l ,   V e r s i o n = 1 . 7 . 8 . 5 ,   C u l t u r e = n e u t r a l ,   P u b l i c K e y T o k e n = n u l l "   o r d e r = " 9 9 9 "   k e y = " a u t h o r F i e l d "   v a l u e = " 0 8 3 d 5 a 5 f - 7 a 4 6 - 4 9 2 7 - a d 1 b - 2 e 7 1 0 3 f 3 6 8 b 1 | f 2 9 4 b 1 d 2 - 1 b 4 5 - 4 e 5 f - 9 4 c 4 - 2 9 5 3 e 5 1 5 0 1 3 7 "   g r o u p O r d e r = " - 1 "   i s G e n e r a t e d = " f a l s e " / >  
                 < p a r a m e t e r   i d = " 0 b 7 f b d 5 9 - 0 3 d 4 - 4 9 b 6 - a f 4 2 - 3 e a 6 b 0 8 e 7 3 c 7 "   n a m e = " S h o w   d o c u m e n t   t i t l e "   t y p e = " S y s t e m . B o o l e a n ,   m s c o r l i b ,   V e r s i o n = 4 . 0 . 0 . 0 ,   C u l t u r e = n e u t r a l ,   P u b l i c K e y T o k e n = b 7 7 a 5 c 5 6 1 9 3 4 e 0 8 9 "   o r d e r = " 9 9 9 "   k e y = " s h o w T i t l e "   v a l u e = " T r u e "   g r o u p O r d e r = " - 1 "   i s G e n e r a t e d = " f a l s e " / >  
             < / p a r a m e t e r s >  
         < / q u e s t i o n >  
         < q u e s t i o n   i d = " 7 d f f 6 7 6 f - 7 4 1 f - 4 e 5 6 - 9 0 7 5 - 9 4 d 1 b 7 d 3 6 e d b "   n a m e = " L a b e l   c o n t r o l "   a s s e m b l y = " I p h e l i o n . O u t l i n e . C o n t r o l s . d l l "   t y p e = " I p h e l i o n . O u t l i n e . C o n t r o l s . Q u e s t i o n C o n t r o l s . V i e w M o d e l s . W i z a r d S e c t i o n H e a d i n g V i e w M o d e l "   o r d e r = " 1 "   a c t i v e = " t r u e "   g r o u p = " & l t ; D e f a u l t & g t ; "   r e s u l t T y p e = " s i n g l e "   d i s p l a y T y p e = " A l l "   p a g e C o l u m n S p a n = " c o l u m n S p a n 6 "   p a r e n t I d = " 0 0 0 0 0 0 0 0 - 0 0 0 0 - 0 0 0 0 - 0 0 0 0 - 0 0 0 0 0 0 0 0 0 0 0 0 " >  
             < p a r a m e t e r s >  
                 < p a r a m e t e r   i d = " 8 4 3 6 7 1 7 a - e d a f - 4 b 6 d - b a c d - 0 a c 2 8 0 9 5 c 3 b 4 " 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f i x e d & l t ; / t y p e & g t ; & # x A ;     & l t ; t e x t & g t ; T i c k   & q u o t ; E x t e n d e d   f o o t e r & q u o t ;   t o   i n c l u d e   C L I E N T   M A T T E R   N u m b e r   a n d   A U T H O R   i n   d o c u m e n t   f o o t e r .   & # x A ; 2 7 t h   o f   A p r i l   2 0 1 8 & l t ; / t e x t & g t ; & # x A ; & l t ; / u i L o c a l i z e d S t r i n g & g t ; "   a r g u m e n t = " U I L o c a l i z e d S t r i n g "   g r o u p O r d e r = " - 1 "   i s G e n e r a t e d = " f a l s e " / >  
                 < p a r a m e t e r   i d = " e 6 2 9 5 f f a - 3 8 a 4 - 4 7 7 9 - 8 b 2 6 - 0 f d e 0 e 7 0 e 1 8 b "   n a m e = " T o p   M a r g i n "   t y p e = " S y s t e m . I n t 3 2 ,   m s c o r l i b ,   V e r s i o n = 4 . 0 . 0 . 0 ,   C u l t u r e = n e u t r a l ,   P u b l i c K e y T o k e n = b 7 7 a 5 c 5 6 1 9 3 4 e 0 8 9 "   o r d e r = " 9 9 9 "   k e y = " t o p M a r g i n "   v a l u e = " 5 "   g r o u p O r d e r = " - 1 "   i s G e n e r a t e d = " f a l s e " / >  
                 < p a r a m e t e r   i d = " 6 5 2 c 2 5 1 e - e e a 0 - 4 8 3 2 - 9 0 2 c - 8 4 6 c 8 0 a 0 8 6 1 a "   n a m e = " B o t t o m   M a r g i n "   t y p e = " S y s t e m . I n t 3 2 ,   m s c o r l i b ,   V e r s i o n = 4 . 0 . 0 . 0 ,   C u l t u r e = n e u t r a l ,   P u b l i c K e y T o k e n = b 7 7 a 5 c 5 6 1 9 3 4 e 0 8 9 "   o r d e r = " 9 9 9 "   k e y = " b o t t o m M a r g i n "   v a l u e = " 1 0 "   g r o u p O r d e r = " - 1 "   i s G e n e r a t e d = " f a l s e " / >  
                 < p a r a m e t e r   i d = " 0 c 6 a 8 2 d b - b e d b - 4 4 0 7 - a f 0 8 - e 9 8 2 f 0 1 5 1 1 6 9 "   n a m e = " L e f t   M a r g i n "   t y p e = " S y s t e m . I n t 3 2 ,   m s c o r l i b ,   V e r s i o n = 4 . 0 . 0 . 0 ,   C u l t u r e = n e u t r a l ,   P u b l i c K e y T o k e n = b 7 7 a 5 c 5 6 1 9 3 4 e 0 8 9 "   o r d e r = " 9 9 9 "   k e y = " l e f t m a r g i n "   v a l u e = " 1 0 "   g r o u p O r d e r = " - 1 "   i s G e n e r a t e d = " f a l s e " / >  
                 < p a r a m e t e r   i d = " 0 9 5 6 b 1 5 b - a 4 7 4 - 4 e c f - 9 8 4 4 - c c b 6 9 7 0 c 0 6 e 1 "   n a m e = " F o n t   S i z e "   t y p e = " S y s t e m . I n t 3 2 ,   m s c o r l i b ,   V e r s i o n = 4 . 0 . 0 . 0 ,   C u l t u r e = n e u t r a l ,   P u b l i c K e y T o k e n = b 7 7 a 5 c 5 6 1 9 3 4 e 0 8 9 "   o r d e r = " 9 9 9 "   k e y = " f o n t S i z e "   v a l u e = " 1 2 "   g r o u p O r d e r = " - 1 "   i s G e n e r a t e d = " f a l s e " / >  
                 < p a r a m e t e r   i d = " 4 3 6 c 7 3 d 0 - c 8 3 7 - 4 c 1 1 - b d 9 8 - 4 c e c 9 e f 5 e 5 7 9 "   n a m e = " F o n t   B o l d "   t y p e = " S y s t e m . B o o l e a n ,   m s c o r l i b ,   V e r s i o n = 4 . 0 . 0 . 0 ,   C u l t u r e = n e u t r a l ,   P u b l i c K e y T o k e n = b 7 7 a 5 c 5 6 1 9 3 4 e 0 8 9 "   o r d e r = " 9 9 9 "   k e y = " f o n t B o l d "   v a l u e = " f a l s e "   g r o u p O r d e r = " - 1 "   i s G e n e r a t e d = " f a l s e " / >  
                 < p a r a m e t e r   i d = " 6 b 5 a 9 f 6 4 - 6 0 5 a - 4 b 0 d - b a 4 6 - 6 b 1 6 1 3 a b b 6 c a "   n a m e = " W r a p   T e x t "   t y p e = " S y s t e m . B o o l e a n ,   m s c o r l i b ,   V e r s i o n = 4 . 0 . 0 . 0 ,   C u l t u r e = n e u t r a l ,   P u b l i c K e y T o k e n = b 7 7 a 5 c 5 6 1 9 3 4 e 0 8 9 "   o r d e r = " 9 9 9 "   k e y = " w r a p T e x t "   v a l u e = " T r u e "   g r o u p O r d e r = " - 1 "   i s G e n e r a t e d = " f a l s e " / >  
             < / p a r a m e t e r s >  
         < / q u e s t i o n >  
         < q u e s t i o n   i d = " f 1 3 4 a e 1 c - c 0 a 7 - 4 d 2 b - 8 6 7 2 - 0 d 9 2 1 1 1 2 1 7 f 9 "   n a m e = " E x t e n d e d   F o o t e r "   a s s e m b l y = " I p h e l i o n . O u t l i n e . C o n t r o l s . d l l "   t y p e = " I p h e l i o n . O u t l i n e . C o n t r o l s . Q u e s t i o n C o n t r o l s . V i e w M o d e l s . C h e c k B o x V i e w M o d e l "   o r d e r = " 2 "   a c t i v e = " t r u e "   g r o u p = " & l t ; D e f a u l t & g t ; "   r e s u l t T y p e = " s i n g l e "   d i s p l a y T y p e = " A l l "   p a g e C o l u m n S p a n = " c o l u m n S p a n 6 "   p a r e n t I d = " 0 0 0 0 0 0 0 0 - 0 0 0 0 - 0 0 0 0 - 0 0 0 0 - 0 0 0 0 0 0 0 0 0 0 0 0 " >  
             < p a r a m e t e r s >  
                 < p a r a m e t e r   i d = " b d 2 d 2 f 1 f - 5 d e 5 - 4 d e 4 - a 0 6 a - d 0 e c 4 f 7 e e 0 4 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E x t e n d e d   f o o t e r & l t ; / t e x t & g t ; & # x A ; & l t ; / u i L o c a l i z e d S t r i n g & g t ; "   a r g u m e n t = " U I L o c a l i z e d S t r i n g "   g r o u p O r d e r = " - 1 "   i s G e n e r a t e d = " f a l s e " / >  
                 < p a r a m e t e r   i d = " 1 2 3 9 7 4 7 e - f c c 6 - 4 5 d d - b 8 7 0 - 6 a 1 b b 1 8 e 6 a 2 1 " 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g t ; Y E S & l t ; / t e x t & g t ; & # x A ; & l t ; / l o c a l i z e d S t r i n g & g t ; "   a r g u m e n t = " E x p r e s s i o n L o c a l i z e d S t r i n g "   g r o u p O r d e r = " - 1 "   i s G e n e r a t e d = " f a l s e " / >  
                 < p a r a m e t e r   i d = " 6 8 8 c 9 c 9 8 - c d d 3 - 4 9 d b - 8 4 d 2 - 6 9 a 3 d e 5 0 f 9 4 0 " 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g t ; N O & l t ; / t e x t & g t ; & # x A ; & l t ; / l o c a l i z e d S t r i n g & g t ; "   a r g u m e n t = " E x p r e s s i o n L o c a l i z e d S t r i n g "   g r o u p O r d e r = " - 1 "   i s G e n e r a t e d = " f a l s e " / >  
                 < p a r a m e t e r   i d = " 6 1 8 0 7 e e 3 - b 5 5 7 - 4 4 f f - 8 4 b d - 8 7 3 4 0 0 f 6 0 4 3 8 "   n a m e = " D i s p l a y   c o n t e n t   v a l u e "   t y p e = " S y s t e m . B o o l e a n ,   m s c o r l i b ,   V e r s i o n = 4 . 0 . 0 . 0 ,   C u l t u r e = n e u t r a l ,   P u b l i c K e y T o k e n = b 7 7 a 5 c 5 6 1 9 3 4 e 0 8 9 "   o r d e r = " 9 9 9 "   k e y = " d i s p l a y C o n t e n t "   v a l u e = " F a l s e "   g r o u p O r d e r = " - 1 "   i s G e n e r a t e d = " f a l s e " / >  
                 < p a r a m e t e r   i d = " 2 6 3 f 2 b 9 e - 9 9 7 3 - 4 b c e - 8 f a f - 1 1 c 1 7 3 1 c 7 0 f 9 "   n a m e = " U p d a t e   f r o m "   t y p e = " S y s t e m . S t r i n g ,   m s c o r l i b ,   V e r s i o n = 4 . 0 . 0 . 0 ,   C u l t u r e = n e u t r a l ,   P u b l i c K e y T o k e n = b 7 7 a 5 c 5 6 1 9 3 4 e 0 8 9 "   o r d e r = " 9 9 9 "   k e y = " u p d a t e F i e l d "   v a l u e = " "   a r g u m e n t = " F o r m a t S t r i n g "   g r o u p O r d e r = " - 1 "   i s G e n e r a t e d = " f a l s e " / >  
                 < p a r a m e t e r   i d = " 4 8 2 c e 6 2 c - 6 0 2 a - 4 a 7 8 - 8 8 8 9 - 4 4 4 4 0 f 7 6 f 2 9 3 "   n a m e = " R e m e m b e r   l a s t   v a l u e s "   t y p e = " S y s t e m . B o o l e a n ,   m s c o r l i b ,   V e r s i o n = 4 . 0 . 0 . 0 ,   C u l t u r e = n e u t r a l ,   P u b l i c K e y T o k e n = b 7 7 a 5 c 5 6 1 9 3 4 e 0 8 9 "   o r d e r = " 9 9 9 "   k e y = " r e m e m b e r L a s t V a l u e "   v a l u e = " F a l s e "   g r o u p O r d e r = " - 1 "   i s G e n e r a t e d = " f a l s e " / > 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5 a d b 1 d c a - b 5 2 e - 4 7 0 3 - b 7 d 0 - d c b b 9 a 8 8 5 f b 2 "   n a m e = " A s s e m b l y   n a m e "   t y p e = " S y s t e m . S t r i n g ,   m s c o r l i b ,   V e r s i o n = 4 . 0 . 0 . 0 ,   C u l t u r e = n e u t r a l ,   P u b l i c K e y T o k e n = b 7 7 a 5 c 5 6 1 9 3 4 e 0 8 9 "   o r d e r = " 9 9 9 "   k e y = " a s s e m b l y "   v a l u e = " I p h e l i o n . O u t l i n e . C o n t r o l s . d l l "   g r o u p O r d e r = " - 1 "   i s G e n e r a t e d = " f a l s e " / >  
                 < p a r a m e t e r   i d = " 4 d 1 7 5 c a a - 6 5 8 9 - 4 8 5 4 - 9 0 2 8 - 8 c a a 0 6 9 9 1 0 d b "   n a m e = " T y p e   n a m e "   t y p e = " S y s t e m . S t r i n g ,   m s c o r l i b ,   V e r s i o n = 4 . 0 . 0 . 0 ,   C u l t u r e = n e u t r a l ,   P u b l i c K e y T o k e n = b 7 7 a 5 c 5 6 1 9 3 4 e 0 8 9 "   o r d e r = " 9 9 9 "   k e y = " t y p e "   v a l u e = " I p h e l i o n . O u t l i n e . C o n t r o l s . Q u e s t i o n F o r m "   g r o u p O r d e r = " - 1 "   i s G e n e r a t e d = " f a l s e " / >  
             < / p a r a m e t e r s >  
         < / c o m m a n d >  
         < c o m m a n d   i d = " 3 0 0 6 2 d 9 6 - 4 b 5 5 - 4 8 2 8 - 9 3 a 7 - 8 1 e d 7 b 3 7 2 a 9 3 "   n a m e = " C l o s e   d o c u m e n t   c o m m a n d "   a s s e m b l y = " I p h e l i o n . O u t l i n e . W o r d 2 0 1 0 . D L L "   t y p e = " I p h e l i o n . O u t l i n e . W o r d 2 0 1 0 . 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0 9 0 7 1 2 d e - 2 b e c - 4 c 9 6 - 9 b 7 c - 3 5 d 8 a 3 4 b 5 c f d "   n a m e = " S e t   p a p e r   s i z e   c o m m a n d "   a s s e m b l y = " I p h e l i o n . O u t l i n e . W o r d 2 0 1 0 . d l l "   t y p e = " I p h e l i o n . O u t l i n e . W o r d 2 0 1 0 . C o m m a n d s . S e t P a p e r S i z e C o m m a n d "   o r d e r = " 3 "   a c t i v e = " t r u e "   c o m m a n d T y p e = " s t a r t u p " >  
             < p a r a m e t e r s / >  
         < / c o m m a n d >  
         < c o m m a n d   i d = " e d 3 4 1 c 8 9 - 2 2 9 b - 4 e 2 3 - b 8 2 d - 1 0 c 3 c f e a d 5 8 4 "   n a m e = " S a v e   t o   W o r k S i t e "   a s s e m b l y = " I p h e l i o n . O u t l i n e . I n t e g r a t i o n . W o r k S i t e . d l l "   t y p e = " I p h e l i o n . O u t l i n e . I n t e g r a t i o n . W o r k S i t e . S a v e T o D m s C o m m a n d "   o r d e r = " 4 "   a c t i v e = " t r u e "   c o m m a n d T y p e = " s t a r t u p " >  
             < p a r a m e t e r s >  
                 < p a r a m e t e r   i d = " 1 3 f 9 c 7 f 4 - a e 8 5 - 4 2 8 3 - 9 7 a f - e 7 f 9 7 6 5 1 0 1 4 b "   n a m e = " A u t h o r   F i e l d "   t y p e = " I p h e l i o n . O u t l i n e . M o d e l . E n t i t i e s . P a r a m e t e r F i e l d D e s c r i p t o r ,   I p h e l i o n . O u t l i n e . M o d e l ,   V e r s i o n = 1 . 7 . 8 . 5 ,   C u l t u r e = n e u t r a l ,   P u b l i c K e y T o k e n = n u l l "   o r d e r = " 9 9 9 "   k e y = " a u t h o r F i e l d "   v a l u e = " "   g r o u p O r d e r = " - 1 "   i s G e n e r a t e d = " f a l s e " / >  
                 < p a r a m e t e r   i d = " 0 0 7 b 5 3 1 c - b 5 6 f - 4 1 e d - 9 9 2 8 - 8 e 1 b 9 3 e c 3 9 2 4 "   n a m e = " D e f a u l t   F o l d e r "   t y p e = " S y s t e m . S t r i n g ,   m s c o r l i b ,   V e r s i o n = 4 . 0 . 0 . 0 ,   C u l t u r e = n e u t r a l ,   P u b l i c K e y T o k e n = b 7 7 a 5 c 5 6 1 9 3 4 e 0 8 9 "   o r d e r = " 9 9 9 "   k e y = " d e f a u l t F o l d e r "   v a l u e = " "   g r o u p O r d e r = " - 1 "   i s G e n e r a t e d = " f a l s e " / >  
                 < p a r a m e t e r   i d = " b 7 b c 4 1 b 3 - c b 5 c - 4 c d 0 - 9 9 4 b - c 4 3 1 2 9 6 5 c f 3 5 "   n a m e = " D o c u m e n t   t i t l e   f i e l d "   t y p e = " I p h e l i o n . O u t l i n e . M o d e l . E n t i t i e s . P a r a m e t e r F i e l d D e s c r i p t o r ,   I p h e l i o n . O u t l i n e . M o d e l ,   V e r s i o n = 1 . 7 . 8 . 5 ,   C u l t u r e = n e u t r a l ,   P u b l i c K e y T o k e n = n u l l "   o r d e r = " 9 9 9 "   k e y = " t i t l e F i e l d "   v a l u 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a f 8 a 5 3 8 3 - b 3 e f - 4 1 d c - 9 6 d 5 - 5 7 4 3 0 2 6 4 8 d b e "   n a m e = " A s s e m b l y   n a m e "   t y p e = " S y s t e m . S t r i n g ,   m s c o r l i b ,   V e r s i o n = 4 . 0 . 0 . 0 ,   C u l t u r e = n e u t r a l ,   P u b l i c K e y T o k e n = b 7 7 a 5 c 5 6 1 9 3 4 e 0 8 9 "   o r d e r = " 9 9 9 "   k e y = " a s s e m b l y "   v a l u e = " I p h e l i o n . O u t l i n e . C o n t r o l s . d l l "   g r o u p O r d e r = " - 1 "   i s G e n e r a t e d = " f a l s e " / >  
                 < p a r a m e t e r   i d = " 3 2 3 4 5 8 d a - a d 2 2 - 4 9 f f - 9 8 2 e - 7 2 7 c 7 c f d 1 d e 5 "   n a m e = " T y p e   n a m e "   t y p e = " S y s t e m . S t r i n g ,   m s c o r l i b ,   V e r s i o n = 4 . 0 . 0 . 0 ,   C u l t u r e = n e u t r a l ,   P u b l i c K e y T o k e n = b 7 7 a 5 c 5 6 1 9 3 4 e 0 8 9 "   o r d e r = " 9 9 9 "   k e y = " t y p e "   v a l u e = " I p h e l i o n . O u t l i n e . C o n t r o l s . Q u e s t i o n F o r m " 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9 5 1 0 9 5 d 1 - d 7 9 7 - 4 b b a - 8 2 b 5 - 6 b a 6 6 3 5 b 1 6 b 5 "   n a m e = " S e t   p a p e r   s i z e   c o m m a n d "   a s s e m b l y = " I p h e l i o n . O u t l i n e . W o r d 2 0 1 0 . d l l "   t y p e = " I p h e l i o n . O u t l i n e . W o r d 2 0 1 0 . C o m m a n d s . S e t P a p e r S i z e C o m m a n d "   o r d e r = " 2 "   a c t i v e = " t r u e "   c o m m a n d T y p e = " r e l a u n c h " >  
             < p a r a m e t e r s / >  
         < / c o m m a n d >  
         < c o m m a n d   i d = " 9 1 0 5 2 8 1 0 - 8 b 9 2 - 4 9 7 3 - 8 7 d e - d f 9 7 f 1 9 7 1 6 e 8 "   n a m e = " U p d a t e   W o r k S i t e   a u t h o r "   a s s e m b l y = " I p h e l i o n . O u t l i n e . I n t e g r a t i o n . W o r k S i t e . d l l "   t y p e = " I p h e l i o n . O u t l i n e . I n t e g r a t i o n . W o r k S i t e . U p d a t e A u t h o r C o m m a n d "   o r d e r = " 3 "   a c t i v e = " t r u e "   c o m m a n d T y p e = " r e l a u n c h " >  
             < p a r a m e t e r s >  
                 < p a r a m e t e r   i d = " 2 b d e e 6 6 4 - 8 2 6 d - 4 4 8 6 - b 1 7 3 - b e c 3 2 1 a 9 a f 1 8 "   n a m e = " A u t h o r   F i e l d "   t y p e = " I p h e l i o n . O u t l i n e . M o d e l . E n t i t i e s . P a r a m e t e r F i e l d D e s c r i p t o r ,   I p h e l i o n . O u t l i n e . M o d e l ,   V e r s i o n = 1 . 7 . 8 . 5 ,   C u l t u r e = n e u t r a l ,   P u b l i c K e y T o k e n = n u l l "   o r d e r = " 9 9 9 "   k e y = " a u t h o r F i e l d "   v a l u e = " 0 8 3 d 5 a 5 f - 7 a 4 6 - 4 9 2 7 - a d 1 b - 2 e 7 1 0 3 f 3 6 8 b 1 | f 2 9 4 b 1 d 2 - 1 b 4 5 - 4 e 5 f - 9 4 c 4 - 2 9 5 3 e 5 1 5 0 1 3 7 "   g r o u p O r d e r = " - 1 "   i s G e n e r a t e d = " f a l s e " / >  
             < / p a r a m e t e r s >  
         < / c o m m a n d >  
     < / c o m m a n d s >  
     < f i e l d s >  
         < f i e l d   i d = " a f 0 2 0 c 1 a - f 8 2 6 - 4 9 4 c - b b a a - 2 1 0 0 b 3 9 7 7 0 a 7 "   n a m e = " C l i e n t "   t y p e = " "   o r d e r = " 9 9 9 "   e n t i t y I d = " 3 e f b c f 1 1 - e 5 2 d - 4 a 5 c - 8 f 3 e - 9 3 e a 7 3 9 9 a 0 9 8 "   l i n k e d E n t i t y I d = " 0 0 0 0 0 0 0 0 - 0 0 0 0 - 0 0 0 0 - 0 0 0 0 - 0 0 0 0 0 0 0 0 0 0 0 0 "   l i n k e d F i e l d I d = " 0 0 0 0 0 0 0 0 - 0 0 0 0 - 0 0 0 0 - 0 0 0 0 - 0 0 0 0 0 0 0 0 0 0 0 0 "   l i n k e d F i e l d I n d e x = " 0 "   i n d e x = " 0 "   f i e l d T y p e = " q u e s t i o n "   f o r m a t E v a l u a t o r T y p e = " f o r m a t S t r i n g "   c o i D o c u m e n t F i e l d = " C l i e n t "   h i d d e n = " f a l s e " > 1 6 4 9 8 9 < / f i e l d >  
         < f i e l d   i d = " d 1 a 0 c 0 3 d - 0 2 5 8 - 4 7 a c - b b 6 d - 4 5 8 a 7 8 e 5 6 4 7 4 "   n a m e = " C l i e n t N a m e "   t y p e = " "   o r d e r = " 9 9 9 "   e n t i t y I d = " 3 e f b c f 1 1 - e 5 2 d - 4 a 5 c - 8 f 3 e - 9 3 e a 7 3 9 9 a 0 9 8 "   l i n k e d E n t i t y I d = " 0 0 0 0 0 0 0 0 - 0 0 0 0 - 0 0 0 0 - 0 0 0 0 - 0 0 0 0 0 0 0 0 0 0 0 0 "   l i n k e d F i e l d I d = " 0 0 0 0 0 0 0 0 - 0 0 0 0 - 0 0 0 0 - 0 0 0 0 - 0 0 0 0 0 0 0 0 0 0 0 0 "   l i n k e d F i e l d I n d e x = " 0 "   i n d e x = " 0 "   f i e l d T y p e = " q u e s t i o n "   f o r m a t E v a l u a t o r T y p e = " f o r m a t S t r i n g "   c o i D o c u m e n t F i e l d = " C l i e n t N a m e "   h i d d e n = " f a l s e " > A q u i l a   E u r o p e a n   R e n e w a b l e s   I n c o m e   F u n d   p l c < / f i e l d >  
         < f i e l d   i d = " 3 6 2 d d c e b - 8 f c 2 - 4 e a d - b 5 3 5 - e d 9 e 8 3 5 9 8 3 8 4 "   n a m e = " M a t t e r "   t y p e = " "   o r d e r = " 9 9 9 "   e n t i t y I d = " 3 e f b c f 1 1 - e 5 2 d - 4 a 5 c - 8 f 3 e - 9 3 e a 7 3 9 9 a 0 9 8 "   l i n k e d E n t i t y I d = " 0 0 0 0 0 0 0 0 - 0 0 0 0 - 0 0 0 0 - 0 0 0 0 - 0 0 0 0 0 0 0 0 0 0 0 0 "   l i n k e d F i e l d I d = " 0 0 0 0 0 0 0 0 - 0 0 0 0 - 0 0 0 0 - 0 0 0 0 - 0 0 0 0 0 0 0 0 0 0 0 0 "   l i n k e d F i e l d I n d e x = " 0 "   i n d e x = " 0 "   f i e l d T y p e = " q u e s t i o n "   f o r m a t E v a l u a t o r T y p e = " f o r m a t S t r i n g "   c o i D o c u m e n t F i e l d = " M a t t e r "   h i d d e n = " f a l s e " > 0 0 0 0 1 < / f i e l d >  
         < f i e l d   i d = " a 3 e e f 5 1 4 - 2 4 7 f - 4 2 8 1 - b 6 a 2 - 3 b 4 d 3 4 b c 6 8 c f "   n a m e = " M a t t e r N a m e "   t y p e = " "   o r d e r = " 9 9 9 "   e n t i t y I d = " 3 e f b c f 1 1 - e 5 2 d - 4 a 5 c - 8 f 3 e - 9 3 e a 7 3 9 9 a 0 9 8 "   l i n k e d E n t i t y I d = " 0 0 0 0 0 0 0 0 - 0 0 0 0 - 0 0 0 0 - 0 0 0 0 - 0 0 0 0 0 0 0 0 0 0 0 0 "   l i n k e d F i e l d I d = " 0 0 0 0 0 0 0 0 - 0 0 0 0 - 0 0 0 0 - 0 0 0 0 - 0 0 0 0 0 0 0 0 0 0 0 0 "   l i n k e d F i e l d I n d e x = " 0 "   i n d e x = " 0 "   f i e l d T y p e = " q u e s t i o n "   f o r m a t E v a l u a t o r T y p e = " f o r m a t S t r i n g "   c o i D o c u m e n t F i e l d = " M a t t e r N a m e "   h i d d e n = " f a l s e " > G e n e r a l   M a t t e r s < / f i e l d >  
         < f i e l d   i d = " 9 a 9 2 6 9 a e - 1 d 5 b - 4 3 6 5 - 9 d a 1 - 6 3 7 c 5 f 3 3 0 a 8 f "   n a m e = " A u t h o r "   t y p e = " "   o r d e r = " 9 9 9 "   e n t i t y I d = " 3 e f b c f 1 1 - e 5 2 d - 4 a 5 c - 8 f 3 e - 9 3 e a 7 3 9 9 a 0 9 8 "   l i n k e d E n t i t y I d = " 0 0 0 0 0 0 0 0 - 0 0 0 0 - 0 0 0 0 - 0 0 0 0 - 0 0 0 0 0 0 0 0 0 0 0 0 "   l i n k e d F i e l d I d = " 0 0 0 0 0 0 0 0 - 0 0 0 0 - 0 0 0 0 - 0 0 0 0 - 0 0 0 0 0 0 0 0 0 0 0 0 "   l i n k e d F i e l d I n d e x = " 0 "   i n d e x = " 0 "   f i e l d T y p e = " q u e s t i o n "   f o r m a t E v a l u a t o r T y p e = " f o r m a t S t r i n g "   h i d d e n = " f a l s e " > H A C C < / f i e l d >  
         < f i e l d   i d = " a 0 0 2 e 7 8 a - 8 e 1 8 - 4 3 7 5 - b e f 7 - 9 f 6 8 7 e 9 3 1 f 6 5 "   n a m e = " T i t l e "   t y p e = " "   o r d e r = " 9 9 9 "   e n t i t y I d = " 3 e f b c f 1 1 - e 5 2 d - 4 a 5 c - 8 f 3 e - 9 3 e a 7 3 9 9 a 0 9 8 "   l i n k e d E n t i t y I d = " 0 0 0 0 0 0 0 0 - 0 0 0 0 - 0 0 0 0 - 0 0 0 0 - 0 0 0 0 0 0 0 0 0 0 0 0 "   l i n k e d F i e l d I d = " 0 0 0 0 0 0 0 0 - 0 0 0 0 - 0 0 0 0 - 0 0 0 0 - 0 0 0 0 0 0 0 0 0 0 0 0 "   l i n k e d F i e l d I n d e x = " 0 "   i n d e x = " 0 "   f i e l d T y p e = " q u e s t i o n "   f o r m a t E v a l u a t o r T y p e = " f o r m a t S t r i n g "   h i d d e n = " f a l s e " > A E R I   -   A n n u a l   R e s u l t s   S u p p l e m e n t a r y   P r o s p e c t u s < / f i e l d >  
         < f i e l d   i d = " 6 4 f f 0 0 3 6 - a 6 a f - 4 b 1 1 - a 4 e a - 4 0 2 a 2 f 2 7 3 e 2 1 "   n a m e = " D o c T y p e "   t y p e = " "   o r d e r = " 9 9 9 "   e n t i t y I d = " 3 e f b c f 1 1 - e 5 2 d - 4 a 5 c - 8 f 3 e - 9 3 e a 7 3 9 9 a 0 9 8 "   l i n k e d E n t i t y I d = " 0 0 0 0 0 0 0 0 - 0 0 0 0 - 0 0 0 0 - 0 0 0 0 - 0 0 0 0 0 0 0 0 0 0 0 0 "   l i n k e d F i e l d I d = " 0 0 0 0 0 0 0 0 - 0 0 0 0 - 0 0 0 0 - 0 0 0 0 - 0 0 0 0 0 0 0 0 0 0 0 0 "   l i n k e d F i e l d I n d e x = " 0 "   i n d e x = " 0 "   f i e l d T y p e = " q u e s t i o n "   f o r m a t E v a l u a t o r T y p e = " f o r m a t S t r i n g "   h i d d e n = " f a l s e " > D O C < / f i e l d >  
         < f i e l d   i d = " 7 a b e a 0 f 8 - 4 6 b 7 - 4 9 6 8 - b b 1 2 - 0 4 a 8 9 9 f 0 d 7 7 8 "   n a m e = " D o c S u b T y p e "   t y p e = " "   o r d e r = " 9 9 9 "   e n t i t y I d = " 3 e f b c f 1 1 - e 5 2 d - 4 a 5 c - 8 f 3 e - 9 3 e a 7 3 9 9 a 0 9 8 "   l i n k e d E n t i t y I d = " 0 0 0 0 0 0 0 0 - 0 0 0 0 - 0 0 0 0 - 0 0 0 0 - 0 0 0 0 0 0 0 0 0 0 0 0 "   l i n k e d F i e l d I d = " 0 0 0 0 0 0 0 0 - 0 0 0 0 - 0 0 0 0 - 0 0 0 0 - 0 0 0 0 0 0 0 0 0 0 0 0 "   l i n k e d F i e l d I n d e x = " 0 "   i n d e x = " 0 "   f i e l d T y p e = " q u e s t i o n "   f o r m a t E v a l u a t o r T y p e = " f o r m a t S t r i n g "   h i d d e n = " f a l s e " / >  
         < f i e l d   i d = " 0 1 a 5 9 1 9 e - 9 f 8 0 - 4 7 f 4 - 9 3 c 4 - a 9 7 8 7 8 0 8 8 c 9 c "   n a m e = " S e r v e r "   t y p e = " "   o r d e r = " 9 9 9 "   e n t i t y I d = " 3 e f b c f 1 1 - e 5 2 d - 4 a 5 c - 8 f 3 e - 9 3 e a 7 3 9 9 a 0 9 8 "   l i n k e d E n t i t y I d = " 0 0 0 0 0 0 0 0 - 0 0 0 0 - 0 0 0 0 - 0 0 0 0 - 0 0 0 0 0 0 0 0 0 0 0 0 "   l i n k e d F i e l d I d = " 0 0 0 0 0 0 0 0 - 0 0 0 0 - 0 0 0 0 - 0 0 0 0 - 0 0 0 0 0 0 0 0 0 0 0 0 "   l i n k e d F i e l d I n d e x = " 0 "   i n d e x = " 0 "   f i e l d T y p e = " q u e s t i o n "   f o r m a t E v a l u a t o r T y p e = " f o r m a t S t r i n g "   h i d d e n = " f a l s e " > U K _ D M S < / f i e l d >  
         < f i e l d   i d = " 2 f e f 3 f 1 9 - 2 3 2 d - 4 1 4 2 - b 5 2 5 - 1 1 d 8 a 7 6 a 6 e 9 b "   n a m e = " L i b r a r y "   t y p e = " "   o r d e r = " 9 9 9 "   e n t i t y I d = " 3 e f b c f 1 1 - e 5 2 d - 4 a 5 c - 8 f 3 e - 9 3 e a 7 3 9 9 a 0 9 8 "   l i n k e d E n t i t y I d = " 0 0 0 0 0 0 0 0 - 0 0 0 0 - 0 0 0 0 - 0 0 0 0 - 0 0 0 0 0 0 0 0 0 0 0 0 "   l i n k e d F i e l d I d = " 0 0 0 0 0 0 0 0 - 0 0 0 0 - 0 0 0 0 - 0 0 0 0 - 0 0 0 0 0 0 0 0 0 0 0 0 "   l i n k e d F i e l d I n d e x = " 0 "   i n d e x = " 0 "   f i e l d T y p e = " q u e s t i o n "   f o r m a t E v a l u a t o r T y p e = " f o r m a t S t r i n g "   h i d d e n = " f a l s e " > U K < / f i e l d >  
         < f i e l d   i d = " 3 8 8 a 1 e 1 3 - 9 9 7 8 - 4 5 4 7 - 8 c 3 9 - 2 9 b 8 9 a 1 1 d 7 2 a "   n a m e = " W o r k s p a c e I d "   t y p e = " "   o r d e r = " 9 9 9 "   e n t i t y I d = " 3 e f b c f 1 1 - e 5 2 d - 4 a 5 c - 8 f 3 e - 9 3 e a 7 3 9 9 a 0 9 8 "   l i n k e d E n t i t y I d = " 0 0 0 0 0 0 0 0 - 0 0 0 0 - 0 0 0 0 - 0 0 0 0 - 0 0 0 0 0 0 0 0 0 0 0 0 "   l i n k e d F i e l d I d = " 0 0 0 0 0 0 0 0 - 0 0 0 0 - 0 0 0 0 - 0 0 0 0 - 0 0 0 0 0 0 0 0 0 0 0 0 "   l i n k e d F i e l d I n d e x = " 0 "   i n d e x = " 0 "   f i e l d T y p e = " q u e s t i o n "   f o r m a t E v a l u a t o r T y p e = " f o r m a t S t r i n g "   h i d d e n = " f a l s e " > 1 4 2 5 5 0 9 2 < / f i e l d >  
         < f i e l d   i d = " d 8 d 8 a 1 b 7 - 2 9 f 2 - 4 1 8 4 - b 4 b b - 9 4 e 8 6 8 1 1 b 1 d c "   n a m e = " D o c F o l d e r I d "   t y p e = " "   o r d e r = " 9 9 9 "   e n t i t y I d = " 3 e f b c f 1 1 - e 5 2 d - 4 a 5 c - 8 f 3 e - 9 3 e a 7 3 9 9 a 0 9 8 "   l i n k e d E n t i t y I d = " 0 0 0 0 0 0 0 0 - 0 0 0 0 - 0 0 0 0 - 0 0 0 0 - 0 0 0 0 0 0 0 0 0 0 0 0 "   l i n k e d F i e l d I d = " 0 0 0 0 0 0 0 0 - 0 0 0 0 - 0 0 0 0 - 0 0 0 0 - 0 0 0 0 0 0 0 0 0 0 0 0 "   l i n k e d F i e l d I n d e x = " 0 "   i n d e x = " 0 "   f i e l d T y p e = " q u e s t i o n "   f o r m a t E v a l u a t o r T y p e = " f o r m a t S t r i n g "   h i d d e n = " f a l s e " > 9 1 1 4 5 5 6 7 < / f i e l d >  
         < f i e l d   i d = " a 1 f 2 3 1 e a - a 0 0 f - 4 6 0 6 - 9 f a b - d 2 a c d 8 5 9 d 3 a d "   n a m e = " D o c N u m b e r "   t y p e = " "   o r d e r = " 9 9 9 "   e n t i t y I d = " 3 e f b c f 1 1 - e 5 2 d - 4 a 5 c - 8 f 3 e - 9 3 e a 7 3 9 9 a 0 9 8 "   l i n k e d E n t i t y I d = " 0 0 0 0 0 0 0 0 - 0 0 0 0 - 0 0 0 0 - 0 0 0 0 - 0 0 0 0 0 0 0 0 0 0 0 0 "   l i n k e d F i e l d I d = " 0 0 0 0 0 0 0 0 - 0 0 0 0 - 0 0 0 0 - 0 0 0 0 - 0 0 0 0 0 0 0 0 0 0 0 0 "   l i n k e d F i e l d I n d e x = " 0 "   i n d e x = " 0 "   f i e l d T y p e = " q u e s t i o n "   f o r m a t E v a l u a t o r T y p e = " f o r m a t S t r i n g "   h i d d e n = " f a l s e " > 6 5 6 8 2 1 2 2 8 < / f i e l d >  
         < f i e l d   i d = " c 9 0 9 4 b 9 c - 5 2 f d - 4 4 0 3 - b b 8 3 - 9 b b 3 a b 5 3 6 8 a d "   n a m e = " D o c V e r s i o n "   t y p e = " "   o r d e r = " 9 9 9 "   e n t i t y I d = " 3 e f b c f 1 1 - e 5 2 d - 4 a 5 c - 8 f 3 e - 9 3 e a 7 3 9 9 a 0 9 8 "   l i n k e d E n t i t y I d = " 0 0 0 0 0 0 0 0 - 0 0 0 0 - 0 0 0 0 - 0 0 0 0 - 0 0 0 0 0 0 0 0 0 0 0 0 "   l i n k e d F i e l d I d = " 0 0 0 0 0 0 0 0 - 0 0 0 0 - 0 0 0 0 - 0 0 0 0 - 0 0 0 0 0 0 0 0 0 0 0 0 "   l i n k e d F i e l d I n d e x = " 0 "   i n d e x = " 0 "   f i e l d T y p e = " q u e s t i o n "   f o r m a t E v a l u a t o r T y p e = " f o r m a t S t r i n g "   h i d d e n = " f a l s e " > 2 < / f i e l d >  
         < f i e l d   i d = " 7 2 9 0 4 a 4 7 - 5 7 8 0 - 4 5 9 c - b e 7 a - 4 4 8 f 9 a d 8 d 6 b 4 "   n a m e = " D o c I d F o r m a t "   t y p e = " "   o r d e r = " 9 9 9 "   e n t i t y I d = " 3 e f b c f 1 1 - e 5 2 d - 4 a 5 c - 8 f 3 e - 9 3 e a 7 3 9 9 a 0 9 8 "   l i n k e d E n t i t y I d = " 3 e f b c f 1 1 - e 5 2 d - 4 a 5 c - 8 f 3 e - 9 3 e a 7 3 9 9 a 0 9 8 "   l i n k e d F i e l d I d = " 0 0 0 0 0 0 0 0 - 0 0 0 0 - 0 0 0 0 - 0 0 0 0 - 0 0 0 0 0 0 0 0 0 0 0 0 "   l i n k e d F i e l d I n d e x = " 0 "   i n d e x = " 0 "   f i e l d T y p e = " q u e s t i o n "   f o r m a t = " { D M S . L i b r a r y }   & a m p ;   & q u o t ; - & q u o t ;   & a m p ;   { D M S . D o c N u m b e r }   & a m p ;   & q u o t ; . & q u o t ;   & a m p ;   { D M S . D o c V e r s i o n } "   f o r m a t E v a l u a t o r T y p e = " e x p r e s s i o n "   h i d d e n = " f a l s e " / >  
         < f i e l d   i d = " 9 0 1 6 3 5 3 d - 0 a b 3 - 4 5 1 f - 9 8 2 8 - 3 f e e 9 6 c f 6 8 b a "   n a m e = " C o n n e c t e d "   t y p e = " S y s t e m . B o o l e a n ,   m s c o r l i b ,   V e r s i o n = 4 . 0 . 0 . 0 ,   C u l t u r e = n e u t r a l ,   P u b l i c K e y T o k e n = b 7 7 a 5 c 5 6 1 9 3 4 e 0 8 9 "   o r d e r = " 9 9 9 "   e n t i t y I d = " 3 e f b c f 1 1 - e 5 2 d - 4 a 5 c - 8 f 3 e - 9 3 e a 7 3 9 9 a 0 9 8 "   l i n k e d E n t i t y I d = " 0 0 0 0 0 0 0 0 - 0 0 0 0 - 0 0 0 0 - 0 0 0 0 - 0 0 0 0 0 0 0 0 0 0 0 0 "   l i n k e d F i e l d I d = " 0 0 0 0 0 0 0 0 - 0 0 0 0 - 0 0 0 0 - 0 0 0 0 - 0 0 0 0 0 0 0 0 0 0 0 0 "   l i n k e d F i e l d I n d e x = " 0 "   i n d e x = " 0 "   f i e l d T y p e = " q u e s t i o n "   f o r m a t E v a l u a t o r T y p e = " f o r m a t S t r i n g "   h i d d e n = " f a l s e " > T r u e < / f i e l d > 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 c a p i < / f i e l d >  
         < f i e l d   i d = " 0 b 7 a 1 9 5 3 - 6 6 b c - 4 2 a f - 9 a 3 d - e 8 f f 0 b 0 2 f 4 b 5 "   n a m e = " F o r m a t t e d   A d d r e s s "   t y p e = " "   o r d e r = " 9 9 9 "   e n t i t y I d = " 0 9 4 a 3 b 3 a - 5 2 e f - 4 8 4 8 - 9 6 f 7 - b 0 c e 0 4 b d e 2 e 8 "   l i n k e d E n t i t y I d = " 0 0 0 0 0 0 0 0 - 0 0 0 0 - 0 0 0 0 - 0 0 0 0 - 0 0 0 0 0 0 0 0 0 0 0 0 "   l i n k e d F i e l d I d = " 0 0 0 0 0 0 0 0 - 0 0 0 0 - 0 0 0 0 - 0 0 0 0 - 0 0 0 0 0 0 0 0 0 0 0 0 "   l i n k e d F i e l d I n d e x = " 0 "   i n d e x = " 0 "   f i e l d T y p e = " c o i "   f o r m a t E v a l u a t o r T y p e = " f o r m a t S t r i n g "   h i d d e n = " f a l s e " > C a n n o n   P l a c e  
 7 8   C a n n o n   S t r e e t  
 L o n d o n   E C 4 N   6 A F < / f i e l d >  
         < f i e l d   i d = " a f 5 2 d 8 7 e - 9 f a 3 - 4 4 4 e - b 8 9 2 - c 2 b 7 d 4 8 5 2 8 e 5 "   n a m e = " N a m e   1 "   t y p e = " "   o r d e r = " 9 9 9 "   e n t i t y I d = " 0 9 4 a 3 b 3 a - 5 2 e f - 4 8 4 8 - 9 6 f 7 - b 0 c e 0 4 b d e 2 e 8 "   l i n k e d E n t i t y I d = " 0 0 0 0 0 0 0 0 - 0 0 0 0 - 0 0 0 0 - 0 0 0 0 - 0 0 0 0 0 0 0 0 0 0 0 0 "   l i n k e d F i e l d I d = " 0 0 0 0 0 0 0 0 - 0 0 0 0 - 0 0 0 0 - 0 0 0 0 - 0 0 0 0 0 0 0 0 0 0 0 0 "   l i n k e d F i e l d I n d e x = " 0 "   i n d e x = " 0 "   f i e l d T y p e = " c o i "   f o r m a t E v a l u a t o r T y p e = " f o r m a t S t r i n g "   h i d d e n = " f a l s e " > C M S   C a m e r o n   M c K e n n a   N a b a r r o   O l s w a n g   L L P < / f i e l d >  
         < f i e l d   i d = " 1 c 4 8 9 2 e 1 - e c 5 8 - 4 8 9 4 - 8 9 e 8 - e 3 3 1 d 4 0 a b 6 e e "   n a m e = " S w i t c h b o a r d   N u m b e r "   t y p e = " "   o r d e r = " 9 9 9 "   e n t i t y I d = " 0 9 4 a 3 b 3 a - 5 2 e f - 4 8 4 8 - 9 6 f 7 - b 0 c e 0 4 b d e 2 e 8 "   l i n k e d E n t i t y I d = " 0 0 0 0 0 0 0 0 - 0 0 0 0 - 0 0 0 0 - 0 0 0 0 - 0 0 0 0 0 0 0 0 0 0 0 0 "   l i n k e d F i e l d I d = " 0 0 0 0 0 0 0 0 - 0 0 0 0 - 0 0 0 0 - 0 0 0 0 - 0 0 0 0 0 0 0 0 0 0 0 0 "   l i n k e d F i e l d I n d e x = " 0 "   i n d e x = " 0 "   f i e l d T y p e = " c o i "   f o r m a t E v a l u a t o r T y p e = " f o r m a t S t r i n g "   h i d d e n = " f a l s e " > + 4 4   2 0   7 3 6 7   3 0 0 0 < / f i e l d >  
         < f i e l d   i d = " d 3 3 b 9 1 d a - b 4 f 8 - 4 e 7 2 - a 5 e 5 - 9 3 9 6 5 0 d 0 9 8 8 6 "   n a m e = " F a x   N u m b e r "   t y p e = " "   o r d e r = " 9 9 9 "   e n t i t y I d = " 0 9 4 a 3 b 3 a - 5 2 e f - 4 8 4 8 - 9 6 f 7 - b 0 c e 0 4 b d e 2 e 8 "   l i n k e d E n t i t y I d = " 0 0 0 0 0 0 0 0 - 0 0 0 0 - 0 0 0 0 - 0 0 0 0 - 0 0 0 0 0 0 0 0 0 0 0 0 "   l i n k e d F i e l d I d = " 0 0 0 0 0 0 0 0 - 0 0 0 0 - 0 0 0 0 - 0 0 0 0 - 0 0 0 0 0 0 0 0 0 0 0 0 "   l i n k e d F i e l d I n d e x = " 0 "   i n d e x = " 0 "   f i e l d T y p e = " c o i "   f o r m a t E v a l u a t o r T y p e = " f o r m a t S t r i n g "   h i d d e n = " f a l s e " > + 4 4   2 0   7 3 6 7   2 0 0 0 < / f i e l d >  
         < f i e l d   i d = " d e 8 e a 2 5 6 - 0 4 8 b - 4 f a 2 - 9 1 6 4 - a 2 f 5 d 1 e b e 9 e 8 "   n a m e = " T e l " 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 T < / f i e l d >  
         < f i e l d   i d = " 5 8 4 4 e 5 b 6 - e 9 0 1 - 4 5 3 b - 9 b c a - f e 3 b 9 5 1 7 0 3 d b "   n a m e = " F a x " 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 F < / f i e l d >  
         < f i e l d   i d = " 4 8 6 8 6 8 f 2 - e 0 4 a - 4 5 5 b - b b 1 5 - 0 d a 9 7 0 d 3 0 5 b 0 "   n a m e = " T e x t   F i e l d "   t y p e = " "   o r d e r = " 9 9 9 "   e n t i t y I d = " f 1 3 4 a e 1 c - c 0 a 7 - 4 d 2 b - 8 6 7 2 - 0 d 9 2 1 1 1 2 1 7 f 9 "   l i n k e d E n t i t y I d = " 0 0 0 0 0 0 0 0 - 0 0 0 0 - 0 0 0 0 - 0 0 0 0 - 0 0 0 0 0 0 0 0 0 0 0 0 "   l i n k e d F i e l d I d = " 0 0 0 0 0 0 0 0 - 0 0 0 0 - 0 0 0 0 - 0 0 0 0 - 0 0 0 0 0 0 0 0 0 0 0 0 "   l i n k e d F i e l d I n d e x = " 0 "   i n d e x = " 0 "   f i e l d T y p e = " q u e s t i o n "   f o r m a t E v a l u a t o r T y p e = " f o r m a t S t r i n g "   h i d d e n = " f a l s e " > N O < / f i e l d >  
         < f i e l d   i d = " 8 1 e 3 e 9 e a - 9 b 6 0 - 4 9 7 8 - a 8 8 a - e 3 d d b 2 6 9 6 2 1 7 "   n a m e = " V a l u e   F i e l d "   t y p e = " S y s t e m . B o o l e a n ,   m s c o r l i b ,   V e r s i o n = 4 . 0 . 0 . 0 ,   C u l t u r e = n e u t r a l ,   P u b l i c K e y T o k e n = b 7 7 a 5 c 5 6 1 9 3 4 e 0 8 9 "   o r d e r = " 9 9 9 "   e n t i t y I d = " f 1 3 4 a e 1 c - c 0 a 7 - 4 d 2 b - 8 6 7 2 - 0 d 9 2 1 1 1 2 1 7 f 9 " 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3 e f b c f 1 1 - e 5 2 d - 4 a 5 c - 8 f 3 e - 9 3 e a 7 3 9 9 a 0 9 8 "   l i n k e d E n t i t y I d = " 0 0 0 0 0 0 0 0 - 0 0 0 0 - 0 0 0 0 - 0 0 0 0 - 0 0 0 0 0 0 0 0 0 0 0 0 "   l i n k e d F i e l d I d = " 0 0 0 0 0 0 0 0 - 0 0 0 0 - 0 0 0 0 - 0 0 0 0 - 0 0 0 0 0 0 0 0 0 0 0 0 "   l i n k e d F i e l d I n d e x = " 0 "   i n d e x = " 0 "   f i e l d T y p e = " q u e s t i o n "   f o r m a t E v a l u a t o r T y p e = " f o r m a t S t r i n g "   h i d d e n = " f a l s e " > F a l s e < / f i e l d >  
     < / f i e l d s >  
     < p r i n t C o n f i g u r a t i o n   s u p p o r t C u s t o m P r i n t = " f a l s e "   s h o w P r i n t S e t t i n g s = " t r u e "   s h o w P r i n t O p t i o n s = " t r u e "   e n a b l e C o s t R e c o v e r y = " f a l s e " >  
         < p r o f i l e s >  
             < p r o f i l e   i d = " 0 0 0 0 0 0 0 0 - 0 0 0 0 - 0 0 0 0 - 0 0 0 0 - 0 0 0 0 0 0 0 0 0 0 0 0 "   n a m e = " _ F i l e   C o p i e s "   f i r s t T r a y T y p e = " p l a i n "   o t h e r T r a y T y p e = " p l a i n "   p r i n t H i d d e n T e x t = " f a l s e "   d e f a u l t C o p i e s = " 1 "   b u i l d i n g B l o c k L o c a t i o n s = " A l l H e a d e r s "   a l t e r n a t e P a g e F r o m S e c t i o n = " - 1 "   d u p l e x i n g = " d e f a u l t "   c o l o u r = " d e f a u l t "   o r d e r = " 0 " / >  
         < / p r o f i l e s >  
     < / p r i n t C o n f i g u r a t i o n >  
     < s t y l e C o n f i g u r a t i o n / >  
 < / t e m p l a t e > 
</file>

<file path=customXml/itemProps1.xml><?xml version="1.0" encoding="utf-8"?>
<ds:datastoreItem xmlns:ds="http://schemas.openxmlformats.org/officeDocument/2006/customXml" ds:itemID="{E1EB2849-0121-4026-B728-B917315EEC11}">
  <ds:schemaRefs>
    <ds:schemaRef ds:uri="http://schemas.openxmlformats.org/officeDocument/2006/bibliography"/>
  </ds:schemaRefs>
</ds:datastoreItem>
</file>

<file path=customXml/itemProps2.xml><?xml version="1.0" encoding="utf-8"?>
<ds:datastoreItem xmlns:ds="http://schemas.openxmlformats.org/officeDocument/2006/customXml" ds:itemID="{8B7C31A3-1CFF-4B1F-9D35-DA291F3BAA6A}">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Blank</Template>
  <TotalTime>8</TotalTime>
  <Pages>6</Pages>
  <Words>2057</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CMS Blank</vt:lpstr>
    </vt:vector>
  </TitlesOfParts>
  <Company>C'M'S' Cameron McKenna LLP</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Blank</dc:title>
  <dc:creator>Pitt, Cathy</dc:creator>
  <dc:description>maintained by: Template Support_x000d_
TemplateSupport@internal.cms-cmno.com</dc:description>
  <cp:lastModifiedBy>Harry Cross</cp:lastModifiedBy>
  <cp:revision>4</cp:revision>
  <dcterms:created xsi:type="dcterms:W3CDTF">2021-08-26T21:38:00Z</dcterms:created>
  <dcterms:modified xsi:type="dcterms:W3CDTF">2021-08-27T09:19:00Z</dcterms:modified>
</cp:coreProperties>
</file>