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8B10" w14:textId="0360609E" w:rsidR="009A40B5" w:rsidRPr="00B92BA4" w:rsidRDefault="005D324F" w:rsidP="00E11788">
      <w:pPr>
        <w:pStyle w:val="cc1"/>
        <w:spacing w:before="0" w:after="0"/>
        <w:rPr>
          <w:rFonts w:ascii="Verdana" w:hAnsi="Verdana"/>
          <w:color w:val="000000"/>
          <w:sz w:val="18"/>
          <w:szCs w:val="18"/>
        </w:rPr>
      </w:pPr>
      <w:r w:rsidRPr="00B92BA4">
        <w:rPr>
          <w:rStyle w:val="by"/>
          <w:rFonts w:ascii="Verdana" w:hAnsi="Verdana"/>
          <w:sz w:val="18"/>
          <w:szCs w:val="18"/>
        </w:rPr>
        <w:t>THE INFORMATION CONTAINED WITHIN THIS ANNOUNCEMENT MAY CONSTITUTE INSIDE INFORMATION AS STIPULATED UNDER THE UK</w:t>
      </w:r>
      <w:r w:rsidR="00241D8A" w:rsidRPr="00B92BA4">
        <w:rPr>
          <w:rStyle w:val="by"/>
          <w:rFonts w:ascii="Verdana" w:hAnsi="Verdana"/>
          <w:sz w:val="18"/>
          <w:szCs w:val="18"/>
        </w:rPr>
        <w:t>'</w:t>
      </w:r>
      <w:r w:rsidRPr="00B92BA4">
        <w:rPr>
          <w:rStyle w:val="by"/>
          <w:rFonts w:ascii="Verdana" w:hAnsi="Verdana"/>
          <w:sz w:val="18"/>
          <w:szCs w:val="18"/>
        </w:rPr>
        <w:t>S MARKET ABUSE REGULATION. UPON THE PUBLICATION OF THIS ANNOUNCEMENT, SUCH INSIDE INFORMATION IS NOW CONSIDERED TO BE IN THE PUBLIC DOMAIN.</w:t>
      </w:r>
      <w:r w:rsidRPr="00B92BA4">
        <w:rPr>
          <w:rFonts w:ascii="Verdana" w:hAnsi="Verdana"/>
          <w:color w:val="000000"/>
          <w:sz w:val="18"/>
          <w:szCs w:val="18"/>
        </w:rPr>
        <w:t xml:space="preserve"> </w:t>
      </w:r>
    </w:p>
    <w:p w14:paraId="684740D6" w14:textId="77777777" w:rsidR="00E11788" w:rsidRPr="00B92BA4" w:rsidRDefault="00E11788" w:rsidP="00E11788">
      <w:pPr>
        <w:pStyle w:val="cc1"/>
        <w:spacing w:before="0" w:after="0"/>
        <w:rPr>
          <w:rStyle w:val="ce"/>
          <w:rFonts w:ascii="Verdana" w:hAnsi="Verdana"/>
          <w:sz w:val="18"/>
          <w:szCs w:val="18"/>
        </w:rPr>
      </w:pPr>
    </w:p>
    <w:p w14:paraId="6602BE18" w14:textId="3940AE57" w:rsidR="007B39C6" w:rsidRDefault="002F4285" w:rsidP="00E11788">
      <w:pPr>
        <w:pStyle w:val="cc1"/>
        <w:spacing w:before="0" w:after="0"/>
        <w:rPr>
          <w:rStyle w:val="ce"/>
          <w:rFonts w:ascii="Verdana" w:hAnsi="Verdana"/>
          <w:sz w:val="18"/>
          <w:szCs w:val="18"/>
        </w:rPr>
      </w:pPr>
      <w:r w:rsidRPr="002F4285">
        <w:rPr>
          <w:rStyle w:val="ce"/>
          <w:rFonts w:ascii="Verdana" w:hAnsi="Verdana"/>
          <w:sz w:val="18"/>
          <w:szCs w:val="18"/>
        </w:rPr>
        <w:t>LEI: 254900VC23329JCBR9G82</w:t>
      </w:r>
    </w:p>
    <w:p w14:paraId="7DB3B0F8" w14:textId="77777777" w:rsidR="007B39C6" w:rsidRDefault="007B39C6" w:rsidP="00E11788">
      <w:pPr>
        <w:pStyle w:val="cc1"/>
        <w:spacing w:before="0" w:after="0"/>
        <w:rPr>
          <w:rStyle w:val="ce"/>
          <w:rFonts w:ascii="Verdana" w:hAnsi="Verdana"/>
          <w:sz w:val="18"/>
          <w:szCs w:val="18"/>
        </w:rPr>
      </w:pPr>
    </w:p>
    <w:p w14:paraId="7163C2C5" w14:textId="5B9DC7F1" w:rsidR="009A40B5" w:rsidRPr="00B92BA4" w:rsidRDefault="00463D3C" w:rsidP="00E11788">
      <w:pPr>
        <w:pStyle w:val="cc1"/>
        <w:spacing w:before="0" w:after="0"/>
        <w:rPr>
          <w:rFonts w:ascii="Verdana" w:hAnsi="Verdana"/>
          <w:color w:val="000000"/>
          <w:sz w:val="18"/>
          <w:szCs w:val="18"/>
        </w:rPr>
      </w:pPr>
      <w:r w:rsidRPr="00B92BA4">
        <w:rPr>
          <w:rStyle w:val="ce"/>
          <w:rFonts w:ascii="Verdana" w:hAnsi="Verdana"/>
          <w:sz w:val="18"/>
          <w:szCs w:val="18"/>
        </w:rPr>
        <w:t>6 June</w:t>
      </w:r>
      <w:r w:rsidR="005D324F" w:rsidRPr="00B92BA4">
        <w:rPr>
          <w:rStyle w:val="ce"/>
          <w:rFonts w:ascii="Verdana" w:hAnsi="Verdana"/>
          <w:sz w:val="18"/>
          <w:szCs w:val="18"/>
        </w:rPr>
        <w:t xml:space="preserve"> 2023</w:t>
      </w:r>
      <w:r w:rsidR="005D324F" w:rsidRPr="00B92BA4">
        <w:rPr>
          <w:rFonts w:ascii="Verdana" w:hAnsi="Verdana"/>
          <w:color w:val="000000"/>
          <w:sz w:val="18"/>
          <w:szCs w:val="18"/>
        </w:rPr>
        <w:t xml:space="preserve"> </w:t>
      </w:r>
    </w:p>
    <w:p w14:paraId="487C9770" w14:textId="77777777" w:rsidR="00E11788" w:rsidRPr="00B92BA4" w:rsidRDefault="00E11788" w:rsidP="00E11788">
      <w:pPr>
        <w:pStyle w:val="cc1"/>
        <w:spacing w:before="0" w:after="0"/>
        <w:rPr>
          <w:rFonts w:ascii="Verdana" w:hAnsi="Verdana"/>
          <w:color w:val="000000"/>
          <w:sz w:val="18"/>
          <w:szCs w:val="18"/>
        </w:rPr>
      </w:pPr>
    </w:p>
    <w:p w14:paraId="1B33F73B" w14:textId="24420C98" w:rsidR="009A40B5" w:rsidRPr="00B92BA4" w:rsidRDefault="005D324F" w:rsidP="00E11788">
      <w:pPr>
        <w:pStyle w:val="cf1"/>
        <w:spacing w:before="0" w:after="0"/>
        <w:rPr>
          <w:rFonts w:ascii="Verdana" w:hAnsi="Verdana" w:cstheme="minorHAnsi"/>
          <w:b/>
          <w:bCs/>
          <w:color w:val="000000"/>
          <w:sz w:val="18"/>
          <w:szCs w:val="18"/>
        </w:rPr>
      </w:pPr>
      <w:r w:rsidRPr="00B92BA4">
        <w:rPr>
          <w:rStyle w:val="cg"/>
          <w:rFonts w:ascii="Verdana" w:hAnsi="Verdana" w:cstheme="minorHAnsi"/>
          <w:sz w:val="18"/>
          <w:szCs w:val="18"/>
        </w:rPr>
        <w:t>ThomasLloyd Energy Impact Trust plc</w:t>
      </w:r>
      <w:r w:rsidRPr="00B92BA4">
        <w:rPr>
          <w:rFonts w:ascii="Verdana" w:hAnsi="Verdana" w:cstheme="minorHAnsi"/>
          <w:color w:val="000000"/>
          <w:sz w:val="18"/>
          <w:szCs w:val="18"/>
        </w:rPr>
        <w:t xml:space="preserve"> </w:t>
      </w:r>
      <w:r w:rsidR="00FE708E" w:rsidRPr="00B92BA4">
        <w:rPr>
          <w:rFonts w:ascii="Verdana" w:hAnsi="Verdana" w:cstheme="minorHAnsi"/>
          <w:b/>
          <w:bCs/>
          <w:color w:val="000000"/>
          <w:sz w:val="18"/>
          <w:szCs w:val="18"/>
        </w:rPr>
        <w:t xml:space="preserve">(the </w:t>
      </w:r>
      <w:r w:rsidR="00BA22DA" w:rsidRPr="00B92BA4">
        <w:rPr>
          <w:rFonts w:ascii="Verdana" w:hAnsi="Verdana"/>
          <w:b/>
          <w:bCs/>
          <w:sz w:val="18"/>
          <w:szCs w:val="18"/>
        </w:rPr>
        <w:t>"</w:t>
      </w:r>
      <w:r w:rsidR="00FE708E" w:rsidRPr="00B92BA4">
        <w:rPr>
          <w:rFonts w:ascii="Verdana" w:hAnsi="Verdana" w:cstheme="minorHAnsi"/>
          <w:b/>
          <w:bCs/>
          <w:color w:val="000000"/>
          <w:sz w:val="18"/>
          <w:szCs w:val="18"/>
        </w:rPr>
        <w:t>Company</w:t>
      </w:r>
      <w:r w:rsidR="00FE708E" w:rsidRPr="00B92BA4">
        <w:rPr>
          <w:rFonts w:ascii="Verdana" w:hAnsi="Verdana"/>
          <w:b/>
          <w:bCs/>
          <w:sz w:val="18"/>
          <w:szCs w:val="18"/>
        </w:rPr>
        <w:t>"</w:t>
      </w:r>
      <w:r w:rsidR="00FE708E" w:rsidRPr="00B92BA4">
        <w:rPr>
          <w:rFonts w:ascii="Verdana" w:hAnsi="Verdana" w:cstheme="minorHAnsi"/>
          <w:b/>
          <w:bCs/>
          <w:color w:val="000000"/>
          <w:sz w:val="18"/>
          <w:szCs w:val="18"/>
        </w:rPr>
        <w:t>)</w:t>
      </w:r>
    </w:p>
    <w:p w14:paraId="4FB93BA8" w14:textId="77777777" w:rsidR="00FA5194" w:rsidRPr="00B92BA4" w:rsidRDefault="00FA5194" w:rsidP="00E11788">
      <w:pPr>
        <w:pStyle w:val="cf1"/>
        <w:spacing w:before="0" w:after="0"/>
        <w:rPr>
          <w:rFonts w:ascii="Verdana" w:hAnsi="Verdana" w:cstheme="minorHAnsi"/>
          <w:color w:val="000000"/>
          <w:sz w:val="18"/>
          <w:szCs w:val="18"/>
        </w:rPr>
      </w:pPr>
    </w:p>
    <w:p w14:paraId="33A0490F" w14:textId="4F0C4563" w:rsidR="009A40B5" w:rsidRPr="00B92BA4" w:rsidRDefault="00FA531C" w:rsidP="00E11788">
      <w:pPr>
        <w:pStyle w:val="cf1"/>
        <w:spacing w:before="0" w:after="0"/>
        <w:rPr>
          <w:rFonts w:ascii="Verdana" w:hAnsi="Verdana" w:cstheme="minorHAnsi"/>
          <w:b/>
          <w:bCs/>
          <w:color w:val="000000"/>
          <w:sz w:val="18"/>
          <w:szCs w:val="18"/>
        </w:rPr>
      </w:pPr>
      <w:r w:rsidRPr="00B92BA4">
        <w:rPr>
          <w:rFonts w:ascii="Verdana" w:hAnsi="Verdana" w:cstheme="minorHAnsi"/>
          <w:b/>
          <w:bCs/>
          <w:color w:val="000000"/>
          <w:sz w:val="18"/>
          <w:szCs w:val="18"/>
        </w:rPr>
        <w:t>Notice of Annual General Meeting</w:t>
      </w:r>
      <w:r w:rsidR="002F4285">
        <w:rPr>
          <w:rFonts w:ascii="Verdana" w:hAnsi="Verdana" w:cstheme="minorHAnsi"/>
          <w:b/>
          <w:bCs/>
          <w:color w:val="000000"/>
          <w:sz w:val="18"/>
          <w:szCs w:val="18"/>
        </w:rPr>
        <w:t xml:space="preserve"> and Dividend Declaration</w:t>
      </w:r>
    </w:p>
    <w:p w14:paraId="271F87E3" w14:textId="65FD97D1" w:rsidR="009A40B5" w:rsidRPr="00B92BA4" w:rsidRDefault="009A40B5" w:rsidP="00E11788">
      <w:pPr>
        <w:pStyle w:val="ci1"/>
        <w:shd w:val="clear" w:color="auto" w:fill="FFFFFF"/>
        <w:spacing w:line="276" w:lineRule="auto"/>
        <w:rPr>
          <w:rStyle w:val="cj"/>
          <w:rFonts w:ascii="Verdana" w:hAnsi="Verdana" w:cstheme="minorHAnsi"/>
          <w:sz w:val="18"/>
          <w:szCs w:val="18"/>
        </w:rPr>
      </w:pPr>
    </w:p>
    <w:p w14:paraId="635D5724" w14:textId="77777777" w:rsidR="00B349B1" w:rsidRPr="00B92BA4" w:rsidRDefault="00B349B1" w:rsidP="00B349B1">
      <w:pPr>
        <w:pStyle w:val="SHPRNormal"/>
        <w:rPr>
          <w:rFonts w:ascii="Verdana" w:hAnsi="Verdana"/>
          <w:sz w:val="18"/>
          <w:szCs w:val="18"/>
        </w:rPr>
      </w:pPr>
      <w:r w:rsidRPr="00B92BA4">
        <w:rPr>
          <w:rFonts w:ascii="Verdana" w:hAnsi="Verdana"/>
          <w:sz w:val="18"/>
          <w:szCs w:val="18"/>
        </w:rPr>
        <w:t>On 24 April 2023, the Company announced that, in the process of preparing its annual report and accounts for the year ended 31 December 2022 (the "</w:t>
      </w:r>
      <w:r w:rsidRPr="00C74FA2">
        <w:rPr>
          <w:rFonts w:ascii="Verdana" w:hAnsi="Verdana"/>
          <w:b/>
          <w:bCs/>
          <w:sz w:val="18"/>
          <w:szCs w:val="18"/>
        </w:rPr>
        <w:t>2022 Annual Report and Accounts</w:t>
      </w:r>
      <w:r w:rsidRPr="00B92BA4">
        <w:rPr>
          <w:rFonts w:ascii="Verdana" w:hAnsi="Verdana"/>
          <w:sz w:val="18"/>
          <w:szCs w:val="18"/>
        </w:rPr>
        <w:t xml:space="preserve">"), the Company had been made aware of material uncertainty regarding the fair value of certain of its assets and liabilities. This uncertainty relates, in particular, to the 200 MW construction-ready asset in </w:t>
      </w:r>
      <w:proofErr w:type="spellStart"/>
      <w:r w:rsidRPr="00B92BA4">
        <w:rPr>
          <w:rFonts w:ascii="Verdana" w:hAnsi="Verdana"/>
          <w:sz w:val="18"/>
          <w:szCs w:val="18"/>
        </w:rPr>
        <w:t>Rewa</w:t>
      </w:r>
      <w:proofErr w:type="spellEnd"/>
      <w:r w:rsidRPr="00B92BA4">
        <w:rPr>
          <w:rFonts w:ascii="Verdana" w:hAnsi="Verdana"/>
          <w:sz w:val="18"/>
          <w:szCs w:val="18"/>
        </w:rPr>
        <w:t xml:space="preserve"> Ultra Mega Solar Park (the "</w:t>
      </w:r>
      <w:r w:rsidRPr="00C74FA2">
        <w:rPr>
          <w:rFonts w:ascii="Verdana" w:hAnsi="Verdana"/>
          <w:b/>
          <w:bCs/>
          <w:sz w:val="18"/>
          <w:szCs w:val="18"/>
        </w:rPr>
        <w:t>RUMS Project</w:t>
      </w:r>
      <w:r w:rsidRPr="00B92BA4">
        <w:rPr>
          <w:rFonts w:ascii="Verdana" w:hAnsi="Verdana"/>
          <w:sz w:val="18"/>
          <w:szCs w:val="18"/>
        </w:rPr>
        <w:t xml:space="preserve">") held by a wholly-owned special purpose subsidiary, </w:t>
      </w:r>
      <w:proofErr w:type="spellStart"/>
      <w:r w:rsidRPr="00B92BA4">
        <w:rPr>
          <w:rFonts w:ascii="Verdana" w:hAnsi="Verdana"/>
          <w:sz w:val="18"/>
          <w:szCs w:val="18"/>
        </w:rPr>
        <w:t>Talettutayi</w:t>
      </w:r>
      <w:proofErr w:type="spellEnd"/>
      <w:r w:rsidRPr="00B92BA4">
        <w:rPr>
          <w:rFonts w:ascii="Verdana" w:hAnsi="Verdana"/>
          <w:sz w:val="18"/>
          <w:szCs w:val="18"/>
        </w:rPr>
        <w:t xml:space="preserve"> Solar Projects Nine Private Limited (the "</w:t>
      </w:r>
      <w:r w:rsidRPr="00C74FA2">
        <w:rPr>
          <w:rFonts w:ascii="Verdana" w:hAnsi="Verdana"/>
          <w:b/>
          <w:bCs/>
          <w:sz w:val="18"/>
          <w:szCs w:val="18"/>
        </w:rPr>
        <w:t>SPV</w:t>
      </w:r>
      <w:r w:rsidRPr="00B92BA4">
        <w:rPr>
          <w:rFonts w:ascii="Verdana" w:hAnsi="Verdana"/>
          <w:sz w:val="18"/>
          <w:szCs w:val="18"/>
        </w:rPr>
        <w:t>"), of the Indian renewable energy platform that the Company has invested in ("</w:t>
      </w:r>
      <w:r w:rsidRPr="00C74FA2">
        <w:rPr>
          <w:rFonts w:ascii="Verdana" w:hAnsi="Verdana"/>
          <w:b/>
          <w:bCs/>
          <w:sz w:val="18"/>
          <w:szCs w:val="18"/>
        </w:rPr>
        <w:t>SolarArise</w:t>
      </w:r>
      <w:r w:rsidRPr="00B92BA4">
        <w:rPr>
          <w:rFonts w:ascii="Verdana" w:hAnsi="Verdana"/>
          <w:sz w:val="18"/>
          <w:szCs w:val="18"/>
        </w:rPr>
        <w:t>"). The RUMS Project is the sole sustainable energy infrastructure asset of the SPV and the sole construction asset in the Company's portfolio. Accordingly, the Company announced that further work was required involving the Company's auditors and other professional advisers to clarify the Company's financial position and that, pending the completion of that work, the Company was not in a position to publish the 2022 Annual Report and Accounts within the deadline prescribed by the Disclosure Guidance and Transparency Rules. Consequently, the Company sought an immediate suspension of listing and trading which became effective at 7.30 a.m. on 25 April 2023 (the "</w:t>
      </w:r>
      <w:r w:rsidRPr="00C74FA2">
        <w:rPr>
          <w:rFonts w:ascii="Verdana" w:hAnsi="Verdana"/>
          <w:b/>
          <w:bCs/>
          <w:sz w:val="18"/>
          <w:szCs w:val="18"/>
        </w:rPr>
        <w:t>Suspension</w:t>
      </w:r>
      <w:r w:rsidRPr="00B92BA4">
        <w:rPr>
          <w:rFonts w:ascii="Verdana" w:hAnsi="Verdana"/>
          <w:sz w:val="18"/>
          <w:szCs w:val="18"/>
        </w:rPr>
        <w:t xml:space="preserve">"). </w:t>
      </w:r>
    </w:p>
    <w:p w14:paraId="2CF82CD5" w14:textId="4E0A39EC" w:rsidR="00B349B1" w:rsidRPr="0077692D" w:rsidRDefault="00B349B1" w:rsidP="00B349B1">
      <w:pPr>
        <w:pStyle w:val="SHPRNormal"/>
        <w:rPr>
          <w:rFonts w:ascii="Verdana" w:hAnsi="Verdana"/>
          <w:sz w:val="18"/>
          <w:szCs w:val="18"/>
        </w:rPr>
      </w:pPr>
      <w:r w:rsidRPr="00B92BA4">
        <w:rPr>
          <w:rFonts w:ascii="Verdana" w:hAnsi="Verdana"/>
          <w:sz w:val="18"/>
          <w:szCs w:val="18"/>
        </w:rPr>
        <w:t>As explained in more detail below, the Company is not yet in a position to finalise its 2022 Annual Report and Accounts. Notwithstanding this, under the UK Companies Act 2006 (the "</w:t>
      </w:r>
      <w:r w:rsidRPr="00C74FA2">
        <w:rPr>
          <w:rFonts w:ascii="Verdana" w:hAnsi="Verdana"/>
          <w:b/>
          <w:bCs/>
          <w:sz w:val="18"/>
          <w:szCs w:val="18"/>
        </w:rPr>
        <w:t>Companies Act</w:t>
      </w:r>
      <w:r w:rsidRPr="00B92BA4">
        <w:rPr>
          <w:rFonts w:ascii="Verdana" w:hAnsi="Verdana"/>
          <w:sz w:val="18"/>
          <w:szCs w:val="18"/>
        </w:rPr>
        <w:t>"), the Company is obliged to hold an annual general meeting on or before 30 June 2023. The Company will therefore hold its 2023 annual general meeting (the "</w:t>
      </w:r>
      <w:r w:rsidRPr="00C74FA2">
        <w:rPr>
          <w:rFonts w:ascii="Verdana" w:hAnsi="Verdana"/>
          <w:b/>
          <w:bCs/>
          <w:sz w:val="18"/>
          <w:szCs w:val="18"/>
        </w:rPr>
        <w:t>Annual General Meeting</w:t>
      </w:r>
      <w:r w:rsidRPr="00B92BA4">
        <w:rPr>
          <w:rFonts w:ascii="Verdana" w:hAnsi="Verdana"/>
          <w:sz w:val="18"/>
          <w:szCs w:val="18"/>
        </w:rPr>
        <w:t>" or "</w:t>
      </w:r>
      <w:r w:rsidRPr="00C74FA2">
        <w:rPr>
          <w:rFonts w:ascii="Verdana" w:hAnsi="Verdana"/>
          <w:b/>
          <w:bCs/>
          <w:sz w:val="18"/>
          <w:szCs w:val="18"/>
        </w:rPr>
        <w:t>AGM</w:t>
      </w:r>
      <w:r w:rsidRPr="00B92BA4">
        <w:rPr>
          <w:rFonts w:ascii="Verdana" w:hAnsi="Verdana"/>
          <w:sz w:val="18"/>
          <w:szCs w:val="18"/>
        </w:rPr>
        <w:t>") at the offices of JTC (UK) Limited, The Scalpel, 18th Floor, 52 Lime Street, London EC3M 7AF at 10.00 a.m. on Friday, 30 June 2023.</w:t>
      </w:r>
      <w:r w:rsidR="0077692D">
        <w:rPr>
          <w:rFonts w:ascii="Verdana" w:hAnsi="Verdana"/>
          <w:sz w:val="18"/>
          <w:szCs w:val="18"/>
        </w:rPr>
        <w:t xml:space="preserve"> The </w:t>
      </w:r>
      <w:r w:rsidR="00687646">
        <w:rPr>
          <w:rFonts w:ascii="Verdana" w:hAnsi="Verdana"/>
          <w:sz w:val="18"/>
          <w:szCs w:val="18"/>
        </w:rPr>
        <w:t>n</w:t>
      </w:r>
      <w:r w:rsidR="0077692D">
        <w:rPr>
          <w:rFonts w:ascii="Verdana" w:hAnsi="Verdana"/>
          <w:sz w:val="18"/>
          <w:szCs w:val="18"/>
        </w:rPr>
        <w:t xml:space="preserve">otice of the Annual General Meeting (the </w:t>
      </w:r>
      <w:r w:rsidR="0077692D" w:rsidRPr="00E545D4">
        <w:rPr>
          <w:rFonts w:ascii="Verdana" w:hAnsi="Verdana"/>
          <w:sz w:val="18"/>
          <w:szCs w:val="18"/>
        </w:rPr>
        <w:t>"</w:t>
      </w:r>
      <w:r w:rsidR="0077692D">
        <w:rPr>
          <w:rFonts w:ascii="Verdana" w:hAnsi="Verdana"/>
          <w:b/>
          <w:bCs/>
          <w:sz w:val="18"/>
          <w:szCs w:val="18"/>
        </w:rPr>
        <w:t>Notice of AGM</w:t>
      </w:r>
      <w:r w:rsidR="0077692D" w:rsidRPr="00E545D4">
        <w:rPr>
          <w:rFonts w:ascii="Verdana" w:hAnsi="Verdana"/>
          <w:sz w:val="18"/>
          <w:szCs w:val="18"/>
        </w:rPr>
        <w:t>"</w:t>
      </w:r>
      <w:r w:rsidR="0077692D">
        <w:rPr>
          <w:rFonts w:ascii="Verdana" w:hAnsi="Verdana"/>
          <w:sz w:val="18"/>
          <w:szCs w:val="18"/>
        </w:rPr>
        <w:t>)</w:t>
      </w:r>
      <w:r w:rsidR="00E036E3">
        <w:rPr>
          <w:rFonts w:ascii="Verdana" w:hAnsi="Verdana"/>
          <w:sz w:val="18"/>
          <w:szCs w:val="18"/>
        </w:rPr>
        <w:t xml:space="preserve"> will be posted to shareholders today, and copies</w:t>
      </w:r>
      <w:r w:rsidR="00426AC1">
        <w:rPr>
          <w:rFonts w:ascii="Verdana" w:hAnsi="Verdana"/>
          <w:sz w:val="18"/>
          <w:szCs w:val="18"/>
        </w:rPr>
        <w:t xml:space="preserve"> </w:t>
      </w:r>
      <w:r w:rsidR="00426AC1" w:rsidRPr="00B92BA4">
        <w:rPr>
          <w:rFonts w:ascii="Verdana" w:hAnsi="Verdana"/>
          <w:sz w:val="18"/>
          <w:szCs w:val="18"/>
        </w:rPr>
        <w:t>will shortly be available for inspection</w:t>
      </w:r>
      <w:r w:rsidR="00426AC1">
        <w:rPr>
          <w:rFonts w:ascii="Verdana" w:hAnsi="Verdana"/>
          <w:sz w:val="18"/>
          <w:szCs w:val="18"/>
        </w:rPr>
        <w:t xml:space="preserve"> on the Company’s website,</w:t>
      </w:r>
      <w:r w:rsidR="00426AC1" w:rsidRPr="00B92BA4">
        <w:rPr>
          <w:rFonts w:ascii="Verdana" w:hAnsi="Verdana"/>
          <w:sz w:val="18"/>
          <w:szCs w:val="18"/>
        </w:rPr>
        <w:t xml:space="preserve"> </w:t>
      </w:r>
      <w:hyperlink r:id="rId17" w:history="1">
        <w:r w:rsidR="00426AC1" w:rsidRPr="00072411">
          <w:rPr>
            <w:rStyle w:val="Hyperlink"/>
            <w:rFonts w:ascii="Verdana" w:hAnsi="Verdana"/>
            <w:sz w:val="18"/>
            <w:szCs w:val="18"/>
          </w:rPr>
          <w:t>www.tlenergyimpact.com</w:t>
        </w:r>
      </w:hyperlink>
      <w:r w:rsidR="00426AC1">
        <w:rPr>
          <w:rFonts w:ascii="Verdana" w:hAnsi="Verdana"/>
          <w:sz w:val="18"/>
          <w:szCs w:val="18"/>
        </w:rPr>
        <w:t xml:space="preserve">, and </w:t>
      </w:r>
      <w:r w:rsidR="00426AC1" w:rsidRPr="00B92BA4">
        <w:rPr>
          <w:rFonts w:ascii="Verdana" w:hAnsi="Verdana"/>
          <w:sz w:val="18"/>
          <w:szCs w:val="18"/>
        </w:rPr>
        <w:t xml:space="preserve">at the National Storage Mechanism, which is located at </w:t>
      </w:r>
      <w:hyperlink r:id="rId18" w:anchor="/nsm/nationalstoragemechanism" w:history="1">
        <w:r w:rsidR="00426AC1" w:rsidRPr="00B92BA4">
          <w:rPr>
            <w:rStyle w:val="Hyperlink"/>
            <w:rFonts w:ascii="Verdana" w:hAnsi="Verdana"/>
            <w:sz w:val="18"/>
            <w:szCs w:val="18"/>
          </w:rPr>
          <w:t>https://data.fca.org.uk/#/nsm/nationalstoragemechanism</w:t>
        </w:r>
      </w:hyperlink>
      <w:r w:rsidR="00426AC1" w:rsidRPr="00B92BA4">
        <w:rPr>
          <w:rFonts w:ascii="Verdana" w:hAnsi="Verdana"/>
          <w:sz w:val="18"/>
          <w:szCs w:val="18"/>
        </w:rPr>
        <w:t>.</w:t>
      </w:r>
    </w:p>
    <w:p w14:paraId="587DEFA6" w14:textId="3A02A03A" w:rsidR="00E545D4" w:rsidRPr="001C5BAC" w:rsidRDefault="00E545D4" w:rsidP="00B349B1">
      <w:pPr>
        <w:pStyle w:val="SHPRNormal"/>
        <w:rPr>
          <w:rFonts w:ascii="Verdana" w:hAnsi="Verdana"/>
          <w:b/>
          <w:bCs/>
          <w:sz w:val="18"/>
          <w:szCs w:val="18"/>
        </w:rPr>
      </w:pPr>
      <w:r w:rsidRPr="001C5BAC">
        <w:rPr>
          <w:rFonts w:ascii="Verdana" w:hAnsi="Verdana"/>
          <w:b/>
          <w:bCs/>
          <w:sz w:val="18"/>
          <w:szCs w:val="18"/>
        </w:rPr>
        <w:t>For the reasons set out in detail below, the Board of Directors of the Company (the "</w:t>
      </w:r>
      <w:r w:rsidRPr="00CD76DD">
        <w:rPr>
          <w:rFonts w:ascii="Verdana" w:hAnsi="Verdana"/>
          <w:b/>
          <w:bCs/>
          <w:sz w:val="18"/>
          <w:szCs w:val="18"/>
        </w:rPr>
        <w:t>Board</w:t>
      </w:r>
      <w:r w:rsidRPr="001C5BAC">
        <w:rPr>
          <w:rFonts w:ascii="Verdana" w:hAnsi="Verdana"/>
          <w:b/>
          <w:bCs/>
          <w:sz w:val="18"/>
          <w:szCs w:val="18"/>
        </w:rPr>
        <w:t>") is recommending that shareholders vote in favour of Resolutions 1 to 4 to be proposed at the AGM and that shareholders abstain from voting on Resolutions 5 to 7 as the Chair will seek an adjournment of the AGM prior to putting those resolutions to the meeting.</w:t>
      </w:r>
    </w:p>
    <w:p w14:paraId="14E1ADE9" w14:textId="16D60E88" w:rsidR="00325D7F" w:rsidRPr="00B92BA4" w:rsidRDefault="00325D7F" w:rsidP="00B349B1">
      <w:pPr>
        <w:pStyle w:val="SHPRNormal"/>
        <w:rPr>
          <w:rFonts w:ascii="Verdana" w:hAnsi="Verdana"/>
          <w:b/>
          <w:bCs/>
          <w:sz w:val="18"/>
          <w:szCs w:val="18"/>
        </w:rPr>
      </w:pPr>
      <w:r w:rsidRPr="00B92BA4">
        <w:rPr>
          <w:rFonts w:ascii="Verdana" w:hAnsi="Verdana"/>
          <w:b/>
          <w:bCs/>
          <w:sz w:val="18"/>
          <w:szCs w:val="18"/>
        </w:rPr>
        <w:t>RUMS PROJECT</w:t>
      </w:r>
    </w:p>
    <w:p w14:paraId="23060E15"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The SPV successfully bid for the RUMS Project in a reverse auction conducted on 19 July 2021 and received the letter of award on 1 September 2021. Power purchase agreements ("</w:t>
      </w:r>
      <w:r w:rsidRPr="00B92BA4">
        <w:rPr>
          <w:rFonts w:ascii="Verdana" w:hAnsi="Verdana"/>
          <w:b/>
          <w:bCs/>
          <w:sz w:val="18"/>
          <w:szCs w:val="18"/>
        </w:rPr>
        <w:t>PPAs</w:t>
      </w:r>
      <w:r w:rsidRPr="00B92BA4">
        <w:rPr>
          <w:rFonts w:ascii="Verdana" w:hAnsi="Verdana"/>
          <w:sz w:val="18"/>
          <w:szCs w:val="18"/>
        </w:rPr>
        <w:t xml:space="preserve">") were signed on 25 November 2021 with </w:t>
      </w:r>
      <w:proofErr w:type="spellStart"/>
      <w:r w:rsidRPr="00B92BA4">
        <w:rPr>
          <w:rFonts w:ascii="Verdana" w:hAnsi="Verdana"/>
          <w:sz w:val="18"/>
          <w:szCs w:val="18"/>
        </w:rPr>
        <w:t>Rewa</w:t>
      </w:r>
      <w:proofErr w:type="spellEnd"/>
      <w:r w:rsidRPr="00B92BA4">
        <w:rPr>
          <w:rFonts w:ascii="Verdana" w:hAnsi="Verdana"/>
          <w:sz w:val="18"/>
          <w:szCs w:val="18"/>
        </w:rPr>
        <w:t xml:space="preserve"> Ultra Mega Solar Limited ("</w:t>
      </w:r>
      <w:r w:rsidRPr="00B92BA4">
        <w:rPr>
          <w:rFonts w:ascii="Verdana" w:hAnsi="Verdana"/>
          <w:b/>
          <w:bCs/>
          <w:sz w:val="18"/>
          <w:szCs w:val="18"/>
        </w:rPr>
        <w:t>RUMSL</w:t>
      </w:r>
      <w:r w:rsidRPr="00B92BA4">
        <w:rPr>
          <w:rFonts w:ascii="Verdana" w:hAnsi="Verdana"/>
          <w:sz w:val="18"/>
          <w:szCs w:val="18"/>
        </w:rPr>
        <w:t>"), the operator of the solar park of which the RUMS Project forms part, and M.P. Power Management Company Limited and Indian Railways, with a fixed rate tariff of INR 2.339 per kWh for 25 years. The original deadline for the scheduled commercial operating date ("</w:t>
      </w:r>
      <w:r w:rsidRPr="00B92BA4">
        <w:rPr>
          <w:rFonts w:ascii="Verdana" w:hAnsi="Verdana"/>
          <w:b/>
          <w:bCs/>
          <w:sz w:val="18"/>
          <w:szCs w:val="18"/>
        </w:rPr>
        <w:t>SCOD</w:t>
      </w:r>
      <w:r w:rsidRPr="00B92BA4">
        <w:rPr>
          <w:rFonts w:ascii="Verdana" w:hAnsi="Verdana"/>
          <w:sz w:val="18"/>
          <w:szCs w:val="18"/>
        </w:rPr>
        <w:t xml:space="preserve">") was 25 June 2023, but in September 2022 </w:t>
      </w:r>
      <w:r w:rsidRPr="00B92BA4">
        <w:rPr>
          <w:rFonts w:ascii="Verdana" w:hAnsi="Verdana"/>
          <w:sz w:val="18"/>
          <w:szCs w:val="18"/>
        </w:rPr>
        <w:lastRenderedPageBreak/>
        <w:t>this was extended to 8 September 2023 due to a delay by RUMSL in getting the initial tariff and other related approvals from the state regulatory agencies. The original bid projections were for an overall project cash cost of INR 5,880 million (US$78.4 million) funded by debt of INR 4,700 million (US$62.7 million) and equity of INR 1,180 million (US$15.7 million) with an INR IRR of 13.5 per cent. It was expected that the equity financing required for the construction of the RUMS Project would be funded entirely from existing cash resources within SolarArise and ongoing operating cash flow from its operational solar portfolio.</w:t>
      </w:r>
    </w:p>
    <w:p w14:paraId="3A56F9AC"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During Board meetings held in the week of 17 April 2023, the Company’s investment manager, ThomasLloyd Global Asset Management (Americas) LLC (the "</w:t>
      </w:r>
      <w:r w:rsidRPr="00B92BA4">
        <w:rPr>
          <w:rFonts w:ascii="Verdana" w:hAnsi="Verdana"/>
          <w:b/>
          <w:bCs/>
          <w:sz w:val="18"/>
          <w:szCs w:val="18"/>
        </w:rPr>
        <w:t>Investment Manager</w:t>
      </w:r>
      <w:r w:rsidRPr="00B92BA4">
        <w:rPr>
          <w:rFonts w:ascii="Verdana" w:hAnsi="Verdana"/>
          <w:sz w:val="18"/>
          <w:szCs w:val="18"/>
        </w:rPr>
        <w:t>"), advised the Board that the SPV’s contract with the engineering, procurement and construction ("</w:t>
      </w:r>
      <w:r w:rsidRPr="00B92BA4">
        <w:rPr>
          <w:rFonts w:ascii="Verdana" w:hAnsi="Verdana"/>
          <w:b/>
          <w:bCs/>
          <w:sz w:val="18"/>
          <w:szCs w:val="18"/>
        </w:rPr>
        <w:t>EPC</w:t>
      </w:r>
      <w:r w:rsidRPr="00B92BA4">
        <w:rPr>
          <w:rFonts w:ascii="Verdana" w:hAnsi="Verdana"/>
          <w:sz w:val="18"/>
          <w:szCs w:val="18"/>
        </w:rPr>
        <w:t>") contractor would need to be signed imminently. During those meetings it became apparent that the cost of the RUMS Project and the attendant equity funding requirement had gone up significantly thereby calling into question its economic viability. These cost increases had arisen principally due to increases in module costs, the cost of the EPC contract, goods and services tax and adverse movements in exchange rates in comparison to the costs in the original bid assumptions. For example, the RUMS Project was originally bid with a module cost of US$24.2 cents per watt peak ("</w:t>
      </w:r>
      <w:r w:rsidRPr="00B92BA4">
        <w:rPr>
          <w:rFonts w:ascii="Verdana" w:hAnsi="Verdana"/>
          <w:b/>
          <w:sz w:val="18"/>
          <w:szCs w:val="18"/>
        </w:rPr>
        <w:t>c/</w:t>
      </w:r>
      <w:proofErr w:type="spellStart"/>
      <w:r w:rsidRPr="00B92BA4">
        <w:rPr>
          <w:rFonts w:ascii="Verdana" w:hAnsi="Verdana"/>
          <w:b/>
          <w:bCs/>
          <w:sz w:val="18"/>
          <w:szCs w:val="18"/>
        </w:rPr>
        <w:t>Wp</w:t>
      </w:r>
      <w:proofErr w:type="spellEnd"/>
      <w:r w:rsidRPr="00B92BA4">
        <w:rPr>
          <w:rFonts w:ascii="Verdana" w:hAnsi="Verdana"/>
          <w:sz w:val="18"/>
          <w:szCs w:val="18"/>
        </w:rPr>
        <w:t>") but prices rose significantly during 2022, in particular due to supply chain issues in the market and following the implementation of basic customs duty of 40 per cent. on imported solar modules and 25 per cent. on imported solar cells from 1 April 2022 when prices rose to a peak of approximately US$40 c/</w:t>
      </w:r>
      <w:proofErr w:type="spellStart"/>
      <w:r w:rsidRPr="00B92BA4">
        <w:rPr>
          <w:rFonts w:ascii="Verdana" w:hAnsi="Verdana"/>
          <w:sz w:val="18"/>
          <w:szCs w:val="18"/>
        </w:rPr>
        <w:t>Wp</w:t>
      </w:r>
      <w:proofErr w:type="spellEnd"/>
      <w:r w:rsidRPr="00B92BA4">
        <w:rPr>
          <w:rFonts w:ascii="Verdana" w:hAnsi="Verdana"/>
          <w:sz w:val="18"/>
          <w:szCs w:val="18"/>
        </w:rPr>
        <w:t>, but have since fallen to approximately US$29 c/</w:t>
      </w:r>
      <w:proofErr w:type="spellStart"/>
      <w:r w:rsidRPr="00B92BA4">
        <w:rPr>
          <w:rFonts w:ascii="Verdana" w:hAnsi="Verdana"/>
          <w:sz w:val="18"/>
          <w:szCs w:val="18"/>
        </w:rPr>
        <w:t>Wp</w:t>
      </w:r>
      <w:proofErr w:type="spellEnd"/>
      <w:r w:rsidRPr="00B92BA4">
        <w:rPr>
          <w:rFonts w:ascii="Verdana" w:hAnsi="Verdana"/>
          <w:sz w:val="18"/>
          <w:szCs w:val="18"/>
        </w:rPr>
        <w:t>.</w:t>
      </w:r>
    </w:p>
    <w:p w14:paraId="35B4FE3F"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On 21 April 2023, the Board was further advised by the Investment Manager that potentially significant non-completion liabilities would arise at the SPV level in the event that the SPV did not proceed with the construction of the RUMS Project. Having received information that suggested the RUMS Project may no longer be commercially viable and that there were potentially significant non-completion liabilities, the Company immediately sought the Suspension in order to undertake further work to clarify the position and complete its 2022 Annual Report and Accounts.</w:t>
      </w:r>
    </w:p>
    <w:p w14:paraId="7B8A8AA7" w14:textId="77777777" w:rsidR="00B92BA4" w:rsidRPr="00B92BA4" w:rsidRDefault="00B92BA4" w:rsidP="00B92BA4">
      <w:pPr>
        <w:pStyle w:val="SHPRNormal"/>
        <w:rPr>
          <w:rFonts w:ascii="Verdana" w:hAnsi="Verdana"/>
          <w:i/>
          <w:iCs/>
          <w:sz w:val="18"/>
          <w:szCs w:val="18"/>
        </w:rPr>
      </w:pPr>
      <w:r w:rsidRPr="00B92BA4">
        <w:rPr>
          <w:rFonts w:ascii="Verdana" w:hAnsi="Verdana"/>
          <w:i/>
          <w:iCs/>
          <w:sz w:val="18"/>
          <w:szCs w:val="18"/>
        </w:rPr>
        <w:t>Current status</w:t>
      </w:r>
    </w:p>
    <w:p w14:paraId="0CF62BB9"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The project debt agreements for an INR 4,560 million facility were signed on 4 November 2022. Pre-construction works for the RUMS Project have been progressing with 246 of the 250 hectares on which the RUMS Project is due to be constructed already transferred to the SPV under a land use agreement, with the remaining four hectares due to be handed over within the next two months. The grid connection infrastructure for the RUMS Project is currently under construction by a subcontractor appointed by RUMSL with an expected completion date in November 2023. The SPV is at an advanced stage in the EPC contract tender process for the solar PV installation.</w:t>
      </w:r>
    </w:p>
    <w:p w14:paraId="5AF7FFD8"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As a consequence of supply chain disruption in the solar PV sector, the Government of India's Ministry of New &amp; Renewable Energy has decided that its Renewable Energy Implementing Agencies may further extend the SCOD to 31 March 2024 (and commensurately extend other associated intermediate milestones) of solar PV projects where the last date of bid submission was on or after 10 April 2021 (and the SCOD is otherwise due before 31 March 2024), for those that wish to benefit from such time-extension. As the last bid submission date for the RUMS Project was after 10 April 2021, the SPV could seek an extension to its SCOD to 31 March 2024, but any such extension is at the discretion of the relevant Renewable Energy Implementing Agency and, therefore, is not guaranteed.</w:t>
      </w:r>
    </w:p>
    <w:p w14:paraId="771EDEAD" w14:textId="5BAE27F4" w:rsidR="00B92BA4" w:rsidRPr="00B92BA4" w:rsidRDefault="00B92BA4" w:rsidP="00B92BA4">
      <w:pPr>
        <w:pStyle w:val="SHPRNormal"/>
        <w:rPr>
          <w:rFonts w:ascii="Verdana" w:hAnsi="Verdana"/>
          <w:sz w:val="18"/>
          <w:szCs w:val="18"/>
        </w:rPr>
      </w:pPr>
      <w:r w:rsidRPr="00B92BA4">
        <w:rPr>
          <w:rFonts w:ascii="Verdana" w:hAnsi="Verdana"/>
          <w:sz w:val="18"/>
          <w:szCs w:val="18"/>
        </w:rPr>
        <w:t xml:space="preserve">As at 30 September 2022, based on the 100 per cent. interest in SolarArise now held by the Company, the fair value of the RUMS Project included within the valuation of </w:t>
      </w:r>
      <w:proofErr w:type="spellStart"/>
      <w:r w:rsidRPr="00B92BA4">
        <w:rPr>
          <w:rFonts w:ascii="Verdana" w:hAnsi="Verdana"/>
          <w:sz w:val="18"/>
          <w:szCs w:val="18"/>
        </w:rPr>
        <w:t>SolarArise</w:t>
      </w:r>
      <w:proofErr w:type="spellEnd"/>
      <w:r w:rsidRPr="00B92BA4">
        <w:rPr>
          <w:rFonts w:ascii="Verdana" w:hAnsi="Verdana"/>
          <w:sz w:val="18"/>
          <w:szCs w:val="18"/>
        </w:rPr>
        <w:t xml:space="preserve"> was </w:t>
      </w:r>
      <w:r w:rsidRPr="00B92BA4">
        <w:rPr>
          <w:rFonts w:ascii="Verdana" w:hAnsi="Verdana"/>
          <w:sz w:val="18"/>
          <w:szCs w:val="18"/>
        </w:rPr>
        <w:lastRenderedPageBreak/>
        <w:t xml:space="preserve">approximately US$5 million (approximately US$2 million for the 43 per cent. interest owned at that date). This comprised the project cashflows from the SPV valued at approximately US$14 million offset by a reduction in the cash in </w:t>
      </w:r>
      <w:proofErr w:type="spellStart"/>
      <w:r w:rsidRPr="00B92BA4">
        <w:rPr>
          <w:rFonts w:ascii="Verdana" w:hAnsi="Verdana"/>
          <w:sz w:val="18"/>
          <w:szCs w:val="18"/>
        </w:rPr>
        <w:t>SolarArise</w:t>
      </w:r>
      <w:proofErr w:type="spellEnd"/>
      <w:r w:rsidRPr="00B92BA4">
        <w:rPr>
          <w:rFonts w:ascii="Verdana" w:hAnsi="Verdana"/>
          <w:sz w:val="18"/>
          <w:szCs w:val="18"/>
        </w:rPr>
        <w:t xml:space="preserve"> of approximately US$9 million being the present value of the equity still required for the project in the valuation model of approximately US$10 million (approximately US$14 million less approximately US$4 million of costs already incurred). SolarArise has incurred RUMS Project costs to date of approximately US$6 million, which have been funded out of SolarArise's cash resources, of which approximately US$4 million had been incurred up to 30 September 2022. </w:t>
      </w:r>
    </w:p>
    <w:p w14:paraId="7651918C" w14:textId="77777777" w:rsidR="00B92BA4" w:rsidRPr="00B92BA4" w:rsidRDefault="00B92BA4" w:rsidP="00B92BA4">
      <w:pPr>
        <w:pStyle w:val="SHPRNormal"/>
        <w:rPr>
          <w:rFonts w:ascii="Verdana" w:hAnsi="Verdana"/>
          <w:i/>
          <w:iCs/>
          <w:sz w:val="18"/>
          <w:szCs w:val="18"/>
        </w:rPr>
      </w:pPr>
      <w:r w:rsidRPr="00B92BA4">
        <w:rPr>
          <w:rFonts w:ascii="Verdana" w:hAnsi="Verdana"/>
          <w:i/>
          <w:iCs/>
          <w:sz w:val="18"/>
          <w:szCs w:val="18"/>
        </w:rPr>
        <w:t>Commercial evaluation</w:t>
      </w:r>
    </w:p>
    <w:p w14:paraId="3249AE0F"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In the days following the Suspension, the Board and its Investment Manager commenced a number of important workstreams. The Board has taken advice regarding potential liabilities in the event that the RUMS Project is not constructed in accordance with the contractual documentation. The Investment Manager has also continued to evaluate the options for the RUMS Project, including available mitigating actions, to determine the best course of action.</w:t>
      </w:r>
    </w:p>
    <w:p w14:paraId="4FA73536"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If construction does not proceed, the SPV could be subject to liabilities for non-completion of up to approximately INR 2,750 million (US$33.5 million) but these should be substantially lower after mitigating actions. These liabilities comprise various charges and damages, including delay liquidated damages, generation shortfall liquidated damages, transmission capacity relinquishment charges and solar park charges and penalties. If construction does not proceed, SolarArise has exposure in respect of the SPV of INR 100 million (US$1.2 million) pursuant to performance bank guarantees. The Company has not provided any guarantees in respect of the SPV’s liabilities, and the Board has been advised that creditors to the SPV are unlikely to have recourse to any other group company.</w:t>
      </w:r>
    </w:p>
    <w:p w14:paraId="5CB1488F" w14:textId="77777777" w:rsidR="00B92BA4" w:rsidRPr="00B92BA4" w:rsidRDefault="00B92BA4" w:rsidP="00B92BA4">
      <w:pPr>
        <w:pStyle w:val="SHPRNormal"/>
        <w:rPr>
          <w:rFonts w:ascii="Verdana" w:hAnsi="Verdana"/>
          <w:i/>
          <w:sz w:val="18"/>
          <w:szCs w:val="18"/>
        </w:rPr>
      </w:pPr>
      <w:r w:rsidRPr="00B92BA4">
        <w:rPr>
          <w:rFonts w:ascii="Verdana" w:hAnsi="Verdana"/>
          <w:sz w:val="18"/>
          <w:szCs w:val="18"/>
        </w:rPr>
        <w:t>If construction were to proceed, financing of the RUMS Project would require material additional equity funding for the SPV. The Investment Manager has revisited the assumptions and timelines in the investment models and, on 31 May 2023, advised the Board that, whilst solar module prices were continuing to fall, should the relevant EPC contracts be entered into now, the SPV would now require equity funding of approximately INR 4,136 million (US$50 million), of which approximately INR 3,640 million (US$44 million) would need to be funded by the Company into SolarArise. This includes approximately INR 442 million (US$5 million) of potential penalties arising as a result of not meeting the 8 September 2023 SCOD, should the extension to the SCOD referred to above not be granted. The RUMS Project is expected to have a significantly negative net present value which, based on current estimates, may be comparable with the maximum potential liabilities of the SPV in the event that construction does not proceed. In addition, the material additional equity funding would result in a majority of the Company’s assets being invested in India, requiring a change to the Company’s investment policy, including in relation to the limit on exposure to a single country to a maximum of 50 per cent. of gross asset value ("</w:t>
      </w:r>
      <w:r w:rsidRPr="00B92BA4">
        <w:rPr>
          <w:rFonts w:ascii="Verdana" w:hAnsi="Verdana"/>
          <w:b/>
          <w:bCs/>
          <w:sz w:val="18"/>
          <w:szCs w:val="18"/>
        </w:rPr>
        <w:t>GAV</w:t>
      </w:r>
      <w:r w:rsidRPr="00B92BA4">
        <w:rPr>
          <w:rFonts w:ascii="Verdana" w:hAnsi="Verdana"/>
          <w:sz w:val="18"/>
          <w:szCs w:val="18"/>
        </w:rPr>
        <w:t>") and potentially in relation to the limit on exposure to a single sustainable energy infrastructure asset of 25 per cent. of GAV.</w:t>
      </w:r>
    </w:p>
    <w:p w14:paraId="18397E07"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 xml:space="preserve">The Investment Manager has indicated that, on the basis of the significant reduction in equity returns and the increased risk profile, it would be inappropriate for the Company to proceed with the investment in the RUMS Project. Based on currently available information, the Board has therefore concluded that it would not be in the interests of shareholders for the Company to commit to funding SolarArise to enable the construction of the RUMS Project, as currently configured, and that the Investment Manager should continue to evaluate the options for the RUMS Project, including available mitigating actions, to determine the best course of action. The Board has also appointed </w:t>
      </w:r>
      <w:r w:rsidRPr="00B92BA4">
        <w:rPr>
          <w:rFonts w:ascii="Verdana" w:hAnsi="Verdana"/>
          <w:sz w:val="18"/>
          <w:szCs w:val="18"/>
        </w:rPr>
        <w:lastRenderedPageBreak/>
        <w:t>Ernst &amp; Young LLP in New Delhi to assist it in reviewing options presented by the Investment Manager</w:t>
      </w:r>
      <w:r w:rsidRPr="00B92BA4" w:rsidDel="0056787D">
        <w:rPr>
          <w:rFonts w:ascii="Verdana" w:hAnsi="Verdana"/>
          <w:sz w:val="18"/>
          <w:szCs w:val="18"/>
        </w:rPr>
        <w:t xml:space="preserve"> </w:t>
      </w:r>
      <w:r w:rsidRPr="00B92BA4">
        <w:rPr>
          <w:rFonts w:ascii="Verdana" w:hAnsi="Verdana"/>
          <w:sz w:val="18"/>
          <w:szCs w:val="18"/>
        </w:rPr>
        <w:t>on the appropriate strategy for the RUMS Project.</w:t>
      </w:r>
    </w:p>
    <w:p w14:paraId="70A4917B"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The Board notes that the decision not to proceed with the RUMS Project may have certain commercial implications for SolarArise, including SolarArise not being able to participate in certain Indian government energy procurement tenders for a period of time. However, the Board expects that SolarArise should still be able to acquire operating assets.</w:t>
      </w:r>
    </w:p>
    <w:p w14:paraId="746E0BB3" w14:textId="77777777" w:rsidR="00B92BA4" w:rsidRPr="00B92BA4" w:rsidRDefault="00B92BA4" w:rsidP="00B92BA4">
      <w:pPr>
        <w:pStyle w:val="SHPRNormal"/>
        <w:rPr>
          <w:rFonts w:ascii="Verdana" w:hAnsi="Verdana"/>
          <w:b/>
          <w:bCs/>
          <w:sz w:val="18"/>
          <w:szCs w:val="18"/>
        </w:rPr>
      </w:pPr>
      <w:r w:rsidRPr="00B92BA4">
        <w:rPr>
          <w:rFonts w:ascii="Verdana" w:hAnsi="Verdana"/>
          <w:b/>
          <w:bCs/>
          <w:sz w:val="18"/>
          <w:szCs w:val="18"/>
        </w:rPr>
        <w:t>AUDIT OF FINANCIAL PERIOD ENDED 31 DECEMBER 2022</w:t>
      </w:r>
    </w:p>
    <w:p w14:paraId="3CC3C126" w14:textId="5A763D07" w:rsidR="00B92BA4" w:rsidRPr="00B92BA4" w:rsidRDefault="00B92BA4" w:rsidP="00B92BA4">
      <w:pPr>
        <w:pStyle w:val="SHPRNormal"/>
        <w:rPr>
          <w:rFonts w:ascii="Verdana" w:hAnsi="Verdana"/>
          <w:sz w:val="18"/>
          <w:szCs w:val="18"/>
        </w:rPr>
      </w:pPr>
      <w:r w:rsidRPr="00B92BA4">
        <w:rPr>
          <w:rFonts w:ascii="Verdana" w:hAnsi="Verdana"/>
          <w:sz w:val="18"/>
          <w:szCs w:val="18"/>
        </w:rPr>
        <w:t xml:space="preserve">The circumstances that gave rise to the Suspension, and the resulting uncertainties, are important factors in the actions which need to be undertaken to finalise the valuation of the Company's portfolio, to progress completion of the 2022 Annual Report and Accounts and for the Company’s auditors to complete their audit. </w:t>
      </w:r>
      <w:r w:rsidR="0042193D" w:rsidRPr="0042193D">
        <w:rPr>
          <w:rFonts w:ascii="Verdana" w:hAnsi="Verdana"/>
          <w:sz w:val="18"/>
          <w:szCs w:val="18"/>
        </w:rPr>
        <w:t>In this context, the Board has appointed PricewaterhouseCoopers LLP to assist Adepa Asset Management S.A. (the Company’s AIFM) and the Board with the finalisation of the valuation of the Company’s investment portfolio as at 31 December 2022 which includes a review of (</w:t>
      </w:r>
      <w:proofErr w:type="spellStart"/>
      <w:r w:rsidR="0042193D" w:rsidRPr="0042193D">
        <w:rPr>
          <w:rFonts w:ascii="Verdana" w:hAnsi="Verdana"/>
          <w:sz w:val="18"/>
          <w:szCs w:val="18"/>
        </w:rPr>
        <w:t>i</w:t>
      </w:r>
      <w:proofErr w:type="spellEnd"/>
      <w:r w:rsidR="0042193D" w:rsidRPr="0042193D">
        <w:rPr>
          <w:rFonts w:ascii="Verdana" w:hAnsi="Verdana"/>
          <w:sz w:val="18"/>
          <w:szCs w:val="18"/>
        </w:rPr>
        <w:t>) the key assumptions included in the financial models provided by the Investment Manager to the Company’s Independent Valuer, Kroll Advisory Ltd (</w:t>
      </w:r>
      <w:r w:rsidR="001408B9" w:rsidRPr="00B92BA4">
        <w:rPr>
          <w:rFonts w:ascii="Verdana" w:hAnsi="Verdana"/>
          <w:sz w:val="18"/>
          <w:szCs w:val="18"/>
        </w:rPr>
        <w:t>"</w:t>
      </w:r>
      <w:r w:rsidR="0042193D" w:rsidRPr="000505C9">
        <w:rPr>
          <w:rFonts w:ascii="Verdana" w:hAnsi="Verdana"/>
          <w:b/>
          <w:bCs/>
          <w:sz w:val="18"/>
          <w:szCs w:val="18"/>
        </w:rPr>
        <w:t>Kroll</w:t>
      </w:r>
      <w:r w:rsidR="001408B9" w:rsidRPr="00B92BA4">
        <w:rPr>
          <w:rFonts w:ascii="Verdana" w:hAnsi="Verdana"/>
          <w:sz w:val="18"/>
          <w:szCs w:val="18"/>
        </w:rPr>
        <w:t>"</w:t>
      </w:r>
      <w:r w:rsidR="0042193D" w:rsidRPr="0042193D">
        <w:rPr>
          <w:rFonts w:ascii="Verdana" w:hAnsi="Verdana"/>
          <w:sz w:val="18"/>
          <w:szCs w:val="18"/>
        </w:rPr>
        <w:t>) and (ii) the valuation methodology used by Kroll. This work is already underway.</w:t>
      </w:r>
    </w:p>
    <w:p w14:paraId="3CD590AB"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In particular, whilst the Board has been advised that creditors to the SPV are unlikely to have recourse to any other group company in the event of non-completion liabilities arising in respect of the RUMS Project, the valuation of SolarArise will need to reflect the new information made available to the Board and the material uncertainties over the future of the RUMS Project. The historic carrying fair values of the RUMS Project in SolarArise, currently estimated to total approximately US$7 million, will need to be written off and the valuation may need to reflect the exposures in relation to the performance bank guarantees (US$1.2 million) and the fair value of any associated contingent liabilities.</w:t>
      </w:r>
    </w:p>
    <w:p w14:paraId="681BBCFF"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Accordingly, the Board is not currently able to provide a timetable for completion of the audit of the financial period ended 31 December 2022 and the Suspension will remain until such time as the Company publishes its 2022 Annual Report and Accounts. The net asset value of the Company ("</w:t>
      </w:r>
      <w:r w:rsidRPr="00B92BA4">
        <w:rPr>
          <w:rFonts w:ascii="Verdana" w:hAnsi="Verdana"/>
          <w:b/>
          <w:bCs/>
          <w:sz w:val="18"/>
          <w:szCs w:val="18"/>
        </w:rPr>
        <w:t>NAV</w:t>
      </w:r>
      <w:r w:rsidRPr="00B92BA4">
        <w:rPr>
          <w:rFonts w:ascii="Verdana" w:hAnsi="Verdana"/>
          <w:sz w:val="18"/>
          <w:szCs w:val="18"/>
        </w:rPr>
        <w:t>") as at 30 June 2023 will be announced as part of the Company’s interim results for the period ended 30 June 2023 which, if the Company is in a position to do so,</w:t>
      </w:r>
      <w:r w:rsidRPr="00B92BA4" w:rsidDel="00FC11E8">
        <w:rPr>
          <w:rFonts w:ascii="Verdana" w:hAnsi="Verdana"/>
          <w:sz w:val="18"/>
          <w:szCs w:val="18"/>
        </w:rPr>
        <w:t xml:space="preserve"> </w:t>
      </w:r>
      <w:r w:rsidRPr="00B92BA4">
        <w:rPr>
          <w:rFonts w:ascii="Verdana" w:hAnsi="Verdana"/>
          <w:sz w:val="18"/>
          <w:szCs w:val="18"/>
        </w:rPr>
        <w:t>may be published at the same time as the 2022 Annual Report and Accounts, ensuring shareholders have the latest available information on the NAV at the time of the Suspension being lifted. Accordingly, the Board does not intend to publish a NAV of the Company as at 31 March 2023.</w:t>
      </w:r>
    </w:p>
    <w:p w14:paraId="0B2E6A6A" w14:textId="77777777" w:rsidR="00B92BA4" w:rsidRPr="00B92BA4" w:rsidRDefault="00B92BA4" w:rsidP="00B92BA4">
      <w:pPr>
        <w:pStyle w:val="SHPRNormal"/>
        <w:rPr>
          <w:rFonts w:ascii="Verdana" w:hAnsi="Verdana"/>
          <w:b/>
          <w:bCs/>
          <w:sz w:val="18"/>
          <w:szCs w:val="18"/>
        </w:rPr>
      </w:pPr>
      <w:r w:rsidRPr="00B92BA4">
        <w:rPr>
          <w:rFonts w:ascii="Verdana" w:hAnsi="Verdana"/>
          <w:b/>
          <w:bCs/>
          <w:sz w:val="18"/>
          <w:szCs w:val="18"/>
        </w:rPr>
        <w:t>ESG AND SUSTAINABILITY REPORTING</w:t>
      </w:r>
    </w:p>
    <w:p w14:paraId="0EB52DF1"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In view of the delay in the Company's valuation and financial reporting, the Company is also delaying its reporting on ESG and sustainability, some of the data for which is derived from financial numbers. The Company's ESG and sustainability data, as well as its Principal Adverse Impact (PAI) disclosures will be issued at the same time as the 2022 Annual Report and Accounts.</w:t>
      </w:r>
    </w:p>
    <w:p w14:paraId="57B02A53" w14:textId="77777777" w:rsidR="00B92BA4" w:rsidRPr="00B92BA4" w:rsidRDefault="00B92BA4" w:rsidP="00B92BA4">
      <w:pPr>
        <w:pStyle w:val="SHPRNormal"/>
        <w:rPr>
          <w:rFonts w:ascii="Verdana" w:hAnsi="Verdana"/>
          <w:b/>
          <w:bCs/>
          <w:sz w:val="18"/>
          <w:szCs w:val="18"/>
        </w:rPr>
      </w:pPr>
      <w:r w:rsidRPr="00B92BA4">
        <w:rPr>
          <w:rFonts w:ascii="Verdana" w:hAnsi="Verdana"/>
          <w:b/>
          <w:bCs/>
          <w:sz w:val="18"/>
          <w:szCs w:val="18"/>
        </w:rPr>
        <w:t>OPERATING PORTFOLIO UPDATE</w:t>
      </w:r>
    </w:p>
    <w:p w14:paraId="1C549FB3"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At 31 December 2022 and 31 March 2023, the operating portfolio comprised six operating solar assets in India with fixed rate tariff PPAs and a total generating capacity of 234 MWp and three in the Philippines with 100 per cent. wholesale electricity spot market ("</w:t>
      </w:r>
      <w:r w:rsidRPr="00B92BA4">
        <w:rPr>
          <w:rFonts w:ascii="Verdana" w:hAnsi="Verdana"/>
          <w:b/>
          <w:bCs/>
          <w:sz w:val="18"/>
          <w:szCs w:val="18"/>
        </w:rPr>
        <w:t>WESM</w:t>
      </w:r>
      <w:r w:rsidRPr="00B92BA4">
        <w:rPr>
          <w:rFonts w:ascii="Verdana" w:hAnsi="Verdana"/>
          <w:sz w:val="18"/>
          <w:szCs w:val="18"/>
        </w:rPr>
        <w:t xml:space="preserve">") prices and a total capacity of 80 MWp. The operating portfolio produced 272,188 MWh of clean renewable energy during the year ended 31 December 2022 and 102,826 MWh in the quarter ended 31 March 2023. </w:t>
      </w:r>
    </w:p>
    <w:p w14:paraId="757F5EEE"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lastRenderedPageBreak/>
        <w:t>The Indian assets’ generation of clean renewable energy increased by 12 per cent. in the year ended 31 December 2022 in comparison to the prior year, principally due to 2022 being the first full operating year of a 75 MWp plant which became operational in January 2021 only reaching its normal capacity from July 2021. Electricity generated by the Indian assets increased 6 per cent. in Q1 2023 in comparison to Q1 2022.</w:t>
      </w:r>
    </w:p>
    <w:p w14:paraId="3269C68D"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Electricity generated by the Philippine assets decreased by 7 per cent. in the year ended 31 December 2022 in comparison to the prior year, due principally to the combined impact of a category 5 typhoon at the end of 2021 and resultant grid curtailment due to the temporary unavailability of a subsea cable, but this was more than offset by the strong WESM prices achieved by the assets during the year. Q1 2023 generation increased by 48 per cent. in comparison to Q1 2022. However, Q1 2023 WESM prices achieved decreased by 14 per cent. in comparison to Q1 2022 reflecting the increase in supply.</w:t>
      </w:r>
    </w:p>
    <w:p w14:paraId="1EF2CCE4"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The operating portfolio avoided 216,476 tonnes of carbon equivalent ("</w:t>
      </w:r>
      <w:r w:rsidRPr="00B92BA4">
        <w:rPr>
          <w:rFonts w:ascii="Verdana" w:hAnsi="Verdana"/>
          <w:b/>
          <w:bCs/>
          <w:sz w:val="18"/>
          <w:szCs w:val="18"/>
        </w:rPr>
        <w:t>tCO2e</w:t>
      </w:r>
      <w:r w:rsidRPr="00B92BA4">
        <w:rPr>
          <w:rFonts w:ascii="Verdana" w:hAnsi="Verdana"/>
          <w:sz w:val="18"/>
          <w:szCs w:val="18"/>
        </w:rPr>
        <w:t>") in the year ended 31 December 2022, and 82,503 tCO2e in Q1 2023. It also directly supported 287 jobs at the end of both periods.</w:t>
      </w:r>
    </w:p>
    <w:p w14:paraId="63AB0D1C"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Further to its announcement on 2 November 2022, the acquisition of the 99.8 per cent. interest in Viet Solar System Company Limited ("</w:t>
      </w:r>
      <w:r w:rsidRPr="00B92BA4">
        <w:rPr>
          <w:rFonts w:ascii="Verdana" w:hAnsi="Verdana"/>
          <w:b/>
          <w:bCs/>
          <w:sz w:val="18"/>
          <w:szCs w:val="18"/>
        </w:rPr>
        <w:t>VSS</w:t>
      </w:r>
      <w:r w:rsidRPr="00B92BA4">
        <w:rPr>
          <w:rFonts w:ascii="Verdana" w:hAnsi="Verdana"/>
          <w:sz w:val="18"/>
          <w:szCs w:val="18"/>
        </w:rPr>
        <w:t>") for US$4.6 million was completed in April 2023 following the satisfaction of standard regulatory and other completion conditions. VSS is a privately owned company with 6.12 MWp of operational rooftop solar assets at two sites near Ho Chi Minh City with 20-year US Dollar-indexed fixed-price government PPAs with Electricity Vietnam.</w:t>
      </w:r>
    </w:p>
    <w:p w14:paraId="3422D38C"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Pending resolution of the uncertainties regarding the RUMS Project and its impact on NAV, and publication of the 2022 Annual Report and Accounts, the Company will not be making further investments at this time.</w:t>
      </w:r>
    </w:p>
    <w:p w14:paraId="371A7CAC" w14:textId="77777777" w:rsidR="00B92BA4" w:rsidRPr="00B92BA4" w:rsidDel="00744415" w:rsidRDefault="00B92BA4" w:rsidP="00B92BA4">
      <w:pPr>
        <w:pStyle w:val="SHPRNormal"/>
        <w:rPr>
          <w:rFonts w:ascii="Verdana" w:hAnsi="Verdana"/>
          <w:sz w:val="18"/>
          <w:szCs w:val="18"/>
        </w:rPr>
      </w:pPr>
      <w:r w:rsidRPr="00B92BA4">
        <w:rPr>
          <w:rFonts w:ascii="Verdana" w:hAnsi="Verdana"/>
          <w:b/>
          <w:bCs/>
          <w:sz w:val="18"/>
          <w:szCs w:val="18"/>
        </w:rPr>
        <w:t>INVESTMENT MANAGER UPDATE</w:t>
      </w:r>
    </w:p>
    <w:p w14:paraId="0E2DB205"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 xml:space="preserve">The Board has been informed by the Investment Manager that it has made a number of recent senior appointments to its asset management team. These include the appointments of Nadir Maruf as chief investment officer, Duncan Black as head of portfolio &amp; asset management and Ian Ruddock as chief operating officer. Prior to joining the Investment Manager, Mr Maruf was head of private markets at Tesco Pension Investment Limited. He joins the Investment Manager’s executive team reporting to the chief executive officer, Michael Sieg. Mr Black was most recently managing director of Asia Infrastructure Advisors and is based in Singapore. Mr Ruddock was a partner of CAMG LLP, and was previously special adviser to the board of John Laing Infrastructure Fund. </w:t>
      </w:r>
    </w:p>
    <w:p w14:paraId="0A133400" w14:textId="77777777" w:rsidR="00B92BA4" w:rsidRPr="00B92BA4" w:rsidRDefault="00B92BA4" w:rsidP="00B92BA4">
      <w:pPr>
        <w:pStyle w:val="SHPRHead"/>
        <w:rPr>
          <w:rFonts w:ascii="Verdana" w:hAnsi="Verdana"/>
          <w:sz w:val="18"/>
          <w:szCs w:val="18"/>
        </w:rPr>
      </w:pPr>
      <w:r w:rsidRPr="00B92BA4">
        <w:rPr>
          <w:rFonts w:ascii="Verdana" w:hAnsi="Verdana"/>
          <w:sz w:val="18"/>
          <w:szCs w:val="18"/>
        </w:rPr>
        <w:t>INTERIM DIVIDEND FOR THE PERIOD TO 31 MARCH 2023</w:t>
      </w:r>
    </w:p>
    <w:p w14:paraId="1DBE90BC" w14:textId="77777777" w:rsidR="00B92BA4" w:rsidRPr="00B92BA4" w:rsidRDefault="00B92BA4" w:rsidP="00B92BA4">
      <w:pPr>
        <w:pStyle w:val="SHPRNormal"/>
        <w:rPr>
          <w:rFonts w:ascii="Verdana" w:hAnsi="Verdana"/>
          <w:sz w:val="18"/>
          <w:szCs w:val="18"/>
        </w:rPr>
      </w:pPr>
      <w:r w:rsidRPr="00B92BA4">
        <w:rPr>
          <w:rFonts w:ascii="Verdana" w:hAnsi="Verdana"/>
          <w:sz w:val="18"/>
          <w:szCs w:val="18"/>
        </w:rPr>
        <w:t>Pending resolution of the uncertainties regarding the RUMS Project and publication of the 2022 Annual Report and Accounts, the Board has concluded that, at this time, it would not be appropriate to increase the annual dividends in line with its 2023 dividend target set at the time of the IPO. However, having regard to the Company's total cash balances of US$76.4 million at 31 March 2023 and its ability to pay dividends out of capital, the Board has declared a maintained first interim dividend for the quarter ended 31 March 2023 of 0.44 cents per share. The dividend timetable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2953"/>
      </w:tblGrid>
      <w:tr w:rsidR="00B92BA4" w:rsidRPr="00B92BA4" w14:paraId="39F74EBC" w14:textId="77777777" w:rsidTr="005B7D2A">
        <w:trPr>
          <w:trHeight w:val="251"/>
        </w:trPr>
        <w:tc>
          <w:tcPr>
            <w:tcW w:w="3364" w:type="pct"/>
          </w:tcPr>
          <w:p w14:paraId="32C340A2" w14:textId="77777777" w:rsidR="00B92BA4" w:rsidRPr="00B92BA4" w:rsidRDefault="00B92BA4" w:rsidP="002E300C">
            <w:pPr>
              <w:pStyle w:val="SHPRNormal"/>
              <w:spacing w:line="240" w:lineRule="auto"/>
              <w:rPr>
                <w:rFonts w:ascii="Verdana" w:hAnsi="Verdana"/>
                <w:sz w:val="18"/>
                <w:szCs w:val="18"/>
              </w:rPr>
            </w:pPr>
            <w:r w:rsidRPr="00B92BA4">
              <w:rPr>
                <w:rFonts w:ascii="Verdana" w:hAnsi="Verdana"/>
                <w:sz w:val="18"/>
                <w:szCs w:val="18"/>
              </w:rPr>
              <w:t>Ex-dividend date</w:t>
            </w:r>
          </w:p>
        </w:tc>
        <w:tc>
          <w:tcPr>
            <w:tcW w:w="1636" w:type="pct"/>
          </w:tcPr>
          <w:p w14:paraId="07935382" w14:textId="77777777" w:rsidR="00B92BA4" w:rsidRPr="00B92BA4" w:rsidRDefault="00B92BA4" w:rsidP="002E300C">
            <w:pPr>
              <w:pStyle w:val="SHPRNormal"/>
              <w:spacing w:line="240" w:lineRule="auto"/>
              <w:jc w:val="right"/>
              <w:rPr>
                <w:rFonts w:ascii="Verdana" w:hAnsi="Verdana"/>
                <w:sz w:val="18"/>
                <w:szCs w:val="18"/>
              </w:rPr>
            </w:pPr>
            <w:r w:rsidRPr="00B92BA4">
              <w:rPr>
                <w:rFonts w:ascii="Verdana" w:hAnsi="Verdana"/>
                <w:sz w:val="18"/>
                <w:szCs w:val="18"/>
              </w:rPr>
              <w:t>15 June 2023</w:t>
            </w:r>
          </w:p>
        </w:tc>
      </w:tr>
      <w:tr w:rsidR="00B92BA4" w:rsidRPr="00B92BA4" w14:paraId="13996543" w14:textId="77777777" w:rsidTr="005B7D2A">
        <w:trPr>
          <w:trHeight w:val="263"/>
        </w:trPr>
        <w:tc>
          <w:tcPr>
            <w:tcW w:w="3364" w:type="pct"/>
          </w:tcPr>
          <w:p w14:paraId="5F945817" w14:textId="77777777" w:rsidR="00B92BA4" w:rsidRPr="00B92BA4" w:rsidRDefault="00B92BA4" w:rsidP="002E300C">
            <w:pPr>
              <w:pStyle w:val="SHPRNormal"/>
              <w:spacing w:line="240" w:lineRule="auto"/>
              <w:rPr>
                <w:rFonts w:ascii="Verdana" w:hAnsi="Verdana"/>
                <w:sz w:val="18"/>
                <w:szCs w:val="18"/>
              </w:rPr>
            </w:pPr>
            <w:r w:rsidRPr="00B92BA4">
              <w:rPr>
                <w:rFonts w:ascii="Verdana" w:hAnsi="Verdana"/>
                <w:sz w:val="18"/>
                <w:szCs w:val="18"/>
              </w:rPr>
              <w:t>Record date</w:t>
            </w:r>
          </w:p>
        </w:tc>
        <w:tc>
          <w:tcPr>
            <w:tcW w:w="1636" w:type="pct"/>
          </w:tcPr>
          <w:p w14:paraId="5904435E" w14:textId="77777777" w:rsidR="00B92BA4" w:rsidRPr="00B92BA4" w:rsidRDefault="00B92BA4" w:rsidP="002E300C">
            <w:pPr>
              <w:pStyle w:val="SHPRNormal"/>
              <w:spacing w:line="240" w:lineRule="auto"/>
              <w:jc w:val="right"/>
              <w:rPr>
                <w:rFonts w:ascii="Verdana" w:hAnsi="Verdana"/>
                <w:sz w:val="18"/>
                <w:szCs w:val="18"/>
              </w:rPr>
            </w:pPr>
            <w:r w:rsidRPr="00B92BA4">
              <w:rPr>
                <w:rFonts w:ascii="Verdana" w:hAnsi="Verdana"/>
                <w:sz w:val="18"/>
                <w:szCs w:val="18"/>
              </w:rPr>
              <w:t>16 June 2023</w:t>
            </w:r>
          </w:p>
        </w:tc>
      </w:tr>
      <w:tr w:rsidR="00B92BA4" w:rsidRPr="00B92BA4" w14:paraId="0A96D88A" w14:textId="77777777" w:rsidTr="005B7D2A">
        <w:trPr>
          <w:trHeight w:val="263"/>
        </w:trPr>
        <w:tc>
          <w:tcPr>
            <w:tcW w:w="3364" w:type="pct"/>
          </w:tcPr>
          <w:p w14:paraId="7ECE7555" w14:textId="77777777" w:rsidR="00B92BA4" w:rsidRPr="00B92BA4" w:rsidRDefault="00B92BA4" w:rsidP="002E300C">
            <w:pPr>
              <w:pStyle w:val="SHPRNormal"/>
              <w:spacing w:line="240" w:lineRule="auto"/>
              <w:rPr>
                <w:rFonts w:ascii="Verdana" w:hAnsi="Verdana"/>
                <w:sz w:val="18"/>
                <w:szCs w:val="18"/>
              </w:rPr>
            </w:pPr>
            <w:r w:rsidRPr="00B92BA4">
              <w:rPr>
                <w:rFonts w:ascii="Verdana" w:hAnsi="Verdana"/>
                <w:sz w:val="18"/>
                <w:szCs w:val="18"/>
              </w:rPr>
              <w:lastRenderedPageBreak/>
              <w:t>Last date for currency election</w:t>
            </w:r>
          </w:p>
        </w:tc>
        <w:tc>
          <w:tcPr>
            <w:tcW w:w="1636" w:type="pct"/>
          </w:tcPr>
          <w:p w14:paraId="51782E58" w14:textId="77777777" w:rsidR="00B92BA4" w:rsidRPr="00B92BA4" w:rsidRDefault="00B92BA4" w:rsidP="002E300C">
            <w:pPr>
              <w:pStyle w:val="SHPRNormal"/>
              <w:spacing w:line="240" w:lineRule="auto"/>
              <w:jc w:val="right"/>
              <w:rPr>
                <w:rFonts w:ascii="Verdana" w:hAnsi="Verdana"/>
                <w:sz w:val="18"/>
                <w:szCs w:val="18"/>
              </w:rPr>
            </w:pPr>
            <w:r w:rsidRPr="00B92BA4">
              <w:rPr>
                <w:rFonts w:ascii="Verdana" w:hAnsi="Verdana"/>
                <w:sz w:val="18"/>
                <w:szCs w:val="18"/>
              </w:rPr>
              <w:t>4 July 2023</w:t>
            </w:r>
          </w:p>
        </w:tc>
      </w:tr>
      <w:tr w:rsidR="00B92BA4" w:rsidRPr="00B92BA4" w14:paraId="5CF5158E" w14:textId="77777777" w:rsidTr="005B7D2A">
        <w:trPr>
          <w:trHeight w:val="251"/>
        </w:trPr>
        <w:tc>
          <w:tcPr>
            <w:tcW w:w="3364" w:type="pct"/>
          </w:tcPr>
          <w:p w14:paraId="57FDCF31" w14:textId="77777777" w:rsidR="00B92BA4" w:rsidRPr="00B92BA4" w:rsidRDefault="00B92BA4" w:rsidP="002E300C">
            <w:pPr>
              <w:pStyle w:val="SHPRNormal"/>
              <w:spacing w:line="240" w:lineRule="auto"/>
              <w:rPr>
                <w:rFonts w:ascii="Verdana" w:hAnsi="Verdana"/>
                <w:sz w:val="18"/>
                <w:szCs w:val="18"/>
              </w:rPr>
            </w:pPr>
            <w:r w:rsidRPr="00B92BA4">
              <w:rPr>
                <w:rFonts w:ascii="Verdana" w:hAnsi="Verdana"/>
                <w:sz w:val="18"/>
                <w:szCs w:val="18"/>
              </w:rPr>
              <w:t>Currency announcement date</w:t>
            </w:r>
          </w:p>
        </w:tc>
        <w:tc>
          <w:tcPr>
            <w:tcW w:w="1636" w:type="pct"/>
          </w:tcPr>
          <w:p w14:paraId="3F027952" w14:textId="77777777" w:rsidR="00B92BA4" w:rsidRPr="00B92BA4" w:rsidRDefault="00B92BA4" w:rsidP="002E300C">
            <w:pPr>
              <w:pStyle w:val="SHPRNormal"/>
              <w:spacing w:line="240" w:lineRule="auto"/>
              <w:jc w:val="right"/>
              <w:rPr>
                <w:rFonts w:ascii="Verdana" w:hAnsi="Verdana"/>
                <w:sz w:val="18"/>
                <w:szCs w:val="18"/>
              </w:rPr>
            </w:pPr>
            <w:r w:rsidRPr="00B92BA4">
              <w:rPr>
                <w:rFonts w:ascii="Verdana" w:hAnsi="Verdana"/>
                <w:sz w:val="18"/>
                <w:szCs w:val="18"/>
              </w:rPr>
              <w:t>7 July 2023</w:t>
            </w:r>
          </w:p>
        </w:tc>
      </w:tr>
      <w:tr w:rsidR="00B92BA4" w:rsidRPr="00B92BA4" w14:paraId="73AEA66E" w14:textId="77777777" w:rsidTr="005B7D2A">
        <w:trPr>
          <w:trHeight w:val="263"/>
        </w:trPr>
        <w:tc>
          <w:tcPr>
            <w:tcW w:w="3364" w:type="pct"/>
          </w:tcPr>
          <w:p w14:paraId="4148CF76" w14:textId="77777777" w:rsidR="00B92BA4" w:rsidRPr="00B92BA4" w:rsidRDefault="00B92BA4" w:rsidP="002E300C">
            <w:pPr>
              <w:pStyle w:val="SHPRNormal"/>
              <w:spacing w:line="240" w:lineRule="auto"/>
              <w:rPr>
                <w:rFonts w:ascii="Verdana" w:hAnsi="Verdana"/>
                <w:sz w:val="18"/>
                <w:szCs w:val="18"/>
              </w:rPr>
            </w:pPr>
            <w:r w:rsidRPr="00B92BA4">
              <w:rPr>
                <w:rFonts w:ascii="Verdana" w:hAnsi="Verdana"/>
                <w:sz w:val="18"/>
                <w:szCs w:val="18"/>
              </w:rPr>
              <w:t>Payment date</w:t>
            </w:r>
          </w:p>
        </w:tc>
        <w:tc>
          <w:tcPr>
            <w:tcW w:w="1636" w:type="pct"/>
          </w:tcPr>
          <w:p w14:paraId="214BCAC5" w14:textId="77777777" w:rsidR="00B92BA4" w:rsidRPr="00B92BA4" w:rsidRDefault="00B92BA4" w:rsidP="002E300C">
            <w:pPr>
              <w:pStyle w:val="SHPRNormal"/>
              <w:spacing w:line="240" w:lineRule="auto"/>
              <w:jc w:val="right"/>
              <w:rPr>
                <w:rFonts w:ascii="Verdana" w:hAnsi="Verdana"/>
                <w:sz w:val="18"/>
                <w:szCs w:val="18"/>
              </w:rPr>
            </w:pPr>
            <w:r w:rsidRPr="00B92BA4">
              <w:rPr>
                <w:rFonts w:ascii="Verdana" w:hAnsi="Verdana"/>
                <w:sz w:val="18"/>
                <w:szCs w:val="18"/>
              </w:rPr>
              <w:t>19 July 2023</w:t>
            </w:r>
          </w:p>
        </w:tc>
      </w:tr>
    </w:tbl>
    <w:p w14:paraId="7067470A" w14:textId="77777777" w:rsidR="00B92BA4" w:rsidRPr="00B92BA4" w:rsidRDefault="00B92BA4" w:rsidP="00B92BA4">
      <w:pPr>
        <w:spacing w:after="160" w:line="280" w:lineRule="atLeast"/>
        <w:jc w:val="both"/>
        <w:rPr>
          <w:rFonts w:ascii="Verdana" w:hAnsi="Verdana" w:cstheme="minorBidi"/>
          <w:sz w:val="18"/>
          <w:szCs w:val="18"/>
          <w:lang w:eastAsia="en-US"/>
        </w:rPr>
      </w:pPr>
      <w:r w:rsidRPr="00B92BA4">
        <w:rPr>
          <w:rFonts w:ascii="Verdana" w:hAnsi="Verdana" w:cstheme="minorBidi"/>
          <w:sz w:val="18"/>
          <w:szCs w:val="18"/>
          <w:lang w:eastAsia="en-US"/>
        </w:rPr>
        <w:t>The dividend timetable facilitates a period for shareholders to elect to receive the dividend payment, which is declared in and by default payable in US Dollars, in either sterling or Euro as an alternative. The deadline for receipt of elections for the payment of dividends other than in US Dollars is (5.00 p.m. BST) on 4 July 2023. </w:t>
      </w:r>
    </w:p>
    <w:p w14:paraId="451D3960" w14:textId="299725F2" w:rsidR="00B92BA4" w:rsidRPr="00B92BA4" w:rsidRDefault="00B92BA4" w:rsidP="00B92BA4">
      <w:pPr>
        <w:pStyle w:val="cu"/>
        <w:spacing w:before="0" w:beforeAutospacing="0" w:after="160" w:afterAutospacing="0" w:line="280" w:lineRule="atLeast"/>
        <w:jc w:val="both"/>
        <w:rPr>
          <w:rFonts w:ascii="Verdana" w:eastAsiaTheme="minorHAnsi" w:hAnsi="Verdana" w:cstheme="minorBidi"/>
          <w:sz w:val="18"/>
          <w:szCs w:val="18"/>
          <w:lang w:eastAsia="en-US"/>
        </w:rPr>
      </w:pPr>
      <w:r w:rsidRPr="00B92BA4">
        <w:rPr>
          <w:rFonts w:ascii="Verdana" w:eastAsiaTheme="minorHAnsi" w:hAnsi="Verdana" w:cstheme="minorBidi"/>
          <w:sz w:val="18"/>
          <w:szCs w:val="18"/>
          <w:lang w:eastAsia="en-US"/>
        </w:rPr>
        <w:t>A copy of the dividend currency election form can be downloaded from</w:t>
      </w:r>
      <w:r w:rsidR="00E036E3">
        <w:rPr>
          <w:rFonts w:ascii="Verdana" w:eastAsiaTheme="minorHAnsi" w:hAnsi="Verdana" w:cstheme="minorBidi"/>
          <w:sz w:val="18"/>
          <w:szCs w:val="18"/>
          <w:lang w:eastAsia="en-US"/>
        </w:rPr>
        <w:t xml:space="preserve"> </w:t>
      </w:r>
      <w:hyperlink r:id="rId19" w:history="1">
        <w:r w:rsidRPr="00B92BA4">
          <w:rPr>
            <w:rFonts w:ascii="Verdana" w:eastAsiaTheme="minorHAnsi" w:hAnsi="Verdana" w:cstheme="minorBidi"/>
            <w:sz w:val="18"/>
            <w:szCs w:val="18"/>
            <w:lang w:eastAsia="en-US"/>
          </w:rPr>
          <w:t>www.investorcentre.co.uk</w:t>
        </w:r>
      </w:hyperlink>
      <w:r w:rsidRPr="00B92BA4">
        <w:rPr>
          <w:rFonts w:ascii="Verdana" w:eastAsiaTheme="minorHAnsi" w:hAnsi="Verdana" w:cstheme="minorBidi"/>
          <w:sz w:val="18"/>
          <w:szCs w:val="18"/>
          <w:lang w:eastAsia="en-US"/>
        </w:rPr>
        <w:t> and the Company's website: </w:t>
      </w:r>
      <w:hyperlink r:id="rId20" w:history="1">
        <w:r w:rsidRPr="00B92BA4">
          <w:rPr>
            <w:rFonts w:ascii="Verdana" w:eastAsiaTheme="minorHAnsi" w:hAnsi="Verdana" w:cstheme="minorBidi"/>
            <w:sz w:val="18"/>
            <w:szCs w:val="18"/>
            <w:lang w:eastAsia="en-US"/>
          </w:rPr>
          <w:t>tlenergyimpact.com</w:t>
        </w:r>
      </w:hyperlink>
      <w:r w:rsidRPr="00B92BA4">
        <w:rPr>
          <w:rFonts w:ascii="Verdana" w:eastAsiaTheme="minorHAnsi" w:hAnsi="Verdana" w:cstheme="minorBidi"/>
          <w:sz w:val="18"/>
          <w:szCs w:val="18"/>
          <w:lang w:eastAsia="en-US"/>
        </w:rPr>
        <w:t>. Completed dividend currency election forms should be sent to the Company's Registrar, Computershare Investor Services PLC, c/o The Pavilions,</w:t>
      </w:r>
      <w:r w:rsidR="00E036E3">
        <w:rPr>
          <w:rFonts w:ascii="Verdana" w:eastAsiaTheme="minorHAnsi" w:hAnsi="Verdana" w:cstheme="minorBidi"/>
          <w:sz w:val="18"/>
          <w:szCs w:val="18"/>
          <w:lang w:eastAsia="en-US"/>
        </w:rPr>
        <w:t xml:space="preserve"> </w:t>
      </w:r>
      <w:r w:rsidRPr="00B92BA4">
        <w:rPr>
          <w:rFonts w:ascii="Verdana" w:eastAsiaTheme="minorHAnsi" w:hAnsi="Verdana" w:cstheme="minorBidi"/>
          <w:sz w:val="18"/>
          <w:szCs w:val="18"/>
          <w:lang w:eastAsia="en-US"/>
        </w:rPr>
        <w:t>Bridgewater Road, Bristol, BS99 6ZY.</w:t>
      </w:r>
      <w:r w:rsidR="00E036E3">
        <w:rPr>
          <w:rFonts w:ascii="Verdana" w:eastAsiaTheme="minorHAnsi" w:hAnsi="Verdana" w:cstheme="minorBidi"/>
          <w:sz w:val="18"/>
          <w:szCs w:val="18"/>
          <w:lang w:eastAsia="en-US"/>
        </w:rPr>
        <w:t xml:space="preserve"> </w:t>
      </w:r>
      <w:r w:rsidRPr="00B92BA4">
        <w:rPr>
          <w:rFonts w:ascii="Verdana" w:eastAsiaTheme="minorHAnsi" w:hAnsi="Verdana" w:cstheme="minorBidi"/>
          <w:sz w:val="18"/>
          <w:szCs w:val="18"/>
          <w:lang w:eastAsia="en-US"/>
        </w:rPr>
        <w:t>CREST</w:t>
      </w:r>
      <w:r w:rsidR="00E036E3">
        <w:rPr>
          <w:rFonts w:ascii="Verdana" w:eastAsiaTheme="minorHAnsi" w:hAnsi="Verdana" w:cstheme="minorBidi"/>
          <w:sz w:val="18"/>
          <w:szCs w:val="18"/>
          <w:lang w:eastAsia="en-US"/>
        </w:rPr>
        <w:t xml:space="preserve"> </w:t>
      </w:r>
      <w:r w:rsidRPr="00B92BA4">
        <w:rPr>
          <w:rFonts w:ascii="Verdana" w:eastAsiaTheme="minorHAnsi" w:hAnsi="Verdana" w:cstheme="minorBidi"/>
          <w:sz w:val="18"/>
          <w:szCs w:val="18"/>
          <w:lang w:eastAsia="en-US"/>
        </w:rPr>
        <w:t>shareholders must elect via</w:t>
      </w:r>
      <w:r w:rsidR="00E036E3">
        <w:rPr>
          <w:rFonts w:ascii="Verdana" w:eastAsiaTheme="minorHAnsi" w:hAnsi="Verdana" w:cstheme="minorBidi"/>
          <w:sz w:val="18"/>
          <w:szCs w:val="18"/>
          <w:lang w:eastAsia="en-US"/>
        </w:rPr>
        <w:t xml:space="preserve"> </w:t>
      </w:r>
      <w:r w:rsidRPr="00B92BA4">
        <w:rPr>
          <w:rFonts w:ascii="Verdana" w:eastAsiaTheme="minorHAnsi" w:hAnsi="Verdana" w:cstheme="minorBidi"/>
          <w:sz w:val="18"/>
          <w:szCs w:val="18"/>
          <w:lang w:eastAsia="en-US"/>
        </w:rPr>
        <w:t>CREST.</w:t>
      </w:r>
    </w:p>
    <w:p w14:paraId="0D2F03B3" w14:textId="77777777" w:rsidR="00B92BA4" w:rsidRPr="00B92BA4" w:rsidRDefault="00B92BA4" w:rsidP="00B92BA4">
      <w:pPr>
        <w:pStyle w:val="SHPRNormal"/>
        <w:rPr>
          <w:rFonts w:ascii="Verdana" w:hAnsi="Verdana"/>
          <w:b/>
          <w:bCs/>
          <w:sz w:val="18"/>
          <w:szCs w:val="18"/>
        </w:rPr>
      </w:pPr>
      <w:r w:rsidRPr="00B92BA4">
        <w:rPr>
          <w:rFonts w:ascii="Verdana" w:hAnsi="Verdana"/>
          <w:b/>
          <w:bCs/>
          <w:sz w:val="18"/>
          <w:szCs w:val="18"/>
        </w:rPr>
        <w:t>CONTINUATION RESOLUTION</w:t>
      </w:r>
    </w:p>
    <w:p w14:paraId="5FADAC1D" w14:textId="77777777" w:rsidR="00B92BA4" w:rsidRPr="00B92BA4" w:rsidRDefault="00B92BA4" w:rsidP="00B92BA4">
      <w:pPr>
        <w:pStyle w:val="SHIndent1"/>
        <w:ind w:left="0"/>
        <w:rPr>
          <w:rFonts w:ascii="Verdana" w:hAnsi="Verdana"/>
          <w:sz w:val="18"/>
          <w:szCs w:val="18"/>
        </w:rPr>
      </w:pPr>
      <w:r w:rsidRPr="00B92BA4">
        <w:rPr>
          <w:rFonts w:ascii="Verdana" w:hAnsi="Verdana"/>
          <w:sz w:val="18"/>
          <w:szCs w:val="18"/>
        </w:rPr>
        <w:t>In its IPO prospectus published on 19 November 2021, the Company stated that, if it had not invested, or committed to invest, at least 75 per cent. of the net initial proceeds raised at IPO within 12 months of admission to listing and trading, the Board would propose an ordinary resolution at the Company's next annual general meeting that the Company should continue in its present form (a "</w:t>
      </w:r>
      <w:r w:rsidRPr="00B92BA4">
        <w:rPr>
          <w:rFonts w:ascii="Verdana" w:hAnsi="Verdana"/>
          <w:b/>
          <w:bCs/>
          <w:sz w:val="18"/>
          <w:szCs w:val="18"/>
        </w:rPr>
        <w:t>Continuation Resolution</w:t>
      </w:r>
      <w:r w:rsidRPr="00B92BA4">
        <w:rPr>
          <w:rFonts w:ascii="Verdana" w:hAnsi="Verdana"/>
          <w:sz w:val="18"/>
          <w:szCs w:val="18"/>
        </w:rPr>
        <w:t xml:space="preserve">"). As that investment condition was not met, a Continuation Resolution will be proposed at the AGM. </w:t>
      </w:r>
    </w:p>
    <w:p w14:paraId="24B0B652" w14:textId="77777777" w:rsidR="00B92BA4" w:rsidRPr="00B92BA4" w:rsidRDefault="00B92BA4" w:rsidP="00B92BA4">
      <w:pPr>
        <w:pStyle w:val="SHIndent1"/>
        <w:ind w:left="0"/>
        <w:rPr>
          <w:rFonts w:ascii="Verdana" w:hAnsi="Verdana"/>
          <w:sz w:val="18"/>
          <w:szCs w:val="18"/>
        </w:rPr>
      </w:pPr>
      <w:r w:rsidRPr="00B92BA4">
        <w:rPr>
          <w:rFonts w:ascii="Verdana" w:hAnsi="Verdana"/>
          <w:sz w:val="18"/>
          <w:szCs w:val="18"/>
        </w:rPr>
        <w:t>The</w:t>
      </w:r>
      <w:r w:rsidRPr="00B92BA4">
        <w:rPr>
          <w:rFonts w:ascii="Verdana" w:hAnsi="Verdana"/>
          <w:b/>
          <w:sz w:val="18"/>
          <w:szCs w:val="18"/>
        </w:rPr>
        <w:t xml:space="preserve"> </w:t>
      </w:r>
      <w:r w:rsidRPr="00B92BA4">
        <w:rPr>
          <w:rFonts w:ascii="Verdana" w:hAnsi="Verdana"/>
          <w:sz w:val="18"/>
          <w:szCs w:val="18"/>
        </w:rPr>
        <w:t>Board believes</w:t>
      </w:r>
      <w:r w:rsidRPr="00B92BA4">
        <w:rPr>
          <w:rFonts w:ascii="Verdana" w:hAnsi="Verdana"/>
          <w:b/>
          <w:sz w:val="18"/>
          <w:szCs w:val="18"/>
        </w:rPr>
        <w:t xml:space="preserve"> </w:t>
      </w:r>
      <w:r w:rsidRPr="00B92BA4">
        <w:rPr>
          <w:rFonts w:ascii="Verdana" w:hAnsi="Verdana"/>
          <w:sz w:val="18"/>
          <w:szCs w:val="18"/>
        </w:rPr>
        <w:t xml:space="preserve">that it would not be appropriate to ask shareholders to vote on the continuation of the Company until it is in a position to provide a recommendation and shareholders are able to make an informed decision with the benefit of having received </w:t>
      </w:r>
      <w:r w:rsidRPr="00B92BA4">
        <w:rPr>
          <w:rFonts w:ascii="Verdana" w:hAnsi="Verdana"/>
          <w:bCs/>
          <w:sz w:val="18"/>
          <w:szCs w:val="18"/>
        </w:rPr>
        <w:t xml:space="preserve">the </w:t>
      </w:r>
      <w:r w:rsidRPr="00B92BA4">
        <w:rPr>
          <w:rFonts w:ascii="Verdana" w:hAnsi="Verdana"/>
          <w:sz w:val="18"/>
          <w:szCs w:val="18"/>
        </w:rPr>
        <w:t>2022 Annual Report and Accounts. In any event, the Board intends to seek to consult with its shareholders at the appropriate time.</w:t>
      </w:r>
      <w:r w:rsidRPr="00B92BA4">
        <w:rPr>
          <w:rFonts w:ascii="Verdana" w:hAnsi="Verdana"/>
          <w:bCs/>
          <w:sz w:val="18"/>
          <w:szCs w:val="18"/>
        </w:rPr>
        <w:t xml:space="preserve"> Accordingly, as explained below, the Board intends that</w:t>
      </w:r>
      <w:r w:rsidRPr="00B92BA4">
        <w:rPr>
          <w:rFonts w:ascii="Verdana" w:hAnsi="Verdana"/>
          <w:sz w:val="18"/>
          <w:szCs w:val="18"/>
        </w:rPr>
        <w:t xml:space="preserve"> the AGM to be held on Friday, 30 June 2023 will be adjourned before the Continuation Resolution is put to the vote and that that resolution will be put to shareholders at the adjourned AGM, which is expected to held on the same day as the Accounts Meeting referred to below.</w:t>
      </w:r>
    </w:p>
    <w:p w14:paraId="2A4F1CD7" w14:textId="77777777" w:rsidR="00B92BA4" w:rsidRPr="00B92BA4" w:rsidRDefault="00B92BA4" w:rsidP="00B92BA4">
      <w:pPr>
        <w:pStyle w:val="SHPRHead"/>
        <w:rPr>
          <w:rFonts w:ascii="Verdana" w:hAnsi="Verdana"/>
          <w:sz w:val="18"/>
          <w:szCs w:val="18"/>
        </w:rPr>
      </w:pPr>
      <w:r w:rsidRPr="00B92BA4">
        <w:rPr>
          <w:rFonts w:ascii="Verdana" w:hAnsi="Verdana"/>
          <w:sz w:val="18"/>
          <w:szCs w:val="18"/>
        </w:rPr>
        <w:t>SPLIT AGM AND ACCOUNTS MEETING</w:t>
      </w:r>
    </w:p>
    <w:p w14:paraId="38122EA9" w14:textId="77777777" w:rsidR="00B92BA4" w:rsidRDefault="00B92BA4" w:rsidP="00B92BA4">
      <w:pPr>
        <w:pStyle w:val="SHPRNormal"/>
        <w:rPr>
          <w:rFonts w:ascii="Verdana" w:hAnsi="Verdana"/>
          <w:sz w:val="18"/>
          <w:szCs w:val="18"/>
        </w:rPr>
      </w:pPr>
      <w:r w:rsidRPr="00B92BA4">
        <w:rPr>
          <w:rFonts w:ascii="Verdana" w:hAnsi="Verdana"/>
          <w:sz w:val="18"/>
          <w:szCs w:val="18"/>
        </w:rPr>
        <w:t>As a result of the delay in the publication of the 2022 Annual Report and Accounts, it is not currently possible to propose the standard resolutions at the AGM relating to receiving the audited financial statements and the auditor's and directors' reports, approving the directors' remuneration report and approving the re-appointment and remuneration of the auditor. Those resolutions will be proposed at a separate general meeting of shareholders (the "</w:t>
      </w:r>
      <w:r w:rsidRPr="00B92BA4">
        <w:rPr>
          <w:rFonts w:ascii="Verdana" w:hAnsi="Verdana"/>
          <w:b/>
          <w:bCs/>
          <w:sz w:val="18"/>
          <w:szCs w:val="18"/>
        </w:rPr>
        <w:t>Accounts Meeting</w:t>
      </w:r>
      <w:r w:rsidRPr="00B92BA4">
        <w:rPr>
          <w:rFonts w:ascii="Verdana" w:hAnsi="Verdana"/>
          <w:sz w:val="18"/>
          <w:szCs w:val="18"/>
        </w:rPr>
        <w:t xml:space="preserve">") to be held as soon as possible following the publication of the 2022 Annual Report and Accounts. The 2022 Annual Report and Accounts will be published as soon as possible and notice of the Accounts Meeting will be sent to shareholders shortly thereafter. </w:t>
      </w:r>
    </w:p>
    <w:p w14:paraId="6907F3AE" w14:textId="77777777" w:rsidR="005079FC" w:rsidRPr="005079FC" w:rsidRDefault="005079FC" w:rsidP="005079FC">
      <w:pPr>
        <w:pStyle w:val="SHPRNormal"/>
        <w:rPr>
          <w:rFonts w:ascii="Verdana" w:hAnsi="Verdana"/>
          <w:sz w:val="18"/>
          <w:szCs w:val="18"/>
        </w:rPr>
      </w:pPr>
      <w:r w:rsidRPr="005079FC">
        <w:rPr>
          <w:rFonts w:ascii="Verdana" w:hAnsi="Verdana"/>
          <w:sz w:val="18"/>
          <w:szCs w:val="18"/>
        </w:rPr>
        <w:t>The Company's articles of association (the "</w:t>
      </w:r>
      <w:r w:rsidRPr="000505C9">
        <w:rPr>
          <w:rFonts w:ascii="Verdana" w:hAnsi="Verdana"/>
          <w:b/>
          <w:bCs/>
          <w:sz w:val="18"/>
          <w:szCs w:val="18"/>
        </w:rPr>
        <w:t>Articles</w:t>
      </w:r>
      <w:r w:rsidRPr="005079FC">
        <w:rPr>
          <w:rFonts w:ascii="Verdana" w:hAnsi="Verdana"/>
          <w:sz w:val="18"/>
          <w:szCs w:val="18"/>
        </w:rPr>
        <w:t>") require all of the Directors to retire at each annual general meeting of the Company. Therefore, in order to comply with the Articles, resolutions will be proposed at the AGM for the re-election of each of the Directors. In addition, the Notice of AGM includes the Continuation Resolution as well as the standard resolutions to authorise market purchases of own shares and approve the notice period for general meetings.</w:t>
      </w:r>
    </w:p>
    <w:p w14:paraId="33DF0006" w14:textId="5C8EBAB2" w:rsidR="005079FC" w:rsidRPr="00B92BA4" w:rsidRDefault="005079FC" w:rsidP="005079FC">
      <w:pPr>
        <w:pStyle w:val="SHPRNormal"/>
        <w:rPr>
          <w:rFonts w:ascii="Verdana" w:hAnsi="Verdana"/>
          <w:sz w:val="18"/>
          <w:szCs w:val="18"/>
        </w:rPr>
      </w:pPr>
      <w:r w:rsidRPr="005079FC">
        <w:rPr>
          <w:rFonts w:ascii="Verdana" w:hAnsi="Verdana"/>
          <w:sz w:val="18"/>
          <w:szCs w:val="18"/>
        </w:rPr>
        <w:lastRenderedPageBreak/>
        <w:t>The Board intends that, while Resolutions 1 to 4 (re-election of Directors) will be put to shareholders at the AGM to be held on Friday, 30 June 2023, the Chair will seek an adjournment of the AGM once those Resolutions have been put to the vote and that the remaining resolutions, being Resolution 5 (Continuation Resolution), Resolution 6 (market purchases of own shares) and Resolution 7 (notice period for general meetings), will be put to shareholders at the adjourned AGM. Notice will be given to shareholders of the date and time of the adjourned AGM together with a new Form of Proxy and the Board's recommendations on Resolutions 5 – 7 at that time.</w:t>
      </w:r>
      <w:r w:rsidR="00B223D3">
        <w:t xml:space="preserve"> </w:t>
      </w:r>
    </w:p>
    <w:p w14:paraId="749397F6" w14:textId="77777777" w:rsidR="00B92BA4" w:rsidRPr="00B92BA4" w:rsidRDefault="00B92BA4" w:rsidP="00B92BA4">
      <w:pPr>
        <w:pStyle w:val="SHPRNormal"/>
        <w:rPr>
          <w:rFonts w:ascii="Verdana" w:hAnsi="Verdana"/>
          <w:b/>
          <w:bCs/>
          <w:i/>
          <w:iCs/>
          <w:sz w:val="18"/>
          <w:szCs w:val="18"/>
        </w:rPr>
      </w:pPr>
      <w:r w:rsidRPr="00B92BA4">
        <w:rPr>
          <w:rFonts w:ascii="Verdana" w:hAnsi="Verdana"/>
          <w:sz w:val="18"/>
          <w:szCs w:val="18"/>
        </w:rPr>
        <w:t>The Board believes that the proposals for a split AGM and Accounts Meeting set out above allow the Company to comply with its legal obligations in the most efficient, straightforward and transparent way whilst giving shareholders an earlier opportunity to meet with the Board and the Investment Manager and the opportunity to vote on all of the resolutions expected to be proposed at an annual general meeting of the Company at the appropriate time.</w:t>
      </w:r>
    </w:p>
    <w:p w14:paraId="78B968B9" w14:textId="77777777" w:rsidR="00517115" w:rsidRPr="009018CC" w:rsidRDefault="00517115" w:rsidP="00517115">
      <w:pPr>
        <w:pStyle w:val="SHPRHead"/>
        <w:rPr>
          <w:rFonts w:ascii="Verdana" w:hAnsi="Verdana"/>
          <w:sz w:val="18"/>
          <w:szCs w:val="18"/>
        </w:rPr>
      </w:pPr>
      <w:r w:rsidRPr="009018CC">
        <w:rPr>
          <w:rFonts w:ascii="Verdana" w:hAnsi="Verdana"/>
          <w:sz w:val="18"/>
          <w:szCs w:val="18"/>
        </w:rPr>
        <w:t>RESOLUTIONS</w:t>
      </w:r>
    </w:p>
    <w:p w14:paraId="7BF36AA1" w14:textId="77777777" w:rsidR="00517115" w:rsidRPr="009018CC" w:rsidRDefault="00517115" w:rsidP="00517115">
      <w:pPr>
        <w:pStyle w:val="SHPRNormal"/>
        <w:rPr>
          <w:rFonts w:ascii="Verdana" w:hAnsi="Verdana"/>
          <w:sz w:val="18"/>
          <w:szCs w:val="18"/>
        </w:rPr>
      </w:pPr>
      <w:r w:rsidRPr="009018CC">
        <w:rPr>
          <w:rFonts w:ascii="Verdana" w:hAnsi="Verdana"/>
          <w:sz w:val="18"/>
          <w:szCs w:val="18"/>
        </w:rPr>
        <w:t>Shareholders' attention is drawn to the resolutions to be proposed at the AGM, and the corresponding notes, set out in the Notice of AGM. Resolutions 1 to 5 will be proposed as ordinary resolutions and Resolutions 6 and 7 will be proposed as special resolutions.</w:t>
      </w:r>
    </w:p>
    <w:p w14:paraId="444EA922" w14:textId="77777777" w:rsidR="00517115" w:rsidRPr="009018CC" w:rsidRDefault="00517115" w:rsidP="00517115">
      <w:pPr>
        <w:pStyle w:val="SHPRHead"/>
        <w:rPr>
          <w:rFonts w:ascii="Verdana" w:hAnsi="Verdana"/>
          <w:sz w:val="18"/>
          <w:szCs w:val="18"/>
        </w:rPr>
      </w:pPr>
      <w:r w:rsidRPr="009018CC">
        <w:rPr>
          <w:rFonts w:ascii="Verdana" w:hAnsi="Verdana"/>
          <w:sz w:val="18"/>
          <w:szCs w:val="18"/>
        </w:rPr>
        <w:t>Ordinary Resolutions</w:t>
      </w:r>
    </w:p>
    <w:p w14:paraId="18BB66EE" w14:textId="77777777" w:rsidR="00517115" w:rsidRPr="00B33AA7" w:rsidRDefault="00517115" w:rsidP="00B33AA7">
      <w:pPr>
        <w:pStyle w:val="SH1Legal"/>
        <w:numPr>
          <w:ilvl w:val="0"/>
          <w:numId w:val="0"/>
        </w:numPr>
        <w:ind w:left="851" w:hanging="851"/>
        <w:rPr>
          <w:rFonts w:ascii="Verdana" w:hAnsi="Verdana"/>
          <w:i/>
          <w:iCs/>
          <w:sz w:val="18"/>
          <w:szCs w:val="18"/>
        </w:rPr>
      </w:pPr>
      <w:r w:rsidRPr="00B33AA7">
        <w:rPr>
          <w:rFonts w:ascii="Verdana" w:hAnsi="Verdana"/>
          <w:i/>
          <w:iCs/>
          <w:sz w:val="18"/>
          <w:szCs w:val="18"/>
        </w:rPr>
        <w:t>Resolutions 1 to 4 – Re-election of Directors</w:t>
      </w:r>
    </w:p>
    <w:p w14:paraId="68686950"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In accordance with the Articles, all Directors are subject to annual re-election and accordingly, Sue Inglis, Clifford Tompsett, Kirstine Damkjaer and Mukesh Rajani will stand for re-election </w:t>
      </w:r>
      <w:bookmarkStart w:id="0" w:name="_9kMIH5YVt3676DNsky6um"/>
      <w:r w:rsidRPr="009018CC">
        <w:rPr>
          <w:rFonts w:ascii="Verdana" w:hAnsi="Verdana"/>
          <w:sz w:val="18"/>
          <w:szCs w:val="18"/>
        </w:rPr>
        <w:t xml:space="preserve">at </w:t>
      </w:r>
      <w:bookmarkEnd w:id="0"/>
      <w:r w:rsidRPr="009018CC">
        <w:rPr>
          <w:rFonts w:ascii="Verdana" w:hAnsi="Verdana"/>
          <w:sz w:val="18"/>
          <w:szCs w:val="18"/>
        </w:rPr>
        <w:t>the AGM.</w:t>
      </w:r>
    </w:p>
    <w:p w14:paraId="089D0C64" w14:textId="77777777" w:rsidR="00517115" w:rsidRPr="001C5BAC" w:rsidRDefault="00517115" w:rsidP="001C5BAC">
      <w:pPr>
        <w:pStyle w:val="SH1Legal"/>
        <w:numPr>
          <w:ilvl w:val="0"/>
          <w:numId w:val="0"/>
        </w:numPr>
        <w:ind w:left="851" w:hanging="851"/>
        <w:rPr>
          <w:rFonts w:ascii="Verdana" w:hAnsi="Verdana"/>
          <w:i/>
          <w:iCs/>
          <w:sz w:val="18"/>
          <w:szCs w:val="18"/>
        </w:rPr>
      </w:pPr>
      <w:r w:rsidRPr="001C5BAC">
        <w:rPr>
          <w:rFonts w:ascii="Verdana" w:hAnsi="Verdana"/>
          <w:i/>
          <w:iCs/>
          <w:sz w:val="18"/>
          <w:szCs w:val="18"/>
        </w:rPr>
        <w:t>Resolution 5: Continuation Resolution</w:t>
      </w:r>
    </w:p>
    <w:p w14:paraId="0BF10224"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As noted above, the Company stated in its IPO prospectus that if it had not invested, or committed to invest, at least 75 per cent. of the net initial proceeds raised at IPO within 12 months of admission to listing and trading, the Board would propose an ordinary resolution at the Company's next annual general meeting that the Company should continue in its present form. </w:t>
      </w:r>
    </w:p>
    <w:p w14:paraId="37EBE031" w14:textId="77777777" w:rsidR="00517115" w:rsidRPr="009018CC" w:rsidRDefault="00517115" w:rsidP="001C5BAC">
      <w:pPr>
        <w:pStyle w:val="SHIndent1"/>
        <w:ind w:left="0"/>
        <w:rPr>
          <w:rFonts w:ascii="Verdana" w:hAnsi="Verdana"/>
          <w:b/>
          <w:sz w:val="18"/>
          <w:szCs w:val="18"/>
        </w:rPr>
      </w:pPr>
      <w:r w:rsidRPr="009018CC">
        <w:rPr>
          <w:rFonts w:ascii="Verdana" w:hAnsi="Verdana"/>
          <w:sz w:val="18"/>
          <w:szCs w:val="18"/>
        </w:rPr>
        <w:t>In accordance with the Articles, if the Continuation Resolution is passed, the Company will continue its business as a closed-ended public limited company conducting its affairs as a UK investment trust. If the Continuation Resolution does not pass, the Directors will be required to put forward proposals for the reconstruction, reorganisation or winding up of the Company to shareholders for their approval within four months of the date of the meeting at which the Continuation Resolution was proposed.</w:t>
      </w:r>
    </w:p>
    <w:p w14:paraId="6F048BB8" w14:textId="77777777" w:rsidR="00517115" w:rsidRPr="009018CC" w:rsidRDefault="00517115" w:rsidP="00517115">
      <w:pPr>
        <w:pStyle w:val="SHPRHead"/>
        <w:rPr>
          <w:rFonts w:ascii="Verdana" w:hAnsi="Verdana"/>
          <w:sz w:val="18"/>
          <w:szCs w:val="18"/>
        </w:rPr>
      </w:pPr>
      <w:r w:rsidRPr="009018CC">
        <w:rPr>
          <w:rFonts w:ascii="Verdana" w:hAnsi="Verdana"/>
          <w:sz w:val="18"/>
          <w:szCs w:val="18"/>
        </w:rPr>
        <w:t>Special Resolutions</w:t>
      </w:r>
    </w:p>
    <w:p w14:paraId="1C70FC78" w14:textId="77777777" w:rsidR="00517115" w:rsidRPr="001C5BAC" w:rsidRDefault="00517115" w:rsidP="001C5BAC">
      <w:pPr>
        <w:pStyle w:val="SH1Legal"/>
        <w:numPr>
          <w:ilvl w:val="0"/>
          <w:numId w:val="0"/>
        </w:numPr>
        <w:ind w:left="851" w:hanging="851"/>
        <w:rPr>
          <w:rFonts w:ascii="Verdana" w:hAnsi="Verdana"/>
          <w:i/>
          <w:iCs/>
          <w:sz w:val="18"/>
          <w:szCs w:val="18"/>
        </w:rPr>
      </w:pPr>
      <w:r w:rsidRPr="001C5BAC">
        <w:rPr>
          <w:rFonts w:ascii="Verdana" w:hAnsi="Verdana"/>
          <w:i/>
          <w:iCs/>
          <w:sz w:val="18"/>
          <w:szCs w:val="18"/>
        </w:rPr>
        <w:t xml:space="preserve">Resolution 6 – </w:t>
      </w:r>
      <w:bookmarkStart w:id="1" w:name="_9kR3WTr26646GcBnymw"/>
      <w:r w:rsidRPr="001C5BAC">
        <w:rPr>
          <w:rFonts w:ascii="Verdana" w:hAnsi="Verdana"/>
          <w:i/>
          <w:iCs/>
          <w:sz w:val="18"/>
          <w:szCs w:val="18"/>
        </w:rPr>
        <w:t>Market</w:t>
      </w:r>
      <w:bookmarkEnd w:id="1"/>
      <w:r w:rsidRPr="001C5BAC">
        <w:rPr>
          <w:rFonts w:ascii="Verdana" w:hAnsi="Verdana"/>
          <w:i/>
          <w:iCs/>
          <w:sz w:val="18"/>
          <w:szCs w:val="18"/>
        </w:rPr>
        <w:t xml:space="preserve"> purchases of own shares</w:t>
      </w:r>
    </w:p>
    <w:p w14:paraId="35924D5A" w14:textId="3097E389"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This resolution seeks authority for the Company to make market purchases of its own ordinary shares and is proposed as a special resolution. If passed, the resolution gives authority for the Company to purchase up to 26,335,137 of its ordinary shares, representing </w:t>
      </w:r>
      <w:bookmarkStart w:id="2" w:name="_9kR3WTr1344AEBDMS9svuiuA"/>
      <w:r w:rsidRPr="009018CC">
        <w:rPr>
          <w:rFonts w:ascii="Verdana" w:hAnsi="Verdana"/>
          <w:sz w:val="18"/>
          <w:szCs w:val="18"/>
        </w:rPr>
        <w:t>14.99 per cent</w:t>
      </w:r>
      <w:bookmarkEnd w:id="2"/>
      <w:r w:rsidRPr="009018CC">
        <w:rPr>
          <w:rFonts w:ascii="Verdana" w:hAnsi="Verdana"/>
          <w:sz w:val="18"/>
          <w:szCs w:val="18"/>
        </w:rPr>
        <w:t xml:space="preserve">. of the </w:t>
      </w:r>
      <w:bookmarkStart w:id="3" w:name="_9kMH6N6ZWu4AB78ERIz1qpE"/>
      <w:r w:rsidRPr="009018CC">
        <w:rPr>
          <w:rFonts w:ascii="Verdana" w:hAnsi="Verdana"/>
          <w:sz w:val="18"/>
          <w:szCs w:val="18"/>
        </w:rPr>
        <w:t>Company's</w:t>
      </w:r>
      <w:bookmarkEnd w:id="3"/>
      <w:r w:rsidRPr="009018CC">
        <w:rPr>
          <w:rFonts w:ascii="Verdana" w:hAnsi="Verdana"/>
          <w:sz w:val="18"/>
          <w:szCs w:val="18"/>
        </w:rPr>
        <w:t xml:space="preserve"> issued ordinary share capital as at the date of </w:t>
      </w:r>
      <w:r w:rsidR="00035FFB">
        <w:rPr>
          <w:rFonts w:ascii="Verdana" w:hAnsi="Verdana"/>
          <w:sz w:val="18"/>
          <w:szCs w:val="18"/>
        </w:rPr>
        <w:t xml:space="preserve">the Notice of </w:t>
      </w:r>
      <w:r w:rsidR="000A5CE1">
        <w:rPr>
          <w:rFonts w:ascii="Verdana" w:hAnsi="Verdana"/>
          <w:sz w:val="18"/>
          <w:szCs w:val="18"/>
        </w:rPr>
        <w:t>AGM</w:t>
      </w:r>
      <w:r w:rsidRPr="009018CC">
        <w:rPr>
          <w:rFonts w:ascii="Verdana" w:hAnsi="Verdana"/>
          <w:sz w:val="18"/>
          <w:szCs w:val="18"/>
        </w:rPr>
        <w:t>. The Company currently has no treasury shares.</w:t>
      </w:r>
    </w:p>
    <w:p w14:paraId="48AE53A8"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lastRenderedPageBreak/>
        <w:t xml:space="preserve">The resolution specifies the minimum and maximum prices which may be paid for any ordinary shares purchased under this authority. The authority will expire </w:t>
      </w:r>
      <w:bookmarkStart w:id="4" w:name="_9kMHG5YVt9ID6AF1y4zljgu6ys2D2HUmkJO"/>
      <w:r w:rsidRPr="009018CC">
        <w:rPr>
          <w:rFonts w:ascii="Verdana" w:hAnsi="Verdana"/>
          <w:sz w:val="18"/>
          <w:szCs w:val="18"/>
        </w:rPr>
        <w:t>at the conclusion of the Company's next annual general meeting</w:t>
      </w:r>
      <w:bookmarkEnd w:id="4"/>
      <w:r w:rsidRPr="009018CC">
        <w:rPr>
          <w:rFonts w:ascii="Verdana" w:hAnsi="Verdana"/>
          <w:sz w:val="18"/>
          <w:szCs w:val="18"/>
        </w:rPr>
        <w:t>.</w:t>
      </w:r>
    </w:p>
    <w:p w14:paraId="62CC2554"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The Directors believe that, from time to time and subject to market conditions, it will be in shareholders' best interests to buy back the Company's shares. The Company would only buy back shares when they are trading at a discount to net asset value per share.</w:t>
      </w:r>
    </w:p>
    <w:p w14:paraId="4CC0E46D"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The </w:t>
      </w:r>
      <w:bookmarkStart w:id="5" w:name="_9kMH7O6ZWu4AB78ERIz1qpE"/>
      <w:r w:rsidRPr="009018CC">
        <w:rPr>
          <w:rFonts w:ascii="Verdana" w:hAnsi="Verdana"/>
          <w:sz w:val="18"/>
          <w:szCs w:val="18"/>
        </w:rPr>
        <w:t>Company</w:t>
      </w:r>
      <w:bookmarkEnd w:id="5"/>
      <w:r w:rsidRPr="009018CC">
        <w:rPr>
          <w:rFonts w:ascii="Verdana" w:hAnsi="Verdana"/>
          <w:sz w:val="18"/>
          <w:szCs w:val="18"/>
        </w:rPr>
        <w:t xml:space="preserve"> may either cancel any shares it purchases under this authority or transfer them into treasury (and subsequently sell or transfer them out of treasury or cancel them).</w:t>
      </w:r>
    </w:p>
    <w:p w14:paraId="1F080C6E"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The </w:t>
      </w:r>
      <w:bookmarkStart w:id="6" w:name="_9kMH8P6ZWu4AB78ERIz1qpE"/>
      <w:r w:rsidRPr="009018CC">
        <w:rPr>
          <w:rFonts w:ascii="Verdana" w:hAnsi="Verdana"/>
          <w:sz w:val="18"/>
          <w:szCs w:val="18"/>
        </w:rPr>
        <w:t>Company</w:t>
      </w:r>
      <w:bookmarkEnd w:id="6"/>
      <w:r w:rsidRPr="009018CC">
        <w:rPr>
          <w:rFonts w:ascii="Verdana" w:hAnsi="Verdana"/>
          <w:sz w:val="18"/>
          <w:szCs w:val="18"/>
        </w:rPr>
        <w:t xml:space="preserve"> does not have any options or outstanding share warrants.</w:t>
      </w:r>
    </w:p>
    <w:p w14:paraId="12D1A1D8" w14:textId="77777777" w:rsidR="00517115" w:rsidRPr="001C5BAC" w:rsidRDefault="00517115" w:rsidP="001C5BAC">
      <w:pPr>
        <w:pStyle w:val="SH1Legal"/>
        <w:numPr>
          <w:ilvl w:val="0"/>
          <w:numId w:val="0"/>
        </w:numPr>
        <w:ind w:left="851" w:hanging="851"/>
        <w:rPr>
          <w:rFonts w:ascii="Verdana" w:hAnsi="Verdana"/>
          <w:i/>
          <w:iCs/>
          <w:sz w:val="18"/>
          <w:szCs w:val="18"/>
        </w:rPr>
      </w:pPr>
      <w:r w:rsidRPr="001C5BAC">
        <w:rPr>
          <w:rFonts w:ascii="Verdana" w:hAnsi="Verdana"/>
          <w:i/>
          <w:iCs/>
          <w:sz w:val="18"/>
          <w:szCs w:val="18"/>
        </w:rPr>
        <w:t xml:space="preserve">Resolution 7 – </w:t>
      </w:r>
      <w:bookmarkStart w:id="7" w:name="_9kMHG5YVt488689WS50kh"/>
      <w:r w:rsidRPr="001C5BAC">
        <w:rPr>
          <w:rFonts w:ascii="Verdana" w:hAnsi="Verdana"/>
          <w:i/>
          <w:iCs/>
          <w:sz w:val="18"/>
          <w:szCs w:val="18"/>
        </w:rPr>
        <w:t>Notice</w:t>
      </w:r>
      <w:bookmarkEnd w:id="7"/>
      <w:r w:rsidRPr="001C5BAC">
        <w:rPr>
          <w:rFonts w:ascii="Verdana" w:hAnsi="Verdana"/>
          <w:i/>
          <w:iCs/>
          <w:sz w:val="18"/>
          <w:szCs w:val="18"/>
        </w:rPr>
        <w:t xml:space="preserve"> period for general meetings</w:t>
      </w:r>
    </w:p>
    <w:p w14:paraId="0F3A92B2"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The Companies Act stipulates that the notice period for general meetings (other than annual general meetings) is 21 days unless shareholders' approval to reduce the notice period has been given. Resolution 7 is to be proposed as a special resolution to allow the </w:t>
      </w:r>
      <w:bookmarkStart w:id="8" w:name="_9kMI0G6ZWu4AB78ERIz1qpE"/>
      <w:r w:rsidRPr="009018CC">
        <w:rPr>
          <w:rFonts w:ascii="Verdana" w:hAnsi="Verdana"/>
          <w:sz w:val="18"/>
          <w:szCs w:val="18"/>
        </w:rPr>
        <w:t>Company</w:t>
      </w:r>
      <w:bookmarkEnd w:id="8"/>
      <w:r w:rsidRPr="009018CC">
        <w:rPr>
          <w:rFonts w:ascii="Verdana" w:hAnsi="Verdana"/>
          <w:sz w:val="18"/>
          <w:szCs w:val="18"/>
        </w:rPr>
        <w:t xml:space="preserve"> to hold general meetings (other than </w:t>
      </w:r>
      <w:bookmarkStart w:id="9" w:name="_9kMNM5YVt3676DNsky6um"/>
      <w:r w:rsidRPr="009018CC">
        <w:rPr>
          <w:rFonts w:ascii="Verdana" w:hAnsi="Verdana"/>
          <w:sz w:val="18"/>
          <w:szCs w:val="18"/>
        </w:rPr>
        <w:t>annual</w:t>
      </w:r>
      <w:bookmarkEnd w:id="9"/>
      <w:r w:rsidRPr="009018CC">
        <w:rPr>
          <w:rFonts w:ascii="Verdana" w:hAnsi="Verdana"/>
          <w:sz w:val="18"/>
          <w:szCs w:val="18"/>
        </w:rPr>
        <w:t xml:space="preserve"> general meetings) on at least </w:t>
      </w:r>
      <w:bookmarkStart w:id="10" w:name="_9kR3WTr1454ADADqawF"/>
      <w:r w:rsidRPr="009018CC">
        <w:rPr>
          <w:rFonts w:ascii="Verdana" w:hAnsi="Verdana"/>
          <w:sz w:val="18"/>
          <w:szCs w:val="18"/>
        </w:rPr>
        <w:t>14 clear days'</w:t>
      </w:r>
      <w:bookmarkEnd w:id="10"/>
      <w:r w:rsidRPr="009018CC">
        <w:rPr>
          <w:rFonts w:ascii="Verdana" w:hAnsi="Verdana"/>
          <w:sz w:val="18"/>
          <w:szCs w:val="18"/>
        </w:rPr>
        <w:t xml:space="preserve"> notice.</w:t>
      </w:r>
    </w:p>
    <w:p w14:paraId="551A651E" w14:textId="77777777" w:rsidR="00517115" w:rsidRPr="009018CC" w:rsidRDefault="00517115" w:rsidP="001C5BAC">
      <w:pPr>
        <w:pStyle w:val="SHIndent1"/>
        <w:ind w:left="0"/>
        <w:rPr>
          <w:rFonts w:ascii="Verdana" w:hAnsi="Verdana"/>
          <w:sz w:val="18"/>
          <w:szCs w:val="18"/>
        </w:rPr>
      </w:pPr>
      <w:r w:rsidRPr="009018CC">
        <w:rPr>
          <w:rFonts w:ascii="Verdana" w:hAnsi="Verdana"/>
          <w:sz w:val="18"/>
          <w:szCs w:val="18"/>
        </w:rPr>
        <w:t xml:space="preserve">If approved, the resolution will be effective until </w:t>
      </w:r>
      <w:bookmarkStart w:id="11" w:name="_9kMHG5YVt9ID6BC2xjhrrtw"/>
      <w:r w:rsidRPr="009018CC">
        <w:rPr>
          <w:rFonts w:ascii="Verdana" w:hAnsi="Verdana"/>
          <w:sz w:val="18"/>
          <w:szCs w:val="18"/>
        </w:rPr>
        <w:t xml:space="preserve">the end of the </w:t>
      </w:r>
      <w:bookmarkStart w:id="12" w:name="_9kMI1H6ZWu4AB78ERIz1qpE"/>
      <w:r w:rsidRPr="009018CC">
        <w:rPr>
          <w:rFonts w:ascii="Verdana" w:hAnsi="Verdana"/>
          <w:sz w:val="18"/>
          <w:szCs w:val="18"/>
        </w:rPr>
        <w:t>Company's</w:t>
      </w:r>
      <w:bookmarkEnd w:id="12"/>
      <w:r w:rsidRPr="009018CC">
        <w:rPr>
          <w:rFonts w:ascii="Verdana" w:hAnsi="Verdana"/>
          <w:sz w:val="18"/>
          <w:szCs w:val="18"/>
        </w:rPr>
        <w:t xml:space="preserve"> next </w:t>
      </w:r>
      <w:bookmarkStart w:id="13" w:name="_9kMON5YVt3676DNsky6um"/>
      <w:r w:rsidRPr="009018CC">
        <w:rPr>
          <w:rFonts w:ascii="Verdana" w:hAnsi="Verdana"/>
          <w:sz w:val="18"/>
          <w:szCs w:val="18"/>
        </w:rPr>
        <w:t>annual</w:t>
      </w:r>
      <w:bookmarkEnd w:id="13"/>
      <w:r w:rsidRPr="009018CC">
        <w:rPr>
          <w:rFonts w:ascii="Verdana" w:hAnsi="Verdana"/>
          <w:sz w:val="18"/>
          <w:szCs w:val="18"/>
        </w:rPr>
        <w:t xml:space="preserve"> general meeting</w:t>
      </w:r>
      <w:bookmarkEnd w:id="11"/>
      <w:r w:rsidRPr="009018CC">
        <w:rPr>
          <w:rFonts w:ascii="Verdana" w:hAnsi="Verdana"/>
          <w:sz w:val="18"/>
          <w:szCs w:val="18"/>
        </w:rPr>
        <w:t xml:space="preserve">. The </w:t>
      </w:r>
      <w:bookmarkStart w:id="14" w:name="_9kMIH5YVt46668HSGmqu"/>
      <w:r w:rsidRPr="009018CC">
        <w:rPr>
          <w:rFonts w:ascii="Verdana" w:hAnsi="Verdana"/>
          <w:sz w:val="18"/>
          <w:szCs w:val="18"/>
        </w:rPr>
        <w:t>Board</w:t>
      </w:r>
      <w:bookmarkEnd w:id="14"/>
      <w:r w:rsidRPr="009018CC">
        <w:rPr>
          <w:rFonts w:ascii="Verdana" w:hAnsi="Verdana"/>
          <w:sz w:val="18"/>
          <w:szCs w:val="18"/>
        </w:rPr>
        <w:t xml:space="preserve"> will consider, on a case-by-case basis, whether the use of the flexibility offered by the shorter notice period is merited, taking into account the circumstances, including whether the business of the meeting is time sensitive.</w:t>
      </w:r>
    </w:p>
    <w:p w14:paraId="70A6216A" w14:textId="77777777" w:rsidR="00517115" w:rsidRPr="009018CC" w:rsidRDefault="00517115" w:rsidP="00517115">
      <w:pPr>
        <w:pStyle w:val="SHPRNormal"/>
        <w:rPr>
          <w:rFonts w:ascii="Verdana" w:hAnsi="Verdana"/>
          <w:sz w:val="18"/>
          <w:szCs w:val="18"/>
        </w:rPr>
      </w:pPr>
      <w:r w:rsidRPr="009018CC">
        <w:rPr>
          <w:rFonts w:ascii="Verdana" w:hAnsi="Verdana"/>
          <w:sz w:val="18"/>
          <w:szCs w:val="18"/>
        </w:rPr>
        <w:t xml:space="preserve">Full details of the resolutions are set out in the Notice of AGM. </w:t>
      </w:r>
    </w:p>
    <w:p w14:paraId="1688BB90" w14:textId="77777777" w:rsidR="00517115" w:rsidRPr="009018CC" w:rsidRDefault="00517115" w:rsidP="00517115">
      <w:pPr>
        <w:pStyle w:val="SHPRHead"/>
        <w:rPr>
          <w:rFonts w:ascii="Verdana" w:hAnsi="Verdana"/>
          <w:sz w:val="18"/>
          <w:szCs w:val="18"/>
        </w:rPr>
      </w:pPr>
      <w:r w:rsidRPr="009018CC">
        <w:rPr>
          <w:rFonts w:ascii="Verdana" w:hAnsi="Verdana"/>
          <w:sz w:val="18"/>
          <w:szCs w:val="18"/>
        </w:rPr>
        <w:t>RECOMMENDATION</w:t>
      </w:r>
    </w:p>
    <w:p w14:paraId="16903F09" w14:textId="74576F7B" w:rsidR="00517115" w:rsidRPr="001C5BAC" w:rsidRDefault="00517115" w:rsidP="00517115">
      <w:pPr>
        <w:pStyle w:val="SHPRNormal"/>
        <w:rPr>
          <w:rFonts w:ascii="Verdana" w:hAnsi="Verdana"/>
          <w:b/>
          <w:bCs/>
          <w:sz w:val="18"/>
          <w:szCs w:val="18"/>
        </w:rPr>
      </w:pPr>
      <w:r w:rsidRPr="001C5BAC">
        <w:rPr>
          <w:rFonts w:ascii="Verdana" w:hAnsi="Verdana"/>
          <w:b/>
          <w:bCs/>
          <w:sz w:val="18"/>
          <w:szCs w:val="18"/>
        </w:rPr>
        <w:t xml:space="preserve">The </w:t>
      </w:r>
      <w:bookmarkStart w:id="15" w:name="_9kMPO5YVt5FE6EJQCxugw98D"/>
      <w:r w:rsidRPr="001C5BAC">
        <w:rPr>
          <w:rFonts w:ascii="Verdana" w:hAnsi="Verdana"/>
          <w:b/>
          <w:bCs/>
          <w:sz w:val="18"/>
          <w:szCs w:val="18"/>
        </w:rPr>
        <w:t>Directors</w:t>
      </w:r>
      <w:bookmarkEnd w:id="15"/>
      <w:r w:rsidRPr="001C5BAC">
        <w:rPr>
          <w:rFonts w:ascii="Verdana" w:hAnsi="Verdana"/>
          <w:b/>
          <w:bCs/>
          <w:sz w:val="18"/>
          <w:szCs w:val="18"/>
        </w:rPr>
        <w:t xml:space="preserve"> consider that Resolutions 1 to 4 to be proposed at the </w:t>
      </w:r>
      <w:bookmarkStart w:id="16" w:name="_9kMPO5YVt39A67ALhu"/>
      <w:r w:rsidRPr="001C5BAC">
        <w:rPr>
          <w:rFonts w:ascii="Verdana" w:hAnsi="Verdana"/>
          <w:b/>
          <w:bCs/>
          <w:sz w:val="18"/>
          <w:szCs w:val="18"/>
        </w:rPr>
        <w:t>Annual General Meeting</w:t>
      </w:r>
      <w:bookmarkEnd w:id="16"/>
      <w:r w:rsidRPr="001C5BAC">
        <w:rPr>
          <w:rFonts w:ascii="Verdana" w:hAnsi="Verdana"/>
          <w:b/>
          <w:bCs/>
          <w:sz w:val="18"/>
          <w:szCs w:val="18"/>
        </w:rPr>
        <w:t xml:space="preserve"> are in the best interests of the </w:t>
      </w:r>
      <w:bookmarkStart w:id="17" w:name="_9kMI3J6ZWu4AB78ERIz1qpE"/>
      <w:r w:rsidRPr="001C5BAC">
        <w:rPr>
          <w:rFonts w:ascii="Verdana" w:hAnsi="Verdana"/>
          <w:b/>
          <w:bCs/>
          <w:sz w:val="18"/>
          <w:szCs w:val="18"/>
        </w:rPr>
        <w:t>Company</w:t>
      </w:r>
      <w:bookmarkEnd w:id="17"/>
      <w:r w:rsidRPr="001C5BAC">
        <w:rPr>
          <w:rFonts w:ascii="Verdana" w:hAnsi="Verdana"/>
          <w:b/>
          <w:bCs/>
          <w:sz w:val="18"/>
          <w:szCs w:val="18"/>
        </w:rPr>
        <w:t xml:space="preserve"> and its shareholders as a whole. Accordingly, </w:t>
      </w:r>
      <w:r w:rsidRPr="001C5BAC">
        <w:rPr>
          <w:rFonts w:ascii="Verdana" w:hAnsi="Verdana"/>
          <w:b/>
          <w:bCs/>
          <w:sz w:val="18"/>
          <w:szCs w:val="18"/>
          <w:u w:val="single"/>
        </w:rPr>
        <w:t>the Board unanimously recommends that shareholders vote in favour of Resolutions 1 to 4</w:t>
      </w:r>
      <w:r w:rsidRPr="001C5BAC">
        <w:rPr>
          <w:rFonts w:ascii="Verdana" w:hAnsi="Verdana"/>
          <w:b/>
          <w:bCs/>
          <w:sz w:val="18"/>
          <w:szCs w:val="18"/>
        </w:rPr>
        <w:t xml:space="preserve"> to be proposed at the Annual General Meeting. The Directors intend to vote in favour of Resolutions 1 to 4 in respect of their holdings of ordinary shares, amounting to 131,000 ordinary shares in aggregate (representing approximately 0.07 per cent. of the issued share capital of the Company as at the date of th</w:t>
      </w:r>
      <w:r w:rsidR="004D4869" w:rsidRPr="001C5BAC">
        <w:rPr>
          <w:rFonts w:ascii="Verdana" w:hAnsi="Verdana"/>
          <w:b/>
          <w:bCs/>
          <w:sz w:val="18"/>
          <w:szCs w:val="18"/>
        </w:rPr>
        <w:t xml:space="preserve">e Notice of </w:t>
      </w:r>
      <w:r w:rsidR="00A50D4B" w:rsidRPr="001C5BAC">
        <w:rPr>
          <w:rFonts w:ascii="Verdana" w:hAnsi="Verdana"/>
          <w:b/>
          <w:bCs/>
          <w:sz w:val="18"/>
          <w:szCs w:val="18"/>
        </w:rPr>
        <w:t>AGM</w:t>
      </w:r>
      <w:r w:rsidRPr="001C5BAC">
        <w:rPr>
          <w:rFonts w:ascii="Verdana" w:hAnsi="Verdana"/>
          <w:b/>
          <w:bCs/>
          <w:sz w:val="18"/>
          <w:szCs w:val="18"/>
        </w:rPr>
        <w:t>).</w:t>
      </w:r>
    </w:p>
    <w:p w14:paraId="249A3DB1" w14:textId="246FE721" w:rsidR="00517115" w:rsidRPr="001C5BAC" w:rsidRDefault="00517115" w:rsidP="00325D7F">
      <w:pPr>
        <w:pStyle w:val="SHPRNormal"/>
        <w:rPr>
          <w:rFonts w:ascii="Verdana" w:hAnsi="Verdana"/>
          <w:b/>
          <w:bCs/>
          <w:sz w:val="18"/>
          <w:szCs w:val="18"/>
        </w:rPr>
      </w:pPr>
      <w:r w:rsidRPr="001C5BAC">
        <w:rPr>
          <w:rFonts w:ascii="Verdana" w:hAnsi="Verdana"/>
          <w:b/>
          <w:bCs/>
          <w:sz w:val="18"/>
          <w:szCs w:val="18"/>
        </w:rPr>
        <w:t xml:space="preserve">As explained above, given the uncertainty regarding the Company's financial position and the Suspension, at the date of this Notice of AGM </w:t>
      </w:r>
      <w:r w:rsidRPr="001C5BAC">
        <w:rPr>
          <w:rFonts w:ascii="Verdana" w:hAnsi="Verdana"/>
          <w:b/>
          <w:bCs/>
          <w:sz w:val="18"/>
          <w:szCs w:val="18"/>
          <w:u w:val="single"/>
        </w:rPr>
        <w:t>the Directors unanimously recommend that shareholders should abstain from voting on Resolutions 5, 6 and 7 (by selecting the "vote withheld" option on their Form of Proxy)</w:t>
      </w:r>
      <w:r w:rsidRPr="001C5BAC">
        <w:rPr>
          <w:rFonts w:ascii="Verdana" w:hAnsi="Verdana"/>
          <w:b/>
          <w:bCs/>
          <w:sz w:val="18"/>
          <w:szCs w:val="18"/>
        </w:rPr>
        <w:t xml:space="preserve"> as the Chair will seek an adjournment of the AGM prior to putting those resolutions to the meeting. At the time of giving notice of the adjourned AGM, together with a new Form of Proxy, the Directors will give a revised voting recommendation to shareholders in respect of those resolutions. Each of the Directors intends to abstain from voting on Resolutions 5, 6 and 7 at this time.</w:t>
      </w:r>
    </w:p>
    <w:p w14:paraId="14D74D70" w14:textId="77777777" w:rsidR="00042EDD" w:rsidRDefault="00042EDD" w:rsidP="00037A29">
      <w:pPr>
        <w:jc w:val="both"/>
        <w:textAlignment w:val="baseline"/>
        <w:rPr>
          <w:rFonts w:ascii="Verdana" w:eastAsia="Times New Roman" w:hAnsi="Verdana"/>
          <w:bCs/>
          <w:color w:val="000000"/>
          <w:sz w:val="18"/>
          <w:szCs w:val="18"/>
        </w:rPr>
      </w:pPr>
    </w:p>
    <w:p w14:paraId="678E050C" w14:textId="04BD7343" w:rsidR="00037A29" w:rsidRPr="00B92BA4" w:rsidRDefault="00037A29" w:rsidP="00037A29">
      <w:pPr>
        <w:jc w:val="both"/>
        <w:textAlignment w:val="baseline"/>
        <w:rPr>
          <w:rFonts w:ascii="Verdana" w:eastAsia="Times New Roman" w:hAnsi="Verdana"/>
          <w:bCs/>
          <w:color w:val="000000"/>
          <w:sz w:val="18"/>
          <w:szCs w:val="18"/>
        </w:rPr>
      </w:pPr>
      <w:r w:rsidRPr="00B92BA4">
        <w:rPr>
          <w:rFonts w:ascii="Verdana" w:eastAsia="Times New Roman" w:hAnsi="Verdana"/>
          <w:bCs/>
          <w:color w:val="000000"/>
          <w:sz w:val="18"/>
          <w:szCs w:val="18"/>
        </w:rPr>
        <w:t xml:space="preserve">The person responsible for arranging the release of this announcement on behalf of the Company is </w:t>
      </w:r>
      <w:r w:rsidR="00BF31B5">
        <w:rPr>
          <w:rFonts w:ascii="Verdana" w:eastAsia="Times New Roman" w:hAnsi="Verdana"/>
          <w:bCs/>
          <w:color w:val="000000"/>
          <w:sz w:val="18"/>
          <w:szCs w:val="18"/>
        </w:rPr>
        <w:t xml:space="preserve">Ruth Wright of </w:t>
      </w:r>
      <w:r w:rsidRPr="00B92BA4">
        <w:rPr>
          <w:rFonts w:ascii="Verdana" w:eastAsia="Times New Roman" w:hAnsi="Verdana"/>
          <w:bCs/>
          <w:color w:val="000000"/>
          <w:sz w:val="18"/>
          <w:szCs w:val="18"/>
        </w:rPr>
        <w:t>JTC.</w:t>
      </w:r>
    </w:p>
    <w:p w14:paraId="60D535CC" w14:textId="77777777" w:rsidR="00E11788" w:rsidRPr="00B92BA4" w:rsidRDefault="00E11788" w:rsidP="00E11788">
      <w:pPr>
        <w:pStyle w:val="cm1"/>
        <w:spacing w:before="0" w:after="0"/>
        <w:rPr>
          <w:rStyle w:val="cn"/>
          <w:rFonts w:ascii="Verdana" w:hAnsi="Verdana"/>
          <w:sz w:val="18"/>
          <w:szCs w:val="18"/>
        </w:rPr>
      </w:pPr>
    </w:p>
    <w:p w14:paraId="33CC3182" w14:textId="108F3447" w:rsidR="009A40B5" w:rsidRPr="00B92BA4" w:rsidRDefault="005D324F" w:rsidP="00E11788">
      <w:pPr>
        <w:pStyle w:val="cm1"/>
        <w:spacing w:before="0" w:after="0"/>
        <w:rPr>
          <w:rFonts w:ascii="Verdana" w:hAnsi="Verdana"/>
          <w:color w:val="000000"/>
          <w:sz w:val="18"/>
          <w:szCs w:val="18"/>
        </w:rPr>
      </w:pPr>
      <w:r w:rsidRPr="00B92BA4">
        <w:rPr>
          <w:rStyle w:val="cn"/>
          <w:rFonts w:ascii="Verdana" w:hAnsi="Verdana"/>
          <w:sz w:val="18"/>
          <w:szCs w:val="18"/>
        </w:rPr>
        <w:t>Enquiries:</w:t>
      </w:r>
      <w:r w:rsidRPr="00B92BA4">
        <w:rPr>
          <w:rFonts w:ascii="Verdana" w:hAnsi="Verdana"/>
          <w:color w:val="000000"/>
          <w:sz w:val="18"/>
          <w:szCs w:val="18"/>
        </w:rPr>
        <w:t xml:space="preserve"> </w:t>
      </w:r>
    </w:p>
    <w:p w14:paraId="0EC1D674" w14:textId="77777777" w:rsidR="00E11788" w:rsidRPr="00B92BA4" w:rsidRDefault="00E11788" w:rsidP="00E11788">
      <w:pPr>
        <w:pStyle w:val="cm1"/>
        <w:spacing w:before="0" w:after="0"/>
        <w:rPr>
          <w:rFonts w:ascii="Verdana" w:hAnsi="Verdana"/>
          <w:color w:val="000000"/>
          <w:sz w:val="18"/>
          <w:szCs w:val="18"/>
        </w:rPr>
      </w:pPr>
    </w:p>
    <w:tbl>
      <w:tblPr>
        <w:tblW w:w="5000" w:type="pct"/>
        <w:shd w:val="clear" w:color="auto" w:fill="FFFFFF"/>
        <w:tblCellMar>
          <w:left w:w="0" w:type="dxa"/>
          <w:right w:w="0" w:type="dxa"/>
        </w:tblCellMar>
        <w:tblLook w:val="04A0" w:firstRow="1" w:lastRow="0" w:firstColumn="1" w:lastColumn="0" w:noHBand="0" w:noVBand="1"/>
      </w:tblPr>
      <w:tblGrid>
        <w:gridCol w:w="6347"/>
        <w:gridCol w:w="2679"/>
      </w:tblGrid>
      <w:tr w:rsidR="001945CC" w:rsidRPr="00B92BA4" w14:paraId="4D3146DE" w14:textId="77777777" w:rsidTr="00E11788">
        <w:trPr>
          <w:cantSplit/>
        </w:trPr>
        <w:tc>
          <w:tcPr>
            <w:tcW w:w="3516" w:type="pct"/>
            <w:shd w:val="clear" w:color="auto" w:fill="FFFFFF"/>
            <w:hideMark/>
          </w:tcPr>
          <w:p w14:paraId="3B9412B5" w14:textId="77777777" w:rsidR="009A40B5" w:rsidRPr="00B92BA4" w:rsidRDefault="005D324F" w:rsidP="00E11788">
            <w:pPr>
              <w:pStyle w:val="q1"/>
              <w:rPr>
                <w:rFonts w:ascii="Verdana" w:hAnsi="Verdana" w:cstheme="minorHAnsi"/>
                <w:color w:val="000000"/>
                <w:sz w:val="18"/>
                <w:szCs w:val="18"/>
              </w:rPr>
            </w:pPr>
            <w:r w:rsidRPr="00B92BA4">
              <w:rPr>
                <w:rStyle w:val="cp"/>
                <w:rFonts w:ascii="Verdana" w:hAnsi="Verdana" w:cstheme="minorHAnsi"/>
                <w:sz w:val="18"/>
                <w:szCs w:val="18"/>
              </w:rPr>
              <w:lastRenderedPageBreak/>
              <w:t>ThomasLloyd Energy Impact Trust plc</w:t>
            </w:r>
            <w:r w:rsidRPr="00B92BA4">
              <w:rPr>
                <w:rFonts w:ascii="Verdana" w:hAnsi="Verdana" w:cstheme="minorHAnsi"/>
                <w:color w:val="000000"/>
                <w:sz w:val="18"/>
                <w:szCs w:val="18"/>
              </w:rPr>
              <w:t xml:space="preserve"> </w:t>
            </w:r>
          </w:p>
          <w:p w14:paraId="3A9E725C"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Sue Inglis, Chair</w:t>
            </w:r>
            <w:r w:rsidRPr="00B92BA4">
              <w:rPr>
                <w:rFonts w:ascii="Verdana" w:hAnsi="Verdana" w:cstheme="minorHAnsi"/>
                <w:color w:val="000000"/>
                <w:sz w:val="18"/>
                <w:szCs w:val="18"/>
              </w:rPr>
              <w:t xml:space="preserve"> </w:t>
            </w:r>
          </w:p>
          <w:p w14:paraId="6B960DA2" w14:textId="77777777" w:rsidR="009A40B5" w:rsidRPr="00B92BA4" w:rsidRDefault="005D324F" w:rsidP="00E11788">
            <w:pPr>
              <w:pStyle w:val="q1"/>
              <w:rPr>
                <w:rFonts w:ascii="Verdana" w:hAnsi="Verdana" w:cstheme="minorHAnsi"/>
                <w:color w:val="000000"/>
                <w:sz w:val="18"/>
                <w:szCs w:val="18"/>
              </w:rPr>
            </w:pPr>
            <w:r w:rsidRPr="00B92BA4">
              <w:rPr>
                <w:rStyle w:val="bo"/>
                <w:rFonts w:ascii="Verdana" w:hAnsi="Verdana" w:cstheme="minorHAnsi"/>
                <w:sz w:val="18"/>
                <w:szCs w:val="18"/>
              </w:rPr>
              <w:t> </w:t>
            </w:r>
            <w:r w:rsidRPr="00B92BA4">
              <w:rPr>
                <w:rFonts w:ascii="Verdana" w:hAnsi="Verdana" w:cstheme="minorHAnsi"/>
                <w:color w:val="000000"/>
                <w:sz w:val="18"/>
                <w:szCs w:val="18"/>
              </w:rPr>
              <w:t xml:space="preserve"> </w:t>
            </w:r>
          </w:p>
        </w:tc>
        <w:tc>
          <w:tcPr>
            <w:tcW w:w="1484" w:type="pct"/>
            <w:shd w:val="clear" w:color="auto" w:fill="FFFFFF"/>
            <w:hideMark/>
          </w:tcPr>
          <w:p w14:paraId="7695F45D" w14:textId="1A82BBCE" w:rsidR="009A40B5" w:rsidRPr="00B92BA4" w:rsidRDefault="004A0709" w:rsidP="00DA236D">
            <w:pPr>
              <w:pStyle w:val="q1"/>
              <w:jc w:val="right"/>
              <w:rPr>
                <w:rFonts w:ascii="Verdana" w:hAnsi="Verdana" w:cstheme="minorHAnsi"/>
                <w:color w:val="000000"/>
                <w:sz w:val="18"/>
                <w:szCs w:val="18"/>
              </w:rPr>
            </w:pPr>
            <w:r w:rsidRPr="00B92BA4">
              <w:rPr>
                <w:rStyle w:val="ah"/>
                <w:rFonts w:ascii="Verdana" w:hAnsi="Verdana" w:cstheme="minorHAnsi"/>
                <w:sz w:val="18"/>
                <w:szCs w:val="18"/>
              </w:rPr>
              <w:t>Tel: +4</w:t>
            </w:r>
            <w:r w:rsidRPr="00B92BA4">
              <w:rPr>
                <w:rStyle w:val="ai"/>
                <w:rFonts w:ascii="Verdana" w:hAnsi="Verdana" w:cstheme="minorHAnsi"/>
                <w:sz w:val="18"/>
                <w:szCs w:val="18"/>
              </w:rPr>
              <w:t>4 (0)20 3757 1892</w:t>
            </w:r>
            <w:r w:rsidR="005D324F" w:rsidRPr="00B92BA4">
              <w:rPr>
                <w:rStyle w:val="ah"/>
                <w:rFonts w:ascii="Verdana" w:hAnsi="Verdana" w:cstheme="minorHAnsi"/>
                <w:sz w:val="18"/>
                <w:szCs w:val="18"/>
              </w:rPr>
              <w:t> </w:t>
            </w:r>
            <w:r w:rsidR="005D324F" w:rsidRPr="00B92BA4">
              <w:rPr>
                <w:rFonts w:ascii="Verdana" w:hAnsi="Verdana" w:cstheme="minorHAnsi"/>
                <w:color w:val="000000"/>
                <w:sz w:val="18"/>
                <w:szCs w:val="18"/>
              </w:rPr>
              <w:t xml:space="preserve"> </w:t>
            </w:r>
          </w:p>
          <w:p w14:paraId="71CC7F01" w14:textId="65957681" w:rsidR="009A40B5" w:rsidRPr="00B92BA4" w:rsidRDefault="005D324F" w:rsidP="00DA236D">
            <w:pPr>
              <w:pStyle w:val="q1"/>
              <w:jc w:val="right"/>
              <w:rPr>
                <w:rFonts w:ascii="Verdana" w:hAnsi="Verdana" w:cstheme="minorHAnsi"/>
                <w:color w:val="000000"/>
                <w:sz w:val="18"/>
                <w:szCs w:val="18"/>
              </w:rPr>
            </w:pPr>
            <w:r w:rsidRPr="00B92BA4">
              <w:rPr>
                <w:rStyle w:val="ai"/>
                <w:rFonts w:ascii="Verdana" w:hAnsi="Verdana" w:cstheme="minorHAnsi"/>
                <w:sz w:val="18"/>
                <w:szCs w:val="18"/>
              </w:rPr>
              <w:t> </w:t>
            </w:r>
            <w:r w:rsidRPr="00B92BA4">
              <w:rPr>
                <w:rFonts w:ascii="Verdana" w:hAnsi="Verdana" w:cstheme="minorHAnsi"/>
                <w:color w:val="000000"/>
                <w:sz w:val="18"/>
                <w:szCs w:val="18"/>
              </w:rPr>
              <w:t xml:space="preserve"> </w:t>
            </w:r>
          </w:p>
        </w:tc>
      </w:tr>
      <w:tr w:rsidR="001945CC" w:rsidRPr="00B92BA4" w14:paraId="05D1E529" w14:textId="77777777" w:rsidTr="00E11788">
        <w:trPr>
          <w:cantSplit/>
        </w:trPr>
        <w:tc>
          <w:tcPr>
            <w:tcW w:w="3516" w:type="pct"/>
            <w:shd w:val="clear" w:color="auto" w:fill="FFFFFF"/>
            <w:hideMark/>
          </w:tcPr>
          <w:p w14:paraId="76789613" w14:textId="5471D2C3" w:rsidR="009A40B5" w:rsidRPr="00B92BA4" w:rsidRDefault="005D324F" w:rsidP="00E11788">
            <w:pPr>
              <w:pStyle w:val="q1"/>
              <w:rPr>
                <w:rFonts w:ascii="Verdana" w:hAnsi="Verdana" w:cstheme="minorHAnsi"/>
                <w:color w:val="000000"/>
                <w:sz w:val="18"/>
                <w:szCs w:val="18"/>
              </w:rPr>
            </w:pPr>
            <w:r w:rsidRPr="00B92BA4">
              <w:rPr>
                <w:rStyle w:val="cq"/>
                <w:rFonts w:ascii="Verdana" w:hAnsi="Verdana" w:cstheme="minorHAnsi"/>
                <w:sz w:val="18"/>
                <w:szCs w:val="18"/>
              </w:rPr>
              <w:t>ThomasLloyd Group (Investment Manager)</w:t>
            </w:r>
            <w:r w:rsidRPr="00B92BA4">
              <w:rPr>
                <w:rFonts w:ascii="Verdana" w:hAnsi="Verdana" w:cstheme="minorHAnsi"/>
                <w:color w:val="000000"/>
                <w:sz w:val="18"/>
                <w:szCs w:val="18"/>
              </w:rPr>
              <w:t xml:space="preserve"> </w:t>
            </w:r>
          </w:p>
          <w:p w14:paraId="0B225888"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Marc Duckeck (Head of Corporate Communications)</w:t>
            </w:r>
            <w:r w:rsidRPr="00B92BA4">
              <w:rPr>
                <w:rFonts w:ascii="Verdana" w:hAnsi="Verdana" w:cstheme="minorHAnsi"/>
                <w:color w:val="000000"/>
                <w:sz w:val="18"/>
                <w:szCs w:val="18"/>
              </w:rPr>
              <w:t xml:space="preserve"> </w:t>
            </w:r>
          </w:p>
          <w:p w14:paraId="3FAB162C"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 </w:t>
            </w:r>
            <w:r w:rsidRPr="00B92BA4">
              <w:rPr>
                <w:rFonts w:ascii="Verdana" w:hAnsi="Verdana" w:cstheme="minorHAnsi"/>
                <w:color w:val="000000"/>
                <w:sz w:val="18"/>
                <w:szCs w:val="18"/>
              </w:rPr>
              <w:t xml:space="preserve"> </w:t>
            </w:r>
          </w:p>
        </w:tc>
        <w:tc>
          <w:tcPr>
            <w:tcW w:w="1484" w:type="pct"/>
            <w:shd w:val="clear" w:color="auto" w:fill="FFFFFF"/>
            <w:hideMark/>
          </w:tcPr>
          <w:p w14:paraId="217E7BBD" w14:textId="74375396" w:rsidR="009A40B5" w:rsidRPr="00B92BA4" w:rsidRDefault="004A0709" w:rsidP="00DA236D">
            <w:pPr>
              <w:pStyle w:val="cr1"/>
              <w:jc w:val="right"/>
              <w:rPr>
                <w:rFonts w:ascii="Verdana" w:hAnsi="Verdana" w:cstheme="minorHAnsi"/>
                <w:color w:val="000000"/>
                <w:sz w:val="18"/>
                <w:szCs w:val="18"/>
              </w:rPr>
            </w:pPr>
            <w:r w:rsidRPr="00B92BA4">
              <w:rPr>
                <w:rStyle w:val="ah"/>
                <w:rFonts w:ascii="Verdana" w:hAnsi="Verdana" w:cstheme="minorHAnsi"/>
                <w:sz w:val="18"/>
                <w:szCs w:val="18"/>
              </w:rPr>
              <w:t>Tel: +41 (0)44 213 6767</w:t>
            </w:r>
            <w:r w:rsidR="005D324F" w:rsidRPr="00B92BA4">
              <w:rPr>
                <w:rStyle w:val="ah"/>
                <w:rFonts w:ascii="Verdana" w:hAnsi="Verdana" w:cstheme="minorHAnsi"/>
                <w:sz w:val="18"/>
                <w:szCs w:val="18"/>
              </w:rPr>
              <w:t> </w:t>
            </w:r>
            <w:r w:rsidR="005D324F" w:rsidRPr="00B92BA4">
              <w:rPr>
                <w:rFonts w:ascii="Verdana" w:hAnsi="Verdana" w:cstheme="minorHAnsi"/>
                <w:color w:val="000000"/>
                <w:sz w:val="18"/>
                <w:szCs w:val="18"/>
              </w:rPr>
              <w:t xml:space="preserve"> </w:t>
            </w:r>
          </w:p>
          <w:p w14:paraId="0C5DCEC4" w14:textId="54BF592F" w:rsidR="009A40B5" w:rsidRPr="00B92BA4" w:rsidRDefault="005D324F" w:rsidP="00DA236D">
            <w:pPr>
              <w:pStyle w:val="cs1"/>
              <w:ind w:firstLine="0"/>
              <w:jc w:val="right"/>
              <w:rPr>
                <w:rFonts w:ascii="Verdana" w:hAnsi="Verdana" w:cstheme="minorHAnsi"/>
                <w:color w:val="000000"/>
                <w:sz w:val="18"/>
                <w:szCs w:val="18"/>
              </w:rPr>
            </w:pPr>
            <w:r w:rsidRPr="00B92BA4">
              <w:rPr>
                <w:rStyle w:val="ah"/>
                <w:rFonts w:ascii="Verdana" w:hAnsi="Verdana" w:cstheme="minorHAnsi"/>
                <w:sz w:val="18"/>
                <w:szCs w:val="18"/>
              </w:rPr>
              <w:t> </w:t>
            </w:r>
            <w:r w:rsidRPr="00B92BA4">
              <w:rPr>
                <w:rFonts w:ascii="Verdana" w:hAnsi="Verdana" w:cstheme="minorHAnsi"/>
                <w:color w:val="000000"/>
                <w:sz w:val="18"/>
                <w:szCs w:val="18"/>
              </w:rPr>
              <w:t xml:space="preserve"> </w:t>
            </w:r>
          </w:p>
        </w:tc>
      </w:tr>
      <w:tr w:rsidR="001945CC" w:rsidRPr="00B92BA4" w14:paraId="08153672" w14:textId="77777777" w:rsidTr="00E11788">
        <w:trPr>
          <w:cantSplit/>
        </w:trPr>
        <w:tc>
          <w:tcPr>
            <w:tcW w:w="3516" w:type="pct"/>
            <w:shd w:val="clear" w:color="auto" w:fill="FFFFFF"/>
            <w:hideMark/>
          </w:tcPr>
          <w:p w14:paraId="605112F6" w14:textId="77777777" w:rsidR="009A40B5" w:rsidRPr="00B92BA4" w:rsidRDefault="005D324F" w:rsidP="00E11788">
            <w:pPr>
              <w:pStyle w:val="q1"/>
              <w:rPr>
                <w:rFonts w:ascii="Verdana" w:hAnsi="Verdana" w:cstheme="minorHAnsi"/>
                <w:color w:val="000000"/>
                <w:sz w:val="18"/>
                <w:szCs w:val="18"/>
              </w:rPr>
            </w:pPr>
            <w:r w:rsidRPr="00B92BA4">
              <w:rPr>
                <w:rStyle w:val="cp"/>
                <w:rFonts w:ascii="Verdana" w:hAnsi="Verdana" w:cstheme="minorHAnsi"/>
                <w:sz w:val="18"/>
                <w:szCs w:val="18"/>
              </w:rPr>
              <w:t>Shore Capital (Joint Corporate Broker)</w:t>
            </w:r>
            <w:r w:rsidRPr="00B92BA4">
              <w:rPr>
                <w:rFonts w:ascii="Verdana" w:hAnsi="Verdana" w:cstheme="minorHAnsi"/>
                <w:color w:val="000000"/>
                <w:sz w:val="18"/>
                <w:szCs w:val="18"/>
              </w:rPr>
              <w:t xml:space="preserve"> </w:t>
            </w:r>
          </w:p>
          <w:p w14:paraId="215142A2"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Robert Finlay / Rose Ramsden (Corporate)</w:t>
            </w:r>
            <w:r w:rsidRPr="00B92BA4">
              <w:rPr>
                <w:rFonts w:ascii="Verdana" w:hAnsi="Verdana" w:cstheme="minorHAnsi"/>
                <w:color w:val="000000"/>
                <w:sz w:val="18"/>
                <w:szCs w:val="18"/>
              </w:rPr>
              <w:t xml:space="preserve"> </w:t>
            </w:r>
          </w:p>
          <w:p w14:paraId="4575FD78"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 xml:space="preserve">Adam Gill / Matthew </w:t>
            </w:r>
            <w:proofErr w:type="spellStart"/>
            <w:r w:rsidRPr="00B92BA4">
              <w:rPr>
                <w:rStyle w:val="ah"/>
                <w:rFonts w:ascii="Verdana" w:hAnsi="Verdana" w:cstheme="minorHAnsi"/>
                <w:sz w:val="18"/>
                <w:szCs w:val="18"/>
              </w:rPr>
              <w:t>Kinkead</w:t>
            </w:r>
            <w:proofErr w:type="spellEnd"/>
            <w:r w:rsidRPr="00B92BA4">
              <w:rPr>
                <w:rStyle w:val="ah"/>
                <w:rFonts w:ascii="Verdana" w:hAnsi="Verdana" w:cstheme="minorHAnsi"/>
                <w:sz w:val="18"/>
                <w:szCs w:val="18"/>
              </w:rPr>
              <w:t xml:space="preserve"> / William Sanderson (Sales)</w:t>
            </w:r>
            <w:r w:rsidRPr="00B92BA4">
              <w:rPr>
                <w:rFonts w:ascii="Verdana" w:hAnsi="Verdana" w:cstheme="minorHAnsi"/>
                <w:color w:val="000000"/>
                <w:sz w:val="18"/>
                <w:szCs w:val="18"/>
              </w:rPr>
              <w:t xml:space="preserve"> </w:t>
            </w:r>
          </w:p>
          <w:p w14:paraId="5A89BC69"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Fiona Conroy (Corporate Broking)</w:t>
            </w:r>
            <w:r w:rsidRPr="00B92BA4">
              <w:rPr>
                <w:rFonts w:ascii="Verdana" w:hAnsi="Verdana" w:cstheme="minorHAnsi"/>
                <w:color w:val="000000"/>
                <w:sz w:val="18"/>
                <w:szCs w:val="18"/>
              </w:rPr>
              <w:t xml:space="preserve"> </w:t>
            </w:r>
          </w:p>
          <w:p w14:paraId="710DDD7C"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 </w:t>
            </w:r>
            <w:r w:rsidRPr="00B92BA4">
              <w:rPr>
                <w:rFonts w:ascii="Verdana" w:hAnsi="Verdana" w:cstheme="minorHAnsi"/>
                <w:color w:val="000000"/>
                <w:sz w:val="18"/>
                <w:szCs w:val="18"/>
              </w:rPr>
              <w:t xml:space="preserve"> </w:t>
            </w:r>
          </w:p>
        </w:tc>
        <w:tc>
          <w:tcPr>
            <w:tcW w:w="1484" w:type="pct"/>
            <w:shd w:val="clear" w:color="auto" w:fill="FFFFFF"/>
            <w:hideMark/>
          </w:tcPr>
          <w:p w14:paraId="3BF6D9FB" w14:textId="77777777" w:rsidR="009A40B5" w:rsidRPr="00B92BA4" w:rsidRDefault="005D324F" w:rsidP="00DA236D">
            <w:pPr>
              <w:pStyle w:val="r1"/>
              <w:spacing w:before="0" w:after="0"/>
              <w:jc w:val="right"/>
              <w:rPr>
                <w:rFonts w:ascii="Verdana" w:hAnsi="Verdana" w:cstheme="minorHAnsi"/>
                <w:color w:val="000000"/>
                <w:sz w:val="18"/>
                <w:szCs w:val="18"/>
              </w:rPr>
            </w:pPr>
            <w:r w:rsidRPr="00B92BA4">
              <w:rPr>
                <w:rStyle w:val="ai"/>
                <w:rFonts w:ascii="Verdana" w:hAnsi="Verdana" w:cstheme="minorHAnsi"/>
                <w:sz w:val="18"/>
                <w:szCs w:val="18"/>
              </w:rPr>
              <w:t>Tel: +44 (0)20 7408 4050</w:t>
            </w:r>
            <w:r w:rsidRPr="00B92BA4">
              <w:rPr>
                <w:rFonts w:ascii="Verdana" w:hAnsi="Verdana" w:cstheme="minorHAnsi"/>
                <w:color w:val="000000"/>
                <w:sz w:val="18"/>
                <w:szCs w:val="18"/>
              </w:rPr>
              <w:t xml:space="preserve"> </w:t>
            </w:r>
          </w:p>
        </w:tc>
      </w:tr>
      <w:tr w:rsidR="001945CC" w:rsidRPr="00B92BA4" w14:paraId="3BF07981" w14:textId="77777777" w:rsidTr="00E11788">
        <w:trPr>
          <w:cantSplit/>
        </w:trPr>
        <w:tc>
          <w:tcPr>
            <w:tcW w:w="3516" w:type="pct"/>
            <w:shd w:val="clear" w:color="auto" w:fill="FFFFFF"/>
            <w:hideMark/>
          </w:tcPr>
          <w:p w14:paraId="30D67919" w14:textId="77777777" w:rsidR="009A40B5" w:rsidRPr="00B92BA4" w:rsidRDefault="005D324F" w:rsidP="00E11788">
            <w:pPr>
              <w:pStyle w:val="q1"/>
              <w:rPr>
                <w:rFonts w:ascii="Verdana" w:hAnsi="Verdana" w:cstheme="minorHAnsi"/>
                <w:color w:val="000000"/>
                <w:sz w:val="18"/>
                <w:szCs w:val="18"/>
              </w:rPr>
            </w:pPr>
            <w:r w:rsidRPr="00B92BA4">
              <w:rPr>
                <w:rStyle w:val="cp"/>
                <w:rFonts w:ascii="Verdana" w:hAnsi="Verdana" w:cstheme="minorHAnsi"/>
                <w:sz w:val="18"/>
                <w:szCs w:val="18"/>
              </w:rPr>
              <w:t>Peel Hunt LLP (Joint Corporate Broker)</w:t>
            </w:r>
            <w:r w:rsidRPr="00B92BA4">
              <w:rPr>
                <w:rFonts w:ascii="Verdana" w:hAnsi="Verdana" w:cstheme="minorHAnsi"/>
                <w:color w:val="000000"/>
                <w:sz w:val="18"/>
                <w:szCs w:val="18"/>
              </w:rPr>
              <w:t xml:space="preserve"> </w:t>
            </w:r>
          </w:p>
          <w:p w14:paraId="2EF08B13"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Luke Simpson / Huw Jeremy (Investment Banking Division)</w:t>
            </w:r>
            <w:r w:rsidRPr="00B92BA4">
              <w:rPr>
                <w:rFonts w:ascii="Verdana" w:hAnsi="Verdana" w:cstheme="minorHAnsi"/>
                <w:color w:val="000000"/>
                <w:sz w:val="18"/>
                <w:szCs w:val="18"/>
              </w:rPr>
              <w:t xml:space="preserve"> </w:t>
            </w:r>
          </w:p>
          <w:p w14:paraId="18850B19" w14:textId="77777777" w:rsidR="009A40B5" w:rsidRPr="00B92BA4" w:rsidRDefault="005D324F" w:rsidP="00E11788">
            <w:pPr>
              <w:pStyle w:val="s1"/>
              <w:spacing w:after="0"/>
              <w:rPr>
                <w:rFonts w:ascii="Verdana" w:hAnsi="Verdana" w:cstheme="minorHAnsi"/>
                <w:color w:val="000000"/>
                <w:sz w:val="18"/>
                <w:szCs w:val="18"/>
              </w:rPr>
            </w:pPr>
            <w:r w:rsidRPr="00B92BA4">
              <w:rPr>
                <w:rStyle w:val="ai"/>
                <w:rFonts w:ascii="Verdana" w:hAnsi="Verdana" w:cstheme="minorHAnsi"/>
                <w:sz w:val="18"/>
                <w:szCs w:val="18"/>
              </w:rPr>
              <w:t xml:space="preserve">Alex Howe / Richard Harris / Michael Bateman / Ed </w:t>
            </w:r>
            <w:proofErr w:type="spellStart"/>
            <w:r w:rsidRPr="00B92BA4">
              <w:rPr>
                <w:rStyle w:val="ai"/>
                <w:rFonts w:ascii="Verdana" w:hAnsi="Verdana" w:cstheme="minorHAnsi"/>
                <w:sz w:val="18"/>
                <w:szCs w:val="18"/>
              </w:rPr>
              <w:t>Welsby</w:t>
            </w:r>
            <w:proofErr w:type="spellEnd"/>
            <w:r w:rsidRPr="00B92BA4">
              <w:rPr>
                <w:rStyle w:val="ai"/>
                <w:rFonts w:ascii="Verdana" w:hAnsi="Verdana" w:cstheme="minorHAnsi"/>
                <w:sz w:val="18"/>
                <w:szCs w:val="18"/>
              </w:rPr>
              <w:t xml:space="preserve"> (Sales)</w:t>
            </w:r>
            <w:r w:rsidRPr="00B92BA4">
              <w:rPr>
                <w:rFonts w:ascii="Verdana" w:hAnsi="Verdana" w:cstheme="minorHAnsi"/>
                <w:color w:val="000000"/>
                <w:sz w:val="18"/>
                <w:szCs w:val="18"/>
              </w:rPr>
              <w:t xml:space="preserve"> </w:t>
            </w:r>
          </w:p>
          <w:p w14:paraId="5D142D52" w14:textId="77777777" w:rsidR="00E11788" w:rsidRPr="00B92BA4" w:rsidRDefault="00E11788" w:rsidP="00E11788">
            <w:pPr>
              <w:pStyle w:val="s1"/>
              <w:spacing w:after="0"/>
              <w:rPr>
                <w:rFonts w:ascii="Verdana" w:hAnsi="Verdana" w:cstheme="minorHAnsi"/>
                <w:color w:val="000000"/>
                <w:sz w:val="18"/>
                <w:szCs w:val="18"/>
              </w:rPr>
            </w:pPr>
          </w:p>
        </w:tc>
        <w:tc>
          <w:tcPr>
            <w:tcW w:w="1484" w:type="pct"/>
            <w:shd w:val="clear" w:color="auto" w:fill="FFFFFF"/>
            <w:hideMark/>
          </w:tcPr>
          <w:p w14:paraId="6A1B7F53" w14:textId="77777777" w:rsidR="009A40B5" w:rsidRPr="00B92BA4" w:rsidRDefault="005D324F" w:rsidP="00DA236D">
            <w:pPr>
              <w:pStyle w:val="t1"/>
              <w:spacing w:before="0"/>
              <w:jc w:val="right"/>
              <w:rPr>
                <w:rFonts w:ascii="Verdana" w:hAnsi="Verdana" w:cstheme="minorHAnsi"/>
                <w:color w:val="000000"/>
                <w:sz w:val="18"/>
                <w:szCs w:val="18"/>
              </w:rPr>
            </w:pPr>
            <w:r w:rsidRPr="00B92BA4">
              <w:rPr>
                <w:rStyle w:val="ai"/>
                <w:rFonts w:ascii="Verdana" w:hAnsi="Verdana" w:cstheme="minorHAnsi"/>
                <w:sz w:val="18"/>
                <w:szCs w:val="18"/>
              </w:rPr>
              <w:t>Tel: +44 (0)20 7418 8900</w:t>
            </w:r>
            <w:r w:rsidRPr="00B92BA4">
              <w:rPr>
                <w:rFonts w:ascii="Verdana" w:hAnsi="Verdana" w:cstheme="minorHAnsi"/>
                <w:color w:val="000000"/>
                <w:sz w:val="18"/>
                <w:szCs w:val="18"/>
              </w:rPr>
              <w:t xml:space="preserve"> </w:t>
            </w:r>
          </w:p>
        </w:tc>
      </w:tr>
      <w:tr w:rsidR="00177F7A" w:rsidRPr="00B92BA4" w14:paraId="2AAF5AA9" w14:textId="77777777" w:rsidTr="00E11788">
        <w:trPr>
          <w:cantSplit/>
        </w:trPr>
        <w:tc>
          <w:tcPr>
            <w:tcW w:w="3516" w:type="pct"/>
            <w:shd w:val="clear" w:color="auto" w:fill="FFFFFF"/>
          </w:tcPr>
          <w:p w14:paraId="5743C05B" w14:textId="77777777" w:rsidR="00177F7A" w:rsidRPr="00B92BA4" w:rsidRDefault="00177F7A" w:rsidP="00E11788">
            <w:pPr>
              <w:pStyle w:val="q1"/>
              <w:rPr>
                <w:rStyle w:val="cp"/>
                <w:rFonts w:ascii="Verdana" w:hAnsi="Verdana" w:cstheme="minorHAnsi"/>
                <w:sz w:val="18"/>
                <w:szCs w:val="18"/>
              </w:rPr>
            </w:pPr>
          </w:p>
        </w:tc>
        <w:tc>
          <w:tcPr>
            <w:tcW w:w="1484" w:type="pct"/>
            <w:shd w:val="clear" w:color="auto" w:fill="FFFFFF"/>
          </w:tcPr>
          <w:p w14:paraId="5D3739C0" w14:textId="77777777" w:rsidR="00177F7A" w:rsidRPr="00B92BA4" w:rsidRDefault="00177F7A" w:rsidP="00DA236D">
            <w:pPr>
              <w:pStyle w:val="q1"/>
              <w:jc w:val="right"/>
              <w:rPr>
                <w:rStyle w:val="ah"/>
                <w:rFonts w:ascii="Verdana" w:hAnsi="Verdana" w:cstheme="minorHAnsi"/>
                <w:sz w:val="18"/>
                <w:szCs w:val="18"/>
              </w:rPr>
            </w:pPr>
          </w:p>
        </w:tc>
      </w:tr>
      <w:tr w:rsidR="001945CC" w:rsidRPr="001D337E" w14:paraId="1306C019" w14:textId="77777777" w:rsidTr="00E11788">
        <w:trPr>
          <w:cantSplit/>
        </w:trPr>
        <w:tc>
          <w:tcPr>
            <w:tcW w:w="3516" w:type="pct"/>
            <w:shd w:val="clear" w:color="auto" w:fill="FFFFFF"/>
            <w:hideMark/>
          </w:tcPr>
          <w:p w14:paraId="1372285A" w14:textId="77777777" w:rsidR="009A40B5" w:rsidRPr="00B92BA4" w:rsidRDefault="005D324F" w:rsidP="00E11788">
            <w:pPr>
              <w:pStyle w:val="q1"/>
              <w:rPr>
                <w:rFonts w:ascii="Verdana" w:hAnsi="Verdana" w:cstheme="minorHAnsi"/>
                <w:color w:val="000000"/>
                <w:sz w:val="18"/>
                <w:szCs w:val="18"/>
              </w:rPr>
            </w:pPr>
            <w:proofErr w:type="spellStart"/>
            <w:r w:rsidRPr="00B92BA4">
              <w:rPr>
                <w:rStyle w:val="cp"/>
                <w:rFonts w:ascii="Verdana" w:hAnsi="Verdana" w:cstheme="minorHAnsi"/>
                <w:sz w:val="18"/>
                <w:szCs w:val="18"/>
              </w:rPr>
              <w:t>Camarco</w:t>
            </w:r>
            <w:proofErr w:type="spellEnd"/>
            <w:r w:rsidRPr="00B92BA4">
              <w:rPr>
                <w:rFonts w:ascii="Verdana" w:hAnsi="Verdana" w:cstheme="minorHAnsi"/>
                <w:color w:val="000000"/>
                <w:sz w:val="18"/>
                <w:szCs w:val="18"/>
              </w:rPr>
              <w:t xml:space="preserve"> </w:t>
            </w:r>
          </w:p>
          <w:p w14:paraId="1D82BA0C"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Louise Dolan</w:t>
            </w:r>
            <w:r w:rsidRPr="00B92BA4">
              <w:rPr>
                <w:rFonts w:ascii="Verdana" w:hAnsi="Verdana" w:cstheme="minorHAnsi"/>
                <w:color w:val="000000"/>
                <w:sz w:val="18"/>
                <w:szCs w:val="18"/>
              </w:rPr>
              <w:t xml:space="preserve"> </w:t>
            </w:r>
          </w:p>
          <w:p w14:paraId="3B281E6C"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Eddie Livingstone-Learmonth</w:t>
            </w:r>
            <w:r w:rsidRPr="00B92BA4">
              <w:rPr>
                <w:rFonts w:ascii="Verdana" w:hAnsi="Verdana" w:cstheme="minorHAnsi"/>
                <w:color w:val="000000"/>
                <w:sz w:val="18"/>
                <w:szCs w:val="18"/>
              </w:rPr>
              <w:t xml:space="preserve"> </w:t>
            </w:r>
          </w:p>
          <w:p w14:paraId="0D23FAB1"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Phoebe Pugh</w:t>
            </w:r>
            <w:r w:rsidRPr="00B92BA4">
              <w:rPr>
                <w:rFonts w:ascii="Verdana" w:hAnsi="Verdana" w:cstheme="minorHAnsi"/>
                <w:color w:val="000000"/>
                <w:sz w:val="18"/>
                <w:szCs w:val="18"/>
              </w:rPr>
              <w:t xml:space="preserve"> </w:t>
            </w:r>
          </w:p>
          <w:p w14:paraId="38550988" w14:textId="77777777" w:rsidR="009A40B5" w:rsidRPr="00B92BA4" w:rsidRDefault="005D324F" w:rsidP="00E11788">
            <w:pPr>
              <w:pStyle w:val="q1"/>
              <w:rPr>
                <w:rFonts w:ascii="Verdana" w:hAnsi="Verdana" w:cstheme="minorHAnsi"/>
                <w:color w:val="000000"/>
                <w:sz w:val="18"/>
                <w:szCs w:val="18"/>
              </w:rPr>
            </w:pPr>
            <w:r w:rsidRPr="00B92BA4">
              <w:rPr>
                <w:rStyle w:val="ah"/>
                <w:rFonts w:ascii="Verdana" w:hAnsi="Verdana" w:cstheme="minorHAnsi"/>
                <w:sz w:val="18"/>
                <w:szCs w:val="18"/>
              </w:rPr>
              <w:t> </w:t>
            </w:r>
            <w:r w:rsidRPr="00B92BA4">
              <w:rPr>
                <w:rFonts w:ascii="Verdana" w:hAnsi="Verdana" w:cstheme="minorHAnsi"/>
                <w:color w:val="000000"/>
                <w:sz w:val="18"/>
                <w:szCs w:val="18"/>
              </w:rPr>
              <w:t xml:space="preserve"> </w:t>
            </w:r>
          </w:p>
        </w:tc>
        <w:tc>
          <w:tcPr>
            <w:tcW w:w="1484" w:type="pct"/>
            <w:shd w:val="clear" w:color="auto" w:fill="FFFFFF"/>
            <w:hideMark/>
          </w:tcPr>
          <w:p w14:paraId="315B66D9" w14:textId="287620C3" w:rsidR="009A40B5" w:rsidRPr="00B92BA4" w:rsidRDefault="004A0709" w:rsidP="00DA236D">
            <w:pPr>
              <w:pStyle w:val="q1"/>
              <w:jc w:val="right"/>
              <w:rPr>
                <w:rFonts w:ascii="Verdana" w:hAnsi="Verdana" w:cstheme="minorHAnsi"/>
                <w:color w:val="000000"/>
                <w:sz w:val="18"/>
                <w:szCs w:val="18"/>
                <w:lang w:val="de-DE"/>
              </w:rPr>
            </w:pPr>
            <w:r w:rsidRPr="00B92BA4">
              <w:rPr>
                <w:rStyle w:val="ah"/>
                <w:rFonts w:ascii="Verdana" w:hAnsi="Verdana" w:cstheme="minorHAnsi"/>
                <w:sz w:val="18"/>
                <w:szCs w:val="18"/>
                <w:lang w:val="de-DE"/>
              </w:rPr>
              <w:t>Tel: +44 (0)20 3757 4982</w:t>
            </w:r>
            <w:r w:rsidR="005D324F" w:rsidRPr="00B92BA4">
              <w:rPr>
                <w:rStyle w:val="ah"/>
                <w:rFonts w:ascii="Verdana" w:hAnsi="Verdana" w:cstheme="minorHAnsi"/>
                <w:sz w:val="18"/>
                <w:szCs w:val="18"/>
                <w:lang w:val="de-DE"/>
              </w:rPr>
              <w:t> </w:t>
            </w:r>
            <w:r w:rsidR="005D324F" w:rsidRPr="00B92BA4">
              <w:rPr>
                <w:rFonts w:ascii="Verdana" w:hAnsi="Verdana" w:cstheme="minorHAnsi"/>
                <w:color w:val="000000"/>
                <w:sz w:val="18"/>
                <w:szCs w:val="18"/>
                <w:lang w:val="de-DE"/>
              </w:rPr>
              <w:t xml:space="preserve"> </w:t>
            </w:r>
          </w:p>
          <w:p w14:paraId="071D8868" w14:textId="7C882524" w:rsidR="009A40B5" w:rsidRPr="00B92BA4" w:rsidRDefault="00000000" w:rsidP="00DA236D">
            <w:pPr>
              <w:pStyle w:val="ct1"/>
              <w:spacing w:after="0"/>
              <w:jc w:val="right"/>
              <w:rPr>
                <w:rFonts w:ascii="Verdana" w:hAnsi="Verdana" w:cstheme="minorHAnsi"/>
                <w:color w:val="000000"/>
                <w:sz w:val="18"/>
                <w:szCs w:val="18"/>
                <w:lang w:val="de-DE"/>
              </w:rPr>
            </w:pPr>
            <w:hyperlink r:id="rId21" w:tooltip="mailto:thomaslloyd@camarco.co.uk" w:history="1">
              <w:r w:rsidR="004A0709" w:rsidRPr="00B92BA4">
                <w:rPr>
                  <w:rStyle w:val="Hyperlink"/>
                  <w:rFonts w:ascii="Verdana" w:hAnsi="Verdana" w:cstheme="minorHAnsi"/>
                  <w:sz w:val="18"/>
                  <w:szCs w:val="18"/>
                  <w:lang w:val="de-DE"/>
                </w:rPr>
                <w:t>thomaslloyd@camarco.co.uk</w:t>
              </w:r>
            </w:hyperlink>
            <w:r w:rsidR="004A0709" w:rsidRPr="00B92BA4">
              <w:rPr>
                <w:rStyle w:val="bh"/>
                <w:rFonts w:ascii="Verdana" w:hAnsi="Verdana" w:cstheme="minorHAnsi"/>
                <w:sz w:val="18"/>
                <w:szCs w:val="18"/>
                <w:lang w:val="de-DE"/>
              </w:rPr>
              <w:t xml:space="preserve"> </w:t>
            </w:r>
          </w:p>
        </w:tc>
      </w:tr>
    </w:tbl>
    <w:p w14:paraId="0504290C" w14:textId="478AF239" w:rsidR="00241F05" w:rsidRPr="00B92BA4" w:rsidRDefault="00241F05" w:rsidP="00E11788">
      <w:pPr>
        <w:spacing w:line="276" w:lineRule="auto"/>
        <w:rPr>
          <w:rFonts w:ascii="Verdana" w:hAnsi="Verdana"/>
          <w:sz w:val="18"/>
          <w:szCs w:val="18"/>
          <w:lang w:val="de-DE"/>
        </w:rPr>
      </w:pPr>
    </w:p>
    <w:sectPr w:rsidR="00241F05" w:rsidRPr="00B92BA4" w:rsidSect="00E036E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ABEC" w14:textId="77777777" w:rsidR="00FC73E2" w:rsidRDefault="00FC73E2" w:rsidP="009B5554">
      <w:r>
        <w:separator/>
      </w:r>
    </w:p>
  </w:endnote>
  <w:endnote w:type="continuationSeparator" w:id="0">
    <w:p w14:paraId="0740419C" w14:textId="77777777" w:rsidR="00FC73E2" w:rsidRDefault="00FC73E2" w:rsidP="009B5554">
      <w:r>
        <w:continuationSeparator/>
      </w:r>
    </w:p>
  </w:endnote>
  <w:endnote w:type="continuationNotice" w:id="1">
    <w:p w14:paraId="737BC621" w14:textId="77777777" w:rsidR="00FC73E2" w:rsidRDefault="00FC7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2014 Light">
    <w:panose1 w:val="00000000000000000000"/>
    <w:charset w:val="00"/>
    <w:family w:val="swiss"/>
    <w:notTrueType/>
    <w:pitch w:val="variable"/>
    <w:sig w:usb0="A00002FF" w:usb1="5000204B" w:usb2="0000002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BF34" w14:textId="77777777" w:rsidR="00D764BF" w:rsidRDefault="00D7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244E" w14:textId="77777777" w:rsidR="00D764BF" w:rsidRDefault="00D7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ACA7" w14:textId="77777777" w:rsidR="00D764BF" w:rsidRDefault="00D7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0A6D" w14:textId="77777777" w:rsidR="00FC73E2" w:rsidRDefault="00FC73E2" w:rsidP="009B5554">
      <w:r>
        <w:separator/>
      </w:r>
    </w:p>
  </w:footnote>
  <w:footnote w:type="continuationSeparator" w:id="0">
    <w:p w14:paraId="7084347A" w14:textId="77777777" w:rsidR="00FC73E2" w:rsidRDefault="00FC73E2" w:rsidP="009B5554">
      <w:r>
        <w:continuationSeparator/>
      </w:r>
    </w:p>
  </w:footnote>
  <w:footnote w:type="continuationNotice" w:id="1">
    <w:p w14:paraId="545F9077" w14:textId="77777777" w:rsidR="00FC73E2" w:rsidRDefault="00FC7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4050" w14:textId="77777777" w:rsidR="00D764BF" w:rsidRDefault="00D7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9C35" w14:textId="77777777" w:rsidR="00D764BF" w:rsidRDefault="00D76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533F" w14:textId="77777777" w:rsidR="00D764BF" w:rsidRDefault="00D7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6D76"/>
    <w:multiLevelType w:val="multilevel"/>
    <w:tmpl w:val="DCE82FC4"/>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D8B5EF3"/>
    <w:multiLevelType w:val="multilevel"/>
    <w:tmpl w:val="7E9C9670"/>
    <w:name w:val="SH Romans"/>
    <w:lvl w:ilvl="0">
      <w:start w:val="1"/>
      <w:numFmt w:val="lowerRoman"/>
      <w:pStyle w:val="SHRoman1"/>
      <w:lvlText w:val="(%1)"/>
      <w:lvlJc w:val="left"/>
      <w:pPr>
        <w:ind w:left="2551" w:hanging="851"/>
      </w:pPr>
      <w:rPr>
        <w:rFonts w:hint="default"/>
      </w:rPr>
    </w:lvl>
    <w:lvl w:ilvl="1">
      <w:start w:val="1"/>
      <w:numFmt w:val="lowerRoman"/>
      <w:pStyle w:val="SHRoman2"/>
      <w:lvlText w:val="(%2)"/>
      <w:lvlJc w:val="left"/>
      <w:pPr>
        <w:tabs>
          <w:tab w:val="num" w:pos="2551"/>
        </w:tabs>
        <w:ind w:left="3401" w:hanging="850"/>
      </w:pPr>
      <w:rPr>
        <w:rFonts w:hint="default"/>
      </w:rPr>
    </w:lvl>
    <w:lvl w:ilvl="2">
      <w:start w:val="1"/>
      <w:numFmt w:val="lowerRoman"/>
      <w:pStyle w:val="SHRoman3"/>
      <w:lvlText w:val="(%3)"/>
      <w:lvlJc w:val="left"/>
      <w:pPr>
        <w:tabs>
          <w:tab w:val="num" w:pos="3401"/>
        </w:tabs>
        <w:ind w:left="4252" w:hanging="851"/>
      </w:pPr>
      <w:rPr>
        <w:rFonts w:hint="default"/>
      </w:rPr>
    </w:lvl>
    <w:lvl w:ilvl="3">
      <w:start w:val="1"/>
      <w:numFmt w:val="lowerRoman"/>
      <w:lvlText w:val="(%4)"/>
      <w:lvlJc w:val="left"/>
      <w:pPr>
        <w:tabs>
          <w:tab w:val="num" w:pos="4252"/>
        </w:tabs>
        <w:ind w:left="5102" w:hanging="850"/>
      </w:pPr>
      <w:rPr>
        <w:rFonts w:hint="default"/>
      </w:rPr>
    </w:lvl>
    <w:lvl w:ilvl="4">
      <w:start w:val="1"/>
      <w:numFmt w:val="lowerRoman"/>
      <w:lvlText w:val="(%5)"/>
      <w:lvlJc w:val="left"/>
      <w:pPr>
        <w:tabs>
          <w:tab w:val="num" w:pos="5102"/>
        </w:tabs>
        <w:ind w:left="5953" w:hanging="851"/>
      </w:pPr>
      <w:rPr>
        <w:rFonts w:hint="default"/>
      </w:rPr>
    </w:lvl>
    <w:lvl w:ilvl="5">
      <w:start w:val="1"/>
      <w:numFmt w:val="lowerRoman"/>
      <w:lvlText w:val="(%6)"/>
      <w:lvlJc w:val="left"/>
      <w:pPr>
        <w:tabs>
          <w:tab w:val="num" w:pos="5953"/>
        </w:tabs>
        <w:ind w:left="6803" w:hanging="850"/>
      </w:pPr>
      <w:rPr>
        <w:rFonts w:hint="default"/>
      </w:rPr>
    </w:lvl>
    <w:lvl w:ilvl="6">
      <w:start w:val="1"/>
      <w:numFmt w:val="lowerRoman"/>
      <w:lvlText w:val="(%7)"/>
      <w:lvlJc w:val="left"/>
      <w:pPr>
        <w:tabs>
          <w:tab w:val="num" w:pos="6803"/>
        </w:tabs>
        <w:ind w:left="7654" w:hanging="851"/>
      </w:pPr>
      <w:rPr>
        <w:rFonts w:hint="default"/>
      </w:rPr>
    </w:lvl>
    <w:lvl w:ilvl="7">
      <w:start w:val="1"/>
      <w:numFmt w:val="lowerRoman"/>
      <w:lvlText w:val="(%8)"/>
      <w:lvlJc w:val="left"/>
      <w:pPr>
        <w:tabs>
          <w:tab w:val="num" w:pos="7654"/>
        </w:tabs>
        <w:ind w:left="8504" w:hanging="850"/>
      </w:pPr>
      <w:rPr>
        <w:rFonts w:hint="default"/>
      </w:rPr>
    </w:lvl>
    <w:lvl w:ilvl="8">
      <w:start w:val="1"/>
      <w:numFmt w:val="lowerRoman"/>
      <w:lvlText w:val="(%9)"/>
      <w:lvlJc w:val="left"/>
      <w:pPr>
        <w:tabs>
          <w:tab w:val="num" w:pos="8504"/>
        </w:tabs>
        <w:ind w:left="9355" w:hanging="851"/>
      </w:pPr>
      <w:rPr>
        <w:rFonts w:hint="default"/>
      </w:rPr>
    </w:lvl>
  </w:abstractNum>
  <w:abstractNum w:abstractNumId="3" w15:restartNumberingAfterBreak="0">
    <w:nsid w:val="2EDD0698"/>
    <w:multiLevelType w:val="hybridMultilevel"/>
    <w:tmpl w:val="EFF29AD0"/>
    <w:lvl w:ilvl="0" w:tplc="57E4488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96048C"/>
    <w:multiLevelType w:val="multilevel"/>
    <w:tmpl w:val="F61AC708"/>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5" w15:restartNumberingAfterBreak="0">
    <w:nsid w:val="7B327586"/>
    <w:multiLevelType w:val="multilevel"/>
    <w:tmpl w:val="6408FADE"/>
    <w:name w:val="SH Alphas"/>
    <w:lvl w:ilvl="0">
      <w:start w:val="1"/>
      <w:numFmt w:val="lowerLetter"/>
      <w:pStyle w:val="SHAlpha1"/>
      <w:lvlText w:val="(%1)"/>
      <w:lvlJc w:val="left"/>
      <w:pPr>
        <w:ind w:left="1701" w:hanging="851"/>
      </w:pPr>
      <w:rPr>
        <w:rFonts w:hint="default"/>
      </w:rPr>
    </w:lvl>
    <w:lvl w:ilvl="1">
      <w:start w:val="1"/>
      <w:numFmt w:val="lowerLetter"/>
      <w:pStyle w:val="SHAlpha2"/>
      <w:lvlText w:val="(%2)"/>
      <w:lvlJc w:val="left"/>
      <w:pPr>
        <w:tabs>
          <w:tab w:val="num" w:pos="1701"/>
        </w:tabs>
        <w:ind w:left="2551" w:hanging="850"/>
      </w:pPr>
      <w:rPr>
        <w:rFonts w:hint="default"/>
      </w:rPr>
    </w:lvl>
    <w:lvl w:ilvl="2">
      <w:start w:val="1"/>
      <w:numFmt w:val="lowerLetter"/>
      <w:pStyle w:val="SHAlpha3"/>
      <w:lvlText w:val="(%3)"/>
      <w:lvlJc w:val="left"/>
      <w:pPr>
        <w:tabs>
          <w:tab w:val="num" w:pos="2551"/>
        </w:tabs>
        <w:ind w:left="3402" w:hanging="851"/>
      </w:pPr>
      <w:rPr>
        <w:rFonts w:hint="default"/>
      </w:rPr>
    </w:lvl>
    <w:lvl w:ilvl="3">
      <w:start w:val="1"/>
      <w:numFmt w:val="lowerLetter"/>
      <w:lvlText w:val="(%4)"/>
      <w:lvlJc w:val="left"/>
      <w:pPr>
        <w:tabs>
          <w:tab w:val="num" w:pos="5953"/>
        </w:tabs>
        <w:ind w:left="4252" w:hanging="850"/>
      </w:pPr>
      <w:rPr>
        <w:rFonts w:hint="default"/>
      </w:rPr>
    </w:lvl>
    <w:lvl w:ilvl="4">
      <w:start w:val="1"/>
      <w:numFmt w:val="lowerLetter"/>
      <w:lvlText w:val="(%5)"/>
      <w:lvlJc w:val="left"/>
      <w:pPr>
        <w:tabs>
          <w:tab w:val="num" w:pos="4252"/>
        </w:tabs>
        <w:ind w:left="5103" w:hanging="851"/>
      </w:pPr>
      <w:rPr>
        <w:rFonts w:hint="default"/>
      </w:rPr>
    </w:lvl>
    <w:lvl w:ilvl="5">
      <w:start w:val="1"/>
      <w:numFmt w:val="lowerLetter"/>
      <w:lvlText w:val="(%6)"/>
      <w:lvlJc w:val="left"/>
      <w:pPr>
        <w:tabs>
          <w:tab w:val="num" w:pos="5103"/>
        </w:tabs>
        <w:ind w:left="5953" w:hanging="850"/>
      </w:pPr>
      <w:rPr>
        <w:rFonts w:hint="default"/>
      </w:rPr>
    </w:lvl>
    <w:lvl w:ilvl="6">
      <w:start w:val="1"/>
      <w:numFmt w:val="lowerLetter"/>
      <w:lvlText w:val="(%7)"/>
      <w:lvlJc w:val="left"/>
      <w:pPr>
        <w:tabs>
          <w:tab w:val="num" w:pos="5953"/>
        </w:tabs>
        <w:ind w:left="6804" w:hanging="851"/>
      </w:pPr>
      <w:rPr>
        <w:rFonts w:hint="default"/>
      </w:rPr>
    </w:lvl>
    <w:lvl w:ilvl="7">
      <w:start w:val="1"/>
      <w:numFmt w:val="lowerLetter"/>
      <w:lvlText w:val="(%8)"/>
      <w:lvlJc w:val="left"/>
      <w:pPr>
        <w:tabs>
          <w:tab w:val="num" w:pos="6804"/>
        </w:tabs>
        <w:ind w:left="7654" w:hanging="850"/>
      </w:pPr>
      <w:rPr>
        <w:rFonts w:hint="default"/>
      </w:rPr>
    </w:lvl>
    <w:lvl w:ilvl="8">
      <w:start w:val="1"/>
      <w:numFmt w:val="lowerLetter"/>
      <w:lvlText w:val="(%9)"/>
      <w:lvlJc w:val="left"/>
      <w:pPr>
        <w:ind w:left="8505" w:hanging="851"/>
      </w:pPr>
      <w:rPr>
        <w:rFonts w:hint="default"/>
      </w:rPr>
    </w:lvl>
  </w:abstractNum>
  <w:num w:numId="1" w16cid:durableId="619993392">
    <w:abstractNumId w:val="3"/>
  </w:num>
  <w:num w:numId="2" w16cid:durableId="271673779">
    <w:abstractNumId w:val="1"/>
  </w:num>
  <w:num w:numId="3" w16cid:durableId="1520771711">
    <w:abstractNumId w:val="2"/>
  </w:num>
  <w:num w:numId="4" w16cid:durableId="1949584490">
    <w:abstractNumId w:val="5"/>
  </w:num>
  <w:num w:numId="5" w16cid:durableId="826096547">
    <w:abstractNumId w:val="0"/>
  </w:num>
  <w:num w:numId="6" w16cid:durableId="1715274378">
    <w:abstractNumId w:val="4"/>
  </w:num>
  <w:num w:numId="7" w16cid:durableId="1326402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A40B5"/>
    <w:rsid w:val="00002F24"/>
    <w:rsid w:val="00003F7F"/>
    <w:rsid w:val="00004211"/>
    <w:rsid w:val="00004D88"/>
    <w:rsid w:val="00006B5C"/>
    <w:rsid w:val="0000778E"/>
    <w:rsid w:val="00007B31"/>
    <w:rsid w:val="00010BB8"/>
    <w:rsid w:val="00010F66"/>
    <w:rsid w:val="00011303"/>
    <w:rsid w:val="000113E9"/>
    <w:rsid w:val="00011A55"/>
    <w:rsid w:val="000122F9"/>
    <w:rsid w:val="00012F23"/>
    <w:rsid w:val="00015DD4"/>
    <w:rsid w:val="00016112"/>
    <w:rsid w:val="000169ED"/>
    <w:rsid w:val="000230D1"/>
    <w:rsid w:val="00024FC4"/>
    <w:rsid w:val="0003085B"/>
    <w:rsid w:val="00030FA1"/>
    <w:rsid w:val="00030FDD"/>
    <w:rsid w:val="00035BA1"/>
    <w:rsid w:val="00035FFB"/>
    <w:rsid w:val="0003638C"/>
    <w:rsid w:val="00036955"/>
    <w:rsid w:val="000370B0"/>
    <w:rsid w:val="000372C1"/>
    <w:rsid w:val="00037497"/>
    <w:rsid w:val="00037A29"/>
    <w:rsid w:val="0004093F"/>
    <w:rsid w:val="00040C28"/>
    <w:rsid w:val="00042EDD"/>
    <w:rsid w:val="0004505F"/>
    <w:rsid w:val="00045F73"/>
    <w:rsid w:val="000469C5"/>
    <w:rsid w:val="000505C9"/>
    <w:rsid w:val="0005069D"/>
    <w:rsid w:val="000516EB"/>
    <w:rsid w:val="000520E7"/>
    <w:rsid w:val="000527B9"/>
    <w:rsid w:val="0005286E"/>
    <w:rsid w:val="00052A07"/>
    <w:rsid w:val="00052C87"/>
    <w:rsid w:val="0005367F"/>
    <w:rsid w:val="000541FF"/>
    <w:rsid w:val="000542CB"/>
    <w:rsid w:val="000551BF"/>
    <w:rsid w:val="00055B8F"/>
    <w:rsid w:val="000573B7"/>
    <w:rsid w:val="000600F3"/>
    <w:rsid w:val="00064583"/>
    <w:rsid w:val="00064C47"/>
    <w:rsid w:val="0006599F"/>
    <w:rsid w:val="0006664B"/>
    <w:rsid w:val="00066B60"/>
    <w:rsid w:val="00066E58"/>
    <w:rsid w:val="00066EF0"/>
    <w:rsid w:val="00066F69"/>
    <w:rsid w:val="00067DA8"/>
    <w:rsid w:val="000700BA"/>
    <w:rsid w:val="00070450"/>
    <w:rsid w:val="000727BC"/>
    <w:rsid w:val="00073A23"/>
    <w:rsid w:val="00073B04"/>
    <w:rsid w:val="000761EA"/>
    <w:rsid w:val="000765B3"/>
    <w:rsid w:val="00080217"/>
    <w:rsid w:val="00081006"/>
    <w:rsid w:val="000835A9"/>
    <w:rsid w:val="00084165"/>
    <w:rsid w:val="000849D6"/>
    <w:rsid w:val="00084AF8"/>
    <w:rsid w:val="0008526A"/>
    <w:rsid w:val="00085C0F"/>
    <w:rsid w:val="00087685"/>
    <w:rsid w:val="00090229"/>
    <w:rsid w:val="00090A94"/>
    <w:rsid w:val="00090CA8"/>
    <w:rsid w:val="00091D79"/>
    <w:rsid w:val="00092092"/>
    <w:rsid w:val="00092D4D"/>
    <w:rsid w:val="0009417C"/>
    <w:rsid w:val="0009540D"/>
    <w:rsid w:val="0009566C"/>
    <w:rsid w:val="000979DB"/>
    <w:rsid w:val="000A2E29"/>
    <w:rsid w:val="000A3209"/>
    <w:rsid w:val="000A5594"/>
    <w:rsid w:val="000A5CE1"/>
    <w:rsid w:val="000B0C51"/>
    <w:rsid w:val="000B1699"/>
    <w:rsid w:val="000B644D"/>
    <w:rsid w:val="000B7D30"/>
    <w:rsid w:val="000C0B07"/>
    <w:rsid w:val="000C14C1"/>
    <w:rsid w:val="000C15F4"/>
    <w:rsid w:val="000C1A32"/>
    <w:rsid w:val="000C1A65"/>
    <w:rsid w:val="000C3160"/>
    <w:rsid w:val="000C422F"/>
    <w:rsid w:val="000C575A"/>
    <w:rsid w:val="000C6280"/>
    <w:rsid w:val="000C7750"/>
    <w:rsid w:val="000D01D7"/>
    <w:rsid w:val="000D07B2"/>
    <w:rsid w:val="000D0FCA"/>
    <w:rsid w:val="000D342D"/>
    <w:rsid w:val="000D3EF8"/>
    <w:rsid w:val="000D4247"/>
    <w:rsid w:val="000D46AD"/>
    <w:rsid w:val="000D46D3"/>
    <w:rsid w:val="000D528D"/>
    <w:rsid w:val="000D53F9"/>
    <w:rsid w:val="000D65D7"/>
    <w:rsid w:val="000D6A72"/>
    <w:rsid w:val="000D7370"/>
    <w:rsid w:val="000E0126"/>
    <w:rsid w:val="000E029B"/>
    <w:rsid w:val="000E1735"/>
    <w:rsid w:val="000E1EF5"/>
    <w:rsid w:val="000E2224"/>
    <w:rsid w:val="000E3971"/>
    <w:rsid w:val="000E5229"/>
    <w:rsid w:val="000E5B11"/>
    <w:rsid w:val="000F0FF9"/>
    <w:rsid w:val="000F2362"/>
    <w:rsid w:val="000F3CD6"/>
    <w:rsid w:val="000F4634"/>
    <w:rsid w:val="000F56F8"/>
    <w:rsid w:val="000F672C"/>
    <w:rsid w:val="000F678B"/>
    <w:rsid w:val="00103335"/>
    <w:rsid w:val="00104170"/>
    <w:rsid w:val="0010492A"/>
    <w:rsid w:val="00110C37"/>
    <w:rsid w:val="0011182B"/>
    <w:rsid w:val="00113F8F"/>
    <w:rsid w:val="00114840"/>
    <w:rsid w:val="00115C41"/>
    <w:rsid w:val="001168B9"/>
    <w:rsid w:val="00117315"/>
    <w:rsid w:val="00117758"/>
    <w:rsid w:val="001178B4"/>
    <w:rsid w:val="0012108E"/>
    <w:rsid w:val="00121C15"/>
    <w:rsid w:val="001222DD"/>
    <w:rsid w:val="001225EB"/>
    <w:rsid w:val="00124AE5"/>
    <w:rsid w:val="00124E6B"/>
    <w:rsid w:val="001302C7"/>
    <w:rsid w:val="0013250B"/>
    <w:rsid w:val="00132F59"/>
    <w:rsid w:val="00133A45"/>
    <w:rsid w:val="00134C88"/>
    <w:rsid w:val="00135856"/>
    <w:rsid w:val="0013657E"/>
    <w:rsid w:val="00137000"/>
    <w:rsid w:val="001408B9"/>
    <w:rsid w:val="0014160B"/>
    <w:rsid w:val="00142267"/>
    <w:rsid w:val="001424E8"/>
    <w:rsid w:val="0014251F"/>
    <w:rsid w:val="001425D0"/>
    <w:rsid w:val="00142CE6"/>
    <w:rsid w:val="00142F2D"/>
    <w:rsid w:val="0014342D"/>
    <w:rsid w:val="00143D7B"/>
    <w:rsid w:val="00144298"/>
    <w:rsid w:val="00146B7D"/>
    <w:rsid w:val="00146F7B"/>
    <w:rsid w:val="00147663"/>
    <w:rsid w:val="00150C18"/>
    <w:rsid w:val="00151371"/>
    <w:rsid w:val="0015154F"/>
    <w:rsid w:val="00151D52"/>
    <w:rsid w:val="00152004"/>
    <w:rsid w:val="001549B5"/>
    <w:rsid w:val="00156D43"/>
    <w:rsid w:val="0015751A"/>
    <w:rsid w:val="00161D9F"/>
    <w:rsid w:val="00164976"/>
    <w:rsid w:val="00164C52"/>
    <w:rsid w:val="00164DBC"/>
    <w:rsid w:val="00165891"/>
    <w:rsid w:val="001666E9"/>
    <w:rsid w:val="001675A5"/>
    <w:rsid w:val="0017003B"/>
    <w:rsid w:val="00172DF3"/>
    <w:rsid w:val="00173738"/>
    <w:rsid w:val="00173DA2"/>
    <w:rsid w:val="00174682"/>
    <w:rsid w:val="00175857"/>
    <w:rsid w:val="00176703"/>
    <w:rsid w:val="00176744"/>
    <w:rsid w:val="00177B7B"/>
    <w:rsid w:val="00177F7A"/>
    <w:rsid w:val="00180B56"/>
    <w:rsid w:val="00181A34"/>
    <w:rsid w:val="00185D03"/>
    <w:rsid w:val="0018658E"/>
    <w:rsid w:val="001900DA"/>
    <w:rsid w:val="00190409"/>
    <w:rsid w:val="00190A38"/>
    <w:rsid w:val="00191C61"/>
    <w:rsid w:val="001933BD"/>
    <w:rsid w:val="001945CC"/>
    <w:rsid w:val="001955B5"/>
    <w:rsid w:val="00197AE8"/>
    <w:rsid w:val="001A0CC3"/>
    <w:rsid w:val="001A2D34"/>
    <w:rsid w:val="001A3AFF"/>
    <w:rsid w:val="001A472B"/>
    <w:rsid w:val="001A59D0"/>
    <w:rsid w:val="001A60ED"/>
    <w:rsid w:val="001A60EE"/>
    <w:rsid w:val="001A64C4"/>
    <w:rsid w:val="001A688B"/>
    <w:rsid w:val="001A7500"/>
    <w:rsid w:val="001B2681"/>
    <w:rsid w:val="001B2A7F"/>
    <w:rsid w:val="001B2CD2"/>
    <w:rsid w:val="001B32B4"/>
    <w:rsid w:val="001B3590"/>
    <w:rsid w:val="001B4565"/>
    <w:rsid w:val="001B4C8E"/>
    <w:rsid w:val="001B5062"/>
    <w:rsid w:val="001B7598"/>
    <w:rsid w:val="001C0C86"/>
    <w:rsid w:val="001C3A87"/>
    <w:rsid w:val="001C5BAC"/>
    <w:rsid w:val="001C6959"/>
    <w:rsid w:val="001C75D4"/>
    <w:rsid w:val="001D26BE"/>
    <w:rsid w:val="001D31DE"/>
    <w:rsid w:val="001D337E"/>
    <w:rsid w:val="001D4A1E"/>
    <w:rsid w:val="001D4D46"/>
    <w:rsid w:val="001D6064"/>
    <w:rsid w:val="001D791E"/>
    <w:rsid w:val="001D7EFD"/>
    <w:rsid w:val="001E07A9"/>
    <w:rsid w:val="001E22F9"/>
    <w:rsid w:val="001E2E9C"/>
    <w:rsid w:val="001E2EF3"/>
    <w:rsid w:val="001E345D"/>
    <w:rsid w:val="001E4614"/>
    <w:rsid w:val="001E7783"/>
    <w:rsid w:val="001E7F8D"/>
    <w:rsid w:val="001F0C30"/>
    <w:rsid w:val="001F2D1A"/>
    <w:rsid w:val="001F2E2C"/>
    <w:rsid w:val="001F3343"/>
    <w:rsid w:val="001F3692"/>
    <w:rsid w:val="001F6121"/>
    <w:rsid w:val="001F64BB"/>
    <w:rsid w:val="001F6918"/>
    <w:rsid w:val="001F6A54"/>
    <w:rsid w:val="001F7E4D"/>
    <w:rsid w:val="0020004F"/>
    <w:rsid w:val="00200858"/>
    <w:rsid w:val="002009C1"/>
    <w:rsid w:val="00201A6B"/>
    <w:rsid w:val="00201D54"/>
    <w:rsid w:val="002068D3"/>
    <w:rsid w:val="002140FA"/>
    <w:rsid w:val="002156F5"/>
    <w:rsid w:val="002178E2"/>
    <w:rsid w:val="00220EC2"/>
    <w:rsid w:val="002213C0"/>
    <w:rsid w:val="00222380"/>
    <w:rsid w:val="00222E7D"/>
    <w:rsid w:val="0022386C"/>
    <w:rsid w:val="002257F1"/>
    <w:rsid w:val="002273CB"/>
    <w:rsid w:val="0022787A"/>
    <w:rsid w:val="002302AA"/>
    <w:rsid w:val="002324CC"/>
    <w:rsid w:val="00232AC4"/>
    <w:rsid w:val="002333D7"/>
    <w:rsid w:val="002344B8"/>
    <w:rsid w:val="00234E2E"/>
    <w:rsid w:val="002354EC"/>
    <w:rsid w:val="00235EF9"/>
    <w:rsid w:val="00236D7F"/>
    <w:rsid w:val="00240385"/>
    <w:rsid w:val="00240680"/>
    <w:rsid w:val="00241450"/>
    <w:rsid w:val="0024171F"/>
    <w:rsid w:val="00241D8A"/>
    <w:rsid w:val="00241F05"/>
    <w:rsid w:val="0024238F"/>
    <w:rsid w:val="00243948"/>
    <w:rsid w:val="00244676"/>
    <w:rsid w:val="00244AFC"/>
    <w:rsid w:val="00244B6E"/>
    <w:rsid w:val="00244C05"/>
    <w:rsid w:val="00245570"/>
    <w:rsid w:val="002468FA"/>
    <w:rsid w:val="00246920"/>
    <w:rsid w:val="002506A6"/>
    <w:rsid w:val="00252C13"/>
    <w:rsid w:val="002537CB"/>
    <w:rsid w:val="00254230"/>
    <w:rsid w:val="0025430C"/>
    <w:rsid w:val="00254F5D"/>
    <w:rsid w:val="00255D0B"/>
    <w:rsid w:val="00255D95"/>
    <w:rsid w:val="002564BA"/>
    <w:rsid w:val="00256EFC"/>
    <w:rsid w:val="002605FB"/>
    <w:rsid w:val="002632D2"/>
    <w:rsid w:val="00264C5D"/>
    <w:rsid w:val="00265FB7"/>
    <w:rsid w:val="00266333"/>
    <w:rsid w:val="0026647E"/>
    <w:rsid w:val="00270704"/>
    <w:rsid w:val="00271241"/>
    <w:rsid w:val="00271F4E"/>
    <w:rsid w:val="00272417"/>
    <w:rsid w:val="00272D62"/>
    <w:rsid w:val="0027608D"/>
    <w:rsid w:val="002773FB"/>
    <w:rsid w:val="00277F68"/>
    <w:rsid w:val="002805F8"/>
    <w:rsid w:val="002832A0"/>
    <w:rsid w:val="00283561"/>
    <w:rsid w:val="00283D81"/>
    <w:rsid w:val="00284075"/>
    <w:rsid w:val="00284416"/>
    <w:rsid w:val="00284526"/>
    <w:rsid w:val="00284634"/>
    <w:rsid w:val="002851D4"/>
    <w:rsid w:val="00285D52"/>
    <w:rsid w:val="002913ED"/>
    <w:rsid w:val="00294C77"/>
    <w:rsid w:val="00296736"/>
    <w:rsid w:val="002A062D"/>
    <w:rsid w:val="002A072B"/>
    <w:rsid w:val="002A17EA"/>
    <w:rsid w:val="002A2628"/>
    <w:rsid w:val="002A4E33"/>
    <w:rsid w:val="002A5B97"/>
    <w:rsid w:val="002A62B5"/>
    <w:rsid w:val="002A6515"/>
    <w:rsid w:val="002A7255"/>
    <w:rsid w:val="002B020A"/>
    <w:rsid w:val="002B0FE3"/>
    <w:rsid w:val="002B11CA"/>
    <w:rsid w:val="002B4240"/>
    <w:rsid w:val="002B5966"/>
    <w:rsid w:val="002B64C5"/>
    <w:rsid w:val="002B7F8A"/>
    <w:rsid w:val="002C014B"/>
    <w:rsid w:val="002C16EA"/>
    <w:rsid w:val="002C3CD9"/>
    <w:rsid w:val="002C4B09"/>
    <w:rsid w:val="002C5C5E"/>
    <w:rsid w:val="002C5FF7"/>
    <w:rsid w:val="002C7808"/>
    <w:rsid w:val="002C787A"/>
    <w:rsid w:val="002D1041"/>
    <w:rsid w:val="002D388B"/>
    <w:rsid w:val="002D3BBC"/>
    <w:rsid w:val="002D5408"/>
    <w:rsid w:val="002D5AA0"/>
    <w:rsid w:val="002D69FF"/>
    <w:rsid w:val="002E14DA"/>
    <w:rsid w:val="002E183B"/>
    <w:rsid w:val="002E199C"/>
    <w:rsid w:val="002E28C6"/>
    <w:rsid w:val="002E2F1C"/>
    <w:rsid w:val="002E5164"/>
    <w:rsid w:val="002E53B2"/>
    <w:rsid w:val="002E5719"/>
    <w:rsid w:val="002E6451"/>
    <w:rsid w:val="002E65E9"/>
    <w:rsid w:val="002E7278"/>
    <w:rsid w:val="002E7E99"/>
    <w:rsid w:val="002F082A"/>
    <w:rsid w:val="002F0F69"/>
    <w:rsid w:val="002F154B"/>
    <w:rsid w:val="002F15EF"/>
    <w:rsid w:val="002F215A"/>
    <w:rsid w:val="002F2480"/>
    <w:rsid w:val="002F2B87"/>
    <w:rsid w:val="002F4285"/>
    <w:rsid w:val="002F56E9"/>
    <w:rsid w:val="002F5761"/>
    <w:rsid w:val="002F5B8C"/>
    <w:rsid w:val="002F70F3"/>
    <w:rsid w:val="002F7EEB"/>
    <w:rsid w:val="00300737"/>
    <w:rsid w:val="003008FE"/>
    <w:rsid w:val="003018CB"/>
    <w:rsid w:val="003019ED"/>
    <w:rsid w:val="00302785"/>
    <w:rsid w:val="00303B6B"/>
    <w:rsid w:val="00304A92"/>
    <w:rsid w:val="003079E8"/>
    <w:rsid w:val="00307FE0"/>
    <w:rsid w:val="003106A8"/>
    <w:rsid w:val="00311CE8"/>
    <w:rsid w:val="003120F7"/>
    <w:rsid w:val="003122EC"/>
    <w:rsid w:val="0031357C"/>
    <w:rsid w:val="00314CC0"/>
    <w:rsid w:val="00314CD4"/>
    <w:rsid w:val="0032027E"/>
    <w:rsid w:val="0032307B"/>
    <w:rsid w:val="00324CDF"/>
    <w:rsid w:val="003257B8"/>
    <w:rsid w:val="003258F9"/>
    <w:rsid w:val="00325D7F"/>
    <w:rsid w:val="0032614D"/>
    <w:rsid w:val="00330D45"/>
    <w:rsid w:val="003323E9"/>
    <w:rsid w:val="00333006"/>
    <w:rsid w:val="00333512"/>
    <w:rsid w:val="00334C66"/>
    <w:rsid w:val="00335629"/>
    <w:rsid w:val="00337070"/>
    <w:rsid w:val="00337F8F"/>
    <w:rsid w:val="00342882"/>
    <w:rsid w:val="00342981"/>
    <w:rsid w:val="00343718"/>
    <w:rsid w:val="00343CD1"/>
    <w:rsid w:val="003461E0"/>
    <w:rsid w:val="00346FBA"/>
    <w:rsid w:val="0034768A"/>
    <w:rsid w:val="00350A0D"/>
    <w:rsid w:val="00350DDD"/>
    <w:rsid w:val="003524EA"/>
    <w:rsid w:val="0035261C"/>
    <w:rsid w:val="00352AFA"/>
    <w:rsid w:val="003541DC"/>
    <w:rsid w:val="00355920"/>
    <w:rsid w:val="0035601F"/>
    <w:rsid w:val="00356473"/>
    <w:rsid w:val="003570C7"/>
    <w:rsid w:val="003573D5"/>
    <w:rsid w:val="00360A1B"/>
    <w:rsid w:val="00360BAE"/>
    <w:rsid w:val="00360D2D"/>
    <w:rsid w:val="003634F2"/>
    <w:rsid w:val="00364E04"/>
    <w:rsid w:val="003657A5"/>
    <w:rsid w:val="00366478"/>
    <w:rsid w:val="00367F09"/>
    <w:rsid w:val="00370C5D"/>
    <w:rsid w:val="0037159C"/>
    <w:rsid w:val="00371A14"/>
    <w:rsid w:val="00372282"/>
    <w:rsid w:val="00374B39"/>
    <w:rsid w:val="003753CD"/>
    <w:rsid w:val="003760FD"/>
    <w:rsid w:val="00377360"/>
    <w:rsid w:val="00377EC9"/>
    <w:rsid w:val="00380830"/>
    <w:rsid w:val="00382F8D"/>
    <w:rsid w:val="003854F0"/>
    <w:rsid w:val="003856C8"/>
    <w:rsid w:val="00390481"/>
    <w:rsid w:val="00390E90"/>
    <w:rsid w:val="00391119"/>
    <w:rsid w:val="0039179A"/>
    <w:rsid w:val="003919C3"/>
    <w:rsid w:val="0039274C"/>
    <w:rsid w:val="00392755"/>
    <w:rsid w:val="00393860"/>
    <w:rsid w:val="00395093"/>
    <w:rsid w:val="00395B00"/>
    <w:rsid w:val="00395DE9"/>
    <w:rsid w:val="00395E8F"/>
    <w:rsid w:val="00396871"/>
    <w:rsid w:val="0039782B"/>
    <w:rsid w:val="003A0827"/>
    <w:rsid w:val="003A0A87"/>
    <w:rsid w:val="003A1EB6"/>
    <w:rsid w:val="003A2756"/>
    <w:rsid w:val="003A3C28"/>
    <w:rsid w:val="003A5B54"/>
    <w:rsid w:val="003A70DC"/>
    <w:rsid w:val="003A7D8C"/>
    <w:rsid w:val="003A7DF9"/>
    <w:rsid w:val="003A7FD2"/>
    <w:rsid w:val="003B0284"/>
    <w:rsid w:val="003B0FF4"/>
    <w:rsid w:val="003B121F"/>
    <w:rsid w:val="003B37D3"/>
    <w:rsid w:val="003B3FC4"/>
    <w:rsid w:val="003B416B"/>
    <w:rsid w:val="003B4312"/>
    <w:rsid w:val="003B4538"/>
    <w:rsid w:val="003B5684"/>
    <w:rsid w:val="003B6D9A"/>
    <w:rsid w:val="003B7B46"/>
    <w:rsid w:val="003C0B49"/>
    <w:rsid w:val="003C32FE"/>
    <w:rsid w:val="003C4B00"/>
    <w:rsid w:val="003C554B"/>
    <w:rsid w:val="003C574A"/>
    <w:rsid w:val="003C71F3"/>
    <w:rsid w:val="003C7753"/>
    <w:rsid w:val="003D0BE3"/>
    <w:rsid w:val="003D1724"/>
    <w:rsid w:val="003D2883"/>
    <w:rsid w:val="003D3AE8"/>
    <w:rsid w:val="003D3F10"/>
    <w:rsid w:val="003D3FB8"/>
    <w:rsid w:val="003D4295"/>
    <w:rsid w:val="003D4640"/>
    <w:rsid w:val="003D5BDA"/>
    <w:rsid w:val="003D63C0"/>
    <w:rsid w:val="003D6758"/>
    <w:rsid w:val="003D78A7"/>
    <w:rsid w:val="003E15B1"/>
    <w:rsid w:val="003E3583"/>
    <w:rsid w:val="003E6C0E"/>
    <w:rsid w:val="003F004F"/>
    <w:rsid w:val="003F0F28"/>
    <w:rsid w:val="003F200D"/>
    <w:rsid w:val="003F280D"/>
    <w:rsid w:val="003F2D5F"/>
    <w:rsid w:val="003F3A5A"/>
    <w:rsid w:val="003F3AC9"/>
    <w:rsid w:val="003F4813"/>
    <w:rsid w:val="003F4DA8"/>
    <w:rsid w:val="003F5134"/>
    <w:rsid w:val="003F7014"/>
    <w:rsid w:val="00400456"/>
    <w:rsid w:val="00400768"/>
    <w:rsid w:val="004012F5"/>
    <w:rsid w:val="00401714"/>
    <w:rsid w:val="00402F09"/>
    <w:rsid w:val="004068D5"/>
    <w:rsid w:val="00407403"/>
    <w:rsid w:val="00410EF7"/>
    <w:rsid w:val="004112F3"/>
    <w:rsid w:val="0041195C"/>
    <w:rsid w:val="00413F01"/>
    <w:rsid w:val="00417D06"/>
    <w:rsid w:val="0042193D"/>
    <w:rsid w:val="00423878"/>
    <w:rsid w:val="00426AC1"/>
    <w:rsid w:val="004271FB"/>
    <w:rsid w:val="0042787F"/>
    <w:rsid w:val="004302F3"/>
    <w:rsid w:val="00434259"/>
    <w:rsid w:val="00434A3E"/>
    <w:rsid w:val="00434EBD"/>
    <w:rsid w:val="00435915"/>
    <w:rsid w:val="00435AE8"/>
    <w:rsid w:val="004370C3"/>
    <w:rsid w:val="00440866"/>
    <w:rsid w:val="0044089F"/>
    <w:rsid w:val="004415E0"/>
    <w:rsid w:val="00442BB8"/>
    <w:rsid w:val="004433F7"/>
    <w:rsid w:val="0044458E"/>
    <w:rsid w:val="00445888"/>
    <w:rsid w:val="00445EFE"/>
    <w:rsid w:val="004466F1"/>
    <w:rsid w:val="00446A81"/>
    <w:rsid w:val="004506B4"/>
    <w:rsid w:val="00450EA7"/>
    <w:rsid w:val="004519C1"/>
    <w:rsid w:val="0045334E"/>
    <w:rsid w:val="00455AAA"/>
    <w:rsid w:val="0045697D"/>
    <w:rsid w:val="00457DF2"/>
    <w:rsid w:val="00460BCF"/>
    <w:rsid w:val="00460BEC"/>
    <w:rsid w:val="0046326C"/>
    <w:rsid w:val="00463D3C"/>
    <w:rsid w:val="00463F18"/>
    <w:rsid w:val="00465613"/>
    <w:rsid w:val="00465CAF"/>
    <w:rsid w:val="00465F98"/>
    <w:rsid w:val="004664A3"/>
    <w:rsid w:val="00470579"/>
    <w:rsid w:val="00470CE2"/>
    <w:rsid w:val="0047109C"/>
    <w:rsid w:val="0047218A"/>
    <w:rsid w:val="00474B34"/>
    <w:rsid w:val="004767EF"/>
    <w:rsid w:val="0047699C"/>
    <w:rsid w:val="004802E1"/>
    <w:rsid w:val="0048087F"/>
    <w:rsid w:val="00480A4A"/>
    <w:rsid w:val="004815AD"/>
    <w:rsid w:val="00481C1D"/>
    <w:rsid w:val="00482D6B"/>
    <w:rsid w:val="00483075"/>
    <w:rsid w:val="00483362"/>
    <w:rsid w:val="00483679"/>
    <w:rsid w:val="00484A0F"/>
    <w:rsid w:val="00484BC8"/>
    <w:rsid w:val="004852D3"/>
    <w:rsid w:val="00485C7E"/>
    <w:rsid w:val="00487BF1"/>
    <w:rsid w:val="00490010"/>
    <w:rsid w:val="004922DF"/>
    <w:rsid w:val="00494187"/>
    <w:rsid w:val="004957F8"/>
    <w:rsid w:val="0049642D"/>
    <w:rsid w:val="00496ECB"/>
    <w:rsid w:val="004975FD"/>
    <w:rsid w:val="004A05A9"/>
    <w:rsid w:val="004A0709"/>
    <w:rsid w:val="004A13F0"/>
    <w:rsid w:val="004A1684"/>
    <w:rsid w:val="004A1978"/>
    <w:rsid w:val="004A1FD3"/>
    <w:rsid w:val="004A36DC"/>
    <w:rsid w:val="004A3709"/>
    <w:rsid w:val="004A3CA0"/>
    <w:rsid w:val="004A41A0"/>
    <w:rsid w:val="004A478F"/>
    <w:rsid w:val="004B0DB8"/>
    <w:rsid w:val="004B17DA"/>
    <w:rsid w:val="004B249C"/>
    <w:rsid w:val="004B2529"/>
    <w:rsid w:val="004B623C"/>
    <w:rsid w:val="004B64E5"/>
    <w:rsid w:val="004B7073"/>
    <w:rsid w:val="004C140E"/>
    <w:rsid w:val="004C20E9"/>
    <w:rsid w:val="004C2283"/>
    <w:rsid w:val="004C25C2"/>
    <w:rsid w:val="004C2D60"/>
    <w:rsid w:val="004C2E89"/>
    <w:rsid w:val="004C3192"/>
    <w:rsid w:val="004C3A65"/>
    <w:rsid w:val="004C5BD4"/>
    <w:rsid w:val="004C6EB9"/>
    <w:rsid w:val="004D113A"/>
    <w:rsid w:val="004D18D1"/>
    <w:rsid w:val="004D2550"/>
    <w:rsid w:val="004D261E"/>
    <w:rsid w:val="004D4869"/>
    <w:rsid w:val="004D73E9"/>
    <w:rsid w:val="004E0F44"/>
    <w:rsid w:val="004E1D8E"/>
    <w:rsid w:val="004E31EA"/>
    <w:rsid w:val="004E38CE"/>
    <w:rsid w:val="004E41F8"/>
    <w:rsid w:val="004E5F05"/>
    <w:rsid w:val="004E612B"/>
    <w:rsid w:val="004E63E2"/>
    <w:rsid w:val="004E63EB"/>
    <w:rsid w:val="004E70B2"/>
    <w:rsid w:val="004E76E8"/>
    <w:rsid w:val="004F0B01"/>
    <w:rsid w:val="004F126F"/>
    <w:rsid w:val="004F1DA9"/>
    <w:rsid w:val="004F28E4"/>
    <w:rsid w:val="004F2E06"/>
    <w:rsid w:val="004F4F5F"/>
    <w:rsid w:val="004F664A"/>
    <w:rsid w:val="00500B26"/>
    <w:rsid w:val="00500D10"/>
    <w:rsid w:val="00501007"/>
    <w:rsid w:val="0050180C"/>
    <w:rsid w:val="00501DDE"/>
    <w:rsid w:val="00502950"/>
    <w:rsid w:val="00502E4B"/>
    <w:rsid w:val="005032C3"/>
    <w:rsid w:val="00503835"/>
    <w:rsid w:val="00504631"/>
    <w:rsid w:val="00507016"/>
    <w:rsid w:val="005079FC"/>
    <w:rsid w:val="0051076B"/>
    <w:rsid w:val="005140B4"/>
    <w:rsid w:val="00514FF6"/>
    <w:rsid w:val="00515868"/>
    <w:rsid w:val="00517115"/>
    <w:rsid w:val="00522A8A"/>
    <w:rsid w:val="00525294"/>
    <w:rsid w:val="00525B09"/>
    <w:rsid w:val="005262B5"/>
    <w:rsid w:val="00526FC4"/>
    <w:rsid w:val="00527AD4"/>
    <w:rsid w:val="0053051C"/>
    <w:rsid w:val="005309D8"/>
    <w:rsid w:val="005322B1"/>
    <w:rsid w:val="00532C3C"/>
    <w:rsid w:val="00533715"/>
    <w:rsid w:val="00533A77"/>
    <w:rsid w:val="00534347"/>
    <w:rsid w:val="0053599B"/>
    <w:rsid w:val="005373CC"/>
    <w:rsid w:val="0053791E"/>
    <w:rsid w:val="0053799F"/>
    <w:rsid w:val="0054163C"/>
    <w:rsid w:val="00543855"/>
    <w:rsid w:val="0054472B"/>
    <w:rsid w:val="005460C7"/>
    <w:rsid w:val="00546A9F"/>
    <w:rsid w:val="00546D88"/>
    <w:rsid w:val="005504AC"/>
    <w:rsid w:val="005505F9"/>
    <w:rsid w:val="0055134D"/>
    <w:rsid w:val="00551AF0"/>
    <w:rsid w:val="00553A58"/>
    <w:rsid w:val="00554255"/>
    <w:rsid w:val="00555E97"/>
    <w:rsid w:val="00555F85"/>
    <w:rsid w:val="00556B9B"/>
    <w:rsid w:val="00557825"/>
    <w:rsid w:val="00557A14"/>
    <w:rsid w:val="00561C5E"/>
    <w:rsid w:val="00561D2A"/>
    <w:rsid w:val="00562494"/>
    <w:rsid w:val="00562F51"/>
    <w:rsid w:val="005633F5"/>
    <w:rsid w:val="00565092"/>
    <w:rsid w:val="005675F3"/>
    <w:rsid w:val="0056787D"/>
    <w:rsid w:val="005705FA"/>
    <w:rsid w:val="00570D8E"/>
    <w:rsid w:val="00570D9B"/>
    <w:rsid w:val="005740E0"/>
    <w:rsid w:val="005747B1"/>
    <w:rsid w:val="00577C22"/>
    <w:rsid w:val="00577D89"/>
    <w:rsid w:val="005812B9"/>
    <w:rsid w:val="00581985"/>
    <w:rsid w:val="00581A40"/>
    <w:rsid w:val="00582F68"/>
    <w:rsid w:val="00583EB2"/>
    <w:rsid w:val="00584D51"/>
    <w:rsid w:val="00584EA7"/>
    <w:rsid w:val="005857FC"/>
    <w:rsid w:val="00585B2B"/>
    <w:rsid w:val="00585F2C"/>
    <w:rsid w:val="005861A2"/>
    <w:rsid w:val="00586755"/>
    <w:rsid w:val="005876CE"/>
    <w:rsid w:val="00587CBD"/>
    <w:rsid w:val="00587F0F"/>
    <w:rsid w:val="0059167F"/>
    <w:rsid w:val="00591A04"/>
    <w:rsid w:val="00593065"/>
    <w:rsid w:val="0059321F"/>
    <w:rsid w:val="00593378"/>
    <w:rsid w:val="005944A5"/>
    <w:rsid w:val="00594A6A"/>
    <w:rsid w:val="00596238"/>
    <w:rsid w:val="005A00D2"/>
    <w:rsid w:val="005A28D9"/>
    <w:rsid w:val="005A2FEA"/>
    <w:rsid w:val="005A4789"/>
    <w:rsid w:val="005A5346"/>
    <w:rsid w:val="005A569E"/>
    <w:rsid w:val="005B0646"/>
    <w:rsid w:val="005B3A07"/>
    <w:rsid w:val="005B564B"/>
    <w:rsid w:val="005B6068"/>
    <w:rsid w:val="005B6F08"/>
    <w:rsid w:val="005B7D2A"/>
    <w:rsid w:val="005C0121"/>
    <w:rsid w:val="005C01B1"/>
    <w:rsid w:val="005C0800"/>
    <w:rsid w:val="005C088A"/>
    <w:rsid w:val="005C1756"/>
    <w:rsid w:val="005C433A"/>
    <w:rsid w:val="005C7951"/>
    <w:rsid w:val="005D0BD3"/>
    <w:rsid w:val="005D12EE"/>
    <w:rsid w:val="005D17DE"/>
    <w:rsid w:val="005D3047"/>
    <w:rsid w:val="005D308C"/>
    <w:rsid w:val="005D324F"/>
    <w:rsid w:val="005D328F"/>
    <w:rsid w:val="005D4E88"/>
    <w:rsid w:val="005D57F6"/>
    <w:rsid w:val="005D5895"/>
    <w:rsid w:val="005D7417"/>
    <w:rsid w:val="005E2606"/>
    <w:rsid w:val="005E26CA"/>
    <w:rsid w:val="005E3247"/>
    <w:rsid w:val="005E4FA0"/>
    <w:rsid w:val="005E6D44"/>
    <w:rsid w:val="005E77FF"/>
    <w:rsid w:val="005E7A70"/>
    <w:rsid w:val="005F02F6"/>
    <w:rsid w:val="005F14FF"/>
    <w:rsid w:val="005F172D"/>
    <w:rsid w:val="005F1DC9"/>
    <w:rsid w:val="005F28D9"/>
    <w:rsid w:val="005F2B44"/>
    <w:rsid w:val="005F3AFA"/>
    <w:rsid w:val="005F45CE"/>
    <w:rsid w:val="005F55D6"/>
    <w:rsid w:val="005F710A"/>
    <w:rsid w:val="005F7BAB"/>
    <w:rsid w:val="005F7DE0"/>
    <w:rsid w:val="005F7EC2"/>
    <w:rsid w:val="006009BB"/>
    <w:rsid w:val="00600B90"/>
    <w:rsid w:val="00601000"/>
    <w:rsid w:val="00602ADA"/>
    <w:rsid w:val="006031F1"/>
    <w:rsid w:val="006035D4"/>
    <w:rsid w:val="00604101"/>
    <w:rsid w:val="0060477A"/>
    <w:rsid w:val="00607199"/>
    <w:rsid w:val="0061164A"/>
    <w:rsid w:val="006119E8"/>
    <w:rsid w:val="00612C3D"/>
    <w:rsid w:val="006144A0"/>
    <w:rsid w:val="006151EE"/>
    <w:rsid w:val="0061616A"/>
    <w:rsid w:val="00616DAA"/>
    <w:rsid w:val="00616E6C"/>
    <w:rsid w:val="00617A20"/>
    <w:rsid w:val="00617B68"/>
    <w:rsid w:val="00620BA1"/>
    <w:rsid w:val="006226CB"/>
    <w:rsid w:val="006242A2"/>
    <w:rsid w:val="0062579D"/>
    <w:rsid w:val="00625873"/>
    <w:rsid w:val="00625E33"/>
    <w:rsid w:val="00627BAE"/>
    <w:rsid w:val="0063162F"/>
    <w:rsid w:val="00631AC5"/>
    <w:rsid w:val="0063210A"/>
    <w:rsid w:val="006326DC"/>
    <w:rsid w:val="00633F9A"/>
    <w:rsid w:val="00635200"/>
    <w:rsid w:val="006355FB"/>
    <w:rsid w:val="006356E9"/>
    <w:rsid w:val="00636482"/>
    <w:rsid w:val="0063702B"/>
    <w:rsid w:val="006375D7"/>
    <w:rsid w:val="0064187F"/>
    <w:rsid w:val="00641975"/>
    <w:rsid w:val="00641B1D"/>
    <w:rsid w:val="00641DCE"/>
    <w:rsid w:val="00642475"/>
    <w:rsid w:val="006424C6"/>
    <w:rsid w:val="006426E5"/>
    <w:rsid w:val="00642D33"/>
    <w:rsid w:val="00642D66"/>
    <w:rsid w:val="00643BBC"/>
    <w:rsid w:val="00643E4D"/>
    <w:rsid w:val="00645732"/>
    <w:rsid w:val="00645922"/>
    <w:rsid w:val="0065007D"/>
    <w:rsid w:val="00651F1E"/>
    <w:rsid w:val="00651F8B"/>
    <w:rsid w:val="00652B6D"/>
    <w:rsid w:val="00653058"/>
    <w:rsid w:val="00654C75"/>
    <w:rsid w:val="0065505E"/>
    <w:rsid w:val="00655279"/>
    <w:rsid w:val="00655AB9"/>
    <w:rsid w:val="006568E6"/>
    <w:rsid w:val="00656B19"/>
    <w:rsid w:val="00656E87"/>
    <w:rsid w:val="00657CFE"/>
    <w:rsid w:val="00660785"/>
    <w:rsid w:val="00661397"/>
    <w:rsid w:val="00661C30"/>
    <w:rsid w:val="006624DE"/>
    <w:rsid w:val="006627B7"/>
    <w:rsid w:val="006630AD"/>
    <w:rsid w:val="0067093E"/>
    <w:rsid w:val="00670B15"/>
    <w:rsid w:val="00670D05"/>
    <w:rsid w:val="00670F8D"/>
    <w:rsid w:val="006711B8"/>
    <w:rsid w:val="00671311"/>
    <w:rsid w:val="006713AF"/>
    <w:rsid w:val="00671D61"/>
    <w:rsid w:val="0067401A"/>
    <w:rsid w:val="00675392"/>
    <w:rsid w:val="006772D1"/>
    <w:rsid w:val="006804D8"/>
    <w:rsid w:val="00681366"/>
    <w:rsid w:val="00681BE1"/>
    <w:rsid w:val="00681E38"/>
    <w:rsid w:val="00682629"/>
    <w:rsid w:val="00682B53"/>
    <w:rsid w:val="00682D9A"/>
    <w:rsid w:val="00683AC2"/>
    <w:rsid w:val="006840D3"/>
    <w:rsid w:val="00685361"/>
    <w:rsid w:val="006856DA"/>
    <w:rsid w:val="006869E7"/>
    <w:rsid w:val="00687646"/>
    <w:rsid w:val="0068773E"/>
    <w:rsid w:val="006877D6"/>
    <w:rsid w:val="00687AA9"/>
    <w:rsid w:val="00690008"/>
    <w:rsid w:val="006900EC"/>
    <w:rsid w:val="006926AC"/>
    <w:rsid w:val="006933FB"/>
    <w:rsid w:val="006939E0"/>
    <w:rsid w:val="00693A6B"/>
    <w:rsid w:val="006949A1"/>
    <w:rsid w:val="00694FA6"/>
    <w:rsid w:val="00695123"/>
    <w:rsid w:val="006A30C3"/>
    <w:rsid w:val="006A30D5"/>
    <w:rsid w:val="006A35E8"/>
    <w:rsid w:val="006A3973"/>
    <w:rsid w:val="006A44D7"/>
    <w:rsid w:val="006A4B19"/>
    <w:rsid w:val="006A559F"/>
    <w:rsid w:val="006A5647"/>
    <w:rsid w:val="006A62AC"/>
    <w:rsid w:val="006B1C04"/>
    <w:rsid w:val="006B2333"/>
    <w:rsid w:val="006B3C79"/>
    <w:rsid w:val="006B64F2"/>
    <w:rsid w:val="006B70E5"/>
    <w:rsid w:val="006C0910"/>
    <w:rsid w:val="006C09D1"/>
    <w:rsid w:val="006C1040"/>
    <w:rsid w:val="006C188F"/>
    <w:rsid w:val="006C3716"/>
    <w:rsid w:val="006C3D10"/>
    <w:rsid w:val="006C4F95"/>
    <w:rsid w:val="006C5BDC"/>
    <w:rsid w:val="006C6D95"/>
    <w:rsid w:val="006C74A1"/>
    <w:rsid w:val="006C7CD3"/>
    <w:rsid w:val="006D0721"/>
    <w:rsid w:val="006D0A07"/>
    <w:rsid w:val="006D1C41"/>
    <w:rsid w:val="006D1F50"/>
    <w:rsid w:val="006D2CF2"/>
    <w:rsid w:val="006D469B"/>
    <w:rsid w:val="006D4BAC"/>
    <w:rsid w:val="006D5136"/>
    <w:rsid w:val="006D5245"/>
    <w:rsid w:val="006D7D14"/>
    <w:rsid w:val="006D7EB7"/>
    <w:rsid w:val="006E1025"/>
    <w:rsid w:val="006E15B3"/>
    <w:rsid w:val="006E2A71"/>
    <w:rsid w:val="006E30BF"/>
    <w:rsid w:val="006E525A"/>
    <w:rsid w:val="006F0701"/>
    <w:rsid w:val="006F21BF"/>
    <w:rsid w:val="006F2C9D"/>
    <w:rsid w:val="006F30E2"/>
    <w:rsid w:val="006F35F2"/>
    <w:rsid w:val="006F4948"/>
    <w:rsid w:val="006F4F93"/>
    <w:rsid w:val="006F4FFA"/>
    <w:rsid w:val="006F5C05"/>
    <w:rsid w:val="006F61FB"/>
    <w:rsid w:val="006F6526"/>
    <w:rsid w:val="006F67AF"/>
    <w:rsid w:val="006F6877"/>
    <w:rsid w:val="006F72CA"/>
    <w:rsid w:val="00700102"/>
    <w:rsid w:val="00700852"/>
    <w:rsid w:val="00701652"/>
    <w:rsid w:val="007036CA"/>
    <w:rsid w:val="00703B27"/>
    <w:rsid w:val="0070515E"/>
    <w:rsid w:val="007058F9"/>
    <w:rsid w:val="00705D5D"/>
    <w:rsid w:val="00706589"/>
    <w:rsid w:val="007068F9"/>
    <w:rsid w:val="00707270"/>
    <w:rsid w:val="007073EB"/>
    <w:rsid w:val="007079BA"/>
    <w:rsid w:val="00711B48"/>
    <w:rsid w:val="00711F94"/>
    <w:rsid w:val="0071264C"/>
    <w:rsid w:val="00712D86"/>
    <w:rsid w:val="00713649"/>
    <w:rsid w:val="00714374"/>
    <w:rsid w:val="0071472E"/>
    <w:rsid w:val="00714A66"/>
    <w:rsid w:val="0071591E"/>
    <w:rsid w:val="00715AAF"/>
    <w:rsid w:val="0071684B"/>
    <w:rsid w:val="00716898"/>
    <w:rsid w:val="0072110C"/>
    <w:rsid w:val="00721300"/>
    <w:rsid w:val="00721343"/>
    <w:rsid w:val="007219A1"/>
    <w:rsid w:val="00722FAE"/>
    <w:rsid w:val="007262CA"/>
    <w:rsid w:val="0072785B"/>
    <w:rsid w:val="00730FB7"/>
    <w:rsid w:val="007340F2"/>
    <w:rsid w:val="00735092"/>
    <w:rsid w:val="007350F6"/>
    <w:rsid w:val="007357D8"/>
    <w:rsid w:val="00736B2F"/>
    <w:rsid w:val="007400FE"/>
    <w:rsid w:val="00740288"/>
    <w:rsid w:val="00740296"/>
    <w:rsid w:val="00740FEE"/>
    <w:rsid w:val="007421EF"/>
    <w:rsid w:val="00742BE5"/>
    <w:rsid w:val="00743ADD"/>
    <w:rsid w:val="00743DFF"/>
    <w:rsid w:val="00744415"/>
    <w:rsid w:val="00746A47"/>
    <w:rsid w:val="0075007C"/>
    <w:rsid w:val="007523FC"/>
    <w:rsid w:val="00753CBA"/>
    <w:rsid w:val="007560BF"/>
    <w:rsid w:val="00757357"/>
    <w:rsid w:val="007574FC"/>
    <w:rsid w:val="00757EE0"/>
    <w:rsid w:val="0076036A"/>
    <w:rsid w:val="0076052B"/>
    <w:rsid w:val="00760E50"/>
    <w:rsid w:val="0076762C"/>
    <w:rsid w:val="00770201"/>
    <w:rsid w:val="0077022F"/>
    <w:rsid w:val="00770E9D"/>
    <w:rsid w:val="00770F7C"/>
    <w:rsid w:val="00771816"/>
    <w:rsid w:val="00771995"/>
    <w:rsid w:val="00775B39"/>
    <w:rsid w:val="00775ECA"/>
    <w:rsid w:val="0077692D"/>
    <w:rsid w:val="00776AA3"/>
    <w:rsid w:val="00776FF4"/>
    <w:rsid w:val="00777303"/>
    <w:rsid w:val="00777943"/>
    <w:rsid w:val="00777C76"/>
    <w:rsid w:val="007804A4"/>
    <w:rsid w:val="007809EE"/>
    <w:rsid w:val="00780BE1"/>
    <w:rsid w:val="007811D9"/>
    <w:rsid w:val="007815A6"/>
    <w:rsid w:val="00781720"/>
    <w:rsid w:val="00781E2A"/>
    <w:rsid w:val="007820E1"/>
    <w:rsid w:val="007825E0"/>
    <w:rsid w:val="007837D2"/>
    <w:rsid w:val="00784AA4"/>
    <w:rsid w:val="00786E1F"/>
    <w:rsid w:val="00786FC6"/>
    <w:rsid w:val="0079072F"/>
    <w:rsid w:val="00790DCC"/>
    <w:rsid w:val="007914B3"/>
    <w:rsid w:val="0079160C"/>
    <w:rsid w:val="007918C5"/>
    <w:rsid w:val="0079200D"/>
    <w:rsid w:val="007928FD"/>
    <w:rsid w:val="00793DBA"/>
    <w:rsid w:val="007959BD"/>
    <w:rsid w:val="00796296"/>
    <w:rsid w:val="0079784C"/>
    <w:rsid w:val="00797B6D"/>
    <w:rsid w:val="007A0490"/>
    <w:rsid w:val="007A04FE"/>
    <w:rsid w:val="007A43F2"/>
    <w:rsid w:val="007A49A7"/>
    <w:rsid w:val="007A4E50"/>
    <w:rsid w:val="007A4EFF"/>
    <w:rsid w:val="007A7323"/>
    <w:rsid w:val="007A7797"/>
    <w:rsid w:val="007A7CB7"/>
    <w:rsid w:val="007B0164"/>
    <w:rsid w:val="007B0E45"/>
    <w:rsid w:val="007B13A1"/>
    <w:rsid w:val="007B39C6"/>
    <w:rsid w:val="007B39FC"/>
    <w:rsid w:val="007B5218"/>
    <w:rsid w:val="007B5EDD"/>
    <w:rsid w:val="007B6552"/>
    <w:rsid w:val="007B7A2B"/>
    <w:rsid w:val="007B7F7D"/>
    <w:rsid w:val="007C01E4"/>
    <w:rsid w:val="007C0EF4"/>
    <w:rsid w:val="007C2944"/>
    <w:rsid w:val="007C34D1"/>
    <w:rsid w:val="007C5588"/>
    <w:rsid w:val="007C567A"/>
    <w:rsid w:val="007C5F45"/>
    <w:rsid w:val="007C7BE6"/>
    <w:rsid w:val="007C7F84"/>
    <w:rsid w:val="007D0A53"/>
    <w:rsid w:val="007D3430"/>
    <w:rsid w:val="007D3897"/>
    <w:rsid w:val="007D5277"/>
    <w:rsid w:val="007D63E5"/>
    <w:rsid w:val="007E0D52"/>
    <w:rsid w:val="007E15F8"/>
    <w:rsid w:val="007E641B"/>
    <w:rsid w:val="007E77DB"/>
    <w:rsid w:val="007E7E04"/>
    <w:rsid w:val="007E7E7C"/>
    <w:rsid w:val="007F07D2"/>
    <w:rsid w:val="007F3706"/>
    <w:rsid w:val="007F4876"/>
    <w:rsid w:val="007F4EF6"/>
    <w:rsid w:val="007F7536"/>
    <w:rsid w:val="008003E4"/>
    <w:rsid w:val="008035A2"/>
    <w:rsid w:val="008037E4"/>
    <w:rsid w:val="00803B7B"/>
    <w:rsid w:val="008047A3"/>
    <w:rsid w:val="008066A6"/>
    <w:rsid w:val="008066E6"/>
    <w:rsid w:val="00807C13"/>
    <w:rsid w:val="00810D4C"/>
    <w:rsid w:val="00813B4F"/>
    <w:rsid w:val="008143D8"/>
    <w:rsid w:val="008144A5"/>
    <w:rsid w:val="008150B8"/>
    <w:rsid w:val="00815381"/>
    <w:rsid w:val="00815E83"/>
    <w:rsid w:val="00816A46"/>
    <w:rsid w:val="00817667"/>
    <w:rsid w:val="00817886"/>
    <w:rsid w:val="008200EB"/>
    <w:rsid w:val="008210E4"/>
    <w:rsid w:val="00821695"/>
    <w:rsid w:val="00822664"/>
    <w:rsid w:val="0082514D"/>
    <w:rsid w:val="00825341"/>
    <w:rsid w:val="008267E2"/>
    <w:rsid w:val="00826F0F"/>
    <w:rsid w:val="00827C6C"/>
    <w:rsid w:val="008333D0"/>
    <w:rsid w:val="0083468B"/>
    <w:rsid w:val="0083511C"/>
    <w:rsid w:val="008358CB"/>
    <w:rsid w:val="00835CC1"/>
    <w:rsid w:val="008365D9"/>
    <w:rsid w:val="008378F8"/>
    <w:rsid w:val="0084074B"/>
    <w:rsid w:val="008423D9"/>
    <w:rsid w:val="008425F8"/>
    <w:rsid w:val="00843E61"/>
    <w:rsid w:val="00845331"/>
    <w:rsid w:val="008454EF"/>
    <w:rsid w:val="008462A3"/>
    <w:rsid w:val="00846A85"/>
    <w:rsid w:val="00847F89"/>
    <w:rsid w:val="008500A3"/>
    <w:rsid w:val="00851B46"/>
    <w:rsid w:val="00852031"/>
    <w:rsid w:val="0085234F"/>
    <w:rsid w:val="00852447"/>
    <w:rsid w:val="00852666"/>
    <w:rsid w:val="00852A3E"/>
    <w:rsid w:val="00852EF2"/>
    <w:rsid w:val="00854AE6"/>
    <w:rsid w:val="00854D34"/>
    <w:rsid w:val="00855100"/>
    <w:rsid w:val="0085521C"/>
    <w:rsid w:val="00855E11"/>
    <w:rsid w:val="0085606E"/>
    <w:rsid w:val="008571AC"/>
    <w:rsid w:val="008624E7"/>
    <w:rsid w:val="00862D98"/>
    <w:rsid w:val="0086314F"/>
    <w:rsid w:val="008657D6"/>
    <w:rsid w:val="00866137"/>
    <w:rsid w:val="0086656F"/>
    <w:rsid w:val="00870047"/>
    <w:rsid w:val="00871865"/>
    <w:rsid w:val="00872DE5"/>
    <w:rsid w:val="00873CBE"/>
    <w:rsid w:val="00875386"/>
    <w:rsid w:val="00875BA5"/>
    <w:rsid w:val="00876DDD"/>
    <w:rsid w:val="0088025F"/>
    <w:rsid w:val="008802DD"/>
    <w:rsid w:val="00881200"/>
    <w:rsid w:val="00882118"/>
    <w:rsid w:val="0088250D"/>
    <w:rsid w:val="00882F9E"/>
    <w:rsid w:val="0088355A"/>
    <w:rsid w:val="00883732"/>
    <w:rsid w:val="00883EAE"/>
    <w:rsid w:val="00885BCD"/>
    <w:rsid w:val="008870B6"/>
    <w:rsid w:val="00890A8C"/>
    <w:rsid w:val="00892DB8"/>
    <w:rsid w:val="00893AFD"/>
    <w:rsid w:val="00896307"/>
    <w:rsid w:val="00896AE1"/>
    <w:rsid w:val="00897853"/>
    <w:rsid w:val="008A0680"/>
    <w:rsid w:val="008A09F8"/>
    <w:rsid w:val="008A0EDE"/>
    <w:rsid w:val="008A1A35"/>
    <w:rsid w:val="008A3371"/>
    <w:rsid w:val="008A3953"/>
    <w:rsid w:val="008A3A05"/>
    <w:rsid w:val="008A4039"/>
    <w:rsid w:val="008A455A"/>
    <w:rsid w:val="008A45C0"/>
    <w:rsid w:val="008A4844"/>
    <w:rsid w:val="008A5A02"/>
    <w:rsid w:val="008B0964"/>
    <w:rsid w:val="008B0BB1"/>
    <w:rsid w:val="008B3DA2"/>
    <w:rsid w:val="008C0FC1"/>
    <w:rsid w:val="008C16A4"/>
    <w:rsid w:val="008C1AB6"/>
    <w:rsid w:val="008C2229"/>
    <w:rsid w:val="008C2613"/>
    <w:rsid w:val="008C2E1D"/>
    <w:rsid w:val="008C3109"/>
    <w:rsid w:val="008C3DB4"/>
    <w:rsid w:val="008C5691"/>
    <w:rsid w:val="008C5AE6"/>
    <w:rsid w:val="008C5B1F"/>
    <w:rsid w:val="008C60DC"/>
    <w:rsid w:val="008D12DD"/>
    <w:rsid w:val="008D1BFD"/>
    <w:rsid w:val="008D2362"/>
    <w:rsid w:val="008D60AE"/>
    <w:rsid w:val="008D7146"/>
    <w:rsid w:val="008E06D8"/>
    <w:rsid w:val="008E1A4B"/>
    <w:rsid w:val="008E2C71"/>
    <w:rsid w:val="008E34B0"/>
    <w:rsid w:val="008E38CF"/>
    <w:rsid w:val="008E58ED"/>
    <w:rsid w:val="008E611E"/>
    <w:rsid w:val="008E6692"/>
    <w:rsid w:val="008E675C"/>
    <w:rsid w:val="008F0813"/>
    <w:rsid w:val="008F1947"/>
    <w:rsid w:val="008F19DE"/>
    <w:rsid w:val="008F231E"/>
    <w:rsid w:val="008F2B3A"/>
    <w:rsid w:val="008F2CD8"/>
    <w:rsid w:val="008F33D8"/>
    <w:rsid w:val="008F466D"/>
    <w:rsid w:val="008F4D22"/>
    <w:rsid w:val="008F6CA9"/>
    <w:rsid w:val="008F7297"/>
    <w:rsid w:val="008F7351"/>
    <w:rsid w:val="008F789D"/>
    <w:rsid w:val="008F7A01"/>
    <w:rsid w:val="00900B75"/>
    <w:rsid w:val="00900D84"/>
    <w:rsid w:val="009016CC"/>
    <w:rsid w:val="009018CC"/>
    <w:rsid w:val="0090200B"/>
    <w:rsid w:val="00902232"/>
    <w:rsid w:val="009040E4"/>
    <w:rsid w:val="00904A7C"/>
    <w:rsid w:val="0090677F"/>
    <w:rsid w:val="009145CE"/>
    <w:rsid w:val="00914A53"/>
    <w:rsid w:val="00916AC1"/>
    <w:rsid w:val="00920121"/>
    <w:rsid w:val="009206AA"/>
    <w:rsid w:val="00920DA6"/>
    <w:rsid w:val="00921F90"/>
    <w:rsid w:val="00922864"/>
    <w:rsid w:val="00922EC3"/>
    <w:rsid w:val="0092378A"/>
    <w:rsid w:val="00930474"/>
    <w:rsid w:val="00931F6B"/>
    <w:rsid w:val="00931FDD"/>
    <w:rsid w:val="00932944"/>
    <w:rsid w:val="009329BC"/>
    <w:rsid w:val="00933A6D"/>
    <w:rsid w:val="00933C4C"/>
    <w:rsid w:val="00934C93"/>
    <w:rsid w:val="009363BA"/>
    <w:rsid w:val="0093775C"/>
    <w:rsid w:val="009402BD"/>
    <w:rsid w:val="0094126E"/>
    <w:rsid w:val="009419D5"/>
    <w:rsid w:val="00944304"/>
    <w:rsid w:val="00944A07"/>
    <w:rsid w:val="0094526A"/>
    <w:rsid w:val="00945D78"/>
    <w:rsid w:val="00945EB5"/>
    <w:rsid w:val="00946755"/>
    <w:rsid w:val="0094767F"/>
    <w:rsid w:val="009504F9"/>
    <w:rsid w:val="009520A2"/>
    <w:rsid w:val="009526ED"/>
    <w:rsid w:val="00953FA0"/>
    <w:rsid w:val="00956511"/>
    <w:rsid w:val="00956C31"/>
    <w:rsid w:val="00956C37"/>
    <w:rsid w:val="00956CAC"/>
    <w:rsid w:val="00962967"/>
    <w:rsid w:val="00962C4E"/>
    <w:rsid w:val="00966487"/>
    <w:rsid w:val="0096780D"/>
    <w:rsid w:val="0097141D"/>
    <w:rsid w:val="00971762"/>
    <w:rsid w:val="0097199C"/>
    <w:rsid w:val="00971B19"/>
    <w:rsid w:val="009726AE"/>
    <w:rsid w:val="00972B47"/>
    <w:rsid w:val="00972B7A"/>
    <w:rsid w:val="009731CF"/>
    <w:rsid w:val="00974069"/>
    <w:rsid w:val="009751AB"/>
    <w:rsid w:val="00977D80"/>
    <w:rsid w:val="009807BA"/>
    <w:rsid w:val="00980EA2"/>
    <w:rsid w:val="009821C9"/>
    <w:rsid w:val="0098627D"/>
    <w:rsid w:val="009877A3"/>
    <w:rsid w:val="00990BFB"/>
    <w:rsid w:val="00993936"/>
    <w:rsid w:val="00994197"/>
    <w:rsid w:val="00994CAB"/>
    <w:rsid w:val="00995321"/>
    <w:rsid w:val="00995F08"/>
    <w:rsid w:val="00996A1C"/>
    <w:rsid w:val="0099779C"/>
    <w:rsid w:val="00997CFD"/>
    <w:rsid w:val="009A0B3A"/>
    <w:rsid w:val="009A164B"/>
    <w:rsid w:val="009A1A6E"/>
    <w:rsid w:val="009A1E0C"/>
    <w:rsid w:val="009A2614"/>
    <w:rsid w:val="009A3FC1"/>
    <w:rsid w:val="009A40B5"/>
    <w:rsid w:val="009A40C5"/>
    <w:rsid w:val="009A4C0A"/>
    <w:rsid w:val="009A549E"/>
    <w:rsid w:val="009A7D2C"/>
    <w:rsid w:val="009B0239"/>
    <w:rsid w:val="009B27A6"/>
    <w:rsid w:val="009B2EEF"/>
    <w:rsid w:val="009B5554"/>
    <w:rsid w:val="009B5DF4"/>
    <w:rsid w:val="009B6340"/>
    <w:rsid w:val="009B6432"/>
    <w:rsid w:val="009B77FE"/>
    <w:rsid w:val="009B7AB4"/>
    <w:rsid w:val="009B7CFF"/>
    <w:rsid w:val="009C04DF"/>
    <w:rsid w:val="009C14AA"/>
    <w:rsid w:val="009C25E5"/>
    <w:rsid w:val="009C3BD9"/>
    <w:rsid w:val="009C4E68"/>
    <w:rsid w:val="009C665B"/>
    <w:rsid w:val="009C6CA9"/>
    <w:rsid w:val="009C770D"/>
    <w:rsid w:val="009C7948"/>
    <w:rsid w:val="009D077C"/>
    <w:rsid w:val="009D0889"/>
    <w:rsid w:val="009D2093"/>
    <w:rsid w:val="009D42C4"/>
    <w:rsid w:val="009D48F6"/>
    <w:rsid w:val="009D576B"/>
    <w:rsid w:val="009D69C1"/>
    <w:rsid w:val="009D7AB4"/>
    <w:rsid w:val="009D7B99"/>
    <w:rsid w:val="009D7BEE"/>
    <w:rsid w:val="009E0A4B"/>
    <w:rsid w:val="009E15A0"/>
    <w:rsid w:val="009E48E5"/>
    <w:rsid w:val="009E6FEB"/>
    <w:rsid w:val="009E73FF"/>
    <w:rsid w:val="009F0228"/>
    <w:rsid w:val="009F04AE"/>
    <w:rsid w:val="009F0EDC"/>
    <w:rsid w:val="009F2A18"/>
    <w:rsid w:val="009F5DEF"/>
    <w:rsid w:val="009F6544"/>
    <w:rsid w:val="009F696E"/>
    <w:rsid w:val="009F785A"/>
    <w:rsid w:val="00A039FA"/>
    <w:rsid w:val="00A0547D"/>
    <w:rsid w:val="00A06623"/>
    <w:rsid w:val="00A07F28"/>
    <w:rsid w:val="00A11BA2"/>
    <w:rsid w:val="00A11E69"/>
    <w:rsid w:val="00A13E59"/>
    <w:rsid w:val="00A16C13"/>
    <w:rsid w:val="00A203BD"/>
    <w:rsid w:val="00A21EC1"/>
    <w:rsid w:val="00A23799"/>
    <w:rsid w:val="00A23B5D"/>
    <w:rsid w:val="00A23E62"/>
    <w:rsid w:val="00A24FE6"/>
    <w:rsid w:val="00A250A9"/>
    <w:rsid w:val="00A25F65"/>
    <w:rsid w:val="00A26226"/>
    <w:rsid w:val="00A312B2"/>
    <w:rsid w:val="00A33BB4"/>
    <w:rsid w:val="00A351CA"/>
    <w:rsid w:val="00A355C8"/>
    <w:rsid w:val="00A37058"/>
    <w:rsid w:val="00A371DF"/>
    <w:rsid w:val="00A411AB"/>
    <w:rsid w:val="00A413CF"/>
    <w:rsid w:val="00A4163E"/>
    <w:rsid w:val="00A4218D"/>
    <w:rsid w:val="00A42A42"/>
    <w:rsid w:val="00A42AF9"/>
    <w:rsid w:val="00A43C77"/>
    <w:rsid w:val="00A44572"/>
    <w:rsid w:val="00A45563"/>
    <w:rsid w:val="00A45B47"/>
    <w:rsid w:val="00A465D3"/>
    <w:rsid w:val="00A46998"/>
    <w:rsid w:val="00A50D4B"/>
    <w:rsid w:val="00A51409"/>
    <w:rsid w:val="00A529D7"/>
    <w:rsid w:val="00A52F98"/>
    <w:rsid w:val="00A5323E"/>
    <w:rsid w:val="00A5592E"/>
    <w:rsid w:val="00A55F2B"/>
    <w:rsid w:val="00A567AE"/>
    <w:rsid w:val="00A56D22"/>
    <w:rsid w:val="00A57C00"/>
    <w:rsid w:val="00A57CD4"/>
    <w:rsid w:val="00A619FC"/>
    <w:rsid w:val="00A62172"/>
    <w:rsid w:val="00A62893"/>
    <w:rsid w:val="00A629B1"/>
    <w:rsid w:val="00A66421"/>
    <w:rsid w:val="00A701A9"/>
    <w:rsid w:val="00A714AB"/>
    <w:rsid w:val="00A71712"/>
    <w:rsid w:val="00A74246"/>
    <w:rsid w:val="00A74616"/>
    <w:rsid w:val="00A74A70"/>
    <w:rsid w:val="00A765A5"/>
    <w:rsid w:val="00A818C6"/>
    <w:rsid w:val="00A82153"/>
    <w:rsid w:val="00A83641"/>
    <w:rsid w:val="00A841DF"/>
    <w:rsid w:val="00A84650"/>
    <w:rsid w:val="00A864D8"/>
    <w:rsid w:val="00A87614"/>
    <w:rsid w:val="00A91302"/>
    <w:rsid w:val="00A92314"/>
    <w:rsid w:val="00A92791"/>
    <w:rsid w:val="00A927E6"/>
    <w:rsid w:val="00A943DE"/>
    <w:rsid w:val="00A94C23"/>
    <w:rsid w:val="00A95171"/>
    <w:rsid w:val="00A9712F"/>
    <w:rsid w:val="00A974EC"/>
    <w:rsid w:val="00A97AD0"/>
    <w:rsid w:val="00AA0698"/>
    <w:rsid w:val="00AA0BEE"/>
    <w:rsid w:val="00AA0C67"/>
    <w:rsid w:val="00AA2357"/>
    <w:rsid w:val="00AA23F4"/>
    <w:rsid w:val="00AA29FD"/>
    <w:rsid w:val="00AA3573"/>
    <w:rsid w:val="00AA36AC"/>
    <w:rsid w:val="00AA48F0"/>
    <w:rsid w:val="00AA4AF7"/>
    <w:rsid w:val="00AA4B5E"/>
    <w:rsid w:val="00AA4C84"/>
    <w:rsid w:val="00AA6538"/>
    <w:rsid w:val="00AA7C4E"/>
    <w:rsid w:val="00AB277A"/>
    <w:rsid w:val="00AB3B81"/>
    <w:rsid w:val="00AB557C"/>
    <w:rsid w:val="00AB5648"/>
    <w:rsid w:val="00AB6D3A"/>
    <w:rsid w:val="00AB791D"/>
    <w:rsid w:val="00AC205A"/>
    <w:rsid w:val="00AC288F"/>
    <w:rsid w:val="00AC42CE"/>
    <w:rsid w:val="00AC438D"/>
    <w:rsid w:val="00AC4E77"/>
    <w:rsid w:val="00AC6A61"/>
    <w:rsid w:val="00AD2200"/>
    <w:rsid w:val="00AD3B2C"/>
    <w:rsid w:val="00AD4A26"/>
    <w:rsid w:val="00AD4B7D"/>
    <w:rsid w:val="00AD5311"/>
    <w:rsid w:val="00AD6E00"/>
    <w:rsid w:val="00AE081E"/>
    <w:rsid w:val="00AE0B06"/>
    <w:rsid w:val="00AE294C"/>
    <w:rsid w:val="00AE2BE9"/>
    <w:rsid w:val="00AE3572"/>
    <w:rsid w:val="00AE50E5"/>
    <w:rsid w:val="00AE54A3"/>
    <w:rsid w:val="00AE61D5"/>
    <w:rsid w:val="00AE7533"/>
    <w:rsid w:val="00AE7CC1"/>
    <w:rsid w:val="00AF139D"/>
    <w:rsid w:val="00AF13C7"/>
    <w:rsid w:val="00AF3ED8"/>
    <w:rsid w:val="00AF44F7"/>
    <w:rsid w:val="00AF453A"/>
    <w:rsid w:val="00AF49D3"/>
    <w:rsid w:val="00AF4A23"/>
    <w:rsid w:val="00AF4E9A"/>
    <w:rsid w:val="00AF630E"/>
    <w:rsid w:val="00AF66D3"/>
    <w:rsid w:val="00B027BE"/>
    <w:rsid w:val="00B03595"/>
    <w:rsid w:val="00B04DE4"/>
    <w:rsid w:val="00B0547A"/>
    <w:rsid w:val="00B062C0"/>
    <w:rsid w:val="00B063A2"/>
    <w:rsid w:val="00B07DD5"/>
    <w:rsid w:val="00B11A42"/>
    <w:rsid w:val="00B11F30"/>
    <w:rsid w:val="00B14099"/>
    <w:rsid w:val="00B14204"/>
    <w:rsid w:val="00B15E5E"/>
    <w:rsid w:val="00B17010"/>
    <w:rsid w:val="00B17287"/>
    <w:rsid w:val="00B17645"/>
    <w:rsid w:val="00B20794"/>
    <w:rsid w:val="00B21061"/>
    <w:rsid w:val="00B21211"/>
    <w:rsid w:val="00B21E5D"/>
    <w:rsid w:val="00B223D3"/>
    <w:rsid w:val="00B248F3"/>
    <w:rsid w:val="00B2551F"/>
    <w:rsid w:val="00B2599A"/>
    <w:rsid w:val="00B26BE4"/>
    <w:rsid w:val="00B30C12"/>
    <w:rsid w:val="00B33603"/>
    <w:rsid w:val="00B336B9"/>
    <w:rsid w:val="00B33AA7"/>
    <w:rsid w:val="00B33B69"/>
    <w:rsid w:val="00B34367"/>
    <w:rsid w:val="00B349B1"/>
    <w:rsid w:val="00B3569C"/>
    <w:rsid w:val="00B357DA"/>
    <w:rsid w:val="00B37671"/>
    <w:rsid w:val="00B37DBD"/>
    <w:rsid w:val="00B46D61"/>
    <w:rsid w:val="00B50FB6"/>
    <w:rsid w:val="00B5157A"/>
    <w:rsid w:val="00B516C2"/>
    <w:rsid w:val="00B520EC"/>
    <w:rsid w:val="00B5361B"/>
    <w:rsid w:val="00B54157"/>
    <w:rsid w:val="00B546E2"/>
    <w:rsid w:val="00B54B1D"/>
    <w:rsid w:val="00B54E7B"/>
    <w:rsid w:val="00B557DA"/>
    <w:rsid w:val="00B56BA6"/>
    <w:rsid w:val="00B57100"/>
    <w:rsid w:val="00B60215"/>
    <w:rsid w:val="00B60677"/>
    <w:rsid w:val="00B61CF2"/>
    <w:rsid w:val="00B62453"/>
    <w:rsid w:val="00B63E0F"/>
    <w:rsid w:val="00B63F69"/>
    <w:rsid w:val="00B70C78"/>
    <w:rsid w:val="00B7175C"/>
    <w:rsid w:val="00B73642"/>
    <w:rsid w:val="00B7448B"/>
    <w:rsid w:val="00B7509B"/>
    <w:rsid w:val="00B76395"/>
    <w:rsid w:val="00B80DCE"/>
    <w:rsid w:val="00B816E0"/>
    <w:rsid w:val="00B81F36"/>
    <w:rsid w:val="00B81F93"/>
    <w:rsid w:val="00B8294B"/>
    <w:rsid w:val="00B82B2D"/>
    <w:rsid w:val="00B82F2C"/>
    <w:rsid w:val="00B8310B"/>
    <w:rsid w:val="00B83955"/>
    <w:rsid w:val="00B83DA4"/>
    <w:rsid w:val="00B840AF"/>
    <w:rsid w:val="00B8759A"/>
    <w:rsid w:val="00B904D0"/>
    <w:rsid w:val="00B92BA4"/>
    <w:rsid w:val="00B92EE0"/>
    <w:rsid w:val="00B933C4"/>
    <w:rsid w:val="00B937E1"/>
    <w:rsid w:val="00B93AE4"/>
    <w:rsid w:val="00B94967"/>
    <w:rsid w:val="00B968F2"/>
    <w:rsid w:val="00B96D8E"/>
    <w:rsid w:val="00BA0B5A"/>
    <w:rsid w:val="00BA112C"/>
    <w:rsid w:val="00BA13B1"/>
    <w:rsid w:val="00BA1BBC"/>
    <w:rsid w:val="00BA22DA"/>
    <w:rsid w:val="00BA3973"/>
    <w:rsid w:val="00BA3AC1"/>
    <w:rsid w:val="00BA443B"/>
    <w:rsid w:val="00BA4658"/>
    <w:rsid w:val="00BA4D88"/>
    <w:rsid w:val="00BA4E57"/>
    <w:rsid w:val="00BA7F6F"/>
    <w:rsid w:val="00BB05B9"/>
    <w:rsid w:val="00BB0DE9"/>
    <w:rsid w:val="00BB2176"/>
    <w:rsid w:val="00BB2DAC"/>
    <w:rsid w:val="00BB2EEF"/>
    <w:rsid w:val="00BB2F54"/>
    <w:rsid w:val="00BC2C71"/>
    <w:rsid w:val="00BC46FE"/>
    <w:rsid w:val="00BC5A48"/>
    <w:rsid w:val="00BC64E8"/>
    <w:rsid w:val="00BC67C1"/>
    <w:rsid w:val="00BD02FE"/>
    <w:rsid w:val="00BD30BE"/>
    <w:rsid w:val="00BD5F75"/>
    <w:rsid w:val="00BD5FE0"/>
    <w:rsid w:val="00BD6FC3"/>
    <w:rsid w:val="00BD7351"/>
    <w:rsid w:val="00BD7ED1"/>
    <w:rsid w:val="00BE0539"/>
    <w:rsid w:val="00BE0766"/>
    <w:rsid w:val="00BE6CB9"/>
    <w:rsid w:val="00BF0D73"/>
    <w:rsid w:val="00BF123C"/>
    <w:rsid w:val="00BF1BD1"/>
    <w:rsid w:val="00BF1D36"/>
    <w:rsid w:val="00BF2D56"/>
    <w:rsid w:val="00BF31B5"/>
    <w:rsid w:val="00BF3C93"/>
    <w:rsid w:val="00BF4467"/>
    <w:rsid w:val="00BF5602"/>
    <w:rsid w:val="00BF5FDB"/>
    <w:rsid w:val="00C00338"/>
    <w:rsid w:val="00C02354"/>
    <w:rsid w:val="00C02BF5"/>
    <w:rsid w:val="00C02F09"/>
    <w:rsid w:val="00C033B5"/>
    <w:rsid w:val="00C10BB5"/>
    <w:rsid w:val="00C11EDF"/>
    <w:rsid w:val="00C12223"/>
    <w:rsid w:val="00C1278E"/>
    <w:rsid w:val="00C12D62"/>
    <w:rsid w:val="00C13645"/>
    <w:rsid w:val="00C13CA6"/>
    <w:rsid w:val="00C14490"/>
    <w:rsid w:val="00C14759"/>
    <w:rsid w:val="00C15FDB"/>
    <w:rsid w:val="00C16283"/>
    <w:rsid w:val="00C20A29"/>
    <w:rsid w:val="00C20B66"/>
    <w:rsid w:val="00C2127F"/>
    <w:rsid w:val="00C227CF"/>
    <w:rsid w:val="00C22A9A"/>
    <w:rsid w:val="00C22C6A"/>
    <w:rsid w:val="00C22FE6"/>
    <w:rsid w:val="00C235CB"/>
    <w:rsid w:val="00C236B1"/>
    <w:rsid w:val="00C23844"/>
    <w:rsid w:val="00C248FA"/>
    <w:rsid w:val="00C26E9C"/>
    <w:rsid w:val="00C33443"/>
    <w:rsid w:val="00C33506"/>
    <w:rsid w:val="00C33C17"/>
    <w:rsid w:val="00C34EA7"/>
    <w:rsid w:val="00C364FD"/>
    <w:rsid w:val="00C36B45"/>
    <w:rsid w:val="00C4192D"/>
    <w:rsid w:val="00C42FE4"/>
    <w:rsid w:val="00C436ED"/>
    <w:rsid w:val="00C4431C"/>
    <w:rsid w:val="00C44C4A"/>
    <w:rsid w:val="00C458B7"/>
    <w:rsid w:val="00C461B7"/>
    <w:rsid w:val="00C47B8A"/>
    <w:rsid w:val="00C50E27"/>
    <w:rsid w:val="00C50FFF"/>
    <w:rsid w:val="00C54555"/>
    <w:rsid w:val="00C549C6"/>
    <w:rsid w:val="00C54C2F"/>
    <w:rsid w:val="00C54FA9"/>
    <w:rsid w:val="00C57705"/>
    <w:rsid w:val="00C63D4E"/>
    <w:rsid w:val="00C650A1"/>
    <w:rsid w:val="00C65A9B"/>
    <w:rsid w:val="00C65ED9"/>
    <w:rsid w:val="00C67C1A"/>
    <w:rsid w:val="00C707F4"/>
    <w:rsid w:val="00C70E4E"/>
    <w:rsid w:val="00C720B5"/>
    <w:rsid w:val="00C726DD"/>
    <w:rsid w:val="00C72886"/>
    <w:rsid w:val="00C72F1A"/>
    <w:rsid w:val="00C72FA8"/>
    <w:rsid w:val="00C738B8"/>
    <w:rsid w:val="00C74FA2"/>
    <w:rsid w:val="00C76CFA"/>
    <w:rsid w:val="00C814BB"/>
    <w:rsid w:val="00C82915"/>
    <w:rsid w:val="00C839BF"/>
    <w:rsid w:val="00C83A99"/>
    <w:rsid w:val="00C842AC"/>
    <w:rsid w:val="00C84599"/>
    <w:rsid w:val="00C85632"/>
    <w:rsid w:val="00C85A0C"/>
    <w:rsid w:val="00C865B5"/>
    <w:rsid w:val="00C8689B"/>
    <w:rsid w:val="00C921C2"/>
    <w:rsid w:val="00C925A6"/>
    <w:rsid w:val="00C945BE"/>
    <w:rsid w:val="00C957DD"/>
    <w:rsid w:val="00CA1D17"/>
    <w:rsid w:val="00CA2754"/>
    <w:rsid w:val="00CA33F9"/>
    <w:rsid w:val="00CA3AC4"/>
    <w:rsid w:val="00CA431A"/>
    <w:rsid w:val="00CA4B62"/>
    <w:rsid w:val="00CA5D1A"/>
    <w:rsid w:val="00CA652F"/>
    <w:rsid w:val="00CA788F"/>
    <w:rsid w:val="00CB14C2"/>
    <w:rsid w:val="00CB19C2"/>
    <w:rsid w:val="00CB2967"/>
    <w:rsid w:val="00CB2F30"/>
    <w:rsid w:val="00CB38AC"/>
    <w:rsid w:val="00CB39C9"/>
    <w:rsid w:val="00CB4F43"/>
    <w:rsid w:val="00CB5748"/>
    <w:rsid w:val="00CB5AE1"/>
    <w:rsid w:val="00CB6298"/>
    <w:rsid w:val="00CC1284"/>
    <w:rsid w:val="00CC1393"/>
    <w:rsid w:val="00CC1B49"/>
    <w:rsid w:val="00CC3DD6"/>
    <w:rsid w:val="00CC4AAD"/>
    <w:rsid w:val="00CC5480"/>
    <w:rsid w:val="00CC5D04"/>
    <w:rsid w:val="00CC72F1"/>
    <w:rsid w:val="00CC79CD"/>
    <w:rsid w:val="00CD09ED"/>
    <w:rsid w:val="00CD1949"/>
    <w:rsid w:val="00CD3094"/>
    <w:rsid w:val="00CD3F66"/>
    <w:rsid w:val="00CD76DD"/>
    <w:rsid w:val="00CE05BA"/>
    <w:rsid w:val="00CE0EFA"/>
    <w:rsid w:val="00CE1891"/>
    <w:rsid w:val="00CE2DB9"/>
    <w:rsid w:val="00CE4B1C"/>
    <w:rsid w:val="00CE5256"/>
    <w:rsid w:val="00CE575B"/>
    <w:rsid w:val="00CE68B5"/>
    <w:rsid w:val="00CF03A7"/>
    <w:rsid w:val="00CF14C5"/>
    <w:rsid w:val="00CF1BC9"/>
    <w:rsid w:val="00CF30CC"/>
    <w:rsid w:val="00CF4A83"/>
    <w:rsid w:val="00CF6A31"/>
    <w:rsid w:val="00D020BC"/>
    <w:rsid w:val="00D025DA"/>
    <w:rsid w:val="00D1084C"/>
    <w:rsid w:val="00D11544"/>
    <w:rsid w:val="00D119CF"/>
    <w:rsid w:val="00D11C65"/>
    <w:rsid w:val="00D11CE6"/>
    <w:rsid w:val="00D12F1F"/>
    <w:rsid w:val="00D1543A"/>
    <w:rsid w:val="00D15DC5"/>
    <w:rsid w:val="00D16ECD"/>
    <w:rsid w:val="00D1707E"/>
    <w:rsid w:val="00D1767D"/>
    <w:rsid w:val="00D1793C"/>
    <w:rsid w:val="00D17C02"/>
    <w:rsid w:val="00D2225A"/>
    <w:rsid w:val="00D23588"/>
    <w:rsid w:val="00D250ED"/>
    <w:rsid w:val="00D27E00"/>
    <w:rsid w:val="00D319D5"/>
    <w:rsid w:val="00D32C55"/>
    <w:rsid w:val="00D32CB9"/>
    <w:rsid w:val="00D32ECE"/>
    <w:rsid w:val="00D330CB"/>
    <w:rsid w:val="00D33A01"/>
    <w:rsid w:val="00D33D8C"/>
    <w:rsid w:val="00D34717"/>
    <w:rsid w:val="00D424C8"/>
    <w:rsid w:val="00D44380"/>
    <w:rsid w:val="00D449B8"/>
    <w:rsid w:val="00D46BC3"/>
    <w:rsid w:val="00D470C0"/>
    <w:rsid w:val="00D472BB"/>
    <w:rsid w:val="00D5088D"/>
    <w:rsid w:val="00D50E53"/>
    <w:rsid w:val="00D51B0D"/>
    <w:rsid w:val="00D52CFC"/>
    <w:rsid w:val="00D53D60"/>
    <w:rsid w:val="00D541EF"/>
    <w:rsid w:val="00D56ADA"/>
    <w:rsid w:val="00D56DA6"/>
    <w:rsid w:val="00D56E4C"/>
    <w:rsid w:val="00D60D4A"/>
    <w:rsid w:val="00D62007"/>
    <w:rsid w:val="00D62939"/>
    <w:rsid w:val="00D636B6"/>
    <w:rsid w:val="00D6383C"/>
    <w:rsid w:val="00D64353"/>
    <w:rsid w:val="00D649B6"/>
    <w:rsid w:val="00D64E6C"/>
    <w:rsid w:val="00D6587C"/>
    <w:rsid w:val="00D65C66"/>
    <w:rsid w:val="00D66A8B"/>
    <w:rsid w:val="00D66FB6"/>
    <w:rsid w:val="00D67665"/>
    <w:rsid w:val="00D71495"/>
    <w:rsid w:val="00D714B7"/>
    <w:rsid w:val="00D72AD7"/>
    <w:rsid w:val="00D732E5"/>
    <w:rsid w:val="00D75D87"/>
    <w:rsid w:val="00D764BF"/>
    <w:rsid w:val="00D813D7"/>
    <w:rsid w:val="00D82256"/>
    <w:rsid w:val="00D82C4B"/>
    <w:rsid w:val="00D82C80"/>
    <w:rsid w:val="00D82F46"/>
    <w:rsid w:val="00D83B03"/>
    <w:rsid w:val="00D868EC"/>
    <w:rsid w:val="00D9021C"/>
    <w:rsid w:val="00D91006"/>
    <w:rsid w:val="00D913CC"/>
    <w:rsid w:val="00D937BE"/>
    <w:rsid w:val="00D94184"/>
    <w:rsid w:val="00D946DC"/>
    <w:rsid w:val="00D948C7"/>
    <w:rsid w:val="00D951A1"/>
    <w:rsid w:val="00D95F45"/>
    <w:rsid w:val="00D96476"/>
    <w:rsid w:val="00D97EFD"/>
    <w:rsid w:val="00DA0487"/>
    <w:rsid w:val="00DA236D"/>
    <w:rsid w:val="00DA24B2"/>
    <w:rsid w:val="00DA2D8E"/>
    <w:rsid w:val="00DA3C31"/>
    <w:rsid w:val="00DA617A"/>
    <w:rsid w:val="00DA7B13"/>
    <w:rsid w:val="00DB0455"/>
    <w:rsid w:val="00DB074F"/>
    <w:rsid w:val="00DB3027"/>
    <w:rsid w:val="00DB46BE"/>
    <w:rsid w:val="00DB4F32"/>
    <w:rsid w:val="00DB594A"/>
    <w:rsid w:val="00DB5EB1"/>
    <w:rsid w:val="00DB726A"/>
    <w:rsid w:val="00DB75F0"/>
    <w:rsid w:val="00DC15BE"/>
    <w:rsid w:val="00DC30CA"/>
    <w:rsid w:val="00DC3765"/>
    <w:rsid w:val="00DC5246"/>
    <w:rsid w:val="00DD2AC0"/>
    <w:rsid w:val="00DD368F"/>
    <w:rsid w:val="00DD5BA2"/>
    <w:rsid w:val="00DD6AC2"/>
    <w:rsid w:val="00DD7A70"/>
    <w:rsid w:val="00DD7F43"/>
    <w:rsid w:val="00DE01CA"/>
    <w:rsid w:val="00DE4C79"/>
    <w:rsid w:val="00DE5783"/>
    <w:rsid w:val="00DE63FF"/>
    <w:rsid w:val="00DE70E4"/>
    <w:rsid w:val="00DE7226"/>
    <w:rsid w:val="00DF3B28"/>
    <w:rsid w:val="00DF4224"/>
    <w:rsid w:val="00DF497B"/>
    <w:rsid w:val="00DF4D39"/>
    <w:rsid w:val="00DF606B"/>
    <w:rsid w:val="00DF733A"/>
    <w:rsid w:val="00E0278F"/>
    <w:rsid w:val="00E030DD"/>
    <w:rsid w:val="00E036E3"/>
    <w:rsid w:val="00E056C4"/>
    <w:rsid w:val="00E1168C"/>
    <w:rsid w:val="00E11788"/>
    <w:rsid w:val="00E12C88"/>
    <w:rsid w:val="00E13CBB"/>
    <w:rsid w:val="00E14985"/>
    <w:rsid w:val="00E17845"/>
    <w:rsid w:val="00E1784B"/>
    <w:rsid w:val="00E20DC3"/>
    <w:rsid w:val="00E21A6B"/>
    <w:rsid w:val="00E21DCE"/>
    <w:rsid w:val="00E22AED"/>
    <w:rsid w:val="00E23E7C"/>
    <w:rsid w:val="00E25AE1"/>
    <w:rsid w:val="00E30F1D"/>
    <w:rsid w:val="00E31290"/>
    <w:rsid w:val="00E31D0B"/>
    <w:rsid w:val="00E31D54"/>
    <w:rsid w:val="00E3380E"/>
    <w:rsid w:val="00E361C4"/>
    <w:rsid w:val="00E40E56"/>
    <w:rsid w:val="00E41527"/>
    <w:rsid w:val="00E42639"/>
    <w:rsid w:val="00E429CF"/>
    <w:rsid w:val="00E42B9B"/>
    <w:rsid w:val="00E4437B"/>
    <w:rsid w:val="00E45843"/>
    <w:rsid w:val="00E45F96"/>
    <w:rsid w:val="00E46BF6"/>
    <w:rsid w:val="00E46EF1"/>
    <w:rsid w:val="00E47C44"/>
    <w:rsid w:val="00E50635"/>
    <w:rsid w:val="00E5104A"/>
    <w:rsid w:val="00E510C2"/>
    <w:rsid w:val="00E5263E"/>
    <w:rsid w:val="00E533E4"/>
    <w:rsid w:val="00E54525"/>
    <w:rsid w:val="00E545D4"/>
    <w:rsid w:val="00E55115"/>
    <w:rsid w:val="00E552D5"/>
    <w:rsid w:val="00E60286"/>
    <w:rsid w:val="00E61575"/>
    <w:rsid w:val="00E624EF"/>
    <w:rsid w:val="00E64940"/>
    <w:rsid w:val="00E650F4"/>
    <w:rsid w:val="00E6533E"/>
    <w:rsid w:val="00E663F0"/>
    <w:rsid w:val="00E67288"/>
    <w:rsid w:val="00E71D5C"/>
    <w:rsid w:val="00E73B52"/>
    <w:rsid w:val="00E7481C"/>
    <w:rsid w:val="00E76931"/>
    <w:rsid w:val="00E771E3"/>
    <w:rsid w:val="00E7757E"/>
    <w:rsid w:val="00E77800"/>
    <w:rsid w:val="00E8114E"/>
    <w:rsid w:val="00E8188B"/>
    <w:rsid w:val="00E8281A"/>
    <w:rsid w:val="00E84BD3"/>
    <w:rsid w:val="00E85103"/>
    <w:rsid w:val="00E856E8"/>
    <w:rsid w:val="00E8658A"/>
    <w:rsid w:val="00E86742"/>
    <w:rsid w:val="00E86C1D"/>
    <w:rsid w:val="00E9016C"/>
    <w:rsid w:val="00E901F0"/>
    <w:rsid w:val="00E9053C"/>
    <w:rsid w:val="00E91583"/>
    <w:rsid w:val="00E91978"/>
    <w:rsid w:val="00E91DFC"/>
    <w:rsid w:val="00E9355F"/>
    <w:rsid w:val="00E93A40"/>
    <w:rsid w:val="00E953D4"/>
    <w:rsid w:val="00E957CD"/>
    <w:rsid w:val="00E9599A"/>
    <w:rsid w:val="00E96B12"/>
    <w:rsid w:val="00E97C86"/>
    <w:rsid w:val="00E97F09"/>
    <w:rsid w:val="00EA06DE"/>
    <w:rsid w:val="00EA2278"/>
    <w:rsid w:val="00EA251D"/>
    <w:rsid w:val="00EA2EF6"/>
    <w:rsid w:val="00EA4B54"/>
    <w:rsid w:val="00EA63BC"/>
    <w:rsid w:val="00EB04ED"/>
    <w:rsid w:val="00EB2196"/>
    <w:rsid w:val="00EB61A6"/>
    <w:rsid w:val="00EB69D0"/>
    <w:rsid w:val="00EB6BAF"/>
    <w:rsid w:val="00EB76BB"/>
    <w:rsid w:val="00EC023D"/>
    <w:rsid w:val="00EC09DC"/>
    <w:rsid w:val="00EC1FF2"/>
    <w:rsid w:val="00EC3305"/>
    <w:rsid w:val="00EC3E1D"/>
    <w:rsid w:val="00EC5619"/>
    <w:rsid w:val="00EC6728"/>
    <w:rsid w:val="00EC6D88"/>
    <w:rsid w:val="00EC736D"/>
    <w:rsid w:val="00ED02E5"/>
    <w:rsid w:val="00ED0B99"/>
    <w:rsid w:val="00ED2214"/>
    <w:rsid w:val="00ED2402"/>
    <w:rsid w:val="00ED3017"/>
    <w:rsid w:val="00ED4D91"/>
    <w:rsid w:val="00ED5420"/>
    <w:rsid w:val="00ED6CF0"/>
    <w:rsid w:val="00EE0049"/>
    <w:rsid w:val="00EE0DB8"/>
    <w:rsid w:val="00EE115C"/>
    <w:rsid w:val="00EE220A"/>
    <w:rsid w:val="00EE2604"/>
    <w:rsid w:val="00EE2B70"/>
    <w:rsid w:val="00EE3F3A"/>
    <w:rsid w:val="00EE461D"/>
    <w:rsid w:val="00EE59BF"/>
    <w:rsid w:val="00EE6088"/>
    <w:rsid w:val="00EE6B72"/>
    <w:rsid w:val="00EE6F04"/>
    <w:rsid w:val="00EE7595"/>
    <w:rsid w:val="00EF0663"/>
    <w:rsid w:val="00EF0717"/>
    <w:rsid w:val="00EF0904"/>
    <w:rsid w:val="00EF1284"/>
    <w:rsid w:val="00EF1ED1"/>
    <w:rsid w:val="00EF2827"/>
    <w:rsid w:val="00EF3311"/>
    <w:rsid w:val="00EF4297"/>
    <w:rsid w:val="00EF54BF"/>
    <w:rsid w:val="00EF61C1"/>
    <w:rsid w:val="00EF6C6C"/>
    <w:rsid w:val="00EF6D01"/>
    <w:rsid w:val="00F003D3"/>
    <w:rsid w:val="00F020FE"/>
    <w:rsid w:val="00F02CFE"/>
    <w:rsid w:val="00F042E8"/>
    <w:rsid w:val="00F04543"/>
    <w:rsid w:val="00F06A48"/>
    <w:rsid w:val="00F10DA6"/>
    <w:rsid w:val="00F11812"/>
    <w:rsid w:val="00F11FF7"/>
    <w:rsid w:val="00F12BE3"/>
    <w:rsid w:val="00F12F85"/>
    <w:rsid w:val="00F13DD1"/>
    <w:rsid w:val="00F15080"/>
    <w:rsid w:val="00F152A2"/>
    <w:rsid w:val="00F1634E"/>
    <w:rsid w:val="00F20814"/>
    <w:rsid w:val="00F20992"/>
    <w:rsid w:val="00F20CBB"/>
    <w:rsid w:val="00F2117C"/>
    <w:rsid w:val="00F22CEA"/>
    <w:rsid w:val="00F23577"/>
    <w:rsid w:val="00F24669"/>
    <w:rsid w:val="00F24F7C"/>
    <w:rsid w:val="00F2751E"/>
    <w:rsid w:val="00F279E2"/>
    <w:rsid w:val="00F31626"/>
    <w:rsid w:val="00F320B0"/>
    <w:rsid w:val="00F32CD8"/>
    <w:rsid w:val="00F33034"/>
    <w:rsid w:val="00F345D5"/>
    <w:rsid w:val="00F35500"/>
    <w:rsid w:val="00F408B6"/>
    <w:rsid w:val="00F41437"/>
    <w:rsid w:val="00F41464"/>
    <w:rsid w:val="00F42D2F"/>
    <w:rsid w:val="00F46335"/>
    <w:rsid w:val="00F4670F"/>
    <w:rsid w:val="00F50D9B"/>
    <w:rsid w:val="00F51CD1"/>
    <w:rsid w:val="00F525DF"/>
    <w:rsid w:val="00F52929"/>
    <w:rsid w:val="00F5483C"/>
    <w:rsid w:val="00F5498C"/>
    <w:rsid w:val="00F57E88"/>
    <w:rsid w:val="00F603EA"/>
    <w:rsid w:val="00F613C5"/>
    <w:rsid w:val="00F61C07"/>
    <w:rsid w:val="00F61F57"/>
    <w:rsid w:val="00F62F71"/>
    <w:rsid w:val="00F63238"/>
    <w:rsid w:val="00F633CB"/>
    <w:rsid w:val="00F64131"/>
    <w:rsid w:val="00F644A9"/>
    <w:rsid w:val="00F64B98"/>
    <w:rsid w:val="00F64E1F"/>
    <w:rsid w:val="00F66C62"/>
    <w:rsid w:val="00F66F3A"/>
    <w:rsid w:val="00F67672"/>
    <w:rsid w:val="00F67E7F"/>
    <w:rsid w:val="00F711BC"/>
    <w:rsid w:val="00F72089"/>
    <w:rsid w:val="00F7383B"/>
    <w:rsid w:val="00F80671"/>
    <w:rsid w:val="00F809F4"/>
    <w:rsid w:val="00F82961"/>
    <w:rsid w:val="00F8310C"/>
    <w:rsid w:val="00F83645"/>
    <w:rsid w:val="00F84BB4"/>
    <w:rsid w:val="00F85093"/>
    <w:rsid w:val="00F8725C"/>
    <w:rsid w:val="00F879DB"/>
    <w:rsid w:val="00F87B65"/>
    <w:rsid w:val="00F87D71"/>
    <w:rsid w:val="00F87E1E"/>
    <w:rsid w:val="00F915F7"/>
    <w:rsid w:val="00F91B5F"/>
    <w:rsid w:val="00F92DA6"/>
    <w:rsid w:val="00F93780"/>
    <w:rsid w:val="00F9402C"/>
    <w:rsid w:val="00F95E0E"/>
    <w:rsid w:val="00F97CFA"/>
    <w:rsid w:val="00FA3D96"/>
    <w:rsid w:val="00FA4F6B"/>
    <w:rsid w:val="00FA5194"/>
    <w:rsid w:val="00FA531C"/>
    <w:rsid w:val="00FA54C6"/>
    <w:rsid w:val="00FA5804"/>
    <w:rsid w:val="00FA590A"/>
    <w:rsid w:val="00FA5E12"/>
    <w:rsid w:val="00FA7230"/>
    <w:rsid w:val="00FA7BB5"/>
    <w:rsid w:val="00FB02C1"/>
    <w:rsid w:val="00FB251E"/>
    <w:rsid w:val="00FB3075"/>
    <w:rsid w:val="00FB3DD7"/>
    <w:rsid w:val="00FB5E51"/>
    <w:rsid w:val="00FB6A83"/>
    <w:rsid w:val="00FB7226"/>
    <w:rsid w:val="00FB7D5C"/>
    <w:rsid w:val="00FC0C10"/>
    <w:rsid w:val="00FC0FF3"/>
    <w:rsid w:val="00FC11E8"/>
    <w:rsid w:val="00FC1389"/>
    <w:rsid w:val="00FC18A0"/>
    <w:rsid w:val="00FC18FE"/>
    <w:rsid w:val="00FC1A0A"/>
    <w:rsid w:val="00FC22AE"/>
    <w:rsid w:val="00FC3081"/>
    <w:rsid w:val="00FC3C4C"/>
    <w:rsid w:val="00FC48A2"/>
    <w:rsid w:val="00FC5A82"/>
    <w:rsid w:val="00FC669E"/>
    <w:rsid w:val="00FC73E2"/>
    <w:rsid w:val="00FC7796"/>
    <w:rsid w:val="00FD05BD"/>
    <w:rsid w:val="00FD2E28"/>
    <w:rsid w:val="00FD5021"/>
    <w:rsid w:val="00FD69B3"/>
    <w:rsid w:val="00FD6C95"/>
    <w:rsid w:val="00FD6ECC"/>
    <w:rsid w:val="00FE05BD"/>
    <w:rsid w:val="00FE2D59"/>
    <w:rsid w:val="00FE36EE"/>
    <w:rsid w:val="00FE372A"/>
    <w:rsid w:val="00FE3E7B"/>
    <w:rsid w:val="00FE4215"/>
    <w:rsid w:val="00FE582E"/>
    <w:rsid w:val="00FE6405"/>
    <w:rsid w:val="00FE6AB5"/>
    <w:rsid w:val="00FE708E"/>
    <w:rsid w:val="00FE7E36"/>
    <w:rsid w:val="00FF0B84"/>
    <w:rsid w:val="00FF11EB"/>
    <w:rsid w:val="00FF2B2E"/>
    <w:rsid w:val="00FF3170"/>
    <w:rsid w:val="00FF4747"/>
    <w:rsid w:val="00FF7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7DB84"/>
  <w15:chartTrackingRefBased/>
  <w15:docId w15:val="{5E6334FF-F778-45C7-A463-4B1E858B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A40B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0B5"/>
    <w:rPr>
      <w:color w:val="0000FF"/>
      <w:u w:val="single"/>
    </w:rPr>
  </w:style>
  <w:style w:type="paragraph" w:customStyle="1" w:styleId="y1">
    <w:name w:val="y1"/>
    <w:basedOn w:val="Normal"/>
    <w:rsid w:val="009A40B5"/>
    <w:pPr>
      <w:shd w:val="clear" w:color="auto" w:fill="FFFFFF"/>
      <w:spacing w:before="240" w:after="270" w:line="230" w:lineRule="atLeast"/>
      <w:jc w:val="both"/>
    </w:pPr>
    <w:rPr>
      <w:rFonts w:ascii="DIN 2014 Light" w:hAnsi="DIN 2014 Light"/>
      <w:sz w:val="20"/>
      <w:szCs w:val="20"/>
    </w:rPr>
  </w:style>
  <w:style w:type="paragraph" w:customStyle="1" w:styleId="z1">
    <w:name w:val="z1"/>
    <w:basedOn w:val="Normal"/>
    <w:rsid w:val="009A40B5"/>
    <w:pPr>
      <w:shd w:val="clear" w:color="auto" w:fill="FFFFFF"/>
      <w:spacing w:before="240" w:after="270" w:line="230" w:lineRule="atLeast"/>
      <w:jc w:val="center"/>
    </w:pPr>
    <w:rPr>
      <w:rFonts w:ascii="DIN 2014 Light" w:hAnsi="DIN 2014 Light"/>
      <w:sz w:val="20"/>
      <w:szCs w:val="20"/>
    </w:rPr>
  </w:style>
  <w:style w:type="paragraph" w:customStyle="1" w:styleId="ab1">
    <w:name w:val="ab1"/>
    <w:basedOn w:val="Normal"/>
    <w:rsid w:val="009A40B5"/>
    <w:pPr>
      <w:spacing w:after="270" w:line="230" w:lineRule="atLeast"/>
    </w:pPr>
    <w:rPr>
      <w:rFonts w:ascii="DIN 2014 Light" w:hAnsi="DIN 2014 Light"/>
      <w:sz w:val="20"/>
      <w:szCs w:val="20"/>
    </w:rPr>
  </w:style>
  <w:style w:type="paragraph" w:customStyle="1" w:styleId="ac1">
    <w:name w:val="ac1"/>
    <w:basedOn w:val="Normal"/>
    <w:rsid w:val="009A40B5"/>
    <w:pPr>
      <w:spacing w:after="270" w:line="230" w:lineRule="atLeast"/>
      <w:jc w:val="both"/>
    </w:pPr>
    <w:rPr>
      <w:rFonts w:ascii="DIN 2014 Light" w:hAnsi="DIN 2014 Light"/>
      <w:sz w:val="20"/>
      <w:szCs w:val="20"/>
    </w:rPr>
  </w:style>
  <w:style w:type="paragraph" w:customStyle="1" w:styleId="ad1">
    <w:name w:val="ad1"/>
    <w:basedOn w:val="Normal"/>
    <w:rsid w:val="009A40B5"/>
    <w:pPr>
      <w:spacing w:before="240" w:after="270" w:line="230" w:lineRule="atLeast"/>
    </w:pPr>
    <w:rPr>
      <w:rFonts w:ascii="DIN 2014 Light" w:hAnsi="DIN 2014 Light"/>
      <w:sz w:val="20"/>
      <w:szCs w:val="20"/>
    </w:rPr>
  </w:style>
  <w:style w:type="paragraph" w:customStyle="1" w:styleId="ae1">
    <w:name w:val="ae1"/>
    <w:basedOn w:val="Normal"/>
    <w:rsid w:val="009A40B5"/>
    <w:rPr>
      <w:rFonts w:ascii="DIN 2014 Light" w:hAnsi="DIN 2014 Light"/>
      <w:sz w:val="20"/>
      <w:szCs w:val="20"/>
    </w:rPr>
  </w:style>
  <w:style w:type="character" w:customStyle="1" w:styleId="w">
    <w:name w:val="w"/>
    <w:basedOn w:val="DefaultParagraphFont"/>
    <w:rsid w:val="009A40B5"/>
    <w:rPr>
      <w:rFonts w:ascii="Calibri" w:hAnsi="Calibri" w:cs="Calibri" w:hint="default"/>
      <w:color w:val="000000"/>
      <w:sz w:val="20"/>
      <w:szCs w:val="20"/>
    </w:rPr>
  </w:style>
  <w:style w:type="character" w:customStyle="1" w:styleId="u">
    <w:name w:val="u"/>
    <w:basedOn w:val="DefaultParagraphFont"/>
    <w:rsid w:val="009A40B5"/>
    <w:rPr>
      <w:rFonts w:ascii="Calibri" w:hAnsi="Calibri" w:cs="Calibri" w:hint="default"/>
      <w:color w:val="212721"/>
      <w:sz w:val="20"/>
      <w:szCs w:val="20"/>
    </w:rPr>
  </w:style>
  <w:style w:type="character" w:customStyle="1" w:styleId="q">
    <w:name w:val="q"/>
    <w:basedOn w:val="DefaultParagraphFont"/>
    <w:rsid w:val="009A40B5"/>
    <w:rPr>
      <w:rFonts w:ascii="Calibri" w:hAnsi="Calibri" w:cs="Calibri" w:hint="default"/>
      <w:color w:val="000000"/>
      <w:sz w:val="20"/>
      <w:szCs w:val="20"/>
    </w:rPr>
  </w:style>
  <w:style w:type="character" w:customStyle="1" w:styleId="n">
    <w:name w:val="n"/>
    <w:basedOn w:val="DefaultParagraphFont"/>
    <w:rsid w:val="009A40B5"/>
    <w:rPr>
      <w:rFonts w:ascii="Calibri" w:hAnsi="Calibri" w:cs="Calibri" w:hint="default"/>
      <w:color w:val="000000"/>
      <w:sz w:val="20"/>
      <w:szCs w:val="20"/>
    </w:rPr>
  </w:style>
  <w:style w:type="character" w:customStyle="1" w:styleId="l">
    <w:name w:val="l"/>
    <w:basedOn w:val="DefaultParagraphFont"/>
    <w:rsid w:val="009A40B5"/>
    <w:rPr>
      <w:rFonts w:ascii="Calibri" w:hAnsi="Calibri" w:cs="Calibri" w:hint="default"/>
      <w:sz w:val="20"/>
      <w:szCs w:val="20"/>
    </w:rPr>
  </w:style>
  <w:style w:type="paragraph" w:customStyle="1" w:styleId="cc1">
    <w:name w:val="cc1"/>
    <w:basedOn w:val="Normal"/>
    <w:rsid w:val="009A40B5"/>
    <w:pPr>
      <w:shd w:val="clear" w:color="auto" w:fill="FFFFFF"/>
      <w:spacing w:before="240" w:after="270" w:line="276" w:lineRule="auto"/>
      <w:jc w:val="both"/>
    </w:pPr>
    <w:rPr>
      <w:rFonts w:ascii="Times New Roman" w:hAnsi="Times New Roman" w:cs="Times New Roman"/>
      <w:sz w:val="20"/>
      <w:szCs w:val="20"/>
    </w:rPr>
  </w:style>
  <w:style w:type="paragraph" w:customStyle="1" w:styleId="cf1">
    <w:name w:val="cf1"/>
    <w:basedOn w:val="Normal"/>
    <w:rsid w:val="009A40B5"/>
    <w:pPr>
      <w:shd w:val="clear" w:color="auto" w:fill="FFFFFF"/>
      <w:spacing w:before="240" w:after="270" w:line="276" w:lineRule="auto"/>
      <w:jc w:val="center"/>
    </w:pPr>
    <w:rPr>
      <w:rFonts w:ascii="Times New Roman" w:hAnsi="Times New Roman" w:cs="Times New Roman"/>
      <w:sz w:val="20"/>
      <w:szCs w:val="20"/>
    </w:rPr>
  </w:style>
  <w:style w:type="paragraph" w:customStyle="1" w:styleId="ci1">
    <w:name w:val="ci1"/>
    <w:basedOn w:val="Normal"/>
    <w:rsid w:val="009A40B5"/>
    <w:pPr>
      <w:jc w:val="both"/>
    </w:pPr>
    <w:rPr>
      <w:sz w:val="20"/>
      <w:szCs w:val="20"/>
    </w:rPr>
  </w:style>
  <w:style w:type="paragraph" w:customStyle="1" w:styleId="a1">
    <w:name w:val="a1"/>
    <w:basedOn w:val="Normal"/>
    <w:rsid w:val="009A40B5"/>
    <w:rPr>
      <w:sz w:val="20"/>
      <w:szCs w:val="20"/>
    </w:rPr>
  </w:style>
  <w:style w:type="paragraph" w:customStyle="1" w:styleId="cm1">
    <w:name w:val="cm1"/>
    <w:basedOn w:val="Normal"/>
    <w:rsid w:val="009A40B5"/>
    <w:pPr>
      <w:shd w:val="clear" w:color="auto" w:fill="FFFFFF"/>
      <w:spacing w:before="240" w:after="270" w:line="276" w:lineRule="auto"/>
      <w:jc w:val="both"/>
    </w:pPr>
    <w:rPr>
      <w:sz w:val="20"/>
      <w:szCs w:val="20"/>
    </w:rPr>
  </w:style>
  <w:style w:type="paragraph" w:customStyle="1" w:styleId="q1">
    <w:name w:val="q1"/>
    <w:basedOn w:val="Normal"/>
    <w:rsid w:val="009A40B5"/>
    <w:pPr>
      <w:spacing w:line="276" w:lineRule="auto"/>
    </w:pPr>
    <w:rPr>
      <w:sz w:val="20"/>
      <w:szCs w:val="20"/>
    </w:rPr>
  </w:style>
  <w:style w:type="paragraph" w:customStyle="1" w:styleId="cr1">
    <w:name w:val="cr1"/>
    <w:basedOn w:val="Normal"/>
    <w:rsid w:val="009A40B5"/>
    <w:pPr>
      <w:spacing w:line="276" w:lineRule="auto"/>
      <w:jc w:val="both"/>
    </w:pPr>
    <w:rPr>
      <w:sz w:val="20"/>
      <w:szCs w:val="20"/>
    </w:rPr>
  </w:style>
  <w:style w:type="paragraph" w:customStyle="1" w:styleId="cs1">
    <w:name w:val="cs1"/>
    <w:basedOn w:val="Normal"/>
    <w:rsid w:val="009A40B5"/>
    <w:pPr>
      <w:spacing w:line="276" w:lineRule="auto"/>
      <w:ind w:hanging="128"/>
      <w:jc w:val="both"/>
    </w:pPr>
    <w:rPr>
      <w:sz w:val="20"/>
      <w:szCs w:val="20"/>
    </w:rPr>
  </w:style>
  <w:style w:type="paragraph" w:customStyle="1" w:styleId="r1">
    <w:name w:val="r1"/>
    <w:basedOn w:val="Normal"/>
    <w:rsid w:val="009A40B5"/>
    <w:pPr>
      <w:spacing w:before="240" w:after="160" w:line="276" w:lineRule="auto"/>
    </w:pPr>
    <w:rPr>
      <w:sz w:val="20"/>
      <w:szCs w:val="20"/>
    </w:rPr>
  </w:style>
  <w:style w:type="paragraph" w:customStyle="1" w:styleId="s1">
    <w:name w:val="s1"/>
    <w:basedOn w:val="Normal"/>
    <w:rsid w:val="009A40B5"/>
    <w:pPr>
      <w:spacing w:after="160" w:line="276" w:lineRule="auto"/>
    </w:pPr>
    <w:rPr>
      <w:sz w:val="20"/>
      <w:szCs w:val="20"/>
    </w:rPr>
  </w:style>
  <w:style w:type="paragraph" w:customStyle="1" w:styleId="t1">
    <w:name w:val="t1"/>
    <w:basedOn w:val="Normal"/>
    <w:rsid w:val="009A40B5"/>
    <w:pPr>
      <w:spacing w:before="240" w:line="276" w:lineRule="auto"/>
    </w:pPr>
    <w:rPr>
      <w:sz w:val="20"/>
      <w:szCs w:val="20"/>
    </w:rPr>
  </w:style>
  <w:style w:type="paragraph" w:customStyle="1" w:styleId="ct1">
    <w:name w:val="ct1"/>
    <w:basedOn w:val="Normal"/>
    <w:rsid w:val="009A40B5"/>
    <w:pPr>
      <w:spacing w:after="240" w:line="276" w:lineRule="auto"/>
    </w:pPr>
    <w:rPr>
      <w:sz w:val="20"/>
      <w:szCs w:val="20"/>
    </w:rPr>
  </w:style>
  <w:style w:type="character" w:customStyle="1" w:styleId="cd">
    <w:name w:val="cd"/>
    <w:basedOn w:val="DefaultParagraphFont"/>
    <w:rsid w:val="009A40B5"/>
    <w:rPr>
      <w:rFonts w:ascii="Calibri" w:hAnsi="Calibri" w:cs="Calibri" w:hint="default"/>
      <w:b/>
      <w:bCs/>
      <w:color w:val="000000"/>
    </w:rPr>
  </w:style>
  <w:style w:type="character" w:customStyle="1" w:styleId="by">
    <w:name w:val="by"/>
    <w:basedOn w:val="DefaultParagraphFont"/>
    <w:rsid w:val="009A40B5"/>
    <w:rPr>
      <w:rFonts w:ascii="Calibri" w:hAnsi="Calibri" w:cs="Calibri" w:hint="default"/>
      <w:color w:val="000000"/>
    </w:rPr>
  </w:style>
  <w:style w:type="character" w:customStyle="1" w:styleId="ce">
    <w:name w:val="ce"/>
    <w:basedOn w:val="DefaultParagraphFont"/>
    <w:rsid w:val="009A40B5"/>
    <w:rPr>
      <w:rFonts w:ascii="Calibri" w:hAnsi="Calibri" w:cs="Calibri" w:hint="default"/>
      <w:color w:val="000000"/>
    </w:rPr>
  </w:style>
  <w:style w:type="character" w:customStyle="1" w:styleId="cg">
    <w:name w:val="cg"/>
    <w:basedOn w:val="DefaultParagraphFont"/>
    <w:rsid w:val="009A40B5"/>
    <w:rPr>
      <w:rFonts w:ascii="Calibri" w:hAnsi="Calibri" w:cs="Calibri" w:hint="default"/>
      <w:b/>
      <w:bCs/>
      <w:color w:val="212721"/>
    </w:rPr>
  </w:style>
  <w:style w:type="character" w:customStyle="1" w:styleId="ch">
    <w:name w:val="ch"/>
    <w:basedOn w:val="DefaultParagraphFont"/>
    <w:rsid w:val="009A40B5"/>
    <w:rPr>
      <w:rFonts w:ascii="Calibri" w:hAnsi="Calibri" w:cs="Calibri" w:hint="default"/>
      <w:b/>
      <w:bCs/>
      <w:color w:val="212721"/>
    </w:rPr>
  </w:style>
  <w:style w:type="character" w:customStyle="1" w:styleId="cj">
    <w:name w:val="cj"/>
    <w:basedOn w:val="DefaultParagraphFont"/>
    <w:rsid w:val="009A40B5"/>
    <w:rPr>
      <w:rFonts w:ascii="Calibri" w:hAnsi="Calibri" w:cs="Calibri" w:hint="default"/>
      <w:color w:val="000000"/>
      <w:sz w:val="20"/>
      <w:szCs w:val="20"/>
    </w:rPr>
  </w:style>
  <w:style w:type="character" w:customStyle="1" w:styleId="bs">
    <w:name w:val="bs"/>
    <w:basedOn w:val="DefaultParagraphFont"/>
    <w:rsid w:val="009A40B5"/>
    <w:rPr>
      <w:sz w:val="20"/>
      <w:szCs w:val="20"/>
    </w:rPr>
  </w:style>
  <w:style w:type="character" w:customStyle="1" w:styleId="br">
    <w:name w:val="br"/>
    <w:basedOn w:val="DefaultParagraphFont"/>
    <w:rsid w:val="009A40B5"/>
    <w:rPr>
      <w:color w:val="000000"/>
      <w:sz w:val="20"/>
      <w:szCs w:val="20"/>
    </w:rPr>
  </w:style>
  <w:style w:type="character" w:customStyle="1" w:styleId="ck">
    <w:name w:val="ck"/>
    <w:basedOn w:val="DefaultParagraphFont"/>
    <w:rsid w:val="009A40B5"/>
    <w:rPr>
      <w:rFonts w:ascii="Calibri" w:hAnsi="Calibri" w:cs="Calibri" w:hint="default"/>
      <w:color w:val="000000"/>
    </w:rPr>
  </w:style>
  <w:style w:type="character" w:customStyle="1" w:styleId="cl">
    <w:name w:val="cl"/>
    <w:basedOn w:val="DefaultParagraphFont"/>
    <w:rsid w:val="009A40B5"/>
    <w:rPr>
      <w:rFonts w:ascii="Calibri" w:hAnsi="Calibri" w:cs="Calibri" w:hint="default"/>
      <w:color w:val="000000"/>
      <w:sz w:val="20"/>
      <w:szCs w:val="20"/>
    </w:rPr>
  </w:style>
  <w:style w:type="character" w:customStyle="1" w:styleId="cn">
    <w:name w:val="cn"/>
    <w:basedOn w:val="DefaultParagraphFont"/>
    <w:rsid w:val="009A40B5"/>
    <w:rPr>
      <w:rFonts w:ascii="Calibri" w:hAnsi="Calibri" w:cs="Calibri" w:hint="default"/>
      <w:b/>
      <w:bCs/>
      <w:color w:val="212721"/>
    </w:rPr>
  </w:style>
  <w:style w:type="character" w:customStyle="1" w:styleId="cp">
    <w:name w:val="cp"/>
    <w:basedOn w:val="DefaultParagraphFont"/>
    <w:rsid w:val="009A40B5"/>
    <w:rPr>
      <w:rFonts w:ascii="Times New Roman" w:hAnsi="Times New Roman" w:cs="Times New Roman" w:hint="default"/>
      <w:b/>
      <w:bCs/>
      <w:color w:val="000000"/>
    </w:rPr>
  </w:style>
  <w:style w:type="character" w:customStyle="1" w:styleId="ah">
    <w:name w:val="ah"/>
    <w:basedOn w:val="DefaultParagraphFont"/>
    <w:rsid w:val="009A40B5"/>
    <w:rPr>
      <w:rFonts w:ascii="Times New Roman" w:hAnsi="Times New Roman" w:cs="Times New Roman" w:hint="default"/>
      <w:color w:val="000000"/>
    </w:rPr>
  </w:style>
  <w:style w:type="character" w:customStyle="1" w:styleId="bo">
    <w:name w:val="bo"/>
    <w:basedOn w:val="DefaultParagraphFont"/>
    <w:rsid w:val="009A40B5"/>
    <w:rPr>
      <w:color w:val="000000"/>
    </w:rPr>
  </w:style>
  <w:style w:type="character" w:customStyle="1" w:styleId="ai">
    <w:name w:val="ai"/>
    <w:basedOn w:val="DefaultParagraphFont"/>
    <w:rsid w:val="009A40B5"/>
    <w:rPr>
      <w:rFonts w:ascii="Times New Roman" w:hAnsi="Times New Roman" w:cs="Times New Roman" w:hint="default"/>
      <w:color w:val="000000"/>
    </w:rPr>
  </w:style>
  <w:style w:type="character" w:customStyle="1" w:styleId="cq">
    <w:name w:val="cq"/>
    <w:basedOn w:val="DefaultParagraphFont"/>
    <w:rsid w:val="009A40B5"/>
    <w:rPr>
      <w:rFonts w:ascii="Times New Roman" w:hAnsi="Times New Roman" w:cs="Times New Roman" w:hint="default"/>
      <w:b/>
      <w:bCs/>
      <w:color w:val="000000"/>
    </w:rPr>
  </w:style>
  <w:style w:type="character" w:customStyle="1" w:styleId="bh">
    <w:name w:val="bh"/>
    <w:basedOn w:val="DefaultParagraphFont"/>
    <w:rsid w:val="009A40B5"/>
    <w:rPr>
      <w:rFonts w:ascii="Times New Roman" w:hAnsi="Times New Roman" w:cs="Times New Roman" w:hint="default"/>
    </w:rPr>
  </w:style>
  <w:style w:type="paragraph" w:styleId="Revision">
    <w:name w:val="Revision"/>
    <w:hidden/>
    <w:uiPriority w:val="99"/>
    <w:semiHidden/>
    <w:rsid w:val="00D12F1F"/>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2C3CD9"/>
    <w:rPr>
      <w:sz w:val="16"/>
      <w:szCs w:val="16"/>
    </w:rPr>
  </w:style>
  <w:style w:type="paragraph" w:styleId="CommentText">
    <w:name w:val="annotation text"/>
    <w:basedOn w:val="Normal"/>
    <w:link w:val="CommentTextChar"/>
    <w:uiPriority w:val="99"/>
    <w:unhideWhenUsed/>
    <w:rsid w:val="002C3CD9"/>
    <w:rPr>
      <w:sz w:val="20"/>
      <w:szCs w:val="20"/>
    </w:rPr>
  </w:style>
  <w:style w:type="character" w:customStyle="1" w:styleId="CommentTextChar">
    <w:name w:val="Comment Text Char"/>
    <w:basedOn w:val="DefaultParagraphFont"/>
    <w:link w:val="CommentText"/>
    <w:uiPriority w:val="99"/>
    <w:rsid w:val="002C3CD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C3CD9"/>
    <w:rPr>
      <w:b/>
      <w:bCs/>
    </w:rPr>
  </w:style>
  <w:style w:type="character" w:customStyle="1" w:styleId="CommentSubjectChar">
    <w:name w:val="Comment Subject Char"/>
    <w:basedOn w:val="CommentTextChar"/>
    <w:link w:val="CommentSubject"/>
    <w:uiPriority w:val="99"/>
    <w:semiHidden/>
    <w:rsid w:val="002C3CD9"/>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200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C1"/>
    <w:rPr>
      <w:rFonts w:ascii="Segoe UI" w:hAnsi="Segoe UI" w:cs="Segoe UI"/>
      <w:sz w:val="18"/>
      <w:szCs w:val="18"/>
      <w:lang w:eastAsia="en-GB"/>
    </w:rPr>
  </w:style>
  <w:style w:type="paragraph" w:styleId="ListParagraph">
    <w:name w:val="List Paragraph"/>
    <w:basedOn w:val="Normal"/>
    <w:uiPriority w:val="34"/>
    <w:qFormat/>
    <w:rsid w:val="002C5C5E"/>
    <w:pPr>
      <w:ind w:left="720"/>
      <w:contextualSpacing/>
    </w:pPr>
  </w:style>
  <w:style w:type="paragraph" w:styleId="Header">
    <w:name w:val="header"/>
    <w:basedOn w:val="Normal"/>
    <w:link w:val="HeaderChar"/>
    <w:uiPriority w:val="99"/>
    <w:unhideWhenUsed/>
    <w:rsid w:val="009B5554"/>
    <w:pPr>
      <w:tabs>
        <w:tab w:val="center" w:pos="4513"/>
        <w:tab w:val="right" w:pos="9026"/>
      </w:tabs>
    </w:pPr>
  </w:style>
  <w:style w:type="character" w:customStyle="1" w:styleId="HeaderChar">
    <w:name w:val="Header Char"/>
    <w:basedOn w:val="DefaultParagraphFont"/>
    <w:link w:val="Header"/>
    <w:uiPriority w:val="99"/>
    <w:rsid w:val="009B5554"/>
    <w:rPr>
      <w:rFonts w:ascii="Calibri" w:hAnsi="Calibri" w:cs="Calibri"/>
      <w:lang w:eastAsia="en-GB"/>
    </w:rPr>
  </w:style>
  <w:style w:type="paragraph" w:styleId="Footer">
    <w:name w:val="footer"/>
    <w:basedOn w:val="Normal"/>
    <w:link w:val="FooterChar"/>
    <w:uiPriority w:val="99"/>
    <w:unhideWhenUsed/>
    <w:rsid w:val="009B5554"/>
    <w:pPr>
      <w:tabs>
        <w:tab w:val="center" w:pos="4513"/>
        <w:tab w:val="right" w:pos="9026"/>
      </w:tabs>
    </w:pPr>
  </w:style>
  <w:style w:type="character" w:customStyle="1" w:styleId="FooterChar">
    <w:name w:val="Footer Char"/>
    <w:basedOn w:val="DefaultParagraphFont"/>
    <w:link w:val="Footer"/>
    <w:uiPriority w:val="99"/>
    <w:rsid w:val="009B5554"/>
    <w:rPr>
      <w:rFonts w:ascii="Calibri" w:hAnsi="Calibri" w:cs="Calibri"/>
      <w:lang w:eastAsia="en-GB"/>
    </w:rPr>
  </w:style>
  <w:style w:type="paragraph" w:customStyle="1" w:styleId="SHPRNormal">
    <w:name w:val="SHPR Normal"/>
    <w:link w:val="SHPRNormalChar"/>
    <w:unhideWhenUsed/>
    <w:qFormat/>
    <w:rsid w:val="00325D7F"/>
    <w:pPr>
      <w:spacing w:after="200" w:line="280" w:lineRule="atLeast"/>
      <w:jc w:val="both"/>
    </w:pPr>
    <w:rPr>
      <w:sz w:val="17"/>
      <w:szCs w:val="19"/>
    </w:rPr>
  </w:style>
  <w:style w:type="paragraph" w:customStyle="1" w:styleId="SHIndent1">
    <w:name w:val="SH Indent1"/>
    <w:basedOn w:val="SHPRNormal"/>
    <w:uiPriority w:val="9"/>
    <w:unhideWhenUsed/>
    <w:qFormat/>
    <w:rsid w:val="00325D7F"/>
    <w:pPr>
      <w:ind w:left="851"/>
    </w:pPr>
  </w:style>
  <w:style w:type="paragraph" w:customStyle="1" w:styleId="SHPRHead">
    <w:name w:val="SHPR Head"/>
    <w:basedOn w:val="SHPRNormal"/>
    <w:next w:val="SHPRNormal"/>
    <w:uiPriority w:val="1"/>
    <w:unhideWhenUsed/>
    <w:qFormat/>
    <w:rsid w:val="00325D7F"/>
    <w:pPr>
      <w:keepNext/>
    </w:pPr>
    <w:rPr>
      <w:b/>
    </w:rPr>
  </w:style>
  <w:style w:type="table" w:styleId="TableGrid">
    <w:name w:val="Table Grid"/>
    <w:basedOn w:val="TableNormal"/>
    <w:uiPriority w:val="59"/>
    <w:rsid w:val="00325D7F"/>
    <w:pPr>
      <w:spacing w:after="0" w:line="280" w:lineRule="atLeast"/>
      <w:jc w:val="both"/>
    </w:pPr>
    <w:rPr>
      <w:sz w:val="19"/>
      <w:szCs w:val="19"/>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customStyle="1" w:styleId="SHPRNormalChar">
    <w:name w:val="SHPR Normal Char"/>
    <w:link w:val="SHPRNormal"/>
    <w:locked/>
    <w:rsid w:val="00325D7F"/>
    <w:rPr>
      <w:sz w:val="17"/>
      <w:szCs w:val="19"/>
    </w:rPr>
  </w:style>
  <w:style w:type="paragraph" w:customStyle="1" w:styleId="SHPRSubHead">
    <w:name w:val="SHPR SubHead"/>
    <w:basedOn w:val="SHPRHead"/>
    <w:next w:val="SHPRNormal"/>
    <w:uiPriority w:val="1"/>
    <w:rsid w:val="00325D7F"/>
    <w:rPr>
      <w:i/>
    </w:rPr>
  </w:style>
  <w:style w:type="paragraph" w:customStyle="1" w:styleId="cu">
    <w:name w:val="cu"/>
    <w:basedOn w:val="Normal"/>
    <w:rsid w:val="00325D7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036955"/>
    <w:rPr>
      <w:color w:val="605E5C"/>
      <w:shd w:val="clear" w:color="auto" w:fill="E1DFDD"/>
    </w:rPr>
  </w:style>
  <w:style w:type="paragraph" w:customStyle="1" w:styleId="SH1Legal">
    <w:name w:val="SH1 Legal"/>
    <w:basedOn w:val="SHPRNormal"/>
    <w:next w:val="SHPRNormal"/>
    <w:uiPriority w:val="3"/>
    <w:unhideWhenUsed/>
    <w:qFormat/>
    <w:rsid w:val="00517115"/>
    <w:pPr>
      <w:keepNext/>
      <w:numPr>
        <w:numId w:val="2"/>
      </w:numPr>
      <w:outlineLvl w:val="0"/>
    </w:pPr>
    <w:rPr>
      <w:b/>
    </w:rPr>
  </w:style>
  <w:style w:type="paragraph" w:customStyle="1" w:styleId="SH2Legal">
    <w:name w:val="SH2 Legal"/>
    <w:basedOn w:val="SHPRNormal"/>
    <w:next w:val="SHIndent1"/>
    <w:uiPriority w:val="4"/>
    <w:unhideWhenUsed/>
    <w:qFormat/>
    <w:rsid w:val="00517115"/>
    <w:pPr>
      <w:keepNext/>
      <w:numPr>
        <w:ilvl w:val="1"/>
        <w:numId w:val="2"/>
      </w:numPr>
      <w:outlineLvl w:val="1"/>
    </w:pPr>
    <w:rPr>
      <w:b/>
    </w:rPr>
  </w:style>
  <w:style w:type="paragraph" w:customStyle="1" w:styleId="SH3Legal">
    <w:name w:val="SH3 Legal"/>
    <w:basedOn w:val="SHPRNormal"/>
    <w:uiPriority w:val="6"/>
    <w:unhideWhenUsed/>
    <w:qFormat/>
    <w:rsid w:val="00517115"/>
    <w:pPr>
      <w:numPr>
        <w:ilvl w:val="2"/>
        <w:numId w:val="2"/>
      </w:numPr>
      <w:outlineLvl w:val="2"/>
    </w:pPr>
  </w:style>
  <w:style w:type="paragraph" w:customStyle="1" w:styleId="SH4Legal">
    <w:name w:val="SH4 Legal"/>
    <w:basedOn w:val="SHPRNormal"/>
    <w:uiPriority w:val="7"/>
    <w:unhideWhenUsed/>
    <w:qFormat/>
    <w:rsid w:val="00517115"/>
    <w:pPr>
      <w:numPr>
        <w:ilvl w:val="3"/>
        <w:numId w:val="2"/>
      </w:numPr>
      <w:outlineLvl w:val="3"/>
    </w:pPr>
  </w:style>
  <w:style w:type="paragraph" w:customStyle="1" w:styleId="SH5Legal">
    <w:name w:val="SH5 Legal"/>
    <w:basedOn w:val="SHPRNormal"/>
    <w:uiPriority w:val="8"/>
    <w:unhideWhenUsed/>
    <w:qFormat/>
    <w:rsid w:val="00517115"/>
    <w:pPr>
      <w:numPr>
        <w:ilvl w:val="4"/>
        <w:numId w:val="2"/>
      </w:numPr>
      <w:outlineLvl w:val="4"/>
    </w:pPr>
  </w:style>
  <w:style w:type="paragraph" w:customStyle="1" w:styleId="SHRoman1">
    <w:name w:val="SH Roman1"/>
    <w:basedOn w:val="SHPRNormal"/>
    <w:uiPriority w:val="34"/>
    <w:unhideWhenUsed/>
    <w:qFormat/>
    <w:pPr>
      <w:numPr>
        <w:numId w:val="3"/>
      </w:numPr>
    </w:pPr>
  </w:style>
  <w:style w:type="paragraph" w:customStyle="1" w:styleId="SHRoman2">
    <w:name w:val="SH Roman2"/>
    <w:basedOn w:val="SHPRNormal"/>
    <w:uiPriority w:val="35"/>
    <w:unhideWhenUsed/>
    <w:qFormat/>
    <w:pPr>
      <w:numPr>
        <w:ilvl w:val="1"/>
        <w:numId w:val="3"/>
      </w:numPr>
    </w:pPr>
  </w:style>
  <w:style w:type="paragraph" w:customStyle="1" w:styleId="SHRoman3">
    <w:name w:val="SH Roman3"/>
    <w:basedOn w:val="SHPRNormal"/>
    <w:uiPriority w:val="36"/>
    <w:unhideWhenUsed/>
    <w:qFormat/>
    <w:pPr>
      <w:numPr>
        <w:ilvl w:val="2"/>
        <w:numId w:val="3"/>
      </w:numPr>
    </w:pPr>
  </w:style>
  <w:style w:type="paragraph" w:customStyle="1" w:styleId="SHPRSmallFont">
    <w:name w:val="SHPR SmallFont"/>
    <w:basedOn w:val="SHPRNormal"/>
    <w:next w:val="SHPRNormal"/>
    <w:pPr>
      <w:spacing w:after="120" w:line="240" w:lineRule="auto"/>
    </w:pPr>
    <w:rPr>
      <w:sz w:val="15"/>
      <w:szCs w:val="13"/>
    </w:rPr>
  </w:style>
  <w:style w:type="paragraph" w:customStyle="1" w:styleId="SHPRTitle">
    <w:name w:val="SHPR Title"/>
    <w:basedOn w:val="SHPRNormal"/>
    <w:next w:val="SHPRNormal"/>
    <w:unhideWhenUsed/>
    <w:qFormat/>
    <w:pPr>
      <w:spacing w:after="120"/>
      <w:jc w:val="center"/>
    </w:pPr>
    <w:rPr>
      <w:b/>
      <w:sz w:val="28"/>
    </w:rPr>
  </w:style>
  <w:style w:type="paragraph" w:customStyle="1" w:styleId="SHHFFNoSpacing">
    <w:name w:val="SH HFF No Spacing"/>
    <w:basedOn w:val="Normal"/>
    <w:uiPriority w:val="98"/>
    <w:semiHidden/>
    <w:pPr>
      <w:jc w:val="both"/>
    </w:pPr>
    <w:rPr>
      <w:rFonts w:asciiTheme="minorHAnsi" w:hAnsiTheme="minorHAnsi" w:cstheme="minorBidi"/>
      <w:sz w:val="12"/>
      <w:szCs w:val="19"/>
      <w:lang w:eastAsia="en-US"/>
    </w:rPr>
  </w:style>
  <w:style w:type="paragraph" w:styleId="FootnoteText">
    <w:name w:val="footnote text"/>
    <w:basedOn w:val="Normal"/>
    <w:link w:val="FootnoteTextChar"/>
    <w:uiPriority w:val="99"/>
    <w:semiHidden/>
    <w:rPr>
      <w:rFonts w:asciiTheme="minorHAnsi" w:hAnsiTheme="minorHAnsi" w:cstheme="minorBidi"/>
      <w:sz w:val="15"/>
      <w:szCs w:val="20"/>
      <w:lang w:eastAsia="en-US"/>
    </w:rPr>
  </w:style>
  <w:style w:type="character" w:customStyle="1" w:styleId="FootnoteTextChar">
    <w:name w:val="Footnote Text Char"/>
    <w:basedOn w:val="DefaultParagraphFont"/>
    <w:link w:val="FootnoteText"/>
    <w:uiPriority w:val="99"/>
    <w:semiHidden/>
    <w:rPr>
      <w:sz w:val="15"/>
      <w:szCs w:val="20"/>
    </w:rPr>
  </w:style>
  <w:style w:type="paragraph" w:styleId="BodyText">
    <w:name w:val="Body Text"/>
    <w:basedOn w:val="Normal"/>
    <w:link w:val="BodyTextChar"/>
    <w:uiPriority w:val="99"/>
    <w:semiHidden/>
    <w:pPr>
      <w:spacing w:after="120" w:line="280" w:lineRule="atLeast"/>
      <w:jc w:val="both"/>
    </w:pPr>
    <w:rPr>
      <w:rFonts w:asciiTheme="minorHAnsi" w:hAnsiTheme="minorHAnsi" w:cstheme="minorBidi"/>
      <w:sz w:val="19"/>
      <w:szCs w:val="19"/>
      <w:lang w:eastAsia="en-US"/>
    </w:rPr>
  </w:style>
  <w:style w:type="character" w:customStyle="1" w:styleId="BodyTextChar">
    <w:name w:val="Body Text Char"/>
    <w:basedOn w:val="DefaultParagraphFont"/>
    <w:link w:val="BodyText"/>
    <w:uiPriority w:val="99"/>
    <w:semiHidden/>
    <w:rPr>
      <w:sz w:val="19"/>
      <w:szCs w:val="19"/>
    </w:rPr>
  </w:style>
  <w:style w:type="paragraph" w:customStyle="1" w:styleId="SHAlpha1">
    <w:name w:val="SH Alpha1"/>
    <w:basedOn w:val="SHPRNormal"/>
    <w:uiPriority w:val="31"/>
    <w:unhideWhenUsed/>
    <w:qFormat/>
    <w:pPr>
      <w:numPr>
        <w:numId w:val="4"/>
      </w:numPr>
    </w:pPr>
  </w:style>
  <w:style w:type="paragraph" w:customStyle="1" w:styleId="SHAlpha2">
    <w:name w:val="SH Alpha2"/>
    <w:basedOn w:val="SHPRNormal"/>
    <w:uiPriority w:val="32"/>
    <w:unhideWhenUsed/>
    <w:qFormat/>
    <w:pPr>
      <w:numPr>
        <w:ilvl w:val="1"/>
        <w:numId w:val="4"/>
      </w:numPr>
    </w:pPr>
  </w:style>
  <w:style w:type="paragraph" w:customStyle="1" w:styleId="SHAlpha3">
    <w:name w:val="SH Alpha3"/>
    <w:basedOn w:val="SHPRNormal"/>
    <w:uiPriority w:val="33"/>
    <w:unhideWhenUsed/>
    <w:qFormat/>
    <w:pPr>
      <w:numPr>
        <w:ilvl w:val="2"/>
        <w:numId w:val="4"/>
      </w:numPr>
    </w:pPr>
  </w:style>
  <w:style w:type="paragraph" w:customStyle="1" w:styleId="SH1">
    <w:name w:val="SH1"/>
    <w:basedOn w:val="SHPRNormal"/>
    <w:uiPriority w:val="44"/>
    <w:unhideWhenUsed/>
    <w:qFormat/>
    <w:pPr>
      <w:numPr>
        <w:numId w:val="5"/>
      </w:numPr>
      <w:outlineLvl w:val="0"/>
    </w:pPr>
  </w:style>
  <w:style w:type="paragraph" w:customStyle="1" w:styleId="SH2">
    <w:name w:val="SH2"/>
    <w:basedOn w:val="SHPRNormal"/>
    <w:uiPriority w:val="44"/>
    <w:unhideWhenUsed/>
    <w:qFormat/>
    <w:pPr>
      <w:numPr>
        <w:ilvl w:val="1"/>
        <w:numId w:val="5"/>
      </w:numPr>
    </w:pPr>
  </w:style>
  <w:style w:type="paragraph" w:customStyle="1" w:styleId="SH3">
    <w:name w:val="SH3"/>
    <w:basedOn w:val="SHPRNormal"/>
    <w:uiPriority w:val="44"/>
    <w:unhideWhenUsed/>
    <w:qFormat/>
    <w:pPr>
      <w:numPr>
        <w:ilvl w:val="2"/>
        <w:numId w:val="5"/>
      </w:numPr>
    </w:pPr>
  </w:style>
  <w:style w:type="paragraph" w:customStyle="1" w:styleId="SH4">
    <w:name w:val="SH4"/>
    <w:basedOn w:val="SHPRNormal"/>
    <w:uiPriority w:val="44"/>
    <w:unhideWhenUsed/>
    <w:qFormat/>
    <w:pPr>
      <w:numPr>
        <w:ilvl w:val="3"/>
        <w:numId w:val="5"/>
      </w:numPr>
    </w:pPr>
  </w:style>
  <w:style w:type="paragraph" w:customStyle="1" w:styleId="SH5">
    <w:name w:val="SH5"/>
    <w:basedOn w:val="SHPRNormal"/>
    <w:uiPriority w:val="44"/>
    <w:unhideWhenUsed/>
    <w:qFormat/>
    <w:pPr>
      <w:numPr>
        <w:ilvl w:val="4"/>
        <w:numId w:val="5"/>
      </w:numPr>
    </w:pPr>
  </w:style>
  <w:style w:type="paragraph" w:customStyle="1" w:styleId="SHBullet1">
    <w:name w:val="SH Bullet1"/>
    <w:basedOn w:val="SHPRNormal"/>
    <w:uiPriority w:val="28"/>
    <w:unhideWhenUsed/>
    <w:qFormat/>
    <w:pPr>
      <w:numPr>
        <w:numId w:val="6"/>
      </w:numPr>
    </w:pPr>
  </w:style>
  <w:style w:type="paragraph" w:customStyle="1" w:styleId="SHBullet2">
    <w:name w:val="SH Bullet2"/>
    <w:basedOn w:val="SHPRNormal"/>
    <w:uiPriority w:val="29"/>
    <w:unhideWhenUsed/>
    <w:qFormat/>
    <w:pPr>
      <w:numPr>
        <w:ilvl w:val="1"/>
        <w:numId w:val="6"/>
      </w:numPr>
    </w:pPr>
  </w:style>
  <w:style w:type="paragraph" w:customStyle="1" w:styleId="SHBullet3">
    <w:name w:val="SH Bullet3"/>
    <w:basedOn w:val="SHPRNormal"/>
    <w:uiPriority w:val="30"/>
    <w:unhideWhenUsed/>
    <w:qFormat/>
    <w:pPr>
      <w:numPr>
        <w:ilvl w:val="2"/>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3940">
      <w:bodyDiv w:val="1"/>
      <w:marLeft w:val="0"/>
      <w:marRight w:val="0"/>
      <w:marTop w:val="0"/>
      <w:marBottom w:val="0"/>
      <w:divBdr>
        <w:top w:val="none" w:sz="0" w:space="0" w:color="auto"/>
        <w:left w:val="none" w:sz="0" w:space="0" w:color="auto"/>
        <w:bottom w:val="none" w:sz="0" w:space="0" w:color="auto"/>
        <w:right w:val="none" w:sz="0" w:space="0" w:color="auto"/>
      </w:divBdr>
    </w:div>
    <w:div w:id="1529829993">
      <w:bodyDiv w:val="1"/>
      <w:marLeft w:val="0"/>
      <w:marRight w:val="0"/>
      <w:marTop w:val="0"/>
      <w:marBottom w:val="0"/>
      <w:divBdr>
        <w:top w:val="none" w:sz="0" w:space="0" w:color="auto"/>
        <w:left w:val="none" w:sz="0" w:space="0" w:color="auto"/>
        <w:bottom w:val="none" w:sz="0" w:space="0" w:color="auto"/>
        <w:right w:val="none" w:sz="0" w:space="0" w:color="auto"/>
      </w:divBdr>
    </w:div>
    <w:div w:id="1674063692">
      <w:bodyDiv w:val="1"/>
      <w:marLeft w:val="0"/>
      <w:marRight w:val="0"/>
      <w:marTop w:val="0"/>
      <w:marBottom w:val="0"/>
      <w:divBdr>
        <w:top w:val="none" w:sz="0" w:space="0" w:color="auto"/>
        <w:left w:val="none" w:sz="0" w:space="0" w:color="auto"/>
        <w:bottom w:val="none" w:sz="0" w:space="0" w:color="auto"/>
        <w:right w:val="none" w:sz="0" w:space="0" w:color="auto"/>
      </w:divBdr>
    </w:div>
    <w:div w:id="1802305828">
      <w:bodyDiv w:val="1"/>
      <w:marLeft w:val="0"/>
      <w:marRight w:val="0"/>
      <w:marTop w:val="0"/>
      <w:marBottom w:val="0"/>
      <w:divBdr>
        <w:top w:val="none" w:sz="0" w:space="0" w:color="auto"/>
        <w:left w:val="none" w:sz="0" w:space="0" w:color="auto"/>
        <w:bottom w:val="none" w:sz="0" w:space="0" w:color="auto"/>
        <w:right w:val="none" w:sz="0" w:space="0" w:color="auto"/>
      </w:divBdr>
    </w:div>
    <w:div w:id="1943149392">
      <w:bodyDiv w:val="1"/>
      <w:marLeft w:val="0"/>
      <w:marRight w:val="0"/>
      <w:marTop w:val="0"/>
      <w:marBottom w:val="0"/>
      <w:divBdr>
        <w:top w:val="none" w:sz="0" w:space="0" w:color="auto"/>
        <w:left w:val="none" w:sz="0" w:space="0" w:color="auto"/>
        <w:bottom w:val="none" w:sz="0" w:space="0" w:color="auto"/>
        <w:right w:val="none" w:sz="0" w:space="0" w:color="auto"/>
      </w:divBdr>
      <w:divsChild>
        <w:div w:id="673067691">
          <w:marLeft w:val="0"/>
          <w:marRight w:val="0"/>
          <w:marTop w:val="0"/>
          <w:marBottom w:val="0"/>
          <w:divBdr>
            <w:top w:val="none" w:sz="0" w:space="0" w:color="auto"/>
            <w:left w:val="none" w:sz="0" w:space="0" w:color="auto"/>
            <w:bottom w:val="none" w:sz="0" w:space="0" w:color="auto"/>
            <w:right w:val="none" w:sz="0" w:space="0" w:color="auto"/>
          </w:divBdr>
          <w:divsChild>
            <w:div w:id="1573731019">
              <w:marLeft w:val="0"/>
              <w:marRight w:val="0"/>
              <w:marTop w:val="0"/>
              <w:marBottom w:val="0"/>
              <w:divBdr>
                <w:top w:val="none" w:sz="0" w:space="0" w:color="auto"/>
                <w:left w:val="none" w:sz="0" w:space="0" w:color="auto"/>
                <w:bottom w:val="none" w:sz="0" w:space="0" w:color="auto"/>
                <w:right w:val="none" w:sz="0" w:space="0" w:color="auto"/>
              </w:divBdr>
              <w:divsChild>
                <w:div w:id="13217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data.fca.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url.avanan.click/v2/___mailto:thomaslloyd@camarco.co.uk___.YXAxZTpzaG9yZWNhcDphOm86YTJjNmU2NzY3MTgzM2YyZjc3NTEyNTIzOWQwODVkMmM6NjpiNjg1OjE5NjI1OTkxNmU2Yjg0NjhiZjlhM2E4ZGMxMWY2YzdiZDdkNDNjNjMyNzYyMmU5ZTI3ZTJmMTgzN2FiNjk0MWU6cDpU"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tlenergyimpac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tlenergyimpac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investorcentre.co.u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t e m p l a t e   x m l n s : x s d = " h t t p : / / w w w . w 3 . o r g / 2 0 0 1 / X M L S c h e m a "   x m l n s : x s i = " h t t p : / / w w w . w 3 . o r g / 2 0 0 1 / X M L S c h e m a - i n s t a n c e "   i d = " 0 c e e 5 3 e 5 - 9 5 c 3 - 4 7 a 4 - a 2 3 2 - 5 6 4 8 a c 8 4 b c 0 f "   n a m e = " G e n e r a l "   d o c u m e n t I d = " b 9 8 3 4 2 9 9 - 7 3 9 4 - 4 7 9 f - 9 f 2 9 - e 6 5 6 0 1 b c d 6 2 3 "   t e m p l a t e F u l l N a m e = " c : \ p r o g r a m   f i l e s \ m i c r o s o f t   o f f i c e \ r o o t \ o f f i c e 1 6 \ N o r m a l . d o t m "   v e r s i o n = " 0 "   s c h e m a V e r s i o n = " 1 "   w o r d V e r s i o n = " 1 4 . 0 "   l a n g u a g e I s o = " "   o f f i c e I d = " 0 0 0 0 0 0 0 0 - 0 0 0 0 - 0 0 0 0 - 0 0 0 0 - 0 0 0 0 0 0 0 0 0 0 0 0 "   h e l p U r l = " "   i m p o r t D a t a = " f a l s e "   w i z a r d H e i g h t = " 0 "   w i z a r d W i d t h = " 0 "   w i z a r d P a n e l W i d t h = " 0 "   h i d e W i z a r d I f V a l i d = " f a l s e "   h i d e A u t h o r = " 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i s G e n e r a t e d = " f a l s e " / >  
                 < p a r a m e t e r   i d = " 2 3 b a f e 3 f - e 3 8 0 - 4 d 0 1 - b 4 8 0 - e b 2 3 a 4 e 2 8 b a 1 "   n a m e = " U p d a t e   f i e l d   f r o m   d o c u m e n t "   t y p e = " S y s t e m . B o o l e a n ,   m s c o r l i b ,   V e r s i o n = 4 . 0 . 0 . 0 ,   C u l t u r e = n e u t r a l ,   P u b l i c K e y T o k e n = b 7 7 a 5 c 5 6 1 9 3 4 e 0 8 9 "   o r d e r = " 9 9 9 "   k e y = " u p d a t e F i e l d "   v a l u e = " F a l s e "   g r o u p O r d e r = " - 1 "   i s G e n e r a t e d = " f a l s e " / > 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i s G e n e r a t e d = " f a l s e " / >  
                 < p a r a m e t e r   i d = " 5 e 1 f f 7 2 3 - 3 2 b 3 - 4 7 b 2 - 8 f c d - 9 c b 0 e 5 8 8 f 7 1 4 "   n a m e = " U p d a t e   f i e l d   f r o m   d o c u m e n t "   t y p e = " S y s t e m . B o o l e a n ,   m s c o r l i b ,   V e r s i o n = 4 . 0 . 0 . 0 ,   C u l t u r e = n e u t r a l ,   P u b l i c K e y T o k e n = b 7 7 a 5 c 5 6 1 9 3 4 e 0 8 9 "   o r d e r = " 9 9 9 "   k e y = " u p d a t e F i e l d "   v a l u e = " F a l s e "   g r o u p O r d e r = " - 1 "   i s G e n e r a t e d = " f a l s e " / > 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i s G e n e r a t e d = " f a l s e " / >  
                 < p a r a m e t e r   i d = " f c 1 e 6 4 9 b - 3 f e 7 - 4 a 7 4 - a 1 8 6 - 8 b 4 6 9 0 2 1 d 5 c 0 "   n a m e = " U p d a t e   f i e l d   f r o m   d o c u m e n t "   t y p e = " S y s t e m . B o o l e a n ,   m s c o r l i b ,   V e r s i o n = 4 . 0 . 0 . 0 ,   C u l t u r e = n e u t r a l ,   P u b l i c K e y T o k e n = b 7 7 a 5 c 5 6 1 9 3 4 e 0 8 9 "   o r d e r = " 9 9 9 "   k e y = " u p d a t e F i e l d "   v a l u e = " F a l s e "   g r o u p O r d e r = " - 1 "   i s G e n e r a t e d = " f a l s e " / > 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i s G e n e r a t e d = " f a l s e " / >  
                 < p a r a m e t e r   i d = " 4 f a 2 b e 6 8 - 3 9 7 b - 4 a d b - a 5 f 1 - e c 2 8 f 0 b 6 7 4 b 7 "   n a m e = " U p d a t e   f i e l d   f r o m   d o c u m e n t "   t y p e = " S y s t e m . B o o l e a n ,   m s c o r l i b ,   V e r s i o n = 4 . 0 . 0 . 0 ,   C u l t u r e = n e u t r a l ,   P u b l i c K e y T o k e n = b 7 7 a 5 c 5 6 1 9 3 4 e 0 8 9 "   o r d e r = " 9 9 9 "   k e y = " u p d a t e F i e l d "   v a l u e = " F a l s e "   g r o u p O r d e r = " - 1 "   i s G e n e r a t e d = " f a l s e " / > 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i s G e n e r a t e d = " f a l s e " / >  
                 < p a r a m e t e r   i d = " c 5 a 5 2 e b b - 9 3 4 d - 4 d 4 1 - a c e 8 - a 6 8 f 1 1 a 4 2 f f 2 "   n a m e = " U p d a t e   f i e l d   f r o m   d o c u m e n t "   t y p e = " S y s t e m . B o o l e a n ,   m s c o r l i b ,   V e r s i o n = 4 . 0 . 0 . 0 ,   C u l t u r e = n e u t r a l ,   P u b l i c K e y T o k e n = b 7 7 a 5 c 5 6 1 9 3 4 e 0 8 9 "   o r d e r = " 9 9 9 "   k e y = " u p d a t e F i e l d "   v a l u e = " F a l s e "   g r o u p O r d e r = " - 1 "   i s G e n e r a t e d = " f a l s e " / > 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i s G e n e r a t e d = " f a l s e " / >  
                 < p a r a m e t e r   i d = " 9 0 e 9 3 1 7 f - f 4 6 5 - 4 9 f 2 - a f 3 f - 9 3 8 f 4 9 0 5 2 1 7 a "   n a m e = " U p d a t e   f i e l d   f r o m   d o c u m e n t "   t y p e = " S y s t e m . B o o l e a n ,   m s c o r l i b ,   V e r s i o n = 4 . 0 . 0 . 0 ,   C u l t u r e = n e u t r a l ,   P u b l i c K e y T o k e n = b 7 7 a 5 c 5 6 1 9 3 4 e 0 8 9 "   o r d e r = " 9 9 9 "   k e y = " u p d a t e F i e l d "   v a l u e = " F a l s e "   g r o u p O r d e r = " - 1 "   i s G e n e r a t e d = " f a l s e " / > 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i s G e n e r a t e d = " f a l s e " / >  
                 < p a r a m e t e r   i d = " a b 2 2 a 3 b 7 - d 2 2 8 - 4 c d 9 - a 1 9 8 - 6 7 8 b d 7 7 2 5 4 8 a "   n a m e = " U p d a t e   f i e l d   f r o m   d o c u m e n t "   t y p e = " S y s t e m . B o o l e a n ,   m s c o r l i b ,   V e r s i o n = 4 . 0 . 0 . 0 ,   C u l t u r e = n e u t r a l ,   P u b l i c K e y T o k e n = b 7 7 a 5 c 5 6 1 9 3 4 e 0 8 9 "   o r d e r = " 9 9 9 "   k e y = " u p d a t e F i e l d "   v a l u e = " F a l s e "   g r o u p O r d e r = " - 1 "   i s G e n e r a t e d = " f a l s e " / > 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i s G e n e r a t e d = " f a l s e " / >  
                 < p a r a m e t e r   i d = " 1 e 0 5 f 2 6 9 - 0 4 6 7 - 4 e 4 7 - 9 0 8 1 - c 9 d 2 5 2 3 7 8 f f 5 "   n a m e = " U p d a t e   f i e l d   f r o m   d o c u m e n t "   t y p e = " S y s t e m . B o o l e a n ,   m s c o r l i b ,   V e r s i o n = 4 . 0 . 0 . 0 ,   C u l t u r e = n e u t r a l ,   P u b l i c K e y T o k e n = b 7 7 a 5 c 5 6 1 9 3 4 e 0 8 9 "   o r d e r = " 9 9 9 "   k e y = " u p d a t e F i e l d "   v a l u e = " F a l s e "   g r o u p O r d e r = " - 1 "   i s G e n e r a t e d = " f a l s e " / > 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i s G e n e r a t e d = " f a l s e " / >  
                 < p a r a m e t e r   i d = " c 3 6 6 f 7 c c - f 5 d 1 - 4 1 6 a - 8 4 0 d - 9 1 1 9 d d 3 4 2 1 4 d "   n a m e = " U p d a t e   f i e l d   f r o m   d o c u m e n t "   t y p e = " S y s t e m . B o o l e a n ,   m s c o r l i b ,   V e r s i o n = 4 . 0 . 0 . 0 ,   C u l t u r e = n e u t r a l ,   P u b l i c K e y T o k e n = b 7 7 a 5 c 5 6 1 9 3 4 e 0 8 9 "   o r d e r = " 9 9 9 "   k e y = " u p d a t e F i e l d "   v a l u e = " F a l s e "   g r o u p O r d e r = " - 1 "   i s G e n e r a t e d = " f a l s e " / > 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i s G e n e r a t e d = " f a l s e " / >  
                 < p a r a m e t e r   i d = " 1 e 0 c 6 b b c - d 9 7 3 - 4 8 7 1 - 9 d 1 1 - 7 a 6 4 e 8 2 5 0 4 9 b "   n a m e = " U p d a t e   f i e l d   f r o m   d o c u m e n t "   t y p e = " S y s t e m . B o o l e a n ,   m s c o r l i b ,   V e r s i o n = 4 . 0 . 0 . 0 ,   C u l t u r e = n e u t r a l ,   P u b l i c K e y T o k e n = b 7 7 a 5 c 5 6 1 9 3 4 e 0 8 9 "   o r d e r = " 9 9 9 "   k e y = " u p d a t e F i e l d "   v a l u e = " F a l s e "   g r o u p O r d e r = " - 1 "   i s G e n e r a t e d = " f a l s e " / > 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i s G e n e r a t e d = " f a l s e " / >  
                 < p a r a m e t e r   i d = " e 2 1 d 6 0 c e - 9 d c 8 - 4 7 3 2 - 8 0 6 d - f 6 4 b 2 b 7 1 2 3 8 8 "   n a m e = " D e f a u l t   b u i l d i n g   b l o c k "   t y p e = " S y s t e m . S t r i n g ,   m s c o r l i b ,   V e r s i o n = 4 . 0 . 0 . 0 ,   C u l t u r e = n e u t r a l ,   P u b l i c K e y T o k e n = b 7 7 a 5 c 5 6 1 9 3 4 e 0 8 9 "   o r d e r = " 9 9 9 "   k e y = " d e f a u l t B u i l d i n g B l o c k "   v a l u e = " S H O f f i c e L o n d o n "   g r o u p O r d e r = " - 1 "   i s G e n e r a t e d = " f a l s e " / >  
                 < p a r a m e t e r   i d = " 6 a 9 8 d 9 b 4 - 4 0 f a - 4 0 3 1 - 8 0 3 1 - d c 7 0 4 9 b 0 7 a 0 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i s G e n e r a t e d = " f a l s e " / >  
                 < p a r a m e t e r   i d = " 2 8 6 6 3 7 0 a - 3 3 9 c - 4 8 5 2 - 9 c b 0 - d 4 1 c 1 f 2 5 1 3 7 8 "   n a m e = " I n s e r t   a s   h i d d e n   t e x t "   t y p e = " S y s t e m . B o o l e a n ,   m s c o r l i b ,   V e r s i o n = 4 . 0 . 0 . 0 ,   C u l t u r e = n e u t r a l ,   P u b l i c K e y T o k e n = b 7 7 a 5 c 5 6 1 9 3 4 e 0 8 9 "   o r d e r = " 9 9 9 "   k e y = " i n s e r t A s H i d d e n "   v a l u e = " F a l s e "   g r o u p O r d e r = " - 1 "   i s G e n e r a t e d = " f a l s e " / >  
             < / p a r a m e t e r s >  
         < / c o n t e n t C o n t r o l >  
         < c o n t e n t C o n t r o l   i d = " a b d 2 9 3 f c - 2 2 8 c - 4 e 4 a - b b b a - 9 5 c a c f a 0 f 5 d f " 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    < c o n t e n t C o n t r o l   i d = " 2 4 6 2 1 3 7 3 - 7 9 c e - 4 a a 4 - 8 1 a 1 - a 2 2 e 7 1 a 8 8 1 4 d " 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3 1 8 b 0 a a b - a 3 d d - 4 5 d a - a 0 4 b - d 3 6 9 e 5 5 2 d 9 6 2 "   n a m e = " D o c   I d   f o r m a t "   t y p e = " S y s t e m . S t r i n g ,   m s c o r l i b ,   V e r s i o n = 4 . 0 . 0 . 0 ,   C u l t u r e = n e u t r a l ,   P u b l i c K e y T o k e n = b 7 7 a 5 c 5 6 1 9 3 4 e 0 8 9 "   o r d e r = " 9 9 9 "   k e y = " d o c I d F o r m a t "   v a l u e = " { L i b r a r y : $ V A L $ \ } { D o c N u m b e r : $ V A L $ . } { D o c V e r s i o n } "   g r o u p O r d e r = " - 1 "   i s G e n e r a t e d = " f a l s e " / >  
                 < p a r a m e t e r   i d = " 3 d c 0 a c 4 c - 7 c e 3 - 4 0 9 3 - 9 f 0 8 - 2 2 b d 0 b 6 6 5 7 b 0 "   n a m e = " H i d e   F o l d e r   S e l e c t o r "   t y p e = " S y s t e m . B o o l e a n ,   m s c o r l i b ,   V e r s i o n = 4 . 0 . 0 . 0 ,   C u l t u r e = n e u t r a l ,   P u b l i c K e y T o k e n = b 7 7 a 5 c 5 6 1 9 3 4 e 0 8 9 "   o r d e r = " 9 9 9 "   k e y = " h i d e F o l d e r "   v a l u e = " f a l s e "   g r o u p O r d e r = " - 1 "   i s G e n e r a t e d = " f a l s e " / >  
                 < p a r a m e t e r   i d = " 9 b 6 c d e 4 5 - 2 1 b d - 4 e 1 3 - a 1 1 e - f 5 c 3 5 7 0 8 d 7 8 3 "   n a m e = " H i d e   T i t l e   F i e l d "   t y p e = " S y s t e m . B o o l e a n ,   m s c o r l i b ,   V e r s i o n = 4 . 0 . 0 . 0 ,   C u l t u r e = n e u t r a l ,   P u b l i c K e y T o k e n = b 7 7 a 5 c 5 6 1 9 3 4 e 0 8 9 "   o r d e r = " 9 9 9 "   k e y = " h i d e T i t l e "   v a l u e = " f a l s e " 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8 . 1 . 1 1 ,   C u l t u r e = n e u t r a l ,   P u b l i c K e y T o k e n = n u l l "   o r d e r = " 9 9 9 "   k e y = " m a t t e r F i e l d "   v a l u e = " 3 6 2 d d c e b - 8 f c 2 - 4 e a d - b 5 3 5 - e d 9 e 8 3 5 9 8 3 8 4 | 6 a 6 e e a 8 2 - 6 a 8 0 - 4 3 5 1 - 9 c 7 5 - 7 2 a 0 f b c e a 0 8 8 "   g r o u p O r d e r = " - 1 "   i s G e n e r a t e d = " f a l s e " / > 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E l i t e   l o o k u p   ( i n v i s i b l e ) . S u p e r v i s i n g   F e e   E a r n e r : $ V A L $ } { A u t h o r . E m p l o y e e   I d : \ $ V A L $ } { D M S . M a t t e r : \ $ V A L $ } "   g r o u p O r d e r = " - 1 "   i s G e n e r a t e d = " f a l s e " / >  
                 < p a r a m e t e r   i d = " e 5 c 9 e 7 9 2 - 3 3 5 b - 4 4 f 0 - 8 e e 9 - 3 a a c f 3 f 9 6 1 4 a "   n a m e = " T r i g g e r   f i e l d "   t y p e = " I p h e l i o n . O u t l i n e . M o d e l . E n t i t i e s . P a r a m e t e r F i e l d D e s c r i p t o r ,   I p h e l i o n . O u t l i n e . M o d e l ,   V e r s i o n = 1 . 8 . 1 . 1 1 ,   C u l t u r e = n e u t r a l ,   P u b l i c K e y T o k e n = n u l l "   o r d e r = " 9 9 9 "   k e y = " t r i g g e r F i e l d "   v a l u e = " a e d d b 0 b e - d a 6 c - 4 3 7 4 - a c 8 0 - d f 3 b 6 7 a 3 7 9 e 0 | 2 b 6 9 6 1 b 0 - 8 a 0 c - 4 4 9 4 - a 1 d a - 6 d 7 8 c 2 d b 8 d e 6 "   g r o u p O r d e r = " - 1 "   i s G e n e r a t e d = " f a l s e " / >  
                 < p a r a m e t e r   i d = " 2 1 1 7 c c b 8 - 1 e e 7 - 4 3 f 6 - b f f 0 - 5 2 9 7 3 e 0 8 6 4 0 a "   n a m e = " U s e r   p r o m p t "   t y p e = " S y s t e m . S t r i n g ,   m s c o r l i b ,   V e r s i o n = 4 . 0 . 0 . 0 ,   C u l t u r e = n e u t r a l ,   P u b l i c K e y T o k e n = b 7 7 a 5 c 5 6 1 9 3 4 e 0 8 9 "   o r d e r = " 9 9 9 "   k e y = " p r o m p t "   v a l u e = " "   g r o u p O r d e r = " - 1 "   i s G e n e r a t e d = " f a l s e " / >  
                 < p a r a m e t e r   i d = " 4 a 6 e 8 0 e 6 - 6 2 d 6 - 4 7 6 6 - a d 5 d - b 8 e 7 b 1 e 4 8 4 6 8 "   n a m e = " W i d t h   t y p e "   t y p e = " I p h e l i o n . O u t l i n e . M o d e l . I n t e r f a c e s . Q u e s t i o n C o n t r o l L a y o u t ,   I p h e l i o n . O u t l i n e . M o d e l ,   V e r s i o n = 1 . 8 . 1 . 1 1 ,   C u l t u r e = n e u t r a l ,   P u b l i c K e y T o k e n = n u l l "   o r d e r = " 9 9 9 "   k e y = " l a y o u t "   v a l u e = " 0 "   g r o u p O r d e r = " - 1 "   i s G e n e r a t e d = " f a l s e " / > 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 \ W H I T E A L < / f i e l d > 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 1 6 2 1 1 0 4 < / 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 T h o m a s L l o y d   E n e r g y   I m p a c t   T r u s t   p l c < / 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 1 2 8 6 < / f i e l d >  
         < f i e l d   i d = " 7 2 9 0 4 a 4 7 - 5 7 8 0 - 4 5 9 c - b e 7 a - 4 4 8 f 9 a d 8 d 6 b 4 "   n a m e = " D o c I d F o r m a t "   t y p e = " "   o r d e r = " 9 9 9 "   e n t i t y I d = " 6 a 6 e e a 8 2 - 6 a 8 0 - 4 3 5 1 - 9 c 7 5 - 7 2 a 0 f b c e a 0 8 8 "   l i n k e d E n t i t y I d = " 0 0 0 0 0 0 0 0 - 0 0 0 0 - 0 0 0 0 - 0 0 0 0 - 0 0 0 0 0 0 0 0 0 0 0 0 " 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 1 0 7 3 0 0 8 2 7 < / 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 3 < / 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 0 1 - 6 2 - 0 0 2 8 2 < / 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 G e n e r a l   2 0 2 3 < / 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 T L E I   -   N o t i c e   o f   2 0 2 3   A G M < / 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 2 0 5 < / 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10.xml><?xml version="1.0" encoding="utf-8"?>
<ct:contentTypeSchema xmlns:ct="http://schemas.microsoft.com/office/2006/metadata/contentType" xmlns:ma="http://schemas.microsoft.com/office/2006/metadata/properties/metaAttributes" ct:_="" ma:_="" ma:contentTypeName="Document" ma:contentTypeID="0x010100CFBC8A962E335F43AE458073152B9ED4" ma:contentTypeVersion="16" ma:contentTypeDescription="Create a new document." ma:contentTypeScope="" ma:versionID="0b20391ad0faa3417290742b2f3a73c6">
  <xsd:schema xmlns:xsd="http://www.w3.org/2001/XMLSchema" xmlns:xs="http://www.w3.org/2001/XMLSchema" xmlns:p="http://schemas.microsoft.com/office/2006/metadata/properties" xmlns:ns2="90472431-4a9e-4f15-9482-2b9a5abac94f" xmlns:ns3="4e92eed1-34a0-48ff-852a-7b3107fc9673" targetNamespace="http://schemas.microsoft.com/office/2006/metadata/properties" ma:root="true" ma:fieldsID="1b8ec255f815e0b5e9bb9b36f2a29c4c" ns2:_="" ns3:_="">
    <xsd:import namespace="90472431-4a9e-4f15-9482-2b9a5abac94f"/>
    <xsd:import namespace="4e92eed1-34a0-48ff-852a-7b3107fc96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2431-4a9e-4f15-9482-2b9a5aba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c6017-2c20-48f1-91e3-6da0ba24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2eed1-34a0-48ff-852a-7b3107fc96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b5179f-e512-471a-9879-99af3295674d}" ma:internalName="TaxCatchAll" ma:showField="CatchAllData" ma:web="4e92eed1-34a0-48ff-852a-7b3107fc9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72431-4a9e-4f15-9482-2b9a5abac94f">
      <Terms xmlns="http://schemas.microsoft.com/office/infopath/2007/PartnerControls"/>
    </lcf76f155ced4ddcb4097134ff3c332f>
    <TaxCatchAll xmlns="4e92eed1-34a0-48ff-852a-7b3107fc9673" xsi:nil="true"/>
  </documentManagement>
</p:properties>
</file>

<file path=customXml/item4.xml>��< ? x m l   v e r s i o n = " 1 . 0 "   e n c o d i n g = " u t f - 1 6 " ? > < p r o p e r t i e s   x m l n s = " h t t p : / / w w w . i m a n a g e . c o m / w o r k / x m l s c h e m a " >  
     < d o c u m e n t i d > L O N L I V E ! 1 0 7 3 0 0 8 2 7 . 3 < / d o c u m e n t i d >  
     < s e n d e r i d > L O N G M K < / s e n d e r i d >  
     < s e n d e r e m a i l > K A T E . L O N G M A N @ S H L E G A L . C O M < / s e n d e r e m a i l >  
     < l a s t m o d i f i e d > 2 0 2 3 - 0 5 - 1 7 T 1 3 : 3 4 : 0 0 . 0 0 0 0 0 0 0 + 0 1 : 0 0 < / l a s t m o d i f i e d >  
     < d a t a b a s e > L O N L I V E < / 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 L O N L I V E ! 1 0 7 5 1 9 8 9 0 . 2 < / d o c u m e n t i d >  
     < s e n d e r i d > L O N G M K < / s e n d e r i d >  
     < s e n d e r e m a i l > K A T E . L O N G M A N @ S H L E G A L . C O M < / s e n d e r e m a i l >  
     < l a s t m o d i f i e d > 2 0 2 3 - 0 6 - 0 3 T 1 4 : 2 1 : 0 0 . 0 0 0 0 0 0 0 + 0 1 : 0 0 < / l a s t m o d i f i e d >  
     < d a t a b a s e > L O N L I V E < / d a t a b a s e >  
 < / 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t e m p l a t e   x m l n s : x s d = " h t t p : / / w w w . w 3 . o r g / 2 0 0 1 / X M L S c h e m a "   x m l n s : x s i = " h t t p : / / w w w . w 3 . o r g / 2 0 0 1 / X M L S c h e m a - i n s t a n c e "   i d = " 0 c e e 5 3 e 5 - 9 5 c 3 - 4 7 a 4 - a 2 3 2 - 5 6 4 8 a c 8 4 b c 0 f "   n a m e = " G e n e r a l "   d o c u m e n t I d = " b 9 8 3 4 2 9 9 - 7 3 9 4 - 4 7 9 f - 9 f 2 9 - e 6 5 6 0 1 b c d 6 2 3 "   t e m p l a t e F u l l N a m e = " c : \ p r o g r a m   f i l e s \ m i c r o s o f t   o f f i c e \ r o o t \ o f f i c e 1 6 \ N o r m a l . d o t m "   v e r s i o n = " 0 "   s c h e m a V e r s i o n = " 1 "   w o r d V e r s i o n = " 1 4 . 0 "   l a n g u a g e I s o = " "   o f f i c e I d = " 0 0 0 0 0 0 0 0 - 0 0 0 0 - 0 0 0 0 - 0 0 0 0 - 0 0 0 0 0 0 0 0 0 0 0 0 "   h e l p U r l = " "   i m p o r t D a t a = " f a l s e "   w i z a r d H e i g h t = " 0 "   w i z a r d W i d t h = " 0 "   w i z a r d P a n e l W i d t h = " 0 "   h i d e W i z a r d I f V a l i d = " f a l s e "   h i d e A u t h o r = " 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i s G e n e r a t e d = " f a l s e " / >  
                 < p a r a m e t e r   i d = " 2 3 b a f e 3 f - e 3 8 0 - 4 d 0 1 - b 4 8 0 - e b 2 3 a 4 e 2 8 b a 1 "   n a m e = " U p d a t e   f i e l d   f r o m   d o c u m e n t "   t y p e = " S y s t e m . B o o l e a n ,   m s c o r l i b ,   V e r s i o n = 4 . 0 . 0 . 0 ,   C u l t u r e = n e u t r a l ,   P u b l i c K e y T o k e n = b 7 7 a 5 c 5 6 1 9 3 4 e 0 8 9 "   o r d e r = " 9 9 9 "   k e y = " u p d a t e F i e l d "   v a l u e = " F a l s e "   g r o u p O r d e r = " - 1 "   i s G e n e r a t e d = " f a l s e " / > 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i s G e n e r a t e d = " f a l s e " / >  
                 < p a r a m e t e r   i d = " 5 e 1 f f 7 2 3 - 3 2 b 3 - 4 7 b 2 - 8 f c d - 9 c b 0 e 5 8 8 f 7 1 4 "   n a m e = " U p d a t e   f i e l d   f r o m   d o c u m e n t "   t y p e = " S y s t e m . B o o l e a n ,   m s c o r l i b ,   V e r s i o n = 4 . 0 . 0 . 0 ,   C u l t u r e = n e u t r a l ,   P u b l i c K e y T o k e n = b 7 7 a 5 c 5 6 1 9 3 4 e 0 8 9 "   o r d e r = " 9 9 9 "   k e y = " u p d a t e F i e l d "   v a l u e = " F a l s e "   g r o u p O r d e r = " - 1 "   i s G e n e r a t e d = " f a l s e " / > 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i s G e n e r a t e d = " f a l s e " / >  
                 < p a r a m e t e r   i d = " f c 1 e 6 4 9 b - 3 f e 7 - 4 a 7 4 - a 1 8 6 - 8 b 4 6 9 0 2 1 d 5 c 0 "   n a m e = " U p d a t e   f i e l d   f r o m   d o c u m e n t "   t y p e = " S y s t e m . B o o l e a n ,   m s c o r l i b ,   V e r s i o n = 4 . 0 . 0 . 0 ,   C u l t u r e = n e u t r a l ,   P u b l i c K e y T o k e n = b 7 7 a 5 c 5 6 1 9 3 4 e 0 8 9 "   o r d e r = " 9 9 9 "   k e y = " u p d a t e F i e l d "   v a l u e = " F a l s e "   g r o u p O r d e r = " - 1 "   i s G e n e r a t e d = " f a l s e " / > 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i s G e n e r a t e d = " f a l s e " / >  
                 < p a r a m e t e r   i d = " 4 f a 2 b e 6 8 - 3 9 7 b - 4 a d b - a 5 f 1 - e c 2 8 f 0 b 6 7 4 b 7 "   n a m e = " U p d a t e   f i e l d   f r o m   d o c u m e n t "   t y p e = " S y s t e m . B o o l e a n ,   m s c o r l i b ,   V e r s i o n = 4 . 0 . 0 . 0 ,   C u l t u r e = n e u t r a l ,   P u b l i c K e y T o k e n = b 7 7 a 5 c 5 6 1 9 3 4 e 0 8 9 "   o r d e r = " 9 9 9 "   k e y = " u p d a t e F i e l d "   v a l u e = " F a l s e "   g r o u p O r d e r = " - 1 "   i s G e n e r a t e d = " f a l s e " / > 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i s G e n e r a t e d = " f a l s e " / >  
                 < p a r a m e t e r   i d = " c 5 a 5 2 e b b - 9 3 4 d - 4 d 4 1 - a c e 8 - a 6 8 f 1 1 a 4 2 f f 2 "   n a m e = " U p d a t e   f i e l d   f r o m   d o c u m e n t "   t y p e = " S y s t e m . B o o l e a n ,   m s c o r l i b ,   V e r s i o n = 4 . 0 . 0 . 0 ,   C u l t u r e = n e u t r a l ,   P u b l i c K e y T o k e n = b 7 7 a 5 c 5 6 1 9 3 4 e 0 8 9 "   o r d e r = " 9 9 9 "   k e y = " u p d a t e F i e l d "   v a l u e = " F a l s e "   g r o u p O r d e r = " - 1 "   i s G e n e r a t e d = " f a l s e " / > 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i s G e n e r a t e d = " f a l s e " / >  
                 < p a r a m e t e r   i d = " 9 0 e 9 3 1 7 f - f 4 6 5 - 4 9 f 2 - a f 3 f - 9 3 8 f 4 9 0 5 2 1 7 a "   n a m e = " U p d a t e   f i e l d   f r o m   d o c u m e n t "   t y p e = " S y s t e m . B o o l e a n ,   m s c o r l i b ,   V e r s i o n = 4 . 0 . 0 . 0 ,   C u l t u r e = n e u t r a l ,   P u b l i c K e y T o k e n = b 7 7 a 5 c 5 6 1 9 3 4 e 0 8 9 "   o r d e r = " 9 9 9 "   k e y = " u p d a t e F i e l d "   v a l u e = " F a l s e "   g r o u p O r d e r = " - 1 "   i s G e n e r a t e d = " f a l s e " / > 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i s G e n e r a t e d = " f a l s e " / >  
                 < p a r a m e t e r   i d = " a b 2 2 a 3 b 7 - d 2 2 8 - 4 c d 9 - a 1 9 8 - 6 7 8 b d 7 7 2 5 4 8 a "   n a m e = " U p d a t e   f i e l d   f r o m   d o c u m e n t "   t y p e = " S y s t e m . B o o l e a n ,   m s c o r l i b ,   V e r s i o n = 4 . 0 . 0 . 0 ,   C u l t u r e = n e u t r a l ,   P u b l i c K e y T o k e n = b 7 7 a 5 c 5 6 1 9 3 4 e 0 8 9 "   o r d e r = " 9 9 9 "   k e y = " u p d a t e F i e l d "   v a l u e = " F a l s e "   g r o u p O r d e r = " - 1 "   i s G e n e r a t e d = " f a l s e " / > 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i s G e n e r a t e d = " f a l s e " / >  
                 < p a r a m e t e r   i d = " 1 e 0 5 f 2 6 9 - 0 4 6 7 - 4 e 4 7 - 9 0 8 1 - c 9 d 2 5 2 3 7 8 f f 5 "   n a m e = " U p d a t e   f i e l d   f r o m   d o c u m e n t "   t y p e = " S y s t e m . B o o l e a n ,   m s c o r l i b ,   V e r s i o n = 4 . 0 . 0 . 0 ,   C u l t u r e = n e u t r a l ,   P u b l i c K e y T o k e n = b 7 7 a 5 c 5 6 1 9 3 4 e 0 8 9 "   o r d e r = " 9 9 9 "   k e y = " u p d a t e F i e l d "   v a l u e = " F a l s e "   g r o u p O r d e r = " - 1 "   i s G e n e r a t e d = " f a l s e " / > 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i s G e n e r a t e d = " f a l s e " / >  
                 < p a r a m e t e r   i d = " c 3 6 6 f 7 c c - f 5 d 1 - 4 1 6 a - 8 4 0 d - 9 1 1 9 d d 3 4 2 1 4 d "   n a m e = " U p d a t e   f i e l d   f r o m   d o c u m e n t "   t y p e = " S y s t e m . B o o l e a n ,   m s c o r l i b ,   V e r s i o n = 4 . 0 . 0 . 0 ,   C u l t u r e = n e u t r a l ,   P u b l i c K e y T o k e n = b 7 7 a 5 c 5 6 1 9 3 4 e 0 8 9 "   o r d e r = " 9 9 9 "   k e y = " u p d a t e F i e l d "   v a l u e = " F a l s e "   g r o u p O r d e r = " - 1 "   i s G e n e r a t e d = " f a l s e " / > 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i s G e n e r a t e d = " f a l s e " / >  
                 < p a r a m e t e r   i d = " 1 e 0 c 6 b b c - d 9 7 3 - 4 8 7 1 - 9 d 1 1 - 7 a 6 4 e 8 2 5 0 4 9 b "   n a m e = " U p d a t e   f i e l d   f r o m   d o c u m e n t "   t y p e = " S y s t e m . B o o l e a n ,   m s c o r l i b ,   V e r s i o n = 4 . 0 . 0 . 0 ,   C u l t u r e = n e u t r a l ,   P u b l i c K e y T o k e n = b 7 7 a 5 c 5 6 1 9 3 4 e 0 8 9 "   o r d e r = " 9 9 9 "   k e y = " u p d a t e F i e l d "   v a l u e = " F a l s e "   g r o u p O r d e r = " - 1 "   i s G e n e r a t e d = " f a l s e " / > 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i s G e n e r a t e d = " f a l s e " / >  
                 < p a r a m e t e r   i d = " e 2 1 d 6 0 c e - 9 d c 8 - 4 7 3 2 - 8 0 6 d - f 6 4 b 2 b 7 1 2 3 8 8 "   n a m e = " D e f a u l t   b u i l d i n g   b l o c k "   t y p e = " S y s t e m . S t r i n g ,   m s c o r l i b ,   V e r s i o n = 4 . 0 . 0 . 0 ,   C u l t u r e = n e u t r a l ,   P u b l i c K e y T o k e n = b 7 7 a 5 c 5 6 1 9 3 4 e 0 8 9 "   o r d e r = " 9 9 9 "   k e y = " d e f a u l t B u i l d i n g B l o c k "   v a l u e = " S H O f f i c e L o n d o n "   g r o u p O r d e r = " - 1 "   i s G e n e r a t e d = " f a l s e " / >  
                 < p a r a m e t e r   i d = " 6 a 9 8 d 9 b 4 - 4 0 f a - 4 0 3 1 - 8 0 3 1 - d c 7 0 4 9 b 0 7 a 0 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i s G e n e r a t e d = " f a l s e " / >  
                 < p a r a m e t e r   i d = " 2 8 6 6 3 7 0 a - 3 3 9 c - 4 8 5 2 - 9 c b 0 - d 4 1 c 1 f 2 5 1 3 7 8 "   n a m e = " I n s e r t   a s   h i d d e n   t e x t "   t y p e = " S y s t e m . B o o l e a n ,   m s c o r l i b ,   V e r s i o n = 4 . 0 . 0 . 0 ,   C u l t u r e = n e u t r a l ,   P u b l i c K e y T o k e n = b 7 7 a 5 c 5 6 1 9 3 4 e 0 8 9 "   o r d e r = " 9 9 9 "   k e y = " i n s e r t A s H i d d e n "   v a l u e = " F a l s e "   g r o u p O r d e r = " - 1 "   i s G e n e r a t e d = " f a l s e " / >  
             < / p a r a m e t e r s >  
         < / c o n t e n t C o n t r o l >  
         < c o n t e n t C o n t r o l   i d = " a b d 2 9 3 f c - 2 2 8 c - 4 e 4 a - b b b a - 9 5 c a c f a 0 f 5 d f " 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    < c o n t e n t C o n t r o l   i d = " 2 4 6 2 1 3 7 3 - 7 9 c e - 4 a a 4 - 8 1 a 1 - a 2 2 e 7 1 a 8 8 1 4 d "   n a m e = " W o r k S i t e . D o c I d " 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3 1 8 b 0 a a b - a 3 d d - 4 5 d a - a 0 4 b - d 3 6 9 e 5 5 2 d 9 6 2 "   n a m e = " D o c   I d   f o r m a t "   t y p e = " S y s t e m . S t r i n g ,   m s c o r l i b ,   V e r s i o n = 4 . 0 . 0 . 0 ,   C u l t u r e = n e u t r a l ,   P u b l i c K e y T o k e n = b 7 7 a 5 c 5 6 1 9 3 4 e 0 8 9 "   o r d e r = " 9 9 9 "   k e y = " d o c I d F o r m a t "   v a l u e = " { L i b r a r y : $ V A L $ \ } { D o c N u m b e r : $ V A L $ . } { D o c V e r s i o n } "   g r o u p O r d e r = " - 1 "   i s G e n e r a t e d = " f a l s e " / >  
                 < p a r a m e t e r   i d = " 3 d c 0 a c 4 c - 7 c e 3 - 4 0 9 3 - 9 f 0 8 - 2 2 b d 0 b 6 6 5 7 b 0 "   n a m e = " H i d e   F o l d e r   S e l e c t o r "   t y p e = " S y s t e m . B o o l e a n ,   m s c o r l i b ,   V e r s i o n = 4 . 0 . 0 . 0 ,   C u l t u r e = n e u t r a l ,   P u b l i c K e y T o k e n = b 7 7 a 5 c 5 6 1 9 3 4 e 0 8 9 "   o r d e r = " 9 9 9 "   k e y = " h i d e F o l d e r "   v a l u e = " f a l s e "   g r o u p O r d e r = " - 1 "   i s G e n e r a t e d = " f a l s e " / >  
                 < p a r a m e t e r   i d = " 9 b 6 c d e 4 5 - 2 1 b d - 4 e 1 3 - a 1 1 e - f 5 c 3 5 7 0 8 d 7 8 3 "   n a m e = " H i d e   T i t l e   F i e l d "   t y p e = " S y s t e m . B o o l e a n ,   m s c o r l i b ,   V e r s i o n = 4 . 0 . 0 . 0 ,   C u l t u r e = n e u t r a l ,   P u b l i c K e y T o k e n = b 7 7 a 5 c 5 6 1 9 3 4 e 0 8 9 "   o r d e r = " 9 9 9 "   k e y = " h i d e T i t l e "   v a l u e = " f a l s e " 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8 . 1 . 1 1 ,   C u l t u r e = n e u t r a l ,   P u b l i c K e y T o k e n = n u l l "   o r d e r = " 9 9 9 "   k e y = " m a t t e r F i e l d "   v a l u e = " 3 6 2 d d c e b - 8 f c 2 - 4 e a d - b 5 3 5 - e d 9 e 8 3 5 9 8 3 8 4 | 6 a 6 e e a 8 2 - 6 a 8 0 - 4 3 5 1 - 9 c 7 5 - 7 2 a 0 f b c e a 0 8 8 "   g r o u p O r d e r = " - 1 "   i s G e n e r a t e d = " f a l s e " / > 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E l i t e   l o o k u p   ( i n v i s i b l e ) . S u p e r v i s i n g   F e e   E a r n e r : $ V A L $ } { A u t h o r . E m p l o y e e   I d : \ $ V A L $ } { D M S . M a t t e r : \ $ V A L $ } "   g r o u p O r d e r = " - 1 "   i s G e n e r a t e d = " f a l s e " / >  
                 < p a r a m e t e r   i d = " e 5 c 9 e 7 9 2 - 3 3 5 b - 4 4 f 0 - 8 e e 9 - 3 a a c f 3 f 9 6 1 4 a "   n a m e = " T r i g g e r   f i e l d "   t y p e = " I p h e l i o n . O u t l i n e . M o d e l . E n t i t i e s . P a r a m e t e r F i e l d D e s c r i p t o r ,   I p h e l i o n . O u t l i n e . M o d e l ,   V e r s i o n = 1 . 8 . 1 . 1 1 ,   C u l t u r e = n e u t r a l ,   P u b l i c K e y T o k e n = n u l l "   o r d e r = " 9 9 9 "   k e y = " t r i g g e r F i e l d "   v a l u e = " a e d d b 0 b e - d a 6 c - 4 3 7 4 - a c 8 0 - d f 3 b 6 7 a 3 7 9 e 0 | 2 b 6 9 6 1 b 0 - 8 a 0 c - 4 4 9 4 - a 1 d a - 6 d 7 8 c 2 d b 8 d e 6 "   g r o u p O r d e r = " - 1 "   i s G e n e r a t e d = " f a l s e " / >  
                 < p a r a m e t e r   i d = " 2 1 1 7 c c b 8 - 1 e e 7 - 4 3 f 6 - b f f 0 - 5 2 9 7 3 e 0 8 6 4 0 a "   n a m e = " U s e r   p r o m p t "   t y p e = " S y s t e m . S t r i n g ,   m s c o r l i b ,   V e r s i o n = 4 . 0 . 0 . 0 ,   C u l t u r e = n e u t r a l ,   P u b l i c K e y T o k e n = b 7 7 a 5 c 5 6 1 9 3 4 e 0 8 9 "   o r d e r = " 9 9 9 "   k e y = " p r o m p t "   v a l u e = " "   g r o u p O r d e r = " - 1 "   i s G e n e r a t e d = " f a l s e " / >  
                 < p a r a m e t e r   i d = " 4 a 6 e 8 0 e 6 - 6 2 d 6 - 4 7 6 6 - a d 5 d - b 8 e 7 b 1 e 4 8 4 6 8 "   n a m e = " W i d t h   t y p e "   t y p e = " I p h e l i o n . O u t l i n e . M o d e l . I n t e r f a c e s . Q u e s t i o n C o n t r o l L a y o u t ,   I p h e l i o n . O u t l i n e . M o d e l ,   V e r s i o n = 1 . 8 . 1 . 1 1 ,   C u l t u r e = n e u t r a l ,   P u b l i c K e y T o k e n = n u l l "   o r d e r = " 9 9 9 "   k e y = " l a y o u t "   v a l u e = " 0 "   g r o u p O r d e r = " - 1 "   i s G e n e r a t e d = " f a l s e " / > 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 \ W H I T E A L < / f i e l d > 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 1 6 2 1 1 0 4 < / 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 T h o m a s L l o y d   E n e r g y   I m p a c t   T r u s t   p l c < / 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 1 2 8 6 < / f i e l d >  
         < f i e l d   i d = " 7 2 9 0 4 a 4 7 - 5 7 8 0 - 4 5 9 c - b e 7 a - 4 4 8 f 9 a d 8 d 6 b 4 "   n a m e = " D o c I d F o r m a t "   t y p e = " "   o r d e r = " 9 9 9 "   e n t i t y I d = " 6 a 6 e e a 8 2 - 6 a 8 0 - 4 3 5 1 - 9 c 7 5 - 7 2 a 0 f b c e a 0 8 8 "   l i n k e d E n t i t y I d = " 0 0 0 0 0 0 0 0 - 0 0 0 0 - 0 0 0 0 - 0 0 0 0 - 0 0 0 0 0 0 0 0 0 0 0 0 " 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 1 0 7 5 1 9 8 9 0 < / 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 2 < / 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 0 1 - 6 2 - 0 0 2 8 2 < / 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 G e n e r a l   2 0 2 3 < / 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 2 0 2 3 . 0 6 . 0 2 .   P r o j e c t   L i m e .   N o t i c e   o f   A G M   D R A F T     - S H   C o m m e n t s < / 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 2 0 5 < / 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9.xml><?xml version="1.0" encoding="utf-8"?>
<ct:contentTypeSchema xmlns:ct="http://schemas.microsoft.com/office/2006/metadata/contentType" xmlns:ma="http://schemas.microsoft.com/office/2006/metadata/properties/metaAttributes" ct:_="" ma:_="" ma:contentTypeName="Document" ma:contentTypeID="0x010100CFBC8A962E335F43AE458073152B9ED4" ma:contentTypeVersion="16" ma:contentTypeDescription="Create a new document." ma:contentTypeScope="" ma:versionID="0b20391ad0faa3417290742b2f3a73c6">
  <xsd:schema xmlns:xsd="http://www.w3.org/2001/XMLSchema" xmlns:xs="http://www.w3.org/2001/XMLSchema" xmlns:p="http://schemas.microsoft.com/office/2006/metadata/properties" xmlns:ns2="90472431-4a9e-4f15-9482-2b9a5abac94f" xmlns:ns3="4e92eed1-34a0-48ff-852a-7b3107fc9673" targetNamespace="http://schemas.microsoft.com/office/2006/metadata/properties" ma:root="true" ma:fieldsID="1b8ec255f815e0b5e9bb9b36f2a29c4c" ns2:_="" ns3:_="">
    <xsd:import namespace="90472431-4a9e-4f15-9482-2b9a5abac94f"/>
    <xsd:import namespace="4e92eed1-34a0-48ff-852a-7b3107fc96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2431-4a9e-4f15-9482-2b9a5aba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c6017-2c20-48f1-91e3-6da0ba24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2eed1-34a0-48ff-852a-7b3107fc96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b5179f-e512-471a-9879-99af3295674d}" ma:internalName="TaxCatchAll" ma:showField="CatchAllData" ma:web="4e92eed1-34a0-48ff-852a-7b3107fc9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E2E2-774D-4C7F-A8A8-2F18F043B63D}">
  <ds:schemaRefs>
    <ds:schemaRef ds:uri="http://www.w3.org/2001/XMLSchema"/>
    <ds:schemaRef ds:uri="http://iphelion.com/word/outline/"/>
  </ds:schemaRefs>
</ds:datastoreItem>
</file>

<file path=customXml/itemProps10.xml><?xml version="1.0" encoding="utf-8"?>
<ds:datastoreItem xmlns:ds="http://schemas.openxmlformats.org/officeDocument/2006/customXml" ds:itemID="{54831D4E-649D-4A8B-80BD-710A8A21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2431-4a9e-4f15-9482-2b9a5abac94f"/>
    <ds:schemaRef ds:uri="4e92eed1-34a0-48ff-852a-7b3107fc9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0E410-3014-4B83-B5CC-94D3AE8C273C}">
  <ds:schemaRefs>
    <ds:schemaRef ds:uri="http://schemas.microsoft.com/sharepoint/v3/contenttype/forms"/>
  </ds:schemaRefs>
</ds:datastoreItem>
</file>

<file path=customXml/itemProps3.xml><?xml version="1.0" encoding="utf-8"?>
<ds:datastoreItem xmlns:ds="http://schemas.openxmlformats.org/officeDocument/2006/customXml" ds:itemID="{3D0F03BA-EB35-41EB-8861-B353557EF752}">
  <ds:schemaRefs>
    <ds:schemaRef ds:uri="http://schemas.microsoft.com/office/2006/metadata/properties"/>
    <ds:schemaRef ds:uri="http://schemas.microsoft.com/office/infopath/2007/PartnerControls"/>
    <ds:schemaRef ds:uri="90472431-4a9e-4f15-9482-2b9a5abac94f"/>
    <ds:schemaRef ds:uri="4e92eed1-34a0-48ff-852a-7b3107fc9673"/>
  </ds:schemaRefs>
</ds:datastoreItem>
</file>

<file path=customXml/itemProps4.xml><?xml version="1.0" encoding="utf-8"?>
<ds:datastoreItem xmlns:ds="http://schemas.openxmlformats.org/officeDocument/2006/customXml" ds:itemID="{320FDDAF-A496-4C38-8929-58E6A40C9D8F}">
  <ds:schemaRefs>
    <ds:schemaRef ds:uri="http://www.imanage.com/work/xmlschema"/>
  </ds:schemaRefs>
</ds:datastoreItem>
</file>

<file path=customXml/itemProps5.xml><?xml version="1.0" encoding="utf-8"?>
<ds:datastoreItem xmlns:ds="http://schemas.openxmlformats.org/officeDocument/2006/customXml" ds:itemID="{51922494-9729-4706-8889-A5667FEC3ACE}">
  <ds:schemaRefs>
    <ds:schemaRef ds:uri="http://schemas.openxmlformats.org/officeDocument/2006/bibliography"/>
  </ds:schemaRefs>
</ds:datastoreItem>
</file>

<file path=customXml/itemProps6.xml><?xml version="1.0" encoding="utf-8"?>
<ds:datastoreItem xmlns:ds="http://schemas.openxmlformats.org/officeDocument/2006/customXml" ds:itemID="{5772A2A7-7B07-4BEC-B653-FE43DCF3DF6F}">
  <ds:schemaRefs>
    <ds:schemaRef ds:uri="http://www.imanage.com/work/xmlschema"/>
  </ds:schemaRefs>
</ds:datastoreItem>
</file>

<file path=customXml/itemProps7.xml><?xml version="1.0" encoding="utf-8"?>
<ds:datastoreItem xmlns:ds="http://schemas.openxmlformats.org/officeDocument/2006/customXml" ds:itemID="{8B52035A-E638-4219-8D62-F636A5204133}">
  <ds:schemaRefs>
    <ds:schemaRef ds:uri="http://schemas.microsoft.com/sharepoint/v3/contenttype/forms"/>
  </ds:schemaRefs>
</ds:datastoreItem>
</file>

<file path=customXml/itemProps8.xml><?xml version="1.0" encoding="utf-8"?>
<ds:datastoreItem xmlns:ds="http://schemas.openxmlformats.org/officeDocument/2006/customXml" ds:itemID="{A2701894-FE60-4F63-AA25-A71361D4ED3D}">
  <ds:schemaRefs>
    <ds:schemaRef ds:uri="http://www.w3.org/2001/XMLSchema"/>
    <ds:schemaRef ds:uri="http://iphelion.com/word/outline/"/>
  </ds:schemaRefs>
</ds:datastoreItem>
</file>

<file path=customXml/itemProps9.xml><?xml version="1.0" encoding="utf-8"?>
<ds:datastoreItem xmlns:ds="http://schemas.openxmlformats.org/officeDocument/2006/customXml" ds:itemID="{EE405B13-E701-4C3F-AE62-8A521611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2431-4a9e-4f15-9482-2b9a5abac94f"/>
    <ds:schemaRef ds:uri="4e92eed1-34a0-48ff-852a-7b3107fc9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4383</Words>
  <Characters>24987</Characters>
  <Application>Microsoft Office Word</Application>
  <DocSecurity>0</DocSecurity>
  <Lines>208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29312</CharactersWithSpaces>
  <SharedDoc>false</SharedDoc>
  <HLinks>
    <vt:vector size="18" baseType="variant">
      <vt:variant>
        <vt:i4>7012354</vt:i4>
      </vt:variant>
      <vt:variant>
        <vt:i4>6</vt:i4>
      </vt:variant>
      <vt:variant>
        <vt:i4>0</vt:i4>
      </vt:variant>
      <vt:variant>
        <vt:i4>5</vt:i4>
      </vt:variant>
      <vt:variant>
        <vt:lpwstr>https://url.avanan.click/v2/___mailto:thomaslloyd@camarco.co.uk___.YXAxZTpzaG9yZWNhcDphOm86YTJjNmU2NzY3MTgzM2YyZjc3NTEyNTIzOWQwODVkMmM6NjpiNjg1OjE5NjI1OTkxNmU2Yjg0NjhiZjlhM2E4ZGMxMWY2YzdiZDdkNDNjNjMyNzYyMmU5ZTI3ZTJmMTgzN2FiNjk0MWU6cDpU</vt:lpwstr>
      </vt:variant>
      <vt:variant>
        <vt:lpwstr/>
      </vt:variant>
      <vt:variant>
        <vt:i4>7209064</vt:i4>
      </vt:variant>
      <vt:variant>
        <vt:i4>3</vt:i4>
      </vt:variant>
      <vt:variant>
        <vt:i4>0</vt:i4>
      </vt:variant>
      <vt:variant>
        <vt:i4>5</vt:i4>
      </vt:variant>
      <vt:variant>
        <vt:lpwstr>https://tlenergyimpact.com/</vt:lpwstr>
      </vt:variant>
      <vt:variant>
        <vt:lpwstr/>
      </vt:variant>
      <vt:variant>
        <vt:i4>4980751</vt:i4>
      </vt:variant>
      <vt:variant>
        <vt:i4>0</vt:i4>
      </vt:variant>
      <vt:variant>
        <vt:i4>0</vt:i4>
      </vt:variant>
      <vt:variant>
        <vt:i4>5</vt:i4>
      </vt:variant>
      <vt:variant>
        <vt:lpwstr>http://www.investorcentre.co.uk/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Finlay</dc:creator>
  <cp:keywords/>
  <cp:lastModifiedBy>Matthew Berrill</cp:lastModifiedBy>
  <cp:revision>3</cp:revision>
  <cp:lastPrinted>2023-06-05T19:14:00Z</cp:lastPrinted>
  <dcterms:created xsi:type="dcterms:W3CDTF">2023-06-05T20:54:00Z</dcterms:created>
  <dcterms:modified xsi:type="dcterms:W3CDTF">2023-06-05T20:54:00Z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LONLIVE\107300827.2</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MediaServiceImageTags">
    <vt:lpwstr/>
  </property>
  <property fmtid="{D5CDD505-2E9C-101B-9397-08002B2CF9AE}" pid="6" name="ContentTypeId">
    <vt:lpwstr>0x010100CFBC8A962E335F43AE458073152B9ED4</vt:lpwstr>
  </property>
</Properties>
</file>