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F2B" w:rsidRPr="00B55AE3" w:rsidRDefault="00A55F2B" w:rsidP="00206A6D">
      <w:pPr>
        <w:kinsoku w:val="0"/>
        <w:overflowPunct w:val="0"/>
        <w:autoSpaceDE w:val="0"/>
        <w:autoSpaceDN w:val="0"/>
        <w:spacing w:after="120" w:line="320" w:lineRule="exact"/>
        <w:jc w:val="center"/>
        <w:rPr>
          <w:rFonts w:ascii="標楷體" w:eastAsia="標楷體" w:hAnsi="細明體"/>
          <w:sz w:val="32"/>
          <w:szCs w:val="32"/>
        </w:rPr>
      </w:pPr>
      <w:r w:rsidRPr="00B55AE3">
        <w:rPr>
          <w:rFonts w:ascii="標楷體" w:eastAsia="標楷體" w:hAnsi="標楷體"/>
          <w:sz w:val="32"/>
          <w:szCs w:val="32"/>
        </w:rPr>
        <w:t>持股比例占前十名之股東，其相互間之關係資料</w:t>
      </w:r>
    </w:p>
    <w:tbl>
      <w:tblPr>
        <w:tblW w:w="9233" w:type="dxa"/>
        <w:tblInd w:w="-1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1076"/>
        <w:gridCol w:w="506"/>
        <w:gridCol w:w="726"/>
        <w:gridCol w:w="462"/>
        <w:gridCol w:w="470"/>
        <w:gridCol w:w="507"/>
        <w:gridCol w:w="1878"/>
        <w:gridCol w:w="1680"/>
        <w:gridCol w:w="510"/>
      </w:tblGrid>
      <w:tr w:rsidR="00A55F2B" w:rsidRPr="00B55AE3" w:rsidTr="00B52AB5">
        <w:trPr>
          <w:tblHeader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姓　　名</w:t>
            </w:r>
          </w:p>
        </w:tc>
        <w:tc>
          <w:tcPr>
            <w:tcW w:w="158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本人持有股份</w:t>
            </w:r>
          </w:p>
        </w:tc>
        <w:tc>
          <w:tcPr>
            <w:tcW w:w="118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配偶、未成年子女持有股份</w:t>
            </w: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利用他人名義合計持有股份</w:t>
            </w:r>
          </w:p>
        </w:tc>
        <w:tc>
          <w:tcPr>
            <w:tcW w:w="355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前十大股東相互間具有關係人或為配偶、二親等以內之親屬關係者，其名稱或姓名及關係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備</w:t>
            </w:r>
          </w:p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註</w:t>
            </w:r>
            <w:proofErr w:type="gramEnd"/>
          </w:p>
        </w:tc>
      </w:tr>
      <w:tr w:rsidR="00A55F2B" w:rsidRPr="00B55AE3" w:rsidTr="00B52AB5">
        <w:trPr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2B" w:rsidRPr="00B55AE3" w:rsidRDefault="00A55F2B" w:rsidP="00B52AB5">
            <w:pPr>
              <w:spacing w:line="240" w:lineRule="exact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股數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持股</w:t>
            </w:r>
          </w:p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比率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股數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持股</w:t>
            </w:r>
          </w:p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比率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股數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持股</w:t>
            </w:r>
          </w:p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比率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名　　稱</w:t>
            </w:r>
          </w:p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sz w:val="18"/>
                <w:szCs w:val="18"/>
              </w:rPr>
              <w:t>(</w:t>
            </w: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或姓名</w:t>
            </w:r>
            <w:r w:rsidRPr="00B55AE3">
              <w:rPr>
                <w:sz w:val="18"/>
                <w:szCs w:val="18"/>
              </w:rP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關　係</w:t>
            </w: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55F2B" w:rsidRPr="00B55AE3" w:rsidRDefault="00A55F2B" w:rsidP="00B52AB5">
            <w:pPr>
              <w:spacing w:line="240" w:lineRule="exact"/>
              <w:textAlignment w:val="center"/>
              <w:rPr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寶隆國際股份有限公司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代表人：黃萬村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135,856,848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16.23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玉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瑪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投資股份有限公司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權益法評價之被投資公司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榮聖投資股份有限公司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賴亭勳</w:t>
            </w:r>
            <w:proofErr w:type="gramEnd"/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77,036,103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9.20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榮華開發投資股份有限公司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對本公司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權益法評價之投資者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玉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瑪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工程股份有限公司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代表人：李復元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64,326,040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7.68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榮華開發投資股份有限公司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權益法評價之被投資公司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錢江投資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代表人：鄭瑛彬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46,599,971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5.57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富邦人壽保險股份有限公司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代表人：鄭本源                     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26,275,016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3.14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玉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瑪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投資股份有限公司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代表人：趙時雍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19,554,781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2.34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寶隆國際股份有限公司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對本公司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權益法評價之投資者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9F587D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花旗託管大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華繼顯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（香港）－客戶帳戶專戶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14,720,669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1.76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9F587D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花旗(台灣)商業銀行受託保管第一證券(香港)簽約代理人投資專戶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12,800,797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1.53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榮華開發投資股份有限公司</w:t>
            </w:r>
          </w:p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代表人：邱碧霞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12,337,312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1.47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榮聖投資股份有限公司</w:t>
            </w:r>
          </w:p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玉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瑪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工程股份有限公司</w:t>
            </w:r>
          </w:p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權益法評價之被投資公司</w:t>
            </w:r>
          </w:p>
          <w:p w:rsidR="00A55F2B" w:rsidRPr="00B55AE3" w:rsidRDefault="00A55F2B" w:rsidP="00B55AE3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對本公司</w:t>
            </w:r>
            <w:proofErr w:type="gramStart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權益法評價之投資者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A55F2B" w:rsidRPr="00B55AE3" w:rsidTr="009F587D"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一展新股份有限公司</w:t>
            </w:r>
          </w:p>
          <w:p w:rsidR="00A55F2B" w:rsidRPr="009F587D" w:rsidRDefault="00A55F2B" w:rsidP="009F587D">
            <w:pPr>
              <w:overflowPunct w:val="0"/>
              <w:autoSpaceDE w:val="0"/>
              <w:autoSpaceDN w:val="0"/>
              <w:spacing w:line="240" w:lineRule="exact"/>
              <w:jc w:val="both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代表人：鄭宏森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9,280,000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 xml:space="preserve">                 1.11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right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/>
                <w:sz w:val="18"/>
                <w:szCs w:val="18"/>
              </w:rPr>
              <w:t>0.00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  <w:r w:rsidRPr="00B55AE3">
              <w:rPr>
                <w:rFonts w:ascii="細明體" w:eastAsia="細明體" w:hAnsi="細明體" w:hint="eastAsia"/>
                <w:sz w:val="18"/>
                <w:szCs w:val="18"/>
              </w:rPr>
              <w:t>_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5F2B" w:rsidRPr="00B55AE3" w:rsidRDefault="00A55F2B" w:rsidP="00B52AB5">
            <w:pPr>
              <w:overflowPunct w:val="0"/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</w:tbl>
    <w:p w:rsidR="00A55F2B" w:rsidRPr="00B55AE3" w:rsidRDefault="00A55F2B" w:rsidP="00A55F2B">
      <w:pPr>
        <w:kinsoku w:val="0"/>
        <w:overflowPunct w:val="0"/>
        <w:autoSpaceDE w:val="0"/>
        <w:autoSpaceDN w:val="0"/>
        <w:spacing w:after="120" w:line="360" w:lineRule="exact"/>
        <w:ind w:left="560" w:hanging="560"/>
        <w:jc w:val="both"/>
        <w:rPr>
          <w:rFonts w:ascii="標楷體" w:eastAsia="標楷體" w:hAnsi="細明體"/>
          <w:sz w:val="28"/>
          <w:szCs w:val="24"/>
        </w:rPr>
      </w:pPr>
    </w:p>
    <w:p w:rsidR="00B24202" w:rsidRDefault="00B24202"/>
    <w:sectPr w:rsidR="00B24202" w:rsidSect="00B242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4FE" w:rsidRDefault="006914FE" w:rsidP="00B55AE3">
      <w:r>
        <w:separator/>
      </w:r>
    </w:p>
  </w:endnote>
  <w:endnote w:type="continuationSeparator" w:id="0">
    <w:p w:rsidR="006914FE" w:rsidRDefault="006914FE" w:rsidP="00B5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4FE" w:rsidRDefault="006914FE" w:rsidP="00B55AE3">
      <w:r>
        <w:separator/>
      </w:r>
    </w:p>
  </w:footnote>
  <w:footnote w:type="continuationSeparator" w:id="0">
    <w:p w:rsidR="006914FE" w:rsidRDefault="006914FE" w:rsidP="00B55A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5F2B"/>
    <w:rsid w:val="00206A6D"/>
    <w:rsid w:val="00261B37"/>
    <w:rsid w:val="00605C86"/>
    <w:rsid w:val="00673A91"/>
    <w:rsid w:val="006914FE"/>
    <w:rsid w:val="009F587D"/>
    <w:rsid w:val="00A55F2B"/>
    <w:rsid w:val="00B24202"/>
    <w:rsid w:val="00B55AE3"/>
    <w:rsid w:val="00C048A8"/>
    <w:rsid w:val="00D50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2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5A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B55AE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55A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B55AE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王明賓</dc:creator>
  <cp:lastModifiedBy>王明賓</cp:lastModifiedBy>
  <cp:revision>4</cp:revision>
  <dcterms:created xsi:type="dcterms:W3CDTF">2015-04-24T07:48:00Z</dcterms:created>
  <dcterms:modified xsi:type="dcterms:W3CDTF">2015-05-07T06:52:00Z</dcterms:modified>
</cp:coreProperties>
</file>