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484" w:rsidRPr="00A14FE9" w:rsidRDefault="007278AC" w:rsidP="00716E1D">
      <w:pPr>
        <w:tabs>
          <w:tab w:val="right" w:pos="9120"/>
        </w:tabs>
        <w:spacing w:line="480" w:lineRule="exact"/>
        <w:jc w:val="center"/>
        <w:rPr>
          <w:rFonts w:eastAsia="標楷體"/>
          <w:snapToGrid w:val="0"/>
          <w:kern w:val="0"/>
          <w:sz w:val="36"/>
          <w:szCs w:val="36"/>
        </w:rPr>
      </w:pPr>
      <w:bookmarkStart w:id="0" w:name="_GoBack"/>
      <w:bookmarkEnd w:id="0"/>
      <w:r w:rsidRPr="00A14FE9">
        <w:rPr>
          <w:rFonts w:eastAsia="標楷體"/>
          <w:snapToGrid w:val="0"/>
          <w:kern w:val="0"/>
          <w:sz w:val="36"/>
          <w:szCs w:val="36"/>
        </w:rPr>
        <w:t>泰</w:t>
      </w:r>
      <w:r w:rsidR="0010323E" w:rsidRPr="00A14FE9">
        <w:rPr>
          <w:rFonts w:eastAsia="標楷體"/>
          <w:snapToGrid w:val="0"/>
          <w:kern w:val="0"/>
          <w:sz w:val="36"/>
          <w:szCs w:val="36"/>
        </w:rPr>
        <w:t>豐輪胎股份有限公司</w:t>
      </w:r>
    </w:p>
    <w:p w:rsidR="0010323E" w:rsidRPr="00A14FE9" w:rsidRDefault="00040484" w:rsidP="00716E1D">
      <w:pPr>
        <w:tabs>
          <w:tab w:val="right" w:pos="9120"/>
        </w:tabs>
        <w:spacing w:line="480" w:lineRule="exact"/>
        <w:jc w:val="center"/>
        <w:rPr>
          <w:rFonts w:eastAsia="標楷體"/>
          <w:snapToGrid w:val="0"/>
          <w:kern w:val="0"/>
          <w:sz w:val="32"/>
          <w:szCs w:val="32"/>
        </w:rPr>
      </w:pPr>
      <w:r w:rsidRPr="00A14FE9">
        <w:rPr>
          <w:rFonts w:eastAsia="標楷體"/>
          <w:snapToGrid w:val="0"/>
          <w:kern w:val="0"/>
          <w:sz w:val="32"/>
          <w:szCs w:val="32"/>
        </w:rPr>
        <w:t>民國</w:t>
      </w:r>
      <w:r w:rsidR="008710DD" w:rsidRPr="00A14FE9">
        <w:rPr>
          <w:rFonts w:eastAsia="標楷體"/>
          <w:snapToGrid w:val="0"/>
          <w:kern w:val="0"/>
          <w:sz w:val="32"/>
          <w:szCs w:val="32"/>
        </w:rPr>
        <w:t>一</w:t>
      </w:r>
      <w:r w:rsidR="00882243" w:rsidRPr="00A14FE9">
        <w:rPr>
          <w:rFonts w:eastAsia="標楷體" w:hint="eastAsia"/>
          <w:snapToGrid w:val="0"/>
          <w:kern w:val="0"/>
          <w:sz w:val="32"/>
          <w:szCs w:val="32"/>
        </w:rPr>
        <w:t>○</w:t>
      </w:r>
      <w:r w:rsidR="000159A1">
        <w:rPr>
          <w:rFonts w:eastAsia="標楷體" w:hint="eastAsia"/>
          <w:snapToGrid w:val="0"/>
          <w:kern w:val="0"/>
          <w:sz w:val="32"/>
          <w:szCs w:val="32"/>
        </w:rPr>
        <w:t>四</w:t>
      </w:r>
      <w:r w:rsidR="0010323E" w:rsidRPr="00A14FE9">
        <w:rPr>
          <w:rFonts w:eastAsia="標楷體"/>
          <w:snapToGrid w:val="0"/>
          <w:kern w:val="0"/>
          <w:sz w:val="32"/>
          <w:szCs w:val="32"/>
        </w:rPr>
        <w:t>年股東常會議程</w:t>
      </w:r>
    </w:p>
    <w:p w:rsidR="0010323E" w:rsidRPr="00A14FE9" w:rsidRDefault="0010323E" w:rsidP="00244E23">
      <w:pPr>
        <w:tabs>
          <w:tab w:val="right" w:pos="9120"/>
        </w:tabs>
        <w:adjustRightInd w:val="0"/>
        <w:snapToGrid w:val="0"/>
        <w:rPr>
          <w:rFonts w:eastAsia="標楷體"/>
          <w:snapToGrid w:val="0"/>
          <w:kern w:val="0"/>
          <w:sz w:val="32"/>
          <w:szCs w:val="32"/>
        </w:rPr>
      </w:pPr>
      <w:r w:rsidRPr="00A14FE9">
        <w:rPr>
          <w:rFonts w:eastAsia="標楷體"/>
          <w:snapToGrid w:val="0"/>
          <w:kern w:val="0"/>
          <w:sz w:val="32"/>
          <w:szCs w:val="32"/>
        </w:rPr>
        <w:t>承認事項</w:t>
      </w:r>
    </w:p>
    <w:p w:rsidR="0010323E" w:rsidRPr="00A14FE9" w:rsidRDefault="0010323E" w:rsidP="007260B8">
      <w:pPr>
        <w:tabs>
          <w:tab w:val="right" w:pos="9120"/>
        </w:tabs>
        <w:adjustRightInd w:val="0"/>
        <w:snapToGrid w:val="0"/>
        <w:rPr>
          <w:rFonts w:eastAsia="標楷體"/>
          <w:snapToGrid w:val="0"/>
          <w:kern w:val="0"/>
          <w:sz w:val="28"/>
          <w:szCs w:val="28"/>
        </w:rPr>
      </w:pPr>
    </w:p>
    <w:p w:rsidR="0010323E" w:rsidRPr="00A14FE9" w:rsidRDefault="0010323E" w:rsidP="0078549B">
      <w:pPr>
        <w:tabs>
          <w:tab w:val="right" w:pos="1440"/>
          <w:tab w:val="right" w:pos="1920"/>
          <w:tab w:val="right" w:pos="2400"/>
        </w:tabs>
        <w:snapToGrid w:val="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第一案</w:t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>（</w:t>
      </w:r>
      <w:r w:rsidRPr="00A14FE9">
        <w:rPr>
          <w:rFonts w:eastAsia="標楷體"/>
          <w:snapToGrid w:val="0"/>
          <w:kern w:val="0"/>
          <w:sz w:val="28"/>
          <w:szCs w:val="28"/>
        </w:rPr>
        <w:t>董事會提</w:t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>）</w:t>
      </w:r>
    </w:p>
    <w:p w:rsidR="0010323E" w:rsidRPr="00A14FE9" w:rsidRDefault="0010323E" w:rsidP="00954368">
      <w:pPr>
        <w:tabs>
          <w:tab w:val="right" w:pos="840"/>
          <w:tab w:val="left" w:pos="875"/>
          <w:tab w:val="left" w:pos="1680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案由：</w:t>
      </w:r>
      <w:r w:rsidR="002C1F1F">
        <w:rPr>
          <w:rFonts w:eastAsia="標楷體" w:hint="eastAsia"/>
          <w:snapToGrid w:val="0"/>
          <w:kern w:val="0"/>
          <w:sz w:val="28"/>
          <w:szCs w:val="28"/>
        </w:rPr>
        <w:t>承認</w:t>
      </w:r>
      <w:r w:rsidR="007055DA" w:rsidRPr="00A14FE9">
        <w:rPr>
          <w:rFonts w:eastAsia="標楷體" w:hint="eastAsia"/>
          <w:snapToGrid w:val="0"/>
          <w:kern w:val="0"/>
          <w:sz w:val="28"/>
          <w:szCs w:val="28"/>
        </w:rPr>
        <w:t>一○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三</w:t>
      </w:r>
      <w:r w:rsidR="006761FD" w:rsidRPr="00A14FE9">
        <w:rPr>
          <w:rFonts w:eastAsia="標楷體"/>
          <w:snapToGrid w:val="0"/>
          <w:kern w:val="0"/>
          <w:sz w:val="28"/>
          <w:szCs w:val="28"/>
        </w:rPr>
        <w:t>年度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合併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、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個體</w:t>
      </w:r>
      <w:r w:rsidR="006761FD" w:rsidRPr="00A14FE9">
        <w:rPr>
          <w:rFonts w:eastAsia="標楷體"/>
          <w:snapToGrid w:val="0"/>
          <w:kern w:val="0"/>
          <w:sz w:val="28"/>
          <w:szCs w:val="28"/>
        </w:rPr>
        <w:t>財務報表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暨</w:t>
      </w:r>
      <w:r w:rsidR="006761FD" w:rsidRPr="00A14FE9">
        <w:rPr>
          <w:rFonts w:eastAsia="標楷體"/>
          <w:snapToGrid w:val="0"/>
          <w:kern w:val="0"/>
          <w:sz w:val="28"/>
          <w:szCs w:val="28"/>
        </w:rPr>
        <w:t xml:space="preserve">營業報告書案，敬請　</w:t>
      </w:r>
      <w:r w:rsidR="00E1135F" w:rsidRPr="00A14FE9">
        <w:rPr>
          <w:rFonts w:eastAsia="標楷體"/>
          <w:snapToGrid w:val="0"/>
          <w:kern w:val="0"/>
          <w:sz w:val="28"/>
          <w:szCs w:val="28"/>
        </w:rPr>
        <w:t>承認</w:t>
      </w:r>
      <w:r w:rsidRPr="00A14FE9">
        <w:rPr>
          <w:rFonts w:eastAsia="標楷體"/>
          <w:snapToGrid w:val="0"/>
          <w:kern w:val="0"/>
          <w:sz w:val="28"/>
          <w:szCs w:val="28"/>
        </w:rPr>
        <w:t>。</w:t>
      </w:r>
    </w:p>
    <w:p w:rsidR="00687DCC" w:rsidRPr="00A14FE9" w:rsidRDefault="006761FD" w:rsidP="00E84233">
      <w:pPr>
        <w:tabs>
          <w:tab w:val="right" w:pos="840"/>
          <w:tab w:val="left" w:pos="875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說明：</w:t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ab/>
        <w:t>(</w:t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>一</w:t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>)</w:t>
      </w:r>
      <w:r w:rsidR="00E84233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687DCC" w:rsidRPr="00A14FE9">
        <w:rPr>
          <w:rFonts w:eastAsia="標楷體"/>
          <w:snapToGrid w:val="0"/>
          <w:kern w:val="0"/>
          <w:sz w:val="28"/>
          <w:szCs w:val="28"/>
        </w:rPr>
        <w:t>本公司</w:t>
      </w:r>
      <w:r w:rsidR="007055DA" w:rsidRPr="00A14FE9">
        <w:rPr>
          <w:rFonts w:eastAsia="標楷體" w:hint="eastAsia"/>
          <w:snapToGrid w:val="0"/>
          <w:kern w:val="0"/>
          <w:sz w:val="28"/>
          <w:szCs w:val="28"/>
        </w:rPr>
        <w:t>一○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三</w:t>
      </w:r>
      <w:r w:rsidR="00687DCC" w:rsidRPr="00A14FE9">
        <w:rPr>
          <w:rFonts w:eastAsia="標楷體"/>
          <w:snapToGrid w:val="0"/>
          <w:kern w:val="0"/>
          <w:sz w:val="28"/>
          <w:szCs w:val="28"/>
        </w:rPr>
        <w:t>年度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合併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、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個體</w:t>
      </w:r>
      <w:r w:rsidR="00687DCC" w:rsidRPr="00A14FE9">
        <w:rPr>
          <w:rFonts w:eastAsia="標楷體"/>
          <w:snapToGrid w:val="0"/>
          <w:kern w:val="0"/>
          <w:sz w:val="28"/>
          <w:szCs w:val="28"/>
        </w:rPr>
        <w:t>財務報表</w:t>
      </w:r>
      <w:r w:rsidR="00687DCC" w:rsidRPr="00A14FE9">
        <w:rPr>
          <w:rFonts w:eastAsia="標楷體" w:hint="eastAsia"/>
          <w:snapToGrid w:val="0"/>
          <w:kern w:val="0"/>
          <w:sz w:val="28"/>
          <w:szCs w:val="28"/>
        </w:rPr>
        <w:t>暨</w:t>
      </w:r>
      <w:r w:rsidR="00687DCC" w:rsidRPr="00A14FE9">
        <w:rPr>
          <w:rFonts w:eastAsia="標楷體"/>
          <w:snapToGrid w:val="0"/>
          <w:kern w:val="0"/>
          <w:sz w:val="28"/>
          <w:szCs w:val="28"/>
        </w:rPr>
        <w:t>營業報告書經民國一</w:t>
      </w:r>
      <w:r w:rsidR="007055DA" w:rsidRPr="00A14FE9">
        <w:rPr>
          <w:rFonts w:eastAsia="標楷體" w:hint="eastAsia"/>
          <w:snapToGrid w:val="0"/>
          <w:kern w:val="0"/>
          <w:sz w:val="28"/>
          <w:szCs w:val="28"/>
        </w:rPr>
        <w:t>○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四</w:t>
      </w:r>
      <w:r w:rsidR="00687DCC" w:rsidRPr="00A14FE9">
        <w:rPr>
          <w:rFonts w:eastAsia="標楷體"/>
          <w:snapToGrid w:val="0"/>
          <w:kern w:val="0"/>
          <w:sz w:val="28"/>
          <w:szCs w:val="28"/>
        </w:rPr>
        <w:t>年三月十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九</w:t>
      </w:r>
      <w:r w:rsidR="00687DCC" w:rsidRPr="00A14FE9">
        <w:rPr>
          <w:rFonts w:eastAsia="標楷體"/>
          <w:snapToGrid w:val="0"/>
          <w:kern w:val="0"/>
          <w:sz w:val="28"/>
          <w:szCs w:val="28"/>
        </w:rPr>
        <w:t>日董事會決議通過在案及監察人審查完成</w:t>
      </w:r>
      <w:r w:rsidR="00687DCC" w:rsidRPr="00A14FE9">
        <w:rPr>
          <w:rFonts w:eastAsia="標楷體" w:hint="eastAsia"/>
          <w:snapToGrid w:val="0"/>
          <w:kern w:val="0"/>
          <w:sz w:val="28"/>
          <w:szCs w:val="28"/>
        </w:rPr>
        <w:t>。</w:t>
      </w:r>
    </w:p>
    <w:p w:rsidR="006761FD" w:rsidRPr="00A14FE9" w:rsidRDefault="00687DCC" w:rsidP="00687DCC">
      <w:pPr>
        <w:snapToGrid w:val="0"/>
        <w:ind w:leftChars="354" w:left="1698" w:hangingChars="303" w:hanging="848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 w:hint="eastAsia"/>
          <w:snapToGrid w:val="0"/>
          <w:kern w:val="0"/>
          <w:sz w:val="28"/>
          <w:szCs w:val="28"/>
        </w:rPr>
        <w:t>(</w:t>
      </w:r>
      <w:r w:rsidRPr="00A14FE9">
        <w:rPr>
          <w:rFonts w:eastAsia="標楷體" w:hint="eastAsia"/>
          <w:snapToGrid w:val="0"/>
          <w:kern w:val="0"/>
          <w:sz w:val="28"/>
          <w:szCs w:val="28"/>
        </w:rPr>
        <w:t>二</w:t>
      </w:r>
      <w:r w:rsidRPr="00A14FE9">
        <w:rPr>
          <w:rFonts w:eastAsia="標楷體" w:hint="eastAsia"/>
          <w:snapToGrid w:val="0"/>
          <w:kern w:val="0"/>
          <w:sz w:val="28"/>
          <w:szCs w:val="28"/>
        </w:rPr>
        <w:t xml:space="preserve">)   </w:t>
      </w:r>
      <w:r w:rsidRPr="00A14FE9">
        <w:rPr>
          <w:rFonts w:eastAsia="標楷體" w:hint="eastAsia"/>
          <w:snapToGrid w:val="0"/>
          <w:kern w:val="0"/>
          <w:sz w:val="28"/>
          <w:szCs w:val="28"/>
        </w:rPr>
        <w:t>上述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合併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、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個體</w:t>
      </w:r>
      <w:r w:rsidRPr="00A14FE9">
        <w:rPr>
          <w:rFonts w:eastAsia="標楷體" w:hint="eastAsia"/>
          <w:snapToGrid w:val="0"/>
          <w:kern w:val="0"/>
          <w:sz w:val="28"/>
          <w:szCs w:val="28"/>
        </w:rPr>
        <w:t>財務報表</w:t>
      </w:r>
      <w:r w:rsidRPr="00A14FE9">
        <w:rPr>
          <w:rFonts w:eastAsia="標楷體"/>
          <w:snapToGrid w:val="0"/>
          <w:kern w:val="0"/>
          <w:sz w:val="28"/>
          <w:szCs w:val="28"/>
        </w:rPr>
        <w:t>經資誠聯合會計師事務所</w:t>
      </w:r>
      <w:r w:rsidR="00E46AA7" w:rsidRPr="00A14FE9">
        <w:rPr>
          <w:rFonts w:eastAsia="標楷體" w:hint="eastAsia"/>
          <w:snapToGrid w:val="0"/>
          <w:kern w:val="0"/>
          <w:sz w:val="28"/>
          <w:szCs w:val="28"/>
        </w:rPr>
        <w:t>翁世榮</w:t>
      </w:r>
      <w:r w:rsidRPr="00A14FE9">
        <w:rPr>
          <w:rFonts w:eastAsia="標楷體"/>
          <w:snapToGrid w:val="0"/>
          <w:kern w:val="0"/>
          <w:sz w:val="28"/>
          <w:szCs w:val="28"/>
        </w:rPr>
        <w:t>會計師及吳德豐會計師</w:t>
      </w:r>
      <w:r w:rsidRPr="00A14FE9">
        <w:rPr>
          <w:rFonts w:eastAsia="標楷體" w:hint="eastAsia"/>
          <w:snapToGrid w:val="0"/>
          <w:kern w:val="0"/>
          <w:sz w:val="28"/>
          <w:szCs w:val="28"/>
        </w:rPr>
        <w:t>出具無保留意見查核報告書</w:t>
      </w:r>
      <w:r w:rsidRPr="00A14FE9">
        <w:rPr>
          <w:rFonts w:eastAsia="標楷體"/>
          <w:snapToGrid w:val="0"/>
          <w:kern w:val="0"/>
          <w:sz w:val="28"/>
          <w:szCs w:val="28"/>
        </w:rPr>
        <w:t>。</w:t>
      </w:r>
    </w:p>
    <w:p w:rsidR="0010323E" w:rsidRPr="00A14FE9" w:rsidRDefault="00954368" w:rsidP="00E84233">
      <w:pPr>
        <w:tabs>
          <w:tab w:val="right" w:pos="840"/>
          <w:tab w:val="left" w:pos="875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>(</w:t>
      </w:r>
      <w:r w:rsidR="00687DCC" w:rsidRPr="00A14FE9">
        <w:rPr>
          <w:rFonts w:eastAsia="標楷體" w:hint="eastAsia"/>
          <w:snapToGrid w:val="0"/>
          <w:kern w:val="0"/>
          <w:sz w:val="28"/>
          <w:szCs w:val="28"/>
        </w:rPr>
        <w:t>三</w:t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>)</w:t>
      </w:r>
      <w:r w:rsidR="00E84233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6761FD" w:rsidRPr="00A14FE9">
        <w:rPr>
          <w:rFonts w:eastAsia="標楷體"/>
          <w:snapToGrid w:val="0"/>
          <w:kern w:val="0"/>
          <w:sz w:val="28"/>
          <w:szCs w:val="28"/>
        </w:rPr>
        <w:t>檢附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合併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、</w:t>
      </w:r>
      <w:r w:rsidR="00117533" w:rsidRPr="00A14FE9">
        <w:rPr>
          <w:rFonts w:eastAsia="標楷體" w:hint="eastAsia"/>
          <w:snapToGrid w:val="0"/>
          <w:kern w:val="0"/>
          <w:sz w:val="28"/>
          <w:szCs w:val="28"/>
        </w:rPr>
        <w:t>個體</w:t>
      </w:r>
      <w:r w:rsidR="006761FD" w:rsidRPr="00A14FE9">
        <w:rPr>
          <w:rFonts w:eastAsia="標楷體"/>
          <w:snapToGrid w:val="0"/>
          <w:kern w:val="0"/>
          <w:sz w:val="28"/>
          <w:szCs w:val="28"/>
        </w:rPr>
        <w:t>會計師查核報告書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及</w:t>
      </w:r>
      <w:r w:rsidR="00597421">
        <w:rPr>
          <w:rFonts w:eastAsia="標楷體" w:hint="eastAsia"/>
          <w:snapToGrid w:val="0"/>
          <w:kern w:val="0"/>
          <w:sz w:val="28"/>
          <w:szCs w:val="28"/>
        </w:rPr>
        <w:t>合併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、</w:t>
      </w:r>
      <w:r w:rsidR="00597421">
        <w:rPr>
          <w:rFonts w:eastAsia="標楷體" w:hint="eastAsia"/>
          <w:snapToGrid w:val="0"/>
          <w:kern w:val="0"/>
          <w:sz w:val="28"/>
          <w:szCs w:val="28"/>
        </w:rPr>
        <w:t>個體財務報表</w:t>
      </w:r>
      <w:r w:rsidR="0031653D" w:rsidRPr="00A14FE9">
        <w:rPr>
          <w:rFonts w:eastAsia="標楷體"/>
          <w:snapToGrid w:val="0"/>
          <w:kern w:val="0"/>
          <w:sz w:val="28"/>
          <w:szCs w:val="28"/>
        </w:rPr>
        <w:t>、營業報告書</w:t>
      </w:r>
      <w:r w:rsidR="006761FD" w:rsidRPr="00A14FE9">
        <w:rPr>
          <w:rFonts w:eastAsia="標楷體"/>
          <w:snapToGrid w:val="0"/>
          <w:kern w:val="0"/>
          <w:sz w:val="28"/>
          <w:szCs w:val="28"/>
        </w:rPr>
        <w:t>如</w:t>
      </w:r>
      <w:r w:rsidR="0031653D" w:rsidRPr="00A14FE9">
        <w:rPr>
          <w:rFonts w:eastAsia="標楷體"/>
          <w:snapToGrid w:val="0"/>
          <w:kern w:val="0"/>
          <w:sz w:val="28"/>
          <w:szCs w:val="28"/>
        </w:rPr>
        <w:t>附件一及</w:t>
      </w:r>
      <w:r w:rsidR="006761FD" w:rsidRPr="00A14FE9">
        <w:rPr>
          <w:rFonts w:eastAsia="標楷體"/>
          <w:snapToGrid w:val="0"/>
          <w:kern w:val="0"/>
          <w:sz w:val="28"/>
          <w:szCs w:val="28"/>
        </w:rPr>
        <w:t>附件</w:t>
      </w:r>
      <w:r w:rsidR="00F46911" w:rsidRPr="00A14FE9">
        <w:rPr>
          <w:rFonts w:eastAsia="標楷體"/>
          <w:snapToGrid w:val="0"/>
          <w:kern w:val="0"/>
          <w:sz w:val="28"/>
          <w:szCs w:val="28"/>
        </w:rPr>
        <w:t>三</w:t>
      </w:r>
      <w:r w:rsidR="00661902" w:rsidRPr="00A14FE9">
        <w:rPr>
          <w:rFonts w:eastAsia="標楷體"/>
          <w:snapToGrid w:val="0"/>
          <w:kern w:val="0"/>
          <w:sz w:val="28"/>
          <w:szCs w:val="28"/>
        </w:rPr>
        <w:t>，請參考本手冊</w:t>
      </w:r>
      <w:r w:rsidR="0031653D" w:rsidRPr="00A14FE9">
        <w:rPr>
          <w:rFonts w:eastAsia="標楷體"/>
          <w:snapToGrid w:val="0"/>
          <w:kern w:val="0"/>
          <w:sz w:val="28"/>
          <w:szCs w:val="28"/>
        </w:rPr>
        <w:t>第</w:t>
      </w:r>
      <w:r w:rsidR="00032C4C" w:rsidRPr="00032C4C">
        <w:rPr>
          <w:rFonts w:eastAsia="標楷體" w:hint="eastAsia"/>
          <w:snapToGrid w:val="0"/>
          <w:color w:val="FF0000"/>
          <w:kern w:val="0"/>
          <w:sz w:val="28"/>
          <w:szCs w:val="28"/>
        </w:rPr>
        <w:t>11</w:t>
      </w:r>
      <w:r w:rsidR="0031653D" w:rsidRPr="00A14FE9">
        <w:rPr>
          <w:rFonts w:eastAsia="標楷體"/>
          <w:snapToGrid w:val="0"/>
          <w:kern w:val="0"/>
          <w:sz w:val="28"/>
          <w:szCs w:val="28"/>
        </w:rPr>
        <w:t>頁及</w:t>
      </w:r>
      <w:r w:rsidR="00661902" w:rsidRPr="00A14FE9">
        <w:rPr>
          <w:rFonts w:eastAsia="標楷體"/>
          <w:snapToGrid w:val="0"/>
          <w:kern w:val="0"/>
          <w:sz w:val="28"/>
          <w:szCs w:val="28"/>
        </w:rPr>
        <w:t>第</w:t>
      </w:r>
      <w:r w:rsidR="00032C4C" w:rsidRPr="00032C4C">
        <w:rPr>
          <w:rFonts w:eastAsia="標楷體" w:hint="eastAsia"/>
          <w:snapToGrid w:val="0"/>
          <w:color w:val="FF0000"/>
          <w:kern w:val="0"/>
          <w:sz w:val="28"/>
          <w:szCs w:val="28"/>
        </w:rPr>
        <w:t>1</w:t>
      </w:r>
      <w:r w:rsidR="00A51704">
        <w:rPr>
          <w:rFonts w:eastAsia="標楷體" w:hint="eastAsia"/>
          <w:snapToGrid w:val="0"/>
          <w:color w:val="FF0000"/>
          <w:kern w:val="0"/>
          <w:sz w:val="28"/>
          <w:szCs w:val="28"/>
        </w:rPr>
        <w:t>4</w:t>
      </w:r>
      <w:r w:rsidR="00661902" w:rsidRPr="00A14FE9">
        <w:rPr>
          <w:rFonts w:eastAsia="標楷體"/>
          <w:snapToGrid w:val="0"/>
          <w:kern w:val="0"/>
          <w:sz w:val="28"/>
          <w:szCs w:val="28"/>
        </w:rPr>
        <w:t>頁至第</w:t>
      </w:r>
      <w:r w:rsidR="00032C4C" w:rsidRPr="00032C4C">
        <w:rPr>
          <w:rFonts w:eastAsia="標楷體" w:hint="eastAsia"/>
          <w:snapToGrid w:val="0"/>
          <w:color w:val="FF0000"/>
          <w:kern w:val="0"/>
          <w:sz w:val="28"/>
          <w:szCs w:val="28"/>
        </w:rPr>
        <w:t>2</w:t>
      </w:r>
      <w:r w:rsidR="00A51704">
        <w:rPr>
          <w:rFonts w:eastAsia="標楷體" w:hint="eastAsia"/>
          <w:snapToGrid w:val="0"/>
          <w:color w:val="FF0000"/>
          <w:kern w:val="0"/>
          <w:sz w:val="28"/>
          <w:szCs w:val="28"/>
        </w:rPr>
        <w:t>6</w:t>
      </w:r>
      <w:r w:rsidR="00661902" w:rsidRPr="00A14FE9">
        <w:rPr>
          <w:rFonts w:eastAsia="標楷體"/>
          <w:snapToGrid w:val="0"/>
          <w:kern w:val="0"/>
          <w:sz w:val="28"/>
          <w:szCs w:val="28"/>
        </w:rPr>
        <w:t>頁</w:t>
      </w:r>
      <w:r w:rsidR="006761FD" w:rsidRPr="00A14FE9">
        <w:rPr>
          <w:rFonts w:eastAsia="標楷體"/>
          <w:snapToGrid w:val="0"/>
          <w:kern w:val="0"/>
          <w:sz w:val="28"/>
          <w:szCs w:val="28"/>
        </w:rPr>
        <w:t>。</w:t>
      </w:r>
    </w:p>
    <w:p w:rsidR="0010323E" w:rsidRPr="00A14FE9" w:rsidRDefault="0078549B" w:rsidP="00B62D56">
      <w:pPr>
        <w:tabs>
          <w:tab w:val="right" w:pos="9120"/>
        </w:tabs>
        <w:snapToGrid w:val="0"/>
        <w:ind w:left="1319" w:rightChars="-4" w:right="-10" w:hangingChars="471" w:hanging="1319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第二案</w:t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="00BD40ED">
        <w:rPr>
          <w:rFonts w:eastAsia="標楷體" w:hint="eastAsia"/>
          <w:snapToGrid w:val="0"/>
          <w:kern w:val="0"/>
          <w:sz w:val="28"/>
          <w:szCs w:val="28"/>
        </w:rPr>
        <w:t xml:space="preserve">     </w:t>
      </w:r>
      <w:r w:rsidRPr="00A14FE9">
        <w:rPr>
          <w:rFonts w:eastAsia="標楷體"/>
          <w:snapToGrid w:val="0"/>
          <w:kern w:val="0"/>
          <w:sz w:val="28"/>
          <w:szCs w:val="28"/>
        </w:rPr>
        <w:t>（</w:t>
      </w:r>
      <w:r w:rsidR="0010323E" w:rsidRPr="00A14FE9">
        <w:rPr>
          <w:rFonts w:eastAsia="標楷體"/>
          <w:snapToGrid w:val="0"/>
          <w:kern w:val="0"/>
          <w:sz w:val="28"/>
          <w:szCs w:val="28"/>
        </w:rPr>
        <w:t>董事會提</w:t>
      </w:r>
      <w:r w:rsidRPr="00A14FE9">
        <w:rPr>
          <w:rFonts w:eastAsia="標楷體"/>
          <w:snapToGrid w:val="0"/>
          <w:kern w:val="0"/>
          <w:sz w:val="28"/>
          <w:szCs w:val="28"/>
        </w:rPr>
        <w:t>）</w:t>
      </w:r>
    </w:p>
    <w:p w:rsidR="0010323E" w:rsidRPr="00A14FE9" w:rsidRDefault="0010323E" w:rsidP="00954368">
      <w:pPr>
        <w:tabs>
          <w:tab w:val="right" w:pos="840"/>
          <w:tab w:val="left" w:pos="875"/>
          <w:tab w:val="left" w:pos="1680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案由：</w:t>
      </w:r>
      <w:r w:rsidR="002C1F1F">
        <w:rPr>
          <w:rFonts w:eastAsia="標楷體" w:hint="eastAsia"/>
          <w:snapToGrid w:val="0"/>
          <w:kern w:val="0"/>
          <w:sz w:val="28"/>
          <w:szCs w:val="28"/>
        </w:rPr>
        <w:t>承認</w:t>
      </w:r>
      <w:r w:rsidR="007055DA" w:rsidRPr="00A14FE9">
        <w:rPr>
          <w:rFonts w:eastAsia="標楷體" w:hint="eastAsia"/>
          <w:snapToGrid w:val="0"/>
          <w:kern w:val="0"/>
          <w:sz w:val="28"/>
          <w:szCs w:val="28"/>
        </w:rPr>
        <w:t>一○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三</w:t>
      </w:r>
      <w:r w:rsidR="00965C2F" w:rsidRPr="00A14FE9">
        <w:rPr>
          <w:rFonts w:eastAsia="標楷體"/>
          <w:snapToGrid w:val="0"/>
          <w:kern w:val="0"/>
          <w:sz w:val="28"/>
          <w:szCs w:val="28"/>
        </w:rPr>
        <w:t xml:space="preserve">年度盈餘分派案，敬請　</w:t>
      </w:r>
      <w:r w:rsidR="00E1135F" w:rsidRPr="00A14FE9">
        <w:rPr>
          <w:rFonts w:eastAsia="標楷體"/>
          <w:snapToGrid w:val="0"/>
          <w:kern w:val="0"/>
          <w:sz w:val="28"/>
          <w:szCs w:val="28"/>
        </w:rPr>
        <w:t>承認</w:t>
      </w:r>
      <w:r w:rsidR="00965C2F" w:rsidRPr="00A14FE9">
        <w:rPr>
          <w:rFonts w:eastAsia="標楷體"/>
          <w:snapToGrid w:val="0"/>
          <w:kern w:val="0"/>
          <w:sz w:val="28"/>
          <w:szCs w:val="28"/>
        </w:rPr>
        <w:t>。</w:t>
      </w:r>
    </w:p>
    <w:p w:rsidR="00EA3DBB" w:rsidRPr="00A14FE9" w:rsidRDefault="00965C2F" w:rsidP="00954368">
      <w:pPr>
        <w:tabs>
          <w:tab w:val="right" w:pos="840"/>
          <w:tab w:val="left" w:pos="875"/>
          <w:tab w:val="left" w:pos="1680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說明</w:t>
      </w:r>
      <w:r w:rsidR="003135B4" w:rsidRPr="00A14FE9">
        <w:rPr>
          <w:rFonts w:eastAsia="標楷體"/>
          <w:snapToGrid w:val="0"/>
          <w:kern w:val="0"/>
          <w:sz w:val="28"/>
          <w:szCs w:val="28"/>
        </w:rPr>
        <w:t>：</w:t>
      </w:r>
      <w:r w:rsidR="00EA3DBB" w:rsidRPr="00A14FE9">
        <w:rPr>
          <w:rFonts w:eastAsia="標楷體"/>
          <w:snapToGrid w:val="0"/>
          <w:kern w:val="0"/>
          <w:sz w:val="28"/>
          <w:szCs w:val="28"/>
        </w:rPr>
        <w:t>(</w:t>
      </w:r>
      <w:r w:rsidR="00EA3DBB" w:rsidRPr="00A14FE9">
        <w:rPr>
          <w:rFonts w:eastAsia="標楷體"/>
          <w:snapToGrid w:val="0"/>
          <w:kern w:val="0"/>
          <w:sz w:val="28"/>
          <w:szCs w:val="28"/>
        </w:rPr>
        <w:t>一</w:t>
      </w:r>
      <w:r w:rsidR="00EA3DBB" w:rsidRPr="00A14FE9">
        <w:rPr>
          <w:rFonts w:eastAsia="標楷體"/>
          <w:snapToGrid w:val="0"/>
          <w:kern w:val="0"/>
          <w:sz w:val="28"/>
          <w:szCs w:val="28"/>
        </w:rPr>
        <w:t>)</w:t>
      </w:r>
      <w:r w:rsidR="00E84233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本公司民國</w:t>
      </w:r>
      <w:r w:rsidR="007055DA" w:rsidRPr="00A14FE9">
        <w:rPr>
          <w:rFonts w:eastAsia="標楷體" w:hint="eastAsia"/>
          <w:snapToGrid w:val="0"/>
          <w:kern w:val="0"/>
          <w:sz w:val="28"/>
          <w:szCs w:val="28"/>
        </w:rPr>
        <w:t>一○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三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年度稅後純益為新台幣</w:t>
      </w:r>
      <w:r w:rsidR="00975DF9">
        <w:rPr>
          <w:rFonts w:hint="eastAsia"/>
          <w:sz w:val="28"/>
          <w:szCs w:val="28"/>
        </w:rPr>
        <w:t>423,035,682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元，經提撥百分之十法定公積新台幣</w:t>
      </w:r>
      <w:r w:rsidR="00975DF9">
        <w:rPr>
          <w:rFonts w:hint="eastAsia"/>
          <w:sz w:val="28"/>
          <w:szCs w:val="28"/>
        </w:rPr>
        <w:t>42,303,568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元，依</w:t>
      </w:r>
      <w:r w:rsidR="001146F6" w:rsidRPr="00A14FE9">
        <w:rPr>
          <w:rFonts w:eastAsia="標楷體"/>
          <w:snapToGrid w:val="0"/>
          <w:kern w:val="0"/>
          <w:sz w:val="28"/>
          <w:szCs w:val="28"/>
        </w:rPr>
        <w:t>公司</w:t>
      </w:r>
      <w:r w:rsidR="00C5219F">
        <w:rPr>
          <w:rFonts w:eastAsia="標楷體"/>
          <w:snapToGrid w:val="0"/>
          <w:kern w:val="0"/>
          <w:sz w:val="28"/>
          <w:szCs w:val="28"/>
        </w:rPr>
        <w:t>「章程」擬定盈餘分</w:t>
      </w:r>
      <w:r w:rsidR="00C5219F">
        <w:rPr>
          <w:rFonts w:eastAsia="標楷體" w:hint="eastAsia"/>
          <w:snapToGrid w:val="0"/>
          <w:kern w:val="0"/>
          <w:sz w:val="28"/>
          <w:szCs w:val="28"/>
        </w:rPr>
        <w:t>派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表如附件四，請參考本手冊第</w:t>
      </w:r>
      <w:r w:rsidR="00032C4C" w:rsidRPr="00032C4C">
        <w:rPr>
          <w:rFonts w:eastAsia="標楷體" w:hint="eastAsia"/>
          <w:snapToGrid w:val="0"/>
          <w:color w:val="FF0000"/>
          <w:kern w:val="0"/>
          <w:sz w:val="28"/>
          <w:szCs w:val="28"/>
        </w:rPr>
        <w:t>2</w:t>
      </w:r>
      <w:r w:rsidR="00A51704">
        <w:rPr>
          <w:rFonts w:eastAsia="標楷體" w:hint="eastAsia"/>
          <w:snapToGrid w:val="0"/>
          <w:color w:val="FF0000"/>
          <w:kern w:val="0"/>
          <w:sz w:val="28"/>
          <w:szCs w:val="28"/>
        </w:rPr>
        <w:t>7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頁，分配股東現金股利新台幣</w:t>
      </w:r>
      <w:r w:rsidR="00975DF9">
        <w:rPr>
          <w:rFonts w:hint="eastAsia"/>
          <w:sz w:val="28"/>
          <w:szCs w:val="28"/>
        </w:rPr>
        <w:t>68,578,558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元，股東股票股利新台幣</w:t>
      </w:r>
      <w:r w:rsidR="00975DF9">
        <w:rPr>
          <w:rFonts w:hint="eastAsia"/>
          <w:sz w:val="28"/>
          <w:szCs w:val="28"/>
        </w:rPr>
        <w:t>68,578,55</w:t>
      </w:r>
      <w:r w:rsidR="004E4FCB">
        <w:rPr>
          <w:rFonts w:hint="eastAsia"/>
          <w:sz w:val="28"/>
          <w:szCs w:val="28"/>
        </w:rPr>
        <w:t>0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元。</w:t>
      </w:r>
    </w:p>
    <w:p w:rsidR="00547801" w:rsidRPr="00A14FE9" w:rsidRDefault="003135B4" w:rsidP="00547801">
      <w:pPr>
        <w:tabs>
          <w:tab w:val="right" w:pos="840"/>
          <w:tab w:val="left" w:pos="875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="00547801" w:rsidRPr="00A14FE9">
        <w:rPr>
          <w:rFonts w:eastAsia="標楷體"/>
          <w:snapToGrid w:val="0"/>
          <w:kern w:val="0"/>
          <w:sz w:val="28"/>
          <w:szCs w:val="28"/>
        </w:rPr>
        <w:tab/>
        <w:t>(</w:t>
      </w:r>
      <w:r w:rsidR="00547801" w:rsidRPr="00A14FE9">
        <w:rPr>
          <w:rFonts w:eastAsia="標楷體"/>
          <w:snapToGrid w:val="0"/>
          <w:kern w:val="0"/>
          <w:sz w:val="28"/>
          <w:szCs w:val="28"/>
        </w:rPr>
        <w:t>二</w:t>
      </w:r>
      <w:r w:rsidR="00547801" w:rsidRPr="00A14FE9">
        <w:rPr>
          <w:rFonts w:eastAsia="標楷體"/>
          <w:snapToGrid w:val="0"/>
          <w:kern w:val="0"/>
          <w:sz w:val="28"/>
          <w:szCs w:val="28"/>
        </w:rPr>
        <w:t>)</w:t>
      </w:r>
      <w:r w:rsidR="00547801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民國</w:t>
      </w:r>
      <w:r w:rsidR="007055DA" w:rsidRPr="00A14FE9">
        <w:rPr>
          <w:rFonts w:eastAsia="標楷體" w:hint="eastAsia"/>
          <w:snapToGrid w:val="0"/>
          <w:kern w:val="0"/>
          <w:sz w:val="28"/>
          <w:szCs w:val="28"/>
        </w:rPr>
        <w:t>一○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三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年度盈餘分派案，業經民國</w:t>
      </w:r>
      <w:r w:rsidR="007055DA" w:rsidRPr="00A14FE9">
        <w:rPr>
          <w:rFonts w:eastAsia="標楷體" w:hint="eastAsia"/>
          <w:snapToGrid w:val="0"/>
          <w:kern w:val="0"/>
          <w:sz w:val="28"/>
          <w:szCs w:val="28"/>
        </w:rPr>
        <w:t>一○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四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年三月</w:t>
      </w:r>
      <w:r w:rsidR="00E139D4" w:rsidRPr="00A14FE9">
        <w:rPr>
          <w:rFonts w:eastAsia="標楷體"/>
          <w:snapToGrid w:val="0"/>
          <w:kern w:val="0"/>
          <w:sz w:val="28"/>
          <w:szCs w:val="28"/>
        </w:rPr>
        <w:t>十</w:t>
      </w:r>
      <w:r w:rsidR="00975DF9">
        <w:rPr>
          <w:rFonts w:eastAsia="標楷體" w:hint="eastAsia"/>
          <w:snapToGrid w:val="0"/>
          <w:kern w:val="0"/>
          <w:sz w:val="28"/>
          <w:szCs w:val="28"/>
        </w:rPr>
        <w:t>九</w:t>
      </w:r>
      <w:r w:rsidR="00013D2C" w:rsidRPr="00A14FE9">
        <w:rPr>
          <w:rFonts w:eastAsia="標楷體"/>
          <w:snapToGrid w:val="0"/>
          <w:kern w:val="0"/>
          <w:sz w:val="28"/>
          <w:szCs w:val="28"/>
        </w:rPr>
        <w:t>日董事會決議通過在案及監察人審查完成。</w:t>
      </w:r>
    </w:p>
    <w:p w:rsidR="00B62D56" w:rsidRDefault="00D60160" w:rsidP="00B62D56">
      <w:pPr>
        <w:tabs>
          <w:tab w:val="right" w:pos="840"/>
          <w:tab w:val="left" w:pos="875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Pr="00A14FE9">
        <w:rPr>
          <w:rFonts w:eastAsia="標楷體"/>
          <w:snapToGrid w:val="0"/>
          <w:kern w:val="0"/>
          <w:sz w:val="28"/>
          <w:szCs w:val="28"/>
        </w:rPr>
        <w:tab/>
        <w:t>(</w:t>
      </w:r>
      <w:r w:rsidRPr="00A14FE9">
        <w:rPr>
          <w:rFonts w:eastAsia="標楷體"/>
          <w:snapToGrid w:val="0"/>
          <w:kern w:val="0"/>
          <w:sz w:val="28"/>
          <w:szCs w:val="28"/>
        </w:rPr>
        <w:t>三</w:t>
      </w:r>
      <w:r w:rsidRPr="00A14FE9">
        <w:rPr>
          <w:rFonts w:eastAsia="標楷體"/>
          <w:snapToGrid w:val="0"/>
          <w:kern w:val="0"/>
          <w:sz w:val="28"/>
          <w:szCs w:val="28"/>
        </w:rPr>
        <w:t>)</w:t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="00221401" w:rsidRPr="00A14FE9">
        <w:rPr>
          <w:rFonts w:eastAsia="標楷體"/>
          <w:snapToGrid w:val="0"/>
          <w:kern w:val="0"/>
          <w:sz w:val="28"/>
          <w:szCs w:val="28"/>
        </w:rPr>
        <w:t>嗣後因買回本公司股份或將庫藏股轉讓、轉換、註銷</w:t>
      </w:r>
      <w:r w:rsidR="00221401" w:rsidRPr="00A14FE9">
        <w:rPr>
          <w:rFonts w:eastAsia="標楷體" w:hint="eastAsia"/>
          <w:snapToGrid w:val="0"/>
          <w:kern w:val="0"/>
          <w:sz w:val="28"/>
          <w:szCs w:val="28"/>
        </w:rPr>
        <w:t>或現金增資</w:t>
      </w:r>
      <w:r w:rsidR="00221401" w:rsidRPr="00A14FE9">
        <w:rPr>
          <w:rFonts w:eastAsia="標楷體"/>
          <w:snapToGrid w:val="0"/>
          <w:kern w:val="0"/>
          <w:sz w:val="28"/>
          <w:szCs w:val="28"/>
        </w:rPr>
        <w:t>及其他因</w:t>
      </w:r>
      <w:r w:rsidR="002C1F1F">
        <w:rPr>
          <w:rFonts w:eastAsia="標楷體"/>
          <w:snapToGrid w:val="0"/>
          <w:kern w:val="0"/>
          <w:sz w:val="28"/>
          <w:szCs w:val="28"/>
        </w:rPr>
        <w:t>法令等因素影響流通在外股份總數，致股東配股、配息率因此發生變動</w:t>
      </w:r>
      <w:r w:rsidR="00221401" w:rsidRPr="00A14FE9">
        <w:rPr>
          <w:rFonts w:eastAsia="標楷體"/>
          <w:snapToGrid w:val="0"/>
          <w:kern w:val="0"/>
          <w:sz w:val="28"/>
          <w:szCs w:val="28"/>
        </w:rPr>
        <w:t>，</w:t>
      </w:r>
      <w:r w:rsidR="00221401" w:rsidRPr="00A14FE9">
        <w:rPr>
          <w:rFonts w:eastAsia="標楷體" w:hint="eastAsia"/>
          <w:snapToGrid w:val="0"/>
          <w:kern w:val="0"/>
          <w:sz w:val="28"/>
          <w:szCs w:val="28"/>
        </w:rPr>
        <w:t>擬請</w:t>
      </w:r>
      <w:r w:rsidR="00221401" w:rsidRPr="00A14FE9">
        <w:rPr>
          <w:rFonts w:eastAsia="標楷體"/>
          <w:snapToGrid w:val="0"/>
          <w:kern w:val="0"/>
          <w:sz w:val="28"/>
          <w:szCs w:val="28"/>
        </w:rPr>
        <w:t>授權董事會調整股東配股、配息率暨相關事宜。</w:t>
      </w:r>
    </w:p>
    <w:p w:rsidR="0010323E" w:rsidRPr="00A14FE9" w:rsidRDefault="0010323E" w:rsidP="00B62D56">
      <w:pPr>
        <w:tabs>
          <w:tab w:val="right" w:pos="840"/>
          <w:tab w:val="left" w:pos="875"/>
        </w:tabs>
        <w:snapToGrid w:val="0"/>
        <w:ind w:left="1920" w:hangingChars="600" w:hanging="192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32"/>
          <w:szCs w:val="32"/>
        </w:rPr>
        <w:t>討</w:t>
      </w:r>
      <w:r w:rsidRPr="00A03772">
        <w:rPr>
          <w:rFonts w:eastAsia="標楷體"/>
          <w:snapToGrid w:val="0"/>
          <w:kern w:val="0"/>
          <w:sz w:val="32"/>
          <w:szCs w:val="32"/>
        </w:rPr>
        <w:t>論</w:t>
      </w:r>
      <w:r w:rsidRPr="00A14FE9">
        <w:rPr>
          <w:rFonts w:eastAsia="標楷體"/>
          <w:snapToGrid w:val="0"/>
          <w:kern w:val="0"/>
          <w:sz w:val="32"/>
          <w:szCs w:val="32"/>
        </w:rPr>
        <w:t>事項</w:t>
      </w:r>
    </w:p>
    <w:p w:rsidR="0078549B" w:rsidRPr="00A14FE9" w:rsidRDefault="0078549B" w:rsidP="007260B8">
      <w:pPr>
        <w:tabs>
          <w:tab w:val="right" w:pos="9120"/>
        </w:tabs>
        <w:adjustRightInd w:val="0"/>
        <w:snapToGrid w:val="0"/>
        <w:rPr>
          <w:rFonts w:eastAsia="標楷體"/>
          <w:snapToGrid w:val="0"/>
          <w:kern w:val="0"/>
          <w:sz w:val="32"/>
          <w:szCs w:val="32"/>
        </w:rPr>
      </w:pPr>
    </w:p>
    <w:p w:rsidR="0010323E" w:rsidRPr="00A14FE9" w:rsidRDefault="0010323E" w:rsidP="003135B4">
      <w:pPr>
        <w:tabs>
          <w:tab w:val="right" w:pos="1440"/>
          <w:tab w:val="right" w:pos="1920"/>
          <w:tab w:val="right" w:pos="2400"/>
        </w:tabs>
        <w:snapToGrid w:val="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第一案</w:t>
      </w:r>
      <w:r w:rsidRPr="00A14FE9">
        <w:rPr>
          <w:rFonts w:eastAsia="標楷體"/>
          <w:snapToGrid w:val="0"/>
          <w:kern w:val="0"/>
          <w:sz w:val="28"/>
          <w:szCs w:val="28"/>
        </w:rPr>
        <w:t xml:space="preserve"> </w:t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>（</w:t>
      </w:r>
      <w:r w:rsidRPr="00A14FE9">
        <w:rPr>
          <w:rFonts w:eastAsia="標楷體"/>
          <w:snapToGrid w:val="0"/>
          <w:kern w:val="0"/>
          <w:sz w:val="28"/>
          <w:szCs w:val="28"/>
        </w:rPr>
        <w:t>董事會提</w:t>
      </w:r>
      <w:r w:rsidR="0078549B" w:rsidRPr="00A14FE9">
        <w:rPr>
          <w:rFonts w:eastAsia="標楷體"/>
          <w:snapToGrid w:val="0"/>
          <w:kern w:val="0"/>
          <w:sz w:val="28"/>
          <w:szCs w:val="28"/>
        </w:rPr>
        <w:t>）</w:t>
      </w:r>
    </w:p>
    <w:p w:rsidR="0010323E" w:rsidRPr="00A14FE9" w:rsidRDefault="0010323E" w:rsidP="00954368">
      <w:pPr>
        <w:tabs>
          <w:tab w:val="right" w:pos="840"/>
          <w:tab w:val="left" w:pos="875"/>
          <w:tab w:val="left" w:pos="1680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案由：</w:t>
      </w:r>
      <w:r w:rsidR="003135B4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4256A6" w:rsidRPr="00A14FE9">
        <w:rPr>
          <w:rFonts w:eastAsia="標楷體"/>
          <w:snapToGrid w:val="0"/>
          <w:kern w:val="0"/>
          <w:sz w:val="28"/>
          <w:szCs w:val="28"/>
        </w:rPr>
        <w:t>辦理盈餘轉增資發行新股案，敬請　公決。</w:t>
      </w:r>
    </w:p>
    <w:p w:rsidR="005C444A" w:rsidRPr="00A14FE9" w:rsidRDefault="0010323E" w:rsidP="005C444A">
      <w:pPr>
        <w:tabs>
          <w:tab w:val="right" w:pos="840"/>
          <w:tab w:val="left" w:pos="875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說明：</w:t>
      </w:r>
      <w:r w:rsidR="003135B4" w:rsidRPr="00A14FE9">
        <w:rPr>
          <w:rFonts w:eastAsia="標楷體"/>
          <w:snapToGrid w:val="0"/>
          <w:kern w:val="0"/>
          <w:sz w:val="28"/>
          <w:szCs w:val="28"/>
        </w:rPr>
        <w:t>(</w:t>
      </w:r>
      <w:r w:rsidR="003135B4" w:rsidRPr="00A14FE9">
        <w:rPr>
          <w:rFonts w:eastAsia="標楷體"/>
          <w:snapToGrid w:val="0"/>
          <w:kern w:val="0"/>
          <w:sz w:val="28"/>
          <w:szCs w:val="28"/>
        </w:rPr>
        <w:t>一</w:t>
      </w:r>
      <w:r w:rsidR="003135B4" w:rsidRPr="00A14FE9">
        <w:rPr>
          <w:rFonts w:eastAsia="標楷體"/>
          <w:snapToGrid w:val="0"/>
          <w:kern w:val="0"/>
          <w:sz w:val="28"/>
          <w:szCs w:val="28"/>
        </w:rPr>
        <w:t>)</w:t>
      </w:r>
      <w:r w:rsidR="005C444A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4256A6" w:rsidRPr="00A14FE9">
        <w:rPr>
          <w:rFonts w:eastAsia="標楷體"/>
          <w:snapToGrid w:val="0"/>
          <w:kern w:val="0"/>
          <w:sz w:val="28"/>
          <w:szCs w:val="28"/>
        </w:rPr>
        <w:t>因應未來業務需要，擬將民國</w:t>
      </w:r>
      <w:r w:rsidR="004256A6" w:rsidRPr="00A14FE9">
        <w:rPr>
          <w:rFonts w:eastAsia="標楷體" w:hint="eastAsia"/>
          <w:snapToGrid w:val="0"/>
          <w:kern w:val="0"/>
          <w:sz w:val="28"/>
          <w:szCs w:val="28"/>
        </w:rPr>
        <w:t>一</w:t>
      </w:r>
      <w:r w:rsidR="00AA0295" w:rsidRPr="00A14FE9">
        <w:rPr>
          <w:rFonts w:ascii="標楷體" w:eastAsia="標楷體" w:hAnsi="標楷體" w:hint="eastAsia"/>
          <w:snapToGrid w:val="0"/>
          <w:kern w:val="0"/>
          <w:sz w:val="28"/>
          <w:szCs w:val="28"/>
        </w:rPr>
        <w:t>○</w:t>
      </w:r>
      <w:r w:rsidR="004E4FCB">
        <w:rPr>
          <w:rFonts w:eastAsia="標楷體" w:hint="eastAsia"/>
          <w:snapToGrid w:val="0"/>
          <w:kern w:val="0"/>
          <w:sz w:val="28"/>
          <w:szCs w:val="28"/>
        </w:rPr>
        <w:t>三</w:t>
      </w:r>
      <w:r w:rsidR="004256A6" w:rsidRPr="00A14FE9">
        <w:rPr>
          <w:rFonts w:eastAsia="標楷體"/>
          <w:snapToGrid w:val="0"/>
          <w:kern w:val="0"/>
          <w:sz w:val="28"/>
          <w:szCs w:val="28"/>
        </w:rPr>
        <w:t>年度盈餘分配於股東股票股利之新台幣</w:t>
      </w:r>
      <w:r w:rsidR="004E4FCB">
        <w:rPr>
          <w:rFonts w:eastAsia="標楷體" w:hint="eastAsia"/>
          <w:snapToGrid w:val="0"/>
          <w:kern w:val="0"/>
          <w:sz w:val="28"/>
          <w:szCs w:val="28"/>
        </w:rPr>
        <w:t>68,578,550</w:t>
      </w:r>
      <w:r w:rsidR="004256A6" w:rsidRPr="00A14FE9">
        <w:rPr>
          <w:rFonts w:eastAsia="標楷體"/>
          <w:snapToGrid w:val="0"/>
          <w:kern w:val="0"/>
          <w:sz w:val="28"/>
          <w:szCs w:val="28"/>
        </w:rPr>
        <w:t>元轉為增資發行新股</w:t>
      </w:r>
      <w:r w:rsidR="004E4FCB">
        <w:rPr>
          <w:rFonts w:eastAsia="標楷體" w:hint="eastAsia"/>
          <w:snapToGrid w:val="0"/>
          <w:kern w:val="0"/>
          <w:sz w:val="28"/>
          <w:szCs w:val="28"/>
        </w:rPr>
        <w:t>6,857,855</w:t>
      </w:r>
      <w:r w:rsidR="004256A6" w:rsidRPr="00A14FE9">
        <w:rPr>
          <w:rFonts w:eastAsia="標楷體"/>
          <w:snapToGrid w:val="0"/>
          <w:kern w:val="0"/>
          <w:sz w:val="28"/>
          <w:szCs w:val="28"/>
        </w:rPr>
        <w:t>股，按配股基準日股東名簿記載之股東持股比例，每仟股無償配發</w:t>
      </w:r>
      <w:r w:rsidR="004E4FCB">
        <w:rPr>
          <w:rFonts w:eastAsia="標楷體" w:hint="eastAsia"/>
          <w:snapToGrid w:val="0"/>
          <w:kern w:val="0"/>
          <w:sz w:val="28"/>
          <w:szCs w:val="28"/>
        </w:rPr>
        <w:t>15</w:t>
      </w:r>
      <w:r w:rsidR="004256A6" w:rsidRPr="00A14FE9">
        <w:rPr>
          <w:rFonts w:eastAsia="標楷體"/>
          <w:snapToGrid w:val="0"/>
          <w:kern w:val="0"/>
          <w:sz w:val="28"/>
          <w:szCs w:val="28"/>
        </w:rPr>
        <w:t>股；增資發行新股後，股本增加至新台幣</w:t>
      </w:r>
      <w:r w:rsidR="004E4FCB">
        <w:rPr>
          <w:rFonts w:eastAsia="標楷體" w:hint="eastAsia"/>
          <w:snapToGrid w:val="0"/>
          <w:kern w:val="0"/>
          <w:sz w:val="28"/>
          <w:szCs w:val="28"/>
        </w:rPr>
        <w:t>4,640,482,430</w:t>
      </w:r>
      <w:r w:rsidR="004256A6" w:rsidRPr="00A14FE9">
        <w:rPr>
          <w:rFonts w:eastAsia="標楷體"/>
          <w:snapToGrid w:val="0"/>
          <w:kern w:val="0"/>
          <w:sz w:val="28"/>
          <w:szCs w:val="28"/>
        </w:rPr>
        <w:t>元。</w:t>
      </w:r>
    </w:p>
    <w:p w:rsidR="005C444A" w:rsidRPr="00A14FE9" w:rsidRDefault="005C444A" w:rsidP="005C444A">
      <w:pPr>
        <w:tabs>
          <w:tab w:val="right" w:pos="840"/>
          <w:tab w:val="left" w:pos="875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Pr="00A14FE9">
        <w:rPr>
          <w:rFonts w:eastAsia="標楷體"/>
          <w:snapToGrid w:val="0"/>
          <w:kern w:val="0"/>
          <w:sz w:val="28"/>
          <w:szCs w:val="28"/>
        </w:rPr>
        <w:tab/>
        <w:t>(</w:t>
      </w:r>
      <w:r w:rsidRPr="00A14FE9">
        <w:rPr>
          <w:rFonts w:eastAsia="標楷體"/>
          <w:snapToGrid w:val="0"/>
          <w:kern w:val="0"/>
          <w:sz w:val="28"/>
          <w:szCs w:val="28"/>
        </w:rPr>
        <w:t>二</w:t>
      </w:r>
      <w:r w:rsidRPr="00A14FE9">
        <w:rPr>
          <w:rFonts w:eastAsia="標楷體"/>
          <w:snapToGrid w:val="0"/>
          <w:kern w:val="0"/>
          <w:sz w:val="28"/>
          <w:szCs w:val="28"/>
        </w:rPr>
        <w:t>)</w:t>
      </w:r>
      <w:r w:rsidRPr="00A14FE9">
        <w:rPr>
          <w:rFonts w:eastAsia="標楷體"/>
          <w:snapToGrid w:val="0"/>
          <w:kern w:val="0"/>
          <w:sz w:val="28"/>
          <w:szCs w:val="28"/>
        </w:rPr>
        <w:t xml:space="preserve">　</w:t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="004256A6" w:rsidRPr="00A14FE9">
        <w:rPr>
          <w:rFonts w:eastAsia="標楷體"/>
          <w:snapToGrid w:val="0"/>
          <w:kern w:val="0"/>
          <w:sz w:val="28"/>
          <w:szCs w:val="28"/>
        </w:rPr>
        <w:t>盈餘轉增資發行新股配發不足一股之畸零數，得由股東自配股基準日起五日內自行拼湊成整股，若股東逾期未拼湊者，授權董事長洽特定人按面額折付以現金承購。</w:t>
      </w:r>
    </w:p>
    <w:p w:rsidR="003135B4" w:rsidRDefault="005C444A" w:rsidP="00B62D56">
      <w:pPr>
        <w:tabs>
          <w:tab w:val="right" w:pos="840"/>
          <w:tab w:val="left" w:pos="875"/>
        </w:tabs>
        <w:snapToGrid w:val="0"/>
        <w:ind w:left="1680" w:hangingChars="600" w:hanging="168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Pr="00A14FE9">
        <w:rPr>
          <w:rFonts w:eastAsia="標楷體"/>
          <w:snapToGrid w:val="0"/>
          <w:kern w:val="0"/>
          <w:sz w:val="28"/>
          <w:szCs w:val="28"/>
        </w:rPr>
        <w:tab/>
        <w:t>(</w:t>
      </w:r>
      <w:r w:rsidRPr="00A14FE9">
        <w:rPr>
          <w:rFonts w:eastAsia="標楷體"/>
          <w:snapToGrid w:val="0"/>
          <w:kern w:val="0"/>
          <w:sz w:val="28"/>
          <w:szCs w:val="28"/>
        </w:rPr>
        <w:t>三</w:t>
      </w:r>
      <w:r w:rsidRPr="00A14FE9">
        <w:rPr>
          <w:rFonts w:eastAsia="標楷體"/>
          <w:snapToGrid w:val="0"/>
          <w:kern w:val="0"/>
          <w:sz w:val="28"/>
          <w:szCs w:val="28"/>
        </w:rPr>
        <w:t>)</w:t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="00D60160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D60160" w:rsidRPr="00A14FE9">
        <w:rPr>
          <w:rFonts w:eastAsia="標楷體"/>
          <w:snapToGrid w:val="0"/>
          <w:kern w:val="0"/>
          <w:sz w:val="28"/>
          <w:szCs w:val="28"/>
        </w:rPr>
        <w:tab/>
      </w:r>
      <w:r w:rsidR="00CE45AE" w:rsidRPr="00F503A1">
        <w:rPr>
          <w:rFonts w:eastAsia="標楷體"/>
          <w:snapToGrid w:val="0"/>
          <w:color w:val="000000" w:themeColor="text1"/>
          <w:kern w:val="0"/>
          <w:sz w:val="28"/>
          <w:szCs w:val="28"/>
        </w:rPr>
        <w:t>嗣後因買回本公司股份或將庫藏股轉讓、轉換、註銷</w:t>
      </w:r>
      <w:r w:rsidR="00CE45AE" w:rsidRPr="00F503A1">
        <w:rPr>
          <w:rFonts w:eastAsia="標楷體" w:hint="eastAsia"/>
          <w:snapToGrid w:val="0"/>
          <w:color w:val="000000" w:themeColor="text1"/>
          <w:kern w:val="0"/>
          <w:sz w:val="28"/>
          <w:szCs w:val="28"/>
        </w:rPr>
        <w:t>或現金增資</w:t>
      </w:r>
      <w:r w:rsidR="00CE45AE" w:rsidRPr="00F503A1">
        <w:rPr>
          <w:rFonts w:eastAsia="標楷體"/>
          <w:snapToGrid w:val="0"/>
          <w:color w:val="000000" w:themeColor="text1"/>
          <w:kern w:val="0"/>
          <w:sz w:val="28"/>
          <w:szCs w:val="28"/>
        </w:rPr>
        <w:t>及其他因法令等因素影響流通在外股份總數，致股東配股率因此發生</w:t>
      </w:r>
      <w:r w:rsidR="00CE45AE" w:rsidRPr="00F503A1">
        <w:rPr>
          <w:rFonts w:eastAsia="標楷體"/>
          <w:snapToGrid w:val="0"/>
          <w:color w:val="000000" w:themeColor="text1"/>
          <w:kern w:val="0"/>
          <w:sz w:val="28"/>
          <w:szCs w:val="28"/>
        </w:rPr>
        <w:lastRenderedPageBreak/>
        <w:t>變動，</w:t>
      </w:r>
      <w:r w:rsidR="00CE45AE" w:rsidRPr="00F503A1">
        <w:rPr>
          <w:rFonts w:eastAsia="標楷體" w:hint="eastAsia"/>
          <w:snapToGrid w:val="0"/>
          <w:color w:val="000000" w:themeColor="text1"/>
          <w:kern w:val="0"/>
          <w:sz w:val="28"/>
          <w:szCs w:val="28"/>
        </w:rPr>
        <w:t>擬</w:t>
      </w:r>
      <w:r w:rsidR="00CE45AE" w:rsidRPr="00F503A1">
        <w:rPr>
          <w:rFonts w:eastAsia="標楷體"/>
          <w:snapToGrid w:val="0"/>
          <w:color w:val="000000" w:themeColor="text1"/>
          <w:kern w:val="0"/>
          <w:sz w:val="28"/>
          <w:szCs w:val="28"/>
        </w:rPr>
        <w:t>授權董事會調整股東配股率暨相關事宜</w:t>
      </w:r>
      <w:r w:rsidR="00AA0295" w:rsidRPr="00A14FE9">
        <w:rPr>
          <w:rFonts w:eastAsia="標楷體"/>
          <w:snapToGrid w:val="0"/>
          <w:kern w:val="0"/>
          <w:sz w:val="28"/>
          <w:szCs w:val="28"/>
        </w:rPr>
        <w:t>。</w:t>
      </w:r>
    </w:p>
    <w:p w:rsidR="001647FF" w:rsidRPr="00A14FE9" w:rsidRDefault="001647FF" w:rsidP="001647FF">
      <w:pPr>
        <w:tabs>
          <w:tab w:val="right" w:pos="1440"/>
          <w:tab w:val="right" w:pos="1920"/>
          <w:tab w:val="right" w:pos="2400"/>
        </w:tabs>
        <w:snapToGrid w:val="0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第</w:t>
      </w:r>
      <w:r w:rsidRPr="00A14FE9">
        <w:rPr>
          <w:rFonts w:eastAsia="標楷體" w:hint="eastAsia"/>
          <w:snapToGrid w:val="0"/>
          <w:kern w:val="0"/>
          <w:sz w:val="28"/>
          <w:szCs w:val="28"/>
        </w:rPr>
        <w:t>二</w:t>
      </w:r>
      <w:r w:rsidRPr="00A14FE9">
        <w:rPr>
          <w:rFonts w:eastAsia="標楷體"/>
          <w:snapToGrid w:val="0"/>
          <w:kern w:val="0"/>
          <w:sz w:val="28"/>
          <w:szCs w:val="28"/>
        </w:rPr>
        <w:t>案</w:t>
      </w:r>
      <w:r w:rsidRPr="00A14FE9">
        <w:rPr>
          <w:rFonts w:eastAsia="標楷體"/>
          <w:snapToGrid w:val="0"/>
          <w:kern w:val="0"/>
          <w:sz w:val="28"/>
          <w:szCs w:val="28"/>
        </w:rPr>
        <w:t xml:space="preserve"> </w:t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Pr="00A14FE9">
        <w:rPr>
          <w:rFonts w:eastAsia="標楷體"/>
          <w:snapToGrid w:val="0"/>
          <w:kern w:val="0"/>
          <w:sz w:val="28"/>
          <w:szCs w:val="28"/>
        </w:rPr>
        <w:tab/>
      </w:r>
      <w:r w:rsidRPr="00A14FE9">
        <w:rPr>
          <w:rFonts w:eastAsia="標楷體"/>
          <w:snapToGrid w:val="0"/>
          <w:kern w:val="0"/>
          <w:sz w:val="28"/>
          <w:szCs w:val="28"/>
        </w:rPr>
        <w:t>（董事會提）</w:t>
      </w:r>
    </w:p>
    <w:p w:rsidR="00836421" w:rsidRPr="00A14FE9" w:rsidRDefault="00583A2F" w:rsidP="00FD071E">
      <w:pPr>
        <w:tabs>
          <w:tab w:val="left" w:pos="1608"/>
        </w:tabs>
        <w:spacing w:line="400" w:lineRule="exact"/>
        <w:ind w:left="1607" w:rightChars="-4" w:right="-10" w:hangingChars="574" w:hanging="1607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案由：</w:t>
      </w:r>
      <w:r w:rsidR="00535490" w:rsidRPr="00535490">
        <w:rPr>
          <w:rFonts w:eastAsia="標楷體"/>
          <w:snapToGrid w:val="0"/>
          <w:kern w:val="0"/>
          <w:sz w:val="28"/>
          <w:szCs w:val="28"/>
        </w:rPr>
        <w:t>修訂「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股東會議事規則</w:t>
      </w:r>
      <w:r w:rsidR="00535490" w:rsidRPr="00535490">
        <w:rPr>
          <w:rFonts w:eastAsia="標楷體"/>
          <w:snapToGrid w:val="0"/>
          <w:kern w:val="0"/>
          <w:sz w:val="28"/>
          <w:szCs w:val="28"/>
        </w:rPr>
        <w:t>」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部份條文</w:t>
      </w:r>
      <w:r w:rsidR="00535490" w:rsidRPr="00535490">
        <w:rPr>
          <w:rFonts w:eastAsia="標楷體"/>
          <w:snapToGrid w:val="0"/>
          <w:kern w:val="0"/>
          <w:sz w:val="28"/>
          <w:szCs w:val="28"/>
        </w:rPr>
        <w:t>案</w:t>
      </w:r>
      <w:r w:rsidRPr="00A14FE9">
        <w:rPr>
          <w:rFonts w:eastAsia="標楷體"/>
          <w:snapToGrid w:val="0"/>
          <w:kern w:val="0"/>
          <w:sz w:val="28"/>
          <w:szCs w:val="28"/>
        </w:rPr>
        <w:t>，</w:t>
      </w:r>
      <w:r w:rsidR="001647FF" w:rsidRPr="00A14FE9">
        <w:rPr>
          <w:rFonts w:eastAsia="標楷體"/>
          <w:snapToGrid w:val="0"/>
          <w:kern w:val="0"/>
          <w:sz w:val="28"/>
          <w:szCs w:val="28"/>
        </w:rPr>
        <w:t>敬請　公決。</w:t>
      </w:r>
    </w:p>
    <w:p w:rsidR="002D26E0" w:rsidRPr="00A14FE9" w:rsidRDefault="002D26E0" w:rsidP="00FD071E">
      <w:pPr>
        <w:tabs>
          <w:tab w:val="left" w:pos="1608"/>
        </w:tabs>
        <w:spacing w:line="400" w:lineRule="exact"/>
        <w:ind w:left="1607" w:rightChars="-4" w:right="-10" w:hangingChars="574" w:hanging="1607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/>
          <w:snapToGrid w:val="0"/>
          <w:kern w:val="0"/>
          <w:sz w:val="28"/>
          <w:szCs w:val="28"/>
        </w:rPr>
        <w:t>說明：</w:t>
      </w:r>
      <w:r w:rsidR="00E31259" w:rsidRPr="00A14FE9">
        <w:rPr>
          <w:rFonts w:eastAsia="標楷體" w:hint="eastAsia"/>
          <w:snapToGrid w:val="0"/>
          <w:kern w:val="0"/>
          <w:sz w:val="28"/>
          <w:szCs w:val="28"/>
        </w:rPr>
        <w:t>(</w:t>
      </w:r>
      <w:r w:rsidRPr="00A14FE9">
        <w:rPr>
          <w:rFonts w:eastAsia="標楷體" w:hint="eastAsia"/>
          <w:snapToGrid w:val="0"/>
          <w:kern w:val="0"/>
          <w:sz w:val="28"/>
          <w:szCs w:val="28"/>
        </w:rPr>
        <w:t>一</w:t>
      </w:r>
      <w:r w:rsidR="00E31259" w:rsidRPr="00A14FE9">
        <w:rPr>
          <w:rFonts w:eastAsia="標楷體" w:hint="eastAsia"/>
          <w:snapToGrid w:val="0"/>
          <w:kern w:val="0"/>
          <w:sz w:val="28"/>
          <w:szCs w:val="28"/>
        </w:rPr>
        <w:t>)</w:t>
      </w:r>
      <w:r w:rsidR="0068684B" w:rsidRPr="00A14FE9">
        <w:rPr>
          <w:rFonts w:eastAsia="標楷體" w:hint="eastAsia"/>
          <w:snapToGrid w:val="0"/>
          <w:kern w:val="0"/>
          <w:sz w:val="28"/>
          <w:szCs w:val="28"/>
        </w:rPr>
        <w:tab/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依據金融監督管理委員會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103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年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11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月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12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日金管證交字第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1030044333</w:t>
      </w:r>
      <w:r w:rsidR="00535490" w:rsidRPr="00535490">
        <w:rPr>
          <w:rFonts w:eastAsia="標楷體" w:hint="eastAsia"/>
          <w:snapToGrid w:val="0"/>
          <w:kern w:val="0"/>
          <w:sz w:val="28"/>
          <w:szCs w:val="28"/>
        </w:rPr>
        <w:t>號函規定辦理。</w:t>
      </w:r>
    </w:p>
    <w:p w:rsidR="007913FF" w:rsidRPr="00A14FE9" w:rsidRDefault="00FD071E" w:rsidP="0027300A">
      <w:pPr>
        <w:tabs>
          <w:tab w:val="left" w:pos="1608"/>
        </w:tabs>
        <w:spacing w:line="400" w:lineRule="exact"/>
        <w:ind w:left="1607" w:rightChars="-4" w:right="-10" w:hangingChars="574" w:hanging="1607"/>
        <w:rPr>
          <w:rFonts w:eastAsia="標楷體"/>
          <w:snapToGrid w:val="0"/>
          <w:kern w:val="0"/>
          <w:sz w:val="28"/>
          <w:szCs w:val="28"/>
        </w:rPr>
      </w:pPr>
      <w:r w:rsidRPr="00A14FE9">
        <w:rPr>
          <w:rFonts w:eastAsia="標楷體" w:hint="eastAsia"/>
          <w:snapToGrid w:val="0"/>
          <w:kern w:val="0"/>
          <w:sz w:val="28"/>
          <w:szCs w:val="28"/>
        </w:rPr>
        <w:t xml:space="preserve">　　　</w:t>
      </w:r>
      <w:r w:rsidR="00E31259" w:rsidRPr="00A14FE9">
        <w:rPr>
          <w:rFonts w:eastAsia="標楷體" w:hint="eastAsia"/>
          <w:snapToGrid w:val="0"/>
          <w:kern w:val="0"/>
          <w:sz w:val="28"/>
          <w:szCs w:val="28"/>
        </w:rPr>
        <w:t>(</w:t>
      </w:r>
      <w:r w:rsidR="002D26E0" w:rsidRPr="00A14FE9">
        <w:rPr>
          <w:rFonts w:eastAsia="標楷體" w:hint="eastAsia"/>
          <w:snapToGrid w:val="0"/>
          <w:kern w:val="0"/>
          <w:sz w:val="28"/>
          <w:szCs w:val="28"/>
        </w:rPr>
        <w:t>二</w:t>
      </w:r>
      <w:r w:rsidR="00E31259" w:rsidRPr="00A14FE9">
        <w:rPr>
          <w:rFonts w:eastAsia="標楷體" w:hint="eastAsia"/>
          <w:snapToGrid w:val="0"/>
          <w:kern w:val="0"/>
          <w:sz w:val="28"/>
          <w:szCs w:val="28"/>
        </w:rPr>
        <w:t>)</w:t>
      </w:r>
      <w:r w:rsidRPr="00A14FE9">
        <w:rPr>
          <w:rFonts w:eastAsia="標楷體" w:hint="eastAsia"/>
          <w:snapToGrid w:val="0"/>
          <w:kern w:val="0"/>
          <w:sz w:val="28"/>
          <w:szCs w:val="28"/>
        </w:rPr>
        <w:tab/>
      </w:r>
      <w:r w:rsidR="0027300A" w:rsidRPr="00A14FE9">
        <w:rPr>
          <w:rFonts w:eastAsia="標楷體"/>
          <w:snapToGrid w:val="0"/>
          <w:kern w:val="0"/>
          <w:sz w:val="28"/>
          <w:szCs w:val="28"/>
        </w:rPr>
        <w:t>「</w:t>
      </w:r>
      <w:r w:rsidR="00535490">
        <w:rPr>
          <w:rFonts w:eastAsia="標楷體" w:hint="eastAsia"/>
          <w:snapToGrid w:val="0"/>
          <w:kern w:val="0"/>
          <w:sz w:val="28"/>
          <w:szCs w:val="28"/>
        </w:rPr>
        <w:t>修訂前後條文對照表</w:t>
      </w:r>
      <w:r w:rsidR="0027300A" w:rsidRPr="00A14FE9">
        <w:rPr>
          <w:rFonts w:eastAsia="標楷體"/>
          <w:snapToGrid w:val="0"/>
          <w:kern w:val="0"/>
          <w:sz w:val="28"/>
          <w:szCs w:val="28"/>
        </w:rPr>
        <w:t>」</w:t>
      </w:r>
      <w:r w:rsidR="0027300A">
        <w:rPr>
          <w:rFonts w:eastAsia="標楷體" w:hint="eastAsia"/>
          <w:snapToGrid w:val="0"/>
          <w:kern w:val="0"/>
          <w:sz w:val="28"/>
          <w:szCs w:val="28"/>
        </w:rPr>
        <w:t>,</w:t>
      </w:r>
      <w:r w:rsidR="0027300A">
        <w:rPr>
          <w:rFonts w:eastAsia="標楷體" w:hint="eastAsia"/>
          <w:snapToGrid w:val="0"/>
          <w:kern w:val="0"/>
          <w:sz w:val="28"/>
          <w:szCs w:val="28"/>
        </w:rPr>
        <w:t>請參考議事手冊</w:t>
      </w:r>
      <w:r w:rsidR="002D26E0" w:rsidRPr="00A14FE9">
        <w:rPr>
          <w:rFonts w:eastAsia="標楷體" w:hint="eastAsia"/>
          <w:snapToGrid w:val="0"/>
          <w:kern w:val="0"/>
          <w:sz w:val="28"/>
          <w:szCs w:val="28"/>
        </w:rPr>
        <w:t>。</w:t>
      </w:r>
    </w:p>
    <w:sectPr w:rsidR="007913FF" w:rsidRPr="00A14FE9" w:rsidSect="00B62D56">
      <w:headerReference w:type="default" r:id="rId9"/>
      <w:footerReference w:type="default" r:id="rId10"/>
      <w:type w:val="continuous"/>
      <w:pgSz w:w="11906" w:h="16838" w:code="9"/>
      <w:pgMar w:top="1134" w:right="992" w:bottom="1985" w:left="992" w:header="851" w:footer="155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402" w:rsidRDefault="006B1402">
      <w:r>
        <w:separator/>
      </w:r>
    </w:p>
  </w:endnote>
  <w:endnote w:type="continuationSeparator" w:id="0">
    <w:p w:rsidR="006B1402" w:rsidRDefault="006B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402" w:rsidRDefault="00821CD9" w:rsidP="004A143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B140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69DE">
      <w:rPr>
        <w:rStyle w:val="a6"/>
        <w:noProof/>
      </w:rPr>
      <w:t>2</w:t>
    </w:r>
    <w:r>
      <w:rPr>
        <w:rStyle w:val="a6"/>
      </w:rPr>
      <w:fldChar w:fldCharType="end"/>
    </w:r>
  </w:p>
  <w:p w:rsidR="006B1402" w:rsidRPr="00B648EC" w:rsidRDefault="006B1402" w:rsidP="00F11519">
    <w:pPr>
      <w:pStyle w:val="a4"/>
      <w:spacing w:line="240" w:lineRule="exact"/>
      <w:jc w:val="center"/>
      <w:rPr>
        <w:rFonts w:hAnsi="標楷體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402" w:rsidRDefault="006B1402">
      <w:r>
        <w:separator/>
      </w:r>
    </w:p>
  </w:footnote>
  <w:footnote w:type="continuationSeparator" w:id="0">
    <w:p w:rsidR="006B1402" w:rsidRDefault="006B1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402" w:rsidRPr="00360E24" w:rsidRDefault="006B1402" w:rsidP="0057290F">
    <w:pPr>
      <w:pStyle w:val="a7"/>
      <w:spacing w:line="22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68E"/>
    <w:multiLevelType w:val="hybridMultilevel"/>
    <w:tmpl w:val="FC4A30B0"/>
    <w:lvl w:ilvl="0" w:tplc="9BF2FD86">
      <w:start w:val="1"/>
      <w:numFmt w:val="decimal"/>
      <w:lvlText w:val="%1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8A4A11"/>
    <w:multiLevelType w:val="hybridMultilevel"/>
    <w:tmpl w:val="A79A2E3A"/>
    <w:lvl w:ilvl="0" w:tplc="5A106E86">
      <w:start w:val="1"/>
      <w:numFmt w:val="decimal"/>
      <w:lvlText w:val="%1."/>
      <w:lvlJc w:val="left"/>
      <w:pPr>
        <w:ind w:left="14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1" w:hanging="480"/>
      </w:pPr>
    </w:lvl>
    <w:lvl w:ilvl="2" w:tplc="0409001B" w:tentative="1">
      <w:start w:val="1"/>
      <w:numFmt w:val="lowerRoman"/>
      <w:lvlText w:val="%3."/>
      <w:lvlJc w:val="right"/>
      <w:pPr>
        <w:ind w:left="2551" w:hanging="480"/>
      </w:pPr>
    </w:lvl>
    <w:lvl w:ilvl="3" w:tplc="0409000F" w:tentative="1">
      <w:start w:val="1"/>
      <w:numFmt w:val="decimal"/>
      <w:lvlText w:val="%4."/>
      <w:lvlJc w:val="left"/>
      <w:pPr>
        <w:ind w:left="3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1" w:hanging="480"/>
      </w:pPr>
    </w:lvl>
    <w:lvl w:ilvl="5" w:tplc="0409001B" w:tentative="1">
      <w:start w:val="1"/>
      <w:numFmt w:val="lowerRoman"/>
      <w:lvlText w:val="%6."/>
      <w:lvlJc w:val="right"/>
      <w:pPr>
        <w:ind w:left="3991" w:hanging="480"/>
      </w:pPr>
    </w:lvl>
    <w:lvl w:ilvl="6" w:tplc="0409000F" w:tentative="1">
      <w:start w:val="1"/>
      <w:numFmt w:val="decimal"/>
      <w:lvlText w:val="%7."/>
      <w:lvlJc w:val="left"/>
      <w:pPr>
        <w:ind w:left="4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1" w:hanging="480"/>
      </w:pPr>
    </w:lvl>
    <w:lvl w:ilvl="8" w:tplc="0409001B" w:tentative="1">
      <w:start w:val="1"/>
      <w:numFmt w:val="lowerRoman"/>
      <w:lvlText w:val="%9."/>
      <w:lvlJc w:val="right"/>
      <w:pPr>
        <w:ind w:left="5431" w:hanging="480"/>
      </w:pPr>
    </w:lvl>
  </w:abstractNum>
  <w:abstractNum w:abstractNumId="2">
    <w:nsid w:val="15EB0AA8"/>
    <w:multiLevelType w:val="hybridMultilevel"/>
    <w:tmpl w:val="735CFACE"/>
    <w:lvl w:ilvl="0" w:tplc="D6DC525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73"/>
        </w:tabs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53"/>
        </w:tabs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33"/>
        </w:tabs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13"/>
        </w:tabs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3"/>
        </w:tabs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73"/>
        </w:tabs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53"/>
        </w:tabs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3"/>
        </w:tabs>
        <w:ind w:left="4233" w:hanging="480"/>
      </w:pPr>
    </w:lvl>
  </w:abstractNum>
  <w:abstractNum w:abstractNumId="3">
    <w:nsid w:val="1D213E8F"/>
    <w:multiLevelType w:val="hybridMultilevel"/>
    <w:tmpl w:val="40CAD2D8"/>
    <w:lvl w:ilvl="0" w:tplc="9BF2FD86">
      <w:start w:val="1"/>
      <w:numFmt w:val="decimal"/>
      <w:lvlText w:val="%1."/>
      <w:lvlJc w:val="left"/>
      <w:pPr>
        <w:ind w:left="14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2" w:hanging="480"/>
      </w:pPr>
    </w:lvl>
    <w:lvl w:ilvl="2" w:tplc="0409001B" w:tentative="1">
      <w:start w:val="1"/>
      <w:numFmt w:val="lowerRoman"/>
      <w:lvlText w:val="%3."/>
      <w:lvlJc w:val="right"/>
      <w:pPr>
        <w:ind w:left="2512" w:hanging="480"/>
      </w:pPr>
    </w:lvl>
    <w:lvl w:ilvl="3" w:tplc="0409000F" w:tentative="1">
      <w:start w:val="1"/>
      <w:numFmt w:val="decimal"/>
      <w:lvlText w:val="%4."/>
      <w:lvlJc w:val="left"/>
      <w:pPr>
        <w:ind w:left="2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2" w:hanging="480"/>
      </w:pPr>
    </w:lvl>
    <w:lvl w:ilvl="5" w:tplc="0409001B" w:tentative="1">
      <w:start w:val="1"/>
      <w:numFmt w:val="lowerRoman"/>
      <w:lvlText w:val="%6."/>
      <w:lvlJc w:val="right"/>
      <w:pPr>
        <w:ind w:left="3952" w:hanging="480"/>
      </w:pPr>
    </w:lvl>
    <w:lvl w:ilvl="6" w:tplc="0409000F" w:tentative="1">
      <w:start w:val="1"/>
      <w:numFmt w:val="decimal"/>
      <w:lvlText w:val="%7."/>
      <w:lvlJc w:val="left"/>
      <w:pPr>
        <w:ind w:left="4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2" w:hanging="480"/>
      </w:pPr>
    </w:lvl>
    <w:lvl w:ilvl="8" w:tplc="0409001B" w:tentative="1">
      <w:start w:val="1"/>
      <w:numFmt w:val="lowerRoman"/>
      <w:lvlText w:val="%9."/>
      <w:lvlJc w:val="right"/>
      <w:pPr>
        <w:ind w:left="5392" w:hanging="480"/>
      </w:pPr>
    </w:lvl>
  </w:abstractNum>
  <w:abstractNum w:abstractNumId="4">
    <w:nsid w:val="1DD6555D"/>
    <w:multiLevelType w:val="hybridMultilevel"/>
    <w:tmpl w:val="2F7AA238"/>
    <w:lvl w:ilvl="0" w:tplc="CB24C8BA">
      <w:start w:val="1"/>
      <w:numFmt w:val="decimal"/>
      <w:lvlText w:val="%1."/>
      <w:lvlJc w:val="left"/>
      <w:pPr>
        <w:ind w:left="14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1" w:hanging="480"/>
      </w:pPr>
    </w:lvl>
    <w:lvl w:ilvl="2" w:tplc="0409001B" w:tentative="1">
      <w:start w:val="1"/>
      <w:numFmt w:val="lowerRoman"/>
      <w:lvlText w:val="%3."/>
      <w:lvlJc w:val="right"/>
      <w:pPr>
        <w:ind w:left="2551" w:hanging="480"/>
      </w:pPr>
    </w:lvl>
    <w:lvl w:ilvl="3" w:tplc="0409000F" w:tentative="1">
      <w:start w:val="1"/>
      <w:numFmt w:val="decimal"/>
      <w:lvlText w:val="%4."/>
      <w:lvlJc w:val="left"/>
      <w:pPr>
        <w:ind w:left="3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1" w:hanging="480"/>
      </w:pPr>
    </w:lvl>
    <w:lvl w:ilvl="5" w:tplc="0409001B" w:tentative="1">
      <w:start w:val="1"/>
      <w:numFmt w:val="lowerRoman"/>
      <w:lvlText w:val="%6."/>
      <w:lvlJc w:val="right"/>
      <w:pPr>
        <w:ind w:left="3991" w:hanging="480"/>
      </w:pPr>
    </w:lvl>
    <w:lvl w:ilvl="6" w:tplc="0409000F" w:tentative="1">
      <w:start w:val="1"/>
      <w:numFmt w:val="decimal"/>
      <w:lvlText w:val="%7."/>
      <w:lvlJc w:val="left"/>
      <w:pPr>
        <w:ind w:left="4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1" w:hanging="480"/>
      </w:pPr>
    </w:lvl>
    <w:lvl w:ilvl="8" w:tplc="0409001B" w:tentative="1">
      <w:start w:val="1"/>
      <w:numFmt w:val="lowerRoman"/>
      <w:lvlText w:val="%9."/>
      <w:lvlJc w:val="right"/>
      <w:pPr>
        <w:ind w:left="5431" w:hanging="480"/>
      </w:pPr>
    </w:lvl>
  </w:abstractNum>
  <w:abstractNum w:abstractNumId="5">
    <w:nsid w:val="1F6B07A6"/>
    <w:multiLevelType w:val="hybridMultilevel"/>
    <w:tmpl w:val="DC7AD3AA"/>
    <w:lvl w:ilvl="0" w:tplc="D6DC5256">
      <w:start w:val="1"/>
      <w:numFmt w:val="taiwaneseCountingThousand"/>
      <w:suff w:val="nothing"/>
      <w:lvlText w:val="(%1)"/>
      <w:lvlJc w:val="left"/>
      <w:pPr>
        <w:ind w:left="720" w:hanging="266"/>
      </w:pPr>
      <w:rPr>
        <w:rFonts w:ascii="標楷體" w:eastAsia="標楷體" w:hAnsi="標楷體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w w:val="100"/>
        <w:position w:val="0"/>
        <w:sz w:val="16"/>
        <w:u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4284816"/>
    <w:multiLevelType w:val="hybridMultilevel"/>
    <w:tmpl w:val="87A073F8"/>
    <w:lvl w:ilvl="0" w:tplc="6C80EDF2">
      <w:start w:val="1"/>
      <w:numFmt w:val="taiwaneseCountingThousand"/>
      <w:suff w:val="nothing"/>
      <w:lvlText w:val="(%1)"/>
      <w:lvlJc w:val="left"/>
      <w:pPr>
        <w:ind w:left="1128" w:hanging="57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5737198"/>
    <w:multiLevelType w:val="hybridMultilevel"/>
    <w:tmpl w:val="E3BC2220"/>
    <w:lvl w:ilvl="0" w:tplc="BE4888F6">
      <w:start w:val="1"/>
      <w:numFmt w:val="ideographLegalTraditional"/>
      <w:suff w:val="nothing"/>
      <w:lvlText w:val="%1、"/>
      <w:lvlJc w:val="left"/>
      <w:pPr>
        <w:ind w:left="408" w:hanging="408"/>
      </w:pPr>
      <w:rPr>
        <w:rFonts w:ascii="Times New Roman" w:eastAsia="標楷體" w:hAnsi="Times New Roman" w:hint="default"/>
        <w:b w:val="0"/>
        <w:i w:val="0"/>
        <w:sz w:val="1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8435CF5"/>
    <w:multiLevelType w:val="multilevel"/>
    <w:tmpl w:val="C2C6DEB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2AEB44BD"/>
    <w:multiLevelType w:val="multilevel"/>
    <w:tmpl w:val="8D50A8D6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2DB078DE"/>
    <w:multiLevelType w:val="hybridMultilevel"/>
    <w:tmpl w:val="F0DE1142"/>
    <w:lvl w:ilvl="0" w:tplc="4742015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1">
    <w:nsid w:val="2E522FF3"/>
    <w:multiLevelType w:val="hybridMultilevel"/>
    <w:tmpl w:val="F394F862"/>
    <w:lvl w:ilvl="0" w:tplc="9948CDFC">
      <w:start w:val="1"/>
      <w:numFmt w:val="decimal"/>
      <w:lvlText w:val="%1."/>
      <w:lvlJc w:val="left"/>
      <w:pPr>
        <w:ind w:left="14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1" w:hanging="480"/>
      </w:pPr>
    </w:lvl>
    <w:lvl w:ilvl="2" w:tplc="0409001B" w:tentative="1">
      <w:start w:val="1"/>
      <w:numFmt w:val="lowerRoman"/>
      <w:lvlText w:val="%3."/>
      <w:lvlJc w:val="right"/>
      <w:pPr>
        <w:ind w:left="2551" w:hanging="480"/>
      </w:pPr>
    </w:lvl>
    <w:lvl w:ilvl="3" w:tplc="0409000F" w:tentative="1">
      <w:start w:val="1"/>
      <w:numFmt w:val="decimal"/>
      <w:lvlText w:val="%4."/>
      <w:lvlJc w:val="left"/>
      <w:pPr>
        <w:ind w:left="3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1" w:hanging="480"/>
      </w:pPr>
    </w:lvl>
    <w:lvl w:ilvl="5" w:tplc="0409001B" w:tentative="1">
      <w:start w:val="1"/>
      <w:numFmt w:val="lowerRoman"/>
      <w:lvlText w:val="%6."/>
      <w:lvlJc w:val="right"/>
      <w:pPr>
        <w:ind w:left="3991" w:hanging="480"/>
      </w:pPr>
    </w:lvl>
    <w:lvl w:ilvl="6" w:tplc="0409000F" w:tentative="1">
      <w:start w:val="1"/>
      <w:numFmt w:val="decimal"/>
      <w:lvlText w:val="%7."/>
      <w:lvlJc w:val="left"/>
      <w:pPr>
        <w:ind w:left="4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1" w:hanging="480"/>
      </w:pPr>
    </w:lvl>
    <w:lvl w:ilvl="8" w:tplc="0409001B" w:tentative="1">
      <w:start w:val="1"/>
      <w:numFmt w:val="lowerRoman"/>
      <w:lvlText w:val="%9."/>
      <w:lvlJc w:val="right"/>
      <w:pPr>
        <w:ind w:left="5431" w:hanging="480"/>
      </w:pPr>
    </w:lvl>
  </w:abstractNum>
  <w:abstractNum w:abstractNumId="12">
    <w:nsid w:val="35AC4E0A"/>
    <w:multiLevelType w:val="hybridMultilevel"/>
    <w:tmpl w:val="738AF684"/>
    <w:lvl w:ilvl="0" w:tplc="3BD49C54">
      <w:start w:val="1"/>
      <w:numFmt w:val="decimal"/>
      <w:lvlText w:val="%1."/>
      <w:lvlJc w:val="left"/>
      <w:pPr>
        <w:ind w:left="14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1" w:hanging="480"/>
      </w:pPr>
    </w:lvl>
    <w:lvl w:ilvl="2" w:tplc="0409001B" w:tentative="1">
      <w:start w:val="1"/>
      <w:numFmt w:val="lowerRoman"/>
      <w:lvlText w:val="%3."/>
      <w:lvlJc w:val="right"/>
      <w:pPr>
        <w:ind w:left="2551" w:hanging="480"/>
      </w:pPr>
    </w:lvl>
    <w:lvl w:ilvl="3" w:tplc="0409000F" w:tentative="1">
      <w:start w:val="1"/>
      <w:numFmt w:val="decimal"/>
      <w:lvlText w:val="%4."/>
      <w:lvlJc w:val="left"/>
      <w:pPr>
        <w:ind w:left="3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1" w:hanging="480"/>
      </w:pPr>
    </w:lvl>
    <w:lvl w:ilvl="5" w:tplc="0409001B" w:tentative="1">
      <w:start w:val="1"/>
      <w:numFmt w:val="lowerRoman"/>
      <w:lvlText w:val="%6."/>
      <w:lvlJc w:val="right"/>
      <w:pPr>
        <w:ind w:left="3991" w:hanging="480"/>
      </w:pPr>
    </w:lvl>
    <w:lvl w:ilvl="6" w:tplc="0409000F" w:tentative="1">
      <w:start w:val="1"/>
      <w:numFmt w:val="decimal"/>
      <w:lvlText w:val="%7."/>
      <w:lvlJc w:val="left"/>
      <w:pPr>
        <w:ind w:left="4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1" w:hanging="480"/>
      </w:pPr>
    </w:lvl>
    <w:lvl w:ilvl="8" w:tplc="0409001B" w:tentative="1">
      <w:start w:val="1"/>
      <w:numFmt w:val="lowerRoman"/>
      <w:lvlText w:val="%9."/>
      <w:lvlJc w:val="right"/>
      <w:pPr>
        <w:ind w:left="5431" w:hanging="480"/>
      </w:pPr>
    </w:lvl>
  </w:abstractNum>
  <w:abstractNum w:abstractNumId="13">
    <w:nsid w:val="39FB11BF"/>
    <w:multiLevelType w:val="hybridMultilevel"/>
    <w:tmpl w:val="22821CD6"/>
    <w:lvl w:ilvl="0" w:tplc="47420158">
      <w:start w:val="1"/>
      <w:numFmt w:val="decimal"/>
      <w:lvlText w:val="%1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AC55F99"/>
    <w:multiLevelType w:val="hybridMultilevel"/>
    <w:tmpl w:val="9F66A4FE"/>
    <w:lvl w:ilvl="0" w:tplc="E8E08C56">
      <w:start w:val="1"/>
      <w:numFmt w:val="taiwaneseCountingThousand"/>
      <w:lvlText w:val="(%1)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6" w:hanging="480"/>
      </w:pPr>
    </w:lvl>
    <w:lvl w:ilvl="2" w:tplc="0409001B" w:tentative="1">
      <w:start w:val="1"/>
      <w:numFmt w:val="lowerRoman"/>
      <w:lvlText w:val="%3."/>
      <w:lvlJc w:val="right"/>
      <w:pPr>
        <w:ind w:left="1996" w:hanging="480"/>
      </w:pPr>
    </w:lvl>
    <w:lvl w:ilvl="3" w:tplc="0409000F" w:tentative="1">
      <w:start w:val="1"/>
      <w:numFmt w:val="decimal"/>
      <w:lvlText w:val="%4."/>
      <w:lvlJc w:val="left"/>
      <w:pPr>
        <w:ind w:left="24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6" w:hanging="480"/>
      </w:pPr>
    </w:lvl>
    <w:lvl w:ilvl="5" w:tplc="0409001B" w:tentative="1">
      <w:start w:val="1"/>
      <w:numFmt w:val="lowerRoman"/>
      <w:lvlText w:val="%6."/>
      <w:lvlJc w:val="right"/>
      <w:pPr>
        <w:ind w:left="3436" w:hanging="480"/>
      </w:pPr>
    </w:lvl>
    <w:lvl w:ilvl="6" w:tplc="0409000F" w:tentative="1">
      <w:start w:val="1"/>
      <w:numFmt w:val="decimal"/>
      <w:lvlText w:val="%7."/>
      <w:lvlJc w:val="left"/>
      <w:pPr>
        <w:ind w:left="39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6" w:hanging="480"/>
      </w:pPr>
    </w:lvl>
    <w:lvl w:ilvl="8" w:tplc="0409001B" w:tentative="1">
      <w:start w:val="1"/>
      <w:numFmt w:val="lowerRoman"/>
      <w:lvlText w:val="%9."/>
      <w:lvlJc w:val="right"/>
      <w:pPr>
        <w:ind w:left="4876" w:hanging="480"/>
      </w:pPr>
    </w:lvl>
  </w:abstractNum>
  <w:abstractNum w:abstractNumId="15">
    <w:nsid w:val="4D0278FB"/>
    <w:multiLevelType w:val="hybridMultilevel"/>
    <w:tmpl w:val="EBD87F6C"/>
    <w:lvl w:ilvl="0" w:tplc="ECCAA3A2">
      <w:start w:val="11"/>
      <w:numFmt w:val="taiwaneseCountingThousand"/>
      <w:suff w:val="nothing"/>
      <w:lvlText w:val="(%1)"/>
      <w:lvlJc w:val="left"/>
      <w:pPr>
        <w:ind w:left="1395" w:hanging="839"/>
      </w:pPr>
      <w:rPr>
        <w:rFonts w:ascii="標楷體" w:eastAsia="標楷體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16" w:hanging="480"/>
      </w:pPr>
    </w:lvl>
    <w:lvl w:ilvl="2" w:tplc="0409001B" w:tentative="1">
      <w:start w:val="1"/>
      <w:numFmt w:val="lowerRoman"/>
      <w:lvlText w:val="%3."/>
      <w:lvlJc w:val="right"/>
      <w:pPr>
        <w:ind w:left="1996" w:hanging="480"/>
      </w:pPr>
    </w:lvl>
    <w:lvl w:ilvl="3" w:tplc="0409000F" w:tentative="1">
      <w:start w:val="1"/>
      <w:numFmt w:val="decimal"/>
      <w:lvlText w:val="%4."/>
      <w:lvlJc w:val="left"/>
      <w:pPr>
        <w:ind w:left="24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6" w:hanging="480"/>
      </w:pPr>
    </w:lvl>
    <w:lvl w:ilvl="5" w:tplc="0409001B" w:tentative="1">
      <w:start w:val="1"/>
      <w:numFmt w:val="lowerRoman"/>
      <w:lvlText w:val="%6."/>
      <w:lvlJc w:val="right"/>
      <w:pPr>
        <w:ind w:left="3436" w:hanging="480"/>
      </w:pPr>
    </w:lvl>
    <w:lvl w:ilvl="6" w:tplc="0409000F" w:tentative="1">
      <w:start w:val="1"/>
      <w:numFmt w:val="decimal"/>
      <w:lvlText w:val="%7."/>
      <w:lvlJc w:val="left"/>
      <w:pPr>
        <w:ind w:left="39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6" w:hanging="480"/>
      </w:pPr>
    </w:lvl>
    <w:lvl w:ilvl="8" w:tplc="0409001B" w:tentative="1">
      <w:start w:val="1"/>
      <w:numFmt w:val="lowerRoman"/>
      <w:lvlText w:val="%9."/>
      <w:lvlJc w:val="right"/>
      <w:pPr>
        <w:ind w:left="4876" w:hanging="480"/>
      </w:pPr>
    </w:lvl>
  </w:abstractNum>
  <w:abstractNum w:abstractNumId="16">
    <w:nsid w:val="4D573EA0"/>
    <w:multiLevelType w:val="hybridMultilevel"/>
    <w:tmpl w:val="74EABB08"/>
    <w:lvl w:ilvl="0" w:tplc="A098610A">
      <w:start w:val="1"/>
      <w:numFmt w:val="taiwaneseCountingThousand"/>
      <w:suff w:val="nothing"/>
      <w:lvlText w:val="%1、"/>
      <w:lvlJc w:val="left"/>
      <w:pPr>
        <w:ind w:left="794" w:hanging="397"/>
      </w:pPr>
      <w:rPr>
        <w:rFonts w:ascii="Times New Roman" w:eastAsia="標楷體" w:hAnsi="Times New Roman" w:hint="default"/>
        <w:b w:val="0"/>
        <w:i w:val="0"/>
        <w:sz w:val="1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7">
    <w:nsid w:val="4DDE71E6"/>
    <w:multiLevelType w:val="hybridMultilevel"/>
    <w:tmpl w:val="3AC4FAF2"/>
    <w:lvl w:ilvl="0" w:tplc="A472516C">
      <w:start w:val="1"/>
      <w:numFmt w:val="taiwaneseCountingThousand"/>
      <w:lvlText w:val="%1、"/>
      <w:lvlJc w:val="left"/>
      <w:pPr>
        <w:ind w:left="1036" w:hanging="48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16" w:hanging="480"/>
      </w:pPr>
    </w:lvl>
    <w:lvl w:ilvl="2" w:tplc="0409001B" w:tentative="1">
      <w:start w:val="1"/>
      <w:numFmt w:val="lowerRoman"/>
      <w:lvlText w:val="%3."/>
      <w:lvlJc w:val="right"/>
      <w:pPr>
        <w:ind w:left="1996" w:hanging="480"/>
      </w:pPr>
    </w:lvl>
    <w:lvl w:ilvl="3" w:tplc="0409000F" w:tentative="1">
      <w:start w:val="1"/>
      <w:numFmt w:val="decimal"/>
      <w:lvlText w:val="%4."/>
      <w:lvlJc w:val="left"/>
      <w:pPr>
        <w:ind w:left="24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6" w:hanging="480"/>
      </w:pPr>
    </w:lvl>
    <w:lvl w:ilvl="5" w:tplc="0409001B" w:tentative="1">
      <w:start w:val="1"/>
      <w:numFmt w:val="lowerRoman"/>
      <w:lvlText w:val="%6."/>
      <w:lvlJc w:val="right"/>
      <w:pPr>
        <w:ind w:left="3436" w:hanging="480"/>
      </w:pPr>
    </w:lvl>
    <w:lvl w:ilvl="6" w:tplc="0409000F" w:tentative="1">
      <w:start w:val="1"/>
      <w:numFmt w:val="decimal"/>
      <w:lvlText w:val="%7."/>
      <w:lvlJc w:val="left"/>
      <w:pPr>
        <w:ind w:left="39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6" w:hanging="480"/>
      </w:pPr>
    </w:lvl>
    <w:lvl w:ilvl="8" w:tplc="0409001B" w:tentative="1">
      <w:start w:val="1"/>
      <w:numFmt w:val="lowerRoman"/>
      <w:lvlText w:val="%9."/>
      <w:lvlJc w:val="right"/>
      <w:pPr>
        <w:ind w:left="4876" w:hanging="480"/>
      </w:pPr>
    </w:lvl>
  </w:abstractNum>
  <w:abstractNum w:abstractNumId="18">
    <w:nsid w:val="4F4E1C48"/>
    <w:multiLevelType w:val="hybridMultilevel"/>
    <w:tmpl w:val="17162736"/>
    <w:lvl w:ilvl="0" w:tplc="1D8037C2">
      <w:start w:val="1"/>
      <w:numFmt w:val="decimal"/>
      <w:lvlText w:val="%1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9">
    <w:nsid w:val="4FBB6F0C"/>
    <w:multiLevelType w:val="multilevel"/>
    <w:tmpl w:val="DE9ED91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>
    <w:nsid w:val="517E2310"/>
    <w:multiLevelType w:val="hybridMultilevel"/>
    <w:tmpl w:val="6F2C5630"/>
    <w:lvl w:ilvl="0" w:tplc="2BD4C74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5805459"/>
    <w:multiLevelType w:val="hybridMultilevel"/>
    <w:tmpl w:val="6EF29A0A"/>
    <w:lvl w:ilvl="0" w:tplc="BE4888F6">
      <w:start w:val="1"/>
      <w:numFmt w:val="taiwaneseCountingThousand"/>
      <w:suff w:val="nothing"/>
      <w:lvlText w:val="(%1) "/>
      <w:lvlJc w:val="left"/>
      <w:pPr>
        <w:ind w:left="907" w:hanging="312"/>
      </w:pPr>
      <w:rPr>
        <w:rFonts w:ascii="標楷體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w w:val="100"/>
        <w:position w:val="0"/>
        <w:sz w:val="16"/>
        <w:u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E900B2A"/>
    <w:multiLevelType w:val="hybridMultilevel"/>
    <w:tmpl w:val="66FE97BE"/>
    <w:lvl w:ilvl="0" w:tplc="193C82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F656C7B"/>
    <w:multiLevelType w:val="multilevel"/>
    <w:tmpl w:val="1BCCB034"/>
    <w:lvl w:ilvl="0">
      <w:start w:val="1"/>
      <w:numFmt w:val="taiwaneseCountingThousand"/>
      <w:lvlText w:val="第%1條"/>
      <w:lvlJc w:val="left"/>
      <w:pPr>
        <w:tabs>
          <w:tab w:val="num" w:pos="1560"/>
        </w:tabs>
        <w:ind w:left="1560" w:hanging="144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-480"/>
        </w:tabs>
        <w:ind w:left="-4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  <w:rPr>
        <w:rFonts w:hint="eastAsia"/>
      </w:rPr>
    </w:lvl>
  </w:abstractNum>
  <w:abstractNum w:abstractNumId="24">
    <w:nsid w:val="60526310"/>
    <w:multiLevelType w:val="hybridMultilevel"/>
    <w:tmpl w:val="51905EA0"/>
    <w:lvl w:ilvl="0" w:tplc="2BD4C74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EA1706C"/>
    <w:multiLevelType w:val="hybridMultilevel"/>
    <w:tmpl w:val="7F4A99D0"/>
    <w:lvl w:ilvl="0" w:tplc="AF640C1A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FD0537F"/>
    <w:multiLevelType w:val="hybridMultilevel"/>
    <w:tmpl w:val="86DE9A7A"/>
    <w:lvl w:ilvl="0" w:tplc="AF640C1A">
      <w:start w:val="1"/>
      <w:numFmt w:val="decimal"/>
      <w:lvlText w:val="(%1)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7">
    <w:nsid w:val="7C0D5519"/>
    <w:multiLevelType w:val="hybridMultilevel"/>
    <w:tmpl w:val="305CBD50"/>
    <w:lvl w:ilvl="0" w:tplc="AF640C1A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7" w:hanging="480"/>
      </w:p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28">
    <w:nsid w:val="7C5F1456"/>
    <w:multiLevelType w:val="hybridMultilevel"/>
    <w:tmpl w:val="C44C3C38"/>
    <w:lvl w:ilvl="0" w:tplc="AF640C1A">
      <w:start w:val="11"/>
      <w:numFmt w:val="taiwaneseCountingThousand"/>
      <w:suff w:val="nothing"/>
      <w:lvlText w:val="(%1)"/>
      <w:lvlJc w:val="left"/>
      <w:pPr>
        <w:ind w:left="992" w:hanging="595"/>
      </w:pPr>
      <w:rPr>
        <w:rFonts w:ascii="標楷體" w:eastAsia="標楷體" w:hAnsi="Times New Roman" w:hint="default"/>
        <w:b w:val="0"/>
        <w:i w:val="0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29">
    <w:nsid w:val="7CF92BAD"/>
    <w:multiLevelType w:val="hybridMultilevel"/>
    <w:tmpl w:val="5058BC46"/>
    <w:lvl w:ilvl="0" w:tplc="8440295A">
      <w:start w:val="1"/>
      <w:numFmt w:val="decimal"/>
      <w:lvlText w:val="%1."/>
      <w:lvlJc w:val="left"/>
      <w:pPr>
        <w:ind w:left="1749" w:hanging="360"/>
      </w:pPr>
      <w:rPr>
        <w:rFonts w:hint="default"/>
      </w:rPr>
    </w:lvl>
    <w:lvl w:ilvl="1" w:tplc="B8481FCA" w:tentative="1">
      <w:start w:val="1"/>
      <w:numFmt w:val="ideographTraditional"/>
      <w:lvlText w:val="%2、"/>
      <w:lvlJc w:val="left"/>
      <w:pPr>
        <w:ind w:left="2349" w:hanging="480"/>
      </w:pPr>
    </w:lvl>
    <w:lvl w:ilvl="2" w:tplc="E04071A2" w:tentative="1">
      <w:start w:val="1"/>
      <w:numFmt w:val="lowerRoman"/>
      <w:lvlText w:val="%3."/>
      <w:lvlJc w:val="right"/>
      <w:pPr>
        <w:ind w:left="2829" w:hanging="480"/>
      </w:pPr>
    </w:lvl>
    <w:lvl w:ilvl="3" w:tplc="E60277DE" w:tentative="1">
      <w:start w:val="1"/>
      <w:numFmt w:val="decimal"/>
      <w:lvlText w:val="%4."/>
      <w:lvlJc w:val="left"/>
      <w:pPr>
        <w:ind w:left="3309" w:hanging="480"/>
      </w:pPr>
    </w:lvl>
    <w:lvl w:ilvl="4" w:tplc="208CDF0E" w:tentative="1">
      <w:start w:val="1"/>
      <w:numFmt w:val="ideographTraditional"/>
      <w:lvlText w:val="%5、"/>
      <w:lvlJc w:val="left"/>
      <w:pPr>
        <w:ind w:left="3789" w:hanging="480"/>
      </w:pPr>
    </w:lvl>
    <w:lvl w:ilvl="5" w:tplc="9A4838E0" w:tentative="1">
      <w:start w:val="1"/>
      <w:numFmt w:val="lowerRoman"/>
      <w:lvlText w:val="%6."/>
      <w:lvlJc w:val="right"/>
      <w:pPr>
        <w:ind w:left="4269" w:hanging="480"/>
      </w:pPr>
    </w:lvl>
    <w:lvl w:ilvl="6" w:tplc="35B4C432" w:tentative="1">
      <w:start w:val="1"/>
      <w:numFmt w:val="decimal"/>
      <w:lvlText w:val="%7."/>
      <w:lvlJc w:val="left"/>
      <w:pPr>
        <w:ind w:left="4749" w:hanging="480"/>
      </w:pPr>
    </w:lvl>
    <w:lvl w:ilvl="7" w:tplc="405A0B28" w:tentative="1">
      <w:start w:val="1"/>
      <w:numFmt w:val="ideographTraditional"/>
      <w:lvlText w:val="%8、"/>
      <w:lvlJc w:val="left"/>
      <w:pPr>
        <w:ind w:left="5229" w:hanging="480"/>
      </w:pPr>
    </w:lvl>
    <w:lvl w:ilvl="8" w:tplc="3ABEEB46" w:tentative="1">
      <w:start w:val="1"/>
      <w:numFmt w:val="lowerRoman"/>
      <w:lvlText w:val="%9."/>
      <w:lvlJc w:val="right"/>
      <w:pPr>
        <w:ind w:left="5709" w:hanging="4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8"/>
  </w:num>
  <w:num w:numId="15">
    <w:abstractNumId w:val="19"/>
  </w:num>
  <w:num w:numId="16">
    <w:abstractNumId w:val="25"/>
  </w:num>
  <w:num w:numId="17">
    <w:abstractNumId w:val="26"/>
  </w:num>
  <w:num w:numId="18">
    <w:abstractNumId w:val="18"/>
  </w:num>
  <w:num w:numId="19">
    <w:abstractNumId w:val="0"/>
  </w:num>
  <w:num w:numId="20">
    <w:abstractNumId w:val="13"/>
  </w:num>
  <w:num w:numId="21">
    <w:abstractNumId w:val="2"/>
  </w:num>
  <w:num w:numId="22">
    <w:abstractNumId w:val="15"/>
  </w:num>
  <w:num w:numId="23">
    <w:abstractNumId w:val="14"/>
  </w:num>
  <w:num w:numId="24">
    <w:abstractNumId w:val="29"/>
  </w:num>
  <w:num w:numId="25">
    <w:abstractNumId w:val="10"/>
  </w:num>
  <w:num w:numId="26">
    <w:abstractNumId w:val="28"/>
  </w:num>
  <w:num w:numId="27">
    <w:abstractNumId w:val="5"/>
  </w:num>
  <w:num w:numId="28">
    <w:abstractNumId w:val="21"/>
  </w:num>
  <w:num w:numId="29">
    <w:abstractNumId w:val="3"/>
  </w:num>
  <w:num w:numId="30">
    <w:abstractNumId w:val="27"/>
  </w:num>
  <w:num w:numId="31">
    <w:abstractNumId w:val="28"/>
    <w:lvlOverride w:ilvl="0">
      <w:startOverride w:val="11"/>
    </w:lvlOverride>
  </w:num>
  <w:num w:numId="32">
    <w:abstractNumId w:val="17"/>
  </w:num>
  <w:num w:numId="33">
    <w:abstractNumId w:val="7"/>
  </w:num>
  <w:num w:numId="34">
    <w:abstractNumId w:val="16"/>
  </w:num>
  <w:num w:numId="35">
    <w:abstractNumId w:val="6"/>
    <w:lvlOverride w:ilvl="0">
      <w:startOverride w:val="1"/>
    </w:lvlOverride>
  </w:num>
  <w:num w:numId="36">
    <w:abstractNumId w:val="12"/>
  </w:num>
  <w:num w:numId="37">
    <w:abstractNumId w:val="1"/>
  </w:num>
  <w:num w:numId="38">
    <w:abstractNumId w:val="4"/>
  </w:num>
  <w:num w:numId="39">
    <w:abstractNumId w:val="11"/>
  </w:num>
  <w:num w:numId="40">
    <w:abstractNumId w:val="20"/>
  </w:num>
  <w:num w:numId="41">
    <w:abstractNumId w:val="24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E30"/>
    <w:rsid w:val="00000995"/>
    <w:rsid w:val="00001415"/>
    <w:rsid w:val="00004CAC"/>
    <w:rsid w:val="0001016A"/>
    <w:rsid w:val="00010466"/>
    <w:rsid w:val="00010B1C"/>
    <w:rsid w:val="00013D2C"/>
    <w:rsid w:val="000145E2"/>
    <w:rsid w:val="000159A1"/>
    <w:rsid w:val="00021ABC"/>
    <w:rsid w:val="00021F73"/>
    <w:rsid w:val="00024F6E"/>
    <w:rsid w:val="00025E64"/>
    <w:rsid w:val="00026DAE"/>
    <w:rsid w:val="00032C4C"/>
    <w:rsid w:val="00033BC5"/>
    <w:rsid w:val="00034886"/>
    <w:rsid w:val="0003503B"/>
    <w:rsid w:val="00036084"/>
    <w:rsid w:val="00040484"/>
    <w:rsid w:val="00042052"/>
    <w:rsid w:val="00042E87"/>
    <w:rsid w:val="00042EB2"/>
    <w:rsid w:val="00044464"/>
    <w:rsid w:val="00044A5D"/>
    <w:rsid w:val="0004540A"/>
    <w:rsid w:val="00045569"/>
    <w:rsid w:val="00045851"/>
    <w:rsid w:val="000502C7"/>
    <w:rsid w:val="00050DF5"/>
    <w:rsid w:val="00052908"/>
    <w:rsid w:val="00053BDC"/>
    <w:rsid w:val="00060B0A"/>
    <w:rsid w:val="0006622B"/>
    <w:rsid w:val="00072CE3"/>
    <w:rsid w:val="0007577C"/>
    <w:rsid w:val="000775A6"/>
    <w:rsid w:val="00080829"/>
    <w:rsid w:val="00084374"/>
    <w:rsid w:val="00084A6B"/>
    <w:rsid w:val="00086C92"/>
    <w:rsid w:val="00090512"/>
    <w:rsid w:val="00091AED"/>
    <w:rsid w:val="00092EFB"/>
    <w:rsid w:val="00097D84"/>
    <w:rsid w:val="000A0B00"/>
    <w:rsid w:val="000A792A"/>
    <w:rsid w:val="000B0392"/>
    <w:rsid w:val="000B21C4"/>
    <w:rsid w:val="000B3CBE"/>
    <w:rsid w:val="000B409C"/>
    <w:rsid w:val="000B51C5"/>
    <w:rsid w:val="000C0350"/>
    <w:rsid w:val="000C1FC4"/>
    <w:rsid w:val="000C26DE"/>
    <w:rsid w:val="000C435F"/>
    <w:rsid w:val="000C694A"/>
    <w:rsid w:val="000D0994"/>
    <w:rsid w:val="000D3755"/>
    <w:rsid w:val="000D50AF"/>
    <w:rsid w:val="000D62D3"/>
    <w:rsid w:val="000E10CF"/>
    <w:rsid w:val="000E1AEC"/>
    <w:rsid w:val="000E2F32"/>
    <w:rsid w:val="000E40F6"/>
    <w:rsid w:val="000E6B47"/>
    <w:rsid w:val="000F0F85"/>
    <w:rsid w:val="0010012D"/>
    <w:rsid w:val="0010323E"/>
    <w:rsid w:val="001037DE"/>
    <w:rsid w:val="00107B3C"/>
    <w:rsid w:val="00112AAD"/>
    <w:rsid w:val="001130C9"/>
    <w:rsid w:val="00114333"/>
    <w:rsid w:val="001146F6"/>
    <w:rsid w:val="001172D5"/>
    <w:rsid w:val="00117533"/>
    <w:rsid w:val="00117F2C"/>
    <w:rsid w:val="001219F0"/>
    <w:rsid w:val="00122C51"/>
    <w:rsid w:val="001234AB"/>
    <w:rsid w:val="0012367E"/>
    <w:rsid w:val="00125567"/>
    <w:rsid w:val="001310B7"/>
    <w:rsid w:val="00132EC8"/>
    <w:rsid w:val="00134179"/>
    <w:rsid w:val="00143AB5"/>
    <w:rsid w:val="00144C11"/>
    <w:rsid w:val="00145390"/>
    <w:rsid w:val="001515B8"/>
    <w:rsid w:val="00152B46"/>
    <w:rsid w:val="0015339A"/>
    <w:rsid w:val="00154102"/>
    <w:rsid w:val="0015665D"/>
    <w:rsid w:val="00157DD3"/>
    <w:rsid w:val="001635CE"/>
    <w:rsid w:val="00163B07"/>
    <w:rsid w:val="00163BCC"/>
    <w:rsid w:val="00163D24"/>
    <w:rsid w:val="00164001"/>
    <w:rsid w:val="001647FF"/>
    <w:rsid w:val="001764BF"/>
    <w:rsid w:val="001776B2"/>
    <w:rsid w:val="00182003"/>
    <w:rsid w:val="00182AD4"/>
    <w:rsid w:val="00185411"/>
    <w:rsid w:val="00185DB0"/>
    <w:rsid w:val="00185FD6"/>
    <w:rsid w:val="001946F3"/>
    <w:rsid w:val="001A0C28"/>
    <w:rsid w:val="001A1895"/>
    <w:rsid w:val="001A1D63"/>
    <w:rsid w:val="001A350D"/>
    <w:rsid w:val="001A3C29"/>
    <w:rsid w:val="001B2892"/>
    <w:rsid w:val="001B2A72"/>
    <w:rsid w:val="001B444B"/>
    <w:rsid w:val="001B6F61"/>
    <w:rsid w:val="001C4E22"/>
    <w:rsid w:val="001C5CB1"/>
    <w:rsid w:val="001C62FC"/>
    <w:rsid w:val="001C6711"/>
    <w:rsid w:val="001D71BD"/>
    <w:rsid w:val="001E40EB"/>
    <w:rsid w:val="001E4ADF"/>
    <w:rsid w:val="001F013E"/>
    <w:rsid w:val="001F2A14"/>
    <w:rsid w:val="001F37C5"/>
    <w:rsid w:val="002009AA"/>
    <w:rsid w:val="00201028"/>
    <w:rsid w:val="0020319C"/>
    <w:rsid w:val="00207B63"/>
    <w:rsid w:val="00211C90"/>
    <w:rsid w:val="00212B3F"/>
    <w:rsid w:val="00220138"/>
    <w:rsid w:val="00220461"/>
    <w:rsid w:val="00221401"/>
    <w:rsid w:val="0022173A"/>
    <w:rsid w:val="002232EC"/>
    <w:rsid w:val="00223FB7"/>
    <w:rsid w:val="00224EFE"/>
    <w:rsid w:val="002318ED"/>
    <w:rsid w:val="00233964"/>
    <w:rsid w:val="0023593A"/>
    <w:rsid w:val="00236229"/>
    <w:rsid w:val="00241F4C"/>
    <w:rsid w:val="0024260D"/>
    <w:rsid w:val="00244E23"/>
    <w:rsid w:val="0025113D"/>
    <w:rsid w:val="0025497F"/>
    <w:rsid w:val="0026488E"/>
    <w:rsid w:val="002676D7"/>
    <w:rsid w:val="002715D1"/>
    <w:rsid w:val="002716DB"/>
    <w:rsid w:val="0027300A"/>
    <w:rsid w:val="00276741"/>
    <w:rsid w:val="00277DA7"/>
    <w:rsid w:val="00280CE6"/>
    <w:rsid w:val="00282E18"/>
    <w:rsid w:val="0028638F"/>
    <w:rsid w:val="002866EE"/>
    <w:rsid w:val="00291B36"/>
    <w:rsid w:val="0029213D"/>
    <w:rsid w:val="00292A8E"/>
    <w:rsid w:val="0029688D"/>
    <w:rsid w:val="002A1293"/>
    <w:rsid w:val="002A1E8B"/>
    <w:rsid w:val="002A3F30"/>
    <w:rsid w:val="002B1C67"/>
    <w:rsid w:val="002B2BE0"/>
    <w:rsid w:val="002B76C8"/>
    <w:rsid w:val="002C03F3"/>
    <w:rsid w:val="002C1E9F"/>
    <w:rsid w:val="002C1F1F"/>
    <w:rsid w:val="002C4D32"/>
    <w:rsid w:val="002C523D"/>
    <w:rsid w:val="002C6451"/>
    <w:rsid w:val="002C7CC3"/>
    <w:rsid w:val="002D0B2A"/>
    <w:rsid w:val="002D240C"/>
    <w:rsid w:val="002D26E0"/>
    <w:rsid w:val="002D472C"/>
    <w:rsid w:val="002D4D4A"/>
    <w:rsid w:val="002E0BE0"/>
    <w:rsid w:val="002E17B7"/>
    <w:rsid w:val="002E2B1F"/>
    <w:rsid w:val="002E2BFE"/>
    <w:rsid w:val="002E5A17"/>
    <w:rsid w:val="002E6F2F"/>
    <w:rsid w:val="002E7FCC"/>
    <w:rsid w:val="002F0685"/>
    <w:rsid w:val="002F26AD"/>
    <w:rsid w:val="002F579C"/>
    <w:rsid w:val="002F59AF"/>
    <w:rsid w:val="00301758"/>
    <w:rsid w:val="003054AD"/>
    <w:rsid w:val="00312F89"/>
    <w:rsid w:val="00313586"/>
    <w:rsid w:val="003135B4"/>
    <w:rsid w:val="0031610A"/>
    <w:rsid w:val="0031653D"/>
    <w:rsid w:val="0032018F"/>
    <w:rsid w:val="003207B8"/>
    <w:rsid w:val="0032352D"/>
    <w:rsid w:val="003258BF"/>
    <w:rsid w:val="0032668A"/>
    <w:rsid w:val="00331119"/>
    <w:rsid w:val="00335307"/>
    <w:rsid w:val="00335388"/>
    <w:rsid w:val="00335986"/>
    <w:rsid w:val="00336663"/>
    <w:rsid w:val="00343902"/>
    <w:rsid w:val="0035530F"/>
    <w:rsid w:val="00357468"/>
    <w:rsid w:val="00365889"/>
    <w:rsid w:val="00370635"/>
    <w:rsid w:val="003810A4"/>
    <w:rsid w:val="003811F2"/>
    <w:rsid w:val="003819D6"/>
    <w:rsid w:val="00387154"/>
    <w:rsid w:val="00395BA0"/>
    <w:rsid w:val="00396B5B"/>
    <w:rsid w:val="00397101"/>
    <w:rsid w:val="003A03AE"/>
    <w:rsid w:val="003A03B0"/>
    <w:rsid w:val="003A1363"/>
    <w:rsid w:val="003A320B"/>
    <w:rsid w:val="003A461D"/>
    <w:rsid w:val="003A47FF"/>
    <w:rsid w:val="003A4AC7"/>
    <w:rsid w:val="003A5799"/>
    <w:rsid w:val="003C1FBE"/>
    <w:rsid w:val="003C296B"/>
    <w:rsid w:val="003C6655"/>
    <w:rsid w:val="003D16E7"/>
    <w:rsid w:val="003D2AE4"/>
    <w:rsid w:val="003D3EA4"/>
    <w:rsid w:val="003E3DEB"/>
    <w:rsid w:val="003E3FCB"/>
    <w:rsid w:val="003E4ADA"/>
    <w:rsid w:val="003E6C4E"/>
    <w:rsid w:val="003F2026"/>
    <w:rsid w:val="003F27FA"/>
    <w:rsid w:val="003F2B85"/>
    <w:rsid w:val="003F427C"/>
    <w:rsid w:val="003F4F2A"/>
    <w:rsid w:val="003F70DC"/>
    <w:rsid w:val="00401303"/>
    <w:rsid w:val="00404B56"/>
    <w:rsid w:val="00406BA6"/>
    <w:rsid w:val="00414447"/>
    <w:rsid w:val="00415EC6"/>
    <w:rsid w:val="00415FB4"/>
    <w:rsid w:val="004171ED"/>
    <w:rsid w:val="0042181E"/>
    <w:rsid w:val="004256A6"/>
    <w:rsid w:val="004278ED"/>
    <w:rsid w:val="00430E5D"/>
    <w:rsid w:val="00433965"/>
    <w:rsid w:val="00436038"/>
    <w:rsid w:val="00437D79"/>
    <w:rsid w:val="00442B47"/>
    <w:rsid w:val="00443CB4"/>
    <w:rsid w:val="004468F4"/>
    <w:rsid w:val="00446F44"/>
    <w:rsid w:val="00454704"/>
    <w:rsid w:val="00455F39"/>
    <w:rsid w:val="00455FEB"/>
    <w:rsid w:val="00457670"/>
    <w:rsid w:val="00457E2A"/>
    <w:rsid w:val="0046094A"/>
    <w:rsid w:val="0046640C"/>
    <w:rsid w:val="00467FB5"/>
    <w:rsid w:val="004810A7"/>
    <w:rsid w:val="00481E05"/>
    <w:rsid w:val="004831FA"/>
    <w:rsid w:val="00484647"/>
    <w:rsid w:val="0049184C"/>
    <w:rsid w:val="00491B2A"/>
    <w:rsid w:val="00491ED7"/>
    <w:rsid w:val="00495F35"/>
    <w:rsid w:val="00496A2A"/>
    <w:rsid w:val="004A1434"/>
    <w:rsid w:val="004A1E41"/>
    <w:rsid w:val="004A23C2"/>
    <w:rsid w:val="004A37CB"/>
    <w:rsid w:val="004A787F"/>
    <w:rsid w:val="004A7A32"/>
    <w:rsid w:val="004B5C5E"/>
    <w:rsid w:val="004C6FB4"/>
    <w:rsid w:val="004D0E4D"/>
    <w:rsid w:val="004D24A5"/>
    <w:rsid w:val="004D2B48"/>
    <w:rsid w:val="004D38A1"/>
    <w:rsid w:val="004D3E08"/>
    <w:rsid w:val="004D5837"/>
    <w:rsid w:val="004D5C65"/>
    <w:rsid w:val="004E1621"/>
    <w:rsid w:val="004E4FCB"/>
    <w:rsid w:val="004E5D85"/>
    <w:rsid w:val="004E6D79"/>
    <w:rsid w:val="004F0C11"/>
    <w:rsid w:val="004F32BF"/>
    <w:rsid w:val="004F369A"/>
    <w:rsid w:val="004F532E"/>
    <w:rsid w:val="004F59B8"/>
    <w:rsid w:val="004F76FC"/>
    <w:rsid w:val="00507BF4"/>
    <w:rsid w:val="00507C86"/>
    <w:rsid w:val="00511BA0"/>
    <w:rsid w:val="0051284F"/>
    <w:rsid w:val="00516D79"/>
    <w:rsid w:val="00517A3F"/>
    <w:rsid w:val="00521F8A"/>
    <w:rsid w:val="00523BEE"/>
    <w:rsid w:val="00524178"/>
    <w:rsid w:val="00530A3E"/>
    <w:rsid w:val="00532209"/>
    <w:rsid w:val="00535490"/>
    <w:rsid w:val="005369A4"/>
    <w:rsid w:val="00540CA5"/>
    <w:rsid w:val="005442AE"/>
    <w:rsid w:val="00546C38"/>
    <w:rsid w:val="00546E40"/>
    <w:rsid w:val="00547801"/>
    <w:rsid w:val="00547908"/>
    <w:rsid w:val="0055109A"/>
    <w:rsid w:val="0055168D"/>
    <w:rsid w:val="005538CD"/>
    <w:rsid w:val="00555445"/>
    <w:rsid w:val="005555E0"/>
    <w:rsid w:val="0055638E"/>
    <w:rsid w:val="00560540"/>
    <w:rsid w:val="005638E3"/>
    <w:rsid w:val="00564D5F"/>
    <w:rsid w:val="00565D08"/>
    <w:rsid w:val="00566BFF"/>
    <w:rsid w:val="0057058F"/>
    <w:rsid w:val="005724DF"/>
    <w:rsid w:val="0057290F"/>
    <w:rsid w:val="0057368F"/>
    <w:rsid w:val="00580A68"/>
    <w:rsid w:val="00580F9A"/>
    <w:rsid w:val="00581DBD"/>
    <w:rsid w:val="00583A2F"/>
    <w:rsid w:val="0058423C"/>
    <w:rsid w:val="005842A7"/>
    <w:rsid w:val="005852FB"/>
    <w:rsid w:val="00587624"/>
    <w:rsid w:val="00591CF8"/>
    <w:rsid w:val="0059642E"/>
    <w:rsid w:val="00597421"/>
    <w:rsid w:val="005A04CF"/>
    <w:rsid w:val="005A0770"/>
    <w:rsid w:val="005A1509"/>
    <w:rsid w:val="005A1B1A"/>
    <w:rsid w:val="005A205B"/>
    <w:rsid w:val="005A2973"/>
    <w:rsid w:val="005A704D"/>
    <w:rsid w:val="005B1A33"/>
    <w:rsid w:val="005C04D7"/>
    <w:rsid w:val="005C0E1A"/>
    <w:rsid w:val="005C444A"/>
    <w:rsid w:val="005C4E33"/>
    <w:rsid w:val="005C62AF"/>
    <w:rsid w:val="005C7B2C"/>
    <w:rsid w:val="005D0383"/>
    <w:rsid w:val="005D1388"/>
    <w:rsid w:val="005D2028"/>
    <w:rsid w:val="005D2AA5"/>
    <w:rsid w:val="005E00FD"/>
    <w:rsid w:val="005E3CE5"/>
    <w:rsid w:val="005F1E67"/>
    <w:rsid w:val="005F2A3C"/>
    <w:rsid w:val="005F2A9E"/>
    <w:rsid w:val="005F2DFA"/>
    <w:rsid w:val="005F2E1E"/>
    <w:rsid w:val="005F555D"/>
    <w:rsid w:val="005F6DDC"/>
    <w:rsid w:val="00602677"/>
    <w:rsid w:val="0060312B"/>
    <w:rsid w:val="00603E87"/>
    <w:rsid w:val="00606FFC"/>
    <w:rsid w:val="00614DB1"/>
    <w:rsid w:val="00617072"/>
    <w:rsid w:val="00621093"/>
    <w:rsid w:val="00621638"/>
    <w:rsid w:val="006251E8"/>
    <w:rsid w:val="00630AA9"/>
    <w:rsid w:val="00636479"/>
    <w:rsid w:val="0064099F"/>
    <w:rsid w:val="006479F9"/>
    <w:rsid w:val="006513C1"/>
    <w:rsid w:val="00651593"/>
    <w:rsid w:val="0065289D"/>
    <w:rsid w:val="00652AE3"/>
    <w:rsid w:val="0065339D"/>
    <w:rsid w:val="00654FD7"/>
    <w:rsid w:val="00656971"/>
    <w:rsid w:val="00661902"/>
    <w:rsid w:val="00662BC0"/>
    <w:rsid w:val="00667E32"/>
    <w:rsid w:val="00670913"/>
    <w:rsid w:val="00673441"/>
    <w:rsid w:val="00675797"/>
    <w:rsid w:val="006761FD"/>
    <w:rsid w:val="006775DB"/>
    <w:rsid w:val="00682BE5"/>
    <w:rsid w:val="006834A4"/>
    <w:rsid w:val="00683D16"/>
    <w:rsid w:val="0068684B"/>
    <w:rsid w:val="0068784C"/>
    <w:rsid w:val="00687DCC"/>
    <w:rsid w:val="0069119A"/>
    <w:rsid w:val="006A0B85"/>
    <w:rsid w:val="006A3E84"/>
    <w:rsid w:val="006A54E6"/>
    <w:rsid w:val="006A7138"/>
    <w:rsid w:val="006B0270"/>
    <w:rsid w:val="006B1107"/>
    <w:rsid w:val="006B1402"/>
    <w:rsid w:val="006B2D5D"/>
    <w:rsid w:val="006C4D3D"/>
    <w:rsid w:val="006C534C"/>
    <w:rsid w:val="006C6543"/>
    <w:rsid w:val="006C6642"/>
    <w:rsid w:val="006D00DA"/>
    <w:rsid w:val="006E0145"/>
    <w:rsid w:val="006E05EB"/>
    <w:rsid w:val="006E1BCA"/>
    <w:rsid w:val="006E2DE4"/>
    <w:rsid w:val="006E38CF"/>
    <w:rsid w:val="006E4F99"/>
    <w:rsid w:val="006E584D"/>
    <w:rsid w:val="006F2058"/>
    <w:rsid w:val="006F2E3D"/>
    <w:rsid w:val="007055DA"/>
    <w:rsid w:val="00707782"/>
    <w:rsid w:val="00713974"/>
    <w:rsid w:val="00716E1D"/>
    <w:rsid w:val="007217F5"/>
    <w:rsid w:val="00722701"/>
    <w:rsid w:val="00723239"/>
    <w:rsid w:val="007260B8"/>
    <w:rsid w:val="007278AC"/>
    <w:rsid w:val="00737508"/>
    <w:rsid w:val="00737DB0"/>
    <w:rsid w:val="00744AD9"/>
    <w:rsid w:val="007540AD"/>
    <w:rsid w:val="007612F2"/>
    <w:rsid w:val="00775DBC"/>
    <w:rsid w:val="00776C99"/>
    <w:rsid w:val="00777AD8"/>
    <w:rsid w:val="00781954"/>
    <w:rsid w:val="00781F55"/>
    <w:rsid w:val="0078340B"/>
    <w:rsid w:val="0078549B"/>
    <w:rsid w:val="007856A4"/>
    <w:rsid w:val="007873BD"/>
    <w:rsid w:val="00790767"/>
    <w:rsid w:val="007913FF"/>
    <w:rsid w:val="00793F9E"/>
    <w:rsid w:val="007B2C86"/>
    <w:rsid w:val="007B6389"/>
    <w:rsid w:val="007B745C"/>
    <w:rsid w:val="007B7677"/>
    <w:rsid w:val="007D2981"/>
    <w:rsid w:val="007D509F"/>
    <w:rsid w:val="007D6E7A"/>
    <w:rsid w:val="007E4E80"/>
    <w:rsid w:val="007E5784"/>
    <w:rsid w:val="007E675C"/>
    <w:rsid w:val="007F0582"/>
    <w:rsid w:val="007F3A8B"/>
    <w:rsid w:val="007F663E"/>
    <w:rsid w:val="007F68C5"/>
    <w:rsid w:val="00805AE4"/>
    <w:rsid w:val="00807270"/>
    <w:rsid w:val="00812581"/>
    <w:rsid w:val="008132D6"/>
    <w:rsid w:val="00814E3A"/>
    <w:rsid w:val="00821CD9"/>
    <w:rsid w:val="00823DAA"/>
    <w:rsid w:val="008248A1"/>
    <w:rsid w:val="0083515B"/>
    <w:rsid w:val="00836421"/>
    <w:rsid w:val="00840B5E"/>
    <w:rsid w:val="00841F90"/>
    <w:rsid w:val="0085046C"/>
    <w:rsid w:val="00850A14"/>
    <w:rsid w:val="00852E30"/>
    <w:rsid w:val="00853AAE"/>
    <w:rsid w:val="00856A79"/>
    <w:rsid w:val="008613F7"/>
    <w:rsid w:val="008622C0"/>
    <w:rsid w:val="00863A53"/>
    <w:rsid w:val="00865DB8"/>
    <w:rsid w:val="00867EAA"/>
    <w:rsid w:val="008707F8"/>
    <w:rsid w:val="008710DD"/>
    <w:rsid w:val="00874AFA"/>
    <w:rsid w:val="00876666"/>
    <w:rsid w:val="0088099B"/>
    <w:rsid w:val="00881A86"/>
    <w:rsid w:val="00882243"/>
    <w:rsid w:val="008822D6"/>
    <w:rsid w:val="00887D09"/>
    <w:rsid w:val="00891BA8"/>
    <w:rsid w:val="008949DB"/>
    <w:rsid w:val="008A0419"/>
    <w:rsid w:val="008A113D"/>
    <w:rsid w:val="008A1A00"/>
    <w:rsid w:val="008A2829"/>
    <w:rsid w:val="008A635C"/>
    <w:rsid w:val="008A71E7"/>
    <w:rsid w:val="008A727A"/>
    <w:rsid w:val="008B019B"/>
    <w:rsid w:val="008B0AC4"/>
    <w:rsid w:val="008B1284"/>
    <w:rsid w:val="008B15BC"/>
    <w:rsid w:val="008B6EB7"/>
    <w:rsid w:val="008C272B"/>
    <w:rsid w:val="008C6328"/>
    <w:rsid w:val="008C7641"/>
    <w:rsid w:val="008D2347"/>
    <w:rsid w:val="008D2B2C"/>
    <w:rsid w:val="008E012E"/>
    <w:rsid w:val="008E154A"/>
    <w:rsid w:val="008E49D1"/>
    <w:rsid w:val="008E757D"/>
    <w:rsid w:val="008F0FC0"/>
    <w:rsid w:val="008F14E1"/>
    <w:rsid w:val="008F58D5"/>
    <w:rsid w:val="00900E60"/>
    <w:rsid w:val="009020F9"/>
    <w:rsid w:val="0090304D"/>
    <w:rsid w:val="00903277"/>
    <w:rsid w:val="00904514"/>
    <w:rsid w:val="00904BA1"/>
    <w:rsid w:val="0090571F"/>
    <w:rsid w:val="00905A20"/>
    <w:rsid w:val="009078F5"/>
    <w:rsid w:val="00910D57"/>
    <w:rsid w:val="0091292E"/>
    <w:rsid w:val="00912D36"/>
    <w:rsid w:val="00915CCB"/>
    <w:rsid w:val="0091657E"/>
    <w:rsid w:val="00923AA1"/>
    <w:rsid w:val="009262B4"/>
    <w:rsid w:val="0093218A"/>
    <w:rsid w:val="0093482B"/>
    <w:rsid w:val="00937148"/>
    <w:rsid w:val="00937464"/>
    <w:rsid w:val="00940994"/>
    <w:rsid w:val="009504C3"/>
    <w:rsid w:val="0095076E"/>
    <w:rsid w:val="00951761"/>
    <w:rsid w:val="00954368"/>
    <w:rsid w:val="00954D13"/>
    <w:rsid w:val="00956AB1"/>
    <w:rsid w:val="00960779"/>
    <w:rsid w:val="009613C2"/>
    <w:rsid w:val="00963461"/>
    <w:rsid w:val="00964FB4"/>
    <w:rsid w:val="009657D9"/>
    <w:rsid w:val="00965C2F"/>
    <w:rsid w:val="009702C9"/>
    <w:rsid w:val="009705A3"/>
    <w:rsid w:val="00974473"/>
    <w:rsid w:val="00975DF9"/>
    <w:rsid w:val="00980A27"/>
    <w:rsid w:val="00980C24"/>
    <w:rsid w:val="00982D42"/>
    <w:rsid w:val="009846AC"/>
    <w:rsid w:val="0098755A"/>
    <w:rsid w:val="00994D3F"/>
    <w:rsid w:val="009963E9"/>
    <w:rsid w:val="009978FC"/>
    <w:rsid w:val="009A1AC9"/>
    <w:rsid w:val="009A41BE"/>
    <w:rsid w:val="009A4364"/>
    <w:rsid w:val="009A46C0"/>
    <w:rsid w:val="009A51DE"/>
    <w:rsid w:val="009A571F"/>
    <w:rsid w:val="009A6F3E"/>
    <w:rsid w:val="009A76A0"/>
    <w:rsid w:val="009B2FF0"/>
    <w:rsid w:val="009B5115"/>
    <w:rsid w:val="009B55CC"/>
    <w:rsid w:val="009B7625"/>
    <w:rsid w:val="009C1DE2"/>
    <w:rsid w:val="009C4FC6"/>
    <w:rsid w:val="009D299C"/>
    <w:rsid w:val="009D5BAF"/>
    <w:rsid w:val="009D6781"/>
    <w:rsid w:val="009E1B96"/>
    <w:rsid w:val="009E26DA"/>
    <w:rsid w:val="009E300C"/>
    <w:rsid w:val="009E4F8B"/>
    <w:rsid w:val="009F1016"/>
    <w:rsid w:val="009F328C"/>
    <w:rsid w:val="009F384F"/>
    <w:rsid w:val="009F4D98"/>
    <w:rsid w:val="009F6ADF"/>
    <w:rsid w:val="009F7149"/>
    <w:rsid w:val="00A03772"/>
    <w:rsid w:val="00A11330"/>
    <w:rsid w:val="00A14FE9"/>
    <w:rsid w:val="00A1590A"/>
    <w:rsid w:val="00A20971"/>
    <w:rsid w:val="00A20A11"/>
    <w:rsid w:val="00A25E9C"/>
    <w:rsid w:val="00A307DA"/>
    <w:rsid w:val="00A32FE2"/>
    <w:rsid w:val="00A40C43"/>
    <w:rsid w:val="00A51704"/>
    <w:rsid w:val="00A56FE2"/>
    <w:rsid w:val="00A629BC"/>
    <w:rsid w:val="00A650A7"/>
    <w:rsid w:val="00A67A90"/>
    <w:rsid w:val="00A77344"/>
    <w:rsid w:val="00A81A29"/>
    <w:rsid w:val="00A82A73"/>
    <w:rsid w:val="00A8391D"/>
    <w:rsid w:val="00A8425F"/>
    <w:rsid w:val="00A857D1"/>
    <w:rsid w:val="00A86A68"/>
    <w:rsid w:val="00A9001C"/>
    <w:rsid w:val="00A90B1D"/>
    <w:rsid w:val="00A958F4"/>
    <w:rsid w:val="00AA0295"/>
    <w:rsid w:val="00AA1B1F"/>
    <w:rsid w:val="00AB1EF2"/>
    <w:rsid w:val="00AB1EF5"/>
    <w:rsid w:val="00AB2D6D"/>
    <w:rsid w:val="00AB3586"/>
    <w:rsid w:val="00AB53A2"/>
    <w:rsid w:val="00AB5B15"/>
    <w:rsid w:val="00AB5D72"/>
    <w:rsid w:val="00AC66D5"/>
    <w:rsid w:val="00AC70B7"/>
    <w:rsid w:val="00AD0465"/>
    <w:rsid w:val="00AD0F35"/>
    <w:rsid w:val="00AD2EBC"/>
    <w:rsid w:val="00AD4928"/>
    <w:rsid w:val="00AE007C"/>
    <w:rsid w:val="00AE1713"/>
    <w:rsid w:val="00AE1DBE"/>
    <w:rsid w:val="00AE2EB5"/>
    <w:rsid w:val="00AE43AF"/>
    <w:rsid w:val="00AE5BB9"/>
    <w:rsid w:val="00AE73D7"/>
    <w:rsid w:val="00AF0530"/>
    <w:rsid w:val="00AF0644"/>
    <w:rsid w:val="00AF3F91"/>
    <w:rsid w:val="00AF5F45"/>
    <w:rsid w:val="00B00FB9"/>
    <w:rsid w:val="00B01708"/>
    <w:rsid w:val="00B02E48"/>
    <w:rsid w:val="00B11070"/>
    <w:rsid w:val="00B11960"/>
    <w:rsid w:val="00B17300"/>
    <w:rsid w:val="00B178F8"/>
    <w:rsid w:val="00B21D5A"/>
    <w:rsid w:val="00B24234"/>
    <w:rsid w:val="00B24D01"/>
    <w:rsid w:val="00B3147F"/>
    <w:rsid w:val="00B354B3"/>
    <w:rsid w:val="00B369C5"/>
    <w:rsid w:val="00B502A9"/>
    <w:rsid w:val="00B53807"/>
    <w:rsid w:val="00B60B4C"/>
    <w:rsid w:val="00B62D56"/>
    <w:rsid w:val="00B66624"/>
    <w:rsid w:val="00B66872"/>
    <w:rsid w:val="00B66A61"/>
    <w:rsid w:val="00B746CA"/>
    <w:rsid w:val="00B74BC2"/>
    <w:rsid w:val="00B77975"/>
    <w:rsid w:val="00B824B7"/>
    <w:rsid w:val="00B867F2"/>
    <w:rsid w:val="00B92CE6"/>
    <w:rsid w:val="00B96EDD"/>
    <w:rsid w:val="00BA1F55"/>
    <w:rsid w:val="00BA252A"/>
    <w:rsid w:val="00BA38AA"/>
    <w:rsid w:val="00BA4A16"/>
    <w:rsid w:val="00BB020B"/>
    <w:rsid w:val="00BB2560"/>
    <w:rsid w:val="00BC09E0"/>
    <w:rsid w:val="00BC1610"/>
    <w:rsid w:val="00BC18E4"/>
    <w:rsid w:val="00BC4926"/>
    <w:rsid w:val="00BC79FA"/>
    <w:rsid w:val="00BD1255"/>
    <w:rsid w:val="00BD2FDE"/>
    <w:rsid w:val="00BD40ED"/>
    <w:rsid w:val="00BD43FE"/>
    <w:rsid w:val="00BD6B79"/>
    <w:rsid w:val="00BD7C80"/>
    <w:rsid w:val="00BE05EC"/>
    <w:rsid w:val="00BE0A0B"/>
    <w:rsid w:val="00BE512A"/>
    <w:rsid w:val="00BE5C94"/>
    <w:rsid w:val="00BF09F3"/>
    <w:rsid w:val="00BF2A42"/>
    <w:rsid w:val="00BF2B3D"/>
    <w:rsid w:val="00BF57B4"/>
    <w:rsid w:val="00BF5E18"/>
    <w:rsid w:val="00BF5F6A"/>
    <w:rsid w:val="00BF6006"/>
    <w:rsid w:val="00BF61CB"/>
    <w:rsid w:val="00C01F68"/>
    <w:rsid w:val="00C07F4C"/>
    <w:rsid w:val="00C139A9"/>
    <w:rsid w:val="00C161B8"/>
    <w:rsid w:val="00C171AB"/>
    <w:rsid w:val="00C179D1"/>
    <w:rsid w:val="00C219E3"/>
    <w:rsid w:val="00C22D68"/>
    <w:rsid w:val="00C24CF5"/>
    <w:rsid w:val="00C27A10"/>
    <w:rsid w:val="00C27A4F"/>
    <w:rsid w:val="00C33BE8"/>
    <w:rsid w:val="00C347B1"/>
    <w:rsid w:val="00C41D46"/>
    <w:rsid w:val="00C43874"/>
    <w:rsid w:val="00C439C8"/>
    <w:rsid w:val="00C453CF"/>
    <w:rsid w:val="00C458B6"/>
    <w:rsid w:val="00C46083"/>
    <w:rsid w:val="00C46289"/>
    <w:rsid w:val="00C478D7"/>
    <w:rsid w:val="00C47EA7"/>
    <w:rsid w:val="00C50957"/>
    <w:rsid w:val="00C5219F"/>
    <w:rsid w:val="00C55472"/>
    <w:rsid w:val="00C6320C"/>
    <w:rsid w:val="00C63290"/>
    <w:rsid w:val="00C63708"/>
    <w:rsid w:val="00C73B78"/>
    <w:rsid w:val="00C7560F"/>
    <w:rsid w:val="00C83367"/>
    <w:rsid w:val="00C92CBD"/>
    <w:rsid w:val="00C94BA6"/>
    <w:rsid w:val="00C9523E"/>
    <w:rsid w:val="00CA6B69"/>
    <w:rsid w:val="00CB0122"/>
    <w:rsid w:val="00CB5355"/>
    <w:rsid w:val="00CB5878"/>
    <w:rsid w:val="00CB69DE"/>
    <w:rsid w:val="00CC0CA1"/>
    <w:rsid w:val="00CC1795"/>
    <w:rsid w:val="00CD0C61"/>
    <w:rsid w:val="00CD1B29"/>
    <w:rsid w:val="00CD2740"/>
    <w:rsid w:val="00CD4A76"/>
    <w:rsid w:val="00CD4CBB"/>
    <w:rsid w:val="00CD5CEC"/>
    <w:rsid w:val="00CE1C29"/>
    <w:rsid w:val="00CE25D8"/>
    <w:rsid w:val="00CE2624"/>
    <w:rsid w:val="00CE45AE"/>
    <w:rsid w:val="00CE7A58"/>
    <w:rsid w:val="00CF017A"/>
    <w:rsid w:val="00CF0994"/>
    <w:rsid w:val="00CF1C13"/>
    <w:rsid w:val="00CF38BB"/>
    <w:rsid w:val="00CF7192"/>
    <w:rsid w:val="00CF7813"/>
    <w:rsid w:val="00D1073F"/>
    <w:rsid w:val="00D17CEB"/>
    <w:rsid w:val="00D249E2"/>
    <w:rsid w:val="00D4059F"/>
    <w:rsid w:val="00D41DA3"/>
    <w:rsid w:val="00D4225C"/>
    <w:rsid w:val="00D429FB"/>
    <w:rsid w:val="00D43CA5"/>
    <w:rsid w:val="00D43E6A"/>
    <w:rsid w:val="00D442E0"/>
    <w:rsid w:val="00D44355"/>
    <w:rsid w:val="00D50D3F"/>
    <w:rsid w:val="00D50F5E"/>
    <w:rsid w:val="00D52636"/>
    <w:rsid w:val="00D53D7A"/>
    <w:rsid w:val="00D54B23"/>
    <w:rsid w:val="00D55D24"/>
    <w:rsid w:val="00D5601B"/>
    <w:rsid w:val="00D56DC2"/>
    <w:rsid w:val="00D60160"/>
    <w:rsid w:val="00D6052E"/>
    <w:rsid w:val="00D6787D"/>
    <w:rsid w:val="00D75868"/>
    <w:rsid w:val="00D75D23"/>
    <w:rsid w:val="00D81469"/>
    <w:rsid w:val="00D9250B"/>
    <w:rsid w:val="00D92560"/>
    <w:rsid w:val="00DB1053"/>
    <w:rsid w:val="00DC1AB5"/>
    <w:rsid w:val="00DD0B77"/>
    <w:rsid w:val="00DD2ADD"/>
    <w:rsid w:val="00DD2AEB"/>
    <w:rsid w:val="00DD7510"/>
    <w:rsid w:val="00DE4BB8"/>
    <w:rsid w:val="00DE6A92"/>
    <w:rsid w:val="00DF0566"/>
    <w:rsid w:val="00DF11F9"/>
    <w:rsid w:val="00DF3CED"/>
    <w:rsid w:val="00DF3D60"/>
    <w:rsid w:val="00DF7F78"/>
    <w:rsid w:val="00E04750"/>
    <w:rsid w:val="00E04E97"/>
    <w:rsid w:val="00E05D9B"/>
    <w:rsid w:val="00E10713"/>
    <w:rsid w:val="00E1135F"/>
    <w:rsid w:val="00E139D4"/>
    <w:rsid w:val="00E16848"/>
    <w:rsid w:val="00E22D16"/>
    <w:rsid w:val="00E23828"/>
    <w:rsid w:val="00E27008"/>
    <w:rsid w:val="00E27ED1"/>
    <w:rsid w:val="00E311E7"/>
    <w:rsid w:val="00E31259"/>
    <w:rsid w:val="00E31DCC"/>
    <w:rsid w:val="00E33700"/>
    <w:rsid w:val="00E34870"/>
    <w:rsid w:val="00E40ACE"/>
    <w:rsid w:val="00E423F4"/>
    <w:rsid w:val="00E46AA7"/>
    <w:rsid w:val="00E55CC9"/>
    <w:rsid w:val="00E64295"/>
    <w:rsid w:val="00E73319"/>
    <w:rsid w:val="00E7454E"/>
    <w:rsid w:val="00E80DFE"/>
    <w:rsid w:val="00E84233"/>
    <w:rsid w:val="00E84360"/>
    <w:rsid w:val="00E86FEC"/>
    <w:rsid w:val="00E90F7B"/>
    <w:rsid w:val="00E93E2A"/>
    <w:rsid w:val="00E941E6"/>
    <w:rsid w:val="00E9595E"/>
    <w:rsid w:val="00EA3DBB"/>
    <w:rsid w:val="00EB00BD"/>
    <w:rsid w:val="00EB213F"/>
    <w:rsid w:val="00EB2478"/>
    <w:rsid w:val="00EB2E33"/>
    <w:rsid w:val="00EB50F6"/>
    <w:rsid w:val="00EB6CA3"/>
    <w:rsid w:val="00EB74AD"/>
    <w:rsid w:val="00EB78F6"/>
    <w:rsid w:val="00EB7C57"/>
    <w:rsid w:val="00EC1205"/>
    <w:rsid w:val="00EC2C13"/>
    <w:rsid w:val="00EC473E"/>
    <w:rsid w:val="00ED0AAE"/>
    <w:rsid w:val="00ED4F26"/>
    <w:rsid w:val="00ED6E1E"/>
    <w:rsid w:val="00ED73C9"/>
    <w:rsid w:val="00EE3B06"/>
    <w:rsid w:val="00EE42A2"/>
    <w:rsid w:val="00EE740C"/>
    <w:rsid w:val="00EE7728"/>
    <w:rsid w:val="00EF4611"/>
    <w:rsid w:val="00EF5061"/>
    <w:rsid w:val="00F014E0"/>
    <w:rsid w:val="00F02CB1"/>
    <w:rsid w:val="00F04F8E"/>
    <w:rsid w:val="00F0675C"/>
    <w:rsid w:val="00F0741B"/>
    <w:rsid w:val="00F0797C"/>
    <w:rsid w:val="00F07A63"/>
    <w:rsid w:val="00F07B12"/>
    <w:rsid w:val="00F07B2B"/>
    <w:rsid w:val="00F11519"/>
    <w:rsid w:val="00F12337"/>
    <w:rsid w:val="00F150F8"/>
    <w:rsid w:val="00F207D8"/>
    <w:rsid w:val="00F20830"/>
    <w:rsid w:val="00F26929"/>
    <w:rsid w:val="00F26CE9"/>
    <w:rsid w:val="00F33B5D"/>
    <w:rsid w:val="00F33BBC"/>
    <w:rsid w:val="00F4029E"/>
    <w:rsid w:val="00F428D3"/>
    <w:rsid w:val="00F46911"/>
    <w:rsid w:val="00F46D35"/>
    <w:rsid w:val="00F5024B"/>
    <w:rsid w:val="00F503A1"/>
    <w:rsid w:val="00F51F73"/>
    <w:rsid w:val="00F545C7"/>
    <w:rsid w:val="00F5690B"/>
    <w:rsid w:val="00F57DB6"/>
    <w:rsid w:val="00F65867"/>
    <w:rsid w:val="00F7077E"/>
    <w:rsid w:val="00F75686"/>
    <w:rsid w:val="00F7724A"/>
    <w:rsid w:val="00F7770A"/>
    <w:rsid w:val="00F77B1C"/>
    <w:rsid w:val="00F85884"/>
    <w:rsid w:val="00F86480"/>
    <w:rsid w:val="00F87CD8"/>
    <w:rsid w:val="00F92379"/>
    <w:rsid w:val="00F96CD1"/>
    <w:rsid w:val="00FA041C"/>
    <w:rsid w:val="00FA31D2"/>
    <w:rsid w:val="00FA3C0A"/>
    <w:rsid w:val="00FB0E9D"/>
    <w:rsid w:val="00FB1B20"/>
    <w:rsid w:val="00FB2B65"/>
    <w:rsid w:val="00FB40ED"/>
    <w:rsid w:val="00FB55CC"/>
    <w:rsid w:val="00FB6E0D"/>
    <w:rsid w:val="00FB7BF7"/>
    <w:rsid w:val="00FC4F38"/>
    <w:rsid w:val="00FC6E39"/>
    <w:rsid w:val="00FD071E"/>
    <w:rsid w:val="00FD1613"/>
    <w:rsid w:val="00FD16ED"/>
    <w:rsid w:val="00FD5E53"/>
    <w:rsid w:val="00FD64F4"/>
    <w:rsid w:val="00FD76BE"/>
    <w:rsid w:val="00FE159B"/>
    <w:rsid w:val="00FE28A8"/>
    <w:rsid w:val="00FE3B1F"/>
    <w:rsid w:val="00FE3B79"/>
    <w:rsid w:val="00FE6AAB"/>
    <w:rsid w:val="00FF630D"/>
    <w:rsid w:val="00FF65CF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1E7"/>
    <w:pPr>
      <w:widowControl w:val="0"/>
    </w:pPr>
    <w:rPr>
      <w:kern w:val="2"/>
      <w:sz w:val="24"/>
    </w:rPr>
  </w:style>
  <w:style w:type="paragraph" w:styleId="20">
    <w:name w:val="heading 2"/>
    <w:basedOn w:val="a"/>
    <w:next w:val="a0"/>
    <w:link w:val="21"/>
    <w:qFormat/>
    <w:rsid w:val="00E16848"/>
    <w:pPr>
      <w:keepNext/>
      <w:outlineLvl w:val="1"/>
    </w:pPr>
    <w:rPr>
      <w:rFonts w:ascii="標楷體" w:eastAsia="標楷體"/>
      <w:u w:val="single"/>
    </w:rPr>
  </w:style>
  <w:style w:type="paragraph" w:styleId="3">
    <w:name w:val="heading 3"/>
    <w:basedOn w:val="a"/>
    <w:next w:val="a0"/>
    <w:link w:val="30"/>
    <w:qFormat/>
    <w:rsid w:val="00E16848"/>
    <w:pPr>
      <w:keepNext/>
      <w:ind w:left="556"/>
      <w:outlineLvl w:val="2"/>
    </w:pPr>
    <w:rPr>
      <w:rFonts w:ascii="標楷體" w:eastAsia="標楷體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E16848"/>
    <w:pPr>
      <w:ind w:left="480"/>
    </w:pPr>
    <w:rPr>
      <w:rFonts w:ascii="標楷體" w:eastAsia="標楷體"/>
    </w:rPr>
  </w:style>
  <w:style w:type="character" w:customStyle="1" w:styleId="21">
    <w:name w:val="標題 2 字元"/>
    <w:basedOn w:val="a1"/>
    <w:link w:val="20"/>
    <w:locked/>
    <w:rsid w:val="00B53807"/>
    <w:rPr>
      <w:rFonts w:ascii="標楷體" w:eastAsia="標楷體"/>
      <w:kern w:val="2"/>
      <w:sz w:val="24"/>
      <w:u w:val="single"/>
      <w:lang w:val="en-US" w:eastAsia="zh-TW" w:bidi="ar-SA"/>
    </w:rPr>
  </w:style>
  <w:style w:type="character" w:customStyle="1" w:styleId="30">
    <w:name w:val="標題 3 字元"/>
    <w:basedOn w:val="a1"/>
    <w:link w:val="3"/>
    <w:locked/>
    <w:rsid w:val="00B53807"/>
    <w:rPr>
      <w:rFonts w:ascii="標楷體" w:eastAsia="標楷體"/>
      <w:kern w:val="2"/>
      <w:sz w:val="24"/>
      <w:u w:val="single"/>
      <w:lang w:val="en-US" w:eastAsia="zh-TW" w:bidi="ar-SA"/>
    </w:rPr>
  </w:style>
  <w:style w:type="paragraph" w:styleId="a4">
    <w:name w:val="footer"/>
    <w:basedOn w:val="a"/>
    <w:link w:val="a5"/>
    <w:rsid w:val="008A71E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basedOn w:val="a1"/>
    <w:link w:val="a4"/>
    <w:locked/>
    <w:rsid w:val="00B53807"/>
    <w:rPr>
      <w:rFonts w:eastAsia="新細明體"/>
      <w:kern w:val="2"/>
      <w:lang w:val="en-US" w:eastAsia="zh-TW" w:bidi="ar-SA"/>
    </w:rPr>
  </w:style>
  <w:style w:type="character" w:styleId="a6">
    <w:name w:val="page number"/>
    <w:basedOn w:val="a1"/>
    <w:rsid w:val="008A71E7"/>
  </w:style>
  <w:style w:type="paragraph" w:styleId="a7">
    <w:name w:val="header"/>
    <w:basedOn w:val="a"/>
    <w:link w:val="a8"/>
    <w:rsid w:val="008A71E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1"/>
    <w:link w:val="a7"/>
    <w:locked/>
    <w:rsid w:val="00B53807"/>
    <w:rPr>
      <w:rFonts w:eastAsia="新細明體"/>
      <w:kern w:val="2"/>
      <w:lang w:val="en-US" w:eastAsia="zh-TW" w:bidi="ar-SA"/>
    </w:rPr>
  </w:style>
  <w:style w:type="paragraph" w:styleId="a9">
    <w:name w:val="Body Text Indent"/>
    <w:basedOn w:val="a"/>
    <w:rsid w:val="008A71E7"/>
    <w:pPr>
      <w:ind w:left="512" w:hanging="512"/>
    </w:pPr>
    <w:rPr>
      <w:rFonts w:eastAsia="標楷體"/>
      <w:sz w:val="26"/>
    </w:rPr>
  </w:style>
  <w:style w:type="paragraph" w:styleId="22">
    <w:name w:val="Body Text Indent 2"/>
    <w:basedOn w:val="a"/>
    <w:rsid w:val="008A71E7"/>
    <w:pPr>
      <w:ind w:left="632" w:hanging="632"/>
    </w:pPr>
    <w:rPr>
      <w:rFonts w:eastAsia="標楷體"/>
      <w:sz w:val="28"/>
    </w:rPr>
  </w:style>
  <w:style w:type="paragraph" w:styleId="31">
    <w:name w:val="Body Text Indent 3"/>
    <w:basedOn w:val="a"/>
    <w:rsid w:val="008A71E7"/>
    <w:pPr>
      <w:adjustRightInd w:val="0"/>
      <w:snapToGrid w:val="0"/>
      <w:ind w:left="1798" w:hangingChars="642" w:hanging="1798"/>
    </w:pPr>
    <w:rPr>
      <w:rFonts w:eastAsia="標楷體"/>
      <w:sz w:val="28"/>
    </w:rPr>
  </w:style>
  <w:style w:type="paragraph" w:customStyle="1" w:styleId="1">
    <w:name w:val="樣式1"/>
    <w:basedOn w:val="a"/>
    <w:autoRedefine/>
    <w:rsid w:val="007260B8"/>
    <w:pPr>
      <w:tabs>
        <w:tab w:val="right" w:pos="9120"/>
      </w:tabs>
      <w:snapToGrid w:val="0"/>
      <w:ind w:leftChars="515" w:left="1796" w:hangingChars="200" w:hanging="560"/>
    </w:pPr>
    <w:rPr>
      <w:rFonts w:ascii="華康中楷體" w:eastAsia="華康中楷體"/>
    </w:rPr>
  </w:style>
  <w:style w:type="paragraph" w:customStyle="1" w:styleId="2">
    <w:name w:val="樣式2"/>
    <w:basedOn w:val="a"/>
    <w:autoRedefine/>
    <w:rsid w:val="008A71E7"/>
    <w:pPr>
      <w:numPr>
        <w:numId w:val="1"/>
      </w:numPr>
      <w:tabs>
        <w:tab w:val="num" w:pos="425"/>
      </w:tabs>
      <w:ind w:left="425" w:hanging="425"/>
    </w:pPr>
    <w:rPr>
      <w:rFonts w:ascii="華康中楷體" w:eastAsia="華康中楷體"/>
    </w:rPr>
  </w:style>
  <w:style w:type="paragraph" w:customStyle="1" w:styleId="10">
    <w:name w:val="內文1"/>
    <w:basedOn w:val="a"/>
    <w:rsid w:val="008A71E7"/>
    <w:pPr>
      <w:adjustRightInd w:val="0"/>
      <w:spacing w:line="440" w:lineRule="atLeast"/>
      <w:ind w:left="1247" w:hanging="1247"/>
      <w:jc w:val="both"/>
      <w:textAlignment w:val="baseline"/>
    </w:pPr>
    <w:rPr>
      <w:rFonts w:ascii="新細明體"/>
      <w:spacing w:val="5"/>
      <w:kern w:val="0"/>
    </w:rPr>
  </w:style>
  <w:style w:type="paragraph" w:styleId="HTML">
    <w:name w:val="HTML Preformatted"/>
    <w:basedOn w:val="a"/>
    <w:link w:val="HTML0"/>
    <w:rsid w:val="008A71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</w:rPr>
  </w:style>
  <w:style w:type="paragraph" w:styleId="aa">
    <w:name w:val="Plain Text"/>
    <w:basedOn w:val="a"/>
    <w:link w:val="ab"/>
    <w:rsid w:val="008A71E7"/>
    <w:rPr>
      <w:rFonts w:ascii="細明體" w:eastAsia="細明體" w:hAnsi="Courier New"/>
    </w:rPr>
  </w:style>
  <w:style w:type="character" w:customStyle="1" w:styleId="ab">
    <w:name w:val="純文字 字元"/>
    <w:basedOn w:val="a1"/>
    <w:link w:val="aa"/>
    <w:locked/>
    <w:rsid w:val="00B53807"/>
    <w:rPr>
      <w:rFonts w:ascii="細明體" w:eastAsia="細明體" w:hAnsi="Courier New"/>
      <w:kern w:val="2"/>
      <w:sz w:val="24"/>
      <w:lang w:val="en-US" w:eastAsia="zh-TW" w:bidi="ar-SA"/>
    </w:rPr>
  </w:style>
  <w:style w:type="paragraph" w:customStyle="1" w:styleId="32">
    <w:name w:val="樣式3"/>
    <w:rsid w:val="008A71E7"/>
    <w:rPr>
      <w:sz w:val="16"/>
    </w:rPr>
  </w:style>
  <w:style w:type="paragraph" w:styleId="ac">
    <w:name w:val="Body Text"/>
    <w:basedOn w:val="a"/>
    <w:link w:val="ad"/>
    <w:rsid w:val="008A71E7"/>
    <w:pPr>
      <w:adjustRightInd w:val="0"/>
      <w:snapToGrid w:val="0"/>
      <w:spacing w:before="120" w:line="440" w:lineRule="exact"/>
    </w:pPr>
    <w:rPr>
      <w:rFonts w:eastAsia="標楷體"/>
      <w:sz w:val="26"/>
    </w:rPr>
  </w:style>
  <w:style w:type="paragraph" w:styleId="23">
    <w:name w:val="Body Text 2"/>
    <w:basedOn w:val="a"/>
    <w:rsid w:val="008A71E7"/>
    <w:pPr>
      <w:snapToGrid w:val="0"/>
    </w:pPr>
    <w:rPr>
      <w:rFonts w:eastAsia="標楷體"/>
      <w:color w:val="0000FF"/>
      <w:szCs w:val="24"/>
    </w:rPr>
  </w:style>
  <w:style w:type="paragraph" w:styleId="33">
    <w:name w:val="Body Text 3"/>
    <w:basedOn w:val="a"/>
    <w:rsid w:val="008A71E7"/>
    <w:pPr>
      <w:snapToGrid w:val="0"/>
      <w:spacing w:line="320" w:lineRule="exact"/>
    </w:pPr>
    <w:rPr>
      <w:rFonts w:eastAsia="標楷體"/>
      <w:color w:val="0000FF"/>
      <w:u w:val="single"/>
    </w:rPr>
  </w:style>
  <w:style w:type="table" w:styleId="ae">
    <w:name w:val="Table Grid"/>
    <w:basedOn w:val="a2"/>
    <w:rsid w:val="00442B4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n">
    <w:name w:val="fin"/>
    <w:rsid w:val="00E16848"/>
    <w:rPr>
      <w:noProof/>
    </w:rPr>
  </w:style>
  <w:style w:type="paragraph" w:customStyle="1" w:styleId="BBB">
    <w:name w:val="BBB"/>
    <w:rsid w:val="00E16848"/>
    <w:rPr>
      <w:noProof/>
    </w:rPr>
  </w:style>
  <w:style w:type="paragraph" w:customStyle="1" w:styleId="SRSFS">
    <w:name w:val="SRS_FS"/>
    <w:basedOn w:val="SRSFSFontCHT"/>
    <w:link w:val="SRSFS0"/>
    <w:qFormat/>
    <w:rsid w:val="00B53807"/>
  </w:style>
  <w:style w:type="paragraph" w:customStyle="1" w:styleId="SRSFSFontCHT">
    <w:name w:val="SRS_FS_Font_CHT"/>
    <w:link w:val="SRSFSFontCHT0"/>
    <w:qFormat/>
    <w:rsid w:val="00B53807"/>
    <w:pPr>
      <w:widowControl w:val="0"/>
    </w:pPr>
    <w:rPr>
      <w:rFonts w:ascii="標楷體" w:eastAsia="標楷體" w:hAnsi="標楷體"/>
      <w:color w:val="000000"/>
      <w:kern w:val="2"/>
      <w:sz w:val="24"/>
      <w:szCs w:val="24"/>
    </w:rPr>
  </w:style>
  <w:style w:type="character" w:customStyle="1" w:styleId="SRSFSFontCHT0">
    <w:name w:val="SRS_FS_Font_CHT 字元"/>
    <w:basedOn w:val="a1"/>
    <w:link w:val="SRSFSFontCHT"/>
    <w:locked/>
    <w:rsid w:val="00B53807"/>
    <w:rPr>
      <w:rFonts w:ascii="標楷體" w:eastAsia="標楷體" w:hAnsi="標楷體"/>
      <w:color w:val="000000"/>
      <w:kern w:val="2"/>
      <w:sz w:val="24"/>
      <w:szCs w:val="24"/>
      <w:lang w:val="en-US" w:eastAsia="zh-TW" w:bidi="ar-SA"/>
    </w:rPr>
  </w:style>
  <w:style w:type="character" w:customStyle="1" w:styleId="SRSFS0">
    <w:name w:val="SRS_FS 字元"/>
    <w:basedOn w:val="SRSFSFontCHT0"/>
    <w:link w:val="SRSFS"/>
    <w:locked/>
    <w:rsid w:val="00B53807"/>
    <w:rPr>
      <w:rFonts w:ascii="標楷體" w:eastAsia="標楷體" w:hAnsi="標楷體"/>
      <w:color w:val="000000"/>
      <w:kern w:val="2"/>
      <w:sz w:val="24"/>
      <w:szCs w:val="24"/>
      <w:lang w:val="en-US" w:eastAsia="zh-TW" w:bidi="ar-SA"/>
    </w:rPr>
  </w:style>
  <w:style w:type="paragraph" w:customStyle="1" w:styleId="SRSFSFooterFont10Centered">
    <w:name w:val="SRS_FS_Footer_Font10_Centered"/>
    <w:basedOn w:val="SRSFS"/>
    <w:qFormat/>
    <w:rsid w:val="00B53807"/>
    <w:pPr>
      <w:jc w:val="center"/>
    </w:pPr>
    <w:rPr>
      <w:sz w:val="20"/>
    </w:rPr>
  </w:style>
  <w:style w:type="paragraph" w:styleId="af">
    <w:name w:val="Balloon Text"/>
    <w:basedOn w:val="a"/>
    <w:link w:val="af0"/>
    <w:rsid w:val="00B53807"/>
    <w:rPr>
      <w:rFonts w:ascii="Cambria" w:hAnsi="Cambria"/>
      <w:sz w:val="18"/>
      <w:szCs w:val="18"/>
    </w:rPr>
  </w:style>
  <w:style w:type="character" w:customStyle="1" w:styleId="af0">
    <w:name w:val="註解方塊文字 字元"/>
    <w:basedOn w:val="a1"/>
    <w:link w:val="af"/>
    <w:locked/>
    <w:rsid w:val="00B53807"/>
    <w:rPr>
      <w:rFonts w:ascii="Cambria" w:eastAsia="新細明體" w:hAnsi="Cambria"/>
      <w:kern w:val="2"/>
      <w:sz w:val="18"/>
      <w:szCs w:val="18"/>
      <w:lang w:val="en-US" w:eastAsia="zh-TW" w:bidi="ar-SA"/>
    </w:rPr>
  </w:style>
  <w:style w:type="paragraph" w:customStyle="1" w:styleId="SRSFSNotesCaptionFont12Indent1">
    <w:name w:val="SRS_FS_Notes_Caption_Font12_Indent1"/>
    <w:basedOn w:val="SRSFSNotes"/>
    <w:qFormat/>
    <w:rsid w:val="00B53807"/>
    <w:pPr>
      <w:keepNext/>
      <w:keepLines/>
      <w:tabs>
        <w:tab w:val="num" w:pos="720"/>
        <w:tab w:val="num" w:pos="1680"/>
      </w:tabs>
      <w:ind w:left="1680" w:hanging="810"/>
    </w:pPr>
    <w:rPr>
      <w:u w:val="single"/>
    </w:rPr>
  </w:style>
  <w:style w:type="paragraph" w:customStyle="1" w:styleId="SRSFSNotes">
    <w:name w:val="SRS_FS_Notes"/>
    <w:basedOn w:val="SRSFS"/>
    <w:qFormat/>
    <w:rsid w:val="00B53807"/>
    <w:rPr>
      <w:spacing w:val="20"/>
    </w:rPr>
  </w:style>
  <w:style w:type="paragraph" w:customStyle="1" w:styleId="SRSFSNotesCaptionFont12Indent11">
    <w:name w:val="SRS_FS_Notes_Caption_Font12_Indent11"/>
    <w:basedOn w:val="SRSFSNotes"/>
    <w:qFormat/>
    <w:rsid w:val="00B53807"/>
    <w:pPr>
      <w:keepNext/>
      <w:keepLines/>
      <w:tabs>
        <w:tab w:val="num" w:pos="600"/>
        <w:tab w:val="num" w:pos="720"/>
      </w:tabs>
      <w:ind w:left="1112" w:hanging="556"/>
    </w:pPr>
    <w:rPr>
      <w:u w:val="single"/>
    </w:rPr>
  </w:style>
  <w:style w:type="paragraph" w:customStyle="1" w:styleId="SRSFSNotesBodyFont12Indent1">
    <w:name w:val="SRS_FS_Notes_Body_Font12_Indent1"/>
    <w:basedOn w:val="SRSFSNotesBody"/>
    <w:qFormat/>
    <w:rsid w:val="00B53807"/>
    <w:pPr>
      <w:ind w:left="556"/>
    </w:pPr>
  </w:style>
  <w:style w:type="paragraph" w:customStyle="1" w:styleId="SRSFSNotesBody">
    <w:name w:val="SRS_FS_Notes_Body"/>
    <w:basedOn w:val="SRSFSNotes"/>
    <w:qFormat/>
    <w:rsid w:val="00B53807"/>
    <w:pPr>
      <w:jc w:val="both"/>
    </w:pPr>
  </w:style>
  <w:style w:type="paragraph" w:customStyle="1" w:styleId="SRSFSNotesBodyFont12Indent11">
    <w:name w:val="SRS_FS_Notes_Body_Font12_Indent11"/>
    <w:basedOn w:val="SRSFSNotesBody"/>
    <w:qFormat/>
    <w:rsid w:val="00B53807"/>
    <w:pPr>
      <w:ind w:left="1111"/>
    </w:pPr>
  </w:style>
  <w:style w:type="paragraph" w:customStyle="1" w:styleId="SRSFSNotesBodyFont12Indent12">
    <w:name w:val="SRS_FS_Notes_Body_Font12_Indent12"/>
    <w:basedOn w:val="SRSFSNotesBody"/>
    <w:qFormat/>
    <w:rsid w:val="00B53807"/>
    <w:pPr>
      <w:ind w:left="1389"/>
    </w:pPr>
  </w:style>
  <w:style w:type="paragraph" w:customStyle="1" w:styleId="SRSFSNotesBodyFont12Indent13">
    <w:name w:val="SRS_FS_Notes_Body_Font12_Indent13"/>
    <w:basedOn w:val="SRSFSNotesBody"/>
    <w:qFormat/>
    <w:rsid w:val="00B53807"/>
    <w:pPr>
      <w:ind w:left="1673"/>
    </w:pPr>
  </w:style>
  <w:style w:type="paragraph" w:customStyle="1" w:styleId="11">
    <w:name w:val="清單段落1"/>
    <w:basedOn w:val="a"/>
    <w:rsid w:val="00B53807"/>
    <w:pPr>
      <w:ind w:left="480"/>
    </w:pPr>
    <w:rPr>
      <w:rFonts w:ascii="標楷體" w:eastAsia="標楷體" w:hAnsi="Calibri"/>
      <w:szCs w:val="22"/>
    </w:rPr>
  </w:style>
  <w:style w:type="paragraph" w:customStyle="1" w:styleId="SRSFSNotesCaptionFont12Indent21">
    <w:name w:val="SRS_FS_Notes_Caption_Font12_Indent21"/>
    <w:basedOn w:val="SRSFSNotes"/>
    <w:qFormat/>
    <w:rsid w:val="00B53807"/>
    <w:pPr>
      <w:keepNext/>
      <w:keepLines/>
      <w:tabs>
        <w:tab w:val="num" w:pos="720"/>
        <w:tab w:val="num" w:pos="1472"/>
      </w:tabs>
      <w:ind w:left="1472" w:hanging="360"/>
    </w:pPr>
    <w:rPr>
      <w:u w:val="single"/>
    </w:rPr>
  </w:style>
  <w:style w:type="paragraph" w:customStyle="1" w:styleId="SRSFSNotesCaptionFont8Indent2">
    <w:name w:val="SRS_FS_Notes_Caption_Font8_Indent2"/>
    <w:basedOn w:val="SRSFSNotesCaptionFont12Indent1"/>
    <w:qFormat/>
    <w:rsid w:val="00B53807"/>
    <w:pPr>
      <w:ind w:left="595" w:hanging="595"/>
    </w:pPr>
    <w:rPr>
      <w:sz w:val="16"/>
    </w:rPr>
  </w:style>
  <w:style w:type="paragraph" w:customStyle="1" w:styleId="SRSFSNotesCaptionFont8Indent21">
    <w:name w:val="SRS_FS_Notes_Caption_Font8_Indent21"/>
    <w:basedOn w:val="SRSFSNotes"/>
    <w:qFormat/>
    <w:rsid w:val="00B53807"/>
    <w:pPr>
      <w:keepNext/>
      <w:keepLines/>
      <w:tabs>
        <w:tab w:val="num" w:pos="720"/>
        <w:tab w:val="num" w:pos="1560"/>
      </w:tabs>
      <w:ind w:left="992" w:hanging="397"/>
    </w:pPr>
    <w:rPr>
      <w:sz w:val="16"/>
      <w:u w:val="single"/>
    </w:rPr>
  </w:style>
  <w:style w:type="paragraph" w:customStyle="1" w:styleId="SRSFSNotesCaptionFont12Indent12">
    <w:name w:val="SRS_FS_Notes_Caption_Font12_Indent12"/>
    <w:basedOn w:val="SRSFSNotesCaptionFont12Indent11"/>
    <w:qFormat/>
    <w:rsid w:val="00B53807"/>
    <w:pPr>
      <w:ind w:left="1395" w:hanging="839"/>
    </w:pPr>
  </w:style>
  <w:style w:type="paragraph" w:customStyle="1" w:styleId="SRSFSNotesCaptionFont12Indent2">
    <w:name w:val="SRS_FS_Notes_Caption_Font12_Indent2"/>
    <w:basedOn w:val="SRSFSNotesCaptionFont12Indent1"/>
    <w:qFormat/>
    <w:rsid w:val="00B53807"/>
    <w:pPr>
      <w:ind w:left="833" w:hanging="833"/>
    </w:pPr>
  </w:style>
  <w:style w:type="paragraph" w:customStyle="1" w:styleId="SRSFSNotesCaptionFont12Indent13">
    <w:name w:val="SRS_FS_Notes_Caption_Font12_Indent13"/>
    <w:basedOn w:val="SRSFSNotesCaptionFont12Indent12"/>
    <w:qFormat/>
    <w:rsid w:val="00B53807"/>
    <w:pPr>
      <w:ind w:left="1679" w:hanging="1123"/>
    </w:pPr>
  </w:style>
  <w:style w:type="paragraph" w:customStyle="1" w:styleId="SRSFSNotesBodyFont8Indent21">
    <w:name w:val="SRS_FS_Notes_Body_Font8_Indent21"/>
    <w:basedOn w:val="SRSFSNotesBody"/>
    <w:qFormat/>
    <w:rsid w:val="00B53807"/>
    <w:pPr>
      <w:ind w:left="992"/>
    </w:pPr>
    <w:rPr>
      <w:sz w:val="16"/>
    </w:rPr>
  </w:style>
  <w:style w:type="paragraph" w:customStyle="1" w:styleId="SRSFSNotesHeaderFont12Right">
    <w:name w:val="SRS_FS_Notes_Header_Font12_Right"/>
    <w:basedOn w:val="SRSFSNotes"/>
    <w:qFormat/>
    <w:rsid w:val="00B53807"/>
    <w:pPr>
      <w:jc w:val="right"/>
    </w:pPr>
  </w:style>
  <w:style w:type="paragraph" w:customStyle="1" w:styleId="SRSFSNotesHeaderFont12CenteredUnderline">
    <w:name w:val="SRS_FS_Notes_Header_Font12_Centered_Underline"/>
    <w:basedOn w:val="SRSFSNotes"/>
    <w:qFormat/>
    <w:rsid w:val="00B53807"/>
    <w:pPr>
      <w:jc w:val="center"/>
    </w:pPr>
    <w:rPr>
      <w:u w:val="single"/>
    </w:rPr>
  </w:style>
  <w:style w:type="paragraph" w:customStyle="1" w:styleId="SRSFSNotesBodyFont12Indent2">
    <w:name w:val="SRS_FS_Notes_Body_Font12_Indent2"/>
    <w:basedOn w:val="SRSFSNotesBody"/>
    <w:qFormat/>
    <w:rsid w:val="00B53807"/>
    <w:pPr>
      <w:ind w:left="833"/>
    </w:pPr>
  </w:style>
  <w:style w:type="paragraph" w:customStyle="1" w:styleId="SRSFSNotesBodyFont12Indent21">
    <w:name w:val="SRS_FS_Notes_Body_Font12_Indent21"/>
    <w:basedOn w:val="SRSFSNotesBody"/>
    <w:qFormat/>
    <w:rsid w:val="00B53807"/>
    <w:pPr>
      <w:ind w:left="1389"/>
    </w:pPr>
  </w:style>
  <w:style w:type="paragraph" w:customStyle="1" w:styleId="SRSFSNotesCaptionFont8Indent1">
    <w:name w:val="SRS_FS_Notes_Caption_Font8_Indent1"/>
    <w:basedOn w:val="SRSFSNotesCaptionFont12Indent1"/>
    <w:qFormat/>
    <w:rsid w:val="00B53807"/>
    <w:pPr>
      <w:ind w:left="408" w:hanging="408"/>
    </w:pPr>
    <w:rPr>
      <w:sz w:val="16"/>
    </w:rPr>
  </w:style>
  <w:style w:type="paragraph" w:customStyle="1" w:styleId="SRSFSNotesCaptionFont8Indent11">
    <w:name w:val="SRS_FS_Notes_Caption_Font8_Indent11"/>
    <w:basedOn w:val="SRSFSNotes"/>
    <w:qFormat/>
    <w:rsid w:val="00B53807"/>
    <w:pPr>
      <w:keepNext/>
      <w:keepLines/>
      <w:tabs>
        <w:tab w:val="num" w:pos="720"/>
        <w:tab w:val="num" w:pos="1440"/>
      </w:tabs>
      <w:ind w:left="726" w:hanging="329"/>
    </w:pPr>
    <w:rPr>
      <w:sz w:val="16"/>
      <w:u w:val="single"/>
    </w:rPr>
  </w:style>
  <w:style w:type="paragraph" w:customStyle="1" w:styleId="SRSFSNotesBodyFont8Indent11">
    <w:name w:val="SRS_FS_Notes_Body_Font8_Indent11"/>
    <w:basedOn w:val="SRSFSNotesBody"/>
    <w:qFormat/>
    <w:rsid w:val="00B53807"/>
    <w:pPr>
      <w:ind w:left="720"/>
    </w:pPr>
    <w:rPr>
      <w:sz w:val="16"/>
    </w:rPr>
  </w:style>
  <w:style w:type="paragraph" w:customStyle="1" w:styleId="SRSFSNotesBodyFont8Indent1">
    <w:name w:val="SRS_FS_Notes_Body_Font8_Indent1"/>
    <w:basedOn w:val="SRSFSNotesBody"/>
    <w:qFormat/>
    <w:rsid w:val="00B53807"/>
    <w:pPr>
      <w:ind w:left="403"/>
    </w:pPr>
    <w:rPr>
      <w:sz w:val="16"/>
    </w:rPr>
  </w:style>
  <w:style w:type="paragraph" w:customStyle="1" w:styleId="SRSFSNotesBodyFont8Indent2">
    <w:name w:val="SRS_FS_Notes_Body_Font8_Indent2"/>
    <w:basedOn w:val="SRSFSNotesBody"/>
    <w:qFormat/>
    <w:rsid w:val="00B53807"/>
    <w:pPr>
      <w:ind w:left="595"/>
    </w:pPr>
    <w:rPr>
      <w:sz w:val="16"/>
    </w:rPr>
  </w:style>
  <w:style w:type="paragraph" w:customStyle="1" w:styleId="SRSFSNotesBodyFont12Indent1311">
    <w:name w:val="SRS_FS_Notes_Body_Font12_Indent13_1.(1)"/>
    <w:basedOn w:val="SRSFSNotesBodyFont12Indent13"/>
    <w:qFormat/>
    <w:rsid w:val="00B53807"/>
    <w:pPr>
      <w:ind w:left="2387" w:hanging="425"/>
    </w:pPr>
  </w:style>
  <w:style w:type="paragraph" w:customStyle="1" w:styleId="SRSFSNotesBodyFont12Indent111">
    <w:name w:val="SRS_FS_Notes_Body_Font12_Indent11_1."/>
    <w:basedOn w:val="SRSFSNotesBodyFont12Indent11"/>
    <w:qFormat/>
    <w:rsid w:val="00B53807"/>
    <w:pPr>
      <w:ind w:left="1389" w:hanging="278"/>
    </w:pPr>
  </w:style>
  <w:style w:type="paragraph" w:customStyle="1" w:styleId="SRSFSNotesBodyFont12Indent1111">
    <w:name w:val="SRS_FS_Notes_Body_Font12_Indent11_1.(1)"/>
    <w:basedOn w:val="SRSFSNotesBodyFont12Indent11"/>
    <w:qFormat/>
    <w:rsid w:val="00B53807"/>
    <w:pPr>
      <w:ind w:left="1803" w:hanging="420"/>
    </w:pPr>
  </w:style>
  <w:style w:type="paragraph" w:customStyle="1" w:styleId="SRSFSNotesBodyFont8Indent211">
    <w:name w:val="SRS_FS_Notes_Body_Font8_Indent21_1."/>
    <w:basedOn w:val="SRSFSNotesBodyFont8Indent21"/>
    <w:qFormat/>
    <w:rsid w:val="00B53807"/>
    <w:pPr>
      <w:ind w:left="1207" w:hanging="215"/>
    </w:pPr>
  </w:style>
  <w:style w:type="paragraph" w:customStyle="1" w:styleId="SRSFSNotesBodyFont12Indent131">
    <w:name w:val="SRS_FS_Notes_Body_Font12_Indent13_1."/>
    <w:basedOn w:val="SRSFSNotesBodyFont12Indent13"/>
    <w:qFormat/>
    <w:rsid w:val="00B53807"/>
    <w:pPr>
      <w:ind w:left="1962" w:hanging="289"/>
    </w:pPr>
  </w:style>
  <w:style w:type="paragraph" w:customStyle="1" w:styleId="SRSFSNotesBodyFont12Indent1310">
    <w:name w:val="SRS_FS_Notes_Body_Font12_Indent13_1.(0)"/>
    <w:basedOn w:val="SRSFSNotesBodyFont12Indent13"/>
    <w:qFormat/>
    <w:rsid w:val="00B53807"/>
    <w:pPr>
      <w:ind w:left="1962"/>
    </w:pPr>
  </w:style>
  <w:style w:type="paragraph" w:customStyle="1" w:styleId="SRSFSNotesBodyFont12Indent121">
    <w:name w:val="SRS_FS_Notes_Body_Font12_Indent12_1."/>
    <w:basedOn w:val="SRSFSNotesBodyFont12Indent12"/>
    <w:qFormat/>
    <w:rsid w:val="00B53807"/>
    <w:pPr>
      <w:ind w:left="1667" w:hanging="278"/>
    </w:pPr>
  </w:style>
  <w:style w:type="paragraph" w:customStyle="1" w:styleId="SRSFSNotesBodyFont12Indent1211">
    <w:name w:val="SRS_FS_Notes_Body_Font12_Indent12_1.(1)"/>
    <w:basedOn w:val="SRSFSNotesBodyFont12Indent12"/>
    <w:qFormat/>
    <w:rsid w:val="00B53807"/>
    <w:pPr>
      <w:ind w:left="2086" w:hanging="425"/>
    </w:pPr>
  </w:style>
  <w:style w:type="paragraph" w:customStyle="1" w:styleId="SRSFSNotesBodyFont12Indent1210">
    <w:name w:val="SRS_FS_Notes_Body_Font12_Indent12_1.(0)"/>
    <w:basedOn w:val="SRSFSNotesBodyFont12Indent12"/>
    <w:qFormat/>
    <w:rsid w:val="00B53807"/>
    <w:pPr>
      <w:ind w:left="1661"/>
    </w:pPr>
  </w:style>
  <w:style w:type="paragraph" w:customStyle="1" w:styleId="SRSFSNotesBodyFont12Indent1110">
    <w:name w:val="SRS_FS_Notes_Body_Font12_Indent11_1.(0)"/>
    <w:basedOn w:val="SRSFSNotesBodyFont12Indent11"/>
    <w:qFormat/>
    <w:rsid w:val="00B53807"/>
    <w:pPr>
      <w:ind w:left="1383"/>
    </w:pPr>
  </w:style>
  <w:style w:type="paragraph" w:customStyle="1" w:styleId="SRSFSNotesCaptionFont8Indent12">
    <w:name w:val="SRS_FS_Notes_Caption_Font8_Indent12"/>
    <w:basedOn w:val="SRSFSNotesBodyFont8Indent11"/>
    <w:qFormat/>
    <w:rsid w:val="00B53807"/>
    <w:pPr>
      <w:keepNext/>
      <w:keepLines/>
      <w:tabs>
        <w:tab w:val="num" w:pos="482"/>
        <w:tab w:val="num" w:pos="720"/>
      </w:tabs>
      <w:ind w:left="482" w:hanging="482"/>
    </w:pPr>
    <w:rPr>
      <w:u w:val="single"/>
    </w:rPr>
  </w:style>
  <w:style w:type="paragraph" w:customStyle="1" w:styleId="SRSFSNotesBodyFont8Indent12">
    <w:name w:val="SRS_FS_Notes_Body_Font8_Indent12"/>
    <w:basedOn w:val="SRSFSNotesBody"/>
    <w:qFormat/>
    <w:rsid w:val="00B53807"/>
    <w:pPr>
      <w:ind w:left="1004"/>
    </w:pPr>
    <w:rPr>
      <w:sz w:val="16"/>
    </w:rPr>
  </w:style>
  <w:style w:type="paragraph" w:customStyle="1" w:styleId="SRSFSNotesBodyFont12Indent10">
    <w:name w:val="SRS_FS_Notes_Body_Font12_Indent1_(一)"/>
    <w:basedOn w:val="SRSFSNotes"/>
    <w:qFormat/>
    <w:rsid w:val="00B53807"/>
    <w:pPr>
      <w:adjustRightInd w:val="0"/>
      <w:ind w:left="1112" w:hanging="556"/>
    </w:pPr>
  </w:style>
  <w:style w:type="paragraph" w:customStyle="1" w:styleId="SRSFSNotesBodyFont12Indent110">
    <w:name w:val="SRS_FS_Notes_Body_Font12_Indent1_1."/>
    <w:basedOn w:val="SRSFSNotesBody"/>
    <w:qFormat/>
    <w:rsid w:val="00B53807"/>
    <w:pPr>
      <w:ind w:left="840" w:hanging="284"/>
    </w:pPr>
  </w:style>
  <w:style w:type="paragraph" w:customStyle="1" w:styleId="SRSFSNotesBodyFont12Indent20">
    <w:name w:val="SRS_FS_Notes_Body_Font12_Indent2_(一)"/>
    <w:basedOn w:val="SRSFSNotes"/>
    <w:qFormat/>
    <w:rsid w:val="00B53807"/>
    <w:pPr>
      <w:ind w:left="1384" w:hanging="539"/>
    </w:pPr>
  </w:style>
  <w:style w:type="paragraph" w:customStyle="1" w:styleId="SRSFSNotesBodyFont12Indent210">
    <w:name w:val="SRS_FS_Notes_Body_Font12_Indent2_1."/>
    <w:basedOn w:val="SRSFSNotesBody"/>
    <w:qFormat/>
    <w:rsid w:val="00B53807"/>
    <w:pPr>
      <w:ind w:left="1123" w:hanging="278"/>
    </w:pPr>
  </w:style>
  <w:style w:type="paragraph" w:customStyle="1" w:styleId="SRSFSNotesBodyFont12Indent2100">
    <w:name w:val="SRS_FS_Notes_Body_Font12_Indent2_1.(0)"/>
    <w:basedOn w:val="SRSFSNotesBodyFont12Indent210"/>
    <w:qFormat/>
    <w:rsid w:val="00B53807"/>
    <w:pPr>
      <w:ind w:firstLine="0"/>
    </w:pPr>
  </w:style>
  <w:style w:type="paragraph" w:customStyle="1" w:styleId="SRSFSNotesHeaderFont12Centered">
    <w:name w:val="SRS_FS_Notes_Header_Font12_Centered"/>
    <w:basedOn w:val="SRSFSNotes"/>
    <w:qFormat/>
    <w:rsid w:val="00B53807"/>
    <w:pPr>
      <w:jc w:val="center"/>
    </w:pPr>
  </w:style>
  <w:style w:type="paragraph" w:customStyle="1" w:styleId="SRSFSNotesBodyFont12Indent211">
    <w:name w:val="SRS_FS_Notes_Body_Font12_Indent21_1."/>
    <w:basedOn w:val="SRSFSNotesBodyFont12Indent21"/>
    <w:qFormat/>
    <w:rsid w:val="00B53807"/>
    <w:pPr>
      <w:ind w:left="1667" w:hanging="278"/>
    </w:pPr>
  </w:style>
  <w:style w:type="paragraph" w:customStyle="1" w:styleId="SRSFSNotesBodyFont8Indent2110">
    <w:name w:val="SRS_FS_Notes_Body_Font8_Indent21_1.(0)"/>
    <w:basedOn w:val="SRSFSNotesBodyFont8Indent21"/>
    <w:qFormat/>
    <w:rsid w:val="00B53807"/>
    <w:pPr>
      <w:ind w:left="1202"/>
    </w:pPr>
  </w:style>
  <w:style w:type="paragraph" w:customStyle="1" w:styleId="SRSFSNotesBodyFont12Indent11110">
    <w:name w:val="SRS_FS_Notes_Body_Font12_Indent11_1.(1).(0)"/>
    <w:basedOn w:val="SRSFSNotesBodyFont12Indent11"/>
    <w:qFormat/>
    <w:rsid w:val="00B53807"/>
    <w:pPr>
      <w:ind w:left="1797"/>
    </w:pPr>
    <w:rPr>
      <w:noProof/>
    </w:rPr>
  </w:style>
  <w:style w:type="paragraph" w:customStyle="1" w:styleId="SRSFSNotesBodyFont12Indent12110">
    <w:name w:val="SRS_FS_Notes_Body_Font12_Indent12_1.(1).(0)"/>
    <w:basedOn w:val="SRSFSNotesBodyFont12Indent1210"/>
    <w:qFormat/>
    <w:rsid w:val="00B53807"/>
    <w:pPr>
      <w:ind w:left="2075"/>
    </w:pPr>
    <w:rPr>
      <w:noProof/>
    </w:rPr>
  </w:style>
  <w:style w:type="paragraph" w:customStyle="1" w:styleId="SRSFSNotesBodyFont8Indent21110">
    <w:name w:val="SRS_FS_Notes_Body_Font8_Indent21_1.(1).(0)"/>
    <w:basedOn w:val="SRSFSNotesBodyFont8Indent2110"/>
    <w:qFormat/>
    <w:rsid w:val="00B53807"/>
    <w:pPr>
      <w:ind w:left="1508"/>
    </w:pPr>
  </w:style>
  <w:style w:type="paragraph" w:customStyle="1" w:styleId="SRSFSNotesBodyFont8Indent2111">
    <w:name w:val="SRS_FS_Notes_Body_Font8_Indent21_1.(1)"/>
    <w:basedOn w:val="SRSFSNotesBodyFont8Indent21"/>
    <w:qFormat/>
    <w:rsid w:val="00B53807"/>
    <w:pPr>
      <w:ind w:left="1514" w:hanging="312"/>
    </w:pPr>
  </w:style>
  <w:style w:type="paragraph" w:customStyle="1" w:styleId="SRSFSNotesBodyFont12Indent2111">
    <w:name w:val="SRS_FS_Notes_Body_Font12_Indent21_1.(1)"/>
    <w:basedOn w:val="SRSFSNotesBodyFont12Indent211"/>
    <w:rsid w:val="00B53807"/>
    <w:pPr>
      <w:ind w:left="2098" w:hanging="425"/>
    </w:pPr>
  </w:style>
  <w:style w:type="paragraph" w:customStyle="1" w:styleId="SRSFSNotesBodyFont12Indent2110">
    <w:name w:val="SRS_FS_Notes_Body_Font12_Indent2_1.(1)"/>
    <w:basedOn w:val="SRSFSNotesBodyFont12Indent2100"/>
    <w:rsid w:val="00B53807"/>
    <w:pPr>
      <w:ind w:left="1548" w:hanging="425"/>
    </w:pPr>
  </w:style>
  <w:style w:type="paragraph" w:customStyle="1" w:styleId="SRSFSNotesBodyFont12Indent21100">
    <w:name w:val="SRS_FS_Notes_Body_Font12_Indent2_1.(1).(0)"/>
    <w:basedOn w:val="SRSFSNotesBodyFont12Indent2110"/>
    <w:rsid w:val="00B53807"/>
    <w:pPr>
      <w:ind w:left="1576" w:firstLine="0"/>
    </w:pPr>
  </w:style>
  <w:style w:type="paragraph" w:customStyle="1" w:styleId="SRSFSNotesBodyFont12Indent21101">
    <w:name w:val="SRS_FS_Notes_Body_Font12_Indent21_1.(0)"/>
    <w:basedOn w:val="SRSFSNotesBodyFont12Indent2111"/>
    <w:rsid w:val="00B53807"/>
    <w:pPr>
      <w:ind w:left="1673" w:firstLine="0"/>
    </w:pPr>
  </w:style>
  <w:style w:type="paragraph" w:customStyle="1" w:styleId="SRSFSNotesCaptionFont12Indent3">
    <w:name w:val="SRS_FS_Notes_Caption_Font12_Indent3"/>
    <w:basedOn w:val="SRSFSNotesCaptionFont12Indent2"/>
    <w:rsid w:val="00B53807"/>
    <w:pPr>
      <w:ind w:left="1123" w:hanging="1123"/>
    </w:pPr>
  </w:style>
  <w:style w:type="paragraph" w:customStyle="1" w:styleId="SRSFSNotesBodyFont12Indent3">
    <w:name w:val="SRS_FS_Notes_Body_Font12_Indent3"/>
    <w:basedOn w:val="SRSFSNotesBody"/>
    <w:rsid w:val="00B53807"/>
    <w:pPr>
      <w:ind w:left="1123"/>
    </w:pPr>
  </w:style>
  <w:style w:type="paragraph" w:customStyle="1" w:styleId="SRSFSNotesBodyFont12Indent30">
    <w:name w:val="SRS_FS_Notes_Body_Font12_Indent3_(一)"/>
    <w:basedOn w:val="SRSFSNotesBody"/>
    <w:rsid w:val="00B53807"/>
    <w:pPr>
      <w:ind w:left="1690" w:hanging="567"/>
    </w:pPr>
  </w:style>
  <w:style w:type="paragraph" w:customStyle="1" w:styleId="SRSFSNotesCaptionFont12Indent31">
    <w:name w:val="SRS_FS_Notes_Caption_Font12_Indent31"/>
    <w:basedOn w:val="SRSFSNotes"/>
    <w:rsid w:val="00B53807"/>
    <w:pPr>
      <w:keepNext/>
      <w:keepLines/>
      <w:tabs>
        <w:tab w:val="num" w:pos="480"/>
        <w:tab w:val="num" w:pos="720"/>
      </w:tabs>
      <w:ind w:left="480" w:hanging="480"/>
    </w:pPr>
    <w:rPr>
      <w:u w:val="single"/>
    </w:rPr>
  </w:style>
  <w:style w:type="paragraph" w:customStyle="1" w:styleId="SRSFSNotesBodyFont12Indent311">
    <w:name w:val="SRS_FS_Notes_Body_Font12_Indent31_1."/>
    <w:basedOn w:val="a"/>
    <w:rsid w:val="00B53807"/>
    <w:pPr>
      <w:ind w:left="1985" w:hanging="284"/>
      <w:jc w:val="both"/>
    </w:pPr>
    <w:rPr>
      <w:rFonts w:ascii="標楷體" w:eastAsia="標楷體" w:hAnsi="Calibri"/>
      <w:noProof/>
      <w:color w:val="000000"/>
      <w:spacing w:val="20"/>
      <w:szCs w:val="24"/>
    </w:rPr>
  </w:style>
  <w:style w:type="paragraph" w:customStyle="1" w:styleId="SRSFSNotesBodyFont12Indent3110">
    <w:name w:val="SRS_FS_Notes_Body_Font12_Indent31_1.(0)"/>
    <w:basedOn w:val="SRSFSNotesBodyFont12Indent311"/>
    <w:rsid w:val="00B53807"/>
    <w:pPr>
      <w:ind w:firstLine="0"/>
    </w:pPr>
  </w:style>
  <w:style w:type="paragraph" w:customStyle="1" w:styleId="SRSFSNotesBodyFont12Indent31">
    <w:name w:val="SRS_FS_Notes_Body_Font12_Indent31"/>
    <w:basedOn w:val="SRSFSNotesBody"/>
    <w:rsid w:val="00B53807"/>
    <w:pPr>
      <w:ind w:left="1673"/>
    </w:pPr>
    <w:rPr>
      <w:noProof/>
    </w:rPr>
  </w:style>
  <w:style w:type="paragraph" w:customStyle="1" w:styleId="SRSFSNotesBodyFont12Indent1100">
    <w:name w:val="SRS_FS_Notes_Body_Font12_Indent1_1.(0)"/>
    <w:basedOn w:val="SRSFSNotesBodyFont12Indent110"/>
    <w:rsid w:val="00B53807"/>
    <w:pPr>
      <w:ind w:left="839" w:firstLine="0"/>
    </w:pPr>
  </w:style>
  <w:style w:type="paragraph" w:customStyle="1" w:styleId="SRSFSNotesBodyFont12Indent13110">
    <w:name w:val="SRS_FS_Notes_Body_Font12_Indent13_1.(1).(0)"/>
    <w:basedOn w:val="SRSFSNotesBodyFont12Indent13"/>
    <w:rsid w:val="00B53807"/>
    <w:pPr>
      <w:ind w:left="2387"/>
    </w:pPr>
  </w:style>
  <w:style w:type="paragraph" w:customStyle="1" w:styleId="SRSFSNotesBodyFont12Indent21110">
    <w:name w:val="SRS_FS_Notes_Body_Font12_Indent21_1.(1).(0)"/>
    <w:basedOn w:val="SRSFSNotesBodyFont12Indent211"/>
    <w:rsid w:val="00B53807"/>
    <w:pPr>
      <w:ind w:left="2087" w:firstLine="0"/>
    </w:pPr>
  </w:style>
  <w:style w:type="paragraph" w:customStyle="1" w:styleId="SRSFSNotesBodyFont12Indent2111a">
    <w:name w:val="SRS_FS_Notes_Body_Font12_Indent21_1.(1).a"/>
    <w:basedOn w:val="SRSFSNotesBodyFont12Indent211"/>
    <w:rsid w:val="00B53807"/>
    <w:pPr>
      <w:ind w:left="2404"/>
    </w:pPr>
  </w:style>
  <w:style w:type="paragraph" w:customStyle="1" w:styleId="SRSFSNotesBodyFont12Indent2111a0">
    <w:name w:val="SRS_FS_Notes_Body_Font12_Indent21_1.(1).a.(0)"/>
    <w:basedOn w:val="SRSFSNotesBodyFont12Indent211"/>
    <w:rsid w:val="00B53807"/>
    <w:pPr>
      <w:ind w:left="2404" w:firstLine="0"/>
    </w:pPr>
  </w:style>
  <w:style w:type="paragraph" w:customStyle="1" w:styleId="SRSFSNotesBodyFont12Indent310">
    <w:name w:val="SRS_FS_Notes_Body_Font12_Indent3_1."/>
    <w:basedOn w:val="SRSFSNotesBodyFont12Indent3"/>
    <w:rsid w:val="00B53807"/>
    <w:pPr>
      <w:ind w:left="1407" w:hanging="284"/>
    </w:pPr>
  </w:style>
  <w:style w:type="paragraph" w:customStyle="1" w:styleId="SRSFSNotesBodyFont12Indent3100">
    <w:name w:val="SRS_FS_Notes_Body_Font12_Indent3_1.(0)"/>
    <w:basedOn w:val="SRSFSNotesBodyFont12Indent310"/>
    <w:rsid w:val="00B53807"/>
    <w:pPr>
      <w:ind w:left="1412" w:firstLine="0"/>
    </w:pPr>
  </w:style>
  <w:style w:type="paragraph" w:customStyle="1" w:styleId="SRSFSNotesBodyFont12Indent3111">
    <w:name w:val="SRS_FS_Notes_Body_Font12_Indent3_1.(1)"/>
    <w:basedOn w:val="SRSFSNotesBodyFont12Indent310"/>
    <w:rsid w:val="00B53807"/>
    <w:pPr>
      <w:ind w:left="1837" w:hanging="425"/>
    </w:pPr>
  </w:style>
  <w:style w:type="paragraph" w:customStyle="1" w:styleId="SRSFSNotesBodyFont12Indent31100">
    <w:name w:val="SRS_FS_Notes_Body_Font12_Indent3_1.(1).(0)"/>
    <w:basedOn w:val="SRSFSNotesBodyFont12Indent310"/>
    <w:rsid w:val="00B53807"/>
    <w:pPr>
      <w:ind w:left="1854" w:firstLine="0"/>
    </w:pPr>
  </w:style>
  <w:style w:type="paragraph" w:customStyle="1" w:styleId="SRSFSCoverBodyFont16Left">
    <w:name w:val="SRS_FS_Cover_Body_Font16_Left"/>
    <w:basedOn w:val="SRSFS"/>
    <w:qFormat/>
    <w:rsid w:val="00B53807"/>
    <w:pPr>
      <w:spacing w:line="460" w:lineRule="exact"/>
    </w:pPr>
    <w:rPr>
      <w:sz w:val="32"/>
    </w:rPr>
  </w:style>
  <w:style w:type="paragraph" w:customStyle="1" w:styleId="SRSFSCoverBodyFont14Centered">
    <w:name w:val="SRS_FS_Cover_Body_Font14_Centered"/>
    <w:basedOn w:val="SRSFS"/>
    <w:qFormat/>
    <w:rsid w:val="00B53807"/>
    <w:pPr>
      <w:spacing w:line="460" w:lineRule="exact"/>
      <w:jc w:val="center"/>
    </w:pPr>
    <w:rPr>
      <w:sz w:val="28"/>
    </w:rPr>
  </w:style>
  <w:style w:type="paragraph" w:customStyle="1" w:styleId="SRSFSCoverBodyFont16Centered">
    <w:name w:val="SRS_FS_Cover_Body_Font16_Centered"/>
    <w:basedOn w:val="SRSFS"/>
    <w:qFormat/>
    <w:rsid w:val="00B53807"/>
    <w:pPr>
      <w:spacing w:line="460" w:lineRule="exact"/>
      <w:jc w:val="center"/>
    </w:pPr>
    <w:rPr>
      <w:sz w:val="32"/>
    </w:rPr>
  </w:style>
  <w:style w:type="paragraph" w:customStyle="1" w:styleId="SRSFSCatalogCaptionFont12Left">
    <w:name w:val="SRS_FS_Catalog_Caption_Font12_Left"/>
    <w:basedOn w:val="SRSFS"/>
    <w:qFormat/>
    <w:rsid w:val="00B53807"/>
    <w:pPr>
      <w:spacing w:line="540" w:lineRule="exact"/>
    </w:pPr>
    <w:rPr>
      <w:u w:val="single"/>
    </w:rPr>
  </w:style>
  <w:style w:type="paragraph" w:customStyle="1" w:styleId="SRSFSCatalogHeaderFont14UnderlineCentered">
    <w:name w:val="SRS_FS_Catalog_Header_Font14_Underline_Centered"/>
    <w:basedOn w:val="SRSFS"/>
    <w:qFormat/>
    <w:rsid w:val="00B53807"/>
    <w:pPr>
      <w:spacing w:line="480" w:lineRule="exact"/>
      <w:jc w:val="center"/>
    </w:pPr>
    <w:rPr>
      <w:sz w:val="28"/>
      <w:szCs w:val="28"/>
      <w:u w:val="single"/>
    </w:rPr>
  </w:style>
  <w:style w:type="paragraph" w:customStyle="1" w:styleId="SRSFSCatalogCaptionFont12Centered">
    <w:name w:val="SRS_FS_Catalog_Caption_Font12_Centered"/>
    <w:basedOn w:val="SRSFS"/>
    <w:qFormat/>
    <w:rsid w:val="00B53807"/>
    <w:pPr>
      <w:spacing w:line="540" w:lineRule="exact"/>
      <w:jc w:val="center"/>
    </w:pPr>
    <w:rPr>
      <w:u w:val="single"/>
    </w:rPr>
  </w:style>
  <w:style w:type="paragraph" w:customStyle="1" w:styleId="SRSFSOpinionFooterFont12Exactly15">
    <w:name w:val="SRS_FS_Opinion_Footer_Font12_Exactly15"/>
    <w:basedOn w:val="SRSFS"/>
    <w:qFormat/>
    <w:rsid w:val="00B53807"/>
    <w:pPr>
      <w:spacing w:line="300" w:lineRule="exact"/>
      <w:ind w:left="4536"/>
    </w:pPr>
  </w:style>
  <w:style w:type="paragraph" w:customStyle="1" w:styleId="SRSFSOpinionHeaderFont12Centerd">
    <w:name w:val="SRS_FS_Opinion_Header_Font12_Centerd"/>
    <w:basedOn w:val="SRSFS"/>
    <w:qFormat/>
    <w:rsid w:val="00B53807"/>
    <w:pPr>
      <w:spacing w:before="849"/>
      <w:jc w:val="center"/>
    </w:pPr>
  </w:style>
  <w:style w:type="paragraph" w:customStyle="1" w:styleId="SRSFSOpinionHeaderFont12Right">
    <w:name w:val="SRS_FS_Opinion_Header_Font12_Right"/>
    <w:basedOn w:val="SRSFSOpinionHeaderFont12Centerd"/>
    <w:qFormat/>
    <w:rsid w:val="00B53807"/>
    <w:pPr>
      <w:spacing w:before="0"/>
      <w:jc w:val="right"/>
    </w:pPr>
  </w:style>
  <w:style w:type="paragraph" w:customStyle="1" w:styleId="SRSFSOpinionFooterFont12Exactly22">
    <w:name w:val="SRS_FS_Opinion_Footer_Font12_Exactly22"/>
    <w:basedOn w:val="SRSFSOpinionFooterFont12Exactly15"/>
    <w:qFormat/>
    <w:rsid w:val="00B53807"/>
    <w:pPr>
      <w:spacing w:line="440" w:lineRule="exact"/>
    </w:pPr>
  </w:style>
  <w:style w:type="paragraph" w:customStyle="1" w:styleId="SRSFSOpinionBodyFont12">
    <w:name w:val="SRS_FS_Opinion_Body_Font12"/>
    <w:basedOn w:val="SRSFS"/>
    <w:qFormat/>
    <w:rsid w:val="00B53807"/>
  </w:style>
  <w:style w:type="paragraph" w:customStyle="1" w:styleId="SRSFSBSHeaderFont8Center">
    <w:name w:val="SRS_FS_BS_Header_Font8_Center"/>
    <w:basedOn w:val="SRSFS"/>
    <w:link w:val="SRSFSBSHeaderFont8Center0"/>
    <w:qFormat/>
    <w:rsid w:val="00B53807"/>
    <w:pPr>
      <w:spacing w:line="180" w:lineRule="exact"/>
      <w:jc w:val="center"/>
    </w:pPr>
    <w:rPr>
      <w:sz w:val="16"/>
      <w:szCs w:val="14"/>
      <w:u w:val="single"/>
    </w:rPr>
  </w:style>
  <w:style w:type="character" w:customStyle="1" w:styleId="SRSFSBSHeaderFont8Center0">
    <w:name w:val="SRS_FS_BS_Header_Font8_Center 字元"/>
    <w:basedOn w:val="SRSFS0"/>
    <w:link w:val="SRSFSBSHeaderFont8Center"/>
    <w:locked/>
    <w:rsid w:val="00B53807"/>
    <w:rPr>
      <w:rFonts w:ascii="標楷體" w:eastAsia="標楷體" w:hAnsi="標楷體"/>
      <w:color w:val="000000"/>
      <w:kern w:val="2"/>
      <w:sz w:val="16"/>
      <w:szCs w:val="14"/>
      <w:u w:val="single"/>
      <w:lang w:val="en-US" w:eastAsia="zh-TW" w:bidi="ar-SA"/>
    </w:rPr>
  </w:style>
  <w:style w:type="paragraph" w:customStyle="1" w:styleId="SRSFSBSBodyFont8Left">
    <w:name w:val="SRS_FS_BS_Body_Font8_Left"/>
    <w:basedOn w:val="SRSFS"/>
    <w:qFormat/>
    <w:rsid w:val="00B53807"/>
    <w:pPr>
      <w:spacing w:line="180" w:lineRule="exact"/>
    </w:pPr>
    <w:rPr>
      <w:sz w:val="16"/>
    </w:rPr>
  </w:style>
  <w:style w:type="paragraph" w:customStyle="1" w:styleId="SRSFSBSFooterFont8Center">
    <w:name w:val="SRS_FS_BS_Footer_Font8_Center"/>
    <w:basedOn w:val="SRSFS"/>
    <w:qFormat/>
    <w:rsid w:val="00B53807"/>
    <w:pPr>
      <w:spacing w:line="180" w:lineRule="exact"/>
      <w:jc w:val="center"/>
    </w:pPr>
    <w:rPr>
      <w:sz w:val="16"/>
    </w:rPr>
  </w:style>
  <w:style w:type="paragraph" w:customStyle="1" w:styleId="SRSFSFontENG">
    <w:name w:val="SRS_FS_Font_ENG"/>
    <w:qFormat/>
    <w:rsid w:val="00B53807"/>
    <w:pPr>
      <w:widowControl w:val="0"/>
    </w:pPr>
    <w:rPr>
      <w:rFonts w:eastAsia="標楷體"/>
      <w:color w:val="000000"/>
      <w:kern w:val="2"/>
      <w:sz w:val="24"/>
      <w:szCs w:val="24"/>
    </w:rPr>
  </w:style>
  <w:style w:type="paragraph" w:customStyle="1" w:styleId="SRSFSFooterCHT">
    <w:name w:val="SRS_FS_Footer_CHT"/>
    <w:basedOn w:val="SRSFSFontCHT"/>
    <w:next w:val="SRSFSFontCHT"/>
    <w:qFormat/>
    <w:rsid w:val="00B53807"/>
    <w:pPr>
      <w:jc w:val="center"/>
    </w:pPr>
    <w:rPr>
      <w:sz w:val="20"/>
    </w:rPr>
  </w:style>
  <w:style w:type="paragraph" w:customStyle="1" w:styleId="SRSFSFooterENG">
    <w:name w:val="SRS_FS_Footer_ENG"/>
    <w:basedOn w:val="SRSFSFontENG"/>
    <w:qFormat/>
    <w:rsid w:val="00B53807"/>
    <w:pPr>
      <w:jc w:val="center"/>
    </w:pPr>
    <w:rPr>
      <w:sz w:val="20"/>
    </w:rPr>
  </w:style>
  <w:style w:type="paragraph" w:customStyle="1" w:styleId="SRSFSISHeaderFont10Center">
    <w:name w:val="SRS_FS_IS_Header_Font10_Center"/>
    <w:basedOn w:val="SRSFS"/>
    <w:qFormat/>
    <w:rsid w:val="00B53807"/>
    <w:pPr>
      <w:spacing w:line="220" w:lineRule="exact"/>
      <w:jc w:val="center"/>
    </w:pPr>
    <w:rPr>
      <w:sz w:val="20"/>
      <w:u w:val="single"/>
    </w:rPr>
  </w:style>
  <w:style w:type="paragraph" w:customStyle="1" w:styleId="SRSFSISBodyFont10Left">
    <w:name w:val="SRS_FS_IS_Body_Font10_Left"/>
    <w:basedOn w:val="SRSFS"/>
    <w:qFormat/>
    <w:rsid w:val="00B53807"/>
    <w:pPr>
      <w:spacing w:line="220" w:lineRule="exact"/>
    </w:pPr>
    <w:rPr>
      <w:sz w:val="20"/>
    </w:rPr>
  </w:style>
  <w:style w:type="paragraph" w:customStyle="1" w:styleId="SRSFSISFooterFont10Center">
    <w:name w:val="SRS_FS_IS_Footer_Font10_Center"/>
    <w:basedOn w:val="SRSFS"/>
    <w:qFormat/>
    <w:rsid w:val="00B53807"/>
    <w:pPr>
      <w:spacing w:line="220" w:lineRule="exact"/>
      <w:jc w:val="center"/>
    </w:pPr>
    <w:rPr>
      <w:sz w:val="20"/>
    </w:rPr>
  </w:style>
  <w:style w:type="paragraph" w:customStyle="1" w:styleId="SRSFSREBodyFont10Left">
    <w:name w:val="SRS_FS_RE_Body_Font10_Left"/>
    <w:basedOn w:val="SRSFS"/>
    <w:qFormat/>
    <w:rsid w:val="00B53807"/>
    <w:pPr>
      <w:spacing w:line="220" w:lineRule="exact"/>
    </w:pPr>
    <w:rPr>
      <w:sz w:val="20"/>
    </w:rPr>
  </w:style>
  <w:style w:type="paragraph" w:customStyle="1" w:styleId="SRSFSREFooterFont10Center">
    <w:name w:val="SRS_FS_RE_Footer_Font10_Center"/>
    <w:basedOn w:val="SRSFS"/>
    <w:qFormat/>
    <w:rsid w:val="00B53807"/>
    <w:pPr>
      <w:spacing w:line="220" w:lineRule="exact"/>
      <w:jc w:val="center"/>
    </w:pPr>
    <w:rPr>
      <w:sz w:val="20"/>
    </w:rPr>
  </w:style>
  <w:style w:type="paragraph" w:customStyle="1" w:styleId="SRSFSREHeaderFont10Center">
    <w:name w:val="SRS_FS_RE_Header_Font10_Center"/>
    <w:basedOn w:val="SRSFS"/>
    <w:qFormat/>
    <w:rsid w:val="00B53807"/>
    <w:pPr>
      <w:spacing w:line="220" w:lineRule="exact"/>
      <w:jc w:val="center"/>
    </w:pPr>
    <w:rPr>
      <w:sz w:val="20"/>
      <w:u w:val="single"/>
    </w:rPr>
  </w:style>
  <w:style w:type="paragraph" w:customStyle="1" w:styleId="SRSFSCFHeaderFont10Center">
    <w:name w:val="SRS_FS_CF_Header_Font10_Center"/>
    <w:basedOn w:val="SRSFS"/>
    <w:qFormat/>
    <w:rsid w:val="00B53807"/>
    <w:pPr>
      <w:spacing w:line="220" w:lineRule="exact"/>
      <w:jc w:val="center"/>
    </w:pPr>
    <w:rPr>
      <w:sz w:val="20"/>
      <w:u w:val="single"/>
    </w:rPr>
  </w:style>
  <w:style w:type="paragraph" w:customStyle="1" w:styleId="SRSFSCFBodyFont10Left">
    <w:name w:val="SRS_FS_CF_Body_Font10_Left"/>
    <w:basedOn w:val="SRSFS"/>
    <w:qFormat/>
    <w:rsid w:val="00B53807"/>
    <w:pPr>
      <w:spacing w:line="220" w:lineRule="exact"/>
    </w:pPr>
    <w:rPr>
      <w:sz w:val="20"/>
    </w:rPr>
  </w:style>
  <w:style w:type="paragraph" w:customStyle="1" w:styleId="SRSFSCFFooterFont10Center">
    <w:name w:val="SRS_FS_CF_Footer_Font10_Center"/>
    <w:basedOn w:val="SRSFS"/>
    <w:qFormat/>
    <w:rsid w:val="00B53807"/>
    <w:pPr>
      <w:spacing w:line="220" w:lineRule="exact"/>
      <w:jc w:val="center"/>
    </w:pPr>
    <w:rPr>
      <w:sz w:val="20"/>
    </w:rPr>
  </w:style>
  <w:style w:type="paragraph" w:customStyle="1" w:styleId="SRSFSAccountsDetailHeaderFont12Right">
    <w:name w:val="SRS_FS_AccountsDetail_Header_Font12_Right"/>
    <w:basedOn w:val="SRSFS"/>
    <w:qFormat/>
    <w:rsid w:val="00B53807"/>
    <w:pPr>
      <w:jc w:val="right"/>
    </w:pPr>
  </w:style>
  <w:style w:type="paragraph" w:customStyle="1" w:styleId="SRSFSAccountsDetailHeaderFont12CenteredUnderline">
    <w:name w:val="SRS_FS_AccountsDetail_Header_Font12_Centered_Underline"/>
    <w:basedOn w:val="SRSFS"/>
    <w:qFormat/>
    <w:rsid w:val="00B53807"/>
    <w:pPr>
      <w:jc w:val="center"/>
    </w:pPr>
    <w:rPr>
      <w:u w:val="single"/>
    </w:rPr>
  </w:style>
  <w:style w:type="paragraph" w:styleId="af1">
    <w:name w:val="List Paragraph"/>
    <w:basedOn w:val="a"/>
    <w:uiPriority w:val="34"/>
    <w:qFormat/>
    <w:rsid w:val="00836421"/>
    <w:pPr>
      <w:ind w:leftChars="200" w:left="480"/>
    </w:pPr>
  </w:style>
  <w:style w:type="character" w:styleId="af2">
    <w:name w:val="Placeholder Text"/>
    <w:basedOn w:val="a1"/>
    <w:uiPriority w:val="99"/>
    <w:semiHidden/>
    <w:rsid w:val="009963E9"/>
    <w:rPr>
      <w:color w:val="808080"/>
    </w:rPr>
  </w:style>
  <w:style w:type="paragraph" w:customStyle="1" w:styleId="SRSFSAmountCHT">
    <w:name w:val="SRS_FS_Amount_CHT"/>
    <w:qFormat/>
    <w:rsid w:val="009963E9"/>
    <w:pPr>
      <w:jc w:val="right"/>
    </w:pPr>
    <w:rPr>
      <w:rFonts w:ascii="細明體" w:eastAsia="細明體" w:hAnsi="細明體"/>
      <w:color w:val="000000"/>
      <w:kern w:val="2"/>
      <w:sz w:val="24"/>
      <w:szCs w:val="24"/>
    </w:rPr>
  </w:style>
  <w:style w:type="paragraph" w:customStyle="1" w:styleId="SRSFSAmountENG">
    <w:name w:val="SRS_FS_Amount_ENG"/>
    <w:qFormat/>
    <w:rsid w:val="009963E9"/>
    <w:pPr>
      <w:jc w:val="right"/>
    </w:pPr>
    <w:rPr>
      <w:rFonts w:ascii="細明體" w:eastAsia="細明體" w:hAnsi="細明體"/>
      <w:color w:val="000000"/>
      <w:kern w:val="2"/>
      <w:sz w:val="24"/>
      <w:szCs w:val="24"/>
    </w:rPr>
  </w:style>
  <w:style w:type="paragraph" w:customStyle="1" w:styleId="SRSTRFontCHT">
    <w:name w:val="SRS_TR_Font_CHT"/>
    <w:qFormat/>
    <w:rsid w:val="009963E9"/>
    <w:rPr>
      <w:rFonts w:ascii="標楷體" w:eastAsia="標楷體" w:hAnsi="標楷體"/>
      <w:color w:val="000000"/>
      <w:kern w:val="2"/>
      <w:szCs w:val="24"/>
    </w:rPr>
  </w:style>
  <w:style w:type="paragraph" w:customStyle="1" w:styleId="SRSFSNotesBodyFont12Indent11100">
    <w:name w:val="SRS_FS_Notes_Body_Font12_Indent11_10.(0)"/>
    <w:basedOn w:val="SRSFSNotesBodyFont12Indent11101"/>
    <w:rsid w:val="009963E9"/>
    <w:pPr>
      <w:ind w:left="1531" w:firstLine="0"/>
    </w:pPr>
  </w:style>
  <w:style w:type="paragraph" w:customStyle="1" w:styleId="SRSFSNotesBodyFont12Indent11101">
    <w:name w:val="SRS_FS_Notes_Body_Font12_Indent11_10.(1)"/>
    <w:basedOn w:val="a"/>
    <w:rsid w:val="009963E9"/>
    <w:pPr>
      <w:ind w:left="1956" w:hanging="425"/>
      <w:jc w:val="both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OtherDisclosureCaptionFont12Indent1">
    <w:name w:val="SRS_FS_OtherDisclosure_Caption_Font12_Indent1"/>
    <w:basedOn w:val="a"/>
    <w:qFormat/>
    <w:rsid w:val="009963E9"/>
    <w:pPr>
      <w:keepNext/>
      <w:keepLines/>
      <w:tabs>
        <w:tab w:val="num" w:pos="720"/>
      </w:tabs>
      <w:ind w:left="556" w:hanging="556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OtherDisclosureCaptionFont12Indent11">
    <w:name w:val="SRS_FS_OtherDisclosure_Caption_Font12_Indent11"/>
    <w:basedOn w:val="a"/>
    <w:qFormat/>
    <w:rsid w:val="009963E9"/>
    <w:pPr>
      <w:keepNext/>
      <w:keepLines/>
      <w:tabs>
        <w:tab w:val="num" w:pos="720"/>
      </w:tabs>
      <w:ind w:left="1117" w:hanging="561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NotesBodyFont12Indent211010">
    <w:name w:val="SRS_FS_Notes_Body_Font12_Indent21_10.(1)"/>
    <w:basedOn w:val="SRSFSNotesBodyFont12Indent211"/>
    <w:rsid w:val="004F532E"/>
    <w:pPr>
      <w:ind w:left="2222" w:hanging="425"/>
    </w:pPr>
  </w:style>
  <w:style w:type="paragraph" w:customStyle="1" w:styleId="SRSFSNotesBodyFont12Indent211000">
    <w:name w:val="SRS_FS_Notes_Body_Font12_Indent21_10.(0)"/>
    <w:basedOn w:val="SRSFSNotesBodyFont12Indent211010"/>
    <w:rsid w:val="004F532E"/>
    <w:pPr>
      <w:spacing w:after="100"/>
      <w:ind w:left="1797" w:firstLine="0"/>
    </w:pPr>
  </w:style>
  <w:style w:type="paragraph" w:customStyle="1" w:styleId="SRSFSNotesBodyFont12Indent111100">
    <w:name w:val="SRS_FS_Notes_Body_Font12_Indent11_1.(10).(0)"/>
    <w:basedOn w:val="SRSFSNotesBodyFont12Indent11"/>
    <w:rsid w:val="004F532E"/>
    <w:pPr>
      <w:ind w:left="1945"/>
    </w:pPr>
  </w:style>
  <w:style w:type="paragraph" w:customStyle="1" w:styleId="SRSFSNotesBodyFont12Indent111101">
    <w:name w:val="SRS_FS_Notes_Body_Font12_Indent11_1.(10)"/>
    <w:basedOn w:val="a"/>
    <w:rsid w:val="004F532E"/>
    <w:pPr>
      <w:ind w:left="1950" w:hanging="567"/>
      <w:jc w:val="both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NotesBodyFont12Indent11102">
    <w:name w:val="SRS_FS_Notes_Body_Font12_Indent11_10."/>
    <w:basedOn w:val="SRSFSNotesBodyFont12Indent111"/>
    <w:rsid w:val="004F532E"/>
    <w:pPr>
      <w:spacing w:after="100"/>
      <w:ind w:left="1536" w:hanging="425"/>
    </w:pPr>
  </w:style>
  <w:style w:type="paragraph" w:customStyle="1" w:styleId="SRSFSNotesBodyFont12Indent111010">
    <w:name w:val="SRS_FS_Notes_Body_Font12_Indent11_10.(1).(0)"/>
    <w:basedOn w:val="SRSFSNotesBodyFont12Indent11100"/>
    <w:rsid w:val="004F532E"/>
    <w:pPr>
      <w:ind w:left="1967"/>
    </w:pPr>
  </w:style>
  <w:style w:type="paragraph" w:customStyle="1" w:styleId="SRSFSNotesBodyFont12Indent1110100">
    <w:name w:val="SRS_FS_Notes_Body_Font12_Indent11_10.(10)"/>
    <w:basedOn w:val="SRSFSNotesBodyFont12Indent11101"/>
    <w:rsid w:val="004F532E"/>
    <w:pPr>
      <w:ind w:left="2098" w:hanging="567"/>
    </w:pPr>
  </w:style>
  <w:style w:type="paragraph" w:customStyle="1" w:styleId="SRSFSNotesBodyFont12Indent11101000">
    <w:name w:val="SRS_FS_Notes_Body_Font12_Indent11_10.(10).(0)"/>
    <w:basedOn w:val="SRSFSNotesBodyFont12Indent111010"/>
    <w:rsid w:val="004F532E"/>
    <w:pPr>
      <w:ind w:left="2098"/>
    </w:pPr>
  </w:style>
  <w:style w:type="paragraph" w:customStyle="1" w:styleId="SRSFSNotesBodyFont12Indent21102">
    <w:name w:val="SRS_FS_Notes_Body_Font12_Indent21_10."/>
    <w:basedOn w:val="SRSFSNotesBodyFont12Indent211"/>
    <w:rsid w:val="004F532E"/>
    <w:pPr>
      <w:spacing w:after="100"/>
      <w:ind w:left="1814" w:hanging="425"/>
    </w:pPr>
  </w:style>
  <w:style w:type="paragraph" w:customStyle="1" w:styleId="SRSFSXBRLPrinciplesOfConsolidation">
    <w:name w:val="SRS_FS_XBRL_PrinciplesOfConsolidation"/>
    <w:basedOn w:val="SRSFSNotesBodyFont12Indent1110"/>
    <w:rsid w:val="004F532E"/>
    <w:pPr>
      <w:spacing w:after="100"/>
    </w:pPr>
  </w:style>
  <w:style w:type="paragraph" w:customStyle="1" w:styleId="SRSFSXBRLLoansToOthers">
    <w:name w:val="SRS_FS_XBRL_LoansToOthers"/>
    <w:basedOn w:val="SRSFSNotesBodyFont8Indent2110"/>
    <w:rsid w:val="004F532E"/>
  </w:style>
  <w:style w:type="paragraph" w:customStyle="1" w:styleId="SRSFSXBRLGuaranteeProvidedToOthers">
    <w:name w:val="SRS_FS_XBRL_GuaranteeProvidedToOthers"/>
    <w:basedOn w:val="SRSFSNotesBodyFont8Indent2110"/>
    <w:rsid w:val="004F532E"/>
  </w:style>
  <w:style w:type="paragraph" w:customStyle="1" w:styleId="SRSFSXBRLNamesLocations">
    <w:name w:val="SRS_FS_XBRL_NamesLocations"/>
    <w:basedOn w:val="SRSFSNotesBodyFont8Indent2110"/>
    <w:rsid w:val="004F532E"/>
  </w:style>
  <w:style w:type="paragraph" w:customStyle="1" w:styleId="SRSFSXBRLInformationOfInvestment">
    <w:name w:val="SRS_FS_XBRL_InformationOfInvestment"/>
    <w:basedOn w:val="SRSFSNotesBodyFont8Indent2110"/>
    <w:rsid w:val="004F532E"/>
  </w:style>
  <w:style w:type="paragraph" w:customStyle="1" w:styleId="SRSFSXBRLLimitOnInvestment">
    <w:name w:val="SRS_FS_XBRL_LimitOnInvestment"/>
    <w:basedOn w:val="SRSFSNotesBodyFont8Indent2110"/>
    <w:rsid w:val="004F532E"/>
  </w:style>
  <w:style w:type="paragraph" w:customStyle="1" w:styleId="SRSFSNotesHeader">
    <w:name w:val="SRS_FS_Notes_Header"/>
    <w:basedOn w:val="SRSFS"/>
    <w:rsid w:val="004F532E"/>
    <w:pPr>
      <w:spacing w:line="20" w:lineRule="exact"/>
    </w:pPr>
  </w:style>
  <w:style w:type="paragraph" w:customStyle="1" w:styleId="SRSFSFutureDisclosureHeaderFont12CenteredUnderline">
    <w:name w:val="SRS_FS_FutureDisclosure_Header_Font12_Centered_Underline"/>
    <w:basedOn w:val="a"/>
    <w:qFormat/>
    <w:rsid w:val="004F532E"/>
    <w:pPr>
      <w:jc w:val="center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FutureDisclosureHeaderFont12Right">
    <w:name w:val="SRS_FS_FutureDisclosure_Header_Font12_Right"/>
    <w:basedOn w:val="a"/>
    <w:qFormat/>
    <w:rsid w:val="004F532E"/>
    <w:pPr>
      <w:jc w:val="right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OtherDisclosureBodyFont12Indent11">
    <w:name w:val="SRS_FS_OtherDisclosure_Body_Font12_Indent11"/>
    <w:basedOn w:val="a"/>
    <w:qFormat/>
    <w:rsid w:val="004F532E"/>
    <w:pPr>
      <w:spacing w:after="100"/>
      <w:ind w:left="1111"/>
      <w:jc w:val="both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OtherDisclosureBodyFont8Indent11">
    <w:name w:val="SRS_FS_OtherDisclosure_Body_Font8_Indent11"/>
    <w:basedOn w:val="a"/>
    <w:qFormat/>
    <w:rsid w:val="004F532E"/>
    <w:pPr>
      <w:spacing w:after="100"/>
      <w:ind w:left="794"/>
      <w:jc w:val="both"/>
    </w:pPr>
    <w:rPr>
      <w:rFonts w:ascii="標楷體" w:eastAsia="標楷體" w:hAnsi="標楷體"/>
      <w:color w:val="000000"/>
      <w:spacing w:val="20"/>
      <w:sz w:val="16"/>
      <w:szCs w:val="24"/>
    </w:rPr>
  </w:style>
  <w:style w:type="paragraph" w:customStyle="1" w:styleId="SRSFSOtherDisclosureBodyFont12Indent110">
    <w:name w:val="SRS_FS_OtherDisclosure_Body_Font12_Indent11_(一)"/>
    <w:basedOn w:val="a"/>
    <w:qFormat/>
    <w:rsid w:val="004F532E"/>
    <w:pPr>
      <w:adjustRightInd w:val="0"/>
      <w:spacing w:after="100"/>
      <w:ind w:left="1678" w:hanging="567"/>
      <w:jc w:val="both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OtherDisclosureBodyFont12Indent1100">
    <w:name w:val="SRS_FS_OtherDisclosure_Body_Font12_Indent11_(一).(0)"/>
    <w:basedOn w:val="SRSFSOtherDisclosureBodyFont12Indent11"/>
    <w:rsid w:val="004F532E"/>
    <w:pPr>
      <w:ind w:left="1684"/>
    </w:pPr>
  </w:style>
  <w:style w:type="paragraph" w:customStyle="1" w:styleId="SRSFSOtherDisclosureBodyFont12Indent111">
    <w:name w:val="SRS_FS_OtherDisclosure_Body_Font12_Indent11_(一).1."/>
    <w:basedOn w:val="SRSFSOtherDisclosureBodyFont12Indent1100"/>
    <w:rsid w:val="004F532E"/>
    <w:pPr>
      <w:ind w:left="1968" w:hanging="284"/>
    </w:pPr>
  </w:style>
  <w:style w:type="paragraph" w:customStyle="1" w:styleId="SRSFSOtherDisclosureBodyFont12Indent1110">
    <w:name w:val="SRS_FS_OtherDisclosure_Body_Font12_Indent11_(一).1.(0)"/>
    <w:basedOn w:val="SRSFSOtherDisclosureBodyFont12Indent1100"/>
    <w:rsid w:val="004F532E"/>
    <w:pPr>
      <w:ind w:left="1967"/>
    </w:pPr>
  </w:style>
  <w:style w:type="paragraph" w:customStyle="1" w:styleId="SRSFSOtherDisclosureBodyFont12Indent1111">
    <w:name w:val="SRS_FS_OtherDisclosure_Body_Font12_Indent11_(一).1.(1)"/>
    <w:basedOn w:val="SRSFSOtherDisclosureBodyFont12Indent111"/>
    <w:rsid w:val="004F532E"/>
    <w:pPr>
      <w:spacing w:after="0"/>
      <w:ind w:left="2392" w:hanging="425"/>
    </w:pPr>
  </w:style>
  <w:style w:type="paragraph" w:customStyle="1" w:styleId="SRSFSOtherDisclosureBodyFont8Indent110">
    <w:name w:val="SRS_FS_OtherDisclosure_Body_Font8_Indent11_(一)"/>
    <w:basedOn w:val="SRSFSOtherDisclosureBodyFont8Indent11"/>
    <w:rsid w:val="004F532E"/>
    <w:pPr>
      <w:spacing w:after="60"/>
      <w:ind w:left="1191" w:hanging="397"/>
    </w:pPr>
  </w:style>
  <w:style w:type="paragraph" w:customStyle="1" w:styleId="SRSFSOtherDisclosureBodyFont8Indent1100">
    <w:name w:val="SRS_FS_OtherDisclosure_Body_Font8_Indent11_(一).(0)"/>
    <w:basedOn w:val="SRSFSOtherDisclosureBodyFont8Indent11"/>
    <w:rsid w:val="004F532E"/>
    <w:pPr>
      <w:spacing w:after="60"/>
      <w:ind w:left="1191"/>
    </w:pPr>
  </w:style>
  <w:style w:type="paragraph" w:customStyle="1" w:styleId="SRSFSOtherDisclosureBodyFont8Indent111">
    <w:name w:val="SRS_FS_OtherDisclosure_Body_Font8_Indent11_(一).1."/>
    <w:basedOn w:val="SRSFSOtherDisclosureBodyFont8Indent11"/>
    <w:rsid w:val="004F532E"/>
    <w:pPr>
      <w:spacing w:after="60"/>
      <w:ind w:left="1440" w:hanging="215"/>
    </w:pPr>
  </w:style>
  <w:style w:type="paragraph" w:customStyle="1" w:styleId="SRSFSOtherDisclosureBodyFont8Indent1110">
    <w:name w:val="SRS_FS_OtherDisclosure_Body_Font8_Indent11_(一).1.(0)"/>
    <w:basedOn w:val="SRSFSOtherDisclosureBodyFont8Indent11"/>
    <w:rsid w:val="004F532E"/>
    <w:pPr>
      <w:spacing w:after="60"/>
      <w:ind w:left="1446"/>
    </w:pPr>
  </w:style>
  <w:style w:type="paragraph" w:customStyle="1" w:styleId="SRSFSImportantAuditHeaderFont12Right">
    <w:name w:val="SRS_FS_ImportantAudit_Header_Font12_Right"/>
    <w:basedOn w:val="a"/>
    <w:qFormat/>
    <w:rsid w:val="004F532E"/>
    <w:pPr>
      <w:jc w:val="right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ImportantAuditHeaderFont12CenteredUnderline">
    <w:name w:val="SRS_FS_ImportantAudit_Header_Font12_Centered_Underline"/>
    <w:basedOn w:val="a"/>
    <w:qFormat/>
    <w:rsid w:val="004F532E"/>
    <w:pPr>
      <w:jc w:val="center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BSHeaderFont10Center">
    <w:name w:val="SRS_FS_BS_Header_Font10_Center"/>
    <w:basedOn w:val="SRSFS"/>
    <w:link w:val="SRSFSBSHeaderFont10Center0"/>
    <w:qFormat/>
    <w:rsid w:val="004F532E"/>
    <w:pPr>
      <w:spacing w:line="220" w:lineRule="exact"/>
      <w:jc w:val="center"/>
    </w:pPr>
    <w:rPr>
      <w:sz w:val="20"/>
      <w:szCs w:val="14"/>
      <w:u w:val="single"/>
    </w:rPr>
  </w:style>
  <w:style w:type="character" w:customStyle="1" w:styleId="SRSFSBSHeaderFont10Center0">
    <w:name w:val="SRS_FS_BS_Header_Font10_Center 字元"/>
    <w:basedOn w:val="SRSFS0"/>
    <w:link w:val="SRSFSBSHeaderFont10Center"/>
    <w:rsid w:val="004F532E"/>
    <w:rPr>
      <w:rFonts w:ascii="標楷體" w:eastAsia="標楷體" w:hAnsi="標楷體"/>
      <w:color w:val="000000"/>
      <w:kern w:val="2"/>
      <w:sz w:val="24"/>
      <w:szCs w:val="14"/>
      <w:u w:val="single"/>
      <w:lang w:val="en-US" w:eastAsia="zh-TW" w:bidi="ar-SA"/>
    </w:rPr>
  </w:style>
  <w:style w:type="paragraph" w:customStyle="1" w:styleId="SRSFSBSBodyFont10Left">
    <w:name w:val="SRS_FS_BS_Body_Font10_Left"/>
    <w:basedOn w:val="SRSFS"/>
    <w:qFormat/>
    <w:rsid w:val="004F532E"/>
    <w:pPr>
      <w:spacing w:line="220" w:lineRule="exact"/>
    </w:pPr>
    <w:rPr>
      <w:sz w:val="20"/>
    </w:rPr>
  </w:style>
  <w:style w:type="paragraph" w:customStyle="1" w:styleId="SRSFSBSFooterFont10Center">
    <w:name w:val="SRS_FS_BS_Footer_Font10_Center"/>
    <w:basedOn w:val="SRSFS"/>
    <w:qFormat/>
    <w:rsid w:val="004F532E"/>
    <w:pPr>
      <w:spacing w:line="220" w:lineRule="exact"/>
      <w:jc w:val="center"/>
    </w:pPr>
    <w:rPr>
      <w:sz w:val="20"/>
    </w:rPr>
  </w:style>
  <w:style w:type="paragraph" w:customStyle="1" w:styleId="SRSFSOtherDisclosure">
    <w:name w:val="SRS_FS_OtherDisclosure"/>
    <w:basedOn w:val="SRSFS"/>
    <w:qFormat/>
    <w:rsid w:val="004F532E"/>
    <w:pPr>
      <w:spacing w:after="200"/>
    </w:pPr>
    <w:rPr>
      <w:spacing w:val="20"/>
    </w:rPr>
  </w:style>
  <w:style w:type="paragraph" w:customStyle="1" w:styleId="SRSFSOtherDisclosureBodyFont12Indent1">
    <w:name w:val="SRS_FS_OtherDisclosure_Body_Font12_Indent1"/>
    <w:basedOn w:val="SRSFSOtherDisclosureBody"/>
    <w:qFormat/>
    <w:rsid w:val="004F532E"/>
    <w:pPr>
      <w:ind w:left="556"/>
    </w:pPr>
  </w:style>
  <w:style w:type="paragraph" w:customStyle="1" w:styleId="SRSFSOtherDisclosureBody">
    <w:name w:val="SRS_FS_OtherDisclosure_Body"/>
    <w:basedOn w:val="SRSFSOtherDisclosure"/>
    <w:qFormat/>
    <w:rsid w:val="004F532E"/>
    <w:pPr>
      <w:spacing w:after="100"/>
      <w:jc w:val="both"/>
    </w:pPr>
  </w:style>
  <w:style w:type="paragraph" w:customStyle="1" w:styleId="SRSFSOtherDisclosureHeaderFont12Right">
    <w:name w:val="SRS_FS_OtherDisclosure_Header_Font12_Right"/>
    <w:basedOn w:val="SRSFSOtherDisclosure"/>
    <w:qFormat/>
    <w:rsid w:val="004F532E"/>
    <w:pPr>
      <w:spacing w:after="0"/>
      <w:jc w:val="right"/>
    </w:pPr>
  </w:style>
  <w:style w:type="paragraph" w:customStyle="1" w:styleId="SRSFSOtherDisclosureHeaderFont12CenteredUnderline">
    <w:name w:val="SRS_FS_OtherDisclosure_Header_Font12_Centered_Underline"/>
    <w:basedOn w:val="SRSFSOtherDisclosure"/>
    <w:qFormat/>
    <w:rsid w:val="004F532E"/>
    <w:pPr>
      <w:spacing w:after="0"/>
      <w:jc w:val="center"/>
    </w:pPr>
    <w:rPr>
      <w:u w:val="single"/>
    </w:rPr>
  </w:style>
  <w:style w:type="paragraph" w:customStyle="1" w:styleId="SRSFSOtherDisclosureCaptionFont8Indent1">
    <w:name w:val="SRS_FS_OtherDisclosure_Caption_Font8_Indent1"/>
    <w:basedOn w:val="SRSFSOtherDisclosureCaptionFont12Indent1"/>
    <w:rsid w:val="004F532E"/>
    <w:pPr>
      <w:tabs>
        <w:tab w:val="num" w:pos="1560"/>
      </w:tabs>
      <w:spacing w:after="120"/>
      <w:ind w:left="408" w:hanging="408"/>
    </w:pPr>
    <w:rPr>
      <w:sz w:val="16"/>
    </w:rPr>
  </w:style>
  <w:style w:type="paragraph" w:customStyle="1" w:styleId="SRSFSOtherDisclosureCaptionFont8Indent11">
    <w:name w:val="SRS_FS_OtherDisclosure_Caption_Font8_Indent11"/>
    <w:basedOn w:val="SRSFSOtherDisclosure"/>
    <w:rsid w:val="004F532E"/>
    <w:pPr>
      <w:keepNext/>
      <w:keepLines/>
      <w:tabs>
        <w:tab w:val="num" w:pos="720"/>
      </w:tabs>
      <w:spacing w:after="120"/>
      <w:ind w:left="794" w:hanging="397"/>
    </w:pPr>
    <w:rPr>
      <w:sz w:val="16"/>
    </w:rPr>
  </w:style>
  <w:style w:type="paragraph" w:customStyle="1" w:styleId="SRSFSOtherDisclosureBodyFont8Indent1">
    <w:name w:val="SRS_FS_OtherDisclosure_Body_Font8_Indent1"/>
    <w:basedOn w:val="SRSFSOtherDisclosureBody"/>
    <w:qFormat/>
    <w:rsid w:val="004F532E"/>
    <w:pPr>
      <w:spacing w:after="60"/>
      <w:ind w:left="403"/>
    </w:pPr>
    <w:rPr>
      <w:sz w:val="16"/>
    </w:rPr>
  </w:style>
  <w:style w:type="paragraph" w:customStyle="1" w:styleId="SRSFSImportantAuditCaptionFont12Indent1">
    <w:name w:val="SRS_FS_ImportantAudit_Caption_Font12_Indent1"/>
    <w:basedOn w:val="SRSFSImportantAudit"/>
    <w:qFormat/>
    <w:rsid w:val="004F532E"/>
    <w:pPr>
      <w:keepNext/>
      <w:keepLines/>
      <w:tabs>
        <w:tab w:val="num" w:pos="720"/>
      </w:tabs>
      <w:ind w:left="556" w:hanging="556"/>
    </w:pPr>
    <w:rPr>
      <w:u w:val="single"/>
    </w:rPr>
  </w:style>
  <w:style w:type="paragraph" w:customStyle="1" w:styleId="SRSFSImportantAuditCaptionFont12Indent11">
    <w:name w:val="SRS_FS_ImportantAudit_Caption_Font12_Indent11"/>
    <w:basedOn w:val="SRSFSImportantAudit"/>
    <w:qFormat/>
    <w:rsid w:val="004F532E"/>
    <w:pPr>
      <w:keepNext/>
      <w:keepLines/>
      <w:tabs>
        <w:tab w:val="num" w:pos="720"/>
      </w:tabs>
      <w:ind w:left="1117" w:hanging="561"/>
    </w:pPr>
    <w:rPr>
      <w:u w:val="single"/>
    </w:rPr>
  </w:style>
  <w:style w:type="paragraph" w:customStyle="1" w:styleId="SRSFSImportantAuditBodyFont12Indent1">
    <w:name w:val="SRS_FS_ImportantAudit_Body_Font12_Indent1"/>
    <w:basedOn w:val="SRSFSImportantAuditBody"/>
    <w:qFormat/>
    <w:rsid w:val="004F532E"/>
    <w:pPr>
      <w:ind w:left="556"/>
    </w:pPr>
  </w:style>
  <w:style w:type="paragraph" w:customStyle="1" w:styleId="SRSFSImportantAuditBodyFont12Indent11">
    <w:name w:val="SRS_FS_ImportantAudit_Body_Font12_Indent11"/>
    <w:basedOn w:val="SRSFSImportantAuditBody"/>
    <w:qFormat/>
    <w:rsid w:val="004F532E"/>
    <w:pPr>
      <w:ind w:left="1111"/>
    </w:pPr>
  </w:style>
  <w:style w:type="paragraph" w:customStyle="1" w:styleId="SRSFSImportantAudit">
    <w:name w:val="SRS_FS_ImportantAudit"/>
    <w:basedOn w:val="SRSFS"/>
    <w:qFormat/>
    <w:rsid w:val="004F532E"/>
    <w:pPr>
      <w:spacing w:after="200"/>
    </w:pPr>
    <w:rPr>
      <w:spacing w:val="20"/>
    </w:rPr>
  </w:style>
  <w:style w:type="paragraph" w:customStyle="1" w:styleId="SRSFSImportantAuditBody">
    <w:name w:val="SRS_FS_ImportantAudit_Body"/>
    <w:basedOn w:val="SRSFSImportantAudit"/>
    <w:qFormat/>
    <w:rsid w:val="004F532E"/>
    <w:pPr>
      <w:spacing w:after="100"/>
      <w:jc w:val="both"/>
    </w:pPr>
  </w:style>
  <w:style w:type="paragraph" w:customStyle="1" w:styleId="SRSFSImportantAuditBodyFont12Indent111">
    <w:name w:val="SRS_FS_ImportantAudit_Body_Font12_Indent11_1."/>
    <w:basedOn w:val="SRSFSImportantAuditBodyFont12Indent11"/>
    <w:qFormat/>
    <w:rsid w:val="004F532E"/>
    <w:pPr>
      <w:ind w:left="1389" w:hanging="278"/>
    </w:pPr>
  </w:style>
  <w:style w:type="paragraph" w:customStyle="1" w:styleId="SRSFSImportantAuditBodyFont12Indent1111">
    <w:name w:val="SRS_FS_ImportantAudit_Body_Font12_Indent11_1.(1)"/>
    <w:basedOn w:val="SRSFSImportantAuditBodyFont12Indent11"/>
    <w:qFormat/>
    <w:rsid w:val="004F532E"/>
    <w:pPr>
      <w:spacing w:after="0"/>
      <w:ind w:left="1803" w:hanging="420"/>
    </w:pPr>
  </w:style>
  <w:style w:type="paragraph" w:customStyle="1" w:styleId="SRSFSImportantAuditBodyFont12Indent1110">
    <w:name w:val="SRS_FS_ImportantAudit_Body_Font12_Indent11_1.(0)"/>
    <w:basedOn w:val="SRSFSImportantAuditBodyFont12Indent11"/>
    <w:qFormat/>
    <w:rsid w:val="004F532E"/>
    <w:pPr>
      <w:ind w:left="1383"/>
    </w:pPr>
  </w:style>
  <w:style w:type="paragraph" w:customStyle="1" w:styleId="SRSFSImportantAuditBodyFont12Indent10">
    <w:name w:val="SRS_FS_ImportantAudit_Body_Font12_Indent1_(一)"/>
    <w:basedOn w:val="SRSFSImportantAuditBody"/>
    <w:qFormat/>
    <w:rsid w:val="004F532E"/>
    <w:pPr>
      <w:adjustRightInd w:val="0"/>
      <w:ind w:left="1112" w:hanging="556"/>
    </w:pPr>
  </w:style>
  <w:style w:type="paragraph" w:customStyle="1" w:styleId="SRSFSImportantAuditBodyFont12Indent110">
    <w:name w:val="SRS_FS_ImportantAudit_Body_Font12_Indent1_1."/>
    <w:basedOn w:val="SRSFSImportantAuditBody"/>
    <w:qFormat/>
    <w:rsid w:val="004F532E"/>
    <w:pPr>
      <w:ind w:left="840" w:hanging="284"/>
    </w:pPr>
  </w:style>
  <w:style w:type="paragraph" w:customStyle="1" w:styleId="SRSFSImportantAuditBodyFont12Indent11110">
    <w:name w:val="SRS_FS_ImportantAudit_Body_Font12_Indent11_1.(1).(0)"/>
    <w:basedOn w:val="SRSFSImportantAuditBodyFont12Indent11"/>
    <w:qFormat/>
    <w:rsid w:val="004F532E"/>
    <w:pPr>
      <w:spacing w:after="0"/>
      <w:ind w:left="1797"/>
    </w:pPr>
    <w:rPr>
      <w:noProof/>
    </w:rPr>
  </w:style>
  <w:style w:type="paragraph" w:customStyle="1" w:styleId="SRSFSImportantAuditBodyFont12Indent1100">
    <w:name w:val="SRS_FS_ImportantAudit_Body_Font12_Indent1_1.(0)"/>
    <w:basedOn w:val="SRSFSImportantAuditBodyFont12Indent110"/>
    <w:rsid w:val="004F532E"/>
    <w:pPr>
      <w:ind w:left="839" w:firstLine="0"/>
    </w:pPr>
  </w:style>
  <w:style w:type="paragraph" w:customStyle="1" w:styleId="SRSFSFutureDisclosure">
    <w:name w:val="SRS_FS_FutureDisclosure"/>
    <w:basedOn w:val="SRSFS"/>
    <w:qFormat/>
    <w:rsid w:val="004F532E"/>
    <w:pPr>
      <w:spacing w:after="200"/>
    </w:pPr>
    <w:rPr>
      <w:spacing w:val="20"/>
    </w:rPr>
  </w:style>
  <w:style w:type="paragraph" w:customStyle="1" w:styleId="SRSFSFutureDisclosureBody">
    <w:name w:val="SRS_FS_FutureDisclosure_Body"/>
    <w:basedOn w:val="SRSFSFutureDisclosure"/>
    <w:qFormat/>
    <w:rsid w:val="004F532E"/>
    <w:pPr>
      <w:spacing w:after="100"/>
      <w:jc w:val="both"/>
    </w:pPr>
  </w:style>
  <w:style w:type="paragraph" w:customStyle="1" w:styleId="SRSFSFutureDisclosureBodyFont12Indent1">
    <w:name w:val="SRS_FS_FutureDisclosure_Body_Font12_Indent1"/>
    <w:basedOn w:val="SRSFSFutureDisclosureBody"/>
    <w:qFormat/>
    <w:rsid w:val="004F532E"/>
    <w:pPr>
      <w:ind w:left="556"/>
    </w:pPr>
  </w:style>
  <w:style w:type="paragraph" w:customStyle="1" w:styleId="SRSFSFutureDisclosureBodyFont12Indent10">
    <w:name w:val="SRS_FS_FutureDisclosure_Body_Font12_Indent1_(一)"/>
    <w:basedOn w:val="SRSFSFutureDisclosureBody"/>
    <w:qFormat/>
    <w:rsid w:val="004F532E"/>
    <w:pPr>
      <w:ind w:left="1112" w:hanging="556"/>
    </w:pPr>
  </w:style>
  <w:style w:type="paragraph" w:customStyle="1" w:styleId="SRSFSFutureDisclosureBodyFont12Indent11">
    <w:name w:val="SRS_FS_FutureDisclosure_Body_Font12_Indent1_1."/>
    <w:basedOn w:val="SRSFSFutureDisclosureBody"/>
    <w:qFormat/>
    <w:rsid w:val="004F532E"/>
    <w:pPr>
      <w:ind w:left="840" w:hanging="284"/>
    </w:pPr>
  </w:style>
  <w:style w:type="paragraph" w:customStyle="1" w:styleId="SRSFSFutureDisclosureBodyFont12Indent110">
    <w:name w:val="SRS_FS_FutureDisclosure_Body_Font12_Indent1_1.(0)"/>
    <w:basedOn w:val="SRSFSFutureDisclosureBodyFont12Indent11"/>
    <w:rsid w:val="004F532E"/>
    <w:pPr>
      <w:ind w:left="839" w:firstLine="0"/>
    </w:pPr>
  </w:style>
  <w:style w:type="paragraph" w:customStyle="1" w:styleId="SRSFSFutureDisclosureBodyFont12Indent111">
    <w:name w:val="SRS_FS_FutureDisclosure_Body_Font12_Indent11"/>
    <w:basedOn w:val="SRSFSFutureDisclosureBody"/>
    <w:qFormat/>
    <w:rsid w:val="004F532E"/>
    <w:pPr>
      <w:ind w:left="1111"/>
    </w:pPr>
  </w:style>
  <w:style w:type="paragraph" w:customStyle="1" w:styleId="SRSFSFutureDisclosureBodyFont12Indent1110">
    <w:name w:val="SRS_FS_FutureDisclosure_Body_Font12_Indent11_1."/>
    <w:basedOn w:val="SRSFSFutureDisclosureBodyFont12Indent111"/>
    <w:qFormat/>
    <w:rsid w:val="004F532E"/>
    <w:pPr>
      <w:ind w:left="1389" w:hanging="278"/>
    </w:pPr>
  </w:style>
  <w:style w:type="paragraph" w:customStyle="1" w:styleId="SRSFSFutureDisclosureBodyFont12Indent11100">
    <w:name w:val="SRS_FS_FutureDisclosure_Body_Font12_Indent11_1.(0)"/>
    <w:basedOn w:val="SRSFSFutureDisclosureBodyFont12Indent111"/>
    <w:qFormat/>
    <w:rsid w:val="004F532E"/>
    <w:pPr>
      <w:ind w:left="1383"/>
    </w:pPr>
  </w:style>
  <w:style w:type="paragraph" w:customStyle="1" w:styleId="SRSFSFutureDisclosureBodyFont12Indent1111">
    <w:name w:val="SRS_FS_FutureDisclosure_Body_Font12_Indent11_1.(1)"/>
    <w:basedOn w:val="SRSFSFutureDisclosureBodyFont12Indent111"/>
    <w:qFormat/>
    <w:rsid w:val="004F532E"/>
    <w:pPr>
      <w:spacing w:after="0"/>
      <w:ind w:left="1803" w:hanging="420"/>
    </w:pPr>
  </w:style>
  <w:style w:type="paragraph" w:customStyle="1" w:styleId="SRSFSFutureDisclosureBodyFont12Indent11110">
    <w:name w:val="SRS_FS_FutureDisclosure_Body_Font12_Indent11_1.(1).(0)"/>
    <w:basedOn w:val="SRSFSFutureDisclosureBodyFont12Indent111"/>
    <w:qFormat/>
    <w:rsid w:val="004F532E"/>
    <w:pPr>
      <w:spacing w:after="0"/>
      <w:ind w:left="1797"/>
    </w:pPr>
    <w:rPr>
      <w:noProof/>
    </w:rPr>
  </w:style>
  <w:style w:type="paragraph" w:customStyle="1" w:styleId="SRSFSFutureDisclosureBodyFont12Indent12">
    <w:name w:val="SRS_FS_FutureDisclosure_Body_Font12_Indent12"/>
    <w:basedOn w:val="SRSFSFutureDisclosureBody"/>
    <w:qFormat/>
    <w:rsid w:val="004F532E"/>
    <w:pPr>
      <w:ind w:left="1389"/>
    </w:pPr>
  </w:style>
  <w:style w:type="paragraph" w:customStyle="1" w:styleId="SRSFSFutureDisclosureBodyFont12Indent121">
    <w:name w:val="SRS_FS_FutureDisclosure_Body_Font12_Indent12_1."/>
    <w:basedOn w:val="SRSFSFutureDisclosureBodyFont12Indent12"/>
    <w:qFormat/>
    <w:rsid w:val="004F532E"/>
    <w:pPr>
      <w:ind w:left="1667" w:hanging="278"/>
    </w:pPr>
  </w:style>
  <w:style w:type="paragraph" w:customStyle="1" w:styleId="SRSFSFutureDisclosureBodyFont12Indent1210">
    <w:name w:val="SRS_FS_FutureDisclosure_Body_Font12_Indent12_1.(0)"/>
    <w:basedOn w:val="SRSFSFutureDisclosureBodyFont12Indent12"/>
    <w:qFormat/>
    <w:rsid w:val="004F532E"/>
    <w:pPr>
      <w:ind w:left="1661"/>
    </w:pPr>
  </w:style>
  <w:style w:type="paragraph" w:customStyle="1" w:styleId="SRSFSFutureDisclosureBodyFont12Indent1211">
    <w:name w:val="SRS_FS_FutureDisclosure_Body_Font12_Indent12_1.(1)"/>
    <w:basedOn w:val="SRSFSFutureDisclosureBodyFont12Indent12"/>
    <w:qFormat/>
    <w:rsid w:val="004F532E"/>
    <w:pPr>
      <w:spacing w:after="0"/>
      <w:ind w:left="2086" w:hanging="425"/>
    </w:pPr>
  </w:style>
  <w:style w:type="paragraph" w:customStyle="1" w:styleId="SRSFSFutureDisclosureBodyFont12Indent12110">
    <w:name w:val="SRS_FS_FutureDisclosure_Body_Font12_Indent12_1.(1).(0)"/>
    <w:basedOn w:val="SRSFSFutureDisclosureBodyFont12Indent1210"/>
    <w:qFormat/>
    <w:rsid w:val="004F532E"/>
    <w:pPr>
      <w:ind w:left="2075"/>
    </w:pPr>
    <w:rPr>
      <w:noProof/>
    </w:rPr>
  </w:style>
  <w:style w:type="paragraph" w:customStyle="1" w:styleId="SRSFSFutureDisclosureBodyFont12Indent2">
    <w:name w:val="SRS_FS_FutureDisclosure_Body_Font12_Indent2"/>
    <w:basedOn w:val="SRSFSFutureDisclosureBody"/>
    <w:qFormat/>
    <w:rsid w:val="004F532E"/>
    <w:pPr>
      <w:ind w:left="833"/>
    </w:pPr>
  </w:style>
  <w:style w:type="paragraph" w:customStyle="1" w:styleId="SRSFSFutureDisclosureBodyFont12Indent20">
    <w:name w:val="SRS_FS_FutureDisclosure_Body_Font12_Indent2_(一)"/>
    <w:basedOn w:val="SRSFSFutureDisclosureBody"/>
    <w:qFormat/>
    <w:rsid w:val="004F532E"/>
    <w:pPr>
      <w:ind w:left="1384" w:hanging="539"/>
    </w:pPr>
  </w:style>
  <w:style w:type="paragraph" w:customStyle="1" w:styleId="SRSFSFutureDisclosureBodyFont12Indent21">
    <w:name w:val="SRS_FS_FutureDisclosure_Body_Font12_Indent2_1."/>
    <w:basedOn w:val="SRSFSFutureDisclosureBody"/>
    <w:qFormat/>
    <w:rsid w:val="004F532E"/>
    <w:pPr>
      <w:ind w:left="1123" w:hanging="278"/>
    </w:pPr>
  </w:style>
  <w:style w:type="paragraph" w:customStyle="1" w:styleId="SRSFSFutureDisclosureBodyFont12Indent210">
    <w:name w:val="SRS_FS_FutureDisclosure_Body_Font12_Indent2_1.(0)"/>
    <w:basedOn w:val="SRSFSFutureDisclosureBodyFont12Indent21"/>
    <w:qFormat/>
    <w:rsid w:val="004F532E"/>
    <w:pPr>
      <w:ind w:firstLine="0"/>
    </w:pPr>
  </w:style>
  <w:style w:type="paragraph" w:customStyle="1" w:styleId="SRSFSFutureDisclosureBodyFont12Indent211">
    <w:name w:val="SRS_FS_FutureDisclosure_Body_Font12_Indent2_1.(1)"/>
    <w:basedOn w:val="SRSFSFutureDisclosureBodyFont12Indent210"/>
    <w:rsid w:val="004F532E"/>
    <w:pPr>
      <w:ind w:left="1548" w:hanging="425"/>
    </w:pPr>
  </w:style>
  <w:style w:type="paragraph" w:customStyle="1" w:styleId="SRSFSFutureDisclosureBodyFont12Indent2110">
    <w:name w:val="SRS_FS_FutureDisclosure_Body_Font12_Indent2_1.(1).(0)"/>
    <w:basedOn w:val="SRSFSFutureDisclosureBodyFont12Indent211"/>
    <w:rsid w:val="004F532E"/>
    <w:pPr>
      <w:ind w:left="1576" w:firstLine="0"/>
    </w:pPr>
  </w:style>
  <w:style w:type="paragraph" w:customStyle="1" w:styleId="SRSFSFutureDisclosureBodyFont12Indent212">
    <w:name w:val="SRS_FS_FutureDisclosure_Body_Font12_Indent21"/>
    <w:basedOn w:val="SRSFSFutureDisclosureBody"/>
    <w:qFormat/>
    <w:rsid w:val="004F532E"/>
    <w:pPr>
      <w:ind w:left="1389"/>
    </w:pPr>
  </w:style>
  <w:style w:type="paragraph" w:customStyle="1" w:styleId="SRSFSFutureDisclosureBodyFont12Indent2111">
    <w:name w:val="SRS_FS_FutureDisclosure_Body_Font12_Indent21_1."/>
    <w:basedOn w:val="SRSFSFutureDisclosureBodyFont12Indent212"/>
    <w:qFormat/>
    <w:rsid w:val="004F532E"/>
    <w:pPr>
      <w:ind w:left="1667" w:hanging="278"/>
    </w:pPr>
  </w:style>
  <w:style w:type="paragraph" w:customStyle="1" w:styleId="SRSFSFutureDisclosureBodyFont12Indent21110">
    <w:name w:val="SRS_FS_FutureDisclosure_Body_Font12_Indent21_1.(1)"/>
    <w:basedOn w:val="SRSFSFutureDisclosureBodyFont12Indent2111"/>
    <w:rsid w:val="004F532E"/>
    <w:pPr>
      <w:spacing w:after="0"/>
      <w:ind w:left="2092" w:hanging="425"/>
    </w:pPr>
  </w:style>
  <w:style w:type="paragraph" w:customStyle="1" w:styleId="SRSFSFutureDisclosureBodyFont12Indent21100">
    <w:name w:val="SRS_FS_FutureDisclosure_Body_Font12_Indent21_1.(0)"/>
    <w:basedOn w:val="SRSFSFutureDisclosureBodyFont12Indent21110"/>
    <w:rsid w:val="004F532E"/>
    <w:pPr>
      <w:spacing w:after="100"/>
      <w:ind w:left="1667" w:firstLine="0"/>
    </w:pPr>
  </w:style>
  <w:style w:type="paragraph" w:customStyle="1" w:styleId="SRSFSFutureDisclosureBodyFont12Indent211100">
    <w:name w:val="SRS_FS_FutureDisclosure_Body_Font12_Indent21_1.(1).(0)"/>
    <w:basedOn w:val="SRSFSFutureDisclosureBodyFont12Indent2111"/>
    <w:rsid w:val="004F532E"/>
    <w:pPr>
      <w:spacing w:after="0"/>
      <w:ind w:left="2087" w:firstLine="0"/>
    </w:pPr>
  </w:style>
  <w:style w:type="paragraph" w:customStyle="1" w:styleId="SRSFSFutureDisclosureCaptionFont12Indent1">
    <w:name w:val="SRS_FS_FutureDisclosure_Caption_Font12_Indent1"/>
    <w:basedOn w:val="SRSFSFutureDisclosure"/>
    <w:rsid w:val="004F532E"/>
    <w:pPr>
      <w:keepNext/>
      <w:keepLines/>
      <w:tabs>
        <w:tab w:val="num" w:pos="720"/>
      </w:tabs>
      <w:ind w:left="758" w:hanging="758"/>
    </w:pPr>
    <w:rPr>
      <w:u w:val="single"/>
    </w:rPr>
  </w:style>
  <w:style w:type="paragraph" w:customStyle="1" w:styleId="SRSFSFutureDisclosureCaptionFont12Indent11">
    <w:name w:val="SRS_FS_FutureDisclosure_Caption_Font12_Indent11"/>
    <w:basedOn w:val="SRSFSFutureDisclosure"/>
    <w:qFormat/>
    <w:rsid w:val="004F532E"/>
    <w:pPr>
      <w:keepNext/>
      <w:keepLines/>
      <w:tabs>
        <w:tab w:val="num" w:pos="720"/>
      </w:tabs>
      <w:ind w:left="1111" w:hanging="555"/>
    </w:pPr>
    <w:rPr>
      <w:u w:val="single"/>
    </w:rPr>
  </w:style>
  <w:style w:type="paragraph" w:customStyle="1" w:styleId="SRSFSFutureDisclosureCaptionFont12Indent12">
    <w:name w:val="SRS_FS_FutureDisclosure_Caption_Font12_Indent12"/>
    <w:basedOn w:val="a"/>
    <w:qFormat/>
    <w:rsid w:val="004F532E"/>
    <w:pPr>
      <w:keepNext/>
      <w:keepLines/>
      <w:tabs>
        <w:tab w:val="num" w:pos="720"/>
      </w:tabs>
      <w:spacing w:after="200"/>
      <w:ind w:left="1395" w:hanging="839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FutureDisclosureCaptionFont12Indent2">
    <w:name w:val="SRS_FS_FutureDisclosure_Caption_Font12_Indent2"/>
    <w:basedOn w:val="SRSFSFutureDisclosure"/>
    <w:qFormat/>
    <w:rsid w:val="004F532E"/>
    <w:pPr>
      <w:keepNext/>
      <w:keepLines/>
      <w:tabs>
        <w:tab w:val="num" w:pos="720"/>
      </w:tabs>
      <w:ind w:left="833" w:hanging="833"/>
    </w:pPr>
    <w:rPr>
      <w:u w:val="single"/>
    </w:rPr>
  </w:style>
  <w:style w:type="paragraph" w:customStyle="1" w:styleId="SRSFSFutureDisclosureCaptionFont12Indent21">
    <w:name w:val="SRS_FS_FutureDisclosure_Caption_Font12_Indent21"/>
    <w:basedOn w:val="SRSFSFutureDisclosure"/>
    <w:qFormat/>
    <w:rsid w:val="004F532E"/>
    <w:pPr>
      <w:keepNext/>
      <w:keepLines/>
      <w:tabs>
        <w:tab w:val="num" w:pos="720"/>
      </w:tabs>
      <w:ind w:left="1389" w:hanging="556"/>
    </w:pPr>
    <w:rPr>
      <w:u w:val="single"/>
    </w:rPr>
  </w:style>
  <w:style w:type="paragraph" w:customStyle="1" w:styleId="SRSFSFutureDisclosureHeaderFont12Centered">
    <w:name w:val="SRS_FS_FutureDisclosure_Header_Font12_Centered"/>
    <w:basedOn w:val="SRSFSFutureDisclosure"/>
    <w:qFormat/>
    <w:rsid w:val="004F532E"/>
    <w:pPr>
      <w:spacing w:after="0"/>
      <w:jc w:val="center"/>
    </w:pPr>
  </w:style>
  <w:style w:type="character" w:customStyle="1" w:styleId="HTML0">
    <w:name w:val="HTML 預設格式 字元"/>
    <w:basedOn w:val="a1"/>
    <w:link w:val="HTML"/>
    <w:rsid w:val="000C0350"/>
    <w:rPr>
      <w:rFonts w:ascii="Arial Unicode MS" w:eastAsia="Arial Unicode MS" w:hAnsi="Arial Unicode MS"/>
    </w:rPr>
  </w:style>
  <w:style w:type="paragraph" w:customStyle="1" w:styleId="12">
    <w:name w:val="款次1"/>
    <w:basedOn w:val="a"/>
    <w:link w:val="13"/>
    <w:autoRedefine/>
    <w:rsid w:val="00583A2F"/>
    <w:pPr>
      <w:ind w:leftChars="38" w:left="911" w:hangingChars="293" w:hanging="820"/>
      <w:jc w:val="both"/>
    </w:pPr>
    <w:rPr>
      <w:rFonts w:ascii="標楷體" w:eastAsia="標楷體" w:hAnsi="標楷體"/>
      <w:szCs w:val="24"/>
    </w:rPr>
  </w:style>
  <w:style w:type="character" w:customStyle="1" w:styleId="13">
    <w:name w:val="款次1 字元"/>
    <w:basedOn w:val="a1"/>
    <w:link w:val="12"/>
    <w:rsid w:val="00583A2F"/>
    <w:rPr>
      <w:rFonts w:ascii="標楷體" w:eastAsia="標楷體" w:hAnsi="標楷體"/>
      <w:kern w:val="2"/>
      <w:sz w:val="24"/>
      <w:szCs w:val="24"/>
    </w:rPr>
  </w:style>
  <w:style w:type="paragraph" w:customStyle="1" w:styleId="SRSFSRepresentationLetterBodyFont12">
    <w:name w:val="SRS_FS_RepresentationLetter_Body_Font12"/>
    <w:basedOn w:val="SRSFS"/>
    <w:qFormat/>
    <w:rsid w:val="008707F8"/>
    <w:pPr>
      <w:spacing w:line="500" w:lineRule="exact"/>
    </w:pPr>
  </w:style>
  <w:style w:type="paragraph" w:customStyle="1" w:styleId="SRSFSRepresentationLetterHeaderFont12">
    <w:name w:val="SRS_FS_RepresentationLetter_Header_Font12"/>
    <w:basedOn w:val="SRSFS"/>
    <w:qFormat/>
    <w:rsid w:val="008707F8"/>
    <w:pPr>
      <w:spacing w:line="500" w:lineRule="exact"/>
      <w:jc w:val="center"/>
    </w:pPr>
    <w:rPr>
      <w:u w:val="single"/>
    </w:rPr>
  </w:style>
  <w:style w:type="paragraph" w:customStyle="1" w:styleId="SRSFSRepresentationLetterFooterFont12">
    <w:name w:val="SRS_FS_RepresentationLetter_Footer_Font12"/>
    <w:basedOn w:val="SRSFS"/>
    <w:qFormat/>
    <w:rsid w:val="008707F8"/>
    <w:pPr>
      <w:spacing w:line="500" w:lineRule="exact"/>
      <w:ind w:left="4536"/>
    </w:pPr>
  </w:style>
  <w:style w:type="paragraph" w:customStyle="1" w:styleId="SRSFSFooterFont10">
    <w:name w:val="SRS_FS_Footer_Font10"/>
    <w:basedOn w:val="SRSFS"/>
    <w:qFormat/>
    <w:rsid w:val="008707F8"/>
    <w:pPr>
      <w:jc w:val="center"/>
    </w:pPr>
    <w:rPr>
      <w:sz w:val="20"/>
    </w:rPr>
  </w:style>
  <w:style w:type="character" w:customStyle="1" w:styleId="SRSFSFontCHTChar">
    <w:name w:val="SRS_FS_Font_CHT Char"/>
    <w:basedOn w:val="a1"/>
    <w:rsid w:val="008707F8"/>
    <w:rPr>
      <w:rFonts w:ascii="標楷體" w:eastAsia="標楷體" w:hAnsi="標楷體" w:cs="Times New Roman"/>
      <w:color w:val="000000"/>
      <w:szCs w:val="24"/>
    </w:rPr>
  </w:style>
  <w:style w:type="character" w:customStyle="1" w:styleId="SRSFSChar">
    <w:name w:val="SRS_FS Char"/>
    <w:basedOn w:val="SRSFSFontCHTChar"/>
    <w:rsid w:val="008707F8"/>
    <w:rPr>
      <w:rFonts w:ascii="標楷體" w:eastAsia="標楷體" w:hAnsi="標楷體" w:cs="Times New Roman"/>
      <w:color w:val="000000"/>
      <w:szCs w:val="24"/>
    </w:rPr>
  </w:style>
  <w:style w:type="character" w:customStyle="1" w:styleId="SRSFSBSHeaderFont10CenterChar">
    <w:name w:val="SRS_FS_BS_Header_Font10_Center Char"/>
    <w:basedOn w:val="SRSFSChar"/>
    <w:rsid w:val="008707F8"/>
    <w:rPr>
      <w:rFonts w:ascii="標楷體" w:eastAsia="標楷體" w:hAnsi="標楷體" w:cs="Times New Roman"/>
      <w:color w:val="000000"/>
      <w:sz w:val="20"/>
      <w:szCs w:val="14"/>
      <w:u w:val="single"/>
    </w:rPr>
  </w:style>
  <w:style w:type="paragraph" w:customStyle="1" w:styleId="SRSFSNotesHeaderUnderlineCentered">
    <w:name w:val="SRS_FS_Notes_Header_Underline_Centered"/>
    <w:basedOn w:val="SRSFSNotes"/>
    <w:rsid w:val="008707F8"/>
    <w:pPr>
      <w:spacing w:after="200"/>
      <w:jc w:val="center"/>
    </w:pPr>
    <w:rPr>
      <w:rFonts w:cs="新細明體"/>
      <w:u w:val="single"/>
    </w:rPr>
  </w:style>
  <w:style w:type="character" w:customStyle="1" w:styleId="ad">
    <w:name w:val="本文 字元"/>
    <w:basedOn w:val="a1"/>
    <w:link w:val="ac"/>
    <w:rsid w:val="008707F8"/>
    <w:rPr>
      <w:rFonts w:eastAsia="標楷體"/>
      <w:kern w:val="2"/>
      <w:sz w:val="26"/>
    </w:rPr>
  </w:style>
  <w:style w:type="paragraph" w:customStyle="1" w:styleId="SRSFSXBRLTheConsolidatedEntities">
    <w:name w:val="SRS_FS_XBRL_TheConsolidatedEntities"/>
    <w:basedOn w:val="SRSFSNotesBodyFont12Indent1110"/>
    <w:rsid w:val="008707F8"/>
    <w:pPr>
      <w:spacing w:after="100"/>
    </w:pPr>
  </w:style>
  <w:style w:type="paragraph" w:customStyle="1" w:styleId="SRSFSXBRLSubsidiariesNotConsolidatedInTheFinancialStatements">
    <w:name w:val="SRS_FS_XBRL_SubsidiariesNotConsolidatedInTheFinancialStatements"/>
    <w:basedOn w:val="SRSFSNotesBodyFont12Indent1110"/>
    <w:rsid w:val="008707F8"/>
    <w:pPr>
      <w:spacing w:after="100"/>
    </w:pPr>
  </w:style>
  <w:style w:type="paragraph" w:customStyle="1" w:styleId="SRSFSNotesBodyFont12Indent1211a">
    <w:name w:val="SRS_FS_Notes_Body_Font12_Indent12_1.(1).a"/>
    <w:basedOn w:val="SRSFSNotesBodyFont12Indent121"/>
    <w:rsid w:val="008707F8"/>
    <w:pPr>
      <w:ind w:left="2387" w:hanging="289"/>
    </w:pPr>
  </w:style>
  <w:style w:type="paragraph" w:customStyle="1" w:styleId="SRSFSNotesBodyFont12Indent12100">
    <w:name w:val="SRS_FS_Notes_Body_Font12_Indent12_10."/>
    <w:basedOn w:val="SRSFSNotesBodyFont12Indent121"/>
    <w:rsid w:val="008707F8"/>
    <w:pPr>
      <w:spacing w:after="100"/>
      <w:ind w:left="1814" w:hanging="425"/>
    </w:pPr>
  </w:style>
  <w:style w:type="paragraph" w:customStyle="1" w:styleId="SRSFSNotesBodyFont12Indent12101">
    <w:name w:val="SRS_FS_Notes_Body_Font12_Indent12_10.(1)"/>
    <w:basedOn w:val="SRSFSNotesBodyFont12Indent121"/>
    <w:rsid w:val="008707F8"/>
    <w:pPr>
      <w:ind w:left="2239" w:hanging="425"/>
    </w:pPr>
  </w:style>
  <w:style w:type="paragraph" w:customStyle="1" w:styleId="SRSFSNotesBodyFont12Indent12101a">
    <w:name w:val="SRS_FS_Notes_Body_Font12_Indent12_10.(1).a"/>
    <w:basedOn w:val="SRSFSNotesBodyFont12Indent121"/>
    <w:rsid w:val="008707F8"/>
    <w:pPr>
      <w:ind w:left="2534" w:hanging="289"/>
    </w:pPr>
  </w:style>
  <w:style w:type="paragraph" w:customStyle="1" w:styleId="SRSFSNotesBodyFont12Indent1311a">
    <w:name w:val="SRS_FS_Notes_Body_Font12_Indent13_1.(1).a"/>
    <w:basedOn w:val="SRSFSNotesBodyFont12Indent131"/>
    <w:rsid w:val="008707F8"/>
    <w:pPr>
      <w:ind w:left="2665" w:hanging="278"/>
    </w:pPr>
  </w:style>
  <w:style w:type="paragraph" w:customStyle="1" w:styleId="SRSFSNotesHeaderRight">
    <w:name w:val="SRS_FS_Notes_Header_Right"/>
    <w:basedOn w:val="SRSFSNotes"/>
    <w:qFormat/>
    <w:rsid w:val="00AD0465"/>
    <w:pPr>
      <w:spacing w:after="200"/>
      <w:jc w:val="right"/>
    </w:pPr>
  </w:style>
  <w:style w:type="character" w:customStyle="1" w:styleId="left">
    <w:name w:val="left"/>
    <w:basedOn w:val="a1"/>
    <w:rsid w:val="00AD0465"/>
  </w:style>
  <w:style w:type="paragraph" w:customStyle="1" w:styleId="SRSFSXBRLOperatingRevenue2">
    <w:name w:val="SRS_FS_XBRL_OperatingRevenue2"/>
    <w:basedOn w:val="SRSFSNotesBodyFont12Indent1110"/>
    <w:rsid w:val="008613F7"/>
    <w:pPr>
      <w:spacing w:after="100"/>
    </w:pPr>
  </w:style>
  <w:style w:type="paragraph" w:customStyle="1" w:styleId="SRSFSXBRLPurchasesOfGoods">
    <w:name w:val="SRS_FS_XBRL_PurchasesOfGoods"/>
    <w:basedOn w:val="SRSFSNotesBodyFont12Indent1110"/>
    <w:rsid w:val="008613F7"/>
    <w:pPr>
      <w:spacing w:after="100"/>
    </w:pPr>
  </w:style>
  <w:style w:type="paragraph" w:customStyle="1" w:styleId="SRSFSXBRLScheduleOfTradeAndOtherReceivables">
    <w:name w:val="SRS_FS_XBRL_ScheduleOfTradeAndOtherReceivables"/>
    <w:basedOn w:val="SRSFSNotesBodyFont12Indent111"/>
    <w:rsid w:val="008613F7"/>
    <w:pPr>
      <w:spacing w:after="100"/>
    </w:pPr>
  </w:style>
  <w:style w:type="paragraph" w:customStyle="1" w:styleId="SRSFSXBRLAgingAnalysisOfReceivablesThatArePastDueButNotImpaired2">
    <w:name w:val="SRS_FS_XBRL_AgingAnalysisOfReceivablesThatArePastDueButNotImpaired2"/>
    <w:basedOn w:val="SRSFSNotesBodyFont12Indent1110"/>
    <w:rsid w:val="008613F7"/>
    <w:pPr>
      <w:spacing w:after="100"/>
    </w:pPr>
  </w:style>
  <w:style w:type="paragraph" w:customStyle="1" w:styleId="SRSFSXBRLMovementOnAllowanceForDoubtfulAccounts">
    <w:name w:val="SRS_FS_XBRL_MovementOnAllowanceForDoubtfulAccounts"/>
    <w:basedOn w:val="SRSFSNotesBodyFont12Indent1110"/>
    <w:rsid w:val="008613F7"/>
    <w:pPr>
      <w:spacing w:after="100"/>
    </w:pPr>
  </w:style>
  <w:style w:type="paragraph" w:customStyle="1" w:styleId="SRSFSXBRLNameOfParentEntityOrUltimateParentOfGroup">
    <w:name w:val="SRS_FS_XBRL_NameOfParentEntityOrUltimateParentOfGroup"/>
    <w:basedOn w:val="SRSFSNotesBodyFont12Indent11"/>
    <w:rsid w:val="008613F7"/>
    <w:pPr>
      <w:spacing w:after="100"/>
    </w:pPr>
  </w:style>
  <w:style w:type="paragraph" w:customStyle="1" w:styleId="SRSFSXBRLAmountsReceivableFromRelatedParties">
    <w:name w:val="SRS_FS_XBRL_AmountsReceivableFromRelatedParties"/>
    <w:basedOn w:val="SRSFSNotesBodyFont12Indent1110"/>
    <w:rsid w:val="008613F7"/>
    <w:pPr>
      <w:spacing w:after="100"/>
    </w:pPr>
  </w:style>
  <w:style w:type="paragraph" w:customStyle="1" w:styleId="SRSFSXBRLPrepaymentsToRelatedParties">
    <w:name w:val="SRS_FS_XBRL_PrepaymentsToRelatedParties"/>
    <w:basedOn w:val="SRSFSNotesBodyFont12Indent1110"/>
    <w:rsid w:val="008613F7"/>
    <w:pPr>
      <w:spacing w:after="100"/>
    </w:pPr>
  </w:style>
  <w:style w:type="paragraph" w:customStyle="1" w:styleId="SRSFSXBRLPurchasesOfInvestmentProperty">
    <w:name w:val="SRS_FS_XBRL_PurchasesOfInvestmentProperty"/>
    <w:basedOn w:val="SRSFSNotesBodyFont12Indent11110"/>
    <w:rsid w:val="008613F7"/>
  </w:style>
  <w:style w:type="paragraph" w:customStyle="1" w:styleId="SRSFSXBRLAmountsPayableToRelatedParties">
    <w:name w:val="SRS_FS_XBRL_AmountsPayableToRelatedParties"/>
    <w:basedOn w:val="SRSFSNotesBodyFont12Indent1110"/>
    <w:rsid w:val="008613F7"/>
    <w:pPr>
      <w:spacing w:after="100"/>
    </w:pPr>
  </w:style>
  <w:style w:type="paragraph" w:customStyle="1" w:styleId="SRSFSXBRLPurchasesOfPropertyPlantAndEquipment">
    <w:name w:val="SRS_FS_XBRL_PurchasesOfPropertyPlantAndEquipment"/>
    <w:basedOn w:val="SRSFSNotesBodyFont12Indent11110"/>
    <w:rsid w:val="008613F7"/>
  </w:style>
  <w:style w:type="paragraph" w:customStyle="1" w:styleId="SRSFSXBRLDisposalsOfPropertyPlantAndEquipment">
    <w:name w:val="SRS_FS_XBRL_DisposalsOfPropertyPlantAndEquipment"/>
    <w:basedOn w:val="SRSFSNotesBodyFont12Indent11110"/>
    <w:rsid w:val="008613F7"/>
  </w:style>
  <w:style w:type="paragraph" w:customStyle="1" w:styleId="SRSFSXBRLDisposalsOfInvestmentProperty">
    <w:name w:val="SRS_FS_XBRL_DisposalsOfInvestmentProperty"/>
    <w:basedOn w:val="SRSFSNotesBodyFont12Indent11110"/>
    <w:rsid w:val="008613F7"/>
  </w:style>
  <w:style w:type="paragraph" w:customStyle="1" w:styleId="SRSFSXBRLPurchasesOfFinancialAssets">
    <w:name w:val="SRS_FS_XBRL_PurchasesOfFinancialAssets"/>
    <w:basedOn w:val="SRSFSNotesBodyFont12Indent11110"/>
    <w:rsid w:val="008613F7"/>
  </w:style>
  <w:style w:type="paragraph" w:customStyle="1" w:styleId="SRSFSXBRLDisposalsOfFinancialAssets">
    <w:name w:val="SRS_FS_XBRL_DisposalsOfFinancialAssets"/>
    <w:basedOn w:val="SRSFSNotesBodyFont12Indent11110"/>
    <w:rsid w:val="008613F7"/>
  </w:style>
  <w:style w:type="paragraph" w:customStyle="1" w:styleId="SRSFSXBRLPurchasesOfOtherAssets">
    <w:name w:val="SRS_FS_XBRL_PurchasesOfOtherAssets"/>
    <w:basedOn w:val="SRSFSNotesBodyFont12Indent11110"/>
    <w:rsid w:val="008613F7"/>
  </w:style>
  <w:style w:type="paragraph" w:customStyle="1" w:styleId="SRSFSXBRLDisposalsOfOtherAssets">
    <w:name w:val="SRS_FS_XBRL_DisposalsOfOtherAssets"/>
    <w:basedOn w:val="SRSFSNotesBodyFont12Indent11110"/>
    <w:rsid w:val="008613F7"/>
  </w:style>
  <w:style w:type="paragraph" w:customStyle="1" w:styleId="SRSFSXBRLLoanToRelatedParties">
    <w:name w:val="SRS_FS_XBRL_LoanToRelatedParties"/>
    <w:basedOn w:val="SRSFSNotesBodyFont12Indent11110"/>
    <w:rsid w:val="008613F7"/>
  </w:style>
  <w:style w:type="paragraph" w:customStyle="1" w:styleId="SRSFSXBRLLoanFromRelatedParties">
    <w:name w:val="SRS_FS_XBRL_LoanFromRelatedParties"/>
    <w:basedOn w:val="SRSFSNotesBodyFont12Indent11110"/>
    <w:rsid w:val="008613F7"/>
  </w:style>
  <w:style w:type="paragraph" w:customStyle="1" w:styleId="SRSFSXBRLOtherTransactionWithRelatedParties">
    <w:name w:val="SRS_FS_XBRL_OtherTransactionWithRelatedParties"/>
    <w:basedOn w:val="SRSFSNotesBodyFont12Indent1110"/>
    <w:rsid w:val="008613F7"/>
    <w:pPr>
      <w:spacing w:after="100"/>
    </w:pPr>
  </w:style>
  <w:style w:type="paragraph" w:customStyle="1" w:styleId="SRSFSXBRLKeyManagementPersonnelCompensation2">
    <w:name w:val="SRS_FS_XBRL_KeyManagementPersonnelCompensation2"/>
    <w:basedOn w:val="SRSFSNotesBodyFont12Indent11"/>
    <w:rsid w:val="008613F7"/>
    <w:pPr>
      <w:spacing w:after="100"/>
    </w:pPr>
  </w:style>
  <w:style w:type="paragraph" w:customStyle="1" w:styleId="SRSFSXBRLGuaranteesAmongRelatedParties">
    <w:name w:val="SRS_FS_XBRL_GuaranteesAmongRelatedParties"/>
    <w:basedOn w:val="SRSFSNotesBodyFont12Indent1110"/>
    <w:rsid w:val="008613F7"/>
    <w:pPr>
      <w:spacing w:after="100"/>
    </w:pPr>
  </w:style>
  <w:style w:type="paragraph" w:customStyle="1" w:styleId="SRSFSXBRLSignificantIntercompanyTransactionsBetweenConsolidatedEntities">
    <w:name w:val="SRS_FS_XBRL_SignificantIntercompanyTransactionsBetweenConsolidatedEntities"/>
    <w:basedOn w:val="SRSFSNotesBodyFont8Indent2110"/>
    <w:rsid w:val="008613F7"/>
    <w:pPr>
      <w:spacing w:after="60"/>
      <w:ind w:left="1128"/>
    </w:pPr>
  </w:style>
  <w:style w:type="paragraph" w:customStyle="1" w:styleId="SRSFSXBRLInformationOnInvesteeCompanies">
    <w:name w:val="SRS_FS_XBRL_InformationOnInvesteeCompanies"/>
    <w:basedOn w:val="SRSFSNotesBodyFont8Indent2110"/>
    <w:rsid w:val="008613F7"/>
    <w:pPr>
      <w:spacing w:after="60"/>
      <w:ind w:left="1128"/>
    </w:pPr>
  </w:style>
  <w:style w:type="paragraph" w:customStyle="1" w:styleId="SRSFSXBRLSummaryOfNon-PerformingLoansDisposal">
    <w:name w:val="SRS_FS_XBRL_SummaryOfNon-PerformingLoansDisposal"/>
    <w:basedOn w:val="SRSFSNotesBodyFont8Indent2110"/>
    <w:rsid w:val="008613F7"/>
    <w:pPr>
      <w:spacing w:after="60"/>
      <w:ind w:left="112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1E7"/>
    <w:pPr>
      <w:widowControl w:val="0"/>
    </w:pPr>
    <w:rPr>
      <w:kern w:val="2"/>
      <w:sz w:val="24"/>
    </w:rPr>
  </w:style>
  <w:style w:type="paragraph" w:styleId="20">
    <w:name w:val="heading 2"/>
    <w:basedOn w:val="a"/>
    <w:next w:val="a0"/>
    <w:link w:val="21"/>
    <w:qFormat/>
    <w:rsid w:val="00E16848"/>
    <w:pPr>
      <w:keepNext/>
      <w:outlineLvl w:val="1"/>
    </w:pPr>
    <w:rPr>
      <w:rFonts w:ascii="標楷體" w:eastAsia="標楷體"/>
      <w:u w:val="single"/>
    </w:rPr>
  </w:style>
  <w:style w:type="paragraph" w:styleId="3">
    <w:name w:val="heading 3"/>
    <w:basedOn w:val="a"/>
    <w:next w:val="a0"/>
    <w:link w:val="30"/>
    <w:qFormat/>
    <w:rsid w:val="00E16848"/>
    <w:pPr>
      <w:keepNext/>
      <w:ind w:left="556"/>
      <w:outlineLvl w:val="2"/>
    </w:pPr>
    <w:rPr>
      <w:rFonts w:ascii="標楷體" w:eastAsia="標楷體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E16848"/>
    <w:pPr>
      <w:ind w:left="480"/>
    </w:pPr>
    <w:rPr>
      <w:rFonts w:ascii="標楷體" w:eastAsia="標楷體"/>
    </w:rPr>
  </w:style>
  <w:style w:type="character" w:customStyle="1" w:styleId="21">
    <w:name w:val="標題 2 字元"/>
    <w:basedOn w:val="a1"/>
    <w:link w:val="20"/>
    <w:locked/>
    <w:rsid w:val="00B53807"/>
    <w:rPr>
      <w:rFonts w:ascii="標楷體" w:eastAsia="標楷體"/>
      <w:kern w:val="2"/>
      <w:sz w:val="24"/>
      <w:u w:val="single"/>
      <w:lang w:val="en-US" w:eastAsia="zh-TW" w:bidi="ar-SA"/>
    </w:rPr>
  </w:style>
  <w:style w:type="character" w:customStyle="1" w:styleId="30">
    <w:name w:val="標題 3 字元"/>
    <w:basedOn w:val="a1"/>
    <w:link w:val="3"/>
    <w:locked/>
    <w:rsid w:val="00B53807"/>
    <w:rPr>
      <w:rFonts w:ascii="標楷體" w:eastAsia="標楷體"/>
      <w:kern w:val="2"/>
      <w:sz w:val="24"/>
      <w:u w:val="single"/>
      <w:lang w:val="en-US" w:eastAsia="zh-TW" w:bidi="ar-SA"/>
    </w:rPr>
  </w:style>
  <w:style w:type="paragraph" w:styleId="a4">
    <w:name w:val="footer"/>
    <w:basedOn w:val="a"/>
    <w:link w:val="a5"/>
    <w:rsid w:val="008A71E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basedOn w:val="a1"/>
    <w:link w:val="a4"/>
    <w:locked/>
    <w:rsid w:val="00B53807"/>
    <w:rPr>
      <w:rFonts w:eastAsia="新細明體"/>
      <w:kern w:val="2"/>
      <w:lang w:val="en-US" w:eastAsia="zh-TW" w:bidi="ar-SA"/>
    </w:rPr>
  </w:style>
  <w:style w:type="character" w:styleId="a6">
    <w:name w:val="page number"/>
    <w:basedOn w:val="a1"/>
    <w:rsid w:val="008A71E7"/>
  </w:style>
  <w:style w:type="paragraph" w:styleId="a7">
    <w:name w:val="header"/>
    <w:basedOn w:val="a"/>
    <w:link w:val="a8"/>
    <w:rsid w:val="008A71E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1"/>
    <w:link w:val="a7"/>
    <w:locked/>
    <w:rsid w:val="00B53807"/>
    <w:rPr>
      <w:rFonts w:eastAsia="新細明體"/>
      <w:kern w:val="2"/>
      <w:lang w:val="en-US" w:eastAsia="zh-TW" w:bidi="ar-SA"/>
    </w:rPr>
  </w:style>
  <w:style w:type="paragraph" w:styleId="a9">
    <w:name w:val="Body Text Indent"/>
    <w:basedOn w:val="a"/>
    <w:rsid w:val="008A71E7"/>
    <w:pPr>
      <w:ind w:left="512" w:hanging="512"/>
    </w:pPr>
    <w:rPr>
      <w:rFonts w:eastAsia="標楷體"/>
      <w:sz w:val="26"/>
    </w:rPr>
  </w:style>
  <w:style w:type="paragraph" w:styleId="22">
    <w:name w:val="Body Text Indent 2"/>
    <w:basedOn w:val="a"/>
    <w:rsid w:val="008A71E7"/>
    <w:pPr>
      <w:ind w:left="632" w:hanging="632"/>
    </w:pPr>
    <w:rPr>
      <w:rFonts w:eastAsia="標楷體"/>
      <w:sz w:val="28"/>
    </w:rPr>
  </w:style>
  <w:style w:type="paragraph" w:styleId="31">
    <w:name w:val="Body Text Indent 3"/>
    <w:basedOn w:val="a"/>
    <w:rsid w:val="008A71E7"/>
    <w:pPr>
      <w:adjustRightInd w:val="0"/>
      <w:snapToGrid w:val="0"/>
      <w:ind w:left="1798" w:hangingChars="642" w:hanging="1798"/>
    </w:pPr>
    <w:rPr>
      <w:rFonts w:eastAsia="標楷體"/>
      <w:sz w:val="28"/>
    </w:rPr>
  </w:style>
  <w:style w:type="paragraph" w:customStyle="1" w:styleId="1">
    <w:name w:val="樣式1"/>
    <w:basedOn w:val="a"/>
    <w:autoRedefine/>
    <w:rsid w:val="007260B8"/>
    <w:pPr>
      <w:tabs>
        <w:tab w:val="right" w:pos="9120"/>
      </w:tabs>
      <w:snapToGrid w:val="0"/>
      <w:ind w:leftChars="515" w:left="1796" w:hangingChars="200" w:hanging="560"/>
    </w:pPr>
    <w:rPr>
      <w:rFonts w:ascii="華康中楷體" w:eastAsia="華康中楷體"/>
    </w:rPr>
  </w:style>
  <w:style w:type="paragraph" w:customStyle="1" w:styleId="2">
    <w:name w:val="樣式2"/>
    <w:basedOn w:val="a"/>
    <w:autoRedefine/>
    <w:rsid w:val="008A71E7"/>
    <w:pPr>
      <w:numPr>
        <w:numId w:val="1"/>
      </w:numPr>
      <w:tabs>
        <w:tab w:val="num" w:pos="425"/>
      </w:tabs>
      <w:ind w:left="425" w:hanging="425"/>
    </w:pPr>
    <w:rPr>
      <w:rFonts w:ascii="華康中楷體" w:eastAsia="華康中楷體"/>
    </w:rPr>
  </w:style>
  <w:style w:type="paragraph" w:customStyle="1" w:styleId="10">
    <w:name w:val="內文1"/>
    <w:basedOn w:val="a"/>
    <w:rsid w:val="008A71E7"/>
    <w:pPr>
      <w:adjustRightInd w:val="0"/>
      <w:spacing w:line="440" w:lineRule="atLeast"/>
      <w:ind w:left="1247" w:hanging="1247"/>
      <w:jc w:val="both"/>
      <w:textAlignment w:val="baseline"/>
    </w:pPr>
    <w:rPr>
      <w:rFonts w:ascii="新細明體"/>
      <w:spacing w:val="5"/>
      <w:kern w:val="0"/>
    </w:rPr>
  </w:style>
  <w:style w:type="paragraph" w:styleId="HTML">
    <w:name w:val="HTML Preformatted"/>
    <w:basedOn w:val="a"/>
    <w:link w:val="HTML0"/>
    <w:rsid w:val="008A71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</w:rPr>
  </w:style>
  <w:style w:type="paragraph" w:styleId="aa">
    <w:name w:val="Plain Text"/>
    <w:basedOn w:val="a"/>
    <w:link w:val="ab"/>
    <w:rsid w:val="008A71E7"/>
    <w:rPr>
      <w:rFonts w:ascii="細明體" w:eastAsia="細明體" w:hAnsi="Courier New"/>
    </w:rPr>
  </w:style>
  <w:style w:type="character" w:customStyle="1" w:styleId="ab">
    <w:name w:val="純文字 字元"/>
    <w:basedOn w:val="a1"/>
    <w:link w:val="aa"/>
    <w:locked/>
    <w:rsid w:val="00B53807"/>
    <w:rPr>
      <w:rFonts w:ascii="細明體" w:eastAsia="細明體" w:hAnsi="Courier New"/>
      <w:kern w:val="2"/>
      <w:sz w:val="24"/>
      <w:lang w:val="en-US" w:eastAsia="zh-TW" w:bidi="ar-SA"/>
    </w:rPr>
  </w:style>
  <w:style w:type="paragraph" w:customStyle="1" w:styleId="32">
    <w:name w:val="樣式3"/>
    <w:rsid w:val="008A71E7"/>
    <w:rPr>
      <w:sz w:val="16"/>
    </w:rPr>
  </w:style>
  <w:style w:type="paragraph" w:styleId="ac">
    <w:name w:val="Body Text"/>
    <w:basedOn w:val="a"/>
    <w:link w:val="ad"/>
    <w:rsid w:val="008A71E7"/>
    <w:pPr>
      <w:adjustRightInd w:val="0"/>
      <w:snapToGrid w:val="0"/>
      <w:spacing w:before="120" w:line="440" w:lineRule="exact"/>
    </w:pPr>
    <w:rPr>
      <w:rFonts w:eastAsia="標楷體"/>
      <w:sz w:val="26"/>
    </w:rPr>
  </w:style>
  <w:style w:type="paragraph" w:styleId="23">
    <w:name w:val="Body Text 2"/>
    <w:basedOn w:val="a"/>
    <w:rsid w:val="008A71E7"/>
    <w:pPr>
      <w:snapToGrid w:val="0"/>
    </w:pPr>
    <w:rPr>
      <w:rFonts w:eastAsia="標楷體"/>
      <w:color w:val="0000FF"/>
      <w:szCs w:val="24"/>
    </w:rPr>
  </w:style>
  <w:style w:type="paragraph" w:styleId="33">
    <w:name w:val="Body Text 3"/>
    <w:basedOn w:val="a"/>
    <w:rsid w:val="008A71E7"/>
    <w:pPr>
      <w:snapToGrid w:val="0"/>
      <w:spacing w:line="320" w:lineRule="exact"/>
    </w:pPr>
    <w:rPr>
      <w:rFonts w:eastAsia="標楷體"/>
      <w:color w:val="0000FF"/>
      <w:u w:val="single"/>
    </w:rPr>
  </w:style>
  <w:style w:type="table" w:styleId="ae">
    <w:name w:val="Table Grid"/>
    <w:basedOn w:val="a2"/>
    <w:rsid w:val="00442B4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n">
    <w:name w:val="fin"/>
    <w:rsid w:val="00E16848"/>
    <w:rPr>
      <w:noProof/>
    </w:rPr>
  </w:style>
  <w:style w:type="paragraph" w:customStyle="1" w:styleId="BBB">
    <w:name w:val="BBB"/>
    <w:rsid w:val="00E16848"/>
    <w:rPr>
      <w:noProof/>
    </w:rPr>
  </w:style>
  <w:style w:type="paragraph" w:customStyle="1" w:styleId="SRSFS">
    <w:name w:val="SRS_FS"/>
    <w:basedOn w:val="SRSFSFontCHT"/>
    <w:link w:val="SRSFS0"/>
    <w:qFormat/>
    <w:rsid w:val="00B53807"/>
  </w:style>
  <w:style w:type="paragraph" w:customStyle="1" w:styleId="SRSFSFontCHT">
    <w:name w:val="SRS_FS_Font_CHT"/>
    <w:link w:val="SRSFSFontCHT0"/>
    <w:qFormat/>
    <w:rsid w:val="00B53807"/>
    <w:pPr>
      <w:widowControl w:val="0"/>
    </w:pPr>
    <w:rPr>
      <w:rFonts w:ascii="標楷體" w:eastAsia="標楷體" w:hAnsi="標楷體"/>
      <w:color w:val="000000"/>
      <w:kern w:val="2"/>
      <w:sz w:val="24"/>
      <w:szCs w:val="24"/>
    </w:rPr>
  </w:style>
  <w:style w:type="character" w:customStyle="1" w:styleId="SRSFSFontCHT0">
    <w:name w:val="SRS_FS_Font_CHT 字元"/>
    <w:basedOn w:val="a1"/>
    <w:link w:val="SRSFSFontCHT"/>
    <w:locked/>
    <w:rsid w:val="00B53807"/>
    <w:rPr>
      <w:rFonts w:ascii="標楷體" w:eastAsia="標楷體" w:hAnsi="標楷體"/>
      <w:color w:val="000000"/>
      <w:kern w:val="2"/>
      <w:sz w:val="24"/>
      <w:szCs w:val="24"/>
      <w:lang w:val="en-US" w:eastAsia="zh-TW" w:bidi="ar-SA"/>
    </w:rPr>
  </w:style>
  <w:style w:type="character" w:customStyle="1" w:styleId="SRSFS0">
    <w:name w:val="SRS_FS 字元"/>
    <w:basedOn w:val="SRSFSFontCHT0"/>
    <w:link w:val="SRSFS"/>
    <w:locked/>
    <w:rsid w:val="00B53807"/>
    <w:rPr>
      <w:rFonts w:ascii="標楷體" w:eastAsia="標楷體" w:hAnsi="標楷體"/>
      <w:color w:val="000000"/>
      <w:kern w:val="2"/>
      <w:sz w:val="24"/>
      <w:szCs w:val="24"/>
      <w:lang w:val="en-US" w:eastAsia="zh-TW" w:bidi="ar-SA"/>
    </w:rPr>
  </w:style>
  <w:style w:type="paragraph" w:customStyle="1" w:styleId="SRSFSFooterFont10Centered">
    <w:name w:val="SRS_FS_Footer_Font10_Centered"/>
    <w:basedOn w:val="SRSFS"/>
    <w:qFormat/>
    <w:rsid w:val="00B53807"/>
    <w:pPr>
      <w:jc w:val="center"/>
    </w:pPr>
    <w:rPr>
      <w:sz w:val="20"/>
    </w:rPr>
  </w:style>
  <w:style w:type="paragraph" w:styleId="af">
    <w:name w:val="Balloon Text"/>
    <w:basedOn w:val="a"/>
    <w:link w:val="af0"/>
    <w:rsid w:val="00B53807"/>
    <w:rPr>
      <w:rFonts w:ascii="Cambria" w:hAnsi="Cambria"/>
      <w:sz w:val="18"/>
      <w:szCs w:val="18"/>
    </w:rPr>
  </w:style>
  <w:style w:type="character" w:customStyle="1" w:styleId="af0">
    <w:name w:val="註解方塊文字 字元"/>
    <w:basedOn w:val="a1"/>
    <w:link w:val="af"/>
    <w:locked/>
    <w:rsid w:val="00B53807"/>
    <w:rPr>
      <w:rFonts w:ascii="Cambria" w:eastAsia="新細明體" w:hAnsi="Cambria"/>
      <w:kern w:val="2"/>
      <w:sz w:val="18"/>
      <w:szCs w:val="18"/>
      <w:lang w:val="en-US" w:eastAsia="zh-TW" w:bidi="ar-SA"/>
    </w:rPr>
  </w:style>
  <w:style w:type="paragraph" w:customStyle="1" w:styleId="SRSFSNotesCaptionFont12Indent1">
    <w:name w:val="SRS_FS_Notes_Caption_Font12_Indent1"/>
    <w:basedOn w:val="SRSFSNotes"/>
    <w:qFormat/>
    <w:rsid w:val="00B53807"/>
    <w:pPr>
      <w:keepNext/>
      <w:keepLines/>
      <w:tabs>
        <w:tab w:val="num" w:pos="720"/>
        <w:tab w:val="num" w:pos="1680"/>
      </w:tabs>
      <w:ind w:left="1680" w:hanging="810"/>
    </w:pPr>
    <w:rPr>
      <w:u w:val="single"/>
    </w:rPr>
  </w:style>
  <w:style w:type="paragraph" w:customStyle="1" w:styleId="SRSFSNotes">
    <w:name w:val="SRS_FS_Notes"/>
    <w:basedOn w:val="SRSFS"/>
    <w:qFormat/>
    <w:rsid w:val="00B53807"/>
    <w:rPr>
      <w:spacing w:val="20"/>
    </w:rPr>
  </w:style>
  <w:style w:type="paragraph" w:customStyle="1" w:styleId="SRSFSNotesCaptionFont12Indent11">
    <w:name w:val="SRS_FS_Notes_Caption_Font12_Indent11"/>
    <w:basedOn w:val="SRSFSNotes"/>
    <w:qFormat/>
    <w:rsid w:val="00B53807"/>
    <w:pPr>
      <w:keepNext/>
      <w:keepLines/>
      <w:tabs>
        <w:tab w:val="num" w:pos="600"/>
        <w:tab w:val="num" w:pos="720"/>
      </w:tabs>
      <w:ind w:left="1112" w:hanging="556"/>
    </w:pPr>
    <w:rPr>
      <w:u w:val="single"/>
    </w:rPr>
  </w:style>
  <w:style w:type="paragraph" w:customStyle="1" w:styleId="SRSFSNotesBodyFont12Indent1">
    <w:name w:val="SRS_FS_Notes_Body_Font12_Indent1"/>
    <w:basedOn w:val="SRSFSNotesBody"/>
    <w:qFormat/>
    <w:rsid w:val="00B53807"/>
    <w:pPr>
      <w:ind w:left="556"/>
    </w:pPr>
  </w:style>
  <w:style w:type="paragraph" w:customStyle="1" w:styleId="SRSFSNotesBody">
    <w:name w:val="SRS_FS_Notes_Body"/>
    <w:basedOn w:val="SRSFSNotes"/>
    <w:qFormat/>
    <w:rsid w:val="00B53807"/>
    <w:pPr>
      <w:jc w:val="both"/>
    </w:pPr>
  </w:style>
  <w:style w:type="paragraph" w:customStyle="1" w:styleId="SRSFSNotesBodyFont12Indent11">
    <w:name w:val="SRS_FS_Notes_Body_Font12_Indent11"/>
    <w:basedOn w:val="SRSFSNotesBody"/>
    <w:qFormat/>
    <w:rsid w:val="00B53807"/>
    <w:pPr>
      <w:ind w:left="1111"/>
    </w:pPr>
  </w:style>
  <w:style w:type="paragraph" w:customStyle="1" w:styleId="SRSFSNotesBodyFont12Indent12">
    <w:name w:val="SRS_FS_Notes_Body_Font12_Indent12"/>
    <w:basedOn w:val="SRSFSNotesBody"/>
    <w:qFormat/>
    <w:rsid w:val="00B53807"/>
    <w:pPr>
      <w:ind w:left="1389"/>
    </w:pPr>
  </w:style>
  <w:style w:type="paragraph" w:customStyle="1" w:styleId="SRSFSNotesBodyFont12Indent13">
    <w:name w:val="SRS_FS_Notes_Body_Font12_Indent13"/>
    <w:basedOn w:val="SRSFSNotesBody"/>
    <w:qFormat/>
    <w:rsid w:val="00B53807"/>
    <w:pPr>
      <w:ind w:left="1673"/>
    </w:pPr>
  </w:style>
  <w:style w:type="paragraph" w:customStyle="1" w:styleId="11">
    <w:name w:val="清單段落1"/>
    <w:basedOn w:val="a"/>
    <w:rsid w:val="00B53807"/>
    <w:pPr>
      <w:ind w:left="480"/>
    </w:pPr>
    <w:rPr>
      <w:rFonts w:ascii="標楷體" w:eastAsia="標楷體" w:hAnsi="Calibri"/>
      <w:szCs w:val="22"/>
    </w:rPr>
  </w:style>
  <w:style w:type="paragraph" w:customStyle="1" w:styleId="SRSFSNotesCaptionFont12Indent21">
    <w:name w:val="SRS_FS_Notes_Caption_Font12_Indent21"/>
    <w:basedOn w:val="SRSFSNotes"/>
    <w:qFormat/>
    <w:rsid w:val="00B53807"/>
    <w:pPr>
      <w:keepNext/>
      <w:keepLines/>
      <w:tabs>
        <w:tab w:val="num" w:pos="720"/>
        <w:tab w:val="num" w:pos="1472"/>
      </w:tabs>
      <w:ind w:left="1472" w:hanging="360"/>
    </w:pPr>
    <w:rPr>
      <w:u w:val="single"/>
    </w:rPr>
  </w:style>
  <w:style w:type="paragraph" w:customStyle="1" w:styleId="SRSFSNotesCaptionFont8Indent2">
    <w:name w:val="SRS_FS_Notes_Caption_Font8_Indent2"/>
    <w:basedOn w:val="SRSFSNotesCaptionFont12Indent1"/>
    <w:qFormat/>
    <w:rsid w:val="00B53807"/>
    <w:pPr>
      <w:ind w:left="595" w:hanging="595"/>
    </w:pPr>
    <w:rPr>
      <w:sz w:val="16"/>
    </w:rPr>
  </w:style>
  <w:style w:type="paragraph" w:customStyle="1" w:styleId="SRSFSNotesCaptionFont8Indent21">
    <w:name w:val="SRS_FS_Notes_Caption_Font8_Indent21"/>
    <w:basedOn w:val="SRSFSNotes"/>
    <w:qFormat/>
    <w:rsid w:val="00B53807"/>
    <w:pPr>
      <w:keepNext/>
      <w:keepLines/>
      <w:tabs>
        <w:tab w:val="num" w:pos="720"/>
        <w:tab w:val="num" w:pos="1560"/>
      </w:tabs>
      <w:ind w:left="992" w:hanging="397"/>
    </w:pPr>
    <w:rPr>
      <w:sz w:val="16"/>
      <w:u w:val="single"/>
    </w:rPr>
  </w:style>
  <w:style w:type="paragraph" w:customStyle="1" w:styleId="SRSFSNotesCaptionFont12Indent12">
    <w:name w:val="SRS_FS_Notes_Caption_Font12_Indent12"/>
    <w:basedOn w:val="SRSFSNotesCaptionFont12Indent11"/>
    <w:qFormat/>
    <w:rsid w:val="00B53807"/>
    <w:pPr>
      <w:ind w:left="1395" w:hanging="839"/>
    </w:pPr>
  </w:style>
  <w:style w:type="paragraph" w:customStyle="1" w:styleId="SRSFSNotesCaptionFont12Indent2">
    <w:name w:val="SRS_FS_Notes_Caption_Font12_Indent2"/>
    <w:basedOn w:val="SRSFSNotesCaptionFont12Indent1"/>
    <w:qFormat/>
    <w:rsid w:val="00B53807"/>
    <w:pPr>
      <w:ind w:left="833" w:hanging="833"/>
    </w:pPr>
  </w:style>
  <w:style w:type="paragraph" w:customStyle="1" w:styleId="SRSFSNotesCaptionFont12Indent13">
    <w:name w:val="SRS_FS_Notes_Caption_Font12_Indent13"/>
    <w:basedOn w:val="SRSFSNotesCaptionFont12Indent12"/>
    <w:qFormat/>
    <w:rsid w:val="00B53807"/>
    <w:pPr>
      <w:ind w:left="1679" w:hanging="1123"/>
    </w:pPr>
  </w:style>
  <w:style w:type="paragraph" w:customStyle="1" w:styleId="SRSFSNotesBodyFont8Indent21">
    <w:name w:val="SRS_FS_Notes_Body_Font8_Indent21"/>
    <w:basedOn w:val="SRSFSNotesBody"/>
    <w:qFormat/>
    <w:rsid w:val="00B53807"/>
    <w:pPr>
      <w:ind w:left="992"/>
    </w:pPr>
    <w:rPr>
      <w:sz w:val="16"/>
    </w:rPr>
  </w:style>
  <w:style w:type="paragraph" w:customStyle="1" w:styleId="SRSFSNotesHeaderFont12Right">
    <w:name w:val="SRS_FS_Notes_Header_Font12_Right"/>
    <w:basedOn w:val="SRSFSNotes"/>
    <w:qFormat/>
    <w:rsid w:val="00B53807"/>
    <w:pPr>
      <w:jc w:val="right"/>
    </w:pPr>
  </w:style>
  <w:style w:type="paragraph" w:customStyle="1" w:styleId="SRSFSNotesHeaderFont12CenteredUnderline">
    <w:name w:val="SRS_FS_Notes_Header_Font12_Centered_Underline"/>
    <w:basedOn w:val="SRSFSNotes"/>
    <w:qFormat/>
    <w:rsid w:val="00B53807"/>
    <w:pPr>
      <w:jc w:val="center"/>
    </w:pPr>
    <w:rPr>
      <w:u w:val="single"/>
    </w:rPr>
  </w:style>
  <w:style w:type="paragraph" w:customStyle="1" w:styleId="SRSFSNotesBodyFont12Indent2">
    <w:name w:val="SRS_FS_Notes_Body_Font12_Indent2"/>
    <w:basedOn w:val="SRSFSNotesBody"/>
    <w:qFormat/>
    <w:rsid w:val="00B53807"/>
    <w:pPr>
      <w:ind w:left="833"/>
    </w:pPr>
  </w:style>
  <w:style w:type="paragraph" w:customStyle="1" w:styleId="SRSFSNotesBodyFont12Indent21">
    <w:name w:val="SRS_FS_Notes_Body_Font12_Indent21"/>
    <w:basedOn w:val="SRSFSNotesBody"/>
    <w:qFormat/>
    <w:rsid w:val="00B53807"/>
    <w:pPr>
      <w:ind w:left="1389"/>
    </w:pPr>
  </w:style>
  <w:style w:type="paragraph" w:customStyle="1" w:styleId="SRSFSNotesCaptionFont8Indent1">
    <w:name w:val="SRS_FS_Notes_Caption_Font8_Indent1"/>
    <w:basedOn w:val="SRSFSNotesCaptionFont12Indent1"/>
    <w:qFormat/>
    <w:rsid w:val="00B53807"/>
    <w:pPr>
      <w:ind w:left="408" w:hanging="408"/>
    </w:pPr>
    <w:rPr>
      <w:sz w:val="16"/>
    </w:rPr>
  </w:style>
  <w:style w:type="paragraph" w:customStyle="1" w:styleId="SRSFSNotesCaptionFont8Indent11">
    <w:name w:val="SRS_FS_Notes_Caption_Font8_Indent11"/>
    <w:basedOn w:val="SRSFSNotes"/>
    <w:qFormat/>
    <w:rsid w:val="00B53807"/>
    <w:pPr>
      <w:keepNext/>
      <w:keepLines/>
      <w:tabs>
        <w:tab w:val="num" w:pos="720"/>
        <w:tab w:val="num" w:pos="1440"/>
      </w:tabs>
      <w:ind w:left="726" w:hanging="329"/>
    </w:pPr>
    <w:rPr>
      <w:sz w:val="16"/>
      <w:u w:val="single"/>
    </w:rPr>
  </w:style>
  <w:style w:type="paragraph" w:customStyle="1" w:styleId="SRSFSNotesBodyFont8Indent11">
    <w:name w:val="SRS_FS_Notes_Body_Font8_Indent11"/>
    <w:basedOn w:val="SRSFSNotesBody"/>
    <w:qFormat/>
    <w:rsid w:val="00B53807"/>
    <w:pPr>
      <w:ind w:left="720"/>
    </w:pPr>
    <w:rPr>
      <w:sz w:val="16"/>
    </w:rPr>
  </w:style>
  <w:style w:type="paragraph" w:customStyle="1" w:styleId="SRSFSNotesBodyFont8Indent1">
    <w:name w:val="SRS_FS_Notes_Body_Font8_Indent1"/>
    <w:basedOn w:val="SRSFSNotesBody"/>
    <w:qFormat/>
    <w:rsid w:val="00B53807"/>
    <w:pPr>
      <w:ind w:left="403"/>
    </w:pPr>
    <w:rPr>
      <w:sz w:val="16"/>
    </w:rPr>
  </w:style>
  <w:style w:type="paragraph" w:customStyle="1" w:styleId="SRSFSNotesBodyFont8Indent2">
    <w:name w:val="SRS_FS_Notes_Body_Font8_Indent2"/>
    <w:basedOn w:val="SRSFSNotesBody"/>
    <w:qFormat/>
    <w:rsid w:val="00B53807"/>
    <w:pPr>
      <w:ind w:left="595"/>
    </w:pPr>
    <w:rPr>
      <w:sz w:val="16"/>
    </w:rPr>
  </w:style>
  <w:style w:type="paragraph" w:customStyle="1" w:styleId="SRSFSNotesBodyFont12Indent1311">
    <w:name w:val="SRS_FS_Notes_Body_Font12_Indent13_1.(1)"/>
    <w:basedOn w:val="SRSFSNotesBodyFont12Indent13"/>
    <w:qFormat/>
    <w:rsid w:val="00B53807"/>
    <w:pPr>
      <w:ind w:left="2387" w:hanging="425"/>
    </w:pPr>
  </w:style>
  <w:style w:type="paragraph" w:customStyle="1" w:styleId="SRSFSNotesBodyFont12Indent111">
    <w:name w:val="SRS_FS_Notes_Body_Font12_Indent11_1."/>
    <w:basedOn w:val="SRSFSNotesBodyFont12Indent11"/>
    <w:qFormat/>
    <w:rsid w:val="00B53807"/>
    <w:pPr>
      <w:ind w:left="1389" w:hanging="278"/>
    </w:pPr>
  </w:style>
  <w:style w:type="paragraph" w:customStyle="1" w:styleId="SRSFSNotesBodyFont12Indent1111">
    <w:name w:val="SRS_FS_Notes_Body_Font12_Indent11_1.(1)"/>
    <w:basedOn w:val="SRSFSNotesBodyFont12Indent11"/>
    <w:qFormat/>
    <w:rsid w:val="00B53807"/>
    <w:pPr>
      <w:ind w:left="1803" w:hanging="420"/>
    </w:pPr>
  </w:style>
  <w:style w:type="paragraph" w:customStyle="1" w:styleId="SRSFSNotesBodyFont8Indent211">
    <w:name w:val="SRS_FS_Notes_Body_Font8_Indent21_1."/>
    <w:basedOn w:val="SRSFSNotesBodyFont8Indent21"/>
    <w:qFormat/>
    <w:rsid w:val="00B53807"/>
    <w:pPr>
      <w:ind w:left="1207" w:hanging="215"/>
    </w:pPr>
  </w:style>
  <w:style w:type="paragraph" w:customStyle="1" w:styleId="SRSFSNotesBodyFont12Indent131">
    <w:name w:val="SRS_FS_Notes_Body_Font12_Indent13_1."/>
    <w:basedOn w:val="SRSFSNotesBodyFont12Indent13"/>
    <w:qFormat/>
    <w:rsid w:val="00B53807"/>
    <w:pPr>
      <w:ind w:left="1962" w:hanging="289"/>
    </w:pPr>
  </w:style>
  <w:style w:type="paragraph" w:customStyle="1" w:styleId="SRSFSNotesBodyFont12Indent1310">
    <w:name w:val="SRS_FS_Notes_Body_Font12_Indent13_1.(0)"/>
    <w:basedOn w:val="SRSFSNotesBodyFont12Indent13"/>
    <w:qFormat/>
    <w:rsid w:val="00B53807"/>
    <w:pPr>
      <w:ind w:left="1962"/>
    </w:pPr>
  </w:style>
  <w:style w:type="paragraph" w:customStyle="1" w:styleId="SRSFSNotesBodyFont12Indent121">
    <w:name w:val="SRS_FS_Notes_Body_Font12_Indent12_1."/>
    <w:basedOn w:val="SRSFSNotesBodyFont12Indent12"/>
    <w:qFormat/>
    <w:rsid w:val="00B53807"/>
    <w:pPr>
      <w:ind w:left="1667" w:hanging="278"/>
    </w:pPr>
  </w:style>
  <w:style w:type="paragraph" w:customStyle="1" w:styleId="SRSFSNotesBodyFont12Indent1211">
    <w:name w:val="SRS_FS_Notes_Body_Font12_Indent12_1.(1)"/>
    <w:basedOn w:val="SRSFSNotesBodyFont12Indent12"/>
    <w:qFormat/>
    <w:rsid w:val="00B53807"/>
    <w:pPr>
      <w:ind w:left="2086" w:hanging="425"/>
    </w:pPr>
  </w:style>
  <w:style w:type="paragraph" w:customStyle="1" w:styleId="SRSFSNotesBodyFont12Indent1210">
    <w:name w:val="SRS_FS_Notes_Body_Font12_Indent12_1.(0)"/>
    <w:basedOn w:val="SRSFSNotesBodyFont12Indent12"/>
    <w:qFormat/>
    <w:rsid w:val="00B53807"/>
    <w:pPr>
      <w:ind w:left="1661"/>
    </w:pPr>
  </w:style>
  <w:style w:type="paragraph" w:customStyle="1" w:styleId="SRSFSNotesBodyFont12Indent1110">
    <w:name w:val="SRS_FS_Notes_Body_Font12_Indent11_1.(0)"/>
    <w:basedOn w:val="SRSFSNotesBodyFont12Indent11"/>
    <w:qFormat/>
    <w:rsid w:val="00B53807"/>
    <w:pPr>
      <w:ind w:left="1383"/>
    </w:pPr>
  </w:style>
  <w:style w:type="paragraph" w:customStyle="1" w:styleId="SRSFSNotesCaptionFont8Indent12">
    <w:name w:val="SRS_FS_Notes_Caption_Font8_Indent12"/>
    <w:basedOn w:val="SRSFSNotesBodyFont8Indent11"/>
    <w:qFormat/>
    <w:rsid w:val="00B53807"/>
    <w:pPr>
      <w:keepNext/>
      <w:keepLines/>
      <w:tabs>
        <w:tab w:val="num" w:pos="482"/>
        <w:tab w:val="num" w:pos="720"/>
      </w:tabs>
      <w:ind w:left="482" w:hanging="482"/>
    </w:pPr>
    <w:rPr>
      <w:u w:val="single"/>
    </w:rPr>
  </w:style>
  <w:style w:type="paragraph" w:customStyle="1" w:styleId="SRSFSNotesBodyFont8Indent12">
    <w:name w:val="SRS_FS_Notes_Body_Font8_Indent12"/>
    <w:basedOn w:val="SRSFSNotesBody"/>
    <w:qFormat/>
    <w:rsid w:val="00B53807"/>
    <w:pPr>
      <w:ind w:left="1004"/>
    </w:pPr>
    <w:rPr>
      <w:sz w:val="16"/>
    </w:rPr>
  </w:style>
  <w:style w:type="paragraph" w:customStyle="1" w:styleId="SRSFSNotesBodyFont12Indent10">
    <w:name w:val="SRS_FS_Notes_Body_Font12_Indent1_(一)"/>
    <w:basedOn w:val="SRSFSNotes"/>
    <w:qFormat/>
    <w:rsid w:val="00B53807"/>
    <w:pPr>
      <w:adjustRightInd w:val="0"/>
      <w:ind w:left="1112" w:hanging="556"/>
    </w:pPr>
  </w:style>
  <w:style w:type="paragraph" w:customStyle="1" w:styleId="SRSFSNotesBodyFont12Indent110">
    <w:name w:val="SRS_FS_Notes_Body_Font12_Indent1_1."/>
    <w:basedOn w:val="SRSFSNotesBody"/>
    <w:qFormat/>
    <w:rsid w:val="00B53807"/>
    <w:pPr>
      <w:ind w:left="840" w:hanging="284"/>
    </w:pPr>
  </w:style>
  <w:style w:type="paragraph" w:customStyle="1" w:styleId="SRSFSNotesBodyFont12Indent20">
    <w:name w:val="SRS_FS_Notes_Body_Font12_Indent2_(一)"/>
    <w:basedOn w:val="SRSFSNotes"/>
    <w:qFormat/>
    <w:rsid w:val="00B53807"/>
    <w:pPr>
      <w:ind w:left="1384" w:hanging="539"/>
    </w:pPr>
  </w:style>
  <w:style w:type="paragraph" w:customStyle="1" w:styleId="SRSFSNotesBodyFont12Indent210">
    <w:name w:val="SRS_FS_Notes_Body_Font12_Indent2_1."/>
    <w:basedOn w:val="SRSFSNotesBody"/>
    <w:qFormat/>
    <w:rsid w:val="00B53807"/>
    <w:pPr>
      <w:ind w:left="1123" w:hanging="278"/>
    </w:pPr>
  </w:style>
  <w:style w:type="paragraph" w:customStyle="1" w:styleId="SRSFSNotesBodyFont12Indent2100">
    <w:name w:val="SRS_FS_Notes_Body_Font12_Indent2_1.(0)"/>
    <w:basedOn w:val="SRSFSNotesBodyFont12Indent210"/>
    <w:qFormat/>
    <w:rsid w:val="00B53807"/>
    <w:pPr>
      <w:ind w:firstLine="0"/>
    </w:pPr>
  </w:style>
  <w:style w:type="paragraph" w:customStyle="1" w:styleId="SRSFSNotesHeaderFont12Centered">
    <w:name w:val="SRS_FS_Notes_Header_Font12_Centered"/>
    <w:basedOn w:val="SRSFSNotes"/>
    <w:qFormat/>
    <w:rsid w:val="00B53807"/>
    <w:pPr>
      <w:jc w:val="center"/>
    </w:pPr>
  </w:style>
  <w:style w:type="paragraph" w:customStyle="1" w:styleId="SRSFSNotesBodyFont12Indent211">
    <w:name w:val="SRS_FS_Notes_Body_Font12_Indent21_1."/>
    <w:basedOn w:val="SRSFSNotesBodyFont12Indent21"/>
    <w:qFormat/>
    <w:rsid w:val="00B53807"/>
    <w:pPr>
      <w:ind w:left="1667" w:hanging="278"/>
    </w:pPr>
  </w:style>
  <w:style w:type="paragraph" w:customStyle="1" w:styleId="SRSFSNotesBodyFont8Indent2110">
    <w:name w:val="SRS_FS_Notes_Body_Font8_Indent21_1.(0)"/>
    <w:basedOn w:val="SRSFSNotesBodyFont8Indent21"/>
    <w:qFormat/>
    <w:rsid w:val="00B53807"/>
    <w:pPr>
      <w:ind w:left="1202"/>
    </w:pPr>
  </w:style>
  <w:style w:type="paragraph" w:customStyle="1" w:styleId="SRSFSNotesBodyFont12Indent11110">
    <w:name w:val="SRS_FS_Notes_Body_Font12_Indent11_1.(1).(0)"/>
    <w:basedOn w:val="SRSFSNotesBodyFont12Indent11"/>
    <w:qFormat/>
    <w:rsid w:val="00B53807"/>
    <w:pPr>
      <w:ind w:left="1797"/>
    </w:pPr>
    <w:rPr>
      <w:noProof/>
    </w:rPr>
  </w:style>
  <w:style w:type="paragraph" w:customStyle="1" w:styleId="SRSFSNotesBodyFont12Indent12110">
    <w:name w:val="SRS_FS_Notes_Body_Font12_Indent12_1.(1).(0)"/>
    <w:basedOn w:val="SRSFSNotesBodyFont12Indent1210"/>
    <w:qFormat/>
    <w:rsid w:val="00B53807"/>
    <w:pPr>
      <w:ind w:left="2075"/>
    </w:pPr>
    <w:rPr>
      <w:noProof/>
    </w:rPr>
  </w:style>
  <w:style w:type="paragraph" w:customStyle="1" w:styleId="SRSFSNotesBodyFont8Indent21110">
    <w:name w:val="SRS_FS_Notes_Body_Font8_Indent21_1.(1).(0)"/>
    <w:basedOn w:val="SRSFSNotesBodyFont8Indent2110"/>
    <w:qFormat/>
    <w:rsid w:val="00B53807"/>
    <w:pPr>
      <w:ind w:left="1508"/>
    </w:pPr>
  </w:style>
  <w:style w:type="paragraph" w:customStyle="1" w:styleId="SRSFSNotesBodyFont8Indent2111">
    <w:name w:val="SRS_FS_Notes_Body_Font8_Indent21_1.(1)"/>
    <w:basedOn w:val="SRSFSNotesBodyFont8Indent21"/>
    <w:qFormat/>
    <w:rsid w:val="00B53807"/>
    <w:pPr>
      <w:ind w:left="1514" w:hanging="312"/>
    </w:pPr>
  </w:style>
  <w:style w:type="paragraph" w:customStyle="1" w:styleId="SRSFSNotesBodyFont12Indent2111">
    <w:name w:val="SRS_FS_Notes_Body_Font12_Indent21_1.(1)"/>
    <w:basedOn w:val="SRSFSNotesBodyFont12Indent211"/>
    <w:rsid w:val="00B53807"/>
    <w:pPr>
      <w:ind w:left="2098" w:hanging="425"/>
    </w:pPr>
  </w:style>
  <w:style w:type="paragraph" w:customStyle="1" w:styleId="SRSFSNotesBodyFont12Indent2110">
    <w:name w:val="SRS_FS_Notes_Body_Font12_Indent2_1.(1)"/>
    <w:basedOn w:val="SRSFSNotesBodyFont12Indent2100"/>
    <w:rsid w:val="00B53807"/>
    <w:pPr>
      <w:ind w:left="1548" w:hanging="425"/>
    </w:pPr>
  </w:style>
  <w:style w:type="paragraph" w:customStyle="1" w:styleId="SRSFSNotesBodyFont12Indent21100">
    <w:name w:val="SRS_FS_Notes_Body_Font12_Indent2_1.(1).(0)"/>
    <w:basedOn w:val="SRSFSNotesBodyFont12Indent2110"/>
    <w:rsid w:val="00B53807"/>
    <w:pPr>
      <w:ind w:left="1576" w:firstLine="0"/>
    </w:pPr>
  </w:style>
  <w:style w:type="paragraph" w:customStyle="1" w:styleId="SRSFSNotesBodyFont12Indent21101">
    <w:name w:val="SRS_FS_Notes_Body_Font12_Indent21_1.(0)"/>
    <w:basedOn w:val="SRSFSNotesBodyFont12Indent2111"/>
    <w:rsid w:val="00B53807"/>
    <w:pPr>
      <w:ind w:left="1673" w:firstLine="0"/>
    </w:pPr>
  </w:style>
  <w:style w:type="paragraph" w:customStyle="1" w:styleId="SRSFSNotesCaptionFont12Indent3">
    <w:name w:val="SRS_FS_Notes_Caption_Font12_Indent3"/>
    <w:basedOn w:val="SRSFSNotesCaptionFont12Indent2"/>
    <w:rsid w:val="00B53807"/>
    <w:pPr>
      <w:ind w:left="1123" w:hanging="1123"/>
    </w:pPr>
  </w:style>
  <w:style w:type="paragraph" w:customStyle="1" w:styleId="SRSFSNotesBodyFont12Indent3">
    <w:name w:val="SRS_FS_Notes_Body_Font12_Indent3"/>
    <w:basedOn w:val="SRSFSNotesBody"/>
    <w:rsid w:val="00B53807"/>
    <w:pPr>
      <w:ind w:left="1123"/>
    </w:pPr>
  </w:style>
  <w:style w:type="paragraph" w:customStyle="1" w:styleId="SRSFSNotesBodyFont12Indent30">
    <w:name w:val="SRS_FS_Notes_Body_Font12_Indent3_(一)"/>
    <w:basedOn w:val="SRSFSNotesBody"/>
    <w:rsid w:val="00B53807"/>
    <w:pPr>
      <w:ind w:left="1690" w:hanging="567"/>
    </w:pPr>
  </w:style>
  <w:style w:type="paragraph" w:customStyle="1" w:styleId="SRSFSNotesCaptionFont12Indent31">
    <w:name w:val="SRS_FS_Notes_Caption_Font12_Indent31"/>
    <w:basedOn w:val="SRSFSNotes"/>
    <w:rsid w:val="00B53807"/>
    <w:pPr>
      <w:keepNext/>
      <w:keepLines/>
      <w:tabs>
        <w:tab w:val="num" w:pos="480"/>
        <w:tab w:val="num" w:pos="720"/>
      </w:tabs>
      <w:ind w:left="480" w:hanging="480"/>
    </w:pPr>
    <w:rPr>
      <w:u w:val="single"/>
    </w:rPr>
  </w:style>
  <w:style w:type="paragraph" w:customStyle="1" w:styleId="SRSFSNotesBodyFont12Indent311">
    <w:name w:val="SRS_FS_Notes_Body_Font12_Indent31_1."/>
    <w:basedOn w:val="a"/>
    <w:rsid w:val="00B53807"/>
    <w:pPr>
      <w:ind w:left="1985" w:hanging="284"/>
      <w:jc w:val="both"/>
    </w:pPr>
    <w:rPr>
      <w:rFonts w:ascii="標楷體" w:eastAsia="標楷體" w:hAnsi="Calibri"/>
      <w:noProof/>
      <w:color w:val="000000"/>
      <w:spacing w:val="20"/>
      <w:szCs w:val="24"/>
    </w:rPr>
  </w:style>
  <w:style w:type="paragraph" w:customStyle="1" w:styleId="SRSFSNotesBodyFont12Indent3110">
    <w:name w:val="SRS_FS_Notes_Body_Font12_Indent31_1.(0)"/>
    <w:basedOn w:val="SRSFSNotesBodyFont12Indent311"/>
    <w:rsid w:val="00B53807"/>
    <w:pPr>
      <w:ind w:firstLine="0"/>
    </w:pPr>
  </w:style>
  <w:style w:type="paragraph" w:customStyle="1" w:styleId="SRSFSNotesBodyFont12Indent31">
    <w:name w:val="SRS_FS_Notes_Body_Font12_Indent31"/>
    <w:basedOn w:val="SRSFSNotesBody"/>
    <w:rsid w:val="00B53807"/>
    <w:pPr>
      <w:ind w:left="1673"/>
    </w:pPr>
    <w:rPr>
      <w:noProof/>
    </w:rPr>
  </w:style>
  <w:style w:type="paragraph" w:customStyle="1" w:styleId="SRSFSNotesBodyFont12Indent1100">
    <w:name w:val="SRS_FS_Notes_Body_Font12_Indent1_1.(0)"/>
    <w:basedOn w:val="SRSFSNotesBodyFont12Indent110"/>
    <w:rsid w:val="00B53807"/>
    <w:pPr>
      <w:ind w:left="839" w:firstLine="0"/>
    </w:pPr>
  </w:style>
  <w:style w:type="paragraph" w:customStyle="1" w:styleId="SRSFSNotesBodyFont12Indent13110">
    <w:name w:val="SRS_FS_Notes_Body_Font12_Indent13_1.(1).(0)"/>
    <w:basedOn w:val="SRSFSNotesBodyFont12Indent13"/>
    <w:rsid w:val="00B53807"/>
    <w:pPr>
      <w:ind w:left="2387"/>
    </w:pPr>
  </w:style>
  <w:style w:type="paragraph" w:customStyle="1" w:styleId="SRSFSNotesBodyFont12Indent21110">
    <w:name w:val="SRS_FS_Notes_Body_Font12_Indent21_1.(1).(0)"/>
    <w:basedOn w:val="SRSFSNotesBodyFont12Indent211"/>
    <w:rsid w:val="00B53807"/>
    <w:pPr>
      <w:ind w:left="2087" w:firstLine="0"/>
    </w:pPr>
  </w:style>
  <w:style w:type="paragraph" w:customStyle="1" w:styleId="SRSFSNotesBodyFont12Indent2111a">
    <w:name w:val="SRS_FS_Notes_Body_Font12_Indent21_1.(1).a"/>
    <w:basedOn w:val="SRSFSNotesBodyFont12Indent211"/>
    <w:rsid w:val="00B53807"/>
    <w:pPr>
      <w:ind w:left="2404"/>
    </w:pPr>
  </w:style>
  <w:style w:type="paragraph" w:customStyle="1" w:styleId="SRSFSNotesBodyFont12Indent2111a0">
    <w:name w:val="SRS_FS_Notes_Body_Font12_Indent21_1.(1).a.(0)"/>
    <w:basedOn w:val="SRSFSNotesBodyFont12Indent211"/>
    <w:rsid w:val="00B53807"/>
    <w:pPr>
      <w:ind w:left="2404" w:firstLine="0"/>
    </w:pPr>
  </w:style>
  <w:style w:type="paragraph" w:customStyle="1" w:styleId="SRSFSNotesBodyFont12Indent310">
    <w:name w:val="SRS_FS_Notes_Body_Font12_Indent3_1."/>
    <w:basedOn w:val="SRSFSNotesBodyFont12Indent3"/>
    <w:rsid w:val="00B53807"/>
    <w:pPr>
      <w:ind w:left="1407" w:hanging="284"/>
    </w:pPr>
  </w:style>
  <w:style w:type="paragraph" w:customStyle="1" w:styleId="SRSFSNotesBodyFont12Indent3100">
    <w:name w:val="SRS_FS_Notes_Body_Font12_Indent3_1.(0)"/>
    <w:basedOn w:val="SRSFSNotesBodyFont12Indent310"/>
    <w:rsid w:val="00B53807"/>
    <w:pPr>
      <w:ind w:left="1412" w:firstLine="0"/>
    </w:pPr>
  </w:style>
  <w:style w:type="paragraph" w:customStyle="1" w:styleId="SRSFSNotesBodyFont12Indent3111">
    <w:name w:val="SRS_FS_Notes_Body_Font12_Indent3_1.(1)"/>
    <w:basedOn w:val="SRSFSNotesBodyFont12Indent310"/>
    <w:rsid w:val="00B53807"/>
    <w:pPr>
      <w:ind w:left="1837" w:hanging="425"/>
    </w:pPr>
  </w:style>
  <w:style w:type="paragraph" w:customStyle="1" w:styleId="SRSFSNotesBodyFont12Indent31100">
    <w:name w:val="SRS_FS_Notes_Body_Font12_Indent3_1.(1).(0)"/>
    <w:basedOn w:val="SRSFSNotesBodyFont12Indent310"/>
    <w:rsid w:val="00B53807"/>
    <w:pPr>
      <w:ind w:left="1854" w:firstLine="0"/>
    </w:pPr>
  </w:style>
  <w:style w:type="paragraph" w:customStyle="1" w:styleId="SRSFSCoverBodyFont16Left">
    <w:name w:val="SRS_FS_Cover_Body_Font16_Left"/>
    <w:basedOn w:val="SRSFS"/>
    <w:qFormat/>
    <w:rsid w:val="00B53807"/>
    <w:pPr>
      <w:spacing w:line="460" w:lineRule="exact"/>
    </w:pPr>
    <w:rPr>
      <w:sz w:val="32"/>
    </w:rPr>
  </w:style>
  <w:style w:type="paragraph" w:customStyle="1" w:styleId="SRSFSCoverBodyFont14Centered">
    <w:name w:val="SRS_FS_Cover_Body_Font14_Centered"/>
    <w:basedOn w:val="SRSFS"/>
    <w:qFormat/>
    <w:rsid w:val="00B53807"/>
    <w:pPr>
      <w:spacing w:line="460" w:lineRule="exact"/>
      <w:jc w:val="center"/>
    </w:pPr>
    <w:rPr>
      <w:sz w:val="28"/>
    </w:rPr>
  </w:style>
  <w:style w:type="paragraph" w:customStyle="1" w:styleId="SRSFSCoverBodyFont16Centered">
    <w:name w:val="SRS_FS_Cover_Body_Font16_Centered"/>
    <w:basedOn w:val="SRSFS"/>
    <w:qFormat/>
    <w:rsid w:val="00B53807"/>
    <w:pPr>
      <w:spacing w:line="460" w:lineRule="exact"/>
      <w:jc w:val="center"/>
    </w:pPr>
    <w:rPr>
      <w:sz w:val="32"/>
    </w:rPr>
  </w:style>
  <w:style w:type="paragraph" w:customStyle="1" w:styleId="SRSFSCatalogCaptionFont12Left">
    <w:name w:val="SRS_FS_Catalog_Caption_Font12_Left"/>
    <w:basedOn w:val="SRSFS"/>
    <w:qFormat/>
    <w:rsid w:val="00B53807"/>
    <w:pPr>
      <w:spacing w:line="540" w:lineRule="exact"/>
    </w:pPr>
    <w:rPr>
      <w:u w:val="single"/>
    </w:rPr>
  </w:style>
  <w:style w:type="paragraph" w:customStyle="1" w:styleId="SRSFSCatalogHeaderFont14UnderlineCentered">
    <w:name w:val="SRS_FS_Catalog_Header_Font14_Underline_Centered"/>
    <w:basedOn w:val="SRSFS"/>
    <w:qFormat/>
    <w:rsid w:val="00B53807"/>
    <w:pPr>
      <w:spacing w:line="480" w:lineRule="exact"/>
      <w:jc w:val="center"/>
    </w:pPr>
    <w:rPr>
      <w:sz w:val="28"/>
      <w:szCs w:val="28"/>
      <w:u w:val="single"/>
    </w:rPr>
  </w:style>
  <w:style w:type="paragraph" w:customStyle="1" w:styleId="SRSFSCatalogCaptionFont12Centered">
    <w:name w:val="SRS_FS_Catalog_Caption_Font12_Centered"/>
    <w:basedOn w:val="SRSFS"/>
    <w:qFormat/>
    <w:rsid w:val="00B53807"/>
    <w:pPr>
      <w:spacing w:line="540" w:lineRule="exact"/>
      <w:jc w:val="center"/>
    </w:pPr>
    <w:rPr>
      <w:u w:val="single"/>
    </w:rPr>
  </w:style>
  <w:style w:type="paragraph" w:customStyle="1" w:styleId="SRSFSOpinionFooterFont12Exactly15">
    <w:name w:val="SRS_FS_Opinion_Footer_Font12_Exactly15"/>
    <w:basedOn w:val="SRSFS"/>
    <w:qFormat/>
    <w:rsid w:val="00B53807"/>
    <w:pPr>
      <w:spacing w:line="300" w:lineRule="exact"/>
      <w:ind w:left="4536"/>
    </w:pPr>
  </w:style>
  <w:style w:type="paragraph" w:customStyle="1" w:styleId="SRSFSOpinionHeaderFont12Centerd">
    <w:name w:val="SRS_FS_Opinion_Header_Font12_Centerd"/>
    <w:basedOn w:val="SRSFS"/>
    <w:qFormat/>
    <w:rsid w:val="00B53807"/>
    <w:pPr>
      <w:spacing w:before="849"/>
      <w:jc w:val="center"/>
    </w:pPr>
  </w:style>
  <w:style w:type="paragraph" w:customStyle="1" w:styleId="SRSFSOpinionHeaderFont12Right">
    <w:name w:val="SRS_FS_Opinion_Header_Font12_Right"/>
    <w:basedOn w:val="SRSFSOpinionHeaderFont12Centerd"/>
    <w:qFormat/>
    <w:rsid w:val="00B53807"/>
    <w:pPr>
      <w:spacing w:before="0"/>
      <w:jc w:val="right"/>
    </w:pPr>
  </w:style>
  <w:style w:type="paragraph" w:customStyle="1" w:styleId="SRSFSOpinionFooterFont12Exactly22">
    <w:name w:val="SRS_FS_Opinion_Footer_Font12_Exactly22"/>
    <w:basedOn w:val="SRSFSOpinionFooterFont12Exactly15"/>
    <w:qFormat/>
    <w:rsid w:val="00B53807"/>
    <w:pPr>
      <w:spacing w:line="440" w:lineRule="exact"/>
    </w:pPr>
  </w:style>
  <w:style w:type="paragraph" w:customStyle="1" w:styleId="SRSFSOpinionBodyFont12">
    <w:name w:val="SRS_FS_Opinion_Body_Font12"/>
    <w:basedOn w:val="SRSFS"/>
    <w:qFormat/>
    <w:rsid w:val="00B53807"/>
  </w:style>
  <w:style w:type="paragraph" w:customStyle="1" w:styleId="SRSFSBSHeaderFont8Center">
    <w:name w:val="SRS_FS_BS_Header_Font8_Center"/>
    <w:basedOn w:val="SRSFS"/>
    <w:link w:val="SRSFSBSHeaderFont8Center0"/>
    <w:qFormat/>
    <w:rsid w:val="00B53807"/>
    <w:pPr>
      <w:spacing w:line="180" w:lineRule="exact"/>
      <w:jc w:val="center"/>
    </w:pPr>
    <w:rPr>
      <w:sz w:val="16"/>
      <w:szCs w:val="14"/>
      <w:u w:val="single"/>
    </w:rPr>
  </w:style>
  <w:style w:type="character" w:customStyle="1" w:styleId="SRSFSBSHeaderFont8Center0">
    <w:name w:val="SRS_FS_BS_Header_Font8_Center 字元"/>
    <w:basedOn w:val="SRSFS0"/>
    <w:link w:val="SRSFSBSHeaderFont8Center"/>
    <w:locked/>
    <w:rsid w:val="00B53807"/>
    <w:rPr>
      <w:rFonts w:ascii="標楷體" w:eastAsia="標楷體" w:hAnsi="標楷體"/>
      <w:color w:val="000000"/>
      <w:kern w:val="2"/>
      <w:sz w:val="16"/>
      <w:szCs w:val="14"/>
      <w:u w:val="single"/>
      <w:lang w:val="en-US" w:eastAsia="zh-TW" w:bidi="ar-SA"/>
    </w:rPr>
  </w:style>
  <w:style w:type="paragraph" w:customStyle="1" w:styleId="SRSFSBSBodyFont8Left">
    <w:name w:val="SRS_FS_BS_Body_Font8_Left"/>
    <w:basedOn w:val="SRSFS"/>
    <w:qFormat/>
    <w:rsid w:val="00B53807"/>
    <w:pPr>
      <w:spacing w:line="180" w:lineRule="exact"/>
    </w:pPr>
    <w:rPr>
      <w:sz w:val="16"/>
    </w:rPr>
  </w:style>
  <w:style w:type="paragraph" w:customStyle="1" w:styleId="SRSFSBSFooterFont8Center">
    <w:name w:val="SRS_FS_BS_Footer_Font8_Center"/>
    <w:basedOn w:val="SRSFS"/>
    <w:qFormat/>
    <w:rsid w:val="00B53807"/>
    <w:pPr>
      <w:spacing w:line="180" w:lineRule="exact"/>
      <w:jc w:val="center"/>
    </w:pPr>
    <w:rPr>
      <w:sz w:val="16"/>
    </w:rPr>
  </w:style>
  <w:style w:type="paragraph" w:customStyle="1" w:styleId="SRSFSFontENG">
    <w:name w:val="SRS_FS_Font_ENG"/>
    <w:qFormat/>
    <w:rsid w:val="00B53807"/>
    <w:pPr>
      <w:widowControl w:val="0"/>
    </w:pPr>
    <w:rPr>
      <w:rFonts w:eastAsia="標楷體"/>
      <w:color w:val="000000"/>
      <w:kern w:val="2"/>
      <w:sz w:val="24"/>
      <w:szCs w:val="24"/>
    </w:rPr>
  </w:style>
  <w:style w:type="paragraph" w:customStyle="1" w:styleId="SRSFSFooterCHT">
    <w:name w:val="SRS_FS_Footer_CHT"/>
    <w:basedOn w:val="SRSFSFontCHT"/>
    <w:next w:val="SRSFSFontCHT"/>
    <w:qFormat/>
    <w:rsid w:val="00B53807"/>
    <w:pPr>
      <w:jc w:val="center"/>
    </w:pPr>
    <w:rPr>
      <w:sz w:val="20"/>
    </w:rPr>
  </w:style>
  <w:style w:type="paragraph" w:customStyle="1" w:styleId="SRSFSFooterENG">
    <w:name w:val="SRS_FS_Footer_ENG"/>
    <w:basedOn w:val="SRSFSFontENG"/>
    <w:qFormat/>
    <w:rsid w:val="00B53807"/>
    <w:pPr>
      <w:jc w:val="center"/>
    </w:pPr>
    <w:rPr>
      <w:sz w:val="20"/>
    </w:rPr>
  </w:style>
  <w:style w:type="paragraph" w:customStyle="1" w:styleId="SRSFSISHeaderFont10Center">
    <w:name w:val="SRS_FS_IS_Header_Font10_Center"/>
    <w:basedOn w:val="SRSFS"/>
    <w:qFormat/>
    <w:rsid w:val="00B53807"/>
    <w:pPr>
      <w:spacing w:line="220" w:lineRule="exact"/>
      <w:jc w:val="center"/>
    </w:pPr>
    <w:rPr>
      <w:sz w:val="20"/>
      <w:u w:val="single"/>
    </w:rPr>
  </w:style>
  <w:style w:type="paragraph" w:customStyle="1" w:styleId="SRSFSISBodyFont10Left">
    <w:name w:val="SRS_FS_IS_Body_Font10_Left"/>
    <w:basedOn w:val="SRSFS"/>
    <w:qFormat/>
    <w:rsid w:val="00B53807"/>
    <w:pPr>
      <w:spacing w:line="220" w:lineRule="exact"/>
    </w:pPr>
    <w:rPr>
      <w:sz w:val="20"/>
    </w:rPr>
  </w:style>
  <w:style w:type="paragraph" w:customStyle="1" w:styleId="SRSFSISFooterFont10Center">
    <w:name w:val="SRS_FS_IS_Footer_Font10_Center"/>
    <w:basedOn w:val="SRSFS"/>
    <w:qFormat/>
    <w:rsid w:val="00B53807"/>
    <w:pPr>
      <w:spacing w:line="220" w:lineRule="exact"/>
      <w:jc w:val="center"/>
    </w:pPr>
    <w:rPr>
      <w:sz w:val="20"/>
    </w:rPr>
  </w:style>
  <w:style w:type="paragraph" w:customStyle="1" w:styleId="SRSFSREBodyFont10Left">
    <w:name w:val="SRS_FS_RE_Body_Font10_Left"/>
    <w:basedOn w:val="SRSFS"/>
    <w:qFormat/>
    <w:rsid w:val="00B53807"/>
    <w:pPr>
      <w:spacing w:line="220" w:lineRule="exact"/>
    </w:pPr>
    <w:rPr>
      <w:sz w:val="20"/>
    </w:rPr>
  </w:style>
  <w:style w:type="paragraph" w:customStyle="1" w:styleId="SRSFSREFooterFont10Center">
    <w:name w:val="SRS_FS_RE_Footer_Font10_Center"/>
    <w:basedOn w:val="SRSFS"/>
    <w:qFormat/>
    <w:rsid w:val="00B53807"/>
    <w:pPr>
      <w:spacing w:line="220" w:lineRule="exact"/>
      <w:jc w:val="center"/>
    </w:pPr>
    <w:rPr>
      <w:sz w:val="20"/>
    </w:rPr>
  </w:style>
  <w:style w:type="paragraph" w:customStyle="1" w:styleId="SRSFSREHeaderFont10Center">
    <w:name w:val="SRS_FS_RE_Header_Font10_Center"/>
    <w:basedOn w:val="SRSFS"/>
    <w:qFormat/>
    <w:rsid w:val="00B53807"/>
    <w:pPr>
      <w:spacing w:line="220" w:lineRule="exact"/>
      <w:jc w:val="center"/>
    </w:pPr>
    <w:rPr>
      <w:sz w:val="20"/>
      <w:u w:val="single"/>
    </w:rPr>
  </w:style>
  <w:style w:type="paragraph" w:customStyle="1" w:styleId="SRSFSCFHeaderFont10Center">
    <w:name w:val="SRS_FS_CF_Header_Font10_Center"/>
    <w:basedOn w:val="SRSFS"/>
    <w:qFormat/>
    <w:rsid w:val="00B53807"/>
    <w:pPr>
      <w:spacing w:line="220" w:lineRule="exact"/>
      <w:jc w:val="center"/>
    </w:pPr>
    <w:rPr>
      <w:sz w:val="20"/>
      <w:u w:val="single"/>
    </w:rPr>
  </w:style>
  <w:style w:type="paragraph" w:customStyle="1" w:styleId="SRSFSCFBodyFont10Left">
    <w:name w:val="SRS_FS_CF_Body_Font10_Left"/>
    <w:basedOn w:val="SRSFS"/>
    <w:qFormat/>
    <w:rsid w:val="00B53807"/>
    <w:pPr>
      <w:spacing w:line="220" w:lineRule="exact"/>
    </w:pPr>
    <w:rPr>
      <w:sz w:val="20"/>
    </w:rPr>
  </w:style>
  <w:style w:type="paragraph" w:customStyle="1" w:styleId="SRSFSCFFooterFont10Center">
    <w:name w:val="SRS_FS_CF_Footer_Font10_Center"/>
    <w:basedOn w:val="SRSFS"/>
    <w:qFormat/>
    <w:rsid w:val="00B53807"/>
    <w:pPr>
      <w:spacing w:line="220" w:lineRule="exact"/>
      <w:jc w:val="center"/>
    </w:pPr>
    <w:rPr>
      <w:sz w:val="20"/>
    </w:rPr>
  </w:style>
  <w:style w:type="paragraph" w:customStyle="1" w:styleId="SRSFSAccountsDetailHeaderFont12Right">
    <w:name w:val="SRS_FS_AccountsDetail_Header_Font12_Right"/>
    <w:basedOn w:val="SRSFS"/>
    <w:qFormat/>
    <w:rsid w:val="00B53807"/>
    <w:pPr>
      <w:jc w:val="right"/>
    </w:pPr>
  </w:style>
  <w:style w:type="paragraph" w:customStyle="1" w:styleId="SRSFSAccountsDetailHeaderFont12CenteredUnderline">
    <w:name w:val="SRS_FS_AccountsDetail_Header_Font12_Centered_Underline"/>
    <w:basedOn w:val="SRSFS"/>
    <w:qFormat/>
    <w:rsid w:val="00B53807"/>
    <w:pPr>
      <w:jc w:val="center"/>
    </w:pPr>
    <w:rPr>
      <w:u w:val="single"/>
    </w:rPr>
  </w:style>
  <w:style w:type="paragraph" w:styleId="af1">
    <w:name w:val="List Paragraph"/>
    <w:basedOn w:val="a"/>
    <w:uiPriority w:val="34"/>
    <w:qFormat/>
    <w:rsid w:val="00836421"/>
    <w:pPr>
      <w:ind w:leftChars="200" w:left="480"/>
    </w:pPr>
  </w:style>
  <w:style w:type="character" w:styleId="af2">
    <w:name w:val="Placeholder Text"/>
    <w:basedOn w:val="a1"/>
    <w:uiPriority w:val="99"/>
    <w:semiHidden/>
    <w:rsid w:val="009963E9"/>
    <w:rPr>
      <w:color w:val="808080"/>
    </w:rPr>
  </w:style>
  <w:style w:type="paragraph" w:customStyle="1" w:styleId="SRSFSAmountCHT">
    <w:name w:val="SRS_FS_Amount_CHT"/>
    <w:qFormat/>
    <w:rsid w:val="009963E9"/>
    <w:pPr>
      <w:jc w:val="right"/>
    </w:pPr>
    <w:rPr>
      <w:rFonts w:ascii="細明體" w:eastAsia="細明體" w:hAnsi="細明體"/>
      <w:color w:val="000000"/>
      <w:kern w:val="2"/>
      <w:sz w:val="24"/>
      <w:szCs w:val="24"/>
    </w:rPr>
  </w:style>
  <w:style w:type="paragraph" w:customStyle="1" w:styleId="SRSFSAmountENG">
    <w:name w:val="SRS_FS_Amount_ENG"/>
    <w:qFormat/>
    <w:rsid w:val="009963E9"/>
    <w:pPr>
      <w:jc w:val="right"/>
    </w:pPr>
    <w:rPr>
      <w:rFonts w:ascii="細明體" w:eastAsia="細明體" w:hAnsi="細明體"/>
      <w:color w:val="000000"/>
      <w:kern w:val="2"/>
      <w:sz w:val="24"/>
      <w:szCs w:val="24"/>
    </w:rPr>
  </w:style>
  <w:style w:type="paragraph" w:customStyle="1" w:styleId="SRSTRFontCHT">
    <w:name w:val="SRS_TR_Font_CHT"/>
    <w:qFormat/>
    <w:rsid w:val="009963E9"/>
    <w:rPr>
      <w:rFonts w:ascii="標楷體" w:eastAsia="標楷體" w:hAnsi="標楷體"/>
      <w:color w:val="000000"/>
      <w:kern w:val="2"/>
      <w:szCs w:val="24"/>
    </w:rPr>
  </w:style>
  <w:style w:type="paragraph" w:customStyle="1" w:styleId="SRSFSNotesBodyFont12Indent11100">
    <w:name w:val="SRS_FS_Notes_Body_Font12_Indent11_10.(0)"/>
    <w:basedOn w:val="SRSFSNotesBodyFont12Indent11101"/>
    <w:rsid w:val="009963E9"/>
    <w:pPr>
      <w:ind w:left="1531" w:firstLine="0"/>
    </w:pPr>
  </w:style>
  <w:style w:type="paragraph" w:customStyle="1" w:styleId="SRSFSNotesBodyFont12Indent11101">
    <w:name w:val="SRS_FS_Notes_Body_Font12_Indent11_10.(1)"/>
    <w:basedOn w:val="a"/>
    <w:rsid w:val="009963E9"/>
    <w:pPr>
      <w:ind w:left="1956" w:hanging="425"/>
      <w:jc w:val="both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OtherDisclosureCaptionFont12Indent1">
    <w:name w:val="SRS_FS_OtherDisclosure_Caption_Font12_Indent1"/>
    <w:basedOn w:val="a"/>
    <w:qFormat/>
    <w:rsid w:val="009963E9"/>
    <w:pPr>
      <w:keepNext/>
      <w:keepLines/>
      <w:tabs>
        <w:tab w:val="num" w:pos="720"/>
      </w:tabs>
      <w:ind w:left="556" w:hanging="556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OtherDisclosureCaptionFont12Indent11">
    <w:name w:val="SRS_FS_OtherDisclosure_Caption_Font12_Indent11"/>
    <w:basedOn w:val="a"/>
    <w:qFormat/>
    <w:rsid w:val="009963E9"/>
    <w:pPr>
      <w:keepNext/>
      <w:keepLines/>
      <w:tabs>
        <w:tab w:val="num" w:pos="720"/>
      </w:tabs>
      <w:ind w:left="1117" w:hanging="561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NotesBodyFont12Indent211010">
    <w:name w:val="SRS_FS_Notes_Body_Font12_Indent21_10.(1)"/>
    <w:basedOn w:val="SRSFSNotesBodyFont12Indent211"/>
    <w:rsid w:val="004F532E"/>
    <w:pPr>
      <w:ind w:left="2222" w:hanging="425"/>
    </w:pPr>
  </w:style>
  <w:style w:type="paragraph" w:customStyle="1" w:styleId="SRSFSNotesBodyFont12Indent211000">
    <w:name w:val="SRS_FS_Notes_Body_Font12_Indent21_10.(0)"/>
    <w:basedOn w:val="SRSFSNotesBodyFont12Indent211010"/>
    <w:rsid w:val="004F532E"/>
    <w:pPr>
      <w:spacing w:after="100"/>
      <w:ind w:left="1797" w:firstLine="0"/>
    </w:pPr>
  </w:style>
  <w:style w:type="paragraph" w:customStyle="1" w:styleId="SRSFSNotesBodyFont12Indent111100">
    <w:name w:val="SRS_FS_Notes_Body_Font12_Indent11_1.(10).(0)"/>
    <w:basedOn w:val="SRSFSNotesBodyFont12Indent11"/>
    <w:rsid w:val="004F532E"/>
    <w:pPr>
      <w:ind w:left="1945"/>
    </w:pPr>
  </w:style>
  <w:style w:type="paragraph" w:customStyle="1" w:styleId="SRSFSNotesBodyFont12Indent111101">
    <w:name w:val="SRS_FS_Notes_Body_Font12_Indent11_1.(10)"/>
    <w:basedOn w:val="a"/>
    <w:rsid w:val="004F532E"/>
    <w:pPr>
      <w:ind w:left="1950" w:hanging="567"/>
      <w:jc w:val="both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NotesBodyFont12Indent11102">
    <w:name w:val="SRS_FS_Notes_Body_Font12_Indent11_10."/>
    <w:basedOn w:val="SRSFSNotesBodyFont12Indent111"/>
    <w:rsid w:val="004F532E"/>
    <w:pPr>
      <w:spacing w:after="100"/>
      <w:ind w:left="1536" w:hanging="425"/>
    </w:pPr>
  </w:style>
  <w:style w:type="paragraph" w:customStyle="1" w:styleId="SRSFSNotesBodyFont12Indent111010">
    <w:name w:val="SRS_FS_Notes_Body_Font12_Indent11_10.(1).(0)"/>
    <w:basedOn w:val="SRSFSNotesBodyFont12Indent11100"/>
    <w:rsid w:val="004F532E"/>
    <w:pPr>
      <w:ind w:left="1967"/>
    </w:pPr>
  </w:style>
  <w:style w:type="paragraph" w:customStyle="1" w:styleId="SRSFSNotesBodyFont12Indent1110100">
    <w:name w:val="SRS_FS_Notes_Body_Font12_Indent11_10.(10)"/>
    <w:basedOn w:val="SRSFSNotesBodyFont12Indent11101"/>
    <w:rsid w:val="004F532E"/>
    <w:pPr>
      <w:ind w:left="2098" w:hanging="567"/>
    </w:pPr>
  </w:style>
  <w:style w:type="paragraph" w:customStyle="1" w:styleId="SRSFSNotesBodyFont12Indent11101000">
    <w:name w:val="SRS_FS_Notes_Body_Font12_Indent11_10.(10).(0)"/>
    <w:basedOn w:val="SRSFSNotesBodyFont12Indent111010"/>
    <w:rsid w:val="004F532E"/>
    <w:pPr>
      <w:ind w:left="2098"/>
    </w:pPr>
  </w:style>
  <w:style w:type="paragraph" w:customStyle="1" w:styleId="SRSFSNotesBodyFont12Indent21102">
    <w:name w:val="SRS_FS_Notes_Body_Font12_Indent21_10."/>
    <w:basedOn w:val="SRSFSNotesBodyFont12Indent211"/>
    <w:rsid w:val="004F532E"/>
    <w:pPr>
      <w:spacing w:after="100"/>
      <w:ind w:left="1814" w:hanging="425"/>
    </w:pPr>
  </w:style>
  <w:style w:type="paragraph" w:customStyle="1" w:styleId="SRSFSXBRLPrinciplesOfConsolidation">
    <w:name w:val="SRS_FS_XBRL_PrinciplesOfConsolidation"/>
    <w:basedOn w:val="SRSFSNotesBodyFont12Indent1110"/>
    <w:rsid w:val="004F532E"/>
    <w:pPr>
      <w:spacing w:after="100"/>
    </w:pPr>
  </w:style>
  <w:style w:type="paragraph" w:customStyle="1" w:styleId="SRSFSXBRLLoansToOthers">
    <w:name w:val="SRS_FS_XBRL_LoansToOthers"/>
    <w:basedOn w:val="SRSFSNotesBodyFont8Indent2110"/>
    <w:rsid w:val="004F532E"/>
  </w:style>
  <w:style w:type="paragraph" w:customStyle="1" w:styleId="SRSFSXBRLGuaranteeProvidedToOthers">
    <w:name w:val="SRS_FS_XBRL_GuaranteeProvidedToOthers"/>
    <w:basedOn w:val="SRSFSNotesBodyFont8Indent2110"/>
    <w:rsid w:val="004F532E"/>
  </w:style>
  <w:style w:type="paragraph" w:customStyle="1" w:styleId="SRSFSXBRLNamesLocations">
    <w:name w:val="SRS_FS_XBRL_NamesLocations"/>
    <w:basedOn w:val="SRSFSNotesBodyFont8Indent2110"/>
    <w:rsid w:val="004F532E"/>
  </w:style>
  <w:style w:type="paragraph" w:customStyle="1" w:styleId="SRSFSXBRLInformationOfInvestment">
    <w:name w:val="SRS_FS_XBRL_InformationOfInvestment"/>
    <w:basedOn w:val="SRSFSNotesBodyFont8Indent2110"/>
    <w:rsid w:val="004F532E"/>
  </w:style>
  <w:style w:type="paragraph" w:customStyle="1" w:styleId="SRSFSXBRLLimitOnInvestment">
    <w:name w:val="SRS_FS_XBRL_LimitOnInvestment"/>
    <w:basedOn w:val="SRSFSNotesBodyFont8Indent2110"/>
    <w:rsid w:val="004F532E"/>
  </w:style>
  <w:style w:type="paragraph" w:customStyle="1" w:styleId="SRSFSNotesHeader">
    <w:name w:val="SRS_FS_Notes_Header"/>
    <w:basedOn w:val="SRSFS"/>
    <w:rsid w:val="004F532E"/>
    <w:pPr>
      <w:spacing w:line="20" w:lineRule="exact"/>
    </w:pPr>
  </w:style>
  <w:style w:type="paragraph" w:customStyle="1" w:styleId="SRSFSFutureDisclosureHeaderFont12CenteredUnderline">
    <w:name w:val="SRS_FS_FutureDisclosure_Header_Font12_Centered_Underline"/>
    <w:basedOn w:val="a"/>
    <w:qFormat/>
    <w:rsid w:val="004F532E"/>
    <w:pPr>
      <w:jc w:val="center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FutureDisclosureHeaderFont12Right">
    <w:name w:val="SRS_FS_FutureDisclosure_Header_Font12_Right"/>
    <w:basedOn w:val="a"/>
    <w:qFormat/>
    <w:rsid w:val="004F532E"/>
    <w:pPr>
      <w:jc w:val="right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OtherDisclosureBodyFont12Indent11">
    <w:name w:val="SRS_FS_OtherDisclosure_Body_Font12_Indent11"/>
    <w:basedOn w:val="a"/>
    <w:qFormat/>
    <w:rsid w:val="004F532E"/>
    <w:pPr>
      <w:spacing w:after="100"/>
      <w:ind w:left="1111"/>
      <w:jc w:val="both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OtherDisclosureBodyFont8Indent11">
    <w:name w:val="SRS_FS_OtherDisclosure_Body_Font8_Indent11"/>
    <w:basedOn w:val="a"/>
    <w:qFormat/>
    <w:rsid w:val="004F532E"/>
    <w:pPr>
      <w:spacing w:after="100"/>
      <w:ind w:left="794"/>
      <w:jc w:val="both"/>
    </w:pPr>
    <w:rPr>
      <w:rFonts w:ascii="標楷體" w:eastAsia="標楷體" w:hAnsi="標楷體"/>
      <w:color w:val="000000"/>
      <w:spacing w:val="20"/>
      <w:sz w:val="16"/>
      <w:szCs w:val="24"/>
    </w:rPr>
  </w:style>
  <w:style w:type="paragraph" w:customStyle="1" w:styleId="SRSFSOtherDisclosureBodyFont12Indent110">
    <w:name w:val="SRS_FS_OtherDisclosure_Body_Font12_Indent11_(一)"/>
    <w:basedOn w:val="a"/>
    <w:qFormat/>
    <w:rsid w:val="004F532E"/>
    <w:pPr>
      <w:adjustRightInd w:val="0"/>
      <w:spacing w:after="100"/>
      <w:ind w:left="1678" w:hanging="567"/>
      <w:jc w:val="both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OtherDisclosureBodyFont12Indent1100">
    <w:name w:val="SRS_FS_OtherDisclosure_Body_Font12_Indent11_(一).(0)"/>
    <w:basedOn w:val="SRSFSOtherDisclosureBodyFont12Indent11"/>
    <w:rsid w:val="004F532E"/>
    <w:pPr>
      <w:ind w:left="1684"/>
    </w:pPr>
  </w:style>
  <w:style w:type="paragraph" w:customStyle="1" w:styleId="SRSFSOtherDisclosureBodyFont12Indent111">
    <w:name w:val="SRS_FS_OtherDisclosure_Body_Font12_Indent11_(一).1."/>
    <w:basedOn w:val="SRSFSOtherDisclosureBodyFont12Indent1100"/>
    <w:rsid w:val="004F532E"/>
    <w:pPr>
      <w:ind w:left="1968" w:hanging="284"/>
    </w:pPr>
  </w:style>
  <w:style w:type="paragraph" w:customStyle="1" w:styleId="SRSFSOtherDisclosureBodyFont12Indent1110">
    <w:name w:val="SRS_FS_OtherDisclosure_Body_Font12_Indent11_(一).1.(0)"/>
    <w:basedOn w:val="SRSFSOtherDisclosureBodyFont12Indent1100"/>
    <w:rsid w:val="004F532E"/>
    <w:pPr>
      <w:ind w:left="1967"/>
    </w:pPr>
  </w:style>
  <w:style w:type="paragraph" w:customStyle="1" w:styleId="SRSFSOtherDisclosureBodyFont12Indent1111">
    <w:name w:val="SRS_FS_OtherDisclosure_Body_Font12_Indent11_(一).1.(1)"/>
    <w:basedOn w:val="SRSFSOtherDisclosureBodyFont12Indent111"/>
    <w:rsid w:val="004F532E"/>
    <w:pPr>
      <w:spacing w:after="0"/>
      <w:ind w:left="2392" w:hanging="425"/>
    </w:pPr>
  </w:style>
  <w:style w:type="paragraph" w:customStyle="1" w:styleId="SRSFSOtherDisclosureBodyFont8Indent110">
    <w:name w:val="SRS_FS_OtherDisclosure_Body_Font8_Indent11_(一)"/>
    <w:basedOn w:val="SRSFSOtherDisclosureBodyFont8Indent11"/>
    <w:rsid w:val="004F532E"/>
    <w:pPr>
      <w:spacing w:after="60"/>
      <w:ind w:left="1191" w:hanging="397"/>
    </w:pPr>
  </w:style>
  <w:style w:type="paragraph" w:customStyle="1" w:styleId="SRSFSOtherDisclosureBodyFont8Indent1100">
    <w:name w:val="SRS_FS_OtherDisclosure_Body_Font8_Indent11_(一).(0)"/>
    <w:basedOn w:val="SRSFSOtherDisclosureBodyFont8Indent11"/>
    <w:rsid w:val="004F532E"/>
    <w:pPr>
      <w:spacing w:after="60"/>
      <w:ind w:left="1191"/>
    </w:pPr>
  </w:style>
  <w:style w:type="paragraph" w:customStyle="1" w:styleId="SRSFSOtherDisclosureBodyFont8Indent111">
    <w:name w:val="SRS_FS_OtherDisclosure_Body_Font8_Indent11_(一).1."/>
    <w:basedOn w:val="SRSFSOtherDisclosureBodyFont8Indent11"/>
    <w:rsid w:val="004F532E"/>
    <w:pPr>
      <w:spacing w:after="60"/>
      <w:ind w:left="1440" w:hanging="215"/>
    </w:pPr>
  </w:style>
  <w:style w:type="paragraph" w:customStyle="1" w:styleId="SRSFSOtherDisclosureBodyFont8Indent1110">
    <w:name w:val="SRS_FS_OtherDisclosure_Body_Font8_Indent11_(一).1.(0)"/>
    <w:basedOn w:val="SRSFSOtherDisclosureBodyFont8Indent11"/>
    <w:rsid w:val="004F532E"/>
    <w:pPr>
      <w:spacing w:after="60"/>
      <w:ind w:left="1446"/>
    </w:pPr>
  </w:style>
  <w:style w:type="paragraph" w:customStyle="1" w:styleId="SRSFSImportantAuditHeaderFont12Right">
    <w:name w:val="SRS_FS_ImportantAudit_Header_Font12_Right"/>
    <w:basedOn w:val="a"/>
    <w:qFormat/>
    <w:rsid w:val="004F532E"/>
    <w:pPr>
      <w:jc w:val="right"/>
    </w:pPr>
    <w:rPr>
      <w:rFonts w:ascii="標楷體" w:eastAsia="標楷體" w:hAnsi="標楷體"/>
      <w:color w:val="000000"/>
      <w:spacing w:val="20"/>
      <w:szCs w:val="24"/>
    </w:rPr>
  </w:style>
  <w:style w:type="paragraph" w:customStyle="1" w:styleId="SRSFSImportantAuditHeaderFont12CenteredUnderline">
    <w:name w:val="SRS_FS_ImportantAudit_Header_Font12_Centered_Underline"/>
    <w:basedOn w:val="a"/>
    <w:qFormat/>
    <w:rsid w:val="004F532E"/>
    <w:pPr>
      <w:jc w:val="center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BSHeaderFont10Center">
    <w:name w:val="SRS_FS_BS_Header_Font10_Center"/>
    <w:basedOn w:val="SRSFS"/>
    <w:link w:val="SRSFSBSHeaderFont10Center0"/>
    <w:qFormat/>
    <w:rsid w:val="004F532E"/>
    <w:pPr>
      <w:spacing w:line="220" w:lineRule="exact"/>
      <w:jc w:val="center"/>
    </w:pPr>
    <w:rPr>
      <w:sz w:val="20"/>
      <w:szCs w:val="14"/>
      <w:u w:val="single"/>
    </w:rPr>
  </w:style>
  <w:style w:type="character" w:customStyle="1" w:styleId="SRSFSBSHeaderFont10Center0">
    <w:name w:val="SRS_FS_BS_Header_Font10_Center 字元"/>
    <w:basedOn w:val="SRSFS0"/>
    <w:link w:val="SRSFSBSHeaderFont10Center"/>
    <w:rsid w:val="004F532E"/>
    <w:rPr>
      <w:rFonts w:ascii="標楷體" w:eastAsia="標楷體" w:hAnsi="標楷體"/>
      <w:color w:val="000000"/>
      <w:kern w:val="2"/>
      <w:sz w:val="24"/>
      <w:szCs w:val="14"/>
      <w:u w:val="single"/>
      <w:lang w:val="en-US" w:eastAsia="zh-TW" w:bidi="ar-SA"/>
    </w:rPr>
  </w:style>
  <w:style w:type="paragraph" w:customStyle="1" w:styleId="SRSFSBSBodyFont10Left">
    <w:name w:val="SRS_FS_BS_Body_Font10_Left"/>
    <w:basedOn w:val="SRSFS"/>
    <w:qFormat/>
    <w:rsid w:val="004F532E"/>
    <w:pPr>
      <w:spacing w:line="220" w:lineRule="exact"/>
    </w:pPr>
    <w:rPr>
      <w:sz w:val="20"/>
    </w:rPr>
  </w:style>
  <w:style w:type="paragraph" w:customStyle="1" w:styleId="SRSFSBSFooterFont10Center">
    <w:name w:val="SRS_FS_BS_Footer_Font10_Center"/>
    <w:basedOn w:val="SRSFS"/>
    <w:qFormat/>
    <w:rsid w:val="004F532E"/>
    <w:pPr>
      <w:spacing w:line="220" w:lineRule="exact"/>
      <w:jc w:val="center"/>
    </w:pPr>
    <w:rPr>
      <w:sz w:val="20"/>
    </w:rPr>
  </w:style>
  <w:style w:type="paragraph" w:customStyle="1" w:styleId="SRSFSOtherDisclosure">
    <w:name w:val="SRS_FS_OtherDisclosure"/>
    <w:basedOn w:val="SRSFS"/>
    <w:qFormat/>
    <w:rsid w:val="004F532E"/>
    <w:pPr>
      <w:spacing w:after="200"/>
    </w:pPr>
    <w:rPr>
      <w:spacing w:val="20"/>
    </w:rPr>
  </w:style>
  <w:style w:type="paragraph" w:customStyle="1" w:styleId="SRSFSOtherDisclosureBodyFont12Indent1">
    <w:name w:val="SRS_FS_OtherDisclosure_Body_Font12_Indent1"/>
    <w:basedOn w:val="SRSFSOtherDisclosureBody"/>
    <w:qFormat/>
    <w:rsid w:val="004F532E"/>
    <w:pPr>
      <w:ind w:left="556"/>
    </w:pPr>
  </w:style>
  <w:style w:type="paragraph" w:customStyle="1" w:styleId="SRSFSOtherDisclosureBody">
    <w:name w:val="SRS_FS_OtherDisclosure_Body"/>
    <w:basedOn w:val="SRSFSOtherDisclosure"/>
    <w:qFormat/>
    <w:rsid w:val="004F532E"/>
    <w:pPr>
      <w:spacing w:after="100"/>
      <w:jc w:val="both"/>
    </w:pPr>
  </w:style>
  <w:style w:type="paragraph" w:customStyle="1" w:styleId="SRSFSOtherDisclosureHeaderFont12Right">
    <w:name w:val="SRS_FS_OtherDisclosure_Header_Font12_Right"/>
    <w:basedOn w:val="SRSFSOtherDisclosure"/>
    <w:qFormat/>
    <w:rsid w:val="004F532E"/>
    <w:pPr>
      <w:spacing w:after="0"/>
      <w:jc w:val="right"/>
    </w:pPr>
  </w:style>
  <w:style w:type="paragraph" w:customStyle="1" w:styleId="SRSFSOtherDisclosureHeaderFont12CenteredUnderline">
    <w:name w:val="SRS_FS_OtherDisclosure_Header_Font12_Centered_Underline"/>
    <w:basedOn w:val="SRSFSOtherDisclosure"/>
    <w:qFormat/>
    <w:rsid w:val="004F532E"/>
    <w:pPr>
      <w:spacing w:after="0"/>
      <w:jc w:val="center"/>
    </w:pPr>
    <w:rPr>
      <w:u w:val="single"/>
    </w:rPr>
  </w:style>
  <w:style w:type="paragraph" w:customStyle="1" w:styleId="SRSFSOtherDisclosureCaptionFont8Indent1">
    <w:name w:val="SRS_FS_OtherDisclosure_Caption_Font8_Indent1"/>
    <w:basedOn w:val="SRSFSOtherDisclosureCaptionFont12Indent1"/>
    <w:rsid w:val="004F532E"/>
    <w:pPr>
      <w:tabs>
        <w:tab w:val="num" w:pos="1560"/>
      </w:tabs>
      <w:spacing w:after="120"/>
      <w:ind w:left="408" w:hanging="408"/>
    </w:pPr>
    <w:rPr>
      <w:sz w:val="16"/>
    </w:rPr>
  </w:style>
  <w:style w:type="paragraph" w:customStyle="1" w:styleId="SRSFSOtherDisclosureCaptionFont8Indent11">
    <w:name w:val="SRS_FS_OtherDisclosure_Caption_Font8_Indent11"/>
    <w:basedOn w:val="SRSFSOtherDisclosure"/>
    <w:rsid w:val="004F532E"/>
    <w:pPr>
      <w:keepNext/>
      <w:keepLines/>
      <w:tabs>
        <w:tab w:val="num" w:pos="720"/>
      </w:tabs>
      <w:spacing w:after="120"/>
      <w:ind w:left="794" w:hanging="397"/>
    </w:pPr>
    <w:rPr>
      <w:sz w:val="16"/>
    </w:rPr>
  </w:style>
  <w:style w:type="paragraph" w:customStyle="1" w:styleId="SRSFSOtherDisclosureBodyFont8Indent1">
    <w:name w:val="SRS_FS_OtherDisclosure_Body_Font8_Indent1"/>
    <w:basedOn w:val="SRSFSOtherDisclosureBody"/>
    <w:qFormat/>
    <w:rsid w:val="004F532E"/>
    <w:pPr>
      <w:spacing w:after="60"/>
      <w:ind w:left="403"/>
    </w:pPr>
    <w:rPr>
      <w:sz w:val="16"/>
    </w:rPr>
  </w:style>
  <w:style w:type="paragraph" w:customStyle="1" w:styleId="SRSFSImportantAuditCaptionFont12Indent1">
    <w:name w:val="SRS_FS_ImportantAudit_Caption_Font12_Indent1"/>
    <w:basedOn w:val="SRSFSImportantAudit"/>
    <w:qFormat/>
    <w:rsid w:val="004F532E"/>
    <w:pPr>
      <w:keepNext/>
      <w:keepLines/>
      <w:tabs>
        <w:tab w:val="num" w:pos="720"/>
      </w:tabs>
      <w:ind w:left="556" w:hanging="556"/>
    </w:pPr>
    <w:rPr>
      <w:u w:val="single"/>
    </w:rPr>
  </w:style>
  <w:style w:type="paragraph" w:customStyle="1" w:styleId="SRSFSImportantAuditCaptionFont12Indent11">
    <w:name w:val="SRS_FS_ImportantAudit_Caption_Font12_Indent11"/>
    <w:basedOn w:val="SRSFSImportantAudit"/>
    <w:qFormat/>
    <w:rsid w:val="004F532E"/>
    <w:pPr>
      <w:keepNext/>
      <w:keepLines/>
      <w:tabs>
        <w:tab w:val="num" w:pos="720"/>
      </w:tabs>
      <w:ind w:left="1117" w:hanging="561"/>
    </w:pPr>
    <w:rPr>
      <w:u w:val="single"/>
    </w:rPr>
  </w:style>
  <w:style w:type="paragraph" w:customStyle="1" w:styleId="SRSFSImportantAuditBodyFont12Indent1">
    <w:name w:val="SRS_FS_ImportantAudit_Body_Font12_Indent1"/>
    <w:basedOn w:val="SRSFSImportantAuditBody"/>
    <w:qFormat/>
    <w:rsid w:val="004F532E"/>
    <w:pPr>
      <w:ind w:left="556"/>
    </w:pPr>
  </w:style>
  <w:style w:type="paragraph" w:customStyle="1" w:styleId="SRSFSImportantAuditBodyFont12Indent11">
    <w:name w:val="SRS_FS_ImportantAudit_Body_Font12_Indent11"/>
    <w:basedOn w:val="SRSFSImportantAuditBody"/>
    <w:qFormat/>
    <w:rsid w:val="004F532E"/>
    <w:pPr>
      <w:ind w:left="1111"/>
    </w:pPr>
  </w:style>
  <w:style w:type="paragraph" w:customStyle="1" w:styleId="SRSFSImportantAudit">
    <w:name w:val="SRS_FS_ImportantAudit"/>
    <w:basedOn w:val="SRSFS"/>
    <w:qFormat/>
    <w:rsid w:val="004F532E"/>
    <w:pPr>
      <w:spacing w:after="200"/>
    </w:pPr>
    <w:rPr>
      <w:spacing w:val="20"/>
    </w:rPr>
  </w:style>
  <w:style w:type="paragraph" w:customStyle="1" w:styleId="SRSFSImportantAuditBody">
    <w:name w:val="SRS_FS_ImportantAudit_Body"/>
    <w:basedOn w:val="SRSFSImportantAudit"/>
    <w:qFormat/>
    <w:rsid w:val="004F532E"/>
    <w:pPr>
      <w:spacing w:after="100"/>
      <w:jc w:val="both"/>
    </w:pPr>
  </w:style>
  <w:style w:type="paragraph" w:customStyle="1" w:styleId="SRSFSImportantAuditBodyFont12Indent111">
    <w:name w:val="SRS_FS_ImportantAudit_Body_Font12_Indent11_1."/>
    <w:basedOn w:val="SRSFSImportantAuditBodyFont12Indent11"/>
    <w:qFormat/>
    <w:rsid w:val="004F532E"/>
    <w:pPr>
      <w:ind w:left="1389" w:hanging="278"/>
    </w:pPr>
  </w:style>
  <w:style w:type="paragraph" w:customStyle="1" w:styleId="SRSFSImportantAuditBodyFont12Indent1111">
    <w:name w:val="SRS_FS_ImportantAudit_Body_Font12_Indent11_1.(1)"/>
    <w:basedOn w:val="SRSFSImportantAuditBodyFont12Indent11"/>
    <w:qFormat/>
    <w:rsid w:val="004F532E"/>
    <w:pPr>
      <w:spacing w:after="0"/>
      <w:ind w:left="1803" w:hanging="420"/>
    </w:pPr>
  </w:style>
  <w:style w:type="paragraph" w:customStyle="1" w:styleId="SRSFSImportantAuditBodyFont12Indent1110">
    <w:name w:val="SRS_FS_ImportantAudit_Body_Font12_Indent11_1.(0)"/>
    <w:basedOn w:val="SRSFSImportantAuditBodyFont12Indent11"/>
    <w:qFormat/>
    <w:rsid w:val="004F532E"/>
    <w:pPr>
      <w:ind w:left="1383"/>
    </w:pPr>
  </w:style>
  <w:style w:type="paragraph" w:customStyle="1" w:styleId="SRSFSImportantAuditBodyFont12Indent10">
    <w:name w:val="SRS_FS_ImportantAudit_Body_Font12_Indent1_(一)"/>
    <w:basedOn w:val="SRSFSImportantAuditBody"/>
    <w:qFormat/>
    <w:rsid w:val="004F532E"/>
    <w:pPr>
      <w:adjustRightInd w:val="0"/>
      <w:ind w:left="1112" w:hanging="556"/>
    </w:pPr>
  </w:style>
  <w:style w:type="paragraph" w:customStyle="1" w:styleId="SRSFSImportantAuditBodyFont12Indent110">
    <w:name w:val="SRS_FS_ImportantAudit_Body_Font12_Indent1_1."/>
    <w:basedOn w:val="SRSFSImportantAuditBody"/>
    <w:qFormat/>
    <w:rsid w:val="004F532E"/>
    <w:pPr>
      <w:ind w:left="840" w:hanging="284"/>
    </w:pPr>
  </w:style>
  <w:style w:type="paragraph" w:customStyle="1" w:styleId="SRSFSImportantAuditBodyFont12Indent11110">
    <w:name w:val="SRS_FS_ImportantAudit_Body_Font12_Indent11_1.(1).(0)"/>
    <w:basedOn w:val="SRSFSImportantAuditBodyFont12Indent11"/>
    <w:qFormat/>
    <w:rsid w:val="004F532E"/>
    <w:pPr>
      <w:spacing w:after="0"/>
      <w:ind w:left="1797"/>
    </w:pPr>
    <w:rPr>
      <w:noProof/>
    </w:rPr>
  </w:style>
  <w:style w:type="paragraph" w:customStyle="1" w:styleId="SRSFSImportantAuditBodyFont12Indent1100">
    <w:name w:val="SRS_FS_ImportantAudit_Body_Font12_Indent1_1.(0)"/>
    <w:basedOn w:val="SRSFSImportantAuditBodyFont12Indent110"/>
    <w:rsid w:val="004F532E"/>
    <w:pPr>
      <w:ind w:left="839" w:firstLine="0"/>
    </w:pPr>
  </w:style>
  <w:style w:type="paragraph" w:customStyle="1" w:styleId="SRSFSFutureDisclosure">
    <w:name w:val="SRS_FS_FutureDisclosure"/>
    <w:basedOn w:val="SRSFS"/>
    <w:qFormat/>
    <w:rsid w:val="004F532E"/>
    <w:pPr>
      <w:spacing w:after="200"/>
    </w:pPr>
    <w:rPr>
      <w:spacing w:val="20"/>
    </w:rPr>
  </w:style>
  <w:style w:type="paragraph" w:customStyle="1" w:styleId="SRSFSFutureDisclosureBody">
    <w:name w:val="SRS_FS_FutureDisclosure_Body"/>
    <w:basedOn w:val="SRSFSFutureDisclosure"/>
    <w:qFormat/>
    <w:rsid w:val="004F532E"/>
    <w:pPr>
      <w:spacing w:after="100"/>
      <w:jc w:val="both"/>
    </w:pPr>
  </w:style>
  <w:style w:type="paragraph" w:customStyle="1" w:styleId="SRSFSFutureDisclosureBodyFont12Indent1">
    <w:name w:val="SRS_FS_FutureDisclosure_Body_Font12_Indent1"/>
    <w:basedOn w:val="SRSFSFutureDisclosureBody"/>
    <w:qFormat/>
    <w:rsid w:val="004F532E"/>
    <w:pPr>
      <w:ind w:left="556"/>
    </w:pPr>
  </w:style>
  <w:style w:type="paragraph" w:customStyle="1" w:styleId="SRSFSFutureDisclosureBodyFont12Indent10">
    <w:name w:val="SRS_FS_FutureDisclosure_Body_Font12_Indent1_(一)"/>
    <w:basedOn w:val="SRSFSFutureDisclosureBody"/>
    <w:qFormat/>
    <w:rsid w:val="004F532E"/>
    <w:pPr>
      <w:ind w:left="1112" w:hanging="556"/>
    </w:pPr>
  </w:style>
  <w:style w:type="paragraph" w:customStyle="1" w:styleId="SRSFSFutureDisclosureBodyFont12Indent11">
    <w:name w:val="SRS_FS_FutureDisclosure_Body_Font12_Indent1_1."/>
    <w:basedOn w:val="SRSFSFutureDisclosureBody"/>
    <w:qFormat/>
    <w:rsid w:val="004F532E"/>
    <w:pPr>
      <w:ind w:left="840" w:hanging="284"/>
    </w:pPr>
  </w:style>
  <w:style w:type="paragraph" w:customStyle="1" w:styleId="SRSFSFutureDisclosureBodyFont12Indent110">
    <w:name w:val="SRS_FS_FutureDisclosure_Body_Font12_Indent1_1.(0)"/>
    <w:basedOn w:val="SRSFSFutureDisclosureBodyFont12Indent11"/>
    <w:rsid w:val="004F532E"/>
    <w:pPr>
      <w:ind w:left="839" w:firstLine="0"/>
    </w:pPr>
  </w:style>
  <w:style w:type="paragraph" w:customStyle="1" w:styleId="SRSFSFutureDisclosureBodyFont12Indent111">
    <w:name w:val="SRS_FS_FutureDisclosure_Body_Font12_Indent11"/>
    <w:basedOn w:val="SRSFSFutureDisclosureBody"/>
    <w:qFormat/>
    <w:rsid w:val="004F532E"/>
    <w:pPr>
      <w:ind w:left="1111"/>
    </w:pPr>
  </w:style>
  <w:style w:type="paragraph" w:customStyle="1" w:styleId="SRSFSFutureDisclosureBodyFont12Indent1110">
    <w:name w:val="SRS_FS_FutureDisclosure_Body_Font12_Indent11_1."/>
    <w:basedOn w:val="SRSFSFutureDisclosureBodyFont12Indent111"/>
    <w:qFormat/>
    <w:rsid w:val="004F532E"/>
    <w:pPr>
      <w:ind w:left="1389" w:hanging="278"/>
    </w:pPr>
  </w:style>
  <w:style w:type="paragraph" w:customStyle="1" w:styleId="SRSFSFutureDisclosureBodyFont12Indent11100">
    <w:name w:val="SRS_FS_FutureDisclosure_Body_Font12_Indent11_1.(0)"/>
    <w:basedOn w:val="SRSFSFutureDisclosureBodyFont12Indent111"/>
    <w:qFormat/>
    <w:rsid w:val="004F532E"/>
    <w:pPr>
      <w:ind w:left="1383"/>
    </w:pPr>
  </w:style>
  <w:style w:type="paragraph" w:customStyle="1" w:styleId="SRSFSFutureDisclosureBodyFont12Indent1111">
    <w:name w:val="SRS_FS_FutureDisclosure_Body_Font12_Indent11_1.(1)"/>
    <w:basedOn w:val="SRSFSFutureDisclosureBodyFont12Indent111"/>
    <w:qFormat/>
    <w:rsid w:val="004F532E"/>
    <w:pPr>
      <w:spacing w:after="0"/>
      <w:ind w:left="1803" w:hanging="420"/>
    </w:pPr>
  </w:style>
  <w:style w:type="paragraph" w:customStyle="1" w:styleId="SRSFSFutureDisclosureBodyFont12Indent11110">
    <w:name w:val="SRS_FS_FutureDisclosure_Body_Font12_Indent11_1.(1).(0)"/>
    <w:basedOn w:val="SRSFSFutureDisclosureBodyFont12Indent111"/>
    <w:qFormat/>
    <w:rsid w:val="004F532E"/>
    <w:pPr>
      <w:spacing w:after="0"/>
      <w:ind w:left="1797"/>
    </w:pPr>
    <w:rPr>
      <w:noProof/>
    </w:rPr>
  </w:style>
  <w:style w:type="paragraph" w:customStyle="1" w:styleId="SRSFSFutureDisclosureBodyFont12Indent12">
    <w:name w:val="SRS_FS_FutureDisclosure_Body_Font12_Indent12"/>
    <w:basedOn w:val="SRSFSFutureDisclosureBody"/>
    <w:qFormat/>
    <w:rsid w:val="004F532E"/>
    <w:pPr>
      <w:ind w:left="1389"/>
    </w:pPr>
  </w:style>
  <w:style w:type="paragraph" w:customStyle="1" w:styleId="SRSFSFutureDisclosureBodyFont12Indent121">
    <w:name w:val="SRS_FS_FutureDisclosure_Body_Font12_Indent12_1."/>
    <w:basedOn w:val="SRSFSFutureDisclosureBodyFont12Indent12"/>
    <w:qFormat/>
    <w:rsid w:val="004F532E"/>
    <w:pPr>
      <w:ind w:left="1667" w:hanging="278"/>
    </w:pPr>
  </w:style>
  <w:style w:type="paragraph" w:customStyle="1" w:styleId="SRSFSFutureDisclosureBodyFont12Indent1210">
    <w:name w:val="SRS_FS_FutureDisclosure_Body_Font12_Indent12_1.(0)"/>
    <w:basedOn w:val="SRSFSFutureDisclosureBodyFont12Indent12"/>
    <w:qFormat/>
    <w:rsid w:val="004F532E"/>
    <w:pPr>
      <w:ind w:left="1661"/>
    </w:pPr>
  </w:style>
  <w:style w:type="paragraph" w:customStyle="1" w:styleId="SRSFSFutureDisclosureBodyFont12Indent1211">
    <w:name w:val="SRS_FS_FutureDisclosure_Body_Font12_Indent12_1.(1)"/>
    <w:basedOn w:val="SRSFSFutureDisclosureBodyFont12Indent12"/>
    <w:qFormat/>
    <w:rsid w:val="004F532E"/>
    <w:pPr>
      <w:spacing w:after="0"/>
      <w:ind w:left="2086" w:hanging="425"/>
    </w:pPr>
  </w:style>
  <w:style w:type="paragraph" w:customStyle="1" w:styleId="SRSFSFutureDisclosureBodyFont12Indent12110">
    <w:name w:val="SRS_FS_FutureDisclosure_Body_Font12_Indent12_1.(1).(0)"/>
    <w:basedOn w:val="SRSFSFutureDisclosureBodyFont12Indent1210"/>
    <w:qFormat/>
    <w:rsid w:val="004F532E"/>
    <w:pPr>
      <w:ind w:left="2075"/>
    </w:pPr>
    <w:rPr>
      <w:noProof/>
    </w:rPr>
  </w:style>
  <w:style w:type="paragraph" w:customStyle="1" w:styleId="SRSFSFutureDisclosureBodyFont12Indent2">
    <w:name w:val="SRS_FS_FutureDisclosure_Body_Font12_Indent2"/>
    <w:basedOn w:val="SRSFSFutureDisclosureBody"/>
    <w:qFormat/>
    <w:rsid w:val="004F532E"/>
    <w:pPr>
      <w:ind w:left="833"/>
    </w:pPr>
  </w:style>
  <w:style w:type="paragraph" w:customStyle="1" w:styleId="SRSFSFutureDisclosureBodyFont12Indent20">
    <w:name w:val="SRS_FS_FutureDisclosure_Body_Font12_Indent2_(一)"/>
    <w:basedOn w:val="SRSFSFutureDisclosureBody"/>
    <w:qFormat/>
    <w:rsid w:val="004F532E"/>
    <w:pPr>
      <w:ind w:left="1384" w:hanging="539"/>
    </w:pPr>
  </w:style>
  <w:style w:type="paragraph" w:customStyle="1" w:styleId="SRSFSFutureDisclosureBodyFont12Indent21">
    <w:name w:val="SRS_FS_FutureDisclosure_Body_Font12_Indent2_1."/>
    <w:basedOn w:val="SRSFSFutureDisclosureBody"/>
    <w:qFormat/>
    <w:rsid w:val="004F532E"/>
    <w:pPr>
      <w:ind w:left="1123" w:hanging="278"/>
    </w:pPr>
  </w:style>
  <w:style w:type="paragraph" w:customStyle="1" w:styleId="SRSFSFutureDisclosureBodyFont12Indent210">
    <w:name w:val="SRS_FS_FutureDisclosure_Body_Font12_Indent2_1.(0)"/>
    <w:basedOn w:val="SRSFSFutureDisclosureBodyFont12Indent21"/>
    <w:qFormat/>
    <w:rsid w:val="004F532E"/>
    <w:pPr>
      <w:ind w:firstLine="0"/>
    </w:pPr>
  </w:style>
  <w:style w:type="paragraph" w:customStyle="1" w:styleId="SRSFSFutureDisclosureBodyFont12Indent211">
    <w:name w:val="SRS_FS_FutureDisclosure_Body_Font12_Indent2_1.(1)"/>
    <w:basedOn w:val="SRSFSFutureDisclosureBodyFont12Indent210"/>
    <w:rsid w:val="004F532E"/>
    <w:pPr>
      <w:ind w:left="1548" w:hanging="425"/>
    </w:pPr>
  </w:style>
  <w:style w:type="paragraph" w:customStyle="1" w:styleId="SRSFSFutureDisclosureBodyFont12Indent2110">
    <w:name w:val="SRS_FS_FutureDisclosure_Body_Font12_Indent2_1.(1).(0)"/>
    <w:basedOn w:val="SRSFSFutureDisclosureBodyFont12Indent211"/>
    <w:rsid w:val="004F532E"/>
    <w:pPr>
      <w:ind w:left="1576" w:firstLine="0"/>
    </w:pPr>
  </w:style>
  <w:style w:type="paragraph" w:customStyle="1" w:styleId="SRSFSFutureDisclosureBodyFont12Indent212">
    <w:name w:val="SRS_FS_FutureDisclosure_Body_Font12_Indent21"/>
    <w:basedOn w:val="SRSFSFutureDisclosureBody"/>
    <w:qFormat/>
    <w:rsid w:val="004F532E"/>
    <w:pPr>
      <w:ind w:left="1389"/>
    </w:pPr>
  </w:style>
  <w:style w:type="paragraph" w:customStyle="1" w:styleId="SRSFSFutureDisclosureBodyFont12Indent2111">
    <w:name w:val="SRS_FS_FutureDisclosure_Body_Font12_Indent21_1."/>
    <w:basedOn w:val="SRSFSFutureDisclosureBodyFont12Indent212"/>
    <w:qFormat/>
    <w:rsid w:val="004F532E"/>
    <w:pPr>
      <w:ind w:left="1667" w:hanging="278"/>
    </w:pPr>
  </w:style>
  <w:style w:type="paragraph" w:customStyle="1" w:styleId="SRSFSFutureDisclosureBodyFont12Indent21110">
    <w:name w:val="SRS_FS_FutureDisclosure_Body_Font12_Indent21_1.(1)"/>
    <w:basedOn w:val="SRSFSFutureDisclosureBodyFont12Indent2111"/>
    <w:rsid w:val="004F532E"/>
    <w:pPr>
      <w:spacing w:after="0"/>
      <w:ind w:left="2092" w:hanging="425"/>
    </w:pPr>
  </w:style>
  <w:style w:type="paragraph" w:customStyle="1" w:styleId="SRSFSFutureDisclosureBodyFont12Indent21100">
    <w:name w:val="SRS_FS_FutureDisclosure_Body_Font12_Indent21_1.(0)"/>
    <w:basedOn w:val="SRSFSFutureDisclosureBodyFont12Indent21110"/>
    <w:rsid w:val="004F532E"/>
    <w:pPr>
      <w:spacing w:after="100"/>
      <w:ind w:left="1667" w:firstLine="0"/>
    </w:pPr>
  </w:style>
  <w:style w:type="paragraph" w:customStyle="1" w:styleId="SRSFSFutureDisclosureBodyFont12Indent211100">
    <w:name w:val="SRS_FS_FutureDisclosure_Body_Font12_Indent21_1.(1).(0)"/>
    <w:basedOn w:val="SRSFSFutureDisclosureBodyFont12Indent2111"/>
    <w:rsid w:val="004F532E"/>
    <w:pPr>
      <w:spacing w:after="0"/>
      <w:ind w:left="2087" w:firstLine="0"/>
    </w:pPr>
  </w:style>
  <w:style w:type="paragraph" w:customStyle="1" w:styleId="SRSFSFutureDisclosureCaptionFont12Indent1">
    <w:name w:val="SRS_FS_FutureDisclosure_Caption_Font12_Indent1"/>
    <w:basedOn w:val="SRSFSFutureDisclosure"/>
    <w:rsid w:val="004F532E"/>
    <w:pPr>
      <w:keepNext/>
      <w:keepLines/>
      <w:tabs>
        <w:tab w:val="num" w:pos="720"/>
      </w:tabs>
      <w:ind w:left="758" w:hanging="758"/>
    </w:pPr>
    <w:rPr>
      <w:u w:val="single"/>
    </w:rPr>
  </w:style>
  <w:style w:type="paragraph" w:customStyle="1" w:styleId="SRSFSFutureDisclosureCaptionFont12Indent11">
    <w:name w:val="SRS_FS_FutureDisclosure_Caption_Font12_Indent11"/>
    <w:basedOn w:val="SRSFSFutureDisclosure"/>
    <w:qFormat/>
    <w:rsid w:val="004F532E"/>
    <w:pPr>
      <w:keepNext/>
      <w:keepLines/>
      <w:tabs>
        <w:tab w:val="num" w:pos="720"/>
      </w:tabs>
      <w:ind w:left="1111" w:hanging="555"/>
    </w:pPr>
    <w:rPr>
      <w:u w:val="single"/>
    </w:rPr>
  </w:style>
  <w:style w:type="paragraph" w:customStyle="1" w:styleId="SRSFSFutureDisclosureCaptionFont12Indent12">
    <w:name w:val="SRS_FS_FutureDisclosure_Caption_Font12_Indent12"/>
    <w:basedOn w:val="a"/>
    <w:qFormat/>
    <w:rsid w:val="004F532E"/>
    <w:pPr>
      <w:keepNext/>
      <w:keepLines/>
      <w:tabs>
        <w:tab w:val="num" w:pos="720"/>
      </w:tabs>
      <w:spacing w:after="200"/>
      <w:ind w:left="1395" w:hanging="839"/>
    </w:pPr>
    <w:rPr>
      <w:rFonts w:ascii="標楷體" w:eastAsia="標楷體" w:hAnsi="標楷體"/>
      <w:color w:val="000000"/>
      <w:spacing w:val="20"/>
      <w:szCs w:val="24"/>
      <w:u w:val="single"/>
    </w:rPr>
  </w:style>
  <w:style w:type="paragraph" w:customStyle="1" w:styleId="SRSFSFutureDisclosureCaptionFont12Indent2">
    <w:name w:val="SRS_FS_FutureDisclosure_Caption_Font12_Indent2"/>
    <w:basedOn w:val="SRSFSFutureDisclosure"/>
    <w:qFormat/>
    <w:rsid w:val="004F532E"/>
    <w:pPr>
      <w:keepNext/>
      <w:keepLines/>
      <w:tabs>
        <w:tab w:val="num" w:pos="720"/>
      </w:tabs>
      <w:ind w:left="833" w:hanging="833"/>
    </w:pPr>
    <w:rPr>
      <w:u w:val="single"/>
    </w:rPr>
  </w:style>
  <w:style w:type="paragraph" w:customStyle="1" w:styleId="SRSFSFutureDisclosureCaptionFont12Indent21">
    <w:name w:val="SRS_FS_FutureDisclosure_Caption_Font12_Indent21"/>
    <w:basedOn w:val="SRSFSFutureDisclosure"/>
    <w:qFormat/>
    <w:rsid w:val="004F532E"/>
    <w:pPr>
      <w:keepNext/>
      <w:keepLines/>
      <w:tabs>
        <w:tab w:val="num" w:pos="720"/>
      </w:tabs>
      <w:ind w:left="1389" w:hanging="556"/>
    </w:pPr>
    <w:rPr>
      <w:u w:val="single"/>
    </w:rPr>
  </w:style>
  <w:style w:type="paragraph" w:customStyle="1" w:styleId="SRSFSFutureDisclosureHeaderFont12Centered">
    <w:name w:val="SRS_FS_FutureDisclosure_Header_Font12_Centered"/>
    <w:basedOn w:val="SRSFSFutureDisclosure"/>
    <w:qFormat/>
    <w:rsid w:val="004F532E"/>
    <w:pPr>
      <w:spacing w:after="0"/>
      <w:jc w:val="center"/>
    </w:pPr>
  </w:style>
  <w:style w:type="character" w:customStyle="1" w:styleId="HTML0">
    <w:name w:val="HTML 預設格式 字元"/>
    <w:basedOn w:val="a1"/>
    <w:link w:val="HTML"/>
    <w:rsid w:val="000C0350"/>
    <w:rPr>
      <w:rFonts w:ascii="Arial Unicode MS" w:eastAsia="Arial Unicode MS" w:hAnsi="Arial Unicode MS"/>
    </w:rPr>
  </w:style>
  <w:style w:type="paragraph" w:customStyle="1" w:styleId="12">
    <w:name w:val="款次1"/>
    <w:basedOn w:val="a"/>
    <w:link w:val="13"/>
    <w:autoRedefine/>
    <w:rsid w:val="00583A2F"/>
    <w:pPr>
      <w:ind w:leftChars="38" w:left="911" w:hangingChars="293" w:hanging="820"/>
      <w:jc w:val="both"/>
    </w:pPr>
    <w:rPr>
      <w:rFonts w:ascii="標楷體" w:eastAsia="標楷體" w:hAnsi="標楷體"/>
      <w:szCs w:val="24"/>
    </w:rPr>
  </w:style>
  <w:style w:type="character" w:customStyle="1" w:styleId="13">
    <w:name w:val="款次1 字元"/>
    <w:basedOn w:val="a1"/>
    <w:link w:val="12"/>
    <w:rsid w:val="00583A2F"/>
    <w:rPr>
      <w:rFonts w:ascii="標楷體" w:eastAsia="標楷體" w:hAnsi="標楷體"/>
      <w:kern w:val="2"/>
      <w:sz w:val="24"/>
      <w:szCs w:val="24"/>
    </w:rPr>
  </w:style>
  <w:style w:type="paragraph" w:customStyle="1" w:styleId="SRSFSRepresentationLetterBodyFont12">
    <w:name w:val="SRS_FS_RepresentationLetter_Body_Font12"/>
    <w:basedOn w:val="SRSFS"/>
    <w:qFormat/>
    <w:rsid w:val="008707F8"/>
    <w:pPr>
      <w:spacing w:line="500" w:lineRule="exact"/>
    </w:pPr>
  </w:style>
  <w:style w:type="paragraph" w:customStyle="1" w:styleId="SRSFSRepresentationLetterHeaderFont12">
    <w:name w:val="SRS_FS_RepresentationLetter_Header_Font12"/>
    <w:basedOn w:val="SRSFS"/>
    <w:qFormat/>
    <w:rsid w:val="008707F8"/>
    <w:pPr>
      <w:spacing w:line="500" w:lineRule="exact"/>
      <w:jc w:val="center"/>
    </w:pPr>
    <w:rPr>
      <w:u w:val="single"/>
    </w:rPr>
  </w:style>
  <w:style w:type="paragraph" w:customStyle="1" w:styleId="SRSFSRepresentationLetterFooterFont12">
    <w:name w:val="SRS_FS_RepresentationLetter_Footer_Font12"/>
    <w:basedOn w:val="SRSFS"/>
    <w:qFormat/>
    <w:rsid w:val="008707F8"/>
    <w:pPr>
      <w:spacing w:line="500" w:lineRule="exact"/>
      <w:ind w:left="4536"/>
    </w:pPr>
  </w:style>
  <w:style w:type="paragraph" w:customStyle="1" w:styleId="SRSFSFooterFont10">
    <w:name w:val="SRS_FS_Footer_Font10"/>
    <w:basedOn w:val="SRSFS"/>
    <w:qFormat/>
    <w:rsid w:val="008707F8"/>
    <w:pPr>
      <w:jc w:val="center"/>
    </w:pPr>
    <w:rPr>
      <w:sz w:val="20"/>
    </w:rPr>
  </w:style>
  <w:style w:type="character" w:customStyle="1" w:styleId="SRSFSFontCHTChar">
    <w:name w:val="SRS_FS_Font_CHT Char"/>
    <w:basedOn w:val="a1"/>
    <w:rsid w:val="008707F8"/>
    <w:rPr>
      <w:rFonts w:ascii="標楷體" w:eastAsia="標楷體" w:hAnsi="標楷體" w:cs="Times New Roman"/>
      <w:color w:val="000000"/>
      <w:szCs w:val="24"/>
    </w:rPr>
  </w:style>
  <w:style w:type="character" w:customStyle="1" w:styleId="SRSFSChar">
    <w:name w:val="SRS_FS Char"/>
    <w:basedOn w:val="SRSFSFontCHTChar"/>
    <w:rsid w:val="008707F8"/>
    <w:rPr>
      <w:rFonts w:ascii="標楷體" w:eastAsia="標楷體" w:hAnsi="標楷體" w:cs="Times New Roman"/>
      <w:color w:val="000000"/>
      <w:szCs w:val="24"/>
    </w:rPr>
  </w:style>
  <w:style w:type="character" w:customStyle="1" w:styleId="SRSFSBSHeaderFont10CenterChar">
    <w:name w:val="SRS_FS_BS_Header_Font10_Center Char"/>
    <w:basedOn w:val="SRSFSChar"/>
    <w:rsid w:val="008707F8"/>
    <w:rPr>
      <w:rFonts w:ascii="標楷體" w:eastAsia="標楷體" w:hAnsi="標楷體" w:cs="Times New Roman"/>
      <w:color w:val="000000"/>
      <w:sz w:val="20"/>
      <w:szCs w:val="14"/>
      <w:u w:val="single"/>
    </w:rPr>
  </w:style>
  <w:style w:type="paragraph" w:customStyle="1" w:styleId="SRSFSNotesHeaderUnderlineCentered">
    <w:name w:val="SRS_FS_Notes_Header_Underline_Centered"/>
    <w:basedOn w:val="SRSFSNotes"/>
    <w:rsid w:val="008707F8"/>
    <w:pPr>
      <w:spacing w:after="200"/>
      <w:jc w:val="center"/>
    </w:pPr>
    <w:rPr>
      <w:rFonts w:cs="新細明體"/>
      <w:u w:val="single"/>
    </w:rPr>
  </w:style>
  <w:style w:type="character" w:customStyle="1" w:styleId="ad">
    <w:name w:val="本文 字元"/>
    <w:basedOn w:val="a1"/>
    <w:link w:val="ac"/>
    <w:rsid w:val="008707F8"/>
    <w:rPr>
      <w:rFonts w:eastAsia="標楷體"/>
      <w:kern w:val="2"/>
      <w:sz w:val="26"/>
    </w:rPr>
  </w:style>
  <w:style w:type="paragraph" w:customStyle="1" w:styleId="SRSFSXBRLTheConsolidatedEntities">
    <w:name w:val="SRS_FS_XBRL_TheConsolidatedEntities"/>
    <w:basedOn w:val="SRSFSNotesBodyFont12Indent1110"/>
    <w:rsid w:val="008707F8"/>
    <w:pPr>
      <w:spacing w:after="100"/>
    </w:pPr>
  </w:style>
  <w:style w:type="paragraph" w:customStyle="1" w:styleId="SRSFSXBRLSubsidiariesNotConsolidatedInTheFinancialStatements">
    <w:name w:val="SRS_FS_XBRL_SubsidiariesNotConsolidatedInTheFinancialStatements"/>
    <w:basedOn w:val="SRSFSNotesBodyFont12Indent1110"/>
    <w:rsid w:val="008707F8"/>
    <w:pPr>
      <w:spacing w:after="100"/>
    </w:pPr>
  </w:style>
  <w:style w:type="paragraph" w:customStyle="1" w:styleId="SRSFSNotesBodyFont12Indent1211a">
    <w:name w:val="SRS_FS_Notes_Body_Font12_Indent12_1.(1).a"/>
    <w:basedOn w:val="SRSFSNotesBodyFont12Indent121"/>
    <w:rsid w:val="008707F8"/>
    <w:pPr>
      <w:ind w:left="2387" w:hanging="289"/>
    </w:pPr>
  </w:style>
  <w:style w:type="paragraph" w:customStyle="1" w:styleId="SRSFSNotesBodyFont12Indent12100">
    <w:name w:val="SRS_FS_Notes_Body_Font12_Indent12_10."/>
    <w:basedOn w:val="SRSFSNotesBodyFont12Indent121"/>
    <w:rsid w:val="008707F8"/>
    <w:pPr>
      <w:spacing w:after="100"/>
      <w:ind w:left="1814" w:hanging="425"/>
    </w:pPr>
  </w:style>
  <w:style w:type="paragraph" w:customStyle="1" w:styleId="SRSFSNotesBodyFont12Indent12101">
    <w:name w:val="SRS_FS_Notes_Body_Font12_Indent12_10.(1)"/>
    <w:basedOn w:val="SRSFSNotesBodyFont12Indent121"/>
    <w:rsid w:val="008707F8"/>
    <w:pPr>
      <w:ind w:left="2239" w:hanging="425"/>
    </w:pPr>
  </w:style>
  <w:style w:type="paragraph" w:customStyle="1" w:styleId="SRSFSNotesBodyFont12Indent12101a">
    <w:name w:val="SRS_FS_Notes_Body_Font12_Indent12_10.(1).a"/>
    <w:basedOn w:val="SRSFSNotesBodyFont12Indent121"/>
    <w:rsid w:val="008707F8"/>
    <w:pPr>
      <w:ind w:left="2534" w:hanging="289"/>
    </w:pPr>
  </w:style>
  <w:style w:type="paragraph" w:customStyle="1" w:styleId="SRSFSNotesBodyFont12Indent1311a">
    <w:name w:val="SRS_FS_Notes_Body_Font12_Indent13_1.(1).a"/>
    <w:basedOn w:val="SRSFSNotesBodyFont12Indent131"/>
    <w:rsid w:val="008707F8"/>
    <w:pPr>
      <w:ind w:left="2665" w:hanging="278"/>
    </w:pPr>
  </w:style>
  <w:style w:type="paragraph" w:customStyle="1" w:styleId="SRSFSNotesHeaderRight">
    <w:name w:val="SRS_FS_Notes_Header_Right"/>
    <w:basedOn w:val="SRSFSNotes"/>
    <w:qFormat/>
    <w:rsid w:val="00AD0465"/>
    <w:pPr>
      <w:spacing w:after="200"/>
      <w:jc w:val="right"/>
    </w:pPr>
  </w:style>
  <w:style w:type="character" w:customStyle="1" w:styleId="left">
    <w:name w:val="left"/>
    <w:basedOn w:val="a1"/>
    <w:rsid w:val="00AD0465"/>
  </w:style>
  <w:style w:type="paragraph" w:customStyle="1" w:styleId="SRSFSXBRLOperatingRevenue2">
    <w:name w:val="SRS_FS_XBRL_OperatingRevenue2"/>
    <w:basedOn w:val="SRSFSNotesBodyFont12Indent1110"/>
    <w:rsid w:val="008613F7"/>
    <w:pPr>
      <w:spacing w:after="100"/>
    </w:pPr>
  </w:style>
  <w:style w:type="paragraph" w:customStyle="1" w:styleId="SRSFSXBRLPurchasesOfGoods">
    <w:name w:val="SRS_FS_XBRL_PurchasesOfGoods"/>
    <w:basedOn w:val="SRSFSNotesBodyFont12Indent1110"/>
    <w:rsid w:val="008613F7"/>
    <w:pPr>
      <w:spacing w:after="100"/>
    </w:pPr>
  </w:style>
  <w:style w:type="paragraph" w:customStyle="1" w:styleId="SRSFSXBRLScheduleOfTradeAndOtherReceivables">
    <w:name w:val="SRS_FS_XBRL_ScheduleOfTradeAndOtherReceivables"/>
    <w:basedOn w:val="SRSFSNotesBodyFont12Indent111"/>
    <w:rsid w:val="008613F7"/>
    <w:pPr>
      <w:spacing w:after="100"/>
    </w:pPr>
  </w:style>
  <w:style w:type="paragraph" w:customStyle="1" w:styleId="SRSFSXBRLAgingAnalysisOfReceivablesThatArePastDueButNotImpaired2">
    <w:name w:val="SRS_FS_XBRL_AgingAnalysisOfReceivablesThatArePastDueButNotImpaired2"/>
    <w:basedOn w:val="SRSFSNotesBodyFont12Indent1110"/>
    <w:rsid w:val="008613F7"/>
    <w:pPr>
      <w:spacing w:after="100"/>
    </w:pPr>
  </w:style>
  <w:style w:type="paragraph" w:customStyle="1" w:styleId="SRSFSXBRLMovementOnAllowanceForDoubtfulAccounts">
    <w:name w:val="SRS_FS_XBRL_MovementOnAllowanceForDoubtfulAccounts"/>
    <w:basedOn w:val="SRSFSNotesBodyFont12Indent1110"/>
    <w:rsid w:val="008613F7"/>
    <w:pPr>
      <w:spacing w:after="100"/>
    </w:pPr>
  </w:style>
  <w:style w:type="paragraph" w:customStyle="1" w:styleId="SRSFSXBRLNameOfParentEntityOrUltimateParentOfGroup">
    <w:name w:val="SRS_FS_XBRL_NameOfParentEntityOrUltimateParentOfGroup"/>
    <w:basedOn w:val="SRSFSNotesBodyFont12Indent11"/>
    <w:rsid w:val="008613F7"/>
    <w:pPr>
      <w:spacing w:after="100"/>
    </w:pPr>
  </w:style>
  <w:style w:type="paragraph" w:customStyle="1" w:styleId="SRSFSXBRLAmountsReceivableFromRelatedParties">
    <w:name w:val="SRS_FS_XBRL_AmountsReceivableFromRelatedParties"/>
    <w:basedOn w:val="SRSFSNotesBodyFont12Indent1110"/>
    <w:rsid w:val="008613F7"/>
    <w:pPr>
      <w:spacing w:after="100"/>
    </w:pPr>
  </w:style>
  <w:style w:type="paragraph" w:customStyle="1" w:styleId="SRSFSXBRLPrepaymentsToRelatedParties">
    <w:name w:val="SRS_FS_XBRL_PrepaymentsToRelatedParties"/>
    <w:basedOn w:val="SRSFSNotesBodyFont12Indent1110"/>
    <w:rsid w:val="008613F7"/>
    <w:pPr>
      <w:spacing w:after="100"/>
    </w:pPr>
  </w:style>
  <w:style w:type="paragraph" w:customStyle="1" w:styleId="SRSFSXBRLPurchasesOfInvestmentProperty">
    <w:name w:val="SRS_FS_XBRL_PurchasesOfInvestmentProperty"/>
    <w:basedOn w:val="SRSFSNotesBodyFont12Indent11110"/>
    <w:rsid w:val="008613F7"/>
  </w:style>
  <w:style w:type="paragraph" w:customStyle="1" w:styleId="SRSFSXBRLAmountsPayableToRelatedParties">
    <w:name w:val="SRS_FS_XBRL_AmountsPayableToRelatedParties"/>
    <w:basedOn w:val="SRSFSNotesBodyFont12Indent1110"/>
    <w:rsid w:val="008613F7"/>
    <w:pPr>
      <w:spacing w:after="100"/>
    </w:pPr>
  </w:style>
  <w:style w:type="paragraph" w:customStyle="1" w:styleId="SRSFSXBRLPurchasesOfPropertyPlantAndEquipment">
    <w:name w:val="SRS_FS_XBRL_PurchasesOfPropertyPlantAndEquipment"/>
    <w:basedOn w:val="SRSFSNotesBodyFont12Indent11110"/>
    <w:rsid w:val="008613F7"/>
  </w:style>
  <w:style w:type="paragraph" w:customStyle="1" w:styleId="SRSFSXBRLDisposalsOfPropertyPlantAndEquipment">
    <w:name w:val="SRS_FS_XBRL_DisposalsOfPropertyPlantAndEquipment"/>
    <w:basedOn w:val="SRSFSNotesBodyFont12Indent11110"/>
    <w:rsid w:val="008613F7"/>
  </w:style>
  <w:style w:type="paragraph" w:customStyle="1" w:styleId="SRSFSXBRLDisposalsOfInvestmentProperty">
    <w:name w:val="SRS_FS_XBRL_DisposalsOfInvestmentProperty"/>
    <w:basedOn w:val="SRSFSNotesBodyFont12Indent11110"/>
    <w:rsid w:val="008613F7"/>
  </w:style>
  <w:style w:type="paragraph" w:customStyle="1" w:styleId="SRSFSXBRLPurchasesOfFinancialAssets">
    <w:name w:val="SRS_FS_XBRL_PurchasesOfFinancialAssets"/>
    <w:basedOn w:val="SRSFSNotesBodyFont12Indent11110"/>
    <w:rsid w:val="008613F7"/>
  </w:style>
  <w:style w:type="paragraph" w:customStyle="1" w:styleId="SRSFSXBRLDisposalsOfFinancialAssets">
    <w:name w:val="SRS_FS_XBRL_DisposalsOfFinancialAssets"/>
    <w:basedOn w:val="SRSFSNotesBodyFont12Indent11110"/>
    <w:rsid w:val="008613F7"/>
  </w:style>
  <w:style w:type="paragraph" w:customStyle="1" w:styleId="SRSFSXBRLPurchasesOfOtherAssets">
    <w:name w:val="SRS_FS_XBRL_PurchasesOfOtherAssets"/>
    <w:basedOn w:val="SRSFSNotesBodyFont12Indent11110"/>
    <w:rsid w:val="008613F7"/>
  </w:style>
  <w:style w:type="paragraph" w:customStyle="1" w:styleId="SRSFSXBRLDisposalsOfOtherAssets">
    <w:name w:val="SRS_FS_XBRL_DisposalsOfOtherAssets"/>
    <w:basedOn w:val="SRSFSNotesBodyFont12Indent11110"/>
    <w:rsid w:val="008613F7"/>
  </w:style>
  <w:style w:type="paragraph" w:customStyle="1" w:styleId="SRSFSXBRLLoanToRelatedParties">
    <w:name w:val="SRS_FS_XBRL_LoanToRelatedParties"/>
    <w:basedOn w:val="SRSFSNotesBodyFont12Indent11110"/>
    <w:rsid w:val="008613F7"/>
  </w:style>
  <w:style w:type="paragraph" w:customStyle="1" w:styleId="SRSFSXBRLLoanFromRelatedParties">
    <w:name w:val="SRS_FS_XBRL_LoanFromRelatedParties"/>
    <w:basedOn w:val="SRSFSNotesBodyFont12Indent11110"/>
    <w:rsid w:val="008613F7"/>
  </w:style>
  <w:style w:type="paragraph" w:customStyle="1" w:styleId="SRSFSXBRLOtherTransactionWithRelatedParties">
    <w:name w:val="SRS_FS_XBRL_OtherTransactionWithRelatedParties"/>
    <w:basedOn w:val="SRSFSNotesBodyFont12Indent1110"/>
    <w:rsid w:val="008613F7"/>
    <w:pPr>
      <w:spacing w:after="100"/>
    </w:pPr>
  </w:style>
  <w:style w:type="paragraph" w:customStyle="1" w:styleId="SRSFSXBRLKeyManagementPersonnelCompensation2">
    <w:name w:val="SRS_FS_XBRL_KeyManagementPersonnelCompensation2"/>
    <w:basedOn w:val="SRSFSNotesBodyFont12Indent11"/>
    <w:rsid w:val="008613F7"/>
    <w:pPr>
      <w:spacing w:after="100"/>
    </w:pPr>
  </w:style>
  <w:style w:type="paragraph" w:customStyle="1" w:styleId="SRSFSXBRLGuaranteesAmongRelatedParties">
    <w:name w:val="SRS_FS_XBRL_GuaranteesAmongRelatedParties"/>
    <w:basedOn w:val="SRSFSNotesBodyFont12Indent1110"/>
    <w:rsid w:val="008613F7"/>
    <w:pPr>
      <w:spacing w:after="100"/>
    </w:pPr>
  </w:style>
  <w:style w:type="paragraph" w:customStyle="1" w:styleId="SRSFSXBRLSignificantIntercompanyTransactionsBetweenConsolidatedEntities">
    <w:name w:val="SRS_FS_XBRL_SignificantIntercompanyTransactionsBetweenConsolidatedEntities"/>
    <w:basedOn w:val="SRSFSNotesBodyFont8Indent2110"/>
    <w:rsid w:val="008613F7"/>
    <w:pPr>
      <w:spacing w:after="60"/>
      <w:ind w:left="1128"/>
    </w:pPr>
  </w:style>
  <w:style w:type="paragraph" w:customStyle="1" w:styleId="SRSFSXBRLInformationOnInvesteeCompanies">
    <w:name w:val="SRS_FS_XBRL_InformationOnInvesteeCompanies"/>
    <w:basedOn w:val="SRSFSNotesBodyFont8Indent2110"/>
    <w:rsid w:val="008613F7"/>
    <w:pPr>
      <w:spacing w:after="60"/>
      <w:ind w:left="1128"/>
    </w:pPr>
  </w:style>
  <w:style w:type="paragraph" w:customStyle="1" w:styleId="SRSFSXBRLSummaryOfNon-PerformingLoansDisposal">
    <w:name w:val="SRS_FS_XBRL_SummaryOfNon-PerformingLoansDisposal"/>
    <w:basedOn w:val="SRSFSNotesBodyFont8Indent2110"/>
    <w:rsid w:val="008613F7"/>
    <w:pPr>
      <w:spacing w:after="60"/>
      <w:ind w:left="112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61079-5B34-4313-98F7-018B008CA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896</Characters>
  <Application>Microsoft Office Word</Application>
  <DocSecurity>0</DocSecurity>
  <Lines>7</Lines>
  <Paragraphs>2</Paragraphs>
  <ScaleCrop>false</ScaleCrop>
  <Company>test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泰豐輪胎股份有限公司</dc:title>
  <dc:creator>user</dc:creator>
  <cp:lastModifiedBy>ever_profile</cp:lastModifiedBy>
  <cp:revision>2</cp:revision>
  <cp:lastPrinted>2015-05-07T06:44:00Z</cp:lastPrinted>
  <dcterms:created xsi:type="dcterms:W3CDTF">2015-05-15T02:47:00Z</dcterms:created>
  <dcterms:modified xsi:type="dcterms:W3CDTF">2015-05-15T02:47:00Z</dcterms:modified>
</cp:coreProperties>
</file>