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B644" w14:textId="15271333" w:rsidR="00F176D9" w:rsidRPr="008D66BB" w:rsidRDefault="00F176D9" w:rsidP="00F176D9">
      <w:pPr>
        <w:pStyle w:val="Heading1"/>
        <w:rPr>
          <w:rFonts w:ascii="Arial" w:hAnsi="Arial" w:cs="Arial"/>
          <w:szCs w:val="22"/>
        </w:rPr>
      </w:pPr>
      <w:r w:rsidRPr="008D66BB">
        <w:rPr>
          <w:rFonts w:ascii="Arial" w:hAnsi="Arial" w:cs="Arial"/>
          <w:szCs w:val="22"/>
        </w:rPr>
        <w:t xml:space="preserve">Registration number </w:t>
      </w:r>
      <w:r w:rsidR="00640455" w:rsidRPr="00640455">
        <w:rPr>
          <w:rFonts w:ascii="Arial" w:hAnsi="Arial" w:cs="Arial"/>
          <w:szCs w:val="22"/>
        </w:rPr>
        <w:t>00214601</w:t>
      </w:r>
    </w:p>
    <w:p w14:paraId="530E371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363D51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07F23FCE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38665A6" w14:textId="07903AAD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 xml:space="preserve">NOTICE OF </w:t>
      </w:r>
      <w:r w:rsidR="008435E2">
        <w:rPr>
          <w:rFonts w:ascii="Arial" w:hAnsi="Arial" w:cs="Arial"/>
          <w:b/>
          <w:caps/>
          <w:spacing w:val="-2"/>
          <w:sz w:val="22"/>
          <w:szCs w:val="22"/>
        </w:rPr>
        <w:t>RESOLUTIONS</w:t>
      </w:r>
      <w:r w:rsidRPr="008D66BB">
        <w:rPr>
          <w:rFonts w:ascii="Arial" w:hAnsi="Arial" w:cs="Arial"/>
          <w:b/>
          <w:spacing w:val="-2"/>
          <w:sz w:val="22"/>
          <w:szCs w:val="22"/>
        </w:rPr>
        <w:t xml:space="preserve"> </w:t>
      </w:r>
    </w:p>
    <w:p w14:paraId="05F68AC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5E36459C" w14:textId="77777777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>of</w:t>
      </w:r>
    </w:p>
    <w:p w14:paraId="63196BA7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6143DAC7" w14:textId="0C0F9DDB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</w:r>
      <w:r w:rsidR="00640455">
        <w:rPr>
          <w:rFonts w:ascii="Arial" w:hAnsi="Arial" w:cs="Arial"/>
          <w:b/>
          <w:spacing w:val="-2"/>
          <w:sz w:val="22"/>
          <w:szCs w:val="22"/>
        </w:rPr>
        <w:t xml:space="preserve">TEMPLE BAR INVESTMENT TRUST PLC </w:t>
      </w:r>
    </w:p>
    <w:p w14:paraId="032D00D4" w14:textId="77777777" w:rsidR="00F176D9" w:rsidRPr="008D66BB" w:rsidRDefault="00F176D9" w:rsidP="00F176D9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857425" w14:textId="77777777" w:rsidR="00F176D9" w:rsidRPr="008D66BB" w:rsidRDefault="00F176D9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18A3473A" w14:textId="1B5AD52A" w:rsidR="00F176D9" w:rsidRPr="008D66BB" w:rsidRDefault="00F176D9" w:rsidP="00F176D9">
      <w:pPr>
        <w:tabs>
          <w:tab w:val="center" w:pos="4513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8D66BB">
        <w:rPr>
          <w:rFonts w:ascii="Arial" w:hAnsi="Arial" w:cs="Arial"/>
          <w:b/>
          <w:spacing w:val="-2"/>
          <w:sz w:val="22"/>
          <w:szCs w:val="22"/>
        </w:rPr>
        <w:tab/>
        <w:t xml:space="preserve">Passed </w:t>
      </w:r>
      <w:r w:rsidR="004C54E8">
        <w:rPr>
          <w:rFonts w:ascii="Arial" w:hAnsi="Arial" w:cs="Arial"/>
          <w:b/>
          <w:spacing w:val="-2"/>
          <w:sz w:val="22"/>
          <w:szCs w:val="22"/>
        </w:rPr>
        <w:t xml:space="preserve">on </w:t>
      </w:r>
      <w:r w:rsidR="00640455">
        <w:rPr>
          <w:rFonts w:ascii="Arial" w:hAnsi="Arial" w:cs="Arial"/>
          <w:b/>
          <w:spacing w:val="-2"/>
          <w:sz w:val="22"/>
          <w:szCs w:val="22"/>
        </w:rPr>
        <w:t>1</w:t>
      </w:r>
      <w:r w:rsidR="00DC3AC4">
        <w:rPr>
          <w:rFonts w:ascii="Arial" w:hAnsi="Arial" w:cs="Arial"/>
          <w:b/>
          <w:spacing w:val="-2"/>
          <w:sz w:val="22"/>
          <w:szCs w:val="22"/>
        </w:rPr>
        <w:t>0</w:t>
      </w:r>
      <w:r w:rsidR="00406C9B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640455">
        <w:rPr>
          <w:rFonts w:ascii="Arial" w:hAnsi="Arial" w:cs="Arial"/>
          <w:b/>
          <w:spacing w:val="-2"/>
          <w:sz w:val="22"/>
          <w:szCs w:val="22"/>
        </w:rPr>
        <w:t xml:space="preserve">May </w:t>
      </w:r>
      <w:r w:rsidR="004B7FCB">
        <w:rPr>
          <w:rFonts w:ascii="Arial" w:hAnsi="Arial" w:cs="Arial"/>
          <w:b/>
          <w:spacing w:val="-2"/>
          <w:sz w:val="22"/>
          <w:szCs w:val="22"/>
        </w:rPr>
        <w:t>20</w:t>
      </w:r>
      <w:r w:rsidR="007D5ABB">
        <w:rPr>
          <w:rFonts w:ascii="Arial" w:hAnsi="Arial" w:cs="Arial"/>
          <w:b/>
          <w:spacing w:val="-2"/>
          <w:sz w:val="22"/>
          <w:szCs w:val="22"/>
        </w:rPr>
        <w:t>2</w:t>
      </w:r>
      <w:r w:rsidR="00DC3AC4">
        <w:rPr>
          <w:rFonts w:ascii="Arial" w:hAnsi="Arial" w:cs="Arial"/>
          <w:b/>
          <w:spacing w:val="-2"/>
          <w:sz w:val="22"/>
          <w:szCs w:val="22"/>
        </w:rPr>
        <w:t>2</w:t>
      </w:r>
    </w:p>
    <w:p w14:paraId="4AF03278" w14:textId="77777777" w:rsidR="008D66BB" w:rsidRPr="008D66BB" w:rsidRDefault="008D66BB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7BCCFA7C" w14:textId="77777777" w:rsidR="008D66BB" w:rsidRPr="008D66BB" w:rsidRDefault="008D66BB" w:rsidP="008D66BB">
      <w:pPr>
        <w:tabs>
          <w:tab w:val="center" w:pos="4050"/>
        </w:tabs>
        <w:suppressAutoHyphens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</w:p>
    <w:p w14:paraId="10D86EDC" w14:textId="793DE632" w:rsidR="00406C9B" w:rsidRDefault="00F176D9" w:rsidP="00CA6849">
      <w:pPr>
        <w:tabs>
          <w:tab w:val="center" w:pos="4050"/>
        </w:tabs>
        <w:suppressAutoHyphens/>
        <w:spacing w:line="360" w:lineRule="auto"/>
        <w:jc w:val="both"/>
        <w:rPr>
          <w:rFonts w:ascii="Arial" w:hAnsi="Arial" w:cs="Arial"/>
          <w:spacing w:val="-2"/>
        </w:rPr>
      </w:pPr>
      <w:r w:rsidRPr="003C2C1C">
        <w:rPr>
          <w:rFonts w:ascii="Arial" w:hAnsi="Arial" w:cs="Arial"/>
        </w:rPr>
        <w:t>At the Annu</w:t>
      </w:r>
      <w:r w:rsidR="006E2132" w:rsidRPr="003C2C1C">
        <w:rPr>
          <w:rFonts w:ascii="Arial" w:hAnsi="Arial" w:cs="Arial"/>
        </w:rPr>
        <w:t xml:space="preserve">al General Meeting of the </w:t>
      </w:r>
      <w:r w:rsidR="00173BAD" w:rsidRPr="003C2C1C">
        <w:rPr>
          <w:rFonts w:ascii="Arial" w:hAnsi="Arial" w:cs="Arial"/>
        </w:rPr>
        <w:t>above-named</w:t>
      </w:r>
      <w:r w:rsidRPr="003C2C1C">
        <w:rPr>
          <w:rFonts w:ascii="Arial" w:hAnsi="Arial" w:cs="Arial"/>
        </w:rPr>
        <w:t xml:space="preserve"> Company, duly convened </w:t>
      </w:r>
      <w:r w:rsidR="008435E2">
        <w:rPr>
          <w:rFonts w:ascii="Arial" w:hAnsi="Arial" w:cs="Arial"/>
        </w:rPr>
        <w:t>at 12.</w:t>
      </w:r>
      <w:r w:rsidR="00640455">
        <w:rPr>
          <w:rFonts w:ascii="Arial" w:hAnsi="Arial" w:cs="Arial"/>
        </w:rPr>
        <w:t>3</w:t>
      </w:r>
      <w:r w:rsidR="008435E2">
        <w:rPr>
          <w:rFonts w:ascii="Arial" w:hAnsi="Arial" w:cs="Arial"/>
        </w:rPr>
        <w:t>0</w:t>
      </w:r>
      <w:r w:rsidR="00640455">
        <w:rPr>
          <w:rFonts w:ascii="Arial" w:hAnsi="Arial" w:cs="Arial"/>
        </w:rPr>
        <w:t>pm</w:t>
      </w:r>
      <w:r w:rsidR="008435E2">
        <w:rPr>
          <w:rFonts w:ascii="Arial" w:hAnsi="Arial" w:cs="Arial"/>
        </w:rPr>
        <w:t xml:space="preserve"> </w:t>
      </w:r>
      <w:r w:rsidRPr="003C2C1C">
        <w:rPr>
          <w:rFonts w:ascii="Arial" w:hAnsi="Arial" w:cs="Arial"/>
        </w:rPr>
        <w:t>on</w:t>
      </w:r>
      <w:r w:rsidR="006759BA">
        <w:rPr>
          <w:rFonts w:ascii="Arial" w:hAnsi="Arial" w:cs="Arial"/>
        </w:rPr>
        <w:t xml:space="preserve"> </w:t>
      </w:r>
      <w:r w:rsidR="00640455">
        <w:rPr>
          <w:rFonts w:ascii="Arial" w:hAnsi="Arial" w:cs="Arial"/>
        </w:rPr>
        <w:t>T</w:t>
      </w:r>
      <w:r w:rsidR="00B838E5">
        <w:rPr>
          <w:rFonts w:ascii="Arial" w:hAnsi="Arial" w:cs="Arial"/>
        </w:rPr>
        <w:t>ues</w:t>
      </w:r>
      <w:r w:rsidR="00640455">
        <w:rPr>
          <w:rFonts w:ascii="Arial" w:hAnsi="Arial" w:cs="Arial"/>
        </w:rPr>
        <w:t>day</w:t>
      </w:r>
      <w:r w:rsidR="004A0A9C" w:rsidRPr="003C2C1C">
        <w:rPr>
          <w:rFonts w:ascii="Arial" w:hAnsi="Arial" w:cs="Arial"/>
        </w:rPr>
        <w:t xml:space="preserve">, </w:t>
      </w:r>
      <w:r w:rsidR="00640455">
        <w:rPr>
          <w:rFonts w:ascii="Arial" w:hAnsi="Arial" w:cs="Arial"/>
        </w:rPr>
        <w:t>1</w:t>
      </w:r>
      <w:r w:rsidR="00DC3AC4">
        <w:rPr>
          <w:rFonts w:ascii="Arial" w:hAnsi="Arial" w:cs="Arial"/>
        </w:rPr>
        <w:t>0</w:t>
      </w:r>
      <w:r w:rsidR="00640455">
        <w:rPr>
          <w:rFonts w:ascii="Arial" w:hAnsi="Arial" w:cs="Arial"/>
        </w:rPr>
        <w:t xml:space="preserve"> May</w:t>
      </w:r>
      <w:r w:rsidR="00406C9B">
        <w:rPr>
          <w:rFonts w:ascii="Arial" w:hAnsi="Arial" w:cs="Arial"/>
        </w:rPr>
        <w:t xml:space="preserve"> </w:t>
      </w:r>
      <w:r w:rsidR="004B7FCB" w:rsidRPr="003C2C1C">
        <w:rPr>
          <w:rFonts w:ascii="Arial" w:hAnsi="Arial" w:cs="Arial"/>
        </w:rPr>
        <w:t>20</w:t>
      </w:r>
      <w:r w:rsidR="007D5ABB">
        <w:rPr>
          <w:rFonts w:ascii="Arial" w:hAnsi="Arial" w:cs="Arial"/>
        </w:rPr>
        <w:t>2</w:t>
      </w:r>
      <w:r w:rsidR="00DC3AC4">
        <w:rPr>
          <w:rFonts w:ascii="Arial" w:hAnsi="Arial" w:cs="Arial"/>
        </w:rPr>
        <w:t>2</w:t>
      </w:r>
      <w:r w:rsidRPr="003C2C1C">
        <w:rPr>
          <w:rFonts w:ascii="Arial" w:hAnsi="Arial" w:cs="Arial"/>
        </w:rPr>
        <w:t xml:space="preserve">, the following </w:t>
      </w:r>
      <w:r w:rsidR="0042610A" w:rsidRPr="003C2C1C">
        <w:rPr>
          <w:rFonts w:ascii="Arial" w:hAnsi="Arial" w:cs="Arial"/>
        </w:rPr>
        <w:t>r</w:t>
      </w:r>
      <w:r w:rsidRPr="003C2C1C">
        <w:rPr>
          <w:rFonts w:ascii="Arial" w:hAnsi="Arial" w:cs="Arial"/>
          <w:spacing w:val="-2"/>
        </w:rPr>
        <w:t>esolutions were passed</w:t>
      </w:r>
      <w:r w:rsidR="008435E2">
        <w:rPr>
          <w:rFonts w:ascii="Arial" w:hAnsi="Arial" w:cs="Arial"/>
          <w:spacing w:val="-2"/>
        </w:rPr>
        <w:t xml:space="preserve">, </w:t>
      </w:r>
      <w:r w:rsidR="00406C9B" w:rsidRPr="00406C9B">
        <w:rPr>
          <w:rFonts w:ascii="Arial" w:hAnsi="Arial" w:cs="Arial"/>
          <w:spacing w:val="-2"/>
        </w:rPr>
        <w:t xml:space="preserve">Resolution </w:t>
      </w:r>
      <w:r w:rsidR="00DC3AC4">
        <w:rPr>
          <w:rFonts w:ascii="Arial" w:hAnsi="Arial" w:cs="Arial"/>
          <w:spacing w:val="-2"/>
        </w:rPr>
        <w:t>10 and 11 as</w:t>
      </w:r>
      <w:r w:rsidR="008435E2">
        <w:rPr>
          <w:rFonts w:ascii="Arial" w:hAnsi="Arial" w:cs="Arial"/>
          <w:spacing w:val="-2"/>
        </w:rPr>
        <w:t xml:space="preserve"> </w:t>
      </w:r>
      <w:r w:rsidR="00406C9B" w:rsidRPr="00406C9B">
        <w:rPr>
          <w:rFonts w:ascii="Arial" w:hAnsi="Arial" w:cs="Arial"/>
          <w:spacing w:val="-2"/>
        </w:rPr>
        <w:t xml:space="preserve">Ordinary </w:t>
      </w:r>
      <w:r w:rsidR="00F70381">
        <w:rPr>
          <w:rFonts w:ascii="Arial" w:hAnsi="Arial" w:cs="Arial"/>
          <w:spacing w:val="-2"/>
        </w:rPr>
        <w:t>R</w:t>
      </w:r>
      <w:r w:rsidR="00406C9B" w:rsidRPr="00406C9B">
        <w:rPr>
          <w:rFonts w:ascii="Arial" w:hAnsi="Arial" w:cs="Arial"/>
          <w:spacing w:val="-2"/>
        </w:rPr>
        <w:t>esolution</w:t>
      </w:r>
      <w:r w:rsidR="00DC3AC4">
        <w:rPr>
          <w:rFonts w:ascii="Arial" w:hAnsi="Arial" w:cs="Arial"/>
          <w:spacing w:val="-2"/>
        </w:rPr>
        <w:t>s</w:t>
      </w:r>
      <w:r w:rsidR="00406C9B" w:rsidRPr="00406C9B">
        <w:rPr>
          <w:rFonts w:ascii="Arial" w:hAnsi="Arial" w:cs="Arial"/>
          <w:spacing w:val="-2"/>
        </w:rPr>
        <w:t xml:space="preserve"> and Resolutions 1</w:t>
      </w:r>
      <w:r w:rsidR="00DC3AC4">
        <w:rPr>
          <w:rFonts w:ascii="Arial" w:hAnsi="Arial" w:cs="Arial"/>
          <w:spacing w:val="-2"/>
        </w:rPr>
        <w:t>2</w:t>
      </w:r>
      <w:r w:rsidR="00052A78">
        <w:rPr>
          <w:rFonts w:ascii="Arial" w:hAnsi="Arial" w:cs="Arial"/>
          <w:spacing w:val="-2"/>
        </w:rPr>
        <w:t xml:space="preserve"> </w:t>
      </w:r>
      <w:r w:rsidR="008435E2">
        <w:rPr>
          <w:rFonts w:ascii="Arial" w:hAnsi="Arial" w:cs="Arial"/>
          <w:spacing w:val="-2"/>
        </w:rPr>
        <w:t>to</w:t>
      </w:r>
      <w:r w:rsidR="00406C9B" w:rsidRPr="00406C9B">
        <w:rPr>
          <w:rFonts w:ascii="Arial" w:hAnsi="Arial" w:cs="Arial"/>
          <w:spacing w:val="-2"/>
        </w:rPr>
        <w:t xml:space="preserve"> 1</w:t>
      </w:r>
      <w:r w:rsidR="00DC3AC4">
        <w:rPr>
          <w:rFonts w:ascii="Arial" w:hAnsi="Arial" w:cs="Arial"/>
          <w:spacing w:val="-2"/>
        </w:rPr>
        <w:t>4</w:t>
      </w:r>
      <w:r w:rsidR="00406C9B" w:rsidRPr="00406C9B">
        <w:rPr>
          <w:rFonts w:ascii="Arial" w:hAnsi="Arial" w:cs="Arial"/>
          <w:spacing w:val="-2"/>
        </w:rPr>
        <w:t xml:space="preserve"> as Special </w:t>
      </w:r>
      <w:r w:rsidR="00F70381">
        <w:rPr>
          <w:rFonts w:ascii="Arial" w:hAnsi="Arial" w:cs="Arial"/>
          <w:spacing w:val="-2"/>
        </w:rPr>
        <w:t>R</w:t>
      </w:r>
      <w:r w:rsidR="00406C9B" w:rsidRPr="00406C9B">
        <w:rPr>
          <w:rFonts w:ascii="Arial" w:hAnsi="Arial" w:cs="Arial"/>
          <w:spacing w:val="-2"/>
        </w:rPr>
        <w:t>esolutions.</w:t>
      </w:r>
    </w:p>
    <w:p w14:paraId="13E35092" w14:textId="77777777" w:rsidR="00406C9B" w:rsidRPr="003C2C1C" w:rsidRDefault="00406C9B" w:rsidP="00CA6849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14:paraId="4B8D4363" w14:textId="10F84BFC" w:rsidR="00F176D9" w:rsidRPr="003C2C1C" w:rsidRDefault="0042610A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 xml:space="preserve">Resolution </w:t>
      </w:r>
      <w:r w:rsidR="00DC3AC4">
        <w:rPr>
          <w:rFonts w:ascii="Arial" w:hAnsi="Arial" w:cs="Arial"/>
          <w:b/>
        </w:rPr>
        <w:t>10</w:t>
      </w:r>
      <w:r w:rsidRPr="003C2C1C">
        <w:rPr>
          <w:rFonts w:ascii="Arial" w:hAnsi="Arial" w:cs="Arial"/>
          <w:b/>
        </w:rPr>
        <w:t xml:space="preserve"> – Ordinary Resolution</w:t>
      </w:r>
    </w:p>
    <w:p w14:paraId="36BE0512" w14:textId="5B0CA7D0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</w:t>
      </w:r>
      <w:r>
        <w:rPr>
          <w:rFonts w:ascii="Arial" w:hAnsi="Arial" w:cs="Arial"/>
          <w:szCs w:val="28"/>
        </w:rPr>
        <w:t>HAT,</w:t>
      </w:r>
      <w:r w:rsidRPr="00CA6849">
        <w:rPr>
          <w:rFonts w:ascii="Arial" w:hAnsi="Arial" w:cs="Arial"/>
          <w:szCs w:val="28"/>
          <w:lang w:val="x-none"/>
        </w:rPr>
        <w:t xml:space="preserve"> each of the ordinary shares of 25 pence each in the capital of the Company in issue be subdivided into 5 ordinary shares of</w:t>
      </w:r>
      <w:r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5 pence each (the “New Ordinary Shares”), each having the rights and being subject to the restrictions and obligations set out in the</w:t>
      </w:r>
      <w:r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articles of association of the Company from time to time in force, such subdivision to be conditional on, and to take effect from,</w:t>
      </w:r>
      <w:r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admission of the New Ordinary Shares to the premium segment of the Official List of the Financial Conduct Authority and to trading</w:t>
      </w:r>
      <w:r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on the premium segment of the London Stock Exchange main market.</w:t>
      </w:r>
    </w:p>
    <w:p w14:paraId="3DE7B8C8" w14:textId="77777777" w:rsidR="00640455" w:rsidRPr="00640455" w:rsidRDefault="00640455" w:rsidP="00CA6849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E249C52" w14:textId="29EC336F" w:rsidR="00F176D9" w:rsidRPr="003C2C1C" w:rsidRDefault="0042610A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CA6849">
        <w:rPr>
          <w:rFonts w:ascii="Arial" w:hAnsi="Arial" w:cs="Arial"/>
          <w:b/>
        </w:rPr>
        <w:t>1</w:t>
      </w:r>
      <w:r w:rsidRPr="003C2C1C">
        <w:rPr>
          <w:rFonts w:ascii="Arial" w:hAnsi="Arial" w:cs="Arial"/>
          <w:b/>
        </w:rPr>
        <w:t xml:space="preserve"> - </w:t>
      </w:r>
      <w:r w:rsidR="00CA6849">
        <w:rPr>
          <w:rFonts w:ascii="Arial" w:hAnsi="Arial" w:cs="Arial"/>
          <w:b/>
        </w:rPr>
        <w:t>Ordinary</w:t>
      </w:r>
      <w:r w:rsidRPr="003C2C1C">
        <w:rPr>
          <w:rFonts w:ascii="Arial" w:hAnsi="Arial" w:cs="Arial"/>
          <w:b/>
        </w:rPr>
        <w:t xml:space="preserve"> Resolution</w:t>
      </w:r>
    </w:p>
    <w:p w14:paraId="3BA66021" w14:textId="78D728ED" w:rsidR="00BA01C7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</w:t>
      </w:r>
      <w:r>
        <w:rPr>
          <w:rFonts w:ascii="Arial" w:hAnsi="Arial" w:cs="Arial"/>
          <w:szCs w:val="28"/>
        </w:rPr>
        <w:t>HAT</w:t>
      </w:r>
      <w:r w:rsidRPr="00CA6849">
        <w:rPr>
          <w:rFonts w:ascii="Arial" w:hAnsi="Arial" w:cs="Arial"/>
          <w:szCs w:val="28"/>
          <w:lang w:val="x-none"/>
        </w:rPr>
        <w:t>, in substitution of all existing authorities, the Directors be and are hereby generally and</w:t>
      </w:r>
      <w:r w:rsidR="00B838E5">
        <w:rPr>
          <w:rFonts w:ascii="Arial" w:hAnsi="Arial" w:cs="Arial"/>
          <w:szCs w:val="28"/>
        </w:rPr>
        <w:t xml:space="preserve"> u</w:t>
      </w:r>
      <w:proofErr w:type="spellStart"/>
      <w:r w:rsidR="00B838E5" w:rsidRPr="00CA6849">
        <w:rPr>
          <w:rFonts w:ascii="Arial" w:hAnsi="Arial" w:cs="Arial"/>
          <w:szCs w:val="28"/>
          <w:lang w:val="x-none"/>
        </w:rPr>
        <w:t>nconditionally</w:t>
      </w:r>
      <w:proofErr w:type="spellEnd"/>
      <w:r w:rsidRPr="00CA6849">
        <w:rPr>
          <w:rFonts w:ascii="Arial" w:hAnsi="Arial" w:cs="Arial"/>
          <w:szCs w:val="28"/>
          <w:lang w:val="x-none"/>
        </w:rPr>
        <w:t xml:space="preserve"> authorised in</w:t>
      </w:r>
      <w:r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accordance with Section 551 of the Companies Act 2006 (the “Companies Act”) to allot shares in the Company or grant rights to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subscribe for or to convert any security into shares in the Company (‘Rights’) up to an aggregate maximum nominal amount of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£1,671,819, being 10% of the issued share capital of the Company as at the date of this Notice and representing 6,687,276 ordinary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shares in the capital of the Company (or if changed, the number representing 10% of the issued share capital of the Company at the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date at which this resolution is passed), such authority to expire at the</w:t>
      </w:r>
      <w:r w:rsidRPr="00CA6849">
        <w:rPr>
          <w:rFonts w:ascii="Arial" w:hAnsi="Arial" w:cs="Arial"/>
          <w:szCs w:val="28"/>
        </w:rPr>
        <w:t xml:space="preserve"> c</w:t>
      </w:r>
      <w:proofErr w:type="spellStart"/>
      <w:r w:rsidRPr="00CA6849">
        <w:rPr>
          <w:rFonts w:ascii="Arial" w:hAnsi="Arial" w:cs="Arial"/>
          <w:szCs w:val="28"/>
          <w:lang w:val="x-none"/>
        </w:rPr>
        <w:t>onclusion</w:t>
      </w:r>
      <w:proofErr w:type="spellEnd"/>
      <w:r w:rsidRPr="00CA6849">
        <w:rPr>
          <w:rFonts w:ascii="Arial" w:hAnsi="Arial" w:cs="Arial"/>
          <w:szCs w:val="28"/>
          <w:lang w:val="x-none"/>
        </w:rPr>
        <w:t xml:space="preserve"> of the AGM of the Company to be held in 2023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(unless previously renewed, varied, revoked or extended by the Company in general meeting), save that the Company may, before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such expiry, make offers or agreements which would or might require ordinary shares to be allotted after such expiry, and the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Directors may allot ordinary shares in pursuance of such offers or agreements as if the authority conferred by this resolution had not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expired.</w:t>
      </w:r>
    </w:p>
    <w:p w14:paraId="28F31B19" w14:textId="77777777" w:rsidR="00640455" w:rsidRPr="00640455" w:rsidRDefault="00640455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  <w:lang w:val="x-none"/>
        </w:rPr>
      </w:pPr>
    </w:p>
    <w:p w14:paraId="2A025345" w14:textId="4B12004B" w:rsidR="0042610A" w:rsidRPr="003C2C1C" w:rsidRDefault="0042610A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CA6849">
        <w:rPr>
          <w:rFonts w:ascii="Arial" w:hAnsi="Arial" w:cs="Arial"/>
          <w:b/>
        </w:rPr>
        <w:t>2</w:t>
      </w:r>
      <w:r w:rsidRPr="003C2C1C">
        <w:rPr>
          <w:rFonts w:ascii="Arial" w:hAnsi="Arial" w:cs="Arial"/>
          <w:b/>
        </w:rPr>
        <w:t xml:space="preserve"> - Special Resolution</w:t>
      </w:r>
    </w:p>
    <w:p w14:paraId="14522780" w14:textId="16695D7E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</w:t>
      </w:r>
      <w:r>
        <w:rPr>
          <w:rFonts w:ascii="Arial" w:hAnsi="Arial" w:cs="Arial"/>
          <w:szCs w:val="28"/>
        </w:rPr>
        <w:t>HAT</w:t>
      </w:r>
      <w:r w:rsidRPr="00CA6849">
        <w:rPr>
          <w:rFonts w:ascii="Arial" w:hAnsi="Arial" w:cs="Arial"/>
          <w:szCs w:val="28"/>
          <w:lang w:val="x-none"/>
        </w:rPr>
        <w:t>, subject to the passing of resolution 11 set out above, the Directors be and they are hereby generally empowered pursuant to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 xml:space="preserve">Sections 570 and 573 of the Companies Act to allot equity securities (as defined in Section 560 of the </w:t>
      </w:r>
      <w:r>
        <w:rPr>
          <w:rFonts w:ascii="Arial" w:hAnsi="Arial" w:cs="Arial"/>
          <w:szCs w:val="28"/>
        </w:rPr>
        <w:t>C</w:t>
      </w:r>
      <w:proofErr w:type="spellStart"/>
      <w:r w:rsidRPr="00CA6849">
        <w:rPr>
          <w:rFonts w:ascii="Arial" w:hAnsi="Arial" w:cs="Arial"/>
          <w:szCs w:val="28"/>
          <w:lang w:val="x-none"/>
        </w:rPr>
        <w:t>ompanies</w:t>
      </w:r>
      <w:proofErr w:type="spellEnd"/>
      <w:r w:rsidRPr="00CA6849">
        <w:rPr>
          <w:rFonts w:ascii="Arial" w:hAnsi="Arial" w:cs="Arial"/>
          <w:szCs w:val="28"/>
          <w:lang w:val="x-none"/>
        </w:rPr>
        <w:t xml:space="preserve"> Act) for cash,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including for the avoidance of doubt, the sale of shares held by the Company as treasury shares, in accordance with the authority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conferred on the Directors by resolution 11, as if Section 561 of the Companies Act did not apply to the allotment or sale, up to an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 xml:space="preserve">aggregate nominal amount of £1,671,819 (being 10% of the issued ordinary share capital </w:t>
      </w:r>
      <w:r w:rsidRPr="00CA6849">
        <w:rPr>
          <w:rFonts w:ascii="Arial" w:hAnsi="Arial" w:cs="Arial"/>
          <w:szCs w:val="28"/>
          <w:lang w:val="x-none"/>
        </w:rPr>
        <w:lastRenderedPageBreak/>
        <w:t>of the Company at the date of this Notice),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(or, if changed, the number representing 10% of the issued share capital of the Company at the date at which this resolution is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passed), such power to expire at the conclusion of the AGM of the Company to be held in 2023 (unless previously renewed, varied,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revoked or extended by the Company in general meeting) save that the Company may, at any time prior to the expiry of such power,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make an offer or enter into an agreement which would or might require ordinary shares to be allotted or sold from treasury after the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expiry of such power and the Directors may allot or sell ordinary shares from treasury in pursuance of such an offer or agreement as if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such power had not expired.</w:t>
      </w:r>
    </w:p>
    <w:p w14:paraId="12178578" w14:textId="77777777" w:rsidR="00C86AAF" w:rsidRPr="006935C2" w:rsidRDefault="00C86AAF" w:rsidP="00CA6849">
      <w:pPr>
        <w:spacing w:line="360" w:lineRule="auto"/>
        <w:jc w:val="both"/>
        <w:rPr>
          <w:rFonts w:ascii="Arial" w:hAnsi="Arial" w:cs="Arial"/>
          <w:lang w:val="x-none"/>
        </w:rPr>
      </w:pPr>
    </w:p>
    <w:p w14:paraId="44FA25D7" w14:textId="6F40BEAE" w:rsidR="008D66BB" w:rsidRPr="003C2C1C" w:rsidRDefault="0042610A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 w:rsidR="00CA6849">
        <w:rPr>
          <w:rFonts w:ascii="Arial" w:hAnsi="Arial" w:cs="Arial"/>
          <w:b/>
        </w:rPr>
        <w:t>3</w:t>
      </w:r>
      <w:r w:rsidRPr="003C2C1C">
        <w:rPr>
          <w:rFonts w:ascii="Arial" w:hAnsi="Arial" w:cs="Arial"/>
          <w:b/>
        </w:rPr>
        <w:t xml:space="preserve"> </w:t>
      </w:r>
      <w:r w:rsidR="00A40263">
        <w:rPr>
          <w:rFonts w:ascii="Arial" w:hAnsi="Arial" w:cs="Arial"/>
          <w:b/>
        </w:rPr>
        <w:t>–</w:t>
      </w:r>
      <w:r w:rsidRPr="003C2C1C">
        <w:rPr>
          <w:rFonts w:ascii="Arial" w:hAnsi="Arial" w:cs="Arial"/>
          <w:b/>
        </w:rPr>
        <w:t xml:space="preserve"> </w:t>
      </w:r>
      <w:r w:rsidR="00A40263">
        <w:rPr>
          <w:rFonts w:ascii="Arial" w:hAnsi="Arial" w:cs="Arial"/>
          <w:b/>
        </w:rPr>
        <w:t>Special</w:t>
      </w:r>
      <w:r w:rsidRPr="003C2C1C">
        <w:rPr>
          <w:rFonts w:ascii="Arial" w:hAnsi="Arial" w:cs="Arial"/>
          <w:b/>
        </w:rPr>
        <w:t xml:space="preserve"> Resolution</w:t>
      </w:r>
    </w:p>
    <w:p w14:paraId="5A38EE7B" w14:textId="28895D35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</w:t>
      </w:r>
      <w:r>
        <w:rPr>
          <w:rFonts w:ascii="Arial" w:hAnsi="Arial" w:cs="Arial"/>
          <w:szCs w:val="28"/>
        </w:rPr>
        <w:t>HAT</w:t>
      </w:r>
      <w:r w:rsidRPr="00CA6849">
        <w:rPr>
          <w:rFonts w:ascii="Arial" w:hAnsi="Arial" w:cs="Arial"/>
          <w:szCs w:val="28"/>
          <w:lang w:val="x-none"/>
        </w:rPr>
        <w:t>, the Company generally be and is hereby authorised for the purpose of Section 701 of the Companies Act to make market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purchases (as defined in Section 693 of the Companies Act) of its ordinary shares in issue, either for retention as treasury shares for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future reissue, resale, transfer or cancellation provided that:</w:t>
      </w:r>
    </w:p>
    <w:p w14:paraId="469D4D82" w14:textId="77777777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44F78C8F" w14:textId="77777777" w:rsidR="00CA6849" w:rsidRPr="00CA6849" w:rsidRDefault="00CA6849" w:rsidP="00CA6849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the maximum number of ordinary shares hereby authorised to be purchased is 14.99% of the issued share capital of the Company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as at the date of the passing of this resolution;</w:t>
      </w:r>
    </w:p>
    <w:p w14:paraId="108E3BD2" w14:textId="77777777" w:rsidR="00CA6849" w:rsidRPr="00CA6849" w:rsidRDefault="00CA6849" w:rsidP="00CA6849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the minimum price (exclusive of expenses payable by the Company) which may be paid for such ordinary shares is the nominal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value per share;</w:t>
      </w:r>
    </w:p>
    <w:p w14:paraId="41CDFF1E" w14:textId="043962D2" w:rsidR="00CA6849" w:rsidRPr="00CA6849" w:rsidRDefault="00CA6849" w:rsidP="00CA6849">
      <w:pPr>
        <w:pStyle w:val="ListParagraph"/>
        <w:numPr>
          <w:ilvl w:val="0"/>
          <w:numId w:val="8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the maximum price (exclusive of expenses payable by the Company) which may be paid for such ordinary shares shall be the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higher of:</w:t>
      </w:r>
    </w:p>
    <w:p w14:paraId="7DA3D1FE" w14:textId="0AF91181" w:rsidR="00CA6849" w:rsidRPr="00CA6849" w:rsidRDefault="00CA6849" w:rsidP="00CA6849">
      <w:pPr>
        <w:pStyle w:val="ListParagraph"/>
        <w:autoSpaceDE w:val="0"/>
        <w:autoSpaceDN w:val="0"/>
        <w:adjustRightInd w:val="0"/>
        <w:snapToGrid w:val="0"/>
        <w:spacing w:line="360" w:lineRule="auto"/>
        <w:ind w:left="1080"/>
        <w:jc w:val="both"/>
        <w:rPr>
          <w:rFonts w:ascii="Arial" w:hAnsi="Arial" w:cs="Arial"/>
          <w:szCs w:val="28"/>
        </w:rPr>
      </w:pPr>
    </w:p>
    <w:p w14:paraId="2AC8DCA0" w14:textId="77777777" w:rsidR="00CA6849" w:rsidRPr="00CA6849" w:rsidRDefault="00CA6849" w:rsidP="00B838E5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an amount equal to 105% of the middle market quotations for an ordinary share as derived from the London Stock Exchange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Daily Official List for the five business days immediately preceding the date on which the ordinary shares are purchased; and</w:t>
      </w:r>
    </w:p>
    <w:p w14:paraId="1E1659A6" w14:textId="65E095A2" w:rsidR="00CA6849" w:rsidRPr="00CA6849" w:rsidRDefault="00CA6849" w:rsidP="00B838E5">
      <w:pPr>
        <w:pStyle w:val="ListParagraph"/>
        <w:numPr>
          <w:ilvl w:val="0"/>
          <w:numId w:val="9"/>
        </w:num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the higher of the price of the last independent trade and the highest current independent bid on the trading venue where the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purchase is carried out.</w:t>
      </w:r>
    </w:p>
    <w:p w14:paraId="6A79A4FD" w14:textId="77777777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02F0365B" w14:textId="765FD3EB" w:rsid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  <w:r w:rsidRPr="00CA6849">
        <w:rPr>
          <w:rFonts w:ascii="Arial" w:hAnsi="Arial" w:cs="Arial"/>
          <w:szCs w:val="28"/>
          <w:lang w:val="x-none"/>
        </w:rPr>
        <w:t>This authority shall expire at the conclusion of the AGM of the Company to be held in 2023 (unless previously revoked, varied, renewed or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extended by the Company in general meeting) save that the Company may, before such expiry, enter into a contract to purchase shares</w:t>
      </w:r>
      <w:r w:rsidRPr="00CA6849">
        <w:rPr>
          <w:rFonts w:ascii="Arial" w:hAnsi="Arial" w:cs="Arial"/>
          <w:szCs w:val="28"/>
        </w:rPr>
        <w:t xml:space="preserve"> </w:t>
      </w:r>
      <w:r w:rsidRPr="00CA6849">
        <w:rPr>
          <w:rFonts w:ascii="Arial" w:hAnsi="Arial" w:cs="Arial"/>
          <w:szCs w:val="28"/>
          <w:lang w:val="x-none"/>
        </w:rPr>
        <w:t>which will or may be executed wholly or partly after the expiry of such authority.</w:t>
      </w:r>
    </w:p>
    <w:p w14:paraId="5551DCED" w14:textId="409541FF" w:rsid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7389F1E6" w14:textId="625C0EAB" w:rsidR="00CA6849" w:rsidRPr="003C2C1C" w:rsidRDefault="00CA6849" w:rsidP="00CA6849">
      <w:pPr>
        <w:spacing w:line="360" w:lineRule="auto"/>
        <w:jc w:val="both"/>
        <w:rPr>
          <w:rFonts w:ascii="Arial" w:hAnsi="Arial" w:cs="Arial"/>
          <w:b/>
        </w:rPr>
      </w:pPr>
      <w:r w:rsidRPr="003C2C1C">
        <w:rPr>
          <w:rFonts w:ascii="Arial" w:hAnsi="Arial" w:cs="Arial"/>
          <w:b/>
        </w:rPr>
        <w:t>Resolution 1</w:t>
      </w:r>
      <w:r>
        <w:rPr>
          <w:rFonts w:ascii="Arial" w:hAnsi="Arial" w:cs="Arial"/>
          <w:b/>
        </w:rPr>
        <w:t>4</w:t>
      </w:r>
      <w:r w:rsidRPr="003C2C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3C2C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Special</w:t>
      </w:r>
      <w:r w:rsidRPr="003C2C1C">
        <w:rPr>
          <w:rFonts w:ascii="Arial" w:hAnsi="Arial" w:cs="Arial"/>
          <w:b/>
        </w:rPr>
        <w:t xml:space="preserve"> Resolution</w:t>
      </w:r>
    </w:p>
    <w:p w14:paraId="22E52C36" w14:textId="2F68ED52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6"/>
          <w:lang w:val="x-none"/>
        </w:rPr>
      </w:pPr>
      <w:r w:rsidRPr="00CA6849">
        <w:rPr>
          <w:rFonts w:ascii="Arial" w:hAnsi="Arial" w:cs="Arial"/>
          <w:szCs w:val="26"/>
          <w:lang w:val="x-none"/>
        </w:rPr>
        <w:t>T</w:t>
      </w:r>
      <w:r w:rsidRPr="00CA6849">
        <w:rPr>
          <w:rFonts w:ascii="Arial" w:hAnsi="Arial" w:cs="Arial"/>
          <w:szCs w:val="26"/>
        </w:rPr>
        <w:t>HAT</w:t>
      </w:r>
      <w:r w:rsidRPr="00CA6849">
        <w:rPr>
          <w:rFonts w:ascii="Arial" w:hAnsi="Arial" w:cs="Arial"/>
          <w:szCs w:val="26"/>
          <w:lang w:val="x-none"/>
        </w:rPr>
        <w:t>, a general meeting, other than an annual general meeting, may be called on not less than 14 clear days’ notice.</w:t>
      </w:r>
    </w:p>
    <w:p w14:paraId="39119B92" w14:textId="77777777" w:rsidR="00CA6849" w:rsidRPr="00CA6849" w:rsidRDefault="00CA6849" w:rsidP="00CA684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szCs w:val="28"/>
          <w:lang w:val="x-none"/>
        </w:rPr>
      </w:pPr>
    </w:p>
    <w:p w14:paraId="05F53557" w14:textId="77777777" w:rsidR="006935C2" w:rsidRPr="006935C2" w:rsidRDefault="006935C2" w:rsidP="0042610A">
      <w:pPr>
        <w:spacing w:line="360" w:lineRule="auto"/>
        <w:jc w:val="both"/>
        <w:rPr>
          <w:rFonts w:ascii="Arial" w:hAnsi="Arial" w:cs="Arial"/>
          <w:lang w:val="x-none"/>
        </w:rPr>
      </w:pPr>
    </w:p>
    <w:p w14:paraId="2BD39412" w14:textId="1348AA88" w:rsidR="007271EB" w:rsidRPr="007271EB" w:rsidRDefault="007271EB" w:rsidP="007271EB">
      <w:pPr>
        <w:spacing w:line="360" w:lineRule="auto"/>
        <w:jc w:val="both"/>
        <w:rPr>
          <w:rFonts w:ascii="Arial" w:hAnsi="Arial" w:cs="Arial"/>
        </w:rPr>
      </w:pPr>
    </w:p>
    <w:sectPr w:rsidR="007271EB" w:rsidRPr="007271EB" w:rsidSect="002F6625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lant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446"/>
    <w:multiLevelType w:val="hybridMultilevel"/>
    <w:tmpl w:val="8E061B8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852D0"/>
    <w:multiLevelType w:val="hybridMultilevel"/>
    <w:tmpl w:val="9BDE0B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655CE"/>
    <w:multiLevelType w:val="hybridMultilevel"/>
    <w:tmpl w:val="2744D7EC"/>
    <w:lvl w:ilvl="0" w:tplc="BB4A9C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A60875A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174A2"/>
    <w:multiLevelType w:val="hybridMultilevel"/>
    <w:tmpl w:val="B2C6F016"/>
    <w:lvl w:ilvl="0" w:tplc="6F26A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328B7"/>
    <w:multiLevelType w:val="hybridMultilevel"/>
    <w:tmpl w:val="83503226"/>
    <w:lvl w:ilvl="0" w:tplc="4EC656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3F0CF9"/>
    <w:multiLevelType w:val="hybridMultilevel"/>
    <w:tmpl w:val="970A0428"/>
    <w:lvl w:ilvl="0" w:tplc="1CA8BAB8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5B1486E"/>
    <w:multiLevelType w:val="hybridMultilevel"/>
    <w:tmpl w:val="BBB6B2F2"/>
    <w:lvl w:ilvl="0" w:tplc="912008EC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7D33688B"/>
    <w:multiLevelType w:val="hybridMultilevel"/>
    <w:tmpl w:val="F68626C6"/>
    <w:lvl w:ilvl="0" w:tplc="37F03F92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B0656"/>
    <w:multiLevelType w:val="hybridMultilevel"/>
    <w:tmpl w:val="A0FC7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10"/>
    <w:rsid w:val="00052A78"/>
    <w:rsid w:val="000F4AD2"/>
    <w:rsid w:val="00101071"/>
    <w:rsid w:val="001513E8"/>
    <w:rsid w:val="00173BAD"/>
    <w:rsid w:val="001D6E76"/>
    <w:rsid w:val="00273B81"/>
    <w:rsid w:val="00281B7F"/>
    <w:rsid w:val="002861E5"/>
    <w:rsid w:val="002D312C"/>
    <w:rsid w:val="002F2E61"/>
    <w:rsid w:val="002F6625"/>
    <w:rsid w:val="003C2C1C"/>
    <w:rsid w:val="003C4EC2"/>
    <w:rsid w:val="00406C9B"/>
    <w:rsid w:val="0042610A"/>
    <w:rsid w:val="00450010"/>
    <w:rsid w:val="004A0A9C"/>
    <w:rsid w:val="004B7FCB"/>
    <w:rsid w:val="004C54E8"/>
    <w:rsid w:val="005C31D0"/>
    <w:rsid w:val="005E35C4"/>
    <w:rsid w:val="00640455"/>
    <w:rsid w:val="006759BA"/>
    <w:rsid w:val="00677916"/>
    <w:rsid w:val="00677E90"/>
    <w:rsid w:val="006935C2"/>
    <w:rsid w:val="006E2132"/>
    <w:rsid w:val="007271EB"/>
    <w:rsid w:val="007D5ABB"/>
    <w:rsid w:val="007F3739"/>
    <w:rsid w:val="0080557D"/>
    <w:rsid w:val="008435E2"/>
    <w:rsid w:val="00843DC6"/>
    <w:rsid w:val="00866AFB"/>
    <w:rsid w:val="008A1D91"/>
    <w:rsid w:val="008D66BB"/>
    <w:rsid w:val="00982863"/>
    <w:rsid w:val="00A40263"/>
    <w:rsid w:val="00A90064"/>
    <w:rsid w:val="00AD1FC4"/>
    <w:rsid w:val="00AF20BE"/>
    <w:rsid w:val="00B27E3F"/>
    <w:rsid w:val="00B838E5"/>
    <w:rsid w:val="00BA01C7"/>
    <w:rsid w:val="00C86AAF"/>
    <w:rsid w:val="00CA6849"/>
    <w:rsid w:val="00D97D1D"/>
    <w:rsid w:val="00DC3AC4"/>
    <w:rsid w:val="00F176D9"/>
    <w:rsid w:val="00F70381"/>
    <w:rsid w:val="00FB54D1"/>
    <w:rsid w:val="00F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0FA4"/>
  <w15:docId w15:val="{19353332-1C35-4A3E-97C8-79D3E76A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6D9"/>
    <w:pPr>
      <w:spacing w:after="0" w:line="240" w:lineRule="auto"/>
    </w:pPr>
    <w:rPr>
      <w:rFonts w:ascii="Univers 55" w:eastAsia="Times New Roman" w:hAnsi="Univers 55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176D9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Plantin" w:hAnsi="Plantin"/>
      <w:b/>
      <w:spacing w:val="-2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6D9"/>
    <w:rPr>
      <w:rFonts w:ascii="Plantin" w:eastAsia="Times New Roman" w:hAnsi="Plantin" w:cs="Times New Roman"/>
      <w:b/>
      <w:spacing w:val="-2"/>
      <w:szCs w:val="20"/>
      <w:lang w:eastAsia="en-GB"/>
    </w:rPr>
  </w:style>
  <w:style w:type="paragraph" w:styleId="BodyText2">
    <w:name w:val="Body Text 2"/>
    <w:basedOn w:val="Normal"/>
    <w:link w:val="BodyText2Char"/>
    <w:rsid w:val="00F176D9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Plantin" w:hAnsi="Plantin"/>
      <w:sz w:val="22"/>
      <w:lang w:eastAsia="en-GB"/>
    </w:rPr>
  </w:style>
  <w:style w:type="character" w:customStyle="1" w:styleId="BodyText2Char">
    <w:name w:val="Body Text 2 Char"/>
    <w:basedOn w:val="DefaultParagraphFont"/>
    <w:link w:val="BodyText2"/>
    <w:rsid w:val="00F176D9"/>
    <w:rPr>
      <w:rFonts w:ascii="Plantin" w:eastAsia="Times New Roman" w:hAnsi="Planti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77E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7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4610-02D0-4D6E-88C7-71DF4A39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787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Paice</dc:creator>
  <cp:keywords/>
  <dc:description/>
  <cp:lastModifiedBy>Charlotte Perkins</cp:lastModifiedBy>
  <cp:revision>2</cp:revision>
  <dcterms:created xsi:type="dcterms:W3CDTF">2022-05-11T13:57:00Z</dcterms:created>
  <dcterms:modified xsi:type="dcterms:W3CDTF">2022-05-11T13:57:00Z</dcterms:modified>
</cp:coreProperties>
</file>