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B644" w14:textId="4D5848A2" w:rsidR="00F176D9" w:rsidRPr="008D66BB" w:rsidRDefault="00F176D9" w:rsidP="00F176D9">
      <w:pPr>
        <w:pStyle w:val="Heading1"/>
        <w:rPr>
          <w:rFonts w:ascii="Arial" w:hAnsi="Arial" w:cs="Arial"/>
          <w:szCs w:val="22"/>
        </w:rPr>
      </w:pPr>
      <w:r w:rsidRPr="008D66BB">
        <w:rPr>
          <w:rFonts w:ascii="Arial" w:hAnsi="Arial" w:cs="Arial"/>
          <w:szCs w:val="22"/>
        </w:rPr>
        <w:t xml:space="preserve">Registration number </w:t>
      </w:r>
      <w:r w:rsidR="000806FD">
        <w:rPr>
          <w:rFonts w:ascii="Arial" w:hAnsi="Arial" w:cs="Arial"/>
          <w:szCs w:val="22"/>
        </w:rPr>
        <w:t>09385218</w:t>
      </w:r>
    </w:p>
    <w:p w14:paraId="530E3714" w14:textId="77777777" w:rsidR="00F176D9" w:rsidRPr="008D66BB" w:rsidRDefault="00F176D9" w:rsidP="00F176D9">
      <w:pPr>
        <w:tabs>
          <w:tab w:val="left" w:pos="-1440"/>
          <w:tab w:val="left" w:pos="-720"/>
        </w:tabs>
        <w:suppressAutoHyphens/>
        <w:jc w:val="both"/>
        <w:rPr>
          <w:rFonts w:ascii="Arial" w:hAnsi="Arial" w:cs="Arial"/>
          <w:b/>
          <w:spacing w:val="-2"/>
          <w:sz w:val="22"/>
          <w:szCs w:val="22"/>
        </w:rPr>
      </w:pPr>
    </w:p>
    <w:p w14:paraId="6363D514" w14:textId="77777777" w:rsidR="00F176D9" w:rsidRPr="008D66BB" w:rsidRDefault="00F176D9" w:rsidP="00F176D9">
      <w:pPr>
        <w:tabs>
          <w:tab w:val="left" w:pos="-1440"/>
          <w:tab w:val="left" w:pos="-720"/>
        </w:tabs>
        <w:suppressAutoHyphens/>
        <w:jc w:val="both"/>
        <w:rPr>
          <w:rFonts w:ascii="Arial" w:hAnsi="Arial" w:cs="Arial"/>
          <w:b/>
          <w:spacing w:val="-2"/>
          <w:sz w:val="22"/>
          <w:szCs w:val="22"/>
        </w:rPr>
      </w:pPr>
    </w:p>
    <w:p w14:paraId="07F23FCE" w14:textId="77777777" w:rsidR="00F176D9" w:rsidRPr="008D66BB" w:rsidRDefault="00F176D9" w:rsidP="00F176D9">
      <w:pPr>
        <w:tabs>
          <w:tab w:val="left" w:pos="-1440"/>
          <w:tab w:val="left" w:pos="-720"/>
        </w:tabs>
        <w:suppressAutoHyphens/>
        <w:jc w:val="both"/>
        <w:rPr>
          <w:rFonts w:ascii="Arial" w:hAnsi="Arial" w:cs="Arial"/>
          <w:b/>
          <w:spacing w:val="-2"/>
          <w:sz w:val="22"/>
          <w:szCs w:val="22"/>
        </w:rPr>
      </w:pPr>
    </w:p>
    <w:p w14:paraId="738665A6" w14:textId="1E2F684A" w:rsidR="00F176D9" w:rsidRPr="008D66BB" w:rsidRDefault="00F176D9" w:rsidP="00F176D9">
      <w:pPr>
        <w:tabs>
          <w:tab w:val="center" w:pos="4513"/>
        </w:tabs>
        <w:suppressAutoHyphens/>
        <w:jc w:val="both"/>
        <w:rPr>
          <w:rFonts w:ascii="Arial" w:hAnsi="Arial" w:cs="Arial"/>
          <w:b/>
          <w:spacing w:val="-2"/>
          <w:sz w:val="22"/>
          <w:szCs w:val="22"/>
        </w:rPr>
      </w:pPr>
      <w:r w:rsidRPr="008D66BB">
        <w:rPr>
          <w:rFonts w:ascii="Arial" w:hAnsi="Arial" w:cs="Arial"/>
          <w:b/>
          <w:spacing w:val="-2"/>
          <w:sz w:val="22"/>
          <w:szCs w:val="22"/>
        </w:rPr>
        <w:tab/>
        <w:t xml:space="preserve">NOTICE OF </w:t>
      </w:r>
      <w:r w:rsidR="008435E2">
        <w:rPr>
          <w:rFonts w:ascii="Arial" w:hAnsi="Arial" w:cs="Arial"/>
          <w:b/>
          <w:caps/>
          <w:spacing w:val="-2"/>
          <w:sz w:val="22"/>
          <w:szCs w:val="22"/>
        </w:rPr>
        <w:t>RESOLUTION</w:t>
      </w:r>
      <w:r w:rsidRPr="008D66BB">
        <w:rPr>
          <w:rFonts w:ascii="Arial" w:hAnsi="Arial" w:cs="Arial"/>
          <w:b/>
          <w:spacing w:val="-2"/>
          <w:sz w:val="22"/>
          <w:szCs w:val="22"/>
        </w:rPr>
        <w:t xml:space="preserve"> </w:t>
      </w:r>
    </w:p>
    <w:p w14:paraId="05F68AC4" w14:textId="77777777" w:rsidR="00F176D9" w:rsidRPr="008D66BB" w:rsidRDefault="00F176D9" w:rsidP="00F176D9">
      <w:pPr>
        <w:tabs>
          <w:tab w:val="left" w:pos="-1440"/>
          <w:tab w:val="left" w:pos="-720"/>
        </w:tabs>
        <w:suppressAutoHyphens/>
        <w:jc w:val="both"/>
        <w:rPr>
          <w:rFonts w:ascii="Arial" w:hAnsi="Arial" w:cs="Arial"/>
          <w:b/>
          <w:spacing w:val="-2"/>
          <w:sz w:val="22"/>
          <w:szCs w:val="22"/>
        </w:rPr>
      </w:pPr>
    </w:p>
    <w:p w14:paraId="5E36459C" w14:textId="77777777" w:rsidR="00F176D9" w:rsidRPr="008D66BB" w:rsidRDefault="00F176D9" w:rsidP="00F176D9">
      <w:pPr>
        <w:tabs>
          <w:tab w:val="center" w:pos="4513"/>
        </w:tabs>
        <w:suppressAutoHyphens/>
        <w:jc w:val="both"/>
        <w:rPr>
          <w:rFonts w:ascii="Arial" w:hAnsi="Arial" w:cs="Arial"/>
          <w:b/>
          <w:spacing w:val="-2"/>
          <w:sz w:val="22"/>
          <w:szCs w:val="22"/>
        </w:rPr>
      </w:pPr>
      <w:r w:rsidRPr="008D66BB">
        <w:rPr>
          <w:rFonts w:ascii="Arial" w:hAnsi="Arial" w:cs="Arial"/>
          <w:b/>
          <w:spacing w:val="-2"/>
          <w:sz w:val="22"/>
          <w:szCs w:val="22"/>
        </w:rPr>
        <w:tab/>
        <w:t>of</w:t>
      </w:r>
    </w:p>
    <w:p w14:paraId="63196BA7" w14:textId="77777777" w:rsidR="00F176D9" w:rsidRPr="008D66BB" w:rsidRDefault="00F176D9" w:rsidP="00F176D9">
      <w:pPr>
        <w:tabs>
          <w:tab w:val="left" w:pos="-1440"/>
          <w:tab w:val="left" w:pos="-720"/>
        </w:tabs>
        <w:suppressAutoHyphens/>
        <w:jc w:val="both"/>
        <w:rPr>
          <w:rFonts w:ascii="Arial" w:hAnsi="Arial" w:cs="Arial"/>
          <w:b/>
          <w:spacing w:val="-2"/>
          <w:sz w:val="22"/>
          <w:szCs w:val="22"/>
        </w:rPr>
      </w:pPr>
    </w:p>
    <w:p w14:paraId="6143DAC7" w14:textId="5170DDBC" w:rsidR="00F176D9" w:rsidRPr="008D66BB" w:rsidRDefault="00F176D9" w:rsidP="00F176D9">
      <w:pPr>
        <w:tabs>
          <w:tab w:val="center" w:pos="4513"/>
        </w:tabs>
        <w:suppressAutoHyphens/>
        <w:jc w:val="both"/>
        <w:rPr>
          <w:rFonts w:ascii="Arial" w:hAnsi="Arial" w:cs="Arial"/>
          <w:b/>
          <w:spacing w:val="-2"/>
          <w:sz w:val="22"/>
          <w:szCs w:val="22"/>
        </w:rPr>
      </w:pPr>
      <w:r w:rsidRPr="008D66BB">
        <w:rPr>
          <w:rFonts w:ascii="Arial" w:hAnsi="Arial" w:cs="Arial"/>
          <w:b/>
          <w:spacing w:val="-2"/>
          <w:sz w:val="22"/>
          <w:szCs w:val="22"/>
        </w:rPr>
        <w:tab/>
      </w:r>
      <w:r w:rsidR="000806FD">
        <w:rPr>
          <w:rFonts w:ascii="Arial" w:hAnsi="Arial" w:cs="Arial"/>
          <w:b/>
          <w:spacing w:val="-2"/>
          <w:sz w:val="22"/>
          <w:szCs w:val="22"/>
        </w:rPr>
        <w:t>VPC SPECIALTY LENDING INVESTMENTS PLC</w:t>
      </w:r>
      <w:r w:rsidR="00640455">
        <w:rPr>
          <w:rFonts w:ascii="Arial" w:hAnsi="Arial" w:cs="Arial"/>
          <w:b/>
          <w:spacing w:val="-2"/>
          <w:sz w:val="22"/>
          <w:szCs w:val="22"/>
        </w:rPr>
        <w:t xml:space="preserve"> </w:t>
      </w:r>
    </w:p>
    <w:p w14:paraId="032D00D4" w14:textId="77777777" w:rsidR="00F176D9" w:rsidRPr="008D66BB" w:rsidRDefault="00F176D9" w:rsidP="00F176D9">
      <w:pPr>
        <w:tabs>
          <w:tab w:val="left" w:pos="-1440"/>
          <w:tab w:val="left" w:pos="-720"/>
        </w:tabs>
        <w:suppressAutoHyphens/>
        <w:jc w:val="both"/>
        <w:rPr>
          <w:rFonts w:ascii="Arial" w:hAnsi="Arial" w:cs="Arial"/>
          <w:b/>
          <w:spacing w:val="-2"/>
          <w:sz w:val="22"/>
          <w:szCs w:val="22"/>
        </w:rPr>
      </w:pPr>
    </w:p>
    <w:p w14:paraId="70857425" w14:textId="77777777" w:rsidR="00F176D9" w:rsidRPr="008D66BB" w:rsidRDefault="00F176D9" w:rsidP="008D66BB">
      <w:pPr>
        <w:tabs>
          <w:tab w:val="center" w:pos="4050"/>
        </w:tabs>
        <w:suppressAutoHyphens/>
        <w:jc w:val="both"/>
        <w:rPr>
          <w:rFonts w:ascii="Arial" w:hAnsi="Arial" w:cs="Arial"/>
          <w:b/>
          <w:spacing w:val="-2"/>
          <w:sz w:val="22"/>
          <w:szCs w:val="22"/>
          <w:u w:val="single"/>
        </w:rPr>
      </w:pPr>
    </w:p>
    <w:p w14:paraId="18A3473A" w14:textId="346B93D6" w:rsidR="00F176D9" w:rsidRPr="008D66BB" w:rsidRDefault="00F176D9" w:rsidP="00F176D9">
      <w:pPr>
        <w:tabs>
          <w:tab w:val="center" w:pos="4513"/>
        </w:tabs>
        <w:suppressAutoHyphens/>
        <w:jc w:val="both"/>
        <w:rPr>
          <w:rFonts w:ascii="Arial" w:hAnsi="Arial" w:cs="Arial"/>
          <w:b/>
          <w:spacing w:val="-2"/>
          <w:sz w:val="22"/>
          <w:szCs w:val="22"/>
        </w:rPr>
      </w:pPr>
      <w:r w:rsidRPr="008D66BB">
        <w:rPr>
          <w:rFonts w:ascii="Arial" w:hAnsi="Arial" w:cs="Arial"/>
          <w:b/>
          <w:spacing w:val="-2"/>
          <w:sz w:val="22"/>
          <w:szCs w:val="22"/>
        </w:rPr>
        <w:tab/>
        <w:t xml:space="preserve">Passed </w:t>
      </w:r>
      <w:r w:rsidR="004C54E8">
        <w:rPr>
          <w:rFonts w:ascii="Arial" w:hAnsi="Arial" w:cs="Arial"/>
          <w:b/>
          <w:spacing w:val="-2"/>
          <w:sz w:val="22"/>
          <w:szCs w:val="22"/>
        </w:rPr>
        <w:t xml:space="preserve">on </w:t>
      </w:r>
      <w:r w:rsidR="005B2623">
        <w:rPr>
          <w:rFonts w:ascii="Arial" w:hAnsi="Arial" w:cs="Arial"/>
          <w:b/>
          <w:spacing w:val="-2"/>
          <w:sz w:val="22"/>
          <w:szCs w:val="22"/>
        </w:rPr>
        <w:t>22</w:t>
      </w:r>
      <w:r w:rsidR="008A33EC">
        <w:rPr>
          <w:rFonts w:ascii="Arial" w:hAnsi="Arial" w:cs="Arial"/>
          <w:b/>
          <w:spacing w:val="-2"/>
          <w:sz w:val="22"/>
          <w:szCs w:val="22"/>
        </w:rPr>
        <w:t xml:space="preserve"> </w:t>
      </w:r>
      <w:r w:rsidR="005B2623">
        <w:rPr>
          <w:rFonts w:ascii="Arial" w:hAnsi="Arial" w:cs="Arial"/>
          <w:b/>
          <w:spacing w:val="-2"/>
          <w:sz w:val="22"/>
          <w:szCs w:val="22"/>
        </w:rPr>
        <w:t>September</w:t>
      </w:r>
      <w:r w:rsidR="00640455" w:rsidRPr="008A33EC">
        <w:rPr>
          <w:rFonts w:ascii="Arial" w:hAnsi="Arial" w:cs="Arial"/>
          <w:b/>
          <w:spacing w:val="-2"/>
          <w:sz w:val="22"/>
          <w:szCs w:val="22"/>
        </w:rPr>
        <w:t xml:space="preserve"> </w:t>
      </w:r>
      <w:r w:rsidR="004B7FCB" w:rsidRPr="008A33EC">
        <w:rPr>
          <w:rFonts w:ascii="Arial" w:hAnsi="Arial" w:cs="Arial"/>
          <w:b/>
          <w:spacing w:val="-2"/>
          <w:sz w:val="22"/>
          <w:szCs w:val="22"/>
        </w:rPr>
        <w:t>20</w:t>
      </w:r>
      <w:r w:rsidR="007D5ABB" w:rsidRPr="008A33EC">
        <w:rPr>
          <w:rFonts w:ascii="Arial" w:hAnsi="Arial" w:cs="Arial"/>
          <w:b/>
          <w:spacing w:val="-2"/>
          <w:sz w:val="22"/>
          <w:szCs w:val="22"/>
        </w:rPr>
        <w:t>2</w:t>
      </w:r>
      <w:r w:rsidR="00227675">
        <w:rPr>
          <w:rFonts w:ascii="Arial" w:hAnsi="Arial" w:cs="Arial"/>
          <w:b/>
          <w:spacing w:val="-2"/>
          <w:sz w:val="22"/>
          <w:szCs w:val="22"/>
        </w:rPr>
        <w:t>5</w:t>
      </w:r>
    </w:p>
    <w:p w14:paraId="4AF03278" w14:textId="77777777" w:rsidR="008D66BB" w:rsidRPr="008D66BB" w:rsidRDefault="008D66BB" w:rsidP="008D66BB">
      <w:pPr>
        <w:tabs>
          <w:tab w:val="center" w:pos="4050"/>
        </w:tabs>
        <w:suppressAutoHyphens/>
        <w:jc w:val="both"/>
        <w:rPr>
          <w:rFonts w:ascii="Arial" w:hAnsi="Arial" w:cs="Arial"/>
          <w:b/>
          <w:spacing w:val="-2"/>
          <w:sz w:val="22"/>
          <w:szCs w:val="22"/>
          <w:u w:val="single"/>
        </w:rPr>
      </w:pPr>
    </w:p>
    <w:p w14:paraId="7BCCFA7C" w14:textId="77777777" w:rsidR="008D66BB" w:rsidRPr="008D66BB" w:rsidRDefault="008D66BB" w:rsidP="008D66BB">
      <w:pPr>
        <w:tabs>
          <w:tab w:val="center" w:pos="4050"/>
        </w:tabs>
        <w:suppressAutoHyphens/>
        <w:jc w:val="both"/>
        <w:rPr>
          <w:rFonts w:ascii="Arial" w:hAnsi="Arial" w:cs="Arial"/>
          <w:b/>
          <w:spacing w:val="-2"/>
          <w:sz w:val="22"/>
          <w:szCs w:val="22"/>
          <w:u w:val="single"/>
        </w:rPr>
      </w:pPr>
    </w:p>
    <w:p w14:paraId="10D86EDC" w14:textId="7789B9D8" w:rsidR="00406C9B" w:rsidRDefault="00F176D9" w:rsidP="00CA6849">
      <w:pPr>
        <w:tabs>
          <w:tab w:val="center" w:pos="4050"/>
        </w:tabs>
        <w:suppressAutoHyphens/>
        <w:spacing w:line="360" w:lineRule="auto"/>
        <w:jc w:val="both"/>
        <w:rPr>
          <w:rFonts w:ascii="Arial" w:hAnsi="Arial" w:cs="Arial"/>
          <w:spacing w:val="-2"/>
        </w:rPr>
      </w:pPr>
      <w:r w:rsidRPr="003C2C1C">
        <w:rPr>
          <w:rFonts w:ascii="Arial" w:hAnsi="Arial" w:cs="Arial"/>
        </w:rPr>
        <w:t>At the</w:t>
      </w:r>
      <w:r w:rsidR="006E2132" w:rsidRPr="003C2C1C">
        <w:rPr>
          <w:rFonts w:ascii="Arial" w:hAnsi="Arial" w:cs="Arial"/>
        </w:rPr>
        <w:t xml:space="preserve"> General Meeting </w:t>
      </w:r>
      <w:r w:rsidR="008A33EC">
        <w:rPr>
          <w:rFonts w:ascii="Arial" w:hAnsi="Arial" w:cs="Arial"/>
        </w:rPr>
        <w:t xml:space="preserve">(“GM”) </w:t>
      </w:r>
      <w:r w:rsidR="006E2132" w:rsidRPr="003C2C1C">
        <w:rPr>
          <w:rFonts w:ascii="Arial" w:hAnsi="Arial" w:cs="Arial"/>
        </w:rPr>
        <w:t xml:space="preserve">of the </w:t>
      </w:r>
      <w:r w:rsidR="00173BAD" w:rsidRPr="003C2C1C">
        <w:rPr>
          <w:rFonts w:ascii="Arial" w:hAnsi="Arial" w:cs="Arial"/>
        </w:rPr>
        <w:t>above-named</w:t>
      </w:r>
      <w:r w:rsidRPr="003C2C1C">
        <w:rPr>
          <w:rFonts w:ascii="Arial" w:hAnsi="Arial" w:cs="Arial"/>
        </w:rPr>
        <w:t xml:space="preserve"> Company, duly convened </w:t>
      </w:r>
      <w:r w:rsidR="008435E2">
        <w:rPr>
          <w:rFonts w:ascii="Arial" w:hAnsi="Arial" w:cs="Arial"/>
        </w:rPr>
        <w:t xml:space="preserve">at </w:t>
      </w:r>
      <w:r w:rsidR="005B2623">
        <w:rPr>
          <w:rFonts w:ascii="Arial" w:hAnsi="Arial" w:cs="Arial"/>
        </w:rPr>
        <w:t>3</w:t>
      </w:r>
      <w:r w:rsidR="008A33EC">
        <w:rPr>
          <w:rFonts w:ascii="Arial" w:hAnsi="Arial" w:cs="Arial"/>
        </w:rPr>
        <w:t>.00 p.m.</w:t>
      </w:r>
      <w:r w:rsidR="008435E2" w:rsidRPr="008A33EC">
        <w:rPr>
          <w:rFonts w:ascii="Arial" w:hAnsi="Arial" w:cs="Arial"/>
        </w:rPr>
        <w:t xml:space="preserve"> </w:t>
      </w:r>
      <w:r w:rsidRPr="003C2C1C">
        <w:rPr>
          <w:rFonts w:ascii="Arial" w:hAnsi="Arial" w:cs="Arial"/>
        </w:rPr>
        <w:t>on</w:t>
      </w:r>
      <w:r w:rsidR="005B2623">
        <w:rPr>
          <w:rFonts w:ascii="Arial" w:hAnsi="Arial" w:cs="Arial"/>
        </w:rPr>
        <w:t xml:space="preserve"> Monday</w:t>
      </w:r>
      <w:r w:rsidR="008A33EC">
        <w:rPr>
          <w:rFonts w:ascii="Arial" w:hAnsi="Arial" w:cs="Arial"/>
        </w:rPr>
        <w:t xml:space="preserve">, </w:t>
      </w:r>
      <w:r w:rsidR="005B2623">
        <w:rPr>
          <w:rFonts w:ascii="Arial" w:hAnsi="Arial" w:cs="Arial"/>
        </w:rPr>
        <w:t>22</w:t>
      </w:r>
      <w:r w:rsidR="008A33EC">
        <w:rPr>
          <w:rFonts w:ascii="Arial" w:hAnsi="Arial" w:cs="Arial"/>
        </w:rPr>
        <w:t xml:space="preserve"> </w:t>
      </w:r>
      <w:r w:rsidR="005B2623">
        <w:rPr>
          <w:rFonts w:ascii="Arial" w:hAnsi="Arial" w:cs="Arial"/>
        </w:rPr>
        <w:t>September</w:t>
      </w:r>
      <w:r w:rsidR="008A33EC" w:rsidRPr="008A33EC">
        <w:rPr>
          <w:rFonts w:ascii="Arial" w:hAnsi="Arial" w:cs="Arial"/>
        </w:rPr>
        <w:t xml:space="preserve"> 202</w:t>
      </w:r>
      <w:r w:rsidR="00227675">
        <w:rPr>
          <w:rFonts w:ascii="Arial" w:hAnsi="Arial" w:cs="Arial"/>
        </w:rPr>
        <w:t>5</w:t>
      </w:r>
      <w:r w:rsidRPr="008A33EC">
        <w:rPr>
          <w:rFonts w:ascii="Arial" w:hAnsi="Arial" w:cs="Arial"/>
        </w:rPr>
        <w:t xml:space="preserve">, the following </w:t>
      </w:r>
      <w:r w:rsidR="005B2623">
        <w:rPr>
          <w:rFonts w:ascii="Arial" w:hAnsi="Arial" w:cs="Arial"/>
        </w:rPr>
        <w:t>special resolution</w:t>
      </w:r>
      <w:r w:rsidRPr="008A33EC">
        <w:rPr>
          <w:rFonts w:ascii="Arial" w:hAnsi="Arial" w:cs="Arial"/>
        </w:rPr>
        <w:t xml:space="preserve"> were passed</w:t>
      </w:r>
      <w:r w:rsidR="005B2623">
        <w:rPr>
          <w:rFonts w:ascii="Arial" w:hAnsi="Arial" w:cs="Arial"/>
        </w:rPr>
        <w:t>.</w:t>
      </w:r>
    </w:p>
    <w:p w14:paraId="473BF133" w14:textId="77777777" w:rsidR="00B97879" w:rsidRDefault="00B97879" w:rsidP="00CA6849">
      <w:pPr>
        <w:spacing w:line="360" w:lineRule="auto"/>
        <w:jc w:val="both"/>
        <w:rPr>
          <w:rFonts w:ascii="Arial" w:hAnsi="Arial" w:cs="Arial"/>
          <w:b/>
        </w:rPr>
      </w:pPr>
    </w:p>
    <w:p w14:paraId="0424ACA6" w14:textId="4DC2F944" w:rsidR="005B2623" w:rsidRDefault="00003D2D" w:rsidP="00003D2D">
      <w:pPr>
        <w:spacing w:line="360" w:lineRule="auto"/>
        <w:jc w:val="both"/>
        <w:rPr>
          <w:rFonts w:ascii="Arial" w:hAnsi="Arial" w:cs="Arial"/>
          <w:b/>
        </w:rPr>
      </w:pPr>
      <w:r w:rsidRPr="003C2C1C">
        <w:rPr>
          <w:rFonts w:ascii="Arial" w:hAnsi="Arial" w:cs="Arial"/>
          <w:b/>
        </w:rPr>
        <w:t>Special Resolution</w:t>
      </w:r>
    </w:p>
    <w:p w14:paraId="27620C97" w14:textId="77777777" w:rsidR="005B2623" w:rsidRPr="005B2623" w:rsidRDefault="005B2623" w:rsidP="00003D2D">
      <w:pPr>
        <w:spacing w:line="360" w:lineRule="auto"/>
        <w:jc w:val="both"/>
        <w:rPr>
          <w:rFonts w:ascii="Arial" w:hAnsi="Arial" w:cs="Arial"/>
          <w:b/>
        </w:rPr>
      </w:pPr>
    </w:p>
    <w:p w14:paraId="6C16DAE4" w14:textId="0B4AC061" w:rsidR="005B2623" w:rsidRDefault="005B2623" w:rsidP="005B2623">
      <w:pPr>
        <w:spacing w:line="360" w:lineRule="auto"/>
        <w:jc w:val="both"/>
        <w:rPr>
          <w:rFonts w:ascii="Arial" w:eastAsia="Arial" w:hAnsi="Arial"/>
          <w:color w:val="000000"/>
          <w:spacing w:val="1"/>
          <w:szCs w:val="22"/>
        </w:rPr>
      </w:pPr>
      <w:r w:rsidRPr="005B2623">
        <w:rPr>
          <w:rFonts w:ascii="Arial" w:eastAsia="Arial" w:hAnsi="Arial"/>
          <w:color w:val="000000"/>
          <w:spacing w:val="1"/>
          <w:szCs w:val="22"/>
        </w:rPr>
        <w:t xml:space="preserve">THAT: </w:t>
      </w:r>
      <w:r>
        <w:rPr>
          <w:rFonts w:ascii="Arial" w:eastAsia="Arial" w:hAnsi="Arial"/>
          <w:color w:val="000000"/>
          <w:spacing w:val="1"/>
          <w:szCs w:val="22"/>
        </w:rPr>
        <w:br/>
      </w:r>
      <w:r w:rsidRPr="005B2623">
        <w:rPr>
          <w:rFonts w:ascii="Arial" w:eastAsia="Arial" w:hAnsi="Arial"/>
          <w:color w:val="000000"/>
          <w:spacing w:val="1"/>
          <w:szCs w:val="22"/>
        </w:rPr>
        <w:t>(</w:t>
      </w:r>
      <w:proofErr w:type="spellStart"/>
      <w:r w:rsidRPr="005B2623">
        <w:rPr>
          <w:rFonts w:ascii="Arial" w:eastAsia="Arial" w:hAnsi="Arial"/>
          <w:color w:val="000000"/>
          <w:spacing w:val="1"/>
          <w:szCs w:val="22"/>
        </w:rPr>
        <w:t>i</w:t>
      </w:r>
      <w:proofErr w:type="spellEnd"/>
      <w:r w:rsidRPr="005B2623">
        <w:rPr>
          <w:rFonts w:ascii="Arial" w:eastAsia="Arial" w:hAnsi="Arial"/>
          <w:color w:val="000000"/>
          <w:spacing w:val="1"/>
          <w:szCs w:val="22"/>
        </w:rPr>
        <w:t>) the Company, together with the current directors of the Company and those persons that were directors of the Company at the time of the 2025 AGM (together, the "</w:t>
      </w:r>
      <w:r w:rsidRPr="005B2623">
        <w:rPr>
          <w:rFonts w:ascii="Arial" w:eastAsia="Arial" w:hAnsi="Arial"/>
          <w:b/>
          <w:bCs/>
          <w:color w:val="000000"/>
          <w:spacing w:val="1"/>
          <w:szCs w:val="22"/>
        </w:rPr>
        <w:t>Relevant Directors</w:t>
      </w:r>
      <w:r w:rsidRPr="005B2623">
        <w:rPr>
          <w:rFonts w:ascii="Arial" w:eastAsia="Arial" w:hAnsi="Arial"/>
          <w:color w:val="000000"/>
          <w:spacing w:val="1"/>
          <w:szCs w:val="22"/>
        </w:rPr>
        <w:t xml:space="preserve">"), be and are hereby released from any obligation under article 167 of the Articles to propose a Continuation Resolution at the 2025 AGM (and any attendant resolution arising by virtue of the Continuation Resolution not having been proposed); and </w:t>
      </w:r>
    </w:p>
    <w:p w14:paraId="040D2D7E" w14:textId="77777777" w:rsidR="005B2623" w:rsidRPr="005B2623" w:rsidRDefault="005B2623" w:rsidP="005B2623">
      <w:pPr>
        <w:spacing w:line="360" w:lineRule="auto"/>
        <w:jc w:val="both"/>
        <w:rPr>
          <w:rFonts w:ascii="Arial" w:eastAsia="Arial" w:hAnsi="Arial"/>
          <w:color w:val="000000"/>
          <w:spacing w:val="1"/>
          <w:szCs w:val="22"/>
        </w:rPr>
      </w:pPr>
    </w:p>
    <w:p w14:paraId="328447AD" w14:textId="43D846ED" w:rsidR="005B2623" w:rsidRDefault="005B2623" w:rsidP="005B2623">
      <w:pPr>
        <w:spacing w:line="360" w:lineRule="auto"/>
        <w:jc w:val="both"/>
        <w:rPr>
          <w:rFonts w:ascii="Arial" w:eastAsia="Arial" w:hAnsi="Arial"/>
          <w:color w:val="000000"/>
          <w:spacing w:val="1"/>
          <w:szCs w:val="22"/>
        </w:rPr>
      </w:pPr>
      <w:r w:rsidRPr="005B2623">
        <w:rPr>
          <w:rFonts w:ascii="Arial" w:eastAsia="Arial" w:hAnsi="Arial"/>
          <w:color w:val="000000"/>
          <w:spacing w:val="1"/>
          <w:szCs w:val="22"/>
        </w:rPr>
        <w:t xml:space="preserve">(ii) the absence of a Continuation Resolution at the 2025 AGM (and any attendant resolution arising by virtue of the Continuation Resolution not having been proposed) be and is hereby generally and unconditionally ratified and the Company and the Relevant Directors be and are hereby released from any liability in connection therewith. </w:t>
      </w:r>
    </w:p>
    <w:p w14:paraId="39119B92" w14:textId="77777777" w:rsidR="00CA6849" w:rsidRPr="00CA6849" w:rsidRDefault="00CA6849" w:rsidP="00CA6849">
      <w:pPr>
        <w:autoSpaceDE w:val="0"/>
        <w:autoSpaceDN w:val="0"/>
        <w:adjustRightInd w:val="0"/>
        <w:snapToGrid w:val="0"/>
        <w:spacing w:line="360" w:lineRule="auto"/>
        <w:jc w:val="both"/>
        <w:rPr>
          <w:rFonts w:ascii="Arial" w:hAnsi="Arial" w:cs="Arial"/>
          <w:szCs w:val="28"/>
          <w:lang w:val="x-none"/>
        </w:rPr>
      </w:pPr>
    </w:p>
    <w:p w14:paraId="05F53557" w14:textId="77777777" w:rsidR="006935C2" w:rsidRPr="006935C2" w:rsidRDefault="006935C2" w:rsidP="0042610A">
      <w:pPr>
        <w:spacing w:line="360" w:lineRule="auto"/>
        <w:jc w:val="both"/>
        <w:rPr>
          <w:rFonts w:ascii="Arial" w:hAnsi="Arial" w:cs="Arial"/>
          <w:lang w:val="x-none"/>
        </w:rPr>
      </w:pPr>
    </w:p>
    <w:p w14:paraId="2BD39412" w14:textId="1348AA88" w:rsidR="007271EB" w:rsidRPr="007271EB" w:rsidRDefault="007271EB" w:rsidP="007271EB">
      <w:pPr>
        <w:spacing w:line="360" w:lineRule="auto"/>
        <w:jc w:val="both"/>
        <w:rPr>
          <w:rFonts w:ascii="Arial" w:hAnsi="Arial" w:cs="Arial"/>
        </w:rPr>
      </w:pPr>
    </w:p>
    <w:sectPr w:rsidR="007271EB" w:rsidRPr="007271EB" w:rsidSect="002F6625">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55">
    <w:altName w:val="Calibri"/>
    <w:panose1 w:val="00000000000000000000"/>
    <w:charset w:val="00"/>
    <w:family w:val="swiss"/>
    <w:notTrueType/>
    <w:pitch w:val="variable"/>
    <w:sig w:usb0="00000003" w:usb1="00000000" w:usb2="00000000" w:usb3="00000000" w:csb0="00000001" w:csb1="00000000"/>
  </w:font>
  <w:font w:name="Plantin">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AB1"/>
    <w:multiLevelType w:val="multilevel"/>
    <w:tmpl w:val="9DEE4E4C"/>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F5446"/>
    <w:multiLevelType w:val="hybridMultilevel"/>
    <w:tmpl w:val="8E061B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A852D0"/>
    <w:multiLevelType w:val="hybridMultilevel"/>
    <w:tmpl w:val="9BDE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9655CE"/>
    <w:multiLevelType w:val="hybridMultilevel"/>
    <w:tmpl w:val="2744D7EC"/>
    <w:lvl w:ilvl="0" w:tplc="BB4A9C42">
      <w:start w:val="1"/>
      <w:numFmt w:val="lowerRoman"/>
      <w:lvlText w:val="(%1)"/>
      <w:lvlJc w:val="left"/>
      <w:pPr>
        <w:ind w:left="1080" w:hanging="720"/>
      </w:pPr>
      <w:rPr>
        <w:rFonts w:hint="default"/>
      </w:rPr>
    </w:lvl>
    <w:lvl w:ilvl="1" w:tplc="0A60875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6253A2"/>
    <w:multiLevelType w:val="hybridMultilevel"/>
    <w:tmpl w:val="2A880198"/>
    <w:lvl w:ilvl="0" w:tplc="1CA8BAB8">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9D174A2"/>
    <w:multiLevelType w:val="hybridMultilevel"/>
    <w:tmpl w:val="B2C6F016"/>
    <w:lvl w:ilvl="0" w:tplc="6F26A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0328B7"/>
    <w:multiLevelType w:val="hybridMultilevel"/>
    <w:tmpl w:val="83503226"/>
    <w:lvl w:ilvl="0" w:tplc="4EC656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3F0CF9"/>
    <w:multiLevelType w:val="hybridMultilevel"/>
    <w:tmpl w:val="970A0428"/>
    <w:lvl w:ilvl="0" w:tplc="1CA8BAB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73357A08"/>
    <w:multiLevelType w:val="hybridMultilevel"/>
    <w:tmpl w:val="76B0B1E8"/>
    <w:lvl w:ilvl="0" w:tplc="55ACFECC">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5B1486E"/>
    <w:multiLevelType w:val="hybridMultilevel"/>
    <w:tmpl w:val="BBB6B2F2"/>
    <w:lvl w:ilvl="0" w:tplc="912008EC">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0" w15:restartNumberingAfterBreak="0">
    <w:nsid w:val="7AA26D13"/>
    <w:multiLevelType w:val="multilevel"/>
    <w:tmpl w:val="6A4C4C98"/>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5A7477"/>
    <w:multiLevelType w:val="multilevel"/>
    <w:tmpl w:val="7AF46BFE"/>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FE0663"/>
    <w:multiLevelType w:val="hybridMultilevel"/>
    <w:tmpl w:val="6FFC99BC"/>
    <w:lvl w:ilvl="0" w:tplc="821498AA">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33688B"/>
    <w:multiLevelType w:val="hybridMultilevel"/>
    <w:tmpl w:val="F68626C6"/>
    <w:lvl w:ilvl="0" w:tplc="37F03F9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B0656"/>
    <w:multiLevelType w:val="hybridMultilevel"/>
    <w:tmpl w:val="A0FC7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0090230">
    <w:abstractNumId w:val="6"/>
  </w:num>
  <w:num w:numId="2" w16cid:durableId="990910490">
    <w:abstractNumId w:val="1"/>
  </w:num>
  <w:num w:numId="3" w16cid:durableId="2072271071">
    <w:abstractNumId w:val="5"/>
  </w:num>
  <w:num w:numId="4" w16cid:durableId="1942100676">
    <w:abstractNumId w:val="13"/>
  </w:num>
  <w:num w:numId="5" w16cid:durableId="1705783606">
    <w:abstractNumId w:val="14"/>
  </w:num>
  <w:num w:numId="6" w16cid:durableId="1054500101">
    <w:abstractNumId w:val="2"/>
  </w:num>
  <w:num w:numId="7" w16cid:durableId="68970503">
    <w:abstractNumId w:val="3"/>
  </w:num>
  <w:num w:numId="8" w16cid:durableId="821701311">
    <w:abstractNumId w:val="7"/>
  </w:num>
  <w:num w:numId="9" w16cid:durableId="1634022048">
    <w:abstractNumId w:val="9"/>
  </w:num>
  <w:num w:numId="10" w16cid:durableId="1541210749">
    <w:abstractNumId w:val="12"/>
  </w:num>
  <w:num w:numId="11" w16cid:durableId="1055812097">
    <w:abstractNumId w:val="8"/>
  </w:num>
  <w:num w:numId="12" w16cid:durableId="722413600">
    <w:abstractNumId w:val="4"/>
  </w:num>
  <w:num w:numId="13" w16cid:durableId="119612095">
    <w:abstractNumId w:val="10"/>
  </w:num>
  <w:num w:numId="14" w16cid:durableId="1524660927">
    <w:abstractNumId w:val="11"/>
  </w:num>
  <w:num w:numId="15" w16cid:durableId="82805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10"/>
    <w:rsid w:val="00003D2D"/>
    <w:rsid w:val="00052A78"/>
    <w:rsid w:val="000806FD"/>
    <w:rsid w:val="000F4AD2"/>
    <w:rsid w:val="00101071"/>
    <w:rsid w:val="001513E8"/>
    <w:rsid w:val="00173BAD"/>
    <w:rsid w:val="001D6E76"/>
    <w:rsid w:val="00227675"/>
    <w:rsid w:val="00231644"/>
    <w:rsid w:val="00273B81"/>
    <w:rsid w:val="00281B7F"/>
    <w:rsid w:val="002861E5"/>
    <w:rsid w:val="002D312C"/>
    <w:rsid w:val="002F2E61"/>
    <w:rsid w:val="002F6625"/>
    <w:rsid w:val="003C2C1C"/>
    <w:rsid w:val="003C4EC2"/>
    <w:rsid w:val="00406C9B"/>
    <w:rsid w:val="0042610A"/>
    <w:rsid w:val="00450010"/>
    <w:rsid w:val="004A0A9C"/>
    <w:rsid w:val="004B7FCB"/>
    <w:rsid w:val="004C334F"/>
    <w:rsid w:val="004C54E8"/>
    <w:rsid w:val="004C5F55"/>
    <w:rsid w:val="005B2623"/>
    <w:rsid w:val="005C31D0"/>
    <w:rsid w:val="005E35C4"/>
    <w:rsid w:val="005F17FF"/>
    <w:rsid w:val="00640455"/>
    <w:rsid w:val="006759BA"/>
    <w:rsid w:val="00677916"/>
    <w:rsid w:val="00677E90"/>
    <w:rsid w:val="006935C2"/>
    <w:rsid w:val="006E2132"/>
    <w:rsid w:val="007271EB"/>
    <w:rsid w:val="007D5ABB"/>
    <w:rsid w:val="007F3739"/>
    <w:rsid w:val="0080557D"/>
    <w:rsid w:val="008435E2"/>
    <w:rsid w:val="00843DC6"/>
    <w:rsid w:val="00866AFB"/>
    <w:rsid w:val="008A1D91"/>
    <w:rsid w:val="008A33EC"/>
    <w:rsid w:val="008D66BB"/>
    <w:rsid w:val="00906754"/>
    <w:rsid w:val="00982863"/>
    <w:rsid w:val="009A02D9"/>
    <w:rsid w:val="00A36D4A"/>
    <w:rsid w:val="00A40263"/>
    <w:rsid w:val="00A90064"/>
    <w:rsid w:val="00AD1FC4"/>
    <w:rsid w:val="00AF20BE"/>
    <w:rsid w:val="00B27E3F"/>
    <w:rsid w:val="00B838E5"/>
    <w:rsid w:val="00B97879"/>
    <w:rsid w:val="00BA01C7"/>
    <w:rsid w:val="00C259F0"/>
    <w:rsid w:val="00C86AAF"/>
    <w:rsid w:val="00CA6849"/>
    <w:rsid w:val="00D93587"/>
    <w:rsid w:val="00D97D1D"/>
    <w:rsid w:val="00DC3AC4"/>
    <w:rsid w:val="00E67A1F"/>
    <w:rsid w:val="00ED4687"/>
    <w:rsid w:val="00F176D9"/>
    <w:rsid w:val="00F70381"/>
    <w:rsid w:val="00F92777"/>
    <w:rsid w:val="00FB54D1"/>
    <w:rsid w:val="00FE0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C0FA4"/>
  <w15:docId w15:val="{19353332-1C35-4A3E-97C8-79D3E76A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D9"/>
    <w:pPr>
      <w:spacing w:after="0" w:line="240" w:lineRule="auto"/>
    </w:pPr>
    <w:rPr>
      <w:rFonts w:ascii="Univers 55" w:eastAsia="Times New Roman" w:hAnsi="Univers 55" w:cs="Times New Roman"/>
      <w:sz w:val="20"/>
      <w:szCs w:val="20"/>
    </w:rPr>
  </w:style>
  <w:style w:type="paragraph" w:styleId="Heading1">
    <w:name w:val="heading 1"/>
    <w:basedOn w:val="Normal"/>
    <w:next w:val="Normal"/>
    <w:link w:val="Heading1Char"/>
    <w:qFormat/>
    <w:rsid w:val="00F176D9"/>
    <w:pPr>
      <w:keepNext/>
      <w:tabs>
        <w:tab w:val="left" w:pos="-1440"/>
        <w:tab w:val="left" w:pos="-720"/>
      </w:tabs>
      <w:suppressAutoHyphens/>
      <w:overflowPunct w:val="0"/>
      <w:autoSpaceDE w:val="0"/>
      <w:autoSpaceDN w:val="0"/>
      <w:adjustRightInd w:val="0"/>
      <w:jc w:val="both"/>
      <w:textAlignment w:val="baseline"/>
      <w:outlineLvl w:val="0"/>
    </w:pPr>
    <w:rPr>
      <w:rFonts w:ascii="Plantin" w:hAnsi="Plantin"/>
      <w:b/>
      <w:spacing w:val="-2"/>
      <w:sz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6D9"/>
    <w:rPr>
      <w:rFonts w:ascii="Plantin" w:eastAsia="Times New Roman" w:hAnsi="Plantin" w:cs="Times New Roman"/>
      <w:b/>
      <w:spacing w:val="-2"/>
      <w:szCs w:val="20"/>
      <w:lang w:eastAsia="en-GB"/>
    </w:rPr>
  </w:style>
  <w:style w:type="paragraph" w:styleId="BodyText2">
    <w:name w:val="Body Text 2"/>
    <w:basedOn w:val="Normal"/>
    <w:link w:val="BodyText2Char"/>
    <w:rsid w:val="00F176D9"/>
    <w:pPr>
      <w:overflowPunct w:val="0"/>
      <w:autoSpaceDE w:val="0"/>
      <w:autoSpaceDN w:val="0"/>
      <w:adjustRightInd w:val="0"/>
      <w:ind w:left="720" w:hanging="720"/>
      <w:textAlignment w:val="baseline"/>
    </w:pPr>
    <w:rPr>
      <w:rFonts w:ascii="Plantin" w:hAnsi="Plantin"/>
      <w:sz w:val="22"/>
      <w:lang w:eastAsia="en-GB"/>
    </w:rPr>
  </w:style>
  <w:style w:type="character" w:customStyle="1" w:styleId="BodyText2Char">
    <w:name w:val="Body Text 2 Char"/>
    <w:basedOn w:val="DefaultParagraphFont"/>
    <w:link w:val="BodyText2"/>
    <w:rsid w:val="00F176D9"/>
    <w:rPr>
      <w:rFonts w:ascii="Plantin" w:eastAsia="Times New Roman" w:hAnsi="Plantin" w:cs="Times New Roman"/>
      <w:szCs w:val="20"/>
      <w:lang w:eastAsia="en-GB"/>
    </w:rPr>
  </w:style>
  <w:style w:type="paragraph" w:styleId="ListParagraph">
    <w:name w:val="List Paragraph"/>
    <w:basedOn w:val="Normal"/>
    <w:uiPriority w:val="34"/>
    <w:qFormat/>
    <w:rsid w:val="00677E90"/>
    <w:pPr>
      <w:ind w:left="720"/>
      <w:contextualSpacing/>
    </w:pPr>
  </w:style>
  <w:style w:type="paragraph" w:styleId="BalloonText">
    <w:name w:val="Balloon Text"/>
    <w:basedOn w:val="Normal"/>
    <w:link w:val="BalloonTextChar"/>
    <w:uiPriority w:val="99"/>
    <w:semiHidden/>
    <w:unhideWhenUsed/>
    <w:rsid w:val="007F3739"/>
    <w:rPr>
      <w:rFonts w:ascii="Tahoma" w:hAnsi="Tahoma" w:cs="Tahoma"/>
      <w:sz w:val="16"/>
      <w:szCs w:val="16"/>
    </w:rPr>
  </w:style>
  <w:style w:type="character" w:customStyle="1" w:styleId="BalloonTextChar">
    <w:name w:val="Balloon Text Char"/>
    <w:basedOn w:val="DefaultParagraphFont"/>
    <w:link w:val="BalloonText"/>
    <w:uiPriority w:val="99"/>
    <w:semiHidden/>
    <w:rsid w:val="007F373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67A1F"/>
    <w:rPr>
      <w:sz w:val="16"/>
      <w:szCs w:val="16"/>
    </w:rPr>
  </w:style>
  <w:style w:type="paragraph" w:styleId="CommentText">
    <w:name w:val="annotation text"/>
    <w:basedOn w:val="Normal"/>
    <w:link w:val="CommentTextChar"/>
    <w:uiPriority w:val="99"/>
    <w:semiHidden/>
    <w:unhideWhenUsed/>
    <w:rsid w:val="00E67A1F"/>
  </w:style>
  <w:style w:type="character" w:customStyle="1" w:styleId="CommentTextChar">
    <w:name w:val="Comment Text Char"/>
    <w:basedOn w:val="DefaultParagraphFont"/>
    <w:link w:val="CommentText"/>
    <w:uiPriority w:val="99"/>
    <w:semiHidden/>
    <w:rsid w:val="00E67A1F"/>
    <w:rPr>
      <w:rFonts w:ascii="Univers 55" w:eastAsia="Times New Roman" w:hAnsi="Univers 55" w:cs="Times New Roman"/>
      <w:sz w:val="20"/>
      <w:szCs w:val="20"/>
    </w:rPr>
  </w:style>
  <w:style w:type="paragraph" w:styleId="CommentSubject">
    <w:name w:val="annotation subject"/>
    <w:basedOn w:val="CommentText"/>
    <w:next w:val="CommentText"/>
    <w:link w:val="CommentSubjectChar"/>
    <w:uiPriority w:val="99"/>
    <w:semiHidden/>
    <w:unhideWhenUsed/>
    <w:rsid w:val="00E67A1F"/>
    <w:rPr>
      <w:b/>
      <w:bCs/>
    </w:rPr>
  </w:style>
  <w:style w:type="character" w:customStyle="1" w:styleId="CommentSubjectChar">
    <w:name w:val="Comment Subject Char"/>
    <w:basedOn w:val="CommentTextChar"/>
    <w:link w:val="CommentSubject"/>
    <w:uiPriority w:val="99"/>
    <w:semiHidden/>
    <w:rsid w:val="00E67A1F"/>
    <w:rPr>
      <w:rFonts w:ascii="Univers 55" w:eastAsia="Times New Roman" w:hAnsi="Univers 55" w:cs="Times New Roman"/>
      <w:b/>
      <w:bCs/>
      <w:sz w:val="20"/>
      <w:szCs w:val="20"/>
    </w:rPr>
  </w:style>
  <w:style w:type="paragraph" w:styleId="Revision">
    <w:name w:val="Revision"/>
    <w:hidden/>
    <w:uiPriority w:val="99"/>
    <w:semiHidden/>
    <w:rsid w:val="00B97879"/>
    <w:pPr>
      <w:spacing w:after="0" w:line="240" w:lineRule="auto"/>
    </w:pPr>
    <w:rPr>
      <w:rFonts w:ascii="Univers 55" w:eastAsia="Times New Roman" w:hAnsi="Univers 55"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4610-02D0-4D6E-88C7-71DF4A39B8BC}">
  <ds:schemaRefs>
    <ds:schemaRef ds:uri="http://schemas.openxmlformats.org/officeDocument/2006/bibliography"/>
  </ds:schemaRefs>
</ds:datastoreItem>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167</Words>
  <Characters>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Paice</dc:creator>
  <cp:keywords/>
  <dc:description/>
  <cp:lastModifiedBy>Ricky Law</cp:lastModifiedBy>
  <cp:revision>4</cp:revision>
  <dcterms:created xsi:type="dcterms:W3CDTF">2025-05-15T16:00:00Z</dcterms:created>
  <dcterms:modified xsi:type="dcterms:W3CDTF">2025-09-23T11:38:00Z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538dbe90db57dab78630607138a4a11e4635e395a9cb3d809b5376eb8bbf221b</vt:lpwstr>
  </property>
</Properties>
</file>