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CF06" w14:textId="5F7FF6E5" w:rsidR="00541C7F" w:rsidRPr="00CB12BA" w:rsidRDefault="005A26C1" w:rsidP="00541C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7A386E">
        <w:rPr>
          <w:rFonts w:ascii="Arial" w:hAnsi="Arial" w:cs="Arial"/>
          <w:sz w:val="22"/>
          <w:szCs w:val="22"/>
        </w:rPr>
        <w:t xml:space="preserve"> </w:t>
      </w:r>
      <w:r w:rsidR="005B4FDE">
        <w:rPr>
          <w:rFonts w:ascii="Arial" w:hAnsi="Arial" w:cs="Arial"/>
          <w:sz w:val="22"/>
          <w:szCs w:val="22"/>
        </w:rPr>
        <w:t>August</w:t>
      </w:r>
      <w:r w:rsidR="007A386E">
        <w:rPr>
          <w:rFonts w:ascii="Arial" w:hAnsi="Arial" w:cs="Arial"/>
          <w:sz w:val="22"/>
          <w:szCs w:val="22"/>
        </w:rPr>
        <w:t xml:space="preserve"> 2024</w:t>
      </w:r>
    </w:p>
    <w:p w14:paraId="7F2FF15E" w14:textId="77777777" w:rsidR="00541C7F" w:rsidRDefault="00541C7F" w:rsidP="00CB12BA">
      <w:pPr>
        <w:jc w:val="center"/>
        <w:rPr>
          <w:rFonts w:ascii="Arial" w:hAnsi="Arial" w:cs="Arial"/>
          <w:b/>
          <w:sz w:val="22"/>
          <w:szCs w:val="22"/>
        </w:rPr>
      </w:pPr>
    </w:p>
    <w:p w14:paraId="6D4B9B55" w14:textId="77777777" w:rsidR="00541C7F" w:rsidRDefault="00541C7F" w:rsidP="00CB12BA">
      <w:pPr>
        <w:jc w:val="center"/>
        <w:rPr>
          <w:rFonts w:ascii="Arial" w:hAnsi="Arial" w:cs="Arial"/>
          <w:b/>
          <w:sz w:val="22"/>
          <w:szCs w:val="22"/>
        </w:rPr>
      </w:pPr>
    </w:p>
    <w:p w14:paraId="0892F335" w14:textId="0B12138F" w:rsidR="008F3B6D" w:rsidRPr="00CB12BA" w:rsidRDefault="00332355" w:rsidP="00CB12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RELX</w:t>
      </w:r>
      <w:r w:rsidR="00CB12BA" w:rsidRPr="00CB12BA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stockticker">
        <w:r w:rsidR="00CB12BA" w:rsidRPr="00CB12BA">
          <w:rPr>
            <w:rFonts w:ascii="Arial" w:hAnsi="Arial" w:cs="Arial"/>
            <w:b/>
            <w:sz w:val="22"/>
            <w:szCs w:val="22"/>
          </w:rPr>
          <w:t>PLC</w:t>
        </w:r>
      </w:smartTag>
    </w:p>
    <w:p w14:paraId="0888FE51" w14:textId="77777777" w:rsidR="008F3B6D" w:rsidRPr="00CB12BA" w:rsidRDefault="008F3B6D">
      <w:pPr>
        <w:rPr>
          <w:rFonts w:ascii="Arial" w:hAnsi="Arial" w:cs="Arial"/>
          <w:sz w:val="22"/>
          <w:szCs w:val="22"/>
        </w:rPr>
      </w:pPr>
    </w:p>
    <w:p w14:paraId="0A911689" w14:textId="77777777" w:rsidR="008F3B6D" w:rsidRDefault="008F3B6D">
      <w:pPr>
        <w:rPr>
          <w:rFonts w:ascii="Arial" w:hAnsi="Arial" w:cs="Arial"/>
          <w:sz w:val="22"/>
          <w:szCs w:val="22"/>
        </w:rPr>
      </w:pPr>
    </w:p>
    <w:p w14:paraId="7B1A4694" w14:textId="77777777" w:rsidR="00541C7F" w:rsidRPr="00D56DD7" w:rsidRDefault="00541C7F" w:rsidP="00541C7F">
      <w:pPr>
        <w:jc w:val="center"/>
        <w:rPr>
          <w:rFonts w:ascii="Arial" w:hAnsi="Arial" w:cs="Arial"/>
          <w:b/>
          <w:sz w:val="24"/>
          <w:szCs w:val="24"/>
        </w:rPr>
      </w:pPr>
      <w:r w:rsidRPr="00D56DD7">
        <w:rPr>
          <w:rFonts w:ascii="Arial" w:hAnsi="Arial" w:cs="Arial"/>
          <w:b/>
          <w:sz w:val="24"/>
          <w:szCs w:val="24"/>
        </w:rPr>
        <w:t>Additional Listing</w:t>
      </w:r>
    </w:p>
    <w:p w14:paraId="3A12A08A" w14:textId="77777777" w:rsidR="008F3B6D" w:rsidRPr="00CB12BA" w:rsidRDefault="008F3B6D">
      <w:pPr>
        <w:rPr>
          <w:rFonts w:ascii="Arial" w:hAnsi="Arial" w:cs="Arial"/>
          <w:sz w:val="22"/>
          <w:szCs w:val="22"/>
        </w:rPr>
      </w:pPr>
    </w:p>
    <w:p w14:paraId="5B87AEB6" w14:textId="25835AE5" w:rsidR="00234C24" w:rsidRDefault="0032139E" w:rsidP="001B488F">
      <w:pPr>
        <w:jc w:val="both"/>
        <w:rPr>
          <w:rFonts w:ascii="Arial" w:hAnsi="Arial" w:cs="Arial"/>
          <w:sz w:val="22"/>
          <w:szCs w:val="22"/>
        </w:rPr>
      </w:pPr>
      <w:r w:rsidRPr="00215CCD">
        <w:rPr>
          <w:rFonts w:ascii="Arial" w:hAnsi="Arial" w:cs="Arial"/>
          <w:sz w:val="22"/>
          <w:szCs w:val="22"/>
        </w:rPr>
        <w:t>RELX PLC</w:t>
      </w:r>
      <w:r w:rsidR="00374399">
        <w:rPr>
          <w:rFonts w:ascii="Arial" w:hAnsi="Arial" w:cs="Arial"/>
          <w:sz w:val="22"/>
          <w:szCs w:val="22"/>
        </w:rPr>
        <w:t xml:space="preserve"> (the Company)</w:t>
      </w:r>
      <w:r w:rsidR="008F3B6D" w:rsidRPr="00215CCD">
        <w:rPr>
          <w:rFonts w:ascii="Arial" w:hAnsi="Arial" w:cs="Arial"/>
          <w:sz w:val="22"/>
          <w:szCs w:val="22"/>
        </w:rPr>
        <w:t xml:space="preserve"> </w:t>
      </w:r>
      <w:r w:rsidR="00B069E0">
        <w:rPr>
          <w:rFonts w:ascii="Arial" w:hAnsi="Arial" w:cs="Arial"/>
          <w:sz w:val="22"/>
          <w:szCs w:val="22"/>
        </w:rPr>
        <w:t xml:space="preserve">has </w:t>
      </w:r>
      <w:r w:rsidR="008F3B6D" w:rsidRPr="00215CCD">
        <w:rPr>
          <w:rFonts w:ascii="Arial" w:hAnsi="Arial" w:cs="Arial"/>
          <w:sz w:val="22"/>
          <w:szCs w:val="22"/>
        </w:rPr>
        <w:t xml:space="preserve">made </w:t>
      </w:r>
      <w:r w:rsidRPr="00215CCD">
        <w:rPr>
          <w:rFonts w:ascii="Arial" w:hAnsi="Arial" w:cs="Arial"/>
          <w:sz w:val="22"/>
          <w:szCs w:val="22"/>
        </w:rPr>
        <w:t xml:space="preserve">an application </w:t>
      </w:r>
      <w:r w:rsidR="008F3B6D" w:rsidRPr="00215CCD">
        <w:rPr>
          <w:rFonts w:ascii="Arial" w:hAnsi="Arial" w:cs="Arial"/>
          <w:sz w:val="22"/>
          <w:szCs w:val="22"/>
        </w:rPr>
        <w:t xml:space="preserve">to </w:t>
      </w:r>
      <w:r w:rsidR="0021537D" w:rsidRPr="00215CCD">
        <w:rPr>
          <w:rFonts w:ascii="Arial" w:hAnsi="Arial" w:cs="Arial"/>
          <w:sz w:val="22"/>
          <w:szCs w:val="22"/>
        </w:rPr>
        <w:t>t</w:t>
      </w:r>
      <w:r w:rsidR="00D56DD7" w:rsidRPr="00215CCD">
        <w:rPr>
          <w:rFonts w:ascii="Arial" w:hAnsi="Arial" w:cs="Arial"/>
          <w:sz w:val="22"/>
          <w:szCs w:val="22"/>
        </w:rPr>
        <w:t xml:space="preserve">he </w:t>
      </w:r>
      <w:r w:rsidR="00374399">
        <w:rPr>
          <w:rFonts w:ascii="Arial" w:hAnsi="Arial" w:cs="Arial"/>
          <w:sz w:val="22"/>
          <w:szCs w:val="22"/>
        </w:rPr>
        <w:t>Financial Conduct Authority</w:t>
      </w:r>
      <w:r w:rsidR="00B069E0">
        <w:rPr>
          <w:rFonts w:ascii="Arial" w:hAnsi="Arial" w:cs="Arial"/>
          <w:sz w:val="22"/>
          <w:szCs w:val="22"/>
        </w:rPr>
        <w:t xml:space="preserve"> (</w:t>
      </w:r>
      <w:r w:rsidR="00374399">
        <w:rPr>
          <w:rFonts w:ascii="Arial" w:hAnsi="Arial" w:cs="Arial"/>
          <w:sz w:val="22"/>
          <w:szCs w:val="22"/>
        </w:rPr>
        <w:t>FCA</w:t>
      </w:r>
      <w:r w:rsidR="00B069E0">
        <w:rPr>
          <w:rFonts w:ascii="Arial" w:hAnsi="Arial" w:cs="Arial"/>
          <w:sz w:val="22"/>
          <w:szCs w:val="22"/>
        </w:rPr>
        <w:t>)</w:t>
      </w:r>
      <w:r w:rsidR="00D56DD7" w:rsidRPr="00215CCD">
        <w:rPr>
          <w:rFonts w:ascii="Arial" w:hAnsi="Arial" w:cs="Arial"/>
          <w:sz w:val="22"/>
          <w:szCs w:val="22"/>
        </w:rPr>
        <w:t xml:space="preserve"> </w:t>
      </w:r>
      <w:r w:rsidR="008F3B6D" w:rsidRPr="00215CCD">
        <w:rPr>
          <w:rFonts w:ascii="Arial" w:hAnsi="Arial" w:cs="Arial"/>
          <w:sz w:val="22"/>
          <w:szCs w:val="22"/>
        </w:rPr>
        <w:t xml:space="preserve">and </w:t>
      </w:r>
      <w:r w:rsidR="0021537D" w:rsidRPr="00215CCD">
        <w:rPr>
          <w:rFonts w:ascii="Arial" w:hAnsi="Arial" w:cs="Arial"/>
          <w:sz w:val="22"/>
          <w:szCs w:val="22"/>
        </w:rPr>
        <w:t>t</w:t>
      </w:r>
      <w:r w:rsidR="008F3B6D" w:rsidRPr="00215CCD">
        <w:rPr>
          <w:rFonts w:ascii="Arial" w:hAnsi="Arial" w:cs="Arial"/>
          <w:sz w:val="22"/>
          <w:szCs w:val="22"/>
        </w:rPr>
        <w:t>he London</w:t>
      </w:r>
      <w:r w:rsidR="008F3B6D" w:rsidRPr="00CB12BA">
        <w:rPr>
          <w:rFonts w:ascii="Arial" w:hAnsi="Arial" w:cs="Arial"/>
          <w:sz w:val="22"/>
          <w:szCs w:val="22"/>
        </w:rPr>
        <w:t xml:space="preserve"> </w:t>
      </w:r>
      <w:r w:rsidR="008F3B6D" w:rsidRPr="00215CCD">
        <w:rPr>
          <w:rFonts w:ascii="Arial" w:hAnsi="Arial" w:cs="Arial"/>
          <w:sz w:val="22"/>
          <w:szCs w:val="22"/>
        </w:rPr>
        <w:t>Stock Exchange</w:t>
      </w:r>
      <w:r w:rsidR="00B069E0">
        <w:rPr>
          <w:rFonts w:ascii="Arial" w:hAnsi="Arial" w:cs="Arial"/>
          <w:sz w:val="22"/>
          <w:szCs w:val="22"/>
        </w:rPr>
        <w:t xml:space="preserve"> (LSE)</w:t>
      </w:r>
      <w:r w:rsidR="008F3B6D" w:rsidRPr="00215CCD">
        <w:rPr>
          <w:rFonts w:ascii="Arial" w:hAnsi="Arial" w:cs="Arial"/>
          <w:sz w:val="22"/>
          <w:szCs w:val="22"/>
        </w:rPr>
        <w:t xml:space="preserve"> for a block</w:t>
      </w:r>
      <w:r w:rsidR="00374399">
        <w:rPr>
          <w:rFonts w:ascii="Arial" w:hAnsi="Arial" w:cs="Arial"/>
          <w:sz w:val="22"/>
          <w:szCs w:val="22"/>
        </w:rPr>
        <w:t xml:space="preserve"> </w:t>
      </w:r>
      <w:r w:rsidR="008F3B6D" w:rsidRPr="00215CCD">
        <w:rPr>
          <w:rFonts w:ascii="Arial" w:hAnsi="Arial" w:cs="Arial"/>
          <w:sz w:val="22"/>
          <w:szCs w:val="22"/>
        </w:rPr>
        <w:t xml:space="preserve">listing of </w:t>
      </w:r>
      <w:r w:rsidR="003C4529">
        <w:rPr>
          <w:rFonts w:ascii="Arial" w:hAnsi="Arial" w:cs="Arial"/>
          <w:sz w:val="22"/>
          <w:szCs w:val="22"/>
        </w:rPr>
        <w:t>50</w:t>
      </w:r>
      <w:r w:rsidR="00B069E0">
        <w:rPr>
          <w:rFonts w:ascii="Arial" w:hAnsi="Arial" w:cs="Arial"/>
          <w:sz w:val="22"/>
          <w:szCs w:val="22"/>
        </w:rPr>
        <w:t>,</w:t>
      </w:r>
      <w:r w:rsidR="00FA0B6A" w:rsidRPr="00215CCD">
        <w:rPr>
          <w:rFonts w:ascii="Arial" w:hAnsi="Arial" w:cs="Arial"/>
          <w:sz w:val="22"/>
          <w:szCs w:val="22"/>
        </w:rPr>
        <w:t>000</w:t>
      </w:r>
      <w:r w:rsidR="008F3B6D" w:rsidRPr="00215CCD">
        <w:rPr>
          <w:rFonts w:ascii="Arial" w:hAnsi="Arial" w:cs="Arial"/>
          <w:sz w:val="22"/>
          <w:szCs w:val="22"/>
        </w:rPr>
        <w:t xml:space="preserve"> </w:t>
      </w:r>
      <w:r w:rsidR="006D715A">
        <w:rPr>
          <w:rFonts w:ascii="Arial" w:hAnsi="Arial" w:cs="Arial"/>
          <w:sz w:val="22"/>
          <w:szCs w:val="22"/>
        </w:rPr>
        <w:t>O</w:t>
      </w:r>
      <w:r w:rsidR="008F3B6D" w:rsidRPr="00215CCD">
        <w:rPr>
          <w:rFonts w:ascii="Arial" w:hAnsi="Arial" w:cs="Arial"/>
          <w:sz w:val="22"/>
          <w:szCs w:val="22"/>
        </w:rPr>
        <w:t xml:space="preserve">rdinary shares of </w:t>
      </w:r>
      <w:r w:rsidR="00683701" w:rsidRPr="00215CCD">
        <w:rPr>
          <w:rFonts w:ascii="Arial" w:hAnsi="Arial" w:cs="Arial"/>
          <w:sz w:val="22"/>
          <w:szCs w:val="22"/>
        </w:rPr>
        <w:t xml:space="preserve">14 </w:t>
      </w:r>
      <w:r w:rsidR="00683701" w:rsidRPr="00215CCD">
        <w:rPr>
          <w:rFonts w:ascii="Arial" w:hAnsi="Arial" w:cs="Arial"/>
          <w:sz w:val="22"/>
          <w:szCs w:val="22"/>
          <w:vertAlign w:val="superscript"/>
        </w:rPr>
        <w:t>51</w:t>
      </w:r>
      <w:r w:rsidR="00683701" w:rsidRPr="00215CCD">
        <w:rPr>
          <w:rFonts w:ascii="Arial" w:hAnsi="Arial" w:cs="Arial"/>
          <w:sz w:val="22"/>
          <w:szCs w:val="22"/>
        </w:rPr>
        <w:t>/</w:t>
      </w:r>
      <w:r w:rsidR="00683701" w:rsidRPr="00215CCD">
        <w:rPr>
          <w:rFonts w:ascii="Arial" w:hAnsi="Arial" w:cs="Arial"/>
          <w:sz w:val="22"/>
          <w:szCs w:val="22"/>
          <w:vertAlign w:val="subscript"/>
        </w:rPr>
        <w:t>116</w:t>
      </w:r>
      <w:r w:rsidR="00F23D27" w:rsidRPr="00215CCD">
        <w:rPr>
          <w:rFonts w:ascii="Arial" w:hAnsi="Arial" w:cs="Arial"/>
          <w:sz w:val="22"/>
          <w:szCs w:val="22"/>
        </w:rPr>
        <w:t>p</w:t>
      </w:r>
      <w:r w:rsidR="008F3B6D" w:rsidRPr="00215CCD">
        <w:rPr>
          <w:rFonts w:ascii="Arial" w:hAnsi="Arial" w:cs="Arial"/>
          <w:sz w:val="22"/>
          <w:szCs w:val="22"/>
        </w:rPr>
        <w:t xml:space="preserve"> </w:t>
      </w:r>
      <w:r w:rsidR="00585345" w:rsidRPr="00215CCD">
        <w:rPr>
          <w:rFonts w:ascii="Arial" w:hAnsi="Arial" w:cs="Arial"/>
          <w:sz w:val="22"/>
          <w:szCs w:val="22"/>
        </w:rPr>
        <w:t xml:space="preserve">each </w:t>
      </w:r>
      <w:r w:rsidR="00C961F1">
        <w:rPr>
          <w:rFonts w:ascii="Arial" w:hAnsi="Arial" w:cs="Arial"/>
          <w:sz w:val="22"/>
          <w:szCs w:val="22"/>
        </w:rPr>
        <w:t xml:space="preserve">in connection with the </w:t>
      </w:r>
      <w:r w:rsidR="005400D3" w:rsidRPr="005400D3">
        <w:rPr>
          <w:rFonts w:ascii="Arial" w:hAnsi="Arial" w:cs="Arial"/>
          <w:sz w:val="22"/>
          <w:szCs w:val="22"/>
        </w:rPr>
        <w:t>RELX Group plc Executive Share Option Scheme 2013</w:t>
      </w:r>
      <w:r w:rsidR="00E34825">
        <w:rPr>
          <w:rFonts w:ascii="Arial" w:hAnsi="Arial" w:cs="Arial"/>
          <w:sz w:val="22"/>
          <w:szCs w:val="22"/>
        </w:rPr>
        <w:t xml:space="preserve">. </w:t>
      </w:r>
      <w:r w:rsidR="00234C24">
        <w:rPr>
          <w:rFonts w:ascii="Arial" w:hAnsi="Arial" w:cs="Arial"/>
          <w:sz w:val="22"/>
          <w:szCs w:val="22"/>
        </w:rPr>
        <w:t xml:space="preserve">Upon issuance, the shares will trade on </w:t>
      </w:r>
      <w:r w:rsidR="008E49A1">
        <w:rPr>
          <w:rFonts w:ascii="Arial" w:hAnsi="Arial" w:cs="Arial"/>
          <w:sz w:val="22"/>
          <w:szCs w:val="22"/>
        </w:rPr>
        <w:t xml:space="preserve">the </w:t>
      </w:r>
      <w:r w:rsidR="00234C24">
        <w:rPr>
          <w:rFonts w:ascii="Arial" w:hAnsi="Arial" w:cs="Arial"/>
          <w:sz w:val="22"/>
          <w:szCs w:val="22"/>
        </w:rPr>
        <w:t xml:space="preserve">LSE, be admitted to </w:t>
      </w:r>
      <w:r w:rsidR="00D83615" w:rsidRPr="00D83615">
        <w:rPr>
          <w:rFonts w:ascii="Arial" w:hAnsi="Arial" w:cs="Arial"/>
          <w:sz w:val="22"/>
          <w:szCs w:val="22"/>
        </w:rPr>
        <w:t>the FCA’s Official List</w:t>
      </w:r>
      <w:r w:rsidR="00234C24">
        <w:rPr>
          <w:rFonts w:ascii="Arial" w:hAnsi="Arial" w:cs="Arial"/>
          <w:sz w:val="22"/>
          <w:szCs w:val="22"/>
        </w:rPr>
        <w:t xml:space="preserve"> and rank </w:t>
      </w:r>
      <w:r w:rsidR="008C2997" w:rsidRPr="008C2997">
        <w:rPr>
          <w:rFonts w:ascii="Arial" w:hAnsi="Arial" w:cs="Arial"/>
          <w:sz w:val="22"/>
          <w:szCs w:val="22"/>
        </w:rPr>
        <w:t>pari passu</w:t>
      </w:r>
      <w:r w:rsidR="00234C24">
        <w:rPr>
          <w:rFonts w:ascii="Arial" w:hAnsi="Arial" w:cs="Arial"/>
          <w:sz w:val="22"/>
          <w:szCs w:val="22"/>
        </w:rPr>
        <w:t xml:space="preserve"> with the existing issued shares of the Company.</w:t>
      </w:r>
    </w:p>
    <w:p w14:paraId="5B0BFEED" w14:textId="77777777" w:rsidR="00B069E0" w:rsidRPr="00CB12BA" w:rsidRDefault="00B069E0" w:rsidP="001B488F">
      <w:pPr>
        <w:jc w:val="both"/>
        <w:rPr>
          <w:rFonts w:ascii="Arial" w:hAnsi="Arial" w:cs="Arial"/>
          <w:sz w:val="22"/>
          <w:szCs w:val="22"/>
        </w:rPr>
      </w:pPr>
    </w:p>
    <w:p w14:paraId="78FB23F6" w14:textId="7CB3C687" w:rsidR="00CB12BA" w:rsidRPr="00215CCD" w:rsidRDefault="0032139E">
      <w:pPr>
        <w:jc w:val="both"/>
        <w:rPr>
          <w:rFonts w:ascii="Arial" w:hAnsi="Arial" w:cs="Arial"/>
          <w:sz w:val="22"/>
          <w:szCs w:val="22"/>
        </w:rPr>
      </w:pPr>
      <w:r w:rsidRPr="00215CCD">
        <w:rPr>
          <w:rFonts w:ascii="Arial" w:hAnsi="Arial" w:cs="Arial"/>
          <w:sz w:val="22"/>
          <w:szCs w:val="22"/>
        </w:rPr>
        <w:t xml:space="preserve">Admission </w:t>
      </w:r>
      <w:r w:rsidR="00374399">
        <w:rPr>
          <w:rFonts w:ascii="Arial" w:hAnsi="Arial" w:cs="Arial"/>
          <w:sz w:val="22"/>
          <w:szCs w:val="22"/>
        </w:rPr>
        <w:t xml:space="preserve">of the shares </w:t>
      </w:r>
      <w:r w:rsidRPr="00215CCD">
        <w:rPr>
          <w:rFonts w:ascii="Arial" w:hAnsi="Arial" w:cs="Arial"/>
          <w:sz w:val="22"/>
          <w:szCs w:val="22"/>
        </w:rPr>
        <w:t xml:space="preserve">is expected on </w:t>
      </w:r>
      <w:r w:rsidR="005A26C1">
        <w:rPr>
          <w:rFonts w:ascii="Arial" w:hAnsi="Arial" w:cs="Arial"/>
          <w:sz w:val="22"/>
          <w:szCs w:val="22"/>
        </w:rPr>
        <w:t>3</w:t>
      </w:r>
      <w:r w:rsidR="005B4FDE">
        <w:rPr>
          <w:rFonts w:ascii="Arial" w:hAnsi="Arial" w:cs="Arial"/>
          <w:sz w:val="22"/>
          <w:szCs w:val="22"/>
        </w:rPr>
        <w:t xml:space="preserve"> </w:t>
      </w:r>
      <w:r w:rsidR="003059AA">
        <w:rPr>
          <w:rFonts w:ascii="Arial" w:hAnsi="Arial" w:cs="Arial"/>
          <w:sz w:val="22"/>
          <w:szCs w:val="22"/>
        </w:rPr>
        <w:t>September</w:t>
      </w:r>
      <w:r w:rsidR="000B5D95" w:rsidRPr="00215CCD">
        <w:rPr>
          <w:rFonts w:ascii="Arial" w:hAnsi="Arial" w:cs="Arial"/>
          <w:sz w:val="22"/>
          <w:szCs w:val="22"/>
        </w:rPr>
        <w:t xml:space="preserve"> </w:t>
      </w:r>
      <w:r w:rsidRPr="00215CCD">
        <w:rPr>
          <w:rFonts w:ascii="Arial" w:hAnsi="Arial" w:cs="Arial"/>
          <w:sz w:val="22"/>
          <w:szCs w:val="22"/>
        </w:rPr>
        <w:t>20</w:t>
      </w:r>
      <w:r w:rsidR="000B5D95" w:rsidRPr="00215CCD">
        <w:rPr>
          <w:rFonts w:ascii="Arial" w:hAnsi="Arial" w:cs="Arial"/>
          <w:sz w:val="22"/>
          <w:szCs w:val="22"/>
        </w:rPr>
        <w:t>2</w:t>
      </w:r>
      <w:r w:rsidR="00C530F2">
        <w:rPr>
          <w:rFonts w:ascii="Arial" w:hAnsi="Arial" w:cs="Arial"/>
          <w:sz w:val="22"/>
          <w:szCs w:val="22"/>
        </w:rPr>
        <w:t>4</w:t>
      </w:r>
      <w:r w:rsidRPr="00215CCD">
        <w:rPr>
          <w:rFonts w:ascii="Arial" w:hAnsi="Arial" w:cs="Arial"/>
          <w:sz w:val="22"/>
          <w:szCs w:val="22"/>
        </w:rPr>
        <w:t xml:space="preserve">. </w:t>
      </w:r>
    </w:p>
    <w:p w14:paraId="559F7D6A" w14:textId="77777777" w:rsidR="006D23DA" w:rsidRPr="00215CCD" w:rsidRDefault="006D23DA">
      <w:pPr>
        <w:jc w:val="both"/>
        <w:rPr>
          <w:rFonts w:ascii="Arial" w:hAnsi="Arial" w:cs="Arial"/>
          <w:sz w:val="22"/>
          <w:szCs w:val="22"/>
        </w:rPr>
      </w:pPr>
    </w:p>
    <w:p w14:paraId="4E18035A" w14:textId="77777777" w:rsidR="006D23DA" w:rsidRPr="00CB12BA" w:rsidRDefault="006D23DA">
      <w:pPr>
        <w:jc w:val="both"/>
        <w:rPr>
          <w:rFonts w:ascii="Arial" w:hAnsi="Arial" w:cs="Arial"/>
          <w:sz w:val="22"/>
          <w:szCs w:val="22"/>
        </w:rPr>
      </w:pPr>
    </w:p>
    <w:sectPr w:rsidR="006D23DA" w:rsidRPr="00CB12BA">
      <w:pgSz w:w="11907" w:h="16840" w:code="9"/>
      <w:pgMar w:top="1582" w:right="1440" w:bottom="15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8F54D" w14:textId="77777777" w:rsidR="001A2024" w:rsidRDefault="001A2024" w:rsidP="00E2320D">
      <w:r>
        <w:separator/>
      </w:r>
    </w:p>
  </w:endnote>
  <w:endnote w:type="continuationSeparator" w:id="0">
    <w:p w14:paraId="708E64E4" w14:textId="77777777" w:rsidR="001A2024" w:rsidRDefault="001A2024" w:rsidP="00E2320D">
      <w:r>
        <w:continuationSeparator/>
      </w:r>
    </w:p>
  </w:endnote>
  <w:endnote w:type="continuationNotice" w:id="1">
    <w:p w14:paraId="134514EC" w14:textId="77777777" w:rsidR="001A2024" w:rsidRDefault="001A2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46D08" w14:textId="77777777" w:rsidR="001A2024" w:rsidRDefault="001A2024" w:rsidP="00E2320D">
      <w:r>
        <w:separator/>
      </w:r>
    </w:p>
  </w:footnote>
  <w:footnote w:type="continuationSeparator" w:id="0">
    <w:p w14:paraId="192DD707" w14:textId="77777777" w:rsidR="001A2024" w:rsidRDefault="001A2024" w:rsidP="00E2320D">
      <w:r>
        <w:continuationSeparator/>
      </w:r>
    </w:p>
  </w:footnote>
  <w:footnote w:type="continuationNotice" w:id="1">
    <w:p w14:paraId="0283DB1E" w14:textId="77777777" w:rsidR="001A2024" w:rsidRDefault="001A20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67"/>
    <w:rsid w:val="000012CD"/>
    <w:rsid w:val="000111D5"/>
    <w:rsid w:val="00034711"/>
    <w:rsid w:val="00062D9C"/>
    <w:rsid w:val="000B58B7"/>
    <w:rsid w:val="000B5D95"/>
    <w:rsid w:val="000C4617"/>
    <w:rsid w:val="00133CD5"/>
    <w:rsid w:val="001512B5"/>
    <w:rsid w:val="0015204E"/>
    <w:rsid w:val="001A2024"/>
    <w:rsid w:val="001B488F"/>
    <w:rsid w:val="001E246E"/>
    <w:rsid w:val="001E37DA"/>
    <w:rsid w:val="0021537D"/>
    <w:rsid w:val="00215CCD"/>
    <w:rsid w:val="00234C24"/>
    <w:rsid w:val="002500DC"/>
    <w:rsid w:val="003059AA"/>
    <w:rsid w:val="0032139E"/>
    <w:rsid w:val="00332355"/>
    <w:rsid w:val="003548E4"/>
    <w:rsid w:val="00366896"/>
    <w:rsid w:val="00374399"/>
    <w:rsid w:val="00386045"/>
    <w:rsid w:val="003B67E9"/>
    <w:rsid w:val="003C4529"/>
    <w:rsid w:val="003F2699"/>
    <w:rsid w:val="003F72E3"/>
    <w:rsid w:val="00410DE6"/>
    <w:rsid w:val="00420D34"/>
    <w:rsid w:val="00427188"/>
    <w:rsid w:val="00431D5C"/>
    <w:rsid w:val="00452B56"/>
    <w:rsid w:val="00462808"/>
    <w:rsid w:val="004701C3"/>
    <w:rsid w:val="00497B75"/>
    <w:rsid w:val="004B0CD0"/>
    <w:rsid w:val="004E4D67"/>
    <w:rsid w:val="00513541"/>
    <w:rsid w:val="005400D3"/>
    <w:rsid w:val="00541C7F"/>
    <w:rsid w:val="005475E8"/>
    <w:rsid w:val="00577D56"/>
    <w:rsid w:val="00585345"/>
    <w:rsid w:val="005A26C1"/>
    <w:rsid w:val="005A397A"/>
    <w:rsid w:val="005A5878"/>
    <w:rsid w:val="005A5AE2"/>
    <w:rsid w:val="005B4FDE"/>
    <w:rsid w:val="005C6B90"/>
    <w:rsid w:val="005D2243"/>
    <w:rsid w:val="0063311B"/>
    <w:rsid w:val="0063492F"/>
    <w:rsid w:val="006428DF"/>
    <w:rsid w:val="006460A9"/>
    <w:rsid w:val="00666904"/>
    <w:rsid w:val="00683701"/>
    <w:rsid w:val="006D0AE0"/>
    <w:rsid w:val="006D23DA"/>
    <w:rsid w:val="006D715A"/>
    <w:rsid w:val="006E29EF"/>
    <w:rsid w:val="006F053B"/>
    <w:rsid w:val="00714B96"/>
    <w:rsid w:val="007A386E"/>
    <w:rsid w:val="007B3B94"/>
    <w:rsid w:val="007F5ECB"/>
    <w:rsid w:val="0080529A"/>
    <w:rsid w:val="0080564C"/>
    <w:rsid w:val="00806F51"/>
    <w:rsid w:val="00810096"/>
    <w:rsid w:val="00811CE4"/>
    <w:rsid w:val="008401EA"/>
    <w:rsid w:val="00891E2D"/>
    <w:rsid w:val="008C2997"/>
    <w:rsid w:val="008E49A1"/>
    <w:rsid w:val="008F3B6D"/>
    <w:rsid w:val="009067B9"/>
    <w:rsid w:val="00924CEE"/>
    <w:rsid w:val="00956C1F"/>
    <w:rsid w:val="0097685A"/>
    <w:rsid w:val="009F08AC"/>
    <w:rsid w:val="00A17A95"/>
    <w:rsid w:val="00AA2BE6"/>
    <w:rsid w:val="00AA590C"/>
    <w:rsid w:val="00AD0265"/>
    <w:rsid w:val="00AD099A"/>
    <w:rsid w:val="00AD7640"/>
    <w:rsid w:val="00B069E0"/>
    <w:rsid w:val="00B131AA"/>
    <w:rsid w:val="00B16221"/>
    <w:rsid w:val="00B25669"/>
    <w:rsid w:val="00B83761"/>
    <w:rsid w:val="00BB21F0"/>
    <w:rsid w:val="00BB7172"/>
    <w:rsid w:val="00C03BFC"/>
    <w:rsid w:val="00C17B51"/>
    <w:rsid w:val="00C313CA"/>
    <w:rsid w:val="00C530F2"/>
    <w:rsid w:val="00C8682B"/>
    <w:rsid w:val="00C961F1"/>
    <w:rsid w:val="00CA4D84"/>
    <w:rsid w:val="00CB12BA"/>
    <w:rsid w:val="00D56DD7"/>
    <w:rsid w:val="00D64ECF"/>
    <w:rsid w:val="00D83615"/>
    <w:rsid w:val="00DB1465"/>
    <w:rsid w:val="00DC62BA"/>
    <w:rsid w:val="00DE0477"/>
    <w:rsid w:val="00E04070"/>
    <w:rsid w:val="00E2320D"/>
    <w:rsid w:val="00E34825"/>
    <w:rsid w:val="00E6058B"/>
    <w:rsid w:val="00EA08C9"/>
    <w:rsid w:val="00EB7D31"/>
    <w:rsid w:val="00F06555"/>
    <w:rsid w:val="00F23D27"/>
    <w:rsid w:val="00FA0B6A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8002A7B"/>
  <w15:chartTrackingRefBased/>
  <w15:docId w15:val="{B98FE07A-725B-4A0C-8776-FF707E71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Revision">
    <w:name w:val="Revision"/>
    <w:hidden/>
    <w:uiPriority w:val="99"/>
    <w:semiHidden/>
    <w:rsid w:val="00B069E0"/>
    <w:rPr>
      <w:rFonts w:ascii="Courier New" w:hAnsi="Courier New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77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D56"/>
    <w:rPr>
      <w:rFonts w:ascii="Courier New" w:hAnsi="Courier New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7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D56"/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BLOCK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2" ma:contentTypeDescription="Create a new document." ma:contentTypeScope="" ma:versionID="a49328c11b46353a28b93dffd3cb4a35">
  <xsd:schema xmlns:xsd="http://www.w3.org/2001/XMLSchema" xmlns:xs="http://www.w3.org/2001/XMLSchema" xmlns:p="http://schemas.microsoft.com/office/2006/metadata/properties" xmlns:ns2="2dee1928-e90f-4e72-a1fb-0cdd402ef7fe" xmlns:ns3="c352c094-9485-4296-9455-a9295578a11e" targetNamespace="http://schemas.microsoft.com/office/2006/metadata/properties" ma:root="true" ma:fieldsID="798ad4086ff38a0c312b0cdbedcae061" ns2:_="" ns3:_=""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TNME3MZR7UAA-2112375194-209455</_dlc_DocId>
    <_dlc_DocIdUrl xmlns="2dee1928-e90f-4e72-a1fb-0cdd402ef7fe">
      <Url>https://reedelsevier.sharepoint.com/sites/rehlondatp021/_layouts/15/DocIdRedir.aspx?ID=TNME3MZR7UAA-2112375194-209455</Url>
      <Description>TNME3MZR7UAA-2112375194-209455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</documentManagement>
</p:properties>
</file>

<file path=customXml/itemProps1.xml><?xml version="1.0" encoding="utf-8"?>
<ds:datastoreItem xmlns:ds="http://schemas.openxmlformats.org/officeDocument/2006/customXml" ds:itemID="{2A83211E-D1F5-4864-B90B-560BD21DA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3B942-FEB3-42BC-90DD-6DB5E9C736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09070-9E52-43B6-82A1-AFA0B4A697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6B3F98-C33E-401F-92BF-11BC32E8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097997-B442-40DD-8B4D-7F9039D1B88F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BLOCK1</Template>
  <TotalTime>3</TotalTime>
  <Pages>1</Pages>
  <Words>89</Words>
  <Characters>439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Pursuant to the above-named Company’s                   Share Option Schemes options over               Ordinary Shares of             p each have been exercised</vt:lpstr>
    </vt:vector>
  </TitlesOfParts>
  <Company>Reed Elsevier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Pursuant to the above-named Company’s                   Share Option Schemes options over               Ordinary Shares of             p each have been exercised</dc:title>
  <dc:subject/>
  <dc:creator>newissue</dc:creator>
  <cp:keywords/>
  <cp:lastModifiedBy>Merali, Nimah (REHQ-LON)</cp:lastModifiedBy>
  <cp:revision>8</cp:revision>
  <cp:lastPrinted>1900-01-01T00:00:00Z</cp:lastPrinted>
  <dcterms:created xsi:type="dcterms:W3CDTF">2024-07-30T09:50:00Z</dcterms:created>
  <dcterms:modified xsi:type="dcterms:W3CDTF">2024-08-30T15:32:00Z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SUTHERLANDS@corp.regn.net</vt:lpwstr>
  </property>
  <property fmtid="{D5CDD505-2E9C-101B-9397-08002B2CF9AE}" pid="5" name="MSIP_Label_549ac42a-3eb4-4074-b885-aea26bd6241e_SetDate">
    <vt:lpwstr>2021-06-07T10:26:10.1480728Z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e237b149-97ff-4d85-8677-a2053d834b0b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  <property fmtid="{D5CDD505-2E9C-101B-9397-08002B2CF9AE}" pid="11" name="ContentTypeId">
    <vt:lpwstr>0x0101008BBF56F13186BF41B3BE38F0111253E1</vt:lpwstr>
  </property>
  <property fmtid="{D5CDD505-2E9C-101B-9397-08002B2CF9AE}" pid="12" name="Order">
    <vt:r8>6414600</vt:r8>
  </property>
  <property fmtid="{D5CDD505-2E9C-101B-9397-08002B2CF9AE}" pid="13" name="_dlc_DocIdItemGuid">
    <vt:lpwstr>8312287d-f1e6-43a5-bbf6-6c9509045245</vt:lpwstr>
  </property>
  <property fmtid="{D5CDD505-2E9C-101B-9397-08002B2CF9AE}" pid="14" name="MediaServiceImageTags">
    <vt:lpwstr/>
  </property>
</Properties>
</file>