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02FBB" w14:textId="2081B136" w:rsidR="00827C95" w:rsidRPr="00DF7882" w:rsidRDefault="00436CC9" w:rsidP="00827C95">
      <w:pPr>
        <w:pStyle w:val="af"/>
        <w:rPr>
          <w:rFonts w:asciiTheme="minorHAnsi" w:hAnsiTheme="minorHAnsi" w:cstheme="minorHAnsi"/>
        </w:rPr>
      </w:pPr>
      <w:r>
        <w:rPr>
          <w:rStyle w:val="z"/>
          <w:rFonts w:asciiTheme="minorHAnsi" w:hAnsiTheme="minorHAnsi" w:cstheme="minorHAnsi"/>
        </w:rPr>
        <w:t xml:space="preserve">9 June </w:t>
      </w:r>
      <w:r w:rsidR="00EA2629">
        <w:rPr>
          <w:rStyle w:val="z"/>
          <w:rFonts w:asciiTheme="minorHAnsi" w:hAnsiTheme="minorHAnsi" w:cstheme="minorHAnsi"/>
        </w:rPr>
        <w:t>2026</w:t>
      </w:r>
    </w:p>
    <w:p w14:paraId="0833D27B" w14:textId="47702CBC" w:rsidR="00827C95" w:rsidRPr="00DF7882" w:rsidRDefault="005C4C7A" w:rsidP="00827C95">
      <w:pPr>
        <w:pStyle w:val="ag"/>
        <w:rPr>
          <w:rFonts w:asciiTheme="minorHAnsi" w:hAnsiTheme="minorHAnsi" w:cstheme="minorHAnsi"/>
        </w:rPr>
      </w:pPr>
      <w:r w:rsidRPr="00DF7882">
        <w:rPr>
          <w:rStyle w:val="ac"/>
          <w:rFonts w:asciiTheme="minorHAnsi" w:hAnsiTheme="minorHAnsi" w:cstheme="minorHAnsi"/>
        </w:rPr>
        <w:t>RELX</w:t>
      </w:r>
      <w:r w:rsidR="00827C95" w:rsidRPr="00DF7882">
        <w:rPr>
          <w:rStyle w:val="ac"/>
          <w:rFonts w:asciiTheme="minorHAnsi" w:hAnsiTheme="minorHAnsi" w:cstheme="minorHAnsi"/>
        </w:rPr>
        <w:t xml:space="preserve"> PLC </w:t>
      </w:r>
    </w:p>
    <w:p w14:paraId="471E7F57" w14:textId="455F3730" w:rsidR="00827C95" w:rsidRPr="00DF7882" w:rsidRDefault="00827C95" w:rsidP="00827C95">
      <w:pPr>
        <w:pStyle w:val="ag"/>
        <w:rPr>
          <w:rFonts w:asciiTheme="minorHAnsi" w:hAnsiTheme="minorHAnsi" w:cstheme="minorHAnsi"/>
        </w:rPr>
      </w:pPr>
      <w:r w:rsidRPr="00DF7882">
        <w:rPr>
          <w:rStyle w:val="ac"/>
          <w:rFonts w:asciiTheme="minorHAnsi" w:hAnsiTheme="minorHAnsi" w:cstheme="minorHAnsi"/>
        </w:rPr>
        <w:t>Announcement of Non-Discretionary Share Buyback Programme</w:t>
      </w:r>
      <w:r w:rsidR="00DF7882">
        <w:rPr>
          <w:rStyle w:val="ac"/>
          <w:rFonts w:asciiTheme="minorHAnsi" w:hAnsiTheme="minorHAnsi" w:cstheme="minorHAnsi"/>
        </w:rPr>
        <w:t xml:space="preserve"> </w:t>
      </w:r>
    </w:p>
    <w:p w14:paraId="78081175" w14:textId="3AD31E51" w:rsidR="00B8021A" w:rsidRPr="00DF7882" w:rsidRDefault="00B8021A" w:rsidP="004B5453">
      <w:pPr>
        <w:pStyle w:val="ag"/>
        <w:rPr>
          <w:rStyle w:val="w"/>
          <w:rFonts w:asciiTheme="minorHAnsi" w:hAnsiTheme="minorHAnsi" w:cstheme="minorHAnsi"/>
        </w:rPr>
      </w:pPr>
      <w:r w:rsidRPr="00DF7882">
        <w:rPr>
          <w:rStyle w:val="w"/>
          <w:rFonts w:asciiTheme="minorHAnsi" w:hAnsiTheme="minorHAnsi" w:cstheme="minorHAnsi"/>
        </w:rPr>
        <w:t xml:space="preserve">RELX PLC (the </w:t>
      </w:r>
      <w:r w:rsidR="004211F4" w:rsidRPr="00DF7882">
        <w:rPr>
          <w:rStyle w:val="w"/>
          <w:rFonts w:asciiTheme="minorHAnsi" w:hAnsiTheme="minorHAnsi" w:cstheme="minorHAnsi"/>
        </w:rPr>
        <w:t>“</w:t>
      </w:r>
      <w:r w:rsidRPr="00DF7882">
        <w:rPr>
          <w:rStyle w:val="w"/>
          <w:rFonts w:asciiTheme="minorHAnsi" w:hAnsiTheme="minorHAnsi" w:cstheme="minorHAnsi"/>
        </w:rPr>
        <w:t>Compan</w:t>
      </w:r>
      <w:r w:rsidR="00EE4CC9" w:rsidRPr="00DF7882">
        <w:rPr>
          <w:rStyle w:val="w"/>
          <w:rFonts w:asciiTheme="minorHAnsi" w:hAnsiTheme="minorHAnsi" w:cstheme="minorHAnsi"/>
        </w:rPr>
        <w:t>y</w:t>
      </w:r>
      <w:r w:rsidR="004211F4" w:rsidRPr="00DF7882">
        <w:rPr>
          <w:rStyle w:val="w"/>
          <w:rFonts w:asciiTheme="minorHAnsi" w:hAnsiTheme="minorHAnsi" w:cstheme="minorHAnsi"/>
        </w:rPr>
        <w:t>”</w:t>
      </w:r>
      <w:r w:rsidRPr="00DF7882">
        <w:rPr>
          <w:rStyle w:val="w"/>
          <w:rFonts w:asciiTheme="minorHAnsi" w:hAnsiTheme="minorHAnsi" w:cstheme="minorHAnsi"/>
        </w:rPr>
        <w:t xml:space="preserve">) </w:t>
      </w:r>
      <w:r w:rsidR="00DF7882">
        <w:rPr>
          <w:rStyle w:val="w"/>
          <w:rFonts w:asciiTheme="minorHAnsi" w:hAnsiTheme="minorHAnsi" w:cstheme="minorHAnsi"/>
        </w:rPr>
        <w:t xml:space="preserve">announces </w:t>
      </w:r>
      <w:r w:rsidRPr="00DF7882">
        <w:rPr>
          <w:rStyle w:val="w"/>
          <w:rFonts w:asciiTheme="minorHAnsi" w:hAnsiTheme="minorHAnsi" w:cstheme="minorHAnsi"/>
        </w:rPr>
        <w:t xml:space="preserve">in compliance with the </w:t>
      </w:r>
      <w:r w:rsidR="004211F4" w:rsidRPr="00DF7882">
        <w:rPr>
          <w:rStyle w:val="w"/>
          <w:rFonts w:asciiTheme="minorHAnsi" w:hAnsiTheme="minorHAnsi" w:cstheme="minorHAnsi"/>
        </w:rPr>
        <w:t>UK</w:t>
      </w:r>
      <w:r w:rsidRPr="00DF7882">
        <w:rPr>
          <w:rStyle w:val="w"/>
          <w:rFonts w:asciiTheme="minorHAnsi" w:hAnsiTheme="minorHAnsi" w:cstheme="minorHAnsi"/>
        </w:rPr>
        <w:t xml:space="preserve"> </w:t>
      </w:r>
      <w:r w:rsidR="00BD0D84" w:rsidRPr="00DF7882">
        <w:rPr>
          <w:rStyle w:val="w"/>
          <w:rFonts w:asciiTheme="minorHAnsi" w:hAnsiTheme="minorHAnsi" w:cstheme="minorHAnsi"/>
        </w:rPr>
        <w:t xml:space="preserve">and EU </w:t>
      </w:r>
      <w:r w:rsidRPr="00DF7882">
        <w:rPr>
          <w:rStyle w:val="w"/>
          <w:rFonts w:asciiTheme="minorHAnsi" w:hAnsiTheme="minorHAnsi" w:cstheme="minorHAnsi"/>
        </w:rPr>
        <w:t>Market Abuse Regulation</w:t>
      </w:r>
      <w:r w:rsidR="00BD0D84" w:rsidRPr="00DF7882">
        <w:rPr>
          <w:rStyle w:val="w"/>
          <w:rFonts w:asciiTheme="minorHAnsi" w:hAnsiTheme="minorHAnsi" w:cstheme="minorHAnsi"/>
        </w:rPr>
        <w:t>s</w:t>
      </w:r>
      <w:r w:rsidRPr="00DF7882">
        <w:rPr>
          <w:rStyle w:val="w"/>
          <w:rFonts w:asciiTheme="minorHAnsi" w:hAnsiTheme="minorHAnsi" w:cstheme="minorHAnsi"/>
        </w:rPr>
        <w:t xml:space="preserve"> that </w:t>
      </w:r>
      <w:r w:rsidR="00EE4CC9" w:rsidRPr="00DF7882">
        <w:rPr>
          <w:rStyle w:val="w"/>
          <w:rFonts w:asciiTheme="minorHAnsi" w:hAnsiTheme="minorHAnsi" w:cstheme="minorHAnsi"/>
        </w:rPr>
        <w:t xml:space="preserve">it </w:t>
      </w:r>
      <w:r w:rsidRPr="00DF7882">
        <w:rPr>
          <w:rStyle w:val="w"/>
          <w:rFonts w:asciiTheme="minorHAnsi" w:hAnsiTheme="minorHAnsi" w:cstheme="minorHAnsi"/>
        </w:rPr>
        <w:t xml:space="preserve">will implement an irrevocable, non-discretionary programme to repurchase </w:t>
      </w:r>
      <w:r w:rsidR="00EE4CC9" w:rsidRPr="00DF7882">
        <w:rPr>
          <w:rStyle w:val="w"/>
          <w:rFonts w:asciiTheme="minorHAnsi" w:hAnsiTheme="minorHAnsi" w:cstheme="minorHAnsi"/>
        </w:rPr>
        <w:t xml:space="preserve">its </w:t>
      </w:r>
      <w:r w:rsidRPr="00DF7882">
        <w:rPr>
          <w:rStyle w:val="w"/>
          <w:rFonts w:asciiTheme="minorHAnsi" w:hAnsiTheme="minorHAnsi" w:cstheme="minorHAnsi"/>
        </w:rPr>
        <w:t xml:space="preserve">ordinary shares between </w:t>
      </w:r>
      <w:r w:rsidR="00436CC9">
        <w:rPr>
          <w:rStyle w:val="w"/>
          <w:rFonts w:asciiTheme="minorHAnsi" w:hAnsiTheme="minorHAnsi" w:cstheme="minorHAnsi"/>
        </w:rPr>
        <w:t xml:space="preserve">9 June </w:t>
      </w:r>
      <w:r w:rsidR="0069336B">
        <w:rPr>
          <w:rStyle w:val="w"/>
          <w:rFonts w:asciiTheme="minorHAnsi" w:hAnsiTheme="minorHAnsi" w:cstheme="minorHAnsi"/>
        </w:rPr>
        <w:t xml:space="preserve">2026 </w:t>
      </w:r>
      <w:r w:rsidR="006D7D90">
        <w:rPr>
          <w:rStyle w:val="w"/>
          <w:rFonts w:asciiTheme="minorHAnsi" w:hAnsiTheme="minorHAnsi" w:cstheme="minorHAnsi"/>
        </w:rPr>
        <w:t xml:space="preserve">and </w:t>
      </w:r>
      <w:r w:rsidR="00436CC9">
        <w:rPr>
          <w:rStyle w:val="w"/>
          <w:rFonts w:asciiTheme="minorHAnsi" w:hAnsiTheme="minorHAnsi" w:cstheme="minorHAnsi"/>
        </w:rPr>
        <w:t>26</w:t>
      </w:r>
      <w:r w:rsidR="006D7D90">
        <w:rPr>
          <w:rStyle w:val="w"/>
          <w:rFonts w:asciiTheme="minorHAnsi" w:hAnsiTheme="minorHAnsi" w:cstheme="minorHAnsi"/>
        </w:rPr>
        <w:t xml:space="preserve"> June 2026 </w:t>
      </w:r>
      <w:r w:rsidR="005C631F" w:rsidRPr="00DF7882">
        <w:rPr>
          <w:rStyle w:val="w"/>
          <w:rFonts w:asciiTheme="minorHAnsi" w:hAnsiTheme="minorHAnsi" w:cstheme="minorHAnsi"/>
        </w:rPr>
        <w:t xml:space="preserve">(the </w:t>
      </w:r>
      <w:r w:rsidR="00B20F42" w:rsidRPr="00DF7882">
        <w:rPr>
          <w:rStyle w:val="w"/>
          <w:rFonts w:asciiTheme="minorHAnsi" w:hAnsiTheme="minorHAnsi" w:cstheme="minorHAnsi"/>
        </w:rPr>
        <w:t>"</w:t>
      </w:r>
      <w:r w:rsidR="005C631F" w:rsidRPr="00DF7882">
        <w:rPr>
          <w:rStyle w:val="w"/>
          <w:rFonts w:asciiTheme="minorHAnsi" w:hAnsiTheme="minorHAnsi" w:cstheme="minorHAnsi"/>
        </w:rPr>
        <w:t>Programme</w:t>
      </w:r>
      <w:r w:rsidR="00B20F42" w:rsidRPr="00DF7882">
        <w:rPr>
          <w:rStyle w:val="w"/>
          <w:rFonts w:asciiTheme="minorHAnsi" w:hAnsiTheme="minorHAnsi" w:cstheme="minorHAnsi"/>
        </w:rPr>
        <w:t>"</w:t>
      </w:r>
      <w:r w:rsidR="005C631F" w:rsidRPr="00DF7882">
        <w:rPr>
          <w:rStyle w:val="w"/>
          <w:rFonts w:asciiTheme="minorHAnsi" w:hAnsiTheme="minorHAnsi" w:cstheme="minorHAnsi"/>
        </w:rPr>
        <w:t>)</w:t>
      </w:r>
      <w:bookmarkStart w:id="0" w:name="_Hlk121319852"/>
      <w:r w:rsidR="00DF7882">
        <w:rPr>
          <w:rStyle w:val="w"/>
          <w:rFonts w:asciiTheme="minorHAnsi" w:hAnsiTheme="minorHAnsi" w:cstheme="minorHAnsi"/>
        </w:rPr>
        <w:t xml:space="preserve">, </w:t>
      </w:r>
      <w:bookmarkEnd w:id="0"/>
      <w:r w:rsidR="00FB6AFF">
        <w:rPr>
          <w:rStyle w:val="w"/>
          <w:rFonts w:asciiTheme="minorHAnsi" w:hAnsiTheme="minorHAnsi" w:cstheme="minorHAnsi"/>
        </w:rPr>
        <w:t>with a spend in this period of £</w:t>
      </w:r>
      <w:r w:rsidR="00436CC9">
        <w:rPr>
          <w:rStyle w:val="w"/>
          <w:rFonts w:asciiTheme="minorHAnsi" w:hAnsiTheme="minorHAnsi" w:cstheme="minorHAnsi"/>
        </w:rPr>
        <w:t>20</w:t>
      </w:r>
      <w:r w:rsidR="00FB6AFF">
        <w:rPr>
          <w:rStyle w:val="w"/>
          <w:rFonts w:asciiTheme="minorHAnsi" w:hAnsiTheme="minorHAnsi" w:cstheme="minorHAnsi"/>
        </w:rPr>
        <w:t>0 million</w:t>
      </w:r>
      <w:r w:rsidR="00FB6AFF" w:rsidRPr="00DF7882">
        <w:rPr>
          <w:rStyle w:val="w"/>
          <w:rFonts w:asciiTheme="minorHAnsi" w:hAnsiTheme="minorHAnsi" w:cstheme="minorHAnsi"/>
        </w:rPr>
        <w:t xml:space="preserve">. </w:t>
      </w:r>
      <w:r w:rsidR="00FB6AFF">
        <w:rPr>
          <w:rStyle w:val="w"/>
          <w:rFonts w:asciiTheme="minorHAnsi" w:hAnsiTheme="minorHAnsi" w:cstheme="minorHAnsi"/>
        </w:rPr>
        <w:t>This follows the successful completion of a £</w:t>
      </w:r>
      <w:r w:rsidR="00080D26">
        <w:rPr>
          <w:rStyle w:val="w"/>
          <w:rFonts w:asciiTheme="minorHAnsi" w:hAnsiTheme="minorHAnsi" w:cstheme="minorHAnsi"/>
        </w:rPr>
        <w:t>1</w:t>
      </w:r>
      <w:r w:rsidR="00FB6AFF">
        <w:rPr>
          <w:rStyle w:val="w"/>
          <w:rFonts w:asciiTheme="minorHAnsi" w:hAnsiTheme="minorHAnsi" w:cstheme="minorHAnsi"/>
        </w:rPr>
        <w:t xml:space="preserve">50 million non-discretionary programme on </w:t>
      </w:r>
      <w:r w:rsidR="00080D26">
        <w:rPr>
          <w:rStyle w:val="w"/>
          <w:rFonts w:asciiTheme="minorHAnsi" w:hAnsiTheme="minorHAnsi" w:cstheme="minorHAnsi"/>
        </w:rPr>
        <w:t xml:space="preserve">8 June </w:t>
      </w:r>
      <w:r w:rsidR="00FB6AFF">
        <w:rPr>
          <w:rStyle w:val="w"/>
          <w:rFonts w:asciiTheme="minorHAnsi" w:hAnsiTheme="minorHAnsi" w:cstheme="minorHAnsi"/>
        </w:rPr>
        <w:t>202</w:t>
      </w:r>
      <w:r w:rsidR="002D6E8D">
        <w:rPr>
          <w:rStyle w:val="w"/>
          <w:rFonts w:asciiTheme="minorHAnsi" w:hAnsiTheme="minorHAnsi" w:cstheme="minorHAnsi"/>
        </w:rPr>
        <w:t>6</w:t>
      </w:r>
      <w:r w:rsidR="00FB6AFF">
        <w:rPr>
          <w:rStyle w:val="w"/>
          <w:rFonts w:asciiTheme="minorHAnsi" w:hAnsiTheme="minorHAnsi" w:cstheme="minorHAnsi"/>
        </w:rPr>
        <w:t>. Both programmes are part of the £</w:t>
      </w:r>
      <w:r w:rsidR="002D6E8D">
        <w:rPr>
          <w:rStyle w:val="w"/>
          <w:rFonts w:asciiTheme="minorHAnsi" w:hAnsiTheme="minorHAnsi" w:cstheme="minorHAnsi"/>
        </w:rPr>
        <w:t>2.25</w:t>
      </w:r>
      <w:r w:rsidR="00FB6AFF">
        <w:rPr>
          <w:rStyle w:val="w"/>
          <w:rFonts w:asciiTheme="minorHAnsi" w:hAnsiTheme="minorHAnsi" w:cstheme="minorHAnsi"/>
        </w:rPr>
        <w:t xml:space="preserve"> billion to be deployed on share buybacks in 202</w:t>
      </w:r>
      <w:r w:rsidR="002D6E8D">
        <w:rPr>
          <w:rStyle w:val="w"/>
          <w:rFonts w:asciiTheme="minorHAnsi" w:hAnsiTheme="minorHAnsi" w:cstheme="minorHAnsi"/>
        </w:rPr>
        <w:t>6</w:t>
      </w:r>
      <w:r w:rsidR="00FB6AFF">
        <w:rPr>
          <w:rStyle w:val="w"/>
          <w:rFonts w:asciiTheme="minorHAnsi" w:hAnsiTheme="minorHAnsi" w:cstheme="minorHAnsi"/>
        </w:rPr>
        <w:t>, as announced on 1</w:t>
      </w:r>
      <w:r w:rsidR="002D6E8D">
        <w:rPr>
          <w:rStyle w:val="w"/>
          <w:rFonts w:asciiTheme="minorHAnsi" w:hAnsiTheme="minorHAnsi" w:cstheme="minorHAnsi"/>
        </w:rPr>
        <w:t>2</w:t>
      </w:r>
      <w:r w:rsidR="00FB6AFF">
        <w:rPr>
          <w:rStyle w:val="w"/>
          <w:rFonts w:asciiTheme="minorHAnsi" w:hAnsiTheme="minorHAnsi" w:cstheme="minorHAnsi"/>
        </w:rPr>
        <w:t xml:space="preserve"> February 202</w:t>
      </w:r>
      <w:r w:rsidR="002D6E8D">
        <w:rPr>
          <w:rStyle w:val="w"/>
          <w:rFonts w:asciiTheme="minorHAnsi" w:hAnsiTheme="minorHAnsi" w:cstheme="minorHAnsi"/>
        </w:rPr>
        <w:t>6</w:t>
      </w:r>
      <w:r w:rsidR="00FB6AFF">
        <w:rPr>
          <w:rStyle w:val="w"/>
          <w:rFonts w:asciiTheme="minorHAnsi" w:hAnsiTheme="minorHAnsi" w:cstheme="minorHAnsi"/>
        </w:rPr>
        <w:t>.</w:t>
      </w:r>
    </w:p>
    <w:p w14:paraId="4EDF519C" w14:textId="77777777" w:rsidR="002427E2" w:rsidRPr="00DF7882" w:rsidRDefault="002427E2" w:rsidP="002427E2">
      <w:pPr>
        <w:pStyle w:val="ag"/>
        <w:rPr>
          <w:rStyle w:val="w"/>
          <w:rFonts w:asciiTheme="minorHAnsi" w:hAnsiTheme="minorHAnsi" w:cstheme="minorHAnsi"/>
        </w:rPr>
      </w:pPr>
      <w:r w:rsidRPr="00DF7882">
        <w:rPr>
          <w:rStyle w:val="w"/>
          <w:rFonts w:asciiTheme="minorHAnsi" w:hAnsiTheme="minorHAnsi" w:cstheme="minorHAnsi"/>
        </w:rPr>
        <w:t>The purpose of the Programme is to reduce the capital of the Company and it intends that shares purchased will be held in treasury.</w:t>
      </w:r>
    </w:p>
    <w:p w14:paraId="0534DA04" w14:textId="18EC0A81" w:rsidR="002427E2" w:rsidRDefault="002427E2" w:rsidP="002427E2">
      <w:pPr>
        <w:pStyle w:val="ag"/>
        <w:rPr>
          <w:rStyle w:val="w"/>
          <w:rFonts w:asciiTheme="minorHAnsi" w:hAnsiTheme="minorHAnsi" w:cstheme="minorHAnsi"/>
        </w:rPr>
      </w:pPr>
      <w:r w:rsidRPr="00DF7882">
        <w:rPr>
          <w:rStyle w:val="w"/>
          <w:rFonts w:asciiTheme="minorHAnsi" w:hAnsiTheme="minorHAnsi" w:cstheme="minorHAnsi"/>
        </w:rPr>
        <w:t xml:space="preserve">Any share purchases will be made by the Company within certain pre-set parameters and in accordance with the general authority of the Company to repurchase shares granted by shareholders at the Company’s Annual General Meeting held on </w:t>
      </w:r>
      <w:r w:rsidR="00BB6A69" w:rsidRPr="00DF7882">
        <w:rPr>
          <w:rStyle w:val="w"/>
          <w:rFonts w:asciiTheme="minorHAnsi" w:hAnsiTheme="minorHAnsi" w:cstheme="minorHAnsi"/>
        </w:rPr>
        <w:t>2</w:t>
      </w:r>
      <w:r w:rsidR="000B74BA">
        <w:rPr>
          <w:rStyle w:val="w"/>
          <w:rFonts w:asciiTheme="minorHAnsi" w:hAnsiTheme="minorHAnsi" w:cstheme="minorHAnsi"/>
        </w:rPr>
        <w:t>3</w:t>
      </w:r>
      <w:r w:rsidR="00BB6A69" w:rsidRPr="00DF7882">
        <w:rPr>
          <w:rStyle w:val="w"/>
          <w:rFonts w:asciiTheme="minorHAnsi" w:hAnsiTheme="minorHAnsi" w:cstheme="minorHAnsi"/>
        </w:rPr>
        <w:t xml:space="preserve"> </w:t>
      </w:r>
      <w:r w:rsidRPr="00DF7882">
        <w:rPr>
          <w:rStyle w:val="w"/>
          <w:rFonts w:asciiTheme="minorHAnsi" w:hAnsiTheme="minorHAnsi" w:cstheme="minorHAnsi"/>
        </w:rPr>
        <w:t xml:space="preserve">April </w:t>
      </w:r>
      <w:r w:rsidR="00BB6A69" w:rsidRPr="00DF7882">
        <w:rPr>
          <w:rStyle w:val="w"/>
          <w:rFonts w:asciiTheme="minorHAnsi" w:hAnsiTheme="minorHAnsi" w:cstheme="minorHAnsi"/>
        </w:rPr>
        <w:t>202</w:t>
      </w:r>
      <w:r w:rsidR="000B74BA">
        <w:rPr>
          <w:rStyle w:val="w"/>
          <w:rFonts w:asciiTheme="minorHAnsi" w:hAnsiTheme="minorHAnsi" w:cstheme="minorHAnsi"/>
        </w:rPr>
        <w:t>6</w:t>
      </w:r>
      <w:r w:rsidR="00BB6A69" w:rsidRPr="00DF7882">
        <w:rPr>
          <w:rStyle w:val="w"/>
          <w:rFonts w:asciiTheme="minorHAnsi" w:hAnsiTheme="minorHAnsi" w:cstheme="minorHAnsi"/>
        </w:rPr>
        <w:t xml:space="preserve"> </w:t>
      </w:r>
      <w:r w:rsidRPr="00DF7882">
        <w:rPr>
          <w:rStyle w:val="w"/>
          <w:rFonts w:asciiTheme="minorHAnsi" w:hAnsiTheme="minorHAnsi" w:cstheme="minorHAnsi"/>
        </w:rPr>
        <w:t>which</w:t>
      </w:r>
      <w:r w:rsidR="00A304CA" w:rsidRPr="00DF7882">
        <w:rPr>
          <w:rStyle w:val="w"/>
          <w:rFonts w:asciiTheme="minorHAnsi" w:hAnsiTheme="minorHAnsi" w:cstheme="minorHAnsi"/>
        </w:rPr>
        <w:t>, taking into account shares purchased subsequent to this meeting,</w:t>
      </w:r>
      <w:r w:rsidRPr="00DF7882">
        <w:rPr>
          <w:rStyle w:val="w"/>
          <w:rFonts w:asciiTheme="minorHAnsi" w:hAnsiTheme="minorHAnsi" w:cstheme="minorHAnsi"/>
        </w:rPr>
        <w:t xml:space="preserve"> permits the Company to purchase no more than </w:t>
      </w:r>
      <w:r w:rsidR="0069336B">
        <w:rPr>
          <w:rStyle w:val="w"/>
          <w:rFonts w:asciiTheme="minorHAnsi" w:hAnsiTheme="minorHAnsi" w:cstheme="minorHAnsi"/>
        </w:rPr>
        <w:t>1</w:t>
      </w:r>
      <w:r w:rsidR="00A304CA">
        <w:rPr>
          <w:rStyle w:val="w"/>
          <w:rFonts w:asciiTheme="minorHAnsi" w:hAnsiTheme="minorHAnsi" w:cstheme="minorHAnsi"/>
        </w:rPr>
        <w:t>6</w:t>
      </w:r>
      <w:r w:rsidR="00080D26">
        <w:rPr>
          <w:rStyle w:val="w"/>
          <w:rFonts w:asciiTheme="minorHAnsi" w:hAnsiTheme="minorHAnsi" w:cstheme="minorHAnsi"/>
        </w:rPr>
        <w:t>3</w:t>
      </w:r>
      <w:r w:rsidR="00A304CA">
        <w:rPr>
          <w:rStyle w:val="w"/>
          <w:rFonts w:asciiTheme="minorHAnsi" w:hAnsiTheme="minorHAnsi" w:cstheme="minorHAnsi"/>
        </w:rPr>
        <w:t>.0</w:t>
      </w:r>
      <w:r w:rsidRPr="00DF7882">
        <w:rPr>
          <w:rStyle w:val="w"/>
          <w:rFonts w:asciiTheme="minorHAnsi" w:hAnsiTheme="minorHAnsi" w:cstheme="minorHAnsi"/>
        </w:rPr>
        <w:t xml:space="preserve"> million ordinary shares. Any share purchases effected by the Company will be in accordance with the </w:t>
      </w:r>
      <w:r w:rsidR="004211F4" w:rsidRPr="00DF7882">
        <w:rPr>
          <w:rStyle w:val="w"/>
          <w:rFonts w:asciiTheme="minorHAnsi" w:hAnsiTheme="minorHAnsi" w:cstheme="minorHAnsi"/>
        </w:rPr>
        <w:t xml:space="preserve">UK </w:t>
      </w:r>
      <w:r w:rsidR="00BD0D84" w:rsidRPr="00DF7882">
        <w:rPr>
          <w:rStyle w:val="w"/>
          <w:rFonts w:asciiTheme="minorHAnsi" w:hAnsiTheme="minorHAnsi" w:cstheme="minorHAnsi"/>
        </w:rPr>
        <w:t xml:space="preserve">and EU </w:t>
      </w:r>
      <w:r w:rsidRPr="00DF7882">
        <w:rPr>
          <w:rStyle w:val="w"/>
          <w:rFonts w:asciiTheme="minorHAnsi" w:hAnsiTheme="minorHAnsi" w:cstheme="minorHAnsi"/>
        </w:rPr>
        <w:t>Market Abuse Regulation</w:t>
      </w:r>
      <w:r w:rsidR="00BD0D84" w:rsidRPr="00DF7882">
        <w:rPr>
          <w:rStyle w:val="w"/>
          <w:rFonts w:asciiTheme="minorHAnsi" w:hAnsiTheme="minorHAnsi" w:cstheme="minorHAnsi"/>
        </w:rPr>
        <w:t>s</w:t>
      </w:r>
      <w:r w:rsidRPr="00DF7882">
        <w:rPr>
          <w:rStyle w:val="w"/>
          <w:rFonts w:asciiTheme="minorHAnsi" w:hAnsiTheme="minorHAnsi" w:cstheme="minorHAnsi"/>
        </w:rPr>
        <w:t xml:space="preserve"> and Chapter </w:t>
      </w:r>
      <w:r w:rsidR="000F0FE8">
        <w:rPr>
          <w:rStyle w:val="w"/>
          <w:rFonts w:asciiTheme="minorHAnsi" w:hAnsiTheme="minorHAnsi" w:cstheme="minorHAnsi"/>
        </w:rPr>
        <w:t>9</w:t>
      </w:r>
      <w:r w:rsidRPr="00DF7882">
        <w:rPr>
          <w:rStyle w:val="w"/>
          <w:rFonts w:asciiTheme="minorHAnsi" w:hAnsiTheme="minorHAnsi" w:cstheme="minorHAnsi"/>
        </w:rPr>
        <w:t xml:space="preserve"> of the Listing Rules.</w:t>
      </w:r>
    </w:p>
    <w:p w14:paraId="287FA7B9" w14:textId="77777777" w:rsidR="00427896" w:rsidRDefault="00427896" w:rsidP="00427896">
      <w:pPr>
        <w:pStyle w:val="ag"/>
        <w:rPr>
          <w:rStyle w:val="w"/>
          <w:rFonts w:asciiTheme="minorHAnsi" w:hAnsiTheme="minorHAnsi" w:cstheme="minorHAnsi"/>
        </w:rPr>
      </w:pPr>
      <w:bookmarkStart w:id="1" w:name="_Hlk121320241"/>
      <w:r w:rsidRPr="00471F48">
        <w:rPr>
          <w:rStyle w:val="w"/>
          <w:rFonts w:asciiTheme="minorHAnsi" w:hAnsiTheme="minorHAnsi" w:cstheme="minorHAnsi"/>
        </w:rPr>
        <w:t xml:space="preserve">The Company has entered into an agreement with </w:t>
      </w:r>
      <w:r>
        <w:rPr>
          <w:rStyle w:val="w"/>
          <w:rFonts w:asciiTheme="minorHAnsi" w:hAnsiTheme="minorHAnsi" w:cstheme="minorHAnsi"/>
        </w:rPr>
        <w:t xml:space="preserve">ABN AMRO Bank N.V. </w:t>
      </w:r>
      <w:r w:rsidRPr="00471F48">
        <w:rPr>
          <w:rStyle w:val="w"/>
          <w:rFonts w:asciiTheme="minorHAnsi" w:hAnsiTheme="minorHAnsi" w:cstheme="minorHAnsi"/>
        </w:rPr>
        <w:t>("</w:t>
      </w:r>
      <w:r>
        <w:rPr>
          <w:rStyle w:val="w"/>
          <w:rFonts w:asciiTheme="minorHAnsi" w:hAnsiTheme="minorHAnsi" w:cstheme="minorHAnsi"/>
        </w:rPr>
        <w:t>ABN AMRO</w:t>
      </w:r>
      <w:r w:rsidRPr="00471F48">
        <w:rPr>
          <w:rStyle w:val="w"/>
          <w:rFonts w:asciiTheme="minorHAnsi" w:hAnsiTheme="minorHAnsi" w:cstheme="minorHAnsi"/>
        </w:rPr>
        <w:t xml:space="preserve">") under which it has issued irrevocable instructions to </w:t>
      </w:r>
      <w:r>
        <w:rPr>
          <w:rStyle w:val="w"/>
          <w:rFonts w:asciiTheme="minorHAnsi" w:hAnsiTheme="minorHAnsi" w:cstheme="minorHAnsi"/>
        </w:rPr>
        <w:t xml:space="preserve">ABN AMRO </w:t>
      </w:r>
      <w:r w:rsidRPr="00471F48">
        <w:rPr>
          <w:rStyle w:val="w"/>
          <w:rFonts w:asciiTheme="minorHAnsi" w:hAnsiTheme="minorHAnsi" w:cstheme="minorHAnsi"/>
        </w:rPr>
        <w:t xml:space="preserve">to manage the Programme. </w:t>
      </w:r>
      <w:r>
        <w:rPr>
          <w:rStyle w:val="w"/>
          <w:rFonts w:asciiTheme="minorHAnsi" w:hAnsiTheme="minorHAnsi" w:cstheme="minorHAnsi"/>
        </w:rPr>
        <w:t xml:space="preserve">ABN AMRO </w:t>
      </w:r>
      <w:r w:rsidRPr="00471F48">
        <w:rPr>
          <w:rStyle w:val="w"/>
          <w:rFonts w:asciiTheme="minorHAnsi" w:hAnsiTheme="minorHAnsi" w:cstheme="minorHAnsi"/>
        </w:rPr>
        <w:t xml:space="preserve">will carry out the Company’s instructions through the acquisition of ordinary shares in the Company for subsequent repurchase by the Company. </w:t>
      </w:r>
      <w:r>
        <w:rPr>
          <w:rStyle w:val="w"/>
          <w:rFonts w:asciiTheme="minorHAnsi" w:hAnsiTheme="minorHAnsi" w:cstheme="minorHAnsi"/>
        </w:rPr>
        <w:t xml:space="preserve">ABN AMRO </w:t>
      </w:r>
      <w:r w:rsidRPr="00471F48">
        <w:rPr>
          <w:rStyle w:val="w"/>
          <w:rFonts w:asciiTheme="minorHAnsi" w:hAnsiTheme="minorHAnsi" w:cstheme="minorHAnsi"/>
        </w:rPr>
        <w:t>will make its trading decisions under the Programme independently of, and uninfluenced by, the Company.</w:t>
      </w:r>
    </w:p>
    <w:bookmarkEnd w:id="1"/>
    <w:p w14:paraId="4D5B84E7" w14:textId="136AD9DE" w:rsidR="00221303" w:rsidRPr="00DF7882" w:rsidRDefault="004348EE" w:rsidP="002427E2">
      <w:pPr>
        <w:pStyle w:val="ag"/>
        <w:jc w:val="center"/>
        <w:rPr>
          <w:rFonts w:asciiTheme="minorHAnsi" w:hAnsiTheme="minorHAnsi" w:cstheme="minorHAnsi"/>
        </w:rPr>
      </w:pPr>
      <w:r w:rsidRPr="00DF7882">
        <w:rPr>
          <w:rStyle w:val="w"/>
          <w:rFonts w:asciiTheme="minorHAnsi" w:hAnsiTheme="minorHAnsi" w:cstheme="minorHAnsi"/>
        </w:rPr>
        <w:t>-ENDS-</w:t>
      </w:r>
    </w:p>
    <w:p w14:paraId="4B065FFF" w14:textId="77777777" w:rsidR="004348EE" w:rsidRPr="00DF7882" w:rsidRDefault="004348EE" w:rsidP="004348EE">
      <w:pPr>
        <w:rPr>
          <w:rFonts w:cstheme="minorHAnsi"/>
          <w:sz w:val="24"/>
          <w:szCs w:val="24"/>
          <w:lang w:val="en-US"/>
        </w:rPr>
      </w:pPr>
      <w:r w:rsidRPr="00DF7882">
        <w:rPr>
          <w:rFonts w:cstheme="minorHAnsi"/>
          <w:sz w:val="24"/>
          <w:szCs w:val="24"/>
          <w:lang w:val="en-US"/>
        </w:rPr>
        <w:t>Enquiries</w:t>
      </w:r>
    </w:p>
    <w:p w14:paraId="4E9D85D7" w14:textId="5D67B18B" w:rsidR="004348EE" w:rsidRPr="00DF7882" w:rsidRDefault="00443136" w:rsidP="004348EE">
      <w:pPr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Paul Sullivan</w:t>
      </w:r>
      <w:r w:rsidR="004348EE" w:rsidRPr="00DF7882">
        <w:rPr>
          <w:rFonts w:cstheme="minorHAnsi"/>
          <w:sz w:val="24"/>
          <w:szCs w:val="24"/>
          <w:lang w:val="en-US"/>
        </w:rPr>
        <w:t xml:space="preserve"> (Investors)</w:t>
      </w:r>
    </w:p>
    <w:p w14:paraId="0C245888" w14:textId="77777777" w:rsidR="004348EE" w:rsidRPr="00DF7882" w:rsidRDefault="004348EE" w:rsidP="004348EE">
      <w:pPr>
        <w:rPr>
          <w:rFonts w:cstheme="minorHAnsi"/>
          <w:sz w:val="24"/>
          <w:szCs w:val="24"/>
        </w:rPr>
      </w:pPr>
      <w:r w:rsidRPr="00DF7882">
        <w:rPr>
          <w:rFonts w:cstheme="minorHAnsi"/>
          <w:sz w:val="24"/>
          <w:szCs w:val="24"/>
          <w:lang w:val="en-US"/>
        </w:rPr>
        <w:t xml:space="preserve">Tel : +44 </w:t>
      </w:r>
      <w:r w:rsidRPr="00DF7882">
        <w:rPr>
          <w:rFonts w:cstheme="minorHAnsi"/>
          <w:sz w:val="24"/>
          <w:szCs w:val="24"/>
        </w:rPr>
        <w:t>(0)20</w:t>
      </w:r>
      <w:r w:rsidR="001E7AAA" w:rsidRPr="00DF7882">
        <w:rPr>
          <w:rFonts w:cstheme="minorHAnsi"/>
          <w:sz w:val="24"/>
          <w:szCs w:val="24"/>
        </w:rPr>
        <w:t xml:space="preserve"> </w:t>
      </w:r>
      <w:r w:rsidRPr="00DF7882">
        <w:rPr>
          <w:rFonts w:cstheme="minorHAnsi"/>
          <w:sz w:val="24"/>
          <w:szCs w:val="24"/>
        </w:rPr>
        <w:t>7166 5751</w:t>
      </w:r>
    </w:p>
    <w:p w14:paraId="6965218F" w14:textId="77777777" w:rsidR="00EB6DCC" w:rsidRPr="00DF7882" w:rsidRDefault="004348EE">
      <w:pPr>
        <w:rPr>
          <w:rFonts w:cstheme="minorHAnsi"/>
          <w:sz w:val="24"/>
          <w:szCs w:val="24"/>
          <w:lang w:val="en-US"/>
        </w:rPr>
      </w:pPr>
      <w:r w:rsidRPr="00DF7882">
        <w:rPr>
          <w:rFonts w:cstheme="minorHAnsi"/>
          <w:sz w:val="24"/>
          <w:szCs w:val="24"/>
          <w:lang w:val="en-US"/>
        </w:rPr>
        <w:t>Paul Abrahams (Media)</w:t>
      </w:r>
    </w:p>
    <w:p w14:paraId="67C56814" w14:textId="77777777" w:rsidR="004348EE" w:rsidRDefault="00223791">
      <w:pPr>
        <w:rPr>
          <w:rFonts w:cstheme="minorHAnsi"/>
          <w:sz w:val="24"/>
          <w:szCs w:val="24"/>
          <w:lang w:val="en-US"/>
        </w:rPr>
      </w:pPr>
      <w:r w:rsidRPr="00DF7882">
        <w:rPr>
          <w:rFonts w:cstheme="minorHAnsi"/>
          <w:sz w:val="24"/>
          <w:szCs w:val="24"/>
          <w:lang w:val="en-US"/>
        </w:rPr>
        <w:t>Tel : +44 (0)</w:t>
      </w:r>
      <w:r w:rsidR="004348EE" w:rsidRPr="00DF7882">
        <w:rPr>
          <w:rFonts w:cstheme="minorHAnsi"/>
          <w:sz w:val="24"/>
          <w:szCs w:val="24"/>
          <w:lang w:val="en-US"/>
        </w:rPr>
        <w:t>20 7166 5724</w:t>
      </w:r>
    </w:p>
    <w:p w14:paraId="5CA7C118" w14:textId="77777777" w:rsidR="00A702EB" w:rsidRDefault="00A702EB">
      <w:pPr>
        <w:rPr>
          <w:rFonts w:cstheme="minorHAnsi"/>
          <w:sz w:val="24"/>
          <w:szCs w:val="24"/>
        </w:rPr>
      </w:pPr>
    </w:p>
    <w:p w14:paraId="21BCA79F" w14:textId="2A5A136B" w:rsidR="00A702EB" w:rsidRPr="00DF7882" w:rsidRDefault="00A702EB">
      <w:pPr>
        <w:rPr>
          <w:rFonts w:cstheme="minorHAnsi"/>
          <w:sz w:val="24"/>
          <w:szCs w:val="24"/>
          <w:lang w:val="en-US"/>
        </w:rPr>
      </w:pPr>
      <w:r w:rsidRPr="00A702EB">
        <w:rPr>
          <w:rFonts w:cstheme="minorHAnsi"/>
          <w:sz w:val="24"/>
          <w:szCs w:val="24"/>
        </w:rPr>
        <w:t>Legal Entity Identifier: 549300WSX3VBUFFJOO66</w:t>
      </w:r>
    </w:p>
    <w:sectPr w:rsidR="00A702EB" w:rsidRPr="00DF7882" w:rsidSect="0025128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88D5E" w14:textId="77777777" w:rsidR="00B82A6C" w:rsidRDefault="00B82A6C" w:rsidP="00452D25">
      <w:pPr>
        <w:spacing w:after="0" w:line="240" w:lineRule="auto"/>
      </w:pPr>
      <w:r>
        <w:separator/>
      </w:r>
    </w:p>
  </w:endnote>
  <w:endnote w:type="continuationSeparator" w:id="0">
    <w:p w14:paraId="38A766C2" w14:textId="77777777" w:rsidR="00B82A6C" w:rsidRDefault="00B82A6C" w:rsidP="00452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7744A" w14:textId="77777777" w:rsidR="0025128D" w:rsidRDefault="0025128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0F39" w14:textId="77777777" w:rsidR="00E70791" w:rsidRDefault="00A563DD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3FB51D1" wp14:editId="0B7EA3C8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EA3904" w14:textId="77777777" w:rsidR="00E70791" w:rsidRDefault="00E70791">
                          <w:pPr>
                            <w:pStyle w:val="MacPacTrailer"/>
                          </w:pPr>
                        </w:p>
                        <w:p w14:paraId="219A2E70" w14:textId="77777777" w:rsidR="00E70791" w:rsidRDefault="00E70791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FB51D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51EA3904" w14:textId="77777777" w:rsidR="00E70791" w:rsidRDefault="00E70791">
                    <w:pPr>
                      <w:pStyle w:val="MacPacTrailer"/>
                    </w:pPr>
                  </w:p>
                  <w:p w14:paraId="219A2E70" w14:textId="77777777" w:rsidR="00E70791" w:rsidRDefault="00E70791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7EFA" w14:textId="77777777" w:rsidR="00E70791" w:rsidRDefault="00A563DD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45DF604" wp14:editId="73B3C06E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2079CB" w14:textId="77777777" w:rsidR="00E70791" w:rsidRDefault="00420FC1">
                          <w:pPr>
                            <w:pStyle w:val="MacPacTrailer"/>
                          </w:pPr>
                          <w:r>
                            <w:fldChar w:fldCharType="begin"/>
                          </w:r>
                          <w:r>
                            <w:instrText xml:space="preserve"> DOCPROPERTY  docId </w:instrText>
                          </w:r>
                          <w:r>
                            <w:fldChar w:fldCharType="separate"/>
                          </w:r>
                          <w:r w:rsidR="00A103A6">
                            <w:t>LON01A45305817</w:t>
                          </w:r>
                          <w:r>
                            <w:fldChar w:fldCharType="end"/>
                          </w:r>
                          <w:r w:rsidR="00E70791">
                            <w:fldChar w:fldCharType="begin"/>
                          </w:r>
                          <w:r w:rsidR="00E70791">
                            <w:instrText xml:space="preserve"> IF 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 docIncludeVersion </w:instrText>
                          </w:r>
                          <w:r>
                            <w:fldChar w:fldCharType="separate"/>
                          </w:r>
                          <w:r w:rsidR="00A103A6">
                            <w:instrText>true</w:instrText>
                          </w:r>
                          <w:r>
                            <w:fldChar w:fldCharType="end"/>
                          </w:r>
                          <w:r w:rsidR="00E70791">
                            <w:instrText xml:space="preserve"> = true "/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 docVersion </w:instrText>
                          </w:r>
                          <w:r>
                            <w:fldChar w:fldCharType="separate"/>
                          </w:r>
                          <w:r w:rsidR="00A103A6">
                            <w:instrText>6</w:instrText>
                          </w:r>
                          <w:r>
                            <w:fldChar w:fldCharType="end"/>
                          </w:r>
                          <w:r w:rsidR="00E70791">
                            <w:instrText>"</w:instrText>
                          </w:r>
                          <w:r w:rsidR="00E70791">
                            <w:fldChar w:fldCharType="separate"/>
                          </w:r>
                          <w:r w:rsidR="00A103A6">
                            <w:rPr>
                              <w:noProof/>
                            </w:rPr>
                            <w:t>/6</w:t>
                          </w:r>
                          <w:r w:rsidR="00E70791">
                            <w:fldChar w:fldCharType="end"/>
                          </w:r>
                          <w:r w:rsidR="00E70791">
                            <w:t xml:space="preserve">   </w:t>
                          </w:r>
                          <w:r w:rsidR="00E70791">
                            <w:fldChar w:fldCharType="begin"/>
                          </w:r>
                          <w:r w:rsidR="00E70791">
                            <w:instrText xml:space="preserve"> IF 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 docIncludeCliMat </w:instrText>
                          </w:r>
                          <w:r>
                            <w:fldChar w:fldCharType="separate"/>
                          </w:r>
                          <w:r w:rsidR="00A103A6">
                            <w:instrText>true</w:instrText>
                          </w:r>
                          <w:r>
                            <w:fldChar w:fldCharType="end"/>
                          </w:r>
                          <w:r w:rsidR="00E70791">
                            <w:instrText xml:space="preserve"> = true </w:instrText>
                          </w:r>
                          <w:r>
                            <w:fldChar w:fldCharType="begin"/>
                          </w:r>
                          <w:r>
                            <w:instrText xml:space="preserve"> DOCPROPERTY  docCliMat </w:instrText>
                          </w:r>
                          <w:r>
                            <w:fldChar w:fldCharType="separate"/>
                          </w:r>
                          <w:r w:rsidR="00A103A6">
                            <w:instrText>102868-0003</w:instrText>
                          </w:r>
                          <w:r>
                            <w:fldChar w:fldCharType="end"/>
                          </w:r>
                          <w:r w:rsidR="00E70791">
                            <w:instrText xml:space="preserve">  </w:instrText>
                          </w:r>
                          <w:r w:rsidR="00E70791">
                            <w:fldChar w:fldCharType="separate"/>
                          </w:r>
                          <w:r w:rsidR="00A103A6">
                            <w:rPr>
                              <w:noProof/>
                            </w:rPr>
                            <w:t>102868-0003</w:t>
                          </w:r>
                          <w:r w:rsidR="00E70791">
                            <w:fldChar w:fldCharType="end"/>
                          </w:r>
                        </w:p>
                        <w:p w14:paraId="35ED4DB1" w14:textId="77777777" w:rsidR="00E70791" w:rsidRDefault="00E70791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5DF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612079CB" w14:textId="77777777" w:rsidR="00E70791" w:rsidRDefault="00420FC1">
                    <w:pPr>
                      <w:pStyle w:val="MacPacTrailer"/>
                    </w:pPr>
                    <w:r>
                      <w:fldChar w:fldCharType="begin"/>
                    </w:r>
                    <w:r>
                      <w:instrText xml:space="preserve"> DOCPROPERTY  docId </w:instrText>
                    </w:r>
                    <w:r>
                      <w:fldChar w:fldCharType="separate"/>
                    </w:r>
                    <w:r w:rsidR="00A103A6">
                      <w:t>LON01A45305817</w:t>
                    </w:r>
                    <w:r>
                      <w:fldChar w:fldCharType="end"/>
                    </w:r>
                    <w:r w:rsidR="00E70791">
                      <w:fldChar w:fldCharType="begin"/>
                    </w:r>
                    <w:r w:rsidR="00E70791">
                      <w:instrText xml:space="preserve"> IF </w:instrText>
                    </w:r>
                    <w:r>
                      <w:fldChar w:fldCharType="begin"/>
                    </w:r>
                    <w:r>
                      <w:instrText xml:space="preserve"> DOCPROPERTY  docIncludeVersion </w:instrText>
                    </w:r>
                    <w:r>
                      <w:fldChar w:fldCharType="separate"/>
                    </w:r>
                    <w:r w:rsidR="00A103A6">
                      <w:instrText>true</w:instrText>
                    </w:r>
                    <w:r>
                      <w:fldChar w:fldCharType="end"/>
                    </w:r>
                    <w:r w:rsidR="00E70791">
                      <w:instrText xml:space="preserve"> = true "/</w:instrText>
                    </w:r>
                    <w:r>
                      <w:fldChar w:fldCharType="begin"/>
                    </w:r>
                    <w:r>
                      <w:instrText xml:space="preserve"> DOCPROPERTY  docVersion </w:instrText>
                    </w:r>
                    <w:r>
                      <w:fldChar w:fldCharType="separate"/>
                    </w:r>
                    <w:r w:rsidR="00A103A6">
                      <w:instrText>6</w:instrText>
                    </w:r>
                    <w:r>
                      <w:fldChar w:fldCharType="end"/>
                    </w:r>
                    <w:r w:rsidR="00E70791">
                      <w:instrText>"</w:instrText>
                    </w:r>
                    <w:r w:rsidR="00E70791">
                      <w:fldChar w:fldCharType="separate"/>
                    </w:r>
                    <w:r w:rsidR="00A103A6">
                      <w:rPr>
                        <w:noProof/>
                      </w:rPr>
                      <w:t>/6</w:t>
                    </w:r>
                    <w:r w:rsidR="00E70791">
                      <w:fldChar w:fldCharType="end"/>
                    </w:r>
                    <w:r w:rsidR="00E70791">
                      <w:t xml:space="preserve">   </w:t>
                    </w:r>
                    <w:r w:rsidR="00E70791">
                      <w:fldChar w:fldCharType="begin"/>
                    </w:r>
                    <w:r w:rsidR="00E70791">
                      <w:instrText xml:space="preserve"> IF </w:instrText>
                    </w:r>
                    <w:r>
                      <w:fldChar w:fldCharType="begin"/>
                    </w:r>
                    <w:r>
                      <w:instrText xml:space="preserve"> DOCPROPERTY  docIncludeCliMat </w:instrText>
                    </w:r>
                    <w:r>
                      <w:fldChar w:fldCharType="separate"/>
                    </w:r>
                    <w:r w:rsidR="00A103A6">
                      <w:instrText>true</w:instrText>
                    </w:r>
                    <w:r>
                      <w:fldChar w:fldCharType="end"/>
                    </w:r>
                    <w:r w:rsidR="00E70791">
                      <w:instrText xml:space="preserve"> = true </w:instrText>
                    </w:r>
                    <w:r>
                      <w:fldChar w:fldCharType="begin"/>
                    </w:r>
                    <w:r>
                      <w:instrText xml:space="preserve"> DOCPROPERTY  docCliMat </w:instrText>
                    </w:r>
                    <w:r>
                      <w:fldChar w:fldCharType="separate"/>
                    </w:r>
                    <w:r w:rsidR="00A103A6">
                      <w:instrText>102868-0003</w:instrText>
                    </w:r>
                    <w:r>
                      <w:fldChar w:fldCharType="end"/>
                    </w:r>
                    <w:r w:rsidR="00E70791">
                      <w:instrText xml:space="preserve">  </w:instrText>
                    </w:r>
                    <w:r w:rsidR="00E70791">
                      <w:fldChar w:fldCharType="separate"/>
                    </w:r>
                    <w:r w:rsidR="00A103A6">
                      <w:rPr>
                        <w:noProof/>
                      </w:rPr>
                      <w:t>102868-0003</w:t>
                    </w:r>
                    <w:r w:rsidR="00E70791">
                      <w:fldChar w:fldCharType="end"/>
                    </w:r>
                  </w:p>
                  <w:p w14:paraId="35ED4DB1" w14:textId="77777777" w:rsidR="00E70791" w:rsidRDefault="00E70791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0970" w14:textId="77777777" w:rsidR="00B82A6C" w:rsidRDefault="00B82A6C" w:rsidP="00452D25">
      <w:pPr>
        <w:spacing w:after="0" w:line="240" w:lineRule="auto"/>
      </w:pPr>
      <w:r>
        <w:separator/>
      </w:r>
    </w:p>
  </w:footnote>
  <w:footnote w:type="continuationSeparator" w:id="0">
    <w:p w14:paraId="1FC4BC85" w14:textId="77777777" w:rsidR="00B82A6C" w:rsidRDefault="00B82A6C" w:rsidP="00452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90F8B" w14:textId="77777777" w:rsidR="0025128D" w:rsidRDefault="0025128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35AD7" w14:textId="77777777" w:rsidR="0025128D" w:rsidRDefault="0025128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7F115" w14:textId="77777777" w:rsidR="0025128D" w:rsidRDefault="0025128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⌔⌏[#M┕┭:1;yŜmJ⌓Ã9⌙FèXp‚⌖․⌝⌠Â.SÈ‧Ä!é?]ÌCµ×§Ƈ¯èû@3»⌙‧ó)”Åſøp‧#9⌕‚9;y­ºmPPJaí0Ë℣¬UÐIÒ^⌅K®s․÷íT⁁Ü3rvK⌑Ì˝ŜÆ⌠Dð⌒ſ⁂¿‱S`Ñ…@Ë°U⌂˥a”xZºÍ}ˇø5¦…1î&quot;ëýí´*N?=]þ⌃Q¦¸c¶Ê⌠⌔⌙u«9Z6DûÜBM8ASOY011"/>
    <w:docVar w:name="zzmp10LastTrailerInserted_2832" w:val="^`~#mp!@⌔⌏[#M┕┭:1;yŜmJ⌓Ã9⌙FèXp‚⌖․⌝⌠Â.SÈ‧Ä!é?]ÌCµ×§Ƈ¯èû@3»⌙‧ó)”Åſøp‧#9⌕‚9;y­ºmPPJaí0Ë℣¬UÐIÒ^⌅K®s․÷íT⁁Ü3rvK⌑Ì˝ŜÆ⌠Dð⌒ſ⁂¿‱S`Ñ…@Ë°U⌂˥a”xZºÍ}ˇø5¦…1î&quot;ëýí´*N?=]þ⌃Q¦¸c¶Ê⌠⌔⌙u«9Z6DûÜBM8ASOY011"/>
    <w:docVar w:name="zzmp10mSEGsValidated" w:val="1"/>
    <w:docVar w:name="zzmpLegacyTrailerRemoved" w:val="True"/>
  </w:docVars>
  <w:rsids>
    <w:rsidRoot w:val="00827C95"/>
    <w:rsid w:val="000116CD"/>
    <w:rsid w:val="00023503"/>
    <w:rsid w:val="000243C3"/>
    <w:rsid w:val="00037524"/>
    <w:rsid w:val="00071363"/>
    <w:rsid w:val="000770BA"/>
    <w:rsid w:val="00080D26"/>
    <w:rsid w:val="0009038B"/>
    <w:rsid w:val="000B74BA"/>
    <w:rsid w:val="000D6400"/>
    <w:rsid w:val="000F0FE8"/>
    <w:rsid w:val="00107631"/>
    <w:rsid w:val="00112EEB"/>
    <w:rsid w:val="001207B0"/>
    <w:rsid w:val="00121055"/>
    <w:rsid w:val="00124751"/>
    <w:rsid w:val="00124A85"/>
    <w:rsid w:val="00127E51"/>
    <w:rsid w:val="00131A21"/>
    <w:rsid w:val="00141DBD"/>
    <w:rsid w:val="0015768E"/>
    <w:rsid w:val="0016435A"/>
    <w:rsid w:val="00176F81"/>
    <w:rsid w:val="001828C3"/>
    <w:rsid w:val="00191038"/>
    <w:rsid w:val="001A0DEA"/>
    <w:rsid w:val="001A3526"/>
    <w:rsid w:val="001E7AAA"/>
    <w:rsid w:val="0020352D"/>
    <w:rsid w:val="0021248D"/>
    <w:rsid w:val="00221303"/>
    <w:rsid w:val="0022165B"/>
    <w:rsid w:val="00223791"/>
    <w:rsid w:val="00223A17"/>
    <w:rsid w:val="002427E2"/>
    <w:rsid w:val="0025128D"/>
    <w:rsid w:val="0025496B"/>
    <w:rsid w:val="00254CC6"/>
    <w:rsid w:val="0025780F"/>
    <w:rsid w:val="00275525"/>
    <w:rsid w:val="0028001E"/>
    <w:rsid w:val="002C2CED"/>
    <w:rsid w:val="002D6E8D"/>
    <w:rsid w:val="002F40B2"/>
    <w:rsid w:val="002F455A"/>
    <w:rsid w:val="00323597"/>
    <w:rsid w:val="003268E0"/>
    <w:rsid w:val="00344C79"/>
    <w:rsid w:val="00346F47"/>
    <w:rsid w:val="003768EA"/>
    <w:rsid w:val="003D5D30"/>
    <w:rsid w:val="003F524D"/>
    <w:rsid w:val="00420FC1"/>
    <w:rsid w:val="004211F4"/>
    <w:rsid w:val="00425D3B"/>
    <w:rsid w:val="00427896"/>
    <w:rsid w:val="004325DA"/>
    <w:rsid w:val="004348EE"/>
    <w:rsid w:val="00436CC9"/>
    <w:rsid w:val="00443136"/>
    <w:rsid w:val="00452D25"/>
    <w:rsid w:val="0046450D"/>
    <w:rsid w:val="00471F48"/>
    <w:rsid w:val="00496F3A"/>
    <w:rsid w:val="00497A80"/>
    <w:rsid w:val="004B5453"/>
    <w:rsid w:val="004C248C"/>
    <w:rsid w:val="004C49E1"/>
    <w:rsid w:val="00504332"/>
    <w:rsid w:val="00506784"/>
    <w:rsid w:val="00512494"/>
    <w:rsid w:val="00535D52"/>
    <w:rsid w:val="005524BE"/>
    <w:rsid w:val="00555200"/>
    <w:rsid w:val="00565792"/>
    <w:rsid w:val="005A3DC5"/>
    <w:rsid w:val="005C4C7A"/>
    <w:rsid w:val="005C631F"/>
    <w:rsid w:val="005D5DBF"/>
    <w:rsid w:val="006048A5"/>
    <w:rsid w:val="00622CF5"/>
    <w:rsid w:val="006420EE"/>
    <w:rsid w:val="006635A5"/>
    <w:rsid w:val="006660FA"/>
    <w:rsid w:val="006703AB"/>
    <w:rsid w:val="00683E73"/>
    <w:rsid w:val="0069336B"/>
    <w:rsid w:val="006A19D1"/>
    <w:rsid w:val="006A2B53"/>
    <w:rsid w:val="006A5BA4"/>
    <w:rsid w:val="006D6E6F"/>
    <w:rsid w:val="006D7744"/>
    <w:rsid w:val="006D7D90"/>
    <w:rsid w:val="00710783"/>
    <w:rsid w:val="00713BF8"/>
    <w:rsid w:val="007327D3"/>
    <w:rsid w:val="00754399"/>
    <w:rsid w:val="0076092D"/>
    <w:rsid w:val="00780E23"/>
    <w:rsid w:val="007837D8"/>
    <w:rsid w:val="00793A82"/>
    <w:rsid w:val="007A1BD7"/>
    <w:rsid w:val="007A7F15"/>
    <w:rsid w:val="007C348E"/>
    <w:rsid w:val="00801084"/>
    <w:rsid w:val="00820CA1"/>
    <w:rsid w:val="00827C95"/>
    <w:rsid w:val="008328B3"/>
    <w:rsid w:val="0085634C"/>
    <w:rsid w:val="00865FC9"/>
    <w:rsid w:val="00886BD6"/>
    <w:rsid w:val="0089272D"/>
    <w:rsid w:val="008B5F9E"/>
    <w:rsid w:val="008C46E6"/>
    <w:rsid w:val="008D3BE9"/>
    <w:rsid w:val="008D7B9A"/>
    <w:rsid w:val="008E0988"/>
    <w:rsid w:val="008F3A4C"/>
    <w:rsid w:val="009030F4"/>
    <w:rsid w:val="00906FE3"/>
    <w:rsid w:val="00907245"/>
    <w:rsid w:val="0098496F"/>
    <w:rsid w:val="00987237"/>
    <w:rsid w:val="009C2321"/>
    <w:rsid w:val="009D60AD"/>
    <w:rsid w:val="009F15D4"/>
    <w:rsid w:val="00A103A6"/>
    <w:rsid w:val="00A118D7"/>
    <w:rsid w:val="00A304CA"/>
    <w:rsid w:val="00A563DD"/>
    <w:rsid w:val="00A702EB"/>
    <w:rsid w:val="00A720C4"/>
    <w:rsid w:val="00A77C1A"/>
    <w:rsid w:val="00A9391E"/>
    <w:rsid w:val="00AA1533"/>
    <w:rsid w:val="00AB1A60"/>
    <w:rsid w:val="00AD264F"/>
    <w:rsid w:val="00AF616E"/>
    <w:rsid w:val="00AF70BB"/>
    <w:rsid w:val="00B20F42"/>
    <w:rsid w:val="00B40AE2"/>
    <w:rsid w:val="00B43FB4"/>
    <w:rsid w:val="00B60D20"/>
    <w:rsid w:val="00B73273"/>
    <w:rsid w:val="00B8021A"/>
    <w:rsid w:val="00B824EA"/>
    <w:rsid w:val="00B82A6C"/>
    <w:rsid w:val="00B86CE4"/>
    <w:rsid w:val="00B90E51"/>
    <w:rsid w:val="00BA2AA0"/>
    <w:rsid w:val="00BA6071"/>
    <w:rsid w:val="00BA62B7"/>
    <w:rsid w:val="00BB0484"/>
    <w:rsid w:val="00BB2747"/>
    <w:rsid w:val="00BB6A69"/>
    <w:rsid w:val="00BD0D84"/>
    <w:rsid w:val="00BD2B19"/>
    <w:rsid w:val="00BD7A92"/>
    <w:rsid w:val="00BF3F86"/>
    <w:rsid w:val="00BF5FDF"/>
    <w:rsid w:val="00BF7AB6"/>
    <w:rsid w:val="00C03D26"/>
    <w:rsid w:val="00C050BB"/>
    <w:rsid w:val="00C279BE"/>
    <w:rsid w:val="00C325BE"/>
    <w:rsid w:val="00C670A8"/>
    <w:rsid w:val="00C94494"/>
    <w:rsid w:val="00CA5FBB"/>
    <w:rsid w:val="00CB1C6A"/>
    <w:rsid w:val="00D01DF8"/>
    <w:rsid w:val="00D07CE8"/>
    <w:rsid w:val="00D52BE1"/>
    <w:rsid w:val="00D55BF2"/>
    <w:rsid w:val="00DA1EF7"/>
    <w:rsid w:val="00DF143C"/>
    <w:rsid w:val="00DF7882"/>
    <w:rsid w:val="00E0594B"/>
    <w:rsid w:val="00E05CEB"/>
    <w:rsid w:val="00E13AAC"/>
    <w:rsid w:val="00E510B8"/>
    <w:rsid w:val="00E54AB8"/>
    <w:rsid w:val="00E5648C"/>
    <w:rsid w:val="00E65709"/>
    <w:rsid w:val="00E706C1"/>
    <w:rsid w:val="00E70791"/>
    <w:rsid w:val="00E92709"/>
    <w:rsid w:val="00EA2629"/>
    <w:rsid w:val="00EB6DCC"/>
    <w:rsid w:val="00EC341E"/>
    <w:rsid w:val="00EE10FA"/>
    <w:rsid w:val="00EE44C4"/>
    <w:rsid w:val="00EE4CC9"/>
    <w:rsid w:val="00EF76E5"/>
    <w:rsid w:val="00F03128"/>
    <w:rsid w:val="00F553B0"/>
    <w:rsid w:val="00F73CD3"/>
    <w:rsid w:val="00F80421"/>
    <w:rsid w:val="00F8223A"/>
    <w:rsid w:val="00FA6FC3"/>
    <w:rsid w:val="00FA7B3E"/>
    <w:rsid w:val="00FB4DCD"/>
    <w:rsid w:val="00FB6AFF"/>
    <w:rsid w:val="00FC4049"/>
    <w:rsid w:val="00FF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A0440"/>
  <w15:docId w15:val="{318AEE01-21FE-4F00-BC9F-B1BCC363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">
    <w:name w:val="ae"/>
    <w:basedOn w:val="Normal"/>
    <w:rsid w:val="0082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f">
    <w:name w:val="af"/>
    <w:basedOn w:val="Normal"/>
    <w:rsid w:val="0082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g">
    <w:name w:val="ag"/>
    <w:basedOn w:val="Normal"/>
    <w:rsid w:val="0082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h">
    <w:name w:val="ah"/>
    <w:basedOn w:val="Normal"/>
    <w:rsid w:val="0082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ai">
    <w:name w:val="ai"/>
    <w:basedOn w:val="Normal"/>
    <w:rsid w:val="00827C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c">
    <w:name w:val="ac"/>
    <w:basedOn w:val="DefaultParagraphFont"/>
    <w:rsid w:val="00827C95"/>
  </w:style>
  <w:style w:type="character" w:customStyle="1" w:styleId="z">
    <w:name w:val="z"/>
    <w:basedOn w:val="DefaultParagraphFont"/>
    <w:rsid w:val="00827C95"/>
  </w:style>
  <w:style w:type="character" w:customStyle="1" w:styleId="w">
    <w:name w:val="w"/>
    <w:basedOn w:val="DefaultParagraphFont"/>
    <w:rsid w:val="00827C95"/>
  </w:style>
  <w:style w:type="character" w:customStyle="1" w:styleId="t">
    <w:name w:val="t"/>
    <w:basedOn w:val="DefaultParagraphFont"/>
    <w:rsid w:val="00827C95"/>
  </w:style>
  <w:style w:type="character" w:customStyle="1" w:styleId="q">
    <w:name w:val="q"/>
    <w:basedOn w:val="DefaultParagraphFont"/>
    <w:rsid w:val="00827C95"/>
  </w:style>
  <w:style w:type="character" w:styleId="CommentReference">
    <w:name w:val="annotation reference"/>
    <w:basedOn w:val="DefaultParagraphFont"/>
    <w:uiPriority w:val="99"/>
    <w:semiHidden/>
    <w:unhideWhenUsed/>
    <w:rsid w:val="00127E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E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E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E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E5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E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D25"/>
  </w:style>
  <w:style w:type="paragraph" w:styleId="Footer">
    <w:name w:val="footer"/>
    <w:basedOn w:val="Normal"/>
    <w:link w:val="FooterChar"/>
    <w:uiPriority w:val="99"/>
    <w:unhideWhenUsed/>
    <w:rsid w:val="00452D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D25"/>
  </w:style>
  <w:style w:type="paragraph" w:customStyle="1" w:styleId="MacPacTrailer">
    <w:name w:val="MacPac Trailer"/>
    <w:rsid w:val="00E70791"/>
    <w:pPr>
      <w:widowControl w:val="0"/>
      <w:spacing w:after="0" w:line="170" w:lineRule="exact"/>
    </w:pPr>
    <w:rPr>
      <w:rFonts w:ascii="Times New Roman" w:eastAsia="Times New Roman" w:hAnsi="Times New Roman" w:cs="Times New Roman"/>
      <w:sz w:val="14"/>
      <w:lang w:val="en-US"/>
    </w:rPr>
  </w:style>
  <w:style w:type="character" w:styleId="PlaceholderText">
    <w:name w:val="Placeholder Text"/>
    <w:basedOn w:val="DefaultParagraphFont"/>
    <w:uiPriority w:val="99"/>
    <w:semiHidden/>
    <w:rsid w:val="00E70791"/>
    <w:rPr>
      <w:color w:val="808080"/>
    </w:rPr>
  </w:style>
  <w:style w:type="paragraph" w:styleId="Revision">
    <w:name w:val="Revision"/>
    <w:hidden/>
    <w:uiPriority w:val="99"/>
    <w:semiHidden/>
    <w:rsid w:val="004211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9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f4fe37-e138-4444-ac39-a91a26058e7e">
      <Value>4</Value>
      <Value>3</Value>
    </TaxCatchAll>
    <_dlc_DocId xmlns="5fe4e853-3417-48a7-a9b2-767e16cca7ad">MAR17MELD-955777008-89502</_dlc_DocId>
    <_dlc_DocIdUrl xmlns="5fe4e853-3417-48a7-a9b2-767e16cca7ad">
      <Url>https://afmap.sharepoint.com/sites/afmdms_mar17meldingen/_layouts/15/DocIdRedir.aspx?ID=MAR17MELD-955777008-89502</Url>
      <Description>MAR17MELD-955777008-89502</Description>
    </_dlc_DocIdUr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C2606-00496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Non-discretionary buyback RNS June 2026.docx</AFM_dms_origineleBestandsnaam>
    <AFM_dms_Grondslag xmlns="bedada9c-9ff6-4a90-bed1-7f262f8682ad" xsi:nil="true"/>
    <AFM_dms_Melder xmlns="bedada9c-9ff6-4a90-bed1-7f262f8682a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4" ma:contentTypeDescription="" ma:contentTypeScope="" ma:versionID="152affc9608d2c7b93aa0149c5f6a472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07b2128b0a7f06208129cf5eca9420d4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206C5BA8-90C0-4CE1-AE4D-B3AD0626789F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http://schemas.microsoft.com/sharepoint/v3"/>
    <ds:schemaRef ds:uri="6d7f4a7e-6766-4bc9-b55a-2bbd3a05b86d"/>
  </ds:schemaRefs>
</ds:datastoreItem>
</file>

<file path=customXml/itemProps2.xml><?xml version="1.0" encoding="utf-8"?>
<ds:datastoreItem xmlns:ds="http://schemas.openxmlformats.org/officeDocument/2006/customXml" ds:itemID="{FC4EC239-1194-46E8-A9AD-E4A6421FE57D}"/>
</file>

<file path=customXml/itemProps3.xml><?xml version="1.0" encoding="utf-8"?>
<ds:datastoreItem xmlns:ds="http://schemas.openxmlformats.org/officeDocument/2006/customXml" ds:itemID="{4D3F809C-79E2-4BA5-8F0F-DFE98E34A2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364B88-66E0-4991-9D40-C5ADBBD7BA3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86D6846-D9E3-4F81-B5AB-B63F6A4B7BEC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creator>Brimlow, James E. (REHQ-LON)</dc:creator>
  <cp:lastModifiedBy>Brimlow, James E. (REHQ-LON)</cp:lastModifiedBy>
  <cp:revision>4</cp:revision>
  <cp:lastPrinted>2016-12-06T16:25:00Z</cp:lastPrinted>
  <dcterms:created xsi:type="dcterms:W3CDTF">2026-06-04T17:18:00Z</dcterms:created>
  <dcterms:modified xsi:type="dcterms:W3CDTF">2026-06-04T17:19:00Z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0x010100D67FB3C8B9F44C9FB801D5E99C4AEC9B008B32F997535F40B0A20F4493835B16FA00B6AFA36744523C48BBF919E941DFB204</vt:lpwstr>
  </property>
  <property fmtid="{D5CDD505-2E9C-101B-9397-08002B2CF9AE}" pid="3" name="_dlc_DocIdItemGuid">
    <vt:lpwstr>a985e500-2220-4aa3-bb1d-fa337c9be385</vt:lpwstr>
  </property>
  <property fmtid="{D5CDD505-2E9C-101B-9397-08002B2CF9AE}" pid="4" name="MediaServiceImageTags">
    <vt:lpwstr/>
  </property>
  <property fmtid="{D5CDD505-2E9C-101B-9397-08002B2CF9AE}" pid="5" name="AFM_dms_Zaaktype">
    <vt:lpwstr>3;#EUIOVW|bd452f78-56ac-4048-8ad6-d473d26cf365</vt:lpwstr>
  </property>
  <property fmtid="{D5CDD505-2E9C-101B-9397-08002B2CF9AE}" pid="6" name="AFM_dms_Retentietermijn">
    <vt:lpwstr/>
  </property>
  <property fmtid="{D5CDD505-2E9C-101B-9397-08002B2CF9AE}" pid="7" name="AFM_dms_Documenttype">
    <vt:lpwstr>4;#Persbericht inkomend|29ae2195-941d-4ea3-be1c-3d43a11ff799</vt:lpwstr>
  </property>
</Properties>
</file>