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54F7259F" w:rsidR="00D647F7" w:rsidRPr="00A50F83" w:rsidRDefault="006A6D25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15 June</w:t>
      </w:r>
      <w:r w:rsidR="00291B85" w:rsidRPr="00291B85">
        <w:rPr>
          <w:sz w:val="22"/>
          <w:szCs w:val="22"/>
          <w:lang w:val="en"/>
        </w:rPr>
        <w:t xml:space="preserve"> </w:t>
      </w:r>
      <w:r w:rsidR="00395D2A">
        <w:rPr>
          <w:sz w:val="22"/>
          <w:szCs w:val="22"/>
          <w:lang w:val="en"/>
        </w:rPr>
        <w:t>2026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1B132899" w14:textId="3DC97680" w:rsidR="004C0151" w:rsidRDefault="00163D46" w:rsidP="001A5D5C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>RELX PLC announces that</w:t>
      </w:r>
      <w:r w:rsidR="006C2ACD">
        <w:rPr>
          <w:sz w:val="22"/>
          <w:szCs w:val="22"/>
          <w:lang w:val="en"/>
        </w:rPr>
        <w:t xml:space="preserve"> during the period </w:t>
      </w:r>
      <w:r w:rsidR="002826DE">
        <w:rPr>
          <w:sz w:val="22"/>
          <w:szCs w:val="22"/>
          <w:lang w:val="en"/>
        </w:rPr>
        <w:t>8</w:t>
      </w:r>
      <w:r w:rsidR="00291B85" w:rsidRPr="00291B85">
        <w:rPr>
          <w:sz w:val="22"/>
          <w:szCs w:val="22"/>
          <w:lang w:val="en"/>
        </w:rPr>
        <w:t xml:space="preserve"> </w:t>
      </w:r>
      <w:r w:rsidR="00D04258">
        <w:rPr>
          <w:sz w:val="22"/>
          <w:szCs w:val="22"/>
          <w:lang w:val="en"/>
        </w:rPr>
        <w:t>June</w:t>
      </w:r>
      <w:r w:rsidR="00291B85" w:rsidRPr="00291B85">
        <w:rPr>
          <w:sz w:val="22"/>
          <w:szCs w:val="22"/>
          <w:lang w:val="en"/>
        </w:rPr>
        <w:t xml:space="preserve"> </w:t>
      </w:r>
      <w:r w:rsidR="001B5E9A">
        <w:rPr>
          <w:sz w:val="22"/>
          <w:szCs w:val="22"/>
          <w:lang w:val="en"/>
        </w:rPr>
        <w:t>2026</w:t>
      </w:r>
      <w:r w:rsidR="006C2ACD">
        <w:rPr>
          <w:sz w:val="22"/>
          <w:szCs w:val="22"/>
          <w:lang w:val="en"/>
        </w:rPr>
        <w:t xml:space="preserve"> to </w:t>
      </w:r>
      <w:r w:rsidR="002826DE">
        <w:rPr>
          <w:sz w:val="22"/>
          <w:szCs w:val="22"/>
          <w:lang w:val="en"/>
        </w:rPr>
        <w:t>12</w:t>
      </w:r>
      <w:r w:rsidR="00291B85" w:rsidRPr="00291B85">
        <w:rPr>
          <w:sz w:val="22"/>
          <w:szCs w:val="22"/>
          <w:lang w:val="en"/>
        </w:rPr>
        <w:t xml:space="preserve"> </w:t>
      </w:r>
      <w:r w:rsidR="002826DE">
        <w:rPr>
          <w:sz w:val="22"/>
          <w:szCs w:val="22"/>
          <w:lang w:val="en"/>
        </w:rPr>
        <w:t>June</w:t>
      </w:r>
      <w:r w:rsidR="00291B85" w:rsidRPr="00291B85">
        <w:rPr>
          <w:sz w:val="22"/>
          <w:szCs w:val="22"/>
          <w:lang w:val="en"/>
        </w:rPr>
        <w:t xml:space="preserve"> </w:t>
      </w:r>
      <w:r w:rsidR="00E83C7D">
        <w:rPr>
          <w:sz w:val="22"/>
          <w:szCs w:val="22"/>
          <w:lang w:val="en"/>
        </w:rPr>
        <w:t>2026</w:t>
      </w:r>
      <w:r w:rsidRPr="00A50F83">
        <w:rPr>
          <w:sz w:val="22"/>
          <w:szCs w:val="22"/>
          <w:lang w:val="en"/>
        </w:rPr>
        <w:t xml:space="preserve">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FA2C12" w:rsidRPr="00535A9C">
        <w:rPr>
          <w:sz w:val="22"/>
          <w:szCs w:val="22"/>
          <w:lang w:val="en-US"/>
        </w:rPr>
        <w:t>ABN AMRO Bank N.V.</w:t>
      </w:r>
      <w:r w:rsidR="00FA2C12">
        <w:rPr>
          <w:sz w:val="22"/>
          <w:szCs w:val="22"/>
          <w:lang w:val="en-US"/>
        </w:rPr>
        <w:t xml:space="preserve"> </w:t>
      </w:r>
      <w:r w:rsidR="001013FA">
        <w:rPr>
          <w:sz w:val="22"/>
          <w:szCs w:val="22"/>
          <w:lang w:val="en"/>
        </w:rPr>
        <w:t xml:space="preserve">a total of </w:t>
      </w:r>
      <w:r w:rsidR="00D06E45" w:rsidRPr="00D06E45">
        <w:rPr>
          <w:sz w:val="22"/>
          <w:szCs w:val="22"/>
          <w:lang w:val="en"/>
        </w:rPr>
        <w:t>2,827,968</w:t>
      </w:r>
      <w:r w:rsidR="00D06E45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</w:t>
      </w:r>
    </w:p>
    <w:p w14:paraId="7FE2274F" w14:textId="77777777" w:rsidR="001A5D5C" w:rsidRDefault="001A5D5C" w:rsidP="001A5D5C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67DF9518" w:rsidR="00C25D9C" w:rsidRPr="00A50F83" w:rsidRDefault="008F5D4D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ABN AMRO Bank N.V.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136712E4" w:rsidR="00C25D9C" w:rsidRPr="00A50F83" w:rsidRDefault="0022313C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ABNANL2A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65C1041" w:rsidR="00790104" w:rsidRPr="00A50F83" w:rsidRDefault="0062527F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CEST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5E8A8510" w14:textId="1D9CC9E6" w:rsidR="00C81672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</w:t>
            </w:r>
            <w:r w:rsidR="00C81672">
              <w:rPr>
                <w:rFonts w:ascii="Arial" w:hAnsi="Arial" w:cs="Arial"/>
                <w:sz w:val="22"/>
                <w:szCs w:val="22"/>
              </w:rPr>
              <w:t>P</w:t>
            </w:r>
          </w:p>
          <w:p w14:paraId="7690F73B" w14:textId="77777777" w:rsidR="00C81672" w:rsidRPr="00A50F83" w:rsidRDefault="00C81672" w:rsidP="007873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5DBA8D" w14:textId="77777777" w:rsidR="00C81672" w:rsidRPr="00A50F83" w:rsidRDefault="00C81672" w:rsidP="00C81672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Aggregated information</w:t>
      </w:r>
    </w:p>
    <w:p w14:paraId="37CA8BF0" w14:textId="77777777" w:rsidR="00C81672" w:rsidRDefault="00C81672" w:rsidP="00C81672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tbl>
      <w:tblPr>
        <w:tblW w:w="902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445"/>
        <w:gridCol w:w="1544"/>
        <w:gridCol w:w="2354"/>
      </w:tblGrid>
      <w:tr w:rsidR="00C81672" w:rsidRPr="00500EAB" w14:paraId="0AEEECB7" w14:textId="77777777" w:rsidTr="00171D16">
        <w:trPr>
          <w:tblHeader/>
          <w:tblCellSpacing w:w="15" w:type="dxa"/>
        </w:trPr>
        <w:tc>
          <w:tcPr>
            <w:tcW w:w="1798" w:type="dxa"/>
            <w:vAlign w:val="center"/>
            <w:hideMark/>
          </w:tcPr>
          <w:p w14:paraId="7067526C" w14:textId="77777777" w:rsidR="00C81672" w:rsidRPr="00500EAB" w:rsidRDefault="00C81672" w:rsidP="00180E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Date of purchase</w:t>
            </w:r>
          </w:p>
        </w:tc>
        <w:tc>
          <w:tcPr>
            <w:tcW w:w="1813" w:type="dxa"/>
            <w:vAlign w:val="center"/>
            <w:hideMark/>
          </w:tcPr>
          <w:p w14:paraId="46D1EA14" w14:textId="77777777" w:rsidR="00C81672" w:rsidRPr="00500EAB" w:rsidRDefault="00C81672" w:rsidP="00180E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 xml:space="preserve">Number of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 xml:space="preserve">ordinary </w:t>
            </w: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shares purchased</w:t>
            </w:r>
          </w:p>
        </w:tc>
        <w:tc>
          <w:tcPr>
            <w:tcW w:w="1415" w:type="dxa"/>
            <w:vAlign w:val="center"/>
            <w:hideMark/>
          </w:tcPr>
          <w:p w14:paraId="7E0DCA04" w14:textId="77777777" w:rsidR="00C81672" w:rsidRPr="00500EAB" w:rsidRDefault="00C81672" w:rsidP="00180E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Highest price paid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 xml:space="preserve"> </w:t>
            </w: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(p)</w:t>
            </w:r>
          </w:p>
        </w:tc>
        <w:tc>
          <w:tcPr>
            <w:tcW w:w="1514" w:type="dxa"/>
            <w:vAlign w:val="center"/>
            <w:hideMark/>
          </w:tcPr>
          <w:p w14:paraId="720C09F7" w14:textId="77777777" w:rsidR="00C81672" w:rsidRPr="00500EAB" w:rsidRDefault="00C81672" w:rsidP="00180E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Lowest price paid (p)</w:t>
            </w:r>
          </w:p>
        </w:tc>
        <w:tc>
          <w:tcPr>
            <w:tcW w:w="2309" w:type="dxa"/>
            <w:vAlign w:val="center"/>
            <w:hideMark/>
          </w:tcPr>
          <w:p w14:paraId="52E73527" w14:textId="77777777" w:rsidR="00C81672" w:rsidRPr="00500EAB" w:rsidRDefault="00C81672" w:rsidP="00180E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Volume weighted average price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 xml:space="preserve"> paid per share</w:t>
            </w: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 xml:space="preserve"> (p)</w:t>
            </w:r>
          </w:p>
        </w:tc>
      </w:tr>
      <w:tr w:rsidR="007C6E8F" w14:paraId="142E61F7" w14:textId="77777777" w:rsidTr="00171D16">
        <w:trPr>
          <w:tblHeader/>
          <w:tblCellSpacing w:w="15" w:type="dxa"/>
        </w:trPr>
        <w:tc>
          <w:tcPr>
            <w:tcW w:w="1798" w:type="dxa"/>
            <w:vAlign w:val="center"/>
          </w:tcPr>
          <w:p w14:paraId="58690575" w14:textId="77777777" w:rsidR="007C6E8F" w:rsidRPr="00171D16" w:rsidRDefault="007C6E8F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71D16">
              <w:rPr>
                <w:rFonts w:ascii="Arial" w:hAnsi="Arial" w:cs="Arial"/>
                <w:sz w:val="22"/>
                <w:szCs w:val="22"/>
                <w:lang w:eastAsia="en-GB"/>
              </w:rPr>
              <w:t>08/06/2026</w:t>
            </w:r>
          </w:p>
        </w:tc>
        <w:tc>
          <w:tcPr>
            <w:tcW w:w="1813" w:type="dxa"/>
            <w:vAlign w:val="center"/>
          </w:tcPr>
          <w:p w14:paraId="50034ED7" w14:textId="77777777" w:rsidR="007C6E8F" w:rsidRPr="00171D16" w:rsidRDefault="007C6E8F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71D16">
              <w:rPr>
                <w:rFonts w:ascii="Arial" w:hAnsi="Arial" w:cs="Arial"/>
                <w:sz w:val="22"/>
                <w:szCs w:val="22"/>
                <w:lang w:eastAsia="en-GB"/>
              </w:rPr>
              <w:t>572,357</w:t>
            </w:r>
          </w:p>
        </w:tc>
        <w:tc>
          <w:tcPr>
            <w:tcW w:w="1415" w:type="dxa"/>
            <w:vAlign w:val="center"/>
          </w:tcPr>
          <w:p w14:paraId="29F4792E" w14:textId="77777777" w:rsidR="007C6E8F" w:rsidRPr="00171D16" w:rsidRDefault="007C6E8F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71D16">
              <w:rPr>
                <w:rFonts w:ascii="Arial" w:hAnsi="Arial" w:cs="Arial"/>
                <w:sz w:val="22"/>
                <w:szCs w:val="22"/>
                <w:lang w:eastAsia="en-GB"/>
              </w:rPr>
              <w:t>2,633</w:t>
            </w:r>
          </w:p>
        </w:tc>
        <w:tc>
          <w:tcPr>
            <w:tcW w:w="1514" w:type="dxa"/>
            <w:vAlign w:val="center"/>
          </w:tcPr>
          <w:p w14:paraId="22D9A2D8" w14:textId="77777777" w:rsidR="007C6E8F" w:rsidRPr="00171D16" w:rsidRDefault="007C6E8F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71D16">
              <w:rPr>
                <w:rFonts w:ascii="Arial" w:hAnsi="Arial" w:cs="Arial"/>
                <w:sz w:val="22"/>
                <w:szCs w:val="22"/>
                <w:lang w:eastAsia="en-GB"/>
              </w:rPr>
              <w:t>2,579</w:t>
            </w:r>
          </w:p>
        </w:tc>
        <w:tc>
          <w:tcPr>
            <w:tcW w:w="2309" w:type="dxa"/>
            <w:vAlign w:val="center"/>
          </w:tcPr>
          <w:p w14:paraId="1248F6BD" w14:textId="77777777" w:rsidR="007C6E8F" w:rsidRPr="00171D16" w:rsidRDefault="007C6E8F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71D16">
              <w:rPr>
                <w:rFonts w:ascii="Arial" w:hAnsi="Arial" w:cs="Arial"/>
                <w:sz w:val="22"/>
                <w:szCs w:val="22"/>
                <w:lang w:eastAsia="en-GB"/>
              </w:rPr>
              <w:t>2605.6173</w:t>
            </w:r>
          </w:p>
        </w:tc>
      </w:tr>
      <w:tr w:rsidR="00656C36" w14:paraId="696F3049" w14:textId="77777777" w:rsidTr="00171D16">
        <w:trPr>
          <w:tblHeader/>
          <w:tblCellSpacing w:w="15" w:type="dxa"/>
        </w:trPr>
        <w:tc>
          <w:tcPr>
            <w:tcW w:w="1798" w:type="dxa"/>
            <w:vAlign w:val="center"/>
          </w:tcPr>
          <w:p w14:paraId="75972A7C" w14:textId="77777777" w:rsidR="00656C36" w:rsidRPr="00171D16" w:rsidRDefault="00656C3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71D16">
              <w:rPr>
                <w:rFonts w:ascii="Arial" w:hAnsi="Arial" w:cs="Arial"/>
                <w:sz w:val="22"/>
                <w:szCs w:val="22"/>
                <w:lang w:eastAsia="en-GB"/>
              </w:rPr>
              <w:t>09/06/2026</w:t>
            </w:r>
          </w:p>
        </w:tc>
        <w:tc>
          <w:tcPr>
            <w:tcW w:w="1813" w:type="dxa"/>
            <w:vAlign w:val="center"/>
          </w:tcPr>
          <w:p w14:paraId="4345C0B2" w14:textId="77777777" w:rsidR="00656C36" w:rsidRPr="00171D16" w:rsidRDefault="00656C3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71D16">
              <w:rPr>
                <w:rFonts w:ascii="Arial" w:hAnsi="Arial" w:cs="Arial"/>
                <w:sz w:val="22"/>
                <w:szCs w:val="22"/>
                <w:lang w:eastAsia="en-GB"/>
              </w:rPr>
              <w:t>549,528</w:t>
            </w:r>
          </w:p>
        </w:tc>
        <w:tc>
          <w:tcPr>
            <w:tcW w:w="1415" w:type="dxa"/>
            <w:vAlign w:val="center"/>
          </w:tcPr>
          <w:p w14:paraId="65FE4AFF" w14:textId="77777777" w:rsidR="00656C36" w:rsidRPr="00171D16" w:rsidRDefault="00656C3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71D16">
              <w:rPr>
                <w:rFonts w:ascii="Arial" w:hAnsi="Arial" w:cs="Arial"/>
                <w:sz w:val="22"/>
                <w:szCs w:val="22"/>
                <w:lang w:eastAsia="en-GB"/>
              </w:rPr>
              <w:t>2,617</w:t>
            </w:r>
          </w:p>
        </w:tc>
        <w:tc>
          <w:tcPr>
            <w:tcW w:w="1514" w:type="dxa"/>
            <w:vAlign w:val="center"/>
          </w:tcPr>
          <w:p w14:paraId="67900CC6" w14:textId="77777777" w:rsidR="00656C36" w:rsidRPr="00171D16" w:rsidRDefault="00656C3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71D16">
              <w:rPr>
                <w:rFonts w:ascii="Arial" w:hAnsi="Arial" w:cs="Arial"/>
                <w:sz w:val="22"/>
                <w:szCs w:val="22"/>
                <w:lang w:eastAsia="en-GB"/>
              </w:rPr>
              <w:t>2,535</w:t>
            </w:r>
          </w:p>
        </w:tc>
        <w:tc>
          <w:tcPr>
            <w:tcW w:w="2309" w:type="dxa"/>
            <w:vAlign w:val="center"/>
          </w:tcPr>
          <w:p w14:paraId="1C46F69A" w14:textId="77777777" w:rsidR="00656C36" w:rsidRPr="00171D16" w:rsidRDefault="00656C3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71D16">
              <w:rPr>
                <w:rFonts w:ascii="Arial" w:hAnsi="Arial" w:cs="Arial"/>
                <w:sz w:val="22"/>
                <w:szCs w:val="22"/>
                <w:lang w:eastAsia="en-GB"/>
              </w:rPr>
              <w:t>2584.6448</w:t>
            </w:r>
          </w:p>
        </w:tc>
      </w:tr>
      <w:tr w:rsidR="00171D16" w14:paraId="7BCE5B58" w14:textId="77777777" w:rsidTr="00171D16">
        <w:trPr>
          <w:tblHeader/>
          <w:tblCellSpacing w:w="15" w:type="dxa"/>
        </w:trPr>
        <w:tc>
          <w:tcPr>
            <w:tcW w:w="1798" w:type="dxa"/>
            <w:vAlign w:val="center"/>
          </w:tcPr>
          <w:p w14:paraId="026A3906" w14:textId="77777777" w:rsidR="00171D16" w:rsidRPr="00171D16" w:rsidRDefault="00171D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71D16">
              <w:rPr>
                <w:rFonts w:ascii="Arial" w:hAnsi="Arial" w:cs="Arial"/>
                <w:sz w:val="22"/>
                <w:szCs w:val="22"/>
                <w:lang w:eastAsia="en-GB"/>
              </w:rPr>
              <w:t>10/06/2026</w:t>
            </w:r>
          </w:p>
        </w:tc>
        <w:tc>
          <w:tcPr>
            <w:tcW w:w="1813" w:type="dxa"/>
            <w:vAlign w:val="center"/>
          </w:tcPr>
          <w:p w14:paraId="401A4F7B" w14:textId="77777777" w:rsidR="00171D16" w:rsidRPr="00171D16" w:rsidRDefault="00171D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71D16">
              <w:rPr>
                <w:rFonts w:ascii="Arial" w:hAnsi="Arial" w:cs="Arial"/>
                <w:sz w:val="22"/>
                <w:szCs w:val="22"/>
                <w:lang w:eastAsia="en-GB"/>
              </w:rPr>
              <w:t>560,638</w:t>
            </w:r>
          </w:p>
        </w:tc>
        <w:tc>
          <w:tcPr>
            <w:tcW w:w="1415" w:type="dxa"/>
            <w:vAlign w:val="center"/>
          </w:tcPr>
          <w:p w14:paraId="4C67F348" w14:textId="77777777" w:rsidR="00171D16" w:rsidRPr="00171D16" w:rsidRDefault="00171D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71D16">
              <w:rPr>
                <w:rFonts w:ascii="Arial" w:hAnsi="Arial" w:cs="Arial"/>
                <w:sz w:val="22"/>
                <w:szCs w:val="22"/>
                <w:lang w:eastAsia="en-GB"/>
              </w:rPr>
              <w:t>2,596</w:t>
            </w:r>
          </w:p>
        </w:tc>
        <w:tc>
          <w:tcPr>
            <w:tcW w:w="1514" w:type="dxa"/>
            <w:vAlign w:val="center"/>
          </w:tcPr>
          <w:p w14:paraId="4AECFA94" w14:textId="77777777" w:rsidR="00171D16" w:rsidRPr="00171D16" w:rsidRDefault="00171D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71D16">
              <w:rPr>
                <w:rFonts w:ascii="Arial" w:hAnsi="Arial" w:cs="Arial"/>
                <w:sz w:val="22"/>
                <w:szCs w:val="22"/>
                <w:lang w:eastAsia="en-GB"/>
              </w:rPr>
              <w:t>2,492</w:t>
            </w:r>
          </w:p>
        </w:tc>
        <w:tc>
          <w:tcPr>
            <w:tcW w:w="2309" w:type="dxa"/>
            <w:vAlign w:val="center"/>
          </w:tcPr>
          <w:p w14:paraId="0055EF6A" w14:textId="77777777" w:rsidR="00171D16" w:rsidRPr="00171D16" w:rsidRDefault="00171D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71D16">
              <w:rPr>
                <w:rFonts w:ascii="Arial" w:hAnsi="Arial" w:cs="Arial"/>
                <w:sz w:val="22"/>
                <w:szCs w:val="22"/>
                <w:lang w:eastAsia="en-GB"/>
              </w:rPr>
              <w:t>2533.4242</w:t>
            </w:r>
          </w:p>
        </w:tc>
      </w:tr>
      <w:tr w:rsidR="00171D16" w14:paraId="5C48F849" w14:textId="77777777" w:rsidTr="00171D16">
        <w:trPr>
          <w:tblHeader/>
          <w:tblCellSpacing w:w="15" w:type="dxa"/>
        </w:trPr>
        <w:tc>
          <w:tcPr>
            <w:tcW w:w="1798" w:type="dxa"/>
            <w:vAlign w:val="center"/>
          </w:tcPr>
          <w:p w14:paraId="36085EEE" w14:textId="77777777" w:rsidR="00171D16" w:rsidRPr="00171D16" w:rsidRDefault="00171D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71D16">
              <w:rPr>
                <w:rFonts w:ascii="Arial" w:hAnsi="Arial" w:cs="Arial"/>
                <w:sz w:val="22"/>
                <w:szCs w:val="22"/>
                <w:lang w:eastAsia="en-GB"/>
              </w:rPr>
              <w:t>11/06/2026</w:t>
            </w:r>
          </w:p>
        </w:tc>
        <w:tc>
          <w:tcPr>
            <w:tcW w:w="1813" w:type="dxa"/>
            <w:vAlign w:val="center"/>
          </w:tcPr>
          <w:p w14:paraId="7A2E94F1" w14:textId="77777777" w:rsidR="00171D16" w:rsidRPr="00171D16" w:rsidRDefault="00171D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71D16">
              <w:rPr>
                <w:rFonts w:ascii="Arial" w:hAnsi="Arial" w:cs="Arial"/>
                <w:sz w:val="22"/>
                <w:szCs w:val="22"/>
                <w:lang w:eastAsia="en-GB"/>
              </w:rPr>
              <w:t>568,728</w:t>
            </w:r>
          </w:p>
        </w:tc>
        <w:tc>
          <w:tcPr>
            <w:tcW w:w="1415" w:type="dxa"/>
            <w:vAlign w:val="center"/>
          </w:tcPr>
          <w:p w14:paraId="6814E280" w14:textId="77777777" w:rsidR="00171D16" w:rsidRPr="00171D16" w:rsidRDefault="00171D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71D16">
              <w:rPr>
                <w:rFonts w:ascii="Arial" w:hAnsi="Arial" w:cs="Arial"/>
                <w:sz w:val="22"/>
                <w:szCs w:val="22"/>
                <w:lang w:eastAsia="en-GB"/>
              </w:rPr>
              <w:t>2,538</w:t>
            </w:r>
          </w:p>
        </w:tc>
        <w:tc>
          <w:tcPr>
            <w:tcW w:w="1514" w:type="dxa"/>
            <w:vAlign w:val="center"/>
          </w:tcPr>
          <w:p w14:paraId="04423992" w14:textId="77777777" w:rsidR="00171D16" w:rsidRPr="00171D16" w:rsidRDefault="00171D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71D16">
              <w:rPr>
                <w:rFonts w:ascii="Arial" w:hAnsi="Arial" w:cs="Arial"/>
                <w:sz w:val="22"/>
                <w:szCs w:val="22"/>
                <w:lang w:eastAsia="en-GB"/>
              </w:rPr>
              <w:t>2,470</w:t>
            </w:r>
          </w:p>
        </w:tc>
        <w:tc>
          <w:tcPr>
            <w:tcW w:w="2309" w:type="dxa"/>
            <w:vAlign w:val="center"/>
          </w:tcPr>
          <w:p w14:paraId="7BA74D2F" w14:textId="77777777" w:rsidR="00171D16" w:rsidRPr="00171D16" w:rsidRDefault="00171D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71D16">
              <w:rPr>
                <w:rFonts w:ascii="Arial" w:hAnsi="Arial" w:cs="Arial"/>
                <w:sz w:val="22"/>
                <w:szCs w:val="22"/>
                <w:lang w:eastAsia="en-GB"/>
              </w:rPr>
              <w:t>2511.4861</w:t>
            </w:r>
          </w:p>
        </w:tc>
      </w:tr>
      <w:tr w:rsidR="00171D16" w14:paraId="6B4972F5" w14:textId="77777777" w:rsidTr="00171D16">
        <w:trPr>
          <w:tblHeader/>
          <w:tblCellSpacing w:w="15" w:type="dxa"/>
        </w:trPr>
        <w:tc>
          <w:tcPr>
            <w:tcW w:w="1798" w:type="dxa"/>
            <w:vAlign w:val="center"/>
          </w:tcPr>
          <w:p w14:paraId="16CA7BAB" w14:textId="77777777" w:rsidR="00171D16" w:rsidRPr="00171D16" w:rsidRDefault="00171D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71D16">
              <w:rPr>
                <w:rFonts w:ascii="Arial" w:hAnsi="Arial" w:cs="Arial"/>
                <w:sz w:val="22"/>
                <w:szCs w:val="22"/>
                <w:lang w:eastAsia="en-GB"/>
              </w:rPr>
              <w:t>12/06/2026</w:t>
            </w:r>
          </w:p>
        </w:tc>
        <w:tc>
          <w:tcPr>
            <w:tcW w:w="1813" w:type="dxa"/>
            <w:vAlign w:val="center"/>
          </w:tcPr>
          <w:p w14:paraId="70F707C4" w14:textId="77777777" w:rsidR="00171D16" w:rsidRPr="00171D16" w:rsidRDefault="00171D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71D16">
              <w:rPr>
                <w:rFonts w:ascii="Arial" w:hAnsi="Arial" w:cs="Arial"/>
                <w:sz w:val="22"/>
                <w:szCs w:val="22"/>
                <w:lang w:eastAsia="en-GB"/>
              </w:rPr>
              <w:t>576,717</w:t>
            </w:r>
          </w:p>
        </w:tc>
        <w:tc>
          <w:tcPr>
            <w:tcW w:w="1415" w:type="dxa"/>
            <w:vAlign w:val="center"/>
          </w:tcPr>
          <w:p w14:paraId="4FF1D054" w14:textId="77777777" w:rsidR="00171D16" w:rsidRPr="00171D16" w:rsidRDefault="00171D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71D16">
              <w:rPr>
                <w:rFonts w:ascii="Arial" w:hAnsi="Arial" w:cs="Arial"/>
                <w:sz w:val="22"/>
                <w:szCs w:val="22"/>
                <w:lang w:eastAsia="en-GB"/>
              </w:rPr>
              <w:t>2,494</w:t>
            </w:r>
          </w:p>
        </w:tc>
        <w:tc>
          <w:tcPr>
            <w:tcW w:w="1514" w:type="dxa"/>
            <w:vAlign w:val="center"/>
          </w:tcPr>
          <w:p w14:paraId="0AD21689" w14:textId="77777777" w:rsidR="00171D16" w:rsidRPr="00171D16" w:rsidRDefault="00171D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71D16">
              <w:rPr>
                <w:rFonts w:ascii="Arial" w:hAnsi="Arial" w:cs="Arial"/>
                <w:sz w:val="22"/>
                <w:szCs w:val="22"/>
                <w:lang w:eastAsia="en-GB"/>
              </w:rPr>
              <w:t>2,447</w:t>
            </w:r>
          </w:p>
        </w:tc>
        <w:tc>
          <w:tcPr>
            <w:tcW w:w="2309" w:type="dxa"/>
            <w:vAlign w:val="center"/>
          </w:tcPr>
          <w:p w14:paraId="38B74E73" w14:textId="77777777" w:rsidR="00171D16" w:rsidRPr="00171D16" w:rsidRDefault="00171D16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71D16">
              <w:rPr>
                <w:rFonts w:ascii="Arial" w:hAnsi="Arial" w:cs="Arial"/>
                <w:sz w:val="22"/>
                <w:szCs w:val="22"/>
                <w:lang w:eastAsia="en-GB"/>
              </w:rPr>
              <w:t>2474.5883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30257694" w14:textId="0504CC06" w:rsidR="001A5D5C" w:rsidRPr="00A50F83" w:rsidRDefault="001A5D5C" w:rsidP="001A5D5C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>Following the</w:t>
      </w:r>
      <w:r>
        <w:rPr>
          <w:sz w:val="22"/>
          <w:szCs w:val="22"/>
          <w:lang w:val="en"/>
        </w:rPr>
        <w:t xml:space="preserve"> settlement of the above transactions</w:t>
      </w:r>
      <w:r w:rsidRPr="00A50F83">
        <w:rPr>
          <w:sz w:val="22"/>
          <w:szCs w:val="22"/>
          <w:lang w:val="en"/>
        </w:rPr>
        <w:t xml:space="preserve">, RELX PLC holds </w:t>
      </w:r>
      <w:r w:rsidR="00E2280F" w:rsidRPr="00E2280F">
        <w:rPr>
          <w:sz w:val="22"/>
          <w:szCs w:val="22"/>
          <w:lang w:val="en"/>
        </w:rPr>
        <w:t>67,352,842</w:t>
      </w:r>
      <w:r w:rsidR="00E2280F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312104" w:rsidRPr="00312104">
        <w:rPr>
          <w:sz w:val="22"/>
          <w:szCs w:val="22"/>
          <w:lang w:val="en"/>
        </w:rPr>
        <w:t>1,761,114,436</w:t>
      </w:r>
      <w:r w:rsidR="00312104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Since </w:t>
      </w:r>
      <w:r>
        <w:rPr>
          <w:sz w:val="22"/>
          <w:szCs w:val="22"/>
          <w:lang w:val="en"/>
        </w:rPr>
        <w:t>2</w:t>
      </w:r>
      <w:r w:rsidRPr="00A50F83">
        <w:rPr>
          <w:sz w:val="22"/>
          <w:szCs w:val="22"/>
          <w:lang w:val="en"/>
        </w:rPr>
        <w:t xml:space="preserve"> January 202</w:t>
      </w:r>
      <w:r>
        <w:rPr>
          <w:sz w:val="22"/>
          <w:szCs w:val="22"/>
          <w:lang w:val="en"/>
        </w:rPr>
        <w:t>6</w:t>
      </w:r>
      <w:r w:rsidRPr="00A50F83">
        <w:rPr>
          <w:sz w:val="22"/>
          <w:szCs w:val="22"/>
          <w:lang w:val="en"/>
        </w:rPr>
        <w:t xml:space="preserve"> RELX PLC has purchased </w:t>
      </w:r>
      <w:r w:rsidR="00312104" w:rsidRPr="00312104">
        <w:rPr>
          <w:sz w:val="22"/>
          <w:szCs w:val="22"/>
          <w:lang w:val="en"/>
        </w:rPr>
        <w:t>63,244,970</w:t>
      </w:r>
      <w:r w:rsidR="00312104">
        <w:rPr>
          <w:sz w:val="22"/>
          <w:szCs w:val="22"/>
          <w:lang w:val="en"/>
        </w:rPr>
        <w:t xml:space="preserve"> </w:t>
      </w:r>
      <w:r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2842D7C7" w14:textId="77777777" w:rsidR="001A5D5C" w:rsidRDefault="001A5D5C" w:rsidP="001A5D5C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10FF7C3C" w14:textId="77777777" w:rsidR="00B800DC" w:rsidRPr="00A50F83" w:rsidRDefault="00B800DC" w:rsidP="00B800DC">
      <w:pPr>
        <w:pStyle w:val="a"/>
        <w:spacing w:before="0" w:beforeAutospacing="0" w:after="0" w:afterAutospacing="0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4356E5F2" w14:textId="77777777" w:rsidR="00B800DC" w:rsidRPr="00A50F83" w:rsidRDefault="00B800DC" w:rsidP="001A5D5C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2A3D255B" w14:textId="77777777" w:rsidR="00355D19" w:rsidRDefault="001A5D5C" w:rsidP="00395D2A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8D257C">
        <w:rPr>
          <w:sz w:val="22"/>
          <w:szCs w:val="22"/>
          <w:lang w:val="en"/>
        </w:rPr>
        <w:t>In accordance with UKLR 9.6.6R</w:t>
      </w:r>
      <w:r>
        <w:rPr>
          <w:sz w:val="22"/>
          <w:szCs w:val="22"/>
          <w:lang w:val="en"/>
        </w:rPr>
        <w:t xml:space="preserve"> and </w:t>
      </w:r>
      <w:r w:rsidRPr="00A50F83">
        <w:rPr>
          <w:sz w:val="22"/>
          <w:szCs w:val="22"/>
          <w:lang w:val="en"/>
        </w:rPr>
        <w:t xml:space="preserve">Article 5(1)(b) of Regulation (EU) No 596/2014 </w:t>
      </w:r>
      <w:r w:rsidRPr="00655578">
        <w:rPr>
          <w:sz w:val="22"/>
          <w:szCs w:val="22"/>
        </w:rPr>
        <w:t>as it applies in the UK</w:t>
      </w:r>
      <w:r w:rsidRPr="00655578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(the Market Abuse Regulation)</w:t>
      </w:r>
      <w:r>
        <w:rPr>
          <w:sz w:val="22"/>
          <w:szCs w:val="22"/>
          <w:lang w:val="en"/>
        </w:rPr>
        <w:t xml:space="preserve">, </w:t>
      </w:r>
      <w:r w:rsidRPr="00A50F83">
        <w:rPr>
          <w:sz w:val="22"/>
          <w:szCs w:val="22"/>
          <w:lang w:val="en"/>
        </w:rPr>
        <w:t xml:space="preserve">detailed information about the individual purchases </w:t>
      </w:r>
      <w:r w:rsidR="00036001">
        <w:rPr>
          <w:sz w:val="22"/>
          <w:szCs w:val="22"/>
          <w:lang w:val="en"/>
        </w:rPr>
        <w:t xml:space="preserve">is provided on a weekly basis </w:t>
      </w:r>
      <w:r>
        <w:rPr>
          <w:sz w:val="22"/>
          <w:szCs w:val="22"/>
          <w:lang w:val="en"/>
        </w:rPr>
        <w:t xml:space="preserve">and </w:t>
      </w:r>
      <w:r w:rsidR="00036001">
        <w:rPr>
          <w:sz w:val="22"/>
          <w:szCs w:val="22"/>
          <w:lang w:val="en"/>
        </w:rPr>
        <w:t>for the period above is provided here</w:t>
      </w:r>
      <w:r w:rsidR="00355D19">
        <w:rPr>
          <w:sz w:val="22"/>
          <w:szCs w:val="22"/>
          <w:lang w:val="en"/>
        </w:rPr>
        <w:t xml:space="preserve">: </w:t>
      </w:r>
    </w:p>
    <w:p w14:paraId="49F422D9" w14:textId="77777777" w:rsidR="00355D19" w:rsidRDefault="00355D19" w:rsidP="00395D2A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53732892" w14:textId="523B3CE2" w:rsidR="001A5D5C" w:rsidRDefault="003D1877" w:rsidP="00C7399F">
      <w:pPr>
        <w:rPr>
          <w:rFonts w:ascii="Arial" w:hAnsi="Arial" w:cs="Arial"/>
          <w:sz w:val="22"/>
          <w:szCs w:val="22"/>
          <w:lang w:val="en" w:eastAsia="en-GB"/>
        </w:rPr>
      </w:pPr>
      <w:hyperlink r:id="rId12" w:history="1">
        <w:r w:rsidRPr="00BE7640">
          <w:rPr>
            <w:rStyle w:val="Hyperlink"/>
            <w:rFonts w:ascii="Arial" w:hAnsi="Arial" w:cs="Arial"/>
            <w:sz w:val="22"/>
            <w:szCs w:val="22"/>
            <w:lang w:val="en" w:eastAsia="en-GB"/>
          </w:rPr>
          <w:t>http://www.rns-pdf.londonstockexchange.com/rns/3547I_1-2026-6-15.pdf</w:t>
        </w:r>
      </w:hyperlink>
    </w:p>
    <w:p w14:paraId="23867840" w14:textId="77777777" w:rsidR="003D1877" w:rsidRDefault="003D1877" w:rsidP="00C7399F">
      <w:pPr>
        <w:rPr>
          <w:rFonts w:ascii="Arial" w:hAnsi="Arial" w:cs="Arial"/>
          <w:lang w:val="en" w:eastAsia="en-GB"/>
        </w:rPr>
      </w:pPr>
    </w:p>
    <w:p w14:paraId="6ABBFB1E" w14:textId="722EC905" w:rsidR="00A95331" w:rsidRDefault="00A95331" w:rsidP="00C7399F">
      <w:pPr>
        <w:rPr>
          <w:rFonts w:ascii="Arial" w:hAnsi="Arial" w:cs="Arial"/>
          <w:lang w:val="en" w:eastAsia="en-GB"/>
        </w:rPr>
      </w:pPr>
      <w:r w:rsidRPr="00A95331">
        <w:rPr>
          <w:rFonts w:ascii="Arial" w:hAnsi="Arial" w:cs="Arial"/>
          <w:sz w:val="22"/>
          <w:szCs w:val="22"/>
          <w:lang w:eastAsia="en-GB"/>
        </w:rPr>
        <w:t xml:space="preserve">Legal Entity Identifier: </w:t>
      </w:r>
      <w:r w:rsidR="003D651E" w:rsidRPr="00A95331">
        <w:rPr>
          <w:rFonts w:ascii="Arial" w:hAnsi="Arial" w:cs="Arial"/>
          <w:sz w:val="22"/>
          <w:szCs w:val="22"/>
          <w:lang w:eastAsia="en-GB"/>
        </w:rPr>
        <w:t>549300WSX3VBUFFJOO66</w:t>
      </w:r>
    </w:p>
    <w:sectPr w:rsidR="00A95331" w:rsidSect="00325DAE">
      <w:footerReference w:type="default" r:id="rId13"/>
      <w:footerReference w:type="first" r:id="rId14"/>
      <w:pgSz w:w="11909" w:h="16834" w:code="9"/>
      <w:pgMar w:top="1276" w:right="1797" w:bottom="1276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CEC63" w14:textId="77777777" w:rsidR="005B3BF4" w:rsidRDefault="005B3BF4" w:rsidP="00F2487C">
      <w:r>
        <w:separator/>
      </w:r>
    </w:p>
  </w:endnote>
  <w:endnote w:type="continuationSeparator" w:id="0">
    <w:p w14:paraId="3935C56C" w14:textId="77777777" w:rsidR="005B3BF4" w:rsidRDefault="005B3BF4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012E5" w14:textId="77777777" w:rsidR="005B3BF4" w:rsidRDefault="005B3BF4" w:rsidP="00F2487C">
      <w:r>
        <w:separator/>
      </w:r>
    </w:p>
  </w:footnote>
  <w:footnote w:type="continuationSeparator" w:id="0">
    <w:p w14:paraId="5B5BA988" w14:textId="77777777" w:rsidR="005B3BF4" w:rsidRDefault="005B3BF4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36001"/>
    <w:rsid w:val="000417CB"/>
    <w:rsid w:val="000436DA"/>
    <w:rsid w:val="00045FD1"/>
    <w:rsid w:val="00051A8D"/>
    <w:rsid w:val="00052FAB"/>
    <w:rsid w:val="000545C5"/>
    <w:rsid w:val="00054E1F"/>
    <w:rsid w:val="00057476"/>
    <w:rsid w:val="00062AB8"/>
    <w:rsid w:val="00065DEC"/>
    <w:rsid w:val="00066ABF"/>
    <w:rsid w:val="00075FA7"/>
    <w:rsid w:val="0007685A"/>
    <w:rsid w:val="0009188B"/>
    <w:rsid w:val="000970AE"/>
    <w:rsid w:val="000A633D"/>
    <w:rsid w:val="000C6534"/>
    <w:rsid w:val="000D698E"/>
    <w:rsid w:val="000F1286"/>
    <w:rsid w:val="001013FA"/>
    <w:rsid w:val="00116C8B"/>
    <w:rsid w:val="001211C1"/>
    <w:rsid w:val="001249E3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71D16"/>
    <w:rsid w:val="0018041D"/>
    <w:rsid w:val="00180E1C"/>
    <w:rsid w:val="00196C32"/>
    <w:rsid w:val="001A0F9B"/>
    <w:rsid w:val="001A5D5C"/>
    <w:rsid w:val="001A7A9E"/>
    <w:rsid w:val="001B5E9A"/>
    <w:rsid w:val="001B66EA"/>
    <w:rsid w:val="001B69FC"/>
    <w:rsid w:val="001B77D1"/>
    <w:rsid w:val="001C0A62"/>
    <w:rsid w:val="001D035E"/>
    <w:rsid w:val="001D042A"/>
    <w:rsid w:val="001D26F8"/>
    <w:rsid w:val="001D60BB"/>
    <w:rsid w:val="001E49C0"/>
    <w:rsid w:val="001F4217"/>
    <w:rsid w:val="001F4DDA"/>
    <w:rsid w:val="001F63C4"/>
    <w:rsid w:val="00214CC5"/>
    <w:rsid w:val="00222F40"/>
    <w:rsid w:val="0022313C"/>
    <w:rsid w:val="00232623"/>
    <w:rsid w:val="00244579"/>
    <w:rsid w:val="00267C53"/>
    <w:rsid w:val="00275047"/>
    <w:rsid w:val="002826DE"/>
    <w:rsid w:val="00287948"/>
    <w:rsid w:val="00291B85"/>
    <w:rsid w:val="00292622"/>
    <w:rsid w:val="00292D4F"/>
    <w:rsid w:val="00293EAD"/>
    <w:rsid w:val="002A737A"/>
    <w:rsid w:val="002A7D56"/>
    <w:rsid w:val="002B7543"/>
    <w:rsid w:val="002C2374"/>
    <w:rsid w:val="002D3BEB"/>
    <w:rsid w:val="002E179B"/>
    <w:rsid w:val="002E5C48"/>
    <w:rsid w:val="002F30FF"/>
    <w:rsid w:val="00301DE5"/>
    <w:rsid w:val="00310C65"/>
    <w:rsid w:val="00312104"/>
    <w:rsid w:val="00325DAE"/>
    <w:rsid w:val="00330DA8"/>
    <w:rsid w:val="0034164C"/>
    <w:rsid w:val="0034748A"/>
    <w:rsid w:val="00355D19"/>
    <w:rsid w:val="00356DC4"/>
    <w:rsid w:val="0036549B"/>
    <w:rsid w:val="00372611"/>
    <w:rsid w:val="0038178E"/>
    <w:rsid w:val="00387FE9"/>
    <w:rsid w:val="003937B9"/>
    <w:rsid w:val="00395D2A"/>
    <w:rsid w:val="0039684B"/>
    <w:rsid w:val="003A315C"/>
    <w:rsid w:val="003A3488"/>
    <w:rsid w:val="003B2507"/>
    <w:rsid w:val="003B36DA"/>
    <w:rsid w:val="003B6890"/>
    <w:rsid w:val="003C4A29"/>
    <w:rsid w:val="003D1877"/>
    <w:rsid w:val="003D651E"/>
    <w:rsid w:val="003E0113"/>
    <w:rsid w:val="003E3C75"/>
    <w:rsid w:val="0040353C"/>
    <w:rsid w:val="00406855"/>
    <w:rsid w:val="00406C68"/>
    <w:rsid w:val="004118C9"/>
    <w:rsid w:val="00411E5B"/>
    <w:rsid w:val="00422920"/>
    <w:rsid w:val="004331B1"/>
    <w:rsid w:val="00435821"/>
    <w:rsid w:val="00436553"/>
    <w:rsid w:val="00436D95"/>
    <w:rsid w:val="00444A07"/>
    <w:rsid w:val="0044649B"/>
    <w:rsid w:val="004633C0"/>
    <w:rsid w:val="00463CFE"/>
    <w:rsid w:val="00467A5B"/>
    <w:rsid w:val="00475652"/>
    <w:rsid w:val="00484DB3"/>
    <w:rsid w:val="004B11E2"/>
    <w:rsid w:val="004C0151"/>
    <w:rsid w:val="004C3673"/>
    <w:rsid w:val="004C670F"/>
    <w:rsid w:val="004E33A5"/>
    <w:rsid w:val="004E371D"/>
    <w:rsid w:val="004E4A66"/>
    <w:rsid w:val="004E6B4E"/>
    <w:rsid w:val="00500EAB"/>
    <w:rsid w:val="005018B0"/>
    <w:rsid w:val="005046AD"/>
    <w:rsid w:val="00515B74"/>
    <w:rsid w:val="00563E72"/>
    <w:rsid w:val="00565090"/>
    <w:rsid w:val="00566498"/>
    <w:rsid w:val="005667E1"/>
    <w:rsid w:val="005669B5"/>
    <w:rsid w:val="00567A78"/>
    <w:rsid w:val="00571793"/>
    <w:rsid w:val="00585E69"/>
    <w:rsid w:val="005863F0"/>
    <w:rsid w:val="00586B6E"/>
    <w:rsid w:val="0059045E"/>
    <w:rsid w:val="0059780E"/>
    <w:rsid w:val="005A2A30"/>
    <w:rsid w:val="005A686F"/>
    <w:rsid w:val="005B3BF4"/>
    <w:rsid w:val="005C6A5F"/>
    <w:rsid w:val="005F5D09"/>
    <w:rsid w:val="0060031D"/>
    <w:rsid w:val="00603B40"/>
    <w:rsid w:val="006101E4"/>
    <w:rsid w:val="00623C13"/>
    <w:rsid w:val="0062527F"/>
    <w:rsid w:val="006416A0"/>
    <w:rsid w:val="006467D6"/>
    <w:rsid w:val="00655578"/>
    <w:rsid w:val="00656C36"/>
    <w:rsid w:val="00664011"/>
    <w:rsid w:val="00673B0A"/>
    <w:rsid w:val="006A17F0"/>
    <w:rsid w:val="006A6D25"/>
    <w:rsid w:val="006A72C7"/>
    <w:rsid w:val="006A742D"/>
    <w:rsid w:val="006B3991"/>
    <w:rsid w:val="006B7667"/>
    <w:rsid w:val="006C2ACD"/>
    <w:rsid w:val="006D484E"/>
    <w:rsid w:val="006E3C29"/>
    <w:rsid w:val="006E6270"/>
    <w:rsid w:val="006F471D"/>
    <w:rsid w:val="00705A31"/>
    <w:rsid w:val="00710A00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27C6"/>
    <w:rsid w:val="007A4920"/>
    <w:rsid w:val="007A6EA8"/>
    <w:rsid w:val="007B02B3"/>
    <w:rsid w:val="007B2C3D"/>
    <w:rsid w:val="007B57BF"/>
    <w:rsid w:val="007C2E89"/>
    <w:rsid w:val="007C325B"/>
    <w:rsid w:val="007C6E8F"/>
    <w:rsid w:val="007D0B76"/>
    <w:rsid w:val="007D79D8"/>
    <w:rsid w:val="007E282E"/>
    <w:rsid w:val="007E4BC7"/>
    <w:rsid w:val="007F30AC"/>
    <w:rsid w:val="007F4BAD"/>
    <w:rsid w:val="007F53CD"/>
    <w:rsid w:val="008172BD"/>
    <w:rsid w:val="00856DCF"/>
    <w:rsid w:val="00861A81"/>
    <w:rsid w:val="008751F1"/>
    <w:rsid w:val="00883652"/>
    <w:rsid w:val="0088714E"/>
    <w:rsid w:val="00891376"/>
    <w:rsid w:val="008A55F1"/>
    <w:rsid w:val="008A79E8"/>
    <w:rsid w:val="008B38F1"/>
    <w:rsid w:val="008C35C7"/>
    <w:rsid w:val="008D257C"/>
    <w:rsid w:val="008F5D4D"/>
    <w:rsid w:val="008F7985"/>
    <w:rsid w:val="009233ED"/>
    <w:rsid w:val="00926C57"/>
    <w:rsid w:val="00951B90"/>
    <w:rsid w:val="00953526"/>
    <w:rsid w:val="00955797"/>
    <w:rsid w:val="00976839"/>
    <w:rsid w:val="00982C17"/>
    <w:rsid w:val="00984AB3"/>
    <w:rsid w:val="00991F73"/>
    <w:rsid w:val="009A4370"/>
    <w:rsid w:val="009A4475"/>
    <w:rsid w:val="009D7F09"/>
    <w:rsid w:val="009E1F15"/>
    <w:rsid w:val="009E24BD"/>
    <w:rsid w:val="009F02EE"/>
    <w:rsid w:val="009F40A7"/>
    <w:rsid w:val="009F5278"/>
    <w:rsid w:val="00A00506"/>
    <w:rsid w:val="00A20705"/>
    <w:rsid w:val="00A232CE"/>
    <w:rsid w:val="00A241E1"/>
    <w:rsid w:val="00A31266"/>
    <w:rsid w:val="00A33739"/>
    <w:rsid w:val="00A41237"/>
    <w:rsid w:val="00A50F83"/>
    <w:rsid w:val="00A52BB6"/>
    <w:rsid w:val="00A537B0"/>
    <w:rsid w:val="00A579D2"/>
    <w:rsid w:val="00A6132C"/>
    <w:rsid w:val="00A93B94"/>
    <w:rsid w:val="00A95331"/>
    <w:rsid w:val="00AA6186"/>
    <w:rsid w:val="00AB4087"/>
    <w:rsid w:val="00AB65B7"/>
    <w:rsid w:val="00AC35B7"/>
    <w:rsid w:val="00B43DFC"/>
    <w:rsid w:val="00B44C54"/>
    <w:rsid w:val="00B47AA9"/>
    <w:rsid w:val="00B53BD8"/>
    <w:rsid w:val="00B54997"/>
    <w:rsid w:val="00B56433"/>
    <w:rsid w:val="00B60549"/>
    <w:rsid w:val="00B767D4"/>
    <w:rsid w:val="00B800DC"/>
    <w:rsid w:val="00B9137A"/>
    <w:rsid w:val="00B96226"/>
    <w:rsid w:val="00BA2CD7"/>
    <w:rsid w:val="00BA7923"/>
    <w:rsid w:val="00BB4870"/>
    <w:rsid w:val="00BB7DA5"/>
    <w:rsid w:val="00BC08CB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1672"/>
    <w:rsid w:val="00C835EA"/>
    <w:rsid w:val="00CA60E1"/>
    <w:rsid w:val="00CC5EF4"/>
    <w:rsid w:val="00CD0203"/>
    <w:rsid w:val="00CD5C90"/>
    <w:rsid w:val="00CE1E62"/>
    <w:rsid w:val="00CE2272"/>
    <w:rsid w:val="00CF40EB"/>
    <w:rsid w:val="00D04258"/>
    <w:rsid w:val="00D06B53"/>
    <w:rsid w:val="00D06E45"/>
    <w:rsid w:val="00D12294"/>
    <w:rsid w:val="00D2047F"/>
    <w:rsid w:val="00D20F05"/>
    <w:rsid w:val="00D306F6"/>
    <w:rsid w:val="00D31560"/>
    <w:rsid w:val="00D364B9"/>
    <w:rsid w:val="00D6137F"/>
    <w:rsid w:val="00D63494"/>
    <w:rsid w:val="00D64462"/>
    <w:rsid w:val="00D647F7"/>
    <w:rsid w:val="00D66CA3"/>
    <w:rsid w:val="00D8133B"/>
    <w:rsid w:val="00D8589C"/>
    <w:rsid w:val="00D91523"/>
    <w:rsid w:val="00D91F67"/>
    <w:rsid w:val="00D9554E"/>
    <w:rsid w:val="00DA3704"/>
    <w:rsid w:val="00DB1165"/>
    <w:rsid w:val="00DB1A0A"/>
    <w:rsid w:val="00DB4F95"/>
    <w:rsid w:val="00DC2FB3"/>
    <w:rsid w:val="00DC4C99"/>
    <w:rsid w:val="00DD315A"/>
    <w:rsid w:val="00DE2A8E"/>
    <w:rsid w:val="00DE398A"/>
    <w:rsid w:val="00DE4A7D"/>
    <w:rsid w:val="00E22230"/>
    <w:rsid w:val="00E2280F"/>
    <w:rsid w:val="00E32465"/>
    <w:rsid w:val="00E44BB4"/>
    <w:rsid w:val="00E47EB5"/>
    <w:rsid w:val="00E57021"/>
    <w:rsid w:val="00E61773"/>
    <w:rsid w:val="00E62894"/>
    <w:rsid w:val="00E80E79"/>
    <w:rsid w:val="00E82B69"/>
    <w:rsid w:val="00E83C7D"/>
    <w:rsid w:val="00E849C0"/>
    <w:rsid w:val="00E87BD1"/>
    <w:rsid w:val="00E91EE0"/>
    <w:rsid w:val="00EA2AC5"/>
    <w:rsid w:val="00EA4746"/>
    <w:rsid w:val="00EB0992"/>
    <w:rsid w:val="00EB72A2"/>
    <w:rsid w:val="00EC604C"/>
    <w:rsid w:val="00ED3EC9"/>
    <w:rsid w:val="00ED4B1F"/>
    <w:rsid w:val="00EE7C33"/>
    <w:rsid w:val="00EF05BA"/>
    <w:rsid w:val="00EF4F1D"/>
    <w:rsid w:val="00F01816"/>
    <w:rsid w:val="00F05223"/>
    <w:rsid w:val="00F07181"/>
    <w:rsid w:val="00F14298"/>
    <w:rsid w:val="00F17D6C"/>
    <w:rsid w:val="00F2487C"/>
    <w:rsid w:val="00F32FBB"/>
    <w:rsid w:val="00F635F4"/>
    <w:rsid w:val="00F82050"/>
    <w:rsid w:val="00F8534F"/>
    <w:rsid w:val="00F917DB"/>
    <w:rsid w:val="00F931BC"/>
    <w:rsid w:val="00FA03EA"/>
    <w:rsid w:val="00FA2C12"/>
    <w:rsid w:val="00FA3DDF"/>
    <w:rsid w:val="00FA4C67"/>
    <w:rsid w:val="00FB21B9"/>
    <w:rsid w:val="00FB67F9"/>
    <w:rsid w:val="00FC6BCB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E17597A8-13D5-49DE-8997-B458C51BD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  <w:style w:type="paragraph" w:styleId="Revision">
    <w:name w:val="Revision"/>
    <w:hidden/>
    <w:uiPriority w:val="99"/>
    <w:semiHidden/>
    <w:rsid w:val="006C2ACD"/>
    <w:rPr>
      <w:rFonts w:eastAsia="Times New Roman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D18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rns-pdf.londonstockexchange.com/rns/3547I_1-2026-6-15.pdf" TargetMode="External"/><Relationship Id="rId17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4" ma:contentTypeDescription="" ma:contentTypeScope="" ma:versionID="152affc9608d2c7b93aa0149c5f6a472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07b2128b0a7f06208129cf5eca9420d4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ServiceOCR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MAR17MELD-955777008-89590</_dlc_DocId>
    <_dlc_DocIdUrl xmlns="5fe4e853-3417-48a7-a9b2-767e16cca7ad">
      <Url>https://afmap.sharepoint.com/sites/afmdms_mar17meldingen/_layouts/15/DocIdRedir.aspx?ID=MAR17MELD-955777008-89590</Url>
      <Description>MAR17MELD-955777008-89590</Description>
    </_dlc_DocIdUrl>
    <lcf76f155ced4ddcb4097134ff3c332f xmlns="0c8e3599-69d8-463b-8bf2-ff1d054f3b5f">
      <Terms xmlns="http://schemas.microsoft.com/office/infopath/2007/PartnerControls"/>
    </lcf76f155ced4ddcb4097134ff3c332f>
    <TaxCatchAll xmlns="1af4fe37-e138-4444-ac39-a91a26058e7e">
      <Value>4</Value>
      <Value>3</Value>
    </TaxCatchAll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C2606-00779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2026.06.15.docx</AFM_dms_origineleBestandsnaam>
    <AFM_dms_Grondslag xmlns="bedada9c-9ff6-4a90-bed1-7f262f8682ad" xsi:nil="true"/>
    <AFM_dms_Melder xmlns="bedada9c-9ff6-4a90-bed1-7f262f8682ad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8E9E1BF6-B810-46CB-8FE6-A53770443F18}"/>
</file>

<file path=customXml/itemProps2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9299153-1D72-4DAC-82D7-41AE9C6739A1}"/>
</file>

<file path=docMetadata/LabelInfo.xml><?xml version="1.0" encoding="utf-8"?>
<clbl:labelList xmlns:clbl="http://schemas.microsoft.com/office/2020/mipLabelMetadata">
  <clbl:label id="{549ac42a-3eb4-4074-b885-aea26bd6241e}" enabled="1" method="Standard" siteId="{9274ee3f-9425-4109-a27f-9fb15c1067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15</TotalTime>
  <Pages>1</Pages>
  <Words>254</Words>
  <Characters>1420</Characters>
  <Application>Microsoft Office Word</Application>
  <DocSecurity>0</DocSecurity>
  <Lines>94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Merali, Nimah (REHQ-LON)</cp:lastModifiedBy>
  <cp:revision>16</cp:revision>
  <cp:lastPrinted>2016-11-21T23:24:00Z</cp:lastPrinted>
  <dcterms:created xsi:type="dcterms:W3CDTF">2026-05-20T16:30:00Z</dcterms:created>
  <dcterms:modified xsi:type="dcterms:W3CDTF">2026-06-15T12:52:00Z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0x010100D67FB3C8B9F44C9FB801D5E99C4AEC9B008B32F997535F40B0A20F4493835B16FA00B6AFA36744523C48BBF919E941DFB204</vt:lpwstr>
  </property>
  <property fmtid="{D5CDD505-2E9C-101B-9397-08002B2CF9AE}" pid="9" name="Order">
    <vt:r8>12657000</vt:r8>
  </property>
  <property fmtid="{D5CDD505-2E9C-101B-9397-08002B2CF9AE}" pid="10" name="_dlc_DocIdItemGuid">
    <vt:lpwstr>66b5a214-a8a3-42d1-8dcd-5f22b399b273</vt:lpwstr>
  </property>
  <property fmtid="{D5CDD505-2E9C-101B-9397-08002B2CF9AE}" pid="11" name="MediaServiceImageTags">
    <vt:lpwstr/>
  </property>
  <property fmtid="{D5CDD505-2E9C-101B-9397-08002B2CF9AE}" pid="12" name="docLang">
    <vt:lpwstr>en</vt:lpwstr>
  </property>
  <property fmtid="{D5CDD505-2E9C-101B-9397-08002B2CF9AE}" pid="13" name="AFM_dms_Zaaktype">
    <vt:lpwstr>3;#EUIOVW|bd452f78-56ac-4048-8ad6-d473d26cf365</vt:lpwstr>
  </property>
  <property fmtid="{D5CDD505-2E9C-101B-9397-08002B2CF9AE}" pid="14" name="AFM_dms_Retentietermijn">
    <vt:lpwstr/>
  </property>
  <property fmtid="{D5CDD505-2E9C-101B-9397-08002B2CF9AE}" pid="15" name="AFM_dms_Documenttype">
    <vt:lpwstr>4;#Persbericht inkomend|29ae2195-941d-4ea3-be1c-3d43a11ff799</vt:lpwstr>
  </property>
</Properties>
</file>