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1469BFE" w14:textId="1BD0DD56" w:rsidR="003243CF" w:rsidRPr="00862482" w:rsidRDefault="00FD4B3C" w:rsidP="00FD4B3C">
      <w:pPr>
        <w:spacing w:after="0" w:line="240" w:lineRule="auto"/>
        <w:rPr>
          <w:rFonts w:ascii="Futura Bold" w:eastAsia="SimSun" w:hAnsi="Futura Bold"/>
          <w:color w:val="DD1D21"/>
          <w:sz w:val="40"/>
          <w:szCs w:val="40"/>
        </w:rPr>
      </w:pPr>
      <w:r w:rsidRPr="00862482">
        <w:rPr>
          <w:rFonts w:ascii="Futura Medium" w:eastAsia="Times New Roman" w:hAnsi="Futura Medium"/>
          <w:color w:val="595959"/>
          <w:sz w:val="20"/>
          <w:lang w:eastAsia="en-GB"/>
        </w:rPr>
        <mc:AlternateContent>
          <mc:Choice Requires="wps">
            <w:drawing>
              <wp:anchor distT="0" distB="0" distL="114300" distR="114300" simplePos="0" relativeHeight="251664384" behindDoc="1" locked="0" layoutInCell="1" allowOverlap="1" wp14:anchorId="7C2CD559" wp14:editId="5F01ADDE">
                <wp:simplePos x="0" y="0"/>
                <wp:positionH relativeFrom="column">
                  <wp:posOffset>15770</wp:posOffset>
                </wp:positionH>
                <wp:positionV relativeFrom="paragraph">
                  <wp:posOffset>-57785</wp:posOffset>
                </wp:positionV>
                <wp:extent cx="3246755"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3246755" cy="0"/>
                        </a:xfrm>
                        <a:prstGeom prst="line">
                          <a:avLst/>
                        </a:prstGeom>
                        <a:ln>
                          <a:solidFill>
                            <a:srgbClr val="59595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A231B96" id="Straight Connector 1"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25pt,-4.55pt" to="256.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" strokecolor="#595959"/>
            </w:pict>
          </mc:Fallback>
        </mc:AlternateContent>
      </w:r>
      <w:r w:rsidRPr="00862482">
        <w:rPr>
          <w:rFonts w:ascii="Futura Bold" w:eastAsia="SimSun" w:hAnsi="Futura Bold"/>
          <w:color w:val="DD1D21"/>
          <w:sz w:val="40"/>
          <w:szCs w:val="40"/>
          <w:lang w:eastAsia="en-GB"/>
        </w:rPr>
        <w:drawing>
          <wp:anchor distT="0" distB="0" distL="114300" distR="114300" simplePos="0" relativeHeight="251662336" behindDoc="1" locked="0" layoutInCell="1" allowOverlap="1" wp14:anchorId="5E780546" wp14:editId="3D6F3049">
            <wp:simplePos x="0" y="0"/>
            <wp:positionH relativeFrom="page">
              <wp:posOffset>6025515</wp:posOffset>
            </wp:positionH>
            <wp:positionV relativeFrom="paragraph">
              <wp:posOffset>-264476</wp:posOffset>
            </wp:positionV>
            <wp:extent cx="1534795" cy="1066800"/>
            <wp:effectExtent l="0" t="0" r="8255" b="0"/>
            <wp:wrapNone/>
            <wp:docPr id="20" name="Picture 20" descr="C:\Users\Administrator\AppData\Local\Microsoft\Windows\INetCache\Content.Word\Shell_jan2013_PLU_RGB_R_YF.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Local\Microsoft\Windows\INetCache\Content.Word\Shell_jan2013_PLU_RGB_R_YF.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479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1F45" w:rsidRPr="00862482">
        <w:rPr>
          <w:rFonts w:ascii="Futura Bold" w:eastAsia="SimSun" w:hAnsi="Futura Bold"/>
          <w:color w:val="DD1D21"/>
          <w:sz w:val="40"/>
          <w:szCs w:val="40"/>
        </w:rPr>
        <w:t>ROYAL DUTCH SHELL PLC</w:t>
      </w:r>
    </w:p>
    <w:p w14:paraId="4CDB301F" w14:textId="0EA25D1A" w:rsidR="003243CF" w:rsidRPr="00862482" w:rsidRDefault="00F17818" w:rsidP="001362D1">
      <w:pPr>
        <w:pStyle w:val="QRABullet1"/>
        <w:numPr>
          <w:ilvl w:val="0"/>
          <w:numId w:val="0"/>
        </w:numPr>
        <w:ind w:left="170" w:hanging="170"/>
        <w:rPr>
          <w:rFonts w:ascii="Futura Medium" w:eastAsia="SimSun" w:hAnsi="Futura Medium"/>
          <w:color w:val="595959"/>
          <w:sz w:val="20"/>
          <w:szCs w:val="26"/>
        </w:rPr>
      </w:pPr>
      <w:r w:rsidRPr="00862482">
        <w:rPr>
          <w:rFonts w:ascii="Futura Medium" w:eastAsia="SimSun" w:hAnsi="Futura Medium"/>
          <w:color w:val="595959"/>
          <w:sz w:val="20"/>
          <w:szCs w:val="26"/>
        </w:rPr>
        <w:t>3</w:t>
      </w:r>
      <w:r w:rsidRPr="00862482">
        <w:rPr>
          <w:rFonts w:ascii="Futura Medium" w:eastAsia="SimSun" w:hAnsi="Futura Medium"/>
          <w:color w:val="595959"/>
          <w:sz w:val="20"/>
          <w:szCs w:val="26"/>
          <w:vertAlign w:val="superscript"/>
        </w:rPr>
        <w:t>RD</w:t>
      </w:r>
      <w:r w:rsidR="00AA177D" w:rsidRPr="00862482">
        <w:rPr>
          <w:rFonts w:ascii="Futura Medium" w:eastAsia="SimSun" w:hAnsi="Futura Medium"/>
          <w:color w:val="595959"/>
          <w:sz w:val="20"/>
          <w:szCs w:val="26"/>
        </w:rPr>
        <w:t xml:space="preserve"> </w:t>
      </w:r>
      <w:r w:rsidR="003243CF" w:rsidRPr="00862482">
        <w:rPr>
          <w:rFonts w:ascii="Futura Medium" w:eastAsia="SimSun" w:hAnsi="Futura Medium"/>
          <w:color w:val="595959"/>
          <w:sz w:val="20"/>
          <w:szCs w:val="26"/>
        </w:rPr>
        <w:t>QUARTER 201</w:t>
      </w:r>
      <w:r w:rsidR="00E815EA" w:rsidRPr="00862482">
        <w:rPr>
          <w:rFonts w:ascii="Futura Medium" w:eastAsia="SimSun" w:hAnsi="Futura Medium"/>
          <w:color w:val="595959"/>
          <w:sz w:val="20"/>
          <w:szCs w:val="26"/>
        </w:rPr>
        <w:t>6</w:t>
      </w:r>
      <w:r w:rsidR="003243CF" w:rsidRPr="00862482">
        <w:rPr>
          <w:rFonts w:ascii="Futura Medium" w:eastAsia="SimSun" w:hAnsi="Futura Medium"/>
          <w:color w:val="595959"/>
          <w:sz w:val="20"/>
          <w:szCs w:val="26"/>
        </w:rPr>
        <w:t xml:space="preserve"> UNAUDITED RESULTS</w:t>
      </w:r>
    </w:p>
    <w:p w14:paraId="0FD1EEBB" w14:textId="77777777" w:rsidR="00FD4B3C" w:rsidRPr="00862482" w:rsidRDefault="00FD4B3C" w:rsidP="001362D1">
      <w:pPr>
        <w:pStyle w:val="QRABullet1"/>
        <w:numPr>
          <w:ilvl w:val="0"/>
          <w:numId w:val="0"/>
        </w:numPr>
        <w:ind w:left="170" w:hanging="170"/>
        <w:rPr>
          <w:rFonts w:ascii="Futura Medium" w:hAnsi="Futura Medium"/>
          <w:color w:val="595959"/>
          <w:sz w:val="20"/>
        </w:rPr>
      </w:pPr>
      <w:r w:rsidRPr="00862482">
        <w:rPr>
          <w:rFonts w:ascii="Futura Medium" w:hAnsi="Futura Medium"/>
          <w:noProof/>
          <w:color w:val="595959"/>
          <w:sz w:val="20"/>
          <w:lang w:eastAsia="en-GB"/>
        </w:rPr>
        <mc:AlternateContent>
          <mc:Choice Requires="wps">
            <w:drawing>
              <wp:anchor distT="0" distB="0" distL="114300" distR="114300" simplePos="0" relativeHeight="251665408" behindDoc="1" locked="0" layoutInCell="1" allowOverlap="1" wp14:anchorId="3D968FEB" wp14:editId="541BFA3E">
                <wp:simplePos x="0" y="0"/>
                <wp:positionH relativeFrom="column">
                  <wp:posOffset>15770</wp:posOffset>
                </wp:positionH>
                <wp:positionV relativeFrom="paragraph">
                  <wp:posOffset>19050</wp:posOffset>
                </wp:positionV>
                <wp:extent cx="3246755" cy="0"/>
                <wp:effectExtent l="0" t="0" r="29845" b="19050"/>
                <wp:wrapNone/>
                <wp:docPr id="3" name="Straight Connector 3"/>
                <wp:cNvGraphicFramePr/>
                <a:graphic xmlns:a="http://schemas.openxmlformats.org/drawingml/2006/main">
                  <a:graphicData uri="http://schemas.microsoft.com/office/word/2010/wordprocessingShape">
                    <wps:wsp>
                      <wps:cNvCnPr/>
                      <wps:spPr>
                        <a:xfrm>
                          <a:off x="0" y="0"/>
                          <a:ext cx="3246755" cy="0"/>
                        </a:xfrm>
                        <a:prstGeom prst="line">
                          <a:avLst/>
                        </a:prstGeom>
                        <a:ln>
                          <a:solidFill>
                            <a:srgbClr val="59595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330D10" id="Straight Connector 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1.25pt,1.5pt" to="256.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" strokecolor="#595959"/>
            </w:pict>
          </mc:Fallback>
        </mc:AlternateContent>
      </w:r>
    </w:p>
    <w:tbl>
      <w:tblPr>
        <w:tblW w:w="957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507"/>
        <w:gridCol w:w="4504"/>
        <w:gridCol w:w="751"/>
        <w:gridCol w:w="751"/>
        <w:gridCol w:w="563"/>
      </w:tblGrid>
      <w:tr w:rsidR="006722CF" w:rsidRPr="00862482" w14:paraId="09BEE6B4" w14:textId="77777777" w:rsidTr="006722CF">
        <w:trPr>
          <w:trHeight w:hRule="exact" w:val="144"/>
        </w:trPr>
        <w:tc>
          <w:tcPr>
            <w:tcW w:w="9571" w:type="dxa"/>
            <w:gridSpan w:val="8"/>
            <w:tcBorders>
              <w:top w:val="nil"/>
              <w:left w:val="nil"/>
              <w:bottom w:val="nil"/>
              <w:right w:val="nil"/>
            </w:tcBorders>
            <w:shd w:val="clear" w:color="auto" w:fill="FBCE07"/>
            <w:vAlign w:val="center"/>
          </w:tcPr>
          <w:p w14:paraId="38AAC11A" w14:textId="77777777" w:rsidR="006722CF" w:rsidRPr="00862482" w:rsidRDefault="006722CF" w:rsidP="00A06E4B">
            <w:pPr>
              <w:pStyle w:val="QRAHeading1"/>
              <w:spacing w:after="0"/>
              <w:ind w:left="-80"/>
              <w:rPr>
                <w:rFonts w:ascii="Futura Bold" w:hAnsi="Futura Bold"/>
                <w:caps/>
                <w:color w:val="595959"/>
                <w:sz w:val="12"/>
              </w:rPr>
            </w:pPr>
          </w:p>
        </w:tc>
      </w:tr>
      <w:tr w:rsidR="00A06E4B" w:rsidRPr="00862482" w14:paraId="0DBA286A" w14:textId="77777777" w:rsidTr="00222444">
        <w:trPr>
          <w:trHeight w:hRule="exact" w:val="340"/>
        </w:trPr>
        <w:tc>
          <w:tcPr>
            <w:tcW w:w="9571" w:type="dxa"/>
            <w:gridSpan w:val="8"/>
            <w:tcBorders>
              <w:top w:val="nil"/>
              <w:left w:val="nil"/>
              <w:bottom w:val="nil"/>
              <w:right w:val="nil"/>
            </w:tcBorders>
            <w:shd w:val="clear" w:color="auto" w:fill="FFFFFF" w:themeFill="background1"/>
            <w:vAlign w:val="center"/>
          </w:tcPr>
          <w:p w14:paraId="3586C180" w14:textId="77777777" w:rsidR="00A06E4B" w:rsidRPr="00862482" w:rsidRDefault="00A06E4B" w:rsidP="0005057D">
            <w:pPr>
              <w:pStyle w:val="QRAHeading1"/>
              <w:spacing w:after="0"/>
              <w:rPr>
                <w:rFonts w:ascii="Futura Bold" w:hAnsi="Futura Bold"/>
                <w:caps/>
                <w:color w:val="595959"/>
                <w:sz w:val="22"/>
              </w:rPr>
            </w:pPr>
            <w:r w:rsidRPr="00862482">
              <w:rPr>
                <w:rFonts w:ascii="Futura Bold" w:hAnsi="Futura Bold"/>
                <w:caps/>
                <w:color w:val="595959"/>
                <w:sz w:val="22"/>
              </w:rPr>
              <w:t>SUMMARY OF UNAUDITED RESULTS</w:t>
            </w:r>
          </w:p>
        </w:tc>
      </w:tr>
      <w:tr w:rsidR="00A06E4B" w:rsidRPr="00862482" w14:paraId="487549DB" w14:textId="77777777" w:rsidTr="00222444">
        <w:tblPrEx>
          <w:tblCellMar>
            <w:left w:w="0" w:type="dxa"/>
            <w:right w:w="0" w:type="dxa"/>
          </w:tblCellMar>
        </w:tblPrEx>
        <w:trPr>
          <w:trHeight w:hRule="exact" w:val="288"/>
        </w:trPr>
        <w:tc>
          <w:tcPr>
            <w:tcW w:w="3002" w:type="dxa"/>
            <w:gridSpan w:val="4"/>
            <w:tcBorders>
              <w:top w:val="nil"/>
              <w:left w:val="nil"/>
              <w:bottom w:val="single" w:sz="4" w:space="0" w:color="595959"/>
              <w:right w:val="nil"/>
            </w:tcBorders>
            <w:shd w:val="clear" w:color="auto" w:fill="FFFFFF" w:themeFill="background1"/>
            <w:tcMar>
              <w:left w:w="57" w:type="dxa"/>
            </w:tcMar>
            <w:vAlign w:val="center"/>
          </w:tcPr>
          <w:p w14:paraId="39AD26FA" w14:textId="77777777" w:rsidR="00A06E4B" w:rsidRPr="00862482" w:rsidRDefault="00A06E4B" w:rsidP="00A06E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4504" w:type="dxa"/>
            <w:tcBorders>
              <w:top w:val="nil"/>
              <w:left w:val="nil"/>
              <w:bottom w:val="single" w:sz="4" w:space="0" w:color="595959"/>
              <w:right w:val="nil"/>
            </w:tcBorders>
            <w:shd w:val="clear" w:color="auto" w:fill="FFFFFF" w:themeFill="background1"/>
            <w:tcMar>
              <w:left w:w="57" w:type="dxa"/>
              <w:right w:w="57" w:type="dxa"/>
            </w:tcMar>
            <w:vAlign w:val="center"/>
          </w:tcPr>
          <w:p w14:paraId="42BD0EB3" w14:textId="77777777" w:rsidR="00A06E4B" w:rsidRPr="00862482" w:rsidRDefault="00A06E4B" w:rsidP="00A06E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065" w:type="dxa"/>
            <w:gridSpan w:val="3"/>
            <w:tcBorders>
              <w:top w:val="nil"/>
              <w:left w:val="nil"/>
              <w:bottom w:val="single" w:sz="4" w:space="0" w:color="595959"/>
              <w:right w:val="nil"/>
            </w:tcBorders>
            <w:shd w:val="clear" w:color="auto" w:fill="FFFFFF" w:themeFill="background1"/>
            <w:vAlign w:val="center"/>
          </w:tcPr>
          <w:p w14:paraId="69E9C69C" w14:textId="2660F6CC" w:rsidR="00A06E4B" w:rsidRPr="00862482" w:rsidRDefault="00F17818" w:rsidP="00A06E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A06E4B" w:rsidRPr="00862482" w14:paraId="3F545433" w14:textId="77777777" w:rsidTr="00222444">
        <w:tblPrEx>
          <w:tblCellMar>
            <w:left w:w="0" w:type="dxa"/>
            <w:right w:w="0" w:type="dxa"/>
          </w:tblCellMar>
        </w:tblPrEx>
        <w:trPr>
          <w:trHeight w:hRule="exact" w:val="284"/>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569F21B6" w14:textId="091FE2F0" w:rsidR="00A06E4B" w:rsidRPr="00862482" w:rsidRDefault="00A06E4B" w:rsidP="00A06E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w:t>
            </w:r>
            <w:r w:rsidR="00F17818" w:rsidRPr="00862482">
              <w:rPr>
                <w:rFonts w:ascii="Futura Medium" w:hAnsi="Futura Medium"/>
                <w:b/>
                <w:bCs/>
                <w:color w:val="595959"/>
                <w:sz w:val="17"/>
                <w:szCs w:val="17"/>
              </w:rPr>
              <w:t>3</w:t>
            </w:r>
            <w:r w:rsidRPr="00862482">
              <w:rPr>
                <w:rFonts w:ascii="Futura Medium" w:hAnsi="Futura Medium"/>
                <w:b/>
                <w:bCs/>
                <w:color w:val="595959"/>
                <w:sz w:val="17"/>
                <w:szCs w:val="17"/>
              </w:rPr>
              <w:t xml:space="preserve">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31DD2413" w14:textId="08319114" w:rsidR="00A06E4B" w:rsidRPr="00862482" w:rsidRDefault="00A06E4B" w:rsidP="00A06E4B">
            <w:pPr>
              <w:pStyle w:val="QRATable"/>
              <w:jc w:val="center"/>
              <w:rPr>
                <w:rFonts w:ascii="Futura Medium" w:hAnsi="Futura Medium"/>
                <w:b/>
                <w:color w:val="595959"/>
                <w:sz w:val="17"/>
                <w:szCs w:val="17"/>
              </w:rPr>
            </w:pPr>
            <w:r w:rsidRPr="00862482">
              <w:rPr>
                <w:rFonts w:ascii="Futura Medium" w:hAnsi="Futura Medium"/>
                <w:b/>
                <w:color w:val="595959"/>
                <w:sz w:val="17"/>
                <w:szCs w:val="17"/>
              </w:rPr>
              <w:t>Q</w:t>
            </w:r>
            <w:r w:rsidR="00F17818" w:rsidRPr="00862482">
              <w:rPr>
                <w:rFonts w:ascii="Futura Medium" w:hAnsi="Futura Medium"/>
                <w:b/>
                <w:color w:val="595959"/>
                <w:sz w:val="17"/>
                <w:szCs w:val="17"/>
              </w:rPr>
              <w:t>2</w:t>
            </w:r>
            <w:r w:rsidRPr="00862482">
              <w:rPr>
                <w:rFonts w:ascii="Futura Medium" w:hAnsi="Futura Medium"/>
                <w:b/>
                <w:color w:val="595959"/>
                <w:sz w:val="17"/>
                <w:szCs w:val="17"/>
              </w:rPr>
              <w:t xml:space="preserve">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0BBDC865" w14:textId="7A9FA96D" w:rsidR="00A06E4B" w:rsidRPr="00862482" w:rsidRDefault="00A06E4B" w:rsidP="00A06E4B">
            <w:pPr>
              <w:pStyle w:val="QRATable"/>
              <w:jc w:val="center"/>
              <w:rPr>
                <w:rFonts w:ascii="Futura Medium" w:hAnsi="Futura Medium"/>
                <w:b/>
                <w:color w:val="595959"/>
                <w:sz w:val="17"/>
                <w:szCs w:val="17"/>
              </w:rPr>
            </w:pPr>
            <w:r w:rsidRPr="00862482">
              <w:rPr>
                <w:rFonts w:ascii="Futura Medium" w:hAnsi="Futura Medium"/>
                <w:b/>
                <w:color w:val="595959"/>
                <w:sz w:val="17"/>
                <w:szCs w:val="17"/>
              </w:rPr>
              <w:t>Q</w:t>
            </w:r>
            <w:r w:rsidR="00F17818" w:rsidRPr="00862482">
              <w:rPr>
                <w:rFonts w:ascii="Futura Medium" w:hAnsi="Futura Medium"/>
                <w:b/>
                <w:color w:val="595959"/>
                <w:sz w:val="17"/>
                <w:szCs w:val="17"/>
              </w:rPr>
              <w:t>3</w:t>
            </w:r>
            <w:r w:rsidRPr="00862482">
              <w:rPr>
                <w:rFonts w:ascii="Futura Medium" w:hAnsi="Futura Medium"/>
                <w:b/>
                <w:color w:val="595959"/>
                <w:sz w:val="17"/>
                <w:szCs w:val="17"/>
              </w:rPr>
              <w:t xml:space="preserve"> 2015</w:t>
            </w:r>
          </w:p>
        </w:tc>
        <w:tc>
          <w:tcPr>
            <w:tcW w:w="507" w:type="dxa"/>
            <w:tcBorders>
              <w:top w:val="single" w:sz="4" w:space="0" w:color="595959"/>
              <w:left w:val="nil"/>
              <w:bottom w:val="single" w:sz="4" w:space="0" w:color="595959"/>
              <w:right w:val="nil"/>
            </w:tcBorders>
            <w:shd w:val="clear" w:color="auto" w:fill="FFFFFF" w:themeFill="background1"/>
            <w:vAlign w:val="center"/>
          </w:tcPr>
          <w:p w14:paraId="0ABD75DB" w14:textId="77777777" w:rsidR="00A06E4B" w:rsidRPr="00862482" w:rsidRDefault="00A06E4B" w:rsidP="00A06E4B">
            <w:pPr>
              <w:pStyle w:val="QRATable"/>
              <w:jc w:val="center"/>
              <w:rPr>
                <w:rFonts w:ascii="Futura Medium" w:hAnsi="Futura Medium"/>
                <w:b/>
                <w:color w:val="595959"/>
                <w:sz w:val="17"/>
                <w:szCs w:val="17"/>
              </w:rPr>
            </w:pPr>
            <w:r w:rsidRPr="00862482">
              <w:rPr>
                <w:rFonts w:ascii="Futura Medium" w:hAnsi="Futura Medium"/>
                <w:b/>
                <w:color w:val="595959"/>
                <w:sz w:val="17"/>
                <w:szCs w:val="17"/>
              </w:rPr>
              <w:t>%</w:t>
            </w:r>
            <w:r w:rsidRPr="00862482">
              <w:rPr>
                <w:rFonts w:ascii="Futura Medium" w:hAnsi="Futura Medium"/>
                <w:b/>
                <w:color w:val="595959"/>
                <w:sz w:val="17"/>
                <w:szCs w:val="17"/>
                <w:vertAlign w:val="superscript"/>
              </w:rPr>
              <w:t>1</w:t>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215EF7A6" w14:textId="77777777" w:rsidR="00A06E4B" w:rsidRPr="00862482" w:rsidRDefault="00A06E4B" w:rsidP="00A06E4B">
            <w:pPr>
              <w:pStyle w:val="QRATable"/>
              <w:jc w:val="center"/>
              <w:rPr>
                <w:rFonts w:ascii="Futura Medium" w:hAnsi="Futura Medium"/>
                <w:b/>
                <w:bCs/>
                <w:color w:val="595959"/>
                <w:sz w:val="17"/>
                <w:szCs w:val="17"/>
              </w:rPr>
            </w:pP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534F71C5" w14:textId="77777777" w:rsidR="00A06E4B" w:rsidRPr="00862482" w:rsidRDefault="00A06E4B" w:rsidP="00A06E4B">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2016</w:t>
            </w:r>
          </w:p>
        </w:tc>
        <w:tc>
          <w:tcPr>
            <w:tcW w:w="751" w:type="dxa"/>
            <w:tcBorders>
              <w:top w:val="single" w:sz="4" w:space="0" w:color="595959"/>
              <w:left w:val="nil"/>
              <w:bottom w:val="single" w:sz="4" w:space="0" w:color="595959"/>
              <w:right w:val="nil"/>
            </w:tcBorders>
            <w:shd w:val="clear" w:color="auto" w:fill="FFFFFF" w:themeFill="background1"/>
            <w:vAlign w:val="center"/>
          </w:tcPr>
          <w:p w14:paraId="29CC83EF" w14:textId="77777777" w:rsidR="00A06E4B" w:rsidRPr="00862482" w:rsidRDefault="00A06E4B" w:rsidP="00A06E4B">
            <w:pPr>
              <w:pStyle w:val="QRATable"/>
              <w:jc w:val="center"/>
              <w:rPr>
                <w:rFonts w:ascii="Futura Medium" w:hAnsi="Futura Medium"/>
                <w:b/>
                <w:color w:val="595959"/>
                <w:sz w:val="17"/>
                <w:szCs w:val="17"/>
              </w:rPr>
            </w:pPr>
            <w:r w:rsidRPr="00862482">
              <w:rPr>
                <w:rFonts w:ascii="Futura Medium" w:hAnsi="Futura Medium"/>
                <w:b/>
                <w:color w:val="595959"/>
                <w:sz w:val="17"/>
                <w:szCs w:val="17"/>
              </w:rPr>
              <w:t>2015</w:t>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25EE3AD9" w14:textId="77777777" w:rsidR="00A06E4B" w:rsidRPr="00862482" w:rsidRDefault="00A06E4B" w:rsidP="00A06E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w:t>
            </w:r>
          </w:p>
        </w:tc>
      </w:tr>
      <w:tr w:rsidR="00A06E4B" w:rsidRPr="00862482" w14:paraId="65D0F070"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12EF94D"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1,375</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21ED17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"DLRTAB!CPQ_USD_PP"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1,175</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356C1E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"DLRTAB!PQ_USD_PP"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(7,416)</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0259CEE8" w14:textId="77777777" w:rsidR="00A06E4B" w:rsidRPr="00862482" w:rsidRDefault="00A06E4B" w:rsidP="003A3489">
            <w:pPr>
              <w:pStyle w:val="QRATable"/>
              <w:ind w:left="-14" w:right="43"/>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+119</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4A6343CB" w14:textId="7C43EC16" w:rsidR="00A06E4B" w:rsidRPr="00862482" w:rsidRDefault="00A06E4B" w:rsidP="00A06E4B">
            <w:pPr>
              <w:pStyle w:val="QRATable"/>
              <w:rPr>
                <w:rFonts w:ascii="Futura Medium" w:hAnsi="Futura Medium"/>
                <w:bCs/>
                <w:color w:val="595959"/>
                <w:sz w:val="17"/>
                <w:szCs w:val="17"/>
              </w:rPr>
            </w:pPr>
            <w:r w:rsidRPr="00862482">
              <w:rPr>
                <w:rFonts w:ascii="Futura Medium" w:hAnsi="Futura Medium"/>
                <w:bCs/>
                <w:color w:val="595959"/>
                <w:sz w:val="17"/>
                <w:szCs w:val="17"/>
              </w:rPr>
              <w:t>Income</w:t>
            </w:r>
            <w:r w:rsidR="00107F0A" w:rsidRPr="00862482">
              <w:rPr>
                <w:rFonts w:ascii="Futura Medium" w:hAnsi="Futura Medium"/>
                <w:bCs/>
                <w:color w:val="595959"/>
                <w:sz w:val="17"/>
                <w:szCs w:val="17"/>
              </w:rPr>
              <w:t>/(loss)</w:t>
            </w:r>
            <w:r w:rsidRPr="00862482">
              <w:rPr>
                <w:rFonts w:ascii="Futura Medium" w:hAnsi="Futura Medium"/>
                <w:bCs/>
                <w:color w:val="595959"/>
                <w:sz w:val="17"/>
                <w:szCs w:val="17"/>
              </w:rPr>
              <w:t xml:space="preserve"> attributable to shareholders</w:t>
            </w:r>
          </w:p>
        </w:tc>
        <w:tc>
          <w:tcPr>
            <w:tcW w:w="751" w:type="dxa"/>
            <w:tcBorders>
              <w:top w:val="nil"/>
              <w:left w:val="nil"/>
              <w:bottom w:val="nil"/>
              <w:right w:val="nil"/>
            </w:tcBorders>
            <w:shd w:val="clear" w:color="auto" w:fill="D9D9D9" w:themeFill="background1" w:themeFillShade="D9"/>
            <w:vAlign w:val="center"/>
          </w:tcPr>
          <w:p w14:paraId="5D2C8E5A"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3,034</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15DE7BE"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"DLRTAB!PYQ_USD_PP"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1,000</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5A901DB8" w14:textId="77777777" w:rsidR="00A06E4B" w:rsidRPr="00862482" w:rsidRDefault="00A06E4B" w:rsidP="00BA16D1">
            <w:pPr>
              <w:pStyle w:val="QRATable"/>
              <w:ind w:left="-14"/>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+203</w:t>
            </w:r>
            <w:r w:rsidRPr="00862482">
              <w:rPr>
                <w:rFonts w:ascii="Futura Medium" w:hAnsi="Futura Medium"/>
                <w:bCs/>
                <w:color w:val="595959"/>
                <w:sz w:val="17"/>
                <w:szCs w:val="17"/>
              </w:rPr>
              <w:fldChar w:fldCharType="end"/>
            </w:r>
          </w:p>
        </w:tc>
      </w:tr>
      <w:tr w:rsidR="00A06E4B" w:rsidRPr="00862482" w14:paraId="71B149D8"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1BA4D54D"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D97B1EF"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(936)</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F91D1D3"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1,296</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782B67BC"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3437A091"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Current cost of supplies (CCS) adjustment for Downstream</w:t>
            </w:r>
            <w:r w:rsidRPr="00862482">
              <w:rPr>
                <w:rFonts w:ascii="Futura Medium" w:hAnsi="Futura Medium"/>
                <w:color w:val="595959"/>
                <w:sz w:val="17"/>
                <w:szCs w:val="17"/>
                <w:vertAlign w:val="superscript"/>
              </w:rPr>
              <w:t>2</w:t>
            </w:r>
          </w:p>
        </w:tc>
        <w:tc>
          <w:tcPr>
            <w:tcW w:w="751" w:type="dxa"/>
            <w:tcBorders>
              <w:top w:val="nil"/>
              <w:left w:val="nil"/>
              <w:bottom w:val="single" w:sz="4" w:space="0" w:color="595959"/>
              <w:right w:val="nil"/>
            </w:tcBorders>
            <w:shd w:val="clear" w:color="auto" w:fill="D9D9D9" w:themeFill="background1" w:themeFillShade="D9"/>
            <w:vAlign w:val="center"/>
          </w:tcPr>
          <w:p w14:paraId="5517AB86"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(533)</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081C0D26"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1,002</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73119A3"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5EE72CE9" w14:textId="77777777" w:rsidTr="00222444">
        <w:tblPrEx>
          <w:tblCellMar>
            <w:left w:w="0" w:type="dxa"/>
            <w:right w:w="0" w:type="dxa"/>
          </w:tblCellMar>
        </w:tblPrEx>
        <w:trPr>
          <w:trHeight w:hRule="exact" w:val="255"/>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396AD62F"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1,448</w:t>
            </w:r>
            <w:r w:rsidRPr="00862482">
              <w:rPr>
                <w:rFonts w:ascii="Futura Medium" w:hAnsi="Futura Medium"/>
                <w:bCs/>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52A7A682"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"CPQ_USD_NI.R.CCS"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239</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04ABB67A"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"PQ_USD_NI.R.CCS"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(6,120)</w:t>
            </w:r>
            <w:r w:rsidRPr="00862482">
              <w:rPr>
                <w:rFonts w:ascii="Futura Medium" w:hAnsi="Futura Medium"/>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4A84135A" w14:textId="77777777" w:rsidR="00A06E4B" w:rsidRPr="00862482" w:rsidRDefault="00A06E4B" w:rsidP="003A3489">
            <w:pPr>
              <w:pStyle w:val="QRATable"/>
              <w:ind w:left="-14" w:right="43"/>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+124</w:t>
            </w:r>
            <w:r w:rsidRPr="00862482">
              <w:rPr>
                <w:rFonts w:ascii="Futura Medium" w:hAnsi="Futura Medium"/>
                <w:bCs/>
                <w:color w:val="595959"/>
                <w:sz w:val="17"/>
                <w:szCs w:val="17"/>
              </w:rPr>
              <w:fldChar w:fldCharType="end"/>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47E743E7" w14:textId="77777777" w:rsidR="00A06E4B" w:rsidRPr="00862482" w:rsidRDefault="00A06E4B" w:rsidP="00A06E4B">
            <w:pPr>
              <w:pStyle w:val="QRATable"/>
              <w:rPr>
                <w:rFonts w:ascii="Futura Medium" w:hAnsi="Futura Medium"/>
                <w:bCs/>
                <w:color w:val="595959"/>
                <w:sz w:val="17"/>
                <w:szCs w:val="17"/>
              </w:rPr>
            </w:pPr>
            <w:r w:rsidRPr="00862482">
              <w:rPr>
                <w:rFonts w:ascii="Futura Medium" w:hAnsi="Futura Medium"/>
                <w:bCs/>
                <w:color w:val="595959"/>
                <w:sz w:val="17"/>
                <w:szCs w:val="17"/>
              </w:rPr>
              <w:t>CCS earnings attributable to shareholders</w:t>
            </w:r>
            <w:r w:rsidRPr="00862482">
              <w:rPr>
                <w:rFonts w:ascii="Futura Medium" w:hAnsi="Futura Medium"/>
                <w:color w:val="595959"/>
                <w:sz w:val="17"/>
                <w:szCs w:val="17"/>
                <w:vertAlign w:val="superscript"/>
              </w:rPr>
              <w:t>3</w:t>
            </w:r>
          </w:p>
        </w:tc>
        <w:tc>
          <w:tcPr>
            <w:tcW w:w="751" w:type="dxa"/>
            <w:tcBorders>
              <w:top w:val="single" w:sz="4" w:space="0" w:color="595959"/>
              <w:left w:val="nil"/>
              <w:bottom w:val="nil"/>
              <w:right w:val="nil"/>
            </w:tcBorders>
            <w:shd w:val="clear" w:color="auto" w:fill="D9D9D9" w:themeFill="background1" w:themeFillShade="D9"/>
            <w:vAlign w:val="center"/>
          </w:tcPr>
          <w:p w14:paraId="0E24D774"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2,501</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366A2B26"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"DLRTAB!PYQ_USD_NI.R.CCS"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2,002</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22061883" w14:textId="77777777" w:rsidR="00A06E4B" w:rsidRPr="00862482" w:rsidRDefault="00A06E4B" w:rsidP="00BA16D1">
            <w:pPr>
              <w:pStyle w:val="QRATable"/>
              <w:ind w:left="-14"/>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w:t>
            </w:r>
            <w:r w:rsidRPr="00862482">
              <w:rPr>
                <w:rFonts w:ascii="Futura Medium" w:hAnsi="Futura Medium"/>
                <w:bCs/>
                <w:color w:val="595959"/>
                <w:sz w:val="17"/>
                <w:szCs w:val="17"/>
              </w:rPr>
              <w:fldChar w:fldCharType="end"/>
            </w:r>
          </w:p>
        </w:tc>
      </w:tr>
      <w:tr w:rsidR="00A06E4B" w:rsidRPr="00862482" w14:paraId="62134406"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65B2BFE2"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(1,344)</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57827C2"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"PCQ_USD_NI.R.II"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(806)</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D99EB1C"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"PQ_USD_NI.R.II"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(8,496)</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54DD5C66"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4B2E9CFB" w14:textId="77777777" w:rsidR="00A06E4B" w:rsidRPr="00862482" w:rsidRDefault="00A06E4B" w:rsidP="00A06E4B">
            <w:pPr>
              <w:pStyle w:val="QRATable"/>
              <w:rPr>
                <w:rFonts w:ascii="Futura Medium" w:hAnsi="Futura Medium"/>
                <w:bCs/>
                <w:color w:val="595959"/>
                <w:sz w:val="17"/>
                <w:szCs w:val="17"/>
              </w:rPr>
            </w:pPr>
            <w:r w:rsidRPr="00862482">
              <w:rPr>
                <w:rFonts w:ascii="Futura Medium" w:hAnsi="Futura Medium"/>
                <w:color w:val="595959"/>
                <w:sz w:val="17"/>
                <w:szCs w:val="17"/>
              </w:rPr>
              <w:t>Identified items</w:t>
            </w:r>
            <w:r w:rsidRPr="00862482">
              <w:rPr>
                <w:rFonts w:ascii="Futura Medium" w:hAnsi="Futura Medium"/>
                <w:color w:val="595959"/>
                <w:sz w:val="17"/>
                <w:szCs w:val="17"/>
                <w:vertAlign w:val="superscript"/>
              </w:rPr>
              <w:t>2,4</w:t>
            </w:r>
          </w:p>
        </w:tc>
        <w:tc>
          <w:tcPr>
            <w:tcW w:w="751" w:type="dxa"/>
            <w:tcBorders>
              <w:top w:val="nil"/>
              <w:left w:val="nil"/>
              <w:bottom w:val="single" w:sz="4" w:space="0" w:color="595959"/>
              <w:right w:val="nil"/>
            </w:tcBorders>
            <w:shd w:val="clear" w:color="auto" w:fill="D9D9D9" w:themeFill="background1" w:themeFillShade="D9"/>
            <w:vAlign w:val="center"/>
          </w:tcPr>
          <w:p w14:paraId="5649208D"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(2,889)</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4E72931E"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"PYQ_USD.NI.R.II"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(7,872)</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1C82D432"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6B3E4108" w14:textId="77777777" w:rsidTr="00222444">
        <w:tblPrEx>
          <w:tblCellMar>
            <w:left w:w="0" w:type="dxa"/>
            <w:right w:w="0" w:type="dxa"/>
          </w:tblCellMar>
        </w:tblPrEx>
        <w:trPr>
          <w:trHeight w:hRule="exact" w:val="518"/>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8258D6C"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2,792</w:t>
            </w:r>
            <w:r w:rsidRPr="00862482">
              <w:rPr>
                <w:rFonts w:ascii="Futura Medium" w:hAnsi="Futura Medium"/>
                <w:bCs/>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73AF29A5"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1,045</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21DD8EBD"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2,376</w:t>
            </w:r>
            <w:r w:rsidRPr="00862482">
              <w:rPr>
                <w:rFonts w:ascii="Futura Medium" w:hAnsi="Futura Medium"/>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4BB99C6F"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w:t>
            </w:r>
            <w:r w:rsidRPr="00862482">
              <w:rPr>
                <w:rFonts w:ascii="Futura Medium" w:hAnsi="Futura Medium"/>
                <w:bCs/>
                <w:color w:val="595959"/>
                <w:sz w:val="17"/>
                <w:szCs w:val="17"/>
              </w:rPr>
              <w:fldChar w:fldCharType="end"/>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2AB33BDF" w14:textId="77777777" w:rsidR="00A06E4B" w:rsidRPr="00862482" w:rsidRDefault="00A06E4B" w:rsidP="00A06E4B">
            <w:pPr>
              <w:pStyle w:val="QRATable"/>
              <w:rPr>
                <w:rFonts w:ascii="Futura Medium" w:hAnsi="Futura Medium"/>
                <w:bCs/>
                <w:color w:val="595959"/>
                <w:sz w:val="17"/>
                <w:szCs w:val="17"/>
              </w:rPr>
            </w:pPr>
            <w:r w:rsidRPr="00862482">
              <w:rPr>
                <w:rFonts w:ascii="Futura Medium" w:hAnsi="Futura Medium"/>
                <w:bCs/>
                <w:color w:val="595959"/>
                <w:sz w:val="17"/>
                <w:szCs w:val="17"/>
              </w:rPr>
              <w:t>CCS earnings attributable to shareholders excluding identified items</w:t>
            </w:r>
          </w:p>
        </w:tc>
        <w:tc>
          <w:tcPr>
            <w:tcW w:w="751" w:type="dxa"/>
            <w:tcBorders>
              <w:top w:val="single" w:sz="4" w:space="0" w:color="595959"/>
              <w:left w:val="nil"/>
              <w:bottom w:val="nil"/>
              <w:right w:val="nil"/>
            </w:tcBorders>
            <w:shd w:val="clear" w:color="auto" w:fill="D9D9D9" w:themeFill="background1" w:themeFillShade="D9"/>
            <w:vAlign w:val="center"/>
          </w:tcPr>
          <w:p w14:paraId="390CA2EB"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5,390</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34D2E11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9,874</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191239C0" w14:textId="77777777" w:rsidR="00A06E4B" w:rsidRPr="00862482" w:rsidRDefault="00A06E4B" w:rsidP="00BA16D1">
            <w:pPr>
              <w:pStyle w:val="QRATable"/>
              <w:ind w:left="-14"/>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w:t>
            </w:r>
            <w:r w:rsidRPr="00862482">
              <w:rPr>
                <w:rFonts w:ascii="Futura Medium" w:hAnsi="Futura Medium"/>
                <w:bCs/>
                <w:color w:val="595959"/>
                <w:sz w:val="17"/>
                <w:szCs w:val="17"/>
              </w:rPr>
              <w:fldChar w:fldCharType="end"/>
            </w:r>
          </w:p>
        </w:tc>
      </w:tr>
      <w:tr w:rsidR="000C1F6D" w:rsidRPr="00862482" w14:paraId="3C0CBAA6"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5BDAF09A" w14:textId="77777777" w:rsidR="000C1F6D" w:rsidRPr="00862482" w:rsidRDefault="000C1F6D"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794D24C0" w14:textId="77777777" w:rsidR="000C1F6D" w:rsidRPr="00862482" w:rsidRDefault="000C1F6D" w:rsidP="003A3489">
            <w:pPr>
              <w:pStyle w:val="QRATable"/>
              <w:ind w:left="-14" w:right="43"/>
              <w:jc w:val="right"/>
              <w:rPr>
                <w:rFonts w:ascii="Futura Medium" w:hAnsi="Futura Medium"/>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1F87CDAB" w14:textId="77777777" w:rsidR="000C1F6D" w:rsidRPr="00862482" w:rsidRDefault="000C1F6D" w:rsidP="003A3489">
            <w:pPr>
              <w:pStyle w:val="QRATable"/>
              <w:ind w:left="-14" w:right="43"/>
              <w:jc w:val="right"/>
              <w:rPr>
                <w:rFonts w:ascii="Futura Medium" w:hAnsi="Futura Medium"/>
                <w:color w:val="595959"/>
                <w:sz w:val="17"/>
                <w:szCs w:val="17"/>
              </w:rPr>
            </w:pPr>
          </w:p>
        </w:tc>
        <w:tc>
          <w:tcPr>
            <w:tcW w:w="507" w:type="dxa"/>
            <w:tcBorders>
              <w:top w:val="nil"/>
              <w:left w:val="nil"/>
              <w:bottom w:val="nil"/>
              <w:right w:val="nil"/>
            </w:tcBorders>
            <w:shd w:val="clear" w:color="auto" w:fill="FFFFFF" w:themeFill="background1"/>
            <w:vAlign w:val="center"/>
          </w:tcPr>
          <w:p w14:paraId="37E9CC99" w14:textId="77777777" w:rsidR="000C1F6D" w:rsidRPr="00862482" w:rsidRDefault="000C1F6D"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1F5ADB42" w14:textId="4F615330" w:rsidR="000C1F6D" w:rsidRPr="00862482" w:rsidRDefault="000C1F6D" w:rsidP="000C1F6D">
            <w:pPr>
              <w:pStyle w:val="QRATable"/>
              <w:ind w:left="144"/>
              <w:rPr>
                <w:rFonts w:ascii="Futura Medium" w:hAnsi="Futura Medium"/>
                <w:bCs/>
                <w:color w:val="595959"/>
                <w:sz w:val="17"/>
                <w:szCs w:val="17"/>
              </w:rPr>
            </w:pPr>
            <w:r w:rsidRPr="00862482">
              <w:rPr>
                <w:rFonts w:ascii="Futura Medium" w:hAnsi="Futura Medium"/>
                <w:bCs/>
                <w:color w:val="595959"/>
                <w:sz w:val="17"/>
                <w:szCs w:val="17"/>
              </w:rPr>
              <w:t>Of which:</w:t>
            </w:r>
          </w:p>
        </w:tc>
        <w:tc>
          <w:tcPr>
            <w:tcW w:w="751" w:type="dxa"/>
            <w:tcBorders>
              <w:top w:val="nil"/>
              <w:left w:val="nil"/>
              <w:bottom w:val="nil"/>
              <w:right w:val="nil"/>
            </w:tcBorders>
            <w:shd w:val="clear" w:color="auto" w:fill="D9D9D9" w:themeFill="background1" w:themeFillShade="D9"/>
            <w:vAlign w:val="center"/>
          </w:tcPr>
          <w:p w14:paraId="7B9A2600" w14:textId="77777777" w:rsidR="000C1F6D" w:rsidRPr="00862482" w:rsidRDefault="000C1F6D" w:rsidP="003A3489">
            <w:pPr>
              <w:pStyle w:val="QRATable"/>
              <w:ind w:left="-14" w:right="43"/>
              <w:jc w:val="right"/>
              <w:rPr>
                <w:rFonts w:ascii="Futura Medium" w:hAnsi="Futura Medium"/>
                <w:bCs/>
                <w:color w:val="595959"/>
                <w:sz w:val="17"/>
                <w:szCs w:val="17"/>
              </w:rPr>
            </w:pPr>
          </w:p>
        </w:tc>
        <w:tc>
          <w:tcPr>
            <w:tcW w:w="751" w:type="dxa"/>
            <w:tcBorders>
              <w:top w:val="nil"/>
              <w:left w:val="nil"/>
              <w:bottom w:val="nil"/>
              <w:right w:val="nil"/>
            </w:tcBorders>
            <w:shd w:val="clear" w:color="auto" w:fill="FFFFFF" w:themeFill="background1"/>
            <w:vAlign w:val="center"/>
          </w:tcPr>
          <w:p w14:paraId="63B0C296" w14:textId="77777777" w:rsidR="000C1F6D" w:rsidRPr="00862482" w:rsidRDefault="000C1F6D" w:rsidP="003A3489">
            <w:pPr>
              <w:pStyle w:val="QRATable"/>
              <w:ind w:left="-14" w:right="43"/>
              <w:jc w:val="right"/>
              <w:rPr>
                <w:rFonts w:ascii="Futura Medium" w:hAnsi="Futura Medium"/>
                <w:color w:val="595959"/>
                <w:sz w:val="17"/>
                <w:szCs w:val="17"/>
              </w:rPr>
            </w:pPr>
          </w:p>
        </w:tc>
        <w:tc>
          <w:tcPr>
            <w:tcW w:w="563" w:type="dxa"/>
            <w:tcBorders>
              <w:top w:val="nil"/>
              <w:left w:val="nil"/>
              <w:bottom w:val="nil"/>
              <w:right w:val="nil"/>
            </w:tcBorders>
            <w:shd w:val="clear" w:color="auto" w:fill="FFFFFF" w:themeFill="background1"/>
            <w:tcMar>
              <w:right w:w="113" w:type="dxa"/>
            </w:tcMar>
            <w:vAlign w:val="center"/>
          </w:tcPr>
          <w:p w14:paraId="0F25E69C" w14:textId="77777777" w:rsidR="000C1F6D" w:rsidRPr="00862482" w:rsidRDefault="000C1F6D" w:rsidP="00BA16D1">
            <w:pPr>
              <w:pStyle w:val="QRATable"/>
              <w:ind w:left="-14"/>
              <w:jc w:val="right"/>
              <w:rPr>
                <w:rFonts w:ascii="Futura Medium" w:hAnsi="Futura Medium"/>
                <w:bCs/>
                <w:color w:val="595959"/>
                <w:sz w:val="17"/>
                <w:szCs w:val="17"/>
              </w:rPr>
            </w:pPr>
          </w:p>
        </w:tc>
      </w:tr>
      <w:tr w:rsidR="00A06E4B" w:rsidRPr="00862482" w14:paraId="05AB97D3"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A8FEA0D"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931</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E12ACD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868</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D7DB62E"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918</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AC2E923"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5276C92B" w14:textId="77777777" w:rsidR="00A06E4B" w:rsidRPr="00862482" w:rsidRDefault="00A06E4B" w:rsidP="00A06E4B">
            <w:pPr>
              <w:pStyle w:val="QRATable"/>
              <w:ind w:left="277"/>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751" w:type="dxa"/>
            <w:tcBorders>
              <w:top w:val="nil"/>
              <w:left w:val="nil"/>
              <w:bottom w:val="nil"/>
              <w:right w:val="nil"/>
            </w:tcBorders>
            <w:shd w:val="clear" w:color="auto" w:fill="D9D9D9" w:themeFill="background1" w:themeFillShade="D9"/>
            <w:vAlign w:val="center"/>
          </w:tcPr>
          <w:p w14:paraId="32104E37"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2,793</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3695546B"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3,812</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19D46ECE"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31F9BA26"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2EC3BF7"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BC5430D"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(1,325)</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9AA3F23"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(582)</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344ED64"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165400B4" w14:textId="77777777" w:rsidR="00A06E4B" w:rsidRPr="00862482" w:rsidRDefault="00A06E4B" w:rsidP="00A06E4B">
            <w:pPr>
              <w:pStyle w:val="QRATable"/>
              <w:ind w:left="277"/>
              <w:rPr>
                <w:rFonts w:ascii="Futura Medium" w:hAnsi="Futura Medium"/>
                <w:bCs/>
                <w:color w:val="595959"/>
                <w:sz w:val="17"/>
                <w:szCs w:val="17"/>
              </w:rPr>
            </w:pPr>
            <w:r w:rsidRPr="00862482">
              <w:rPr>
                <w:rFonts w:ascii="Futura Medium" w:hAnsi="Futura Medium"/>
                <w:bCs/>
                <w:color w:val="595959"/>
                <w:sz w:val="17"/>
                <w:szCs w:val="17"/>
              </w:rPr>
              <w:t>Upstream</w:t>
            </w:r>
          </w:p>
        </w:tc>
        <w:tc>
          <w:tcPr>
            <w:tcW w:w="751" w:type="dxa"/>
            <w:tcBorders>
              <w:top w:val="nil"/>
              <w:left w:val="nil"/>
              <w:bottom w:val="nil"/>
              <w:right w:val="nil"/>
            </w:tcBorders>
            <w:shd w:val="clear" w:color="auto" w:fill="D9D9D9" w:themeFill="background1" w:themeFillShade="D9"/>
            <w:vAlign w:val="center"/>
          </w:tcPr>
          <w:p w14:paraId="2FABB808"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(2,758)</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69BFDF0C"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(1,246)</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00DCCEE4"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1C5C8BB2"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54671BEC"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2,078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2A70318"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1,816</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C2E5D20"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2,617</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09B77151"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5D82D7FD" w14:textId="77777777" w:rsidR="00A06E4B" w:rsidRPr="00862482" w:rsidRDefault="00A06E4B" w:rsidP="00A06E4B">
            <w:pPr>
              <w:pStyle w:val="QRATable"/>
              <w:ind w:left="277"/>
              <w:rPr>
                <w:rFonts w:ascii="Futura Medium" w:hAnsi="Futura Medium"/>
                <w:bCs/>
                <w:color w:val="595959"/>
                <w:sz w:val="17"/>
                <w:szCs w:val="17"/>
              </w:rPr>
            </w:pPr>
            <w:r w:rsidRPr="00862482">
              <w:rPr>
                <w:rFonts w:ascii="Futura Medium" w:hAnsi="Futura Medium"/>
                <w:bCs/>
                <w:color w:val="595959"/>
                <w:sz w:val="17"/>
                <w:szCs w:val="17"/>
              </w:rPr>
              <w:t>Downstream</w:t>
            </w:r>
          </w:p>
        </w:tc>
        <w:tc>
          <w:tcPr>
            <w:tcW w:w="751" w:type="dxa"/>
            <w:tcBorders>
              <w:top w:val="nil"/>
              <w:left w:val="nil"/>
              <w:bottom w:val="nil"/>
              <w:right w:val="nil"/>
            </w:tcBorders>
            <w:shd w:val="clear" w:color="auto" w:fill="D9D9D9" w:themeFill="background1" w:themeFillShade="D9"/>
            <w:vAlign w:val="center"/>
          </w:tcPr>
          <w:p w14:paraId="7FA4DB26"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5,904</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27843A0"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8,224</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0AC756E0"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4929E938"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567E79C"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(221)</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E2D0B23"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(314)</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411111C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(577)</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46E41E37"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386807C9" w14:textId="77777777" w:rsidR="00A06E4B" w:rsidRPr="00862482" w:rsidRDefault="00A06E4B" w:rsidP="00A06E4B">
            <w:pPr>
              <w:pStyle w:val="QRATable"/>
              <w:ind w:left="277"/>
              <w:rPr>
                <w:rFonts w:ascii="Futura Medium" w:hAnsi="Futura Medium"/>
                <w:bCs/>
                <w:color w:val="595959"/>
                <w:sz w:val="17"/>
                <w:szCs w:val="17"/>
              </w:rPr>
            </w:pPr>
            <w:r w:rsidRPr="00862482">
              <w:rPr>
                <w:rFonts w:ascii="Futura Medium" w:hAnsi="Futura Medium"/>
                <w:bCs/>
                <w:color w:val="595959"/>
                <w:sz w:val="17"/>
                <w:szCs w:val="17"/>
              </w:rPr>
              <w:t>Corporate and Non-controlling interest</w:t>
            </w:r>
          </w:p>
        </w:tc>
        <w:tc>
          <w:tcPr>
            <w:tcW w:w="751" w:type="dxa"/>
            <w:tcBorders>
              <w:top w:val="nil"/>
              <w:left w:val="nil"/>
              <w:bottom w:val="single" w:sz="4" w:space="0" w:color="595959"/>
              <w:right w:val="nil"/>
            </w:tcBorders>
            <w:shd w:val="clear" w:color="auto" w:fill="D9D9D9" w:themeFill="background1" w:themeFillShade="D9"/>
            <w:vAlign w:val="center"/>
          </w:tcPr>
          <w:p w14:paraId="09FF81C4"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(549)</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2A21E437"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(916)</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713CEBAB"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7A0DF828" w14:textId="77777777" w:rsidTr="00222444">
        <w:tblPrEx>
          <w:tblCellMar>
            <w:left w:w="0" w:type="dxa"/>
            <w:right w:w="0" w:type="dxa"/>
          </w:tblCellMar>
        </w:tblPrEx>
        <w:trPr>
          <w:trHeight w:hRule="exact" w:val="340"/>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67E4EAF9"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"CQ_USD_CF.OPA"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8,492</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417464C"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"CPQ_USD_CF.OPA"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2,292</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BF0A468" w14:textId="77777777" w:rsidR="00A06E4B" w:rsidRPr="00862482" w:rsidRDefault="00A06E4B" w:rsidP="003A3489">
            <w:pPr>
              <w:pStyle w:val="QRATable"/>
              <w:ind w:left="-14" w:right="43"/>
              <w:jc w:val="right"/>
              <w:rPr>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"PQ_USD_CF.OPA"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11,231</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79DFF89A" w14:textId="77777777" w:rsidR="00A06E4B" w:rsidRPr="00862482" w:rsidRDefault="00A06E4B" w:rsidP="003A3489">
            <w:pPr>
              <w:pStyle w:val="QRATable"/>
              <w:ind w:left="-14" w:right="43"/>
              <w:jc w:val="right"/>
              <w:rPr>
                <w:color w:val="595959"/>
                <w:spacing w:val="-6"/>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"CQ_PCT_CFFO"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20512F72" w14:textId="77777777" w:rsidR="00A06E4B" w:rsidRPr="00862482" w:rsidRDefault="00A06E4B" w:rsidP="00A06E4B">
            <w:pPr>
              <w:pStyle w:val="QRATable"/>
              <w:ind w:right="14"/>
              <w:rPr>
                <w:rFonts w:ascii="Futura Medium" w:hAnsi="Futura Medium"/>
                <w:bCs/>
                <w:color w:val="595959"/>
                <w:sz w:val="17"/>
                <w:szCs w:val="17"/>
              </w:rPr>
            </w:pPr>
            <w:r w:rsidRPr="00862482">
              <w:rPr>
                <w:rFonts w:ascii="Futura Medium" w:hAnsi="Futura Medium"/>
                <w:bCs/>
                <w:color w:val="595959"/>
                <w:sz w:val="17"/>
                <w:szCs w:val="17"/>
              </w:rPr>
              <w:t>Cash flow from operating activities</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6595F9DC"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"CYQ_USD_CF.OPA"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11,445</w:t>
            </w:r>
            <w:r w:rsidRPr="00862482">
              <w:rPr>
                <w:rFonts w:ascii="Futura Medium" w:hAnsi="Futura Medium"/>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459F57C5" w14:textId="77777777" w:rsidR="00A06E4B" w:rsidRPr="00862482" w:rsidRDefault="00A06E4B" w:rsidP="003A3489">
            <w:pPr>
              <w:pStyle w:val="QRATable"/>
              <w:ind w:left="-14" w:right="43"/>
              <w:jc w:val="right"/>
              <w:rPr>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"PYQ_USD_CF.OPA"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24,387</w:t>
            </w:r>
            <w:r w:rsidRPr="00862482">
              <w:rPr>
                <w:rFonts w:ascii="Futura Medium" w:hAnsi="Futura Medium"/>
                <w:bCs/>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0CF6FB28" w14:textId="77777777" w:rsidR="00A06E4B" w:rsidRPr="00862482" w:rsidRDefault="00A06E4B" w:rsidP="00BA16D1">
            <w:pPr>
              <w:pStyle w:val="QRATable"/>
              <w:ind w:left="-14"/>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"CYQ_PCT_CFFO"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w:t>
            </w:r>
            <w:r w:rsidRPr="00862482">
              <w:rPr>
                <w:rFonts w:ascii="Futura Medium" w:hAnsi="Futura Medium"/>
                <w:bCs/>
                <w:color w:val="595959"/>
                <w:sz w:val="17"/>
                <w:szCs w:val="17"/>
              </w:rPr>
              <w:fldChar w:fldCharType="end"/>
            </w:r>
          </w:p>
        </w:tc>
      </w:tr>
      <w:tr w:rsidR="00606DCB" w:rsidRPr="00862482" w14:paraId="353FDCD8" w14:textId="77777777" w:rsidTr="00606DCB">
        <w:tblPrEx>
          <w:tblCellMar>
            <w:left w:w="0" w:type="dxa"/>
            <w:right w:w="0" w:type="dxa"/>
          </w:tblCellMar>
        </w:tblPrEx>
        <w:trPr>
          <w:trHeight w:hRule="exac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289EB02" w14:textId="7CD47D30" w:rsidR="00606DCB" w:rsidRPr="00862482" w:rsidRDefault="005D62E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0.17</w:t>
            </w:r>
          </w:p>
        </w:tc>
        <w:tc>
          <w:tcPr>
            <w:tcW w:w="832" w:type="dxa"/>
            <w:tcBorders>
              <w:top w:val="nil"/>
              <w:left w:val="nil"/>
              <w:bottom w:val="nil"/>
              <w:right w:val="nil"/>
            </w:tcBorders>
            <w:shd w:val="clear" w:color="auto" w:fill="FFFFFF" w:themeFill="background1"/>
            <w:tcMar>
              <w:right w:w="57" w:type="dxa"/>
            </w:tcMar>
            <w:vAlign w:val="center"/>
          </w:tcPr>
          <w:p w14:paraId="00096EF1" w14:textId="7ED383C8" w:rsidR="00606DCB" w:rsidRPr="00862482" w:rsidRDefault="005D62E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t>0.15</w:t>
            </w:r>
          </w:p>
        </w:tc>
        <w:tc>
          <w:tcPr>
            <w:tcW w:w="832" w:type="dxa"/>
            <w:tcBorders>
              <w:top w:val="nil"/>
              <w:left w:val="nil"/>
              <w:bottom w:val="nil"/>
              <w:right w:val="nil"/>
            </w:tcBorders>
            <w:shd w:val="clear" w:color="auto" w:fill="FFFFFF" w:themeFill="background1"/>
            <w:tcMar>
              <w:right w:w="57" w:type="dxa"/>
            </w:tcMar>
            <w:vAlign w:val="center"/>
          </w:tcPr>
          <w:p w14:paraId="04F1C469" w14:textId="13739EB3" w:rsidR="00606DCB" w:rsidRPr="00862482" w:rsidRDefault="005D62E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t>(1.17)</w:t>
            </w:r>
          </w:p>
        </w:tc>
        <w:tc>
          <w:tcPr>
            <w:tcW w:w="507" w:type="dxa"/>
            <w:tcBorders>
              <w:top w:val="nil"/>
              <w:left w:val="nil"/>
              <w:bottom w:val="nil"/>
              <w:right w:val="nil"/>
            </w:tcBorders>
            <w:shd w:val="clear" w:color="auto" w:fill="FFFFFF" w:themeFill="background1"/>
            <w:vAlign w:val="center"/>
          </w:tcPr>
          <w:p w14:paraId="4A08A4BD" w14:textId="559BE310" w:rsidR="00606DCB" w:rsidRPr="00862482" w:rsidRDefault="005D62E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+115</w:t>
            </w:r>
          </w:p>
        </w:tc>
        <w:tc>
          <w:tcPr>
            <w:tcW w:w="4504" w:type="dxa"/>
            <w:tcBorders>
              <w:top w:val="nil"/>
              <w:left w:val="nil"/>
              <w:bottom w:val="nil"/>
              <w:right w:val="nil"/>
            </w:tcBorders>
            <w:shd w:val="clear" w:color="auto" w:fill="auto"/>
            <w:tcMar>
              <w:left w:w="113" w:type="dxa"/>
              <w:right w:w="57" w:type="dxa"/>
            </w:tcMar>
            <w:vAlign w:val="center"/>
          </w:tcPr>
          <w:p w14:paraId="48A4C329" w14:textId="02918E2E" w:rsidR="00606DCB" w:rsidRPr="00862482" w:rsidRDefault="00062AB6" w:rsidP="00A06E4B">
            <w:pPr>
              <w:pStyle w:val="QRATable"/>
              <w:rPr>
                <w:rFonts w:ascii="Futura Medium" w:hAnsi="Futura Medium"/>
                <w:color w:val="595959"/>
                <w:sz w:val="17"/>
                <w:szCs w:val="17"/>
              </w:rPr>
            </w:pPr>
            <w:r>
              <w:rPr>
                <w:rFonts w:ascii="Futura Medium" w:hAnsi="Futura Medium"/>
                <w:color w:val="595959"/>
                <w:sz w:val="17"/>
                <w:szCs w:val="17"/>
              </w:rPr>
              <w:t xml:space="preserve">Basic </w:t>
            </w:r>
            <w:r w:rsidR="00606DCB" w:rsidRPr="00862482">
              <w:rPr>
                <w:rFonts w:ascii="Futura Medium" w:hAnsi="Futura Medium"/>
                <w:color w:val="595959"/>
                <w:sz w:val="17"/>
                <w:szCs w:val="17"/>
              </w:rPr>
              <w:t>Earnings per share ($)</w:t>
            </w:r>
          </w:p>
        </w:tc>
        <w:tc>
          <w:tcPr>
            <w:tcW w:w="751" w:type="dxa"/>
            <w:tcBorders>
              <w:top w:val="nil"/>
              <w:left w:val="nil"/>
              <w:bottom w:val="nil"/>
              <w:right w:val="nil"/>
            </w:tcBorders>
            <w:shd w:val="clear" w:color="auto" w:fill="D9D9D9" w:themeFill="background1" w:themeFillShade="D9"/>
            <w:vAlign w:val="center"/>
          </w:tcPr>
          <w:p w14:paraId="73DFCB9E" w14:textId="5862B2D4" w:rsidR="00606DCB" w:rsidRPr="00862482" w:rsidRDefault="005D62E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0.39</w:t>
            </w:r>
          </w:p>
        </w:tc>
        <w:tc>
          <w:tcPr>
            <w:tcW w:w="751" w:type="dxa"/>
            <w:tcBorders>
              <w:top w:val="nil"/>
              <w:left w:val="nil"/>
              <w:bottom w:val="nil"/>
              <w:right w:val="nil"/>
            </w:tcBorders>
            <w:shd w:val="clear" w:color="auto" w:fill="FFFFFF" w:themeFill="background1"/>
            <w:vAlign w:val="center"/>
          </w:tcPr>
          <w:p w14:paraId="6B93506D" w14:textId="5D735CEF" w:rsidR="00606DCB" w:rsidRPr="00862482" w:rsidRDefault="005D62E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t>0.16</w:t>
            </w:r>
          </w:p>
        </w:tc>
        <w:tc>
          <w:tcPr>
            <w:tcW w:w="563" w:type="dxa"/>
            <w:tcBorders>
              <w:top w:val="nil"/>
              <w:left w:val="nil"/>
              <w:bottom w:val="nil"/>
              <w:right w:val="nil"/>
            </w:tcBorders>
            <w:shd w:val="clear" w:color="auto" w:fill="FFFFFF" w:themeFill="background1"/>
            <w:tcMar>
              <w:right w:w="113" w:type="dxa"/>
            </w:tcMar>
            <w:vAlign w:val="center"/>
          </w:tcPr>
          <w:p w14:paraId="0D815252" w14:textId="2DC12893" w:rsidR="00606DCB" w:rsidRPr="00862482" w:rsidRDefault="005D62E0" w:rsidP="00BA16D1">
            <w:pPr>
              <w:pStyle w:val="QRATable"/>
              <w:ind w:left="-14"/>
              <w:jc w:val="right"/>
              <w:rPr>
                <w:rFonts w:ascii="Futura Medium" w:hAnsi="Futura Medium"/>
                <w:bCs/>
                <w:color w:val="595959"/>
                <w:sz w:val="17"/>
                <w:szCs w:val="17"/>
              </w:rPr>
            </w:pPr>
            <w:r w:rsidRPr="00862482">
              <w:rPr>
                <w:rFonts w:ascii="Futura Medium" w:hAnsi="Futura Medium"/>
                <w:bCs/>
                <w:color w:val="595959"/>
                <w:sz w:val="17"/>
                <w:szCs w:val="17"/>
              </w:rPr>
              <w:t>+144</w:t>
            </w:r>
          </w:p>
        </w:tc>
      </w:tr>
      <w:tr w:rsidR="00A06E4B" w:rsidRPr="00862482" w14:paraId="7671DE79" w14:textId="77777777" w:rsidTr="00606DCB">
        <w:tblPrEx>
          <w:tblCellMar>
            <w:left w:w="0" w:type="dxa"/>
            <w:right w:w="0" w:type="dxa"/>
          </w:tblCellMar>
        </w:tblPrEx>
        <w:trPr>
          <w:trHeight w:hRule="exac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4F61371"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"DLRTAB!CQ_USD_CC.D.RD"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F5481BB"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"DLRTAB!CPQ_USD_CC.D.RD"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0.03</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801DF2B"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"DLRTAB!PQ_NFL_CC.D.RD"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(0.97)</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1ADB2E3E"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"CQ_USD_CC.D.RDPC_PCT"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+119</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auto"/>
            <w:tcMar>
              <w:left w:w="113" w:type="dxa"/>
              <w:right w:w="57" w:type="dxa"/>
            </w:tcMar>
            <w:vAlign w:val="center"/>
          </w:tcPr>
          <w:p w14:paraId="6589CE26"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Basic CCS earnings per share ($)</w:t>
            </w:r>
          </w:p>
        </w:tc>
        <w:tc>
          <w:tcPr>
            <w:tcW w:w="751" w:type="dxa"/>
            <w:tcBorders>
              <w:top w:val="nil"/>
              <w:left w:val="nil"/>
              <w:bottom w:val="nil"/>
              <w:right w:val="nil"/>
            </w:tcBorders>
            <w:shd w:val="clear" w:color="auto" w:fill="D9D9D9" w:themeFill="background1" w:themeFillShade="D9"/>
            <w:vAlign w:val="center"/>
          </w:tcPr>
          <w:p w14:paraId="72B66889"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"DLRTAB!CYQ_USD_CC.D.RD"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0.32</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AD53CB7"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"DLRTAB!PYQ_USD_CC.D.RD"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0.32</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4187165E" w14:textId="77777777" w:rsidR="00A06E4B" w:rsidRPr="00862482" w:rsidRDefault="00A06E4B" w:rsidP="00BA16D1">
            <w:pPr>
              <w:pStyle w:val="QRATable"/>
              <w:ind w:left="-14"/>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"CYQ_PCT_CC.D.RD"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A06E4B" w:rsidRPr="00862482" w14:paraId="3C442EE3" w14:textId="77777777" w:rsidTr="00606DCB">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970CF5B"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0.36</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7CF923A"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"CPQ_USD_NI.D.RDADS"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0.06</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1298F72"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"PQ_USD_NI.D.RDADS"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(1.94)</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3270A9C2"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auto"/>
            <w:tcMar>
              <w:left w:w="113" w:type="dxa"/>
              <w:right w:w="57" w:type="dxa"/>
            </w:tcMar>
            <w:vAlign w:val="center"/>
          </w:tcPr>
          <w:p w14:paraId="272D4ACD"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Basic CCS earnings per ADS ($)</w:t>
            </w:r>
          </w:p>
        </w:tc>
        <w:tc>
          <w:tcPr>
            <w:tcW w:w="751" w:type="dxa"/>
            <w:tcBorders>
              <w:top w:val="nil"/>
              <w:left w:val="nil"/>
              <w:bottom w:val="nil"/>
              <w:right w:val="nil"/>
            </w:tcBorders>
            <w:shd w:val="clear" w:color="auto" w:fill="D9D9D9" w:themeFill="background1" w:themeFillShade="D9"/>
            <w:vAlign w:val="center"/>
          </w:tcPr>
          <w:p w14:paraId="0F9B58DB"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"CYQ_USD_NI.D.RDADS"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0.64</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5AC7222"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"PYQ_USD_NI.D.RDADS"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0.64</w:t>
            </w:r>
            <w:r w:rsidRPr="00862482">
              <w:rPr>
                <w:rFonts w:ascii="Futura Medium" w:hAnsi="Futura Medium"/>
                <w:bCs/>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53A356C2"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3721CF3A" w14:textId="77777777" w:rsidTr="00606DCB">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EC78F36"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"CQ_USD_CLEAN.D.RD"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0.35</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8CDCECD"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"PCQ_USD_CLEAN.D.RD"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0.13</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A83738D"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"PQ_USD_CLEAN.D.RD"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0.38</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FF4C355"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"CQ_USD_CLEAN.D.RDPC_PCT"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auto"/>
            <w:tcMar>
              <w:left w:w="113" w:type="dxa"/>
              <w:right w:w="57" w:type="dxa"/>
            </w:tcMar>
            <w:vAlign w:val="center"/>
          </w:tcPr>
          <w:p w14:paraId="4BF68F49"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Basic CCS earnings per share excl. identified items</w:t>
            </w:r>
            <w:r w:rsidRPr="00862482">
              <w:rPr>
                <w:rFonts w:ascii="Futura Medium" w:hAnsi="Futura Medium"/>
                <w:color w:val="595959"/>
                <w:sz w:val="17"/>
                <w:szCs w:val="17"/>
                <w:vertAlign w:val="superscript"/>
              </w:rPr>
              <w:t>4</w:t>
            </w:r>
            <w:r w:rsidRPr="00862482">
              <w:rPr>
                <w:rFonts w:ascii="Futura Medium" w:hAnsi="Futura Medium"/>
                <w:color w:val="595959"/>
                <w:sz w:val="17"/>
                <w:szCs w:val="17"/>
              </w:rPr>
              <w:t xml:space="preserve"> ($)</w:t>
            </w:r>
          </w:p>
        </w:tc>
        <w:tc>
          <w:tcPr>
            <w:tcW w:w="751" w:type="dxa"/>
            <w:tcBorders>
              <w:top w:val="nil"/>
              <w:left w:val="nil"/>
              <w:bottom w:val="nil"/>
              <w:right w:val="nil"/>
            </w:tcBorders>
            <w:shd w:val="clear" w:color="auto" w:fill="D9D9D9" w:themeFill="background1" w:themeFillShade="D9"/>
            <w:vAlign w:val="center"/>
          </w:tcPr>
          <w:p w14:paraId="4CE3C394"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"CYQ_USD_CLEAN.D.RD"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0.70</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8D2D95C"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"PYQ_USD_CLEAN.D.RD"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1.57</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2BE97B09" w14:textId="77777777" w:rsidR="00A06E4B" w:rsidRPr="00862482" w:rsidRDefault="00A06E4B" w:rsidP="00BA16D1">
            <w:pPr>
              <w:pStyle w:val="QRATable"/>
              <w:ind w:left="-14"/>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"CYQ_PCT_CLEAN.D.RD"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-55</w:t>
            </w:r>
            <w:r w:rsidRPr="00862482">
              <w:rPr>
                <w:rFonts w:ascii="Futura Medium" w:hAnsi="Futura Medium"/>
                <w:bCs/>
                <w:color w:val="595959"/>
                <w:sz w:val="17"/>
                <w:szCs w:val="17"/>
              </w:rPr>
              <w:fldChar w:fldCharType="end"/>
            </w:r>
          </w:p>
        </w:tc>
      </w:tr>
      <w:tr w:rsidR="00A06E4B" w:rsidRPr="00862482" w14:paraId="73C1149E" w14:textId="77777777" w:rsidTr="00606DCB">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717BE70"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"CQ_USD_CLEAN.D.RDADS"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0.70</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4F18469"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"CPQ_USD_CLEAN.D.RDADS"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0.26</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071930D"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"PQ_USD_CLEAN.D.RDADS"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0.76</w:t>
            </w:r>
            <w:r w:rsidRPr="00862482">
              <w:rPr>
                <w:rFonts w:ascii="Futura Medium" w:hAnsi="Futura Medium"/>
                <w:bCs/>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30232A92" w14:textId="77777777" w:rsidR="00A06E4B" w:rsidRPr="00862482" w:rsidRDefault="00A06E4B" w:rsidP="003A3489">
            <w:pPr>
              <w:pStyle w:val="QRATable"/>
              <w:ind w:left="-14" w:right="43"/>
              <w:jc w:val="right"/>
              <w:rPr>
                <w:rFonts w:ascii="Futura Medium" w:hAnsi="Futura Medium"/>
                <w:bCs/>
                <w:color w:val="595959"/>
                <w:sz w:val="17"/>
                <w:szCs w:val="17"/>
              </w:rPr>
            </w:pPr>
          </w:p>
        </w:tc>
        <w:tc>
          <w:tcPr>
            <w:tcW w:w="4504" w:type="dxa"/>
            <w:tcBorders>
              <w:top w:val="nil"/>
              <w:left w:val="nil"/>
              <w:bottom w:val="single" w:sz="4" w:space="0" w:color="595959"/>
              <w:right w:val="nil"/>
            </w:tcBorders>
            <w:shd w:val="clear" w:color="auto" w:fill="auto"/>
            <w:tcMar>
              <w:left w:w="113" w:type="dxa"/>
              <w:right w:w="57" w:type="dxa"/>
            </w:tcMar>
            <w:vAlign w:val="center"/>
          </w:tcPr>
          <w:p w14:paraId="5024FC81"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Basic CCS earnings per ADS excl. identified items</w:t>
            </w:r>
            <w:r w:rsidRPr="00862482">
              <w:rPr>
                <w:rFonts w:ascii="Futura Medium" w:hAnsi="Futura Medium"/>
                <w:color w:val="595959"/>
                <w:sz w:val="17"/>
                <w:szCs w:val="17"/>
                <w:vertAlign w:val="superscript"/>
              </w:rPr>
              <w:t>4</w:t>
            </w:r>
            <w:r w:rsidRPr="00862482">
              <w:rPr>
                <w:rFonts w:ascii="Futura Medium" w:hAnsi="Futura Medium"/>
                <w:color w:val="595959"/>
                <w:sz w:val="17"/>
                <w:szCs w:val="17"/>
              </w:rPr>
              <w:t xml:space="preserve"> ($)</w:t>
            </w:r>
          </w:p>
        </w:tc>
        <w:tc>
          <w:tcPr>
            <w:tcW w:w="751" w:type="dxa"/>
            <w:tcBorders>
              <w:top w:val="nil"/>
              <w:left w:val="nil"/>
              <w:bottom w:val="single" w:sz="4" w:space="0" w:color="595959"/>
              <w:right w:val="nil"/>
            </w:tcBorders>
            <w:shd w:val="clear" w:color="auto" w:fill="D9D9D9" w:themeFill="background1" w:themeFillShade="D9"/>
            <w:vAlign w:val="center"/>
          </w:tcPr>
          <w:p w14:paraId="35F7B60F"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"CYQ_USD_CLEAN.D.RDADS"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1.40</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7B102514" w14:textId="77777777" w:rsidR="00A06E4B" w:rsidRPr="00862482" w:rsidRDefault="00A06E4B"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"PYQ_USD_CLEAN.D.RDADS"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3.14</w:t>
            </w:r>
            <w:r w:rsidRPr="00862482">
              <w:rPr>
                <w:rFonts w:ascii="Futura Medium" w:hAnsi="Futura Medium"/>
                <w:bCs/>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56B62FB" w14:textId="77777777" w:rsidR="00A06E4B" w:rsidRPr="00862482" w:rsidRDefault="00A06E4B" w:rsidP="00BA16D1">
            <w:pPr>
              <w:pStyle w:val="QRATable"/>
              <w:ind w:left="-14"/>
              <w:jc w:val="right"/>
              <w:rPr>
                <w:rFonts w:ascii="Futura Medium" w:hAnsi="Futura Medium"/>
                <w:bCs/>
                <w:color w:val="595959"/>
                <w:sz w:val="17"/>
                <w:szCs w:val="17"/>
              </w:rPr>
            </w:pPr>
          </w:p>
        </w:tc>
      </w:tr>
      <w:tr w:rsidR="00A06E4B" w:rsidRPr="00862482" w14:paraId="52BDF551" w14:textId="77777777" w:rsidTr="00222444">
        <w:tblPrEx>
          <w:tblCellMar>
            <w:left w:w="0" w:type="dxa"/>
            <w:right w:w="0" w:type="dxa"/>
          </w:tblCellMar>
        </w:tblPrEx>
        <w:trPr>
          <w:trHeight w:hRule="exact" w:val="340"/>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5140DEA5"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0.47</w:t>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40AA3356"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0.47</w:t>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5C804A73"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0.47</w:t>
            </w:r>
          </w:p>
        </w:tc>
        <w:tc>
          <w:tcPr>
            <w:tcW w:w="507" w:type="dxa"/>
            <w:tcBorders>
              <w:top w:val="single" w:sz="4" w:space="0" w:color="595959"/>
              <w:left w:val="nil"/>
              <w:bottom w:val="nil"/>
              <w:right w:val="nil"/>
            </w:tcBorders>
            <w:shd w:val="clear" w:color="auto" w:fill="FFFFFF" w:themeFill="background1"/>
            <w:vAlign w:val="center"/>
          </w:tcPr>
          <w:p w14:paraId="40B5004F" w14:textId="77777777" w:rsidR="00A06E4B" w:rsidRPr="00862482" w:rsidRDefault="00A06E4B" w:rsidP="003A3489">
            <w:pPr>
              <w:pStyle w:val="QRATable"/>
              <w:ind w:left="-14" w:right="43"/>
              <w:jc w:val="right"/>
              <w:rPr>
                <w:i/>
                <w:color w:val="595959"/>
                <w:sz w:val="17"/>
                <w:szCs w:val="17"/>
              </w:rPr>
            </w:pPr>
            <w:r w:rsidRPr="00862482">
              <w:rPr>
                <w:rFonts w:ascii="Futura Medium" w:hAnsi="Futura Medium"/>
                <w:bCs/>
                <w:color w:val="595959"/>
                <w:sz w:val="17"/>
                <w:szCs w:val="17"/>
              </w:rPr>
              <w:t>-</w:t>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7AD9AB11"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Dividend per share ($)</w:t>
            </w:r>
          </w:p>
        </w:tc>
        <w:tc>
          <w:tcPr>
            <w:tcW w:w="751" w:type="dxa"/>
            <w:tcBorders>
              <w:top w:val="single" w:sz="4" w:space="0" w:color="595959"/>
              <w:left w:val="nil"/>
              <w:bottom w:val="nil"/>
              <w:right w:val="nil"/>
            </w:tcBorders>
            <w:shd w:val="clear" w:color="auto" w:fill="D9D9D9" w:themeFill="background1" w:themeFillShade="D9"/>
            <w:vAlign w:val="center"/>
          </w:tcPr>
          <w:p w14:paraId="0B849940" w14:textId="2323E9CC" w:rsidR="00A06E4B" w:rsidRPr="00862482" w:rsidRDefault="002A4D03" w:rsidP="002A4D03">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1.41</w:t>
            </w:r>
          </w:p>
        </w:tc>
        <w:tc>
          <w:tcPr>
            <w:tcW w:w="751" w:type="dxa"/>
            <w:tcBorders>
              <w:top w:val="single" w:sz="4" w:space="0" w:color="595959"/>
              <w:left w:val="nil"/>
              <w:bottom w:val="nil"/>
              <w:right w:val="nil"/>
            </w:tcBorders>
            <w:shd w:val="clear" w:color="auto" w:fill="FFFFFF" w:themeFill="background1"/>
            <w:vAlign w:val="center"/>
          </w:tcPr>
          <w:p w14:paraId="78F7D947" w14:textId="59B22DC1" w:rsidR="00A06E4B" w:rsidRPr="00862482" w:rsidRDefault="002A4D03"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t>1.41</w:t>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57577F5D" w14:textId="77777777" w:rsidR="00A06E4B" w:rsidRPr="00862482" w:rsidRDefault="00A06E4B" w:rsidP="00BA16D1">
            <w:pPr>
              <w:pStyle w:val="QRATable"/>
              <w:ind w:left="-14"/>
              <w:jc w:val="right"/>
              <w:rPr>
                <w:rFonts w:ascii="Futura Medium" w:hAnsi="Futura Medium"/>
                <w:bCs/>
                <w:color w:val="595959"/>
                <w:sz w:val="17"/>
                <w:szCs w:val="17"/>
              </w:rPr>
            </w:pPr>
            <w:r w:rsidRPr="00862482">
              <w:rPr>
                <w:rFonts w:ascii="Futura Medium" w:hAnsi="Futura Medium"/>
                <w:bCs/>
                <w:color w:val="595959"/>
                <w:sz w:val="17"/>
                <w:szCs w:val="17"/>
              </w:rPr>
              <w:t xml:space="preserve">  -</w:t>
            </w:r>
          </w:p>
        </w:tc>
      </w:tr>
      <w:tr w:rsidR="00A06E4B" w:rsidRPr="00862482" w14:paraId="5BD285F2"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5C78F8CB"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0.94</w:t>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27ED71D1"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0.94</w:t>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B34323F"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0.94</w:t>
            </w:r>
          </w:p>
        </w:tc>
        <w:tc>
          <w:tcPr>
            <w:tcW w:w="507" w:type="dxa"/>
            <w:tcBorders>
              <w:top w:val="nil"/>
              <w:left w:val="nil"/>
              <w:bottom w:val="single" w:sz="4" w:space="0" w:color="595959"/>
              <w:right w:val="nil"/>
            </w:tcBorders>
            <w:shd w:val="clear" w:color="auto" w:fill="FFFFFF" w:themeFill="background1"/>
            <w:vAlign w:val="center"/>
          </w:tcPr>
          <w:p w14:paraId="7C78741F" w14:textId="77777777" w:rsidR="00A06E4B" w:rsidRPr="00862482" w:rsidRDefault="00A06E4B"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t>-</w:t>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340BD647" w14:textId="77777777" w:rsidR="00A06E4B" w:rsidRPr="00862482" w:rsidRDefault="00A06E4B" w:rsidP="00A06E4B">
            <w:pPr>
              <w:pStyle w:val="QRATable"/>
              <w:rPr>
                <w:rFonts w:ascii="Futura Medium" w:hAnsi="Futura Medium"/>
                <w:color w:val="595959"/>
                <w:sz w:val="17"/>
                <w:szCs w:val="17"/>
              </w:rPr>
            </w:pPr>
            <w:r w:rsidRPr="00862482">
              <w:rPr>
                <w:rFonts w:ascii="Futura Medium" w:hAnsi="Futura Medium"/>
                <w:color w:val="595959"/>
                <w:sz w:val="17"/>
                <w:szCs w:val="17"/>
              </w:rPr>
              <w:t>Dividend per ADS ($)</w:t>
            </w:r>
          </w:p>
        </w:tc>
        <w:tc>
          <w:tcPr>
            <w:tcW w:w="751" w:type="dxa"/>
            <w:tcBorders>
              <w:top w:val="nil"/>
              <w:left w:val="nil"/>
              <w:bottom w:val="single" w:sz="4" w:space="0" w:color="595959"/>
              <w:right w:val="nil"/>
            </w:tcBorders>
            <w:shd w:val="clear" w:color="auto" w:fill="D9D9D9" w:themeFill="background1" w:themeFillShade="D9"/>
            <w:vAlign w:val="center"/>
          </w:tcPr>
          <w:p w14:paraId="452835CA" w14:textId="1BB108E2" w:rsidR="00A06E4B" w:rsidRPr="00862482" w:rsidRDefault="002A4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2.82</w:t>
            </w:r>
          </w:p>
        </w:tc>
        <w:tc>
          <w:tcPr>
            <w:tcW w:w="751" w:type="dxa"/>
            <w:tcBorders>
              <w:top w:val="nil"/>
              <w:left w:val="nil"/>
              <w:bottom w:val="single" w:sz="4" w:space="0" w:color="595959"/>
              <w:right w:val="nil"/>
            </w:tcBorders>
            <w:shd w:val="clear" w:color="auto" w:fill="FFFFFF" w:themeFill="background1"/>
            <w:vAlign w:val="center"/>
          </w:tcPr>
          <w:p w14:paraId="32A4519D" w14:textId="37B69526" w:rsidR="00A06E4B" w:rsidRPr="00862482" w:rsidRDefault="002A4D03"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t>2.82</w:t>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64DBB598" w14:textId="77777777" w:rsidR="00A06E4B" w:rsidRPr="00862482" w:rsidRDefault="00A06E4B" w:rsidP="00BA16D1">
            <w:pPr>
              <w:pStyle w:val="QRATable"/>
              <w:ind w:left="-14"/>
              <w:jc w:val="right"/>
              <w:rPr>
                <w:rFonts w:ascii="Futura Medium" w:hAnsi="Futura Medium"/>
                <w:bCs/>
                <w:color w:val="595959"/>
                <w:sz w:val="17"/>
                <w:szCs w:val="17"/>
              </w:rPr>
            </w:pPr>
            <w:r w:rsidRPr="00862482">
              <w:rPr>
                <w:rFonts w:ascii="Futura Medium" w:hAnsi="Futura Medium"/>
                <w:bCs/>
                <w:color w:val="595959"/>
                <w:sz w:val="17"/>
                <w:szCs w:val="17"/>
              </w:rPr>
              <w:t>-</w:t>
            </w:r>
          </w:p>
        </w:tc>
      </w:tr>
      <w:tr w:rsidR="003E1619" w:rsidRPr="00862482" w14:paraId="4BACF113" w14:textId="77777777" w:rsidTr="00222444">
        <w:tblPrEx>
          <w:tblCellMar>
            <w:left w:w="0" w:type="dxa"/>
            <w:right w:w="0" w:type="dxa"/>
          </w:tblCellMar>
        </w:tblPrEx>
        <w:trPr>
          <w:trHeight w:val="864"/>
        </w:trPr>
        <w:tc>
          <w:tcPr>
            <w:tcW w:w="9571" w:type="dxa"/>
            <w:gridSpan w:val="8"/>
            <w:tcBorders>
              <w:top w:val="single" w:sz="4" w:space="0" w:color="595959"/>
              <w:left w:val="nil"/>
              <w:bottom w:val="nil"/>
              <w:right w:val="nil"/>
            </w:tcBorders>
            <w:shd w:val="clear" w:color="auto" w:fill="FFFFFF" w:themeFill="background1"/>
            <w:tcMar>
              <w:left w:w="57" w:type="dxa"/>
            </w:tcMar>
            <w:vAlign w:val="center"/>
          </w:tcPr>
          <w:p w14:paraId="36698D2D" w14:textId="5804D778" w:rsidR="00A06E4B" w:rsidRPr="00862482" w:rsidRDefault="00A06E4B" w:rsidP="00EF4406">
            <w:pPr>
              <w:pStyle w:val="QRATable"/>
              <w:numPr>
                <w:ilvl w:val="0"/>
                <w:numId w:val="15"/>
              </w:numPr>
              <w:ind w:left="360"/>
              <w:rPr>
                <w:rFonts w:ascii="Futura Medium" w:hAnsi="Futura Medium"/>
                <w:bCs/>
                <w:color w:val="595959"/>
                <w:sz w:val="16"/>
                <w:szCs w:val="16"/>
              </w:rPr>
            </w:pPr>
            <w:r w:rsidRPr="00862482">
              <w:rPr>
                <w:rFonts w:ascii="Futura Medium" w:hAnsi="Futura Medium"/>
                <w:bCs/>
                <w:color w:val="595959"/>
                <w:sz w:val="16"/>
                <w:szCs w:val="16"/>
              </w:rPr>
              <w:t>Q</w:t>
            </w:r>
            <w:r w:rsidR="00DE5C7F" w:rsidRPr="00862482">
              <w:rPr>
                <w:rFonts w:ascii="Futura Medium" w:hAnsi="Futura Medium"/>
                <w:bCs/>
                <w:color w:val="595959"/>
                <w:sz w:val="16"/>
                <w:szCs w:val="16"/>
              </w:rPr>
              <w:t>3</w:t>
            </w:r>
            <w:r w:rsidRPr="00862482">
              <w:rPr>
                <w:rFonts w:ascii="Futura Medium" w:hAnsi="Futura Medium"/>
                <w:bCs/>
                <w:color w:val="595959"/>
                <w:sz w:val="16"/>
                <w:szCs w:val="16"/>
              </w:rPr>
              <w:t xml:space="preserve"> on Q</w:t>
            </w:r>
            <w:r w:rsidR="00DE5C7F" w:rsidRPr="00862482">
              <w:rPr>
                <w:rFonts w:ascii="Futura Medium" w:hAnsi="Futura Medium"/>
                <w:bCs/>
                <w:color w:val="595959"/>
                <w:sz w:val="16"/>
                <w:szCs w:val="16"/>
              </w:rPr>
              <w:t>3</w:t>
            </w:r>
            <w:r w:rsidRPr="00862482">
              <w:rPr>
                <w:rFonts w:ascii="Futura Medium" w:hAnsi="Futura Medium"/>
                <w:bCs/>
                <w:color w:val="595959"/>
                <w:sz w:val="16"/>
                <w:szCs w:val="16"/>
              </w:rPr>
              <w:t xml:space="preserve"> change</w:t>
            </w:r>
          </w:p>
          <w:p w14:paraId="0A59BF48" w14:textId="77777777" w:rsidR="00A06E4B" w:rsidRPr="00862482" w:rsidRDefault="00A06E4B" w:rsidP="00EF4406">
            <w:pPr>
              <w:pStyle w:val="QRATable"/>
              <w:numPr>
                <w:ilvl w:val="0"/>
                <w:numId w:val="15"/>
              </w:numPr>
              <w:ind w:left="360"/>
              <w:rPr>
                <w:rFonts w:ascii="Futura Medium" w:hAnsi="Futura Medium"/>
                <w:bCs/>
                <w:color w:val="595959"/>
                <w:sz w:val="16"/>
                <w:szCs w:val="16"/>
              </w:rPr>
            </w:pPr>
            <w:r w:rsidRPr="00862482">
              <w:rPr>
                <w:rFonts w:ascii="Futura Medium" w:hAnsi="Futura Medium"/>
                <w:bCs/>
                <w:color w:val="595959"/>
                <w:sz w:val="16"/>
                <w:szCs w:val="16"/>
              </w:rPr>
              <w:t>Attributable to shareholders</w:t>
            </w:r>
          </w:p>
          <w:p w14:paraId="300BEF05" w14:textId="0693D0D2" w:rsidR="00A06E4B" w:rsidRPr="00862482" w:rsidRDefault="00A06E4B" w:rsidP="00EF4406">
            <w:pPr>
              <w:pStyle w:val="QRATable"/>
              <w:numPr>
                <w:ilvl w:val="0"/>
                <w:numId w:val="15"/>
              </w:numPr>
              <w:ind w:left="360"/>
              <w:rPr>
                <w:rFonts w:ascii="Futura Medium" w:hAnsi="Futura Medium"/>
                <w:bCs/>
                <w:color w:val="595959"/>
                <w:sz w:val="16"/>
                <w:szCs w:val="16"/>
              </w:rPr>
            </w:pPr>
            <w:r w:rsidRPr="00862482">
              <w:rPr>
                <w:rFonts w:ascii="Futura Medium" w:hAnsi="Futura Medium"/>
                <w:bCs/>
                <w:color w:val="595959"/>
                <w:sz w:val="16"/>
                <w:szCs w:val="16"/>
              </w:rPr>
              <w:t xml:space="preserve">CCS earnings are defined in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_Ref414269246 \r \h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3</w:t>
            </w:r>
            <w:r w:rsidRPr="00862482">
              <w:rPr>
                <w:rFonts w:ascii="Futura Medium" w:hAnsi="Futura Medium"/>
                <w:bCs/>
                <w:color w:val="595959"/>
                <w:sz w:val="16"/>
                <w:szCs w:val="16"/>
              </w:rPr>
              <w:fldChar w:fldCharType="end"/>
            </w:r>
            <w:r w:rsidR="00BB4410" w:rsidRPr="00862482">
              <w:rPr>
                <w:rFonts w:ascii="Futura Medium" w:hAnsi="Futura Medium"/>
                <w:bCs/>
                <w:color w:val="595959"/>
                <w:sz w:val="16"/>
                <w:szCs w:val="16"/>
              </w:rPr>
              <w:t xml:space="preserve"> and CCS earnings attributable to shareholders in Definition </w:t>
            </w:r>
            <w:r w:rsidR="00BB4410" w:rsidRPr="00862482">
              <w:rPr>
                <w:rFonts w:ascii="Futura Medium" w:hAnsi="Futura Medium"/>
                <w:bCs/>
                <w:color w:val="595959"/>
                <w:sz w:val="16"/>
                <w:szCs w:val="16"/>
              </w:rPr>
              <w:fldChar w:fldCharType="begin"/>
            </w:r>
            <w:r w:rsidR="00BB4410" w:rsidRPr="00862482">
              <w:rPr>
                <w:rFonts w:ascii="Futura Medium" w:hAnsi="Futura Medium"/>
                <w:bCs/>
                <w:color w:val="595959"/>
                <w:sz w:val="16"/>
                <w:szCs w:val="16"/>
              </w:rPr>
              <w:instrText xml:space="preserve"> REF _Ref448824228 \r \h </w:instrText>
            </w:r>
            <w:r w:rsidR="00BB4410" w:rsidRPr="00862482">
              <w:rPr>
                <w:rFonts w:ascii="Futura Medium" w:hAnsi="Futura Medium"/>
                <w:bCs/>
                <w:color w:val="595959"/>
                <w:sz w:val="16"/>
                <w:szCs w:val="16"/>
              </w:rPr>
            </w:r>
            <w:r w:rsidR="00BB4410"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A</w:t>
            </w:r>
            <w:r w:rsidR="00BB4410"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w:t>
            </w:r>
          </w:p>
          <w:p w14:paraId="54DD5FB1" w14:textId="09CFCA98" w:rsidR="00A06E4B" w:rsidRPr="00862482" w:rsidRDefault="00A06E4B" w:rsidP="0023658C">
            <w:pPr>
              <w:pStyle w:val="QRATable"/>
              <w:numPr>
                <w:ilvl w:val="0"/>
                <w:numId w:val="15"/>
              </w:numPr>
              <w:ind w:left="360"/>
              <w:rPr>
                <w:rFonts w:ascii="Futura Medium" w:hAnsi="Futura Medium"/>
                <w:color w:val="595959"/>
                <w:sz w:val="16"/>
                <w:szCs w:val="16"/>
              </w:rPr>
            </w:pPr>
            <w:r w:rsidRPr="00862482">
              <w:rPr>
                <w:rFonts w:ascii="Futura Medium" w:hAnsi="Futura Medium"/>
                <w:bCs/>
                <w:color w:val="595959"/>
                <w:sz w:val="16"/>
                <w:szCs w:val="16"/>
              </w:rPr>
              <w:t xml:space="preserve">See page </w:t>
            </w:r>
            <w:r w:rsidRPr="00862482">
              <w:rPr>
                <w:rFonts w:ascii="Futura Medium" w:hAnsi="Futura Medium"/>
                <w:color w:val="595959"/>
                <w:sz w:val="16"/>
                <w:szCs w:val="16"/>
              </w:rPr>
              <w:fldChar w:fldCharType="begin"/>
            </w:r>
            <w:r w:rsidRPr="00862482">
              <w:rPr>
                <w:rFonts w:ascii="Futura Medium" w:hAnsi="Futura Medium"/>
                <w:color w:val="595959"/>
                <w:sz w:val="16"/>
                <w:szCs w:val="16"/>
              </w:rPr>
              <w:instrText xml:space="preserve"> PAGEREF SUMMARY_OF_IDENTIFIED_ITEMS \h </w:instrText>
            </w:r>
            <w:r w:rsidRPr="00862482">
              <w:rPr>
                <w:rFonts w:ascii="Futura Medium" w:hAnsi="Futura Medium"/>
                <w:color w:val="595959"/>
                <w:sz w:val="16"/>
                <w:szCs w:val="16"/>
              </w:rPr>
            </w:r>
            <w:r w:rsidRPr="00862482">
              <w:rPr>
                <w:rFonts w:ascii="Futura Medium" w:hAnsi="Futura Medium"/>
                <w:color w:val="595959"/>
                <w:sz w:val="16"/>
                <w:szCs w:val="16"/>
              </w:rPr>
              <w:fldChar w:fldCharType="separate"/>
            </w:r>
            <w:r w:rsidR="00A21BEE">
              <w:rPr>
                <w:rFonts w:ascii="Futura Medium" w:hAnsi="Futura Medium"/>
                <w:noProof/>
                <w:color w:val="595959"/>
                <w:sz w:val="16"/>
                <w:szCs w:val="16"/>
              </w:rPr>
              <w:t>6</w:t>
            </w:r>
            <w:r w:rsidRPr="00862482">
              <w:rPr>
                <w:rFonts w:ascii="Futura Medium" w:hAnsi="Futura Medium"/>
                <w:color w:val="595959"/>
                <w:sz w:val="16"/>
                <w:szCs w:val="16"/>
              </w:rPr>
              <w:fldChar w:fldCharType="end"/>
            </w:r>
            <w:r w:rsidR="00BB4410" w:rsidRPr="00862482">
              <w:rPr>
                <w:rFonts w:ascii="Futura Medium" w:hAnsi="Futura Medium"/>
                <w:color w:val="595959"/>
                <w:sz w:val="16"/>
                <w:szCs w:val="16"/>
              </w:rPr>
              <w:t xml:space="preserve"> </w:t>
            </w:r>
            <w:r w:rsidR="00BB4410" w:rsidRPr="00862482">
              <w:rPr>
                <w:rFonts w:ascii="Futura Medium" w:hAnsi="Futura Medium"/>
                <w:bCs/>
                <w:color w:val="595959"/>
                <w:sz w:val="16"/>
                <w:szCs w:val="16"/>
              </w:rPr>
              <w:t>and Definition</w:t>
            </w:r>
            <w:r w:rsidR="00BB4410" w:rsidRPr="00862482">
              <w:rPr>
                <w:rFonts w:ascii="Futura Medium" w:hAnsi="Futura Medium"/>
                <w:color w:val="595959"/>
                <w:sz w:val="16"/>
                <w:szCs w:val="16"/>
              </w:rPr>
              <w:t xml:space="preserve"> </w:t>
            </w:r>
            <w:r w:rsidR="0023658C" w:rsidRPr="00862482">
              <w:rPr>
                <w:rFonts w:ascii="Futura Medium" w:hAnsi="Futura Medium"/>
                <w:color w:val="595959"/>
                <w:sz w:val="16"/>
                <w:szCs w:val="16"/>
              </w:rPr>
              <w:fldChar w:fldCharType="begin"/>
            </w:r>
            <w:r w:rsidR="0023658C" w:rsidRPr="00862482">
              <w:rPr>
                <w:rFonts w:ascii="Futura Medium" w:hAnsi="Futura Medium"/>
                <w:color w:val="595959"/>
                <w:sz w:val="16"/>
                <w:szCs w:val="16"/>
              </w:rPr>
              <w:instrText xml:space="preserve"> REF _Ref457203176 \r \h </w:instrText>
            </w:r>
            <w:r w:rsidR="0023658C" w:rsidRPr="00862482">
              <w:rPr>
                <w:rFonts w:ascii="Futura Medium" w:hAnsi="Futura Medium"/>
                <w:color w:val="595959"/>
                <w:sz w:val="16"/>
                <w:szCs w:val="16"/>
              </w:rPr>
            </w:r>
            <w:r w:rsidR="0023658C" w:rsidRPr="00862482">
              <w:rPr>
                <w:rFonts w:ascii="Futura Medium" w:hAnsi="Futura Medium"/>
                <w:color w:val="595959"/>
                <w:sz w:val="16"/>
                <w:szCs w:val="16"/>
              </w:rPr>
              <w:fldChar w:fldCharType="separate"/>
            </w:r>
            <w:r w:rsidR="00A21BEE">
              <w:rPr>
                <w:rFonts w:ascii="Futura Medium" w:hAnsi="Futura Medium"/>
                <w:color w:val="595959"/>
                <w:sz w:val="16"/>
                <w:szCs w:val="16"/>
              </w:rPr>
              <w:t>B</w:t>
            </w:r>
            <w:r w:rsidR="0023658C" w:rsidRPr="00862482">
              <w:rPr>
                <w:rFonts w:ascii="Futura Medium" w:hAnsi="Futura Medium"/>
                <w:color w:val="595959"/>
                <w:sz w:val="16"/>
                <w:szCs w:val="16"/>
              </w:rPr>
              <w:fldChar w:fldCharType="end"/>
            </w:r>
            <w:r w:rsidRPr="00862482">
              <w:rPr>
                <w:rFonts w:ascii="Futura Medium" w:hAnsi="Futura Medium"/>
                <w:bCs/>
                <w:color w:val="595959"/>
                <w:sz w:val="16"/>
                <w:szCs w:val="16"/>
              </w:rPr>
              <w:t>. Comparative information has been restated.</w:t>
            </w:r>
          </w:p>
        </w:tc>
      </w:tr>
    </w:tbl>
    <w:p w14:paraId="60D68E2C" w14:textId="77777777" w:rsidR="00A21BEE" w:rsidRDefault="00A21BEE" w:rsidP="00A21BEE">
      <w:pPr>
        <w:pStyle w:val="QRABullet1"/>
        <w:numPr>
          <w:ilvl w:val="0"/>
          <w:numId w:val="0"/>
        </w:numPr>
        <w:tabs>
          <w:tab w:val="clear" w:pos="284"/>
        </w:tabs>
        <w:spacing w:before="120"/>
        <w:ind w:left="288" w:right="677"/>
        <w:rPr>
          <w:rFonts w:ascii="Futura Medium" w:hAnsi="Futura Medium"/>
          <w:color w:val="595959"/>
          <w:sz w:val="20"/>
        </w:rPr>
      </w:pPr>
    </w:p>
    <w:p w14:paraId="03C02AC5" w14:textId="3351B03F" w:rsidR="005D7C2D" w:rsidRPr="00862482" w:rsidRDefault="00E01BB6" w:rsidP="00437264">
      <w:pPr>
        <w:pStyle w:val="QRABullet1"/>
        <w:numPr>
          <w:ilvl w:val="1"/>
          <w:numId w:val="13"/>
        </w:numPr>
        <w:tabs>
          <w:tab w:val="clear" w:pos="170"/>
          <w:tab w:val="clear" w:pos="284"/>
        </w:tabs>
        <w:spacing w:before="120"/>
        <w:ind w:left="288" w:right="677" w:hanging="288"/>
        <w:rPr>
          <w:rFonts w:ascii="Futura Medium" w:hAnsi="Futura Medium"/>
          <w:color w:val="595959"/>
          <w:sz w:val="20"/>
        </w:rPr>
      </w:pPr>
      <w:r w:rsidRPr="00862482">
        <w:rPr>
          <w:rFonts w:ascii="Futura Medium" w:hAnsi="Futura Medium"/>
          <w:color w:val="595959"/>
          <w:sz w:val="20"/>
        </w:rPr>
        <w:t xml:space="preserve">Royal Dutch Shell’s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673DE" w:rsidRPr="00862482">
        <w:rPr>
          <w:rFonts w:ascii="Futura Medium" w:hAnsi="Futura Medium"/>
          <w:color w:val="595959"/>
          <w:sz w:val="20"/>
        </w:rPr>
        <w:t>6</w:t>
      </w:r>
      <w:r w:rsidR="00223FB0" w:rsidRPr="00862482">
        <w:rPr>
          <w:rFonts w:ascii="Futura Medium" w:hAnsi="Futura Medium"/>
          <w:color w:val="595959"/>
          <w:sz w:val="20"/>
        </w:rPr>
        <w:t xml:space="preserve"> CCS</w:t>
      </w:r>
      <w:r w:rsidRPr="00862482">
        <w:rPr>
          <w:rFonts w:ascii="Futura Medium" w:hAnsi="Futura Medium"/>
          <w:color w:val="595959"/>
          <w:sz w:val="20"/>
        </w:rPr>
        <w:t xml:space="preserve"> earnings </w:t>
      </w:r>
      <w:r w:rsidR="00223FB0" w:rsidRPr="00862482">
        <w:rPr>
          <w:rFonts w:ascii="Futura Medium" w:hAnsi="Futura Medium"/>
          <w:color w:val="595959"/>
          <w:sz w:val="20"/>
        </w:rPr>
        <w:t xml:space="preserve">attributable to shareholders </w:t>
      </w:r>
      <w:r w:rsidRPr="00862482">
        <w:rPr>
          <w:rFonts w:ascii="Futura Medium" w:hAnsi="Futura Medium"/>
          <w:color w:val="595959"/>
          <w:sz w:val="20"/>
        </w:rPr>
        <w:t>were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"CQ_USD_INT_CCS_Earnings"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1.4</w:t>
      </w:r>
      <w:r w:rsidRPr="00862482">
        <w:rPr>
          <w:rFonts w:ascii="Futura Medium" w:hAnsi="Futura Medium"/>
          <w:color w:val="595959"/>
          <w:sz w:val="20"/>
        </w:rPr>
        <w:fldChar w:fldCharType="end"/>
      </w:r>
      <w:r w:rsidRPr="00862482">
        <w:rPr>
          <w:rFonts w:ascii="Futura Medium" w:hAnsi="Futura Medium"/>
          <w:color w:val="595959"/>
          <w:sz w:val="20"/>
        </w:rPr>
        <w:t xml:space="preserve"> billion compared with </w:t>
      </w:r>
      <w:r w:rsidR="003E1619" w:rsidRPr="00862482">
        <w:rPr>
          <w:rFonts w:ascii="Futura Medium" w:hAnsi="Futura Medium"/>
          <w:color w:val="595959"/>
          <w:sz w:val="20"/>
        </w:rPr>
        <w:t xml:space="preserve">a loss of </w:t>
      </w:r>
      <w:r w:rsidRPr="00862482">
        <w:rPr>
          <w:rFonts w:ascii="Futura Medium" w:hAnsi="Futura Medium"/>
          <w:color w:val="595959"/>
          <w:sz w:val="20"/>
        </w:rPr>
        <w:t>$</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"PQ_USD_INT_CSS_Earnings" </w:instrText>
      </w:r>
      <w:r w:rsidRPr="00862482">
        <w:rPr>
          <w:rFonts w:ascii="Futura Medium" w:hAnsi="Futura Medium"/>
          <w:color w:val="595959"/>
          <w:sz w:val="20"/>
        </w:rPr>
        <w:fldChar w:fldCharType="separate"/>
      </w:r>
      <w:r w:rsidR="00B95786" w:rsidRPr="00862482">
        <w:rPr>
          <w:rFonts w:ascii="Futura Medium" w:hAnsi="Futura Medium"/>
          <w:color w:val="595959"/>
          <w:sz w:val="20"/>
        </w:rPr>
        <w:t>6.1</w:t>
      </w:r>
      <w:r w:rsidRPr="00862482">
        <w:rPr>
          <w:rFonts w:ascii="Futura Medium" w:hAnsi="Futura Medium"/>
          <w:color w:val="595959"/>
          <w:sz w:val="20"/>
        </w:rPr>
        <w:fldChar w:fldCharType="end"/>
      </w:r>
      <w:r w:rsidRPr="00862482">
        <w:rPr>
          <w:rFonts w:ascii="Futura Medium" w:hAnsi="Futura Medium"/>
          <w:color w:val="595959"/>
          <w:sz w:val="20"/>
        </w:rPr>
        <w:t xml:space="preserve"> billion for the same quarter a year ago.</w:t>
      </w:r>
      <w:r w:rsidR="005D7C2D" w:rsidRPr="00862482">
        <w:rPr>
          <w:rFonts w:ascii="Futura Medium" w:hAnsi="Futura Medium"/>
          <w:color w:val="595959"/>
          <w:sz w:val="20"/>
        </w:rPr>
        <w:t xml:space="preserve"> </w:t>
      </w:r>
    </w:p>
    <w:p w14:paraId="7E3568D5" w14:textId="5FE325AB" w:rsidR="006C2E17" w:rsidRPr="00862482" w:rsidRDefault="007F4ECD"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Third</w:t>
      </w:r>
      <w:r w:rsidR="00E01BB6" w:rsidRPr="00862482">
        <w:rPr>
          <w:rFonts w:ascii="Futura Medium" w:hAnsi="Futura Medium"/>
          <w:color w:val="595959"/>
          <w:sz w:val="20"/>
        </w:rPr>
        <w:t xml:space="preserve"> quarter 201</w:t>
      </w:r>
      <w:r w:rsidR="00B673DE" w:rsidRPr="00862482">
        <w:rPr>
          <w:rFonts w:ascii="Futura Medium" w:hAnsi="Futura Medium"/>
          <w:color w:val="595959"/>
          <w:sz w:val="20"/>
        </w:rPr>
        <w:t>6</w:t>
      </w:r>
      <w:r w:rsidR="00E01BB6" w:rsidRPr="00862482">
        <w:rPr>
          <w:rFonts w:ascii="Futura Medium" w:hAnsi="Futura Medium"/>
          <w:color w:val="595959"/>
          <w:sz w:val="20"/>
        </w:rPr>
        <w:t xml:space="preserve"> CCS earnings</w:t>
      </w:r>
      <w:r w:rsidR="002B5FDA" w:rsidRPr="00862482">
        <w:rPr>
          <w:rFonts w:ascii="Futura Medium" w:hAnsi="Futura Medium"/>
          <w:color w:val="595959"/>
          <w:sz w:val="20"/>
        </w:rPr>
        <w:t xml:space="preserve"> attributable to shareholders</w:t>
      </w:r>
      <w:r w:rsidR="00E01BB6" w:rsidRPr="00862482">
        <w:rPr>
          <w:rFonts w:ascii="Futura Medium" w:hAnsi="Futura Medium"/>
          <w:color w:val="595959"/>
          <w:sz w:val="20"/>
        </w:rPr>
        <w:t xml:space="preserve"> excluding identified items were $</w:t>
      </w:r>
      <w:r w:rsidR="00E01BB6" w:rsidRPr="00862482">
        <w:rPr>
          <w:rFonts w:ascii="Futura Medium" w:hAnsi="Futura Medium"/>
          <w:color w:val="595959"/>
          <w:sz w:val="20"/>
        </w:rPr>
        <w:fldChar w:fldCharType="begin"/>
      </w:r>
      <w:r w:rsidR="00E01BB6" w:rsidRPr="00862482">
        <w:rPr>
          <w:rFonts w:ascii="Futura Medium" w:hAnsi="Futura Medium"/>
          <w:color w:val="595959"/>
          <w:sz w:val="20"/>
        </w:rPr>
        <w:instrText xml:space="preserve">  DOCVARIABLE "CQ_USD_INT_Clean_CCS_earnings" </w:instrText>
      </w:r>
      <w:r w:rsidR="00E01BB6" w:rsidRPr="00862482">
        <w:rPr>
          <w:rFonts w:ascii="Futura Medium" w:hAnsi="Futura Medium"/>
          <w:color w:val="595959"/>
          <w:sz w:val="20"/>
        </w:rPr>
        <w:fldChar w:fldCharType="separate"/>
      </w:r>
      <w:r w:rsidR="00B95786" w:rsidRPr="00862482">
        <w:rPr>
          <w:rFonts w:ascii="Futura Medium" w:hAnsi="Futura Medium"/>
          <w:color w:val="595959"/>
          <w:sz w:val="20"/>
        </w:rPr>
        <w:t>2.8</w:t>
      </w:r>
      <w:r w:rsidR="00E01BB6" w:rsidRPr="00862482">
        <w:rPr>
          <w:rFonts w:ascii="Futura Medium" w:hAnsi="Futura Medium"/>
          <w:color w:val="595959"/>
          <w:sz w:val="20"/>
        </w:rPr>
        <w:fldChar w:fldCharType="end"/>
      </w:r>
      <w:r w:rsidR="00E01BB6" w:rsidRPr="00862482">
        <w:rPr>
          <w:rFonts w:ascii="Futura Medium" w:hAnsi="Futura Medium"/>
          <w:color w:val="595959"/>
          <w:sz w:val="20"/>
        </w:rPr>
        <w:t xml:space="preserve"> billion compared with $</w:t>
      </w:r>
      <w:r w:rsidR="00E01BB6" w:rsidRPr="00862482">
        <w:rPr>
          <w:rFonts w:ascii="Futura Medium" w:hAnsi="Futura Medium"/>
          <w:color w:val="595959"/>
          <w:sz w:val="20"/>
        </w:rPr>
        <w:fldChar w:fldCharType="begin"/>
      </w:r>
      <w:r w:rsidR="00E01BB6" w:rsidRPr="00862482">
        <w:rPr>
          <w:rFonts w:ascii="Futura Medium" w:hAnsi="Futura Medium"/>
          <w:color w:val="595959"/>
          <w:sz w:val="20"/>
        </w:rPr>
        <w:instrText xml:space="preserve">  DOCVARIABLE "PQ_USD_INT_Clean_CCS_earnings" </w:instrText>
      </w:r>
      <w:r w:rsidR="00E01BB6" w:rsidRPr="00862482">
        <w:rPr>
          <w:rFonts w:ascii="Futura Medium" w:hAnsi="Futura Medium"/>
          <w:color w:val="595959"/>
          <w:sz w:val="20"/>
        </w:rPr>
        <w:fldChar w:fldCharType="separate"/>
      </w:r>
      <w:r w:rsidR="00B95786" w:rsidRPr="00862482">
        <w:rPr>
          <w:rFonts w:ascii="Futura Medium" w:hAnsi="Futura Medium"/>
          <w:color w:val="595959"/>
          <w:sz w:val="20"/>
        </w:rPr>
        <w:t>2.4</w:t>
      </w:r>
      <w:r w:rsidR="00E01BB6" w:rsidRPr="00862482">
        <w:rPr>
          <w:rFonts w:ascii="Futura Medium" w:hAnsi="Futura Medium"/>
          <w:color w:val="595959"/>
          <w:sz w:val="20"/>
        </w:rPr>
        <w:fldChar w:fldCharType="end"/>
      </w:r>
      <w:r w:rsidR="00E01BB6" w:rsidRPr="00862482">
        <w:rPr>
          <w:rFonts w:ascii="Futura Medium" w:hAnsi="Futura Medium"/>
          <w:color w:val="595959"/>
          <w:sz w:val="20"/>
        </w:rPr>
        <w:t xml:space="preserve"> billion for the </w:t>
      </w:r>
      <w:r w:rsidRPr="00862482">
        <w:rPr>
          <w:rFonts w:ascii="Futura Medium" w:hAnsi="Futura Medium"/>
          <w:color w:val="595959"/>
          <w:sz w:val="20"/>
        </w:rPr>
        <w:t>third</w:t>
      </w:r>
      <w:r w:rsidR="00E01BB6" w:rsidRPr="00862482">
        <w:rPr>
          <w:rFonts w:ascii="Futura Medium" w:hAnsi="Futura Medium"/>
          <w:color w:val="595959"/>
          <w:sz w:val="20"/>
        </w:rPr>
        <w:t xml:space="preserve"> quarter 201</w:t>
      </w:r>
      <w:r w:rsidR="00B673DE" w:rsidRPr="00862482">
        <w:rPr>
          <w:rFonts w:ascii="Futura Medium" w:hAnsi="Futura Medium"/>
          <w:color w:val="595959"/>
          <w:sz w:val="20"/>
        </w:rPr>
        <w:t>5</w:t>
      </w:r>
      <w:r w:rsidR="00E01BB6" w:rsidRPr="00862482">
        <w:rPr>
          <w:rFonts w:ascii="Futura Medium" w:hAnsi="Futura Medium"/>
          <w:color w:val="595959"/>
          <w:sz w:val="20"/>
        </w:rPr>
        <w:t>, a</w:t>
      </w:r>
      <w:r w:rsidR="00DA4CE9" w:rsidRPr="00862482">
        <w:rPr>
          <w:rFonts w:ascii="Futura Medium" w:hAnsi="Futura Medium"/>
          <w:color w:val="595959"/>
          <w:sz w:val="20"/>
        </w:rPr>
        <w:t>n</w:t>
      </w:r>
      <w:r w:rsidR="00E01BB6" w:rsidRPr="00862482">
        <w:rPr>
          <w:rFonts w:ascii="Futura Medium" w:hAnsi="Futura Medium"/>
          <w:color w:val="595959"/>
          <w:sz w:val="20"/>
        </w:rPr>
        <w:t xml:space="preserve"> </w:t>
      </w:r>
      <w:r w:rsidR="00DA4CE9" w:rsidRPr="00862482">
        <w:rPr>
          <w:rFonts w:ascii="Futura Medium" w:hAnsi="Futura Medium"/>
          <w:color w:val="595959"/>
          <w:sz w:val="20"/>
        </w:rPr>
        <w:t>increase</w:t>
      </w:r>
      <w:r w:rsidR="00E01BB6" w:rsidRPr="00862482">
        <w:rPr>
          <w:rFonts w:ascii="Futura Medium" w:hAnsi="Futura Medium"/>
          <w:color w:val="595959"/>
          <w:sz w:val="20"/>
        </w:rPr>
        <w:t xml:space="preserve"> of </w:t>
      </w:r>
      <w:r w:rsidR="00E01BB6" w:rsidRPr="00862482">
        <w:rPr>
          <w:rFonts w:ascii="Futura Medium" w:hAnsi="Futura Medium"/>
          <w:color w:val="595959"/>
          <w:sz w:val="20"/>
        </w:rPr>
        <w:fldChar w:fldCharType="begin"/>
      </w:r>
      <w:r w:rsidR="00E01BB6" w:rsidRPr="00862482">
        <w:rPr>
          <w:rFonts w:ascii="Futura Medium" w:hAnsi="Futura Medium"/>
          <w:color w:val="595959"/>
          <w:sz w:val="20"/>
        </w:rPr>
        <w:instrText xml:space="preserve">  DOCVARIABLE "CQ_PCT_NI.R.CLEAN" </w:instrText>
      </w:r>
      <w:r w:rsidR="00E01BB6" w:rsidRPr="00862482">
        <w:rPr>
          <w:rFonts w:ascii="Futura Medium" w:hAnsi="Futura Medium"/>
          <w:color w:val="595959"/>
          <w:sz w:val="20"/>
        </w:rPr>
        <w:fldChar w:fldCharType="separate"/>
      </w:r>
      <w:r w:rsidR="00B95786" w:rsidRPr="00862482">
        <w:rPr>
          <w:rFonts w:ascii="Futura Medium" w:hAnsi="Futura Medium"/>
          <w:color w:val="595959"/>
          <w:sz w:val="20"/>
        </w:rPr>
        <w:t>18</w:t>
      </w:r>
      <w:r w:rsidR="00E01BB6" w:rsidRPr="00862482">
        <w:rPr>
          <w:rFonts w:ascii="Futura Medium" w:hAnsi="Futura Medium"/>
          <w:color w:val="595959"/>
          <w:sz w:val="20"/>
        </w:rPr>
        <w:fldChar w:fldCharType="end"/>
      </w:r>
      <w:r w:rsidR="00E01BB6" w:rsidRPr="00862482">
        <w:rPr>
          <w:rFonts w:ascii="Futura Medium" w:hAnsi="Futura Medium"/>
          <w:color w:val="595959"/>
          <w:sz w:val="20"/>
        </w:rPr>
        <w:t xml:space="preserve">%. </w:t>
      </w:r>
    </w:p>
    <w:p w14:paraId="6203A618" w14:textId="6100F6D3" w:rsidR="00EA5349" w:rsidRPr="00862482" w:rsidRDefault="00E01BB6" w:rsidP="00A76CDE">
      <w:pPr>
        <w:pStyle w:val="QRABullet1"/>
        <w:numPr>
          <w:ilvl w:val="1"/>
          <w:numId w:val="13"/>
        </w:numPr>
        <w:tabs>
          <w:tab w:val="clear" w:pos="170"/>
          <w:tab w:val="clear" w:pos="284"/>
        </w:tabs>
        <w:ind w:left="284" w:hanging="284"/>
        <w:rPr>
          <w:rFonts w:ascii="Futura Medium" w:hAnsi="Futura Medium"/>
          <w:color w:val="595959"/>
          <w:sz w:val="20"/>
        </w:rPr>
      </w:pPr>
      <w:bookmarkStart w:id="1" w:name="CCS_Earn_Summary"/>
      <w:r w:rsidRPr="00862482">
        <w:rPr>
          <w:rFonts w:ascii="Futura Medium" w:hAnsi="Futura Medium"/>
          <w:color w:val="595959"/>
          <w:sz w:val="20"/>
        </w:rPr>
        <w:t xml:space="preserve">Compared with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673DE" w:rsidRPr="00862482">
        <w:rPr>
          <w:rFonts w:ascii="Futura Medium" w:hAnsi="Futura Medium"/>
          <w:color w:val="595959"/>
          <w:sz w:val="20"/>
        </w:rPr>
        <w:t>5</w:t>
      </w:r>
      <w:r w:rsidRPr="00862482">
        <w:rPr>
          <w:rFonts w:ascii="Futura Medium" w:hAnsi="Futura Medium"/>
          <w:color w:val="595959"/>
          <w:sz w:val="20"/>
        </w:rPr>
        <w:t xml:space="preserve">, CCS earnings </w:t>
      </w:r>
      <w:r w:rsidR="002B5FDA" w:rsidRPr="00862482">
        <w:rPr>
          <w:rFonts w:ascii="Futura Medium" w:hAnsi="Futura Medium"/>
          <w:color w:val="595959"/>
          <w:sz w:val="20"/>
        </w:rPr>
        <w:t xml:space="preserve">attributable to shareholders </w:t>
      </w:r>
      <w:r w:rsidRPr="00862482">
        <w:rPr>
          <w:rFonts w:ascii="Futura Medium" w:hAnsi="Futura Medium"/>
          <w:color w:val="595959"/>
          <w:sz w:val="20"/>
        </w:rPr>
        <w:t xml:space="preserve">excluding identified items </w:t>
      </w:r>
      <w:r w:rsidR="00D90BB2" w:rsidRPr="00862482">
        <w:rPr>
          <w:rFonts w:ascii="Futura Medium" w:hAnsi="Futura Medium"/>
          <w:color w:val="595959"/>
          <w:sz w:val="20"/>
        </w:rPr>
        <w:t>benefited from increased production volumes mainly from BG assets, lower operating expenses</w:t>
      </w:r>
      <w:r w:rsidR="006350CC" w:rsidRPr="00862482">
        <w:rPr>
          <w:rFonts w:ascii="Futura Medium" w:hAnsi="Futura Medium"/>
          <w:color w:val="595959"/>
          <w:sz w:val="20"/>
        </w:rPr>
        <w:t xml:space="preserve"> more than offsetting </w:t>
      </w:r>
      <w:r w:rsidR="00D90BB2" w:rsidRPr="00862482">
        <w:rPr>
          <w:rFonts w:ascii="Futura Medium" w:hAnsi="Futura Medium"/>
          <w:color w:val="595959"/>
          <w:sz w:val="20"/>
        </w:rPr>
        <w:t xml:space="preserve">the increase related to the consolidation of BG, and lower well write-offs. </w:t>
      </w:r>
      <w:r w:rsidR="00DB7DFC" w:rsidRPr="00862482">
        <w:rPr>
          <w:rFonts w:ascii="Futura Medium" w:hAnsi="Futura Medium"/>
          <w:color w:val="595959"/>
          <w:sz w:val="20"/>
        </w:rPr>
        <w:t xml:space="preserve">This was partly offset by </w:t>
      </w:r>
      <w:r w:rsidR="001F7B1D" w:rsidRPr="00862482">
        <w:rPr>
          <w:rFonts w:ascii="Futura Medium" w:hAnsi="Futura Medium"/>
          <w:color w:val="595959"/>
          <w:sz w:val="20"/>
        </w:rPr>
        <w:t>the decline in oil, gas and LNG prices</w:t>
      </w:r>
      <w:r w:rsidR="00093D3F" w:rsidRPr="00862482">
        <w:rPr>
          <w:rFonts w:ascii="Futura Medium" w:hAnsi="Futura Medium"/>
          <w:color w:val="595959"/>
          <w:sz w:val="20"/>
        </w:rPr>
        <w:t>,</w:t>
      </w:r>
      <w:r w:rsidR="001F7B1D" w:rsidRPr="00862482">
        <w:rPr>
          <w:rFonts w:ascii="Futura Medium" w:hAnsi="Futura Medium"/>
          <w:color w:val="595959"/>
          <w:sz w:val="20"/>
        </w:rPr>
        <w:t xml:space="preserve"> </w:t>
      </w:r>
      <w:r w:rsidR="0024412A" w:rsidRPr="00862482">
        <w:rPr>
          <w:rFonts w:ascii="Futura Medium" w:hAnsi="Futura Medium"/>
          <w:color w:val="595959"/>
          <w:sz w:val="20"/>
        </w:rPr>
        <w:t>and increased depreciation mainly re</w:t>
      </w:r>
      <w:r w:rsidR="00C13EDA" w:rsidRPr="00862482">
        <w:rPr>
          <w:rFonts w:ascii="Futura Medium" w:hAnsi="Futura Medium"/>
          <w:color w:val="595959"/>
          <w:sz w:val="20"/>
        </w:rPr>
        <w:t xml:space="preserve">sulting from the BG acquisition, </w:t>
      </w:r>
      <w:r w:rsidR="001B2B37" w:rsidRPr="00862482">
        <w:rPr>
          <w:rFonts w:ascii="Futura Medium" w:hAnsi="Futura Medium"/>
          <w:color w:val="595959"/>
          <w:sz w:val="20"/>
        </w:rPr>
        <w:t xml:space="preserve">and </w:t>
      </w:r>
      <w:r w:rsidR="001F7B1D" w:rsidRPr="00862482">
        <w:rPr>
          <w:rFonts w:ascii="Futura Medium" w:hAnsi="Futura Medium"/>
          <w:color w:val="595959"/>
          <w:sz w:val="20"/>
        </w:rPr>
        <w:t>weaker refining industry conditions</w:t>
      </w:r>
      <w:r w:rsidR="00DB7DFC" w:rsidRPr="00862482">
        <w:rPr>
          <w:rFonts w:ascii="Futura Medium" w:hAnsi="Futura Medium"/>
          <w:color w:val="595959"/>
          <w:sz w:val="20"/>
        </w:rPr>
        <w:t>.</w:t>
      </w:r>
    </w:p>
    <w:bookmarkEnd w:id="1"/>
    <w:p w14:paraId="4107C428" w14:textId="28290796" w:rsidR="00E01BB6" w:rsidRPr="00862482" w:rsidRDefault="007F4ECD"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Third</w:t>
      </w:r>
      <w:r w:rsidR="00E01BB6" w:rsidRPr="00862482">
        <w:rPr>
          <w:rFonts w:ascii="Futura Medium" w:hAnsi="Futura Medium"/>
          <w:color w:val="595959"/>
          <w:sz w:val="20"/>
        </w:rPr>
        <w:t xml:space="preserve"> quarter 201</w:t>
      </w:r>
      <w:r w:rsidR="00B673DE" w:rsidRPr="00862482">
        <w:rPr>
          <w:rFonts w:ascii="Futura Medium" w:hAnsi="Futura Medium"/>
          <w:color w:val="595959"/>
          <w:sz w:val="20"/>
        </w:rPr>
        <w:t>6</w:t>
      </w:r>
      <w:r w:rsidR="00E01BB6" w:rsidRPr="00862482">
        <w:rPr>
          <w:rFonts w:ascii="Futura Medium" w:hAnsi="Futura Medium"/>
          <w:color w:val="595959"/>
          <w:sz w:val="20"/>
        </w:rPr>
        <w:t xml:space="preserve"> basic CCS earnings per share excluding identified items </w:t>
      </w:r>
      <w:r w:rsidR="006C3F20" w:rsidRPr="00862482">
        <w:rPr>
          <w:rFonts w:ascii="Futura Medium" w:hAnsi="Futura Medium"/>
          <w:color w:val="595959"/>
          <w:sz w:val="20"/>
        </w:rPr>
        <w:t>decreased</w:t>
      </w:r>
      <w:r w:rsidR="00E01BB6" w:rsidRPr="00862482">
        <w:rPr>
          <w:rFonts w:ascii="Futura Medium" w:hAnsi="Futura Medium"/>
          <w:color w:val="595959"/>
          <w:sz w:val="20"/>
        </w:rPr>
        <w:t xml:space="preserve"> by </w:t>
      </w:r>
      <w:r w:rsidR="00E01BB6" w:rsidRPr="00862482">
        <w:rPr>
          <w:rFonts w:ascii="Futura Medium" w:hAnsi="Futura Medium"/>
          <w:color w:val="595959"/>
          <w:sz w:val="20"/>
        </w:rPr>
        <w:fldChar w:fldCharType="begin"/>
      </w:r>
      <w:r w:rsidR="00E01BB6" w:rsidRPr="00862482">
        <w:rPr>
          <w:rFonts w:ascii="Futura Medium" w:hAnsi="Futura Medium"/>
          <w:color w:val="595959"/>
          <w:sz w:val="20"/>
        </w:rPr>
        <w:instrText xml:space="preserve">  DOCVARIABLE "CQ_USD_CLEAN.D.RDPC_PCT" </w:instrText>
      </w:r>
      <w:r w:rsidR="00E01BB6" w:rsidRPr="00862482">
        <w:rPr>
          <w:rFonts w:ascii="Futura Medium" w:hAnsi="Futura Medium"/>
          <w:color w:val="595959"/>
          <w:sz w:val="20"/>
        </w:rPr>
        <w:fldChar w:fldCharType="separate"/>
      </w:r>
      <w:r w:rsidR="00B95786" w:rsidRPr="00862482">
        <w:rPr>
          <w:rFonts w:ascii="Futura Medium" w:hAnsi="Futura Medium"/>
          <w:color w:val="595959"/>
          <w:sz w:val="20"/>
        </w:rPr>
        <w:t>8</w:t>
      </w:r>
      <w:r w:rsidR="00E01BB6" w:rsidRPr="00862482">
        <w:rPr>
          <w:rFonts w:ascii="Futura Medium" w:hAnsi="Futura Medium"/>
          <w:color w:val="595959"/>
          <w:sz w:val="20"/>
        </w:rPr>
        <w:fldChar w:fldCharType="end"/>
      </w:r>
      <w:r w:rsidR="00E01BB6" w:rsidRPr="00862482">
        <w:rPr>
          <w:rFonts w:ascii="Futura Medium" w:hAnsi="Futura Medium"/>
          <w:color w:val="595959"/>
          <w:sz w:val="20"/>
        </w:rPr>
        <w:t xml:space="preserve">% versus the </w:t>
      </w:r>
      <w:r w:rsidRPr="00862482">
        <w:rPr>
          <w:rFonts w:ascii="Futura Medium" w:hAnsi="Futura Medium"/>
          <w:color w:val="595959"/>
          <w:sz w:val="20"/>
        </w:rPr>
        <w:t>third</w:t>
      </w:r>
      <w:r w:rsidR="00E01BB6" w:rsidRPr="00862482">
        <w:rPr>
          <w:rFonts w:ascii="Futura Medium" w:hAnsi="Futura Medium"/>
          <w:color w:val="595959"/>
          <w:sz w:val="20"/>
        </w:rPr>
        <w:t xml:space="preserve"> quarter 201</w:t>
      </w:r>
      <w:r w:rsidR="00B673DE" w:rsidRPr="00862482">
        <w:rPr>
          <w:rFonts w:ascii="Futura Medium" w:hAnsi="Futura Medium"/>
          <w:color w:val="595959"/>
          <w:sz w:val="20"/>
        </w:rPr>
        <w:t>5</w:t>
      </w:r>
      <w:r w:rsidR="00E01BB6" w:rsidRPr="00862482">
        <w:rPr>
          <w:rFonts w:ascii="Futura Medium" w:hAnsi="Futura Medium"/>
          <w:color w:val="595959"/>
          <w:sz w:val="20"/>
        </w:rPr>
        <w:t>.</w:t>
      </w:r>
    </w:p>
    <w:p w14:paraId="7C341959" w14:textId="00D0E3A6" w:rsidR="006B66CD" w:rsidRPr="00862482" w:rsidRDefault="006B66CD"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 xml:space="preserve">Cash flow from operating activities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2016 was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"CQ_USD_INT_CFFO" </w:instrText>
      </w:r>
      <w:r w:rsidRPr="00862482">
        <w:rPr>
          <w:rFonts w:ascii="Futura Medium" w:hAnsi="Futura Medium"/>
          <w:color w:val="595959"/>
          <w:sz w:val="20"/>
        </w:rPr>
        <w:fldChar w:fldCharType="separate"/>
      </w:r>
      <w:r w:rsidR="00B95786" w:rsidRPr="00862482">
        <w:rPr>
          <w:rFonts w:ascii="Futura Medium" w:hAnsi="Futura Medium"/>
          <w:color w:val="595959"/>
          <w:sz w:val="20"/>
        </w:rPr>
        <w:t>8.5</w:t>
      </w:r>
      <w:r w:rsidRPr="00862482">
        <w:rPr>
          <w:rFonts w:ascii="Futura Medium" w:hAnsi="Futura Medium"/>
          <w:color w:val="595959"/>
          <w:sz w:val="20"/>
        </w:rPr>
        <w:fldChar w:fldCharType="end"/>
      </w:r>
      <w:r w:rsidRPr="00862482">
        <w:rPr>
          <w:rFonts w:ascii="Futura Medium" w:hAnsi="Futura Medium"/>
          <w:color w:val="595959"/>
          <w:sz w:val="20"/>
        </w:rPr>
        <w:t xml:space="preserve"> billion, which </w:t>
      </w:r>
      <w:r w:rsidR="0057217B" w:rsidRPr="00862482">
        <w:rPr>
          <w:rFonts w:ascii="Futura Medium" w:hAnsi="Futura Medium"/>
          <w:color w:val="595959"/>
          <w:sz w:val="20"/>
        </w:rPr>
        <w:t xml:space="preserve">included </w:t>
      </w:r>
      <w:r w:rsidR="00063583" w:rsidRPr="00862482">
        <w:rPr>
          <w:rFonts w:ascii="Futura Medium" w:hAnsi="Futura Medium"/>
          <w:color w:val="595959"/>
          <w:sz w:val="20"/>
        </w:rPr>
        <w:t>favourable</w:t>
      </w:r>
      <w:r w:rsidR="0057217B" w:rsidRPr="00862482">
        <w:rPr>
          <w:rFonts w:ascii="Futura Medium" w:hAnsi="Futura Medium"/>
          <w:color w:val="595959"/>
          <w:sz w:val="20"/>
        </w:rPr>
        <w:t xml:space="preserve"> </w:t>
      </w:r>
      <w:r w:rsidRPr="00862482">
        <w:rPr>
          <w:rFonts w:ascii="Futura Medium" w:hAnsi="Futura Medium"/>
          <w:color w:val="595959"/>
          <w:sz w:val="20"/>
        </w:rPr>
        <w:t xml:space="preserve">working capital movements </w:t>
      </w:r>
      <w:r w:rsidR="0057217B" w:rsidRPr="00862482">
        <w:rPr>
          <w:rFonts w:ascii="Futura Medium" w:hAnsi="Futura Medium"/>
          <w:color w:val="595959"/>
          <w:sz w:val="20"/>
        </w:rPr>
        <w:t>of</w:t>
      </w:r>
      <w:r w:rsidRPr="00862482">
        <w:rPr>
          <w:rFonts w:ascii="Futura Medium" w:hAnsi="Futura Medium"/>
          <w:color w:val="595959"/>
          <w:sz w:val="20"/>
        </w:rPr>
        <w:t xml:space="preserve"> $</w:t>
      </w:r>
      <w:r w:rsidR="00677A17" w:rsidRPr="00862482">
        <w:rPr>
          <w:rFonts w:ascii="Futura Medium" w:hAnsi="Futura Medium"/>
          <w:color w:val="595959"/>
          <w:sz w:val="20"/>
        </w:rPr>
        <w:fldChar w:fldCharType="begin"/>
      </w:r>
      <w:r w:rsidR="00416AC7" w:rsidRPr="00862482">
        <w:rPr>
          <w:rFonts w:ascii="Futura Medium" w:hAnsi="Futura Medium"/>
          <w:color w:val="595959"/>
          <w:sz w:val="20"/>
        </w:rPr>
        <w:instrText xml:space="preserve">  DOCVARIABLE "C</w:instrText>
      </w:r>
      <w:r w:rsidR="00677A17" w:rsidRPr="00862482">
        <w:rPr>
          <w:rFonts w:ascii="Futura Medium" w:hAnsi="Futura Medium"/>
          <w:color w:val="595959"/>
          <w:sz w:val="20"/>
        </w:rPr>
        <w:instrText xml:space="preserve">Q_USD_WKCAP" </w:instrText>
      </w:r>
      <w:r w:rsidR="00677A17" w:rsidRPr="00862482">
        <w:rPr>
          <w:rFonts w:ascii="Futura Medium" w:hAnsi="Futura Medium"/>
          <w:color w:val="595959"/>
          <w:sz w:val="20"/>
        </w:rPr>
        <w:fldChar w:fldCharType="separate"/>
      </w:r>
      <w:r w:rsidR="00B95786" w:rsidRPr="00862482">
        <w:rPr>
          <w:rFonts w:ascii="Futura Medium" w:hAnsi="Futura Medium"/>
          <w:color w:val="595959"/>
          <w:sz w:val="20"/>
        </w:rPr>
        <w:t>0.7</w:t>
      </w:r>
      <w:r w:rsidR="00677A17" w:rsidRPr="00862482">
        <w:rPr>
          <w:rFonts w:ascii="Futura Medium" w:hAnsi="Futura Medium"/>
          <w:color w:val="595959"/>
          <w:sz w:val="20"/>
        </w:rPr>
        <w:fldChar w:fldCharType="end"/>
      </w:r>
      <w:r w:rsidRPr="00862482">
        <w:rPr>
          <w:rFonts w:ascii="Futura Medium" w:hAnsi="Futura Medium"/>
          <w:color w:val="595959"/>
          <w:sz w:val="20"/>
        </w:rPr>
        <w:t xml:space="preserve"> billion.</w:t>
      </w:r>
    </w:p>
    <w:p w14:paraId="54EF9CE1" w14:textId="13AA0BFF" w:rsidR="00C01B09" w:rsidRPr="00862482" w:rsidRDefault="00E01BB6" w:rsidP="00C01B09">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Total dividends distributed to shareholders in the quarter were $</w:t>
      </w:r>
      <w:r w:rsidR="00677A17" w:rsidRPr="00862482">
        <w:rPr>
          <w:rFonts w:ascii="Futura Medium" w:hAnsi="Futura Medium"/>
          <w:color w:val="595959"/>
          <w:sz w:val="20"/>
        </w:rPr>
        <w:fldChar w:fldCharType="begin"/>
      </w:r>
      <w:r w:rsidR="00677A17" w:rsidRPr="00862482">
        <w:rPr>
          <w:rFonts w:ascii="Futura Medium" w:hAnsi="Futura Medium"/>
          <w:color w:val="595959"/>
          <w:sz w:val="20"/>
        </w:rPr>
        <w:instrText xml:space="preserve">  DOCVARIABLE "CQ_USD_DIVDIST" </w:instrText>
      </w:r>
      <w:r w:rsidR="00677A17" w:rsidRPr="00862482">
        <w:rPr>
          <w:rFonts w:ascii="Futura Medium" w:hAnsi="Futura Medium"/>
          <w:color w:val="595959"/>
          <w:sz w:val="20"/>
        </w:rPr>
        <w:fldChar w:fldCharType="separate"/>
      </w:r>
      <w:r w:rsidR="00B95786" w:rsidRPr="00862482">
        <w:rPr>
          <w:rFonts w:ascii="Futura Medium" w:hAnsi="Futura Medium"/>
          <w:color w:val="595959"/>
          <w:sz w:val="20"/>
        </w:rPr>
        <w:t>3.8</w:t>
      </w:r>
      <w:r w:rsidR="00677A17" w:rsidRPr="00862482">
        <w:rPr>
          <w:rFonts w:ascii="Futura Medium" w:hAnsi="Futura Medium"/>
          <w:color w:val="595959"/>
          <w:sz w:val="20"/>
        </w:rPr>
        <w:fldChar w:fldCharType="end"/>
      </w:r>
      <w:r w:rsidRPr="00862482">
        <w:rPr>
          <w:rFonts w:ascii="Futura Medium" w:hAnsi="Futura Medium"/>
          <w:color w:val="595959"/>
          <w:sz w:val="20"/>
        </w:rPr>
        <w:t xml:space="preserve"> billion, of which $</w:t>
      </w:r>
      <w:r w:rsidR="00677A17" w:rsidRPr="00862482">
        <w:rPr>
          <w:rFonts w:ascii="Futura Medium" w:hAnsi="Futura Medium"/>
          <w:color w:val="595959"/>
          <w:sz w:val="20"/>
        </w:rPr>
        <w:fldChar w:fldCharType="begin"/>
      </w:r>
      <w:r w:rsidR="00677A17" w:rsidRPr="00862482">
        <w:rPr>
          <w:rFonts w:ascii="Futura Medium" w:hAnsi="Futura Medium"/>
          <w:color w:val="595959"/>
          <w:sz w:val="20"/>
        </w:rPr>
        <w:instrText xml:space="preserve">  DOCVARIABLE "CQ_USD_SCRIPDIV" </w:instrText>
      </w:r>
      <w:r w:rsidR="00677A17" w:rsidRPr="00862482">
        <w:rPr>
          <w:rFonts w:ascii="Futura Medium" w:hAnsi="Futura Medium"/>
          <w:color w:val="595959"/>
          <w:sz w:val="20"/>
        </w:rPr>
        <w:fldChar w:fldCharType="separate"/>
      </w:r>
      <w:r w:rsidR="00B95786" w:rsidRPr="00862482">
        <w:rPr>
          <w:rFonts w:ascii="Futura Medium" w:hAnsi="Futura Medium"/>
          <w:color w:val="595959"/>
          <w:sz w:val="20"/>
        </w:rPr>
        <w:t>1.1</w:t>
      </w:r>
      <w:r w:rsidR="00677A17" w:rsidRPr="00862482">
        <w:rPr>
          <w:rFonts w:ascii="Futura Medium" w:hAnsi="Futura Medium"/>
          <w:color w:val="595959"/>
          <w:sz w:val="20"/>
        </w:rPr>
        <w:fldChar w:fldCharType="end"/>
      </w:r>
      <w:r w:rsidRPr="00862482">
        <w:rPr>
          <w:rFonts w:ascii="Futura Medium" w:hAnsi="Futura Medium"/>
          <w:color w:val="595959"/>
          <w:sz w:val="20"/>
        </w:rPr>
        <w:t xml:space="preserve"> billion were settled </w:t>
      </w:r>
      <w:r w:rsidR="00B1621F" w:rsidRPr="00862482">
        <w:rPr>
          <w:rFonts w:ascii="Futura Medium" w:hAnsi="Futura Medium"/>
          <w:color w:val="595959"/>
          <w:sz w:val="20"/>
        </w:rPr>
        <w:t xml:space="preserve">by issuing </w:t>
      </w:r>
      <w:r w:rsidR="00A66640" w:rsidRPr="00862482">
        <w:rPr>
          <w:rFonts w:ascii="Futura Medium" w:hAnsi="Futura Medium"/>
          <w:color w:val="595959"/>
          <w:sz w:val="20"/>
        </w:rPr>
        <w:fldChar w:fldCharType="begin"/>
      </w:r>
      <w:r w:rsidR="00A66640" w:rsidRPr="00862482">
        <w:rPr>
          <w:rFonts w:ascii="Futura Medium" w:hAnsi="Futura Medium"/>
          <w:color w:val="595959"/>
          <w:sz w:val="20"/>
        </w:rPr>
        <w:instrText xml:space="preserve">  DOCVARIABLE "CQ_SHARES_SCRIP_MIL" </w:instrText>
      </w:r>
      <w:r w:rsidR="00A66640" w:rsidRPr="00862482">
        <w:rPr>
          <w:rFonts w:ascii="Futura Medium" w:hAnsi="Futura Medium"/>
          <w:color w:val="595959"/>
          <w:sz w:val="20"/>
        </w:rPr>
        <w:fldChar w:fldCharType="separate"/>
      </w:r>
      <w:r w:rsidR="00B95786" w:rsidRPr="00862482">
        <w:rPr>
          <w:rFonts w:ascii="Futura Medium" w:hAnsi="Futura Medium"/>
          <w:color w:val="595959"/>
          <w:sz w:val="20"/>
        </w:rPr>
        <w:t>44.1</w:t>
      </w:r>
      <w:r w:rsidR="00A66640" w:rsidRPr="00862482">
        <w:rPr>
          <w:rFonts w:ascii="Futura Medium" w:hAnsi="Futura Medium"/>
          <w:color w:val="595959"/>
          <w:sz w:val="20"/>
        </w:rPr>
        <w:fldChar w:fldCharType="end"/>
      </w:r>
      <w:r w:rsidR="00B1621F" w:rsidRPr="00862482">
        <w:rPr>
          <w:rFonts w:ascii="Futura Medium" w:hAnsi="Futura Medium"/>
          <w:color w:val="595959"/>
          <w:sz w:val="20"/>
        </w:rPr>
        <w:t xml:space="preserve"> million A shares </w:t>
      </w:r>
      <w:r w:rsidRPr="00862482">
        <w:rPr>
          <w:rFonts w:ascii="Futura Medium" w:hAnsi="Futura Medium"/>
          <w:color w:val="595959"/>
          <w:sz w:val="20"/>
        </w:rPr>
        <w:t>und</w:t>
      </w:r>
      <w:r w:rsidR="00D25571" w:rsidRPr="00862482">
        <w:rPr>
          <w:rFonts w:ascii="Futura Medium" w:hAnsi="Futura Medium"/>
          <w:color w:val="595959"/>
          <w:sz w:val="20"/>
        </w:rPr>
        <w:t>er the Scrip Dividend Programme</w:t>
      </w:r>
      <w:r w:rsidRPr="00862482">
        <w:rPr>
          <w:rFonts w:ascii="Futura Medium" w:hAnsi="Futura Medium"/>
          <w:color w:val="595959"/>
          <w:sz w:val="20"/>
        </w:rPr>
        <w:t>.</w:t>
      </w:r>
    </w:p>
    <w:p w14:paraId="40F92AE7" w14:textId="4EE36F5D" w:rsidR="00E01BB6" w:rsidRPr="00862482" w:rsidRDefault="00E01BB6"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 xml:space="preserve">Gearing at the end of </w:t>
      </w:r>
      <w:r w:rsidR="00487D38"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487D38" w:rsidRPr="00862482">
        <w:rPr>
          <w:rFonts w:ascii="Futura Medium" w:hAnsi="Futura Medium"/>
          <w:color w:val="595959"/>
          <w:sz w:val="20"/>
        </w:rPr>
        <w:t xml:space="preserve"> quarter 2016</w:t>
      </w:r>
      <w:r w:rsidRPr="00862482">
        <w:rPr>
          <w:rFonts w:ascii="Futura Medium" w:hAnsi="Futura Medium"/>
          <w:color w:val="595959"/>
          <w:sz w:val="20"/>
        </w:rPr>
        <w:t xml:space="preserve"> was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"CQ_BS_GRNG" </w:instrText>
      </w:r>
      <w:r w:rsidRPr="00862482">
        <w:rPr>
          <w:rFonts w:ascii="Futura Medium" w:hAnsi="Futura Medium"/>
          <w:color w:val="595959"/>
          <w:sz w:val="20"/>
        </w:rPr>
        <w:fldChar w:fldCharType="separate"/>
      </w:r>
      <w:r w:rsidR="00B95786" w:rsidRPr="00862482">
        <w:rPr>
          <w:rFonts w:ascii="Futura Medium" w:hAnsi="Futura Medium"/>
          <w:color w:val="595959"/>
          <w:sz w:val="20"/>
        </w:rPr>
        <w:t>29.2%</w:t>
      </w:r>
      <w:r w:rsidRPr="00862482">
        <w:rPr>
          <w:rFonts w:ascii="Futura Medium" w:hAnsi="Futura Medium"/>
          <w:color w:val="595959"/>
          <w:sz w:val="20"/>
        </w:rPr>
        <w:fldChar w:fldCharType="end"/>
      </w:r>
      <w:r w:rsidR="00630B12" w:rsidRPr="00862482">
        <w:rPr>
          <w:rFonts w:ascii="Futura Medium" w:hAnsi="Futura Medium"/>
          <w:color w:val="595959"/>
          <w:sz w:val="20"/>
        </w:rPr>
        <w:t xml:space="preserve"> versus </w:t>
      </w:r>
      <w:r w:rsidR="00630B12" w:rsidRPr="00862482">
        <w:rPr>
          <w:rFonts w:ascii="Futura Medium" w:hAnsi="Futura Medium"/>
          <w:color w:val="595959"/>
          <w:sz w:val="20"/>
        </w:rPr>
        <w:fldChar w:fldCharType="begin"/>
      </w:r>
      <w:r w:rsidR="00630B12" w:rsidRPr="00862482">
        <w:rPr>
          <w:rFonts w:ascii="Futura Medium" w:hAnsi="Futura Medium"/>
          <w:color w:val="595959"/>
          <w:sz w:val="20"/>
        </w:rPr>
        <w:instrText xml:space="preserve">  DOCVARIABLE "PQ_BS_GRNG" </w:instrText>
      </w:r>
      <w:r w:rsidR="00630B12" w:rsidRPr="00862482">
        <w:rPr>
          <w:rFonts w:ascii="Futura Medium" w:hAnsi="Futura Medium"/>
          <w:color w:val="595959"/>
          <w:sz w:val="20"/>
        </w:rPr>
        <w:fldChar w:fldCharType="separate"/>
      </w:r>
      <w:r w:rsidR="00B95786" w:rsidRPr="00862482">
        <w:rPr>
          <w:rFonts w:ascii="Futura Medium" w:hAnsi="Futura Medium"/>
          <w:color w:val="595959"/>
          <w:sz w:val="20"/>
        </w:rPr>
        <w:t>12.7%</w:t>
      </w:r>
      <w:r w:rsidR="00630B12" w:rsidRPr="00862482">
        <w:rPr>
          <w:rFonts w:ascii="Futura Medium" w:hAnsi="Futura Medium"/>
          <w:color w:val="595959"/>
          <w:sz w:val="20"/>
        </w:rPr>
        <w:fldChar w:fldCharType="end"/>
      </w:r>
      <w:r w:rsidR="00630B12" w:rsidRPr="00862482">
        <w:rPr>
          <w:rFonts w:ascii="Futura Medium" w:hAnsi="Futura Medium"/>
          <w:color w:val="595959"/>
          <w:sz w:val="20"/>
        </w:rPr>
        <w:t xml:space="preserve"> at the end of 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2015</w:t>
      </w:r>
      <w:r w:rsidR="00734467" w:rsidRPr="00862482">
        <w:rPr>
          <w:rFonts w:ascii="Futura Medium" w:hAnsi="Futura Medium"/>
          <w:color w:val="595959"/>
          <w:sz w:val="20"/>
        </w:rPr>
        <w:t xml:space="preserve">. This increase mainly reflects the </w:t>
      </w:r>
      <w:r w:rsidR="00B7782F" w:rsidRPr="00862482">
        <w:rPr>
          <w:rFonts w:ascii="Futura Medium" w:hAnsi="Futura Medium"/>
          <w:color w:val="595959"/>
          <w:sz w:val="20"/>
        </w:rPr>
        <w:t>impact of the acquisition of BG</w:t>
      </w:r>
      <w:r w:rsidR="00493AC5" w:rsidRPr="00862482">
        <w:rPr>
          <w:rFonts w:ascii="Futura Medium" w:hAnsi="Futura Medium"/>
          <w:color w:val="595959"/>
          <w:sz w:val="20"/>
        </w:rPr>
        <w:t>.</w:t>
      </w:r>
    </w:p>
    <w:p w14:paraId="0750B767" w14:textId="3188D46E" w:rsidR="00FD6D72" w:rsidRPr="00862482" w:rsidRDefault="00E01BB6" w:rsidP="00FD6D72">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lastRenderedPageBreak/>
        <w:t xml:space="preserve">A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673DE" w:rsidRPr="00862482">
        <w:rPr>
          <w:rFonts w:ascii="Futura Medium" w:hAnsi="Futura Medium"/>
          <w:color w:val="595959"/>
          <w:sz w:val="20"/>
        </w:rPr>
        <w:t>6</w:t>
      </w:r>
      <w:r w:rsidRPr="00862482">
        <w:rPr>
          <w:rFonts w:ascii="Futura Medium" w:hAnsi="Futura Medium"/>
          <w:color w:val="595959"/>
          <w:sz w:val="20"/>
        </w:rPr>
        <w:t xml:space="preserve"> dividend has been announced of $0.47 per ordinary share and $0.94 per American Depositary Share (“ADS”).</w:t>
      </w:r>
    </w:p>
    <w:p w14:paraId="123BC286" w14:textId="77777777" w:rsidR="00BB4410" w:rsidRPr="00862482" w:rsidRDefault="00BB4410" w:rsidP="00BB4410">
      <w:pPr>
        <w:pStyle w:val="QRABullet1"/>
        <w:numPr>
          <w:ilvl w:val="0"/>
          <w:numId w:val="0"/>
        </w:numPr>
        <w:tabs>
          <w:tab w:val="clear" w:pos="284"/>
        </w:tabs>
        <w:rPr>
          <w:rFonts w:ascii="Futura Medium" w:hAnsi="Futura Medium"/>
          <w:color w:val="595959"/>
          <w:sz w:val="20"/>
        </w:rPr>
      </w:pPr>
    </w:p>
    <w:p w14:paraId="4F8102F1" w14:textId="77777777" w:rsidR="007F443E" w:rsidRPr="00862482" w:rsidRDefault="007F443E" w:rsidP="00BB4410">
      <w:pPr>
        <w:pStyle w:val="QRABullet1"/>
        <w:numPr>
          <w:ilvl w:val="0"/>
          <w:numId w:val="0"/>
        </w:numPr>
        <w:tabs>
          <w:tab w:val="clear" w:pos="284"/>
        </w:tabs>
        <w:rPr>
          <w:rFonts w:ascii="Futura Medium" w:hAnsi="Futura Medium"/>
          <w:color w:val="595959"/>
          <w:sz w:val="20"/>
        </w:rPr>
      </w:pPr>
    </w:p>
    <w:p w14:paraId="44A955B2" w14:textId="0D3E4501" w:rsidR="00A06E4B" w:rsidRPr="00862482" w:rsidRDefault="005C1A23" w:rsidP="00A06E4B">
      <w:pPr>
        <w:pStyle w:val="QRABullet1"/>
        <w:numPr>
          <w:ilvl w:val="0"/>
          <w:numId w:val="0"/>
        </w:numPr>
        <w:tabs>
          <w:tab w:val="clear" w:pos="284"/>
        </w:tabs>
        <w:rPr>
          <w:rFonts w:ascii="Futura Bold" w:hAnsi="Futura Bold"/>
          <w:color w:val="595959"/>
        </w:rPr>
      </w:pPr>
      <w:r w:rsidRPr="00862482">
        <w:rPr>
          <w:rFonts w:ascii="Futura Bold" w:hAnsi="Futura Bold"/>
          <w:color w:val="595959"/>
        </w:rPr>
        <w:t>Royal Dutch S</w:t>
      </w:r>
      <w:r w:rsidR="00A06E4B" w:rsidRPr="00862482">
        <w:rPr>
          <w:rFonts w:ascii="Futura Bold" w:hAnsi="Futura Bold"/>
          <w:color w:val="595959"/>
        </w:rPr>
        <w:t>hell Chief Executive Officer Ben van Beurden commented:</w:t>
      </w:r>
    </w:p>
    <w:p w14:paraId="7EA40808" w14:textId="54C500ED" w:rsidR="00C00AF3" w:rsidRPr="00862482" w:rsidRDefault="00A06E4B" w:rsidP="00DE5C7F">
      <w:pPr>
        <w:pStyle w:val="QRABodytextMedium"/>
      </w:pPr>
      <w:r w:rsidRPr="00862482">
        <w:t>“</w:t>
      </w:r>
      <w:r w:rsidR="007D3871" w:rsidRPr="00862482">
        <w:t>Shell</w:t>
      </w:r>
      <w:r w:rsidR="00B320F5" w:rsidRPr="00862482">
        <w:t xml:space="preserve"> delivered better results this quarter, reflecting strong operational and cost performance. But l</w:t>
      </w:r>
      <w:r w:rsidR="00C00AF3" w:rsidRPr="00862482">
        <w:t>ower oil prices continue to be a significant challenge across the business, and the outlook remains uncertain.</w:t>
      </w:r>
    </w:p>
    <w:p w14:paraId="34E2BEB2" w14:textId="72930302" w:rsidR="00AD3811" w:rsidRPr="00862482" w:rsidRDefault="007D3871" w:rsidP="00DE5C7F">
      <w:pPr>
        <w:pStyle w:val="QRABodytextMedium"/>
      </w:pPr>
      <w:r w:rsidRPr="00862482">
        <w:t>Our investment plans and portfolio actions are focused firmly on reshaping Shell into a world-class investment case at all points in the oil-price cycle, through stronger returns</w:t>
      </w:r>
      <w:r w:rsidR="00AD3811" w:rsidRPr="00862482">
        <w:t xml:space="preserve"> and </w:t>
      </w:r>
      <w:r w:rsidR="002C1556" w:rsidRPr="00862482">
        <w:t>improved</w:t>
      </w:r>
      <w:r w:rsidR="00AD3811" w:rsidRPr="00862482">
        <w:t xml:space="preserve"> free cash flow per share. We</w:t>
      </w:r>
      <w:r w:rsidR="0023658C" w:rsidRPr="00862482">
        <w:t xml:space="preserve"> a</w:t>
      </w:r>
      <w:r w:rsidR="00AD3811" w:rsidRPr="00862482">
        <w:t>re making good progress towards this aim in spite of current challenging market conditions.</w:t>
      </w:r>
    </w:p>
    <w:p w14:paraId="7C924A79" w14:textId="0E02D3EC" w:rsidR="00AD3811" w:rsidRPr="00862482" w:rsidRDefault="00AD3811" w:rsidP="00DE5C7F">
      <w:pPr>
        <w:pStyle w:val="QRABodytextMedium"/>
      </w:pPr>
      <w:r w:rsidRPr="00862482">
        <w:t xml:space="preserve">The integration of Shell and BG is </w:t>
      </w:r>
      <w:r w:rsidR="002C1556" w:rsidRPr="00862482">
        <w:t>now essentially done and has been completed well ahead of plan. It’s</w:t>
      </w:r>
      <w:r w:rsidRPr="00862482">
        <w:t xml:space="preserve"> </w:t>
      </w:r>
      <w:r w:rsidR="002C1556" w:rsidRPr="00862482">
        <w:t xml:space="preserve">been </w:t>
      </w:r>
      <w:r w:rsidRPr="00862482">
        <w:t xml:space="preserve">an important catalyst </w:t>
      </w:r>
      <w:r w:rsidR="002C1556" w:rsidRPr="00862482">
        <w:t xml:space="preserve">for the </w:t>
      </w:r>
      <w:r w:rsidRPr="00862482">
        <w:t xml:space="preserve">significant and lasting changes </w:t>
      </w:r>
      <w:r w:rsidR="002C1556" w:rsidRPr="00862482">
        <w:t xml:space="preserve">we are making </w:t>
      </w:r>
      <w:r w:rsidRPr="00862482">
        <w:t xml:space="preserve">to the company’s working practices, cost structure and portfolio. </w:t>
      </w:r>
    </w:p>
    <w:p w14:paraId="32FAAB15" w14:textId="2AFBEA6F" w:rsidR="00AD3811" w:rsidRPr="00862482" w:rsidRDefault="002C1556" w:rsidP="00DE5C7F">
      <w:pPr>
        <w:pStyle w:val="QRABodytextMedium"/>
      </w:pPr>
      <w:r w:rsidRPr="00862482">
        <w:t xml:space="preserve">In parallel with the integration, we have been </w:t>
      </w:r>
      <w:r w:rsidR="00AD3811" w:rsidRPr="00862482">
        <w:t>managing the company through the down-cycle</w:t>
      </w:r>
      <w:r w:rsidRPr="00862482">
        <w:t xml:space="preserve"> by</w:t>
      </w:r>
      <w:r w:rsidR="00AD3811" w:rsidRPr="00862482">
        <w:t xml:space="preserve"> reducing costs</w:t>
      </w:r>
      <w:r w:rsidRPr="00862482">
        <w:t xml:space="preserve"> and </w:t>
      </w:r>
      <w:r w:rsidR="00AD3811" w:rsidRPr="00862482">
        <w:t xml:space="preserve">investment levels, </w:t>
      </w:r>
      <w:r w:rsidRPr="00862482">
        <w:t xml:space="preserve">while </w:t>
      </w:r>
      <w:r w:rsidR="00AD3811" w:rsidRPr="00862482">
        <w:t xml:space="preserve">executing our asset sales plans and starting up new projects. </w:t>
      </w:r>
    </w:p>
    <w:p w14:paraId="59936CDB" w14:textId="0A6418E2" w:rsidR="002C1556" w:rsidRPr="00862482" w:rsidRDefault="002C1556" w:rsidP="00DE5C7F">
      <w:pPr>
        <w:pStyle w:val="QRABodytextMedium"/>
      </w:pPr>
      <w:r w:rsidRPr="00862482">
        <w:t>Our underlying operational costs in 2016 are already at an annualised run rate of $40 billion, $</w:t>
      </w:r>
      <w:r w:rsidR="00DE4E0A" w:rsidRPr="00862482">
        <w:t>9</w:t>
      </w:r>
      <w:r w:rsidRPr="00862482">
        <w:t xml:space="preserve"> billion lower than Shell and BG costs in 2014. They’re set to reduce further on a like-for-like basis as deal synergies and improvements are delivered in full</w:t>
      </w:r>
      <w:r w:rsidR="000905CC" w:rsidRPr="00862482">
        <w:t>.</w:t>
      </w:r>
    </w:p>
    <w:p w14:paraId="582ED965" w14:textId="4042692A" w:rsidR="002C1556" w:rsidRDefault="002C1556" w:rsidP="00DE5C7F">
      <w:pPr>
        <w:pStyle w:val="QRABodytextMedium"/>
      </w:pPr>
      <w:r w:rsidRPr="00862482">
        <w:t xml:space="preserve">Meanwhile, 2016 </w:t>
      </w:r>
      <w:r w:rsidR="00A04926" w:rsidRPr="00862482">
        <w:t xml:space="preserve">organic </w:t>
      </w:r>
      <w:r w:rsidRPr="00862482">
        <w:t xml:space="preserve">capital investment – which includes $3 billion in non-cash items – will be </w:t>
      </w:r>
      <w:r w:rsidR="004908C8">
        <w:t xml:space="preserve">around   </w:t>
      </w:r>
      <w:r w:rsidRPr="00862482">
        <w:t xml:space="preserve">$29 billion, </w:t>
      </w:r>
      <w:r w:rsidRPr="00B340A7">
        <w:t xml:space="preserve">some $18 billion below 2014 Shell and BG levels. </w:t>
      </w:r>
      <w:r w:rsidR="003118F3" w:rsidRPr="00B340A7">
        <w:t>C</w:t>
      </w:r>
      <w:r w:rsidRPr="00B340A7">
        <w:t xml:space="preserve">apital investment for 2017 is expected to be </w:t>
      </w:r>
      <w:r w:rsidR="002C0048" w:rsidRPr="00B340A7">
        <w:t xml:space="preserve">around $25 billion </w:t>
      </w:r>
      <w:r w:rsidR="00A002CA" w:rsidRPr="00B340A7">
        <w:t xml:space="preserve">which is </w:t>
      </w:r>
      <w:r w:rsidR="003118F3" w:rsidRPr="00B340A7">
        <w:t>at</w:t>
      </w:r>
      <w:r w:rsidR="004B2289" w:rsidRPr="00B340A7">
        <w:t xml:space="preserve"> </w:t>
      </w:r>
      <w:r w:rsidR="00291795" w:rsidRPr="00B340A7">
        <w:t>the low end of our $25-$30 billion range</w:t>
      </w:r>
      <w:r w:rsidRPr="00B340A7">
        <w:t>.</w:t>
      </w:r>
    </w:p>
    <w:p w14:paraId="1D0FE472" w14:textId="6C0B6CF7" w:rsidR="002C1556" w:rsidRPr="00862482" w:rsidRDefault="002C1556" w:rsidP="00DE5C7F">
      <w:pPr>
        <w:pStyle w:val="QRABodytextMedium"/>
      </w:pPr>
      <w:r w:rsidRPr="00862482">
        <w:t xml:space="preserve">We are actively working </w:t>
      </w:r>
      <w:r w:rsidR="00D8686A" w:rsidRPr="00862482">
        <w:t xml:space="preserve">on </w:t>
      </w:r>
      <w:r w:rsidRPr="00862482">
        <w:t>16 material asset sales as part of the company’s planned $30 billion divestment programme.</w:t>
      </w:r>
    </w:p>
    <w:p w14:paraId="30E6092F" w14:textId="6F14ED8B" w:rsidR="00A06E4B" w:rsidRPr="00862482" w:rsidRDefault="002C1556" w:rsidP="00DE5C7F">
      <w:pPr>
        <w:pStyle w:val="QRABodytextMedium"/>
      </w:pPr>
      <w:r w:rsidRPr="00862482">
        <w:t xml:space="preserve">Cash flow will be further boosted by new projects. When fully ramped up, projects started up in 2016 </w:t>
      </w:r>
      <w:r w:rsidR="00862482" w:rsidRPr="00862482">
        <w:t>are</w:t>
      </w:r>
      <w:r w:rsidR="009C0390" w:rsidRPr="00862482">
        <w:t xml:space="preserve"> expected to </w:t>
      </w:r>
      <w:r w:rsidRPr="00862482">
        <w:t xml:space="preserve">add </w:t>
      </w:r>
      <w:r w:rsidR="00FA737C" w:rsidRPr="00862482">
        <w:t>more than</w:t>
      </w:r>
      <w:r w:rsidRPr="00862482">
        <w:t xml:space="preserve"> 250 thousand barrels of oil equivalent per day (boe/d). </w:t>
      </w:r>
      <w:r w:rsidR="007A60CB" w:rsidRPr="00862482">
        <w:t xml:space="preserve">Cash flow from new projects started up between 2014 and 2018 </w:t>
      </w:r>
      <w:r w:rsidR="004D1C9A" w:rsidRPr="00862482">
        <w:t>is expected to</w:t>
      </w:r>
      <w:r w:rsidR="00D8686A" w:rsidRPr="00862482">
        <w:t xml:space="preserve"> </w:t>
      </w:r>
      <w:r w:rsidR="007A60CB" w:rsidRPr="00862482">
        <w:t xml:space="preserve">total $10 billion </w:t>
      </w:r>
      <w:r w:rsidR="001B6722" w:rsidRPr="00862482">
        <w:t xml:space="preserve">in 2018, </w:t>
      </w:r>
      <w:r w:rsidR="007A60CB" w:rsidRPr="00862482">
        <w:t>at an average $60 oil price.</w:t>
      </w:r>
      <w:r w:rsidR="00DE5C7F" w:rsidRPr="00862482">
        <w:t>”</w:t>
      </w:r>
    </w:p>
    <w:p w14:paraId="52DCDC7C" w14:textId="7E0351AB" w:rsidR="00DE4E0A" w:rsidRPr="00862482" w:rsidRDefault="00DE4E0A">
      <w:pPr>
        <w:spacing w:after="0" w:line="240" w:lineRule="auto"/>
        <w:rPr>
          <w:rFonts w:ascii="Futura Medium" w:eastAsia="Times New Roman" w:hAnsi="Futura Medium" w:cs="Times New Roman"/>
          <w:color w:val="595959"/>
          <w:sz w:val="20"/>
          <w:szCs w:val="20"/>
        </w:rPr>
      </w:pPr>
      <w:r w:rsidRPr="00862482">
        <w:br w:type="page"/>
      </w:r>
    </w:p>
    <w:tbl>
      <w:tblPr>
        <w:tblW w:w="957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507"/>
        <w:gridCol w:w="4504"/>
        <w:gridCol w:w="751"/>
        <w:gridCol w:w="751"/>
        <w:gridCol w:w="563"/>
      </w:tblGrid>
      <w:tr w:rsidR="006722CF" w:rsidRPr="00862482" w14:paraId="159C9D34" w14:textId="77777777" w:rsidTr="006722CF">
        <w:trPr>
          <w:trHeight w:hRule="exact" w:val="144"/>
        </w:trPr>
        <w:tc>
          <w:tcPr>
            <w:tcW w:w="9571" w:type="dxa"/>
            <w:gridSpan w:val="8"/>
            <w:tcBorders>
              <w:top w:val="nil"/>
              <w:left w:val="nil"/>
              <w:bottom w:val="nil"/>
              <w:right w:val="nil"/>
            </w:tcBorders>
            <w:shd w:val="clear" w:color="auto" w:fill="FBCE07"/>
            <w:vAlign w:val="center"/>
          </w:tcPr>
          <w:p w14:paraId="3965E8B1" w14:textId="77777777" w:rsidR="006722CF" w:rsidRPr="00862482" w:rsidRDefault="006722CF" w:rsidP="008D2459">
            <w:pPr>
              <w:pStyle w:val="QRAHeading1"/>
              <w:spacing w:after="0"/>
              <w:ind w:left="-80"/>
              <w:rPr>
                <w:rFonts w:ascii="Futura Bold" w:hAnsi="Futura Bold"/>
                <w:caps/>
                <w:color w:val="595959"/>
                <w:sz w:val="12"/>
              </w:rPr>
            </w:pPr>
          </w:p>
        </w:tc>
      </w:tr>
      <w:tr w:rsidR="008D2459" w:rsidRPr="00862482" w14:paraId="1CA712FC" w14:textId="77777777" w:rsidTr="00222444">
        <w:trPr>
          <w:trHeight w:hRule="exact" w:val="340"/>
        </w:trPr>
        <w:tc>
          <w:tcPr>
            <w:tcW w:w="9571" w:type="dxa"/>
            <w:gridSpan w:val="8"/>
            <w:tcBorders>
              <w:top w:val="nil"/>
              <w:left w:val="nil"/>
              <w:bottom w:val="nil"/>
              <w:right w:val="nil"/>
            </w:tcBorders>
            <w:shd w:val="clear" w:color="auto" w:fill="FFFFFF" w:themeFill="background1"/>
            <w:vAlign w:val="center"/>
          </w:tcPr>
          <w:p w14:paraId="7B2384B5" w14:textId="77777777" w:rsidR="008D2459" w:rsidRPr="00862482" w:rsidRDefault="008D2459" w:rsidP="0005057D">
            <w:pPr>
              <w:pStyle w:val="QRAHeading1"/>
              <w:spacing w:after="0"/>
              <w:rPr>
                <w:rFonts w:ascii="Futura Bold" w:hAnsi="Futura Bold"/>
                <w:caps/>
                <w:color w:val="595959"/>
                <w:sz w:val="22"/>
              </w:rPr>
            </w:pPr>
            <w:r w:rsidRPr="00862482">
              <w:rPr>
                <w:rFonts w:ascii="Futura Bold" w:hAnsi="Futura Bold"/>
                <w:caps/>
                <w:color w:val="595959"/>
                <w:sz w:val="22"/>
              </w:rPr>
              <w:t>SUMMARY OF CCS EARNINGS EXCLUDING IDENTIFIED ITEMS</w:t>
            </w:r>
          </w:p>
        </w:tc>
      </w:tr>
      <w:tr w:rsidR="008D2459" w:rsidRPr="00862482" w14:paraId="58B83CEB" w14:textId="77777777" w:rsidTr="00222444">
        <w:tblPrEx>
          <w:tblCellMar>
            <w:left w:w="0" w:type="dxa"/>
            <w:right w:w="0" w:type="dxa"/>
          </w:tblCellMar>
        </w:tblPrEx>
        <w:trPr>
          <w:trHeight w:hRule="exact" w:val="288"/>
        </w:trPr>
        <w:tc>
          <w:tcPr>
            <w:tcW w:w="3002" w:type="dxa"/>
            <w:gridSpan w:val="4"/>
            <w:tcBorders>
              <w:top w:val="nil"/>
              <w:left w:val="nil"/>
              <w:bottom w:val="single" w:sz="4" w:space="0" w:color="595959"/>
              <w:right w:val="nil"/>
            </w:tcBorders>
            <w:shd w:val="clear" w:color="auto" w:fill="FFFFFF" w:themeFill="background1"/>
            <w:tcMar>
              <w:left w:w="57" w:type="dxa"/>
            </w:tcMar>
            <w:vAlign w:val="center"/>
          </w:tcPr>
          <w:p w14:paraId="5090115B" w14:textId="77777777" w:rsidR="008D2459" w:rsidRPr="00862482" w:rsidRDefault="008D2459" w:rsidP="008D245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4504" w:type="dxa"/>
            <w:tcBorders>
              <w:top w:val="nil"/>
              <w:left w:val="nil"/>
              <w:bottom w:val="single" w:sz="4" w:space="0" w:color="595959"/>
              <w:right w:val="nil"/>
            </w:tcBorders>
            <w:shd w:val="clear" w:color="auto" w:fill="FFFFFF" w:themeFill="background1"/>
            <w:tcMar>
              <w:left w:w="57" w:type="dxa"/>
              <w:right w:w="57" w:type="dxa"/>
            </w:tcMar>
            <w:vAlign w:val="center"/>
          </w:tcPr>
          <w:p w14:paraId="41F6B8A9" w14:textId="77777777" w:rsidR="008D2459" w:rsidRPr="00862482" w:rsidRDefault="008D2459" w:rsidP="008D245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065" w:type="dxa"/>
            <w:gridSpan w:val="3"/>
            <w:tcBorders>
              <w:top w:val="nil"/>
              <w:left w:val="nil"/>
              <w:bottom w:val="single" w:sz="4" w:space="0" w:color="595959"/>
              <w:right w:val="nil"/>
            </w:tcBorders>
            <w:shd w:val="clear" w:color="auto" w:fill="FFFFFF" w:themeFill="background1"/>
            <w:vAlign w:val="center"/>
          </w:tcPr>
          <w:p w14:paraId="3116F4C0" w14:textId="78158BB9" w:rsidR="008D2459" w:rsidRPr="00862482" w:rsidRDefault="00DE5C7F" w:rsidP="008D245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3E1619" w:rsidRPr="00862482" w14:paraId="288BE719" w14:textId="77777777" w:rsidTr="00222444">
        <w:tblPrEx>
          <w:tblCellMar>
            <w:left w:w="0" w:type="dxa"/>
            <w:right w:w="0" w:type="dxa"/>
          </w:tblCellMar>
        </w:tblPrEx>
        <w:trPr>
          <w:trHeight w:hRule="exact" w:val="284"/>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2F05F50A" w14:textId="1013ECC6" w:rsidR="00F17818" w:rsidRPr="00862482" w:rsidRDefault="00F17818" w:rsidP="008D245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1296492B" w14:textId="3043EADF" w:rsidR="00F17818" w:rsidRPr="00862482" w:rsidRDefault="00F17818" w:rsidP="008D2459">
            <w:pPr>
              <w:pStyle w:val="QRATable"/>
              <w:jc w:val="center"/>
              <w:rPr>
                <w:rFonts w:ascii="Futura Medium" w:hAnsi="Futura Medium"/>
                <w:b/>
                <w:color w:val="595959"/>
                <w:sz w:val="17"/>
                <w:szCs w:val="17"/>
              </w:rPr>
            </w:pPr>
            <w:r w:rsidRPr="00862482">
              <w:rPr>
                <w:rFonts w:ascii="Futura Medium" w:hAnsi="Futura Medium"/>
                <w:b/>
                <w:color w:val="595959"/>
                <w:sz w:val="17"/>
                <w:szCs w:val="17"/>
              </w:rPr>
              <w:t>Q2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2A81A381" w14:textId="76EF98F6" w:rsidR="00F17818" w:rsidRPr="00862482" w:rsidRDefault="00F17818" w:rsidP="008D2459">
            <w:pPr>
              <w:pStyle w:val="QRATable"/>
              <w:jc w:val="center"/>
              <w:rPr>
                <w:rFonts w:ascii="Futura Medium" w:hAnsi="Futura Medium"/>
                <w:b/>
                <w:color w:val="595959"/>
                <w:sz w:val="17"/>
                <w:szCs w:val="17"/>
              </w:rPr>
            </w:pPr>
            <w:r w:rsidRPr="00862482">
              <w:rPr>
                <w:rFonts w:ascii="Futura Medium" w:hAnsi="Futura Medium"/>
                <w:b/>
                <w:color w:val="595959"/>
                <w:sz w:val="17"/>
                <w:szCs w:val="17"/>
              </w:rPr>
              <w:t>Q3 2015</w:t>
            </w:r>
          </w:p>
        </w:tc>
        <w:tc>
          <w:tcPr>
            <w:tcW w:w="507" w:type="dxa"/>
            <w:tcBorders>
              <w:top w:val="single" w:sz="4" w:space="0" w:color="595959"/>
              <w:left w:val="nil"/>
              <w:bottom w:val="single" w:sz="4" w:space="0" w:color="595959"/>
              <w:right w:val="nil"/>
            </w:tcBorders>
            <w:shd w:val="clear" w:color="auto" w:fill="FFFFFF" w:themeFill="background1"/>
            <w:vAlign w:val="center"/>
          </w:tcPr>
          <w:p w14:paraId="4A6A5E22" w14:textId="77777777" w:rsidR="00F17818" w:rsidRPr="00862482" w:rsidRDefault="00F17818" w:rsidP="008D2459">
            <w:pPr>
              <w:pStyle w:val="QRATable"/>
              <w:jc w:val="center"/>
              <w:rPr>
                <w:rFonts w:ascii="Futura Medium" w:hAnsi="Futura Medium"/>
                <w:b/>
                <w:color w:val="595959"/>
                <w:sz w:val="17"/>
                <w:szCs w:val="17"/>
              </w:rPr>
            </w:pPr>
            <w:r w:rsidRPr="00862482">
              <w:rPr>
                <w:rFonts w:ascii="Futura Medium" w:hAnsi="Futura Medium"/>
                <w:b/>
                <w:color w:val="595959"/>
                <w:sz w:val="17"/>
                <w:szCs w:val="17"/>
              </w:rPr>
              <w:t>%</w:t>
            </w:r>
            <w:r w:rsidRPr="00862482">
              <w:rPr>
                <w:rFonts w:ascii="Futura Medium" w:hAnsi="Futura Medium"/>
                <w:b/>
                <w:color w:val="595959"/>
                <w:sz w:val="17"/>
                <w:szCs w:val="17"/>
                <w:vertAlign w:val="superscript"/>
              </w:rPr>
              <w:t>1</w:t>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6DAA291F" w14:textId="77777777" w:rsidR="00F17818" w:rsidRPr="00862482" w:rsidRDefault="00F17818" w:rsidP="008D2459">
            <w:pPr>
              <w:pStyle w:val="QRATable"/>
              <w:jc w:val="center"/>
              <w:rPr>
                <w:rFonts w:ascii="Futura Medium" w:hAnsi="Futura Medium"/>
                <w:b/>
                <w:bCs/>
                <w:color w:val="595959"/>
                <w:sz w:val="17"/>
                <w:szCs w:val="17"/>
              </w:rPr>
            </w:pP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3F8843F" w14:textId="19FA8D71" w:rsidR="00F17818" w:rsidRPr="00862482" w:rsidRDefault="00F17818" w:rsidP="00891A6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"Year"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2016</w:t>
            </w:r>
            <w:r w:rsidRPr="00862482">
              <w:rPr>
                <w:rFonts w:ascii="Futura Medium" w:hAnsi="Futura Medium"/>
                <w:b/>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5FF633A2" w14:textId="0459583A" w:rsidR="00F17818" w:rsidRPr="00862482" w:rsidRDefault="00F17818" w:rsidP="00DC6D20">
            <w:pPr>
              <w:pStyle w:val="QRATable"/>
              <w:jc w:val="center"/>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"Prev_Year"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2015</w:t>
            </w:r>
            <w:r w:rsidRPr="00862482">
              <w:rPr>
                <w:rFonts w:ascii="Futura Medium" w:hAnsi="Futura Medium"/>
                <w:b/>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0327CA63" w14:textId="77777777" w:rsidR="00F17818" w:rsidRPr="00862482" w:rsidRDefault="00F17818" w:rsidP="008D245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w:t>
            </w:r>
          </w:p>
        </w:tc>
      </w:tr>
      <w:tr w:rsidR="003E1619" w:rsidRPr="00862482" w14:paraId="1E010137"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A2D673A" w14:textId="4C77A14C"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1,448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ADDEEF1" w14:textId="2473C23E"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239</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F246959" w14:textId="07EF9201"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(6,120)</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02EA2DFD" w14:textId="0CC0DCCD" w:rsidR="008D2459" w:rsidRPr="00862482" w:rsidRDefault="008D2459" w:rsidP="003A3489">
            <w:pPr>
              <w:pStyle w:val="QRATable"/>
              <w:ind w:left="-14" w:right="43"/>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+124</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6CF2EE4B" w14:textId="1C5BDEBD" w:rsidR="008D2459" w:rsidRPr="00862482" w:rsidRDefault="008D2459" w:rsidP="008D2459">
            <w:pPr>
              <w:pStyle w:val="QRATable"/>
              <w:rPr>
                <w:rFonts w:ascii="Futura Medium" w:hAnsi="Futura Medium"/>
                <w:bCs/>
                <w:color w:val="595959"/>
                <w:sz w:val="17"/>
                <w:szCs w:val="17"/>
              </w:rPr>
            </w:pPr>
            <w:r w:rsidRPr="00862482">
              <w:rPr>
                <w:rFonts w:ascii="Futura Medium" w:hAnsi="Futura Medium"/>
                <w:bCs/>
                <w:color w:val="595959"/>
                <w:sz w:val="17"/>
                <w:szCs w:val="17"/>
              </w:rPr>
              <w:t>CCS earnings attributable to shareholders</w:t>
            </w:r>
          </w:p>
        </w:tc>
        <w:tc>
          <w:tcPr>
            <w:tcW w:w="751" w:type="dxa"/>
            <w:tcBorders>
              <w:top w:val="nil"/>
              <w:left w:val="nil"/>
              <w:bottom w:val="nil"/>
              <w:right w:val="nil"/>
            </w:tcBorders>
            <w:shd w:val="clear" w:color="auto" w:fill="D9D9D9" w:themeFill="background1" w:themeFillShade="D9"/>
            <w:vAlign w:val="center"/>
          </w:tcPr>
          <w:p w14:paraId="3EAC939B" w14:textId="43924781"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"DLRTAB!CYQ_USD_NI.R.CCS"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2,501</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DA78256" w14:textId="2842C9DA"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"DLRTAB!PYQ_USD_NI.R.CCS"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2,002</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1E402610" w14:textId="3C8B0D2B"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"CYQ_PCT_NI.R.CCS"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+25</w:t>
            </w:r>
            <w:r w:rsidRPr="00862482">
              <w:rPr>
                <w:rFonts w:ascii="Futura Medium" w:hAnsi="Futura Medium"/>
                <w:color w:val="595959"/>
                <w:sz w:val="17"/>
                <w:szCs w:val="17"/>
              </w:rPr>
              <w:fldChar w:fldCharType="end"/>
            </w:r>
          </w:p>
        </w:tc>
      </w:tr>
      <w:tr w:rsidR="003E1619" w:rsidRPr="00862482" w14:paraId="1049D811"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D2415E1"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7C682C34" w14:textId="77777777" w:rsidR="008D2459" w:rsidRPr="00862482" w:rsidRDefault="008D2459" w:rsidP="003A3489">
            <w:pPr>
              <w:pStyle w:val="QRATable"/>
              <w:ind w:left="-14" w:right="43"/>
              <w:jc w:val="right"/>
              <w:rPr>
                <w:rFonts w:ascii="Futura Medium" w:hAnsi="Futura Medium"/>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4374D46E" w14:textId="77777777" w:rsidR="008D2459" w:rsidRPr="00862482" w:rsidRDefault="008D2459" w:rsidP="003A3489">
            <w:pPr>
              <w:pStyle w:val="QRATable"/>
              <w:ind w:left="-14" w:right="43"/>
              <w:jc w:val="right"/>
              <w:rPr>
                <w:rFonts w:ascii="Futura Medium" w:hAnsi="Futura Medium"/>
                <w:color w:val="595959"/>
                <w:sz w:val="17"/>
                <w:szCs w:val="17"/>
              </w:rPr>
            </w:pPr>
          </w:p>
        </w:tc>
        <w:tc>
          <w:tcPr>
            <w:tcW w:w="507" w:type="dxa"/>
            <w:tcBorders>
              <w:top w:val="nil"/>
              <w:left w:val="nil"/>
              <w:bottom w:val="nil"/>
              <w:right w:val="nil"/>
            </w:tcBorders>
            <w:shd w:val="clear" w:color="auto" w:fill="FFFFFF" w:themeFill="background1"/>
            <w:vAlign w:val="center"/>
          </w:tcPr>
          <w:p w14:paraId="74065E71"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33621721" w14:textId="0B7CA70B"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Of which:</w:t>
            </w:r>
          </w:p>
        </w:tc>
        <w:tc>
          <w:tcPr>
            <w:tcW w:w="751" w:type="dxa"/>
            <w:tcBorders>
              <w:top w:val="nil"/>
              <w:left w:val="nil"/>
              <w:bottom w:val="nil"/>
              <w:right w:val="nil"/>
            </w:tcBorders>
            <w:shd w:val="clear" w:color="auto" w:fill="D9D9D9" w:themeFill="background1" w:themeFillShade="D9"/>
            <w:vAlign w:val="center"/>
          </w:tcPr>
          <w:p w14:paraId="551E0D0D"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751" w:type="dxa"/>
            <w:tcBorders>
              <w:top w:val="nil"/>
              <w:left w:val="nil"/>
              <w:bottom w:val="nil"/>
              <w:right w:val="nil"/>
            </w:tcBorders>
            <w:shd w:val="clear" w:color="auto" w:fill="FFFFFF" w:themeFill="background1"/>
            <w:vAlign w:val="center"/>
          </w:tcPr>
          <w:p w14:paraId="7CE7912C" w14:textId="77777777" w:rsidR="008D2459" w:rsidRPr="00862482" w:rsidRDefault="008D2459" w:rsidP="003A3489">
            <w:pPr>
              <w:pStyle w:val="QRATable"/>
              <w:ind w:left="-14" w:right="43"/>
              <w:jc w:val="right"/>
              <w:rPr>
                <w:rFonts w:ascii="Futura Medium" w:hAnsi="Futura Medium"/>
                <w:color w:val="595959"/>
                <w:sz w:val="17"/>
                <w:szCs w:val="17"/>
              </w:rPr>
            </w:pPr>
          </w:p>
        </w:tc>
        <w:tc>
          <w:tcPr>
            <w:tcW w:w="563" w:type="dxa"/>
            <w:tcBorders>
              <w:top w:val="nil"/>
              <w:left w:val="nil"/>
              <w:bottom w:val="nil"/>
              <w:right w:val="nil"/>
            </w:tcBorders>
            <w:shd w:val="clear" w:color="auto" w:fill="FFFFFF" w:themeFill="background1"/>
            <w:tcMar>
              <w:right w:w="113" w:type="dxa"/>
            </w:tcMar>
            <w:vAlign w:val="center"/>
          </w:tcPr>
          <w:p w14:paraId="5AB942F0" w14:textId="77777777" w:rsidR="008D2459" w:rsidRPr="00862482" w:rsidRDefault="008D2459" w:rsidP="003A3489">
            <w:pPr>
              <w:pStyle w:val="QRATable"/>
              <w:ind w:left="-14" w:right="43"/>
              <w:jc w:val="right"/>
              <w:rPr>
                <w:rFonts w:ascii="Futura Medium" w:hAnsi="Futura Medium"/>
                <w:bCs/>
                <w:color w:val="595959"/>
                <w:sz w:val="17"/>
                <w:szCs w:val="17"/>
              </w:rPr>
            </w:pPr>
          </w:p>
        </w:tc>
      </w:tr>
      <w:tr w:rsidR="003E1619" w:rsidRPr="00862482" w14:paraId="36A3904D"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79866CF" w14:textId="5DE34CEF"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614</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CACE626" w14:textId="740B49F5"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982</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005F634" w14:textId="702133BD"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(429)</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FC2FDC8" w14:textId="44CABD8A"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268EDA25" w14:textId="38366ACA"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751" w:type="dxa"/>
            <w:tcBorders>
              <w:top w:val="nil"/>
              <w:left w:val="nil"/>
              <w:bottom w:val="nil"/>
              <w:right w:val="nil"/>
            </w:tcBorders>
            <w:shd w:val="clear" w:color="auto" w:fill="D9D9D9" w:themeFill="background1" w:themeFillShade="D9"/>
            <w:vAlign w:val="center"/>
          </w:tcPr>
          <w:p w14:paraId="515373EA" w14:textId="011017C1"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2,501</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0992B3E0" w14:textId="420B9E38"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2,045</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5C0B4003" w14:textId="0A459D2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w:t>
            </w:r>
            <w:r w:rsidRPr="00862482">
              <w:rPr>
                <w:rFonts w:ascii="Futura Medium" w:hAnsi="Futura Medium"/>
                <w:bCs/>
                <w:color w:val="595959"/>
                <w:sz w:val="17"/>
                <w:szCs w:val="17"/>
              </w:rPr>
              <w:fldChar w:fldCharType="end"/>
            </w:r>
          </w:p>
        </w:tc>
      </w:tr>
      <w:tr w:rsidR="003E1619" w:rsidRPr="00862482" w14:paraId="06182E5C"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3BE3B250" w14:textId="30D635E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(385)</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93C86D3" w14:textId="24DF4998"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(1,974)</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20D0560" w14:textId="2517222A"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(8,214)</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1893FA9C" w14:textId="038665DA" w:rsidR="008D2459" w:rsidRPr="00862482" w:rsidRDefault="008D2459" w:rsidP="003A3489">
            <w:pPr>
              <w:pStyle w:val="QRATable"/>
              <w:ind w:left="-14" w:right="43"/>
              <w:jc w:val="right"/>
              <w:rPr>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+95</w:t>
            </w:r>
            <w:r w:rsidRPr="00862482">
              <w:rPr>
                <w:rFonts w:ascii="Futura Medium" w:hAnsi="Futura Medium"/>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0001F822" w14:textId="4585B72E"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Upstream</w:t>
            </w:r>
          </w:p>
        </w:tc>
        <w:tc>
          <w:tcPr>
            <w:tcW w:w="751" w:type="dxa"/>
            <w:tcBorders>
              <w:top w:val="nil"/>
              <w:left w:val="nil"/>
              <w:bottom w:val="nil"/>
              <w:right w:val="nil"/>
            </w:tcBorders>
            <w:shd w:val="clear" w:color="auto" w:fill="D9D9D9" w:themeFill="background1" w:themeFillShade="D9"/>
            <w:vAlign w:val="center"/>
          </w:tcPr>
          <w:p w14:paraId="6698F270" w14:textId="188F5292"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"DLRTAB!CYQ_USD_NI.R_UPS_GEX"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(3,709)</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4999479" w14:textId="4C9A5160"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(7,375)</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2E1A8DE" w14:textId="3FBEEF2A"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"DLRTAB!PCT_CYQ_USD_NI.R_UPS_GEX"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+50</w:t>
            </w:r>
            <w:r w:rsidRPr="00862482">
              <w:rPr>
                <w:rFonts w:ascii="Futura Medium" w:hAnsi="Futura Medium"/>
                <w:color w:val="595959"/>
                <w:sz w:val="17"/>
                <w:szCs w:val="17"/>
              </w:rPr>
              <w:fldChar w:fldCharType="end"/>
            </w:r>
          </w:p>
        </w:tc>
      </w:tr>
      <w:tr w:rsidR="003E1619" w:rsidRPr="00862482" w14:paraId="0A5534B8"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5ABC39D7" w14:textId="55FDFF56"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1,596</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203CB98" w14:textId="0C39675A"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1,717</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6A63B91" w14:textId="113EAAC2"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2,481</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1248101C" w14:textId="2C299DC2"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719EB1E6" w14:textId="35D13FC5" w:rsidR="008D2459" w:rsidRPr="00862482" w:rsidRDefault="008D2459" w:rsidP="00227F8D">
            <w:pPr>
              <w:pStyle w:val="QRATable"/>
              <w:ind w:left="144"/>
              <w:rPr>
                <w:rFonts w:ascii="Futura Medium" w:hAnsi="Futura Medium"/>
                <w:bCs/>
                <w:i/>
                <w:color w:val="595959"/>
                <w:sz w:val="17"/>
                <w:szCs w:val="17"/>
              </w:rPr>
            </w:pPr>
            <w:r w:rsidRPr="00862482">
              <w:rPr>
                <w:rFonts w:ascii="Futura Medium" w:hAnsi="Futura Medium"/>
                <w:bCs/>
                <w:color w:val="595959"/>
                <w:sz w:val="17"/>
                <w:szCs w:val="17"/>
              </w:rPr>
              <w:t>Downstream</w:t>
            </w:r>
          </w:p>
        </w:tc>
        <w:tc>
          <w:tcPr>
            <w:tcW w:w="751" w:type="dxa"/>
            <w:tcBorders>
              <w:top w:val="nil"/>
              <w:left w:val="nil"/>
              <w:bottom w:val="nil"/>
              <w:right w:val="nil"/>
            </w:tcBorders>
            <w:shd w:val="clear" w:color="auto" w:fill="D9D9D9" w:themeFill="background1" w:themeFillShade="D9"/>
            <w:vAlign w:val="center"/>
          </w:tcPr>
          <w:p w14:paraId="701BB971" w14:textId="4D4CF45D"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5,013</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2A60BAD" w14:textId="02073675"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"DLRTAB!PYQ_USD_NI.R_DS_GEX"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7,741</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71ACDC7" w14:textId="2E115858"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w:t>
            </w:r>
            <w:r w:rsidRPr="00862482">
              <w:rPr>
                <w:rFonts w:ascii="Futura Medium" w:hAnsi="Futura Medium"/>
                <w:bCs/>
                <w:color w:val="595959"/>
                <w:sz w:val="17"/>
                <w:szCs w:val="17"/>
              </w:rPr>
              <w:fldChar w:fldCharType="end"/>
            </w:r>
          </w:p>
        </w:tc>
      </w:tr>
      <w:tr w:rsidR="003E1619" w:rsidRPr="00862482" w14:paraId="0E0C1581"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68B72D80" w14:textId="5395E7AE"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"CQ_USD_NI.R_OP_GEX"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1,075</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6597C89" w14:textId="38E5CDA3"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"CPQ_USD_NI.R_OP_GEX"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1,490</w:t>
            </w:r>
            <w:r w:rsidRPr="00862482">
              <w:rPr>
                <w:rFonts w:ascii="Futura Medium" w:hAnsi="Futura Medium"/>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20B8955" w14:textId="630EAE5E"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"PQ_USD_NI.R_OP_GEX"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1,973</w:t>
            </w:r>
            <w:r w:rsidRPr="00862482">
              <w:rPr>
                <w:rFonts w:ascii="Futura Medium" w:hAnsi="Futura Medium"/>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4FA05B7E" w14:textId="45444947"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"PCT_CQ_USD_NI.R_OP_GEX"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-46</w:t>
            </w:r>
            <w:r w:rsidRPr="00862482">
              <w:rPr>
                <w:rFonts w:ascii="Futura Medium" w:hAnsi="Futura Medium"/>
                <w:bCs/>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55E2D3E7" w14:textId="009F2A83"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Oil Products</w:t>
            </w:r>
          </w:p>
        </w:tc>
        <w:tc>
          <w:tcPr>
            <w:tcW w:w="751" w:type="dxa"/>
            <w:tcBorders>
              <w:top w:val="nil"/>
              <w:left w:val="nil"/>
              <w:bottom w:val="nil"/>
              <w:right w:val="nil"/>
            </w:tcBorders>
            <w:shd w:val="clear" w:color="auto" w:fill="D9D9D9" w:themeFill="background1" w:themeFillShade="D9"/>
            <w:vAlign w:val="center"/>
          </w:tcPr>
          <w:p w14:paraId="79E82AAB" w14:textId="4C57E046"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"CYQ_USD_NI.R_OP_GEX"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3,859</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AB9D596" w14:textId="7B060013"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"PYQ_USD_NI.R_OP_GEX"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6,330</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2643B1E3" w14:textId="62D5E2EA"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"PCT_CYQ_USD_NI.R_OP_GEX"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-39</w:t>
            </w:r>
            <w:r w:rsidRPr="00862482">
              <w:rPr>
                <w:rFonts w:ascii="Futura Medium" w:hAnsi="Futura Medium"/>
                <w:bCs/>
                <w:i/>
                <w:color w:val="595959"/>
                <w:sz w:val="17"/>
                <w:szCs w:val="17"/>
              </w:rPr>
              <w:fldChar w:fldCharType="end"/>
            </w:r>
          </w:p>
        </w:tc>
      </w:tr>
      <w:tr w:rsidR="003E1619" w:rsidRPr="00862482" w14:paraId="7AE45819"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0A1A6A5" w14:textId="67BC0FAB"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"CQ_USD_NI.R_CH_GEX"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521</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482C4EF" w14:textId="34B1FC06"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"CPQ_USD_NI.R_CH_GEX"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227</w:t>
            </w:r>
            <w:r w:rsidRPr="00862482">
              <w:rPr>
                <w:rFonts w:ascii="Futura Medium" w:hAnsi="Futura Medium"/>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7C9D91F" w14:textId="2B1E310C"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"PQ_USD_NI.R_CH_GEX"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508</w:t>
            </w:r>
            <w:r w:rsidRPr="00862482">
              <w:rPr>
                <w:rFonts w:ascii="Futura Medium" w:hAnsi="Futura Medium"/>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59B4676" w14:textId="404C5C0C"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"PCT_CQ_USD_NI.R_CH_GEX"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+3</w:t>
            </w:r>
            <w:r w:rsidRPr="00862482">
              <w:rPr>
                <w:rFonts w:ascii="Futura Medium" w:hAnsi="Futura Medium"/>
                <w:bCs/>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40EB12A8" w14:textId="1491D971"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Chemicals</w:t>
            </w:r>
          </w:p>
        </w:tc>
        <w:tc>
          <w:tcPr>
            <w:tcW w:w="751" w:type="dxa"/>
            <w:tcBorders>
              <w:top w:val="nil"/>
              <w:left w:val="nil"/>
              <w:bottom w:val="nil"/>
              <w:right w:val="nil"/>
            </w:tcBorders>
            <w:shd w:val="clear" w:color="auto" w:fill="D9D9D9" w:themeFill="background1" w:themeFillShade="D9"/>
            <w:vAlign w:val="center"/>
          </w:tcPr>
          <w:p w14:paraId="15377F31" w14:textId="1562AC15"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"CYQ_USD_NI.R_CH_GEX"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1,154</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0D172B35" w14:textId="5BC6F0FB"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"PYQ_USD_NI.R_CH_GEX"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1,411</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4CE150C4" w14:textId="6917331A"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"PCT_CYQ_USD_NI.R_CH_GEX"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-18</w:t>
            </w:r>
            <w:r w:rsidRPr="00862482">
              <w:rPr>
                <w:rFonts w:ascii="Futura Medium" w:hAnsi="Futura Medium"/>
                <w:bCs/>
                <w:i/>
                <w:color w:val="595959"/>
                <w:sz w:val="17"/>
                <w:szCs w:val="17"/>
              </w:rPr>
              <w:fldChar w:fldCharType="end"/>
            </w:r>
          </w:p>
        </w:tc>
      </w:tr>
      <w:tr w:rsidR="003E1619" w:rsidRPr="00862482" w14:paraId="5920CD83" w14:textId="77777777" w:rsidTr="00222444">
        <w:tblPrEx>
          <w:tblCellMar>
            <w:left w:w="0" w:type="dxa"/>
            <w:right w:w="0" w:type="dxa"/>
          </w:tblCellMar>
        </w:tblPrEx>
        <w:trPr>
          <w:trHeight w:hRule="exac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0D07962" w14:textId="4C740529"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(377)</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8CD6830" w14:textId="19F6D6B4"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(486)</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B22CD21" w14:textId="2D9784F1"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31246712" w14:textId="3CB73511" w:rsidR="008D2459" w:rsidRPr="00862482" w:rsidRDefault="0014610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-998</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5C92EF96" w14:textId="17BA2FEC"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Corporate and Non-controlling interest</w:t>
            </w:r>
          </w:p>
        </w:tc>
        <w:tc>
          <w:tcPr>
            <w:tcW w:w="751" w:type="dxa"/>
            <w:tcBorders>
              <w:top w:val="nil"/>
              <w:left w:val="nil"/>
              <w:bottom w:val="nil"/>
              <w:right w:val="nil"/>
            </w:tcBorders>
            <w:shd w:val="clear" w:color="auto" w:fill="D9D9D9" w:themeFill="background1" w:themeFillShade="D9"/>
            <w:vAlign w:val="center"/>
          </w:tcPr>
          <w:p w14:paraId="0BFE235D" w14:textId="68CC66F8"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"DLRTAB!CYQ_USD_CP.MI_CP"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(1,304)</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2F9F6068" w14:textId="074BB5D8"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"DLRTAB!PY_USD_CP.MI_CP"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(409)</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10424369" w14:textId="48AB0D25" w:rsidR="008D2459" w:rsidRPr="00862482" w:rsidRDefault="00DA20D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-219</w:t>
            </w:r>
            <w:r w:rsidRPr="00862482">
              <w:rPr>
                <w:rFonts w:ascii="Futura Medium" w:hAnsi="Futura Medium"/>
                <w:bCs/>
                <w:color w:val="595959"/>
                <w:sz w:val="17"/>
                <w:szCs w:val="17"/>
              </w:rPr>
              <w:fldChar w:fldCharType="end"/>
            </w:r>
          </w:p>
        </w:tc>
      </w:tr>
      <w:tr w:rsidR="003E1619" w:rsidRPr="00862482" w14:paraId="5B357D52" w14:textId="77777777" w:rsidTr="00222444">
        <w:tblPrEx>
          <w:tblCellMar>
            <w:left w:w="0" w:type="dxa"/>
            <w:right w:w="0" w:type="dxa"/>
          </w:tblCellMar>
        </w:tblPrEx>
        <w:trPr>
          <w:trHeight w:hRule="exact" w:val="255"/>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5A790789" w14:textId="64F74D21"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(1,344)</w:t>
            </w:r>
            <w:r w:rsidRPr="00862482">
              <w:rPr>
                <w:rFonts w:ascii="Futura Medium" w:hAnsi="Futura Medium"/>
                <w:bCs/>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7022F0A7" w14:textId="7E56C87F"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"PCQ_USD_NI.R.II"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(806)</w:t>
            </w:r>
            <w:r w:rsidRPr="00862482">
              <w:rPr>
                <w:rFonts w:ascii="Futura Medium" w:hAnsi="Futura Medium"/>
                <w:bCs/>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0777275D" w14:textId="6256A459"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(8,496)</w:t>
            </w:r>
            <w:r w:rsidRPr="00862482">
              <w:rPr>
                <w:rFonts w:ascii="Futura Medium" w:hAnsi="Futura Medium"/>
                <w:bCs/>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012DD575"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5662A598" w14:textId="463AAE8C" w:rsidR="008D2459" w:rsidRPr="00862482" w:rsidRDefault="008D2459" w:rsidP="008D2459">
            <w:pPr>
              <w:pStyle w:val="QRATable"/>
              <w:rPr>
                <w:rFonts w:ascii="Futura Medium" w:hAnsi="Futura Medium"/>
                <w:bCs/>
                <w:color w:val="595959"/>
                <w:sz w:val="17"/>
                <w:szCs w:val="17"/>
              </w:rPr>
            </w:pPr>
            <w:r w:rsidRPr="00862482">
              <w:rPr>
                <w:rFonts w:ascii="Futura Medium" w:hAnsi="Futura Medium"/>
                <w:bCs/>
                <w:color w:val="595959"/>
                <w:sz w:val="17"/>
                <w:szCs w:val="17"/>
              </w:rPr>
              <w:t>Identified items</w:t>
            </w:r>
            <w:r w:rsidRPr="00862482">
              <w:rPr>
                <w:rFonts w:ascii="Futura Medium" w:hAnsi="Futura Medium"/>
                <w:bCs/>
                <w:color w:val="595959"/>
                <w:sz w:val="17"/>
                <w:szCs w:val="17"/>
                <w:vertAlign w:val="superscript"/>
              </w:rPr>
              <w:t>2</w:t>
            </w:r>
          </w:p>
        </w:tc>
        <w:tc>
          <w:tcPr>
            <w:tcW w:w="751" w:type="dxa"/>
            <w:tcBorders>
              <w:top w:val="single" w:sz="4" w:space="0" w:color="595959"/>
              <w:left w:val="nil"/>
              <w:bottom w:val="nil"/>
              <w:right w:val="nil"/>
            </w:tcBorders>
            <w:shd w:val="clear" w:color="auto" w:fill="D9D9D9" w:themeFill="background1" w:themeFillShade="D9"/>
            <w:vAlign w:val="center"/>
          </w:tcPr>
          <w:p w14:paraId="2177ABFC" w14:textId="53C8E77A" w:rsidR="008D2459" w:rsidRPr="00862482" w:rsidRDefault="0045079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"CYQ_USD.NI.R.II"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(2,889)</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070DB9D8" w14:textId="14E1E269" w:rsidR="008D2459" w:rsidRPr="00862482" w:rsidRDefault="00450792"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"PYQ_USD.NI.R.II"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(7,872)</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349F3809" w14:textId="38B79F5A" w:rsidR="008D2459" w:rsidRPr="00862482" w:rsidRDefault="008D2459" w:rsidP="003A3489">
            <w:pPr>
              <w:pStyle w:val="QRATable"/>
              <w:ind w:left="-14" w:right="43"/>
              <w:jc w:val="right"/>
              <w:rPr>
                <w:rFonts w:ascii="Futura Medium" w:hAnsi="Futura Medium"/>
                <w:bCs/>
                <w:color w:val="595959"/>
                <w:sz w:val="17"/>
                <w:szCs w:val="17"/>
              </w:rPr>
            </w:pPr>
          </w:p>
        </w:tc>
      </w:tr>
      <w:tr w:rsidR="003E1619" w:rsidRPr="00862482" w14:paraId="3049F226"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0EEE563"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27E2D63E"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4441C2BE" w14:textId="77777777" w:rsidR="008D2459" w:rsidRPr="00862482" w:rsidRDefault="008D2459" w:rsidP="003A3489">
            <w:pPr>
              <w:pStyle w:val="QRATable"/>
              <w:ind w:left="-14" w:right="43"/>
              <w:jc w:val="right"/>
              <w:rPr>
                <w:color w:val="595959"/>
                <w:sz w:val="17"/>
                <w:szCs w:val="17"/>
              </w:rPr>
            </w:pPr>
          </w:p>
        </w:tc>
        <w:tc>
          <w:tcPr>
            <w:tcW w:w="507" w:type="dxa"/>
            <w:tcBorders>
              <w:top w:val="nil"/>
              <w:left w:val="nil"/>
              <w:bottom w:val="nil"/>
              <w:right w:val="nil"/>
            </w:tcBorders>
            <w:shd w:val="clear" w:color="auto" w:fill="FFFFFF" w:themeFill="background1"/>
            <w:vAlign w:val="center"/>
          </w:tcPr>
          <w:p w14:paraId="29D8D209" w14:textId="77777777" w:rsidR="008D2459" w:rsidRPr="00862482" w:rsidRDefault="008D2459" w:rsidP="003A3489">
            <w:pPr>
              <w:pStyle w:val="QRATable"/>
              <w:ind w:left="-14" w:right="43"/>
              <w:jc w:val="right"/>
              <w:rPr>
                <w:color w:val="595959"/>
                <w:spacing w:val="-6"/>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7DFE6308" w14:textId="544700CF"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Of which:</w:t>
            </w:r>
          </w:p>
        </w:tc>
        <w:tc>
          <w:tcPr>
            <w:tcW w:w="751" w:type="dxa"/>
            <w:tcBorders>
              <w:top w:val="nil"/>
              <w:left w:val="nil"/>
              <w:bottom w:val="nil"/>
              <w:right w:val="nil"/>
            </w:tcBorders>
            <w:shd w:val="clear" w:color="auto" w:fill="D9D9D9" w:themeFill="background1" w:themeFillShade="D9"/>
            <w:vAlign w:val="center"/>
          </w:tcPr>
          <w:p w14:paraId="232A19DA"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751" w:type="dxa"/>
            <w:tcBorders>
              <w:top w:val="nil"/>
              <w:left w:val="nil"/>
              <w:bottom w:val="nil"/>
              <w:right w:val="nil"/>
            </w:tcBorders>
            <w:shd w:val="clear" w:color="auto" w:fill="FFFFFF" w:themeFill="background1"/>
            <w:vAlign w:val="center"/>
          </w:tcPr>
          <w:p w14:paraId="212E81E9" w14:textId="77777777" w:rsidR="008D2459" w:rsidRPr="00862482" w:rsidRDefault="008D2459" w:rsidP="003A3489">
            <w:pPr>
              <w:pStyle w:val="QRATable"/>
              <w:ind w:left="-14" w:right="43"/>
              <w:jc w:val="right"/>
              <w:rPr>
                <w:rFonts w:ascii="Futura Medium" w:hAnsi="Futura Medium"/>
                <w:color w:val="595959"/>
                <w:sz w:val="17"/>
                <w:szCs w:val="17"/>
              </w:rPr>
            </w:pPr>
          </w:p>
        </w:tc>
        <w:tc>
          <w:tcPr>
            <w:tcW w:w="563" w:type="dxa"/>
            <w:tcBorders>
              <w:top w:val="nil"/>
              <w:left w:val="nil"/>
              <w:bottom w:val="nil"/>
              <w:right w:val="nil"/>
            </w:tcBorders>
            <w:shd w:val="clear" w:color="auto" w:fill="FFFFFF" w:themeFill="background1"/>
            <w:tcMar>
              <w:right w:w="113" w:type="dxa"/>
            </w:tcMar>
            <w:vAlign w:val="center"/>
          </w:tcPr>
          <w:p w14:paraId="103A8696" w14:textId="77777777" w:rsidR="008D2459" w:rsidRPr="00862482" w:rsidRDefault="008D2459" w:rsidP="003A3489">
            <w:pPr>
              <w:pStyle w:val="QRATable"/>
              <w:ind w:left="-14" w:right="43"/>
              <w:jc w:val="right"/>
              <w:rPr>
                <w:rFonts w:ascii="Futura Medium" w:hAnsi="Futura Medium"/>
                <w:color w:val="595959"/>
                <w:sz w:val="17"/>
                <w:szCs w:val="17"/>
              </w:rPr>
            </w:pPr>
          </w:p>
        </w:tc>
      </w:tr>
      <w:tr w:rsidR="003E1619" w:rsidRPr="00862482" w14:paraId="4714E9F2"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E159AA4" w14:textId="30EBE00C"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"CQ_US_IIIG"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(317)</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DDA55FB" w14:textId="63FEED8C"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"CPQ_US_IIIG"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C212DD7" w14:textId="45EBEEBF" w:rsidR="008D2459" w:rsidRPr="00862482" w:rsidRDefault="008D2459" w:rsidP="003A3489">
            <w:pPr>
              <w:pStyle w:val="QRATable"/>
              <w:ind w:left="-14" w:right="43"/>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"PQ_US_IIIG"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(1,347)</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FE858A9" w14:textId="77777777" w:rsidR="008D2459" w:rsidRPr="00862482" w:rsidRDefault="008D2459" w:rsidP="003A3489">
            <w:pPr>
              <w:pStyle w:val="QRATable"/>
              <w:ind w:left="-14" w:right="43"/>
              <w:jc w:val="right"/>
              <w:rPr>
                <w:color w:val="595959"/>
                <w:spacing w:val="-6"/>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3F9E3724" w14:textId="12C080DA"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751" w:type="dxa"/>
            <w:tcBorders>
              <w:top w:val="nil"/>
              <w:left w:val="nil"/>
              <w:bottom w:val="nil"/>
              <w:right w:val="nil"/>
            </w:tcBorders>
            <w:shd w:val="clear" w:color="auto" w:fill="D9D9D9" w:themeFill="background1" w:themeFillShade="D9"/>
            <w:vAlign w:val="center"/>
          </w:tcPr>
          <w:p w14:paraId="33B64190" w14:textId="4F48C05C"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"CYQ_US_IIIG"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(292)</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1FDF0D9" w14:textId="13AA6E1B"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"PYQ_US_IIIG"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(1,767)</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360DB63C" w14:textId="77777777" w:rsidR="008D2459" w:rsidRPr="00862482" w:rsidRDefault="008D2459" w:rsidP="003A3489">
            <w:pPr>
              <w:pStyle w:val="QRATable"/>
              <w:ind w:left="-14" w:right="43"/>
              <w:jc w:val="right"/>
              <w:rPr>
                <w:rFonts w:ascii="Futura Medium" w:hAnsi="Futura Medium"/>
                <w:color w:val="595959"/>
                <w:sz w:val="17"/>
                <w:szCs w:val="17"/>
              </w:rPr>
            </w:pPr>
          </w:p>
        </w:tc>
      </w:tr>
      <w:tr w:rsidR="003E1619" w:rsidRPr="00862482" w14:paraId="0E83731B"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85FD411" w14:textId="0732FBE4"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"CQ_US_IIUS"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(389)</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F5739E9" w14:textId="49F61FE3"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"CPQ_US_IIUS"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(649)</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0558027" w14:textId="02321AF0"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"PQ_US_IIUS"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(7,632)</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B223035"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49A04B81" w14:textId="10930321"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Upstream</w:t>
            </w:r>
          </w:p>
        </w:tc>
        <w:tc>
          <w:tcPr>
            <w:tcW w:w="751" w:type="dxa"/>
            <w:tcBorders>
              <w:top w:val="nil"/>
              <w:left w:val="nil"/>
              <w:bottom w:val="nil"/>
              <w:right w:val="nil"/>
            </w:tcBorders>
            <w:shd w:val="clear" w:color="auto" w:fill="D9D9D9" w:themeFill="background1" w:themeFillShade="D9"/>
            <w:vAlign w:val="center"/>
          </w:tcPr>
          <w:p w14:paraId="257D5D12" w14:textId="4D54DBD5"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"CYQ_US_IIUS"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(951)</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56840C6" w14:textId="15D6DF18"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"PYQ_US_IIUS"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(6,129)</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1B89BF7A" w14:textId="77777777" w:rsidR="008D2459" w:rsidRPr="00862482" w:rsidRDefault="008D2459" w:rsidP="003A3489">
            <w:pPr>
              <w:pStyle w:val="QRATable"/>
              <w:ind w:left="-14" w:right="43"/>
              <w:jc w:val="right"/>
              <w:rPr>
                <w:rFonts w:ascii="Futura Medium" w:hAnsi="Futura Medium"/>
                <w:color w:val="595959"/>
                <w:sz w:val="17"/>
                <w:szCs w:val="17"/>
              </w:rPr>
            </w:pPr>
          </w:p>
        </w:tc>
      </w:tr>
      <w:tr w:rsidR="003E1619" w:rsidRPr="00862482" w14:paraId="55341958"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3AA191F4" w14:textId="57402A00"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"CQ_US_DSII"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(482)</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3691D79" w14:textId="53982069"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"CPQ_US_IIDS"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(99)</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29C9102" w14:textId="0E2047E5" w:rsidR="008D2459" w:rsidRPr="00862482" w:rsidRDefault="008D2459"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"PQ_US_IIDS"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(136)</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B73E2B3"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07CCD93A" w14:textId="72EBD124" w:rsidR="008D2459" w:rsidRPr="00862482" w:rsidRDefault="008D2459" w:rsidP="00227F8D">
            <w:pPr>
              <w:pStyle w:val="QRATable"/>
              <w:ind w:left="144"/>
              <w:rPr>
                <w:rFonts w:ascii="Futura Medium" w:hAnsi="Futura Medium"/>
                <w:bCs/>
                <w:i/>
                <w:color w:val="595959"/>
                <w:sz w:val="17"/>
                <w:szCs w:val="17"/>
              </w:rPr>
            </w:pPr>
            <w:r w:rsidRPr="00862482">
              <w:rPr>
                <w:rFonts w:ascii="Futura Medium" w:hAnsi="Futura Medium"/>
                <w:bCs/>
                <w:color w:val="595959"/>
                <w:sz w:val="17"/>
                <w:szCs w:val="17"/>
              </w:rPr>
              <w:t>Downstream</w:t>
            </w:r>
          </w:p>
        </w:tc>
        <w:tc>
          <w:tcPr>
            <w:tcW w:w="751" w:type="dxa"/>
            <w:tcBorders>
              <w:top w:val="nil"/>
              <w:left w:val="nil"/>
              <w:bottom w:val="nil"/>
              <w:right w:val="nil"/>
            </w:tcBorders>
            <w:shd w:val="clear" w:color="auto" w:fill="D9D9D9" w:themeFill="background1" w:themeFillShade="D9"/>
            <w:vAlign w:val="center"/>
          </w:tcPr>
          <w:p w14:paraId="58B644A2" w14:textId="28FA336A"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"CYQ_US_IIDS"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(891)</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6373EE64" w14:textId="591737E0"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"PYQ_US_IIDS"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(483)</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718D4F9C" w14:textId="77777777" w:rsidR="008D2459" w:rsidRPr="00862482" w:rsidRDefault="008D2459" w:rsidP="003A3489">
            <w:pPr>
              <w:pStyle w:val="QRATable"/>
              <w:ind w:left="-14" w:right="43"/>
              <w:jc w:val="right"/>
              <w:rPr>
                <w:rFonts w:ascii="Futura Medium" w:hAnsi="Futura Medium"/>
                <w:bCs/>
                <w:color w:val="595959"/>
                <w:sz w:val="17"/>
                <w:szCs w:val="17"/>
              </w:rPr>
            </w:pPr>
          </w:p>
        </w:tc>
      </w:tr>
      <w:tr w:rsidR="003E1619" w:rsidRPr="00862482" w14:paraId="520112FE"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63E386BB" w14:textId="0772D750"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"CQ_US_IIOP"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(461)</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AB4AF6B" w14:textId="5BBAD79A"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"CPQ_US_IIOP"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(78)</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70BA5C88" w14:textId="29EE09FC"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"PQ_US_IIOP"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(112)</w:t>
            </w:r>
            <w:r w:rsidRPr="00862482">
              <w:rPr>
                <w:rFonts w:ascii="Futura Medium" w:hAnsi="Futura Medium"/>
                <w:bCs/>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387CC43E" w14:textId="77777777" w:rsidR="008D2459" w:rsidRPr="00862482" w:rsidRDefault="008D2459" w:rsidP="003A3489">
            <w:pPr>
              <w:pStyle w:val="QRATable"/>
              <w:ind w:left="-14" w:right="43"/>
              <w:jc w:val="right"/>
              <w:rPr>
                <w:rFonts w:ascii="Futura Medium" w:hAnsi="Futura Medium"/>
                <w:bCs/>
                <w:i/>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25815B83" w14:textId="6EC28B21"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Oil Products</w:t>
            </w:r>
          </w:p>
        </w:tc>
        <w:tc>
          <w:tcPr>
            <w:tcW w:w="751" w:type="dxa"/>
            <w:tcBorders>
              <w:top w:val="nil"/>
              <w:left w:val="nil"/>
              <w:bottom w:val="nil"/>
              <w:right w:val="nil"/>
            </w:tcBorders>
            <w:shd w:val="clear" w:color="auto" w:fill="D9D9D9" w:themeFill="background1" w:themeFillShade="D9"/>
            <w:vAlign w:val="center"/>
          </w:tcPr>
          <w:p w14:paraId="6EA07406" w14:textId="466125C6"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"CYQ_US_IIOP"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(878)</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C8FF64E" w14:textId="6B60B08F" w:rsidR="008D2459" w:rsidRPr="00862482" w:rsidRDefault="000F22CB"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"PYQ_US_IIOP"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(390)</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59E8C602" w14:textId="77777777" w:rsidR="008D2459" w:rsidRPr="00862482" w:rsidRDefault="008D2459" w:rsidP="003A3489">
            <w:pPr>
              <w:pStyle w:val="QRATable"/>
              <w:ind w:left="-14" w:right="43"/>
              <w:jc w:val="right"/>
              <w:rPr>
                <w:rFonts w:ascii="Futura Medium" w:hAnsi="Futura Medium"/>
                <w:bCs/>
                <w:i/>
                <w:color w:val="595959"/>
                <w:sz w:val="17"/>
                <w:szCs w:val="17"/>
              </w:rPr>
            </w:pPr>
          </w:p>
        </w:tc>
      </w:tr>
      <w:tr w:rsidR="003E1619" w:rsidRPr="00862482" w14:paraId="03CEB17F"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E427311" w14:textId="2C01D6A0"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"CQ_US_IICH"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(21)</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6451005" w14:textId="5D9375F0"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"CPQ_US_IICH"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(21)</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284562D" w14:textId="7D2072C4" w:rsidR="008D2459" w:rsidRPr="00862482" w:rsidRDefault="008D2459" w:rsidP="003A3489">
            <w:pPr>
              <w:pStyle w:val="QRATable"/>
              <w:ind w:left="-14" w:right="43"/>
              <w:jc w:val="right"/>
              <w:rPr>
                <w:rFonts w:ascii="Futura Medium" w:hAnsi="Futura Medium"/>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"PQ_US_IICH"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(24)</w:t>
            </w:r>
            <w:r w:rsidRPr="00862482">
              <w:rPr>
                <w:rFonts w:ascii="Futura Medium" w:hAnsi="Futura Medium"/>
                <w:bCs/>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9EAC553" w14:textId="77777777" w:rsidR="008D2459" w:rsidRPr="00862482" w:rsidRDefault="008D2459" w:rsidP="003A3489">
            <w:pPr>
              <w:pStyle w:val="QRATable"/>
              <w:ind w:left="-14" w:right="43"/>
              <w:jc w:val="right"/>
              <w:rPr>
                <w:rFonts w:ascii="Futura Medium" w:hAnsi="Futura Medium"/>
                <w:bCs/>
                <w:i/>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6EA0FE35" w14:textId="63653EB1"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Chemicals</w:t>
            </w:r>
          </w:p>
        </w:tc>
        <w:tc>
          <w:tcPr>
            <w:tcW w:w="751" w:type="dxa"/>
            <w:tcBorders>
              <w:top w:val="nil"/>
              <w:left w:val="nil"/>
              <w:bottom w:val="nil"/>
              <w:right w:val="nil"/>
            </w:tcBorders>
            <w:shd w:val="clear" w:color="auto" w:fill="D9D9D9" w:themeFill="background1" w:themeFillShade="D9"/>
            <w:vAlign w:val="center"/>
          </w:tcPr>
          <w:p w14:paraId="3145172A" w14:textId="0739835C"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"CYQ_US_IICH"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(13)</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42966CEA" w14:textId="4CB7980D" w:rsidR="008D2459" w:rsidRPr="00862482" w:rsidRDefault="000F22CB"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"PYQ_US_IICH"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(93)</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1FDD31DD" w14:textId="77777777" w:rsidR="008D2459" w:rsidRPr="00862482" w:rsidRDefault="008D2459" w:rsidP="003A3489">
            <w:pPr>
              <w:pStyle w:val="QRATable"/>
              <w:ind w:left="-14" w:right="43"/>
              <w:jc w:val="right"/>
              <w:rPr>
                <w:rFonts w:ascii="Futura Medium" w:hAnsi="Futura Medium"/>
                <w:bCs/>
                <w:i/>
                <w:color w:val="595959"/>
                <w:sz w:val="17"/>
                <w:szCs w:val="17"/>
              </w:rPr>
            </w:pPr>
          </w:p>
        </w:tc>
      </w:tr>
      <w:tr w:rsidR="003E1619" w:rsidRPr="00862482" w14:paraId="2598151C"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7E026D59" w14:textId="60DFCFB3"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"CQ_US_IICORP"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(156)</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E29F7DA" w14:textId="052FE1A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"CPQ_US_IICORP"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(172)</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6B163E15" w14:textId="18F11638"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"PQ_US_IICORP"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619</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4F58AE4E" w14:textId="77777777" w:rsidR="008D2459" w:rsidRPr="00862482" w:rsidRDefault="008D2459" w:rsidP="003A3489">
            <w:pPr>
              <w:pStyle w:val="QRATable"/>
              <w:ind w:left="-14" w:right="43"/>
              <w:jc w:val="right"/>
              <w:rPr>
                <w:color w:val="595959"/>
                <w:sz w:val="17"/>
                <w:szCs w:val="17"/>
              </w:rPr>
            </w:pP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1823B7C9" w14:textId="5E2B4A7F"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Corporate and Non-controlling interest</w:t>
            </w:r>
          </w:p>
        </w:tc>
        <w:tc>
          <w:tcPr>
            <w:tcW w:w="751" w:type="dxa"/>
            <w:tcBorders>
              <w:top w:val="nil"/>
              <w:left w:val="nil"/>
              <w:bottom w:val="single" w:sz="4" w:space="0" w:color="595959"/>
              <w:right w:val="nil"/>
            </w:tcBorders>
            <w:shd w:val="clear" w:color="auto" w:fill="D9D9D9" w:themeFill="background1" w:themeFillShade="D9"/>
            <w:vAlign w:val="center"/>
          </w:tcPr>
          <w:p w14:paraId="2D4E5E81" w14:textId="5FB93BBD"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"CYQ_US_IICORP"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(755)</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328C5574" w14:textId="77CF0FAE"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"PYQ_US_IICORP"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507</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4CB70DC5" w14:textId="77777777" w:rsidR="008D2459" w:rsidRPr="00862482" w:rsidRDefault="008D2459" w:rsidP="003A3489">
            <w:pPr>
              <w:pStyle w:val="QRATable"/>
              <w:ind w:left="-14" w:right="43"/>
              <w:jc w:val="right"/>
              <w:rPr>
                <w:rFonts w:ascii="Futura Medium" w:hAnsi="Futura Medium"/>
                <w:bCs/>
                <w:color w:val="595959"/>
                <w:sz w:val="17"/>
                <w:szCs w:val="17"/>
              </w:rPr>
            </w:pPr>
          </w:p>
        </w:tc>
      </w:tr>
      <w:tr w:rsidR="003E1619" w:rsidRPr="00862482" w14:paraId="3090DA8A" w14:textId="77777777" w:rsidTr="00222444">
        <w:tblPrEx>
          <w:tblCellMar>
            <w:left w:w="0" w:type="dxa"/>
            <w:right w:w="0" w:type="dxa"/>
          </w:tblCellMar>
        </w:tblPrEx>
        <w:trPr>
          <w:trHeight w:hRule="exact" w:val="518"/>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566EA524" w14:textId="73EE258D"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2,792</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6DC24B57" w14:textId="12238FCE"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1,045</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51D12CB5" w14:textId="795095C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2,376</w:t>
            </w:r>
            <w:r w:rsidRPr="00862482">
              <w:rPr>
                <w:rFonts w:ascii="Futura Medium" w:hAnsi="Futura Medium"/>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60AD0F5E" w14:textId="238F8349"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"CQ_PCT_NI.R.CLEAN"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+18</w:t>
            </w:r>
            <w:r w:rsidRPr="00862482">
              <w:rPr>
                <w:rFonts w:ascii="Futura Medium" w:hAnsi="Futura Medium"/>
                <w:color w:val="595959"/>
                <w:sz w:val="17"/>
                <w:szCs w:val="17"/>
              </w:rPr>
              <w:fldChar w:fldCharType="end"/>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6A336D66" w14:textId="4DD77377" w:rsidR="008D2459" w:rsidRPr="00862482" w:rsidRDefault="008D2459" w:rsidP="008D2459">
            <w:pPr>
              <w:pStyle w:val="QRATable"/>
              <w:ind w:right="14"/>
              <w:rPr>
                <w:rFonts w:ascii="Futura Medium" w:hAnsi="Futura Medium"/>
                <w:bCs/>
                <w:color w:val="595959"/>
                <w:sz w:val="17"/>
                <w:szCs w:val="17"/>
              </w:rPr>
            </w:pPr>
            <w:r w:rsidRPr="00862482">
              <w:rPr>
                <w:rFonts w:ascii="Futura Medium" w:hAnsi="Futura Medium"/>
                <w:bCs/>
                <w:color w:val="595959"/>
                <w:sz w:val="17"/>
                <w:szCs w:val="17"/>
              </w:rPr>
              <w:t>CCS earnings attributable to shareholders excluding identified items</w:t>
            </w:r>
          </w:p>
        </w:tc>
        <w:tc>
          <w:tcPr>
            <w:tcW w:w="751" w:type="dxa"/>
            <w:tcBorders>
              <w:top w:val="single" w:sz="4" w:space="0" w:color="595959"/>
              <w:left w:val="nil"/>
              <w:bottom w:val="nil"/>
              <w:right w:val="nil"/>
            </w:tcBorders>
            <w:shd w:val="clear" w:color="auto" w:fill="D9D9D9" w:themeFill="background1" w:themeFillShade="D9"/>
            <w:vAlign w:val="center"/>
          </w:tcPr>
          <w:p w14:paraId="51F8E39B" w14:textId="0A74B2A7"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5,390</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54408D52" w14:textId="4FE2C1A2"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"PYQ_USD_NI.R.CLEAN"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9,874</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4B7A5EBA" w14:textId="79D4D52E"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"CYQ_PCT_NI.R.CLEAN"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w:t>
            </w:r>
            <w:r w:rsidRPr="00862482">
              <w:rPr>
                <w:rFonts w:ascii="Futura Medium" w:hAnsi="Futura Medium"/>
                <w:bCs/>
                <w:color w:val="595959"/>
                <w:sz w:val="17"/>
                <w:szCs w:val="17"/>
              </w:rPr>
              <w:fldChar w:fldCharType="end"/>
            </w:r>
          </w:p>
        </w:tc>
      </w:tr>
      <w:tr w:rsidR="003E1619" w:rsidRPr="00862482" w14:paraId="76598343"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79D74115"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51E8C275"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6978D7B2"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507" w:type="dxa"/>
            <w:tcBorders>
              <w:top w:val="nil"/>
              <w:left w:val="nil"/>
              <w:bottom w:val="nil"/>
              <w:right w:val="nil"/>
            </w:tcBorders>
            <w:shd w:val="clear" w:color="auto" w:fill="FFFFFF" w:themeFill="background1"/>
            <w:vAlign w:val="center"/>
          </w:tcPr>
          <w:p w14:paraId="5BF7B5A8"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4900E0BF" w14:textId="5D7575FE"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Of which:</w:t>
            </w:r>
          </w:p>
        </w:tc>
        <w:tc>
          <w:tcPr>
            <w:tcW w:w="751" w:type="dxa"/>
            <w:tcBorders>
              <w:top w:val="nil"/>
              <w:left w:val="nil"/>
              <w:bottom w:val="nil"/>
              <w:right w:val="nil"/>
            </w:tcBorders>
            <w:shd w:val="clear" w:color="auto" w:fill="D9D9D9" w:themeFill="background1" w:themeFillShade="D9"/>
            <w:vAlign w:val="center"/>
          </w:tcPr>
          <w:p w14:paraId="41BADCBF" w14:textId="77777777" w:rsidR="008D2459" w:rsidRPr="00862482" w:rsidRDefault="008D2459" w:rsidP="003A3489">
            <w:pPr>
              <w:pStyle w:val="QRATable"/>
              <w:ind w:left="-14" w:right="43"/>
              <w:jc w:val="right"/>
              <w:rPr>
                <w:rFonts w:ascii="Futura Medium" w:hAnsi="Futura Medium"/>
                <w:bCs/>
                <w:color w:val="595959"/>
                <w:sz w:val="17"/>
                <w:szCs w:val="17"/>
              </w:rPr>
            </w:pPr>
          </w:p>
        </w:tc>
        <w:tc>
          <w:tcPr>
            <w:tcW w:w="751" w:type="dxa"/>
            <w:tcBorders>
              <w:top w:val="nil"/>
              <w:left w:val="nil"/>
              <w:bottom w:val="nil"/>
              <w:right w:val="nil"/>
            </w:tcBorders>
            <w:shd w:val="clear" w:color="auto" w:fill="FFFFFF" w:themeFill="background1"/>
            <w:vAlign w:val="center"/>
          </w:tcPr>
          <w:p w14:paraId="38B371AA" w14:textId="77777777" w:rsidR="008D2459" w:rsidRPr="00862482" w:rsidRDefault="008D2459" w:rsidP="003A3489">
            <w:pPr>
              <w:pStyle w:val="QRATable"/>
              <w:ind w:left="-14" w:right="43"/>
              <w:jc w:val="right"/>
              <w:rPr>
                <w:rFonts w:ascii="Futura Medium" w:hAnsi="Futura Medium"/>
                <w:color w:val="595959"/>
                <w:sz w:val="17"/>
                <w:szCs w:val="17"/>
              </w:rPr>
            </w:pPr>
          </w:p>
        </w:tc>
        <w:tc>
          <w:tcPr>
            <w:tcW w:w="563" w:type="dxa"/>
            <w:tcBorders>
              <w:top w:val="nil"/>
              <w:left w:val="nil"/>
              <w:bottom w:val="nil"/>
              <w:right w:val="nil"/>
            </w:tcBorders>
            <w:shd w:val="clear" w:color="auto" w:fill="FFFFFF" w:themeFill="background1"/>
            <w:tcMar>
              <w:right w:w="113" w:type="dxa"/>
            </w:tcMar>
            <w:vAlign w:val="center"/>
          </w:tcPr>
          <w:p w14:paraId="571C5E46" w14:textId="77777777" w:rsidR="008D2459" w:rsidRPr="00862482" w:rsidRDefault="008D2459" w:rsidP="003A3489">
            <w:pPr>
              <w:pStyle w:val="QRATable"/>
              <w:ind w:left="-14" w:right="43"/>
              <w:jc w:val="right"/>
              <w:rPr>
                <w:rFonts w:ascii="Futura Medium" w:hAnsi="Futura Medium"/>
                <w:bCs/>
                <w:color w:val="595959"/>
                <w:sz w:val="17"/>
                <w:szCs w:val="17"/>
              </w:rPr>
            </w:pPr>
          </w:p>
        </w:tc>
      </w:tr>
      <w:tr w:rsidR="003E1619" w:rsidRPr="00862482" w14:paraId="57F5D80B"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01CB939" w14:textId="53AC48A2"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931</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8FA986D" w14:textId="136B42C6"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868</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0B64379" w14:textId="14ED6A31"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918</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B47436F" w14:textId="730F9F7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"PCT_CQ_USD_IGCLEAN"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w:t>
            </w:r>
            <w:r w:rsidRPr="00862482">
              <w:rPr>
                <w:rFonts w:ascii="Futura Medium" w:hAnsi="Futura Medium"/>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57F2E84B" w14:textId="7261211D"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751" w:type="dxa"/>
            <w:tcBorders>
              <w:top w:val="nil"/>
              <w:left w:val="nil"/>
              <w:bottom w:val="nil"/>
              <w:right w:val="nil"/>
            </w:tcBorders>
            <w:shd w:val="clear" w:color="auto" w:fill="D9D9D9" w:themeFill="background1" w:themeFillShade="D9"/>
            <w:vAlign w:val="center"/>
          </w:tcPr>
          <w:p w14:paraId="1CC65F76" w14:textId="5E23316C"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2,793</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01490006" w14:textId="3658CBBE"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3,812</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8928499" w14:textId="72B5C01F"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w:t>
            </w:r>
            <w:r w:rsidRPr="00862482">
              <w:rPr>
                <w:rFonts w:ascii="Futura Medium" w:hAnsi="Futura Medium"/>
                <w:bCs/>
                <w:color w:val="595959"/>
                <w:sz w:val="17"/>
                <w:szCs w:val="17"/>
              </w:rPr>
              <w:fldChar w:fldCharType="end"/>
            </w:r>
          </w:p>
        </w:tc>
      </w:tr>
      <w:tr w:rsidR="003E1619" w:rsidRPr="00862482" w14:paraId="47D3BD5D"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D6E09F9" w14:textId="39662F0A"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1813F1E" w14:textId="20276821"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(1,325)</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65F3B70" w14:textId="22D27722"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(582)</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E7813D9" w14:textId="7F310F37"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"CQ_PCT_USCLEAN"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+101</w:t>
            </w:r>
            <w:r w:rsidRPr="00862482">
              <w:rPr>
                <w:rFonts w:ascii="Futura Medium" w:hAnsi="Futura Medium"/>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0F9E55B6" w14:textId="245A1A1A"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Upstream</w:t>
            </w:r>
          </w:p>
        </w:tc>
        <w:tc>
          <w:tcPr>
            <w:tcW w:w="751" w:type="dxa"/>
            <w:tcBorders>
              <w:top w:val="nil"/>
              <w:left w:val="nil"/>
              <w:bottom w:val="nil"/>
              <w:right w:val="nil"/>
            </w:tcBorders>
            <w:shd w:val="clear" w:color="auto" w:fill="D9D9D9" w:themeFill="background1" w:themeFillShade="D9"/>
            <w:vAlign w:val="center"/>
          </w:tcPr>
          <w:p w14:paraId="484ACD8E" w14:textId="201A5659"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(2,758)</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8BCA164" w14:textId="2FEC2465"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(1,246)</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77886D3D" w14:textId="39CD0BE6"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-121</w:t>
            </w:r>
            <w:r w:rsidRPr="00862482">
              <w:rPr>
                <w:rFonts w:ascii="Futura Medium" w:hAnsi="Futura Medium"/>
                <w:bCs/>
                <w:color w:val="595959"/>
                <w:sz w:val="17"/>
                <w:szCs w:val="17"/>
              </w:rPr>
              <w:fldChar w:fldCharType="end"/>
            </w:r>
          </w:p>
        </w:tc>
      </w:tr>
      <w:tr w:rsidR="003E1619" w:rsidRPr="00862482" w14:paraId="1ECDF1AE"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6FE1A729" w14:textId="1821B635"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2,078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ED6B5B9" w14:textId="6057C114"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"PCQ_US_DSCLEAN"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1,816</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E064E5A" w14:textId="21971474"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2,617</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2F8ABDC" w14:textId="3BF8671B"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"CQ_PCT_DSCLEAN"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w:t>
            </w:r>
            <w:r w:rsidRPr="00862482">
              <w:rPr>
                <w:rFonts w:ascii="Futura Medium" w:hAnsi="Futura Medium"/>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78E5F69A" w14:textId="2FA818A2" w:rsidR="008D2459" w:rsidRPr="00862482" w:rsidRDefault="008D2459" w:rsidP="00227F8D">
            <w:pPr>
              <w:pStyle w:val="QRATable"/>
              <w:ind w:left="144"/>
              <w:rPr>
                <w:rFonts w:ascii="Futura Medium" w:hAnsi="Futura Medium"/>
                <w:bCs/>
                <w:i/>
                <w:color w:val="595959"/>
                <w:sz w:val="17"/>
                <w:szCs w:val="17"/>
              </w:rPr>
            </w:pPr>
            <w:r w:rsidRPr="00862482">
              <w:rPr>
                <w:rFonts w:ascii="Futura Medium" w:hAnsi="Futura Medium"/>
                <w:bCs/>
                <w:color w:val="595959"/>
                <w:sz w:val="17"/>
                <w:szCs w:val="17"/>
              </w:rPr>
              <w:t>Downstream</w:t>
            </w:r>
          </w:p>
        </w:tc>
        <w:tc>
          <w:tcPr>
            <w:tcW w:w="751" w:type="dxa"/>
            <w:tcBorders>
              <w:top w:val="nil"/>
              <w:left w:val="nil"/>
              <w:bottom w:val="nil"/>
              <w:right w:val="nil"/>
            </w:tcBorders>
            <w:shd w:val="clear" w:color="auto" w:fill="D9D9D9" w:themeFill="background1" w:themeFillShade="D9"/>
            <w:vAlign w:val="center"/>
          </w:tcPr>
          <w:p w14:paraId="2932706D" w14:textId="29F13CDB"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5,904</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0F0FD074" w14:textId="2109E500"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8,224</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CBCB739" w14:textId="72C0384E"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w:t>
            </w:r>
            <w:r w:rsidRPr="00862482">
              <w:rPr>
                <w:rFonts w:ascii="Futura Medium" w:hAnsi="Futura Medium"/>
                <w:bCs/>
                <w:color w:val="595959"/>
                <w:sz w:val="17"/>
                <w:szCs w:val="17"/>
              </w:rPr>
              <w:fldChar w:fldCharType="end"/>
            </w:r>
          </w:p>
        </w:tc>
      </w:tr>
      <w:tr w:rsidR="003E1619" w:rsidRPr="00862482" w14:paraId="6F0FC8C0"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1146A89" w14:textId="43983CCB"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1,536</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747C3C4" w14:textId="42610440"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"CPQ_USD_OPCLEAN"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1,568</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72E0050" w14:textId="1EECD030"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2,085</w:t>
            </w:r>
            <w:r w:rsidRPr="00862482">
              <w:rPr>
                <w:rFonts w:ascii="Futura Medium" w:hAnsi="Futura Medium"/>
                <w:bCs/>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0ACEA2D4" w14:textId="7DFB791B"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"PCT_CQ_USD_OPCLEAN"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-26</w:t>
            </w:r>
            <w:r w:rsidRPr="00862482">
              <w:rPr>
                <w:rFonts w:ascii="Futura Medium" w:hAnsi="Futura Medium"/>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34496779" w14:textId="673F0E29"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Oil Products</w:t>
            </w:r>
          </w:p>
        </w:tc>
        <w:tc>
          <w:tcPr>
            <w:tcW w:w="751" w:type="dxa"/>
            <w:tcBorders>
              <w:top w:val="nil"/>
              <w:left w:val="nil"/>
              <w:bottom w:val="nil"/>
              <w:right w:val="nil"/>
            </w:tcBorders>
            <w:shd w:val="clear" w:color="auto" w:fill="D9D9D9" w:themeFill="background1" w:themeFillShade="D9"/>
            <w:vAlign w:val="center"/>
          </w:tcPr>
          <w:p w14:paraId="7F13593B" w14:textId="6C613BE1"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4,737</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24532931" w14:textId="471B8FF2" w:rsidR="008D2459" w:rsidRPr="00862482" w:rsidRDefault="000F22CB"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"PYQ_USD_OPCLEAN"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6,720</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256000EA" w14:textId="08B759DD"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"PCT_CYQ_USD_OPCLEAN"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-30</w:t>
            </w:r>
            <w:r w:rsidRPr="00862482">
              <w:rPr>
                <w:rFonts w:ascii="Futura Medium" w:hAnsi="Futura Medium"/>
                <w:bCs/>
                <w:i/>
                <w:color w:val="595959"/>
                <w:sz w:val="17"/>
                <w:szCs w:val="17"/>
              </w:rPr>
              <w:fldChar w:fldCharType="end"/>
            </w:r>
          </w:p>
        </w:tc>
      </w:tr>
      <w:tr w:rsidR="003E1619" w:rsidRPr="00862482" w14:paraId="65158322"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B957359" w14:textId="3361FF70"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542</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F76F214" w14:textId="5191447A"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"CPQ_USD_CHCLEAN"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248</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131AD73" w14:textId="4CFCDF86"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532</w:t>
            </w:r>
            <w:r w:rsidRPr="00862482">
              <w:rPr>
                <w:rFonts w:ascii="Futura Medium" w:hAnsi="Futura Medium"/>
                <w:bCs/>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79D7F9DA" w14:textId="1C180467" w:rsidR="008D2459" w:rsidRPr="00862482" w:rsidRDefault="008D2459"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"PCT_CQ_USD_CHCLEAN"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w:t>
            </w:r>
            <w:r w:rsidRPr="00862482">
              <w:rPr>
                <w:rFonts w:ascii="Futura Medium" w:hAnsi="Futura Medium"/>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6D9921AB" w14:textId="556421E5" w:rsidR="008D2459" w:rsidRPr="00862482" w:rsidRDefault="008D2459"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Chemicals</w:t>
            </w:r>
          </w:p>
        </w:tc>
        <w:tc>
          <w:tcPr>
            <w:tcW w:w="751" w:type="dxa"/>
            <w:tcBorders>
              <w:top w:val="nil"/>
              <w:left w:val="nil"/>
              <w:bottom w:val="nil"/>
              <w:right w:val="nil"/>
            </w:tcBorders>
            <w:shd w:val="clear" w:color="auto" w:fill="D9D9D9" w:themeFill="background1" w:themeFillShade="D9"/>
            <w:vAlign w:val="center"/>
          </w:tcPr>
          <w:p w14:paraId="26AD9888" w14:textId="3C2E9E4B"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1,167</w:t>
            </w:r>
            <w:r w:rsidRPr="00862482">
              <w:rPr>
                <w:rFonts w:ascii="Futura Medium" w:hAnsi="Futura Medium"/>
                <w:bCs/>
                <w:i/>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6CC1532C" w14:textId="0759872C" w:rsidR="008D2459" w:rsidRPr="00862482" w:rsidRDefault="000F22CB"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"PYQ_USD_CHCLEAN"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1,504</w:t>
            </w:r>
            <w:r w:rsidRPr="00862482">
              <w:rPr>
                <w:rFonts w:ascii="Futura Medium" w:hAnsi="Futura Medium"/>
                <w:i/>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4FA0C0E9" w14:textId="58BB005D" w:rsidR="008D2459" w:rsidRPr="00862482" w:rsidRDefault="000F22CB"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"PCT_CYQ_USD_CHCLEAN"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-22</w:t>
            </w:r>
            <w:r w:rsidRPr="00862482">
              <w:rPr>
                <w:rFonts w:ascii="Futura Medium" w:hAnsi="Futura Medium"/>
                <w:bCs/>
                <w:i/>
                <w:color w:val="595959"/>
                <w:sz w:val="17"/>
                <w:szCs w:val="17"/>
              </w:rPr>
              <w:fldChar w:fldCharType="end"/>
            </w:r>
          </w:p>
        </w:tc>
      </w:tr>
      <w:tr w:rsidR="003E1619" w:rsidRPr="00862482" w14:paraId="03CB5A1E"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4B3C1396" w14:textId="606DAC65"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(221)</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AC835A3" w14:textId="6A7B9BBF"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(314)</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4DBE8761" w14:textId="2312CE4C"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(577)</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215C73ED" w14:textId="23810045" w:rsidR="008D2459" w:rsidRPr="00862482" w:rsidRDefault="008D2459"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"CQ_PCT_CORPCLEAN"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+62</w:t>
            </w:r>
            <w:r w:rsidRPr="00862482">
              <w:rPr>
                <w:rFonts w:ascii="Futura Medium" w:hAnsi="Futura Medium"/>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72D7FCD9" w14:textId="148D3590" w:rsidR="008D2459" w:rsidRPr="00862482" w:rsidRDefault="008D2459" w:rsidP="008D2459">
            <w:pPr>
              <w:pStyle w:val="QRATable"/>
              <w:ind w:left="144"/>
              <w:rPr>
                <w:rFonts w:ascii="Futura Medium" w:hAnsi="Futura Medium"/>
                <w:bCs/>
                <w:color w:val="595959"/>
                <w:sz w:val="17"/>
                <w:szCs w:val="17"/>
              </w:rPr>
            </w:pPr>
            <w:r w:rsidRPr="00862482">
              <w:rPr>
                <w:rFonts w:ascii="Futura Medium" w:hAnsi="Futura Medium"/>
                <w:bCs/>
                <w:color w:val="595959"/>
                <w:sz w:val="17"/>
                <w:szCs w:val="17"/>
              </w:rPr>
              <w:t>Corporate and Non-controlling interest</w:t>
            </w:r>
          </w:p>
        </w:tc>
        <w:tc>
          <w:tcPr>
            <w:tcW w:w="751" w:type="dxa"/>
            <w:tcBorders>
              <w:top w:val="nil"/>
              <w:left w:val="nil"/>
              <w:bottom w:val="single" w:sz="4" w:space="0" w:color="595959"/>
              <w:right w:val="nil"/>
            </w:tcBorders>
            <w:shd w:val="clear" w:color="auto" w:fill="D9D9D9" w:themeFill="background1" w:themeFillShade="D9"/>
            <w:vAlign w:val="center"/>
          </w:tcPr>
          <w:p w14:paraId="630C020C" w14:textId="335D8B65"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(549)</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5EB771E1" w14:textId="6E303162" w:rsidR="008D2459" w:rsidRPr="00862482" w:rsidRDefault="000F22CB"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"PYQ_USD_CORPCLEAN"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(916)</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E98B7AE" w14:textId="028C7EFE" w:rsidR="008D2459" w:rsidRPr="00862482" w:rsidRDefault="000F22C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"PCT_CYQ_US_CORPCLEAN"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w:t>
            </w:r>
            <w:r w:rsidRPr="00862482">
              <w:rPr>
                <w:rFonts w:ascii="Futura Medium" w:hAnsi="Futura Medium"/>
                <w:bCs/>
                <w:color w:val="595959"/>
                <w:sz w:val="17"/>
                <w:szCs w:val="17"/>
              </w:rPr>
              <w:fldChar w:fldCharType="end"/>
            </w:r>
          </w:p>
        </w:tc>
      </w:tr>
      <w:tr w:rsidR="003E1619" w:rsidRPr="00862482" w14:paraId="3FE4E86B" w14:textId="77777777" w:rsidTr="00222444">
        <w:tblPrEx>
          <w:tblCellMar>
            <w:left w:w="0" w:type="dxa"/>
            <w:right w:w="0" w:type="dxa"/>
          </w:tblCellMar>
        </w:tblPrEx>
        <w:trPr>
          <w:trHeight w:val="490"/>
        </w:trPr>
        <w:tc>
          <w:tcPr>
            <w:tcW w:w="9571" w:type="dxa"/>
            <w:gridSpan w:val="8"/>
            <w:tcBorders>
              <w:top w:val="single" w:sz="4" w:space="0" w:color="595959"/>
              <w:left w:val="nil"/>
              <w:bottom w:val="nil"/>
              <w:right w:val="nil"/>
            </w:tcBorders>
            <w:shd w:val="clear" w:color="auto" w:fill="FFFFFF" w:themeFill="background1"/>
            <w:tcMar>
              <w:left w:w="57" w:type="dxa"/>
            </w:tcMar>
            <w:vAlign w:val="center"/>
          </w:tcPr>
          <w:p w14:paraId="3A310B7F" w14:textId="44FB45CD" w:rsidR="008D2459" w:rsidRPr="00862482" w:rsidRDefault="00DE5C7F" w:rsidP="00EF4406">
            <w:pPr>
              <w:pStyle w:val="QRATable"/>
              <w:numPr>
                <w:ilvl w:val="0"/>
                <w:numId w:val="19"/>
              </w:numPr>
              <w:rPr>
                <w:rFonts w:ascii="Futura Medium" w:hAnsi="Futura Medium"/>
                <w:bCs/>
                <w:color w:val="595959"/>
                <w:sz w:val="16"/>
                <w:szCs w:val="16"/>
              </w:rPr>
            </w:pPr>
            <w:r w:rsidRPr="00862482">
              <w:rPr>
                <w:rFonts w:ascii="Futura Medium" w:hAnsi="Futura Medium"/>
                <w:bCs/>
                <w:color w:val="595959"/>
                <w:sz w:val="16"/>
                <w:szCs w:val="16"/>
              </w:rPr>
              <w:t>Q3 on Q3 change</w:t>
            </w:r>
          </w:p>
          <w:p w14:paraId="2B4CE473" w14:textId="0692D058" w:rsidR="008D2459" w:rsidRPr="00862482" w:rsidRDefault="008D2459" w:rsidP="00EF4406">
            <w:pPr>
              <w:pStyle w:val="QRATable"/>
              <w:numPr>
                <w:ilvl w:val="0"/>
                <w:numId w:val="19"/>
              </w:numPr>
              <w:rPr>
                <w:rFonts w:ascii="Futura Medium" w:hAnsi="Futura Medium"/>
                <w:color w:val="595959"/>
                <w:sz w:val="16"/>
                <w:szCs w:val="16"/>
              </w:rPr>
            </w:pPr>
            <w:r w:rsidRPr="00862482">
              <w:rPr>
                <w:rFonts w:ascii="Futura Medium" w:hAnsi="Futura Medium"/>
                <w:bCs/>
                <w:color w:val="595959"/>
                <w:sz w:val="16"/>
                <w:szCs w:val="16"/>
              </w:rPr>
              <w:t xml:space="preserve">See page </w:t>
            </w:r>
            <w:r w:rsidRPr="00862482">
              <w:rPr>
                <w:rFonts w:ascii="Futura Medium" w:hAnsi="Futura Medium"/>
                <w:color w:val="595959"/>
                <w:sz w:val="16"/>
                <w:szCs w:val="16"/>
              </w:rPr>
              <w:fldChar w:fldCharType="begin"/>
            </w:r>
            <w:r w:rsidRPr="00862482">
              <w:rPr>
                <w:rFonts w:ascii="Futura Medium" w:hAnsi="Futura Medium"/>
                <w:color w:val="595959"/>
                <w:sz w:val="16"/>
                <w:szCs w:val="16"/>
              </w:rPr>
              <w:instrText xml:space="preserve"> PAGEREF SUMMARY_OF_IDENTIFIED_ITEMS \h </w:instrText>
            </w:r>
            <w:r w:rsidRPr="00862482">
              <w:rPr>
                <w:rFonts w:ascii="Futura Medium" w:hAnsi="Futura Medium"/>
                <w:color w:val="595959"/>
                <w:sz w:val="16"/>
                <w:szCs w:val="16"/>
              </w:rPr>
            </w:r>
            <w:r w:rsidRPr="00862482">
              <w:rPr>
                <w:rFonts w:ascii="Futura Medium" w:hAnsi="Futura Medium"/>
                <w:color w:val="595959"/>
                <w:sz w:val="16"/>
                <w:szCs w:val="16"/>
              </w:rPr>
              <w:fldChar w:fldCharType="separate"/>
            </w:r>
            <w:r w:rsidR="00A21BEE">
              <w:rPr>
                <w:rFonts w:ascii="Futura Medium" w:hAnsi="Futura Medium"/>
                <w:noProof/>
                <w:color w:val="595959"/>
                <w:sz w:val="16"/>
                <w:szCs w:val="16"/>
              </w:rPr>
              <w:t>6</w:t>
            </w:r>
            <w:r w:rsidRPr="00862482">
              <w:rPr>
                <w:rFonts w:ascii="Futura Medium" w:hAnsi="Futura Medium"/>
                <w:color w:val="595959"/>
                <w:sz w:val="16"/>
                <w:szCs w:val="16"/>
              </w:rPr>
              <w:fldChar w:fldCharType="end"/>
            </w:r>
            <w:r w:rsidRPr="00862482">
              <w:rPr>
                <w:rFonts w:ascii="Futura Medium" w:hAnsi="Futura Medium"/>
                <w:bCs/>
                <w:color w:val="595959"/>
                <w:sz w:val="16"/>
                <w:szCs w:val="16"/>
              </w:rPr>
              <w:t>. Comparative information has been restated.</w:t>
            </w:r>
          </w:p>
        </w:tc>
      </w:tr>
    </w:tbl>
    <w:p w14:paraId="371D753F" w14:textId="77777777" w:rsidR="00E14C68" w:rsidRPr="00862482" w:rsidRDefault="00E14C68" w:rsidP="008F2E61">
      <w:pPr>
        <w:pStyle w:val="QRAHeadingCapsunderlined"/>
        <w:tabs>
          <w:tab w:val="clear" w:pos="284"/>
        </w:tabs>
        <w:spacing w:after="240"/>
        <w:ind w:right="677"/>
        <w:rPr>
          <w:color w:val="DD1D21"/>
        </w:rPr>
      </w:pPr>
    </w:p>
    <w:p w14:paraId="7F951BEF" w14:textId="1E0B4175" w:rsidR="00AF6E0A" w:rsidRPr="00862482" w:rsidRDefault="007F4ECD" w:rsidP="008F2E61">
      <w:pPr>
        <w:pStyle w:val="QRAHeadingCapsunderlined"/>
        <w:tabs>
          <w:tab w:val="clear" w:pos="284"/>
        </w:tabs>
        <w:spacing w:after="240"/>
        <w:ind w:right="677"/>
        <w:rPr>
          <w:color w:val="DD1D21"/>
        </w:rPr>
      </w:pPr>
      <w:r w:rsidRPr="00862482">
        <w:rPr>
          <w:color w:val="DD1D21"/>
        </w:rPr>
        <w:t>THIRD</w:t>
      </w:r>
      <w:r w:rsidR="00441F45" w:rsidRPr="00862482">
        <w:rPr>
          <w:color w:val="DD1D21"/>
        </w:rPr>
        <w:t xml:space="preserve"> QUARTER 201</w:t>
      </w:r>
      <w:r w:rsidR="00E815EA" w:rsidRPr="00862482">
        <w:rPr>
          <w:color w:val="DD1D21"/>
        </w:rPr>
        <w:t>6</w:t>
      </w:r>
      <w:r w:rsidR="00441F45" w:rsidRPr="00862482">
        <w:rPr>
          <w:color w:val="DD1D21"/>
        </w:rPr>
        <w:t xml:space="preserve"> PORTFOLIO DEVELOPMENTS</w:t>
      </w:r>
    </w:p>
    <w:p w14:paraId="1DBA81C8" w14:textId="77777777" w:rsidR="003C3237" w:rsidRPr="00862482" w:rsidRDefault="003C3237" w:rsidP="003C3237">
      <w:pPr>
        <w:pStyle w:val="QRASubheadingUnderlined"/>
        <w:tabs>
          <w:tab w:val="clear" w:pos="284"/>
        </w:tabs>
        <w:rPr>
          <w:u w:val="single"/>
        </w:rPr>
      </w:pPr>
      <w:r w:rsidRPr="00862482">
        <w:rPr>
          <w:u w:val="single"/>
        </w:rPr>
        <w:t>Integrated Gas</w:t>
      </w:r>
    </w:p>
    <w:p w14:paraId="06FC19DE" w14:textId="02C1E5E8" w:rsidR="00907E88" w:rsidRPr="00862482" w:rsidRDefault="006174E0" w:rsidP="00907E88">
      <w:pPr>
        <w:pStyle w:val="QRABodytextMedium"/>
        <w:tabs>
          <w:tab w:val="clear" w:pos="284"/>
        </w:tabs>
      </w:pPr>
      <w:r w:rsidRPr="00862482">
        <w:t xml:space="preserve">During the quarter, </w:t>
      </w:r>
      <w:r w:rsidR="00907E88" w:rsidRPr="00862482">
        <w:t xml:space="preserve">the LNG Canada joint venture announced that </w:t>
      </w:r>
      <w:r w:rsidR="008F5F7D" w:rsidRPr="00862482">
        <w:t>the</w:t>
      </w:r>
      <w:r w:rsidR="00907E88" w:rsidRPr="00862482">
        <w:t xml:space="preserve"> joint venture participants – Shell, PetroChina, Mitsubishi Corporation and Kogas – decided to </w:t>
      </w:r>
      <w:r w:rsidR="00907E88" w:rsidRPr="00862482">
        <w:rPr>
          <w:rFonts w:ascii="Futura Bold" w:hAnsi="Futura Bold"/>
        </w:rPr>
        <w:t>delay final investment decision</w:t>
      </w:r>
      <w:r w:rsidR="00907E88" w:rsidRPr="00862482">
        <w:t xml:space="preserve"> on </w:t>
      </w:r>
      <w:r w:rsidR="00C63421" w:rsidRPr="00862482">
        <w:t xml:space="preserve">the LNG </w:t>
      </w:r>
      <w:r w:rsidR="00907E88" w:rsidRPr="00862482">
        <w:t>Canada</w:t>
      </w:r>
      <w:r w:rsidR="00C63421" w:rsidRPr="00862482">
        <w:t xml:space="preserve"> project</w:t>
      </w:r>
      <w:r w:rsidR="00907E88" w:rsidRPr="00862482">
        <w:t xml:space="preserve"> (Shell interest 50%)</w:t>
      </w:r>
      <w:r w:rsidR="00D8686A" w:rsidRPr="00862482">
        <w:t xml:space="preserve">, which </w:t>
      </w:r>
      <w:r w:rsidR="00907E88" w:rsidRPr="00862482">
        <w:t xml:space="preserve">was planned for </w:t>
      </w:r>
      <w:r w:rsidR="008A568D" w:rsidRPr="00862482">
        <w:t xml:space="preserve">the </w:t>
      </w:r>
      <w:r w:rsidR="00907E88" w:rsidRPr="00862482">
        <w:t xml:space="preserve">end </w:t>
      </w:r>
      <w:r w:rsidR="008A568D" w:rsidRPr="00862482">
        <w:t xml:space="preserve">of </w:t>
      </w:r>
      <w:r w:rsidR="00907E88" w:rsidRPr="00862482">
        <w:t xml:space="preserve">2016. </w:t>
      </w:r>
    </w:p>
    <w:p w14:paraId="6374FE29" w14:textId="7B56533A" w:rsidR="00AD123B" w:rsidRPr="00862482" w:rsidRDefault="006174E0" w:rsidP="00907E88">
      <w:pPr>
        <w:pStyle w:val="QRABodytextMedium"/>
        <w:tabs>
          <w:tab w:val="clear" w:pos="284"/>
        </w:tabs>
      </w:pPr>
      <w:r w:rsidRPr="00862482">
        <w:t xml:space="preserve">In the United States, </w:t>
      </w:r>
      <w:r w:rsidR="00AD123B" w:rsidRPr="00862482">
        <w:t xml:space="preserve">Shell decided to </w:t>
      </w:r>
      <w:r w:rsidR="00AD123B" w:rsidRPr="00862482">
        <w:rPr>
          <w:rFonts w:ascii="Futura Bold" w:hAnsi="Futura Bold"/>
        </w:rPr>
        <w:t>delay final investment decision</w:t>
      </w:r>
      <w:r w:rsidR="00AD123B" w:rsidRPr="00862482">
        <w:t xml:space="preserve"> on the Lake Charles LNG project (Shell</w:t>
      </w:r>
      <w:r w:rsidR="00D909B2" w:rsidRPr="00862482">
        <w:t xml:space="preserve"> capacity</w:t>
      </w:r>
      <w:r w:rsidR="00AD123B" w:rsidRPr="00862482">
        <w:t xml:space="preserve"> interest 100%)</w:t>
      </w:r>
      <w:r w:rsidR="00D8686A" w:rsidRPr="00862482">
        <w:t xml:space="preserve">, which </w:t>
      </w:r>
      <w:r w:rsidR="00AD123B" w:rsidRPr="00862482">
        <w:t>was planned for 2016.</w:t>
      </w:r>
      <w:r w:rsidR="00D909B2" w:rsidRPr="00862482">
        <w:t xml:space="preserve"> The Lake Charles LNG project is proposed to convert the existing Lake Charles LNG regasification facility owned by Energy Transfer </w:t>
      </w:r>
      <w:r w:rsidR="001234B0" w:rsidRPr="00862482">
        <w:t xml:space="preserve">Equity LP </w:t>
      </w:r>
      <w:r w:rsidR="00D909B2" w:rsidRPr="00862482">
        <w:t>to a liquefaction facility.</w:t>
      </w:r>
    </w:p>
    <w:p w14:paraId="3445E5E6" w14:textId="43272044" w:rsidR="007900C8" w:rsidRPr="00862482" w:rsidRDefault="007900C8" w:rsidP="00907E88">
      <w:pPr>
        <w:pStyle w:val="QRABodytextMedium"/>
        <w:tabs>
          <w:tab w:val="clear" w:pos="284"/>
        </w:tabs>
      </w:pPr>
      <w:r w:rsidRPr="00862482">
        <w:t xml:space="preserve">In October, Shell </w:t>
      </w:r>
      <w:r w:rsidR="00025BCF" w:rsidRPr="00862482">
        <w:t>was</w:t>
      </w:r>
      <w:r w:rsidRPr="00862482">
        <w:t xml:space="preserve"> appointed by the Energy Market Authority of </w:t>
      </w:r>
      <w:r w:rsidRPr="00862482">
        <w:rPr>
          <w:rFonts w:ascii="Futura Bold" w:hAnsi="Futura Bold"/>
        </w:rPr>
        <w:t>Singapore</w:t>
      </w:r>
      <w:r w:rsidRPr="00862482">
        <w:t xml:space="preserve"> as one of the importers for the next tranche of LNG supply into Singapore.</w:t>
      </w:r>
      <w:r w:rsidR="00025BCF" w:rsidRPr="00862482">
        <w:t xml:space="preserve"> Shell and another importer will each have exclusivity for three years to market up to 1 million tonnes per annum of LNG. The next tranche of imports is expected to commence from 2017. This appointment adds to Shell’s existing exclusive import position which commenced in May 2013 and connected Singapore to the global LNG market.</w:t>
      </w:r>
    </w:p>
    <w:p w14:paraId="19D1ABFB" w14:textId="64621F97" w:rsidR="00C50D0C" w:rsidRPr="00862482" w:rsidRDefault="00AF6E0A" w:rsidP="00E3657C">
      <w:pPr>
        <w:pStyle w:val="QRASubheadingUnderlined"/>
        <w:rPr>
          <w:u w:val="single"/>
        </w:rPr>
      </w:pPr>
      <w:r w:rsidRPr="00862482">
        <w:rPr>
          <w:u w:val="single"/>
        </w:rPr>
        <w:t>Upstream</w:t>
      </w:r>
    </w:p>
    <w:p w14:paraId="7A03D2CC" w14:textId="290E2391" w:rsidR="00932893" w:rsidRPr="00862482" w:rsidRDefault="00932893" w:rsidP="00932893">
      <w:pPr>
        <w:pStyle w:val="QRABodytextMedium"/>
      </w:pPr>
      <w:r w:rsidRPr="00862482">
        <w:t xml:space="preserve">Shell had continued success in its </w:t>
      </w:r>
      <w:r w:rsidRPr="00862482">
        <w:rPr>
          <w:rFonts w:ascii="Futura Bold" w:hAnsi="Futura Bold"/>
        </w:rPr>
        <w:t>exploration</w:t>
      </w:r>
      <w:r w:rsidRPr="00862482">
        <w:t xml:space="preserve"> programme with </w:t>
      </w:r>
      <w:r w:rsidR="005B4A04" w:rsidRPr="00862482">
        <w:t>6</w:t>
      </w:r>
      <w:r w:rsidR="00416DA1" w:rsidRPr="00862482">
        <w:t xml:space="preserve"> </w:t>
      </w:r>
      <w:r w:rsidRPr="00862482">
        <w:t>discoveries</w:t>
      </w:r>
      <w:r w:rsidR="00362C43" w:rsidRPr="00862482">
        <w:t xml:space="preserve"> </w:t>
      </w:r>
      <w:r w:rsidRPr="00862482">
        <w:t>in</w:t>
      </w:r>
      <w:r w:rsidR="00B00A6F" w:rsidRPr="00862482">
        <w:t xml:space="preserve"> </w:t>
      </w:r>
      <w:r w:rsidR="005B4A04" w:rsidRPr="00862482">
        <w:t>Brunei, Egypt, Oman and Russia</w:t>
      </w:r>
      <w:r w:rsidRPr="00862482">
        <w:t>.</w:t>
      </w:r>
    </w:p>
    <w:p w14:paraId="40B0CBDF" w14:textId="5C46D600" w:rsidR="003C375E" w:rsidRPr="00862482" w:rsidRDefault="006174E0" w:rsidP="008E47B8">
      <w:pPr>
        <w:pStyle w:val="QRABodytextMedium"/>
        <w:tabs>
          <w:tab w:val="clear" w:pos="284"/>
        </w:tabs>
      </w:pPr>
      <w:r w:rsidRPr="00862482">
        <w:t>During the quarter</w:t>
      </w:r>
      <w:r w:rsidR="003C375E" w:rsidRPr="00862482">
        <w:t xml:space="preserve">, the non-operated ML South development (Shell interest 35%) in Brunei reached </w:t>
      </w:r>
      <w:r w:rsidR="003C375E" w:rsidRPr="00862482">
        <w:rPr>
          <w:rFonts w:ascii="Futura Bold" w:hAnsi="Futura Bold"/>
        </w:rPr>
        <w:t>first production</w:t>
      </w:r>
      <w:r w:rsidR="003C375E" w:rsidRPr="00862482">
        <w:t xml:space="preserve">. The expected peak production from this development is around 35 thousand boe/d. </w:t>
      </w:r>
    </w:p>
    <w:p w14:paraId="6CCCF75C" w14:textId="77777777" w:rsidR="00456210" w:rsidRPr="00862482" w:rsidRDefault="006174E0" w:rsidP="00317656">
      <w:pPr>
        <w:pStyle w:val="QRABodytextMedium"/>
        <w:tabs>
          <w:tab w:val="clear" w:pos="284"/>
        </w:tabs>
      </w:pPr>
      <w:r w:rsidRPr="00862482">
        <w:t xml:space="preserve">Offshore </w:t>
      </w:r>
      <w:r w:rsidRPr="00862482">
        <w:rPr>
          <w:rFonts w:ascii="Futura Bold" w:hAnsi="Futura Bold"/>
        </w:rPr>
        <w:t>Brazil</w:t>
      </w:r>
      <w:r w:rsidRPr="00862482">
        <w:t xml:space="preserve">, </w:t>
      </w:r>
      <w:r w:rsidR="00C17F4C" w:rsidRPr="00862482">
        <w:t>the non-operated Lula Central production system was started up with the interconnection of the first production well to FPSO Cidade de Saquarema (Shell interest 25%)</w:t>
      </w:r>
      <w:r w:rsidR="00AE7122" w:rsidRPr="00862482">
        <w:t>, the eighth FPSO in the Santos Basin pre-salt</w:t>
      </w:r>
      <w:r w:rsidR="00C17F4C" w:rsidRPr="00862482">
        <w:t xml:space="preserve">. FPSO Cidade de Saquarema has a processing capacity of 150 thousand barrels of oil and compressing </w:t>
      </w:r>
      <w:r w:rsidR="008A568D" w:rsidRPr="00862482">
        <w:t xml:space="preserve">capacity of </w:t>
      </w:r>
      <w:r w:rsidR="00C17F4C" w:rsidRPr="00862482">
        <w:t xml:space="preserve">up to </w:t>
      </w:r>
      <w:r w:rsidR="00A20C7A" w:rsidRPr="00862482">
        <w:t>212</w:t>
      </w:r>
      <w:r w:rsidR="00C17F4C" w:rsidRPr="00862482">
        <w:t xml:space="preserve"> million s</w:t>
      </w:r>
      <w:r w:rsidR="00F65904" w:rsidRPr="00862482">
        <w:t xml:space="preserve">tandard </w:t>
      </w:r>
      <w:r w:rsidR="00C17F4C" w:rsidRPr="00862482">
        <w:t>c</w:t>
      </w:r>
      <w:r w:rsidR="00F65904" w:rsidRPr="00862482">
        <w:t xml:space="preserve">ubic </w:t>
      </w:r>
      <w:r w:rsidR="00C17F4C" w:rsidRPr="00862482">
        <w:t>f</w:t>
      </w:r>
      <w:r w:rsidR="00F65904" w:rsidRPr="00862482">
        <w:t>eet</w:t>
      </w:r>
      <w:r w:rsidR="00C17F4C" w:rsidRPr="00862482">
        <w:t xml:space="preserve"> of gas per day</w:t>
      </w:r>
      <w:r w:rsidR="00456210" w:rsidRPr="00862482">
        <w:t>.</w:t>
      </w:r>
    </w:p>
    <w:p w14:paraId="401D4BD2" w14:textId="493765E5" w:rsidR="00317656" w:rsidRPr="00862482" w:rsidRDefault="00317656" w:rsidP="00317656">
      <w:pPr>
        <w:pStyle w:val="QRABodytextMedium"/>
        <w:tabs>
          <w:tab w:val="clear" w:pos="284"/>
        </w:tabs>
      </w:pPr>
      <w:r w:rsidRPr="00862482">
        <w:t xml:space="preserve">In the </w:t>
      </w:r>
      <w:r w:rsidRPr="00862482">
        <w:rPr>
          <w:rFonts w:ascii="Futura Bold" w:hAnsi="Futura Bold"/>
        </w:rPr>
        <w:t>United States</w:t>
      </w:r>
      <w:r w:rsidRPr="00862482">
        <w:t xml:space="preserve">, Shell </w:t>
      </w:r>
      <w:r w:rsidRPr="00862482">
        <w:rPr>
          <w:rFonts w:ascii="Futura Bold" w:hAnsi="Futura Bold"/>
        </w:rPr>
        <w:t>started production</w:t>
      </w:r>
      <w:r w:rsidRPr="00862482">
        <w:t xml:space="preserve"> at the Stones development (Shell interest 100%) in the Gulf of Mexico. Stones is expected to produce around 50 thousand boe/d when fully ramped up at the end of 2017.</w:t>
      </w:r>
    </w:p>
    <w:p w14:paraId="6C315333" w14:textId="34A85FDD" w:rsidR="003D3702" w:rsidRPr="00862482" w:rsidRDefault="003D3702" w:rsidP="003D3702">
      <w:pPr>
        <w:pStyle w:val="QRABodytextMedium"/>
        <w:tabs>
          <w:tab w:val="clear" w:pos="284"/>
        </w:tabs>
      </w:pPr>
      <w:r w:rsidRPr="00862482">
        <w:t xml:space="preserve">Also in the </w:t>
      </w:r>
      <w:r w:rsidRPr="00862482">
        <w:rPr>
          <w:rFonts w:ascii="Futura Bold" w:hAnsi="Futura Bold"/>
        </w:rPr>
        <w:t>United States</w:t>
      </w:r>
      <w:r w:rsidRPr="00862482">
        <w:t>, Shell announced that it reached an agreement to sell its 100% interest in the Brutus Tension Leg Platform (“TLP”), the Glider subsea production system, and the oil and gas lateral pipelines used to evacuate the production from the TLP</w:t>
      </w:r>
      <w:r w:rsidR="0023658C" w:rsidRPr="00862482">
        <w:t>,</w:t>
      </w:r>
      <w:r w:rsidRPr="00862482">
        <w:t xml:space="preserve"> for a cash consideration of $425 million</w:t>
      </w:r>
      <w:r w:rsidR="00406A77" w:rsidRPr="00862482">
        <w:t xml:space="preserve"> plus royalty interests</w:t>
      </w:r>
      <w:r w:rsidRPr="00862482">
        <w:t xml:space="preserve">. The current combined production is 25 thousand boe/d and the transaction is expected to complete in </w:t>
      </w:r>
      <w:r w:rsidR="00B17DE1" w:rsidRPr="00862482">
        <w:t>2016</w:t>
      </w:r>
      <w:r w:rsidRPr="00862482">
        <w:t>.</w:t>
      </w:r>
    </w:p>
    <w:p w14:paraId="6D973A82" w14:textId="3C08A842" w:rsidR="00E23E04" w:rsidRPr="00862482" w:rsidRDefault="00182F3E" w:rsidP="00B073C1">
      <w:pPr>
        <w:pStyle w:val="QRABodytextMedium"/>
        <w:tabs>
          <w:tab w:val="clear" w:pos="284"/>
        </w:tabs>
      </w:pPr>
      <w:r w:rsidRPr="00862482">
        <w:t xml:space="preserve">Upstream </w:t>
      </w:r>
      <w:r w:rsidRPr="00862482">
        <w:rPr>
          <w:rFonts w:ascii="Futura Bold" w:hAnsi="Futura Bold"/>
        </w:rPr>
        <w:t>divestments</w:t>
      </w:r>
      <w:r w:rsidRPr="00862482">
        <w:t xml:space="preserve"> completed during the quarter totalled $</w:t>
      </w:r>
      <w:r w:rsidR="00FA127B">
        <w:fldChar w:fldCharType="begin"/>
      </w:r>
      <w:r w:rsidR="00FA127B">
        <w:instrText xml:space="preserve">  DOCVARIABLE "CQ_DVSMT_UP" </w:instrText>
      </w:r>
      <w:r w:rsidR="00FA127B">
        <w:fldChar w:fldCharType="separate"/>
      </w:r>
      <w:r w:rsidR="00B95786" w:rsidRPr="00862482">
        <w:t>166</w:t>
      </w:r>
      <w:r w:rsidR="00FA127B">
        <w:fldChar w:fldCharType="end"/>
      </w:r>
      <w:r w:rsidR="0023658C" w:rsidRPr="00862482">
        <w:t xml:space="preserve"> million and included</w:t>
      </w:r>
      <w:r w:rsidRPr="00862482">
        <w:t xml:space="preserve"> proceeds from the </w:t>
      </w:r>
      <w:r w:rsidR="006308C2" w:rsidRPr="00862482">
        <w:t xml:space="preserve">transfer </w:t>
      </w:r>
      <w:r w:rsidR="0083641D" w:rsidRPr="00862482">
        <w:t>of</w:t>
      </w:r>
      <w:r w:rsidR="006308C2" w:rsidRPr="00862482">
        <w:t xml:space="preserve"> the right of use</w:t>
      </w:r>
      <w:r w:rsidR="0083641D" w:rsidRPr="00862482">
        <w:t xml:space="preserve"> of the </w:t>
      </w:r>
      <w:r w:rsidR="00FD0CA8" w:rsidRPr="00862482">
        <w:t xml:space="preserve">Rosetta </w:t>
      </w:r>
      <w:r w:rsidR="0083641D" w:rsidRPr="00862482">
        <w:t xml:space="preserve">onshore facility </w:t>
      </w:r>
      <w:r w:rsidR="00FD0CA8" w:rsidRPr="00862482">
        <w:t xml:space="preserve">in Egypt, and the </w:t>
      </w:r>
      <w:r w:rsidRPr="00862482">
        <w:t>Maclure oil and gas field in the United Kingdom North Sea</w:t>
      </w:r>
      <w:r w:rsidR="00E23E04" w:rsidRPr="00862482">
        <w:t>.</w:t>
      </w:r>
    </w:p>
    <w:p w14:paraId="4DE8E5B4" w14:textId="6A73C19E" w:rsidR="00182F3E" w:rsidRPr="00862482" w:rsidRDefault="00E23E04" w:rsidP="00B073C1">
      <w:pPr>
        <w:pStyle w:val="QRABodytextMedium"/>
        <w:tabs>
          <w:tab w:val="clear" w:pos="284"/>
        </w:tabs>
      </w:pPr>
      <w:r w:rsidRPr="00862482">
        <w:t xml:space="preserve">As part of Shell’s stated intention to divest non-strategic </w:t>
      </w:r>
      <w:r w:rsidR="00BF024D" w:rsidRPr="00862482">
        <w:t xml:space="preserve">Upstream </w:t>
      </w:r>
      <w:r w:rsidRPr="00862482">
        <w:t>positions, the following agreements were reached in October:</w:t>
      </w:r>
    </w:p>
    <w:p w14:paraId="2473AEBB" w14:textId="2B2408A6" w:rsidR="003338F3" w:rsidRPr="00862482" w:rsidRDefault="00E22C2B" w:rsidP="008E47B8">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 xml:space="preserve">Shell </w:t>
      </w:r>
      <w:r w:rsidR="00E23E04" w:rsidRPr="00862482">
        <w:rPr>
          <w:rFonts w:ascii="Futura Medium" w:hAnsi="Futura Medium"/>
          <w:color w:val="595959"/>
          <w:sz w:val="20"/>
        </w:rPr>
        <w:t>agreed t</w:t>
      </w:r>
      <w:r w:rsidRPr="00862482">
        <w:rPr>
          <w:rFonts w:ascii="Futura Medium" w:hAnsi="Futura Medium"/>
          <w:color w:val="595959"/>
          <w:sz w:val="20"/>
        </w:rPr>
        <w:t xml:space="preserve">o sell its interest in </w:t>
      </w:r>
      <w:r w:rsidR="00B32748" w:rsidRPr="00862482">
        <w:rPr>
          <w:rFonts w:ascii="Futura Medium" w:hAnsi="Futura Medium"/>
          <w:color w:val="595959"/>
          <w:sz w:val="20"/>
        </w:rPr>
        <w:t>145</w:t>
      </w:r>
      <w:r w:rsidRPr="00862482">
        <w:rPr>
          <w:rFonts w:ascii="Futura Medium" w:hAnsi="Futura Medium"/>
          <w:color w:val="595959"/>
          <w:sz w:val="20"/>
        </w:rPr>
        <w:t xml:space="preserve"> thousand net acres in the Deep Basin acreage </w:t>
      </w:r>
      <w:r w:rsidR="00E23E04" w:rsidRPr="00862482">
        <w:rPr>
          <w:rFonts w:ascii="Futura Medium" w:hAnsi="Futura Medium"/>
          <w:color w:val="595959"/>
          <w:sz w:val="20"/>
        </w:rPr>
        <w:t xml:space="preserve">and </w:t>
      </w:r>
      <w:r w:rsidRPr="00862482">
        <w:rPr>
          <w:rFonts w:ascii="Futura Medium" w:hAnsi="Futura Medium"/>
          <w:color w:val="595959"/>
          <w:sz w:val="20"/>
        </w:rPr>
        <w:t>6</w:t>
      </w:r>
      <w:r w:rsidR="00B32748" w:rsidRPr="00862482">
        <w:rPr>
          <w:rFonts w:ascii="Futura Medium" w:hAnsi="Futura Medium"/>
          <w:color w:val="595959"/>
          <w:sz w:val="20"/>
        </w:rPr>
        <w:t>1</w:t>
      </w:r>
      <w:r w:rsidRPr="00862482">
        <w:rPr>
          <w:rFonts w:ascii="Futura Medium" w:hAnsi="Futura Medium"/>
          <w:color w:val="595959"/>
          <w:sz w:val="20"/>
        </w:rPr>
        <w:t xml:space="preserve"> thousand net acres </w:t>
      </w:r>
      <w:r w:rsidR="00E23E04" w:rsidRPr="00862482">
        <w:rPr>
          <w:rFonts w:ascii="Futura Medium" w:hAnsi="Futura Medium"/>
          <w:color w:val="595959"/>
          <w:sz w:val="20"/>
        </w:rPr>
        <w:t xml:space="preserve">in the Gundy acreage in </w:t>
      </w:r>
      <w:r w:rsidR="00E23E04" w:rsidRPr="00862482">
        <w:rPr>
          <w:rFonts w:ascii="Futura Bold" w:hAnsi="Futura Bold"/>
          <w:color w:val="595959"/>
          <w:sz w:val="20"/>
        </w:rPr>
        <w:t>Canada</w:t>
      </w:r>
      <w:r w:rsidR="00E23E04" w:rsidRPr="00862482">
        <w:rPr>
          <w:rFonts w:ascii="Futura Medium" w:hAnsi="Futura Medium"/>
          <w:color w:val="595959"/>
          <w:sz w:val="20"/>
        </w:rPr>
        <w:t xml:space="preserve"> for a cash consideration of </w:t>
      </w:r>
      <w:r w:rsidR="00B32748" w:rsidRPr="00862482">
        <w:rPr>
          <w:rFonts w:ascii="Futura Medium" w:hAnsi="Futura Medium"/>
          <w:color w:val="595959"/>
          <w:sz w:val="20"/>
        </w:rPr>
        <w:t xml:space="preserve">around </w:t>
      </w:r>
      <w:r w:rsidR="00E23E04" w:rsidRPr="00862482">
        <w:rPr>
          <w:rFonts w:ascii="Futura Medium" w:hAnsi="Futura Medium"/>
          <w:color w:val="595959"/>
          <w:sz w:val="20"/>
        </w:rPr>
        <w:t>$</w:t>
      </w:r>
      <w:r w:rsidR="00B32748" w:rsidRPr="00862482">
        <w:rPr>
          <w:rFonts w:ascii="Futura Medium" w:hAnsi="Futura Medium"/>
          <w:color w:val="595959"/>
          <w:sz w:val="20"/>
        </w:rPr>
        <w:t>0.75</w:t>
      </w:r>
      <w:r w:rsidR="00E23E04" w:rsidRPr="00862482">
        <w:rPr>
          <w:rFonts w:ascii="Futura Medium" w:hAnsi="Futura Medium"/>
          <w:color w:val="595959"/>
          <w:sz w:val="20"/>
        </w:rPr>
        <w:t xml:space="preserve"> billion</w:t>
      </w:r>
      <w:r w:rsidR="00944A94" w:rsidRPr="00862482">
        <w:rPr>
          <w:rFonts w:ascii="Futura Medium" w:hAnsi="Futura Medium"/>
          <w:color w:val="595959"/>
          <w:sz w:val="20"/>
        </w:rPr>
        <w:t xml:space="preserve"> </w:t>
      </w:r>
      <w:r w:rsidR="00E23E04" w:rsidRPr="00862482">
        <w:rPr>
          <w:rFonts w:ascii="Futura Medium" w:hAnsi="Futura Medium"/>
          <w:color w:val="595959"/>
          <w:sz w:val="20"/>
        </w:rPr>
        <w:t>plus shares</w:t>
      </w:r>
      <w:r w:rsidR="00B32748" w:rsidRPr="00862482">
        <w:rPr>
          <w:rFonts w:ascii="Futura Medium" w:hAnsi="Futura Medium"/>
          <w:color w:val="595959"/>
          <w:sz w:val="20"/>
        </w:rPr>
        <w:t xml:space="preserve"> which are currently valued at approximately $0.3 billion</w:t>
      </w:r>
      <w:r w:rsidR="00944A94" w:rsidRPr="00862482">
        <w:rPr>
          <w:rFonts w:ascii="Futura Medium" w:hAnsi="Futura Medium"/>
          <w:color w:val="595959"/>
          <w:sz w:val="20"/>
        </w:rPr>
        <w:t>, subject to closing</w:t>
      </w:r>
      <w:r w:rsidR="00E23E04" w:rsidRPr="00862482">
        <w:rPr>
          <w:rFonts w:ascii="Futura Medium" w:hAnsi="Futura Medium"/>
          <w:color w:val="595959"/>
          <w:sz w:val="20"/>
        </w:rPr>
        <w:t>. C</w:t>
      </w:r>
      <w:r w:rsidRPr="00862482">
        <w:rPr>
          <w:rFonts w:ascii="Futura Medium" w:hAnsi="Futura Medium"/>
          <w:color w:val="595959"/>
          <w:sz w:val="20"/>
        </w:rPr>
        <w:t xml:space="preserve">urrent </w:t>
      </w:r>
      <w:r w:rsidR="00E23E04" w:rsidRPr="00862482">
        <w:rPr>
          <w:rFonts w:ascii="Futura Medium" w:hAnsi="Futura Medium"/>
          <w:color w:val="595959"/>
          <w:sz w:val="20"/>
        </w:rPr>
        <w:t xml:space="preserve">combined </w:t>
      </w:r>
      <w:r w:rsidRPr="00862482">
        <w:rPr>
          <w:rFonts w:ascii="Futura Medium" w:hAnsi="Futura Medium"/>
          <w:color w:val="595959"/>
          <w:sz w:val="20"/>
        </w:rPr>
        <w:t xml:space="preserve">production </w:t>
      </w:r>
      <w:r w:rsidR="00E23E04" w:rsidRPr="00862482">
        <w:rPr>
          <w:rFonts w:ascii="Futura Medium" w:hAnsi="Futura Medium"/>
          <w:color w:val="595959"/>
          <w:sz w:val="20"/>
        </w:rPr>
        <w:t xml:space="preserve">from this acreage is </w:t>
      </w:r>
      <w:r w:rsidRPr="00862482">
        <w:rPr>
          <w:rFonts w:ascii="Futura Medium" w:hAnsi="Futura Medium"/>
          <w:color w:val="595959"/>
          <w:sz w:val="20"/>
        </w:rPr>
        <w:t>approximately 2</w:t>
      </w:r>
      <w:r w:rsidR="00B32748" w:rsidRPr="00862482">
        <w:rPr>
          <w:rFonts w:ascii="Futura Medium" w:hAnsi="Futura Medium"/>
          <w:color w:val="595959"/>
          <w:sz w:val="20"/>
        </w:rPr>
        <w:t>5</w:t>
      </w:r>
      <w:r w:rsidRPr="00862482">
        <w:rPr>
          <w:rFonts w:ascii="Futura Medium" w:hAnsi="Futura Medium"/>
          <w:color w:val="595959"/>
          <w:sz w:val="20"/>
        </w:rPr>
        <w:t xml:space="preserve"> thousand boe/d</w:t>
      </w:r>
      <w:r w:rsidR="00E23E04" w:rsidRPr="00862482">
        <w:rPr>
          <w:rFonts w:ascii="Futura Medium" w:hAnsi="Futura Medium"/>
          <w:color w:val="595959"/>
          <w:sz w:val="20"/>
        </w:rPr>
        <w:t>. The transaction is expected</w:t>
      </w:r>
      <w:r w:rsidR="00B32748" w:rsidRPr="00862482">
        <w:rPr>
          <w:rFonts w:ascii="Futura Medium" w:hAnsi="Futura Medium"/>
          <w:color w:val="595959"/>
          <w:sz w:val="20"/>
        </w:rPr>
        <w:t xml:space="preserve"> to complete in 2016</w:t>
      </w:r>
      <w:r w:rsidR="00E23E04" w:rsidRPr="00862482">
        <w:rPr>
          <w:rFonts w:ascii="Futura Medium" w:hAnsi="Futura Medium"/>
          <w:color w:val="595959"/>
          <w:sz w:val="20"/>
        </w:rPr>
        <w:t>.</w:t>
      </w:r>
    </w:p>
    <w:p w14:paraId="7B71693E" w14:textId="2B7BD828" w:rsidR="003338F3" w:rsidRPr="00862482" w:rsidRDefault="00F020C2" w:rsidP="008E47B8">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 xml:space="preserve">Shell </w:t>
      </w:r>
      <w:r w:rsidR="00E23E04" w:rsidRPr="00862482">
        <w:rPr>
          <w:rFonts w:ascii="Futura Medium" w:hAnsi="Futura Medium"/>
          <w:color w:val="595959"/>
          <w:sz w:val="20"/>
        </w:rPr>
        <w:t xml:space="preserve">agreed to sell </w:t>
      </w:r>
      <w:r w:rsidRPr="00862482">
        <w:rPr>
          <w:rFonts w:ascii="Futura Medium" w:hAnsi="Futura Medium"/>
          <w:color w:val="595959"/>
          <w:sz w:val="20"/>
        </w:rPr>
        <w:t xml:space="preserve">its </w:t>
      </w:r>
      <w:r w:rsidR="004C222A" w:rsidRPr="00862482">
        <w:rPr>
          <w:rFonts w:ascii="Futura Medium" w:hAnsi="Futura Medium"/>
          <w:color w:val="595959"/>
          <w:sz w:val="20"/>
        </w:rPr>
        <w:t xml:space="preserve">50% interest in the 2011 </w:t>
      </w:r>
      <w:r w:rsidRPr="00862482">
        <w:rPr>
          <w:rFonts w:ascii="Futura Medium" w:hAnsi="Futura Medium"/>
          <w:color w:val="595959"/>
          <w:sz w:val="20"/>
        </w:rPr>
        <w:t xml:space="preserve">North Sabah EOR Production Sharing Contract in </w:t>
      </w:r>
      <w:r w:rsidRPr="00862482">
        <w:rPr>
          <w:rFonts w:ascii="Futura Bold" w:hAnsi="Futura Bold"/>
          <w:color w:val="595959"/>
          <w:sz w:val="20"/>
        </w:rPr>
        <w:t>Malaysia</w:t>
      </w:r>
      <w:r w:rsidRPr="00862482">
        <w:rPr>
          <w:rFonts w:ascii="Futura Medium" w:hAnsi="Futura Medium"/>
          <w:color w:val="595959"/>
          <w:sz w:val="20"/>
        </w:rPr>
        <w:t xml:space="preserve"> for a cash consideration of $</w:t>
      </w:r>
      <w:r w:rsidR="004C222A" w:rsidRPr="00862482">
        <w:rPr>
          <w:rFonts w:ascii="Futura Medium" w:hAnsi="Futura Medium"/>
          <w:color w:val="595959"/>
          <w:sz w:val="20"/>
        </w:rPr>
        <w:t>25</w:t>
      </w:r>
      <w:r w:rsidRPr="00862482">
        <w:rPr>
          <w:rFonts w:ascii="Futura Medium" w:hAnsi="Futura Medium"/>
          <w:color w:val="595959"/>
          <w:sz w:val="20"/>
        </w:rPr>
        <w:t xml:space="preserve"> million</w:t>
      </w:r>
      <w:r w:rsidR="00D17A13" w:rsidRPr="00862482">
        <w:rPr>
          <w:rFonts w:ascii="Futura Medium" w:hAnsi="Futura Medium"/>
          <w:color w:val="595959"/>
          <w:sz w:val="20"/>
        </w:rPr>
        <w:t>, excluding post-</w:t>
      </w:r>
      <w:r w:rsidRPr="00862482">
        <w:rPr>
          <w:rFonts w:ascii="Futura Medium" w:hAnsi="Futura Medium"/>
          <w:color w:val="595959"/>
          <w:sz w:val="20"/>
        </w:rPr>
        <w:t xml:space="preserve">completion adjustments and reimbursements to Shell. </w:t>
      </w:r>
      <w:r w:rsidR="0023658C" w:rsidRPr="00862482">
        <w:rPr>
          <w:rFonts w:ascii="Futura Medium" w:hAnsi="Futura Medium"/>
          <w:color w:val="595959"/>
          <w:sz w:val="20"/>
        </w:rPr>
        <w:t>O</w:t>
      </w:r>
      <w:r w:rsidRPr="00862482">
        <w:rPr>
          <w:rFonts w:ascii="Futura Medium" w:hAnsi="Futura Medium"/>
          <w:color w:val="595959"/>
          <w:sz w:val="20"/>
        </w:rPr>
        <w:t>il production averaged 18 thousand barrels per day in 2015. Subject to obtaining regulatory and partner approval, the transaction is expected to complete in 2017.</w:t>
      </w:r>
    </w:p>
    <w:p w14:paraId="14B5B5C2" w14:textId="77777777" w:rsidR="00105631" w:rsidRPr="00862482" w:rsidRDefault="00105631" w:rsidP="00105631">
      <w:pPr>
        <w:pStyle w:val="QRABodytextMedium"/>
        <w:tabs>
          <w:tab w:val="clear" w:pos="284"/>
        </w:tabs>
      </w:pPr>
      <w:r w:rsidRPr="00862482">
        <w:t xml:space="preserve">In October, first export of crude oil was reached at the non-operated Kashagan development (Shell interest 17%) in </w:t>
      </w:r>
      <w:r w:rsidRPr="00862482">
        <w:rPr>
          <w:rFonts w:ascii="Futura Bold" w:hAnsi="Futura Bold"/>
        </w:rPr>
        <w:t>Kazakhstan</w:t>
      </w:r>
      <w:r w:rsidRPr="00862482">
        <w:t xml:space="preserve">. </w:t>
      </w:r>
    </w:p>
    <w:p w14:paraId="65EF5AEB" w14:textId="4ADD8528" w:rsidR="006F462A" w:rsidRPr="00862482" w:rsidRDefault="006F462A" w:rsidP="003F47FD">
      <w:pPr>
        <w:pStyle w:val="QRASubheadingUnderlined"/>
        <w:spacing w:before="120"/>
        <w:ind w:right="677"/>
        <w:rPr>
          <w:u w:val="single"/>
        </w:rPr>
      </w:pPr>
      <w:r w:rsidRPr="00862482">
        <w:rPr>
          <w:u w:val="single"/>
        </w:rPr>
        <w:t>Downstream</w:t>
      </w:r>
    </w:p>
    <w:p w14:paraId="1563578A" w14:textId="286345DC" w:rsidR="006E335A" w:rsidRPr="00862482" w:rsidRDefault="00E01BB6" w:rsidP="00F928BF">
      <w:pPr>
        <w:pStyle w:val="QRABodytextMedium"/>
      </w:pPr>
      <w:r w:rsidRPr="00862482">
        <w:t xml:space="preserve">During the quarter, </w:t>
      </w:r>
      <w:r w:rsidR="00F928BF" w:rsidRPr="00862482">
        <w:t xml:space="preserve">Shell announced that it </w:t>
      </w:r>
      <w:r w:rsidR="00A4727C" w:rsidRPr="00862482">
        <w:t xml:space="preserve">reached an agreement </w:t>
      </w:r>
      <w:r w:rsidR="003D3702" w:rsidRPr="00862482">
        <w:t xml:space="preserve">to sell </w:t>
      </w:r>
      <w:r w:rsidR="00283B53" w:rsidRPr="00862482">
        <w:t xml:space="preserve">the 70 thousand barrels per day Fredericia refinery and local trading and supply activities </w:t>
      </w:r>
      <w:r w:rsidR="00A4727C" w:rsidRPr="00862482">
        <w:t xml:space="preserve">in </w:t>
      </w:r>
      <w:r w:rsidR="00A4727C" w:rsidRPr="00862482">
        <w:rPr>
          <w:rFonts w:ascii="Futura Bold" w:hAnsi="Futura Bold"/>
        </w:rPr>
        <w:t>Denmark</w:t>
      </w:r>
      <w:r w:rsidR="00A4727C" w:rsidRPr="00862482">
        <w:t xml:space="preserve"> for a consideration of some $80 million including working capital.</w:t>
      </w:r>
      <w:r w:rsidR="00F928BF" w:rsidRPr="00862482">
        <w:t xml:space="preserve"> </w:t>
      </w:r>
      <w:r w:rsidR="003D3702" w:rsidRPr="00862482">
        <w:t>The sale is expected to complete in 2017, subject to regulatory approval</w:t>
      </w:r>
      <w:r w:rsidR="006E335A" w:rsidRPr="00862482">
        <w:t>.</w:t>
      </w:r>
    </w:p>
    <w:p w14:paraId="3C470890" w14:textId="3C058DB4" w:rsidR="00D34481" w:rsidRPr="00862482" w:rsidRDefault="003F7870" w:rsidP="00500748">
      <w:pPr>
        <w:pStyle w:val="QRABodytextMedium"/>
      </w:pPr>
      <w:r w:rsidRPr="00862482">
        <w:t xml:space="preserve">In October, </w:t>
      </w:r>
      <w:r w:rsidRPr="00862482">
        <w:rPr>
          <w:rFonts w:ascii="Futura Bold" w:hAnsi="Futura Bold"/>
        </w:rPr>
        <w:t>Shell Midstream Partners, L.P.</w:t>
      </w:r>
      <w:r w:rsidRPr="00862482">
        <w:t xml:space="preserve"> acquired </w:t>
      </w:r>
      <w:r w:rsidR="000B5A7D" w:rsidRPr="00862482">
        <w:t xml:space="preserve">a 49% in Odyssey Pipeline L.L.C. and an additional 20% interest </w:t>
      </w:r>
      <w:r w:rsidRPr="00862482">
        <w:t>in Mars Oil Pipeline for $350 million</w:t>
      </w:r>
      <w:r w:rsidR="00ED4309" w:rsidRPr="00862482">
        <w:t>.</w:t>
      </w:r>
      <w:r w:rsidRPr="00862482">
        <w:t xml:space="preserve"> </w:t>
      </w:r>
    </w:p>
    <w:p w14:paraId="0CF92B60" w14:textId="04493EA7" w:rsidR="009D6B9A" w:rsidRPr="00862482" w:rsidRDefault="00D34481" w:rsidP="00D34481">
      <w:pPr>
        <w:pStyle w:val="QRABodytextMedium"/>
      </w:pPr>
      <w:r w:rsidRPr="00862482">
        <w:t xml:space="preserve">Also in October, Pilipinas Shell Petroleum Corporation ("PSPC"), a subsidiary of Shell, priced its </w:t>
      </w:r>
      <w:r w:rsidRPr="00862482">
        <w:rPr>
          <w:rFonts w:ascii="Futura Bold" w:hAnsi="Futura Bold"/>
        </w:rPr>
        <w:t>initial public offering</w:t>
      </w:r>
      <w:r w:rsidRPr="00862482">
        <w:t xml:space="preserve"> ("IPO") at P</w:t>
      </w:r>
      <w:r w:rsidR="007C5089" w:rsidRPr="00862482">
        <w:t>HP</w:t>
      </w:r>
      <w:r w:rsidRPr="00862482">
        <w:t>67</w:t>
      </w:r>
      <w:r w:rsidR="007C5089" w:rsidRPr="00862482">
        <w:t xml:space="preserve"> per </w:t>
      </w:r>
      <w:r w:rsidRPr="00862482">
        <w:t>share, for a total of P</w:t>
      </w:r>
      <w:r w:rsidR="007C5089" w:rsidRPr="00862482">
        <w:t>HP</w:t>
      </w:r>
      <w:r w:rsidRPr="00862482">
        <w:t>19.</w:t>
      </w:r>
      <w:r w:rsidR="007C5089" w:rsidRPr="00862482">
        <w:t xml:space="preserve">5 </w:t>
      </w:r>
      <w:r w:rsidRPr="00862482">
        <w:t>b</w:t>
      </w:r>
      <w:r w:rsidR="007C5089" w:rsidRPr="00862482">
        <w:t>illion</w:t>
      </w:r>
      <w:r w:rsidRPr="00862482">
        <w:t xml:space="preserve"> (</w:t>
      </w:r>
      <w:r w:rsidR="007C5089" w:rsidRPr="00862482">
        <w:t>approximately</w:t>
      </w:r>
      <w:r w:rsidRPr="00862482">
        <w:t xml:space="preserve"> $400 million). The IPO comprises </w:t>
      </w:r>
      <w:r w:rsidR="004E5978" w:rsidRPr="00862482">
        <w:t xml:space="preserve">a </w:t>
      </w:r>
      <w:r w:rsidRPr="00862482">
        <w:t xml:space="preserve">10% primary and </w:t>
      </w:r>
      <w:r w:rsidR="004E5978" w:rsidRPr="00862482">
        <w:t xml:space="preserve">a </w:t>
      </w:r>
      <w:r w:rsidRPr="00862482">
        <w:t xml:space="preserve">90% secondary offering. PSPC intends to use the net proceeds from the 10% primary offering towards capital expenditure, working capital and general corporate expenses whilst the remaining proceeds will be attributable to the </w:t>
      </w:r>
      <w:r w:rsidR="004E5978" w:rsidRPr="00862482">
        <w:t>three</w:t>
      </w:r>
      <w:r w:rsidRPr="00862482">
        <w:t xml:space="preserve"> selling shareholders. The gross proceeds attributable to Shell </w:t>
      </w:r>
      <w:r w:rsidR="004E5978" w:rsidRPr="00862482">
        <w:t>are</w:t>
      </w:r>
      <w:r w:rsidRPr="00862482">
        <w:t xml:space="preserve"> </w:t>
      </w:r>
      <w:r w:rsidR="007C5089" w:rsidRPr="00862482">
        <w:t>approximately PHP1</w:t>
      </w:r>
      <w:r w:rsidRPr="00862482">
        <w:t>3 b</w:t>
      </w:r>
      <w:r w:rsidR="007C5089" w:rsidRPr="00862482">
        <w:t>illio</w:t>
      </w:r>
      <w:r w:rsidRPr="00862482">
        <w:t>n (</w:t>
      </w:r>
      <w:r w:rsidR="007C5089" w:rsidRPr="00862482">
        <w:t>approximately</w:t>
      </w:r>
      <w:r w:rsidRPr="00862482">
        <w:t xml:space="preserve"> $268 million) and Shell will remain as the majority shareholder of PSPC </w:t>
      </w:r>
      <w:r w:rsidR="004E5978" w:rsidRPr="00862482">
        <w:t>with</w:t>
      </w:r>
      <w:r w:rsidRPr="00862482">
        <w:t xml:space="preserve"> over 55% shareholding. PSPC is expected to list on the Philippine Stock Exchange on November 3, 2016. The IPO was executed for PSPC to comply with the Philippine Department of Energy requirement under Section 22 of the Downstream Oil Industry Deregulation Act of 1998 (Republic Act 8579).</w:t>
      </w:r>
      <w:r w:rsidR="009D6B9A" w:rsidRPr="00862482">
        <w:rPr>
          <w:color w:val="DD1D21"/>
        </w:rPr>
        <w:br w:type="page"/>
      </w:r>
    </w:p>
    <w:p w14:paraId="4B786B07" w14:textId="7878BD9A" w:rsidR="005D7C2D" w:rsidRPr="00862482" w:rsidRDefault="00441F45" w:rsidP="008F2E61">
      <w:pPr>
        <w:pStyle w:val="QRAHeadingCapsunderlined"/>
        <w:tabs>
          <w:tab w:val="clear" w:pos="284"/>
        </w:tabs>
        <w:spacing w:after="240"/>
        <w:ind w:right="677"/>
        <w:rPr>
          <w:color w:val="DD1D21"/>
        </w:rPr>
      </w:pPr>
      <w:r w:rsidRPr="00862482">
        <w:rPr>
          <w:color w:val="DD1D21"/>
        </w:rPr>
        <w:t xml:space="preserve">KEY FEATURES OF THE </w:t>
      </w:r>
      <w:r w:rsidR="007F4ECD" w:rsidRPr="00862482">
        <w:rPr>
          <w:color w:val="DD1D21"/>
        </w:rPr>
        <w:t>THIRD</w:t>
      </w:r>
      <w:r w:rsidRPr="00862482">
        <w:rPr>
          <w:color w:val="DD1D21"/>
        </w:rPr>
        <w:t xml:space="preserve"> QUARTER 201</w:t>
      </w:r>
      <w:r w:rsidR="005870C8" w:rsidRPr="00862482">
        <w:rPr>
          <w:color w:val="DD1D21"/>
        </w:rPr>
        <w:t>6</w:t>
      </w:r>
    </w:p>
    <w:p w14:paraId="7B89A146" w14:textId="332BAFDD" w:rsidR="00012234" w:rsidRPr="00862482" w:rsidRDefault="007F4ECD"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Third</w:t>
      </w:r>
      <w:r w:rsidR="00012234" w:rsidRPr="00862482">
        <w:rPr>
          <w:rFonts w:ascii="Futura Bold" w:hAnsi="Futura Bold"/>
          <w:color w:val="595959"/>
          <w:sz w:val="20"/>
        </w:rPr>
        <w:t xml:space="preserve"> quarter 201</w:t>
      </w:r>
      <w:r w:rsidR="005870C8" w:rsidRPr="00862482">
        <w:rPr>
          <w:rFonts w:ascii="Futura Bold" w:hAnsi="Futura Bold"/>
          <w:color w:val="595959"/>
          <w:sz w:val="20"/>
        </w:rPr>
        <w:t>6</w:t>
      </w:r>
      <w:r w:rsidR="00012234" w:rsidRPr="00862482">
        <w:rPr>
          <w:rFonts w:ascii="Futura Bold" w:hAnsi="Futura Bold"/>
          <w:color w:val="595959"/>
          <w:sz w:val="20"/>
        </w:rPr>
        <w:t xml:space="preserve"> CCS earnings</w:t>
      </w:r>
      <w:r w:rsidR="00D25571" w:rsidRPr="00862482">
        <w:rPr>
          <w:rFonts w:ascii="Futura Bold" w:hAnsi="Futura Bold"/>
          <w:color w:val="595959"/>
          <w:sz w:val="20"/>
        </w:rPr>
        <w:t xml:space="preserve"> attributable </w:t>
      </w:r>
      <w:r w:rsidR="00043F20" w:rsidRPr="00862482">
        <w:rPr>
          <w:rFonts w:ascii="Futura Bold" w:hAnsi="Futura Bold"/>
          <w:color w:val="595959"/>
          <w:sz w:val="20"/>
        </w:rPr>
        <w:t>to s</w:t>
      </w:r>
      <w:r w:rsidR="00D25571" w:rsidRPr="00862482">
        <w:rPr>
          <w:rFonts w:ascii="Futura Bold" w:hAnsi="Futura Bold"/>
          <w:color w:val="595959"/>
          <w:sz w:val="20"/>
        </w:rPr>
        <w:t>hareholders</w:t>
      </w:r>
      <w:r w:rsidR="00012234" w:rsidRPr="00862482">
        <w:rPr>
          <w:rFonts w:ascii="Futura Medium" w:hAnsi="Futura Medium"/>
          <w:color w:val="595959"/>
          <w:sz w:val="20"/>
        </w:rPr>
        <w:t xml:space="preserve"> were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"CQ_USD_NI.R.CCS"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1,448</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"CQ_PCT_NI.R.CCS"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124</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w:t>
      </w:r>
      <w:r w:rsidR="00063583" w:rsidRPr="00862482">
        <w:rPr>
          <w:rFonts w:ascii="Futura Medium" w:hAnsi="Futura Medium"/>
          <w:color w:val="595959"/>
          <w:sz w:val="20"/>
        </w:rPr>
        <w:t>higher</w:t>
      </w:r>
      <w:r w:rsidR="00012234" w:rsidRPr="00862482">
        <w:rPr>
          <w:rFonts w:ascii="Futura Medium" w:hAnsi="Futura Medium"/>
          <w:color w:val="595959"/>
          <w:sz w:val="20"/>
        </w:rPr>
        <w:t xml:space="preserve"> than for the same quarter a year ago. </w:t>
      </w:r>
    </w:p>
    <w:p w14:paraId="0E0A6E0F" w14:textId="2E067A7E" w:rsidR="00E2448B" w:rsidRPr="00862482" w:rsidRDefault="007F4ECD" w:rsidP="00E2448B">
      <w:pPr>
        <w:pStyle w:val="QRABullet1"/>
        <w:numPr>
          <w:ilvl w:val="1"/>
          <w:numId w:val="13"/>
        </w:numPr>
        <w:tabs>
          <w:tab w:val="clear" w:pos="170"/>
          <w:tab w:val="clear" w:pos="284"/>
        </w:tabs>
        <w:ind w:left="284" w:hanging="284"/>
        <w:rPr>
          <w:rFonts w:ascii="Futura Bold" w:hAnsi="Futura Bold"/>
          <w:color w:val="595959"/>
          <w:sz w:val="20"/>
        </w:rPr>
      </w:pPr>
      <w:r w:rsidRPr="00862482">
        <w:rPr>
          <w:rFonts w:ascii="Futura Bold" w:hAnsi="Futura Bold"/>
          <w:color w:val="595959"/>
          <w:sz w:val="20"/>
        </w:rPr>
        <w:t>Third</w:t>
      </w:r>
      <w:r w:rsidR="00012234" w:rsidRPr="00862482">
        <w:rPr>
          <w:rFonts w:ascii="Futura Bold" w:hAnsi="Futura Bold"/>
          <w:color w:val="595959"/>
          <w:sz w:val="20"/>
        </w:rPr>
        <w:t xml:space="preserve"> quarter 201</w:t>
      </w:r>
      <w:r w:rsidR="005870C8" w:rsidRPr="00862482">
        <w:rPr>
          <w:rFonts w:ascii="Futura Bold" w:hAnsi="Futura Bold"/>
          <w:color w:val="595959"/>
          <w:sz w:val="20"/>
        </w:rPr>
        <w:t>6</w:t>
      </w:r>
      <w:r w:rsidR="00012234" w:rsidRPr="00862482">
        <w:rPr>
          <w:rFonts w:ascii="Futura Bold" w:hAnsi="Futura Bold"/>
          <w:color w:val="595959"/>
          <w:sz w:val="20"/>
        </w:rPr>
        <w:t xml:space="preserve"> CCS earnings </w:t>
      </w:r>
      <w:r w:rsidR="00D25571" w:rsidRPr="00862482">
        <w:rPr>
          <w:rFonts w:ascii="Futura Bold" w:hAnsi="Futura Bold"/>
          <w:color w:val="595959"/>
          <w:sz w:val="20"/>
        </w:rPr>
        <w:t xml:space="preserve">attributable to shareholders </w:t>
      </w:r>
      <w:r w:rsidR="00012234" w:rsidRPr="00862482">
        <w:rPr>
          <w:rFonts w:ascii="Futura Bold" w:hAnsi="Futura Bold"/>
          <w:color w:val="595959"/>
          <w:sz w:val="20"/>
        </w:rPr>
        <w:t>excluding identified items</w:t>
      </w:r>
      <w:r w:rsidR="00012234" w:rsidRPr="00862482">
        <w:rPr>
          <w:rFonts w:ascii="Futura Medium" w:hAnsi="Futura Medium"/>
          <w:color w:val="595959"/>
          <w:sz w:val="20"/>
        </w:rPr>
        <w:t xml:space="preserve"> were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"CQ_USD_NI.R.CLEAN"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2,792</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 compared with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"PQ_USD_NI.R.CLEAN"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2,376</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 for the </w:t>
      </w:r>
      <w:r w:rsidRPr="00862482">
        <w:rPr>
          <w:rFonts w:ascii="Futura Medium" w:hAnsi="Futura Medium"/>
          <w:color w:val="595959"/>
          <w:sz w:val="20"/>
        </w:rPr>
        <w:t>third</w:t>
      </w:r>
      <w:r w:rsidR="00012234" w:rsidRPr="00862482">
        <w:rPr>
          <w:rFonts w:ascii="Futura Medium" w:hAnsi="Futura Medium"/>
          <w:color w:val="595959"/>
          <w:sz w:val="20"/>
        </w:rPr>
        <w:t xml:space="preserve"> quarter 201</w:t>
      </w:r>
      <w:r w:rsidR="005870C8" w:rsidRPr="00862482">
        <w:rPr>
          <w:rFonts w:ascii="Futura Medium" w:hAnsi="Futura Medium"/>
          <w:color w:val="595959"/>
          <w:sz w:val="20"/>
        </w:rPr>
        <w:t>5</w:t>
      </w:r>
      <w:r w:rsidR="00012234" w:rsidRPr="00862482">
        <w:rPr>
          <w:rFonts w:ascii="Futura Medium" w:hAnsi="Futura Medium"/>
          <w:color w:val="595959"/>
          <w:sz w:val="20"/>
        </w:rPr>
        <w:t>, a</w:t>
      </w:r>
      <w:r w:rsidR="0045738C" w:rsidRPr="00862482">
        <w:rPr>
          <w:rFonts w:ascii="Futura Medium" w:hAnsi="Futura Medium"/>
          <w:color w:val="595959"/>
          <w:sz w:val="20"/>
        </w:rPr>
        <w:t>n in</w:t>
      </w:r>
      <w:r w:rsidR="00012234" w:rsidRPr="00862482">
        <w:rPr>
          <w:rFonts w:ascii="Futura Medium" w:hAnsi="Futura Medium"/>
          <w:color w:val="595959"/>
          <w:sz w:val="20"/>
        </w:rPr>
        <w:t xml:space="preserve">crease of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"CQ_PCT_NI.R.CLEAN"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18</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w:t>
      </w:r>
    </w:p>
    <w:p w14:paraId="03A8C17B" w14:textId="4995F902" w:rsidR="00012234" w:rsidRPr="00862482" w:rsidRDefault="00012234" w:rsidP="00023C4C">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Basic CCS earnings per share</w:t>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5870C8" w:rsidRPr="00862482">
        <w:rPr>
          <w:rFonts w:ascii="Futura Medium" w:hAnsi="Futura Medium"/>
          <w:color w:val="595959"/>
          <w:sz w:val="20"/>
        </w:rPr>
        <w:t>6</w:t>
      </w:r>
      <w:r w:rsidRPr="00862482">
        <w:rPr>
          <w:rFonts w:ascii="Futura Medium" w:hAnsi="Futura Medium"/>
          <w:color w:val="595959"/>
          <w:sz w:val="20"/>
        </w:rPr>
        <w:t xml:space="preserve"> </w:t>
      </w:r>
      <w:r w:rsidR="00063583" w:rsidRPr="00862482">
        <w:rPr>
          <w:rFonts w:ascii="Futura Medium" w:hAnsi="Futura Medium"/>
          <w:color w:val="595959"/>
          <w:sz w:val="20"/>
        </w:rPr>
        <w:t>increased</w:t>
      </w:r>
      <w:r w:rsidR="006C3F20" w:rsidRPr="00862482">
        <w:rPr>
          <w:rFonts w:ascii="Futura Medium" w:hAnsi="Futura Medium"/>
          <w:color w:val="595959"/>
          <w:sz w:val="20"/>
        </w:rPr>
        <w:t xml:space="preserve"> </w:t>
      </w:r>
      <w:r w:rsidRPr="00862482">
        <w:rPr>
          <w:rFonts w:ascii="Futura Medium" w:hAnsi="Futura Medium"/>
          <w:color w:val="595959"/>
          <w:sz w:val="20"/>
        </w:rPr>
        <w:t xml:space="preserve">by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"CQ_USD_CC.D.RDPC_PCT"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119</w:t>
      </w:r>
      <w:r w:rsidRPr="00862482">
        <w:rPr>
          <w:rFonts w:ascii="Futura Medium" w:hAnsi="Futura Medium"/>
          <w:color w:val="595959"/>
          <w:sz w:val="20"/>
        </w:rPr>
        <w:fldChar w:fldCharType="end"/>
      </w:r>
      <w:r w:rsidRPr="00862482">
        <w:rPr>
          <w:rFonts w:ascii="Futura Medium" w:hAnsi="Futura Medium"/>
          <w:color w:val="595959"/>
          <w:sz w:val="20"/>
        </w:rPr>
        <w:t>% versus the same quarter a year ago.</w:t>
      </w:r>
    </w:p>
    <w:p w14:paraId="3DD92F7A" w14:textId="197E9546" w:rsidR="00C110E2" w:rsidRPr="00862482" w:rsidRDefault="00012234" w:rsidP="00C110E2">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Basic CCS earnings per share excluding identified items</w:t>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5870C8" w:rsidRPr="00862482">
        <w:rPr>
          <w:rFonts w:ascii="Futura Medium" w:hAnsi="Futura Medium"/>
          <w:color w:val="595959"/>
          <w:sz w:val="20"/>
        </w:rPr>
        <w:t>6</w:t>
      </w:r>
      <w:r w:rsidRPr="00862482">
        <w:rPr>
          <w:rFonts w:ascii="Futura Medium" w:hAnsi="Futura Medium"/>
          <w:color w:val="595959"/>
          <w:sz w:val="20"/>
        </w:rPr>
        <w:t xml:space="preserve"> </w:t>
      </w:r>
      <w:r w:rsidR="006C3F20" w:rsidRPr="00862482">
        <w:rPr>
          <w:rFonts w:ascii="Futura Medium" w:hAnsi="Futura Medium"/>
          <w:color w:val="595959"/>
          <w:sz w:val="20"/>
        </w:rPr>
        <w:t>decreased</w:t>
      </w:r>
      <w:r w:rsidRPr="00862482">
        <w:rPr>
          <w:rFonts w:ascii="Futura Medium" w:hAnsi="Futura Medium"/>
          <w:color w:val="595959"/>
          <w:sz w:val="20"/>
        </w:rPr>
        <w:t xml:space="preserve"> by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"CQ_USD_CLEAN.D.RDPC_PCT" </w:instrText>
      </w:r>
      <w:r w:rsidRPr="00862482">
        <w:rPr>
          <w:rFonts w:ascii="Futura Medium" w:hAnsi="Futura Medium"/>
          <w:color w:val="595959"/>
          <w:sz w:val="20"/>
        </w:rPr>
        <w:fldChar w:fldCharType="separate"/>
      </w:r>
      <w:r w:rsidR="00B95786" w:rsidRPr="00862482">
        <w:rPr>
          <w:rFonts w:ascii="Futura Medium" w:hAnsi="Futura Medium"/>
          <w:color w:val="595959"/>
          <w:sz w:val="20"/>
        </w:rPr>
        <w:t>8</w:t>
      </w:r>
      <w:r w:rsidRPr="00862482">
        <w:rPr>
          <w:rFonts w:ascii="Futura Medium" w:hAnsi="Futura Medium"/>
          <w:color w:val="595959"/>
          <w:sz w:val="20"/>
        </w:rPr>
        <w:fldChar w:fldCharType="end"/>
      </w:r>
      <w:r w:rsidRPr="00862482">
        <w:rPr>
          <w:rFonts w:ascii="Futura Medium" w:hAnsi="Futura Medium"/>
          <w:color w:val="595959"/>
          <w:sz w:val="20"/>
        </w:rPr>
        <w:t>% versus the same quarter a year ago.</w:t>
      </w:r>
    </w:p>
    <w:p w14:paraId="578436C4" w14:textId="77777777" w:rsidR="003118F3" w:rsidRPr="00862482" w:rsidRDefault="00012234" w:rsidP="003118F3">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Cash flow from operating activities</w:t>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5870C8" w:rsidRPr="00862482">
        <w:rPr>
          <w:rFonts w:ascii="Futura Medium" w:hAnsi="Futura Medium"/>
          <w:color w:val="595959"/>
          <w:sz w:val="20"/>
        </w:rPr>
        <w:t>6</w:t>
      </w:r>
      <w:r w:rsidRPr="00862482">
        <w:rPr>
          <w:rFonts w:ascii="Futura Medium" w:hAnsi="Futura Medium"/>
          <w:color w:val="595959"/>
          <w:sz w:val="20"/>
        </w:rPr>
        <w:t xml:space="preserve"> was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"CQ_USD_INT_CFFO" </w:instrText>
      </w:r>
      <w:r w:rsidRPr="00862482">
        <w:rPr>
          <w:rFonts w:ascii="Futura Medium" w:hAnsi="Futura Medium"/>
          <w:color w:val="595959"/>
          <w:sz w:val="20"/>
        </w:rPr>
        <w:fldChar w:fldCharType="separate"/>
      </w:r>
      <w:r w:rsidR="00B95786" w:rsidRPr="00862482">
        <w:rPr>
          <w:rFonts w:ascii="Futura Medium" w:hAnsi="Futura Medium"/>
          <w:color w:val="595959"/>
          <w:sz w:val="20"/>
        </w:rPr>
        <w:t>8.5</w:t>
      </w:r>
      <w:r w:rsidRPr="00862482">
        <w:rPr>
          <w:rFonts w:ascii="Futura Medium" w:hAnsi="Futura Medium"/>
          <w:color w:val="595959"/>
          <w:sz w:val="20"/>
        </w:rPr>
        <w:fldChar w:fldCharType="end"/>
      </w:r>
      <w:r w:rsidRPr="00862482">
        <w:rPr>
          <w:rFonts w:ascii="Futura Medium" w:hAnsi="Futura Medium"/>
          <w:color w:val="595959"/>
          <w:sz w:val="20"/>
        </w:rPr>
        <w:t xml:space="preserve"> billion, </w:t>
      </w:r>
      <w:r w:rsidR="002C15FA" w:rsidRPr="00862482">
        <w:rPr>
          <w:rFonts w:ascii="Futura Medium" w:hAnsi="Futura Medium"/>
          <w:color w:val="595959"/>
          <w:sz w:val="20"/>
        </w:rPr>
        <w:t xml:space="preserve">which included </w:t>
      </w:r>
      <w:r w:rsidR="00063583" w:rsidRPr="00862482">
        <w:rPr>
          <w:rFonts w:ascii="Futura Medium" w:hAnsi="Futura Medium"/>
          <w:color w:val="595959"/>
          <w:sz w:val="20"/>
        </w:rPr>
        <w:t>favourable</w:t>
      </w:r>
      <w:r w:rsidR="002C15FA" w:rsidRPr="00862482">
        <w:rPr>
          <w:rFonts w:ascii="Futura Medium" w:hAnsi="Futura Medium"/>
          <w:color w:val="595959"/>
          <w:sz w:val="20"/>
        </w:rPr>
        <w:t xml:space="preserve"> working capital movements of $</w:t>
      </w:r>
      <w:r w:rsidR="002C15FA" w:rsidRPr="00862482">
        <w:rPr>
          <w:rFonts w:ascii="Futura Medium" w:hAnsi="Futura Medium"/>
          <w:color w:val="595959"/>
          <w:sz w:val="20"/>
        </w:rPr>
        <w:fldChar w:fldCharType="begin"/>
      </w:r>
      <w:r w:rsidR="002C15FA" w:rsidRPr="00862482">
        <w:rPr>
          <w:rFonts w:ascii="Futura Medium" w:hAnsi="Futura Medium"/>
          <w:color w:val="595959"/>
          <w:sz w:val="20"/>
        </w:rPr>
        <w:instrText xml:space="preserve">  DOCVARIABLE "CQ_USD_WKCAP" </w:instrText>
      </w:r>
      <w:r w:rsidR="002C15FA" w:rsidRPr="00862482">
        <w:rPr>
          <w:rFonts w:ascii="Futura Medium" w:hAnsi="Futura Medium"/>
          <w:color w:val="595959"/>
          <w:sz w:val="20"/>
        </w:rPr>
        <w:fldChar w:fldCharType="separate"/>
      </w:r>
      <w:r w:rsidR="00B95786" w:rsidRPr="00862482">
        <w:rPr>
          <w:rFonts w:ascii="Futura Medium" w:hAnsi="Futura Medium"/>
          <w:color w:val="595959"/>
          <w:sz w:val="20"/>
        </w:rPr>
        <w:t>0.7</w:t>
      </w:r>
      <w:r w:rsidR="002C15FA" w:rsidRPr="00862482">
        <w:rPr>
          <w:rFonts w:ascii="Futura Medium" w:hAnsi="Futura Medium"/>
          <w:color w:val="595959"/>
          <w:sz w:val="20"/>
        </w:rPr>
        <w:fldChar w:fldCharType="end"/>
      </w:r>
      <w:r w:rsidR="002C15FA" w:rsidRPr="00862482">
        <w:rPr>
          <w:rFonts w:ascii="Futura Medium" w:hAnsi="Futura Medium"/>
          <w:color w:val="595959"/>
          <w:sz w:val="20"/>
        </w:rPr>
        <w:t xml:space="preserve"> billion, </w:t>
      </w:r>
      <w:r w:rsidRPr="00862482">
        <w:rPr>
          <w:rFonts w:ascii="Futura Medium" w:hAnsi="Futura Medium"/>
          <w:color w:val="595959"/>
          <w:sz w:val="20"/>
        </w:rPr>
        <w:t>compared with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"PQ_USD_INT_CFFO"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11.2</w:t>
      </w:r>
      <w:r w:rsidRPr="00862482">
        <w:rPr>
          <w:rFonts w:ascii="Futura Medium" w:hAnsi="Futura Medium"/>
          <w:color w:val="595959"/>
          <w:sz w:val="20"/>
        </w:rPr>
        <w:fldChar w:fldCharType="end"/>
      </w:r>
      <w:r w:rsidRPr="00862482">
        <w:rPr>
          <w:rFonts w:ascii="Futura Medium" w:hAnsi="Futura Medium"/>
          <w:color w:val="595959"/>
          <w:sz w:val="20"/>
        </w:rPr>
        <w:t xml:space="preserve"> billion for the same quarter last year</w:t>
      </w:r>
      <w:r w:rsidR="007A604C" w:rsidRPr="00862482">
        <w:rPr>
          <w:rFonts w:ascii="Futura Medium" w:hAnsi="Futura Medium"/>
          <w:color w:val="595959"/>
          <w:sz w:val="20"/>
        </w:rPr>
        <w:t>, which included favourable working capital movements of $</w:t>
      </w:r>
      <w:r w:rsidR="007A604C" w:rsidRPr="00862482">
        <w:rPr>
          <w:rFonts w:ascii="Futura Medium" w:hAnsi="Futura Medium"/>
          <w:color w:val="595959"/>
          <w:sz w:val="20"/>
        </w:rPr>
        <w:fldChar w:fldCharType="begin"/>
      </w:r>
      <w:r w:rsidR="007A604C" w:rsidRPr="00862482">
        <w:rPr>
          <w:rFonts w:ascii="Futura Medium" w:hAnsi="Futura Medium"/>
          <w:color w:val="595959"/>
          <w:sz w:val="20"/>
        </w:rPr>
        <w:instrText xml:space="preserve">  DOCVARIABLE "PQ_USD_WKCAP" </w:instrText>
      </w:r>
      <w:r w:rsidR="007A604C" w:rsidRPr="00862482">
        <w:rPr>
          <w:rFonts w:ascii="Futura Medium" w:hAnsi="Futura Medium"/>
          <w:color w:val="595959"/>
          <w:sz w:val="20"/>
        </w:rPr>
        <w:fldChar w:fldCharType="separate"/>
      </w:r>
      <w:r w:rsidR="00B95786" w:rsidRPr="00862482">
        <w:rPr>
          <w:rFonts w:ascii="Futura Medium" w:hAnsi="Futura Medium"/>
          <w:color w:val="595959"/>
          <w:sz w:val="20"/>
        </w:rPr>
        <w:t>5.9</w:t>
      </w:r>
      <w:r w:rsidR="007A604C" w:rsidRPr="00862482">
        <w:rPr>
          <w:rFonts w:ascii="Futura Medium" w:hAnsi="Futura Medium"/>
          <w:color w:val="595959"/>
          <w:sz w:val="20"/>
        </w:rPr>
        <w:fldChar w:fldCharType="end"/>
      </w:r>
      <w:r w:rsidR="007A604C" w:rsidRPr="00862482">
        <w:rPr>
          <w:rFonts w:ascii="Futura Medium" w:hAnsi="Futura Medium"/>
          <w:color w:val="595959"/>
          <w:sz w:val="20"/>
        </w:rPr>
        <w:t xml:space="preserve"> billion</w:t>
      </w:r>
      <w:r w:rsidRPr="00862482">
        <w:rPr>
          <w:rFonts w:ascii="Futura Medium" w:hAnsi="Futura Medium"/>
          <w:color w:val="595959"/>
          <w:sz w:val="20"/>
        </w:rPr>
        <w:t>.</w:t>
      </w:r>
    </w:p>
    <w:p w14:paraId="59FB3420" w14:textId="498124C8" w:rsidR="002C15FA" w:rsidRPr="00862482" w:rsidRDefault="00012234" w:rsidP="003118F3">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Capital investment</w:t>
      </w:r>
      <w:r w:rsidRPr="00862482">
        <w:rPr>
          <w:rFonts w:ascii="Futura Medium" w:hAnsi="Futura Medium"/>
          <w:color w:val="595959"/>
          <w:sz w:val="20"/>
        </w:rPr>
        <w:t xml:space="preserve"> (see </w:t>
      </w:r>
      <w:r w:rsidR="00125354" w:rsidRPr="00862482">
        <w:rPr>
          <w:rFonts w:ascii="Futura Medium" w:hAnsi="Futura Medium"/>
          <w:color w:val="595959"/>
          <w:sz w:val="20"/>
        </w:rPr>
        <w:t>Definition</w:t>
      </w:r>
      <w:r w:rsidRPr="00862482">
        <w:rPr>
          <w:rFonts w:ascii="Futura Medium" w:hAnsi="Futura Medium"/>
          <w:color w:val="595959"/>
          <w:sz w:val="20"/>
        </w:rPr>
        <w:t xml:space="preserv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REF _Ref417640403 \r \h  \* MERGEFORMAT </w:instrText>
      </w:r>
      <w:r w:rsidRPr="00862482">
        <w:rPr>
          <w:rFonts w:ascii="Futura Medium" w:hAnsi="Futura Medium"/>
          <w:color w:val="595959"/>
          <w:sz w:val="20"/>
        </w:rPr>
      </w:r>
      <w:r w:rsidRPr="00862482">
        <w:rPr>
          <w:rFonts w:ascii="Futura Medium" w:hAnsi="Futura Medium"/>
          <w:color w:val="595959"/>
          <w:sz w:val="20"/>
        </w:rPr>
        <w:fldChar w:fldCharType="separate"/>
      </w:r>
      <w:r w:rsidR="00A21BEE">
        <w:rPr>
          <w:rFonts w:ascii="Futura Medium" w:hAnsi="Futura Medium"/>
          <w:color w:val="595959"/>
          <w:sz w:val="20"/>
        </w:rPr>
        <w:t>C</w:t>
      </w:r>
      <w:r w:rsidRPr="00862482">
        <w:rPr>
          <w:rFonts w:ascii="Futura Medium" w:hAnsi="Futura Medium"/>
          <w:color w:val="595959"/>
          <w:sz w:val="20"/>
        </w:rPr>
        <w:fldChar w:fldCharType="end"/>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5870C8" w:rsidRPr="00862482">
        <w:rPr>
          <w:rFonts w:ascii="Futura Medium" w:hAnsi="Futura Medium"/>
          <w:color w:val="595959"/>
          <w:sz w:val="20"/>
        </w:rPr>
        <w:t>6</w:t>
      </w:r>
      <w:r w:rsidRPr="00862482">
        <w:rPr>
          <w:rFonts w:ascii="Futura Medium" w:hAnsi="Futura Medium"/>
          <w:color w:val="595959"/>
          <w:sz w:val="20"/>
        </w:rPr>
        <w:t xml:space="preserve"> was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"CQ_USD_INT_CI" </w:instrText>
      </w:r>
      <w:r w:rsidRPr="00862482">
        <w:rPr>
          <w:rFonts w:ascii="Futura Medium" w:hAnsi="Futura Medium"/>
          <w:color w:val="595959"/>
          <w:sz w:val="20"/>
        </w:rPr>
        <w:fldChar w:fldCharType="separate"/>
      </w:r>
      <w:r w:rsidR="00B95786" w:rsidRPr="00862482">
        <w:rPr>
          <w:rFonts w:ascii="Futura Medium" w:hAnsi="Futura Medium"/>
          <w:color w:val="595959"/>
          <w:sz w:val="20"/>
        </w:rPr>
        <w:t>7.7</w:t>
      </w:r>
      <w:r w:rsidRPr="00862482">
        <w:rPr>
          <w:rFonts w:ascii="Futura Medium" w:hAnsi="Futura Medium"/>
          <w:color w:val="595959"/>
          <w:sz w:val="20"/>
        </w:rPr>
        <w:fldChar w:fldCharType="end"/>
      </w:r>
      <w:r w:rsidR="005E058C" w:rsidRPr="00862482">
        <w:rPr>
          <w:rFonts w:ascii="Futura Medium" w:hAnsi="Futura Medium"/>
          <w:color w:val="595959"/>
          <w:sz w:val="20"/>
        </w:rPr>
        <w:t xml:space="preserve"> billion</w:t>
      </w:r>
      <w:r w:rsidR="00F14F1A" w:rsidRPr="00862482">
        <w:rPr>
          <w:rFonts w:ascii="Futura Medium" w:hAnsi="Futura Medium"/>
          <w:color w:val="595959"/>
          <w:sz w:val="20"/>
        </w:rPr>
        <w:t>.</w:t>
      </w:r>
      <w:r w:rsidR="005E058C" w:rsidRPr="00862482">
        <w:rPr>
          <w:rFonts w:ascii="Futura Medium" w:hAnsi="Futura Medium"/>
          <w:color w:val="595959"/>
          <w:sz w:val="20"/>
        </w:rPr>
        <w:t xml:space="preserve"> </w:t>
      </w:r>
      <w:r w:rsidR="005E19FB" w:rsidRPr="00862482">
        <w:rPr>
          <w:rFonts w:ascii="Futura Medium" w:hAnsi="Futura Medium"/>
          <w:color w:val="595959"/>
          <w:sz w:val="20"/>
        </w:rPr>
        <w:t>Nine months</w:t>
      </w:r>
      <w:r w:rsidR="002C15FA" w:rsidRPr="00862482">
        <w:rPr>
          <w:rFonts w:ascii="Futura Medium" w:hAnsi="Futura Medium"/>
          <w:color w:val="595959"/>
          <w:sz w:val="20"/>
        </w:rPr>
        <w:t xml:space="preserve"> 2016 capital investment was </w:t>
      </w:r>
      <w:r w:rsidR="00765BBA" w:rsidRPr="00862482">
        <w:rPr>
          <w:rFonts w:ascii="Futura Medium" w:hAnsi="Futura Medium"/>
          <w:color w:val="595959"/>
          <w:sz w:val="20"/>
        </w:rPr>
        <w:t>$</w:t>
      </w:r>
      <w:r w:rsidR="00765BBA" w:rsidRPr="00862482">
        <w:rPr>
          <w:rFonts w:ascii="Futura Medium" w:hAnsi="Futura Medium"/>
          <w:color w:val="595959"/>
          <w:sz w:val="20"/>
        </w:rPr>
        <w:fldChar w:fldCharType="begin"/>
      </w:r>
      <w:r w:rsidR="00765BBA" w:rsidRPr="00862482">
        <w:rPr>
          <w:rFonts w:ascii="Futura Medium" w:hAnsi="Futura Medium"/>
          <w:color w:val="595959"/>
          <w:sz w:val="20"/>
        </w:rPr>
        <w:instrText xml:space="preserve">  DOCVARIABLE "CYQ_USD_INT_CI" </w:instrText>
      </w:r>
      <w:r w:rsidR="00765BBA" w:rsidRPr="00862482">
        <w:rPr>
          <w:rFonts w:ascii="Futura Medium" w:hAnsi="Futura Medium"/>
          <w:color w:val="595959"/>
          <w:sz w:val="20"/>
        </w:rPr>
        <w:fldChar w:fldCharType="separate"/>
      </w:r>
      <w:r w:rsidR="00B95786" w:rsidRPr="00862482">
        <w:rPr>
          <w:rFonts w:ascii="Futura Medium" w:hAnsi="Futura Medium"/>
          <w:color w:val="595959"/>
          <w:sz w:val="20"/>
        </w:rPr>
        <w:t>73.0</w:t>
      </w:r>
      <w:r w:rsidR="00765BBA" w:rsidRPr="00862482">
        <w:rPr>
          <w:rFonts w:ascii="Futura Medium" w:hAnsi="Futura Medium"/>
          <w:color w:val="595959"/>
          <w:sz w:val="20"/>
        </w:rPr>
        <w:fldChar w:fldCharType="end"/>
      </w:r>
      <w:r w:rsidR="00765BBA" w:rsidRPr="00862482">
        <w:rPr>
          <w:rFonts w:ascii="Futura Medium" w:hAnsi="Futura Medium"/>
          <w:color w:val="595959"/>
          <w:sz w:val="20"/>
        </w:rPr>
        <w:t xml:space="preserve"> </w:t>
      </w:r>
      <w:r w:rsidR="002C15FA" w:rsidRPr="00862482">
        <w:rPr>
          <w:rFonts w:ascii="Futura Medium" w:hAnsi="Futura Medium"/>
          <w:color w:val="595959"/>
          <w:sz w:val="20"/>
        </w:rPr>
        <w:t xml:space="preserve">billion, </w:t>
      </w:r>
      <w:r w:rsidR="00F0495A" w:rsidRPr="00862482">
        <w:rPr>
          <w:rFonts w:ascii="Futura Medium" w:hAnsi="Futura Medium"/>
          <w:color w:val="595959"/>
          <w:sz w:val="20"/>
        </w:rPr>
        <w:t>which</w:t>
      </w:r>
      <w:r w:rsidR="002C15FA" w:rsidRPr="00862482">
        <w:rPr>
          <w:rFonts w:ascii="Futura Medium" w:hAnsi="Futura Medium"/>
          <w:color w:val="595959"/>
          <w:sz w:val="20"/>
        </w:rPr>
        <w:t xml:space="preserve"> included $</w:t>
      </w:r>
      <w:r w:rsidR="00BB749F" w:rsidRPr="00862482">
        <w:rPr>
          <w:rFonts w:ascii="Futura Medium" w:hAnsi="Futura Medium"/>
          <w:color w:val="595959"/>
          <w:sz w:val="20"/>
        </w:rPr>
        <w:t>52.9</w:t>
      </w:r>
      <w:r w:rsidR="002C15FA" w:rsidRPr="00862482">
        <w:rPr>
          <w:rFonts w:ascii="Futura Medium" w:hAnsi="Futura Medium"/>
          <w:color w:val="595959"/>
          <w:sz w:val="20"/>
        </w:rPr>
        <w:t xml:space="preserve"> billion related to the acquisition of BG. Organic capital investment for the full year 2016 is expected to be $29 billion</w:t>
      </w:r>
      <w:r w:rsidR="00EA3053" w:rsidRPr="00862482">
        <w:rPr>
          <w:rFonts w:ascii="Futura Medium" w:hAnsi="Futura Medium"/>
          <w:color w:val="595959"/>
          <w:sz w:val="20"/>
        </w:rPr>
        <w:t>, which includes $3 billion in non-cash items, some $</w:t>
      </w:r>
      <w:r w:rsidR="00011905" w:rsidRPr="00862482">
        <w:rPr>
          <w:rFonts w:ascii="Futura Medium" w:hAnsi="Futura Medium"/>
          <w:color w:val="595959"/>
          <w:sz w:val="20"/>
        </w:rPr>
        <w:t>18</w:t>
      </w:r>
      <w:r w:rsidR="00EA3053" w:rsidRPr="00862482">
        <w:rPr>
          <w:rFonts w:ascii="Futura Medium" w:hAnsi="Futura Medium"/>
          <w:color w:val="595959"/>
          <w:sz w:val="20"/>
        </w:rPr>
        <w:t xml:space="preserve"> billion below 2014 Shell and BG levels. Capital investment in 2017 is expected to be</w:t>
      </w:r>
      <w:r w:rsidR="00825FE3" w:rsidRPr="00862482">
        <w:rPr>
          <w:rFonts w:ascii="Futura Medium" w:hAnsi="Futura Medium"/>
          <w:color w:val="595959"/>
          <w:sz w:val="20"/>
        </w:rPr>
        <w:t xml:space="preserve"> </w:t>
      </w:r>
      <w:r w:rsidR="001A421D">
        <w:rPr>
          <w:rFonts w:ascii="Futura Medium" w:hAnsi="Futura Medium"/>
          <w:color w:val="595959"/>
          <w:sz w:val="20"/>
        </w:rPr>
        <w:t xml:space="preserve">around $25 billion which is </w:t>
      </w:r>
      <w:r w:rsidR="003118F3" w:rsidRPr="00862482">
        <w:rPr>
          <w:rFonts w:ascii="Futura Medium" w:hAnsi="Futura Medium"/>
          <w:color w:val="595959"/>
          <w:sz w:val="20"/>
        </w:rPr>
        <w:t>at the low end of our $25-$30 billion range</w:t>
      </w:r>
      <w:r w:rsidR="00EA3053" w:rsidRPr="00862482">
        <w:rPr>
          <w:rFonts w:ascii="Futura Medium" w:hAnsi="Futura Medium"/>
          <w:color w:val="595959"/>
          <w:sz w:val="20"/>
        </w:rPr>
        <w:t>.</w:t>
      </w:r>
    </w:p>
    <w:p w14:paraId="15F6AE8B" w14:textId="3802E383" w:rsidR="00012234" w:rsidRPr="00862482" w:rsidRDefault="005E058C" w:rsidP="005870C8">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D</w:t>
      </w:r>
      <w:r w:rsidR="00012234" w:rsidRPr="00862482">
        <w:rPr>
          <w:rFonts w:ascii="Futura Bold" w:hAnsi="Futura Bold"/>
          <w:color w:val="595959"/>
          <w:sz w:val="20"/>
        </w:rPr>
        <w:t>ivestments</w:t>
      </w:r>
      <w:r w:rsidR="00012234" w:rsidRPr="00862482">
        <w:rPr>
          <w:rFonts w:ascii="Futura Medium" w:hAnsi="Futura Medium"/>
          <w:color w:val="595959"/>
          <w:sz w:val="20"/>
        </w:rPr>
        <w:t xml:space="preserve"> (see </w:t>
      </w:r>
      <w:r w:rsidR="00125354" w:rsidRPr="00862482">
        <w:rPr>
          <w:rFonts w:ascii="Futura Medium" w:hAnsi="Futura Medium"/>
          <w:color w:val="595959"/>
          <w:sz w:val="20"/>
        </w:rPr>
        <w:t>Definition</w:t>
      </w:r>
      <w:r w:rsidR="00012234" w:rsidRPr="00862482">
        <w:rPr>
          <w:rFonts w:ascii="Futura Medium" w:hAnsi="Futura Medium"/>
          <w:color w:val="595959"/>
          <w:sz w:val="20"/>
        </w:rPr>
        <w:t xml:space="preserve">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REF _Ref441848906 \r \h  \* MERGEFORMAT </w:instrText>
      </w:r>
      <w:r w:rsidR="00012234" w:rsidRPr="00862482">
        <w:rPr>
          <w:rFonts w:ascii="Futura Medium" w:hAnsi="Futura Medium"/>
          <w:color w:val="595959"/>
          <w:sz w:val="20"/>
        </w:rPr>
      </w:r>
      <w:r w:rsidR="00012234" w:rsidRPr="00862482">
        <w:rPr>
          <w:rFonts w:ascii="Futura Medium" w:hAnsi="Futura Medium"/>
          <w:color w:val="595959"/>
          <w:sz w:val="20"/>
        </w:rPr>
        <w:fldChar w:fldCharType="separate"/>
      </w:r>
      <w:r w:rsidR="00A21BEE">
        <w:rPr>
          <w:rFonts w:ascii="Futura Medium" w:hAnsi="Futura Medium"/>
          <w:color w:val="595959"/>
          <w:sz w:val="20"/>
        </w:rPr>
        <w:t>D</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w:t>
      </w:r>
      <w:r w:rsidRPr="00862482">
        <w:rPr>
          <w:rFonts w:ascii="Futura Medium" w:hAnsi="Futura Medium"/>
          <w:color w:val="595959"/>
          <w:sz w:val="20"/>
        </w:rPr>
        <w:t xml:space="preserve">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2016 </w:t>
      </w:r>
      <w:r w:rsidR="00012234" w:rsidRPr="00862482">
        <w:rPr>
          <w:rFonts w:ascii="Futura Medium" w:hAnsi="Futura Medium"/>
          <w:color w:val="595959"/>
          <w:sz w:val="20"/>
        </w:rPr>
        <w:t>were $</w:t>
      </w:r>
      <w:r w:rsidR="00C110E2" w:rsidRPr="00862482">
        <w:rPr>
          <w:rFonts w:ascii="Futura Medium" w:hAnsi="Futura Medium"/>
          <w:color w:val="595959"/>
          <w:sz w:val="20"/>
        </w:rPr>
        <w:fldChar w:fldCharType="begin"/>
      </w:r>
      <w:r w:rsidR="00C110E2" w:rsidRPr="00862482">
        <w:rPr>
          <w:rFonts w:ascii="Futura Medium" w:hAnsi="Futura Medium"/>
          <w:color w:val="595959"/>
          <w:sz w:val="20"/>
        </w:rPr>
        <w:instrText xml:space="preserve">  DOCVARIABLE "CQ_USD_INT_Divest_proc" </w:instrText>
      </w:r>
      <w:r w:rsidR="00C110E2" w:rsidRPr="00862482">
        <w:rPr>
          <w:rFonts w:ascii="Futura Medium" w:hAnsi="Futura Medium"/>
          <w:color w:val="595959"/>
          <w:sz w:val="20"/>
        </w:rPr>
        <w:fldChar w:fldCharType="separate"/>
      </w:r>
      <w:r w:rsidR="00B95786" w:rsidRPr="00862482">
        <w:rPr>
          <w:rFonts w:ascii="Futura Medium" w:hAnsi="Futura Medium"/>
          <w:color w:val="595959"/>
          <w:sz w:val="20"/>
        </w:rPr>
        <w:t>0.2</w:t>
      </w:r>
      <w:r w:rsidR="00C110E2" w:rsidRPr="00862482">
        <w:rPr>
          <w:rFonts w:ascii="Futura Medium" w:hAnsi="Futura Medium"/>
          <w:color w:val="595959"/>
          <w:sz w:val="20"/>
        </w:rPr>
        <w:fldChar w:fldCharType="end"/>
      </w:r>
      <w:r w:rsidR="00012234" w:rsidRPr="00862482">
        <w:rPr>
          <w:rFonts w:ascii="Futura Medium" w:hAnsi="Futura Medium"/>
          <w:color w:val="595959"/>
          <w:sz w:val="20"/>
        </w:rPr>
        <w:t xml:space="preserve"> billion</w:t>
      </w:r>
      <w:r w:rsidR="005824E9" w:rsidRPr="00862482">
        <w:rPr>
          <w:rFonts w:ascii="Futura Medium" w:hAnsi="Futura Medium"/>
          <w:color w:val="595959"/>
          <w:sz w:val="20"/>
        </w:rPr>
        <w:t xml:space="preserve"> and $</w:t>
      </w:r>
      <w:r w:rsidR="0045738C" w:rsidRPr="00862482">
        <w:rPr>
          <w:rFonts w:ascii="Futura Medium" w:hAnsi="Futura Medium"/>
          <w:color w:val="595959"/>
          <w:sz w:val="20"/>
        </w:rPr>
        <w:fldChar w:fldCharType="begin"/>
      </w:r>
      <w:r w:rsidR="0045738C" w:rsidRPr="00862482">
        <w:rPr>
          <w:rFonts w:ascii="Futura Medium" w:hAnsi="Futura Medium"/>
          <w:color w:val="595959"/>
          <w:sz w:val="20"/>
        </w:rPr>
        <w:instrText xml:space="preserve">  DOCVARIABLE "CYQ_USD_INT_Divest_proc" </w:instrText>
      </w:r>
      <w:r w:rsidR="0045738C" w:rsidRPr="00862482">
        <w:rPr>
          <w:rFonts w:ascii="Futura Medium" w:hAnsi="Futura Medium"/>
          <w:color w:val="595959"/>
          <w:sz w:val="20"/>
        </w:rPr>
        <w:fldChar w:fldCharType="separate"/>
      </w:r>
      <w:r w:rsidR="00B95786" w:rsidRPr="00862482">
        <w:rPr>
          <w:rFonts w:ascii="Futura Medium" w:hAnsi="Futura Medium"/>
          <w:color w:val="595959"/>
          <w:sz w:val="20"/>
        </w:rPr>
        <w:t>1.7</w:t>
      </w:r>
      <w:r w:rsidR="0045738C" w:rsidRPr="00862482">
        <w:rPr>
          <w:rFonts w:ascii="Futura Medium" w:hAnsi="Futura Medium"/>
          <w:color w:val="595959"/>
          <w:sz w:val="20"/>
        </w:rPr>
        <w:fldChar w:fldCharType="end"/>
      </w:r>
      <w:r w:rsidR="005824E9" w:rsidRPr="00862482">
        <w:rPr>
          <w:rFonts w:ascii="Futura Medium" w:hAnsi="Futura Medium"/>
          <w:color w:val="595959"/>
          <w:sz w:val="20"/>
        </w:rPr>
        <w:t xml:space="preserve"> billion in the first nine months 2016. </w:t>
      </w:r>
    </w:p>
    <w:p w14:paraId="3392BB33" w14:textId="17CA367B" w:rsidR="00012234" w:rsidRPr="00862482" w:rsidRDefault="00012234"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 xml:space="preserve">Operating </w:t>
      </w:r>
      <w:r w:rsidR="003E374A" w:rsidRPr="00862482">
        <w:rPr>
          <w:rFonts w:ascii="Futura Bold" w:hAnsi="Futura Bold"/>
          <w:color w:val="595959"/>
          <w:sz w:val="20"/>
        </w:rPr>
        <w:t>expense</w:t>
      </w:r>
      <w:r w:rsidRPr="00862482">
        <w:rPr>
          <w:rFonts w:ascii="Futura Bold" w:hAnsi="Futura Bold"/>
          <w:color w:val="595959"/>
          <w:sz w:val="20"/>
        </w:rPr>
        <w:t>s</w:t>
      </w:r>
      <w:r w:rsidRPr="00862482">
        <w:rPr>
          <w:rFonts w:ascii="Futura Medium" w:hAnsi="Futura Medium"/>
          <w:color w:val="595959"/>
          <w:sz w:val="20"/>
        </w:rPr>
        <w:t xml:space="preserve"> (see </w:t>
      </w:r>
      <w:r w:rsidR="00125354" w:rsidRPr="00862482">
        <w:rPr>
          <w:rFonts w:ascii="Futura Medium" w:hAnsi="Futura Medium"/>
          <w:color w:val="595959"/>
          <w:sz w:val="20"/>
        </w:rPr>
        <w:t>Definition</w:t>
      </w:r>
      <w:r w:rsidRPr="00862482">
        <w:rPr>
          <w:rFonts w:ascii="Futura Medium" w:hAnsi="Futura Medium"/>
          <w:color w:val="595959"/>
          <w:sz w:val="20"/>
        </w:rPr>
        <w:t xml:space="preserv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REF _Ref441848988 \r \h  \* MERGEFORMAT </w:instrText>
      </w:r>
      <w:r w:rsidRPr="00862482">
        <w:rPr>
          <w:rFonts w:ascii="Futura Medium" w:hAnsi="Futura Medium"/>
          <w:color w:val="595959"/>
          <w:sz w:val="20"/>
        </w:rPr>
      </w:r>
      <w:r w:rsidRPr="00862482">
        <w:rPr>
          <w:rFonts w:ascii="Futura Medium" w:hAnsi="Futura Medium"/>
          <w:color w:val="595959"/>
          <w:sz w:val="20"/>
        </w:rPr>
        <w:fldChar w:fldCharType="separate"/>
      </w:r>
      <w:r w:rsidR="00A21BEE">
        <w:rPr>
          <w:rFonts w:ascii="Futura Medium" w:hAnsi="Futura Medium"/>
          <w:color w:val="595959"/>
          <w:sz w:val="20"/>
        </w:rPr>
        <w:t>G</w:t>
      </w:r>
      <w:r w:rsidRPr="00862482">
        <w:rPr>
          <w:rFonts w:ascii="Futura Medium" w:hAnsi="Futura Medium"/>
          <w:color w:val="595959"/>
          <w:sz w:val="20"/>
        </w:rPr>
        <w:fldChar w:fldCharType="end"/>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005870C8" w:rsidRPr="00862482">
        <w:rPr>
          <w:rFonts w:ascii="Futura Medium" w:hAnsi="Futura Medium"/>
          <w:color w:val="595959"/>
          <w:sz w:val="20"/>
        </w:rPr>
        <w:t xml:space="preserve"> quarter </w:t>
      </w:r>
      <w:r w:rsidRPr="00862482">
        <w:rPr>
          <w:rFonts w:ascii="Futura Medium" w:hAnsi="Futura Medium"/>
          <w:color w:val="595959"/>
          <w:sz w:val="20"/>
        </w:rPr>
        <w:t>201</w:t>
      </w:r>
      <w:r w:rsidR="005870C8" w:rsidRPr="00862482">
        <w:rPr>
          <w:rFonts w:ascii="Futura Medium" w:hAnsi="Futura Medium"/>
          <w:color w:val="595959"/>
          <w:sz w:val="20"/>
        </w:rPr>
        <w:t>6</w:t>
      </w:r>
      <w:r w:rsidRPr="00862482">
        <w:rPr>
          <w:rFonts w:ascii="Futura Medium" w:hAnsi="Futura Medium"/>
          <w:color w:val="595959"/>
          <w:sz w:val="20"/>
        </w:rPr>
        <w:t xml:space="preserve"> </w:t>
      </w:r>
      <w:r w:rsidR="00063583" w:rsidRPr="00862482">
        <w:rPr>
          <w:rFonts w:ascii="Futura Medium" w:hAnsi="Futura Medium"/>
          <w:color w:val="595959"/>
          <w:sz w:val="20"/>
        </w:rPr>
        <w:t>decreased</w:t>
      </w:r>
      <w:r w:rsidRPr="00862482">
        <w:rPr>
          <w:rFonts w:ascii="Futura Medium" w:hAnsi="Futura Medium"/>
          <w:color w:val="595959"/>
          <w:sz w:val="20"/>
        </w:rPr>
        <w:t xml:space="preserve"> by $</w:t>
      </w:r>
      <w:r w:rsidR="001329B1" w:rsidRPr="00862482">
        <w:rPr>
          <w:rFonts w:ascii="Futura Medium" w:hAnsi="Futura Medium"/>
          <w:color w:val="595959"/>
          <w:sz w:val="20"/>
        </w:rPr>
        <w:fldChar w:fldCharType="begin"/>
      </w:r>
      <w:r w:rsidR="001329B1" w:rsidRPr="00862482">
        <w:rPr>
          <w:rFonts w:ascii="Futura Medium" w:hAnsi="Futura Medium"/>
          <w:color w:val="595959"/>
          <w:sz w:val="20"/>
        </w:rPr>
        <w:instrText xml:space="preserve">  DOCVARIABLE "ABS_CQ_USD_OPEX" </w:instrText>
      </w:r>
      <w:r w:rsidR="001329B1" w:rsidRPr="00862482">
        <w:rPr>
          <w:rFonts w:ascii="Futura Medium" w:hAnsi="Futura Medium"/>
          <w:color w:val="595959"/>
          <w:sz w:val="20"/>
        </w:rPr>
        <w:fldChar w:fldCharType="separate"/>
      </w:r>
      <w:r w:rsidR="00B95786" w:rsidRPr="00862482">
        <w:rPr>
          <w:rFonts w:ascii="Futura Medium" w:hAnsi="Futura Medium"/>
          <w:color w:val="595959"/>
          <w:sz w:val="20"/>
        </w:rPr>
        <w:t>0.6</w:t>
      </w:r>
      <w:r w:rsidR="001329B1" w:rsidRPr="00862482">
        <w:rPr>
          <w:rFonts w:ascii="Futura Medium" w:hAnsi="Futura Medium"/>
          <w:color w:val="595959"/>
          <w:sz w:val="20"/>
        </w:rPr>
        <w:fldChar w:fldCharType="end"/>
      </w:r>
      <w:r w:rsidRPr="00862482">
        <w:rPr>
          <w:rFonts w:ascii="Futura Medium" w:hAnsi="Futura Medium"/>
          <w:color w:val="595959"/>
          <w:sz w:val="20"/>
        </w:rPr>
        <w:t xml:space="preserve"> billion</w:t>
      </w:r>
      <w:r w:rsidR="005870C8" w:rsidRPr="00862482">
        <w:rPr>
          <w:rFonts w:ascii="Futura Medium" w:hAnsi="Futura Medium"/>
          <w:color w:val="595959"/>
          <w:sz w:val="20"/>
        </w:rPr>
        <w:t xml:space="preserve"> versus the same quarter a year ago</w:t>
      </w:r>
      <w:r w:rsidR="007D19B8" w:rsidRPr="00862482">
        <w:rPr>
          <w:rFonts w:ascii="Futura Medium" w:hAnsi="Futura Medium"/>
          <w:color w:val="595959"/>
          <w:sz w:val="20"/>
        </w:rPr>
        <w:t xml:space="preserve">, </w:t>
      </w:r>
      <w:r w:rsidR="00FC6449" w:rsidRPr="00862482">
        <w:rPr>
          <w:rFonts w:ascii="Futura Medium" w:hAnsi="Futura Medium"/>
          <w:color w:val="595959"/>
          <w:sz w:val="20"/>
        </w:rPr>
        <w:t xml:space="preserve">to $10.0 billion, </w:t>
      </w:r>
      <w:r w:rsidR="007D19B8" w:rsidRPr="00862482">
        <w:rPr>
          <w:rFonts w:ascii="Futura Medium" w:hAnsi="Futura Medium"/>
          <w:color w:val="595959"/>
          <w:sz w:val="20"/>
        </w:rPr>
        <w:t>and included $</w:t>
      </w:r>
      <w:r w:rsidR="00C77DDB" w:rsidRPr="00862482">
        <w:rPr>
          <w:rFonts w:ascii="Futura Medium" w:hAnsi="Futura Medium"/>
          <w:color w:val="595959"/>
          <w:sz w:val="20"/>
        </w:rPr>
        <w:t>0</w:t>
      </w:r>
      <w:r w:rsidR="00230D3B" w:rsidRPr="00862482">
        <w:rPr>
          <w:rFonts w:ascii="Futura Medium" w:hAnsi="Futura Medium"/>
          <w:color w:val="595959"/>
          <w:sz w:val="20"/>
        </w:rPr>
        <w:t>.4</w:t>
      </w:r>
      <w:r w:rsidR="007D19B8" w:rsidRPr="00862482">
        <w:rPr>
          <w:rFonts w:ascii="Futura Medium" w:hAnsi="Futura Medium"/>
          <w:color w:val="595959"/>
          <w:sz w:val="20"/>
        </w:rPr>
        <w:t xml:space="preserve"> billion related to redundancy and restructuring charges</w:t>
      </w:r>
      <w:r w:rsidR="00230D3B" w:rsidRPr="00862482">
        <w:rPr>
          <w:rFonts w:ascii="Futura Medium" w:hAnsi="Futura Medium"/>
          <w:color w:val="595959"/>
          <w:sz w:val="20"/>
        </w:rPr>
        <w:t xml:space="preserve"> and $0.4 billion related to a provision for onerous contracts</w:t>
      </w:r>
      <w:r w:rsidRPr="00862482">
        <w:rPr>
          <w:rFonts w:ascii="Futura Medium" w:hAnsi="Futura Medium"/>
          <w:color w:val="595959"/>
          <w:sz w:val="20"/>
        </w:rPr>
        <w:t>.</w:t>
      </w:r>
      <w:r w:rsidR="00670AED" w:rsidRPr="00862482">
        <w:rPr>
          <w:rFonts w:ascii="Futura Medium" w:hAnsi="Futura Medium"/>
          <w:color w:val="595959"/>
          <w:sz w:val="20"/>
        </w:rPr>
        <w:t xml:space="preserve"> </w:t>
      </w:r>
      <w:r w:rsidR="00D3040A" w:rsidRPr="00862482">
        <w:rPr>
          <w:rFonts w:ascii="Futura Medium" w:hAnsi="Futura Medium"/>
          <w:color w:val="595959"/>
          <w:sz w:val="20"/>
        </w:rPr>
        <w:t xml:space="preserve">Compared with the </w:t>
      </w:r>
      <w:r w:rsidR="007F4ECD" w:rsidRPr="00862482">
        <w:rPr>
          <w:rFonts w:ascii="Futura Medium" w:hAnsi="Futura Medium"/>
          <w:color w:val="595959"/>
          <w:sz w:val="20"/>
        </w:rPr>
        <w:t>third</w:t>
      </w:r>
      <w:r w:rsidR="00D3040A" w:rsidRPr="00862482">
        <w:rPr>
          <w:rFonts w:ascii="Futura Medium" w:hAnsi="Futura Medium"/>
          <w:color w:val="595959"/>
          <w:sz w:val="20"/>
        </w:rPr>
        <w:t xml:space="preserve"> quarter 2015, o</w:t>
      </w:r>
      <w:r w:rsidR="00230D3B" w:rsidRPr="00862482">
        <w:rPr>
          <w:rFonts w:ascii="Futura Medium" w:hAnsi="Futura Medium"/>
          <w:color w:val="595959"/>
          <w:sz w:val="20"/>
        </w:rPr>
        <w:t xml:space="preserve">perating expenses excluding identified items </w:t>
      </w:r>
      <w:r w:rsidR="00D80206" w:rsidRPr="00862482">
        <w:rPr>
          <w:rFonts w:ascii="Futura Medium" w:hAnsi="Futura Medium"/>
          <w:color w:val="595959"/>
          <w:sz w:val="20"/>
        </w:rPr>
        <w:t xml:space="preserve">and </w:t>
      </w:r>
      <w:r w:rsidR="002F183C" w:rsidRPr="00862482">
        <w:rPr>
          <w:rFonts w:ascii="Futura Medium" w:hAnsi="Futura Medium"/>
          <w:color w:val="595959"/>
          <w:sz w:val="20"/>
        </w:rPr>
        <w:t xml:space="preserve">the impact of the consolidation of </w:t>
      </w:r>
      <w:r w:rsidR="00D80206" w:rsidRPr="00862482">
        <w:rPr>
          <w:rFonts w:ascii="Futura Medium" w:hAnsi="Futura Medium"/>
          <w:color w:val="595959"/>
          <w:sz w:val="20"/>
        </w:rPr>
        <w:t xml:space="preserve">BG </w:t>
      </w:r>
      <w:r w:rsidR="002F183C" w:rsidRPr="00862482">
        <w:rPr>
          <w:rFonts w:ascii="Futura Medium" w:hAnsi="Futura Medium"/>
          <w:color w:val="595959"/>
          <w:sz w:val="20"/>
        </w:rPr>
        <w:t xml:space="preserve">(around $0.7 billion) </w:t>
      </w:r>
      <w:r w:rsidR="006C3F20" w:rsidRPr="00862482">
        <w:rPr>
          <w:rFonts w:ascii="Futura Medium" w:hAnsi="Futura Medium"/>
          <w:color w:val="595959"/>
          <w:sz w:val="20"/>
        </w:rPr>
        <w:t>decreased</w:t>
      </w:r>
      <w:r w:rsidR="00D3040A" w:rsidRPr="00862482">
        <w:rPr>
          <w:rFonts w:ascii="Futura Medium" w:hAnsi="Futura Medium"/>
          <w:color w:val="595959"/>
          <w:sz w:val="20"/>
        </w:rPr>
        <w:t xml:space="preserve"> by $</w:t>
      </w:r>
      <w:r w:rsidR="00C77DDB" w:rsidRPr="00862482">
        <w:rPr>
          <w:rFonts w:ascii="Futura Medium" w:hAnsi="Futura Medium"/>
          <w:color w:val="595959"/>
          <w:sz w:val="20"/>
        </w:rPr>
        <w:t>1.2</w:t>
      </w:r>
      <w:r w:rsidR="00D3040A" w:rsidRPr="00862482">
        <w:rPr>
          <w:rFonts w:ascii="Futura Medium" w:hAnsi="Futura Medium"/>
          <w:color w:val="595959"/>
          <w:sz w:val="20"/>
        </w:rPr>
        <w:t xml:space="preserve"> billion</w:t>
      </w:r>
      <w:r w:rsidR="002F183C" w:rsidRPr="00862482">
        <w:rPr>
          <w:rFonts w:ascii="Futura Medium" w:hAnsi="Futura Medium"/>
          <w:color w:val="595959"/>
          <w:sz w:val="20"/>
        </w:rPr>
        <w:t>.</w:t>
      </w:r>
    </w:p>
    <w:p w14:paraId="3D86997B" w14:textId="71450C80" w:rsidR="001329B1" w:rsidRPr="00862482" w:rsidRDefault="00012234" w:rsidP="001329B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color w:val="595959"/>
          <w:sz w:val="20"/>
        </w:rPr>
        <w:t xml:space="preserve">Total </w:t>
      </w:r>
      <w:r w:rsidRPr="00862482">
        <w:rPr>
          <w:rFonts w:ascii="Futura Bold" w:hAnsi="Futura Bold"/>
          <w:color w:val="595959"/>
          <w:sz w:val="20"/>
        </w:rPr>
        <w:t>dividends distributed</w:t>
      </w:r>
      <w:r w:rsidRPr="00862482">
        <w:rPr>
          <w:rFonts w:ascii="Futura Medium" w:hAnsi="Futura Medium"/>
          <w:color w:val="595959"/>
          <w:sz w:val="20"/>
        </w:rPr>
        <w:t xml:space="preserve"> to shareholders in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6</w:t>
      </w:r>
      <w:r w:rsidRPr="00862482">
        <w:rPr>
          <w:rFonts w:ascii="Futura Medium" w:hAnsi="Futura Medium"/>
          <w:color w:val="595959"/>
          <w:sz w:val="20"/>
        </w:rPr>
        <w:t xml:space="preserve"> were $</w:t>
      </w:r>
      <w:r w:rsidR="001329B1" w:rsidRPr="00862482">
        <w:rPr>
          <w:rFonts w:ascii="Futura Medium" w:hAnsi="Futura Medium"/>
          <w:color w:val="595959"/>
          <w:sz w:val="20"/>
        </w:rPr>
        <w:fldChar w:fldCharType="begin"/>
      </w:r>
      <w:r w:rsidR="001329B1" w:rsidRPr="00862482">
        <w:rPr>
          <w:rFonts w:ascii="Futura Medium" w:hAnsi="Futura Medium"/>
          <w:color w:val="595959"/>
          <w:sz w:val="20"/>
        </w:rPr>
        <w:instrText xml:space="preserve">  DOCVARIABLE "CQ_USD_DIVDIST" </w:instrText>
      </w:r>
      <w:r w:rsidR="001329B1" w:rsidRPr="00862482">
        <w:rPr>
          <w:rFonts w:ascii="Futura Medium" w:hAnsi="Futura Medium"/>
          <w:color w:val="595959"/>
          <w:sz w:val="20"/>
        </w:rPr>
        <w:fldChar w:fldCharType="separate"/>
      </w:r>
      <w:r w:rsidR="00B95786" w:rsidRPr="00862482">
        <w:rPr>
          <w:rFonts w:ascii="Futura Medium" w:hAnsi="Futura Medium"/>
          <w:color w:val="595959"/>
          <w:sz w:val="20"/>
        </w:rPr>
        <w:t>3.8</w:t>
      </w:r>
      <w:r w:rsidR="001329B1" w:rsidRPr="00862482">
        <w:rPr>
          <w:rFonts w:ascii="Futura Medium" w:hAnsi="Futura Medium"/>
          <w:color w:val="595959"/>
          <w:sz w:val="20"/>
        </w:rPr>
        <w:fldChar w:fldCharType="end"/>
      </w:r>
      <w:r w:rsidR="001329B1" w:rsidRPr="00862482">
        <w:rPr>
          <w:rFonts w:ascii="Futura Medium" w:hAnsi="Futura Medium"/>
          <w:color w:val="595959"/>
          <w:sz w:val="20"/>
        </w:rPr>
        <w:t xml:space="preserve"> billion</w:t>
      </w:r>
      <w:r w:rsidRPr="00862482">
        <w:rPr>
          <w:rFonts w:ascii="Futura Medium" w:hAnsi="Futura Medium"/>
          <w:color w:val="595959"/>
          <w:sz w:val="20"/>
        </w:rPr>
        <w:t xml:space="preserve">, of which </w:t>
      </w:r>
      <w:r w:rsidR="001329B1" w:rsidRPr="00862482">
        <w:rPr>
          <w:rFonts w:ascii="Futura Medium" w:hAnsi="Futura Medium"/>
          <w:color w:val="595959"/>
          <w:sz w:val="20"/>
        </w:rPr>
        <w:t>$</w:t>
      </w:r>
      <w:r w:rsidR="001329B1" w:rsidRPr="00862482">
        <w:rPr>
          <w:rFonts w:ascii="Futura Medium" w:hAnsi="Futura Medium"/>
          <w:color w:val="595959"/>
          <w:sz w:val="20"/>
        </w:rPr>
        <w:fldChar w:fldCharType="begin"/>
      </w:r>
      <w:r w:rsidR="001329B1" w:rsidRPr="00862482">
        <w:rPr>
          <w:rFonts w:ascii="Futura Medium" w:hAnsi="Futura Medium"/>
          <w:color w:val="595959"/>
          <w:sz w:val="20"/>
        </w:rPr>
        <w:instrText xml:space="preserve">  DOCVARIABLE "CQ_USD_SCRIPDIV" </w:instrText>
      </w:r>
      <w:r w:rsidR="001329B1" w:rsidRPr="00862482">
        <w:rPr>
          <w:rFonts w:ascii="Futura Medium" w:hAnsi="Futura Medium"/>
          <w:color w:val="595959"/>
          <w:sz w:val="20"/>
        </w:rPr>
        <w:fldChar w:fldCharType="separate"/>
      </w:r>
      <w:r w:rsidR="00B95786" w:rsidRPr="00862482">
        <w:rPr>
          <w:rFonts w:ascii="Futura Medium" w:hAnsi="Futura Medium"/>
          <w:color w:val="595959"/>
          <w:sz w:val="20"/>
        </w:rPr>
        <w:t>1.1</w:t>
      </w:r>
      <w:r w:rsidR="001329B1" w:rsidRPr="00862482">
        <w:rPr>
          <w:rFonts w:ascii="Futura Medium" w:hAnsi="Futura Medium"/>
          <w:color w:val="595959"/>
          <w:sz w:val="20"/>
        </w:rPr>
        <w:fldChar w:fldCharType="end"/>
      </w:r>
      <w:r w:rsidR="001329B1" w:rsidRPr="00862482">
        <w:rPr>
          <w:rFonts w:ascii="Futura Medium" w:hAnsi="Futura Medium"/>
          <w:color w:val="595959"/>
          <w:sz w:val="20"/>
        </w:rPr>
        <w:t xml:space="preserve"> billion</w:t>
      </w:r>
      <w:r w:rsidRPr="00862482">
        <w:rPr>
          <w:rFonts w:ascii="Futura Medium" w:hAnsi="Futura Medium"/>
          <w:color w:val="595959"/>
          <w:sz w:val="20"/>
        </w:rPr>
        <w:t xml:space="preserve"> were settled by issuing </w:t>
      </w:r>
      <w:r w:rsidR="00A66640" w:rsidRPr="00862482">
        <w:rPr>
          <w:rFonts w:ascii="Futura Medium" w:hAnsi="Futura Medium"/>
          <w:color w:val="595959"/>
          <w:sz w:val="20"/>
        </w:rPr>
        <w:fldChar w:fldCharType="begin"/>
      </w:r>
      <w:r w:rsidR="00A66640" w:rsidRPr="00862482">
        <w:rPr>
          <w:rFonts w:ascii="Futura Medium" w:hAnsi="Futura Medium"/>
          <w:color w:val="595959"/>
          <w:sz w:val="20"/>
        </w:rPr>
        <w:instrText xml:space="preserve">  DOCVARIABLE "CQ_SHARES_SCRIP_MIL" </w:instrText>
      </w:r>
      <w:r w:rsidR="00A66640" w:rsidRPr="00862482">
        <w:rPr>
          <w:rFonts w:ascii="Futura Medium" w:hAnsi="Futura Medium"/>
          <w:color w:val="595959"/>
          <w:sz w:val="20"/>
        </w:rPr>
        <w:fldChar w:fldCharType="separate"/>
      </w:r>
      <w:r w:rsidR="00B95786" w:rsidRPr="00862482">
        <w:rPr>
          <w:rFonts w:ascii="Futura Medium" w:hAnsi="Futura Medium"/>
          <w:color w:val="595959"/>
          <w:sz w:val="20"/>
        </w:rPr>
        <w:t>44.1</w:t>
      </w:r>
      <w:r w:rsidR="00A66640" w:rsidRPr="00862482">
        <w:rPr>
          <w:rFonts w:ascii="Futura Medium" w:hAnsi="Futura Medium"/>
          <w:color w:val="595959"/>
          <w:sz w:val="20"/>
        </w:rPr>
        <w:fldChar w:fldCharType="end"/>
      </w:r>
      <w:r w:rsidR="00077301" w:rsidRPr="00862482">
        <w:rPr>
          <w:rFonts w:ascii="Futura Medium" w:hAnsi="Futura Medium"/>
          <w:color w:val="595959"/>
          <w:sz w:val="20"/>
        </w:rPr>
        <w:t xml:space="preserve"> </w:t>
      </w:r>
      <w:r w:rsidR="001329B1" w:rsidRPr="00862482">
        <w:rPr>
          <w:rFonts w:ascii="Futura Medium" w:hAnsi="Futura Medium"/>
          <w:color w:val="595959"/>
          <w:sz w:val="20"/>
        </w:rPr>
        <w:t>million A</w:t>
      </w:r>
      <w:r w:rsidRPr="00862482">
        <w:rPr>
          <w:rFonts w:ascii="Futura Medium" w:hAnsi="Futura Medium"/>
          <w:color w:val="595959"/>
          <w:sz w:val="20"/>
        </w:rPr>
        <w:t xml:space="preserve"> shares under the Scrip Dividend Programme.</w:t>
      </w:r>
    </w:p>
    <w:p w14:paraId="42A8E1F6" w14:textId="62075877" w:rsidR="00012234" w:rsidRPr="00862482" w:rsidRDefault="00012234" w:rsidP="00904EEA">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Return on average capital employed</w:t>
      </w:r>
      <w:r w:rsidRPr="00862482">
        <w:rPr>
          <w:rFonts w:ascii="Futura Medium" w:hAnsi="Futura Medium"/>
          <w:color w:val="595959"/>
          <w:sz w:val="20"/>
        </w:rPr>
        <w:t xml:space="preserve"> on a reported income basis wa</w:t>
      </w:r>
      <w:r w:rsidR="00717848" w:rsidRPr="00862482">
        <w:rPr>
          <w:rFonts w:ascii="Futura Medium" w:hAnsi="Futura Medium"/>
          <w:color w:val="595959"/>
          <w:sz w:val="20"/>
        </w:rPr>
        <w:t>s</w:t>
      </w:r>
      <w:r w:rsidR="00974163" w:rsidRPr="00862482">
        <w:rPr>
          <w:rFonts w:ascii="Futura Medium" w:hAnsi="Futura Medium"/>
          <w:color w:val="595959"/>
          <w:sz w:val="20"/>
        </w:rPr>
        <w:t xml:space="preserv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"CQ_ROACE" </w:instrText>
      </w:r>
      <w:r w:rsidRPr="00862482">
        <w:rPr>
          <w:rFonts w:ascii="Futura Medium" w:hAnsi="Futura Medium"/>
          <w:color w:val="595959"/>
          <w:sz w:val="20"/>
        </w:rPr>
        <w:fldChar w:fldCharType="separate"/>
      </w:r>
      <w:r w:rsidR="00B95786" w:rsidRPr="00862482">
        <w:rPr>
          <w:rFonts w:ascii="Futura Medium" w:hAnsi="Futura Medium"/>
          <w:color w:val="595959"/>
          <w:sz w:val="20"/>
        </w:rPr>
        <w:t>3.8%</w:t>
      </w:r>
      <w:r w:rsidRPr="00862482">
        <w:rPr>
          <w:rFonts w:ascii="Futura Medium" w:hAnsi="Futura Medium"/>
          <w:color w:val="595959"/>
          <w:sz w:val="20"/>
        </w:rPr>
        <w:fldChar w:fldCharType="end"/>
      </w:r>
      <w:r w:rsidRPr="00862482">
        <w:rPr>
          <w:rFonts w:ascii="Futura Medium" w:hAnsi="Futura Medium"/>
          <w:color w:val="595959"/>
          <w:sz w:val="20"/>
        </w:rPr>
        <w:t xml:space="preserve"> at the end of </w:t>
      </w:r>
      <w:r w:rsidR="00630B12"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w:t>
      </w:r>
      <w:r w:rsidRPr="00862482">
        <w:rPr>
          <w:rFonts w:ascii="Futura Medium" w:hAnsi="Futura Medium"/>
          <w:color w:val="595959"/>
          <w:sz w:val="20"/>
        </w:rPr>
        <w:t>201</w:t>
      </w:r>
      <w:r w:rsidR="00630B12" w:rsidRPr="00862482">
        <w:rPr>
          <w:rFonts w:ascii="Futura Medium" w:hAnsi="Futura Medium"/>
          <w:color w:val="595959"/>
          <w:sz w:val="20"/>
        </w:rPr>
        <w:t>6</w:t>
      </w:r>
      <w:r w:rsidRPr="00862482">
        <w:rPr>
          <w:rFonts w:ascii="Futura Medium" w:hAnsi="Futura Medium"/>
          <w:color w:val="595959"/>
          <w:sz w:val="20"/>
        </w:rPr>
        <w:t xml:space="preserve"> compared with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"DLRTAB!PQ_ROACE"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1.0%</w:t>
      </w:r>
      <w:r w:rsidRPr="00862482">
        <w:rPr>
          <w:rFonts w:ascii="Futura Medium" w:hAnsi="Futura Medium"/>
          <w:color w:val="595959"/>
          <w:sz w:val="20"/>
        </w:rPr>
        <w:fldChar w:fldCharType="end"/>
      </w:r>
      <w:r w:rsidRPr="00862482">
        <w:rPr>
          <w:rFonts w:ascii="Futura Medium" w:hAnsi="Futura Medium"/>
          <w:color w:val="595959"/>
          <w:sz w:val="20"/>
        </w:rPr>
        <w:t xml:space="preserve"> at the end of </w:t>
      </w:r>
      <w:r w:rsidR="00630B12"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w:t>
      </w:r>
      <w:r w:rsidRPr="00862482">
        <w:rPr>
          <w:rFonts w:ascii="Futura Medium" w:hAnsi="Futura Medium"/>
          <w:color w:val="595959"/>
          <w:sz w:val="20"/>
        </w:rPr>
        <w:t>201</w:t>
      </w:r>
      <w:r w:rsidR="00630B12" w:rsidRPr="00862482">
        <w:rPr>
          <w:rFonts w:ascii="Futura Medium" w:hAnsi="Futura Medium"/>
          <w:color w:val="595959"/>
          <w:sz w:val="20"/>
        </w:rPr>
        <w:t>5</w:t>
      </w:r>
      <w:r w:rsidR="003E374A" w:rsidRPr="00862482">
        <w:rPr>
          <w:rFonts w:ascii="Futura Medium" w:hAnsi="Futura Medium"/>
          <w:color w:val="595959"/>
          <w:sz w:val="20"/>
        </w:rPr>
        <w:t>.</w:t>
      </w:r>
      <w:r w:rsidR="007C48C2" w:rsidRPr="00862482">
        <w:rPr>
          <w:rFonts w:ascii="Futura Medium" w:hAnsi="Futura Medium"/>
          <w:color w:val="595959"/>
          <w:sz w:val="20"/>
        </w:rPr>
        <w:t xml:space="preserve"> </w:t>
      </w:r>
      <w:r w:rsidR="00077301" w:rsidRPr="00862482">
        <w:rPr>
          <w:rFonts w:ascii="Futura Bold" w:hAnsi="Futura Bold"/>
          <w:color w:val="595959"/>
          <w:sz w:val="20"/>
        </w:rPr>
        <w:t>Re</w:t>
      </w:r>
      <w:r w:rsidR="003E374A" w:rsidRPr="00862482">
        <w:rPr>
          <w:rFonts w:ascii="Futura Bold" w:hAnsi="Futura Bold"/>
          <w:color w:val="595959"/>
          <w:sz w:val="20"/>
        </w:rPr>
        <w:t>turn on average capital employed</w:t>
      </w:r>
      <w:r w:rsidR="003E374A" w:rsidRPr="00862482">
        <w:rPr>
          <w:rFonts w:ascii="Futura Medium" w:hAnsi="Futura Medium"/>
          <w:color w:val="595959"/>
          <w:sz w:val="20"/>
        </w:rPr>
        <w:t xml:space="preserve"> </w:t>
      </w:r>
      <w:r w:rsidR="00077301" w:rsidRPr="00862482">
        <w:rPr>
          <w:rFonts w:ascii="Futura Medium" w:hAnsi="Futura Medium"/>
          <w:color w:val="595959"/>
          <w:sz w:val="20"/>
        </w:rPr>
        <w:t xml:space="preserve">on a CCS basis </w:t>
      </w:r>
      <w:r w:rsidR="003E374A" w:rsidRPr="00862482">
        <w:rPr>
          <w:rFonts w:ascii="Futura Medium" w:hAnsi="Futura Medium"/>
          <w:color w:val="595959"/>
          <w:sz w:val="20"/>
        </w:rPr>
        <w:t xml:space="preserve">excluding identified items was </w:t>
      </w:r>
      <w:r w:rsidR="001329B1" w:rsidRPr="00862482">
        <w:rPr>
          <w:rFonts w:ascii="Futura Medium" w:hAnsi="Futura Medium"/>
          <w:color w:val="595959"/>
          <w:sz w:val="20"/>
        </w:rPr>
        <w:fldChar w:fldCharType="begin"/>
      </w:r>
      <w:r w:rsidR="001329B1" w:rsidRPr="00862482">
        <w:rPr>
          <w:rFonts w:ascii="Futura Medium" w:hAnsi="Futura Medium"/>
          <w:color w:val="595959"/>
          <w:sz w:val="20"/>
        </w:rPr>
        <w:instrText xml:space="preserve">  DOCVARIABLE "CQ_ROACE_CCS" </w:instrText>
      </w:r>
      <w:r w:rsidR="001329B1" w:rsidRPr="00862482">
        <w:rPr>
          <w:rFonts w:ascii="Futura Medium" w:hAnsi="Futura Medium"/>
          <w:color w:val="595959"/>
          <w:sz w:val="20"/>
        </w:rPr>
        <w:fldChar w:fldCharType="separate"/>
      </w:r>
      <w:r w:rsidR="00B95786" w:rsidRPr="00862482">
        <w:rPr>
          <w:rFonts w:ascii="Futura Medium" w:hAnsi="Futura Medium"/>
          <w:color w:val="595959"/>
          <w:sz w:val="20"/>
        </w:rPr>
        <w:t>2.8%</w:t>
      </w:r>
      <w:r w:rsidR="001329B1" w:rsidRPr="00862482">
        <w:rPr>
          <w:rFonts w:ascii="Futura Medium" w:hAnsi="Futura Medium"/>
          <w:color w:val="595959"/>
          <w:sz w:val="20"/>
        </w:rPr>
        <w:fldChar w:fldCharType="end"/>
      </w:r>
      <w:r w:rsidR="003E374A" w:rsidRPr="00862482">
        <w:rPr>
          <w:rFonts w:ascii="Futura Medium" w:hAnsi="Futura Medium"/>
          <w:color w:val="595959"/>
          <w:sz w:val="20"/>
        </w:rPr>
        <w:t xml:space="preserve"> at the end of the </w:t>
      </w:r>
      <w:r w:rsidR="007F4ECD" w:rsidRPr="00862482">
        <w:rPr>
          <w:rFonts w:ascii="Futura Medium" w:hAnsi="Futura Medium"/>
          <w:color w:val="595959"/>
          <w:sz w:val="20"/>
        </w:rPr>
        <w:t>third</w:t>
      </w:r>
      <w:r w:rsidR="003E374A" w:rsidRPr="00862482">
        <w:rPr>
          <w:rFonts w:ascii="Futura Medium" w:hAnsi="Futura Medium"/>
          <w:color w:val="595959"/>
          <w:sz w:val="20"/>
        </w:rPr>
        <w:t xml:space="preserve"> quarter 2016 compared with </w:t>
      </w:r>
      <w:r w:rsidR="001329B1" w:rsidRPr="00862482">
        <w:rPr>
          <w:rFonts w:ascii="Futura Medium" w:hAnsi="Futura Medium"/>
          <w:color w:val="595959"/>
          <w:sz w:val="20"/>
        </w:rPr>
        <w:fldChar w:fldCharType="begin"/>
      </w:r>
      <w:r w:rsidR="001329B1" w:rsidRPr="00862482">
        <w:rPr>
          <w:rFonts w:ascii="Futura Medium" w:hAnsi="Futura Medium"/>
          <w:color w:val="595959"/>
          <w:sz w:val="20"/>
        </w:rPr>
        <w:instrText xml:space="preserve">  DOCVARIABLE "PQ_ROACE_CCS" </w:instrText>
      </w:r>
      <w:r w:rsidR="001329B1" w:rsidRPr="00862482">
        <w:rPr>
          <w:rFonts w:ascii="Futura Medium" w:hAnsi="Futura Medium"/>
          <w:color w:val="595959"/>
          <w:sz w:val="20"/>
        </w:rPr>
        <w:fldChar w:fldCharType="separate"/>
      </w:r>
      <w:r w:rsidR="00B95786" w:rsidRPr="00862482">
        <w:rPr>
          <w:rFonts w:ascii="Futura Medium" w:hAnsi="Futura Medium"/>
          <w:color w:val="595959"/>
          <w:sz w:val="20"/>
        </w:rPr>
        <w:t>6.1%</w:t>
      </w:r>
      <w:r w:rsidR="001329B1" w:rsidRPr="00862482">
        <w:rPr>
          <w:rFonts w:ascii="Futura Medium" w:hAnsi="Futura Medium"/>
          <w:color w:val="595959"/>
          <w:sz w:val="20"/>
        </w:rPr>
        <w:fldChar w:fldCharType="end"/>
      </w:r>
      <w:r w:rsidR="003E374A" w:rsidRPr="00862482">
        <w:rPr>
          <w:rFonts w:ascii="Futura Medium" w:hAnsi="Futura Medium"/>
          <w:color w:val="595959"/>
          <w:sz w:val="20"/>
        </w:rPr>
        <w:t xml:space="preserve"> at the end of the </w:t>
      </w:r>
      <w:r w:rsidR="007F4ECD" w:rsidRPr="00862482">
        <w:rPr>
          <w:rFonts w:ascii="Futura Medium" w:hAnsi="Futura Medium"/>
          <w:color w:val="595959"/>
          <w:sz w:val="20"/>
        </w:rPr>
        <w:t>third</w:t>
      </w:r>
      <w:r w:rsidR="003E374A" w:rsidRPr="00862482">
        <w:rPr>
          <w:rFonts w:ascii="Futura Medium" w:hAnsi="Futura Medium"/>
          <w:color w:val="595959"/>
          <w:sz w:val="20"/>
        </w:rPr>
        <w:t xml:space="preserve"> quarter 2015</w:t>
      </w:r>
      <w:r w:rsidR="00834368" w:rsidRPr="00862482">
        <w:rPr>
          <w:rFonts w:ascii="Futura Medium" w:hAnsi="Futura Medium"/>
          <w:color w:val="595959"/>
          <w:sz w:val="20"/>
        </w:rPr>
        <w:t>.</w:t>
      </w:r>
      <w:r w:rsidR="0023658C" w:rsidRPr="00862482">
        <w:rPr>
          <w:rFonts w:ascii="Futura Medium" w:hAnsi="Futura Medium"/>
          <w:color w:val="595959"/>
          <w:sz w:val="20"/>
        </w:rPr>
        <w:t xml:space="preserve"> (See Definition </w:t>
      </w:r>
      <w:r w:rsidR="0023658C" w:rsidRPr="00862482">
        <w:rPr>
          <w:rFonts w:ascii="Futura Medium" w:hAnsi="Futura Medium"/>
          <w:color w:val="595959"/>
          <w:sz w:val="20"/>
        </w:rPr>
        <w:fldChar w:fldCharType="begin"/>
      </w:r>
      <w:r w:rsidR="0023658C" w:rsidRPr="00862482">
        <w:rPr>
          <w:rFonts w:ascii="Futura Medium" w:hAnsi="Futura Medium"/>
          <w:color w:val="595959"/>
          <w:sz w:val="20"/>
        </w:rPr>
        <w:instrText xml:space="preserve"> REF _Ref441849039 \r \h  \* MERGEFORMAT </w:instrText>
      </w:r>
      <w:r w:rsidR="0023658C" w:rsidRPr="00862482">
        <w:rPr>
          <w:rFonts w:ascii="Futura Medium" w:hAnsi="Futura Medium"/>
          <w:color w:val="595959"/>
          <w:sz w:val="20"/>
        </w:rPr>
      </w:r>
      <w:r w:rsidR="0023658C" w:rsidRPr="00862482">
        <w:rPr>
          <w:rFonts w:ascii="Futura Medium" w:hAnsi="Futura Medium"/>
          <w:color w:val="595959"/>
          <w:sz w:val="20"/>
        </w:rPr>
        <w:fldChar w:fldCharType="separate"/>
      </w:r>
      <w:r w:rsidR="00A21BEE">
        <w:rPr>
          <w:rFonts w:ascii="Futura Medium" w:hAnsi="Futura Medium"/>
          <w:color w:val="595959"/>
          <w:sz w:val="20"/>
        </w:rPr>
        <w:t>E</w:t>
      </w:r>
      <w:r w:rsidR="0023658C" w:rsidRPr="00862482">
        <w:rPr>
          <w:rFonts w:ascii="Futura Medium" w:hAnsi="Futura Medium"/>
          <w:color w:val="595959"/>
          <w:sz w:val="20"/>
        </w:rPr>
        <w:fldChar w:fldCharType="end"/>
      </w:r>
      <w:r w:rsidR="0023658C" w:rsidRPr="00862482">
        <w:rPr>
          <w:rFonts w:ascii="Futura Medium" w:hAnsi="Futura Medium"/>
          <w:color w:val="595959"/>
          <w:sz w:val="20"/>
        </w:rPr>
        <w:t>)</w:t>
      </w:r>
    </w:p>
    <w:p w14:paraId="63F17554" w14:textId="34D1F9B2" w:rsidR="00012234" w:rsidRPr="00862482" w:rsidRDefault="00012234"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Gearing</w:t>
      </w:r>
      <w:r w:rsidRPr="00862482">
        <w:rPr>
          <w:rFonts w:ascii="Futura Medium" w:hAnsi="Futura Medium"/>
          <w:color w:val="595959"/>
          <w:sz w:val="20"/>
        </w:rPr>
        <w:t xml:space="preserve"> (see </w:t>
      </w:r>
      <w:r w:rsidR="00125354" w:rsidRPr="00862482">
        <w:rPr>
          <w:rFonts w:ascii="Futura Medium" w:hAnsi="Futura Medium"/>
          <w:color w:val="595959"/>
          <w:sz w:val="20"/>
        </w:rPr>
        <w:t>Definition</w:t>
      </w:r>
      <w:r w:rsidRPr="00862482">
        <w:rPr>
          <w:rFonts w:ascii="Futura Medium" w:hAnsi="Futura Medium"/>
          <w:color w:val="595959"/>
          <w:sz w:val="20"/>
        </w:rPr>
        <w:t xml:space="preserv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REF _Ref415743850 \r \h  \* MERGEFORMAT </w:instrText>
      </w:r>
      <w:r w:rsidRPr="00862482">
        <w:rPr>
          <w:rFonts w:ascii="Futura Medium" w:hAnsi="Futura Medium"/>
          <w:color w:val="595959"/>
          <w:sz w:val="20"/>
        </w:rPr>
      </w:r>
      <w:r w:rsidRPr="00862482">
        <w:rPr>
          <w:rFonts w:ascii="Futura Medium" w:hAnsi="Futura Medium"/>
          <w:color w:val="595959"/>
          <w:sz w:val="20"/>
        </w:rPr>
        <w:fldChar w:fldCharType="separate"/>
      </w:r>
      <w:r w:rsidR="00A21BEE">
        <w:rPr>
          <w:rFonts w:ascii="Futura Medium" w:hAnsi="Futura Medium"/>
          <w:color w:val="595959"/>
          <w:sz w:val="20"/>
        </w:rPr>
        <w:t>F</w:t>
      </w:r>
      <w:r w:rsidRPr="00862482">
        <w:rPr>
          <w:rFonts w:ascii="Futura Medium" w:hAnsi="Futura Medium"/>
          <w:color w:val="595959"/>
          <w:sz w:val="20"/>
        </w:rPr>
        <w:fldChar w:fldCharType="end"/>
      </w:r>
      <w:r w:rsidRPr="00862482">
        <w:rPr>
          <w:rFonts w:ascii="Futura Medium" w:hAnsi="Futura Medium"/>
          <w:color w:val="595959"/>
          <w:sz w:val="20"/>
        </w:rPr>
        <w:t xml:space="preserve">) was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"CQ_BS_GRNG" </w:instrText>
      </w:r>
      <w:r w:rsidRPr="00862482">
        <w:rPr>
          <w:rFonts w:ascii="Futura Medium" w:hAnsi="Futura Medium"/>
          <w:color w:val="595959"/>
          <w:sz w:val="20"/>
        </w:rPr>
        <w:fldChar w:fldCharType="separate"/>
      </w:r>
      <w:r w:rsidR="00B95786" w:rsidRPr="00862482">
        <w:rPr>
          <w:rFonts w:ascii="Futura Medium" w:hAnsi="Futura Medium"/>
          <w:color w:val="595959"/>
          <w:sz w:val="20"/>
        </w:rPr>
        <w:t>29.2%</w:t>
      </w:r>
      <w:r w:rsidRPr="00862482">
        <w:rPr>
          <w:rFonts w:ascii="Futura Medium" w:hAnsi="Futura Medium"/>
          <w:color w:val="595959"/>
          <w:sz w:val="20"/>
        </w:rPr>
        <w:fldChar w:fldCharType="end"/>
      </w:r>
      <w:r w:rsidRPr="00862482">
        <w:rPr>
          <w:rFonts w:ascii="Futura Medium" w:hAnsi="Futura Medium"/>
          <w:color w:val="595959"/>
          <w:sz w:val="20"/>
        </w:rPr>
        <w:t xml:space="preserve"> at the end of </w:t>
      </w:r>
      <w:r w:rsidR="00630B12"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w:t>
      </w:r>
      <w:r w:rsidRPr="00862482">
        <w:rPr>
          <w:rFonts w:ascii="Futura Medium" w:hAnsi="Futura Medium"/>
          <w:color w:val="595959"/>
          <w:sz w:val="20"/>
        </w:rPr>
        <w:t>201</w:t>
      </w:r>
      <w:r w:rsidR="00630B12" w:rsidRPr="00862482">
        <w:rPr>
          <w:rFonts w:ascii="Futura Medium" w:hAnsi="Futura Medium"/>
          <w:color w:val="595959"/>
          <w:sz w:val="20"/>
        </w:rPr>
        <w:t>6</w:t>
      </w:r>
      <w:r w:rsidRPr="00862482">
        <w:rPr>
          <w:rFonts w:ascii="Futura Medium" w:hAnsi="Futura Medium"/>
          <w:color w:val="595959"/>
          <w:sz w:val="20"/>
        </w:rPr>
        <w:t xml:space="preserve"> versus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"PQ_BS_GRNG"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12.7%</w:t>
      </w:r>
      <w:r w:rsidRPr="00862482">
        <w:rPr>
          <w:rFonts w:ascii="Futura Medium" w:hAnsi="Futura Medium"/>
          <w:color w:val="595959"/>
          <w:sz w:val="20"/>
        </w:rPr>
        <w:fldChar w:fldCharType="end"/>
      </w:r>
      <w:r w:rsidRPr="00862482">
        <w:rPr>
          <w:rFonts w:ascii="Futura Medium" w:hAnsi="Futura Medium"/>
          <w:color w:val="595959"/>
          <w:sz w:val="20"/>
        </w:rPr>
        <w:t xml:space="preserve"> at the end of </w:t>
      </w:r>
      <w:r w:rsidR="00630B12"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w:t>
      </w:r>
      <w:r w:rsidRPr="00862482">
        <w:rPr>
          <w:rFonts w:ascii="Futura Medium" w:hAnsi="Futura Medium"/>
          <w:color w:val="595959"/>
          <w:sz w:val="20"/>
        </w:rPr>
        <w:t>201</w:t>
      </w:r>
      <w:r w:rsidR="00630B12" w:rsidRPr="00862482">
        <w:rPr>
          <w:rFonts w:ascii="Futura Medium" w:hAnsi="Futura Medium"/>
          <w:color w:val="595959"/>
          <w:sz w:val="20"/>
        </w:rPr>
        <w:t>5</w:t>
      </w:r>
      <w:r w:rsidRPr="00862482">
        <w:rPr>
          <w:rFonts w:ascii="Futura Medium" w:hAnsi="Futura Medium"/>
          <w:color w:val="595959"/>
          <w:sz w:val="20"/>
        </w:rPr>
        <w:t>.</w:t>
      </w:r>
      <w:r w:rsidR="00982255" w:rsidRPr="00862482">
        <w:rPr>
          <w:rFonts w:ascii="Futura Medium" w:hAnsi="Futura Medium"/>
          <w:color w:val="595959"/>
          <w:sz w:val="20"/>
        </w:rPr>
        <w:t xml:space="preserve"> This increase mainly reflects the impact of the </w:t>
      </w:r>
      <w:r w:rsidR="0096164E" w:rsidRPr="00862482">
        <w:rPr>
          <w:rFonts w:ascii="Futura Medium" w:hAnsi="Futura Medium"/>
          <w:color w:val="595959"/>
          <w:sz w:val="20"/>
        </w:rPr>
        <w:t xml:space="preserve">BG </w:t>
      </w:r>
      <w:r w:rsidR="00982255" w:rsidRPr="00862482">
        <w:rPr>
          <w:rFonts w:ascii="Futura Medium" w:hAnsi="Futura Medium"/>
          <w:color w:val="595959"/>
          <w:sz w:val="20"/>
        </w:rPr>
        <w:t>acquisition</w:t>
      </w:r>
      <w:r w:rsidR="003F47FD" w:rsidRPr="00862482">
        <w:rPr>
          <w:rFonts w:ascii="Futura Medium" w:hAnsi="Futura Medium"/>
          <w:color w:val="595959"/>
          <w:sz w:val="20"/>
        </w:rPr>
        <w:t xml:space="preserve"> including 2</w:t>
      </w:r>
      <w:r w:rsidR="000240C2" w:rsidRPr="00862482">
        <w:rPr>
          <w:rFonts w:ascii="Futura Medium" w:hAnsi="Futura Medium"/>
          <w:color w:val="595959"/>
          <w:sz w:val="20"/>
        </w:rPr>
        <w:t>.0</w:t>
      </w:r>
      <w:r w:rsidR="003F47FD" w:rsidRPr="00862482">
        <w:rPr>
          <w:rFonts w:ascii="Futura Medium" w:hAnsi="Futura Medium"/>
          <w:color w:val="595959"/>
          <w:sz w:val="20"/>
        </w:rPr>
        <w:t>% related to the recognition of associated finance leases</w:t>
      </w:r>
      <w:r w:rsidR="000E4E3E" w:rsidRPr="00862482">
        <w:rPr>
          <w:rFonts w:ascii="Futura Medium" w:hAnsi="Futura Medium"/>
          <w:color w:val="595959"/>
          <w:sz w:val="20"/>
        </w:rPr>
        <w:t>.</w:t>
      </w:r>
      <w:r w:rsidR="0038004E" w:rsidRPr="00862482">
        <w:rPr>
          <w:rFonts w:ascii="Futura Medium" w:hAnsi="Futura Medium"/>
          <w:color w:val="595959"/>
          <w:sz w:val="20"/>
        </w:rPr>
        <w:t xml:space="preserve"> </w:t>
      </w:r>
    </w:p>
    <w:p w14:paraId="7FEBEF1E" w14:textId="2EA83C67" w:rsidR="009301FB" w:rsidRPr="00862482" w:rsidRDefault="009301FB"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Global liquids realisations</w:t>
      </w:r>
      <w:r w:rsidRPr="00862482">
        <w:rPr>
          <w:rFonts w:ascii="Futura Medium" w:hAnsi="Futura Medium"/>
          <w:color w:val="595959"/>
          <w:sz w:val="20"/>
        </w:rPr>
        <w:t xml:space="preserve"> were </w:t>
      </w:r>
      <w:r w:rsidR="00685B8B" w:rsidRPr="00862482">
        <w:rPr>
          <w:rFonts w:ascii="Futura Medium" w:hAnsi="Futura Medium"/>
          <w:color w:val="595959"/>
          <w:sz w:val="20"/>
        </w:rPr>
        <w:fldChar w:fldCharType="begin"/>
      </w:r>
      <w:r w:rsidR="00685B8B" w:rsidRPr="00862482">
        <w:rPr>
          <w:rFonts w:ascii="Futura Medium" w:hAnsi="Futura Medium"/>
          <w:color w:val="595959"/>
          <w:sz w:val="20"/>
        </w:rPr>
        <w:instrText xml:space="preserve">  DOCVARIABLE "CQ_PCT_Realisedoil_Global" </w:instrText>
      </w:r>
      <w:r w:rsidR="00685B8B" w:rsidRPr="00862482">
        <w:rPr>
          <w:rFonts w:ascii="Futura Medium" w:hAnsi="Futura Medium"/>
          <w:color w:val="595959"/>
          <w:sz w:val="20"/>
        </w:rPr>
        <w:fldChar w:fldCharType="separate"/>
      </w:r>
      <w:r w:rsidR="00B95786" w:rsidRPr="00862482">
        <w:rPr>
          <w:rFonts w:ascii="Futura Medium" w:hAnsi="Futura Medium"/>
          <w:color w:val="595959"/>
          <w:sz w:val="20"/>
        </w:rPr>
        <w:t>11</w:t>
      </w:r>
      <w:r w:rsidR="00685B8B" w:rsidRPr="00862482">
        <w:rPr>
          <w:rFonts w:ascii="Futura Medium" w:hAnsi="Futura Medium"/>
          <w:color w:val="595959"/>
          <w:sz w:val="20"/>
        </w:rPr>
        <w:fldChar w:fldCharType="end"/>
      </w:r>
      <w:r w:rsidRPr="00862482">
        <w:rPr>
          <w:rFonts w:ascii="Futura Medium" w:hAnsi="Futura Medium"/>
          <w:color w:val="595959"/>
          <w:sz w:val="20"/>
        </w:rPr>
        <w:t xml:space="preserve">% lower </w:t>
      </w:r>
      <w:r w:rsidR="00685B8B" w:rsidRPr="00862482">
        <w:rPr>
          <w:rFonts w:ascii="Futura Medium" w:hAnsi="Futura Medium"/>
          <w:color w:val="595959"/>
          <w:sz w:val="20"/>
        </w:rPr>
        <w:t xml:space="preserve">and </w:t>
      </w:r>
      <w:r w:rsidR="00685B8B" w:rsidRPr="00862482">
        <w:rPr>
          <w:rFonts w:ascii="Futura Bold" w:hAnsi="Futura Bold"/>
          <w:color w:val="595959"/>
          <w:sz w:val="20"/>
        </w:rPr>
        <w:t>g</w:t>
      </w:r>
      <w:r w:rsidRPr="00862482">
        <w:rPr>
          <w:rFonts w:ascii="Futura Bold" w:hAnsi="Futura Bold"/>
          <w:color w:val="595959"/>
          <w:sz w:val="20"/>
        </w:rPr>
        <w:t>lobal natural gas realisations</w:t>
      </w:r>
      <w:r w:rsidRPr="00862482">
        <w:rPr>
          <w:rFonts w:ascii="Futura Medium" w:hAnsi="Futura Medium"/>
          <w:color w:val="595959"/>
          <w:sz w:val="20"/>
        </w:rPr>
        <w:t xml:space="preserve"> were </w:t>
      </w:r>
      <w:r w:rsidR="00685B8B" w:rsidRPr="00862482">
        <w:rPr>
          <w:rFonts w:ascii="Futura Medium" w:hAnsi="Futura Medium"/>
          <w:color w:val="595959"/>
          <w:sz w:val="20"/>
        </w:rPr>
        <w:fldChar w:fldCharType="begin"/>
      </w:r>
      <w:r w:rsidR="00685B8B" w:rsidRPr="00862482">
        <w:rPr>
          <w:rFonts w:ascii="Futura Medium" w:hAnsi="Futura Medium"/>
          <w:color w:val="595959"/>
          <w:sz w:val="20"/>
        </w:rPr>
        <w:instrText xml:space="preserve">  DOCVARIABLE "CQ_PCT_Realisedgas_Global" </w:instrText>
      </w:r>
      <w:r w:rsidR="00685B8B" w:rsidRPr="00862482">
        <w:rPr>
          <w:rFonts w:ascii="Futura Medium" w:hAnsi="Futura Medium"/>
          <w:color w:val="595959"/>
          <w:sz w:val="20"/>
        </w:rPr>
        <w:fldChar w:fldCharType="separate"/>
      </w:r>
      <w:r w:rsidR="00B95786" w:rsidRPr="00862482">
        <w:rPr>
          <w:rFonts w:ascii="Futura Medium" w:hAnsi="Futura Medium"/>
          <w:color w:val="595959"/>
          <w:sz w:val="20"/>
        </w:rPr>
        <w:t>31</w:t>
      </w:r>
      <w:r w:rsidR="00685B8B" w:rsidRPr="00862482">
        <w:rPr>
          <w:rFonts w:ascii="Futura Medium" w:hAnsi="Futura Medium"/>
          <w:color w:val="595959"/>
          <w:sz w:val="20"/>
        </w:rPr>
        <w:fldChar w:fldCharType="end"/>
      </w:r>
      <w:r w:rsidRPr="00862482">
        <w:rPr>
          <w:rFonts w:ascii="Futura Medium" w:hAnsi="Futura Medium"/>
          <w:color w:val="595959"/>
          <w:sz w:val="20"/>
        </w:rPr>
        <w:t>% lower than for the same quarter a year ago.</w:t>
      </w:r>
    </w:p>
    <w:p w14:paraId="412F04FC" w14:textId="0721FC16" w:rsidR="00012234" w:rsidRPr="00862482" w:rsidRDefault="00012234" w:rsidP="00873ABB">
      <w:pPr>
        <w:pStyle w:val="QRABullet1"/>
        <w:numPr>
          <w:ilvl w:val="1"/>
          <w:numId w:val="13"/>
        </w:numPr>
        <w:tabs>
          <w:tab w:val="clear" w:pos="170"/>
          <w:tab w:val="clear" w:pos="284"/>
        </w:tabs>
        <w:ind w:left="284" w:hanging="284"/>
        <w:rPr>
          <w:rFonts w:ascii="Futura Medium" w:hAnsi="Futura Medium"/>
          <w:color w:val="595959"/>
          <w:sz w:val="20"/>
        </w:rPr>
      </w:pPr>
      <w:bookmarkStart w:id="2" w:name="OLE_LINK35"/>
      <w:r w:rsidRPr="00862482">
        <w:rPr>
          <w:rFonts w:ascii="Futura Bold" w:hAnsi="Futura Bold"/>
          <w:color w:val="595959"/>
          <w:sz w:val="20"/>
        </w:rPr>
        <w:t>Oil and gas production</w:t>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6</w:t>
      </w:r>
      <w:r w:rsidRPr="00862482">
        <w:rPr>
          <w:rFonts w:ascii="Futura Medium" w:hAnsi="Futura Medium"/>
          <w:color w:val="595959"/>
          <w:sz w:val="20"/>
        </w:rPr>
        <w:t xml:space="preserve"> was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"CQ_TOTAL_BOE"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3,595</w:t>
      </w:r>
      <w:r w:rsidR="00493F4D" w:rsidRPr="00862482">
        <w:rPr>
          <w:rFonts w:ascii="Futura Medium" w:hAnsi="Futura Medium"/>
          <w:color w:val="595959"/>
          <w:sz w:val="20"/>
        </w:rPr>
        <w:fldChar w:fldCharType="end"/>
      </w:r>
      <w:r w:rsidRPr="00862482">
        <w:rPr>
          <w:rFonts w:ascii="Futura Medium" w:hAnsi="Futura Medium"/>
          <w:color w:val="595959"/>
          <w:sz w:val="20"/>
        </w:rPr>
        <w:t xml:space="preserve"> thousand boe/d, a</w:t>
      </w:r>
      <w:r w:rsidR="00700BF7" w:rsidRPr="00862482">
        <w:rPr>
          <w:rFonts w:ascii="Futura Medium" w:hAnsi="Futura Medium"/>
          <w:color w:val="595959"/>
          <w:sz w:val="20"/>
        </w:rPr>
        <w:t>n</w:t>
      </w:r>
      <w:r w:rsidRPr="00862482">
        <w:rPr>
          <w:rFonts w:ascii="Futura Medium" w:hAnsi="Futura Medium"/>
          <w:color w:val="595959"/>
          <w:sz w:val="20"/>
        </w:rPr>
        <w:t xml:space="preserve"> </w:t>
      </w:r>
      <w:r w:rsidR="00700BF7" w:rsidRPr="00862482">
        <w:rPr>
          <w:rFonts w:ascii="Futura Medium" w:hAnsi="Futura Medium"/>
          <w:color w:val="595959"/>
          <w:sz w:val="20"/>
        </w:rPr>
        <w:t>increase</w:t>
      </w:r>
      <w:r w:rsidRPr="00862482">
        <w:rPr>
          <w:rFonts w:ascii="Futura Medium" w:hAnsi="Futura Medium"/>
          <w:color w:val="595959"/>
          <w:sz w:val="20"/>
        </w:rPr>
        <w:t xml:space="preserve"> of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"PCT_CQ_TOTAL_BOE"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25</w:t>
      </w:r>
      <w:r w:rsidR="00493F4D" w:rsidRPr="00862482">
        <w:rPr>
          <w:rFonts w:ascii="Futura Medium" w:hAnsi="Futura Medium"/>
          <w:color w:val="595959"/>
          <w:sz w:val="20"/>
        </w:rPr>
        <w:fldChar w:fldCharType="end"/>
      </w:r>
      <w:r w:rsidRPr="00862482">
        <w:rPr>
          <w:rFonts w:ascii="Futura Medium" w:hAnsi="Futura Medium"/>
          <w:color w:val="595959"/>
          <w:sz w:val="20"/>
        </w:rPr>
        <w:t xml:space="preserve">% compared with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5</w:t>
      </w:r>
      <w:r w:rsidRPr="00862482">
        <w:rPr>
          <w:rFonts w:ascii="Futura Medium" w:hAnsi="Futura Medium"/>
          <w:color w:val="595959"/>
          <w:sz w:val="20"/>
        </w:rPr>
        <w:t xml:space="preserve">. </w:t>
      </w:r>
      <w:r w:rsidR="002F03BE" w:rsidRPr="00862482">
        <w:rPr>
          <w:rFonts w:ascii="Futura Medium" w:hAnsi="Futura Medium"/>
          <w:color w:val="595959"/>
          <w:sz w:val="20"/>
        </w:rPr>
        <w:t xml:space="preserve">The </w:t>
      </w:r>
      <w:r w:rsidR="00E63B52" w:rsidRPr="00862482">
        <w:rPr>
          <w:rFonts w:ascii="Futura Medium" w:hAnsi="Futura Medium"/>
          <w:color w:val="595959"/>
          <w:sz w:val="20"/>
        </w:rPr>
        <w:t xml:space="preserve">impact of BG on </w:t>
      </w:r>
      <w:r w:rsidR="00F8576A" w:rsidRPr="00862482">
        <w:rPr>
          <w:rFonts w:ascii="Futura Medium" w:hAnsi="Futura Medium"/>
          <w:color w:val="595959"/>
          <w:sz w:val="20"/>
        </w:rPr>
        <w:t xml:space="preserve">the </w:t>
      </w:r>
      <w:r w:rsidR="007F4ECD" w:rsidRPr="00862482">
        <w:rPr>
          <w:rFonts w:ascii="Futura Medium" w:hAnsi="Futura Medium"/>
          <w:color w:val="595959"/>
          <w:sz w:val="20"/>
        </w:rPr>
        <w:t>third</w:t>
      </w:r>
      <w:r w:rsidR="00E63B52" w:rsidRPr="00862482">
        <w:rPr>
          <w:rFonts w:ascii="Futura Medium" w:hAnsi="Futura Medium"/>
          <w:color w:val="595959"/>
          <w:sz w:val="20"/>
        </w:rPr>
        <w:t xml:space="preserve"> quarter 2016 production was an increase of </w:t>
      </w:r>
      <w:r w:rsidR="0095492B" w:rsidRPr="00862482">
        <w:rPr>
          <w:rFonts w:ascii="Futura Medium" w:hAnsi="Futura Medium"/>
          <w:color w:val="595959"/>
          <w:sz w:val="20"/>
        </w:rPr>
        <w:t>806</w:t>
      </w:r>
      <w:r w:rsidR="007926B5" w:rsidRPr="00862482">
        <w:rPr>
          <w:rFonts w:ascii="Futura Medium" w:hAnsi="Futura Medium"/>
          <w:color w:val="595959"/>
          <w:sz w:val="20"/>
        </w:rPr>
        <w:t xml:space="preserve"> thousand boe/d</w:t>
      </w:r>
      <w:r w:rsidR="00873ABB" w:rsidRPr="00862482">
        <w:rPr>
          <w:rFonts w:ascii="Futura Medium" w:hAnsi="Futura Medium"/>
          <w:color w:val="595959"/>
          <w:sz w:val="20"/>
        </w:rPr>
        <w:t xml:space="preserve">. Excluding the impact of </w:t>
      </w:r>
      <w:r w:rsidR="00E63B52" w:rsidRPr="00862482">
        <w:rPr>
          <w:rFonts w:ascii="Futura Medium" w:hAnsi="Futura Medium"/>
          <w:color w:val="595959"/>
          <w:sz w:val="20"/>
        </w:rPr>
        <w:t xml:space="preserve">divestments, curtailment and underground storage utilisation at NAM in the Netherlands, a Malaysia PSC expiry, PSC price effects, </w:t>
      </w:r>
      <w:r w:rsidR="000A6730" w:rsidRPr="00862482">
        <w:rPr>
          <w:rFonts w:ascii="Futura Medium" w:hAnsi="Futura Medium"/>
          <w:color w:val="595959"/>
          <w:sz w:val="20"/>
        </w:rPr>
        <w:t>the Woodside accounting change</w:t>
      </w:r>
      <w:r w:rsidR="00DA1864" w:rsidRPr="00862482">
        <w:rPr>
          <w:rFonts w:ascii="Futura Medium" w:hAnsi="Futura Medium"/>
          <w:color w:val="595959"/>
          <w:sz w:val="20"/>
        </w:rPr>
        <w:t xml:space="preserve"> (see page </w:t>
      </w:r>
      <w:r w:rsidR="00A26B38" w:rsidRPr="00862482">
        <w:rPr>
          <w:rFonts w:ascii="Futura Medium" w:hAnsi="Futura Medium"/>
          <w:color w:val="595959"/>
          <w:sz w:val="20"/>
        </w:rPr>
        <w:t>1</w:t>
      </w:r>
      <w:r w:rsidR="0023658C" w:rsidRPr="00862482">
        <w:rPr>
          <w:rFonts w:ascii="Futura Medium" w:hAnsi="Futura Medium"/>
          <w:color w:val="595959"/>
          <w:sz w:val="20"/>
        </w:rPr>
        <w:t>2</w:t>
      </w:r>
      <w:r w:rsidR="00DA1864" w:rsidRPr="00862482">
        <w:rPr>
          <w:rFonts w:ascii="Futura Medium" w:hAnsi="Futura Medium"/>
          <w:color w:val="595959"/>
          <w:sz w:val="20"/>
        </w:rPr>
        <w:t>),</w:t>
      </w:r>
      <w:r w:rsidR="000A6730" w:rsidRPr="00862482">
        <w:rPr>
          <w:rFonts w:ascii="Futura Medium" w:hAnsi="Futura Medium"/>
          <w:color w:val="595959"/>
          <w:sz w:val="20"/>
        </w:rPr>
        <w:t xml:space="preserve"> </w:t>
      </w:r>
      <w:r w:rsidR="00E63B52" w:rsidRPr="00862482">
        <w:rPr>
          <w:rFonts w:ascii="Futura Medium" w:hAnsi="Futura Medium"/>
          <w:color w:val="595959"/>
          <w:sz w:val="20"/>
        </w:rPr>
        <w:t xml:space="preserve">and security impacts in Nigeria, </w:t>
      </w:r>
      <w:r w:rsidR="007F4ECD" w:rsidRPr="00862482">
        <w:rPr>
          <w:rFonts w:ascii="Futura Medium" w:hAnsi="Futura Medium"/>
          <w:color w:val="595959"/>
          <w:sz w:val="20"/>
        </w:rPr>
        <w:t>third</w:t>
      </w:r>
      <w:r w:rsidR="00E63B52" w:rsidRPr="00862482">
        <w:rPr>
          <w:rFonts w:ascii="Futura Medium" w:hAnsi="Futura Medium"/>
          <w:color w:val="595959"/>
          <w:sz w:val="20"/>
        </w:rPr>
        <w:t xml:space="preserve"> quarter 2016 production </w:t>
      </w:r>
      <w:r w:rsidR="006C3F20" w:rsidRPr="00862482">
        <w:rPr>
          <w:rFonts w:ascii="Futura Medium" w:hAnsi="Futura Medium"/>
          <w:color w:val="595959"/>
          <w:sz w:val="20"/>
        </w:rPr>
        <w:t>increased</w:t>
      </w:r>
      <w:r w:rsidR="00E63B52" w:rsidRPr="00862482">
        <w:rPr>
          <w:rFonts w:ascii="Futura Medium" w:hAnsi="Futura Medium"/>
          <w:color w:val="595959"/>
          <w:sz w:val="20"/>
        </w:rPr>
        <w:t xml:space="preserve"> by </w:t>
      </w:r>
      <w:r w:rsidR="0095492B" w:rsidRPr="00862482">
        <w:rPr>
          <w:rFonts w:ascii="Futura Medium" w:hAnsi="Futura Medium"/>
          <w:color w:val="595959"/>
          <w:sz w:val="20"/>
        </w:rPr>
        <w:t>28</w:t>
      </w:r>
      <w:r w:rsidR="00E63B52" w:rsidRPr="00862482">
        <w:rPr>
          <w:rFonts w:ascii="Futura Medium" w:hAnsi="Futura Medium"/>
          <w:color w:val="595959"/>
          <w:sz w:val="20"/>
        </w:rPr>
        <w:t>% compared with the same period last year</w:t>
      </w:r>
      <w:r w:rsidR="000A6730" w:rsidRPr="00862482">
        <w:rPr>
          <w:rFonts w:ascii="Futura Medium" w:hAnsi="Futura Medium"/>
          <w:color w:val="595959"/>
          <w:sz w:val="20"/>
        </w:rPr>
        <w:t xml:space="preserve">, or </w:t>
      </w:r>
      <w:r w:rsidR="00F93F90" w:rsidRPr="00862482">
        <w:rPr>
          <w:rFonts w:ascii="Futura Medium" w:hAnsi="Futura Medium"/>
          <w:color w:val="595959"/>
          <w:sz w:val="20"/>
        </w:rPr>
        <w:t xml:space="preserve">in line with last year </w:t>
      </w:r>
      <w:r w:rsidR="00703D86" w:rsidRPr="00862482">
        <w:rPr>
          <w:rFonts w:ascii="Futura Medium" w:hAnsi="Futura Medium"/>
          <w:color w:val="595959"/>
          <w:sz w:val="20"/>
        </w:rPr>
        <w:t>excluding BG</w:t>
      </w:r>
      <w:r w:rsidR="00E63B52" w:rsidRPr="00862482">
        <w:rPr>
          <w:rFonts w:ascii="Futura Medium" w:hAnsi="Futura Medium"/>
          <w:color w:val="595959"/>
          <w:sz w:val="20"/>
        </w:rPr>
        <w:t>.</w:t>
      </w:r>
      <w:bookmarkEnd w:id="2"/>
      <w:r w:rsidRPr="00862482">
        <w:rPr>
          <w:rFonts w:ascii="Futura Medium" w:hAnsi="Futura Medium"/>
          <w:color w:val="595959"/>
          <w:sz w:val="20"/>
        </w:rPr>
        <w:t xml:space="preserve"> </w:t>
      </w:r>
    </w:p>
    <w:p w14:paraId="61D59BAD" w14:textId="3DD0821A" w:rsidR="00012234" w:rsidRPr="00862482" w:rsidRDefault="00BA702D"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LNG liquefaction volumes</w:t>
      </w:r>
      <w:r w:rsidR="003866B9" w:rsidRPr="00862482">
        <w:rPr>
          <w:rFonts w:ascii="Futura Bold" w:hAnsi="Futura Bold"/>
          <w:color w:val="595959"/>
          <w:sz w:val="20"/>
        </w:rPr>
        <w:t xml:space="preserve"> </w:t>
      </w:r>
      <w:r w:rsidR="00012234" w:rsidRPr="00862482">
        <w:rPr>
          <w:rFonts w:ascii="Futura Medium" w:hAnsi="Futura Medium"/>
          <w:color w:val="595959"/>
          <w:sz w:val="20"/>
        </w:rPr>
        <w:t xml:space="preserve">of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"CQ_EQ_LNG"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7.70</w:t>
      </w:r>
      <w:r w:rsidR="00493F4D"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 tonnes for the </w:t>
      </w:r>
      <w:r w:rsidR="007F4ECD" w:rsidRPr="00862482">
        <w:rPr>
          <w:rFonts w:ascii="Futura Medium" w:hAnsi="Futura Medium"/>
          <w:color w:val="595959"/>
          <w:sz w:val="20"/>
        </w:rPr>
        <w:t>third</w:t>
      </w:r>
      <w:r w:rsidR="00012234" w:rsidRPr="00862482">
        <w:rPr>
          <w:rFonts w:ascii="Futura Medium" w:hAnsi="Futura Medium"/>
          <w:color w:val="595959"/>
          <w:sz w:val="20"/>
        </w:rPr>
        <w:t xml:space="preserve"> quarter 201</w:t>
      </w:r>
      <w:r w:rsidR="00630B12" w:rsidRPr="00862482">
        <w:rPr>
          <w:rFonts w:ascii="Futura Medium" w:hAnsi="Futura Medium"/>
          <w:color w:val="595959"/>
          <w:sz w:val="20"/>
        </w:rPr>
        <w:t>6</w:t>
      </w:r>
      <w:r w:rsidR="00F65904" w:rsidRPr="00862482">
        <w:rPr>
          <w:rFonts w:ascii="Futura Medium" w:hAnsi="Futura Medium"/>
          <w:color w:val="595959"/>
          <w:sz w:val="20"/>
        </w:rPr>
        <w:t>, of which BG contributed 2.</w:t>
      </w:r>
      <w:r w:rsidR="00427BC2" w:rsidRPr="00862482">
        <w:rPr>
          <w:rFonts w:ascii="Futura Medium" w:hAnsi="Futura Medium"/>
          <w:color w:val="595959"/>
          <w:sz w:val="20"/>
        </w:rPr>
        <w:t>19</w:t>
      </w:r>
      <w:r w:rsidR="00F65904" w:rsidRPr="00862482">
        <w:rPr>
          <w:rFonts w:ascii="Futura Medium" w:hAnsi="Futura Medium"/>
          <w:color w:val="595959"/>
          <w:sz w:val="20"/>
        </w:rPr>
        <w:t xml:space="preserve"> million tonnes, </w:t>
      </w:r>
      <w:r w:rsidR="00012234" w:rsidRPr="00862482">
        <w:rPr>
          <w:rFonts w:ascii="Futura Medium" w:hAnsi="Futura Medium"/>
          <w:color w:val="595959"/>
          <w:sz w:val="20"/>
        </w:rPr>
        <w:t xml:space="preserve">were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"PCT_CQ_EQ_LNG"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45</w:t>
      </w:r>
      <w:r w:rsidR="00493F4D" w:rsidRPr="00862482">
        <w:rPr>
          <w:rFonts w:ascii="Futura Medium" w:hAnsi="Futura Medium"/>
          <w:color w:val="595959"/>
          <w:sz w:val="20"/>
        </w:rPr>
        <w:fldChar w:fldCharType="end"/>
      </w:r>
      <w:r w:rsidR="00012234" w:rsidRPr="00862482">
        <w:rPr>
          <w:rFonts w:ascii="Futura Medium" w:hAnsi="Futura Medium"/>
          <w:color w:val="595959"/>
          <w:sz w:val="20"/>
        </w:rPr>
        <w:t xml:space="preserve">% </w:t>
      </w:r>
      <w:r w:rsidR="00347885" w:rsidRPr="00862482">
        <w:rPr>
          <w:rFonts w:ascii="Futura Medium" w:hAnsi="Futura Medium"/>
          <w:color w:val="595959"/>
          <w:sz w:val="20"/>
        </w:rPr>
        <w:t>higher</w:t>
      </w:r>
      <w:r w:rsidR="00012234" w:rsidRPr="00862482">
        <w:rPr>
          <w:rFonts w:ascii="Futura Medium" w:hAnsi="Futura Medium"/>
          <w:color w:val="595959"/>
          <w:sz w:val="20"/>
        </w:rPr>
        <w:t xml:space="preserve"> than for the same quarter a year ago</w:t>
      </w:r>
      <w:r w:rsidR="008F332B" w:rsidRPr="00862482">
        <w:rPr>
          <w:rFonts w:ascii="Futura Medium" w:hAnsi="Futura Medium"/>
          <w:color w:val="595959"/>
          <w:sz w:val="20"/>
        </w:rPr>
        <w:t>.</w:t>
      </w:r>
    </w:p>
    <w:p w14:paraId="04E70991" w14:textId="031BFC6F" w:rsidR="00630B12" w:rsidRPr="00862482" w:rsidRDefault="00630B12"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 xml:space="preserve">LNG </w:t>
      </w:r>
      <w:r w:rsidR="00991FEF" w:rsidRPr="00862482">
        <w:rPr>
          <w:rFonts w:ascii="Futura Bold" w:hAnsi="Futura Bold"/>
          <w:color w:val="595959"/>
          <w:sz w:val="20"/>
        </w:rPr>
        <w:t xml:space="preserve">sales </w:t>
      </w:r>
      <w:r w:rsidRPr="00862482">
        <w:rPr>
          <w:rFonts w:ascii="Futura Bold" w:hAnsi="Futura Bold"/>
          <w:color w:val="595959"/>
          <w:sz w:val="20"/>
        </w:rPr>
        <w:t>volumes</w:t>
      </w:r>
      <w:r w:rsidRPr="00862482">
        <w:rPr>
          <w:rFonts w:ascii="Futura Medium" w:hAnsi="Futura Medium"/>
          <w:color w:val="595959"/>
          <w:sz w:val="20"/>
        </w:rPr>
        <w:t xml:space="preserve"> of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"CQ_DLVRD_LNG"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15.23</w:t>
      </w:r>
      <w:r w:rsidR="00493F4D" w:rsidRPr="00862482">
        <w:rPr>
          <w:rFonts w:ascii="Futura Medium" w:hAnsi="Futura Medium"/>
          <w:color w:val="595959"/>
          <w:sz w:val="20"/>
        </w:rPr>
        <w:fldChar w:fldCharType="end"/>
      </w:r>
      <w:r w:rsidRPr="00862482">
        <w:rPr>
          <w:rFonts w:ascii="Futura Medium" w:hAnsi="Futura Medium"/>
          <w:color w:val="595959"/>
          <w:sz w:val="20"/>
        </w:rPr>
        <w:t xml:space="preserve"> million tonnes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2016 were </w:t>
      </w:r>
      <w:r w:rsidR="00493F4D" w:rsidRPr="00862482">
        <w:rPr>
          <w:rFonts w:ascii="Futura Medium" w:hAnsi="Futura Medium"/>
          <w:color w:val="595959"/>
          <w:sz w:val="20"/>
        </w:rPr>
        <w:fldChar w:fldCharType="begin"/>
      </w:r>
      <w:r w:rsidR="00493F4D" w:rsidRPr="00862482">
        <w:rPr>
          <w:rFonts w:ascii="Futura Medium" w:hAnsi="Futura Medium"/>
          <w:color w:val="595959"/>
          <w:sz w:val="20"/>
        </w:rPr>
        <w:instrText xml:space="preserve">  DOCVARIABLE "PCT_CQ_DLVRD_LNG" </w:instrText>
      </w:r>
      <w:r w:rsidR="00493F4D" w:rsidRPr="00862482">
        <w:rPr>
          <w:rFonts w:ascii="Futura Medium" w:hAnsi="Futura Medium"/>
          <w:color w:val="595959"/>
          <w:sz w:val="20"/>
        </w:rPr>
        <w:fldChar w:fldCharType="separate"/>
      </w:r>
      <w:r w:rsidR="00B95786" w:rsidRPr="00862482">
        <w:rPr>
          <w:rFonts w:ascii="Futura Medium" w:hAnsi="Futura Medium"/>
          <w:color w:val="595959"/>
          <w:sz w:val="20"/>
        </w:rPr>
        <w:t>54</w:t>
      </w:r>
      <w:r w:rsidR="00493F4D" w:rsidRPr="00862482">
        <w:rPr>
          <w:rFonts w:ascii="Futura Medium" w:hAnsi="Futura Medium"/>
          <w:color w:val="595959"/>
          <w:sz w:val="20"/>
        </w:rPr>
        <w:fldChar w:fldCharType="end"/>
      </w:r>
      <w:r w:rsidRPr="00862482">
        <w:rPr>
          <w:rFonts w:ascii="Futura Medium" w:hAnsi="Futura Medium"/>
          <w:color w:val="595959"/>
          <w:sz w:val="20"/>
        </w:rPr>
        <w:t>% higher than for the same quarter a year ago</w:t>
      </w:r>
      <w:r w:rsidR="0093134F" w:rsidRPr="00862482">
        <w:rPr>
          <w:rFonts w:ascii="Futura Medium" w:hAnsi="Futura Medium"/>
          <w:color w:val="595959"/>
          <w:sz w:val="20"/>
        </w:rPr>
        <w:t xml:space="preserve">, mainly reflecting </w:t>
      </w:r>
      <w:r w:rsidR="003A0B93" w:rsidRPr="00862482">
        <w:rPr>
          <w:rFonts w:ascii="Futura Medium" w:hAnsi="Futura Medium"/>
          <w:color w:val="595959"/>
          <w:sz w:val="20"/>
        </w:rPr>
        <w:t>Shell’s enlarged portfolio after the acquisition of BG.</w:t>
      </w:r>
    </w:p>
    <w:p w14:paraId="38F0DD02" w14:textId="63AFF1C2" w:rsidR="00630B12" w:rsidRPr="00862482" w:rsidRDefault="00BE2AA3" w:rsidP="003027C1">
      <w:pPr>
        <w:pStyle w:val="QRABullet1"/>
        <w:numPr>
          <w:ilvl w:val="1"/>
          <w:numId w:val="13"/>
        </w:numPr>
        <w:tabs>
          <w:tab w:val="clear" w:pos="170"/>
          <w:tab w:val="clear" w:pos="284"/>
        </w:tabs>
        <w:ind w:left="284" w:hanging="284"/>
        <w:rPr>
          <w:rFonts w:ascii="Futura Medium" w:hAnsi="Futura Medium"/>
          <w:color w:val="595959"/>
          <w:sz w:val="20"/>
        </w:rPr>
      </w:pPr>
      <w:bookmarkStart w:id="3" w:name="OLE_LINK10"/>
      <w:r w:rsidRPr="00862482">
        <w:rPr>
          <w:rFonts w:ascii="Futura Bold" w:hAnsi="Futura Bold"/>
          <w:color w:val="595959"/>
          <w:sz w:val="20"/>
        </w:rPr>
        <w:t xml:space="preserve">Oil </w:t>
      </w:r>
      <w:r w:rsidR="00A26B38" w:rsidRPr="00862482">
        <w:rPr>
          <w:rFonts w:ascii="Futura Bold" w:hAnsi="Futura Bold"/>
          <w:color w:val="595959"/>
          <w:sz w:val="20"/>
        </w:rPr>
        <w:t>p</w:t>
      </w:r>
      <w:r w:rsidR="00012234" w:rsidRPr="00862482">
        <w:rPr>
          <w:rFonts w:ascii="Futura Bold" w:hAnsi="Futura Bold"/>
          <w:color w:val="595959"/>
          <w:sz w:val="20"/>
        </w:rPr>
        <w:t>roducts sales volumes</w:t>
      </w:r>
      <w:r w:rsidR="00012234"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00012234" w:rsidRPr="00862482">
        <w:rPr>
          <w:rFonts w:ascii="Futura Medium" w:hAnsi="Futura Medium"/>
          <w:color w:val="595959"/>
          <w:sz w:val="20"/>
        </w:rPr>
        <w:t xml:space="preserve"> quarter 201</w:t>
      </w:r>
      <w:r w:rsidR="00630B12" w:rsidRPr="00862482">
        <w:rPr>
          <w:rFonts w:ascii="Futura Medium" w:hAnsi="Futura Medium"/>
          <w:color w:val="595959"/>
          <w:sz w:val="20"/>
        </w:rPr>
        <w:t>6</w:t>
      </w:r>
      <w:r w:rsidR="00012234" w:rsidRPr="00862482">
        <w:rPr>
          <w:rFonts w:ascii="Futura Medium" w:hAnsi="Futura Medium"/>
          <w:color w:val="595959"/>
          <w:sz w:val="20"/>
        </w:rPr>
        <w:t xml:space="preserve"> were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"DLRTAB!PCT_CQ_VS.T"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1</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w:t>
      </w:r>
      <w:r w:rsidR="003E1BBB" w:rsidRPr="00862482">
        <w:rPr>
          <w:rFonts w:ascii="Futura Medium" w:hAnsi="Futura Medium"/>
          <w:color w:val="595959"/>
          <w:sz w:val="20"/>
        </w:rPr>
        <w:t xml:space="preserve">higher </w:t>
      </w:r>
      <w:r w:rsidR="00F65904" w:rsidRPr="00862482">
        <w:rPr>
          <w:rFonts w:ascii="Futura Medium" w:hAnsi="Futura Medium"/>
          <w:color w:val="595959"/>
          <w:sz w:val="20"/>
        </w:rPr>
        <w:t xml:space="preserve">than </w:t>
      </w:r>
      <w:r w:rsidR="00012234" w:rsidRPr="00862482">
        <w:rPr>
          <w:rFonts w:ascii="Futura Medium" w:hAnsi="Futura Medium"/>
          <w:color w:val="595959"/>
          <w:sz w:val="20"/>
        </w:rPr>
        <w:t xml:space="preserve">for the </w:t>
      </w:r>
      <w:r w:rsidR="007F4ECD" w:rsidRPr="00862482">
        <w:rPr>
          <w:rFonts w:ascii="Futura Medium" w:hAnsi="Futura Medium"/>
          <w:color w:val="595959"/>
          <w:sz w:val="20"/>
        </w:rPr>
        <w:t>third</w:t>
      </w:r>
      <w:r w:rsidR="00012234" w:rsidRPr="00862482">
        <w:rPr>
          <w:rFonts w:ascii="Futura Medium" w:hAnsi="Futura Medium"/>
          <w:color w:val="595959"/>
          <w:sz w:val="20"/>
        </w:rPr>
        <w:t xml:space="preserve"> quarter 201</w:t>
      </w:r>
      <w:r w:rsidR="00630B12" w:rsidRPr="00862482">
        <w:rPr>
          <w:rFonts w:ascii="Futura Medium" w:hAnsi="Futura Medium"/>
          <w:color w:val="595959"/>
          <w:sz w:val="20"/>
        </w:rPr>
        <w:t>5</w:t>
      </w:r>
      <w:r w:rsidR="00012234" w:rsidRPr="00862482">
        <w:rPr>
          <w:rFonts w:ascii="Futura Medium" w:hAnsi="Futura Medium"/>
          <w:color w:val="595959"/>
          <w:sz w:val="20"/>
        </w:rPr>
        <w:t>.</w:t>
      </w:r>
    </w:p>
    <w:p w14:paraId="643F61AA" w14:textId="6FDA8B99" w:rsidR="00012234" w:rsidRPr="00862482" w:rsidRDefault="00012234"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Chemicals sales volumes</w:t>
      </w:r>
      <w:r w:rsidRPr="00862482">
        <w:rPr>
          <w:rFonts w:ascii="Futura Medium" w:hAnsi="Futura Medium"/>
          <w:color w:val="595959"/>
          <w:sz w:val="20"/>
        </w:rPr>
        <w:t xml:space="preserve">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6</w:t>
      </w:r>
      <w:r w:rsidRPr="00862482">
        <w:rPr>
          <w:rFonts w:ascii="Futura Medium" w:hAnsi="Futura Medium"/>
          <w:color w:val="595959"/>
          <w:sz w:val="20"/>
        </w:rPr>
        <w:t xml:space="preserve"> </w:t>
      </w:r>
      <w:r w:rsidR="00063583" w:rsidRPr="00862482">
        <w:rPr>
          <w:rFonts w:ascii="Futura Medium" w:hAnsi="Futura Medium"/>
          <w:color w:val="595959"/>
          <w:sz w:val="20"/>
        </w:rPr>
        <w:t>increased</w:t>
      </w:r>
      <w:r w:rsidRPr="00862482">
        <w:rPr>
          <w:rFonts w:ascii="Futura Medium" w:hAnsi="Futura Medium"/>
          <w:color w:val="595959"/>
          <w:sz w:val="20"/>
        </w:rPr>
        <w:t xml:space="preserve"> by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"DLRTAB!PCT_CQ_CVC" </w:instrText>
      </w:r>
      <w:r w:rsidRPr="00862482">
        <w:rPr>
          <w:rFonts w:ascii="Futura Medium" w:hAnsi="Futura Medium"/>
          <w:color w:val="595959"/>
          <w:sz w:val="20"/>
        </w:rPr>
        <w:fldChar w:fldCharType="separate"/>
      </w:r>
      <w:r w:rsidR="00B95786" w:rsidRPr="00862482">
        <w:rPr>
          <w:rFonts w:ascii="Futura Medium" w:hAnsi="Futura Medium"/>
          <w:color w:val="595959"/>
          <w:sz w:val="20"/>
        </w:rPr>
        <w:t>3</w:t>
      </w:r>
      <w:r w:rsidRPr="00862482">
        <w:rPr>
          <w:rFonts w:ascii="Futura Medium" w:hAnsi="Futura Medium"/>
          <w:color w:val="595959"/>
          <w:sz w:val="20"/>
        </w:rPr>
        <w:fldChar w:fldCharType="end"/>
      </w:r>
      <w:r w:rsidRPr="00862482">
        <w:rPr>
          <w:rFonts w:ascii="Futura Medium" w:hAnsi="Futura Medium"/>
          <w:color w:val="595959"/>
          <w:sz w:val="20"/>
        </w:rPr>
        <w:t>% compared with the same quarter a year ago.</w:t>
      </w:r>
    </w:p>
    <w:p w14:paraId="37F3342D" w14:textId="5970D569" w:rsidR="003E1BBB" w:rsidRPr="00862482" w:rsidRDefault="00012234" w:rsidP="003E1BBB">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Supplementary financial and operational disclosure</w:t>
      </w:r>
      <w:r w:rsidRPr="00862482">
        <w:rPr>
          <w:rFonts w:ascii="Futura Medium" w:hAnsi="Futura Medium"/>
          <w:color w:val="595959"/>
          <w:sz w:val="20"/>
        </w:rPr>
        <w:t xml:space="preserve"> for th</w:t>
      </w:r>
      <w:r w:rsidR="008F5F7D" w:rsidRPr="00862482">
        <w:rPr>
          <w:rFonts w:ascii="Futura Medium" w:hAnsi="Futura Medium"/>
          <w:color w:val="595959"/>
          <w:sz w:val="20"/>
        </w:rPr>
        <w:t>is</w:t>
      </w:r>
      <w:r w:rsidRPr="00862482">
        <w:rPr>
          <w:rFonts w:ascii="Futura Medium" w:hAnsi="Futura Medium"/>
          <w:color w:val="595959"/>
          <w:sz w:val="20"/>
        </w:rPr>
        <w:t xml:space="preserve"> quarter is available at </w:t>
      </w:r>
      <w:hyperlink r:id="rId10" w:history="1">
        <w:r w:rsidRPr="00862482">
          <w:rPr>
            <w:rFonts w:ascii="Futura Medium" w:hAnsi="Futura Medium"/>
            <w:color w:val="595959"/>
            <w:sz w:val="20"/>
            <w:u w:val="single"/>
          </w:rPr>
          <w:t>www.shell.com/investor</w:t>
        </w:r>
      </w:hyperlink>
      <w:r w:rsidRPr="00862482">
        <w:rPr>
          <w:rFonts w:ascii="Futura Medium" w:hAnsi="Futura Medium"/>
          <w:color w:val="595959"/>
          <w:sz w:val="20"/>
        </w:rPr>
        <w:t>.</w:t>
      </w:r>
      <w:bookmarkEnd w:id="3"/>
    </w:p>
    <w:p w14:paraId="2DF6E2D0" w14:textId="77777777" w:rsidR="000C148E" w:rsidRPr="00862482" w:rsidRDefault="000C148E" w:rsidP="000C148E">
      <w:pPr>
        <w:pStyle w:val="QRABullet1"/>
        <w:numPr>
          <w:ilvl w:val="0"/>
          <w:numId w:val="0"/>
        </w:numPr>
        <w:tabs>
          <w:tab w:val="clear" w:pos="284"/>
        </w:tabs>
        <w:rPr>
          <w:rFonts w:ascii="Futura Medium" w:hAnsi="Futura Medium"/>
          <w:color w:val="595959"/>
          <w:sz w:val="20"/>
        </w:rPr>
      </w:pPr>
    </w:p>
    <w:p w14:paraId="689A0F45" w14:textId="6CA63957" w:rsidR="00012234" w:rsidRPr="00862482" w:rsidRDefault="00441F45" w:rsidP="00077301">
      <w:pPr>
        <w:pStyle w:val="QRAHeadingCapsunderlined"/>
        <w:tabs>
          <w:tab w:val="clear" w:pos="284"/>
        </w:tabs>
        <w:spacing w:after="240"/>
        <w:ind w:right="677"/>
        <w:rPr>
          <w:color w:val="DD1D21"/>
        </w:rPr>
      </w:pPr>
      <w:bookmarkStart w:id="4" w:name="SUMMARY_OF_IDENTIFIED_ITEMS"/>
      <w:r w:rsidRPr="00862482">
        <w:rPr>
          <w:color w:val="DD1D21"/>
        </w:rPr>
        <w:t>SUMMARY OF IDENTIFIED ITEMS</w:t>
      </w:r>
    </w:p>
    <w:bookmarkEnd w:id="4"/>
    <w:p w14:paraId="3A2CC8E5" w14:textId="45F5CF14" w:rsidR="000265CA" w:rsidRPr="00862482" w:rsidRDefault="000265CA" w:rsidP="000265CA">
      <w:pPr>
        <w:pStyle w:val="QRABullet1"/>
        <w:numPr>
          <w:ilvl w:val="0"/>
          <w:numId w:val="0"/>
        </w:numPr>
        <w:tabs>
          <w:tab w:val="clear" w:pos="284"/>
        </w:tabs>
        <w:rPr>
          <w:rFonts w:ascii="Futura Medium" w:hAnsi="Futura Medium"/>
          <w:noProof/>
          <w:color w:val="595959"/>
          <w:sz w:val="20"/>
        </w:rPr>
      </w:pPr>
      <w:r w:rsidRPr="00862482">
        <w:rPr>
          <w:rFonts w:ascii="Futura Medium" w:hAnsi="Futura Medium"/>
          <w:noProof/>
          <w:color w:val="595959"/>
          <w:sz w:val="20"/>
        </w:rPr>
        <w:t>With effect from 2016, identified items include the impact of exchange rate movements on certain deferred tax balances</w:t>
      </w:r>
      <w:r w:rsidR="00113234" w:rsidRPr="00862482">
        <w:rPr>
          <w:rFonts w:ascii="Futura Medium" w:hAnsi="Futura Medium"/>
          <w:noProof/>
          <w:color w:val="595959"/>
          <w:sz w:val="20"/>
        </w:rPr>
        <w:t xml:space="preserve">, as set out in Definition </w:t>
      </w:r>
      <w:r w:rsidR="0089578E" w:rsidRPr="00862482">
        <w:rPr>
          <w:rFonts w:ascii="Futura Medium" w:hAnsi="Futura Medium"/>
          <w:noProof/>
          <w:color w:val="595959"/>
          <w:sz w:val="20"/>
          <w:highlight w:val="green"/>
        </w:rPr>
        <w:fldChar w:fldCharType="begin"/>
      </w:r>
      <w:r w:rsidR="0089578E" w:rsidRPr="00862482">
        <w:rPr>
          <w:rFonts w:ascii="Futura Medium" w:hAnsi="Futura Medium"/>
          <w:noProof/>
          <w:color w:val="595959"/>
          <w:sz w:val="20"/>
        </w:rPr>
        <w:instrText xml:space="preserve"> REF _Ref457203176 \r \h </w:instrText>
      </w:r>
      <w:r w:rsidR="0089578E" w:rsidRPr="00862482">
        <w:rPr>
          <w:rFonts w:ascii="Futura Medium" w:hAnsi="Futura Medium"/>
          <w:noProof/>
          <w:color w:val="595959"/>
          <w:sz w:val="20"/>
          <w:highlight w:val="green"/>
        </w:rPr>
      </w:r>
      <w:r w:rsidR="0089578E" w:rsidRPr="00862482">
        <w:rPr>
          <w:rFonts w:ascii="Futura Medium" w:hAnsi="Futura Medium"/>
          <w:noProof/>
          <w:color w:val="595959"/>
          <w:sz w:val="20"/>
          <w:highlight w:val="green"/>
        </w:rPr>
        <w:fldChar w:fldCharType="separate"/>
      </w:r>
      <w:r w:rsidR="00A21BEE">
        <w:rPr>
          <w:rFonts w:ascii="Futura Medium" w:hAnsi="Futura Medium"/>
          <w:noProof/>
          <w:color w:val="595959"/>
          <w:sz w:val="20"/>
        </w:rPr>
        <w:t>B</w:t>
      </w:r>
      <w:r w:rsidR="0089578E" w:rsidRPr="00862482">
        <w:rPr>
          <w:rFonts w:ascii="Futura Medium" w:hAnsi="Futura Medium"/>
          <w:noProof/>
          <w:color w:val="595959"/>
          <w:sz w:val="20"/>
          <w:highlight w:val="green"/>
        </w:rPr>
        <w:fldChar w:fldCharType="end"/>
      </w:r>
      <w:r w:rsidR="00113234" w:rsidRPr="00862482">
        <w:rPr>
          <w:rFonts w:ascii="Futura Medium" w:hAnsi="Futura Medium"/>
          <w:noProof/>
          <w:color w:val="595959"/>
          <w:sz w:val="20"/>
        </w:rPr>
        <w:t>.</w:t>
      </w:r>
      <w:r w:rsidRPr="00862482">
        <w:rPr>
          <w:rFonts w:ascii="Futura Medium" w:hAnsi="Futura Medium"/>
          <w:noProof/>
          <w:color w:val="595959"/>
          <w:sz w:val="20"/>
        </w:rPr>
        <w:t xml:space="preserve"> The comparative information </w:t>
      </w:r>
      <w:r w:rsidR="00113234" w:rsidRPr="00862482">
        <w:rPr>
          <w:rFonts w:ascii="Futura Medium" w:hAnsi="Futura Medium"/>
          <w:noProof/>
          <w:color w:val="595959"/>
          <w:sz w:val="20"/>
        </w:rPr>
        <w:t>in thi</w:t>
      </w:r>
      <w:r w:rsidR="004E2595" w:rsidRPr="00862482">
        <w:rPr>
          <w:rFonts w:ascii="Futura Medium" w:hAnsi="Futura Medium"/>
          <w:noProof/>
          <w:color w:val="595959"/>
          <w:sz w:val="20"/>
        </w:rPr>
        <w:t>s</w:t>
      </w:r>
      <w:r w:rsidR="00113234" w:rsidRPr="00862482">
        <w:rPr>
          <w:rFonts w:ascii="Futura Medium" w:hAnsi="Futura Medium"/>
          <w:noProof/>
          <w:color w:val="595959"/>
          <w:sz w:val="20"/>
        </w:rPr>
        <w:t xml:space="preserve"> Report </w:t>
      </w:r>
      <w:r w:rsidRPr="00862482">
        <w:rPr>
          <w:rFonts w:ascii="Futura Medium" w:hAnsi="Futura Medium"/>
          <w:noProof/>
          <w:color w:val="595959"/>
          <w:sz w:val="20"/>
        </w:rPr>
        <w:t>has been res</w:t>
      </w:r>
      <w:r w:rsidR="00113234" w:rsidRPr="00862482">
        <w:rPr>
          <w:rFonts w:ascii="Futura Medium" w:hAnsi="Futura Medium"/>
          <w:noProof/>
          <w:color w:val="595959"/>
          <w:sz w:val="20"/>
        </w:rPr>
        <w:t>tated following this change.</w:t>
      </w:r>
    </w:p>
    <w:p w14:paraId="78848ABC" w14:textId="7738CF00" w:rsidR="00012234" w:rsidRPr="00862482" w:rsidRDefault="00D25571" w:rsidP="00012234">
      <w:pPr>
        <w:pStyle w:val="QRABodytextMedium"/>
        <w:rPr>
          <w:noProof/>
        </w:rPr>
      </w:pPr>
      <w:r w:rsidRPr="00862482">
        <w:rPr>
          <w:noProof/>
        </w:rPr>
        <w:t>CCS e</w:t>
      </w:r>
      <w:r w:rsidR="00012234" w:rsidRPr="00862482">
        <w:rPr>
          <w:noProof/>
        </w:rPr>
        <w:t xml:space="preserve">arnings </w:t>
      </w:r>
      <w:r w:rsidRPr="00862482">
        <w:rPr>
          <w:noProof/>
        </w:rPr>
        <w:t xml:space="preserve">attributable to shareholders </w:t>
      </w:r>
      <w:r w:rsidR="00012234" w:rsidRPr="00862482">
        <w:rPr>
          <w:noProof/>
        </w:rPr>
        <w:t xml:space="preserve">for the </w:t>
      </w:r>
      <w:r w:rsidR="007F4ECD" w:rsidRPr="00862482">
        <w:t>third</w:t>
      </w:r>
      <w:r w:rsidR="00012234" w:rsidRPr="00862482">
        <w:rPr>
          <w:noProof/>
        </w:rPr>
        <w:t xml:space="preserve"> quarter 201</w:t>
      </w:r>
      <w:r w:rsidR="00630B12" w:rsidRPr="00862482">
        <w:rPr>
          <w:noProof/>
        </w:rPr>
        <w:t>6</w:t>
      </w:r>
      <w:r w:rsidR="00012234" w:rsidRPr="00862482">
        <w:rPr>
          <w:noProof/>
        </w:rPr>
        <w:t xml:space="preserve"> reflected the following items, which in aggregate amounted to a net </w:t>
      </w:r>
      <w:r w:rsidR="0017180A" w:rsidRPr="00862482">
        <w:rPr>
          <w:noProof/>
        </w:rPr>
        <w:t>charge</w:t>
      </w:r>
      <w:r w:rsidR="00012234" w:rsidRPr="00862482">
        <w:rPr>
          <w:noProof/>
        </w:rPr>
        <w:t xml:space="preserve"> of </w:t>
      </w:r>
      <w:r w:rsidR="00012234" w:rsidRPr="00862482">
        <w:t>$</w:t>
      </w:r>
      <w:r w:rsidR="00FA127B">
        <w:fldChar w:fldCharType="begin"/>
      </w:r>
      <w:r w:rsidR="00FA127B">
        <w:instrText xml:space="preserve">  DOCVARIABLE "CQ_US_IITOT" </w:instrText>
      </w:r>
      <w:r w:rsidR="00FA127B">
        <w:fldChar w:fldCharType="separate"/>
      </w:r>
      <w:r w:rsidR="00B95786" w:rsidRPr="00862482">
        <w:t>1,344</w:t>
      </w:r>
      <w:r w:rsidR="00FA127B">
        <w:fldChar w:fldCharType="end"/>
      </w:r>
      <w:r w:rsidR="00012234" w:rsidRPr="00862482">
        <w:t xml:space="preserve"> million</w:t>
      </w:r>
      <w:r w:rsidR="00012234" w:rsidRPr="00862482">
        <w:rPr>
          <w:noProof/>
        </w:rPr>
        <w:t xml:space="preserve"> (compared with a net </w:t>
      </w:r>
      <w:r w:rsidR="003E1BBB" w:rsidRPr="00862482">
        <w:rPr>
          <w:noProof/>
        </w:rPr>
        <w:t>charge</w:t>
      </w:r>
      <w:r w:rsidR="00012234" w:rsidRPr="00862482">
        <w:rPr>
          <w:noProof/>
        </w:rPr>
        <w:t xml:space="preserve"> of $</w:t>
      </w:r>
      <w:r w:rsidR="00012234" w:rsidRPr="00862482">
        <w:rPr>
          <w:noProof/>
        </w:rPr>
        <w:fldChar w:fldCharType="begin"/>
      </w:r>
      <w:r w:rsidR="00012234" w:rsidRPr="00862482">
        <w:rPr>
          <w:noProof/>
        </w:rPr>
        <w:instrText xml:space="preserve">  DOCVARIABLE "PQ_USD_NI.R.II" </w:instrText>
      </w:r>
      <w:r w:rsidR="00012234" w:rsidRPr="00862482">
        <w:rPr>
          <w:noProof/>
        </w:rPr>
        <w:fldChar w:fldCharType="separate"/>
      </w:r>
      <w:r w:rsidR="00B95786" w:rsidRPr="00862482">
        <w:rPr>
          <w:noProof/>
        </w:rPr>
        <w:t>8,496</w:t>
      </w:r>
      <w:r w:rsidR="00012234" w:rsidRPr="00862482">
        <w:rPr>
          <w:noProof/>
        </w:rPr>
        <w:fldChar w:fldCharType="end"/>
      </w:r>
      <w:r w:rsidR="00012234" w:rsidRPr="00862482">
        <w:rPr>
          <w:noProof/>
        </w:rPr>
        <w:t xml:space="preserve"> million for the </w:t>
      </w:r>
      <w:r w:rsidR="007F4ECD" w:rsidRPr="00862482">
        <w:t>third</w:t>
      </w:r>
      <w:r w:rsidR="00012234" w:rsidRPr="00862482">
        <w:rPr>
          <w:noProof/>
        </w:rPr>
        <w:t xml:space="preserve"> quarter 201</w:t>
      </w:r>
      <w:r w:rsidR="00630B12" w:rsidRPr="00862482">
        <w:rPr>
          <w:noProof/>
        </w:rPr>
        <w:t>5</w:t>
      </w:r>
      <w:r w:rsidR="00012234" w:rsidRPr="00862482">
        <w:rPr>
          <w:noProof/>
        </w:rPr>
        <w:t>), as summarised below:</w:t>
      </w:r>
    </w:p>
    <w:p w14:paraId="0FCB4E34" w14:textId="170AFC35" w:rsidR="003C3237" w:rsidRPr="00862482" w:rsidRDefault="003C3237"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Integrated Gas</w:t>
      </w:r>
      <w:r w:rsidRPr="00862482">
        <w:rPr>
          <w:rFonts w:ascii="Futura Medium" w:hAnsi="Futura Medium"/>
          <w:color w:val="595959"/>
          <w:sz w:val="20"/>
        </w:rPr>
        <w:t xml:space="preserve"> </w:t>
      </w:r>
      <w:r w:rsidR="00630B12" w:rsidRPr="00862482">
        <w:rPr>
          <w:rFonts w:ascii="Futura Medium" w:hAnsi="Futura Medium"/>
          <w:color w:val="595959"/>
          <w:sz w:val="20"/>
        </w:rPr>
        <w:t xml:space="preserve">earnings included a net </w:t>
      </w:r>
      <w:r w:rsidR="00655EFB" w:rsidRPr="00862482">
        <w:rPr>
          <w:rFonts w:ascii="Futura Medium" w:hAnsi="Futura Medium"/>
          <w:color w:val="595959"/>
          <w:sz w:val="20"/>
        </w:rPr>
        <w:t>charge</w:t>
      </w:r>
      <w:r w:rsidR="00630B12" w:rsidRPr="00862482">
        <w:rPr>
          <w:rFonts w:ascii="Futura Medium" w:hAnsi="Futura Medium"/>
          <w:color w:val="595959"/>
          <w:sz w:val="20"/>
        </w:rPr>
        <w:t xml:space="preserve"> of $</w:t>
      </w:r>
      <w:r w:rsidR="00597F5A" w:rsidRPr="00862482">
        <w:rPr>
          <w:rFonts w:ascii="Futura Medium" w:hAnsi="Futura Medium"/>
          <w:color w:val="595959"/>
          <w:sz w:val="20"/>
        </w:rPr>
        <w:fldChar w:fldCharType="begin"/>
      </w:r>
      <w:r w:rsidR="00597F5A" w:rsidRPr="00862482">
        <w:rPr>
          <w:rFonts w:ascii="Futura Medium" w:hAnsi="Futura Medium"/>
          <w:color w:val="595959"/>
          <w:sz w:val="20"/>
        </w:rPr>
        <w:instrText xml:space="preserve">  DOCVARIABLE "CQ_US_IIIG" </w:instrText>
      </w:r>
      <w:r w:rsidR="00597F5A" w:rsidRPr="00862482">
        <w:rPr>
          <w:rFonts w:ascii="Futura Medium" w:hAnsi="Futura Medium"/>
          <w:color w:val="595959"/>
          <w:sz w:val="20"/>
        </w:rPr>
        <w:fldChar w:fldCharType="separate"/>
      </w:r>
      <w:r w:rsidR="00B95786" w:rsidRPr="00862482">
        <w:rPr>
          <w:rFonts w:ascii="Futura Medium" w:hAnsi="Futura Medium"/>
          <w:color w:val="595959"/>
          <w:sz w:val="20"/>
        </w:rPr>
        <w:t>317</w:t>
      </w:r>
      <w:r w:rsidR="00597F5A" w:rsidRPr="00862482">
        <w:rPr>
          <w:rFonts w:ascii="Futura Medium" w:hAnsi="Futura Medium"/>
          <w:color w:val="595959"/>
          <w:sz w:val="20"/>
        </w:rPr>
        <w:fldChar w:fldCharType="end"/>
      </w:r>
      <w:r w:rsidR="00390A97" w:rsidRPr="00862482">
        <w:rPr>
          <w:rFonts w:ascii="Futura Medium" w:hAnsi="Futura Medium"/>
          <w:color w:val="595959"/>
          <w:sz w:val="20"/>
        </w:rPr>
        <w:t xml:space="preserve"> </w:t>
      </w:r>
      <w:r w:rsidR="00630B12" w:rsidRPr="00862482">
        <w:rPr>
          <w:rFonts w:ascii="Futura Medium" w:hAnsi="Futura Medium"/>
          <w:color w:val="595959"/>
          <w:sz w:val="20"/>
        </w:rPr>
        <w:t>million, primarily reflecting</w:t>
      </w:r>
      <w:r w:rsidR="0017180A" w:rsidRPr="00862482">
        <w:rPr>
          <w:rFonts w:ascii="Futura Medium" w:hAnsi="Futura Medium"/>
          <w:color w:val="595959"/>
          <w:sz w:val="20"/>
        </w:rPr>
        <w:t xml:space="preserve"> </w:t>
      </w:r>
      <w:r w:rsidR="00D61573" w:rsidRPr="00862482">
        <w:rPr>
          <w:rFonts w:ascii="Futura Medium" w:hAnsi="Futura Medium"/>
          <w:color w:val="595959"/>
          <w:sz w:val="20"/>
        </w:rPr>
        <w:t xml:space="preserve">some $420 million related to provisions for certain </w:t>
      </w:r>
      <w:r w:rsidR="00D2397B" w:rsidRPr="00862482">
        <w:rPr>
          <w:rFonts w:ascii="Futura Medium" w:hAnsi="Futura Medium"/>
          <w:color w:val="595959"/>
          <w:sz w:val="20"/>
        </w:rPr>
        <w:t xml:space="preserve">onerous </w:t>
      </w:r>
      <w:r w:rsidR="00D61573" w:rsidRPr="00862482">
        <w:rPr>
          <w:rFonts w:ascii="Futura Medium" w:hAnsi="Futura Medium"/>
          <w:color w:val="595959"/>
          <w:sz w:val="20"/>
        </w:rPr>
        <w:t>tolling contracts</w:t>
      </w:r>
      <w:r w:rsidR="00590D77" w:rsidRPr="00862482">
        <w:rPr>
          <w:rFonts w:ascii="Futura Medium" w:hAnsi="Futura Medium"/>
          <w:color w:val="595959"/>
          <w:sz w:val="20"/>
        </w:rPr>
        <w:t xml:space="preserve"> in </w:t>
      </w:r>
      <w:r w:rsidR="000556AA" w:rsidRPr="00862482">
        <w:rPr>
          <w:rFonts w:ascii="Futura Medium" w:hAnsi="Futura Medium"/>
          <w:color w:val="595959"/>
          <w:sz w:val="20"/>
        </w:rPr>
        <w:t>Europe</w:t>
      </w:r>
      <w:r w:rsidR="00590D77" w:rsidRPr="00862482">
        <w:rPr>
          <w:rFonts w:ascii="Futura Medium" w:hAnsi="Futura Medium"/>
          <w:color w:val="595959"/>
          <w:sz w:val="20"/>
        </w:rPr>
        <w:t xml:space="preserve"> and the United States</w:t>
      </w:r>
      <w:r w:rsidR="00901225" w:rsidRPr="00862482">
        <w:rPr>
          <w:rFonts w:ascii="Futura Medium" w:hAnsi="Futura Medium"/>
          <w:color w:val="595959"/>
          <w:sz w:val="20"/>
        </w:rPr>
        <w:t xml:space="preserve">, and </w:t>
      </w:r>
      <w:r w:rsidR="00655EFB" w:rsidRPr="00862482">
        <w:rPr>
          <w:rFonts w:ascii="Futura Medium" w:hAnsi="Futura Medium"/>
          <w:color w:val="595959"/>
          <w:sz w:val="20"/>
        </w:rPr>
        <w:t>impairments of some $31</w:t>
      </w:r>
      <w:r w:rsidR="001C4E67" w:rsidRPr="00862482">
        <w:rPr>
          <w:rFonts w:ascii="Futura Medium" w:hAnsi="Futura Medium"/>
          <w:color w:val="595959"/>
          <w:sz w:val="20"/>
        </w:rPr>
        <w:t>0</w:t>
      </w:r>
      <w:r w:rsidR="00655EFB" w:rsidRPr="00862482">
        <w:rPr>
          <w:rFonts w:ascii="Futura Medium" w:hAnsi="Futura Medium"/>
          <w:color w:val="595959"/>
          <w:sz w:val="20"/>
        </w:rPr>
        <w:t xml:space="preserve"> million. These items were partly offset by </w:t>
      </w:r>
      <w:r w:rsidR="001C4E67" w:rsidRPr="00862482">
        <w:rPr>
          <w:rFonts w:ascii="Futura Medium" w:hAnsi="Futura Medium"/>
          <w:color w:val="595959"/>
          <w:sz w:val="20"/>
        </w:rPr>
        <w:t xml:space="preserve">a net gain on fair value accounting of certain commodity derivatives and gas contracts of some $260 million and </w:t>
      </w:r>
      <w:r w:rsidR="00655EFB" w:rsidRPr="00862482">
        <w:rPr>
          <w:rFonts w:ascii="Futura Medium" w:hAnsi="Futura Medium"/>
          <w:color w:val="595959"/>
          <w:sz w:val="20"/>
        </w:rPr>
        <w:t xml:space="preserve">a gain of some $190 million related to the </w:t>
      </w:r>
      <w:r w:rsidR="00A909E0" w:rsidRPr="00862482">
        <w:rPr>
          <w:rFonts w:ascii="Futura Medium" w:hAnsi="Futura Medium"/>
          <w:color w:val="595959"/>
          <w:sz w:val="20"/>
        </w:rPr>
        <w:t xml:space="preserve">impact of the </w:t>
      </w:r>
      <w:r w:rsidR="00655EFB" w:rsidRPr="00862482">
        <w:rPr>
          <w:rFonts w:ascii="Futura Medium" w:hAnsi="Futura Medium"/>
          <w:color w:val="595959"/>
          <w:sz w:val="20"/>
        </w:rPr>
        <w:t xml:space="preserve">strengthening Australian dollar on a deferred tax position. </w:t>
      </w:r>
      <w:r w:rsidR="00630B12" w:rsidRPr="00862482">
        <w:rPr>
          <w:rFonts w:ascii="Futura Medium" w:hAnsi="Futura Medium"/>
          <w:color w:val="595959"/>
          <w:sz w:val="20"/>
        </w:rPr>
        <w:t xml:space="preserve">Integrated Gas earnings for the </w:t>
      </w:r>
      <w:r w:rsidR="007F4ECD" w:rsidRPr="00862482">
        <w:rPr>
          <w:rFonts w:ascii="Futura Medium" w:hAnsi="Futura Medium"/>
          <w:color w:val="595959"/>
          <w:sz w:val="20"/>
        </w:rPr>
        <w:t>third</w:t>
      </w:r>
      <w:r w:rsidR="00630B12" w:rsidRPr="00862482">
        <w:rPr>
          <w:rFonts w:ascii="Futura Medium" w:hAnsi="Futura Medium"/>
          <w:color w:val="595959"/>
          <w:sz w:val="20"/>
        </w:rPr>
        <w:t xml:space="preserve"> quarter 2015 included a net </w:t>
      </w:r>
      <w:r w:rsidR="00EF5241" w:rsidRPr="00862482">
        <w:rPr>
          <w:rFonts w:ascii="Futura Medium" w:hAnsi="Futura Medium"/>
          <w:color w:val="595959"/>
          <w:sz w:val="20"/>
        </w:rPr>
        <w:t>charge</w:t>
      </w:r>
      <w:r w:rsidR="00630B12" w:rsidRPr="00862482">
        <w:rPr>
          <w:rFonts w:ascii="Futura Medium" w:hAnsi="Futura Medium"/>
          <w:color w:val="595959"/>
          <w:sz w:val="20"/>
        </w:rPr>
        <w:t xml:space="preserve"> of $</w:t>
      </w:r>
      <w:r w:rsidR="00597F5A" w:rsidRPr="00862482">
        <w:rPr>
          <w:rFonts w:ascii="Futura Medium" w:hAnsi="Futura Medium"/>
          <w:color w:val="595959"/>
          <w:sz w:val="20"/>
        </w:rPr>
        <w:fldChar w:fldCharType="begin"/>
      </w:r>
      <w:r w:rsidR="00597F5A" w:rsidRPr="00862482">
        <w:rPr>
          <w:rFonts w:ascii="Futura Medium" w:hAnsi="Futura Medium"/>
          <w:color w:val="595959"/>
          <w:sz w:val="20"/>
        </w:rPr>
        <w:instrText xml:space="preserve">  DOCVARIABLE "PQ_US_IIIG" </w:instrText>
      </w:r>
      <w:r w:rsidR="00597F5A" w:rsidRPr="00862482">
        <w:rPr>
          <w:rFonts w:ascii="Futura Medium" w:hAnsi="Futura Medium"/>
          <w:color w:val="595959"/>
          <w:sz w:val="20"/>
        </w:rPr>
        <w:fldChar w:fldCharType="separate"/>
      </w:r>
      <w:r w:rsidR="00B95786" w:rsidRPr="00862482">
        <w:rPr>
          <w:rFonts w:ascii="Futura Medium" w:hAnsi="Futura Medium"/>
          <w:color w:val="595959"/>
          <w:sz w:val="20"/>
        </w:rPr>
        <w:t>1,347</w:t>
      </w:r>
      <w:r w:rsidR="00597F5A" w:rsidRPr="00862482">
        <w:rPr>
          <w:rFonts w:ascii="Futura Medium" w:hAnsi="Futura Medium"/>
          <w:color w:val="595959"/>
          <w:sz w:val="20"/>
        </w:rPr>
        <w:fldChar w:fldCharType="end"/>
      </w:r>
      <w:r w:rsidR="00630B12" w:rsidRPr="00862482">
        <w:rPr>
          <w:rFonts w:ascii="Futura Medium" w:hAnsi="Futura Medium"/>
          <w:color w:val="595959"/>
          <w:sz w:val="20"/>
        </w:rPr>
        <w:t xml:space="preserve"> million.</w:t>
      </w:r>
      <w:r w:rsidR="00F05BE3" w:rsidRPr="00862482">
        <w:rPr>
          <w:rFonts w:ascii="Futura Medium" w:hAnsi="Futura Medium"/>
          <w:color w:val="595959"/>
          <w:sz w:val="20"/>
        </w:rPr>
        <w:t xml:space="preserve"> </w:t>
      </w:r>
    </w:p>
    <w:p w14:paraId="0583D6C5" w14:textId="0A1A6418" w:rsidR="00012234" w:rsidRPr="00862482" w:rsidRDefault="00CB665A"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Up</w:t>
      </w:r>
      <w:r w:rsidR="00012234" w:rsidRPr="00862482">
        <w:rPr>
          <w:rFonts w:ascii="Futura Bold" w:hAnsi="Futura Bold"/>
          <w:color w:val="595959"/>
          <w:sz w:val="20"/>
        </w:rPr>
        <w:t>stream</w:t>
      </w:r>
      <w:r w:rsidR="00012234" w:rsidRPr="00862482">
        <w:rPr>
          <w:rFonts w:ascii="Futura Medium" w:hAnsi="Futura Medium"/>
          <w:color w:val="595959"/>
          <w:sz w:val="20"/>
        </w:rPr>
        <w:t xml:space="preserve"> earnings included a net </w:t>
      </w:r>
      <w:r w:rsidR="004328FF" w:rsidRPr="00862482">
        <w:rPr>
          <w:rFonts w:ascii="Futura Medium" w:hAnsi="Futura Medium"/>
          <w:color w:val="595959"/>
          <w:sz w:val="20"/>
        </w:rPr>
        <w:t>charge</w:t>
      </w:r>
      <w:r w:rsidR="00012234" w:rsidRPr="00862482">
        <w:rPr>
          <w:rFonts w:ascii="Futura Medium" w:hAnsi="Futura Medium"/>
          <w:color w:val="595959"/>
          <w:sz w:val="20"/>
        </w:rPr>
        <w:t xml:space="preserve"> of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"CQ_US_IIUS"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389</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 </w:t>
      </w:r>
      <w:r w:rsidR="008518FA" w:rsidRPr="00862482">
        <w:rPr>
          <w:rFonts w:ascii="Futura Medium" w:hAnsi="Futura Medium"/>
          <w:color w:val="595959"/>
          <w:sz w:val="20"/>
        </w:rPr>
        <w:t>mainly</w:t>
      </w:r>
      <w:r w:rsidR="00012234" w:rsidRPr="00862482">
        <w:rPr>
          <w:rFonts w:ascii="Futura Medium" w:hAnsi="Futura Medium"/>
          <w:color w:val="595959"/>
          <w:sz w:val="20"/>
        </w:rPr>
        <w:t xml:space="preserve"> reflecting </w:t>
      </w:r>
      <w:r w:rsidR="001C4E67" w:rsidRPr="00862482">
        <w:rPr>
          <w:rFonts w:ascii="Futura Medium" w:hAnsi="Futura Medium"/>
          <w:color w:val="595959"/>
          <w:sz w:val="20"/>
        </w:rPr>
        <w:t>impairments of some $530 million</w:t>
      </w:r>
      <w:r w:rsidR="0045738C" w:rsidRPr="00862482">
        <w:rPr>
          <w:rFonts w:ascii="Futura Medium" w:hAnsi="Futura Medium"/>
          <w:color w:val="595959"/>
          <w:sz w:val="20"/>
        </w:rPr>
        <w:t xml:space="preserve"> </w:t>
      </w:r>
      <w:r w:rsidR="00D2397B" w:rsidRPr="00862482">
        <w:rPr>
          <w:rFonts w:ascii="Futura Medium" w:hAnsi="Futura Medium"/>
          <w:color w:val="595959"/>
          <w:sz w:val="20"/>
        </w:rPr>
        <w:t>primarily</w:t>
      </w:r>
      <w:r w:rsidR="000D1649" w:rsidRPr="00862482">
        <w:rPr>
          <w:rFonts w:ascii="Futura Medium" w:hAnsi="Futura Medium"/>
          <w:color w:val="595959"/>
          <w:sz w:val="20"/>
        </w:rPr>
        <w:t xml:space="preserve"> </w:t>
      </w:r>
      <w:r w:rsidR="0045738C" w:rsidRPr="00862482">
        <w:rPr>
          <w:rFonts w:ascii="Futura Medium" w:hAnsi="Futura Medium"/>
          <w:color w:val="595959"/>
          <w:sz w:val="20"/>
        </w:rPr>
        <w:t>related to North American shale gas and in-situ properties</w:t>
      </w:r>
      <w:r w:rsidR="00FB3DEA" w:rsidRPr="00862482">
        <w:rPr>
          <w:rFonts w:ascii="Futura Medium" w:hAnsi="Futura Medium"/>
          <w:color w:val="595959"/>
          <w:sz w:val="20"/>
        </w:rPr>
        <w:t>, redundancy and restructuring charges of some $80 million</w:t>
      </w:r>
      <w:r w:rsidR="000B23E2" w:rsidRPr="00862482">
        <w:rPr>
          <w:rFonts w:ascii="Futura Medium" w:hAnsi="Futura Medium"/>
          <w:color w:val="595959"/>
          <w:sz w:val="20"/>
        </w:rPr>
        <w:t>, and a charge of some $40 million related to the impact of the weakening Brazilian real on a deferred tax pos</w:t>
      </w:r>
      <w:r w:rsidR="00820333" w:rsidRPr="00862482">
        <w:rPr>
          <w:rFonts w:ascii="Futura Medium" w:hAnsi="Futura Medium"/>
          <w:color w:val="595959"/>
          <w:sz w:val="20"/>
        </w:rPr>
        <w:t>i</w:t>
      </w:r>
      <w:r w:rsidR="000B23E2" w:rsidRPr="00862482">
        <w:rPr>
          <w:rFonts w:ascii="Futura Medium" w:hAnsi="Futura Medium"/>
          <w:color w:val="595959"/>
          <w:sz w:val="20"/>
        </w:rPr>
        <w:t>tion</w:t>
      </w:r>
      <w:r w:rsidR="00E74F6E" w:rsidRPr="00862482">
        <w:rPr>
          <w:rFonts w:ascii="Futura Medium" w:hAnsi="Futura Medium"/>
          <w:color w:val="595959"/>
          <w:sz w:val="20"/>
        </w:rPr>
        <w:t xml:space="preserve">. </w:t>
      </w:r>
      <w:r w:rsidR="004A4A5C" w:rsidRPr="00862482">
        <w:rPr>
          <w:rFonts w:ascii="Futura Medium" w:hAnsi="Futura Medium"/>
          <w:color w:val="595959"/>
          <w:sz w:val="20"/>
        </w:rPr>
        <w:t>Th</w:t>
      </w:r>
      <w:r w:rsidR="00F65904" w:rsidRPr="00862482">
        <w:rPr>
          <w:rFonts w:ascii="Futura Medium" w:hAnsi="Futura Medium"/>
          <w:color w:val="595959"/>
          <w:sz w:val="20"/>
        </w:rPr>
        <w:t>ese charges were</w:t>
      </w:r>
      <w:r w:rsidR="004A4A5C" w:rsidRPr="00862482">
        <w:rPr>
          <w:rFonts w:ascii="Futura Medium" w:hAnsi="Futura Medium"/>
          <w:color w:val="595959"/>
          <w:sz w:val="20"/>
        </w:rPr>
        <w:t xml:space="preserve"> partly offset by </w:t>
      </w:r>
      <w:r w:rsidR="00E74F6E" w:rsidRPr="00862482">
        <w:rPr>
          <w:rFonts w:ascii="Futura Medium" w:hAnsi="Futura Medium"/>
          <w:color w:val="595959"/>
          <w:sz w:val="20"/>
        </w:rPr>
        <w:t xml:space="preserve">divestment gains </w:t>
      </w:r>
      <w:r w:rsidR="00EF5241" w:rsidRPr="00862482">
        <w:rPr>
          <w:rFonts w:ascii="Futura Medium" w:hAnsi="Futura Medium"/>
          <w:color w:val="595959"/>
          <w:sz w:val="20"/>
        </w:rPr>
        <w:t xml:space="preserve">of </w:t>
      </w:r>
      <w:r w:rsidR="0040045B" w:rsidRPr="00862482">
        <w:rPr>
          <w:rFonts w:ascii="Futura Medium" w:hAnsi="Futura Medium"/>
          <w:color w:val="595959"/>
          <w:sz w:val="20"/>
        </w:rPr>
        <w:t xml:space="preserve">some </w:t>
      </w:r>
      <w:r w:rsidR="00EF5241" w:rsidRPr="00862482">
        <w:rPr>
          <w:rFonts w:ascii="Futura Medium" w:hAnsi="Futura Medium"/>
          <w:color w:val="595959"/>
          <w:sz w:val="20"/>
        </w:rPr>
        <w:t>$</w:t>
      </w:r>
      <w:r w:rsidR="00E74F6E" w:rsidRPr="00862482">
        <w:rPr>
          <w:rFonts w:ascii="Futura Medium" w:hAnsi="Futura Medium"/>
          <w:color w:val="595959"/>
          <w:sz w:val="20"/>
        </w:rPr>
        <w:t>160</w:t>
      </w:r>
      <w:r w:rsidR="00EF5241" w:rsidRPr="00862482">
        <w:rPr>
          <w:rFonts w:ascii="Futura Medium" w:hAnsi="Futura Medium"/>
          <w:color w:val="595959"/>
          <w:sz w:val="20"/>
        </w:rPr>
        <w:t xml:space="preserve"> million </w:t>
      </w:r>
      <w:r w:rsidR="00E74F6E" w:rsidRPr="00862482">
        <w:rPr>
          <w:rFonts w:ascii="Futura Medium" w:hAnsi="Futura Medium"/>
          <w:color w:val="595959"/>
          <w:sz w:val="20"/>
        </w:rPr>
        <w:t xml:space="preserve">and </w:t>
      </w:r>
      <w:r w:rsidR="008518FA" w:rsidRPr="00862482">
        <w:rPr>
          <w:rFonts w:ascii="Futura Medium" w:hAnsi="Futura Medium"/>
          <w:color w:val="595959"/>
          <w:sz w:val="20"/>
        </w:rPr>
        <w:t xml:space="preserve">a credit of </w:t>
      </w:r>
      <w:r w:rsidR="00E74F6E" w:rsidRPr="00862482">
        <w:rPr>
          <w:rFonts w:ascii="Futura Medium" w:hAnsi="Futura Medium"/>
          <w:color w:val="595959"/>
          <w:sz w:val="20"/>
        </w:rPr>
        <w:t>some $100 million re</w:t>
      </w:r>
      <w:r w:rsidR="008518FA" w:rsidRPr="00862482">
        <w:rPr>
          <w:rFonts w:ascii="Futura Medium" w:hAnsi="Futura Medium"/>
          <w:color w:val="595959"/>
          <w:sz w:val="20"/>
        </w:rPr>
        <w:t>flecting a statutory tax rate reduction in the United Kingdom.</w:t>
      </w:r>
      <w:r w:rsidR="001A4F1D" w:rsidRPr="00862482">
        <w:rPr>
          <w:rFonts w:ascii="Futura Medium" w:hAnsi="Futura Medium"/>
          <w:color w:val="595959"/>
          <w:sz w:val="20"/>
        </w:rPr>
        <w:t xml:space="preserve"> </w:t>
      </w:r>
      <w:r w:rsidR="00012234" w:rsidRPr="00862482">
        <w:rPr>
          <w:rFonts w:ascii="Futura Medium" w:hAnsi="Futura Medium"/>
          <w:color w:val="595959"/>
          <w:sz w:val="20"/>
        </w:rPr>
        <w:t xml:space="preserve">Upstream earnings for the </w:t>
      </w:r>
      <w:r w:rsidR="007F4ECD" w:rsidRPr="00862482">
        <w:rPr>
          <w:rFonts w:ascii="Futura Medium" w:hAnsi="Futura Medium"/>
          <w:color w:val="595959"/>
          <w:sz w:val="20"/>
        </w:rPr>
        <w:t>third</w:t>
      </w:r>
      <w:r w:rsidR="00012234" w:rsidRPr="00862482">
        <w:rPr>
          <w:rFonts w:ascii="Futura Medium" w:hAnsi="Futura Medium"/>
          <w:color w:val="595959"/>
          <w:sz w:val="20"/>
        </w:rPr>
        <w:t xml:space="preserve"> quarter 201</w:t>
      </w:r>
      <w:r w:rsidR="00630B12" w:rsidRPr="00862482">
        <w:rPr>
          <w:rFonts w:ascii="Futura Medium" w:hAnsi="Futura Medium"/>
          <w:color w:val="595959"/>
          <w:sz w:val="20"/>
        </w:rPr>
        <w:t>5</w:t>
      </w:r>
      <w:r w:rsidR="00012234" w:rsidRPr="00862482">
        <w:rPr>
          <w:rFonts w:ascii="Futura Medium" w:hAnsi="Futura Medium"/>
          <w:color w:val="595959"/>
          <w:sz w:val="20"/>
        </w:rPr>
        <w:t xml:space="preserve"> included a net </w:t>
      </w:r>
      <w:r w:rsidR="003E1BBB" w:rsidRPr="00862482">
        <w:rPr>
          <w:rFonts w:ascii="Futura Medium" w:hAnsi="Futura Medium"/>
          <w:color w:val="595959"/>
          <w:sz w:val="20"/>
        </w:rPr>
        <w:t>charge</w:t>
      </w:r>
      <w:r w:rsidR="00012234" w:rsidRPr="00862482">
        <w:rPr>
          <w:rFonts w:ascii="Futura Medium" w:hAnsi="Futura Medium"/>
          <w:color w:val="595959"/>
          <w:sz w:val="20"/>
        </w:rPr>
        <w:t xml:space="preserve"> of $</w:t>
      </w:r>
      <w:r w:rsidR="00012234" w:rsidRPr="00862482">
        <w:rPr>
          <w:rFonts w:ascii="Futura Medium" w:hAnsi="Futura Medium"/>
          <w:color w:val="595959"/>
          <w:sz w:val="20"/>
        </w:rPr>
        <w:fldChar w:fldCharType="begin"/>
      </w:r>
      <w:r w:rsidR="00012234" w:rsidRPr="00862482">
        <w:rPr>
          <w:rFonts w:ascii="Futura Medium" w:hAnsi="Futura Medium"/>
          <w:color w:val="595959"/>
          <w:sz w:val="20"/>
        </w:rPr>
        <w:instrText xml:space="preserve">  DOCVARIABLE "PQ_US_IIUS" </w:instrText>
      </w:r>
      <w:r w:rsidR="00012234" w:rsidRPr="00862482">
        <w:rPr>
          <w:rFonts w:ascii="Futura Medium" w:hAnsi="Futura Medium"/>
          <w:color w:val="595959"/>
          <w:sz w:val="20"/>
        </w:rPr>
        <w:fldChar w:fldCharType="separate"/>
      </w:r>
      <w:r w:rsidR="00B95786" w:rsidRPr="00862482">
        <w:rPr>
          <w:rFonts w:ascii="Futura Medium" w:hAnsi="Futura Medium"/>
          <w:color w:val="595959"/>
          <w:sz w:val="20"/>
        </w:rPr>
        <w:t>7,632</w:t>
      </w:r>
      <w:r w:rsidR="00012234" w:rsidRPr="00862482">
        <w:rPr>
          <w:rFonts w:ascii="Futura Medium" w:hAnsi="Futura Medium"/>
          <w:color w:val="595959"/>
          <w:sz w:val="20"/>
        </w:rPr>
        <w:fldChar w:fldCharType="end"/>
      </w:r>
      <w:r w:rsidR="00012234" w:rsidRPr="00862482">
        <w:rPr>
          <w:rFonts w:ascii="Futura Medium" w:hAnsi="Futura Medium"/>
          <w:color w:val="595959"/>
          <w:sz w:val="20"/>
        </w:rPr>
        <w:t xml:space="preserve"> million.</w:t>
      </w:r>
    </w:p>
    <w:p w14:paraId="2DD2E7AF" w14:textId="5B78D100" w:rsidR="00012234" w:rsidRPr="00862482" w:rsidRDefault="00012234" w:rsidP="003027C1">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Bold" w:hAnsi="Futura Bold"/>
          <w:color w:val="595959"/>
          <w:sz w:val="20"/>
        </w:rPr>
        <w:t xml:space="preserve">Downstream </w:t>
      </w:r>
      <w:r w:rsidRPr="00862482">
        <w:rPr>
          <w:rFonts w:ascii="Futura Medium" w:hAnsi="Futura Medium"/>
          <w:color w:val="595959"/>
          <w:sz w:val="20"/>
        </w:rPr>
        <w:t xml:space="preserve">earnings </w:t>
      </w:r>
      <w:bookmarkStart w:id="5" w:name="OLE_LINK19"/>
      <w:r w:rsidRPr="00862482">
        <w:rPr>
          <w:rFonts w:ascii="Futura Medium" w:hAnsi="Futura Medium"/>
          <w:color w:val="595959"/>
          <w:sz w:val="20"/>
        </w:rPr>
        <w:t xml:space="preserve">included a net </w:t>
      </w:r>
      <w:r w:rsidR="0040045B" w:rsidRPr="00862482">
        <w:rPr>
          <w:rFonts w:ascii="Futura Medium" w:hAnsi="Futura Medium"/>
          <w:color w:val="595959"/>
          <w:sz w:val="20"/>
        </w:rPr>
        <w:t>charge</w:t>
      </w:r>
      <w:r w:rsidRPr="00862482">
        <w:rPr>
          <w:rFonts w:ascii="Futura Medium" w:hAnsi="Futura Medium"/>
          <w:color w:val="595959"/>
          <w:sz w:val="20"/>
        </w:rPr>
        <w:t xml:space="preserve"> </w:t>
      </w:r>
      <w:bookmarkEnd w:id="5"/>
      <w:r w:rsidRPr="00862482">
        <w:rPr>
          <w:rFonts w:ascii="Futura Medium" w:hAnsi="Futura Medium"/>
          <w:color w:val="595959"/>
          <w:sz w:val="20"/>
        </w:rPr>
        <w:t>of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"CQ_US_DSII" </w:instrText>
      </w:r>
      <w:r w:rsidRPr="00862482">
        <w:rPr>
          <w:rFonts w:ascii="Futura Medium" w:hAnsi="Futura Medium"/>
          <w:color w:val="595959"/>
          <w:sz w:val="20"/>
        </w:rPr>
        <w:fldChar w:fldCharType="separate"/>
      </w:r>
      <w:r w:rsidR="00B95786" w:rsidRPr="00862482">
        <w:rPr>
          <w:rFonts w:ascii="Futura Medium" w:hAnsi="Futura Medium"/>
          <w:color w:val="595959"/>
          <w:sz w:val="20"/>
        </w:rPr>
        <w:t>482</w:t>
      </w:r>
      <w:r w:rsidRPr="00862482">
        <w:rPr>
          <w:rFonts w:ascii="Futura Medium" w:hAnsi="Futura Medium"/>
          <w:color w:val="595959"/>
          <w:sz w:val="20"/>
        </w:rPr>
        <w:fldChar w:fldCharType="end"/>
      </w:r>
      <w:r w:rsidRPr="00862482">
        <w:rPr>
          <w:rFonts w:ascii="Futura Medium" w:hAnsi="Futura Medium"/>
          <w:color w:val="595959"/>
          <w:sz w:val="20"/>
        </w:rPr>
        <w:t xml:space="preserve"> million, </w:t>
      </w:r>
      <w:r w:rsidR="008518FA" w:rsidRPr="00862482">
        <w:rPr>
          <w:rFonts w:ascii="Futura Medium" w:hAnsi="Futura Medium"/>
          <w:color w:val="595959"/>
          <w:sz w:val="20"/>
        </w:rPr>
        <w:t>primarily</w:t>
      </w:r>
      <w:r w:rsidRPr="00862482">
        <w:rPr>
          <w:rFonts w:ascii="Futura Medium" w:hAnsi="Futura Medium"/>
          <w:color w:val="595959"/>
          <w:sz w:val="20"/>
        </w:rPr>
        <w:t xml:space="preserve"> reflecting </w:t>
      </w:r>
      <w:r w:rsidR="008518FA" w:rsidRPr="00862482">
        <w:rPr>
          <w:rFonts w:ascii="Futura Medium" w:hAnsi="Futura Medium"/>
          <w:color w:val="595959"/>
          <w:sz w:val="20"/>
        </w:rPr>
        <w:t xml:space="preserve">impairments of some $160 million, </w:t>
      </w:r>
      <w:r w:rsidR="004A4A5C" w:rsidRPr="00862482">
        <w:rPr>
          <w:rFonts w:ascii="Futura Medium" w:hAnsi="Futura Medium"/>
          <w:color w:val="595959"/>
          <w:sz w:val="20"/>
        </w:rPr>
        <w:t>redundancy and restructuring charges of some $</w:t>
      </w:r>
      <w:r w:rsidR="008518FA" w:rsidRPr="00862482">
        <w:rPr>
          <w:rFonts w:ascii="Futura Medium" w:hAnsi="Futura Medium"/>
          <w:color w:val="595959"/>
          <w:sz w:val="20"/>
        </w:rPr>
        <w:t>140</w:t>
      </w:r>
      <w:r w:rsidR="004A4A5C" w:rsidRPr="00862482">
        <w:rPr>
          <w:rFonts w:ascii="Futura Medium" w:hAnsi="Futura Medium"/>
          <w:color w:val="595959"/>
          <w:sz w:val="20"/>
        </w:rPr>
        <w:t xml:space="preserve"> million</w:t>
      </w:r>
      <w:r w:rsidR="008518FA" w:rsidRPr="00862482">
        <w:rPr>
          <w:rFonts w:ascii="Futura Medium" w:hAnsi="Futura Medium"/>
          <w:color w:val="595959"/>
          <w:sz w:val="20"/>
        </w:rPr>
        <w:t>,</w:t>
      </w:r>
      <w:r w:rsidR="004A4A5C" w:rsidRPr="00862482">
        <w:rPr>
          <w:rFonts w:ascii="Futura Medium" w:hAnsi="Futura Medium"/>
          <w:color w:val="595959"/>
          <w:sz w:val="20"/>
        </w:rPr>
        <w:t xml:space="preserve"> </w:t>
      </w:r>
      <w:r w:rsidR="004F67E7" w:rsidRPr="00862482">
        <w:rPr>
          <w:rFonts w:ascii="Futura Medium" w:hAnsi="Futura Medium"/>
          <w:color w:val="595959"/>
          <w:sz w:val="20"/>
        </w:rPr>
        <w:t>and</w:t>
      </w:r>
      <w:r w:rsidR="00901225" w:rsidRPr="00862482">
        <w:rPr>
          <w:rFonts w:ascii="Futura Medium" w:hAnsi="Futura Medium"/>
          <w:color w:val="595959"/>
          <w:sz w:val="20"/>
        </w:rPr>
        <w:t xml:space="preserve"> some $130 million related to </w:t>
      </w:r>
      <w:r w:rsidR="008518FA" w:rsidRPr="00862482">
        <w:rPr>
          <w:rFonts w:ascii="Futura Medium" w:hAnsi="Futura Medium"/>
          <w:color w:val="595959"/>
          <w:sz w:val="20"/>
        </w:rPr>
        <w:t xml:space="preserve">other items including </w:t>
      </w:r>
      <w:r w:rsidR="00D2397B" w:rsidRPr="00862482">
        <w:rPr>
          <w:rFonts w:ascii="Futura Medium" w:hAnsi="Futura Medium"/>
          <w:color w:val="595959"/>
          <w:sz w:val="20"/>
        </w:rPr>
        <w:t>a</w:t>
      </w:r>
      <w:r w:rsidR="008518FA" w:rsidRPr="00862482">
        <w:rPr>
          <w:rFonts w:ascii="Futura Medium" w:hAnsi="Futura Medium"/>
          <w:color w:val="595959"/>
          <w:sz w:val="20"/>
        </w:rPr>
        <w:t xml:space="preserve"> provision</w:t>
      </w:r>
      <w:r w:rsidR="00D61573" w:rsidRPr="00862482">
        <w:rPr>
          <w:rFonts w:ascii="Futura Medium" w:hAnsi="Futura Medium"/>
          <w:color w:val="595959"/>
          <w:sz w:val="20"/>
        </w:rPr>
        <w:t xml:space="preserve"> for certain </w:t>
      </w:r>
      <w:r w:rsidR="00D2397B" w:rsidRPr="00862482">
        <w:rPr>
          <w:rFonts w:ascii="Futura Medium" w:hAnsi="Futura Medium"/>
          <w:color w:val="595959"/>
          <w:sz w:val="20"/>
        </w:rPr>
        <w:t xml:space="preserve">onerous </w:t>
      </w:r>
      <w:r w:rsidR="00D61573" w:rsidRPr="00862482">
        <w:rPr>
          <w:rFonts w:ascii="Futura Medium" w:hAnsi="Futura Medium"/>
          <w:color w:val="595959"/>
          <w:sz w:val="20"/>
        </w:rPr>
        <w:t>fixed take or pay contracts</w:t>
      </w:r>
      <w:r w:rsidR="00590D77" w:rsidRPr="00862482">
        <w:rPr>
          <w:rFonts w:ascii="Futura Medium" w:hAnsi="Futura Medium"/>
          <w:color w:val="595959"/>
          <w:sz w:val="20"/>
        </w:rPr>
        <w:t xml:space="preserve"> in the United States</w:t>
      </w:r>
      <w:r w:rsidR="004A4A5C" w:rsidRPr="00862482">
        <w:rPr>
          <w:rFonts w:ascii="Futura Medium" w:hAnsi="Futura Medium"/>
          <w:color w:val="595959"/>
          <w:sz w:val="20"/>
        </w:rPr>
        <w:t>.</w:t>
      </w:r>
      <w:r w:rsidR="0040045B" w:rsidRPr="00862482">
        <w:rPr>
          <w:rFonts w:ascii="Futura Medium" w:hAnsi="Futura Medium"/>
          <w:color w:val="595959"/>
          <w:sz w:val="20"/>
        </w:rPr>
        <w:t xml:space="preserve"> </w:t>
      </w:r>
      <w:r w:rsidRPr="00862482">
        <w:rPr>
          <w:rFonts w:ascii="Futura Medium" w:hAnsi="Futura Medium"/>
          <w:color w:val="595959"/>
          <w:sz w:val="20"/>
        </w:rPr>
        <w:t xml:space="preserve">Downstream earnings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5</w:t>
      </w:r>
      <w:r w:rsidRPr="00862482">
        <w:rPr>
          <w:rFonts w:ascii="Futura Medium" w:hAnsi="Futura Medium"/>
          <w:color w:val="595959"/>
          <w:sz w:val="20"/>
        </w:rPr>
        <w:t xml:space="preserve"> included a net </w:t>
      </w:r>
      <w:r w:rsidR="000D5909" w:rsidRPr="00862482">
        <w:rPr>
          <w:rFonts w:ascii="Futura Medium" w:hAnsi="Futura Medium"/>
          <w:color w:val="595959"/>
          <w:sz w:val="20"/>
        </w:rPr>
        <w:t>charge</w:t>
      </w:r>
      <w:r w:rsidRPr="00862482">
        <w:rPr>
          <w:rFonts w:ascii="Futura Medium" w:hAnsi="Futura Medium"/>
          <w:color w:val="595959"/>
          <w:sz w:val="20"/>
        </w:rPr>
        <w:t xml:space="preserve"> of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"PQ_US_IIDS"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136</w:t>
      </w:r>
      <w:r w:rsidRPr="00862482">
        <w:rPr>
          <w:rFonts w:ascii="Futura Medium" w:hAnsi="Futura Medium"/>
          <w:color w:val="595959"/>
          <w:sz w:val="20"/>
        </w:rPr>
        <w:fldChar w:fldCharType="end"/>
      </w:r>
      <w:r w:rsidRPr="00862482">
        <w:rPr>
          <w:rFonts w:ascii="Futura Medium" w:hAnsi="Futura Medium"/>
          <w:color w:val="595959"/>
          <w:sz w:val="20"/>
        </w:rPr>
        <w:t xml:space="preserve"> million.</w:t>
      </w:r>
    </w:p>
    <w:p w14:paraId="2D4EF71F" w14:textId="317A8965" w:rsidR="00F65904" w:rsidRPr="00862482" w:rsidRDefault="00012234" w:rsidP="000265CA">
      <w:pPr>
        <w:pStyle w:val="QRABullet1"/>
        <w:numPr>
          <w:ilvl w:val="1"/>
          <w:numId w:val="13"/>
        </w:numPr>
        <w:tabs>
          <w:tab w:val="clear" w:pos="170"/>
          <w:tab w:val="clear" w:pos="284"/>
        </w:tabs>
        <w:ind w:left="284" w:hanging="284"/>
        <w:rPr>
          <w:rFonts w:ascii="Futura Bold" w:hAnsi="Futura Bold"/>
          <w:b/>
          <w:caps/>
          <w:color w:val="595959"/>
          <w:kern w:val="22"/>
          <w:sz w:val="20"/>
        </w:rPr>
      </w:pPr>
      <w:r w:rsidRPr="00862482">
        <w:rPr>
          <w:rFonts w:ascii="Futura Bold" w:hAnsi="Futura Bold"/>
          <w:color w:val="595959"/>
          <w:sz w:val="20"/>
        </w:rPr>
        <w:t>Corporate</w:t>
      </w:r>
      <w:r w:rsidRPr="00862482">
        <w:rPr>
          <w:rFonts w:ascii="Futura Medium" w:hAnsi="Futura Medium"/>
          <w:color w:val="595959"/>
          <w:sz w:val="20"/>
        </w:rPr>
        <w:t xml:space="preserve"> results and Non-controlling interest included a net charge of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"CQ_US_IICORP"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156</w:t>
      </w:r>
      <w:r w:rsidRPr="00862482">
        <w:rPr>
          <w:rFonts w:ascii="Futura Medium" w:hAnsi="Futura Medium"/>
          <w:color w:val="595959"/>
          <w:sz w:val="20"/>
        </w:rPr>
        <w:fldChar w:fldCharType="end"/>
      </w:r>
      <w:r w:rsidRPr="00862482">
        <w:rPr>
          <w:rFonts w:ascii="Futura Medium" w:hAnsi="Futura Medium"/>
          <w:color w:val="595959"/>
          <w:sz w:val="20"/>
        </w:rPr>
        <w:t xml:space="preserve"> million, mainly reflecting </w:t>
      </w:r>
      <w:r w:rsidR="00FE75D7" w:rsidRPr="00862482">
        <w:rPr>
          <w:rFonts w:ascii="Futura Medium" w:hAnsi="Futura Medium"/>
          <w:color w:val="595959"/>
          <w:sz w:val="20"/>
        </w:rPr>
        <w:t xml:space="preserve">a </w:t>
      </w:r>
      <w:r w:rsidR="00E553F8" w:rsidRPr="00862482">
        <w:rPr>
          <w:rFonts w:ascii="Futura Medium" w:hAnsi="Futura Medium"/>
          <w:color w:val="595959"/>
          <w:sz w:val="20"/>
        </w:rPr>
        <w:t>c</w:t>
      </w:r>
      <w:r w:rsidR="00FE75D7" w:rsidRPr="00862482">
        <w:rPr>
          <w:rFonts w:ascii="Futura Medium" w:hAnsi="Futura Medium"/>
          <w:color w:val="595959"/>
          <w:sz w:val="20"/>
        </w:rPr>
        <w:t xml:space="preserve">harge related to </w:t>
      </w:r>
      <w:r w:rsidR="00E553F8" w:rsidRPr="00862482">
        <w:rPr>
          <w:rFonts w:ascii="Futura Medium" w:hAnsi="Futura Medium"/>
          <w:color w:val="595959"/>
          <w:sz w:val="20"/>
        </w:rPr>
        <w:t>tax assessments</w:t>
      </w:r>
      <w:r w:rsidR="00DB46C8" w:rsidRPr="00DB46C8">
        <w:rPr>
          <w:rFonts w:ascii="Futura Medium" w:hAnsi="Futura Medium"/>
          <w:color w:val="595959"/>
          <w:sz w:val="20"/>
        </w:rPr>
        <w:t xml:space="preserve"> </w:t>
      </w:r>
      <w:r w:rsidR="00DB46C8" w:rsidRPr="00862482">
        <w:rPr>
          <w:rFonts w:ascii="Futura Medium" w:hAnsi="Futura Medium"/>
          <w:color w:val="595959"/>
          <w:sz w:val="20"/>
        </w:rPr>
        <w:t>of prior year</w:t>
      </w:r>
      <w:r w:rsidR="00DB46C8">
        <w:rPr>
          <w:rFonts w:ascii="Futura Medium" w:hAnsi="Futura Medium"/>
          <w:color w:val="595959"/>
          <w:sz w:val="20"/>
        </w:rPr>
        <w:t>s</w:t>
      </w:r>
      <w:r w:rsidR="00AA5D88" w:rsidRPr="00862482">
        <w:rPr>
          <w:rFonts w:ascii="Futura Medium" w:hAnsi="Futura Medium"/>
          <w:color w:val="595959"/>
          <w:sz w:val="20"/>
        </w:rPr>
        <w:t xml:space="preserve">, partly offset by the </w:t>
      </w:r>
      <w:r w:rsidR="00A909E0" w:rsidRPr="00862482">
        <w:rPr>
          <w:rFonts w:ascii="Futura Medium" w:hAnsi="Futura Medium"/>
          <w:color w:val="595959"/>
          <w:sz w:val="20"/>
        </w:rPr>
        <w:t xml:space="preserve">impact of the </w:t>
      </w:r>
      <w:r w:rsidR="00AA5D88" w:rsidRPr="00862482">
        <w:rPr>
          <w:rFonts w:ascii="Futura Medium" w:hAnsi="Futura Medium"/>
          <w:color w:val="595959"/>
          <w:sz w:val="20"/>
        </w:rPr>
        <w:t>weakening Brazilian real on deferred tax positions related to financing of the Upstream business</w:t>
      </w:r>
      <w:r w:rsidR="00FE75D7" w:rsidRPr="00862482">
        <w:rPr>
          <w:rFonts w:ascii="Futura Medium" w:hAnsi="Futura Medium"/>
          <w:color w:val="595959"/>
          <w:sz w:val="20"/>
        </w:rPr>
        <w:t>.</w:t>
      </w:r>
      <w:r w:rsidRPr="00862482">
        <w:rPr>
          <w:rFonts w:ascii="Futura Medium" w:hAnsi="Futura Medium"/>
          <w:color w:val="595959"/>
          <w:sz w:val="20"/>
        </w:rPr>
        <w:t xml:space="preserve"> Earnings for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630B12" w:rsidRPr="00862482">
        <w:rPr>
          <w:rFonts w:ascii="Futura Medium" w:hAnsi="Futura Medium"/>
          <w:color w:val="595959"/>
          <w:sz w:val="20"/>
        </w:rPr>
        <w:t>5</w:t>
      </w:r>
      <w:r w:rsidRPr="00862482">
        <w:rPr>
          <w:rFonts w:ascii="Futura Medium" w:hAnsi="Futura Medium"/>
          <w:color w:val="595959"/>
          <w:sz w:val="20"/>
        </w:rPr>
        <w:t xml:space="preserve"> included a net </w:t>
      </w:r>
      <w:r w:rsidR="00C45526" w:rsidRPr="00862482">
        <w:rPr>
          <w:rFonts w:ascii="Futura Medium" w:hAnsi="Futura Medium"/>
          <w:color w:val="595959"/>
          <w:sz w:val="20"/>
        </w:rPr>
        <w:t>gain</w:t>
      </w:r>
      <w:r w:rsidRPr="00862482">
        <w:rPr>
          <w:rFonts w:ascii="Futura Medium" w:hAnsi="Futura Medium"/>
          <w:color w:val="595959"/>
          <w:sz w:val="20"/>
        </w:rPr>
        <w:t xml:space="preserve"> of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"PQ_US_IICORP" </w:instrText>
      </w:r>
      <w:r w:rsidRPr="00862482">
        <w:rPr>
          <w:rFonts w:ascii="Futura Medium" w:hAnsi="Futura Medium"/>
          <w:color w:val="595959"/>
          <w:sz w:val="20"/>
        </w:rPr>
        <w:fldChar w:fldCharType="separate"/>
      </w:r>
      <w:r w:rsidR="00B95786" w:rsidRPr="00862482">
        <w:rPr>
          <w:rFonts w:ascii="Futura Medium" w:hAnsi="Futura Medium"/>
          <w:color w:val="595959"/>
          <w:sz w:val="20"/>
        </w:rPr>
        <w:t>619</w:t>
      </w:r>
      <w:r w:rsidRPr="00862482">
        <w:rPr>
          <w:rFonts w:ascii="Futura Medium" w:hAnsi="Futura Medium"/>
          <w:color w:val="595959"/>
          <w:sz w:val="20"/>
        </w:rPr>
        <w:fldChar w:fldCharType="end"/>
      </w:r>
      <w:r w:rsidRPr="00862482">
        <w:rPr>
          <w:rFonts w:ascii="Futura Medium" w:hAnsi="Futura Medium"/>
          <w:color w:val="595959"/>
          <w:sz w:val="20"/>
        </w:rPr>
        <w:t xml:space="preserve"> million.</w:t>
      </w:r>
    </w:p>
    <w:p w14:paraId="48F02132" w14:textId="77777777" w:rsidR="00F65904" w:rsidRPr="00862482" w:rsidRDefault="00F65904" w:rsidP="00F65904">
      <w:pPr>
        <w:pStyle w:val="QRABullet1"/>
        <w:numPr>
          <w:ilvl w:val="0"/>
          <w:numId w:val="0"/>
        </w:numPr>
        <w:tabs>
          <w:tab w:val="clear" w:pos="284"/>
        </w:tabs>
        <w:rPr>
          <w:rFonts w:ascii="Futura Bold" w:hAnsi="Futura Bold"/>
          <w:b/>
          <w:caps/>
          <w:color w:val="595959"/>
          <w:kern w:val="22"/>
          <w:sz w:val="20"/>
        </w:rPr>
      </w:pPr>
    </w:p>
    <w:p w14:paraId="4AADD7ED" w14:textId="7F922FF6" w:rsidR="009806F4" w:rsidRPr="00862482" w:rsidRDefault="009806F4" w:rsidP="00F65904">
      <w:pPr>
        <w:pStyle w:val="QRABullet1"/>
        <w:numPr>
          <w:ilvl w:val="0"/>
          <w:numId w:val="0"/>
        </w:numPr>
        <w:tabs>
          <w:tab w:val="clear" w:pos="284"/>
        </w:tabs>
        <w:rPr>
          <w:rFonts w:ascii="Futura Medium" w:hAnsi="Futura Medium"/>
          <w:b/>
          <w:caps/>
          <w:color w:val="595959"/>
          <w:kern w:val="22"/>
          <w:sz w:val="20"/>
        </w:rPr>
      </w:pPr>
      <w:r w:rsidRPr="00862482">
        <w:rPr>
          <w:rFonts w:ascii="Futura Medium" w:hAnsi="Futura Medium"/>
          <w:color w:val="595959"/>
          <w:sz w:val="20"/>
        </w:rPr>
        <w:br w:type="page"/>
      </w:r>
    </w:p>
    <w:p w14:paraId="0A416D40" w14:textId="000A1A82" w:rsidR="005D7C2D" w:rsidRPr="00862482" w:rsidRDefault="00441F45" w:rsidP="008F2E61">
      <w:pPr>
        <w:pStyle w:val="QRAHeadingCapsunderlined"/>
        <w:tabs>
          <w:tab w:val="clear" w:pos="284"/>
        </w:tabs>
        <w:spacing w:after="240"/>
        <w:ind w:right="677"/>
        <w:rPr>
          <w:color w:val="DD1D21"/>
        </w:rPr>
      </w:pPr>
      <w:r w:rsidRPr="00862482">
        <w:rPr>
          <w:color w:val="DD1D21"/>
        </w:rPr>
        <w:t>EARNINGS BY SEGMENT</w:t>
      </w:r>
    </w:p>
    <w:tbl>
      <w:tblPr>
        <w:tblW w:w="957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507"/>
        <w:gridCol w:w="4504"/>
        <w:gridCol w:w="751"/>
        <w:gridCol w:w="751"/>
        <w:gridCol w:w="563"/>
      </w:tblGrid>
      <w:tr w:rsidR="006722CF" w:rsidRPr="00862482" w14:paraId="1DAF7D7B" w14:textId="77777777" w:rsidTr="006722CF">
        <w:trPr>
          <w:trHeight w:hRule="exact" w:val="144"/>
        </w:trPr>
        <w:tc>
          <w:tcPr>
            <w:tcW w:w="9571" w:type="dxa"/>
            <w:gridSpan w:val="8"/>
            <w:tcBorders>
              <w:top w:val="nil"/>
              <w:left w:val="nil"/>
              <w:bottom w:val="nil"/>
              <w:right w:val="nil"/>
            </w:tcBorders>
            <w:shd w:val="clear" w:color="auto" w:fill="FBCE07"/>
            <w:vAlign w:val="center"/>
          </w:tcPr>
          <w:p w14:paraId="3AE27BAD" w14:textId="77777777" w:rsidR="006722CF" w:rsidRPr="00862482" w:rsidRDefault="006722CF" w:rsidP="00530064">
            <w:pPr>
              <w:pStyle w:val="QRAHeading1"/>
              <w:spacing w:after="0"/>
              <w:ind w:left="-80"/>
              <w:rPr>
                <w:rFonts w:ascii="Futura Bold" w:hAnsi="Futura Bold"/>
                <w:caps/>
                <w:color w:val="595959"/>
                <w:sz w:val="12"/>
              </w:rPr>
            </w:pPr>
          </w:p>
        </w:tc>
      </w:tr>
      <w:tr w:rsidR="005A4071" w:rsidRPr="00862482" w14:paraId="5B554546" w14:textId="77777777" w:rsidTr="00222444">
        <w:trPr>
          <w:trHeight w:hRule="exact" w:val="340"/>
        </w:trPr>
        <w:tc>
          <w:tcPr>
            <w:tcW w:w="9571" w:type="dxa"/>
            <w:gridSpan w:val="8"/>
            <w:tcBorders>
              <w:top w:val="nil"/>
              <w:left w:val="nil"/>
              <w:bottom w:val="nil"/>
              <w:right w:val="nil"/>
            </w:tcBorders>
            <w:shd w:val="clear" w:color="auto" w:fill="FFFFFF" w:themeFill="background1"/>
            <w:vAlign w:val="center"/>
          </w:tcPr>
          <w:p w14:paraId="5BA81C5F" w14:textId="77777777" w:rsidR="005A4071" w:rsidRPr="00862482" w:rsidRDefault="005A4071" w:rsidP="0005057D">
            <w:pPr>
              <w:pStyle w:val="QRAHeading1"/>
              <w:spacing w:after="0"/>
              <w:rPr>
                <w:rFonts w:ascii="Futura Bold" w:hAnsi="Futura Bold"/>
                <w:caps/>
                <w:color w:val="595959"/>
                <w:sz w:val="22"/>
              </w:rPr>
            </w:pPr>
            <w:r w:rsidRPr="00862482">
              <w:rPr>
                <w:rFonts w:ascii="Futura Bold" w:hAnsi="Futura Bold"/>
                <w:caps/>
                <w:color w:val="595959"/>
                <w:sz w:val="22"/>
              </w:rPr>
              <w:t>INTEGRATED GAS</w:t>
            </w:r>
          </w:p>
        </w:tc>
      </w:tr>
      <w:tr w:rsidR="005A4071" w:rsidRPr="00862482" w14:paraId="69627F90" w14:textId="77777777" w:rsidTr="00222444">
        <w:tblPrEx>
          <w:tblCellMar>
            <w:left w:w="0" w:type="dxa"/>
            <w:right w:w="0" w:type="dxa"/>
          </w:tblCellMar>
        </w:tblPrEx>
        <w:trPr>
          <w:trHeight w:hRule="exact" w:val="288"/>
        </w:trPr>
        <w:tc>
          <w:tcPr>
            <w:tcW w:w="3002" w:type="dxa"/>
            <w:gridSpan w:val="4"/>
            <w:tcBorders>
              <w:top w:val="nil"/>
              <w:left w:val="nil"/>
              <w:bottom w:val="single" w:sz="4" w:space="0" w:color="595959"/>
              <w:right w:val="nil"/>
            </w:tcBorders>
            <w:shd w:val="clear" w:color="auto" w:fill="FFFFFF" w:themeFill="background1"/>
            <w:tcMar>
              <w:left w:w="57" w:type="dxa"/>
            </w:tcMar>
            <w:vAlign w:val="center"/>
          </w:tcPr>
          <w:p w14:paraId="714F6352" w14:textId="77777777" w:rsidR="005A4071" w:rsidRPr="00862482" w:rsidRDefault="005A4071"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4504" w:type="dxa"/>
            <w:tcBorders>
              <w:top w:val="nil"/>
              <w:left w:val="nil"/>
              <w:bottom w:val="single" w:sz="4" w:space="0" w:color="595959"/>
              <w:right w:val="nil"/>
            </w:tcBorders>
            <w:shd w:val="clear" w:color="auto" w:fill="FFFFFF" w:themeFill="background1"/>
            <w:tcMar>
              <w:left w:w="57" w:type="dxa"/>
              <w:right w:w="57" w:type="dxa"/>
            </w:tcMar>
            <w:vAlign w:val="center"/>
          </w:tcPr>
          <w:p w14:paraId="0DA23947" w14:textId="77777777" w:rsidR="005A4071" w:rsidRPr="00862482" w:rsidRDefault="005A4071"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065" w:type="dxa"/>
            <w:gridSpan w:val="3"/>
            <w:tcBorders>
              <w:top w:val="nil"/>
              <w:left w:val="nil"/>
              <w:bottom w:val="single" w:sz="4" w:space="0" w:color="595959"/>
              <w:right w:val="nil"/>
            </w:tcBorders>
            <w:shd w:val="clear" w:color="auto" w:fill="FFFFFF" w:themeFill="background1"/>
            <w:vAlign w:val="center"/>
          </w:tcPr>
          <w:p w14:paraId="237C0F45" w14:textId="67CA7E34" w:rsidR="005A4071" w:rsidRPr="00862482" w:rsidRDefault="00DE5C7F"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38C9F6A9" w14:textId="77777777" w:rsidTr="00222444">
        <w:tblPrEx>
          <w:tblCellMar>
            <w:left w:w="0" w:type="dxa"/>
            <w:right w:w="0" w:type="dxa"/>
          </w:tblCellMar>
        </w:tblPrEx>
        <w:trPr>
          <w:trHeight w:hRule="exact" w:val="288"/>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02C4ABAE" w14:textId="3F74A2AC"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4DFAE90F" w14:textId="7DDB2D2B"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Q2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2DCBBCCB" w14:textId="08910F8F"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Q3 2015</w:t>
            </w:r>
          </w:p>
        </w:tc>
        <w:tc>
          <w:tcPr>
            <w:tcW w:w="507" w:type="dxa"/>
            <w:tcBorders>
              <w:top w:val="single" w:sz="4" w:space="0" w:color="595959"/>
              <w:left w:val="nil"/>
              <w:bottom w:val="single" w:sz="4" w:space="0" w:color="595959"/>
              <w:right w:val="nil"/>
            </w:tcBorders>
            <w:shd w:val="clear" w:color="auto" w:fill="FFFFFF" w:themeFill="background1"/>
            <w:vAlign w:val="center"/>
          </w:tcPr>
          <w:p w14:paraId="7C168824" w14:textId="77777777"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w:t>
            </w:r>
            <w:r w:rsidRPr="00862482">
              <w:rPr>
                <w:rFonts w:ascii="Futura Medium" w:hAnsi="Futura Medium"/>
                <w:b/>
                <w:color w:val="595959"/>
                <w:sz w:val="17"/>
                <w:szCs w:val="17"/>
                <w:vertAlign w:val="superscript"/>
              </w:rPr>
              <w:t>1</w:t>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0771C976" w14:textId="77777777" w:rsidR="00F17818" w:rsidRPr="00862482" w:rsidRDefault="00F17818" w:rsidP="00530064">
            <w:pPr>
              <w:pStyle w:val="QRATable"/>
              <w:jc w:val="center"/>
              <w:rPr>
                <w:rFonts w:ascii="Futura Medium" w:hAnsi="Futura Medium"/>
                <w:b/>
                <w:bCs/>
                <w:color w:val="595959"/>
                <w:sz w:val="17"/>
                <w:szCs w:val="17"/>
              </w:rPr>
            </w:pP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34A7B6D" w14:textId="0EFFE900" w:rsidR="00F17818" w:rsidRPr="00862482" w:rsidRDefault="00F17818" w:rsidP="00891A6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"Year"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2016</w:t>
            </w:r>
            <w:r w:rsidRPr="00862482">
              <w:rPr>
                <w:rFonts w:ascii="Futura Medium" w:hAnsi="Futura Medium"/>
                <w:b/>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4B6DC9FB" w14:textId="62B9D539" w:rsidR="00F17818" w:rsidRPr="00862482" w:rsidRDefault="00F17818" w:rsidP="00DC6D20">
            <w:pPr>
              <w:pStyle w:val="QRATable"/>
              <w:jc w:val="center"/>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"Prev_Year"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2015</w:t>
            </w:r>
            <w:r w:rsidRPr="00862482">
              <w:rPr>
                <w:rFonts w:ascii="Futura Medium" w:hAnsi="Futura Medium"/>
                <w:b/>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4DEA83AA" w14:textId="77777777"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w:t>
            </w:r>
          </w:p>
        </w:tc>
      </w:tr>
      <w:tr w:rsidR="005A4071" w:rsidRPr="00862482" w14:paraId="719231CB"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37088C6F" w14:textId="79F03590"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931</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E004C66" w14:textId="0F43CC3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868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C7FC93C" w14:textId="36FE8ABD"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918</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5D57D704" w14:textId="5E1D3AF1"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0DE09497" w14:textId="0C7078DE"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bCs/>
                <w:color w:val="595959"/>
                <w:sz w:val="17"/>
                <w:szCs w:val="17"/>
              </w:rPr>
              <w:t>Integrated Gas earnings excluding identified items</w:t>
            </w:r>
          </w:p>
        </w:tc>
        <w:tc>
          <w:tcPr>
            <w:tcW w:w="751" w:type="dxa"/>
            <w:tcBorders>
              <w:top w:val="nil"/>
              <w:left w:val="nil"/>
              <w:bottom w:val="nil"/>
              <w:right w:val="nil"/>
            </w:tcBorders>
            <w:shd w:val="clear" w:color="auto" w:fill="D9D9D9" w:themeFill="background1" w:themeFillShade="D9"/>
            <w:vAlign w:val="center"/>
          </w:tcPr>
          <w:p w14:paraId="7BB11A0D" w14:textId="70CD4004"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"CYQ_USD_IGCLEAN"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2,793</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54416393" w14:textId="3FF2F047"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3,812</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B95EC2C" w14:textId="4625067E"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"PCT_CYQ_USD_IGCLEAN"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-27</w:t>
            </w:r>
            <w:r w:rsidRPr="00862482">
              <w:rPr>
                <w:rFonts w:ascii="Futura Medium" w:hAnsi="Futura Medium"/>
                <w:color w:val="595959"/>
                <w:sz w:val="17"/>
                <w:szCs w:val="17"/>
              </w:rPr>
              <w:fldChar w:fldCharType="end"/>
            </w:r>
          </w:p>
        </w:tc>
      </w:tr>
      <w:tr w:rsidR="005A4071" w:rsidRPr="00862482" w14:paraId="7695FED2"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108D2279" w14:textId="226B17EE"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614</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1703AD3" w14:textId="0181B9E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982</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98D7357" w14:textId="68C5FF2D"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(429)</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628E9D68" w14:textId="0EDB51E5"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"PCT_CQ_USD_NI.R_IG_GEX"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+243</w:t>
            </w:r>
            <w:r w:rsidRPr="00862482">
              <w:rPr>
                <w:rFonts w:ascii="Futura Medium" w:hAnsi="Futura Medium"/>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14397F97" w14:textId="25D666A1"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color w:val="595959"/>
                <w:sz w:val="17"/>
                <w:szCs w:val="17"/>
              </w:rPr>
              <w:t>Integrated Gas earnings</w:t>
            </w:r>
          </w:p>
        </w:tc>
        <w:tc>
          <w:tcPr>
            <w:tcW w:w="751" w:type="dxa"/>
            <w:tcBorders>
              <w:top w:val="nil"/>
              <w:left w:val="nil"/>
              <w:bottom w:val="single" w:sz="4" w:space="0" w:color="595959"/>
              <w:right w:val="nil"/>
            </w:tcBorders>
            <w:shd w:val="clear" w:color="auto" w:fill="D9D9D9" w:themeFill="background1" w:themeFillShade="D9"/>
            <w:vAlign w:val="center"/>
          </w:tcPr>
          <w:p w14:paraId="7CE09167" w14:textId="3BE9BE36"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2,501</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4E371C8B" w14:textId="0177EA4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"PYQ_USD_NI.R_IG_GEX"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2,045</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34EF190" w14:textId="5A4D9E9F"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"PCT_CYQ_USD_NI.R_IG_GEX"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w:t>
            </w:r>
            <w:r w:rsidRPr="00862482">
              <w:rPr>
                <w:rFonts w:ascii="Futura Medium" w:hAnsi="Futura Medium"/>
                <w:bCs/>
                <w:color w:val="595959"/>
                <w:sz w:val="17"/>
                <w:szCs w:val="17"/>
              </w:rPr>
              <w:fldChar w:fldCharType="end"/>
            </w:r>
          </w:p>
        </w:tc>
      </w:tr>
      <w:tr w:rsidR="005A4071" w:rsidRPr="00862482" w14:paraId="6502F1FF"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735DB280" w14:textId="0EE17664"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1,326</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C95CE36" w14:textId="7A8796A4"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2,730</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A14D53E" w14:textId="3EAB1A3F"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1,821</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1C458D75" w14:textId="451AC8B7"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3350847E" w14:textId="0C87B8DB"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bCs/>
                <w:color w:val="595959"/>
                <w:sz w:val="17"/>
                <w:szCs w:val="17"/>
              </w:rPr>
              <w:t>Integrated Gas cash flow from operating activities</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2F79816" w14:textId="314C5703"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6,713</w:t>
            </w:r>
            <w:r w:rsidRPr="00862482">
              <w:rPr>
                <w:rFonts w:ascii="Futura Medium" w:hAnsi="Futura Medium"/>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5F925450" w14:textId="36CFD534"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"PYQ_USD_CFIG"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5,799</w:t>
            </w:r>
            <w:r w:rsidRPr="00862482">
              <w:rPr>
                <w:rFonts w:ascii="Futura Medium" w:hAnsi="Futura Medium"/>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0BB9767B" w14:textId="3272F376"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"CYQ_PCT_CFIG"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r>
      <w:tr w:rsidR="005A4071" w:rsidRPr="00862482" w14:paraId="10EACAD9" w14:textId="77777777" w:rsidTr="00222444">
        <w:tblPrEx>
          <w:tblCellMar>
            <w:left w:w="0" w:type="dxa"/>
            <w:right w:w="0" w:type="dxa"/>
          </w:tblCellMar>
        </w:tblPrEx>
        <w:trPr>
          <w:trHeight w:hRule="exact" w:val="518"/>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3D0AAF02" w14:textId="2F92E88D"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"CQ_USD_CAPINV_IG"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1,092</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5DE8C4BA" w14:textId="31F03B6C"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"CPQ_USD_CAPINV_IG"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1,153</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45D00E14" w14:textId="68245BAC"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"PQ_USD_CAPINV_IG"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1,207</w:t>
            </w:r>
            <w:r w:rsidRPr="00862482">
              <w:rPr>
                <w:rFonts w:ascii="Futura Medium" w:hAnsi="Futura Medium"/>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59B8EE6E" w14:textId="55DDD396"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"CQ_PCT_CI_IG"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-10</w:t>
            </w:r>
            <w:r w:rsidRPr="00862482">
              <w:rPr>
                <w:rFonts w:ascii="Futura Medium" w:hAnsi="Futura Medium"/>
                <w:color w:val="595959"/>
                <w:sz w:val="17"/>
                <w:szCs w:val="17"/>
              </w:rPr>
              <w:fldChar w:fldCharType="end"/>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269FD1A5" w14:textId="0ECE07A9"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color w:val="595959"/>
                <w:sz w:val="17"/>
                <w:szCs w:val="17"/>
              </w:rPr>
              <w:t>Integrated Gas capital investment excluding BG acquisition impact</w:t>
            </w:r>
          </w:p>
        </w:tc>
        <w:tc>
          <w:tcPr>
            <w:tcW w:w="751" w:type="dxa"/>
            <w:tcBorders>
              <w:top w:val="single" w:sz="4" w:space="0" w:color="595959"/>
              <w:left w:val="nil"/>
              <w:bottom w:val="nil"/>
              <w:right w:val="nil"/>
            </w:tcBorders>
            <w:shd w:val="clear" w:color="auto" w:fill="D9D9D9" w:themeFill="background1" w:themeFillShade="D9"/>
            <w:vAlign w:val="center"/>
          </w:tcPr>
          <w:p w14:paraId="5C3A7F0E" w14:textId="00B26FAB"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3,296</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4B292D4D" w14:textId="32C3098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"PYQ_USD_CAPINV_IG"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3,821</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05BBCE6C" w14:textId="54DA5422"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"CYQ_PCT_CI_IG"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w:t>
            </w:r>
            <w:r w:rsidRPr="00862482">
              <w:rPr>
                <w:rFonts w:ascii="Futura Medium" w:hAnsi="Futura Medium"/>
                <w:bCs/>
                <w:color w:val="595959"/>
                <w:sz w:val="17"/>
                <w:szCs w:val="17"/>
              </w:rPr>
              <w:fldChar w:fldCharType="end"/>
            </w:r>
          </w:p>
        </w:tc>
      </w:tr>
      <w:tr w:rsidR="005A4071" w:rsidRPr="00862482" w14:paraId="0A44B3C9"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5BFFB9B9" w14:textId="369CA4B0" w:rsidR="005A4071" w:rsidRPr="00862482" w:rsidRDefault="004150A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"CQ_USD_CAPINV_IGBG"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7C84C556" w14:textId="47779781" w:rsidR="005A4071" w:rsidRPr="00862482" w:rsidRDefault="004150AE"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"CPQ_USD_CAPINV_IGBG"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0C936EAE" w14:textId="3418245D" w:rsidR="005A4071" w:rsidRPr="00862482" w:rsidRDefault="004150AE"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"PQ_USD_CAPINV_IGBG"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0F09B50C" w14:textId="4FD2050E"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"CQ_PCT_CI_IGBG"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 xml:space="preserve">   </w:t>
            </w:r>
            <w:r w:rsidRPr="00862482">
              <w:rPr>
                <w:rFonts w:ascii="Futura Medium" w:hAnsi="Futura Medium"/>
                <w:b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02734ACE" w14:textId="6C72E474"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color w:val="595959"/>
                <w:sz w:val="17"/>
                <w:szCs w:val="17"/>
              </w:rPr>
              <w:t>Integrated Gas BG</w:t>
            </w:r>
            <w:r w:rsidR="00990B1A" w:rsidRPr="00862482">
              <w:rPr>
                <w:rFonts w:ascii="Futura Medium" w:hAnsi="Futura Medium"/>
                <w:color w:val="595959"/>
                <w:sz w:val="17"/>
                <w:szCs w:val="17"/>
              </w:rPr>
              <w:t xml:space="preserve"> acquisition</w:t>
            </w:r>
            <w:r w:rsidRPr="00862482">
              <w:rPr>
                <w:rFonts w:ascii="Futura Medium" w:hAnsi="Futura Medium"/>
                <w:color w:val="595959"/>
                <w:sz w:val="17"/>
                <w:szCs w:val="17"/>
              </w:rPr>
              <w:t>-related capital investment</w:t>
            </w:r>
          </w:p>
        </w:tc>
        <w:tc>
          <w:tcPr>
            <w:tcW w:w="751" w:type="dxa"/>
            <w:tcBorders>
              <w:top w:val="nil"/>
              <w:left w:val="nil"/>
              <w:bottom w:val="single" w:sz="4" w:space="0" w:color="595959"/>
              <w:right w:val="nil"/>
            </w:tcBorders>
            <w:shd w:val="clear" w:color="auto" w:fill="D9D9D9" w:themeFill="background1" w:themeFillShade="D9"/>
            <w:vAlign w:val="center"/>
          </w:tcPr>
          <w:p w14:paraId="1C097237" w14:textId="58B8182B"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"CYQ_USD_CAPINV_IGBG"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21,773</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316F765C" w14:textId="55978F8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"PYQ_USD_CAPINV_IGBG"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1C1C71C1" w14:textId="77777777" w:rsidR="005A4071" w:rsidRPr="00862482" w:rsidRDefault="005A4071" w:rsidP="003A3489">
            <w:pPr>
              <w:pStyle w:val="QRATable"/>
              <w:ind w:left="-14" w:right="43"/>
              <w:jc w:val="right"/>
              <w:rPr>
                <w:rFonts w:ascii="Futura Medium" w:hAnsi="Futura Medium"/>
                <w:bCs/>
                <w:color w:val="595959"/>
                <w:sz w:val="17"/>
                <w:szCs w:val="17"/>
              </w:rPr>
            </w:pPr>
          </w:p>
        </w:tc>
      </w:tr>
      <w:tr w:rsidR="005A4071" w:rsidRPr="00862482" w14:paraId="3920B7F6"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A74907F" w14:textId="4718B790"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225</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4D80B51" w14:textId="1A46E21C"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219</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6F36D839" w14:textId="2C5D1AFF"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214</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2611EC95" w14:textId="0AE185C7"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18ADDCEF" w14:textId="6919CE19"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bCs/>
                <w:color w:val="595959"/>
                <w:sz w:val="17"/>
                <w:szCs w:val="17"/>
              </w:rPr>
              <w:t>Liquids production available for sale (thousand b/d)</w:t>
            </w:r>
          </w:p>
        </w:tc>
        <w:tc>
          <w:tcPr>
            <w:tcW w:w="751" w:type="dxa"/>
            <w:tcBorders>
              <w:top w:val="nil"/>
              <w:left w:val="nil"/>
              <w:bottom w:val="nil"/>
              <w:right w:val="nil"/>
            </w:tcBorders>
            <w:shd w:val="clear" w:color="auto" w:fill="D9D9D9" w:themeFill="background1" w:themeFillShade="D9"/>
            <w:vAlign w:val="center"/>
          </w:tcPr>
          <w:p w14:paraId="61017744" w14:textId="6FA1A815"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223</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0495F9F" w14:textId="2EE61688"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"PYQ_IGP"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205</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69E60A29" w14:textId="5E2E3CB9"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"PCT_CYQ_IGP"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w:t>
            </w:r>
            <w:r w:rsidRPr="00862482">
              <w:rPr>
                <w:rFonts w:ascii="Futura Medium" w:hAnsi="Futura Medium"/>
                <w:bCs/>
                <w:color w:val="595959"/>
                <w:sz w:val="17"/>
                <w:szCs w:val="17"/>
              </w:rPr>
              <w:fldChar w:fldCharType="end"/>
            </w:r>
          </w:p>
        </w:tc>
      </w:tr>
      <w:tr w:rsidR="005A4071" w:rsidRPr="00862482" w14:paraId="17CF5520"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373E35E1" w14:textId="08D5CE4E"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3,982</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68A5C696" w14:textId="0D5843DB"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3,831</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AC05E21" w14:textId="0E2FE0E8"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2,589</w:t>
            </w:r>
            <w:r w:rsidRPr="00862482">
              <w:rPr>
                <w:rFonts w:ascii="Futura Medium" w:hAnsi="Futura Medium"/>
                <w:bCs/>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00E7F893" w14:textId="5DD3EE89"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w:t>
            </w:r>
            <w:r w:rsidRPr="00862482">
              <w:rPr>
                <w:rFonts w:ascii="Futura Medium" w:hAnsi="Futura Medium"/>
                <w:b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5E37D80C" w14:textId="2EA6BCCD" w:rsidR="005A4071" w:rsidRPr="00862482" w:rsidRDefault="005A4071" w:rsidP="00530064">
            <w:pPr>
              <w:pStyle w:val="QRATable"/>
              <w:rPr>
                <w:rFonts w:ascii="Futura Medium" w:hAnsi="Futura Medium"/>
                <w:bCs/>
                <w:color w:val="595959"/>
                <w:sz w:val="17"/>
                <w:szCs w:val="17"/>
              </w:rPr>
            </w:pPr>
            <w:r w:rsidRPr="00862482">
              <w:rPr>
                <w:rFonts w:ascii="Futura Medium" w:hAnsi="Futura Medium"/>
                <w:bCs/>
                <w:color w:val="595959"/>
                <w:sz w:val="17"/>
                <w:szCs w:val="17"/>
              </w:rPr>
              <w:t>Natural gas production available for sale (million scf/d)</w:t>
            </w:r>
          </w:p>
        </w:tc>
        <w:tc>
          <w:tcPr>
            <w:tcW w:w="751" w:type="dxa"/>
            <w:tcBorders>
              <w:top w:val="nil"/>
              <w:left w:val="nil"/>
              <w:bottom w:val="single" w:sz="4" w:space="0" w:color="595959"/>
              <w:right w:val="nil"/>
            </w:tcBorders>
            <w:shd w:val="clear" w:color="auto" w:fill="D9D9D9" w:themeFill="background1" w:themeFillShade="D9"/>
            <w:vAlign w:val="center"/>
          </w:tcPr>
          <w:p w14:paraId="1F682A7D" w14:textId="2A81B3A6"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3,783</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7A32D273" w14:textId="71E0F565"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"PYQ_IGG"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2,462</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0AC08C34" w14:textId="55A2E14B"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"PCT_CYQ_IGG"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w:t>
            </w:r>
            <w:r w:rsidRPr="00862482">
              <w:rPr>
                <w:rFonts w:ascii="Futura Medium" w:hAnsi="Futura Medium"/>
                <w:bCs/>
                <w:color w:val="595959"/>
                <w:sz w:val="17"/>
                <w:szCs w:val="17"/>
              </w:rPr>
              <w:fldChar w:fldCharType="end"/>
            </w:r>
          </w:p>
        </w:tc>
      </w:tr>
      <w:tr w:rsidR="005A4071" w:rsidRPr="00862482" w14:paraId="34755B4C"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080162E0" w14:textId="2672D7D6"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912</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83AF255" w14:textId="1ECEECF5"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880</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86F813E" w14:textId="03654009"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661</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78BE039B" w14:textId="5E564241"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2C9D5A94" w14:textId="6B0A25E0" w:rsidR="005A4071" w:rsidRPr="00862482" w:rsidRDefault="005A4071" w:rsidP="00530064">
            <w:pPr>
              <w:pStyle w:val="QRATable"/>
              <w:rPr>
                <w:rFonts w:ascii="Futura Medium" w:hAnsi="Futura Medium"/>
                <w:color w:val="595959"/>
                <w:sz w:val="17"/>
                <w:szCs w:val="17"/>
              </w:rPr>
            </w:pPr>
            <w:r w:rsidRPr="00862482">
              <w:rPr>
                <w:rFonts w:ascii="Futura Medium" w:hAnsi="Futura Medium"/>
                <w:bCs/>
                <w:color w:val="595959"/>
                <w:sz w:val="17"/>
                <w:szCs w:val="17"/>
              </w:rPr>
              <w:t>Total production available for sale (thousand boe/d)</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2BA8B09D" w14:textId="6590707D"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875</w:t>
            </w:r>
            <w:r w:rsidRPr="00862482">
              <w:rPr>
                <w:rFonts w:ascii="Futura Medium" w:hAnsi="Futura Medium"/>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018C5081" w14:textId="28F6ADB4"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"PYQ_IG_BOE"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628</w:t>
            </w:r>
            <w:r w:rsidRPr="00862482">
              <w:rPr>
                <w:rFonts w:ascii="Futura Medium" w:hAnsi="Futura Medium"/>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7EF913B1" w14:textId="400FAA44"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"PCT_CYQ_IG_BOE"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w:t>
            </w:r>
            <w:r w:rsidRPr="00862482">
              <w:rPr>
                <w:rFonts w:ascii="Futura Medium" w:hAnsi="Futura Medium"/>
                <w:bCs/>
                <w:color w:val="595959"/>
                <w:sz w:val="17"/>
                <w:szCs w:val="17"/>
              </w:rPr>
              <w:fldChar w:fldCharType="end"/>
            </w:r>
          </w:p>
        </w:tc>
      </w:tr>
      <w:tr w:rsidR="005A4071" w:rsidRPr="00862482" w14:paraId="344FDA35"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153C4A81" w14:textId="4D3EE925"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"CQ_EQ_LNG"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7.70</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502ECD0" w14:textId="1D1407F9"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"CPQ_EQ_LNG"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7.57</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C43B903" w14:textId="447DACC7"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"PQ_EQ_LNG"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5.31</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D1D6C92" w14:textId="2EE4031B" w:rsidR="005A4071" w:rsidRPr="00862482" w:rsidRDefault="005A4071" w:rsidP="003A3489">
            <w:pPr>
              <w:pStyle w:val="QRATable"/>
              <w:ind w:left="-14" w:right="43"/>
              <w:jc w:val="right"/>
              <w:rPr>
                <w:rFonts w:ascii="Futura Medium" w:hAnsi="Futura Medium"/>
                <w:i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"PCT_CQ_EQ_LNG"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1CDB1DFE" w14:textId="06C20631" w:rsidR="005A4071" w:rsidRPr="00862482" w:rsidRDefault="005A4071" w:rsidP="00530064">
            <w:pPr>
              <w:pStyle w:val="QRATable"/>
              <w:rPr>
                <w:rFonts w:ascii="Futura Medium" w:hAnsi="Futura Medium"/>
                <w:color w:val="595959"/>
                <w:sz w:val="17"/>
                <w:szCs w:val="17"/>
              </w:rPr>
            </w:pPr>
            <w:r w:rsidRPr="00862482">
              <w:rPr>
                <w:rFonts w:ascii="Futura Medium" w:hAnsi="Futura Medium"/>
                <w:color w:val="595959"/>
                <w:sz w:val="17"/>
                <w:szCs w:val="17"/>
              </w:rPr>
              <w:t>LNG liquefaction volumes</w:t>
            </w:r>
            <w:r w:rsidRPr="00862482">
              <w:rPr>
                <w:rFonts w:ascii="Futura Medium" w:hAnsi="Futura Medium"/>
                <w:bCs/>
                <w:color w:val="595959"/>
                <w:sz w:val="17"/>
                <w:szCs w:val="17"/>
              </w:rPr>
              <w:t xml:space="preserve"> (million tonnes)</w:t>
            </w:r>
          </w:p>
        </w:tc>
        <w:tc>
          <w:tcPr>
            <w:tcW w:w="751" w:type="dxa"/>
            <w:tcBorders>
              <w:top w:val="nil"/>
              <w:left w:val="nil"/>
              <w:bottom w:val="nil"/>
              <w:right w:val="nil"/>
            </w:tcBorders>
            <w:shd w:val="clear" w:color="auto" w:fill="D9D9D9" w:themeFill="background1" w:themeFillShade="D9"/>
            <w:vAlign w:val="center"/>
          </w:tcPr>
          <w:p w14:paraId="1D1A63FB" w14:textId="4B612400"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"CYQ_EQ_LNG"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22.31</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87A4B55" w14:textId="29C103F5"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"PYQ_EQ_LNG"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16.94</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26A8C9BB" w14:textId="7B8572A3" w:rsidR="005A4071" w:rsidRPr="00862482" w:rsidRDefault="005A4071" w:rsidP="003A3489">
            <w:pPr>
              <w:pStyle w:val="QRATable"/>
              <w:ind w:left="-14" w:right="43"/>
              <w:jc w:val="right"/>
              <w:rPr>
                <w:rFonts w:ascii="Futura Medium" w:hAnsi="Futura Medium"/>
                <w:i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"PCT_CYQ_EQ_LNG"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+32</w:t>
            </w:r>
            <w:r w:rsidRPr="00862482">
              <w:rPr>
                <w:rFonts w:ascii="Futura Medium" w:hAnsi="Futura Medium"/>
                <w:iCs/>
                <w:color w:val="595959"/>
                <w:sz w:val="17"/>
                <w:szCs w:val="17"/>
              </w:rPr>
              <w:fldChar w:fldCharType="end"/>
            </w:r>
          </w:p>
        </w:tc>
      </w:tr>
      <w:tr w:rsidR="005A4071" w:rsidRPr="00862482" w14:paraId="67E8FA52"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767303D5" w14:textId="7C57EA70"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15.23</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56707C1" w14:textId="53C9BD67"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14.25</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4CA136E0" w14:textId="7D73F5DA"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9.89</w:t>
            </w:r>
            <w:r w:rsidRPr="00862482">
              <w:rPr>
                <w:rFonts w:ascii="Futura Medium" w:hAnsi="Futura Medium"/>
                <w:bCs/>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5FC31F51" w14:textId="64AB9970"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w:t>
            </w:r>
            <w:r w:rsidRPr="00862482">
              <w:rPr>
                <w:rFonts w:ascii="Futura Medium" w:hAnsi="Futura Medium"/>
                <w:b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5B954E80" w14:textId="700B7E61" w:rsidR="005A4071" w:rsidRPr="00862482" w:rsidRDefault="005A4071" w:rsidP="00530064">
            <w:pPr>
              <w:pStyle w:val="QRATable"/>
              <w:rPr>
                <w:rFonts w:ascii="Futura Medium" w:hAnsi="Futura Medium"/>
                <w:color w:val="595959"/>
                <w:sz w:val="17"/>
                <w:szCs w:val="17"/>
              </w:rPr>
            </w:pPr>
            <w:r w:rsidRPr="00862482">
              <w:rPr>
                <w:rFonts w:ascii="Futura Medium" w:hAnsi="Futura Medium"/>
                <w:bCs/>
                <w:color w:val="595959"/>
                <w:sz w:val="17"/>
                <w:szCs w:val="17"/>
              </w:rPr>
              <w:t>LNG sales volumes (million tonnes)</w:t>
            </w:r>
          </w:p>
        </w:tc>
        <w:tc>
          <w:tcPr>
            <w:tcW w:w="751" w:type="dxa"/>
            <w:tcBorders>
              <w:top w:val="nil"/>
              <w:left w:val="nil"/>
              <w:bottom w:val="single" w:sz="4" w:space="0" w:color="595959"/>
              <w:right w:val="nil"/>
            </w:tcBorders>
            <w:shd w:val="clear" w:color="auto" w:fill="D9D9D9" w:themeFill="background1" w:themeFillShade="D9"/>
            <w:vAlign w:val="center"/>
          </w:tcPr>
          <w:p w14:paraId="09F169CF" w14:textId="28123D17"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41.77</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0D74CD7E" w14:textId="4C4654B1" w:rsidR="005A4071" w:rsidRPr="00862482" w:rsidRDefault="005A40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"PYQ_DLVRD_LNG"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29.10</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54FC2374" w14:textId="2D22111E" w:rsidR="005A4071" w:rsidRPr="00862482" w:rsidRDefault="005A40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"PCT_CYQ_DLVRD_LNG"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w:t>
            </w:r>
            <w:r w:rsidRPr="00862482">
              <w:rPr>
                <w:rFonts w:ascii="Futura Medium" w:hAnsi="Futura Medium"/>
                <w:bCs/>
                <w:color w:val="595959"/>
                <w:sz w:val="17"/>
                <w:szCs w:val="17"/>
              </w:rPr>
              <w:fldChar w:fldCharType="end"/>
            </w:r>
          </w:p>
        </w:tc>
      </w:tr>
      <w:tr w:rsidR="005A4071" w:rsidRPr="00862482" w14:paraId="4E582C3C" w14:textId="77777777" w:rsidTr="00222444">
        <w:tblPrEx>
          <w:tblCellMar>
            <w:left w:w="0" w:type="dxa"/>
            <w:right w:w="0" w:type="dxa"/>
          </w:tblCellMar>
        </w:tblPrEx>
        <w:trPr>
          <w:trHeight w:val="491"/>
        </w:trPr>
        <w:tc>
          <w:tcPr>
            <w:tcW w:w="9571" w:type="dxa"/>
            <w:gridSpan w:val="8"/>
            <w:tcBorders>
              <w:top w:val="single" w:sz="4" w:space="0" w:color="595959"/>
              <w:left w:val="nil"/>
              <w:bottom w:val="nil"/>
              <w:right w:val="nil"/>
            </w:tcBorders>
            <w:shd w:val="clear" w:color="auto" w:fill="FFFFFF" w:themeFill="background1"/>
            <w:tcMar>
              <w:left w:w="57" w:type="dxa"/>
            </w:tcMar>
            <w:vAlign w:val="center"/>
          </w:tcPr>
          <w:p w14:paraId="6FD80C2E" w14:textId="1890BD34" w:rsidR="005A4071" w:rsidRPr="00862482" w:rsidRDefault="00DE5C7F" w:rsidP="00EF4406">
            <w:pPr>
              <w:pStyle w:val="QRATable"/>
              <w:numPr>
                <w:ilvl w:val="0"/>
                <w:numId w:val="20"/>
              </w:numPr>
              <w:ind w:left="360"/>
              <w:rPr>
                <w:rFonts w:ascii="Futura Medium" w:hAnsi="Futura Medium"/>
                <w:color w:val="595959"/>
                <w:sz w:val="16"/>
                <w:szCs w:val="16"/>
              </w:rPr>
            </w:pPr>
            <w:r w:rsidRPr="00862482">
              <w:rPr>
                <w:rFonts w:ascii="Futura Medium" w:hAnsi="Futura Medium"/>
                <w:bCs/>
                <w:color w:val="595959"/>
                <w:sz w:val="16"/>
                <w:szCs w:val="16"/>
              </w:rPr>
              <w:t>Q3 on Q3 change</w:t>
            </w:r>
          </w:p>
        </w:tc>
      </w:tr>
    </w:tbl>
    <w:p w14:paraId="755C1BF3" w14:textId="24F19C70" w:rsidR="004A26A3" w:rsidRPr="00862482" w:rsidRDefault="007F4ECD" w:rsidP="00321EE8">
      <w:pPr>
        <w:pStyle w:val="QRABodytextMedium"/>
        <w:tabs>
          <w:tab w:val="clear" w:pos="284"/>
        </w:tabs>
        <w:spacing w:before="120"/>
        <w:ind w:right="677"/>
      </w:pPr>
      <w:r w:rsidRPr="00862482">
        <w:rPr>
          <w:rFonts w:ascii="Futura Bold" w:hAnsi="Futura Bold"/>
        </w:rPr>
        <w:t>Third</w:t>
      </w:r>
      <w:r w:rsidR="008A36C5" w:rsidRPr="00862482">
        <w:rPr>
          <w:rFonts w:ascii="Futura Bold" w:hAnsi="Futura Bold"/>
        </w:rPr>
        <w:t xml:space="preserve"> quarter</w:t>
      </w:r>
      <w:r w:rsidR="004A26A3" w:rsidRPr="00862482">
        <w:t xml:space="preserve"> Integrated Gas earnings excluding identified items were </w:t>
      </w:r>
      <w:r w:rsidR="00597F5A" w:rsidRPr="00862482">
        <w:t>$</w:t>
      </w:r>
      <w:r w:rsidR="00FA127B">
        <w:fldChar w:fldCharType="begin"/>
      </w:r>
      <w:r w:rsidR="00FA127B">
        <w:instrText xml:space="preserve">  DOCVARIABLE "CQ_USD_IGCLEAN" </w:instrText>
      </w:r>
      <w:r w:rsidR="00FA127B">
        <w:fldChar w:fldCharType="separate"/>
      </w:r>
      <w:r w:rsidR="00B95786" w:rsidRPr="00862482">
        <w:t>931</w:t>
      </w:r>
      <w:r w:rsidR="00FA127B">
        <w:fldChar w:fldCharType="end"/>
      </w:r>
      <w:r w:rsidR="00BE12EB" w:rsidRPr="00862482">
        <w:t xml:space="preserve"> million</w:t>
      </w:r>
      <w:r w:rsidR="008A36C5" w:rsidRPr="00862482">
        <w:t xml:space="preserve"> compared with $</w:t>
      </w:r>
      <w:r w:rsidR="00FA127B">
        <w:fldChar w:fldCharType="begin"/>
      </w:r>
      <w:r w:rsidR="00FA127B">
        <w:instrText xml:space="preserve">  DOCVARIABLE "PQ_USD_IGCLEAN" </w:instrText>
      </w:r>
      <w:r w:rsidR="00FA127B">
        <w:fldChar w:fldCharType="separate"/>
      </w:r>
      <w:r w:rsidR="00B95786" w:rsidRPr="00862482">
        <w:t>918</w:t>
      </w:r>
      <w:r w:rsidR="00FA127B">
        <w:fldChar w:fldCharType="end"/>
      </w:r>
      <w:r w:rsidR="008A36C5" w:rsidRPr="00862482">
        <w:t xml:space="preserve"> million a year ago. Identified items were a net </w:t>
      </w:r>
      <w:r w:rsidR="00BE6B1A" w:rsidRPr="00862482">
        <w:t>charge</w:t>
      </w:r>
      <w:r w:rsidR="008A36C5" w:rsidRPr="00862482">
        <w:t xml:space="preserve"> of $</w:t>
      </w:r>
      <w:r w:rsidR="00FA127B">
        <w:fldChar w:fldCharType="begin"/>
      </w:r>
      <w:r w:rsidR="00FA127B">
        <w:instrText xml:space="preserve">  DOCVARIABLE "CQ_US_IIIG" </w:instrText>
      </w:r>
      <w:r w:rsidR="00FA127B">
        <w:fldChar w:fldCharType="separate"/>
      </w:r>
      <w:r w:rsidR="00B95786" w:rsidRPr="00862482">
        <w:t>317</w:t>
      </w:r>
      <w:r w:rsidR="00FA127B">
        <w:fldChar w:fldCharType="end"/>
      </w:r>
      <w:r w:rsidR="00164FBD" w:rsidRPr="00862482">
        <w:t xml:space="preserve"> </w:t>
      </w:r>
      <w:r w:rsidR="008A36C5" w:rsidRPr="00862482">
        <w:t>million, compared with a net charge of $</w:t>
      </w:r>
      <w:r w:rsidR="00FA127B">
        <w:fldChar w:fldCharType="begin"/>
      </w:r>
      <w:r w:rsidR="00FA127B">
        <w:instrText xml:space="preserve">  DOCVARIABLE "PQ_US_IIIG" </w:instrText>
      </w:r>
      <w:r w:rsidR="00FA127B">
        <w:fldChar w:fldCharType="separate"/>
      </w:r>
      <w:r w:rsidR="00B95786" w:rsidRPr="00862482">
        <w:t>1,347</w:t>
      </w:r>
      <w:r w:rsidR="00FA127B">
        <w:fldChar w:fldCharType="end"/>
      </w:r>
      <w:r w:rsidR="008A36C5" w:rsidRPr="00862482">
        <w:t xml:space="preserve"> million for the </w:t>
      </w:r>
      <w:r w:rsidRPr="00862482">
        <w:t>third</w:t>
      </w:r>
      <w:r w:rsidR="008A36C5" w:rsidRPr="00862482">
        <w:t xml:space="preserve"> quarter 2015 (see page </w:t>
      </w:r>
      <w:r w:rsidR="008A36C5" w:rsidRPr="00862482">
        <w:fldChar w:fldCharType="begin"/>
      </w:r>
      <w:r w:rsidR="008A36C5" w:rsidRPr="00862482">
        <w:instrText xml:space="preserve"> PAGEREF SUMMARY_OF_IDENTIFIED_ITEMS \h </w:instrText>
      </w:r>
      <w:r w:rsidR="008A36C5" w:rsidRPr="00862482">
        <w:fldChar w:fldCharType="separate"/>
      </w:r>
      <w:r w:rsidR="00A21BEE">
        <w:rPr>
          <w:noProof/>
        </w:rPr>
        <w:t>6</w:t>
      </w:r>
      <w:r w:rsidR="008A36C5" w:rsidRPr="00862482">
        <w:fldChar w:fldCharType="end"/>
      </w:r>
      <w:r w:rsidR="008A36C5" w:rsidRPr="00862482">
        <w:t>).</w:t>
      </w:r>
    </w:p>
    <w:p w14:paraId="69A928D8" w14:textId="4ED9CABC" w:rsidR="004A26A3" w:rsidRPr="00862482" w:rsidRDefault="004A26A3" w:rsidP="004A26A3">
      <w:pPr>
        <w:pStyle w:val="QRABodytextMedium"/>
        <w:tabs>
          <w:tab w:val="clear" w:pos="284"/>
        </w:tabs>
        <w:ind w:right="677"/>
      </w:pPr>
      <w:r w:rsidRPr="00862482">
        <w:t xml:space="preserve">Compared with the </w:t>
      </w:r>
      <w:r w:rsidR="007F4ECD" w:rsidRPr="00862482">
        <w:t>third</w:t>
      </w:r>
      <w:r w:rsidRPr="00862482">
        <w:t xml:space="preserve"> quarter 201</w:t>
      </w:r>
      <w:r w:rsidR="006F43C4" w:rsidRPr="00862482">
        <w:t>5</w:t>
      </w:r>
      <w:r w:rsidRPr="00862482">
        <w:t xml:space="preserve">, earnings excluding identified items </w:t>
      </w:r>
      <w:r w:rsidR="002C4C3D" w:rsidRPr="00862482">
        <w:t>benefited from higher LNG and liquids production volumes related to the contribution of BG assets</w:t>
      </w:r>
      <w:r w:rsidR="008735CE" w:rsidRPr="00862482">
        <w:t xml:space="preserve"> and improved operational performance despite </w:t>
      </w:r>
      <w:r w:rsidR="00F10068" w:rsidRPr="00862482">
        <w:t xml:space="preserve">lower feedgas availability as a result of </w:t>
      </w:r>
      <w:r w:rsidR="008735CE" w:rsidRPr="00862482">
        <w:t>security impacts in Nigeria</w:t>
      </w:r>
      <w:r w:rsidR="002C4C3D" w:rsidRPr="00862482">
        <w:t xml:space="preserve">, and lower well write-offs. Earnings </w:t>
      </w:r>
      <w:r w:rsidR="00BB2F57" w:rsidRPr="00862482">
        <w:t xml:space="preserve">were impacted by </w:t>
      </w:r>
      <w:r w:rsidR="004D61B5" w:rsidRPr="00862482">
        <w:t xml:space="preserve">the decline in </w:t>
      </w:r>
      <w:r w:rsidR="00BB2F57" w:rsidRPr="00862482">
        <w:t>LNG price</w:t>
      </w:r>
      <w:r w:rsidR="00B96B77" w:rsidRPr="00862482">
        <w:t>s</w:t>
      </w:r>
      <w:r w:rsidR="00BB2F57" w:rsidRPr="00862482">
        <w:t xml:space="preserve">, </w:t>
      </w:r>
      <w:r w:rsidR="00F44AA5" w:rsidRPr="00862482">
        <w:t xml:space="preserve">and </w:t>
      </w:r>
      <w:r w:rsidR="00834368" w:rsidRPr="00862482">
        <w:t xml:space="preserve">the </w:t>
      </w:r>
      <w:r w:rsidR="001D2C89" w:rsidRPr="00862482">
        <w:t>depreciation step-up resulting from the BG acquisition</w:t>
      </w:r>
      <w:r w:rsidR="00CF74CD" w:rsidRPr="00862482">
        <w:t>. Operating expenses were higher due to the consolidation of BG; however, this was partly offset by cost saving initiatives.</w:t>
      </w:r>
    </w:p>
    <w:p w14:paraId="20A20133" w14:textId="1BB75D6E" w:rsidR="009E7CA1" w:rsidRPr="00862482" w:rsidRDefault="007F4ECD" w:rsidP="009E7CA1">
      <w:pPr>
        <w:pStyle w:val="QRABodytextMedium"/>
        <w:ind w:right="677"/>
      </w:pPr>
      <w:r w:rsidRPr="00862482">
        <w:t>Third</w:t>
      </w:r>
      <w:r w:rsidR="009E7CA1" w:rsidRPr="00862482">
        <w:t xml:space="preserve"> quarter 2016 production was </w:t>
      </w:r>
      <w:r w:rsidR="00FA127B">
        <w:fldChar w:fldCharType="begin"/>
      </w:r>
      <w:r w:rsidR="00FA127B">
        <w:instrText xml:space="preserve">  DOCVARIABLE "CQ_IG_BOE" </w:instrText>
      </w:r>
      <w:r w:rsidR="00FA127B">
        <w:fldChar w:fldCharType="separate"/>
      </w:r>
      <w:r w:rsidR="00B95786" w:rsidRPr="00862482">
        <w:t>912</w:t>
      </w:r>
      <w:r w:rsidR="00FA127B">
        <w:fldChar w:fldCharType="end"/>
      </w:r>
      <w:r w:rsidR="009E7CA1" w:rsidRPr="00862482">
        <w:t xml:space="preserve"> thousand boe/d compared with </w:t>
      </w:r>
      <w:r w:rsidR="00FA127B">
        <w:fldChar w:fldCharType="begin"/>
      </w:r>
      <w:r w:rsidR="00FA127B">
        <w:instrText xml:space="preserve">  DOCVARIABLE "PQ_IG_BOE" </w:instrText>
      </w:r>
      <w:r w:rsidR="00FA127B">
        <w:fldChar w:fldCharType="separate"/>
      </w:r>
      <w:r w:rsidR="00B95786" w:rsidRPr="00862482">
        <w:t>661</w:t>
      </w:r>
      <w:r w:rsidR="00FA127B">
        <w:fldChar w:fldCharType="end"/>
      </w:r>
      <w:r w:rsidR="009E7CA1" w:rsidRPr="00862482">
        <w:t xml:space="preserve"> thousand boe/d a year ago. Liquids production </w:t>
      </w:r>
      <w:r w:rsidR="006C3F20" w:rsidRPr="00862482">
        <w:t>increased</w:t>
      </w:r>
      <w:r w:rsidR="00431E32" w:rsidRPr="00862482">
        <w:t xml:space="preserve"> by </w:t>
      </w:r>
      <w:r w:rsidR="00FA127B">
        <w:fldChar w:fldCharType="begin"/>
      </w:r>
      <w:r w:rsidR="00FA127B">
        <w:instrText xml:space="preserve">  DOCVARIABLE "PCT_CQ_IGP" </w:instrText>
      </w:r>
      <w:r w:rsidR="00FA127B">
        <w:fldChar w:fldCharType="separate"/>
      </w:r>
      <w:r w:rsidR="00B95786" w:rsidRPr="00862482">
        <w:t>5</w:t>
      </w:r>
      <w:r w:rsidR="00FA127B">
        <w:fldChar w:fldCharType="end"/>
      </w:r>
      <w:r w:rsidR="009E7CA1" w:rsidRPr="00862482">
        <w:t xml:space="preserve">% and natural gas production </w:t>
      </w:r>
      <w:r w:rsidR="006C3F20" w:rsidRPr="00862482">
        <w:t>increased</w:t>
      </w:r>
      <w:r w:rsidR="009E7CA1" w:rsidRPr="00862482">
        <w:t xml:space="preserve"> by </w:t>
      </w:r>
      <w:r w:rsidR="009E7CA1" w:rsidRPr="00862482">
        <w:rPr>
          <w:iCs/>
        </w:rPr>
        <w:fldChar w:fldCharType="begin"/>
      </w:r>
      <w:r w:rsidR="009E7CA1" w:rsidRPr="00862482">
        <w:rPr>
          <w:iCs/>
        </w:rPr>
        <w:instrText xml:space="preserve">  DOCVARIABLE "PCT_CQ_IGG" </w:instrText>
      </w:r>
      <w:r w:rsidR="009E7CA1" w:rsidRPr="00862482">
        <w:rPr>
          <w:iCs/>
        </w:rPr>
        <w:fldChar w:fldCharType="separate"/>
      </w:r>
      <w:r w:rsidR="00B95786" w:rsidRPr="00862482">
        <w:rPr>
          <w:iCs/>
        </w:rPr>
        <w:t>54</w:t>
      </w:r>
      <w:r w:rsidR="009E7CA1" w:rsidRPr="00862482">
        <w:rPr>
          <w:iCs/>
        </w:rPr>
        <w:fldChar w:fldCharType="end"/>
      </w:r>
      <w:r w:rsidR="009E7CA1" w:rsidRPr="00862482">
        <w:t xml:space="preserve">% compared with the </w:t>
      </w:r>
      <w:r w:rsidRPr="00862482">
        <w:t>third</w:t>
      </w:r>
      <w:r w:rsidR="009E7CA1" w:rsidRPr="00862482">
        <w:t xml:space="preserve"> quarter 2015. </w:t>
      </w:r>
    </w:p>
    <w:p w14:paraId="1990D225" w14:textId="64881582" w:rsidR="004A26A3" w:rsidRPr="00862482" w:rsidRDefault="003866B9" w:rsidP="004A26A3">
      <w:pPr>
        <w:pStyle w:val="QRABodytextMedium"/>
        <w:tabs>
          <w:tab w:val="clear" w:pos="284"/>
        </w:tabs>
        <w:ind w:right="677"/>
        <w:rPr>
          <w:rFonts w:ascii="Futura Bold" w:hAnsi="Futura Bold"/>
        </w:rPr>
      </w:pPr>
      <w:r w:rsidRPr="00862482">
        <w:t>LNG liquefaction volumes</w:t>
      </w:r>
      <w:r w:rsidR="004A26A3" w:rsidRPr="00862482">
        <w:t xml:space="preserve"> of </w:t>
      </w:r>
      <w:r w:rsidR="00FA127B">
        <w:fldChar w:fldCharType="begin"/>
      </w:r>
      <w:r w:rsidR="00FA127B">
        <w:instrText xml:space="preserve">  DOCVARIABLE "CQ_EQ_LNG" </w:instrText>
      </w:r>
      <w:r w:rsidR="00FA127B">
        <w:fldChar w:fldCharType="separate"/>
      </w:r>
      <w:r w:rsidR="00B95786" w:rsidRPr="00862482">
        <w:t>7.70</w:t>
      </w:r>
      <w:r w:rsidR="00FA127B">
        <w:fldChar w:fldCharType="end"/>
      </w:r>
      <w:r w:rsidR="001A56C3" w:rsidRPr="00862482">
        <w:t xml:space="preserve"> </w:t>
      </w:r>
      <w:r w:rsidR="004A26A3" w:rsidRPr="00862482">
        <w:t xml:space="preserve">million tonnes </w:t>
      </w:r>
      <w:r w:rsidR="006C3F20" w:rsidRPr="00862482">
        <w:t>increased</w:t>
      </w:r>
      <w:r w:rsidR="004A26A3" w:rsidRPr="00862482">
        <w:t xml:space="preserve"> by </w:t>
      </w:r>
      <w:r w:rsidR="00FA127B">
        <w:fldChar w:fldCharType="begin"/>
      </w:r>
      <w:r w:rsidR="00FA127B">
        <w:instrText xml:space="preserve">  DOCVARIABLE "PCT_CQ_EQ_LNG" </w:instrText>
      </w:r>
      <w:r w:rsidR="00FA127B">
        <w:fldChar w:fldCharType="separate"/>
      </w:r>
      <w:r w:rsidR="00B95786" w:rsidRPr="00862482">
        <w:t>45</w:t>
      </w:r>
      <w:r w:rsidR="00FA127B">
        <w:fldChar w:fldCharType="end"/>
      </w:r>
      <w:r w:rsidR="004A26A3" w:rsidRPr="00862482">
        <w:t xml:space="preserve">% compared </w:t>
      </w:r>
      <w:r w:rsidR="009E7CA1" w:rsidRPr="00862482">
        <w:t>with</w:t>
      </w:r>
      <w:r w:rsidR="004A26A3" w:rsidRPr="00862482">
        <w:t xml:space="preserve"> the same quarter a year ago, mainly reflecting the impact of </w:t>
      </w:r>
      <w:r w:rsidR="003E6F8B" w:rsidRPr="00862482">
        <w:t>the acquisition of BG</w:t>
      </w:r>
      <w:r w:rsidR="009E7CA1" w:rsidRPr="00862482">
        <w:t xml:space="preserve">, </w:t>
      </w:r>
      <w:r w:rsidR="001743BE" w:rsidRPr="00862482">
        <w:t>including an increase associated with Q</w:t>
      </w:r>
      <w:r w:rsidR="00FA262B" w:rsidRPr="00862482">
        <w:t xml:space="preserve">ueensland </w:t>
      </w:r>
      <w:r w:rsidR="001743BE" w:rsidRPr="00862482">
        <w:t>C</w:t>
      </w:r>
      <w:r w:rsidR="00FA262B" w:rsidRPr="00862482">
        <w:t xml:space="preserve">urtis </w:t>
      </w:r>
      <w:r w:rsidR="001743BE" w:rsidRPr="00862482">
        <w:t>LNG in Australi</w:t>
      </w:r>
      <w:r w:rsidR="00EE49E8" w:rsidRPr="00862482">
        <w:t xml:space="preserve">a and </w:t>
      </w:r>
      <w:r w:rsidR="00320B63" w:rsidRPr="00862482">
        <w:t xml:space="preserve">Atlantic LNG in </w:t>
      </w:r>
      <w:r w:rsidR="00EE49E8" w:rsidRPr="00862482">
        <w:t>Trinidad and Tobago.</w:t>
      </w:r>
      <w:r w:rsidR="004A26A3" w:rsidRPr="00862482">
        <w:rPr>
          <w:rFonts w:ascii="Futura Bold" w:hAnsi="Futura Bold"/>
        </w:rPr>
        <w:t xml:space="preserve"> </w:t>
      </w:r>
    </w:p>
    <w:p w14:paraId="643A62D6" w14:textId="53AE002E" w:rsidR="00875D04" w:rsidRPr="00862482" w:rsidRDefault="00594FB6" w:rsidP="00561DEA">
      <w:pPr>
        <w:pStyle w:val="QRABodytextMedium"/>
        <w:tabs>
          <w:tab w:val="clear" w:pos="284"/>
        </w:tabs>
        <w:ind w:right="677"/>
        <w:rPr>
          <w:rFonts w:ascii="Futura Bold" w:hAnsi="Futura Bold"/>
        </w:rPr>
      </w:pPr>
      <w:r w:rsidRPr="00862482">
        <w:t>LNG sales volumes</w:t>
      </w:r>
      <w:r w:rsidR="001743BE" w:rsidRPr="00862482">
        <w:t xml:space="preserve"> of </w:t>
      </w:r>
      <w:r w:rsidR="00FA127B">
        <w:fldChar w:fldCharType="begin"/>
      </w:r>
      <w:r w:rsidR="00FA127B">
        <w:instrText xml:space="preserve">  DOCVARIABLE "CQ_DLVRD_LNG" </w:instrText>
      </w:r>
      <w:r w:rsidR="00FA127B">
        <w:fldChar w:fldCharType="separate"/>
      </w:r>
      <w:r w:rsidR="00B95786" w:rsidRPr="00862482">
        <w:t>15.23</w:t>
      </w:r>
      <w:r w:rsidR="00FA127B">
        <w:fldChar w:fldCharType="end"/>
      </w:r>
      <w:r w:rsidR="001743BE" w:rsidRPr="00862482">
        <w:t xml:space="preserve"> million tonnes </w:t>
      </w:r>
      <w:r w:rsidR="006C3F20" w:rsidRPr="00862482">
        <w:t>increased</w:t>
      </w:r>
      <w:r w:rsidR="001743BE" w:rsidRPr="00862482">
        <w:t xml:space="preserve"> by </w:t>
      </w:r>
      <w:r w:rsidR="00FA127B">
        <w:fldChar w:fldCharType="begin"/>
      </w:r>
      <w:r w:rsidR="00FA127B">
        <w:instrText xml:space="preserve">  DOCVARIABLE "PCT_CQ_DLVRD_LNG" </w:instrText>
      </w:r>
      <w:r w:rsidR="00FA127B">
        <w:fldChar w:fldCharType="separate"/>
      </w:r>
      <w:r w:rsidR="00B95786" w:rsidRPr="00862482">
        <w:t>54</w:t>
      </w:r>
      <w:r w:rsidR="00FA127B">
        <w:fldChar w:fldCharType="end"/>
      </w:r>
      <w:r w:rsidR="001743BE" w:rsidRPr="00862482">
        <w:t xml:space="preserve">% compared with the same quarter a year ago, </w:t>
      </w:r>
      <w:r w:rsidR="008F3F81" w:rsidRPr="00862482">
        <w:t xml:space="preserve">mainly reflecting Shell’s enlarged portfolio after the </w:t>
      </w:r>
      <w:r w:rsidR="001743BE" w:rsidRPr="00862482">
        <w:t>acquisition of BG.</w:t>
      </w:r>
      <w:r w:rsidR="001743BE" w:rsidRPr="00862482">
        <w:rPr>
          <w:rFonts w:ascii="Futura Bold" w:hAnsi="Futura Bold"/>
        </w:rPr>
        <w:t xml:space="preserve"> </w:t>
      </w:r>
    </w:p>
    <w:p w14:paraId="558E2774" w14:textId="498C7810" w:rsidR="00561DEA" w:rsidRPr="00862482" w:rsidRDefault="00561DEA">
      <w:pPr>
        <w:spacing w:after="0" w:line="240" w:lineRule="auto"/>
        <w:rPr>
          <w:rFonts w:ascii="Futura Bold" w:eastAsia="Times New Roman" w:hAnsi="Futura Bold" w:cs="Times New Roman"/>
          <w:color w:val="595959"/>
          <w:sz w:val="20"/>
          <w:szCs w:val="20"/>
        </w:rPr>
      </w:pPr>
      <w:r w:rsidRPr="00862482">
        <w:rPr>
          <w:rFonts w:ascii="Futura Bold" w:hAnsi="Futura Bold"/>
          <w:color w:val="595959"/>
        </w:rPr>
        <w:br w:type="page"/>
      </w:r>
    </w:p>
    <w:tbl>
      <w:tblPr>
        <w:tblW w:w="957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507"/>
        <w:gridCol w:w="4504"/>
        <w:gridCol w:w="751"/>
        <w:gridCol w:w="751"/>
        <w:gridCol w:w="563"/>
      </w:tblGrid>
      <w:tr w:rsidR="006722CF" w:rsidRPr="00862482" w14:paraId="6444F984" w14:textId="77777777" w:rsidTr="006722CF">
        <w:trPr>
          <w:trHeight w:hRule="exact" w:val="144"/>
        </w:trPr>
        <w:tc>
          <w:tcPr>
            <w:tcW w:w="9571" w:type="dxa"/>
            <w:gridSpan w:val="8"/>
            <w:tcBorders>
              <w:top w:val="nil"/>
              <w:left w:val="nil"/>
              <w:bottom w:val="nil"/>
              <w:right w:val="nil"/>
            </w:tcBorders>
            <w:shd w:val="clear" w:color="auto" w:fill="FBCE07"/>
            <w:vAlign w:val="center"/>
          </w:tcPr>
          <w:p w14:paraId="26A35D74" w14:textId="77777777" w:rsidR="006722CF" w:rsidRPr="00862482" w:rsidRDefault="006722CF" w:rsidP="00530064">
            <w:pPr>
              <w:pStyle w:val="QRAHeading1"/>
              <w:spacing w:after="0"/>
              <w:ind w:left="-80"/>
              <w:rPr>
                <w:rFonts w:ascii="Futura Bold" w:hAnsi="Futura Bold"/>
                <w:caps/>
                <w:color w:val="595959"/>
                <w:sz w:val="12"/>
              </w:rPr>
            </w:pPr>
          </w:p>
        </w:tc>
      </w:tr>
      <w:tr w:rsidR="000D4027" w:rsidRPr="00862482" w14:paraId="42114AEC" w14:textId="77777777" w:rsidTr="00222444">
        <w:trPr>
          <w:trHeight w:hRule="exact" w:val="340"/>
        </w:trPr>
        <w:tc>
          <w:tcPr>
            <w:tcW w:w="9571" w:type="dxa"/>
            <w:gridSpan w:val="8"/>
            <w:tcBorders>
              <w:top w:val="nil"/>
              <w:left w:val="nil"/>
              <w:bottom w:val="nil"/>
              <w:right w:val="nil"/>
            </w:tcBorders>
            <w:shd w:val="clear" w:color="auto" w:fill="FFFFFF" w:themeFill="background1"/>
            <w:vAlign w:val="center"/>
          </w:tcPr>
          <w:p w14:paraId="2435E14F" w14:textId="5B68330C" w:rsidR="000D4027" w:rsidRPr="00862482" w:rsidRDefault="000D4027" w:rsidP="0005057D">
            <w:pPr>
              <w:pStyle w:val="QRAHeading1"/>
              <w:spacing w:after="0"/>
              <w:rPr>
                <w:rFonts w:ascii="Futura Bold" w:hAnsi="Futura Bold"/>
                <w:caps/>
                <w:color w:val="595959"/>
                <w:sz w:val="22"/>
              </w:rPr>
            </w:pPr>
            <w:r w:rsidRPr="00862482">
              <w:rPr>
                <w:rFonts w:ascii="Futura Bold" w:hAnsi="Futura Bold"/>
                <w:caps/>
                <w:color w:val="595959"/>
                <w:sz w:val="22"/>
              </w:rPr>
              <w:t>UPSTREAM</w:t>
            </w:r>
          </w:p>
        </w:tc>
      </w:tr>
      <w:tr w:rsidR="000D4027" w:rsidRPr="00862482" w14:paraId="039C95E4" w14:textId="77777777" w:rsidTr="00222444">
        <w:tblPrEx>
          <w:tblCellMar>
            <w:left w:w="0" w:type="dxa"/>
            <w:right w:w="0" w:type="dxa"/>
          </w:tblCellMar>
        </w:tblPrEx>
        <w:trPr>
          <w:trHeight w:hRule="exact" w:val="288"/>
        </w:trPr>
        <w:tc>
          <w:tcPr>
            <w:tcW w:w="3002" w:type="dxa"/>
            <w:gridSpan w:val="4"/>
            <w:tcBorders>
              <w:top w:val="nil"/>
              <w:left w:val="nil"/>
              <w:bottom w:val="single" w:sz="4" w:space="0" w:color="595959"/>
              <w:right w:val="nil"/>
            </w:tcBorders>
            <w:shd w:val="clear" w:color="auto" w:fill="FFFFFF" w:themeFill="background1"/>
            <w:tcMar>
              <w:left w:w="57" w:type="dxa"/>
            </w:tcMar>
            <w:vAlign w:val="center"/>
          </w:tcPr>
          <w:p w14:paraId="2C74148E" w14:textId="77777777" w:rsidR="000D4027" w:rsidRPr="00862482" w:rsidRDefault="000D4027"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4504" w:type="dxa"/>
            <w:tcBorders>
              <w:top w:val="nil"/>
              <w:left w:val="nil"/>
              <w:bottom w:val="single" w:sz="4" w:space="0" w:color="595959"/>
              <w:right w:val="nil"/>
            </w:tcBorders>
            <w:shd w:val="clear" w:color="auto" w:fill="FFFFFF" w:themeFill="background1"/>
            <w:tcMar>
              <w:left w:w="57" w:type="dxa"/>
              <w:right w:w="57" w:type="dxa"/>
            </w:tcMar>
            <w:vAlign w:val="center"/>
          </w:tcPr>
          <w:p w14:paraId="7C4556BC" w14:textId="77777777" w:rsidR="000D4027" w:rsidRPr="00862482" w:rsidRDefault="000D4027"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065" w:type="dxa"/>
            <w:gridSpan w:val="3"/>
            <w:tcBorders>
              <w:top w:val="nil"/>
              <w:left w:val="nil"/>
              <w:bottom w:val="single" w:sz="4" w:space="0" w:color="595959"/>
              <w:right w:val="nil"/>
            </w:tcBorders>
            <w:shd w:val="clear" w:color="auto" w:fill="FFFFFF" w:themeFill="background1"/>
            <w:vAlign w:val="center"/>
          </w:tcPr>
          <w:p w14:paraId="0B1D719F" w14:textId="031FC14C" w:rsidR="000D4027" w:rsidRPr="00862482" w:rsidRDefault="00DE5C7F"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5E4D5D39" w14:textId="77777777" w:rsidTr="00222444">
        <w:tblPrEx>
          <w:tblCellMar>
            <w:left w:w="0" w:type="dxa"/>
            <w:right w:w="0" w:type="dxa"/>
          </w:tblCellMar>
        </w:tblPrEx>
        <w:trPr>
          <w:trHeight w:hRule="exact" w:val="288"/>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292EF6FD" w14:textId="6F658A2D"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09C6135E" w14:textId="3F601DF6"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Q2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0EE1AD41" w14:textId="36CC72D5"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Q3 2015</w:t>
            </w:r>
          </w:p>
        </w:tc>
        <w:tc>
          <w:tcPr>
            <w:tcW w:w="507" w:type="dxa"/>
            <w:tcBorders>
              <w:top w:val="single" w:sz="4" w:space="0" w:color="595959"/>
              <w:left w:val="nil"/>
              <w:bottom w:val="single" w:sz="4" w:space="0" w:color="595959"/>
              <w:right w:val="nil"/>
            </w:tcBorders>
            <w:shd w:val="clear" w:color="auto" w:fill="FFFFFF" w:themeFill="background1"/>
            <w:vAlign w:val="center"/>
          </w:tcPr>
          <w:p w14:paraId="02C0619F" w14:textId="77777777"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w:t>
            </w:r>
            <w:r w:rsidRPr="00862482">
              <w:rPr>
                <w:rFonts w:ascii="Futura Medium" w:hAnsi="Futura Medium"/>
                <w:b/>
                <w:color w:val="595959"/>
                <w:sz w:val="17"/>
                <w:szCs w:val="17"/>
                <w:vertAlign w:val="superscript"/>
              </w:rPr>
              <w:t>1</w:t>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296DBD6C" w14:textId="77777777" w:rsidR="00F17818" w:rsidRPr="00862482" w:rsidRDefault="00F17818" w:rsidP="00530064">
            <w:pPr>
              <w:pStyle w:val="QRATable"/>
              <w:jc w:val="center"/>
              <w:rPr>
                <w:rFonts w:ascii="Futura Medium" w:hAnsi="Futura Medium"/>
                <w:b/>
                <w:bCs/>
                <w:color w:val="595959"/>
                <w:sz w:val="17"/>
                <w:szCs w:val="17"/>
              </w:rPr>
            </w:pP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7208959A" w14:textId="0E35E34C" w:rsidR="00F17818" w:rsidRPr="00862482" w:rsidRDefault="00F17818" w:rsidP="00DC6D20">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"Year"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2016</w:t>
            </w:r>
            <w:r w:rsidRPr="00862482">
              <w:rPr>
                <w:rFonts w:ascii="Futura Medium" w:hAnsi="Futura Medium"/>
                <w:b/>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4E601CB8" w14:textId="445D8A30" w:rsidR="00F17818" w:rsidRPr="00862482" w:rsidRDefault="00F17818" w:rsidP="00DC6D20">
            <w:pPr>
              <w:pStyle w:val="QRATable"/>
              <w:jc w:val="center"/>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"Prev_Year"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2015</w:t>
            </w:r>
            <w:r w:rsidRPr="00862482">
              <w:rPr>
                <w:rFonts w:ascii="Futura Medium" w:hAnsi="Futura Medium"/>
                <w:b/>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583AAEB6" w14:textId="77777777"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w:t>
            </w:r>
          </w:p>
        </w:tc>
      </w:tr>
      <w:tr w:rsidR="000D4027" w:rsidRPr="00862482" w14:paraId="74C68F9F"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58FE3D21" w14:textId="17749B04"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C7C0AA2" w14:textId="1123EA4A"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(1,325)</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DB0B50E" w14:textId="07FACAC1"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(582)</w:t>
            </w:r>
            <w:r w:rsidRPr="00862482">
              <w:rPr>
                <w:rFonts w:ascii="Futura Medium" w:hAnsi="Futura Medium"/>
                <w:bCs/>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F1EA982" w14:textId="49B87A94"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"CQ_PCT_USCLEAN"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+101</w:t>
            </w:r>
            <w:r w:rsidRPr="00862482">
              <w:rPr>
                <w:rFonts w:ascii="Futura Medium" w:hAnsi="Futura Medium"/>
                <w:i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0659CEC0" w14:textId="0B4B9D0B"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bCs/>
                <w:color w:val="595959"/>
                <w:sz w:val="17"/>
                <w:szCs w:val="17"/>
              </w:rPr>
              <w:t>Upstream earnings excluding identified items</w:t>
            </w:r>
          </w:p>
        </w:tc>
        <w:tc>
          <w:tcPr>
            <w:tcW w:w="751" w:type="dxa"/>
            <w:tcBorders>
              <w:top w:val="nil"/>
              <w:left w:val="nil"/>
              <w:bottom w:val="nil"/>
              <w:right w:val="nil"/>
            </w:tcBorders>
            <w:shd w:val="clear" w:color="auto" w:fill="D9D9D9" w:themeFill="background1" w:themeFillShade="D9"/>
            <w:vAlign w:val="center"/>
          </w:tcPr>
          <w:p w14:paraId="3E5D4C3B" w14:textId="1537AADD"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(2,758)</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1C423AEB" w14:textId="56969EBB"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(1,246)</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33DB07CA" w14:textId="7378EB9A"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"CYQ_PCT_USCLEAN"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-121</w:t>
            </w:r>
            <w:r w:rsidRPr="00862482">
              <w:rPr>
                <w:rFonts w:ascii="Futura Medium" w:hAnsi="Futura Medium"/>
                <w:color w:val="595959"/>
                <w:sz w:val="17"/>
                <w:szCs w:val="17"/>
              </w:rPr>
              <w:fldChar w:fldCharType="end"/>
            </w:r>
          </w:p>
        </w:tc>
      </w:tr>
      <w:tr w:rsidR="000D4027" w:rsidRPr="00862482" w14:paraId="2AC56759"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0080AC4B" w14:textId="416FFC66"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"DLRTAB!CQ_USD_NI.R_UPS_GEX"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(385)</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635E7184" w14:textId="320DA8A4"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(1,974)</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935BE9B" w14:textId="402E63B9"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(8,214)</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5DDE0398" w14:textId="7D71936D"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"DLRTAB!PCT_CQ_USD_NI.R_UPS_GEX"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+95</w:t>
            </w:r>
            <w:r w:rsidRPr="00862482">
              <w:rPr>
                <w:rFonts w:ascii="Futura Medium" w:hAnsi="Futura Medium"/>
                <w:i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293CBC68" w14:textId="66C6B720"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color w:val="595959"/>
                <w:sz w:val="17"/>
                <w:szCs w:val="17"/>
              </w:rPr>
              <w:t>Upstream earnings</w:t>
            </w:r>
          </w:p>
        </w:tc>
        <w:tc>
          <w:tcPr>
            <w:tcW w:w="751" w:type="dxa"/>
            <w:tcBorders>
              <w:top w:val="nil"/>
              <w:left w:val="nil"/>
              <w:bottom w:val="single" w:sz="4" w:space="0" w:color="595959"/>
              <w:right w:val="nil"/>
            </w:tcBorders>
            <w:shd w:val="clear" w:color="auto" w:fill="D9D9D9" w:themeFill="background1" w:themeFillShade="D9"/>
            <w:vAlign w:val="center"/>
          </w:tcPr>
          <w:p w14:paraId="1A14A19F" w14:textId="07D4B187"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"DLRTAB!CYQ_USD_NI.R_UPS_GEX"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(3,709)</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24892150" w14:textId="68E820FB"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"DLRTAB!PYQ_USD_NI.R_UPS_GEX"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(7,375)</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BCFB7A7" w14:textId="2EFCE34F"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"DLRTAB!PCT_CYQ_USD_NI.R_UPS_GEX"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w:t>
            </w:r>
            <w:r w:rsidRPr="00862482">
              <w:rPr>
                <w:rFonts w:ascii="Futura Medium" w:hAnsi="Futura Medium"/>
                <w:bCs/>
                <w:color w:val="595959"/>
                <w:sz w:val="17"/>
                <w:szCs w:val="17"/>
              </w:rPr>
              <w:fldChar w:fldCharType="end"/>
            </w:r>
          </w:p>
        </w:tc>
      </w:tr>
      <w:tr w:rsidR="000D4027" w:rsidRPr="00862482" w14:paraId="260A6954"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721A8776" w14:textId="54BA4F7E"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"DLRTAB!CQ_USD_CFUS"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3,607</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7ECBBAAA" w14:textId="3263C80A"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"DLRTAB!CPQ_USD_CFUS"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(297)</w:t>
            </w:r>
            <w:r w:rsidRPr="00862482">
              <w:rPr>
                <w:rFonts w:ascii="Futura Medium" w:hAnsi="Futura Medium"/>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8C51540" w14:textId="02CAB94C"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"DLRTAB!PQ_USD_CFUS"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2,223</w:t>
            </w:r>
            <w:r w:rsidRPr="00862482">
              <w:rPr>
                <w:rFonts w:ascii="Futura Medium" w:hAnsi="Futura Medium"/>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6BCD1E13" w14:textId="6A0BCD61"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"CQ_PCT_CFUS"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+62</w:t>
            </w:r>
            <w:r w:rsidRPr="00862482">
              <w:rPr>
                <w:rFonts w:ascii="Futura Medium" w:hAnsi="Futura Medium"/>
                <w:i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3707B956" w14:textId="00DB3340"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bCs/>
                <w:color w:val="595959"/>
                <w:sz w:val="17"/>
                <w:szCs w:val="17"/>
              </w:rPr>
              <w:t>Upstream cash flow from operating activities</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E5DEA70" w14:textId="6DB9F6E3"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3,758</w:t>
            </w:r>
            <w:r w:rsidRPr="00862482">
              <w:rPr>
                <w:rFonts w:ascii="Futura Medium" w:hAnsi="Futura Medium"/>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33F7AE7E" w14:textId="6322D5AD"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"DLRTAB!PYQ_USD_CFUS"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4,466</w:t>
            </w:r>
            <w:r w:rsidRPr="00862482">
              <w:rPr>
                <w:rFonts w:ascii="Futura Medium" w:hAnsi="Futura Medium"/>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3FEDEF84" w14:textId="1AF6BEB7"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"DLRTAB!CYQ_PCT_CFUS"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r>
      <w:tr w:rsidR="000D4027" w:rsidRPr="00862482" w14:paraId="5B79FF43" w14:textId="77777777" w:rsidTr="00222444">
        <w:tblPrEx>
          <w:tblCellMar>
            <w:left w:w="0" w:type="dxa"/>
            <w:right w:w="0" w:type="dxa"/>
          </w:tblCellMar>
        </w:tblPrEx>
        <w:trPr>
          <w:trHeight w:hRule="exact" w:val="518"/>
        </w:trPr>
        <w:tc>
          <w:tcPr>
            <w:tcW w:w="831"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78779534" w14:textId="73852396"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"CQ_USD_CAPINV_UP"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5,279</w:t>
            </w:r>
            <w:r w:rsidRPr="00862482">
              <w:rPr>
                <w:rFonts w:ascii="Futura Medium" w:hAnsi="Futura Medium"/>
                <w:bCs/>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1EA3D5FE" w14:textId="56248FCF"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"CPQ_USD_CAPINV_UP"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3,700</w:t>
            </w:r>
            <w:r w:rsidRPr="00862482">
              <w:rPr>
                <w:rFonts w:ascii="Futura Medium" w:hAnsi="Futura Medium"/>
                <w:color w:val="595959"/>
                <w:sz w:val="17"/>
                <w:szCs w:val="17"/>
              </w:rPr>
              <w:fldChar w:fldCharType="end"/>
            </w:r>
          </w:p>
        </w:tc>
        <w:tc>
          <w:tcPr>
            <w:tcW w:w="832" w:type="dxa"/>
            <w:tcBorders>
              <w:top w:val="single" w:sz="4" w:space="0" w:color="595959"/>
              <w:left w:val="nil"/>
              <w:bottom w:val="nil"/>
              <w:right w:val="nil"/>
            </w:tcBorders>
            <w:shd w:val="clear" w:color="auto" w:fill="FFFFFF" w:themeFill="background1"/>
            <w:tcMar>
              <w:right w:w="57" w:type="dxa"/>
            </w:tcMar>
            <w:vAlign w:val="center"/>
          </w:tcPr>
          <w:p w14:paraId="0E552C8C" w14:textId="4D5A0713"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"PQ_USD_CAPINV_UP"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4,641</w:t>
            </w:r>
            <w:r w:rsidRPr="00862482">
              <w:rPr>
                <w:rFonts w:ascii="Futura Medium" w:hAnsi="Futura Medium"/>
                <w:color w:val="595959"/>
                <w:sz w:val="17"/>
                <w:szCs w:val="17"/>
              </w:rPr>
              <w:fldChar w:fldCharType="end"/>
            </w:r>
          </w:p>
        </w:tc>
        <w:tc>
          <w:tcPr>
            <w:tcW w:w="507" w:type="dxa"/>
            <w:tcBorders>
              <w:top w:val="single" w:sz="4" w:space="0" w:color="595959"/>
              <w:left w:val="nil"/>
              <w:bottom w:val="nil"/>
              <w:right w:val="nil"/>
            </w:tcBorders>
            <w:shd w:val="clear" w:color="auto" w:fill="FFFFFF" w:themeFill="background1"/>
            <w:vAlign w:val="center"/>
          </w:tcPr>
          <w:p w14:paraId="749A9DF8" w14:textId="2EC7A358"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"CQ_PCT_CI_UP"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+14</w:t>
            </w:r>
            <w:r w:rsidRPr="00862482">
              <w:rPr>
                <w:rFonts w:ascii="Futura Medium" w:hAnsi="Futura Medium"/>
                <w:iCs/>
                <w:color w:val="595959"/>
                <w:sz w:val="17"/>
                <w:szCs w:val="17"/>
              </w:rPr>
              <w:fldChar w:fldCharType="end"/>
            </w:r>
          </w:p>
        </w:tc>
        <w:tc>
          <w:tcPr>
            <w:tcW w:w="4504" w:type="dxa"/>
            <w:tcBorders>
              <w:top w:val="single" w:sz="4" w:space="0" w:color="595959"/>
              <w:left w:val="nil"/>
              <w:bottom w:val="nil"/>
              <w:right w:val="nil"/>
            </w:tcBorders>
            <w:shd w:val="clear" w:color="auto" w:fill="FFFFFF" w:themeFill="background1"/>
            <w:tcMar>
              <w:left w:w="113" w:type="dxa"/>
              <w:right w:w="57" w:type="dxa"/>
            </w:tcMar>
            <w:vAlign w:val="center"/>
          </w:tcPr>
          <w:p w14:paraId="6AAB2C40" w14:textId="4D0B74BF"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color w:val="595959"/>
                <w:sz w:val="17"/>
                <w:szCs w:val="17"/>
              </w:rPr>
              <w:t xml:space="preserve">Upstream capital investment </w:t>
            </w:r>
            <w:r w:rsidRPr="00862482">
              <w:rPr>
                <w:rFonts w:ascii="Futura Medium" w:hAnsi="Futura Medium"/>
                <w:bCs/>
                <w:color w:val="595959"/>
                <w:sz w:val="17"/>
                <w:szCs w:val="17"/>
              </w:rPr>
              <w:t>excluding BG acquisition impact</w:t>
            </w:r>
          </w:p>
        </w:tc>
        <w:tc>
          <w:tcPr>
            <w:tcW w:w="751" w:type="dxa"/>
            <w:tcBorders>
              <w:top w:val="single" w:sz="4" w:space="0" w:color="595959"/>
              <w:left w:val="nil"/>
              <w:bottom w:val="nil"/>
              <w:right w:val="nil"/>
            </w:tcBorders>
            <w:shd w:val="clear" w:color="auto" w:fill="D9D9D9" w:themeFill="background1" w:themeFillShade="D9"/>
            <w:vAlign w:val="center"/>
          </w:tcPr>
          <w:p w14:paraId="43CD8883" w14:textId="1270837A"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"CYQ_USD_CAPINV_UP"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12,886</w:t>
            </w:r>
            <w:r w:rsidRPr="00862482">
              <w:rPr>
                <w:rFonts w:ascii="Futura Medium" w:hAnsi="Futura Medium"/>
                <w:bCs/>
                <w:color w:val="595959"/>
                <w:sz w:val="17"/>
                <w:szCs w:val="17"/>
              </w:rPr>
              <w:fldChar w:fldCharType="end"/>
            </w:r>
          </w:p>
        </w:tc>
        <w:tc>
          <w:tcPr>
            <w:tcW w:w="751" w:type="dxa"/>
            <w:tcBorders>
              <w:top w:val="single" w:sz="4" w:space="0" w:color="595959"/>
              <w:left w:val="nil"/>
              <w:bottom w:val="nil"/>
              <w:right w:val="nil"/>
            </w:tcBorders>
            <w:shd w:val="clear" w:color="auto" w:fill="FFFFFF" w:themeFill="background1"/>
            <w:vAlign w:val="center"/>
          </w:tcPr>
          <w:p w14:paraId="3EFAEDB2" w14:textId="63B57261"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"PYQ_USD_CAPINV_UP"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13,886</w:t>
            </w:r>
            <w:r w:rsidRPr="00862482">
              <w:rPr>
                <w:rFonts w:ascii="Futura Medium" w:hAnsi="Futura Medium"/>
                <w:color w:val="595959"/>
                <w:sz w:val="17"/>
                <w:szCs w:val="17"/>
              </w:rPr>
              <w:fldChar w:fldCharType="end"/>
            </w:r>
          </w:p>
        </w:tc>
        <w:tc>
          <w:tcPr>
            <w:tcW w:w="563" w:type="dxa"/>
            <w:tcBorders>
              <w:top w:val="single" w:sz="4" w:space="0" w:color="595959"/>
              <w:left w:val="nil"/>
              <w:bottom w:val="nil"/>
              <w:right w:val="nil"/>
            </w:tcBorders>
            <w:shd w:val="clear" w:color="auto" w:fill="FFFFFF" w:themeFill="background1"/>
            <w:tcMar>
              <w:right w:w="113" w:type="dxa"/>
            </w:tcMar>
            <w:vAlign w:val="center"/>
          </w:tcPr>
          <w:p w14:paraId="3B7D92EA" w14:textId="2274906D"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"CYQ_PCT_CI_UP"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w:t>
            </w:r>
            <w:r w:rsidRPr="00862482">
              <w:rPr>
                <w:rFonts w:ascii="Futura Medium" w:hAnsi="Futura Medium"/>
                <w:bCs/>
                <w:color w:val="595959"/>
                <w:sz w:val="17"/>
                <w:szCs w:val="17"/>
              </w:rPr>
              <w:fldChar w:fldCharType="end"/>
            </w:r>
          </w:p>
        </w:tc>
      </w:tr>
      <w:tr w:rsidR="000D4027" w:rsidRPr="00862482" w14:paraId="6A236D82"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72428886" w14:textId="31149A90" w:rsidR="000D4027" w:rsidRPr="00862482" w:rsidRDefault="00B34118"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"CQ_USD_CAPINV_UPBG"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7D7C7F0D" w14:textId="4D79FD6C" w:rsidR="000D4027" w:rsidRPr="00862482" w:rsidRDefault="00B34118"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"CPQ_USD_CAPINV_UPBG"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2C231806" w14:textId="64E50369" w:rsidR="000D4027" w:rsidRPr="00862482" w:rsidRDefault="00B34118"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"PQ_USD_CAPINV_UPBG"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595D7339" w14:textId="2541A4ED"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"CQ_PCT_CI_UPBG"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 xml:space="preserve">   </w:t>
            </w:r>
            <w:r w:rsidRPr="00862482">
              <w:rPr>
                <w:rFonts w:ascii="Futura Medium" w:hAnsi="Futura Medium"/>
                <w:i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711A31C3" w14:textId="1DC6BDFA"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bCs/>
                <w:color w:val="595959"/>
                <w:sz w:val="17"/>
                <w:szCs w:val="17"/>
              </w:rPr>
              <w:t>Upstream BG</w:t>
            </w:r>
            <w:r w:rsidR="00990B1A" w:rsidRPr="00862482">
              <w:rPr>
                <w:rFonts w:ascii="Futura Medium" w:hAnsi="Futura Medium"/>
                <w:bCs/>
                <w:color w:val="595959"/>
                <w:sz w:val="17"/>
                <w:szCs w:val="17"/>
              </w:rPr>
              <w:t xml:space="preserve"> acquisition</w:t>
            </w:r>
            <w:r w:rsidRPr="00862482">
              <w:rPr>
                <w:rFonts w:ascii="Futura Medium" w:hAnsi="Futura Medium"/>
                <w:bCs/>
                <w:color w:val="595959"/>
                <w:sz w:val="17"/>
                <w:szCs w:val="17"/>
              </w:rPr>
              <w:t>-related capital investment</w:t>
            </w:r>
          </w:p>
        </w:tc>
        <w:tc>
          <w:tcPr>
            <w:tcW w:w="751" w:type="dxa"/>
            <w:tcBorders>
              <w:top w:val="nil"/>
              <w:left w:val="nil"/>
              <w:bottom w:val="single" w:sz="4" w:space="0" w:color="595959"/>
              <w:right w:val="nil"/>
            </w:tcBorders>
            <w:shd w:val="clear" w:color="auto" w:fill="D9D9D9" w:themeFill="background1" w:themeFillShade="D9"/>
            <w:vAlign w:val="center"/>
          </w:tcPr>
          <w:p w14:paraId="14F400CD" w14:textId="18491FDB"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"CYQ_USD_CAPINV_UPBG"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31,131</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6FCF6ECB" w14:textId="08EF4D41"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"PYQ_USD_CAPINV_UPBG"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03DA560A" w14:textId="77777777" w:rsidR="000D4027" w:rsidRPr="00862482" w:rsidRDefault="000D4027" w:rsidP="003A3489">
            <w:pPr>
              <w:pStyle w:val="QRATable"/>
              <w:ind w:left="-14" w:right="43"/>
              <w:jc w:val="right"/>
              <w:rPr>
                <w:rFonts w:ascii="Futura Medium" w:hAnsi="Futura Medium"/>
                <w:bCs/>
                <w:color w:val="595959"/>
                <w:sz w:val="17"/>
                <w:szCs w:val="17"/>
              </w:rPr>
            </w:pPr>
          </w:p>
        </w:tc>
      </w:tr>
      <w:tr w:rsidR="000D4027" w:rsidRPr="00862482" w14:paraId="3BA798AF"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6C2D170D" w14:textId="3A654A6C"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"CQ_VP"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1,645</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18DA2D1C" w14:textId="1B7FA50D"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"CPQ_VP"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1,526</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501477E" w14:textId="0C64A212"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"PQ_VP"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1,314</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1D2068B8" w14:textId="1FD0AF52"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"DLRTAB!PCT_CQ_VP"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+25</w:t>
            </w:r>
            <w:r w:rsidRPr="00862482">
              <w:rPr>
                <w:rFonts w:ascii="Futura Medium" w:hAnsi="Futura Medium"/>
                <w:i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7F5E1A4E" w14:textId="488A7BB5"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bCs/>
                <w:color w:val="595959"/>
                <w:sz w:val="17"/>
                <w:szCs w:val="17"/>
              </w:rPr>
              <w:t>Liquids production available for sale (thousand b/d)</w:t>
            </w:r>
          </w:p>
        </w:tc>
        <w:tc>
          <w:tcPr>
            <w:tcW w:w="751" w:type="dxa"/>
            <w:tcBorders>
              <w:top w:val="nil"/>
              <w:left w:val="nil"/>
              <w:bottom w:val="nil"/>
              <w:right w:val="nil"/>
            </w:tcBorders>
            <w:shd w:val="clear" w:color="auto" w:fill="D9D9D9" w:themeFill="background1" w:themeFillShade="D9"/>
            <w:vAlign w:val="center"/>
          </w:tcPr>
          <w:p w14:paraId="58241CC5" w14:textId="52DA3327"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"DLRTAB!CYQ_VP"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1,576</w:t>
            </w:r>
            <w:r w:rsidRPr="00862482">
              <w:rPr>
                <w:rFonts w:ascii="Futura Medium" w:hAnsi="Futura Medium"/>
                <w:bCs/>
                <w:color w:val="595959"/>
                <w:sz w:val="17"/>
                <w:szCs w:val="17"/>
              </w:rPr>
              <w:fldChar w:fldCharType="end"/>
            </w:r>
          </w:p>
        </w:tc>
        <w:tc>
          <w:tcPr>
            <w:tcW w:w="751" w:type="dxa"/>
            <w:tcBorders>
              <w:top w:val="nil"/>
              <w:left w:val="nil"/>
              <w:bottom w:val="nil"/>
              <w:right w:val="nil"/>
            </w:tcBorders>
            <w:shd w:val="clear" w:color="auto" w:fill="FFFFFF" w:themeFill="background1"/>
            <w:vAlign w:val="center"/>
          </w:tcPr>
          <w:p w14:paraId="7C7083C2" w14:textId="14F35197"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"DLRTAB!PYQ_VP"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1,296</w:t>
            </w:r>
            <w:r w:rsidRPr="00862482">
              <w:rPr>
                <w:rFonts w:ascii="Futura Medium" w:hAnsi="Futura Medium"/>
                <w:color w:val="595959"/>
                <w:sz w:val="17"/>
                <w:szCs w:val="17"/>
              </w:rPr>
              <w:fldChar w:fldCharType="end"/>
            </w:r>
          </w:p>
        </w:tc>
        <w:tc>
          <w:tcPr>
            <w:tcW w:w="563" w:type="dxa"/>
            <w:tcBorders>
              <w:top w:val="nil"/>
              <w:left w:val="nil"/>
              <w:bottom w:val="nil"/>
              <w:right w:val="nil"/>
            </w:tcBorders>
            <w:shd w:val="clear" w:color="auto" w:fill="FFFFFF" w:themeFill="background1"/>
            <w:tcMar>
              <w:right w:w="113" w:type="dxa"/>
            </w:tcMar>
            <w:vAlign w:val="center"/>
          </w:tcPr>
          <w:p w14:paraId="037BB3A6" w14:textId="46477CBC"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"DLRTAB!PCT_CYQ_VP"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w:t>
            </w:r>
            <w:r w:rsidRPr="00862482">
              <w:rPr>
                <w:rFonts w:ascii="Futura Medium" w:hAnsi="Futura Medium"/>
                <w:bCs/>
                <w:color w:val="595959"/>
                <w:sz w:val="17"/>
                <w:szCs w:val="17"/>
              </w:rPr>
              <w:fldChar w:fldCharType="end"/>
            </w:r>
          </w:p>
        </w:tc>
      </w:tr>
      <w:tr w:rsidR="000D4027" w:rsidRPr="00862482" w14:paraId="2B695686"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7993FF3" w14:textId="4AE6F746"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"CQ_VG"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6,022</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D3726F8" w14:textId="05965999"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"CPQ_VG"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6,395</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07DEBBD5" w14:textId="08D2E434"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"PQ_VG"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5,248</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06D895A7" w14:textId="3B0990B7"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"PCT_CQ_VG"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+15</w:t>
            </w:r>
            <w:r w:rsidRPr="00862482">
              <w:rPr>
                <w:rFonts w:ascii="Futura Medium" w:hAnsi="Futura Medium"/>
                <w:i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3DF1CEC8" w14:textId="5B937EA2" w:rsidR="000D4027" w:rsidRPr="00862482" w:rsidRDefault="000D4027" w:rsidP="00530064">
            <w:pPr>
              <w:pStyle w:val="QRATable"/>
              <w:rPr>
                <w:rFonts w:ascii="Futura Medium" w:hAnsi="Futura Medium"/>
                <w:bCs/>
                <w:color w:val="595959"/>
                <w:sz w:val="17"/>
                <w:szCs w:val="17"/>
              </w:rPr>
            </w:pPr>
            <w:r w:rsidRPr="00862482">
              <w:rPr>
                <w:rFonts w:ascii="Futura Medium" w:hAnsi="Futura Medium"/>
                <w:bCs/>
                <w:color w:val="595959"/>
                <w:sz w:val="17"/>
                <w:szCs w:val="17"/>
              </w:rPr>
              <w:t>Natural gas production available for sale (million scf/d)</w:t>
            </w:r>
          </w:p>
        </w:tc>
        <w:tc>
          <w:tcPr>
            <w:tcW w:w="751" w:type="dxa"/>
            <w:tcBorders>
              <w:top w:val="nil"/>
              <w:left w:val="nil"/>
              <w:bottom w:val="single" w:sz="4" w:space="0" w:color="595959"/>
              <w:right w:val="nil"/>
            </w:tcBorders>
            <w:shd w:val="clear" w:color="auto" w:fill="D9D9D9" w:themeFill="background1" w:themeFillShade="D9"/>
            <w:vAlign w:val="center"/>
          </w:tcPr>
          <w:p w14:paraId="0096A175" w14:textId="5FFB93BC"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"DLRTAB!CYQ_VG"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6,594</w:t>
            </w:r>
            <w:r w:rsidRPr="00862482">
              <w:rPr>
                <w:rFonts w:ascii="Futura Medium" w:hAnsi="Futura Medium"/>
                <w:bCs/>
                <w:color w:val="595959"/>
                <w:sz w:val="17"/>
                <w:szCs w:val="17"/>
              </w:rPr>
              <w:fldChar w:fldCharType="end"/>
            </w:r>
          </w:p>
        </w:tc>
        <w:tc>
          <w:tcPr>
            <w:tcW w:w="751" w:type="dxa"/>
            <w:tcBorders>
              <w:top w:val="nil"/>
              <w:left w:val="nil"/>
              <w:bottom w:val="single" w:sz="4" w:space="0" w:color="595959"/>
              <w:right w:val="nil"/>
            </w:tcBorders>
            <w:shd w:val="clear" w:color="auto" w:fill="FFFFFF" w:themeFill="background1"/>
            <w:vAlign w:val="center"/>
          </w:tcPr>
          <w:p w14:paraId="2DBCADF7" w14:textId="29B0FCA3"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"DLRTAB!PYQ_VG"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5,796</w:t>
            </w:r>
            <w:r w:rsidRPr="00862482">
              <w:rPr>
                <w:rFonts w:ascii="Futura Medium" w:hAnsi="Futura Medium"/>
                <w:color w:val="595959"/>
                <w:sz w:val="17"/>
                <w:szCs w:val="17"/>
              </w:rPr>
              <w:fldChar w:fldCharType="end"/>
            </w:r>
          </w:p>
        </w:tc>
        <w:tc>
          <w:tcPr>
            <w:tcW w:w="563" w:type="dxa"/>
            <w:tcBorders>
              <w:top w:val="nil"/>
              <w:left w:val="nil"/>
              <w:bottom w:val="single" w:sz="4" w:space="0" w:color="595959"/>
              <w:right w:val="nil"/>
            </w:tcBorders>
            <w:shd w:val="clear" w:color="auto" w:fill="FFFFFF" w:themeFill="background1"/>
            <w:tcMar>
              <w:right w:w="113" w:type="dxa"/>
            </w:tcMar>
            <w:vAlign w:val="center"/>
          </w:tcPr>
          <w:p w14:paraId="3A6AB9DE" w14:textId="45ECC003"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"DLRTAB!PCT_CYQ_VG"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w:t>
            </w:r>
            <w:r w:rsidRPr="00862482">
              <w:rPr>
                <w:rFonts w:ascii="Futura Medium" w:hAnsi="Futura Medium"/>
                <w:bCs/>
                <w:color w:val="595959"/>
                <w:sz w:val="17"/>
                <w:szCs w:val="17"/>
              </w:rPr>
              <w:fldChar w:fldCharType="end"/>
            </w:r>
          </w:p>
        </w:tc>
      </w:tr>
      <w:tr w:rsidR="000D4027" w:rsidRPr="00862482" w14:paraId="3E53D937"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03291EE3" w14:textId="49FF7B58"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2,683</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B929386" w14:textId="4E212614"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"CPQ_BOE"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2,628</w:t>
            </w:r>
            <w:r w:rsidRPr="00862482">
              <w:rPr>
                <w:rFonts w:ascii="Futura Medium" w:hAnsi="Futura Medium"/>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1326A34" w14:textId="734BDD6E" w:rsidR="000D4027" w:rsidRPr="00862482" w:rsidRDefault="000D402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"PQ_BOE"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2,219</w:t>
            </w:r>
            <w:r w:rsidRPr="00862482">
              <w:rPr>
                <w:rFonts w:ascii="Futura Medium" w:hAnsi="Futura Medium"/>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2621144D" w14:textId="3D69D65B" w:rsidR="000D4027" w:rsidRPr="00862482" w:rsidRDefault="000D4027" w:rsidP="003A3489">
            <w:pPr>
              <w:pStyle w:val="QRATable"/>
              <w:ind w:left="-14" w:right="43"/>
              <w:jc w:val="right"/>
              <w:rPr>
                <w:rFonts w:ascii="Futura Medium" w:hAnsi="Futura Medium"/>
                <w:bCs/>
                <w:color w:val="595959"/>
                <w:sz w:val="17"/>
                <w:szCs w:val="17"/>
              </w:rPr>
            </w:pPr>
            <w:r w:rsidRPr="00862482">
              <w:rPr>
                <w:rFonts w:ascii="Futura Medium" w:hAnsi="Futura Medium"/>
                <w:iCs/>
                <w:color w:val="595959"/>
                <w:sz w:val="17"/>
                <w:szCs w:val="17"/>
              </w:rPr>
              <w:fldChar w:fldCharType="begin"/>
            </w:r>
            <w:r w:rsidRPr="00862482">
              <w:rPr>
                <w:rFonts w:ascii="Futura Medium" w:hAnsi="Futura Medium"/>
                <w:iCs/>
                <w:color w:val="595959"/>
                <w:sz w:val="17"/>
                <w:szCs w:val="17"/>
              </w:rPr>
              <w:instrText xml:space="preserve">  DOCVARIABLE "DLRTAB!PCT_CQ_BOE" </w:instrText>
            </w:r>
            <w:r w:rsidRPr="00862482">
              <w:rPr>
                <w:rFonts w:ascii="Futura Medium" w:hAnsi="Futura Medium"/>
                <w:iCs/>
                <w:color w:val="595959"/>
                <w:sz w:val="17"/>
                <w:szCs w:val="17"/>
              </w:rPr>
              <w:fldChar w:fldCharType="separate"/>
            </w:r>
            <w:r w:rsidR="00B95786" w:rsidRPr="00862482">
              <w:rPr>
                <w:rFonts w:ascii="Futura Medium" w:hAnsi="Futura Medium"/>
                <w:iCs/>
                <w:color w:val="595959"/>
                <w:sz w:val="17"/>
                <w:szCs w:val="17"/>
              </w:rPr>
              <w:t>+21</w:t>
            </w:r>
            <w:r w:rsidRPr="00862482">
              <w:rPr>
                <w:rFonts w:ascii="Futura Medium" w:hAnsi="Futura Medium"/>
                <w:i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5E14856B" w14:textId="4B3737EF" w:rsidR="000D4027" w:rsidRPr="00862482" w:rsidRDefault="000D4027" w:rsidP="00530064">
            <w:pPr>
              <w:pStyle w:val="QRATable"/>
              <w:rPr>
                <w:rFonts w:ascii="Futura Medium" w:hAnsi="Futura Medium"/>
                <w:color w:val="595959"/>
                <w:sz w:val="17"/>
                <w:szCs w:val="17"/>
              </w:rPr>
            </w:pPr>
            <w:r w:rsidRPr="00862482">
              <w:rPr>
                <w:rFonts w:ascii="Futura Medium" w:hAnsi="Futura Medium"/>
                <w:bCs/>
                <w:color w:val="595959"/>
                <w:sz w:val="17"/>
                <w:szCs w:val="17"/>
              </w:rPr>
              <w:t>Total production available for sale (thousand boe/d)</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544F4398" w14:textId="35D6AB38"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2,713</w:t>
            </w:r>
            <w:r w:rsidRPr="00862482">
              <w:rPr>
                <w:rFonts w:ascii="Futura Medium" w:hAnsi="Futura Medium"/>
                <w:bCs/>
                <w:color w:val="595959"/>
                <w:sz w:val="17"/>
                <w:szCs w:val="17"/>
              </w:rPr>
              <w:fldChar w:fldCharType="end"/>
            </w:r>
          </w:p>
        </w:tc>
        <w:tc>
          <w:tcPr>
            <w:tcW w:w="751" w:type="dxa"/>
            <w:tcBorders>
              <w:top w:val="single" w:sz="4" w:space="0" w:color="595959"/>
              <w:left w:val="nil"/>
              <w:bottom w:val="single" w:sz="4" w:space="0" w:color="595959"/>
              <w:right w:val="nil"/>
            </w:tcBorders>
            <w:shd w:val="clear" w:color="auto" w:fill="FFFFFF" w:themeFill="background1"/>
            <w:vAlign w:val="center"/>
          </w:tcPr>
          <w:p w14:paraId="7FE1035E" w14:textId="0785BFBF" w:rsidR="000D4027" w:rsidRPr="00862482" w:rsidRDefault="007808C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"DLRTAB!PYQ_BOE"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2,297</w:t>
            </w:r>
            <w:r w:rsidRPr="00862482">
              <w:rPr>
                <w:rFonts w:ascii="Futura Medium" w:hAnsi="Futura Medium"/>
                <w:color w:val="595959"/>
                <w:sz w:val="17"/>
                <w:szCs w:val="17"/>
              </w:rPr>
              <w:fldChar w:fldCharType="end"/>
            </w:r>
          </w:p>
        </w:tc>
        <w:tc>
          <w:tcPr>
            <w:tcW w:w="563"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764B3597" w14:textId="00AD07A4" w:rsidR="000D4027" w:rsidRPr="00862482" w:rsidRDefault="007808C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"DLRTAB!PCT_CYQ_VG_BOE"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w:t>
            </w:r>
            <w:r w:rsidRPr="00862482">
              <w:rPr>
                <w:rFonts w:ascii="Futura Medium" w:hAnsi="Futura Medium"/>
                <w:bCs/>
                <w:color w:val="595959"/>
                <w:sz w:val="17"/>
                <w:szCs w:val="17"/>
              </w:rPr>
              <w:fldChar w:fldCharType="end"/>
            </w:r>
          </w:p>
        </w:tc>
      </w:tr>
      <w:tr w:rsidR="000D4027" w:rsidRPr="00862482" w14:paraId="359C4C0C" w14:textId="77777777" w:rsidTr="00222444">
        <w:tblPrEx>
          <w:tblCellMar>
            <w:left w:w="0" w:type="dxa"/>
            <w:right w:w="0" w:type="dxa"/>
          </w:tblCellMar>
        </w:tblPrEx>
        <w:trPr>
          <w:trHeight w:val="491"/>
        </w:trPr>
        <w:tc>
          <w:tcPr>
            <w:tcW w:w="9571" w:type="dxa"/>
            <w:gridSpan w:val="8"/>
            <w:tcBorders>
              <w:top w:val="nil"/>
              <w:left w:val="nil"/>
              <w:bottom w:val="nil"/>
              <w:right w:val="nil"/>
            </w:tcBorders>
            <w:shd w:val="clear" w:color="auto" w:fill="FFFFFF" w:themeFill="background1"/>
            <w:tcMar>
              <w:left w:w="57" w:type="dxa"/>
            </w:tcMar>
            <w:vAlign w:val="center"/>
          </w:tcPr>
          <w:p w14:paraId="19C4FFF6" w14:textId="23D8998C" w:rsidR="000D4027" w:rsidRPr="00862482" w:rsidRDefault="00DE5C7F" w:rsidP="00EF4406">
            <w:pPr>
              <w:pStyle w:val="QRATable"/>
              <w:numPr>
                <w:ilvl w:val="0"/>
                <w:numId w:val="25"/>
              </w:numPr>
              <w:rPr>
                <w:rFonts w:ascii="Futura Medium" w:hAnsi="Futura Medium"/>
                <w:color w:val="595959"/>
                <w:sz w:val="16"/>
                <w:szCs w:val="16"/>
              </w:rPr>
            </w:pPr>
            <w:r w:rsidRPr="00862482">
              <w:rPr>
                <w:rFonts w:ascii="Futura Medium" w:hAnsi="Futura Medium"/>
                <w:bCs/>
                <w:color w:val="595959"/>
                <w:sz w:val="16"/>
                <w:szCs w:val="16"/>
              </w:rPr>
              <w:t>Q3 on Q3 change</w:t>
            </w:r>
          </w:p>
        </w:tc>
      </w:tr>
    </w:tbl>
    <w:p w14:paraId="13128B61" w14:textId="7A8434C1" w:rsidR="00A32ACD" w:rsidRPr="00862482" w:rsidRDefault="007F4ECD" w:rsidP="00321EE8">
      <w:pPr>
        <w:pStyle w:val="QRABodytextMedium"/>
        <w:spacing w:before="120"/>
        <w:ind w:right="677"/>
      </w:pPr>
      <w:r w:rsidRPr="00862482">
        <w:rPr>
          <w:rFonts w:ascii="Futura Bold" w:hAnsi="Futura Bold"/>
        </w:rPr>
        <w:t>Third</w:t>
      </w:r>
      <w:r w:rsidR="00A32ACD" w:rsidRPr="00862482">
        <w:rPr>
          <w:rFonts w:ascii="Futura Bold" w:hAnsi="Futura Bold"/>
        </w:rPr>
        <w:t xml:space="preserve"> quarter</w:t>
      </w:r>
      <w:r w:rsidR="00A32ACD" w:rsidRPr="00862482">
        <w:t xml:space="preserve"> Upstream earnings excluding identified items were</w:t>
      </w:r>
      <w:r w:rsidR="00087E0A" w:rsidRPr="00862482">
        <w:t xml:space="preserve"> </w:t>
      </w:r>
      <w:r w:rsidR="00A32ACD" w:rsidRPr="00862482">
        <w:t>$</w:t>
      </w:r>
      <w:r w:rsidR="00FA127B">
        <w:fldChar w:fldCharType="begin"/>
      </w:r>
      <w:r w:rsidR="00FA127B">
        <w:instrText xml:space="preserve">  DOCVARIABLE "CQ_USD_USCLEAN" </w:instrText>
      </w:r>
      <w:r w:rsidR="00FA127B">
        <w:fldChar w:fldCharType="separate"/>
      </w:r>
      <w:r w:rsidR="00B95786" w:rsidRPr="00862482">
        <w:t>4</w:t>
      </w:r>
      <w:r w:rsidR="00FA127B">
        <w:fldChar w:fldCharType="end"/>
      </w:r>
      <w:r w:rsidR="00A32ACD" w:rsidRPr="00862482">
        <w:t xml:space="preserve"> million compared with </w:t>
      </w:r>
      <w:r w:rsidR="00087E0A" w:rsidRPr="00862482">
        <w:t xml:space="preserve">a loss of </w:t>
      </w:r>
      <w:r w:rsidR="00A32ACD" w:rsidRPr="00862482">
        <w:t>$</w:t>
      </w:r>
      <w:r w:rsidR="00FA127B">
        <w:fldChar w:fldCharType="begin"/>
      </w:r>
      <w:r w:rsidR="00FA127B">
        <w:instrText xml:space="preserve">  DOCVARIABLE "PQ_US_USCLEAN" </w:instrText>
      </w:r>
      <w:r w:rsidR="00FA127B">
        <w:fldChar w:fldCharType="separate"/>
      </w:r>
      <w:r w:rsidR="00B95786" w:rsidRPr="00862482">
        <w:t>582</w:t>
      </w:r>
      <w:r w:rsidR="00FA127B">
        <w:fldChar w:fldCharType="end"/>
      </w:r>
      <w:r w:rsidR="00A32ACD" w:rsidRPr="00862482">
        <w:t xml:space="preserve"> million a year ago. Identified items were a net </w:t>
      </w:r>
      <w:r w:rsidR="0042524E" w:rsidRPr="00862482">
        <w:t>charge</w:t>
      </w:r>
      <w:r w:rsidR="00A32ACD" w:rsidRPr="00862482">
        <w:t xml:space="preserve"> of $</w:t>
      </w:r>
      <w:r w:rsidR="00FA127B">
        <w:fldChar w:fldCharType="begin"/>
      </w:r>
      <w:r w:rsidR="00FA127B">
        <w:instrText xml:space="preserve">  DOCVARIABLE "CQ_US_IIUS" </w:instrText>
      </w:r>
      <w:r w:rsidR="00FA127B">
        <w:fldChar w:fldCharType="separate"/>
      </w:r>
      <w:r w:rsidR="00B95786" w:rsidRPr="00862482">
        <w:t>389</w:t>
      </w:r>
      <w:r w:rsidR="00FA127B">
        <w:fldChar w:fldCharType="end"/>
      </w:r>
      <w:r w:rsidR="00A32ACD" w:rsidRPr="00862482">
        <w:t xml:space="preserve"> million compared with a net </w:t>
      </w:r>
      <w:r w:rsidR="001E2D0A" w:rsidRPr="00862482">
        <w:t>charge</w:t>
      </w:r>
      <w:r w:rsidR="00A32ACD" w:rsidRPr="00862482">
        <w:t xml:space="preserve"> of $</w:t>
      </w:r>
      <w:r w:rsidR="00FA127B">
        <w:fldChar w:fldCharType="begin"/>
      </w:r>
      <w:r w:rsidR="00FA127B">
        <w:instrText xml:space="preserve">  DOCVARIABLE "PQ_US_IIUS" </w:instrText>
      </w:r>
      <w:r w:rsidR="00FA127B">
        <w:fldChar w:fldCharType="separate"/>
      </w:r>
      <w:r w:rsidR="00B95786" w:rsidRPr="00862482">
        <w:t>7,632</w:t>
      </w:r>
      <w:r w:rsidR="00FA127B">
        <w:fldChar w:fldCharType="end"/>
      </w:r>
      <w:r w:rsidR="00A32ACD" w:rsidRPr="00862482">
        <w:t xml:space="preserve"> million for the </w:t>
      </w:r>
      <w:r w:rsidRPr="00862482">
        <w:t>third</w:t>
      </w:r>
      <w:r w:rsidR="00A32ACD" w:rsidRPr="00862482">
        <w:t xml:space="preserve"> quarter 201</w:t>
      </w:r>
      <w:r w:rsidR="000F31C3" w:rsidRPr="00862482">
        <w:t>5</w:t>
      </w:r>
      <w:r w:rsidR="00A32ACD" w:rsidRPr="00862482">
        <w:t xml:space="preserve"> (</w:t>
      </w:r>
      <w:r w:rsidR="00C11F55" w:rsidRPr="00862482">
        <w:t xml:space="preserve">see page </w:t>
      </w:r>
      <w:r w:rsidR="00C11F55" w:rsidRPr="00862482">
        <w:fldChar w:fldCharType="begin"/>
      </w:r>
      <w:r w:rsidR="00C11F55" w:rsidRPr="00862482">
        <w:instrText xml:space="preserve"> PAGEREF SUMMARY_OF_IDENTIFIED_ITEMS \h </w:instrText>
      </w:r>
      <w:r w:rsidR="00C11F55" w:rsidRPr="00862482">
        <w:fldChar w:fldCharType="separate"/>
      </w:r>
      <w:r w:rsidR="00A21BEE">
        <w:rPr>
          <w:noProof/>
        </w:rPr>
        <w:t>6</w:t>
      </w:r>
      <w:r w:rsidR="00C11F55" w:rsidRPr="00862482">
        <w:fldChar w:fldCharType="end"/>
      </w:r>
      <w:r w:rsidR="00A32ACD" w:rsidRPr="00862482">
        <w:t>).</w:t>
      </w:r>
    </w:p>
    <w:p w14:paraId="4979C528" w14:textId="336A38AD" w:rsidR="00A32ACD" w:rsidRPr="00862482" w:rsidRDefault="00A32ACD" w:rsidP="00AC006E">
      <w:pPr>
        <w:pStyle w:val="QRABodytextMedium"/>
        <w:keepLines w:val="0"/>
        <w:ind w:right="677"/>
      </w:pPr>
      <w:r w:rsidRPr="00862482">
        <w:t xml:space="preserve">Compared with the </w:t>
      </w:r>
      <w:r w:rsidR="007F4ECD" w:rsidRPr="00862482">
        <w:t>third</w:t>
      </w:r>
      <w:r w:rsidRPr="00862482">
        <w:t xml:space="preserve"> quarter 201</w:t>
      </w:r>
      <w:r w:rsidR="000F31C3" w:rsidRPr="00862482">
        <w:t>5</w:t>
      </w:r>
      <w:r w:rsidRPr="00862482">
        <w:t xml:space="preserve">, earnings excluding identified items </w:t>
      </w:r>
      <w:r w:rsidR="005A39AC" w:rsidRPr="00862482">
        <w:t>benefited from increased production volumes mainly from BG assets</w:t>
      </w:r>
      <w:r w:rsidR="00A21E8B" w:rsidRPr="00862482">
        <w:t xml:space="preserve"> and lower taxation. Operating expense</w:t>
      </w:r>
      <w:r w:rsidR="004313ED" w:rsidRPr="00862482">
        <w:t>s</w:t>
      </w:r>
      <w:r w:rsidR="00A21E8B" w:rsidRPr="00862482">
        <w:t xml:space="preserve"> w</w:t>
      </w:r>
      <w:r w:rsidR="004313ED" w:rsidRPr="00862482">
        <w:t>ere</w:t>
      </w:r>
      <w:r w:rsidR="00A21E8B" w:rsidRPr="00862482">
        <w:t xml:space="preserve"> lower, more than offsetting the impact of the consolidation </w:t>
      </w:r>
      <w:r w:rsidR="005A39AC" w:rsidRPr="00862482">
        <w:t>of BG</w:t>
      </w:r>
      <w:r w:rsidR="00A21E8B" w:rsidRPr="00862482">
        <w:t>.</w:t>
      </w:r>
      <w:r w:rsidR="005A39AC" w:rsidRPr="00862482">
        <w:t xml:space="preserve"> Earnings were </w:t>
      </w:r>
      <w:r w:rsidRPr="00862482">
        <w:t>impacted by the decline in oil and gas prices</w:t>
      </w:r>
      <w:r w:rsidR="00E63FEA" w:rsidRPr="00862482">
        <w:t>,</w:t>
      </w:r>
      <w:r w:rsidR="00C35A84" w:rsidRPr="00862482">
        <w:t xml:space="preserve"> </w:t>
      </w:r>
      <w:r w:rsidR="004812E3" w:rsidRPr="00862482">
        <w:t xml:space="preserve">and </w:t>
      </w:r>
      <w:r w:rsidR="00A21E8B" w:rsidRPr="00862482">
        <w:t xml:space="preserve">increased </w:t>
      </w:r>
      <w:r w:rsidR="000A6730" w:rsidRPr="00862482">
        <w:t>depreciation</w:t>
      </w:r>
      <w:r w:rsidR="00A21E8B" w:rsidRPr="00862482">
        <w:t xml:space="preserve"> mainly </w:t>
      </w:r>
      <w:r w:rsidR="00F65904" w:rsidRPr="00862482">
        <w:t xml:space="preserve">resulting from the </w:t>
      </w:r>
      <w:r w:rsidR="004812E3" w:rsidRPr="00862482">
        <w:t xml:space="preserve">BG </w:t>
      </w:r>
      <w:r w:rsidR="000A6730" w:rsidRPr="00862482">
        <w:t>acquisition</w:t>
      </w:r>
      <w:r w:rsidR="004812E3" w:rsidRPr="00862482">
        <w:t>.</w:t>
      </w:r>
    </w:p>
    <w:p w14:paraId="54C73098" w14:textId="49F70BE6" w:rsidR="00A32ACD" w:rsidRPr="00862482" w:rsidRDefault="007F4ECD" w:rsidP="00A32ACD">
      <w:pPr>
        <w:pStyle w:val="QRABodytextMedium"/>
        <w:ind w:right="677"/>
      </w:pPr>
      <w:r w:rsidRPr="00862482">
        <w:t>Third</w:t>
      </w:r>
      <w:r w:rsidR="00A32ACD" w:rsidRPr="00862482">
        <w:t xml:space="preserve"> quarter 201</w:t>
      </w:r>
      <w:r w:rsidR="000F31C3" w:rsidRPr="00862482">
        <w:t>6</w:t>
      </w:r>
      <w:r w:rsidR="00A32ACD" w:rsidRPr="00862482">
        <w:t xml:space="preserve"> production was </w:t>
      </w:r>
      <w:r w:rsidR="00FA127B">
        <w:fldChar w:fldCharType="begin"/>
      </w:r>
      <w:r w:rsidR="00FA127B">
        <w:instrText xml:space="preserve">  DOCVARIABLE "DLRTAB!</w:instrText>
      </w:r>
      <w:r w:rsidR="00FA127B">
        <w:instrText xml:space="preserve">CQ_BOE" </w:instrText>
      </w:r>
      <w:r w:rsidR="00FA127B">
        <w:fldChar w:fldCharType="separate"/>
      </w:r>
      <w:r w:rsidR="00B95786" w:rsidRPr="00862482">
        <w:t>2,683</w:t>
      </w:r>
      <w:r w:rsidR="00FA127B">
        <w:fldChar w:fldCharType="end"/>
      </w:r>
      <w:r w:rsidR="00A32ACD" w:rsidRPr="00862482">
        <w:t xml:space="preserve"> </w:t>
      </w:r>
      <w:bookmarkStart w:id="6" w:name="OLE_LINK11"/>
      <w:r w:rsidR="00A32ACD" w:rsidRPr="00862482">
        <w:t xml:space="preserve">thousand </w:t>
      </w:r>
      <w:bookmarkEnd w:id="6"/>
      <w:r w:rsidR="00A32ACD" w:rsidRPr="00862482">
        <w:t xml:space="preserve">boe/d compared with </w:t>
      </w:r>
      <w:r w:rsidR="00FA127B">
        <w:fldChar w:fldCharType="begin"/>
      </w:r>
      <w:r w:rsidR="00FA127B">
        <w:instrText xml:space="preserve">  DOCVARIABLE "DLRTAB!PQ_BOE" </w:instrText>
      </w:r>
      <w:r w:rsidR="00FA127B">
        <w:fldChar w:fldCharType="separate"/>
      </w:r>
      <w:r w:rsidR="00B95786" w:rsidRPr="00862482">
        <w:t>2,219</w:t>
      </w:r>
      <w:r w:rsidR="00FA127B">
        <w:fldChar w:fldCharType="end"/>
      </w:r>
      <w:r w:rsidR="00A32ACD" w:rsidRPr="00862482">
        <w:t xml:space="preserve"> thousand boe/d a year ago. Liquids production </w:t>
      </w:r>
      <w:r w:rsidR="006C3F20" w:rsidRPr="00862482">
        <w:t>increased</w:t>
      </w:r>
      <w:r w:rsidR="00431E32" w:rsidRPr="00862482">
        <w:t xml:space="preserve"> by</w:t>
      </w:r>
      <w:r w:rsidR="00A32ACD" w:rsidRPr="00862482">
        <w:t xml:space="preserve"> </w:t>
      </w:r>
      <w:r w:rsidR="00FA127B">
        <w:fldChar w:fldCharType="begin"/>
      </w:r>
      <w:r w:rsidR="00FA127B">
        <w:instrText xml:space="preserve">  DOCVARIABLE "DLRTAB!PCT_CQ_VP" </w:instrText>
      </w:r>
      <w:r w:rsidR="00FA127B">
        <w:fldChar w:fldCharType="separate"/>
      </w:r>
      <w:r w:rsidR="00B95786" w:rsidRPr="00862482">
        <w:t>25</w:t>
      </w:r>
      <w:r w:rsidR="00FA127B">
        <w:fldChar w:fldCharType="end"/>
      </w:r>
      <w:r w:rsidR="00665D9F" w:rsidRPr="00862482">
        <w:t xml:space="preserve">% </w:t>
      </w:r>
      <w:r w:rsidR="00A32ACD" w:rsidRPr="00862482">
        <w:t xml:space="preserve">and natural gas production </w:t>
      </w:r>
      <w:r w:rsidR="006C3F20" w:rsidRPr="00862482">
        <w:t>increased</w:t>
      </w:r>
      <w:r w:rsidR="00A32ACD" w:rsidRPr="00862482">
        <w:t xml:space="preserve"> by </w:t>
      </w:r>
      <w:r w:rsidR="00A32ACD" w:rsidRPr="00862482">
        <w:rPr>
          <w:iCs/>
        </w:rPr>
        <w:fldChar w:fldCharType="begin"/>
      </w:r>
      <w:r w:rsidR="00A32ACD" w:rsidRPr="00862482">
        <w:rPr>
          <w:iCs/>
        </w:rPr>
        <w:instrText xml:space="preserve">  DOCVARIABLE "PCT_CQ_VG" </w:instrText>
      </w:r>
      <w:r w:rsidR="00A32ACD" w:rsidRPr="00862482">
        <w:rPr>
          <w:iCs/>
        </w:rPr>
        <w:fldChar w:fldCharType="separate"/>
      </w:r>
      <w:r w:rsidR="00B95786" w:rsidRPr="00862482">
        <w:rPr>
          <w:iCs/>
        </w:rPr>
        <w:t>15</w:t>
      </w:r>
      <w:r w:rsidR="00A32ACD" w:rsidRPr="00862482">
        <w:rPr>
          <w:iCs/>
        </w:rPr>
        <w:fldChar w:fldCharType="end"/>
      </w:r>
      <w:r w:rsidR="00A32ACD" w:rsidRPr="00862482">
        <w:t xml:space="preserve">% compared with the </w:t>
      </w:r>
      <w:r w:rsidRPr="00862482">
        <w:t>third</w:t>
      </w:r>
      <w:r w:rsidR="00A32ACD" w:rsidRPr="00862482">
        <w:t xml:space="preserve"> quarter 201</w:t>
      </w:r>
      <w:r w:rsidR="000F31C3" w:rsidRPr="00862482">
        <w:t>5</w:t>
      </w:r>
      <w:r w:rsidR="005073B9" w:rsidRPr="00862482">
        <w:t>, driven by the impact of BG.</w:t>
      </w:r>
    </w:p>
    <w:p w14:paraId="78A00FA2" w14:textId="2FD0F682" w:rsidR="00A32ACD" w:rsidRPr="00862482" w:rsidRDefault="00F920C1" w:rsidP="00A32ACD">
      <w:pPr>
        <w:pStyle w:val="QRABodytextMedium"/>
        <w:ind w:right="677"/>
      </w:pPr>
      <w:r w:rsidRPr="00862482">
        <w:t>New field start-ups and t</w:t>
      </w:r>
      <w:r w:rsidR="00A32ACD" w:rsidRPr="00862482">
        <w:t xml:space="preserve">he continuing ramp-up of existing fields, in particular </w:t>
      </w:r>
      <w:r w:rsidR="004A788B" w:rsidRPr="00862482">
        <w:t xml:space="preserve">the </w:t>
      </w:r>
      <w:r w:rsidR="006D1036" w:rsidRPr="00862482">
        <w:t xml:space="preserve">Corrib gas field in Ireland, </w:t>
      </w:r>
      <w:r w:rsidRPr="00862482">
        <w:t>Erha North ph2 in Nigeria</w:t>
      </w:r>
      <w:r w:rsidR="006D1036" w:rsidRPr="00862482">
        <w:t>,</w:t>
      </w:r>
      <w:r w:rsidR="000B23E2" w:rsidRPr="00862482">
        <w:t xml:space="preserve"> Sabah Gas</w:t>
      </w:r>
      <w:r w:rsidR="006D1036" w:rsidRPr="00862482">
        <w:t xml:space="preserve"> </w:t>
      </w:r>
      <w:r w:rsidR="001A4F1D" w:rsidRPr="00862482">
        <w:t>K</w:t>
      </w:r>
      <w:r w:rsidR="000B23E2" w:rsidRPr="00862482">
        <w:t xml:space="preserve">ebabangan </w:t>
      </w:r>
      <w:r w:rsidR="001A4F1D" w:rsidRPr="00862482">
        <w:t xml:space="preserve">in Malaysia, </w:t>
      </w:r>
      <w:r w:rsidR="006D1036" w:rsidRPr="00862482">
        <w:t>and Stone</w:t>
      </w:r>
      <w:r w:rsidR="0036446E" w:rsidRPr="00862482">
        <w:t>s</w:t>
      </w:r>
      <w:r w:rsidR="006D1036" w:rsidRPr="00862482">
        <w:t xml:space="preserve"> in the United States</w:t>
      </w:r>
      <w:r w:rsidR="00A32ACD" w:rsidRPr="00862482">
        <w:t xml:space="preserve">, contributed some </w:t>
      </w:r>
      <w:r w:rsidR="005F4586" w:rsidRPr="00862482">
        <w:t>5</w:t>
      </w:r>
      <w:r w:rsidR="00A21E8B" w:rsidRPr="00862482">
        <w:t>1</w:t>
      </w:r>
      <w:r w:rsidR="00A32ACD" w:rsidRPr="00862482">
        <w:t xml:space="preserve"> thousand boe/d to production compared with the </w:t>
      </w:r>
      <w:r w:rsidR="007F4ECD" w:rsidRPr="00862482">
        <w:t>third</w:t>
      </w:r>
      <w:r w:rsidR="00A32ACD" w:rsidRPr="00862482">
        <w:t xml:space="preserve"> quarter 201</w:t>
      </w:r>
      <w:r w:rsidR="000F31C3" w:rsidRPr="00862482">
        <w:t>5</w:t>
      </w:r>
      <w:r w:rsidR="001E4595" w:rsidRPr="00862482">
        <w:t>.</w:t>
      </w:r>
    </w:p>
    <w:p w14:paraId="03469128" w14:textId="220A3ABE" w:rsidR="00561DEA" w:rsidRPr="00862482" w:rsidRDefault="00561DEA">
      <w:pPr>
        <w:spacing w:after="0" w:line="240" w:lineRule="auto"/>
        <w:rPr>
          <w:rFonts w:ascii="Futura Medium" w:eastAsia="Times New Roman" w:hAnsi="Futura Medium" w:cs="Times New Roman"/>
          <w:color w:val="595959"/>
          <w:sz w:val="20"/>
          <w:szCs w:val="20"/>
        </w:rPr>
      </w:pPr>
      <w:r w:rsidRPr="00862482">
        <w:br w:type="page"/>
      </w:r>
    </w:p>
    <w:tbl>
      <w:tblPr>
        <w:tblW w:w="957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507"/>
        <w:gridCol w:w="4504"/>
        <w:gridCol w:w="751"/>
        <w:gridCol w:w="664"/>
        <w:gridCol w:w="650"/>
      </w:tblGrid>
      <w:tr w:rsidR="006722CF" w:rsidRPr="00862482" w14:paraId="45D820E0" w14:textId="77777777" w:rsidTr="006722CF">
        <w:trPr>
          <w:trHeight w:hRule="exact" w:val="144"/>
        </w:trPr>
        <w:tc>
          <w:tcPr>
            <w:tcW w:w="9571" w:type="dxa"/>
            <w:gridSpan w:val="8"/>
            <w:tcBorders>
              <w:top w:val="nil"/>
              <w:left w:val="nil"/>
              <w:bottom w:val="nil"/>
              <w:right w:val="nil"/>
            </w:tcBorders>
            <w:shd w:val="clear" w:color="auto" w:fill="FBCE07"/>
            <w:vAlign w:val="center"/>
          </w:tcPr>
          <w:p w14:paraId="086C8287" w14:textId="77777777" w:rsidR="006722CF" w:rsidRPr="00862482" w:rsidRDefault="006722CF" w:rsidP="00530064">
            <w:pPr>
              <w:pStyle w:val="QRAHeading1"/>
              <w:spacing w:after="0"/>
              <w:ind w:left="-80"/>
              <w:rPr>
                <w:rFonts w:ascii="Futura Bold" w:hAnsi="Futura Bold"/>
                <w:caps/>
                <w:color w:val="595959"/>
                <w:sz w:val="12"/>
              </w:rPr>
            </w:pPr>
          </w:p>
        </w:tc>
      </w:tr>
      <w:tr w:rsidR="00530064" w:rsidRPr="00862482" w14:paraId="6B44A8AF" w14:textId="77777777" w:rsidTr="00222444">
        <w:trPr>
          <w:trHeight w:hRule="exact" w:val="340"/>
        </w:trPr>
        <w:tc>
          <w:tcPr>
            <w:tcW w:w="9571" w:type="dxa"/>
            <w:gridSpan w:val="8"/>
            <w:tcBorders>
              <w:top w:val="nil"/>
              <w:left w:val="nil"/>
              <w:bottom w:val="nil"/>
              <w:right w:val="nil"/>
            </w:tcBorders>
            <w:shd w:val="clear" w:color="auto" w:fill="FFFFFF" w:themeFill="background1"/>
            <w:vAlign w:val="center"/>
          </w:tcPr>
          <w:p w14:paraId="6C9A01D1" w14:textId="77777777" w:rsidR="00530064" w:rsidRPr="00862482" w:rsidRDefault="00530064" w:rsidP="0005057D">
            <w:pPr>
              <w:pStyle w:val="QRAHeading1"/>
              <w:spacing w:after="0"/>
              <w:rPr>
                <w:rFonts w:ascii="Futura Bold" w:hAnsi="Futura Bold"/>
                <w:caps/>
                <w:color w:val="595959"/>
                <w:sz w:val="22"/>
              </w:rPr>
            </w:pPr>
            <w:r w:rsidRPr="00862482">
              <w:rPr>
                <w:rFonts w:ascii="Futura Bold" w:hAnsi="Futura Bold"/>
                <w:caps/>
                <w:color w:val="595959"/>
                <w:sz w:val="22"/>
              </w:rPr>
              <w:t>DOWNSTREAM</w:t>
            </w:r>
          </w:p>
        </w:tc>
      </w:tr>
      <w:tr w:rsidR="00530064" w:rsidRPr="00862482" w14:paraId="1A07F000" w14:textId="77777777" w:rsidTr="00222444">
        <w:tblPrEx>
          <w:tblCellMar>
            <w:left w:w="0" w:type="dxa"/>
            <w:right w:w="0" w:type="dxa"/>
          </w:tblCellMar>
        </w:tblPrEx>
        <w:trPr>
          <w:trHeight w:hRule="exact" w:val="288"/>
        </w:trPr>
        <w:tc>
          <w:tcPr>
            <w:tcW w:w="3002" w:type="dxa"/>
            <w:gridSpan w:val="4"/>
            <w:tcBorders>
              <w:top w:val="nil"/>
              <w:left w:val="nil"/>
              <w:bottom w:val="single" w:sz="4" w:space="0" w:color="595959"/>
              <w:right w:val="nil"/>
            </w:tcBorders>
            <w:shd w:val="clear" w:color="auto" w:fill="FFFFFF" w:themeFill="background1"/>
            <w:tcMar>
              <w:left w:w="57" w:type="dxa"/>
            </w:tcMar>
            <w:vAlign w:val="center"/>
          </w:tcPr>
          <w:p w14:paraId="440821DB" w14:textId="77777777" w:rsidR="00530064" w:rsidRPr="00862482" w:rsidRDefault="00530064"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4504" w:type="dxa"/>
            <w:tcBorders>
              <w:top w:val="nil"/>
              <w:left w:val="nil"/>
              <w:bottom w:val="single" w:sz="4" w:space="0" w:color="595959"/>
              <w:right w:val="nil"/>
            </w:tcBorders>
            <w:shd w:val="clear" w:color="auto" w:fill="FFFFFF" w:themeFill="background1"/>
            <w:tcMar>
              <w:left w:w="57" w:type="dxa"/>
              <w:right w:w="57" w:type="dxa"/>
            </w:tcMar>
            <w:vAlign w:val="center"/>
          </w:tcPr>
          <w:p w14:paraId="0707B823" w14:textId="77777777" w:rsidR="00530064" w:rsidRPr="00862482" w:rsidRDefault="00530064"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065" w:type="dxa"/>
            <w:gridSpan w:val="3"/>
            <w:tcBorders>
              <w:top w:val="nil"/>
              <w:left w:val="nil"/>
              <w:bottom w:val="single" w:sz="4" w:space="0" w:color="595959"/>
              <w:right w:val="nil"/>
            </w:tcBorders>
            <w:shd w:val="clear" w:color="auto" w:fill="FFFFFF" w:themeFill="background1"/>
            <w:vAlign w:val="center"/>
          </w:tcPr>
          <w:p w14:paraId="4E2FC791" w14:textId="69754F5F" w:rsidR="00530064" w:rsidRPr="00862482" w:rsidRDefault="00DE5C7F"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033C90B9" w14:textId="77777777" w:rsidTr="00222444">
        <w:tblPrEx>
          <w:tblCellMar>
            <w:left w:w="0" w:type="dxa"/>
            <w:right w:w="0" w:type="dxa"/>
          </w:tblCellMar>
        </w:tblPrEx>
        <w:trPr>
          <w:trHeight w:hRule="exact" w:val="284"/>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3D8F002C" w14:textId="7C6FB735"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32067F76" w14:textId="458AE814"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Q2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3E54A5CA" w14:textId="0AFBE7FE"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Q3 2015</w:t>
            </w:r>
          </w:p>
        </w:tc>
        <w:tc>
          <w:tcPr>
            <w:tcW w:w="507" w:type="dxa"/>
            <w:tcBorders>
              <w:top w:val="single" w:sz="4" w:space="0" w:color="595959"/>
              <w:left w:val="nil"/>
              <w:bottom w:val="single" w:sz="4" w:space="0" w:color="595959"/>
              <w:right w:val="nil"/>
            </w:tcBorders>
            <w:shd w:val="clear" w:color="auto" w:fill="FFFFFF" w:themeFill="background1"/>
            <w:vAlign w:val="center"/>
          </w:tcPr>
          <w:p w14:paraId="5068FAA4" w14:textId="77777777" w:rsidR="00F17818" w:rsidRPr="00862482" w:rsidRDefault="00F17818" w:rsidP="00530064">
            <w:pPr>
              <w:pStyle w:val="QRATable"/>
              <w:jc w:val="center"/>
              <w:rPr>
                <w:rFonts w:ascii="Futura Medium" w:hAnsi="Futura Medium"/>
                <w:b/>
                <w:color w:val="595959"/>
                <w:sz w:val="17"/>
                <w:szCs w:val="17"/>
              </w:rPr>
            </w:pPr>
            <w:r w:rsidRPr="00862482">
              <w:rPr>
                <w:rFonts w:ascii="Futura Medium" w:hAnsi="Futura Medium"/>
                <w:b/>
                <w:color w:val="595959"/>
                <w:sz w:val="17"/>
                <w:szCs w:val="17"/>
              </w:rPr>
              <w:t>%</w:t>
            </w:r>
            <w:r w:rsidRPr="00862482">
              <w:rPr>
                <w:rFonts w:ascii="Futura Medium" w:hAnsi="Futura Medium"/>
                <w:b/>
                <w:color w:val="595959"/>
                <w:sz w:val="17"/>
                <w:szCs w:val="17"/>
                <w:vertAlign w:val="superscript"/>
              </w:rPr>
              <w:t>1</w:t>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6664519F" w14:textId="77777777" w:rsidR="00F17818" w:rsidRPr="00862482" w:rsidRDefault="00F17818" w:rsidP="00530064">
            <w:pPr>
              <w:pStyle w:val="QRATable"/>
              <w:jc w:val="center"/>
              <w:rPr>
                <w:rFonts w:ascii="Futura Medium" w:hAnsi="Futura Medium"/>
                <w:b/>
                <w:bCs/>
                <w:color w:val="595959"/>
                <w:sz w:val="17"/>
                <w:szCs w:val="17"/>
              </w:rPr>
            </w:pP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19C3E1E" w14:textId="3BA3E77D" w:rsidR="00F17818" w:rsidRPr="00862482" w:rsidRDefault="00F17818" w:rsidP="008A1F4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"Year"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2016</w:t>
            </w:r>
            <w:r w:rsidRPr="00862482">
              <w:rPr>
                <w:rFonts w:ascii="Futura Medium" w:hAnsi="Futura Medium"/>
                <w:b/>
                <w:bCs/>
                <w:color w:val="595959"/>
                <w:sz w:val="17"/>
                <w:szCs w:val="17"/>
              </w:rPr>
              <w:fldChar w:fldCharType="end"/>
            </w:r>
          </w:p>
        </w:tc>
        <w:tc>
          <w:tcPr>
            <w:tcW w:w="664" w:type="dxa"/>
            <w:tcBorders>
              <w:top w:val="single" w:sz="4" w:space="0" w:color="595959"/>
              <w:left w:val="nil"/>
              <w:bottom w:val="single" w:sz="4" w:space="0" w:color="595959"/>
              <w:right w:val="nil"/>
            </w:tcBorders>
            <w:shd w:val="clear" w:color="auto" w:fill="FFFFFF" w:themeFill="background1"/>
            <w:vAlign w:val="center"/>
          </w:tcPr>
          <w:p w14:paraId="5207DA51" w14:textId="19F46979" w:rsidR="00F17818" w:rsidRPr="00862482" w:rsidRDefault="00F17818" w:rsidP="008A1F4B">
            <w:pPr>
              <w:pStyle w:val="QRATable"/>
              <w:jc w:val="center"/>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"Prev_Year"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2015</w:t>
            </w:r>
            <w:r w:rsidRPr="00862482">
              <w:rPr>
                <w:rFonts w:ascii="Futura Medium" w:hAnsi="Futura Medium"/>
                <w:b/>
                <w:color w:val="595959"/>
                <w:sz w:val="17"/>
                <w:szCs w:val="17"/>
              </w:rPr>
              <w:fldChar w:fldCharType="end"/>
            </w:r>
          </w:p>
        </w:tc>
        <w:tc>
          <w:tcPr>
            <w:tcW w:w="65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124F31F7" w14:textId="77777777" w:rsidR="00F17818" w:rsidRPr="00862482" w:rsidRDefault="00F17818" w:rsidP="0053006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w:t>
            </w:r>
          </w:p>
        </w:tc>
      </w:tr>
      <w:tr w:rsidR="00DF440D" w:rsidRPr="00862482" w14:paraId="52762D5E"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588C154" w14:textId="7856C4E4"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2,078</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2A6D8F3B" w14:textId="43917A34" w:rsidR="00DF440D" w:rsidRPr="00862482" w:rsidRDefault="00DF440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"PCQ_US_DSCLEAN"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1,816</w:t>
            </w:r>
            <w:r w:rsidRPr="00862482">
              <w:rPr>
                <w:rFonts w:ascii="Futura Medium" w:hAnsi="Futura Medium"/>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81CA180" w14:textId="7C4855BB" w:rsidR="00DF440D" w:rsidRPr="00862482" w:rsidRDefault="00DF440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"PQ_US_DSCLEAN"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2,617</w:t>
            </w:r>
            <w:r w:rsidRPr="00862482">
              <w:rPr>
                <w:rFonts w:ascii="Futura Medium" w:hAnsi="Futura Medium"/>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0D6C87E4" w14:textId="76F5D50C"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w:t>
            </w:r>
            <w:r w:rsidRPr="00862482">
              <w:rPr>
                <w:rFonts w:ascii="Futura Medium" w:hAnsi="Futura Medium"/>
                <w:bCs/>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17A5E7E2" w14:textId="2FFC2288" w:rsidR="00DF440D" w:rsidRPr="00862482" w:rsidRDefault="00DF440D" w:rsidP="00530064">
            <w:pPr>
              <w:pStyle w:val="QRATable"/>
              <w:rPr>
                <w:rFonts w:ascii="Futura Medium" w:hAnsi="Futura Medium"/>
                <w:color w:val="595959"/>
                <w:sz w:val="17"/>
                <w:szCs w:val="17"/>
              </w:rPr>
            </w:pPr>
            <w:r w:rsidRPr="00862482">
              <w:rPr>
                <w:rFonts w:ascii="Futura Medium" w:hAnsi="Futura Medium"/>
                <w:bCs/>
                <w:color w:val="595959"/>
                <w:sz w:val="17"/>
                <w:szCs w:val="17"/>
              </w:rPr>
              <w:t>Downstream earnings excluding identified items</w:t>
            </w:r>
            <w:r w:rsidRPr="00862482">
              <w:rPr>
                <w:rFonts w:ascii="Futura Medium" w:hAnsi="Futura Medium"/>
                <w:bCs/>
                <w:color w:val="595959"/>
                <w:sz w:val="17"/>
                <w:szCs w:val="17"/>
                <w:vertAlign w:val="superscript"/>
              </w:rPr>
              <w:t>2</w:t>
            </w:r>
          </w:p>
        </w:tc>
        <w:tc>
          <w:tcPr>
            <w:tcW w:w="751" w:type="dxa"/>
            <w:tcBorders>
              <w:top w:val="nil"/>
              <w:left w:val="nil"/>
              <w:bottom w:val="nil"/>
              <w:right w:val="nil"/>
            </w:tcBorders>
            <w:shd w:val="clear" w:color="auto" w:fill="D9D9D9" w:themeFill="background1" w:themeFillShade="D9"/>
            <w:vAlign w:val="center"/>
          </w:tcPr>
          <w:p w14:paraId="52BD8977" w14:textId="5A5C0BD8"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5,904</w:t>
            </w:r>
            <w:r w:rsidRPr="00862482">
              <w:rPr>
                <w:rFonts w:ascii="Futura Medium" w:hAnsi="Futura Medium"/>
                <w:bCs/>
                <w:color w:val="595959"/>
                <w:sz w:val="17"/>
                <w:szCs w:val="17"/>
              </w:rPr>
              <w:fldChar w:fldCharType="end"/>
            </w:r>
          </w:p>
        </w:tc>
        <w:tc>
          <w:tcPr>
            <w:tcW w:w="664" w:type="dxa"/>
            <w:tcBorders>
              <w:top w:val="nil"/>
              <w:left w:val="nil"/>
              <w:bottom w:val="nil"/>
              <w:right w:val="nil"/>
            </w:tcBorders>
            <w:shd w:val="clear" w:color="auto" w:fill="FFFFFF" w:themeFill="background1"/>
            <w:vAlign w:val="center"/>
          </w:tcPr>
          <w:p w14:paraId="4C4F7531" w14:textId="1978D57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8,224</w:t>
            </w:r>
            <w:r w:rsidRPr="00862482">
              <w:rPr>
                <w:rFonts w:ascii="Futura Medium" w:hAnsi="Futura Medium"/>
                <w:bCs/>
                <w:color w:val="595959"/>
                <w:sz w:val="17"/>
                <w:szCs w:val="17"/>
              </w:rPr>
              <w:fldChar w:fldCharType="end"/>
            </w:r>
          </w:p>
        </w:tc>
        <w:tc>
          <w:tcPr>
            <w:tcW w:w="650" w:type="dxa"/>
            <w:tcBorders>
              <w:top w:val="nil"/>
              <w:left w:val="nil"/>
              <w:bottom w:val="nil"/>
              <w:right w:val="nil"/>
            </w:tcBorders>
            <w:shd w:val="clear" w:color="auto" w:fill="FFFFFF" w:themeFill="background1"/>
            <w:tcMar>
              <w:right w:w="113" w:type="dxa"/>
            </w:tcMar>
            <w:vAlign w:val="center"/>
          </w:tcPr>
          <w:p w14:paraId="1F4FC646" w14:textId="50842C3C" w:rsidR="00DF440D" w:rsidRPr="00862482" w:rsidRDefault="00DF440D" w:rsidP="003A3489">
            <w:pPr>
              <w:pStyle w:val="QRATable"/>
              <w:ind w:left="-14" w:right="43"/>
              <w:jc w:val="right"/>
              <w:rPr>
                <w:rFonts w:ascii="Futura Medium" w:hAnsi="Futura Medium"/>
                <w:i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"CYQ_PCT_DSCLEAN"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w:t>
            </w:r>
            <w:r w:rsidRPr="00862482">
              <w:rPr>
                <w:rFonts w:ascii="Futura Medium" w:hAnsi="Futura Medium"/>
                <w:bCs/>
                <w:color w:val="595959"/>
                <w:sz w:val="17"/>
                <w:szCs w:val="17"/>
              </w:rPr>
              <w:fldChar w:fldCharType="end"/>
            </w:r>
          </w:p>
        </w:tc>
      </w:tr>
      <w:tr w:rsidR="00DF440D" w:rsidRPr="00862482" w14:paraId="2A330ED2"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7C28B411"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4090E151"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1120C4E8"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507" w:type="dxa"/>
            <w:tcBorders>
              <w:top w:val="nil"/>
              <w:left w:val="nil"/>
              <w:bottom w:val="nil"/>
              <w:right w:val="nil"/>
            </w:tcBorders>
            <w:shd w:val="clear" w:color="auto" w:fill="FFFFFF" w:themeFill="background1"/>
            <w:vAlign w:val="center"/>
          </w:tcPr>
          <w:p w14:paraId="312EC203"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4504" w:type="dxa"/>
            <w:tcBorders>
              <w:top w:val="nil"/>
              <w:left w:val="nil"/>
              <w:bottom w:val="nil"/>
              <w:right w:val="nil"/>
            </w:tcBorders>
            <w:shd w:val="clear" w:color="auto" w:fill="FFFFFF" w:themeFill="background1"/>
            <w:tcMar>
              <w:left w:w="113" w:type="dxa"/>
              <w:right w:w="57" w:type="dxa"/>
            </w:tcMar>
            <w:vAlign w:val="center"/>
          </w:tcPr>
          <w:p w14:paraId="69D5BCBD" w14:textId="121E648A" w:rsidR="00DF440D" w:rsidRPr="00862482" w:rsidRDefault="00DF440D" w:rsidP="00530064">
            <w:pPr>
              <w:pStyle w:val="QRATable"/>
              <w:ind w:left="136"/>
              <w:rPr>
                <w:rFonts w:ascii="Futura Medium" w:hAnsi="Futura Medium"/>
                <w:bCs/>
                <w:i/>
                <w:color w:val="595959"/>
                <w:sz w:val="17"/>
                <w:szCs w:val="17"/>
              </w:rPr>
            </w:pPr>
            <w:r w:rsidRPr="00862482">
              <w:rPr>
                <w:rFonts w:ascii="Futura Medium" w:hAnsi="Futura Medium"/>
                <w:bCs/>
                <w:color w:val="595959"/>
                <w:sz w:val="17"/>
                <w:szCs w:val="17"/>
              </w:rPr>
              <w:t>Of which:</w:t>
            </w:r>
          </w:p>
        </w:tc>
        <w:tc>
          <w:tcPr>
            <w:tcW w:w="751" w:type="dxa"/>
            <w:tcBorders>
              <w:top w:val="nil"/>
              <w:left w:val="nil"/>
              <w:bottom w:val="nil"/>
              <w:right w:val="nil"/>
            </w:tcBorders>
            <w:shd w:val="clear" w:color="auto" w:fill="D9D9D9" w:themeFill="background1" w:themeFillShade="D9"/>
            <w:vAlign w:val="center"/>
          </w:tcPr>
          <w:p w14:paraId="47B67BB9"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664" w:type="dxa"/>
            <w:tcBorders>
              <w:top w:val="nil"/>
              <w:left w:val="nil"/>
              <w:bottom w:val="nil"/>
              <w:right w:val="nil"/>
            </w:tcBorders>
            <w:shd w:val="clear" w:color="auto" w:fill="FFFFFF" w:themeFill="background1"/>
            <w:vAlign w:val="center"/>
          </w:tcPr>
          <w:p w14:paraId="3EB5329C" w14:textId="77777777" w:rsidR="00DF440D" w:rsidRPr="00862482" w:rsidRDefault="00DF440D" w:rsidP="003A3489">
            <w:pPr>
              <w:pStyle w:val="QRATable"/>
              <w:ind w:left="-14" w:right="43"/>
              <w:jc w:val="right"/>
              <w:rPr>
                <w:rFonts w:ascii="Futura Medium" w:hAnsi="Futura Medium"/>
                <w:bCs/>
                <w:color w:val="595959"/>
                <w:sz w:val="17"/>
                <w:szCs w:val="17"/>
              </w:rPr>
            </w:pPr>
          </w:p>
        </w:tc>
        <w:tc>
          <w:tcPr>
            <w:tcW w:w="650" w:type="dxa"/>
            <w:tcBorders>
              <w:top w:val="nil"/>
              <w:left w:val="nil"/>
              <w:bottom w:val="nil"/>
              <w:right w:val="nil"/>
            </w:tcBorders>
            <w:shd w:val="clear" w:color="auto" w:fill="FFFFFF" w:themeFill="background1"/>
            <w:tcMar>
              <w:right w:w="113" w:type="dxa"/>
            </w:tcMar>
            <w:vAlign w:val="center"/>
          </w:tcPr>
          <w:p w14:paraId="486372AC" w14:textId="77777777" w:rsidR="00DF440D" w:rsidRPr="00862482" w:rsidRDefault="00DF440D" w:rsidP="003A3489">
            <w:pPr>
              <w:pStyle w:val="QRATable"/>
              <w:ind w:left="-14" w:right="43"/>
              <w:jc w:val="right"/>
              <w:rPr>
                <w:rFonts w:ascii="Futura Medium" w:hAnsi="Futura Medium"/>
                <w:color w:val="595959"/>
                <w:sz w:val="17"/>
                <w:szCs w:val="17"/>
              </w:rPr>
            </w:pPr>
          </w:p>
        </w:tc>
      </w:tr>
      <w:tr w:rsidR="00DF440D" w:rsidRPr="00862482" w14:paraId="17C6FD9F"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3CC5C12" w14:textId="4FFB2312"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1,536</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1F4C07B" w14:textId="707D512A"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"CPQ_USD_OPCLEAN"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1,568</w:t>
            </w:r>
            <w:r w:rsidRPr="00862482">
              <w:rPr>
                <w:rFonts w:ascii="Futura Medium" w:hAnsi="Futura Medium"/>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5891363" w14:textId="129F9A1E"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"PQ_USD_OPCLEAN"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2,085</w:t>
            </w:r>
            <w:r w:rsidRPr="00862482">
              <w:rPr>
                <w:rFonts w:ascii="Futura Medium" w:hAnsi="Futura Medium"/>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6B99B99" w14:textId="0FE82CEB"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-26</w:t>
            </w:r>
            <w:r w:rsidRPr="00862482">
              <w:rPr>
                <w:rFonts w:ascii="Futura Medium" w:hAnsi="Futura Medium"/>
                <w:bCs/>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7993263A" w14:textId="328E59FF" w:rsidR="00DF440D" w:rsidRPr="00862482" w:rsidRDefault="00DF440D" w:rsidP="00530064">
            <w:pPr>
              <w:pStyle w:val="QRATable"/>
              <w:ind w:left="277"/>
              <w:rPr>
                <w:rFonts w:ascii="Futura Medium" w:hAnsi="Futura Medium"/>
                <w:bCs/>
                <w:i/>
                <w:color w:val="595959"/>
                <w:sz w:val="17"/>
                <w:szCs w:val="17"/>
              </w:rPr>
            </w:pPr>
            <w:r w:rsidRPr="00862482">
              <w:rPr>
                <w:rFonts w:ascii="Futura Medium" w:hAnsi="Futura Medium"/>
                <w:bCs/>
                <w:i/>
                <w:color w:val="595959"/>
                <w:sz w:val="17"/>
                <w:szCs w:val="17"/>
              </w:rPr>
              <w:t>Oil Products</w:t>
            </w:r>
          </w:p>
        </w:tc>
        <w:tc>
          <w:tcPr>
            <w:tcW w:w="751" w:type="dxa"/>
            <w:tcBorders>
              <w:top w:val="nil"/>
              <w:left w:val="nil"/>
              <w:bottom w:val="nil"/>
              <w:right w:val="nil"/>
            </w:tcBorders>
            <w:shd w:val="clear" w:color="auto" w:fill="D9D9D9" w:themeFill="background1" w:themeFillShade="D9"/>
            <w:vAlign w:val="center"/>
          </w:tcPr>
          <w:p w14:paraId="1D2E839F" w14:textId="5E6F3F8D"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4,737</w:t>
            </w:r>
            <w:r w:rsidRPr="00862482">
              <w:rPr>
                <w:rFonts w:ascii="Futura Medium" w:hAnsi="Futura Medium"/>
                <w:bCs/>
                <w:i/>
                <w:color w:val="595959"/>
                <w:sz w:val="17"/>
                <w:szCs w:val="17"/>
              </w:rPr>
              <w:fldChar w:fldCharType="end"/>
            </w:r>
          </w:p>
        </w:tc>
        <w:tc>
          <w:tcPr>
            <w:tcW w:w="664" w:type="dxa"/>
            <w:tcBorders>
              <w:top w:val="nil"/>
              <w:left w:val="nil"/>
              <w:bottom w:val="nil"/>
              <w:right w:val="nil"/>
            </w:tcBorders>
            <w:shd w:val="clear" w:color="auto" w:fill="FFFFFF" w:themeFill="background1"/>
            <w:vAlign w:val="center"/>
          </w:tcPr>
          <w:p w14:paraId="1C7C2AAE" w14:textId="17A2FCF0"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"PYQ_USD_OPCLEAN"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6,720</w:t>
            </w:r>
            <w:r w:rsidRPr="00862482">
              <w:rPr>
                <w:rFonts w:ascii="Futura Medium" w:hAnsi="Futura Medium"/>
                <w:bCs/>
                <w:i/>
                <w:color w:val="595959"/>
                <w:sz w:val="17"/>
                <w:szCs w:val="17"/>
              </w:rPr>
              <w:fldChar w:fldCharType="end"/>
            </w:r>
          </w:p>
        </w:tc>
        <w:tc>
          <w:tcPr>
            <w:tcW w:w="650" w:type="dxa"/>
            <w:tcBorders>
              <w:top w:val="nil"/>
              <w:left w:val="nil"/>
              <w:bottom w:val="nil"/>
              <w:right w:val="nil"/>
            </w:tcBorders>
            <w:shd w:val="clear" w:color="auto" w:fill="FFFFFF" w:themeFill="background1"/>
            <w:tcMar>
              <w:right w:w="113" w:type="dxa"/>
            </w:tcMar>
            <w:vAlign w:val="center"/>
          </w:tcPr>
          <w:p w14:paraId="627E065D" w14:textId="4CFA4244" w:rsidR="00DF440D" w:rsidRPr="00862482" w:rsidRDefault="00DF440D"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"PCT_CYQ_USD_OPCLEAN"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-30</w:t>
            </w:r>
            <w:r w:rsidRPr="00862482">
              <w:rPr>
                <w:rFonts w:ascii="Futura Medium" w:hAnsi="Futura Medium"/>
                <w:i/>
                <w:color w:val="595959"/>
                <w:sz w:val="17"/>
                <w:szCs w:val="17"/>
              </w:rPr>
              <w:fldChar w:fldCharType="end"/>
            </w:r>
          </w:p>
        </w:tc>
      </w:tr>
      <w:tr w:rsidR="00DF440D" w:rsidRPr="00862482" w14:paraId="1DDC23D6" w14:textId="77777777" w:rsidTr="00222444">
        <w:tblPrEx>
          <w:tblCellMar>
            <w:left w:w="0" w:type="dxa"/>
            <w:right w:w="0" w:type="dxa"/>
          </w:tblCellMar>
        </w:tblPrEx>
        <w:trPr>
          <w:trHeight w:hRule="exact" w:val="255"/>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47FC7C73" w14:textId="590FF9CD"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542</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3C3F30C1" w14:textId="54EF23C9"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"CPQ_USD_CHCLEAN"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248</w:t>
            </w:r>
            <w:r w:rsidRPr="00862482">
              <w:rPr>
                <w:rFonts w:ascii="Futura Medium" w:hAnsi="Futura Medium"/>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F3E21F2" w14:textId="753CA896"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"PQ_USD_CHCLEAN"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532</w:t>
            </w:r>
            <w:r w:rsidRPr="00862482">
              <w:rPr>
                <w:rFonts w:ascii="Futura Medium" w:hAnsi="Futura Medium"/>
                <w:i/>
                <w:color w:val="595959"/>
                <w:sz w:val="17"/>
                <w:szCs w:val="17"/>
              </w:rPr>
              <w:fldChar w:fldCharType="end"/>
            </w:r>
          </w:p>
        </w:tc>
        <w:tc>
          <w:tcPr>
            <w:tcW w:w="507" w:type="dxa"/>
            <w:tcBorders>
              <w:top w:val="nil"/>
              <w:left w:val="nil"/>
              <w:bottom w:val="nil"/>
              <w:right w:val="nil"/>
            </w:tcBorders>
            <w:shd w:val="clear" w:color="auto" w:fill="FFFFFF" w:themeFill="background1"/>
            <w:vAlign w:val="center"/>
          </w:tcPr>
          <w:p w14:paraId="6DA925D7" w14:textId="331C8924"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"PCT_CQ_USD_CHCLEAN"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w:t>
            </w:r>
            <w:r w:rsidRPr="00862482">
              <w:rPr>
                <w:rFonts w:ascii="Futura Medium" w:hAnsi="Futura Medium"/>
                <w:bCs/>
                <w:i/>
                <w:color w:val="595959"/>
                <w:sz w:val="17"/>
                <w:szCs w:val="17"/>
              </w:rPr>
              <w:fldChar w:fldCharType="end"/>
            </w:r>
          </w:p>
        </w:tc>
        <w:tc>
          <w:tcPr>
            <w:tcW w:w="4504" w:type="dxa"/>
            <w:tcBorders>
              <w:top w:val="nil"/>
              <w:left w:val="nil"/>
              <w:bottom w:val="nil"/>
              <w:right w:val="nil"/>
            </w:tcBorders>
            <w:shd w:val="clear" w:color="auto" w:fill="FFFFFF" w:themeFill="background1"/>
            <w:tcMar>
              <w:left w:w="113" w:type="dxa"/>
              <w:right w:w="57" w:type="dxa"/>
            </w:tcMar>
            <w:vAlign w:val="center"/>
          </w:tcPr>
          <w:p w14:paraId="0D1D9CA6" w14:textId="41230F64" w:rsidR="00DF440D" w:rsidRPr="00862482" w:rsidRDefault="00DF440D" w:rsidP="00530064">
            <w:pPr>
              <w:pStyle w:val="QRATable"/>
              <w:ind w:left="277"/>
              <w:rPr>
                <w:rFonts w:ascii="Futura Medium" w:hAnsi="Futura Medium"/>
                <w:bCs/>
                <w:i/>
                <w:color w:val="595959"/>
                <w:sz w:val="17"/>
                <w:szCs w:val="17"/>
              </w:rPr>
            </w:pPr>
            <w:r w:rsidRPr="00862482">
              <w:rPr>
                <w:rFonts w:ascii="Futura Medium" w:hAnsi="Futura Medium"/>
                <w:bCs/>
                <w:i/>
                <w:color w:val="595959"/>
                <w:sz w:val="17"/>
                <w:szCs w:val="17"/>
              </w:rPr>
              <w:t>Chemicals</w:t>
            </w:r>
          </w:p>
        </w:tc>
        <w:tc>
          <w:tcPr>
            <w:tcW w:w="751" w:type="dxa"/>
            <w:tcBorders>
              <w:top w:val="nil"/>
              <w:left w:val="nil"/>
              <w:bottom w:val="nil"/>
              <w:right w:val="nil"/>
            </w:tcBorders>
            <w:shd w:val="clear" w:color="auto" w:fill="D9D9D9" w:themeFill="background1" w:themeFillShade="D9"/>
            <w:vAlign w:val="center"/>
          </w:tcPr>
          <w:p w14:paraId="440F433A" w14:textId="6DAA230D"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1,167</w:t>
            </w:r>
            <w:r w:rsidRPr="00862482">
              <w:rPr>
                <w:rFonts w:ascii="Futura Medium" w:hAnsi="Futura Medium"/>
                <w:bCs/>
                <w:i/>
                <w:color w:val="595959"/>
                <w:sz w:val="17"/>
                <w:szCs w:val="17"/>
              </w:rPr>
              <w:fldChar w:fldCharType="end"/>
            </w:r>
          </w:p>
        </w:tc>
        <w:tc>
          <w:tcPr>
            <w:tcW w:w="664" w:type="dxa"/>
            <w:tcBorders>
              <w:top w:val="nil"/>
              <w:left w:val="nil"/>
              <w:bottom w:val="nil"/>
              <w:right w:val="nil"/>
            </w:tcBorders>
            <w:shd w:val="clear" w:color="auto" w:fill="FFFFFF" w:themeFill="background1"/>
            <w:vAlign w:val="center"/>
          </w:tcPr>
          <w:p w14:paraId="1892E762" w14:textId="6E674451" w:rsidR="00DF440D" w:rsidRPr="00862482" w:rsidRDefault="00DF440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"PYQ_USD_CHCLEAN"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1,504</w:t>
            </w:r>
            <w:r w:rsidRPr="00862482">
              <w:rPr>
                <w:rFonts w:ascii="Futura Medium" w:hAnsi="Futura Medium"/>
                <w:bCs/>
                <w:i/>
                <w:color w:val="595959"/>
                <w:sz w:val="17"/>
                <w:szCs w:val="17"/>
              </w:rPr>
              <w:fldChar w:fldCharType="end"/>
            </w:r>
          </w:p>
        </w:tc>
        <w:tc>
          <w:tcPr>
            <w:tcW w:w="650" w:type="dxa"/>
            <w:tcBorders>
              <w:top w:val="nil"/>
              <w:left w:val="nil"/>
              <w:bottom w:val="nil"/>
              <w:right w:val="nil"/>
            </w:tcBorders>
            <w:shd w:val="clear" w:color="auto" w:fill="FFFFFF" w:themeFill="background1"/>
            <w:tcMar>
              <w:right w:w="113" w:type="dxa"/>
            </w:tcMar>
            <w:vAlign w:val="center"/>
          </w:tcPr>
          <w:p w14:paraId="56C34FE0" w14:textId="300ED765" w:rsidR="00DF440D" w:rsidRPr="00862482" w:rsidRDefault="00DF440D" w:rsidP="003A3489">
            <w:pPr>
              <w:pStyle w:val="QRATable"/>
              <w:ind w:left="-14" w:right="43"/>
              <w:jc w:val="right"/>
              <w:rPr>
                <w:rFonts w:ascii="Futura Medium" w:hAnsi="Futura Medium"/>
                <w:i/>
                <w:color w:val="595959"/>
                <w:sz w:val="17"/>
                <w:szCs w:val="17"/>
              </w:rPr>
            </w:pPr>
            <w:r w:rsidRPr="00862482">
              <w:rPr>
                <w:rFonts w:ascii="Futura Medium" w:hAnsi="Futura Medium"/>
                <w:i/>
                <w:color w:val="595959"/>
                <w:sz w:val="17"/>
                <w:szCs w:val="17"/>
              </w:rPr>
              <w:fldChar w:fldCharType="begin"/>
            </w:r>
            <w:r w:rsidRPr="00862482">
              <w:rPr>
                <w:rFonts w:ascii="Futura Medium" w:hAnsi="Futura Medium"/>
                <w:i/>
                <w:color w:val="595959"/>
                <w:sz w:val="17"/>
                <w:szCs w:val="17"/>
              </w:rPr>
              <w:instrText xml:space="preserve">  DOCVARIABLE "PCT_CYQ_USD_CHCLEAN" </w:instrText>
            </w:r>
            <w:r w:rsidRPr="00862482">
              <w:rPr>
                <w:rFonts w:ascii="Futura Medium" w:hAnsi="Futura Medium"/>
                <w:i/>
                <w:color w:val="595959"/>
                <w:sz w:val="17"/>
                <w:szCs w:val="17"/>
              </w:rPr>
              <w:fldChar w:fldCharType="separate"/>
            </w:r>
            <w:r w:rsidR="00B95786" w:rsidRPr="00862482">
              <w:rPr>
                <w:rFonts w:ascii="Futura Medium" w:hAnsi="Futura Medium"/>
                <w:i/>
                <w:color w:val="595959"/>
                <w:sz w:val="17"/>
                <w:szCs w:val="17"/>
              </w:rPr>
              <w:t>-22</w:t>
            </w:r>
            <w:r w:rsidRPr="00862482">
              <w:rPr>
                <w:rFonts w:ascii="Futura Medium" w:hAnsi="Futura Medium"/>
                <w:i/>
                <w:color w:val="595959"/>
                <w:sz w:val="17"/>
                <w:szCs w:val="17"/>
              </w:rPr>
              <w:fldChar w:fldCharType="end"/>
            </w:r>
          </w:p>
        </w:tc>
      </w:tr>
      <w:tr w:rsidR="00DF440D" w:rsidRPr="00862482" w14:paraId="3248B66C"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6B3E5B04" w14:textId="68C5ED4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1,596</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236A98E" w14:textId="0C2D071A"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"DLRTAB!CPQ_USD_NI.R_DS_GEX"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1,717</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1613853B" w14:textId="36763468"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"DLRTAB!PQ_USD_NI.R_DS_GEX"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2,481</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05EAD758" w14:textId="6FC549F4"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w:t>
            </w:r>
            <w:r w:rsidRPr="00862482">
              <w:rPr>
                <w:rFonts w:ascii="Futura Medium" w:hAnsi="Futura Medium"/>
                <w:b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1D53F335" w14:textId="79123B61" w:rsidR="00DF440D" w:rsidRPr="00862482" w:rsidRDefault="00DF440D" w:rsidP="0089578E">
            <w:pPr>
              <w:pStyle w:val="QRATable"/>
              <w:rPr>
                <w:rFonts w:ascii="Futura Medium" w:hAnsi="Futura Medium"/>
                <w:bCs/>
                <w:i/>
                <w:color w:val="595959"/>
                <w:sz w:val="17"/>
                <w:szCs w:val="17"/>
              </w:rPr>
            </w:pPr>
            <w:r w:rsidRPr="00862482">
              <w:rPr>
                <w:rFonts w:ascii="Futura Medium" w:hAnsi="Futura Medium"/>
                <w:color w:val="595959"/>
                <w:sz w:val="17"/>
                <w:szCs w:val="17"/>
              </w:rPr>
              <w:t>Downstream earnings</w:t>
            </w:r>
            <w:r w:rsidRPr="00862482">
              <w:rPr>
                <w:rFonts w:ascii="Futura Medium" w:hAnsi="Futura Medium"/>
                <w:bCs/>
                <w:color w:val="595959"/>
                <w:sz w:val="17"/>
                <w:szCs w:val="17"/>
                <w:vertAlign w:val="superscript"/>
              </w:rPr>
              <w:t>2</w:t>
            </w:r>
          </w:p>
        </w:tc>
        <w:tc>
          <w:tcPr>
            <w:tcW w:w="751" w:type="dxa"/>
            <w:tcBorders>
              <w:top w:val="nil"/>
              <w:left w:val="nil"/>
              <w:bottom w:val="single" w:sz="4" w:space="0" w:color="595959"/>
              <w:right w:val="nil"/>
            </w:tcBorders>
            <w:shd w:val="clear" w:color="auto" w:fill="D9D9D9" w:themeFill="background1" w:themeFillShade="D9"/>
            <w:vAlign w:val="center"/>
          </w:tcPr>
          <w:p w14:paraId="38A6007C" w14:textId="6C9E759B"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5,013</w:t>
            </w:r>
            <w:r w:rsidRPr="00862482">
              <w:rPr>
                <w:rFonts w:ascii="Futura Medium" w:hAnsi="Futura Medium"/>
                <w:bCs/>
                <w:color w:val="595959"/>
                <w:sz w:val="17"/>
                <w:szCs w:val="17"/>
              </w:rPr>
              <w:fldChar w:fldCharType="end"/>
            </w:r>
          </w:p>
        </w:tc>
        <w:tc>
          <w:tcPr>
            <w:tcW w:w="664" w:type="dxa"/>
            <w:tcBorders>
              <w:top w:val="nil"/>
              <w:left w:val="nil"/>
              <w:bottom w:val="single" w:sz="4" w:space="0" w:color="595959"/>
              <w:right w:val="nil"/>
            </w:tcBorders>
            <w:shd w:val="clear" w:color="auto" w:fill="FFFFFF" w:themeFill="background1"/>
            <w:vAlign w:val="center"/>
          </w:tcPr>
          <w:p w14:paraId="536D72C8" w14:textId="23ADB24C"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"DLRTAB!PYQ_USD_NI.R_DS_GEX"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7,741</w:t>
            </w:r>
            <w:r w:rsidRPr="00862482">
              <w:rPr>
                <w:rFonts w:ascii="Futura Medium" w:hAnsi="Futura Medium"/>
                <w:bCs/>
                <w:color w:val="595959"/>
                <w:sz w:val="17"/>
                <w:szCs w:val="17"/>
              </w:rPr>
              <w:fldChar w:fldCharType="end"/>
            </w:r>
          </w:p>
        </w:tc>
        <w:tc>
          <w:tcPr>
            <w:tcW w:w="650" w:type="dxa"/>
            <w:tcBorders>
              <w:top w:val="nil"/>
              <w:left w:val="nil"/>
              <w:bottom w:val="single" w:sz="4" w:space="0" w:color="595959"/>
              <w:right w:val="nil"/>
            </w:tcBorders>
            <w:shd w:val="clear" w:color="auto" w:fill="FFFFFF" w:themeFill="background1"/>
            <w:tcMar>
              <w:right w:w="113" w:type="dxa"/>
            </w:tcMar>
            <w:vAlign w:val="center"/>
          </w:tcPr>
          <w:p w14:paraId="28D9456A" w14:textId="19536274" w:rsidR="00DF440D" w:rsidRPr="00862482" w:rsidRDefault="00DF440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"DLRTAB!PCT_CYQ_USD_NI.R_DS_GEX"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-35</w:t>
            </w:r>
            <w:r w:rsidRPr="00862482">
              <w:rPr>
                <w:rFonts w:ascii="Futura Medium" w:hAnsi="Futura Medium"/>
                <w:color w:val="595959"/>
                <w:sz w:val="17"/>
                <w:szCs w:val="17"/>
              </w:rPr>
              <w:fldChar w:fldCharType="end"/>
            </w:r>
          </w:p>
        </w:tc>
      </w:tr>
      <w:tr w:rsidR="00DF440D" w:rsidRPr="00862482" w14:paraId="2A8BA530"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21578BF4" w14:textId="33A53BE5"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2,133</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6A0E6DC" w14:textId="07AF4FAC"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"CPQ_USD_CFDS"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571</w:t>
            </w:r>
            <w:r w:rsidRPr="00862482">
              <w:rPr>
                <w:rFonts w:ascii="Futura Medium" w:hAnsi="Futura Medium"/>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5C549E1" w14:textId="141CB66C"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"PQ_USD_CFDS"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6,605</w:t>
            </w:r>
            <w:r w:rsidRPr="00862482">
              <w:rPr>
                <w:rFonts w:ascii="Futura Medium" w:hAnsi="Futura Medium"/>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0CB03347" w14:textId="07A4BA91" w:rsidR="00DF440D" w:rsidRPr="00862482" w:rsidRDefault="00DF440D" w:rsidP="003A3489">
            <w:pPr>
              <w:pStyle w:val="QRATable"/>
              <w:ind w:left="-14" w:right="43"/>
              <w:jc w:val="right"/>
              <w:rPr>
                <w:color w:val="595959"/>
                <w:sz w:val="17"/>
                <w:szCs w:val="17"/>
                <w:highlight w:val="yellow"/>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"CQ_PCT_CFDS"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-68</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5EABEBE7" w14:textId="10ADA2C2" w:rsidR="00DF440D" w:rsidRPr="00862482" w:rsidRDefault="00DF440D" w:rsidP="00530064">
            <w:pPr>
              <w:pStyle w:val="QRATable"/>
              <w:rPr>
                <w:rFonts w:ascii="Futura Medium" w:hAnsi="Futura Medium"/>
                <w:color w:val="595959"/>
                <w:sz w:val="17"/>
                <w:szCs w:val="17"/>
              </w:rPr>
            </w:pPr>
            <w:r w:rsidRPr="00862482">
              <w:rPr>
                <w:rFonts w:ascii="Futura Medium" w:hAnsi="Futura Medium"/>
                <w:bCs/>
                <w:color w:val="595959"/>
                <w:sz w:val="17"/>
                <w:szCs w:val="17"/>
              </w:rPr>
              <w:t>Downstream cash flow from operating activities</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0485F734" w14:textId="798E200B"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1,270</w:t>
            </w:r>
            <w:r w:rsidRPr="00862482">
              <w:rPr>
                <w:rFonts w:ascii="Futura Medium" w:hAnsi="Futura Medium"/>
                <w:bCs/>
                <w:color w:val="595959"/>
                <w:sz w:val="17"/>
                <w:szCs w:val="17"/>
              </w:rPr>
              <w:fldChar w:fldCharType="end"/>
            </w:r>
          </w:p>
        </w:tc>
        <w:tc>
          <w:tcPr>
            <w:tcW w:w="664" w:type="dxa"/>
            <w:tcBorders>
              <w:top w:val="single" w:sz="4" w:space="0" w:color="595959"/>
              <w:left w:val="nil"/>
              <w:bottom w:val="single" w:sz="4" w:space="0" w:color="595959"/>
              <w:right w:val="nil"/>
            </w:tcBorders>
            <w:shd w:val="clear" w:color="auto" w:fill="FFFFFF" w:themeFill="background1"/>
            <w:vAlign w:val="center"/>
          </w:tcPr>
          <w:p w14:paraId="22694A27" w14:textId="6499B52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"DLRTAB!PYQ_USD_CFDS"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11,975</w:t>
            </w:r>
            <w:r w:rsidRPr="00862482">
              <w:rPr>
                <w:rFonts w:ascii="Futura Medium" w:hAnsi="Futura Medium"/>
                <w:color w:val="595959"/>
                <w:sz w:val="17"/>
                <w:szCs w:val="17"/>
              </w:rPr>
              <w:fldChar w:fldCharType="end"/>
            </w:r>
          </w:p>
        </w:tc>
        <w:tc>
          <w:tcPr>
            <w:tcW w:w="65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3C4E7FDA" w14:textId="1C9B6FF5" w:rsidR="00DF440D" w:rsidRPr="00862482" w:rsidRDefault="00DF440D" w:rsidP="003A3489">
            <w:pPr>
              <w:pStyle w:val="QRATable"/>
              <w:ind w:left="-14" w:right="43"/>
              <w:jc w:val="right"/>
              <w:rPr>
                <w:color w:val="595959"/>
                <w:sz w:val="17"/>
                <w:szCs w:val="17"/>
                <w:highlight w:val="yellow"/>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"DLRTAB!CYQ_PCT_CFDS"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-89</w:t>
            </w:r>
            <w:r w:rsidRPr="00862482">
              <w:rPr>
                <w:rFonts w:ascii="Futura Medium" w:hAnsi="Futura Medium"/>
                <w:color w:val="595959"/>
                <w:sz w:val="17"/>
                <w:szCs w:val="17"/>
              </w:rPr>
              <w:fldChar w:fldCharType="end"/>
            </w:r>
          </w:p>
        </w:tc>
      </w:tr>
      <w:tr w:rsidR="00DF440D" w:rsidRPr="00862482" w14:paraId="4D975F01" w14:textId="77777777" w:rsidTr="00222444">
        <w:tblPrEx>
          <w:tblCellMar>
            <w:left w:w="0" w:type="dxa"/>
            <w:right w:w="0" w:type="dxa"/>
          </w:tblCellMar>
        </w:tblPrEx>
        <w:trPr>
          <w:trHeight w:hRule="exact" w:val="255"/>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4A4CF7DB" w14:textId="74E73CFA"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"CQ_USD_CAPINV_DO"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1,325</w:t>
            </w:r>
            <w:r w:rsidRPr="00862482">
              <w:rPr>
                <w:rFonts w:ascii="Futura Medium" w:hAnsi="Futura Medium"/>
                <w:bCs/>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05CD6919" w14:textId="3E40566E"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"CPQ_USD_CAPINV_DOW"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1,389</w:t>
            </w:r>
            <w:r w:rsidRPr="00862482">
              <w:rPr>
                <w:rFonts w:ascii="Futura Medium" w:hAnsi="Futura Medium"/>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445A412" w14:textId="560078D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"PQ_USD_CAPINV_DO"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1,211</w:t>
            </w:r>
            <w:r w:rsidRPr="00862482">
              <w:rPr>
                <w:rFonts w:ascii="Futura Medium" w:hAnsi="Futura Medium"/>
                <w:color w:val="595959"/>
                <w:sz w:val="17"/>
                <w:szCs w:val="17"/>
              </w:rPr>
              <w:fldChar w:fldCharType="end"/>
            </w:r>
          </w:p>
        </w:tc>
        <w:tc>
          <w:tcPr>
            <w:tcW w:w="507" w:type="dxa"/>
            <w:tcBorders>
              <w:top w:val="nil"/>
              <w:left w:val="nil"/>
              <w:bottom w:val="single" w:sz="4" w:space="0" w:color="595959"/>
              <w:right w:val="nil"/>
            </w:tcBorders>
            <w:shd w:val="clear" w:color="auto" w:fill="FFFFFF" w:themeFill="background1"/>
            <w:vAlign w:val="center"/>
          </w:tcPr>
          <w:p w14:paraId="6EB42505" w14:textId="1D5B185B" w:rsidR="00DF440D" w:rsidRPr="00862482" w:rsidRDefault="00DF440D" w:rsidP="003A3489">
            <w:pPr>
              <w:pStyle w:val="QRATable"/>
              <w:ind w:left="-14" w:right="43"/>
              <w:jc w:val="right"/>
              <w:rPr>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"CQ_PCT_CI_DO"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w:t>
            </w:r>
            <w:r w:rsidRPr="00862482">
              <w:rPr>
                <w:rFonts w:ascii="Futura Medium" w:hAnsi="Futura Medium"/>
                <w:bCs/>
                <w:color w:val="595959"/>
                <w:sz w:val="17"/>
                <w:szCs w:val="17"/>
              </w:rPr>
              <w:fldChar w:fldCharType="end"/>
            </w:r>
          </w:p>
        </w:tc>
        <w:tc>
          <w:tcPr>
            <w:tcW w:w="4504" w:type="dxa"/>
            <w:tcBorders>
              <w:top w:val="nil"/>
              <w:left w:val="nil"/>
              <w:bottom w:val="single" w:sz="4" w:space="0" w:color="595959"/>
              <w:right w:val="nil"/>
            </w:tcBorders>
            <w:shd w:val="clear" w:color="auto" w:fill="FFFFFF" w:themeFill="background1"/>
            <w:tcMar>
              <w:left w:w="113" w:type="dxa"/>
              <w:right w:w="57" w:type="dxa"/>
            </w:tcMar>
            <w:vAlign w:val="center"/>
          </w:tcPr>
          <w:p w14:paraId="0FFD32E5" w14:textId="52F78BE8" w:rsidR="00DF440D" w:rsidRPr="00862482" w:rsidRDefault="00DF440D" w:rsidP="00530064">
            <w:pPr>
              <w:pStyle w:val="QRATable"/>
              <w:rPr>
                <w:rFonts w:ascii="Futura Medium" w:hAnsi="Futura Medium"/>
                <w:color w:val="595959"/>
                <w:sz w:val="17"/>
                <w:szCs w:val="17"/>
              </w:rPr>
            </w:pPr>
            <w:r w:rsidRPr="00862482">
              <w:rPr>
                <w:rFonts w:ascii="Futura Medium" w:hAnsi="Futura Medium"/>
                <w:color w:val="595959"/>
                <w:sz w:val="17"/>
                <w:szCs w:val="17"/>
              </w:rPr>
              <w:t>Downstream capital investment</w:t>
            </w:r>
          </w:p>
        </w:tc>
        <w:tc>
          <w:tcPr>
            <w:tcW w:w="751" w:type="dxa"/>
            <w:tcBorders>
              <w:top w:val="nil"/>
              <w:left w:val="nil"/>
              <w:bottom w:val="single" w:sz="4" w:space="0" w:color="595959"/>
              <w:right w:val="nil"/>
            </w:tcBorders>
            <w:shd w:val="clear" w:color="auto" w:fill="D9D9D9" w:themeFill="background1" w:themeFillShade="D9"/>
            <w:vAlign w:val="center"/>
          </w:tcPr>
          <w:p w14:paraId="7F963B40" w14:textId="19D0BD9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"CYQ_USD_CAPINV_DOW"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3,806</w:t>
            </w:r>
            <w:r w:rsidRPr="00862482">
              <w:rPr>
                <w:rFonts w:ascii="Futura Medium" w:hAnsi="Futura Medium"/>
                <w:bCs/>
                <w:color w:val="595959"/>
                <w:sz w:val="17"/>
                <w:szCs w:val="17"/>
              </w:rPr>
              <w:fldChar w:fldCharType="end"/>
            </w:r>
          </w:p>
        </w:tc>
        <w:tc>
          <w:tcPr>
            <w:tcW w:w="664" w:type="dxa"/>
            <w:tcBorders>
              <w:top w:val="nil"/>
              <w:left w:val="nil"/>
              <w:bottom w:val="single" w:sz="4" w:space="0" w:color="595959"/>
              <w:right w:val="nil"/>
            </w:tcBorders>
            <w:shd w:val="clear" w:color="auto" w:fill="FFFFFF" w:themeFill="background1"/>
            <w:vAlign w:val="center"/>
          </w:tcPr>
          <w:p w14:paraId="416C1211" w14:textId="7430B238"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"PYQ_USD_CAPINV_DOW"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3,145</w:t>
            </w:r>
            <w:r w:rsidRPr="00862482">
              <w:rPr>
                <w:rFonts w:ascii="Futura Medium" w:hAnsi="Futura Medium"/>
                <w:color w:val="595959"/>
                <w:sz w:val="17"/>
                <w:szCs w:val="17"/>
              </w:rPr>
              <w:fldChar w:fldCharType="end"/>
            </w:r>
          </w:p>
        </w:tc>
        <w:tc>
          <w:tcPr>
            <w:tcW w:w="650" w:type="dxa"/>
            <w:tcBorders>
              <w:top w:val="nil"/>
              <w:left w:val="nil"/>
              <w:bottom w:val="single" w:sz="4" w:space="0" w:color="595959"/>
              <w:right w:val="nil"/>
            </w:tcBorders>
            <w:shd w:val="clear" w:color="auto" w:fill="FFFFFF" w:themeFill="background1"/>
            <w:tcMar>
              <w:right w:w="113" w:type="dxa"/>
            </w:tcMar>
            <w:vAlign w:val="center"/>
          </w:tcPr>
          <w:p w14:paraId="69FDEDC4" w14:textId="25A678F9" w:rsidR="00DF440D" w:rsidRPr="00862482" w:rsidRDefault="00DF440D" w:rsidP="003A3489">
            <w:pPr>
              <w:pStyle w:val="QRATable"/>
              <w:ind w:left="-14" w:right="43"/>
              <w:jc w:val="right"/>
              <w:rPr>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"CYQ_PCT_CI_DOW"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w:t>
            </w:r>
            <w:r w:rsidRPr="00862482">
              <w:rPr>
                <w:rFonts w:ascii="Futura Medium" w:hAnsi="Futura Medium"/>
                <w:color w:val="595959"/>
                <w:sz w:val="17"/>
                <w:szCs w:val="17"/>
              </w:rPr>
              <w:fldChar w:fldCharType="end"/>
            </w:r>
          </w:p>
        </w:tc>
      </w:tr>
      <w:tr w:rsidR="00DF440D" w:rsidRPr="00862482" w14:paraId="76013491"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43248B4B" w14:textId="1665F963"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2,812</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C00A598" w14:textId="30D88109"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2,648</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FDDA0E4" w14:textId="76C744BA"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2,776</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24724197" w14:textId="236FFF94"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"PCT_CQ_VR"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4E4B13F3" w14:textId="2A7EE0E6" w:rsidR="00DF440D" w:rsidRPr="00862482" w:rsidRDefault="00DF440D" w:rsidP="00530064">
            <w:pPr>
              <w:pStyle w:val="QRATable"/>
              <w:rPr>
                <w:rFonts w:ascii="Futura Medium" w:hAnsi="Futura Medium"/>
                <w:color w:val="595959"/>
                <w:sz w:val="17"/>
                <w:szCs w:val="17"/>
              </w:rPr>
            </w:pPr>
            <w:r w:rsidRPr="00862482">
              <w:rPr>
                <w:rFonts w:ascii="Futura Medium" w:hAnsi="Futura Medium"/>
                <w:bCs/>
                <w:color w:val="595959"/>
                <w:sz w:val="17"/>
                <w:szCs w:val="17"/>
              </w:rPr>
              <w:t>Refinery processing intake (thousand b/d)</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31491FCE" w14:textId="384D61B2"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2,702</w:t>
            </w:r>
            <w:r w:rsidRPr="00862482">
              <w:rPr>
                <w:rFonts w:ascii="Futura Medium" w:hAnsi="Futura Medium"/>
                <w:bCs/>
                <w:color w:val="595959"/>
                <w:sz w:val="17"/>
                <w:szCs w:val="17"/>
              </w:rPr>
              <w:fldChar w:fldCharType="end"/>
            </w:r>
          </w:p>
        </w:tc>
        <w:tc>
          <w:tcPr>
            <w:tcW w:w="664" w:type="dxa"/>
            <w:tcBorders>
              <w:top w:val="single" w:sz="4" w:space="0" w:color="595959"/>
              <w:left w:val="nil"/>
              <w:bottom w:val="single" w:sz="4" w:space="0" w:color="595959"/>
              <w:right w:val="nil"/>
            </w:tcBorders>
            <w:shd w:val="clear" w:color="auto" w:fill="FFFFFF" w:themeFill="background1"/>
            <w:vAlign w:val="center"/>
          </w:tcPr>
          <w:p w14:paraId="5D55E319" w14:textId="25AE8780"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"DLRTAB!PYQ_VR"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2,863</w:t>
            </w:r>
            <w:r w:rsidRPr="00862482">
              <w:rPr>
                <w:rFonts w:ascii="Futura Medium" w:hAnsi="Futura Medium"/>
                <w:bCs/>
                <w:color w:val="595959"/>
                <w:sz w:val="17"/>
                <w:szCs w:val="17"/>
              </w:rPr>
              <w:fldChar w:fldCharType="end"/>
            </w:r>
          </w:p>
        </w:tc>
        <w:tc>
          <w:tcPr>
            <w:tcW w:w="65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42F617F0" w14:textId="34E74E27" w:rsidR="00DF440D" w:rsidRPr="00862482" w:rsidRDefault="00DF440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"DLRTAB!PCT_CYQ_VR"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w:t>
            </w:r>
            <w:r w:rsidRPr="00862482">
              <w:rPr>
                <w:rFonts w:ascii="Futura Medium" w:hAnsi="Futura Medium"/>
                <w:color w:val="595959"/>
                <w:sz w:val="17"/>
                <w:szCs w:val="17"/>
              </w:rPr>
              <w:fldChar w:fldCharType="end"/>
            </w:r>
          </w:p>
        </w:tc>
      </w:tr>
      <w:tr w:rsidR="00DF440D" w:rsidRPr="00862482" w14:paraId="6F430A5D"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274A8B79" w14:textId="6A4E0E2E"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6,647</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71D570E7" w14:textId="6D5CA623"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6,595</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45946DB" w14:textId="4162A6CC"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6,586</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0FFFF97B" w14:textId="7100CF44"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6A12A6D1" w14:textId="25C135DF" w:rsidR="00DF440D" w:rsidRPr="00862482" w:rsidRDefault="00DF440D" w:rsidP="00530064">
            <w:pPr>
              <w:pStyle w:val="QRATable"/>
              <w:rPr>
                <w:rFonts w:ascii="Futura Medium" w:hAnsi="Futura Medium"/>
                <w:color w:val="595959"/>
                <w:sz w:val="17"/>
                <w:szCs w:val="17"/>
              </w:rPr>
            </w:pPr>
            <w:r w:rsidRPr="00862482">
              <w:rPr>
                <w:rFonts w:ascii="Futura Medium" w:hAnsi="Futura Medium"/>
                <w:bCs/>
                <w:color w:val="595959"/>
                <w:sz w:val="17"/>
                <w:szCs w:val="17"/>
              </w:rPr>
              <w:t>Oil products sales volumes (thousand b/d)</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68969689" w14:textId="09F00B9E"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6,490</w:t>
            </w:r>
            <w:r w:rsidRPr="00862482">
              <w:rPr>
                <w:rFonts w:ascii="Futura Medium" w:hAnsi="Futura Medium"/>
                <w:bCs/>
                <w:color w:val="595959"/>
                <w:sz w:val="17"/>
                <w:szCs w:val="17"/>
              </w:rPr>
              <w:fldChar w:fldCharType="end"/>
            </w:r>
          </w:p>
        </w:tc>
        <w:tc>
          <w:tcPr>
            <w:tcW w:w="664" w:type="dxa"/>
            <w:tcBorders>
              <w:top w:val="single" w:sz="4" w:space="0" w:color="595959"/>
              <w:left w:val="nil"/>
              <w:bottom w:val="single" w:sz="4" w:space="0" w:color="595959"/>
              <w:right w:val="nil"/>
            </w:tcBorders>
            <w:shd w:val="clear" w:color="auto" w:fill="FFFFFF" w:themeFill="background1"/>
            <w:vAlign w:val="center"/>
          </w:tcPr>
          <w:p w14:paraId="7419F436" w14:textId="5D8D3671"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"DLRTAB!PYQ_VS.T"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6,478</w:t>
            </w:r>
            <w:r w:rsidRPr="00862482">
              <w:rPr>
                <w:rFonts w:ascii="Futura Medium" w:hAnsi="Futura Medium"/>
                <w:bCs/>
                <w:color w:val="595959"/>
                <w:sz w:val="17"/>
                <w:szCs w:val="17"/>
              </w:rPr>
              <w:fldChar w:fldCharType="end"/>
            </w:r>
          </w:p>
        </w:tc>
        <w:tc>
          <w:tcPr>
            <w:tcW w:w="65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22BAB1C8" w14:textId="71B8658E" w:rsidR="00DF440D" w:rsidRPr="00862482" w:rsidRDefault="00DF440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"DLRTAB!PCT_CYQ_VS.T"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r>
      <w:tr w:rsidR="00DF440D" w:rsidRPr="00862482" w14:paraId="18429FC7" w14:textId="77777777" w:rsidTr="00222444">
        <w:tblPrEx>
          <w:tblCellMar>
            <w:left w:w="0" w:type="dxa"/>
            <w:right w:w="0" w:type="dxa"/>
          </w:tblCellMar>
        </w:tblPrEx>
        <w:trPr>
          <w:trHeight w:hRule="exact" w:val="255"/>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79F18146" w14:textId="24D8D386"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"DLRTAB!CQ_CVC_TOT"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4,580</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0F9656C" w14:textId="450EA7EA"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"DLRTAB!CPQ_CVC_TOT"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4,248</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AB4B7FA" w14:textId="3CF7C22A"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"DLRTAB!PQ_CVC_TOT"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4,452</w:t>
            </w:r>
            <w:r w:rsidRPr="00862482">
              <w:rPr>
                <w:rFonts w:ascii="Futura Medium" w:hAnsi="Futura Medium"/>
                <w:bCs/>
                <w:color w:val="595959"/>
                <w:sz w:val="17"/>
                <w:szCs w:val="17"/>
              </w:rPr>
              <w:fldChar w:fldCharType="end"/>
            </w:r>
          </w:p>
        </w:tc>
        <w:tc>
          <w:tcPr>
            <w:tcW w:w="507" w:type="dxa"/>
            <w:tcBorders>
              <w:top w:val="single" w:sz="4" w:space="0" w:color="595959"/>
              <w:left w:val="nil"/>
              <w:bottom w:val="single" w:sz="4" w:space="0" w:color="595959"/>
              <w:right w:val="nil"/>
            </w:tcBorders>
            <w:shd w:val="clear" w:color="auto" w:fill="FFFFFF" w:themeFill="background1"/>
            <w:vAlign w:val="center"/>
          </w:tcPr>
          <w:p w14:paraId="4202C032" w14:textId="50C8624B" w:rsidR="00DF440D" w:rsidRPr="00862482" w:rsidRDefault="00DF440D" w:rsidP="003A3489">
            <w:pPr>
              <w:pStyle w:val="QRATable"/>
              <w:ind w:left="-14" w:right="43"/>
              <w:jc w:val="right"/>
              <w:rPr>
                <w:color w:val="595959"/>
                <w:sz w:val="17"/>
                <w:szCs w:val="17"/>
                <w:highlight w:val="yellow"/>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"DLRTAB!PCT_CQ_CVC"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w:t>
            </w:r>
            <w:r w:rsidRPr="00862482">
              <w:rPr>
                <w:rFonts w:ascii="Futura Medium" w:hAnsi="Futura Medium"/>
                <w:bCs/>
                <w:color w:val="595959"/>
                <w:sz w:val="17"/>
                <w:szCs w:val="17"/>
              </w:rPr>
              <w:fldChar w:fldCharType="end"/>
            </w:r>
          </w:p>
        </w:tc>
        <w:tc>
          <w:tcPr>
            <w:tcW w:w="4504" w:type="dxa"/>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7E9417DA" w14:textId="2A9D6840" w:rsidR="00DF440D" w:rsidRPr="00862482" w:rsidRDefault="00DF440D" w:rsidP="00530064">
            <w:pPr>
              <w:pStyle w:val="QRATable"/>
              <w:rPr>
                <w:rFonts w:ascii="Futura Medium" w:hAnsi="Futura Medium"/>
                <w:color w:val="595959"/>
                <w:sz w:val="17"/>
                <w:szCs w:val="17"/>
              </w:rPr>
            </w:pPr>
            <w:r w:rsidRPr="00862482">
              <w:rPr>
                <w:rFonts w:ascii="Futura Medium" w:hAnsi="Futura Medium"/>
                <w:bCs/>
                <w:color w:val="595959"/>
                <w:sz w:val="17"/>
                <w:szCs w:val="17"/>
              </w:rPr>
              <w:t>Chemicals sales volumes (thousand tonnes)</w:t>
            </w:r>
          </w:p>
        </w:tc>
        <w:tc>
          <w:tcPr>
            <w:tcW w:w="751" w:type="dxa"/>
            <w:tcBorders>
              <w:top w:val="single" w:sz="4" w:space="0" w:color="595959"/>
              <w:left w:val="nil"/>
              <w:bottom w:val="single" w:sz="4" w:space="0" w:color="595959"/>
              <w:right w:val="nil"/>
            </w:tcBorders>
            <w:shd w:val="clear" w:color="auto" w:fill="D9D9D9" w:themeFill="background1" w:themeFillShade="D9"/>
            <w:vAlign w:val="center"/>
          </w:tcPr>
          <w:p w14:paraId="1263F04C" w14:textId="7D1DEAB0"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"DLRTAB!CYQ_CVC_TOT"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12,878</w:t>
            </w:r>
            <w:r w:rsidRPr="00862482">
              <w:rPr>
                <w:rFonts w:ascii="Futura Medium" w:hAnsi="Futura Medium"/>
                <w:bCs/>
                <w:color w:val="595959"/>
                <w:sz w:val="17"/>
                <w:szCs w:val="17"/>
              </w:rPr>
              <w:fldChar w:fldCharType="end"/>
            </w:r>
          </w:p>
        </w:tc>
        <w:tc>
          <w:tcPr>
            <w:tcW w:w="664" w:type="dxa"/>
            <w:tcBorders>
              <w:top w:val="single" w:sz="4" w:space="0" w:color="595959"/>
              <w:left w:val="nil"/>
              <w:bottom w:val="single" w:sz="4" w:space="0" w:color="595959"/>
              <w:right w:val="nil"/>
            </w:tcBorders>
            <w:shd w:val="clear" w:color="auto" w:fill="FFFFFF" w:themeFill="background1"/>
            <w:vAlign w:val="center"/>
          </w:tcPr>
          <w:p w14:paraId="1F064EE1" w14:textId="22CE9CB3" w:rsidR="00DF440D" w:rsidRPr="00862482" w:rsidRDefault="00DF440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"DLRTAB!PYQ_CVC_TOT"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12,970</w:t>
            </w:r>
            <w:r w:rsidRPr="00862482">
              <w:rPr>
                <w:rFonts w:ascii="Futura Medium" w:hAnsi="Futura Medium"/>
                <w:bCs/>
                <w:color w:val="595959"/>
                <w:sz w:val="17"/>
                <w:szCs w:val="17"/>
              </w:rPr>
              <w:fldChar w:fldCharType="end"/>
            </w:r>
          </w:p>
        </w:tc>
        <w:tc>
          <w:tcPr>
            <w:tcW w:w="65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500CDB37" w14:textId="02DE9AD6" w:rsidR="00DF440D" w:rsidRPr="00862482" w:rsidRDefault="00DF440D" w:rsidP="003A3489">
            <w:pPr>
              <w:pStyle w:val="QRATable"/>
              <w:ind w:left="-14" w:right="43"/>
              <w:jc w:val="right"/>
              <w:rPr>
                <w:rFonts w:ascii="Futura Medium" w:hAnsi="Futura Medium"/>
                <w:color w:val="595959"/>
                <w:sz w:val="17"/>
                <w:szCs w:val="17"/>
                <w:highlight w:val="yellow"/>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"DLRTAB!PCT_CYQ_VG_CVC"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w:t>
            </w:r>
            <w:r w:rsidRPr="00862482">
              <w:rPr>
                <w:rFonts w:ascii="Futura Medium" w:hAnsi="Futura Medium"/>
                <w:color w:val="595959"/>
                <w:sz w:val="17"/>
                <w:szCs w:val="17"/>
              </w:rPr>
              <w:fldChar w:fldCharType="end"/>
            </w:r>
          </w:p>
        </w:tc>
      </w:tr>
      <w:tr w:rsidR="00530064" w:rsidRPr="00862482" w14:paraId="2A25B009" w14:textId="77777777" w:rsidTr="00222444">
        <w:tblPrEx>
          <w:tblCellMar>
            <w:left w:w="0" w:type="dxa"/>
            <w:right w:w="0" w:type="dxa"/>
          </w:tblCellMar>
        </w:tblPrEx>
        <w:trPr>
          <w:trHeight w:val="491"/>
        </w:trPr>
        <w:tc>
          <w:tcPr>
            <w:tcW w:w="9571" w:type="dxa"/>
            <w:gridSpan w:val="8"/>
            <w:tcBorders>
              <w:top w:val="single" w:sz="4" w:space="0" w:color="595959"/>
              <w:left w:val="nil"/>
              <w:bottom w:val="nil"/>
              <w:right w:val="nil"/>
            </w:tcBorders>
            <w:shd w:val="clear" w:color="auto" w:fill="FFFFFF" w:themeFill="background1"/>
            <w:tcMar>
              <w:left w:w="57" w:type="dxa"/>
            </w:tcMar>
            <w:vAlign w:val="center"/>
          </w:tcPr>
          <w:p w14:paraId="5F2E11EB" w14:textId="2E7C25E5" w:rsidR="00DF440D" w:rsidRPr="00862482" w:rsidRDefault="00DE5C7F" w:rsidP="00EF4406">
            <w:pPr>
              <w:pStyle w:val="QRATable"/>
              <w:numPr>
                <w:ilvl w:val="0"/>
                <w:numId w:val="21"/>
              </w:numPr>
              <w:rPr>
                <w:rFonts w:ascii="Futura Medium" w:hAnsi="Futura Medium"/>
                <w:bCs/>
                <w:color w:val="595959"/>
                <w:sz w:val="16"/>
                <w:szCs w:val="16"/>
              </w:rPr>
            </w:pPr>
            <w:r w:rsidRPr="00862482">
              <w:rPr>
                <w:rFonts w:ascii="Futura Medium" w:hAnsi="Futura Medium"/>
                <w:bCs/>
                <w:color w:val="595959"/>
                <w:sz w:val="16"/>
                <w:szCs w:val="16"/>
              </w:rPr>
              <w:t>Q3 on Q3 change</w:t>
            </w:r>
          </w:p>
          <w:p w14:paraId="4EF8641E" w14:textId="144371A8" w:rsidR="00530064" w:rsidRPr="00862482" w:rsidRDefault="00DF440D" w:rsidP="00EF4406">
            <w:pPr>
              <w:pStyle w:val="QRATable"/>
              <w:numPr>
                <w:ilvl w:val="0"/>
                <w:numId w:val="21"/>
              </w:numPr>
              <w:rPr>
                <w:rFonts w:ascii="Futura Medium" w:hAnsi="Futura Medium"/>
                <w:color w:val="595959"/>
                <w:sz w:val="16"/>
                <w:szCs w:val="16"/>
              </w:rPr>
            </w:pPr>
            <w:r w:rsidRPr="00862482">
              <w:rPr>
                <w:rFonts w:ascii="Futura Medium" w:hAnsi="Futura Medium"/>
                <w:bCs/>
                <w:color w:val="595959"/>
                <w:sz w:val="16"/>
                <w:szCs w:val="16"/>
              </w:rPr>
              <w:t>Earnings are presented on a CCS basis</w:t>
            </w:r>
            <w:r w:rsidR="00834368" w:rsidRPr="00862482">
              <w:rPr>
                <w:rFonts w:ascii="Futura Medium" w:hAnsi="Futura Medium"/>
                <w:bCs/>
                <w:color w:val="595959"/>
                <w:sz w:val="16"/>
                <w:szCs w:val="16"/>
              </w:rPr>
              <w:t>.</w:t>
            </w:r>
          </w:p>
        </w:tc>
      </w:tr>
    </w:tbl>
    <w:p w14:paraId="7D535BDB" w14:textId="33C98C3A" w:rsidR="00A32ACD" w:rsidRPr="00862482" w:rsidRDefault="007F4ECD" w:rsidP="00321EE8">
      <w:pPr>
        <w:pStyle w:val="QRABodytextMedium"/>
        <w:spacing w:before="120"/>
        <w:ind w:right="677"/>
      </w:pPr>
      <w:r w:rsidRPr="00862482">
        <w:rPr>
          <w:rFonts w:ascii="Futura Bold" w:hAnsi="Futura Bold"/>
        </w:rPr>
        <w:t>Third</w:t>
      </w:r>
      <w:r w:rsidR="00A32ACD" w:rsidRPr="00862482">
        <w:rPr>
          <w:rFonts w:ascii="Futura Bold" w:hAnsi="Futura Bold"/>
        </w:rPr>
        <w:t xml:space="preserve"> quarter</w:t>
      </w:r>
      <w:r w:rsidR="00A32ACD" w:rsidRPr="00862482">
        <w:t xml:space="preserve"> Downstream earnings excluding identified items were $</w:t>
      </w:r>
      <w:r w:rsidR="00FA127B">
        <w:fldChar w:fldCharType="begin"/>
      </w:r>
      <w:r w:rsidR="00FA127B">
        <w:instrText xml:space="preserve">  DOCVARIABLE "CQ_US_DSCLEAN" </w:instrText>
      </w:r>
      <w:r w:rsidR="00FA127B">
        <w:fldChar w:fldCharType="separate"/>
      </w:r>
      <w:r w:rsidR="00B95786" w:rsidRPr="00862482">
        <w:t>2,078</w:t>
      </w:r>
      <w:r w:rsidR="00FA127B">
        <w:fldChar w:fldCharType="end"/>
      </w:r>
      <w:r w:rsidR="00A32ACD" w:rsidRPr="00862482">
        <w:t xml:space="preserve"> million compared with $</w:t>
      </w:r>
      <w:r w:rsidR="00FA127B">
        <w:fldChar w:fldCharType="begin"/>
      </w:r>
      <w:r w:rsidR="00FA127B">
        <w:instrText xml:space="preserve">  DOCVARIABLE "PQ_US_DSCLEAN" </w:instrText>
      </w:r>
      <w:r w:rsidR="00FA127B">
        <w:fldChar w:fldCharType="separate"/>
      </w:r>
      <w:r w:rsidR="00B95786" w:rsidRPr="00862482">
        <w:t>2,617</w:t>
      </w:r>
      <w:r w:rsidR="00FA127B">
        <w:fldChar w:fldCharType="end"/>
      </w:r>
      <w:r w:rsidR="00A32ACD" w:rsidRPr="00862482">
        <w:t xml:space="preserve"> million for the </w:t>
      </w:r>
      <w:r w:rsidRPr="00862482">
        <w:t>third</w:t>
      </w:r>
      <w:r w:rsidR="00A32ACD" w:rsidRPr="00862482">
        <w:t xml:space="preserve"> quarter 201</w:t>
      </w:r>
      <w:r w:rsidR="00B70452" w:rsidRPr="00862482">
        <w:t>5</w:t>
      </w:r>
      <w:r w:rsidR="00A32ACD" w:rsidRPr="00862482">
        <w:t xml:space="preserve">. Identified items were a net </w:t>
      </w:r>
      <w:r w:rsidR="00EE02AC" w:rsidRPr="00862482">
        <w:t>charge</w:t>
      </w:r>
      <w:r w:rsidR="00A32ACD" w:rsidRPr="00862482">
        <w:t xml:space="preserve"> of $</w:t>
      </w:r>
      <w:r w:rsidR="00FA127B">
        <w:fldChar w:fldCharType="begin"/>
      </w:r>
      <w:r w:rsidR="00FA127B">
        <w:instrText xml:space="preserve">  DOCVARIABLE "CQ_US_DSII" </w:instrText>
      </w:r>
      <w:r w:rsidR="00FA127B">
        <w:fldChar w:fldCharType="separate"/>
      </w:r>
      <w:r w:rsidR="00B95786" w:rsidRPr="00862482">
        <w:t>482</w:t>
      </w:r>
      <w:r w:rsidR="00FA127B">
        <w:fldChar w:fldCharType="end"/>
      </w:r>
      <w:r w:rsidR="00A32ACD" w:rsidRPr="00862482">
        <w:t xml:space="preserve"> million, compared with a net </w:t>
      </w:r>
      <w:r w:rsidR="000D5909" w:rsidRPr="00862482">
        <w:t>charge</w:t>
      </w:r>
      <w:r w:rsidR="00A32ACD" w:rsidRPr="00862482">
        <w:t xml:space="preserve"> of $</w:t>
      </w:r>
      <w:r w:rsidR="00FA127B">
        <w:fldChar w:fldCharType="begin"/>
      </w:r>
      <w:r w:rsidR="00FA127B">
        <w:instrText xml:space="preserve">  DOCVARIABLE "PQ_US_IIDS" </w:instrText>
      </w:r>
      <w:r w:rsidR="00FA127B">
        <w:fldChar w:fldCharType="separate"/>
      </w:r>
      <w:r w:rsidR="00B95786" w:rsidRPr="00862482">
        <w:t>136</w:t>
      </w:r>
      <w:r w:rsidR="00FA127B">
        <w:fldChar w:fldCharType="end"/>
      </w:r>
      <w:r w:rsidR="00A32ACD" w:rsidRPr="00862482">
        <w:t xml:space="preserve"> million for the </w:t>
      </w:r>
      <w:r w:rsidRPr="00862482">
        <w:t>third</w:t>
      </w:r>
      <w:r w:rsidR="00A32ACD" w:rsidRPr="00862482">
        <w:t xml:space="preserve"> quarter 201</w:t>
      </w:r>
      <w:r w:rsidR="00B70452" w:rsidRPr="00862482">
        <w:t>5</w:t>
      </w:r>
      <w:r w:rsidR="00A32ACD" w:rsidRPr="00862482">
        <w:t xml:space="preserve"> (</w:t>
      </w:r>
      <w:r w:rsidR="00C11F55" w:rsidRPr="00862482">
        <w:t xml:space="preserve">see page </w:t>
      </w:r>
      <w:r w:rsidR="00C11F55" w:rsidRPr="00862482">
        <w:fldChar w:fldCharType="begin"/>
      </w:r>
      <w:r w:rsidR="00C11F55" w:rsidRPr="00862482">
        <w:instrText xml:space="preserve"> PAGEREF SUMMARY_OF_IDENTIFIED_ITEMS \h </w:instrText>
      </w:r>
      <w:r w:rsidR="00C11F55" w:rsidRPr="00862482">
        <w:fldChar w:fldCharType="separate"/>
      </w:r>
      <w:r w:rsidR="00A21BEE">
        <w:rPr>
          <w:noProof/>
        </w:rPr>
        <w:t>6</w:t>
      </w:r>
      <w:r w:rsidR="00C11F55" w:rsidRPr="00862482">
        <w:fldChar w:fldCharType="end"/>
      </w:r>
      <w:r w:rsidR="00A32ACD" w:rsidRPr="00862482">
        <w:t>).</w:t>
      </w:r>
    </w:p>
    <w:p w14:paraId="01F7CB30" w14:textId="7EDA0E0E" w:rsidR="00A32ACD" w:rsidRPr="00862482" w:rsidRDefault="00A32ACD" w:rsidP="00A65CE0">
      <w:pPr>
        <w:pStyle w:val="QRABodytextMedium"/>
        <w:ind w:right="677"/>
      </w:pPr>
      <w:r w:rsidRPr="00862482">
        <w:t xml:space="preserve">Compared with the </w:t>
      </w:r>
      <w:r w:rsidR="007F4ECD" w:rsidRPr="00862482">
        <w:t>third</w:t>
      </w:r>
      <w:r w:rsidRPr="00862482">
        <w:t xml:space="preserve"> quarter 201</w:t>
      </w:r>
      <w:r w:rsidR="00B70452" w:rsidRPr="00862482">
        <w:t>5</w:t>
      </w:r>
      <w:r w:rsidRPr="00862482">
        <w:t xml:space="preserve">, Downstream earnings excluding identified items </w:t>
      </w:r>
      <w:r w:rsidR="00D52A54" w:rsidRPr="00862482">
        <w:t>were mainly impacted by weaker refining industry conditions</w:t>
      </w:r>
      <w:r w:rsidR="00123B39" w:rsidRPr="00862482">
        <w:t>,</w:t>
      </w:r>
      <w:r w:rsidR="005F4586" w:rsidRPr="00862482">
        <w:t xml:space="preserve"> </w:t>
      </w:r>
      <w:r w:rsidR="00A65CE0" w:rsidRPr="00862482">
        <w:t xml:space="preserve">and </w:t>
      </w:r>
      <w:r w:rsidR="00911B16" w:rsidRPr="00862482">
        <w:t xml:space="preserve">lower </w:t>
      </w:r>
      <w:r w:rsidR="00D841E1" w:rsidRPr="00862482">
        <w:t>trading</w:t>
      </w:r>
      <w:r w:rsidR="00911B16" w:rsidRPr="00862482">
        <w:t xml:space="preserve"> margins</w:t>
      </w:r>
      <w:r w:rsidR="00A65CE0" w:rsidRPr="00862482">
        <w:t xml:space="preserve">. </w:t>
      </w:r>
      <w:r w:rsidR="004371E8" w:rsidRPr="00862482">
        <w:t xml:space="preserve">Downstream earnings benefited from </w:t>
      </w:r>
      <w:r w:rsidR="00AA06EF" w:rsidRPr="00862482">
        <w:t xml:space="preserve">lower costs, </w:t>
      </w:r>
      <w:r w:rsidR="00D52A54" w:rsidRPr="00862482">
        <w:t>including</w:t>
      </w:r>
      <w:r w:rsidR="000D5909" w:rsidRPr="00862482">
        <w:t xml:space="preserve"> the impact of </w:t>
      </w:r>
      <w:r w:rsidR="00D52A54" w:rsidRPr="00862482">
        <w:t xml:space="preserve">favourable exchange rate effects and divestments. </w:t>
      </w:r>
    </w:p>
    <w:p w14:paraId="4ACDC120" w14:textId="77777777" w:rsidR="004A26A3" w:rsidRPr="00862482" w:rsidRDefault="004A26A3" w:rsidP="004A26A3">
      <w:pPr>
        <w:pStyle w:val="QRABullet1"/>
        <w:numPr>
          <w:ilvl w:val="0"/>
          <w:numId w:val="0"/>
        </w:numPr>
        <w:tabs>
          <w:tab w:val="clear" w:pos="284"/>
        </w:tabs>
        <w:ind w:left="170" w:hanging="170"/>
        <w:rPr>
          <w:rFonts w:ascii="Futura Medium" w:hAnsi="Futura Medium"/>
          <w:b/>
          <w:color w:val="595959"/>
          <w:sz w:val="20"/>
        </w:rPr>
      </w:pPr>
      <w:r w:rsidRPr="00862482">
        <w:rPr>
          <w:rFonts w:ascii="Futura Medium" w:hAnsi="Futura Medium"/>
          <w:b/>
          <w:color w:val="595959"/>
          <w:sz w:val="20"/>
        </w:rPr>
        <w:t>Oil Products</w:t>
      </w:r>
    </w:p>
    <w:p w14:paraId="5276CC47" w14:textId="045C57DF" w:rsidR="004A26A3" w:rsidRPr="00862482" w:rsidRDefault="004A26A3" w:rsidP="00956A74">
      <w:pPr>
        <w:pStyle w:val="QRABullet1"/>
        <w:numPr>
          <w:ilvl w:val="1"/>
          <w:numId w:val="13"/>
        </w:numPr>
        <w:tabs>
          <w:tab w:val="clear" w:pos="170"/>
          <w:tab w:val="clear" w:pos="284"/>
        </w:tabs>
        <w:ind w:left="288" w:right="677" w:hanging="288"/>
        <w:rPr>
          <w:rFonts w:ascii="Futura Medium" w:hAnsi="Futura Medium"/>
          <w:color w:val="595959"/>
          <w:sz w:val="20"/>
        </w:rPr>
      </w:pPr>
      <w:r w:rsidRPr="00862482">
        <w:rPr>
          <w:rFonts w:ascii="Futura Medium" w:hAnsi="Futura Medium"/>
          <w:b/>
          <w:i/>
          <w:color w:val="595959"/>
          <w:sz w:val="20"/>
        </w:rPr>
        <w:t>Refining &amp; Trading</w:t>
      </w:r>
      <w:r w:rsidRPr="00862482">
        <w:rPr>
          <w:rFonts w:ascii="Futura Medium" w:hAnsi="Futura Medium"/>
          <w:color w:val="595959"/>
          <w:sz w:val="20"/>
        </w:rPr>
        <w:t xml:space="preserve"> earnings excluding identified items were $</w:t>
      </w:r>
      <w:r w:rsidR="000E512C" w:rsidRPr="00862482">
        <w:rPr>
          <w:rFonts w:ascii="Futura Medium" w:hAnsi="Futura Medium"/>
          <w:color w:val="595959"/>
          <w:sz w:val="20"/>
        </w:rPr>
        <w:fldChar w:fldCharType="begin"/>
      </w:r>
      <w:r w:rsidR="000E512C" w:rsidRPr="00862482">
        <w:rPr>
          <w:rFonts w:ascii="Futura Medium" w:hAnsi="Futura Medium"/>
          <w:color w:val="595959"/>
          <w:sz w:val="20"/>
        </w:rPr>
        <w:instrText xml:space="preserve">  DOCVARIABLE "CQ_USD_RFTCLEAN" </w:instrText>
      </w:r>
      <w:r w:rsidR="000E512C" w:rsidRPr="00862482">
        <w:rPr>
          <w:rFonts w:ascii="Futura Medium" w:hAnsi="Futura Medium"/>
          <w:color w:val="595959"/>
          <w:sz w:val="20"/>
        </w:rPr>
        <w:fldChar w:fldCharType="separate"/>
      </w:r>
      <w:r w:rsidR="00B95786" w:rsidRPr="00862482">
        <w:rPr>
          <w:rFonts w:ascii="Futura Medium" w:hAnsi="Futura Medium"/>
          <w:color w:val="595959"/>
          <w:sz w:val="20"/>
        </w:rPr>
        <w:t>271</w:t>
      </w:r>
      <w:r w:rsidR="000E512C" w:rsidRPr="00862482">
        <w:rPr>
          <w:rFonts w:ascii="Futura Medium" w:hAnsi="Futura Medium"/>
          <w:color w:val="595959"/>
          <w:sz w:val="20"/>
        </w:rPr>
        <w:fldChar w:fldCharType="end"/>
      </w:r>
      <w:r w:rsidRPr="00862482">
        <w:rPr>
          <w:rFonts w:ascii="Futura Medium" w:hAnsi="Futura Medium"/>
          <w:color w:val="595959"/>
          <w:sz w:val="20"/>
        </w:rPr>
        <w:t xml:space="preserve"> million in the </w:t>
      </w:r>
      <w:r w:rsidR="007F4ECD" w:rsidRPr="00862482">
        <w:rPr>
          <w:rFonts w:ascii="Futura Medium" w:hAnsi="Futura Medium"/>
          <w:color w:val="595959"/>
          <w:sz w:val="20"/>
        </w:rPr>
        <w:t>third</w:t>
      </w:r>
      <w:r w:rsidR="00B70452" w:rsidRPr="00862482">
        <w:rPr>
          <w:rFonts w:ascii="Futura Medium" w:hAnsi="Futura Medium"/>
          <w:color w:val="595959"/>
          <w:sz w:val="20"/>
        </w:rPr>
        <w:t xml:space="preserve"> quar</w:t>
      </w:r>
      <w:r w:rsidRPr="00862482">
        <w:rPr>
          <w:rFonts w:ascii="Futura Medium" w:hAnsi="Futura Medium"/>
          <w:color w:val="595959"/>
          <w:sz w:val="20"/>
        </w:rPr>
        <w:t>ter 201</w:t>
      </w:r>
      <w:r w:rsidR="00B70452" w:rsidRPr="00862482">
        <w:rPr>
          <w:rFonts w:ascii="Futura Medium" w:hAnsi="Futura Medium"/>
          <w:color w:val="595959"/>
          <w:sz w:val="20"/>
        </w:rPr>
        <w:t>6</w:t>
      </w:r>
      <w:r w:rsidRPr="00862482">
        <w:rPr>
          <w:rFonts w:ascii="Futura Medium" w:hAnsi="Futura Medium"/>
          <w:color w:val="595959"/>
          <w:sz w:val="20"/>
        </w:rPr>
        <w:t xml:space="preserve"> compared with $</w:t>
      </w:r>
      <w:r w:rsidR="000E512C" w:rsidRPr="00862482">
        <w:rPr>
          <w:rFonts w:ascii="Futura Medium" w:hAnsi="Futura Medium"/>
          <w:color w:val="595959"/>
          <w:sz w:val="20"/>
        </w:rPr>
        <w:fldChar w:fldCharType="begin"/>
      </w:r>
      <w:r w:rsidR="000E512C" w:rsidRPr="00862482">
        <w:rPr>
          <w:rFonts w:ascii="Futura Medium" w:hAnsi="Futura Medium"/>
          <w:color w:val="595959"/>
          <w:sz w:val="20"/>
        </w:rPr>
        <w:instrText xml:space="preserve">  DOCVARIABLE "PQ_USD_RFTCLEAN" </w:instrText>
      </w:r>
      <w:r w:rsidR="000E512C" w:rsidRPr="00862482">
        <w:rPr>
          <w:rFonts w:ascii="Futura Medium" w:hAnsi="Futura Medium"/>
          <w:color w:val="595959"/>
          <w:sz w:val="20"/>
        </w:rPr>
        <w:fldChar w:fldCharType="separate"/>
      </w:r>
      <w:r w:rsidR="00B95786" w:rsidRPr="00862482">
        <w:rPr>
          <w:rFonts w:ascii="Futura Medium" w:hAnsi="Futura Medium"/>
          <w:color w:val="595959"/>
          <w:sz w:val="20"/>
        </w:rPr>
        <w:t>1,044</w:t>
      </w:r>
      <w:r w:rsidR="000E512C" w:rsidRPr="00862482">
        <w:rPr>
          <w:rFonts w:ascii="Futura Medium" w:hAnsi="Futura Medium"/>
          <w:color w:val="595959"/>
          <w:sz w:val="20"/>
        </w:rPr>
        <w:fldChar w:fldCharType="end"/>
      </w:r>
      <w:r w:rsidRPr="00862482">
        <w:rPr>
          <w:rFonts w:ascii="Futura Medium" w:hAnsi="Futura Medium"/>
          <w:color w:val="595959"/>
          <w:sz w:val="20"/>
        </w:rPr>
        <w:t xml:space="preserve"> million for the same period last year.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6</w:t>
      </w:r>
      <w:r w:rsidRPr="00862482">
        <w:rPr>
          <w:rFonts w:ascii="Futura Medium" w:hAnsi="Futura Medium"/>
          <w:color w:val="595959"/>
          <w:sz w:val="20"/>
        </w:rPr>
        <w:t xml:space="preserve"> earnings </w:t>
      </w:r>
      <w:r w:rsidR="005A1043" w:rsidRPr="00862482">
        <w:rPr>
          <w:rFonts w:ascii="Futura Medium" w:hAnsi="Futura Medium"/>
          <w:color w:val="595959"/>
          <w:sz w:val="20"/>
        </w:rPr>
        <w:t>were impacted by lower realised refining margins, reflecting the weaker global refining indust</w:t>
      </w:r>
      <w:r w:rsidR="00D841E1" w:rsidRPr="00862482">
        <w:rPr>
          <w:rFonts w:ascii="Futura Medium" w:hAnsi="Futura Medium"/>
          <w:color w:val="595959"/>
          <w:sz w:val="20"/>
        </w:rPr>
        <w:t>ry conditions due to oversupply</w:t>
      </w:r>
      <w:r w:rsidR="00142730" w:rsidRPr="00862482">
        <w:rPr>
          <w:rFonts w:ascii="Futura Medium" w:hAnsi="Futura Medium"/>
          <w:color w:val="595959"/>
          <w:sz w:val="20"/>
        </w:rPr>
        <w:t>,</w:t>
      </w:r>
      <w:r w:rsidR="00D86953" w:rsidRPr="00862482">
        <w:rPr>
          <w:rFonts w:ascii="Futura Medium" w:hAnsi="Futura Medium"/>
          <w:color w:val="595959"/>
          <w:sz w:val="20"/>
        </w:rPr>
        <w:t xml:space="preserve"> </w:t>
      </w:r>
      <w:r w:rsidR="005F347B" w:rsidRPr="00862482">
        <w:rPr>
          <w:rFonts w:ascii="Futura Medium" w:hAnsi="Futura Medium"/>
          <w:color w:val="595959"/>
          <w:sz w:val="20"/>
        </w:rPr>
        <w:t xml:space="preserve">and </w:t>
      </w:r>
      <w:r w:rsidR="00D841E1" w:rsidRPr="00862482">
        <w:rPr>
          <w:rFonts w:ascii="Futura Medium" w:hAnsi="Futura Medium"/>
          <w:color w:val="595959"/>
          <w:sz w:val="20"/>
        </w:rPr>
        <w:t>lower trading</w:t>
      </w:r>
      <w:r w:rsidR="00911B16" w:rsidRPr="00862482">
        <w:rPr>
          <w:rFonts w:ascii="Futura Medium" w:hAnsi="Futura Medium"/>
          <w:color w:val="595959"/>
          <w:sz w:val="20"/>
        </w:rPr>
        <w:t xml:space="preserve"> margins</w:t>
      </w:r>
      <w:r w:rsidR="00D841E1" w:rsidRPr="00862482">
        <w:rPr>
          <w:rFonts w:ascii="Futura Medium" w:hAnsi="Futura Medium"/>
          <w:color w:val="595959"/>
          <w:sz w:val="20"/>
        </w:rPr>
        <w:t>.</w:t>
      </w:r>
    </w:p>
    <w:p w14:paraId="3287AFF6" w14:textId="56156B1B" w:rsidR="004A26A3" w:rsidRPr="00862482" w:rsidRDefault="004A26A3" w:rsidP="004A26A3">
      <w:pPr>
        <w:pStyle w:val="QRABullet1"/>
        <w:numPr>
          <w:ilvl w:val="0"/>
          <w:numId w:val="0"/>
        </w:numPr>
        <w:tabs>
          <w:tab w:val="clear" w:pos="284"/>
        </w:tabs>
        <w:ind w:left="284"/>
        <w:rPr>
          <w:rFonts w:ascii="Futura Medium" w:hAnsi="Futura Medium"/>
          <w:color w:val="595959"/>
          <w:sz w:val="20"/>
        </w:rPr>
      </w:pPr>
      <w:r w:rsidRPr="00862482">
        <w:rPr>
          <w:rFonts w:ascii="Futura Medium" w:hAnsi="Futura Medium"/>
          <w:color w:val="595959"/>
          <w:sz w:val="20"/>
        </w:rPr>
        <w:t xml:space="preserve">Refinery intake volumes were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"DLRTAB!PCT_CQ_VR" </w:instrText>
      </w:r>
      <w:r w:rsidRPr="00862482">
        <w:rPr>
          <w:rFonts w:ascii="Futura Medium" w:hAnsi="Futura Medium"/>
          <w:color w:val="595959"/>
          <w:sz w:val="20"/>
        </w:rPr>
        <w:fldChar w:fldCharType="separate"/>
      </w:r>
      <w:r w:rsidR="00B95786" w:rsidRPr="00862482">
        <w:rPr>
          <w:rFonts w:ascii="Futura Medium" w:hAnsi="Futura Medium"/>
          <w:color w:val="595959"/>
          <w:sz w:val="20"/>
        </w:rPr>
        <w:t>1</w:t>
      </w:r>
      <w:r w:rsidRPr="00862482">
        <w:rPr>
          <w:rFonts w:ascii="Futura Medium" w:hAnsi="Futura Medium"/>
          <w:color w:val="595959"/>
          <w:sz w:val="20"/>
        </w:rPr>
        <w:fldChar w:fldCharType="end"/>
      </w:r>
      <w:r w:rsidRPr="00862482">
        <w:rPr>
          <w:rFonts w:ascii="Futura Medium" w:hAnsi="Futura Medium"/>
          <w:color w:val="595959"/>
          <w:sz w:val="20"/>
        </w:rPr>
        <w:t xml:space="preserve">% </w:t>
      </w:r>
      <w:r w:rsidR="00DD3988" w:rsidRPr="00862482">
        <w:rPr>
          <w:rFonts w:ascii="Futura Medium" w:hAnsi="Futura Medium"/>
          <w:color w:val="595959"/>
          <w:sz w:val="20"/>
        </w:rPr>
        <w:t>higher</w:t>
      </w:r>
      <w:r w:rsidRPr="00862482">
        <w:rPr>
          <w:rFonts w:ascii="Futura Medium" w:hAnsi="Futura Medium"/>
          <w:color w:val="595959"/>
          <w:sz w:val="20"/>
        </w:rPr>
        <w:t xml:space="preserve"> compared with the same quarter last year. </w:t>
      </w:r>
      <w:r w:rsidR="004A5CEA" w:rsidRPr="00862482">
        <w:rPr>
          <w:rFonts w:ascii="Futura Medium" w:hAnsi="Futura Medium"/>
          <w:color w:val="595959"/>
          <w:sz w:val="20"/>
        </w:rPr>
        <w:t>Excluding portfolio impacts</w:t>
      </w:r>
      <w:r w:rsidR="008D2892" w:rsidRPr="00862482">
        <w:rPr>
          <w:rFonts w:ascii="Futura Medium" w:hAnsi="Futura Medium"/>
          <w:color w:val="595959"/>
          <w:sz w:val="20"/>
        </w:rPr>
        <w:t xml:space="preserve">, refinery intake volumes were </w:t>
      </w:r>
      <w:r w:rsidR="00D841E1" w:rsidRPr="00862482">
        <w:rPr>
          <w:rFonts w:ascii="Futura Medium" w:hAnsi="Futura Medium"/>
          <w:color w:val="595959"/>
          <w:sz w:val="20"/>
        </w:rPr>
        <w:t>3</w:t>
      </w:r>
      <w:r w:rsidR="008D2892" w:rsidRPr="00862482">
        <w:rPr>
          <w:rFonts w:ascii="Futura Medium" w:hAnsi="Futura Medium"/>
          <w:color w:val="595959"/>
          <w:sz w:val="20"/>
        </w:rPr>
        <w:t xml:space="preserve">% </w:t>
      </w:r>
      <w:r w:rsidR="00D841E1" w:rsidRPr="00862482">
        <w:rPr>
          <w:rFonts w:ascii="Futura Medium" w:hAnsi="Futura Medium"/>
          <w:color w:val="595959"/>
          <w:sz w:val="20"/>
        </w:rPr>
        <w:t>higher</w:t>
      </w:r>
      <w:r w:rsidR="008D2892" w:rsidRPr="00862482">
        <w:rPr>
          <w:rFonts w:ascii="Futura Medium" w:hAnsi="Futura Medium"/>
          <w:color w:val="595959"/>
          <w:sz w:val="20"/>
        </w:rPr>
        <w:t xml:space="preserve"> compared with the same period a year ago. </w:t>
      </w:r>
      <w:r w:rsidRPr="00862482">
        <w:rPr>
          <w:rFonts w:ascii="Futura Medium" w:hAnsi="Futura Medium"/>
          <w:color w:val="595959"/>
          <w:sz w:val="20"/>
        </w:rPr>
        <w:t xml:space="preserve">Refinery availability </w:t>
      </w:r>
      <w:r w:rsidR="00BC3FEB" w:rsidRPr="00862482">
        <w:rPr>
          <w:rFonts w:ascii="Futura Medium" w:hAnsi="Futura Medium"/>
          <w:color w:val="595959"/>
          <w:sz w:val="20"/>
        </w:rPr>
        <w:t>increased</w:t>
      </w:r>
      <w:r w:rsidRPr="00862482">
        <w:rPr>
          <w:rFonts w:ascii="Futura Medium" w:hAnsi="Futura Medium"/>
          <w:color w:val="595959"/>
          <w:sz w:val="20"/>
        </w:rPr>
        <w:t xml:space="preserve"> to </w:t>
      </w:r>
      <w:r w:rsidR="004C2C40" w:rsidRPr="00862482">
        <w:rPr>
          <w:rFonts w:ascii="Futura Medium" w:hAnsi="Futura Medium"/>
          <w:color w:val="595959"/>
          <w:sz w:val="20"/>
        </w:rPr>
        <w:fldChar w:fldCharType="begin"/>
      </w:r>
      <w:r w:rsidR="004C2C40" w:rsidRPr="00862482">
        <w:rPr>
          <w:rFonts w:ascii="Futura Medium" w:hAnsi="Futura Medium"/>
          <w:color w:val="595959"/>
          <w:sz w:val="20"/>
        </w:rPr>
        <w:instrText xml:space="preserve">  DOCVARIABLE "CQ_Availability_Refinery" </w:instrText>
      </w:r>
      <w:r w:rsidR="004C2C40" w:rsidRPr="00862482">
        <w:rPr>
          <w:rFonts w:ascii="Futura Medium" w:hAnsi="Futura Medium"/>
          <w:color w:val="595959"/>
          <w:sz w:val="20"/>
        </w:rPr>
        <w:fldChar w:fldCharType="separate"/>
      </w:r>
      <w:r w:rsidR="00B95786" w:rsidRPr="00862482">
        <w:rPr>
          <w:rFonts w:ascii="Futura Medium" w:hAnsi="Futura Medium"/>
          <w:color w:val="595959"/>
          <w:sz w:val="20"/>
        </w:rPr>
        <w:t>92</w:t>
      </w:r>
      <w:r w:rsidR="004C2C40" w:rsidRPr="00862482">
        <w:rPr>
          <w:rFonts w:ascii="Futura Medium" w:hAnsi="Futura Medium"/>
          <w:color w:val="595959"/>
          <w:sz w:val="20"/>
        </w:rPr>
        <w:fldChar w:fldCharType="end"/>
      </w:r>
      <w:r w:rsidRPr="00862482">
        <w:rPr>
          <w:rFonts w:ascii="Futura Medium" w:hAnsi="Futura Medium"/>
          <w:color w:val="595959"/>
          <w:sz w:val="20"/>
        </w:rPr>
        <w:t xml:space="preserve">% compared with </w:t>
      </w:r>
      <w:r w:rsidR="004C2C40" w:rsidRPr="00862482">
        <w:rPr>
          <w:rFonts w:ascii="Futura Medium" w:hAnsi="Futura Medium"/>
          <w:color w:val="595959"/>
          <w:sz w:val="20"/>
        </w:rPr>
        <w:fldChar w:fldCharType="begin"/>
      </w:r>
      <w:r w:rsidR="004C2C40" w:rsidRPr="00862482">
        <w:rPr>
          <w:rFonts w:ascii="Futura Medium" w:hAnsi="Futura Medium"/>
          <w:color w:val="595959"/>
          <w:sz w:val="20"/>
        </w:rPr>
        <w:instrText xml:space="preserve">  DOCVARIABLE "PQ_Availability_Refinery" </w:instrText>
      </w:r>
      <w:r w:rsidR="004C2C40" w:rsidRPr="00862482">
        <w:rPr>
          <w:rFonts w:ascii="Futura Medium" w:hAnsi="Futura Medium"/>
          <w:color w:val="595959"/>
          <w:sz w:val="20"/>
        </w:rPr>
        <w:fldChar w:fldCharType="separate"/>
      </w:r>
      <w:r w:rsidR="00B95786" w:rsidRPr="00862482">
        <w:rPr>
          <w:rFonts w:ascii="Futura Medium" w:hAnsi="Futura Medium"/>
          <w:color w:val="595959"/>
          <w:sz w:val="20"/>
        </w:rPr>
        <w:t>89</w:t>
      </w:r>
      <w:r w:rsidR="004C2C40" w:rsidRPr="00862482">
        <w:rPr>
          <w:rFonts w:ascii="Futura Medium" w:hAnsi="Futura Medium"/>
          <w:color w:val="595959"/>
          <w:sz w:val="20"/>
        </w:rPr>
        <w:fldChar w:fldCharType="end"/>
      </w:r>
      <w:r w:rsidRPr="00862482">
        <w:rPr>
          <w:rFonts w:ascii="Futura Medium" w:hAnsi="Futura Medium"/>
          <w:color w:val="595959"/>
          <w:sz w:val="20"/>
        </w:rPr>
        <w:t xml:space="preserve">% in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5</w:t>
      </w:r>
      <w:r w:rsidR="001E4595" w:rsidRPr="00862482">
        <w:rPr>
          <w:rFonts w:ascii="Futura Medium" w:hAnsi="Futura Medium"/>
          <w:color w:val="595959"/>
          <w:sz w:val="20"/>
        </w:rPr>
        <w:t xml:space="preserve">, mainly as a result of </w:t>
      </w:r>
      <w:r w:rsidR="00D841E1" w:rsidRPr="00862482">
        <w:rPr>
          <w:rFonts w:ascii="Futura Medium" w:hAnsi="Futura Medium"/>
          <w:color w:val="595959"/>
          <w:sz w:val="20"/>
        </w:rPr>
        <w:t xml:space="preserve">lower planned </w:t>
      </w:r>
      <w:r w:rsidR="001E4595" w:rsidRPr="00862482">
        <w:rPr>
          <w:rFonts w:ascii="Futura Medium" w:hAnsi="Futura Medium"/>
          <w:color w:val="595959"/>
          <w:sz w:val="20"/>
        </w:rPr>
        <w:t>maintenance.</w:t>
      </w:r>
    </w:p>
    <w:p w14:paraId="1A7646FD" w14:textId="79A45143" w:rsidR="004A26A3" w:rsidRPr="00862482" w:rsidRDefault="004A26A3" w:rsidP="004A26A3">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b/>
          <w:i/>
          <w:color w:val="595959"/>
          <w:sz w:val="20"/>
        </w:rPr>
        <w:t>Marketing</w:t>
      </w:r>
      <w:r w:rsidR="003E374A" w:rsidRPr="00862482">
        <w:rPr>
          <w:rFonts w:ascii="Futura Medium" w:hAnsi="Futura Medium"/>
          <w:color w:val="595959"/>
          <w:sz w:val="20"/>
        </w:rPr>
        <w:t xml:space="preserve"> </w:t>
      </w:r>
      <w:r w:rsidRPr="00862482">
        <w:rPr>
          <w:rFonts w:ascii="Futura Medium" w:hAnsi="Futura Medium"/>
          <w:color w:val="595959"/>
          <w:sz w:val="20"/>
        </w:rPr>
        <w:t>earnings excluding identified items were $</w:t>
      </w:r>
      <w:r w:rsidR="000E512C" w:rsidRPr="00862482">
        <w:rPr>
          <w:rFonts w:ascii="Futura Medium" w:hAnsi="Futura Medium"/>
          <w:color w:val="595959"/>
          <w:sz w:val="20"/>
        </w:rPr>
        <w:fldChar w:fldCharType="begin"/>
      </w:r>
      <w:r w:rsidR="000E512C" w:rsidRPr="00862482">
        <w:rPr>
          <w:rFonts w:ascii="Futura Medium" w:hAnsi="Futura Medium"/>
          <w:color w:val="595959"/>
          <w:sz w:val="20"/>
        </w:rPr>
        <w:instrText xml:space="preserve">  DOCVARIABLE "CQ_USD_MKCLEAN" </w:instrText>
      </w:r>
      <w:r w:rsidR="000E512C" w:rsidRPr="00862482">
        <w:rPr>
          <w:rFonts w:ascii="Futura Medium" w:hAnsi="Futura Medium"/>
          <w:color w:val="595959"/>
          <w:sz w:val="20"/>
        </w:rPr>
        <w:fldChar w:fldCharType="separate"/>
      </w:r>
      <w:r w:rsidR="00B95786" w:rsidRPr="00862482">
        <w:rPr>
          <w:rFonts w:ascii="Futura Medium" w:hAnsi="Futura Medium"/>
          <w:color w:val="595959"/>
          <w:sz w:val="20"/>
        </w:rPr>
        <w:t>1,265</w:t>
      </w:r>
      <w:r w:rsidR="000E512C" w:rsidRPr="00862482">
        <w:rPr>
          <w:rFonts w:ascii="Futura Medium" w:hAnsi="Futura Medium"/>
          <w:color w:val="595959"/>
          <w:sz w:val="20"/>
        </w:rPr>
        <w:fldChar w:fldCharType="end"/>
      </w:r>
      <w:r w:rsidRPr="00862482">
        <w:rPr>
          <w:rFonts w:ascii="Futura Medium" w:hAnsi="Futura Medium"/>
          <w:color w:val="595959"/>
          <w:sz w:val="20"/>
        </w:rPr>
        <w:t xml:space="preserve"> million in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6</w:t>
      </w:r>
      <w:r w:rsidRPr="00862482">
        <w:rPr>
          <w:rFonts w:ascii="Futura Medium" w:hAnsi="Futura Medium"/>
          <w:color w:val="595959"/>
          <w:sz w:val="20"/>
        </w:rPr>
        <w:t xml:space="preserve"> compared with $</w:t>
      </w:r>
      <w:r w:rsidR="000E512C" w:rsidRPr="00862482">
        <w:rPr>
          <w:rFonts w:ascii="Futura Medium" w:hAnsi="Futura Medium"/>
          <w:color w:val="595959"/>
          <w:sz w:val="20"/>
        </w:rPr>
        <w:fldChar w:fldCharType="begin"/>
      </w:r>
      <w:r w:rsidR="000E512C" w:rsidRPr="00862482">
        <w:rPr>
          <w:rFonts w:ascii="Futura Medium" w:hAnsi="Futura Medium"/>
          <w:color w:val="595959"/>
          <w:sz w:val="20"/>
        </w:rPr>
        <w:instrText xml:space="preserve">  DOCVARIABLE "PQ_USD_MKCLEAN" </w:instrText>
      </w:r>
      <w:r w:rsidR="000E512C" w:rsidRPr="00862482">
        <w:rPr>
          <w:rFonts w:ascii="Futura Medium" w:hAnsi="Futura Medium"/>
          <w:color w:val="595959"/>
          <w:sz w:val="20"/>
        </w:rPr>
        <w:fldChar w:fldCharType="separate"/>
      </w:r>
      <w:r w:rsidR="00B95786" w:rsidRPr="00862482">
        <w:rPr>
          <w:rFonts w:ascii="Futura Medium" w:hAnsi="Futura Medium"/>
          <w:color w:val="595959"/>
          <w:sz w:val="20"/>
        </w:rPr>
        <w:t>1,041</w:t>
      </w:r>
      <w:r w:rsidR="000E512C" w:rsidRPr="00862482">
        <w:rPr>
          <w:rFonts w:ascii="Futura Medium" w:hAnsi="Futura Medium"/>
          <w:color w:val="595959"/>
          <w:sz w:val="20"/>
        </w:rPr>
        <w:fldChar w:fldCharType="end"/>
      </w:r>
      <w:r w:rsidRPr="00862482">
        <w:rPr>
          <w:rFonts w:ascii="Futura Medium" w:hAnsi="Futura Medium"/>
          <w:color w:val="595959"/>
          <w:sz w:val="20"/>
        </w:rPr>
        <w:t xml:space="preserve"> million for the same period a year ago.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6</w:t>
      </w:r>
      <w:r w:rsidRPr="00862482">
        <w:rPr>
          <w:rFonts w:ascii="Futura Medium" w:hAnsi="Futura Medium"/>
          <w:color w:val="595959"/>
          <w:sz w:val="20"/>
        </w:rPr>
        <w:t xml:space="preserve"> earnings benefited from </w:t>
      </w:r>
      <w:r w:rsidR="006F16B5" w:rsidRPr="00862482">
        <w:rPr>
          <w:rFonts w:ascii="Futura Medium" w:hAnsi="Futura Medium"/>
          <w:color w:val="595959"/>
          <w:sz w:val="20"/>
        </w:rPr>
        <w:t xml:space="preserve">lower </w:t>
      </w:r>
      <w:r w:rsidR="00D841E1" w:rsidRPr="00862482">
        <w:rPr>
          <w:rFonts w:ascii="Futura Medium" w:hAnsi="Futura Medium"/>
          <w:color w:val="595959"/>
          <w:sz w:val="20"/>
        </w:rPr>
        <w:t>operating expense</w:t>
      </w:r>
      <w:r w:rsidR="004313ED" w:rsidRPr="00862482">
        <w:rPr>
          <w:rFonts w:ascii="Futura Medium" w:hAnsi="Futura Medium"/>
          <w:color w:val="595959"/>
          <w:sz w:val="20"/>
        </w:rPr>
        <w:t>s</w:t>
      </w:r>
      <w:r w:rsidR="00D841E1" w:rsidRPr="00862482">
        <w:rPr>
          <w:rFonts w:ascii="Futura Medium" w:hAnsi="Futura Medium"/>
          <w:color w:val="595959"/>
          <w:sz w:val="20"/>
        </w:rPr>
        <w:t xml:space="preserve"> </w:t>
      </w:r>
      <w:r w:rsidR="006F16B5" w:rsidRPr="00862482">
        <w:rPr>
          <w:rFonts w:ascii="Futura Medium" w:hAnsi="Futura Medium"/>
          <w:color w:val="595959"/>
          <w:sz w:val="20"/>
        </w:rPr>
        <w:t xml:space="preserve">and </w:t>
      </w:r>
      <w:r w:rsidRPr="00862482">
        <w:rPr>
          <w:rFonts w:ascii="Futura Medium" w:hAnsi="Futura Medium"/>
          <w:color w:val="595959"/>
          <w:sz w:val="20"/>
        </w:rPr>
        <w:t>strong</w:t>
      </w:r>
      <w:r w:rsidR="00E4556C" w:rsidRPr="00862482">
        <w:rPr>
          <w:rFonts w:ascii="Futura Medium" w:hAnsi="Futura Medium"/>
          <w:color w:val="595959"/>
          <w:sz w:val="20"/>
        </w:rPr>
        <w:t>er underlying</w:t>
      </w:r>
      <w:r w:rsidR="005B16FD" w:rsidRPr="00862482">
        <w:rPr>
          <w:rFonts w:ascii="Futura Medium" w:hAnsi="Futura Medium"/>
          <w:color w:val="595959"/>
          <w:sz w:val="20"/>
        </w:rPr>
        <w:t xml:space="preserve"> </w:t>
      </w:r>
      <w:r w:rsidR="005F347B" w:rsidRPr="00862482">
        <w:rPr>
          <w:rFonts w:ascii="Futura Medium" w:hAnsi="Futura Medium"/>
          <w:color w:val="595959"/>
          <w:sz w:val="20"/>
        </w:rPr>
        <w:t>unit margins</w:t>
      </w:r>
      <w:r w:rsidR="005B16FD" w:rsidRPr="00862482">
        <w:rPr>
          <w:rFonts w:ascii="Futura Medium" w:hAnsi="Futura Medium"/>
          <w:color w:val="595959"/>
          <w:sz w:val="20"/>
        </w:rPr>
        <w:t xml:space="preserve">, </w:t>
      </w:r>
      <w:r w:rsidR="00AC62B1" w:rsidRPr="00862482">
        <w:rPr>
          <w:rFonts w:ascii="Futura Medium" w:hAnsi="Futura Medium"/>
          <w:color w:val="595959"/>
          <w:sz w:val="20"/>
        </w:rPr>
        <w:t xml:space="preserve">more than </w:t>
      </w:r>
      <w:r w:rsidR="005F347B" w:rsidRPr="00862482">
        <w:rPr>
          <w:rFonts w:ascii="Futura Medium" w:hAnsi="Futura Medium"/>
          <w:color w:val="595959"/>
          <w:sz w:val="20"/>
        </w:rPr>
        <w:t xml:space="preserve">offsetting </w:t>
      </w:r>
      <w:r w:rsidRPr="00862482">
        <w:rPr>
          <w:rFonts w:ascii="Futura Medium" w:hAnsi="Futura Medium"/>
          <w:color w:val="595959"/>
          <w:sz w:val="20"/>
        </w:rPr>
        <w:t xml:space="preserve">the impact of adverse exchange </w:t>
      </w:r>
      <w:r w:rsidR="00113234" w:rsidRPr="00862482">
        <w:rPr>
          <w:rFonts w:ascii="Futura Medium" w:hAnsi="Futura Medium"/>
          <w:color w:val="595959"/>
          <w:sz w:val="20"/>
        </w:rPr>
        <w:t xml:space="preserve">rate </w:t>
      </w:r>
      <w:r w:rsidRPr="00862482">
        <w:rPr>
          <w:rFonts w:ascii="Futura Medium" w:hAnsi="Futura Medium"/>
          <w:color w:val="595959"/>
          <w:sz w:val="20"/>
        </w:rPr>
        <w:t>effects and divestments</w:t>
      </w:r>
      <w:r w:rsidR="00456477" w:rsidRPr="00862482">
        <w:rPr>
          <w:rFonts w:ascii="Futura Medium" w:hAnsi="Futura Medium"/>
          <w:color w:val="595959"/>
          <w:sz w:val="20"/>
        </w:rPr>
        <w:t>.</w:t>
      </w:r>
      <w:r w:rsidRPr="00862482">
        <w:rPr>
          <w:rFonts w:ascii="Futura Medium" w:hAnsi="Futura Medium"/>
          <w:color w:val="595959"/>
          <w:sz w:val="20"/>
        </w:rPr>
        <w:t xml:space="preserve"> </w:t>
      </w:r>
    </w:p>
    <w:p w14:paraId="468E0A7D" w14:textId="41FCAEEA" w:rsidR="004A26A3" w:rsidRPr="00862482" w:rsidRDefault="00BE2AA3" w:rsidP="008F490E">
      <w:pPr>
        <w:pStyle w:val="QRABullet1"/>
        <w:numPr>
          <w:ilvl w:val="0"/>
          <w:numId w:val="0"/>
        </w:numPr>
        <w:tabs>
          <w:tab w:val="clear" w:pos="284"/>
        </w:tabs>
        <w:rPr>
          <w:rFonts w:ascii="Futura Medium" w:hAnsi="Futura Medium"/>
          <w:color w:val="595959"/>
          <w:sz w:val="20"/>
        </w:rPr>
      </w:pPr>
      <w:r w:rsidRPr="00862482">
        <w:rPr>
          <w:rFonts w:ascii="Futura Medium" w:hAnsi="Futura Medium"/>
          <w:color w:val="595959"/>
          <w:sz w:val="20"/>
        </w:rPr>
        <w:t xml:space="preserve">Oil </w:t>
      </w:r>
      <w:r w:rsidR="00A26B38" w:rsidRPr="00862482">
        <w:rPr>
          <w:rFonts w:ascii="Futura Medium" w:hAnsi="Futura Medium"/>
          <w:color w:val="595959"/>
          <w:sz w:val="20"/>
        </w:rPr>
        <w:t>p</w:t>
      </w:r>
      <w:r w:rsidR="004A26A3" w:rsidRPr="00862482">
        <w:rPr>
          <w:rFonts w:ascii="Futura Medium" w:hAnsi="Futura Medium"/>
          <w:color w:val="595959"/>
          <w:sz w:val="20"/>
        </w:rPr>
        <w:t xml:space="preserve">roducts sales volumes </w:t>
      </w:r>
      <w:r w:rsidR="006C3F20" w:rsidRPr="00862482">
        <w:rPr>
          <w:rFonts w:ascii="Futura Medium" w:hAnsi="Futura Medium"/>
          <w:color w:val="595959"/>
          <w:sz w:val="20"/>
        </w:rPr>
        <w:t>increased</w:t>
      </w:r>
      <w:r w:rsidR="004A26A3" w:rsidRPr="00862482">
        <w:rPr>
          <w:rFonts w:ascii="Futura Medium" w:hAnsi="Futura Medium"/>
          <w:color w:val="595959"/>
          <w:sz w:val="20"/>
        </w:rPr>
        <w:t xml:space="preserve"> by </w:t>
      </w:r>
      <w:r w:rsidR="004A26A3" w:rsidRPr="00862482">
        <w:rPr>
          <w:rFonts w:ascii="Futura Medium" w:hAnsi="Futura Medium"/>
          <w:color w:val="595959"/>
          <w:sz w:val="20"/>
        </w:rPr>
        <w:fldChar w:fldCharType="begin"/>
      </w:r>
      <w:r w:rsidR="004A26A3" w:rsidRPr="00862482">
        <w:rPr>
          <w:rFonts w:ascii="Futura Medium" w:hAnsi="Futura Medium"/>
          <w:color w:val="595959"/>
          <w:sz w:val="20"/>
        </w:rPr>
        <w:instrText xml:space="preserve">  DOCVARIABLE "DLRTAB!PCT_CQ_VS.T" </w:instrText>
      </w:r>
      <w:r w:rsidR="004A26A3" w:rsidRPr="00862482">
        <w:rPr>
          <w:rFonts w:ascii="Futura Medium" w:hAnsi="Futura Medium"/>
          <w:color w:val="595959"/>
          <w:sz w:val="20"/>
        </w:rPr>
        <w:fldChar w:fldCharType="separate"/>
      </w:r>
      <w:r w:rsidR="00B95786" w:rsidRPr="00862482">
        <w:rPr>
          <w:rFonts w:ascii="Futura Medium" w:hAnsi="Futura Medium"/>
          <w:color w:val="595959"/>
          <w:sz w:val="20"/>
        </w:rPr>
        <w:t>1</w:t>
      </w:r>
      <w:r w:rsidR="004A26A3" w:rsidRPr="00862482">
        <w:rPr>
          <w:rFonts w:ascii="Futura Medium" w:hAnsi="Futura Medium"/>
          <w:color w:val="595959"/>
          <w:sz w:val="20"/>
        </w:rPr>
        <w:fldChar w:fldCharType="end"/>
      </w:r>
      <w:r w:rsidR="004A26A3" w:rsidRPr="00862482">
        <w:rPr>
          <w:rFonts w:ascii="Futura Medium" w:hAnsi="Futura Medium"/>
          <w:color w:val="595959"/>
          <w:sz w:val="20"/>
        </w:rPr>
        <w:t>% compared with the same period a year ago</w:t>
      </w:r>
      <w:r w:rsidR="00C15EA0" w:rsidRPr="00862482">
        <w:rPr>
          <w:rFonts w:ascii="Futura Medium" w:hAnsi="Futura Medium"/>
          <w:color w:val="595959"/>
          <w:sz w:val="20"/>
        </w:rPr>
        <w:t>,</w:t>
      </w:r>
      <w:r w:rsidR="004A26A3" w:rsidRPr="00862482">
        <w:rPr>
          <w:rFonts w:ascii="Futura Medium" w:hAnsi="Futura Medium"/>
          <w:color w:val="595959"/>
          <w:sz w:val="20"/>
        </w:rPr>
        <w:t xml:space="preserve"> reflecting </w:t>
      </w:r>
      <w:r w:rsidR="006F16B5" w:rsidRPr="00862482">
        <w:rPr>
          <w:rFonts w:ascii="Futura Medium" w:hAnsi="Futura Medium"/>
          <w:color w:val="595959"/>
          <w:sz w:val="20"/>
        </w:rPr>
        <w:t xml:space="preserve">higher </w:t>
      </w:r>
      <w:r w:rsidR="00ED1B6A" w:rsidRPr="00862482">
        <w:rPr>
          <w:rFonts w:ascii="Futura Medium" w:hAnsi="Futura Medium"/>
          <w:color w:val="595959"/>
          <w:sz w:val="20"/>
        </w:rPr>
        <w:t>trading</w:t>
      </w:r>
      <w:r w:rsidR="009D2796" w:rsidRPr="00862482">
        <w:rPr>
          <w:rFonts w:ascii="Futura Medium" w:hAnsi="Futura Medium"/>
          <w:color w:val="595959"/>
          <w:sz w:val="20"/>
        </w:rPr>
        <w:t xml:space="preserve"> volumes partly offset by </w:t>
      </w:r>
      <w:r w:rsidR="005B16FD" w:rsidRPr="00862482">
        <w:rPr>
          <w:rFonts w:ascii="Futura Medium" w:hAnsi="Futura Medium"/>
          <w:color w:val="595959"/>
          <w:sz w:val="20"/>
        </w:rPr>
        <w:t>lower</w:t>
      </w:r>
      <w:r w:rsidR="004A26A3" w:rsidRPr="00862482">
        <w:rPr>
          <w:rFonts w:ascii="Futura Medium" w:hAnsi="Futura Medium"/>
          <w:color w:val="595959"/>
          <w:sz w:val="20"/>
        </w:rPr>
        <w:t xml:space="preserve"> </w:t>
      </w:r>
      <w:r w:rsidR="006F16B5" w:rsidRPr="00862482">
        <w:rPr>
          <w:rFonts w:ascii="Futura Medium" w:hAnsi="Futura Medium"/>
          <w:color w:val="595959"/>
          <w:sz w:val="20"/>
        </w:rPr>
        <w:t>marketing volumes</w:t>
      </w:r>
      <w:r w:rsidR="00AC62B1" w:rsidRPr="00862482">
        <w:rPr>
          <w:rFonts w:ascii="Futura Medium" w:hAnsi="Futura Medium"/>
          <w:color w:val="595959"/>
          <w:sz w:val="20"/>
        </w:rPr>
        <w:t>, mainly as a result of divestments</w:t>
      </w:r>
      <w:r w:rsidR="009D2796" w:rsidRPr="00862482">
        <w:rPr>
          <w:rFonts w:ascii="Futura Medium" w:hAnsi="Futura Medium"/>
          <w:color w:val="595959"/>
          <w:sz w:val="20"/>
        </w:rPr>
        <w:t>.</w:t>
      </w:r>
    </w:p>
    <w:p w14:paraId="52352830" w14:textId="77777777" w:rsidR="004A26A3" w:rsidRPr="00862482" w:rsidRDefault="004A26A3" w:rsidP="004A26A3">
      <w:pPr>
        <w:pStyle w:val="QRABullet1"/>
        <w:numPr>
          <w:ilvl w:val="0"/>
          <w:numId w:val="0"/>
        </w:numPr>
        <w:tabs>
          <w:tab w:val="clear" w:pos="284"/>
        </w:tabs>
        <w:ind w:left="170" w:hanging="170"/>
        <w:rPr>
          <w:rFonts w:ascii="Futura Medium" w:hAnsi="Futura Medium"/>
          <w:b/>
          <w:color w:val="595959"/>
          <w:sz w:val="20"/>
        </w:rPr>
      </w:pPr>
      <w:r w:rsidRPr="00862482">
        <w:rPr>
          <w:rFonts w:ascii="Futura Medium" w:hAnsi="Futura Medium"/>
          <w:b/>
          <w:color w:val="595959"/>
          <w:sz w:val="20"/>
        </w:rPr>
        <w:t>Chemicals</w:t>
      </w:r>
    </w:p>
    <w:p w14:paraId="049E51EE" w14:textId="1859E68A" w:rsidR="00F34F8C" w:rsidRPr="00862482" w:rsidRDefault="004A26A3" w:rsidP="009D2796">
      <w:pPr>
        <w:pStyle w:val="QRABullet1"/>
        <w:numPr>
          <w:ilvl w:val="1"/>
          <w:numId w:val="13"/>
        </w:numPr>
        <w:tabs>
          <w:tab w:val="clear" w:pos="170"/>
          <w:tab w:val="clear" w:pos="284"/>
        </w:tabs>
        <w:ind w:left="284" w:hanging="284"/>
        <w:rPr>
          <w:rFonts w:ascii="Futura Medium" w:hAnsi="Futura Medium"/>
          <w:color w:val="595959"/>
          <w:sz w:val="20"/>
        </w:rPr>
      </w:pPr>
      <w:r w:rsidRPr="00862482">
        <w:rPr>
          <w:rFonts w:ascii="Futura Medium" w:hAnsi="Futura Medium"/>
          <w:b/>
          <w:i/>
          <w:color w:val="595959"/>
          <w:sz w:val="20"/>
        </w:rPr>
        <w:t>Chemicals</w:t>
      </w:r>
      <w:r w:rsidRPr="00862482">
        <w:rPr>
          <w:rFonts w:ascii="Futura Medium" w:hAnsi="Futura Medium"/>
          <w:color w:val="595959"/>
          <w:sz w:val="20"/>
        </w:rPr>
        <w:t xml:space="preserve"> earnings excluding identified items were $</w:t>
      </w:r>
      <w:r w:rsidR="00C6521A" w:rsidRPr="00862482">
        <w:rPr>
          <w:rFonts w:ascii="Futura Medium" w:hAnsi="Futura Medium"/>
          <w:color w:val="595959"/>
          <w:sz w:val="20"/>
        </w:rPr>
        <w:fldChar w:fldCharType="begin"/>
      </w:r>
      <w:r w:rsidR="00C6521A" w:rsidRPr="00862482">
        <w:rPr>
          <w:rFonts w:ascii="Futura Medium" w:hAnsi="Futura Medium"/>
          <w:color w:val="595959"/>
          <w:sz w:val="20"/>
        </w:rPr>
        <w:instrText xml:space="preserve">  DOCVARIABLE "CQ_USD_CHCLEAN" </w:instrText>
      </w:r>
      <w:r w:rsidR="00C6521A" w:rsidRPr="00862482">
        <w:rPr>
          <w:rFonts w:ascii="Futura Medium" w:hAnsi="Futura Medium"/>
          <w:color w:val="595959"/>
          <w:sz w:val="20"/>
        </w:rPr>
        <w:fldChar w:fldCharType="separate"/>
      </w:r>
      <w:r w:rsidR="00B95786" w:rsidRPr="00862482">
        <w:rPr>
          <w:rFonts w:ascii="Futura Medium" w:hAnsi="Futura Medium"/>
          <w:color w:val="595959"/>
          <w:sz w:val="20"/>
        </w:rPr>
        <w:t>542</w:t>
      </w:r>
      <w:r w:rsidR="00C6521A" w:rsidRPr="00862482">
        <w:rPr>
          <w:rFonts w:ascii="Futura Medium" w:hAnsi="Futura Medium"/>
          <w:color w:val="595959"/>
          <w:sz w:val="20"/>
        </w:rPr>
        <w:fldChar w:fldCharType="end"/>
      </w:r>
      <w:r w:rsidRPr="00862482">
        <w:rPr>
          <w:rFonts w:ascii="Futura Medium" w:hAnsi="Futura Medium"/>
          <w:color w:val="595959"/>
          <w:sz w:val="20"/>
        </w:rPr>
        <w:t xml:space="preserve"> million in 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6</w:t>
      </w:r>
      <w:r w:rsidRPr="00862482">
        <w:rPr>
          <w:rFonts w:ascii="Futura Medium" w:hAnsi="Futura Medium"/>
          <w:color w:val="595959"/>
          <w:sz w:val="20"/>
        </w:rPr>
        <w:t xml:space="preserve"> compared with $</w:t>
      </w:r>
      <w:r w:rsidR="00C6521A" w:rsidRPr="00862482">
        <w:rPr>
          <w:rFonts w:ascii="Futura Medium" w:hAnsi="Futura Medium"/>
          <w:color w:val="595959"/>
          <w:sz w:val="20"/>
        </w:rPr>
        <w:fldChar w:fldCharType="begin"/>
      </w:r>
      <w:r w:rsidR="00C6521A" w:rsidRPr="00862482">
        <w:rPr>
          <w:rFonts w:ascii="Futura Medium" w:hAnsi="Futura Medium"/>
          <w:color w:val="595959"/>
          <w:sz w:val="20"/>
        </w:rPr>
        <w:instrText xml:space="preserve">  DOCVARIABLE "PQ_USD_CHCLEAN" </w:instrText>
      </w:r>
      <w:r w:rsidR="00C6521A" w:rsidRPr="00862482">
        <w:rPr>
          <w:rFonts w:ascii="Futura Medium" w:hAnsi="Futura Medium"/>
          <w:color w:val="595959"/>
          <w:sz w:val="20"/>
        </w:rPr>
        <w:fldChar w:fldCharType="separate"/>
      </w:r>
      <w:r w:rsidR="00B95786" w:rsidRPr="00862482">
        <w:rPr>
          <w:rFonts w:ascii="Futura Medium" w:hAnsi="Futura Medium"/>
          <w:color w:val="595959"/>
          <w:sz w:val="20"/>
        </w:rPr>
        <w:t>532</w:t>
      </w:r>
      <w:r w:rsidR="00C6521A" w:rsidRPr="00862482">
        <w:rPr>
          <w:rFonts w:ascii="Futura Medium" w:hAnsi="Futura Medium"/>
          <w:color w:val="595959"/>
          <w:sz w:val="20"/>
        </w:rPr>
        <w:fldChar w:fldCharType="end"/>
      </w:r>
      <w:r w:rsidR="001E4595" w:rsidRPr="00862482">
        <w:rPr>
          <w:rFonts w:ascii="Futura Medium" w:hAnsi="Futura Medium"/>
          <w:color w:val="595959"/>
          <w:sz w:val="20"/>
        </w:rPr>
        <w:t xml:space="preserve"> </w:t>
      </w:r>
      <w:r w:rsidRPr="00862482">
        <w:rPr>
          <w:rFonts w:ascii="Futura Medium" w:hAnsi="Futura Medium"/>
          <w:color w:val="595959"/>
          <w:sz w:val="20"/>
        </w:rPr>
        <w:t xml:space="preserve">million for the same period last year.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B70452" w:rsidRPr="00862482">
        <w:rPr>
          <w:rFonts w:ascii="Futura Medium" w:hAnsi="Futura Medium"/>
          <w:color w:val="595959"/>
          <w:sz w:val="20"/>
        </w:rPr>
        <w:t>6</w:t>
      </w:r>
      <w:r w:rsidRPr="00862482">
        <w:rPr>
          <w:rFonts w:ascii="Futura Medium" w:hAnsi="Futura Medium"/>
          <w:color w:val="595959"/>
          <w:sz w:val="20"/>
        </w:rPr>
        <w:t xml:space="preserve"> earnings </w:t>
      </w:r>
      <w:r w:rsidR="00546E16" w:rsidRPr="00862482">
        <w:rPr>
          <w:rFonts w:ascii="Futura Medium" w:hAnsi="Futura Medium"/>
          <w:color w:val="595959"/>
          <w:sz w:val="20"/>
        </w:rPr>
        <w:t>benefited from lower operating expense</w:t>
      </w:r>
      <w:r w:rsidR="004313ED" w:rsidRPr="00862482">
        <w:rPr>
          <w:rFonts w:ascii="Futura Medium" w:hAnsi="Futura Medium"/>
          <w:color w:val="595959"/>
          <w:sz w:val="20"/>
        </w:rPr>
        <w:t>s</w:t>
      </w:r>
      <w:r w:rsidR="00546E16" w:rsidRPr="00862482">
        <w:rPr>
          <w:rFonts w:ascii="Futura Medium" w:hAnsi="Futura Medium"/>
          <w:color w:val="595959"/>
          <w:sz w:val="20"/>
        </w:rPr>
        <w:t xml:space="preserve">, and stronger base chemicals industry conditions driven by tight supply in the United States and Asia and improved operating performance in Europe. Earnings were impacted by weaker intermediates industry conditions. </w:t>
      </w:r>
    </w:p>
    <w:p w14:paraId="0EDE0A1B" w14:textId="3F83A712" w:rsidR="004A26A3" w:rsidRPr="00862482" w:rsidRDefault="004A26A3" w:rsidP="004A26A3">
      <w:pPr>
        <w:pStyle w:val="QRABullet1"/>
        <w:numPr>
          <w:ilvl w:val="0"/>
          <w:numId w:val="0"/>
        </w:numPr>
        <w:tabs>
          <w:tab w:val="clear" w:pos="284"/>
        </w:tabs>
        <w:ind w:left="284"/>
        <w:rPr>
          <w:rFonts w:ascii="Futura Medium" w:hAnsi="Futura Medium"/>
          <w:color w:val="595959"/>
          <w:sz w:val="20"/>
        </w:rPr>
      </w:pPr>
      <w:r w:rsidRPr="00862482">
        <w:rPr>
          <w:rFonts w:ascii="Futura Medium" w:hAnsi="Futura Medium"/>
          <w:color w:val="595959"/>
          <w:sz w:val="20"/>
        </w:rPr>
        <w:t xml:space="preserve">Chemicals sales volumes </w:t>
      </w:r>
      <w:r w:rsidR="00DD3988" w:rsidRPr="00862482">
        <w:rPr>
          <w:rFonts w:ascii="Futura Medium" w:hAnsi="Futura Medium"/>
          <w:color w:val="595959"/>
          <w:sz w:val="20"/>
        </w:rPr>
        <w:t>increased</w:t>
      </w:r>
      <w:r w:rsidRPr="00862482">
        <w:rPr>
          <w:rFonts w:ascii="Futura Medium" w:hAnsi="Futura Medium"/>
          <w:color w:val="595959"/>
          <w:sz w:val="20"/>
        </w:rPr>
        <w:t xml:space="preserve"> by </w:t>
      </w:r>
      <w:r w:rsidRPr="00862482">
        <w:rPr>
          <w:rFonts w:ascii="Futura Medium" w:hAnsi="Futura Medium"/>
          <w:color w:val="595959"/>
          <w:sz w:val="20"/>
        </w:rPr>
        <w:fldChar w:fldCharType="begin"/>
      </w:r>
      <w:r w:rsidRPr="00862482">
        <w:rPr>
          <w:rFonts w:ascii="Futura Medium" w:hAnsi="Futura Medium"/>
          <w:color w:val="595959"/>
          <w:sz w:val="20"/>
        </w:rPr>
        <w:instrText xml:space="preserve">  DOCVARIABLE "DLRTAB!PCT_CQ_CVC" </w:instrText>
      </w:r>
      <w:r w:rsidRPr="00862482">
        <w:rPr>
          <w:rFonts w:ascii="Futura Medium" w:hAnsi="Futura Medium"/>
          <w:color w:val="595959"/>
          <w:sz w:val="20"/>
        </w:rPr>
        <w:fldChar w:fldCharType="separate"/>
      </w:r>
      <w:r w:rsidR="00B95786" w:rsidRPr="00862482">
        <w:rPr>
          <w:rFonts w:ascii="Futura Medium" w:hAnsi="Futura Medium"/>
          <w:color w:val="595959"/>
          <w:sz w:val="20"/>
        </w:rPr>
        <w:t>3</w:t>
      </w:r>
      <w:r w:rsidRPr="00862482">
        <w:rPr>
          <w:rFonts w:ascii="Futura Medium" w:hAnsi="Futura Medium"/>
          <w:color w:val="595959"/>
          <w:sz w:val="20"/>
        </w:rPr>
        <w:fldChar w:fldCharType="end"/>
      </w:r>
      <w:r w:rsidRPr="00862482">
        <w:rPr>
          <w:rFonts w:ascii="Futura Medium" w:hAnsi="Futura Medium"/>
          <w:color w:val="595959"/>
          <w:sz w:val="20"/>
        </w:rPr>
        <w:t xml:space="preserve">% compared with the same quarter last year, mainly as a result of </w:t>
      </w:r>
      <w:r w:rsidR="00076925" w:rsidRPr="00862482">
        <w:rPr>
          <w:rFonts w:ascii="Futura Medium" w:hAnsi="Futura Medium"/>
          <w:color w:val="595959"/>
          <w:sz w:val="20"/>
        </w:rPr>
        <w:t>improved operating performance in Europe</w:t>
      </w:r>
      <w:r w:rsidR="00D21653" w:rsidRPr="00862482">
        <w:rPr>
          <w:rFonts w:ascii="Futura Medium" w:hAnsi="Futura Medium"/>
          <w:color w:val="595959"/>
          <w:sz w:val="20"/>
        </w:rPr>
        <w:t xml:space="preserve">, partly offset by </w:t>
      </w:r>
      <w:r w:rsidR="009B4D25" w:rsidRPr="00862482">
        <w:rPr>
          <w:rFonts w:ascii="Futura Medium" w:hAnsi="Futura Medium"/>
          <w:color w:val="595959"/>
          <w:sz w:val="20"/>
        </w:rPr>
        <w:t xml:space="preserve">weaker </w:t>
      </w:r>
      <w:r w:rsidR="00EF2542" w:rsidRPr="00862482">
        <w:rPr>
          <w:rFonts w:ascii="Futura Medium" w:hAnsi="Futura Medium"/>
          <w:color w:val="595959"/>
          <w:sz w:val="20"/>
        </w:rPr>
        <w:t xml:space="preserve">intermediates </w:t>
      </w:r>
      <w:r w:rsidR="009B4D25" w:rsidRPr="00862482">
        <w:rPr>
          <w:rFonts w:ascii="Futura Medium" w:hAnsi="Futura Medium"/>
          <w:color w:val="595959"/>
          <w:sz w:val="20"/>
        </w:rPr>
        <w:t xml:space="preserve">demand and </w:t>
      </w:r>
      <w:r w:rsidR="00890604" w:rsidRPr="00862482">
        <w:rPr>
          <w:rFonts w:ascii="Futura Medium" w:hAnsi="Futura Medium"/>
          <w:color w:val="595959"/>
          <w:sz w:val="20"/>
        </w:rPr>
        <w:t xml:space="preserve">unit shutdowns at </w:t>
      </w:r>
      <w:r w:rsidR="00834368" w:rsidRPr="00862482">
        <w:rPr>
          <w:rFonts w:ascii="Futura Medium" w:hAnsi="Futura Medium"/>
          <w:color w:val="595959"/>
          <w:sz w:val="20"/>
        </w:rPr>
        <w:t xml:space="preserve">the </w:t>
      </w:r>
      <w:r w:rsidR="00890604" w:rsidRPr="00862482">
        <w:rPr>
          <w:rFonts w:ascii="Futura Medium" w:hAnsi="Futura Medium"/>
          <w:color w:val="595959"/>
          <w:sz w:val="20"/>
        </w:rPr>
        <w:t>Bukom</w:t>
      </w:r>
      <w:r w:rsidR="00834368" w:rsidRPr="00862482">
        <w:rPr>
          <w:rFonts w:ascii="Futura Medium" w:hAnsi="Futura Medium"/>
          <w:color w:val="595959"/>
          <w:sz w:val="20"/>
        </w:rPr>
        <w:t xml:space="preserve"> chemical site in Singapore</w:t>
      </w:r>
      <w:r w:rsidRPr="00862482">
        <w:rPr>
          <w:rFonts w:ascii="Futura Medium" w:hAnsi="Futura Medium"/>
          <w:color w:val="595959"/>
          <w:sz w:val="20"/>
        </w:rPr>
        <w:t xml:space="preserve">. Chemicals manufacturing plant availability </w:t>
      </w:r>
      <w:r w:rsidR="00BC3FEB" w:rsidRPr="00862482">
        <w:rPr>
          <w:rFonts w:ascii="Futura Medium" w:hAnsi="Futura Medium"/>
          <w:color w:val="595959"/>
          <w:sz w:val="20"/>
        </w:rPr>
        <w:t>increased</w:t>
      </w:r>
      <w:r w:rsidRPr="00862482">
        <w:rPr>
          <w:rFonts w:ascii="Futura Medium" w:hAnsi="Futura Medium"/>
          <w:color w:val="595959"/>
          <w:sz w:val="20"/>
        </w:rPr>
        <w:t xml:space="preserve"> to </w:t>
      </w:r>
      <w:r w:rsidR="00C6521A" w:rsidRPr="00862482">
        <w:rPr>
          <w:rFonts w:ascii="Futura Medium" w:hAnsi="Futura Medium"/>
          <w:color w:val="595959"/>
          <w:sz w:val="20"/>
        </w:rPr>
        <w:fldChar w:fldCharType="begin"/>
      </w:r>
      <w:r w:rsidR="00C6521A" w:rsidRPr="00862482">
        <w:rPr>
          <w:rFonts w:ascii="Futura Medium" w:hAnsi="Futura Medium"/>
          <w:color w:val="595959"/>
          <w:sz w:val="20"/>
        </w:rPr>
        <w:instrText xml:space="preserve">  DOCVARIABLE "CQ_Availability_Chemicals" </w:instrText>
      </w:r>
      <w:r w:rsidR="00C6521A" w:rsidRPr="00862482">
        <w:rPr>
          <w:rFonts w:ascii="Futura Medium" w:hAnsi="Futura Medium"/>
          <w:color w:val="595959"/>
          <w:sz w:val="20"/>
        </w:rPr>
        <w:fldChar w:fldCharType="separate"/>
      </w:r>
      <w:r w:rsidR="00B95786" w:rsidRPr="00862482">
        <w:rPr>
          <w:rFonts w:ascii="Futura Medium" w:hAnsi="Futura Medium"/>
          <w:color w:val="595959"/>
          <w:sz w:val="20"/>
        </w:rPr>
        <w:t>93</w:t>
      </w:r>
      <w:r w:rsidR="00C6521A" w:rsidRPr="00862482">
        <w:rPr>
          <w:rFonts w:ascii="Futura Medium" w:hAnsi="Futura Medium"/>
          <w:color w:val="595959"/>
          <w:sz w:val="20"/>
        </w:rPr>
        <w:fldChar w:fldCharType="end"/>
      </w:r>
      <w:r w:rsidRPr="00862482">
        <w:rPr>
          <w:rFonts w:ascii="Futura Medium" w:hAnsi="Futura Medium"/>
          <w:color w:val="595959"/>
          <w:sz w:val="20"/>
        </w:rPr>
        <w:t xml:space="preserve">% </w:t>
      </w:r>
      <w:r w:rsidR="00C15EA0" w:rsidRPr="00862482">
        <w:rPr>
          <w:rFonts w:ascii="Futura Medium" w:hAnsi="Futura Medium"/>
          <w:color w:val="595959"/>
          <w:sz w:val="20"/>
        </w:rPr>
        <w:t>from</w:t>
      </w:r>
      <w:r w:rsidR="00EE02AC" w:rsidRPr="00862482">
        <w:rPr>
          <w:rFonts w:ascii="Futura Medium" w:hAnsi="Futura Medium"/>
          <w:color w:val="595959"/>
          <w:sz w:val="20"/>
        </w:rPr>
        <w:t xml:space="preserve"> </w:t>
      </w:r>
      <w:r w:rsidR="00C6521A" w:rsidRPr="00862482">
        <w:rPr>
          <w:rFonts w:ascii="Futura Medium" w:hAnsi="Futura Medium"/>
          <w:color w:val="595959"/>
          <w:sz w:val="20"/>
        </w:rPr>
        <w:fldChar w:fldCharType="begin"/>
      </w:r>
      <w:r w:rsidR="00C6521A" w:rsidRPr="00862482">
        <w:rPr>
          <w:rFonts w:ascii="Futura Medium" w:hAnsi="Futura Medium"/>
          <w:color w:val="595959"/>
          <w:sz w:val="20"/>
        </w:rPr>
        <w:instrText xml:space="preserve">  DOCVARIABLE "PQ_Availability_Chemicals" </w:instrText>
      </w:r>
      <w:r w:rsidR="00C6521A" w:rsidRPr="00862482">
        <w:rPr>
          <w:rFonts w:ascii="Futura Medium" w:hAnsi="Futura Medium"/>
          <w:color w:val="595959"/>
          <w:sz w:val="20"/>
        </w:rPr>
        <w:fldChar w:fldCharType="separate"/>
      </w:r>
      <w:r w:rsidR="00B95786" w:rsidRPr="00862482">
        <w:rPr>
          <w:rFonts w:ascii="Futura Medium" w:hAnsi="Futura Medium"/>
          <w:color w:val="595959"/>
          <w:sz w:val="20"/>
        </w:rPr>
        <w:t>88</w:t>
      </w:r>
      <w:r w:rsidR="00C6521A" w:rsidRPr="00862482">
        <w:rPr>
          <w:rFonts w:ascii="Futura Medium" w:hAnsi="Futura Medium"/>
          <w:color w:val="595959"/>
          <w:sz w:val="20"/>
        </w:rPr>
        <w:fldChar w:fldCharType="end"/>
      </w:r>
      <w:r w:rsidRPr="00862482">
        <w:rPr>
          <w:rFonts w:ascii="Futura Medium" w:hAnsi="Futura Medium"/>
          <w:color w:val="595959"/>
          <w:sz w:val="20"/>
        </w:rPr>
        <w:t xml:space="preserve">% </w:t>
      </w:r>
      <w:r w:rsidR="00EE02AC" w:rsidRPr="00862482">
        <w:rPr>
          <w:rFonts w:ascii="Futura Medium" w:hAnsi="Futura Medium"/>
          <w:color w:val="595959"/>
          <w:sz w:val="20"/>
        </w:rPr>
        <w:t xml:space="preserve">in </w:t>
      </w:r>
      <w:r w:rsidRPr="00862482">
        <w:rPr>
          <w:rFonts w:ascii="Futura Medium" w:hAnsi="Futura Medium"/>
          <w:color w:val="595959"/>
          <w:sz w:val="20"/>
        </w:rPr>
        <w:t xml:space="preserve">the </w:t>
      </w:r>
      <w:r w:rsidR="007F4ECD" w:rsidRPr="00862482">
        <w:rPr>
          <w:rFonts w:ascii="Futura Medium" w:hAnsi="Futura Medium"/>
          <w:color w:val="595959"/>
          <w:sz w:val="20"/>
        </w:rPr>
        <w:t>third</w:t>
      </w:r>
      <w:r w:rsidRPr="00862482">
        <w:rPr>
          <w:rFonts w:ascii="Futura Medium" w:hAnsi="Futura Medium"/>
          <w:color w:val="595959"/>
          <w:sz w:val="20"/>
        </w:rPr>
        <w:t xml:space="preserve"> quarter 201</w:t>
      </w:r>
      <w:r w:rsidR="00EE02AC" w:rsidRPr="00862482">
        <w:rPr>
          <w:rFonts w:ascii="Futura Medium" w:hAnsi="Futura Medium"/>
          <w:color w:val="595959"/>
          <w:sz w:val="20"/>
        </w:rPr>
        <w:t>5</w:t>
      </w:r>
      <w:r w:rsidRPr="00862482">
        <w:rPr>
          <w:rFonts w:ascii="Futura Medium" w:hAnsi="Futura Medium"/>
          <w:color w:val="595959"/>
          <w:sz w:val="20"/>
        </w:rPr>
        <w:t xml:space="preserve">, mainly reflecting </w:t>
      </w:r>
      <w:r w:rsidR="00D841E1" w:rsidRPr="00862482">
        <w:rPr>
          <w:rFonts w:ascii="Futura Medium" w:hAnsi="Futura Medium"/>
          <w:color w:val="595959"/>
          <w:sz w:val="20"/>
        </w:rPr>
        <w:t xml:space="preserve">recovery at </w:t>
      </w:r>
      <w:r w:rsidR="00834368" w:rsidRPr="00862482">
        <w:rPr>
          <w:rFonts w:ascii="Futura Medium" w:hAnsi="Futura Medium"/>
          <w:color w:val="595959"/>
          <w:sz w:val="20"/>
        </w:rPr>
        <w:t xml:space="preserve">the </w:t>
      </w:r>
      <w:r w:rsidR="00D841E1" w:rsidRPr="00862482">
        <w:rPr>
          <w:rFonts w:ascii="Futura Medium" w:hAnsi="Futura Medium"/>
          <w:color w:val="595959"/>
          <w:sz w:val="20"/>
        </w:rPr>
        <w:t>Moerdijk</w:t>
      </w:r>
      <w:r w:rsidR="00834368" w:rsidRPr="00862482">
        <w:rPr>
          <w:rFonts w:ascii="Futura Medium" w:hAnsi="Futura Medium"/>
          <w:color w:val="595959"/>
          <w:sz w:val="20"/>
        </w:rPr>
        <w:t xml:space="preserve"> chemical site in the Netherlands</w:t>
      </w:r>
      <w:r w:rsidR="00D841E1" w:rsidRPr="00862482">
        <w:rPr>
          <w:rFonts w:ascii="Futura Medium" w:hAnsi="Futura Medium"/>
          <w:color w:val="595959"/>
          <w:sz w:val="20"/>
        </w:rPr>
        <w:t xml:space="preserve">, partly offset by </w:t>
      </w:r>
      <w:r w:rsidR="00EA02F8" w:rsidRPr="00862482">
        <w:rPr>
          <w:rFonts w:ascii="Futura Medium" w:hAnsi="Futura Medium"/>
          <w:color w:val="595959"/>
          <w:sz w:val="20"/>
        </w:rPr>
        <w:t>unit shutdowns at Bukom</w:t>
      </w:r>
      <w:r w:rsidR="00834368" w:rsidRPr="00862482">
        <w:rPr>
          <w:rFonts w:ascii="Futura Medium" w:hAnsi="Futura Medium"/>
          <w:color w:val="595959"/>
          <w:sz w:val="20"/>
        </w:rPr>
        <w:t>.</w:t>
      </w:r>
    </w:p>
    <w:p w14:paraId="40FDEA79" w14:textId="77777777" w:rsidR="00891A61" w:rsidRPr="00862482" w:rsidRDefault="00891A61" w:rsidP="00875D04">
      <w:pPr>
        <w:pStyle w:val="QRABullet1"/>
        <w:numPr>
          <w:ilvl w:val="0"/>
          <w:numId w:val="0"/>
        </w:numPr>
        <w:tabs>
          <w:tab w:val="clear" w:pos="284"/>
        </w:tabs>
        <w:ind w:left="284"/>
        <w:rPr>
          <w:rFonts w:ascii="Futura Medium" w:hAnsi="Futura Medium"/>
          <w:color w:val="595959"/>
          <w:sz w:val="20"/>
        </w:rPr>
      </w:pPr>
    </w:p>
    <w:tbl>
      <w:tblPr>
        <w:tblW w:w="9488"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70" w:type="dxa"/>
          <w:right w:w="70" w:type="dxa"/>
        </w:tblCellMar>
        <w:tblLook w:val="0000" w:firstRow="0" w:lastRow="0" w:firstColumn="0" w:lastColumn="0" w:noHBand="0" w:noVBand="0"/>
      </w:tblPr>
      <w:tblGrid>
        <w:gridCol w:w="831"/>
        <w:gridCol w:w="832"/>
        <w:gridCol w:w="832"/>
        <w:gridCol w:w="47"/>
        <w:gridCol w:w="5245"/>
        <w:gridCol w:w="850"/>
        <w:gridCol w:w="851"/>
      </w:tblGrid>
      <w:tr w:rsidR="006722CF" w:rsidRPr="00862482" w14:paraId="09C06CF1" w14:textId="77777777" w:rsidTr="006722CF">
        <w:trPr>
          <w:trHeight w:hRule="exact" w:val="144"/>
        </w:trPr>
        <w:tc>
          <w:tcPr>
            <w:tcW w:w="9488" w:type="dxa"/>
            <w:gridSpan w:val="7"/>
            <w:tcBorders>
              <w:top w:val="nil"/>
              <w:left w:val="nil"/>
              <w:bottom w:val="nil"/>
              <w:right w:val="nil"/>
            </w:tcBorders>
            <w:shd w:val="clear" w:color="auto" w:fill="FBCE07"/>
            <w:vAlign w:val="center"/>
          </w:tcPr>
          <w:p w14:paraId="4EE3870A" w14:textId="77777777" w:rsidR="006722CF" w:rsidRPr="00862482" w:rsidRDefault="006722CF" w:rsidP="00227C10">
            <w:pPr>
              <w:pStyle w:val="QRAHeading1"/>
              <w:spacing w:after="0"/>
              <w:ind w:left="-80"/>
              <w:rPr>
                <w:rFonts w:ascii="Futura Bold" w:hAnsi="Futura Bold"/>
                <w:caps/>
                <w:color w:val="595959"/>
                <w:sz w:val="12"/>
              </w:rPr>
            </w:pPr>
          </w:p>
        </w:tc>
      </w:tr>
      <w:tr w:rsidR="00227F8D" w:rsidRPr="00862482" w14:paraId="4B11E94F" w14:textId="77777777" w:rsidTr="00222444">
        <w:trPr>
          <w:trHeight w:hRule="exact" w:val="340"/>
        </w:trPr>
        <w:tc>
          <w:tcPr>
            <w:tcW w:w="9488" w:type="dxa"/>
            <w:gridSpan w:val="7"/>
            <w:tcBorders>
              <w:top w:val="nil"/>
              <w:left w:val="nil"/>
              <w:bottom w:val="nil"/>
              <w:right w:val="nil"/>
            </w:tcBorders>
            <w:shd w:val="clear" w:color="auto" w:fill="FFFFFF" w:themeFill="background1"/>
            <w:vAlign w:val="center"/>
          </w:tcPr>
          <w:p w14:paraId="18749201" w14:textId="77777777" w:rsidR="00227F8D" w:rsidRPr="00862482" w:rsidRDefault="00227F8D" w:rsidP="0005057D">
            <w:pPr>
              <w:pStyle w:val="QRAHeading1"/>
              <w:spacing w:after="0"/>
              <w:rPr>
                <w:rFonts w:ascii="Futura Bold" w:hAnsi="Futura Bold"/>
                <w:caps/>
                <w:color w:val="595959"/>
                <w:sz w:val="22"/>
              </w:rPr>
            </w:pPr>
            <w:r w:rsidRPr="00862482">
              <w:rPr>
                <w:rFonts w:ascii="Futura Bold" w:hAnsi="Futura Bold"/>
                <w:caps/>
                <w:color w:val="595959"/>
                <w:sz w:val="22"/>
              </w:rPr>
              <w:t>CORPORATE AND NON-CONTROLLING INTEREST</w:t>
            </w:r>
          </w:p>
        </w:tc>
      </w:tr>
      <w:tr w:rsidR="00227F8D" w:rsidRPr="00862482" w14:paraId="0ED83C2A" w14:textId="77777777" w:rsidTr="00222444">
        <w:tblPrEx>
          <w:tblCellMar>
            <w:left w:w="0" w:type="dxa"/>
            <w:right w:w="0" w:type="dxa"/>
          </w:tblCellMar>
        </w:tblPrEx>
        <w:trPr>
          <w:trHeight w:hRule="exact" w:val="288"/>
        </w:trPr>
        <w:tc>
          <w:tcPr>
            <w:tcW w:w="2542" w:type="dxa"/>
            <w:gridSpan w:val="4"/>
            <w:tcBorders>
              <w:top w:val="nil"/>
              <w:left w:val="nil"/>
              <w:bottom w:val="single" w:sz="4" w:space="0" w:color="595959"/>
              <w:right w:val="nil"/>
            </w:tcBorders>
            <w:shd w:val="clear" w:color="auto" w:fill="FFFFFF" w:themeFill="background1"/>
            <w:tcMar>
              <w:left w:w="57" w:type="dxa"/>
            </w:tcMar>
            <w:vAlign w:val="center"/>
          </w:tcPr>
          <w:p w14:paraId="09305757" w14:textId="77777777" w:rsidR="00227F8D" w:rsidRPr="00862482" w:rsidRDefault="00227F8D" w:rsidP="00227C10">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245" w:type="dxa"/>
            <w:tcBorders>
              <w:top w:val="nil"/>
              <w:left w:val="nil"/>
              <w:bottom w:val="single" w:sz="4" w:space="0" w:color="595959"/>
              <w:right w:val="nil"/>
            </w:tcBorders>
            <w:shd w:val="clear" w:color="auto" w:fill="FFFFFF" w:themeFill="background1"/>
            <w:tcMar>
              <w:left w:w="57" w:type="dxa"/>
              <w:right w:w="57" w:type="dxa"/>
            </w:tcMar>
            <w:vAlign w:val="center"/>
          </w:tcPr>
          <w:p w14:paraId="1E935DB4" w14:textId="77777777" w:rsidR="00227F8D" w:rsidRPr="00862482" w:rsidRDefault="00227F8D" w:rsidP="00227C10">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701" w:type="dxa"/>
            <w:gridSpan w:val="2"/>
            <w:tcBorders>
              <w:top w:val="nil"/>
              <w:left w:val="nil"/>
              <w:bottom w:val="single" w:sz="4" w:space="0" w:color="595959"/>
              <w:right w:val="nil"/>
            </w:tcBorders>
            <w:shd w:val="clear" w:color="auto" w:fill="FFFFFF" w:themeFill="background1"/>
            <w:vAlign w:val="center"/>
          </w:tcPr>
          <w:p w14:paraId="167E859B" w14:textId="583AD2F6" w:rsidR="00227F8D" w:rsidRPr="00862482" w:rsidRDefault="00DE5C7F" w:rsidP="00227C10">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1F6B9675" w14:textId="77777777" w:rsidTr="00222444">
        <w:tblPrEx>
          <w:tblCellMar>
            <w:left w:w="0" w:type="dxa"/>
            <w:right w:w="0" w:type="dxa"/>
          </w:tblCellMar>
        </w:tblPrEx>
        <w:trPr>
          <w:trHeight w:hRule="exact" w:val="284"/>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tcMar>
            <w:vAlign w:val="center"/>
          </w:tcPr>
          <w:p w14:paraId="1888DB38" w14:textId="13467E6D" w:rsidR="00F17818" w:rsidRPr="00862482" w:rsidRDefault="00F17818" w:rsidP="00227C10">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554EC384" w14:textId="72D54322" w:rsidR="00F17818" w:rsidRPr="00862482" w:rsidRDefault="00F17818" w:rsidP="00227C10">
            <w:pPr>
              <w:pStyle w:val="QRATable"/>
              <w:jc w:val="center"/>
              <w:rPr>
                <w:rFonts w:ascii="Futura Medium" w:hAnsi="Futura Medium"/>
                <w:b/>
                <w:color w:val="595959"/>
                <w:sz w:val="17"/>
                <w:szCs w:val="17"/>
              </w:rPr>
            </w:pPr>
            <w:r w:rsidRPr="00862482">
              <w:rPr>
                <w:rFonts w:ascii="Futura Medium" w:hAnsi="Futura Medium"/>
                <w:b/>
                <w:color w:val="595959"/>
                <w:sz w:val="17"/>
                <w:szCs w:val="17"/>
              </w:rPr>
              <w:t>Q2 2016</w:t>
            </w:r>
          </w:p>
        </w:tc>
        <w:tc>
          <w:tcPr>
            <w:tcW w:w="832" w:type="dxa"/>
            <w:tcBorders>
              <w:top w:val="single" w:sz="4" w:space="0" w:color="595959"/>
              <w:left w:val="nil"/>
              <w:bottom w:val="single" w:sz="4" w:space="0" w:color="595959"/>
              <w:right w:val="nil"/>
            </w:tcBorders>
            <w:shd w:val="clear" w:color="auto" w:fill="FFFFFF" w:themeFill="background1"/>
            <w:vAlign w:val="center"/>
          </w:tcPr>
          <w:p w14:paraId="49AF866E" w14:textId="36EBA641" w:rsidR="00F17818" w:rsidRPr="00862482" w:rsidRDefault="00F17818" w:rsidP="00227C10">
            <w:pPr>
              <w:pStyle w:val="QRATable"/>
              <w:jc w:val="center"/>
              <w:rPr>
                <w:rFonts w:ascii="Futura Medium" w:hAnsi="Futura Medium"/>
                <w:b/>
                <w:color w:val="595959"/>
                <w:sz w:val="17"/>
                <w:szCs w:val="17"/>
              </w:rPr>
            </w:pPr>
            <w:r w:rsidRPr="00862482">
              <w:rPr>
                <w:rFonts w:ascii="Futura Medium" w:hAnsi="Futura Medium"/>
                <w:b/>
                <w:color w:val="595959"/>
                <w:sz w:val="17"/>
                <w:szCs w:val="17"/>
              </w:rPr>
              <w:t>Q3 2015</w:t>
            </w:r>
          </w:p>
        </w:tc>
        <w:tc>
          <w:tcPr>
            <w:tcW w:w="5292" w:type="dxa"/>
            <w:gridSpan w:val="2"/>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6DC4FDE1" w14:textId="77777777" w:rsidR="00F17818" w:rsidRPr="00862482" w:rsidRDefault="00F17818" w:rsidP="00227C10">
            <w:pPr>
              <w:pStyle w:val="QRATable"/>
              <w:jc w:val="center"/>
              <w:rPr>
                <w:rFonts w:ascii="Futura Medium" w:hAnsi="Futura Medium"/>
                <w:b/>
                <w:bCs/>
                <w:color w:val="595959"/>
                <w:sz w:val="17"/>
                <w:szCs w:val="17"/>
              </w:rPr>
            </w:pPr>
          </w:p>
        </w:tc>
        <w:tc>
          <w:tcPr>
            <w:tcW w:w="850" w:type="dxa"/>
            <w:tcBorders>
              <w:top w:val="single" w:sz="4" w:space="0" w:color="595959"/>
              <w:left w:val="nil"/>
              <w:bottom w:val="single" w:sz="4" w:space="0" w:color="595959"/>
              <w:right w:val="nil"/>
            </w:tcBorders>
            <w:shd w:val="clear" w:color="auto" w:fill="D9D9D9"/>
            <w:vAlign w:val="center"/>
          </w:tcPr>
          <w:p w14:paraId="394C8B5D" w14:textId="4BF1A7E4" w:rsidR="00F17818" w:rsidRPr="00862482" w:rsidRDefault="00F17818" w:rsidP="008A1F4B">
            <w:pPr>
              <w:pStyle w:val="QRATable"/>
              <w:jc w:val="center"/>
              <w:rPr>
                <w:rFonts w:ascii="Futura Medium" w:hAnsi="Futura Medium"/>
                <w:b/>
                <w:color w:val="595959"/>
                <w:sz w:val="17"/>
                <w:szCs w:val="17"/>
              </w:rPr>
            </w:pPr>
            <w:r w:rsidRPr="00862482">
              <w:rPr>
                <w:rFonts w:ascii="Futura Medium" w:hAnsi="Futura Medium"/>
                <w:b/>
                <w:color w:val="595959"/>
                <w:sz w:val="17"/>
                <w:szCs w:val="17"/>
              </w:rPr>
              <w:t>2016</w:t>
            </w:r>
          </w:p>
        </w:tc>
        <w:tc>
          <w:tcPr>
            <w:tcW w:w="851"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488B348B" w14:textId="31E02B36" w:rsidR="00F17818" w:rsidRPr="00862482" w:rsidRDefault="00F17818" w:rsidP="00891A6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227F8D" w:rsidRPr="00862482" w14:paraId="34963AE6" w14:textId="77777777" w:rsidTr="00222444">
        <w:tblPrEx>
          <w:tblCellMar>
            <w:left w:w="0" w:type="dxa"/>
            <w:right w:w="0" w:type="dxa"/>
          </w:tblCellMar>
        </w:tblPrEx>
        <w:trPr>
          <w:trHeigh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7D77D7CC" w14:textId="27B63737"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(221)</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799EB061" w14:textId="4C6847F3"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"PCQ_US_CORPCLEAN"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(314)</w:t>
            </w:r>
            <w:r w:rsidRPr="00862482">
              <w:rPr>
                <w:rFonts w:ascii="Futura Medium" w:hAnsi="Futura Medium"/>
                <w:bCs/>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57E1826E" w14:textId="4056B831"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(577)</w:t>
            </w:r>
            <w:r w:rsidRPr="00862482">
              <w:rPr>
                <w:rFonts w:ascii="Futura Medium" w:hAnsi="Futura Medium"/>
                <w:bCs/>
                <w:color w:val="595959"/>
                <w:sz w:val="17"/>
                <w:szCs w:val="17"/>
              </w:rPr>
              <w:fldChar w:fldCharType="end"/>
            </w:r>
          </w:p>
        </w:tc>
        <w:tc>
          <w:tcPr>
            <w:tcW w:w="5292" w:type="dxa"/>
            <w:gridSpan w:val="2"/>
            <w:tcBorders>
              <w:top w:val="nil"/>
              <w:left w:val="nil"/>
              <w:bottom w:val="nil"/>
              <w:right w:val="nil"/>
            </w:tcBorders>
            <w:shd w:val="clear" w:color="auto" w:fill="FFFFFF" w:themeFill="background1"/>
            <w:tcMar>
              <w:left w:w="113" w:type="dxa"/>
              <w:right w:w="57" w:type="dxa"/>
            </w:tcMar>
            <w:vAlign w:val="center"/>
          </w:tcPr>
          <w:p w14:paraId="0155A648" w14:textId="059A0DB6" w:rsidR="00227F8D" w:rsidRPr="00862482" w:rsidRDefault="00227F8D" w:rsidP="00227C10">
            <w:pPr>
              <w:pStyle w:val="QRATable"/>
              <w:ind w:right="57"/>
              <w:rPr>
                <w:rFonts w:ascii="Futura Medium" w:hAnsi="Futura Medium"/>
                <w:bCs/>
                <w:color w:val="595959"/>
                <w:sz w:val="17"/>
                <w:szCs w:val="17"/>
              </w:rPr>
            </w:pPr>
            <w:r w:rsidRPr="00862482">
              <w:rPr>
                <w:rFonts w:ascii="Futura Medium" w:hAnsi="Futura Medium"/>
                <w:bCs/>
                <w:color w:val="595959"/>
                <w:sz w:val="17"/>
                <w:szCs w:val="17"/>
              </w:rPr>
              <w:t>Corporate and Non-controlling interest earnings excl. identified items</w:t>
            </w:r>
          </w:p>
        </w:tc>
        <w:tc>
          <w:tcPr>
            <w:tcW w:w="850" w:type="dxa"/>
            <w:tcBorders>
              <w:top w:val="nil"/>
              <w:left w:val="nil"/>
              <w:bottom w:val="nil"/>
              <w:right w:val="nil"/>
            </w:tcBorders>
            <w:shd w:val="clear" w:color="auto" w:fill="D9D9D9"/>
            <w:vAlign w:val="center"/>
          </w:tcPr>
          <w:p w14:paraId="4DD8D659" w14:textId="23B57841"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(549)</w:t>
            </w:r>
            <w:r w:rsidRPr="00862482">
              <w:rPr>
                <w:rFonts w:ascii="Futura Medium" w:hAnsi="Futura Medium"/>
                <w:bCs/>
                <w:color w:val="595959"/>
                <w:sz w:val="17"/>
                <w:szCs w:val="17"/>
              </w:rPr>
              <w:fldChar w:fldCharType="end"/>
            </w:r>
          </w:p>
        </w:tc>
        <w:tc>
          <w:tcPr>
            <w:tcW w:w="851" w:type="dxa"/>
            <w:tcBorders>
              <w:top w:val="nil"/>
              <w:left w:val="nil"/>
              <w:bottom w:val="nil"/>
              <w:right w:val="nil"/>
            </w:tcBorders>
            <w:shd w:val="clear" w:color="auto" w:fill="FFFFFF" w:themeFill="background1"/>
            <w:tcMar>
              <w:right w:w="113" w:type="dxa"/>
            </w:tcMar>
            <w:vAlign w:val="center"/>
          </w:tcPr>
          <w:p w14:paraId="12A3E509" w14:textId="3D402897"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"PYQ_USD_CORPCLEAN"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(916)</w:t>
            </w:r>
            <w:r w:rsidRPr="00862482">
              <w:rPr>
                <w:rFonts w:ascii="Futura Medium" w:hAnsi="Futura Medium"/>
                <w:bCs/>
                <w:color w:val="595959"/>
                <w:sz w:val="17"/>
                <w:szCs w:val="17"/>
              </w:rPr>
              <w:fldChar w:fldCharType="end"/>
            </w:r>
          </w:p>
        </w:tc>
      </w:tr>
      <w:tr w:rsidR="00227F8D" w:rsidRPr="00862482" w14:paraId="4AB5620B" w14:textId="77777777" w:rsidTr="00222444">
        <w:tblPrEx>
          <w:tblCellMar>
            <w:left w:w="0" w:type="dxa"/>
            <w:right w:w="0" w:type="dxa"/>
          </w:tblCellMar>
        </w:tblPrEx>
        <w:trPr>
          <w:trHeigh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025E5EFA" w14:textId="77777777" w:rsidR="00227F8D" w:rsidRPr="00862482" w:rsidRDefault="00227F8D" w:rsidP="003A3489">
            <w:pPr>
              <w:pStyle w:val="QRATable"/>
              <w:ind w:left="-14" w:right="43"/>
              <w:jc w:val="right"/>
              <w:rPr>
                <w:rFonts w:ascii="Futura Medium" w:hAnsi="Futura Medium"/>
                <w:bCs/>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796E52FE" w14:textId="77777777" w:rsidR="00227F8D" w:rsidRPr="00862482" w:rsidRDefault="00227F8D" w:rsidP="003A3489">
            <w:pPr>
              <w:pStyle w:val="QRATable"/>
              <w:ind w:left="-14" w:right="43"/>
              <w:jc w:val="right"/>
              <w:rPr>
                <w:rFonts w:ascii="Futura Medium" w:hAnsi="Futura Medium"/>
                <w:color w:val="595959"/>
                <w:sz w:val="17"/>
                <w:szCs w:val="17"/>
              </w:rPr>
            </w:pPr>
          </w:p>
        </w:tc>
        <w:tc>
          <w:tcPr>
            <w:tcW w:w="832" w:type="dxa"/>
            <w:tcBorders>
              <w:top w:val="nil"/>
              <w:left w:val="nil"/>
              <w:bottom w:val="nil"/>
              <w:right w:val="nil"/>
            </w:tcBorders>
            <w:shd w:val="clear" w:color="auto" w:fill="FFFFFF" w:themeFill="background1"/>
            <w:tcMar>
              <w:right w:w="57" w:type="dxa"/>
            </w:tcMar>
            <w:vAlign w:val="center"/>
          </w:tcPr>
          <w:p w14:paraId="1872C0A1" w14:textId="77777777" w:rsidR="00227F8D" w:rsidRPr="00862482" w:rsidRDefault="00227F8D" w:rsidP="003A3489">
            <w:pPr>
              <w:pStyle w:val="QRATable"/>
              <w:ind w:left="-14" w:right="43"/>
              <w:jc w:val="right"/>
              <w:rPr>
                <w:rFonts w:ascii="Futura Medium" w:hAnsi="Futura Medium"/>
                <w:color w:val="595959"/>
                <w:sz w:val="17"/>
                <w:szCs w:val="17"/>
              </w:rPr>
            </w:pPr>
          </w:p>
        </w:tc>
        <w:tc>
          <w:tcPr>
            <w:tcW w:w="5292" w:type="dxa"/>
            <w:gridSpan w:val="2"/>
            <w:tcBorders>
              <w:top w:val="nil"/>
              <w:left w:val="nil"/>
              <w:bottom w:val="nil"/>
              <w:right w:val="nil"/>
            </w:tcBorders>
            <w:shd w:val="clear" w:color="auto" w:fill="FFFFFF" w:themeFill="background1"/>
            <w:tcMar>
              <w:left w:w="113" w:type="dxa"/>
              <w:right w:w="57" w:type="dxa"/>
            </w:tcMar>
            <w:vAlign w:val="center"/>
          </w:tcPr>
          <w:p w14:paraId="0554AF8B" w14:textId="3D88133E" w:rsidR="00227F8D" w:rsidRPr="00862482" w:rsidRDefault="00227F8D" w:rsidP="00227F8D">
            <w:pPr>
              <w:pStyle w:val="QRATable"/>
              <w:ind w:left="144"/>
              <w:rPr>
                <w:rFonts w:ascii="Futura Medium" w:hAnsi="Futura Medium"/>
                <w:bCs/>
                <w:color w:val="595959"/>
                <w:sz w:val="17"/>
                <w:szCs w:val="17"/>
              </w:rPr>
            </w:pPr>
            <w:r w:rsidRPr="00862482">
              <w:rPr>
                <w:rFonts w:ascii="Futura Medium" w:hAnsi="Futura Medium"/>
                <w:bCs/>
                <w:color w:val="595959"/>
                <w:sz w:val="17"/>
                <w:szCs w:val="17"/>
              </w:rPr>
              <w:t>Of which:</w:t>
            </w:r>
          </w:p>
        </w:tc>
        <w:tc>
          <w:tcPr>
            <w:tcW w:w="850" w:type="dxa"/>
            <w:tcBorders>
              <w:top w:val="nil"/>
              <w:left w:val="nil"/>
              <w:bottom w:val="nil"/>
              <w:right w:val="nil"/>
            </w:tcBorders>
            <w:shd w:val="clear" w:color="auto" w:fill="D9D9D9"/>
            <w:vAlign w:val="center"/>
          </w:tcPr>
          <w:p w14:paraId="1CDF0CD0" w14:textId="77777777" w:rsidR="00227F8D" w:rsidRPr="00862482" w:rsidRDefault="00227F8D" w:rsidP="003A3489">
            <w:pPr>
              <w:pStyle w:val="QRATable"/>
              <w:ind w:left="-14" w:right="43"/>
              <w:jc w:val="right"/>
              <w:rPr>
                <w:rFonts w:ascii="Futura Medium" w:hAnsi="Futura Medium"/>
                <w:bCs/>
                <w:color w:val="595959"/>
                <w:sz w:val="17"/>
                <w:szCs w:val="17"/>
              </w:rPr>
            </w:pPr>
          </w:p>
        </w:tc>
        <w:tc>
          <w:tcPr>
            <w:tcW w:w="851" w:type="dxa"/>
            <w:tcBorders>
              <w:top w:val="nil"/>
              <w:left w:val="nil"/>
              <w:bottom w:val="nil"/>
              <w:right w:val="nil"/>
            </w:tcBorders>
            <w:shd w:val="clear" w:color="auto" w:fill="FFFFFF" w:themeFill="background1"/>
            <w:tcMar>
              <w:right w:w="113" w:type="dxa"/>
            </w:tcMar>
            <w:vAlign w:val="center"/>
          </w:tcPr>
          <w:p w14:paraId="33FB4C93" w14:textId="77777777" w:rsidR="00227F8D" w:rsidRPr="00862482" w:rsidRDefault="00227F8D" w:rsidP="003A3489">
            <w:pPr>
              <w:pStyle w:val="QRATable"/>
              <w:ind w:left="-14" w:right="43"/>
              <w:jc w:val="right"/>
              <w:rPr>
                <w:rFonts w:ascii="Futura Medium" w:hAnsi="Futura Medium"/>
                <w:bCs/>
                <w:color w:val="595959"/>
                <w:sz w:val="17"/>
                <w:szCs w:val="17"/>
              </w:rPr>
            </w:pPr>
          </w:p>
        </w:tc>
      </w:tr>
      <w:tr w:rsidR="00227F8D" w:rsidRPr="00862482" w14:paraId="1A3F6268" w14:textId="77777777" w:rsidTr="00222444">
        <w:tblPrEx>
          <w:tblCellMar>
            <w:left w:w="0" w:type="dxa"/>
            <w:right w:w="0" w:type="dxa"/>
          </w:tblCellMar>
        </w:tblPrEx>
        <w:trPr>
          <w:trHeight w:val="259"/>
        </w:trPr>
        <w:tc>
          <w:tcPr>
            <w:tcW w:w="831" w:type="dxa"/>
            <w:tcBorders>
              <w:top w:val="nil"/>
              <w:left w:val="nil"/>
              <w:bottom w:val="nil"/>
              <w:right w:val="nil"/>
            </w:tcBorders>
            <w:shd w:val="clear" w:color="auto" w:fill="D9D9D9" w:themeFill="background1" w:themeFillShade="D9"/>
            <w:tcMar>
              <w:left w:w="57" w:type="dxa"/>
              <w:right w:w="57" w:type="dxa"/>
            </w:tcMar>
            <w:vAlign w:val="center"/>
          </w:tcPr>
          <w:p w14:paraId="2B7F1424" w14:textId="40038908"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"CQ_US_CORPORATE_CLEAN"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(154)</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4534823E" w14:textId="1867FB8C"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"PCQ_US_CORPORATE_CLEAN"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(234)</w:t>
            </w:r>
            <w:r w:rsidRPr="00862482">
              <w:rPr>
                <w:rFonts w:ascii="Futura Medium" w:hAnsi="Futura Medium"/>
                <w:bCs/>
                <w:i/>
                <w:color w:val="595959"/>
                <w:sz w:val="17"/>
                <w:szCs w:val="17"/>
              </w:rPr>
              <w:fldChar w:fldCharType="end"/>
            </w:r>
          </w:p>
        </w:tc>
        <w:tc>
          <w:tcPr>
            <w:tcW w:w="832" w:type="dxa"/>
            <w:tcBorders>
              <w:top w:val="nil"/>
              <w:left w:val="nil"/>
              <w:bottom w:val="nil"/>
              <w:right w:val="nil"/>
            </w:tcBorders>
            <w:shd w:val="clear" w:color="auto" w:fill="FFFFFF" w:themeFill="background1"/>
            <w:tcMar>
              <w:right w:w="57" w:type="dxa"/>
            </w:tcMar>
            <w:vAlign w:val="center"/>
          </w:tcPr>
          <w:p w14:paraId="0A756436" w14:textId="2BE01E1A"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"PQ_US_CORPORATE_CLEAN"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(510)</w:t>
            </w:r>
            <w:r w:rsidRPr="00862482">
              <w:rPr>
                <w:rFonts w:ascii="Futura Medium" w:hAnsi="Futura Medium"/>
                <w:bCs/>
                <w:i/>
                <w:color w:val="595959"/>
                <w:sz w:val="17"/>
                <w:szCs w:val="17"/>
              </w:rPr>
              <w:fldChar w:fldCharType="end"/>
            </w:r>
          </w:p>
        </w:tc>
        <w:tc>
          <w:tcPr>
            <w:tcW w:w="5292" w:type="dxa"/>
            <w:gridSpan w:val="2"/>
            <w:tcBorders>
              <w:top w:val="nil"/>
              <w:left w:val="nil"/>
              <w:bottom w:val="nil"/>
              <w:right w:val="nil"/>
            </w:tcBorders>
            <w:shd w:val="clear" w:color="auto" w:fill="FFFFFF" w:themeFill="background1"/>
            <w:tcMar>
              <w:left w:w="113" w:type="dxa"/>
              <w:right w:w="57" w:type="dxa"/>
            </w:tcMar>
            <w:vAlign w:val="center"/>
          </w:tcPr>
          <w:p w14:paraId="54921D5E" w14:textId="2E4D781C" w:rsidR="00227F8D" w:rsidRPr="00862482" w:rsidRDefault="00227F8D"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Corporate</w:t>
            </w:r>
          </w:p>
        </w:tc>
        <w:tc>
          <w:tcPr>
            <w:tcW w:w="850" w:type="dxa"/>
            <w:tcBorders>
              <w:top w:val="nil"/>
              <w:left w:val="nil"/>
              <w:bottom w:val="nil"/>
              <w:right w:val="nil"/>
            </w:tcBorders>
            <w:shd w:val="clear" w:color="auto" w:fill="D9D9D9"/>
            <w:vAlign w:val="center"/>
          </w:tcPr>
          <w:p w14:paraId="047D905E" w14:textId="06CF174E"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"CYQ_US_CORPORATE_CLEAN"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(319)</w:t>
            </w:r>
            <w:r w:rsidRPr="00862482">
              <w:rPr>
                <w:rFonts w:ascii="Futura Medium" w:hAnsi="Futura Medium"/>
                <w:bCs/>
                <w:i/>
                <w:color w:val="595959"/>
                <w:sz w:val="17"/>
                <w:szCs w:val="17"/>
              </w:rPr>
              <w:fldChar w:fldCharType="end"/>
            </w:r>
          </w:p>
        </w:tc>
        <w:tc>
          <w:tcPr>
            <w:tcW w:w="851" w:type="dxa"/>
            <w:tcBorders>
              <w:top w:val="nil"/>
              <w:left w:val="nil"/>
              <w:bottom w:val="nil"/>
              <w:right w:val="nil"/>
            </w:tcBorders>
            <w:shd w:val="clear" w:color="auto" w:fill="FFFFFF" w:themeFill="background1"/>
            <w:tcMar>
              <w:right w:w="113" w:type="dxa"/>
            </w:tcMar>
            <w:vAlign w:val="center"/>
          </w:tcPr>
          <w:p w14:paraId="60182B3B" w14:textId="0B1699AD"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"PYQ_US_CORPORATE_CLEAN"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(634)</w:t>
            </w:r>
            <w:r w:rsidRPr="00862482">
              <w:rPr>
                <w:rFonts w:ascii="Futura Medium" w:hAnsi="Futura Medium"/>
                <w:bCs/>
                <w:i/>
                <w:color w:val="595959"/>
                <w:sz w:val="17"/>
                <w:szCs w:val="17"/>
              </w:rPr>
              <w:fldChar w:fldCharType="end"/>
            </w:r>
          </w:p>
        </w:tc>
      </w:tr>
      <w:tr w:rsidR="00227F8D" w:rsidRPr="00862482" w14:paraId="58B8D49D" w14:textId="77777777" w:rsidTr="00222444">
        <w:tblPrEx>
          <w:tblCellMar>
            <w:left w:w="0" w:type="dxa"/>
            <w:right w:w="0" w:type="dxa"/>
          </w:tblCellMar>
        </w:tblPrEx>
        <w:trPr>
          <w:trHeight w:val="259"/>
        </w:trPr>
        <w:tc>
          <w:tcPr>
            <w:tcW w:w="831"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0CAEFFCF" w14:textId="3520D029"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"CQ_US_MIN_CLEAN"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(67)</w:t>
            </w:r>
            <w:r w:rsidRPr="00862482">
              <w:rPr>
                <w:rFonts w:ascii="Futura Medium" w:hAnsi="Futura Medium"/>
                <w:bCs/>
                <w:i/>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30985B60" w14:textId="6361509B"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"PCQ_US_MIN_CLEAN"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(80)</w:t>
            </w:r>
            <w:r w:rsidRPr="00862482">
              <w:rPr>
                <w:rFonts w:ascii="Futura Medium" w:hAnsi="Futura Medium"/>
                <w:bCs/>
                <w:i/>
                <w:color w:val="595959"/>
                <w:sz w:val="17"/>
                <w:szCs w:val="17"/>
              </w:rPr>
              <w:fldChar w:fldCharType="end"/>
            </w:r>
          </w:p>
        </w:tc>
        <w:tc>
          <w:tcPr>
            <w:tcW w:w="832" w:type="dxa"/>
            <w:tcBorders>
              <w:top w:val="nil"/>
              <w:left w:val="nil"/>
              <w:bottom w:val="single" w:sz="4" w:space="0" w:color="595959"/>
              <w:right w:val="nil"/>
            </w:tcBorders>
            <w:shd w:val="clear" w:color="auto" w:fill="FFFFFF" w:themeFill="background1"/>
            <w:tcMar>
              <w:right w:w="57" w:type="dxa"/>
            </w:tcMar>
            <w:vAlign w:val="center"/>
          </w:tcPr>
          <w:p w14:paraId="5FF64E09" w14:textId="62BD0A8B"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"PQ_US_MIN_CLEAN"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(67)</w:t>
            </w:r>
            <w:r w:rsidRPr="00862482">
              <w:rPr>
                <w:rFonts w:ascii="Futura Medium" w:hAnsi="Futura Medium"/>
                <w:bCs/>
                <w:i/>
                <w:color w:val="595959"/>
                <w:sz w:val="17"/>
                <w:szCs w:val="17"/>
              </w:rPr>
              <w:fldChar w:fldCharType="end"/>
            </w:r>
          </w:p>
        </w:tc>
        <w:tc>
          <w:tcPr>
            <w:tcW w:w="5292" w:type="dxa"/>
            <w:gridSpan w:val="2"/>
            <w:tcBorders>
              <w:top w:val="nil"/>
              <w:left w:val="nil"/>
              <w:bottom w:val="single" w:sz="4" w:space="0" w:color="595959"/>
              <w:right w:val="nil"/>
            </w:tcBorders>
            <w:shd w:val="clear" w:color="auto" w:fill="FFFFFF" w:themeFill="background1"/>
            <w:tcMar>
              <w:left w:w="113" w:type="dxa"/>
              <w:right w:w="57" w:type="dxa"/>
            </w:tcMar>
            <w:vAlign w:val="center"/>
          </w:tcPr>
          <w:p w14:paraId="071C9926" w14:textId="085B87D7" w:rsidR="00227F8D" w:rsidRPr="00862482" w:rsidRDefault="00227F8D" w:rsidP="00227F8D">
            <w:pPr>
              <w:pStyle w:val="QRATable"/>
              <w:ind w:left="432"/>
              <w:rPr>
                <w:rFonts w:ascii="Futura Medium" w:hAnsi="Futura Medium"/>
                <w:bCs/>
                <w:i/>
                <w:color w:val="595959"/>
                <w:sz w:val="17"/>
                <w:szCs w:val="17"/>
              </w:rPr>
            </w:pPr>
            <w:r w:rsidRPr="00862482">
              <w:rPr>
                <w:rFonts w:ascii="Futura Medium" w:hAnsi="Futura Medium"/>
                <w:bCs/>
                <w:i/>
                <w:color w:val="595959"/>
                <w:sz w:val="17"/>
                <w:szCs w:val="17"/>
              </w:rPr>
              <w:t>Non-controlling interest</w:t>
            </w:r>
          </w:p>
        </w:tc>
        <w:tc>
          <w:tcPr>
            <w:tcW w:w="850" w:type="dxa"/>
            <w:tcBorders>
              <w:top w:val="nil"/>
              <w:left w:val="nil"/>
              <w:bottom w:val="single" w:sz="4" w:space="0" w:color="595959"/>
              <w:right w:val="nil"/>
            </w:tcBorders>
            <w:shd w:val="clear" w:color="auto" w:fill="D9D9D9"/>
            <w:vAlign w:val="center"/>
          </w:tcPr>
          <w:p w14:paraId="6F2BED2A" w14:textId="5DBF51A3"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"CYQ_US_MIN_CLEAN"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(230)</w:t>
            </w:r>
            <w:r w:rsidRPr="00862482">
              <w:rPr>
                <w:rFonts w:ascii="Futura Medium" w:hAnsi="Futura Medium"/>
                <w:bCs/>
                <w:i/>
                <w:color w:val="595959"/>
                <w:sz w:val="17"/>
                <w:szCs w:val="17"/>
              </w:rPr>
              <w:fldChar w:fldCharType="end"/>
            </w:r>
          </w:p>
        </w:tc>
        <w:tc>
          <w:tcPr>
            <w:tcW w:w="851" w:type="dxa"/>
            <w:tcBorders>
              <w:top w:val="nil"/>
              <w:left w:val="nil"/>
              <w:bottom w:val="single" w:sz="4" w:space="0" w:color="595959"/>
              <w:right w:val="nil"/>
            </w:tcBorders>
            <w:shd w:val="clear" w:color="auto" w:fill="FFFFFF" w:themeFill="background1"/>
            <w:tcMar>
              <w:right w:w="113" w:type="dxa"/>
            </w:tcMar>
            <w:vAlign w:val="center"/>
          </w:tcPr>
          <w:p w14:paraId="03366477" w14:textId="24605ECC" w:rsidR="00227F8D" w:rsidRPr="00862482" w:rsidRDefault="00227F8D" w:rsidP="003A3489">
            <w:pPr>
              <w:pStyle w:val="QRATable"/>
              <w:ind w:left="-14" w:right="43"/>
              <w:jc w:val="right"/>
              <w:rPr>
                <w:rFonts w:ascii="Futura Medium" w:hAnsi="Futura Medium"/>
                <w:bCs/>
                <w:i/>
                <w:color w:val="595959"/>
                <w:sz w:val="17"/>
                <w:szCs w:val="17"/>
              </w:rPr>
            </w:pPr>
            <w:r w:rsidRPr="00862482">
              <w:rPr>
                <w:rFonts w:ascii="Futura Medium" w:hAnsi="Futura Medium"/>
                <w:bCs/>
                <w:i/>
                <w:color w:val="595959"/>
                <w:sz w:val="17"/>
                <w:szCs w:val="17"/>
              </w:rPr>
              <w:fldChar w:fldCharType="begin"/>
            </w:r>
            <w:r w:rsidRPr="00862482">
              <w:rPr>
                <w:rFonts w:ascii="Futura Medium" w:hAnsi="Futura Medium"/>
                <w:bCs/>
                <w:i/>
                <w:color w:val="595959"/>
                <w:sz w:val="17"/>
                <w:szCs w:val="17"/>
              </w:rPr>
              <w:instrText xml:space="preserve">  DOCVARIABLE "PYQ_US_MIN_CLEAN" </w:instrText>
            </w:r>
            <w:r w:rsidRPr="00862482">
              <w:rPr>
                <w:rFonts w:ascii="Futura Medium" w:hAnsi="Futura Medium"/>
                <w:bCs/>
                <w:i/>
                <w:color w:val="595959"/>
                <w:sz w:val="17"/>
                <w:szCs w:val="17"/>
              </w:rPr>
              <w:fldChar w:fldCharType="separate"/>
            </w:r>
            <w:r w:rsidR="00B95786" w:rsidRPr="00862482">
              <w:rPr>
                <w:rFonts w:ascii="Futura Medium" w:hAnsi="Futura Medium"/>
                <w:bCs/>
                <w:i/>
                <w:color w:val="595959"/>
                <w:sz w:val="17"/>
                <w:szCs w:val="17"/>
              </w:rPr>
              <w:t>(282)</w:t>
            </w:r>
            <w:r w:rsidRPr="00862482">
              <w:rPr>
                <w:rFonts w:ascii="Futura Medium" w:hAnsi="Futura Medium"/>
                <w:bCs/>
                <w:i/>
                <w:color w:val="595959"/>
                <w:sz w:val="17"/>
                <w:szCs w:val="17"/>
              </w:rPr>
              <w:fldChar w:fldCharType="end"/>
            </w:r>
          </w:p>
        </w:tc>
      </w:tr>
      <w:tr w:rsidR="00227F8D" w:rsidRPr="00862482" w14:paraId="302DE422" w14:textId="77777777" w:rsidTr="00222444">
        <w:tblPrEx>
          <w:tblCellMar>
            <w:left w:w="0" w:type="dxa"/>
            <w:right w:w="0" w:type="dxa"/>
          </w:tblCellMar>
        </w:tblPrEx>
        <w:trPr>
          <w:trHeight w:val="259"/>
        </w:trPr>
        <w:tc>
          <w:tcPr>
            <w:tcW w:w="831"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45C16B65" w14:textId="0462F49F"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"DLRTAB!CQ_USD_NI.R_CP.MI_GEX"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(377)</w:t>
            </w:r>
            <w:r w:rsidRPr="00862482">
              <w:rPr>
                <w:rFonts w:ascii="Futura Medium" w:hAnsi="Futura Medium"/>
                <w:bCs/>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841E2CD" w14:textId="71D576D3" w:rsidR="00227F8D" w:rsidRPr="00862482" w:rsidRDefault="00227F8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"DLRTAB!CPQ_USD_NI.R_CP.MI_GEX"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(486)</w:t>
            </w:r>
            <w:r w:rsidRPr="00862482">
              <w:rPr>
                <w:rFonts w:ascii="Futura Medium" w:hAnsi="Futura Medium"/>
                <w:color w:val="595959"/>
                <w:sz w:val="17"/>
                <w:szCs w:val="17"/>
              </w:rPr>
              <w:fldChar w:fldCharType="end"/>
            </w:r>
          </w:p>
        </w:tc>
        <w:tc>
          <w:tcPr>
            <w:tcW w:w="832"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02A6958A" w14:textId="1CF06AE9" w:rsidR="00227F8D" w:rsidRPr="00862482" w:rsidRDefault="00227F8D"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"DLRTAB!PQ_USD_NI.R_CP.MI_GEX"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42</w:t>
            </w:r>
            <w:r w:rsidRPr="00862482">
              <w:rPr>
                <w:rFonts w:ascii="Futura Medium" w:hAnsi="Futura Medium"/>
                <w:color w:val="595959"/>
                <w:sz w:val="17"/>
                <w:szCs w:val="17"/>
              </w:rPr>
              <w:fldChar w:fldCharType="end"/>
            </w:r>
          </w:p>
        </w:tc>
        <w:tc>
          <w:tcPr>
            <w:tcW w:w="5292" w:type="dxa"/>
            <w:gridSpan w:val="2"/>
            <w:tcBorders>
              <w:top w:val="single" w:sz="4" w:space="0" w:color="595959"/>
              <w:left w:val="nil"/>
              <w:bottom w:val="single" w:sz="4" w:space="0" w:color="595959"/>
              <w:right w:val="nil"/>
            </w:tcBorders>
            <w:shd w:val="clear" w:color="auto" w:fill="FFFFFF" w:themeFill="background1"/>
            <w:tcMar>
              <w:left w:w="113" w:type="dxa"/>
              <w:right w:w="57" w:type="dxa"/>
            </w:tcMar>
            <w:vAlign w:val="center"/>
          </w:tcPr>
          <w:p w14:paraId="4BC3720D" w14:textId="0162BDDB" w:rsidR="00227F8D" w:rsidRPr="00862482" w:rsidRDefault="00227F8D" w:rsidP="00227C10">
            <w:pPr>
              <w:pStyle w:val="QRATable"/>
              <w:ind w:right="57"/>
              <w:rPr>
                <w:rFonts w:ascii="Futura Medium" w:hAnsi="Futura Medium"/>
                <w:bCs/>
                <w:color w:val="595959"/>
                <w:sz w:val="17"/>
                <w:szCs w:val="17"/>
              </w:rPr>
            </w:pPr>
            <w:r w:rsidRPr="00862482">
              <w:rPr>
                <w:rFonts w:ascii="Futura Medium" w:hAnsi="Futura Medium"/>
                <w:bCs/>
                <w:color w:val="595959"/>
                <w:sz w:val="17"/>
                <w:szCs w:val="17"/>
              </w:rPr>
              <w:t>Corporate and Non-controlling interest earnings</w:t>
            </w:r>
          </w:p>
        </w:tc>
        <w:tc>
          <w:tcPr>
            <w:tcW w:w="850" w:type="dxa"/>
            <w:tcBorders>
              <w:top w:val="single" w:sz="4" w:space="0" w:color="595959"/>
              <w:left w:val="nil"/>
              <w:bottom w:val="single" w:sz="4" w:space="0" w:color="595959"/>
              <w:right w:val="nil"/>
            </w:tcBorders>
            <w:shd w:val="clear" w:color="auto" w:fill="D9D9D9"/>
            <w:vAlign w:val="center"/>
          </w:tcPr>
          <w:p w14:paraId="23FB28EE" w14:textId="374C946F"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"DLRTAB!CYQ_USD_CP.MI_CP"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(1,304)</w:t>
            </w:r>
            <w:r w:rsidRPr="00862482">
              <w:rPr>
                <w:rFonts w:ascii="Futura Medium" w:hAnsi="Futura Medium"/>
                <w:bCs/>
                <w:color w:val="595959"/>
                <w:sz w:val="17"/>
                <w:szCs w:val="17"/>
              </w:rPr>
              <w:fldChar w:fldCharType="end"/>
            </w:r>
          </w:p>
        </w:tc>
        <w:tc>
          <w:tcPr>
            <w:tcW w:w="851"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755DF286" w14:textId="1689447E" w:rsidR="00227F8D" w:rsidRPr="00862482" w:rsidRDefault="00227F8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"DLRTAB!PY_USD_CP.MI_CP"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(409)</w:t>
            </w:r>
            <w:r w:rsidRPr="00862482">
              <w:rPr>
                <w:rFonts w:ascii="Futura Medium" w:hAnsi="Futura Medium"/>
                <w:bCs/>
                <w:color w:val="595959"/>
                <w:sz w:val="17"/>
                <w:szCs w:val="17"/>
              </w:rPr>
              <w:fldChar w:fldCharType="end"/>
            </w:r>
          </w:p>
        </w:tc>
      </w:tr>
    </w:tbl>
    <w:p w14:paraId="2CF3CE81" w14:textId="77777777" w:rsidR="00227F8D" w:rsidRPr="00862482" w:rsidRDefault="00227F8D" w:rsidP="00321EE8">
      <w:pPr>
        <w:pStyle w:val="QRABodytextMedium"/>
        <w:spacing w:before="120"/>
        <w:ind w:right="677"/>
        <w:rPr>
          <w:rFonts w:ascii="Futura Bold" w:hAnsi="Futura Bold"/>
          <w:bCs/>
        </w:rPr>
      </w:pPr>
    </w:p>
    <w:p w14:paraId="050E87D0" w14:textId="071E6DA7" w:rsidR="00C86560" w:rsidRPr="00862482" w:rsidRDefault="007F4ECD" w:rsidP="00321EE8">
      <w:pPr>
        <w:pStyle w:val="QRABodytextMedium"/>
        <w:spacing w:before="120"/>
        <w:ind w:right="677"/>
      </w:pPr>
      <w:r w:rsidRPr="00862482">
        <w:rPr>
          <w:rFonts w:ascii="Futura Bold" w:hAnsi="Futura Bold"/>
        </w:rPr>
        <w:t>Third</w:t>
      </w:r>
      <w:r w:rsidR="00C86560" w:rsidRPr="00862482">
        <w:rPr>
          <w:rFonts w:ascii="Futura Bold" w:hAnsi="Futura Bold"/>
          <w:bCs/>
        </w:rPr>
        <w:t xml:space="preserve"> quarter</w:t>
      </w:r>
      <w:r w:rsidR="00C86560" w:rsidRPr="00862482">
        <w:t xml:space="preserve"> Corporate results and Non-controlling interest excluding identified items were a loss of $</w:t>
      </w:r>
      <w:r w:rsidR="00FA127B">
        <w:fldChar w:fldCharType="begin"/>
      </w:r>
      <w:r w:rsidR="00FA127B">
        <w:instrText xml:space="preserve">  DOCVARIABLE "CQ_US_CORPCLEAN" </w:instrText>
      </w:r>
      <w:r w:rsidR="00FA127B">
        <w:fldChar w:fldCharType="separate"/>
      </w:r>
      <w:r w:rsidR="00B95786" w:rsidRPr="00862482">
        <w:t>221</w:t>
      </w:r>
      <w:r w:rsidR="00FA127B">
        <w:fldChar w:fldCharType="end"/>
      </w:r>
      <w:r w:rsidR="00C86560" w:rsidRPr="00862482">
        <w:t xml:space="preserve"> million, compared with a loss of $</w:t>
      </w:r>
      <w:r w:rsidR="00FA127B">
        <w:fldChar w:fldCharType="begin"/>
      </w:r>
      <w:r w:rsidR="00FA127B">
        <w:instrText xml:space="preserve">  DOCVARIABLE "PQ_US_CORPCLEAN" </w:instrText>
      </w:r>
      <w:r w:rsidR="00FA127B">
        <w:fldChar w:fldCharType="separate"/>
      </w:r>
      <w:r w:rsidR="00B95786" w:rsidRPr="00862482">
        <w:t>577</w:t>
      </w:r>
      <w:r w:rsidR="00FA127B">
        <w:fldChar w:fldCharType="end"/>
      </w:r>
      <w:r w:rsidR="00C86560" w:rsidRPr="00862482">
        <w:t xml:space="preserve"> million for the same period last year. Identified items for the </w:t>
      </w:r>
      <w:r w:rsidRPr="00862482">
        <w:t>third</w:t>
      </w:r>
      <w:r w:rsidR="00C86560" w:rsidRPr="00862482">
        <w:t xml:space="preserve"> quarter 201</w:t>
      </w:r>
      <w:r w:rsidR="00A66EC1" w:rsidRPr="00862482">
        <w:t>6</w:t>
      </w:r>
      <w:r w:rsidR="00C86560" w:rsidRPr="00862482">
        <w:t xml:space="preserve"> were a net charge of $</w:t>
      </w:r>
      <w:r w:rsidR="00FA127B">
        <w:fldChar w:fldCharType="begin"/>
      </w:r>
      <w:r w:rsidR="00FA127B">
        <w:instrText xml:space="preserve">  DOCVARIABLE "CQ_US_IICORP" </w:instrText>
      </w:r>
      <w:r w:rsidR="00FA127B">
        <w:fldChar w:fldCharType="separate"/>
      </w:r>
      <w:r w:rsidR="00B95786" w:rsidRPr="00862482">
        <w:t>156</w:t>
      </w:r>
      <w:r w:rsidR="00FA127B">
        <w:fldChar w:fldCharType="end"/>
      </w:r>
      <w:r w:rsidR="00C86560" w:rsidRPr="00862482">
        <w:t xml:space="preserve"> million, </w:t>
      </w:r>
      <w:r w:rsidR="00B34118" w:rsidRPr="00862482">
        <w:t xml:space="preserve">compared with </w:t>
      </w:r>
      <w:r w:rsidR="00C86560" w:rsidRPr="00862482">
        <w:t xml:space="preserve">a net </w:t>
      </w:r>
      <w:r w:rsidR="008C561F" w:rsidRPr="00862482">
        <w:t>gain</w:t>
      </w:r>
      <w:r w:rsidR="00C86560" w:rsidRPr="00862482">
        <w:t xml:space="preserve"> of $</w:t>
      </w:r>
      <w:r w:rsidR="00FA127B">
        <w:fldChar w:fldCharType="begin"/>
      </w:r>
      <w:r w:rsidR="00FA127B">
        <w:instrText xml:space="preserve">  DOCVARIABLE "PQ_US_IICORP" </w:instrText>
      </w:r>
      <w:r w:rsidR="00FA127B">
        <w:fldChar w:fldCharType="separate"/>
      </w:r>
      <w:r w:rsidR="00B95786" w:rsidRPr="00862482">
        <w:t>619</w:t>
      </w:r>
      <w:r w:rsidR="00FA127B">
        <w:fldChar w:fldCharType="end"/>
      </w:r>
      <w:r w:rsidR="00C86560" w:rsidRPr="00862482">
        <w:t xml:space="preserve"> million </w:t>
      </w:r>
      <w:r w:rsidR="00B34118" w:rsidRPr="00862482">
        <w:t xml:space="preserve">for the third quarter 2015 </w:t>
      </w:r>
      <w:r w:rsidR="00C86560" w:rsidRPr="00862482">
        <w:t>(</w:t>
      </w:r>
      <w:r w:rsidR="00C11F55" w:rsidRPr="00862482">
        <w:t xml:space="preserve">see page </w:t>
      </w:r>
      <w:r w:rsidR="00C11F55" w:rsidRPr="00862482">
        <w:fldChar w:fldCharType="begin"/>
      </w:r>
      <w:r w:rsidR="00C11F55" w:rsidRPr="00862482">
        <w:instrText xml:space="preserve"> PAGEREF SUMMARY_OF_IDENTIFIED_ITEMS \h </w:instrText>
      </w:r>
      <w:r w:rsidR="00C11F55" w:rsidRPr="00862482">
        <w:fldChar w:fldCharType="separate"/>
      </w:r>
      <w:r w:rsidR="00A21BEE">
        <w:rPr>
          <w:noProof/>
        </w:rPr>
        <w:t>6</w:t>
      </w:r>
      <w:r w:rsidR="00C11F55" w:rsidRPr="00862482">
        <w:fldChar w:fldCharType="end"/>
      </w:r>
      <w:r w:rsidR="00C86560" w:rsidRPr="00862482">
        <w:t>).</w:t>
      </w:r>
    </w:p>
    <w:p w14:paraId="197CDE81" w14:textId="6AD0AD2D" w:rsidR="00C86560" w:rsidRPr="00862482" w:rsidRDefault="00C86560" w:rsidP="00956A74">
      <w:pPr>
        <w:pStyle w:val="QRABodytextMedium"/>
        <w:ind w:right="677"/>
      </w:pPr>
      <w:r w:rsidRPr="00862482">
        <w:t xml:space="preserve">Compared with the </w:t>
      </w:r>
      <w:r w:rsidR="007F4ECD" w:rsidRPr="00862482">
        <w:t>third</w:t>
      </w:r>
      <w:r w:rsidRPr="00862482">
        <w:t xml:space="preserve"> quarter 201</w:t>
      </w:r>
      <w:r w:rsidR="00A66EC1" w:rsidRPr="00862482">
        <w:t>5</w:t>
      </w:r>
      <w:r w:rsidRPr="00862482">
        <w:t xml:space="preserve">, Corporate results excluding identified items mainly reflected </w:t>
      </w:r>
      <w:r w:rsidR="003D731C" w:rsidRPr="00862482">
        <w:t xml:space="preserve">favourable exchange rate effects partly offset by </w:t>
      </w:r>
      <w:r w:rsidR="00875793" w:rsidRPr="00862482">
        <w:t>higher net interest expense</w:t>
      </w:r>
      <w:r w:rsidR="00403494" w:rsidRPr="00862482">
        <w:t>.</w:t>
      </w:r>
    </w:p>
    <w:p w14:paraId="262B1B7F" w14:textId="77777777" w:rsidR="00561DEA" w:rsidRPr="00862482" w:rsidRDefault="00561DEA" w:rsidP="00956A74">
      <w:pPr>
        <w:pStyle w:val="QRABodytextMedium"/>
        <w:ind w:right="677"/>
      </w:pPr>
    </w:p>
    <w:p w14:paraId="2BE46B70" w14:textId="1786B05B" w:rsidR="009B3DE9" w:rsidRPr="00862482" w:rsidRDefault="00441F45" w:rsidP="008F2E61">
      <w:pPr>
        <w:pStyle w:val="QRAHeadingCapsunderlined"/>
        <w:tabs>
          <w:tab w:val="clear" w:pos="284"/>
        </w:tabs>
        <w:spacing w:after="240"/>
        <w:ind w:right="677"/>
        <w:rPr>
          <w:color w:val="DD1D21"/>
        </w:rPr>
      </w:pPr>
      <w:bookmarkStart w:id="7" w:name="OLE_LINK15"/>
      <w:bookmarkStart w:id="8" w:name="OLE_LINK26"/>
      <w:bookmarkStart w:id="9" w:name="OLE_LINK6"/>
      <w:r w:rsidRPr="00862482">
        <w:rPr>
          <w:color w:val="DD1D21"/>
        </w:rPr>
        <w:t xml:space="preserve">OUTLOOK FOR THE </w:t>
      </w:r>
      <w:r w:rsidR="00B91341" w:rsidRPr="00862482">
        <w:rPr>
          <w:color w:val="DD1D21"/>
        </w:rPr>
        <w:t>FOURTH</w:t>
      </w:r>
      <w:r w:rsidRPr="00862482">
        <w:rPr>
          <w:color w:val="DD1D21"/>
        </w:rPr>
        <w:t xml:space="preserve"> QUARTER 2016</w:t>
      </w:r>
    </w:p>
    <w:p w14:paraId="7FCFBD0D" w14:textId="43CD23B9" w:rsidR="00331686" w:rsidRPr="00862482" w:rsidRDefault="005014B7" w:rsidP="005014B7">
      <w:pPr>
        <w:pStyle w:val="QRABodytextMedium"/>
      </w:pPr>
      <w:r w:rsidRPr="00862482">
        <w:t xml:space="preserve">Compared with the </w:t>
      </w:r>
      <w:r w:rsidR="00B91341" w:rsidRPr="00862482">
        <w:t>fourth</w:t>
      </w:r>
      <w:r w:rsidRPr="00862482">
        <w:t xml:space="preserve"> quarter 2015, </w:t>
      </w:r>
      <w:r w:rsidR="00331686" w:rsidRPr="00862482">
        <w:t>Integrated Gas earnings are expected to be</w:t>
      </w:r>
      <w:r w:rsidR="00752B56" w:rsidRPr="00862482">
        <w:t xml:space="preserve"> negatively</w:t>
      </w:r>
      <w:r w:rsidR="00331686" w:rsidRPr="00862482">
        <w:t xml:space="preserve"> impacted by </w:t>
      </w:r>
      <w:r w:rsidR="00752B56" w:rsidRPr="00862482">
        <w:t xml:space="preserve">a reduction of </w:t>
      </w:r>
      <w:r w:rsidR="00331686" w:rsidRPr="00862482">
        <w:t xml:space="preserve">some </w:t>
      </w:r>
      <w:r w:rsidR="006868BC" w:rsidRPr="00862482">
        <w:t>34</w:t>
      </w:r>
      <w:r w:rsidR="00331686" w:rsidRPr="00862482">
        <w:t xml:space="preserve"> thousand boe/d associated with the </w:t>
      </w:r>
      <w:r w:rsidR="006868BC" w:rsidRPr="00862482">
        <w:t xml:space="preserve">accounting reclassification of Woodside. Integrated Gas earnings are expected to be positively impacted by </w:t>
      </w:r>
      <w:r w:rsidR="001C044E" w:rsidRPr="00862482">
        <w:t xml:space="preserve">an increase of some 15 thousand boe/d due to </w:t>
      </w:r>
      <w:r w:rsidR="006868BC" w:rsidRPr="00862482">
        <w:t xml:space="preserve">lower levels of </w:t>
      </w:r>
      <w:r w:rsidR="00331686" w:rsidRPr="00862482">
        <w:t>maintenance</w:t>
      </w:r>
      <w:r w:rsidR="001C044E" w:rsidRPr="00862482">
        <w:t>.</w:t>
      </w:r>
      <w:r w:rsidR="006868BC" w:rsidRPr="00862482">
        <w:t xml:space="preserve"> </w:t>
      </w:r>
    </w:p>
    <w:p w14:paraId="7D607B9A" w14:textId="7B26B1E0" w:rsidR="00331686" w:rsidRPr="00862482" w:rsidRDefault="00770695" w:rsidP="005014B7">
      <w:pPr>
        <w:pStyle w:val="QRABodytextMedium"/>
      </w:pPr>
      <w:r w:rsidRPr="00862482">
        <w:t xml:space="preserve">Compared with the </w:t>
      </w:r>
      <w:r w:rsidR="00B91341" w:rsidRPr="00862482">
        <w:t>fourth</w:t>
      </w:r>
      <w:r w:rsidRPr="00862482">
        <w:t xml:space="preserve"> quarter 2015, </w:t>
      </w:r>
      <w:r w:rsidR="005014B7" w:rsidRPr="00862482">
        <w:t xml:space="preserve">Upstream earnings </w:t>
      </w:r>
      <w:r w:rsidRPr="00862482">
        <w:t xml:space="preserve">are expected to be negatively impacted by a reduction of some </w:t>
      </w:r>
      <w:r w:rsidR="00FB1450" w:rsidRPr="00862482">
        <w:t>25</w:t>
      </w:r>
      <w:r w:rsidRPr="00862482">
        <w:t xml:space="preserve"> thousand boe/d associated with </w:t>
      </w:r>
      <w:r w:rsidR="00FB1450" w:rsidRPr="00862482">
        <w:t xml:space="preserve">the divestment of the Brutus TLP and Glider subsea production system. </w:t>
      </w:r>
      <w:r w:rsidR="003C182E" w:rsidRPr="00862482">
        <w:t xml:space="preserve">Upstream earnings are expected to be positively impacted by </w:t>
      </w:r>
      <w:r w:rsidR="00FA7057" w:rsidRPr="00862482">
        <w:t xml:space="preserve">some 25 thousand boe/d due to </w:t>
      </w:r>
      <w:r w:rsidR="003C182E" w:rsidRPr="00862482">
        <w:t>lower levels of maintenance.</w:t>
      </w:r>
      <w:r w:rsidR="00FB1450" w:rsidRPr="00862482">
        <w:t xml:space="preserve"> </w:t>
      </w:r>
      <w:r w:rsidRPr="00862482">
        <w:t xml:space="preserve">Earnings could be </w:t>
      </w:r>
      <w:r w:rsidR="00CB4EB6" w:rsidRPr="00862482">
        <w:t xml:space="preserve">further impacted if the security conditions </w:t>
      </w:r>
      <w:r w:rsidR="003C182E" w:rsidRPr="00862482">
        <w:t xml:space="preserve">in Nigeria </w:t>
      </w:r>
      <w:r w:rsidR="00CB4EB6" w:rsidRPr="00862482">
        <w:t>continue to deteriorate</w:t>
      </w:r>
      <w:r w:rsidR="00C22D75" w:rsidRPr="00862482">
        <w:t>.</w:t>
      </w:r>
      <w:r w:rsidR="00CB4EB6" w:rsidRPr="00862482">
        <w:t xml:space="preserve"> </w:t>
      </w:r>
    </w:p>
    <w:p w14:paraId="6A161BDC" w14:textId="305CB7D0" w:rsidR="005014B7" w:rsidRPr="00862482" w:rsidRDefault="005014B7" w:rsidP="005014B7">
      <w:pPr>
        <w:pStyle w:val="QRABodytextMedium"/>
      </w:pPr>
      <w:r w:rsidRPr="00862482">
        <w:t>Refinery availability is expected to</w:t>
      </w:r>
      <w:r w:rsidR="00EE542B" w:rsidRPr="00862482">
        <w:t xml:space="preserve"> </w:t>
      </w:r>
      <w:r w:rsidR="001E43B3" w:rsidRPr="00862482">
        <w:t>increase</w:t>
      </w:r>
      <w:r w:rsidRPr="00862482">
        <w:t xml:space="preserve"> in the </w:t>
      </w:r>
      <w:r w:rsidR="00B91341" w:rsidRPr="00862482">
        <w:t>fourth</w:t>
      </w:r>
      <w:r w:rsidRPr="00862482">
        <w:t xml:space="preserve"> quarter 2016 </w:t>
      </w:r>
      <w:r w:rsidR="001E43B3" w:rsidRPr="00862482">
        <w:t xml:space="preserve">as </w:t>
      </w:r>
      <w:r w:rsidRPr="00862482">
        <w:t xml:space="preserve">a result of </w:t>
      </w:r>
      <w:r w:rsidR="001E43B3" w:rsidRPr="00862482">
        <w:t xml:space="preserve">lower </w:t>
      </w:r>
      <w:r w:rsidR="00157D78" w:rsidRPr="00862482">
        <w:t xml:space="preserve">maintenance </w:t>
      </w:r>
      <w:r w:rsidRPr="00862482">
        <w:t>compared with the same period a year ago</w:t>
      </w:r>
      <w:r w:rsidR="00775572" w:rsidRPr="00862482">
        <w:t xml:space="preserve">. </w:t>
      </w:r>
    </w:p>
    <w:p w14:paraId="58946FB8" w14:textId="21C2E28A" w:rsidR="00405D87" w:rsidRPr="00862482" w:rsidRDefault="00405D87" w:rsidP="005014B7">
      <w:pPr>
        <w:pStyle w:val="QRABodytextMedium"/>
      </w:pPr>
      <w:r w:rsidRPr="00862482">
        <w:t>As a re</w:t>
      </w:r>
      <w:r w:rsidR="009F111B" w:rsidRPr="00862482">
        <w:t xml:space="preserve">sult of divestments in Denmark </w:t>
      </w:r>
      <w:r w:rsidRPr="00862482">
        <w:t xml:space="preserve">and France, </w:t>
      </w:r>
      <w:r w:rsidR="00B34118" w:rsidRPr="00862482">
        <w:t>o</w:t>
      </w:r>
      <w:r w:rsidR="00BE2AA3" w:rsidRPr="00862482">
        <w:t xml:space="preserve">il </w:t>
      </w:r>
      <w:r w:rsidR="0041380E" w:rsidRPr="00862482">
        <w:t>p</w:t>
      </w:r>
      <w:r w:rsidR="00BE2AA3" w:rsidRPr="00862482">
        <w:t>roducts sales</w:t>
      </w:r>
      <w:r w:rsidRPr="00862482">
        <w:t xml:space="preserve"> volumes are expected to decrease by some </w:t>
      </w:r>
      <w:r w:rsidR="00AC62B1" w:rsidRPr="00862482">
        <w:t>100</w:t>
      </w:r>
      <w:r w:rsidRPr="00862482">
        <w:t xml:space="preserve"> thousand barrels per day compared with the </w:t>
      </w:r>
      <w:r w:rsidR="00B91341" w:rsidRPr="00862482">
        <w:t>fourth</w:t>
      </w:r>
      <w:r w:rsidRPr="00862482">
        <w:t xml:space="preserve"> quarter 2015.</w:t>
      </w:r>
    </w:p>
    <w:p w14:paraId="715F0872" w14:textId="57314715" w:rsidR="001F7A3F" w:rsidRPr="00862482" w:rsidRDefault="00043558" w:rsidP="005014B7">
      <w:pPr>
        <w:pStyle w:val="QRABodytextMedium"/>
      </w:pPr>
      <w:r w:rsidRPr="00862482">
        <w:t xml:space="preserve">Compared with the </w:t>
      </w:r>
      <w:r w:rsidR="00B91341" w:rsidRPr="00862482">
        <w:t>fourth</w:t>
      </w:r>
      <w:r w:rsidRPr="00862482">
        <w:t xml:space="preserve"> quarter 2015,</w:t>
      </w:r>
      <w:r w:rsidR="000406C6" w:rsidRPr="00862482">
        <w:t xml:space="preserve"> in addition to the impact of BG being consolidated within Shell’s results,</w:t>
      </w:r>
      <w:r w:rsidRPr="00862482">
        <w:t xml:space="preserve"> the BG purchase price allocation is expected to increase depreciation by </w:t>
      </w:r>
      <w:r w:rsidR="009914E4" w:rsidRPr="00862482">
        <w:t xml:space="preserve">up to </w:t>
      </w:r>
      <w:r w:rsidRPr="00862482">
        <w:t>$0.</w:t>
      </w:r>
      <w:r w:rsidR="000406C6" w:rsidRPr="00862482">
        <w:t>2</w:t>
      </w:r>
      <w:r w:rsidRPr="00862482">
        <w:t xml:space="preserve"> billion</w:t>
      </w:r>
      <w:r w:rsidR="007A6A7F" w:rsidRPr="00862482">
        <w:t xml:space="preserve"> after taxation</w:t>
      </w:r>
      <w:r w:rsidRPr="00862482">
        <w:t>.</w:t>
      </w:r>
      <w:r w:rsidR="001F7A3F" w:rsidRPr="00862482">
        <w:t xml:space="preserve"> </w:t>
      </w:r>
    </w:p>
    <w:p w14:paraId="1157C879" w14:textId="77777777" w:rsidR="00190A18" w:rsidRPr="00862482" w:rsidRDefault="00190A18" w:rsidP="00190A18">
      <w:pPr>
        <w:pStyle w:val="QRABodytextMedium"/>
        <w:spacing w:after="0"/>
        <w:ind w:right="677"/>
      </w:pPr>
    </w:p>
    <w:p w14:paraId="016851F7" w14:textId="6BA8B406" w:rsidR="009B3DE9" w:rsidRPr="00862482" w:rsidRDefault="00C82832" w:rsidP="00EE177E">
      <w:pPr>
        <w:pStyle w:val="QRAHeadingCapsunderlined"/>
        <w:tabs>
          <w:tab w:val="clear" w:pos="284"/>
        </w:tabs>
        <w:spacing w:after="240"/>
        <w:ind w:right="677"/>
        <w:rPr>
          <w:color w:val="DD1D21"/>
        </w:rPr>
      </w:pPr>
      <w:r w:rsidRPr="00862482">
        <w:rPr>
          <w:color w:val="DD1D21"/>
        </w:rPr>
        <w:t>FORTHCOMING EVENTS</w:t>
      </w:r>
    </w:p>
    <w:p w14:paraId="629B7AC7" w14:textId="77777777" w:rsidR="00B91341" w:rsidRPr="00862482" w:rsidRDefault="00B91341" w:rsidP="000A4F75">
      <w:pPr>
        <w:pStyle w:val="QRABodytextMedium"/>
      </w:pPr>
      <w:r w:rsidRPr="00862482">
        <w:t xml:space="preserve">Shell will host a North America Investor Day on November 8, 2016 in New York City. </w:t>
      </w:r>
    </w:p>
    <w:p w14:paraId="68E38F5E" w14:textId="25023042" w:rsidR="000A4F75" w:rsidRPr="00862482" w:rsidRDefault="00B91341" w:rsidP="000A4F75">
      <w:pPr>
        <w:pStyle w:val="QRABodytextMedium"/>
      </w:pPr>
      <w:r w:rsidRPr="00862482">
        <w:t>Fourth</w:t>
      </w:r>
      <w:r w:rsidR="000A4F75" w:rsidRPr="00862482">
        <w:t xml:space="preserve"> quarter 2016 results and </w:t>
      </w:r>
      <w:r w:rsidRPr="00862482">
        <w:t>fourth</w:t>
      </w:r>
      <w:r w:rsidR="000A4F75" w:rsidRPr="00862482">
        <w:t xml:space="preserve"> quarter 2016 dividend are scheduled to be</w:t>
      </w:r>
      <w:r w:rsidR="00BC6B56" w:rsidRPr="00862482">
        <w:t xml:space="preserve"> announced on </w:t>
      </w:r>
      <w:r w:rsidRPr="00862482">
        <w:t>February</w:t>
      </w:r>
      <w:r w:rsidR="009914E4" w:rsidRPr="00862482">
        <w:t xml:space="preserve"> </w:t>
      </w:r>
      <w:r w:rsidR="00BF58A3" w:rsidRPr="00862482">
        <w:t>2</w:t>
      </w:r>
      <w:r w:rsidR="00BC6B56" w:rsidRPr="00862482">
        <w:t>, 201</w:t>
      </w:r>
      <w:r w:rsidRPr="00862482">
        <w:t>7</w:t>
      </w:r>
      <w:r w:rsidR="00BC6B56" w:rsidRPr="00862482">
        <w:t xml:space="preserve">. </w:t>
      </w:r>
      <w:r w:rsidRPr="00862482">
        <w:t xml:space="preserve">First quarter 2017 results and first quarter 2017 dividend are scheduled to be announced on </w:t>
      </w:r>
      <w:r w:rsidR="00BF58A3" w:rsidRPr="00862482">
        <w:t>May</w:t>
      </w:r>
      <w:r w:rsidRPr="00862482">
        <w:t xml:space="preserve"> </w:t>
      </w:r>
      <w:r w:rsidR="00BF58A3" w:rsidRPr="00862482">
        <w:t>4</w:t>
      </w:r>
      <w:r w:rsidRPr="00862482">
        <w:t xml:space="preserve">, 2017. Second quarter 2017 results and second quarter 2017 dividend are scheduled to be announced on July </w:t>
      </w:r>
      <w:r w:rsidR="00BF58A3" w:rsidRPr="00862482">
        <w:t>27</w:t>
      </w:r>
      <w:r w:rsidRPr="00862482">
        <w:t xml:space="preserve">, 2017. Third quarter 2017 results and third quarter 2017 dividend are scheduled to be announced on </w:t>
      </w:r>
      <w:r w:rsidR="00BF58A3" w:rsidRPr="00862482">
        <w:t>November 2</w:t>
      </w:r>
      <w:r w:rsidRPr="00862482">
        <w:t>, 2017.</w:t>
      </w:r>
    </w:p>
    <w:p w14:paraId="70047469" w14:textId="77777777" w:rsidR="00E0445F" w:rsidRPr="00862482" w:rsidRDefault="00E0445F" w:rsidP="000A4F75">
      <w:pPr>
        <w:pStyle w:val="QRABodytextMedium"/>
      </w:pPr>
    </w:p>
    <w:p w14:paraId="70989DA5" w14:textId="77777777" w:rsidR="00D04884" w:rsidRPr="00862482" w:rsidRDefault="00D04884" w:rsidP="000A4F75">
      <w:pPr>
        <w:pStyle w:val="QRABodytextMedium"/>
      </w:pPr>
    </w:p>
    <w:p w14:paraId="29E4C325" w14:textId="77777777" w:rsidR="00D04884" w:rsidRPr="00862482" w:rsidRDefault="00D04884" w:rsidP="000A4F75">
      <w:pPr>
        <w:pStyle w:val="QRABodytextMedium"/>
      </w:pPr>
    </w:p>
    <w:p w14:paraId="7322BE5A" w14:textId="77777777" w:rsidR="000C18B3" w:rsidRPr="00862482" w:rsidRDefault="000C18B3" w:rsidP="000A4F75">
      <w:pPr>
        <w:pStyle w:val="QRABodytextMedium"/>
      </w:pPr>
    </w:p>
    <w:p w14:paraId="7D44426F" w14:textId="77777777" w:rsidR="00BC6B56" w:rsidRPr="00862482" w:rsidRDefault="00BC6B56" w:rsidP="000A4F75">
      <w:pPr>
        <w:pStyle w:val="QRABodytextMedium"/>
      </w:pPr>
    </w:p>
    <w:bookmarkEnd w:id="7"/>
    <w:bookmarkEnd w:id="8"/>
    <w:bookmarkEnd w:id="9"/>
    <w:p w14:paraId="7F483EA8" w14:textId="344778EA" w:rsidR="005D05A2" w:rsidRPr="00862482" w:rsidRDefault="00DD0627" w:rsidP="008F2E61">
      <w:pPr>
        <w:pStyle w:val="QRAHeadingCapsunderlined"/>
        <w:tabs>
          <w:tab w:val="clear" w:pos="284"/>
        </w:tabs>
        <w:spacing w:after="240"/>
        <w:ind w:right="677"/>
        <w:rPr>
          <w:color w:val="DD1D21"/>
        </w:rPr>
      </w:pPr>
      <w:r w:rsidRPr="00862482">
        <w:rPr>
          <w:color w:val="DD1D21"/>
        </w:rPr>
        <w:t xml:space="preserve">UNAUDITED CONDENSED CONSOLIDATED </w:t>
      </w:r>
      <w:r w:rsidR="00B64CF8" w:rsidRPr="00862482">
        <w:rPr>
          <w:color w:val="DD1D21"/>
        </w:rPr>
        <w:t xml:space="preserve">INTERIM </w:t>
      </w:r>
      <w:r w:rsidRPr="00862482">
        <w:rPr>
          <w:color w:val="DD1D21"/>
        </w:rPr>
        <w:t>FINANCIAL STATEMENTS</w:t>
      </w:r>
    </w:p>
    <w:tbl>
      <w:tblPr>
        <w:tblW w:w="9567" w:type="dxa"/>
        <w:tblInd w:w="-13"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000" w:firstRow="0" w:lastRow="0" w:firstColumn="0" w:lastColumn="0" w:noHBand="0" w:noVBand="0"/>
      </w:tblPr>
      <w:tblGrid>
        <w:gridCol w:w="865"/>
        <w:gridCol w:w="866"/>
        <w:gridCol w:w="866"/>
        <w:gridCol w:w="5062"/>
        <w:gridCol w:w="885"/>
        <w:gridCol w:w="1023"/>
      </w:tblGrid>
      <w:tr w:rsidR="006722CF" w:rsidRPr="00862482" w14:paraId="2BE71FB0" w14:textId="77777777" w:rsidTr="006722CF">
        <w:trPr>
          <w:trHeight w:val="144"/>
        </w:trPr>
        <w:tc>
          <w:tcPr>
            <w:tcW w:w="9567" w:type="dxa"/>
            <w:gridSpan w:val="6"/>
            <w:tcBorders>
              <w:top w:val="nil"/>
              <w:left w:val="nil"/>
              <w:bottom w:val="nil"/>
              <w:right w:val="nil"/>
            </w:tcBorders>
            <w:shd w:val="clear" w:color="auto" w:fill="FBCE07"/>
            <w:tcMar>
              <w:left w:w="57" w:type="dxa"/>
              <w:right w:w="57" w:type="dxa"/>
            </w:tcMar>
            <w:vAlign w:val="center"/>
          </w:tcPr>
          <w:p w14:paraId="4C77D304" w14:textId="77777777" w:rsidR="006722CF" w:rsidRPr="00862482" w:rsidRDefault="006722CF" w:rsidP="00615590">
            <w:pPr>
              <w:pStyle w:val="QRATable"/>
              <w:ind w:right="43"/>
              <w:rPr>
                <w:rFonts w:ascii="Futura Bold" w:hAnsi="Futura Bold"/>
                <w:caps/>
                <w:color w:val="595959"/>
                <w:sz w:val="12"/>
                <w:szCs w:val="17"/>
              </w:rPr>
            </w:pPr>
          </w:p>
        </w:tc>
      </w:tr>
      <w:tr w:rsidR="00615590" w:rsidRPr="00862482" w14:paraId="3E4A383D" w14:textId="77777777" w:rsidTr="00222444">
        <w:trPr>
          <w:trHeight w:val="346"/>
        </w:trPr>
        <w:tc>
          <w:tcPr>
            <w:tcW w:w="9567" w:type="dxa"/>
            <w:gridSpan w:val="6"/>
            <w:tcBorders>
              <w:top w:val="nil"/>
              <w:left w:val="nil"/>
              <w:bottom w:val="nil"/>
              <w:right w:val="nil"/>
            </w:tcBorders>
            <w:shd w:val="clear" w:color="auto" w:fill="FFFFFF" w:themeFill="background1"/>
            <w:tcMar>
              <w:left w:w="57" w:type="dxa"/>
              <w:right w:w="57" w:type="dxa"/>
            </w:tcMar>
            <w:vAlign w:val="center"/>
          </w:tcPr>
          <w:p w14:paraId="39599F8A" w14:textId="4C799EAD" w:rsidR="00615590" w:rsidRPr="00862482" w:rsidRDefault="00615590" w:rsidP="00615590">
            <w:pPr>
              <w:pStyle w:val="QRATable"/>
              <w:ind w:right="43"/>
              <w:rPr>
                <w:rFonts w:ascii="Futura Bold" w:hAnsi="Futura Bold"/>
                <w:bCs/>
                <w:color w:val="595959"/>
                <w:szCs w:val="17"/>
              </w:rPr>
            </w:pPr>
            <w:r w:rsidRPr="00862482">
              <w:rPr>
                <w:rFonts w:ascii="Futura Bold" w:hAnsi="Futura Bold"/>
                <w:caps/>
                <w:color w:val="595959"/>
              </w:rPr>
              <w:t>CONSOLIDATED STATEMENT</w:t>
            </w:r>
            <w:r w:rsidR="00B34118" w:rsidRPr="00862482">
              <w:rPr>
                <w:rFonts w:ascii="Futura Bold" w:hAnsi="Futura Bold"/>
                <w:caps/>
                <w:color w:val="595959"/>
              </w:rPr>
              <w:t xml:space="preserve"> OF</w:t>
            </w:r>
            <w:r w:rsidRPr="00862482">
              <w:rPr>
                <w:rFonts w:ascii="Futura Bold" w:hAnsi="Futura Bold"/>
                <w:caps/>
                <w:color w:val="595959"/>
              </w:rPr>
              <w:t xml:space="preserve"> INCOME</w:t>
            </w:r>
          </w:p>
        </w:tc>
      </w:tr>
      <w:tr w:rsidR="000C1F6D" w:rsidRPr="00862482" w14:paraId="79EC1DB6" w14:textId="77777777" w:rsidTr="00222444">
        <w:trPr>
          <w:trHeight w:val="288"/>
        </w:trPr>
        <w:tc>
          <w:tcPr>
            <w:tcW w:w="2597" w:type="dxa"/>
            <w:gridSpan w:val="3"/>
            <w:tcBorders>
              <w:top w:val="nil"/>
              <w:left w:val="nil"/>
              <w:bottom w:val="single" w:sz="4" w:space="0" w:color="595959"/>
              <w:right w:val="nil"/>
            </w:tcBorders>
            <w:shd w:val="clear" w:color="auto" w:fill="FFFFFF" w:themeFill="background1"/>
            <w:tcMar>
              <w:left w:w="57" w:type="dxa"/>
              <w:right w:w="57" w:type="dxa"/>
            </w:tcMar>
            <w:vAlign w:val="center"/>
          </w:tcPr>
          <w:p w14:paraId="44C87909" w14:textId="1BF4A07E" w:rsidR="000C1F6D" w:rsidRPr="00862482" w:rsidRDefault="000C1F6D" w:rsidP="000C1F6D">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2" w:type="dxa"/>
            <w:tcBorders>
              <w:top w:val="nil"/>
              <w:left w:val="nil"/>
              <w:bottom w:val="single" w:sz="4" w:space="0" w:color="595959"/>
              <w:right w:val="nil"/>
            </w:tcBorders>
            <w:shd w:val="clear" w:color="auto" w:fill="FFFFFF" w:themeFill="background1"/>
            <w:vAlign w:val="center"/>
          </w:tcPr>
          <w:p w14:paraId="59D83778" w14:textId="12BDB0FC" w:rsidR="000C1F6D" w:rsidRPr="00862482" w:rsidRDefault="000C1F6D" w:rsidP="000C1F6D">
            <w:pPr>
              <w:pStyle w:val="QRATable"/>
              <w:ind w:left="47"/>
              <w:jc w:val="center"/>
              <w:rPr>
                <w:rFonts w:ascii="Futura Medium" w:hAnsi="Futura Medium"/>
                <w:b/>
                <w:color w:val="595959"/>
                <w:sz w:val="17"/>
                <w:szCs w:val="17"/>
              </w:rPr>
            </w:pPr>
            <w:r w:rsidRPr="00862482">
              <w:rPr>
                <w:rFonts w:ascii="Futura Medium" w:hAnsi="Futura Medium"/>
                <w:b/>
                <w:color w:val="595959"/>
                <w:sz w:val="17"/>
                <w:szCs w:val="17"/>
              </w:rPr>
              <w:t>$ million</w:t>
            </w:r>
          </w:p>
        </w:tc>
        <w:tc>
          <w:tcPr>
            <w:tcW w:w="1908" w:type="dxa"/>
            <w:gridSpan w:val="2"/>
            <w:tcBorders>
              <w:top w:val="nil"/>
              <w:left w:val="nil"/>
              <w:bottom w:val="single" w:sz="4" w:space="0" w:color="595959"/>
              <w:right w:val="nil"/>
            </w:tcBorders>
            <w:shd w:val="clear" w:color="auto" w:fill="FFFFFF" w:themeFill="background1"/>
            <w:vAlign w:val="center"/>
          </w:tcPr>
          <w:p w14:paraId="3D6F8272" w14:textId="415B7F56" w:rsidR="000C1F6D" w:rsidRPr="00862482" w:rsidRDefault="00DE5C7F" w:rsidP="000C1F6D">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0200B411" w14:textId="77777777" w:rsidTr="00222444">
        <w:trPr>
          <w:trHeight w:val="288"/>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96C2D60" w14:textId="79BEA37D" w:rsidR="00F17818" w:rsidRPr="00862482" w:rsidRDefault="00F17818" w:rsidP="000C1F6D">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66158394" w14:textId="1CF6A845" w:rsidR="00F17818" w:rsidRPr="00862482" w:rsidRDefault="00F17818" w:rsidP="000C1F6D">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6265BE73" w14:textId="112C27F3" w:rsidR="00F17818" w:rsidRPr="00862482" w:rsidRDefault="00F17818" w:rsidP="000C1F6D">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2" w:type="dxa"/>
            <w:tcBorders>
              <w:top w:val="single" w:sz="4" w:space="0" w:color="595959"/>
              <w:left w:val="nil"/>
              <w:bottom w:val="nil"/>
              <w:right w:val="nil"/>
            </w:tcBorders>
            <w:shd w:val="clear" w:color="auto" w:fill="FFFFFF" w:themeFill="background1"/>
            <w:vAlign w:val="center"/>
          </w:tcPr>
          <w:p w14:paraId="74481B04" w14:textId="77777777" w:rsidR="00F17818" w:rsidRPr="00862482" w:rsidRDefault="00F17818" w:rsidP="000C1F6D">
            <w:pPr>
              <w:pStyle w:val="QRATable"/>
              <w:ind w:left="47"/>
              <w:jc w:val="center"/>
              <w:rPr>
                <w:rFonts w:ascii="Futura Medium" w:hAnsi="Futura Medium"/>
                <w:b/>
                <w:color w:val="595959"/>
                <w:sz w:val="17"/>
                <w:szCs w:val="17"/>
              </w:rPr>
            </w:pPr>
          </w:p>
        </w:tc>
        <w:tc>
          <w:tcPr>
            <w:tcW w:w="885" w:type="dxa"/>
            <w:tcBorders>
              <w:top w:val="single" w:sz="4" w:space="0" w:color="595959"/>
              <w:left w:val="nil"/>
              <w:bottom w:val="nil"/>
              <w:right w:val="nil"/>
            </w:tcBorders>
            <w:shd w:val="clear" w:color="auto" w:fill="D9D9D9" w:themeFill="background1" w:themeFillShade="D9"/>
            <w:vAlign w:val="center"/>
          </w:tcPr>
          <w:p w14:paraId="0D414F1C" w14:textId="6C526468" w:rsidR="00F17818" w:rsidRPr="00862482" w:rsidRDefault="00F17818" w:rsidP="000C1F6D">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3" w:type="dxa"/>
            <w:tcBorders>
              <w:top w:val="single" w:sz="4" w:space="0" w:color="595959"/>
              <w:left w:val="nil"/>
              <w:bottom w:val="nil"/>
              <w:right w:val="nil"/>
            </w:tcBorders>
            <w:shd w:val="clear" w:color="auto" w:fill="FFFFFF" w:themeFill="background1"/>
            <w:vAlign w:val="center"/>
          </w:tcPr>
          <w:p w14:paraId="1D8492CE" w14:textId="2FE2D6F4" w:rsidR="00F17818" w:rsidRPr="00862482" w:rsidRDefault="00F17818" w:rsidP="000C1F6D">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F46E2D" w:rsidRPr="00862482" w14:paraId="01160575" w14:textId="77777777" w:rsidTr="00222444">
        <w:trPr>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55843B0" w14:textId="33DD0A4F"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61,855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76296BC2" w14:textId="41E15430"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58,415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E17F3DA" w14:textId="7C6786F5"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"PQ_USD_NP"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68,706</w:t>
            </w:r>
            <w:r w:rsidRPr="00862482">
              <w:rPr>
                <w:rFonts w:ascii="Futura Medium" w:hAnsi="Futura Medium"/>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67F2CE21" w14:textId="11872490" w:rsidR="00F46E2D" w:rsidRPr="00862482" w:rsidRDefault="00F46E2D" w:rsidP="00662ED5">
            <w:pPr>
              <w:pStyle w:val="QRATable"/>
              <w:ind w:left="47"/>
              <w:rPr>
                <w:rFonts w:ascii="Futura Medium" w:hAnsi="Futura Medium"/>
                <w:bCs/>
                <w:color w:val="595959"/>
                <w:sz w:val="17"/>
                <w:szCs w:val="17"/>
              </w:rPr>
            </w:pPr>
            <w:r w:rsidRPr="00862482">
              <w:rPr>
                <w:rFonts w:ascii="Futura Medium" w:hAnsi="Futura Medium"/>
                <w:color w:val="595959"/>
                <w:sz w:val="17"/>
                <w:szCs w:val="17"/>
              </w:rPr>
              <w:t>Revenue</w:t>
            </w:r>
            <w:r w:rsidR="0089578E" w:rsidRPr="00862482">
              <w:rPr>
                <w:rFonts w:ascii="Futura Medium" w:hAnsi="Futura Medium"/>
                <w:color w:val="595959"/>
                <w:sz w:val="17"/>
                <w:szCs w:val="17"/>
                <w:vertAlign w:val="superscript"/>
              </w:rPr>
              <w:t>1</w:t>
            </w:r>
          </w:p>
        </w:tc>
        <w:tc>
          <w:tcPr>
            <w:tcW w:w="885" w:type="dxa"/>
            <w:tcBorders>
              <w:top w:val="single" w:sz="4" w:space="0" w:color="595959"/>
              <w:left w:val="nil"/>
              <w:bottom w:val="nil"/>
              <w:right w:val="nil"/>
            </w:tcBorders>
            <w:shd w:val="clear" w:color="auto" w:fill="D9D9D9" w:themeFill="background1" w:themeFillShade="D9"/>
            <w:vAlign w:val="center"/>
          </w:tcPr>
          <w:p w14:paraId="68DAC351" w14:textId="1B061BC3"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168,824</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2B83F9E1" w14:textId="36DEDCE2"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"DLRTAB!PYQ_USD_NP"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206,814</w:t>
            </w:r>
            <w:r w:rsidRPr="00862482">
              <w:rPr>
                <w:rFonts w:ascii="Futura Medium" w:hAnsi="Futura Medium"/>
                <w:bCs/>
                <w:color w:val="595959"/>
                <w:sz w:val="17"/>
                <w:szCs w:val="17"/>
              </w:rPr>
              <w:fldChar w:fldCharType="end"/>
            </w:r>
          </w:p>
        </w:tc>
      </w:tr>
      <w:tr w:rsidR="00F46E2D" w:rsidRPr="00862482" w14:paraId="4AFBF928"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4DC0F61" w14:textId="2AB156D2"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946C6B8" w14:textId="705C8CD4"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"CPQ_USD_PEq"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B4254EA" w14:textId="2993995A"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"PQ_USD_PEq"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193</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7AC06733" w14:textId="69EE4331" w:rsidR="00F46E2D" w:rsidRPr="00862482" w:rsidRDefault="00F46E2D" w:rsidP="00662ED5">
            <w:pPr>
              <w:pStyle w:val="QRATable"/>
              <w:ind w:left="47"/>
              <w:rPr>
                <w:rFonts w:ascii="Futura Medium" w:hAnsi="Futura Medium"/>
                <w:bCs/>
                <w:color w:val="595959"/>
                <w:sz w:val="17"/>
                <w:szCs w:val="17"/>
              </w:rPr>
            </w:pPr>
            <w:r w:rsidRPr="00862482">
              <w:rPr>
                <w:rFonts w:ascii="Futura Medium" w:hAnsi="Futura Medium"/>
                <w:bCs/>
                <w:color w:val="595959"/>
                <w:sz w:val="17"/>
                <w:szCs w:val="17"/>
              </w:rPr>
              <w:t>Share of profit of joint ventures and associates</w:t>
            </w:r>
          </w:p>
        </w:tc>
        <w:tc>
          <w:tcPr>
            <w:tcW w:w="885" w:type="dxa"/>
            <w:tcBorders>
              <w:top w:val="nil"/>
              <w:left w:val="nil"/>
              <w:bottom w:val="nil"/>
              <w:right w:val="nil"/>
            </w:tcBorders>
            <w:shd w:val="clear" w:color="auto" w:fill="D9D9D9" w:themeFill="background1" w:themeFillShade="D9"/>
            <w:vAlign w:val="center"/>
          </w:tcPr>
          <w:p w14:paraId="424419B2" w14:textId="48E0AAB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2,563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99A9968" w14:textId="514A7CD5"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2,734</w:t>
            </w:r>
            <w:r w:rsidRPr="00862482">
              <w:rPr>
                <w:rFonts w:ascii="Futura Medium" w:hAnsi="Futura Medium"/>
                <w:bCs/>
                <w:color w:val="595959"/>
                <w:sz w:val="17"/>
                <w:szCs w:val="17"/>
              </w:rPr>
              <w:fldChar w:fldCharType="end"/>
            </w:r>
          </w:p>
        </w:tc>
      </w:tr>
      <w:tr w:rsidR="00F46E2D" w:rsidRPr="00862482" w14:paraId="302B4637" w14:textId="77777777" w:rsidTr="00B34118">
        <w:trPr>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3F924D39" w14:textId="1E6EE09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"DLRTAB!CQ_USD_IOI"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6AA94771" w14:textId="1EAB0B53"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"DLRTAB!CPQ_USD_IOI"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910</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7B269BAE" w14:textId="22DE3C68"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"DLRTAB!PQ_USD_IOI"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285</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132F560E" w14:textId="74948B7C"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Interest and other income</w:t>
            </w:r>
          </w:p>
        </w:tc>
        <w:tc>
          <w:tcPr>
            <w:tcW w:w="885" w:type="dxa"/>
            <w:tcBorders>
              <w:top w:val="nil"/>
              <w:left w:val="nil"/>
              <w:bottom w:val="single" w:sz="4" w:space="0" w:color="595959"/>
              <w:right w:val="nil"/>
            </w:tcBorders>
            <w:shd w:val="clear" w:color="auto" w:fill="D9D9D9" w:themeFill="background1" w:themeFillShade="D9"/>
            <w:vAlign w:val="center"/>
          </w:tcPr>
          <w:p w14:paraId="1A050385" w14:textId="35E92EF8"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"DLRTAB!CYQ_USD_IOI"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1,554</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4D64D424" w14:textId="50AF0B7F"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"DLRTAB!PYQ_USD_IOI"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2,432</w:t>
            </w:r>
            <w:r w:rsidRPr="00862482">
              <w:rPr>
                <w:rFonts w:ascii="Futura Medium" w:hAnsi="Futura Medium"/>
                <w:bCs/>
                <w:color w:val="595959"/>
                <w:sz w:val="17"/>
                <w:szCs w:val="17"/>
              </w:rPr>
              <w:fldChar w:fldCharType="end"/>
            </w:r>
          </w:p>
        </w:tc>
      </w:tr>
      <w:tr w:rsidR="00F46E2D" w:rsidRPr="00862482" w14:paraId="2654E84D" w14:textId="77777777" w:rsidTr="00B34118">
        <w:trPr>
          <w:trHeight w:val="259"/>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07317D5B" w14:textId="42C01FAC"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"CQ_USD_TR"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62,938</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0A2C994" w14:textId="5F8BE4AC"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"CPQ_USD_TR"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60,271</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01BEB1C" w14:textId="14D07680"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"PQ_USD_TR"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69,184</w:t>
            </w:r>
            <w:r w:rsidRPr="00862482">
              <w:rPr>
                <w:rFonts w:ascii="Futura Medium" w:hAnsi="Futura Medium"/>
                <w:bCs/>
                <w:color w:val="595959"/>
                <w:sz w:val="17"/>
                <w:szCs w:val="17"/>
              </w:rPr>
              <w:fldChar w:fldCharType="end"/>
            </w:r>
          </w:p>
        </w:tc>
        <w:tc>
          <w:tcPr>
            <w:tcW w:w="5062" w:type="dxa"/>
            <w:tcBorders>
              <w:top w:val="single" w:sz="4" w:space="0" w:color="595959"/>
              <w:left w:val="nil"/>
              <w:bottom w:val="single" w:sz="4" w:space="0" w:color="595959"/>
              <w:right w:val="nil"/>
            </w:tcBorders>
            <w:shd w:val="clear" w:color="auto" w:fill="FFFFFF" w:themeFill="background1"/>
            <w:vAlign w:val="center"/>
          </w:tcPr>
          <w:p w14:paraId="5A1781CA" w14:textId="01B80857"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Total revenue and other income</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52DAFC72" w14:textId="009A08EE"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"CYQ_USD_TR"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172,941</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361387FE" w14:textId="3F07A41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"PYQ_USD_TR"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211,980</w:t>
            </w:r>
            <w:r w:rsidRPr="00862482">
              <w:rPr>
                <w:rFonts w:ascii="Futura Medium" w:hAnsi="Futura Medium"/>
                <w:bCs/>
                <w:color w:val="595959"/>
                <w:sz w:val="17"/>
                <w:szCs w:val="17"/>
              </w:rPr>
              <w:fldChar w:fldCharType="end"/>
            </w:r>
          </w:p>
        </w:tc>
      </w:tr>
      <w:tr w:rsidR="00F46E2D" w:rsidRPr="00862482" w14:paraId="49E00A23" w14:textId="77777777" w:rsidTr="00B34118">
        <w:trPr>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2260A153" w14:textId="1C5EC214"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"DLRTAB!CQ_USD_AE"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43,398</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7019AE56" w14:textId="7A4827DE"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"DLRTAB!CPQ_USD_AE"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40,362</w:t>
            </w:r>
            <w:r w:rsidRPr="00862482">
              <w:rPr>
                <w:rFonts w:ascii="Futura Medium" w:hAnsi="Futura Medium"/>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4421A7F" w14:textId="3D2E6F1A"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"DLRTAB!PQ_USD_AE"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51,612</w:t>
            </w:r>
            <w:r w:rsidRPr="00862482">
              <w:rPr>
                <w:rFonts w:ascii="Futura Medium" w:hAnsi="Futura Medium"/>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16FF3A5A" w14:textId="0C24A17D"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Purchases</w:t>
            </w:r>
          </w:p>
        </w:tc>
        <w:tc>
          <w:tcPr>
            <w:tcW w:w="885" w:type="dxa"/>
            <w:tcBorders>
              <w:top w:val="single" w:sz="4" w:space="0" w:color="595959"/>
              <w:left w:val="nil"/>
              <w:bottom w:val="nil"/>
              <w:right w:val="nil"/>
            </w:tcBorders>
            <w:shd w:val="clear" w:color="auto" w:fill="D9D9D9" w:themeFill="background1" w:themeFillShade="D9"/>
            <w:vAlign w:val="center"/>
          </w:tcPr>
          <w:p w14:paraId="586E5BB8" w14:textId="3C64834E"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"DLRTAB!CYQ_USD_AE"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117,046</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1CC1978F" w14:textId="4FACE3C4"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"DLRTAB!PYQ_USD_AE"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151,478</w:t>
            </w:r>
            <w:r w:rsidRPr="00862482">
              <w:rPr>
                <w:rFonts w:ascii="Futura Medium" w:hAnsi="Futura Medium"/>
                <w:bCs/>
                <w:color w:val="595959"/>
                <w:sz w:val="17"/>
                <w:szCs w:val="17"/>
              </w:rPr>
              <w:fldChar w:fldCharType="end"/>
            </w:r>
          </w:p>
        </w:tc>
      </w:tr>
      <w:tr w:rsidR="00F46E2D" w:rsidRPr="00862482" w14:paraId="02ED8924"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6459346E" w14:textId="3969113C"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"CQ_USD_PME"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6,890</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D3D4723" w14:textId="0EC70E01"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"CPQ_USD_PME"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8,076</w:t>
            </w:r>
            <w:r w:rsidRPr="00862482">
              <w:rPr>
                <w:rFonts w:ascii="Futura Medium" w:hAnsi="Futura Medium"/>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2DEE820" w14:textId="057102BA"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"PQ_USD_PME"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7,419</w:t>
            </w:r>
            <w:r w:rsidRPr="00862482">
              <w:rPr>
                <w:rFonts w:ascii="Futura Medium" w:hAnsi="Futura Medium"/>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7C7BE85E" w14:textId="7453EE82"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Production and manufacturing expenses</w:t>
            </w:r>
          </w:p>
        </w:tc>
        <w:tc>
          <w:tcPr>
            <w:tcW w:w="885" w:type="dxa"/>
            <w:tcBorders>
              <w:top w:val="nil"/>
              <w:left w:val="nil"/>
              <w:bottom w:val="nil"/>
              <w:right w:val="nil"/>
            </w:tcBorders>
            <w:shd w:val="clear" w:color="auto" w:fill="D9D9D9" w:themeFill="background1" w:themeFillShade="D9"/>
            <w:vAlign w:val="center"/>
          </w:tcPr>
          <w:p w14:paraId="388E48B2" w14:textId="08FC5674"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"DLRTAB!CYQ_USD_PME"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21,731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587B9BE" w14:textId="1DDC1B9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"DLRTAB!PYQ_USD_PME"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20,580</w:t>
            </w:r>
            <w:r w:rsidRPr="00862482">
              <w:rPr>
                <w:rFonts w:ascii="Futura Medium" w:hAnsi="Futura Medium"/>
                <w:bCs/>
                <w:color w:val="595959"/>
                <w:sz w:val="17"/>
                <w:szCs w:val="17"/>
              </w:rPr>
              <w:fldChar w:fldCharType="end"/>
            </w:r>
          </w:p>
        </w:tc>
      </w:tr>
      <w:tr w:rsidR="00F46E2D" w:rsidRPr="00862482" w14:paraId="3F5DEE5B"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6DB2D8C2" w14:textId="5B823C30"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"CQ_USD_SDE"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2,856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1326A8B" w14:textId="2E4BD422"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"CPQ_USD_SDE"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3,227</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62DF54C" w14:textId="2E15D5E6"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"PQ_USD_SDE"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2,896</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2C280AD3" w14:textId="52F1E79A"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Selling, distribution and administrative expenses</w:t>
            </w:r>
          </w:p>
        </w:tc>
        <w:tc>
          <w:tcPr>
            <w:tcW w:w="885" w:type="dxa"/>
            <w:tcBorders>
              <w:top w:val="nil"/>
              <w:left w:val="nil"/>
              <w:bottom w:val="nil"/>
              <w:right w:val="nil"/>
            </w:tcBorders>
            <w:shd w:val="clear" w:color="auto" w:fill="D9D9D9" w:themeFill="background1" w:themeFillShade="D9"/>
            <w:vAlign w:val="center"/>
          </w:tcPr>
          <w:p w14:paraId="1734180F" w14:textId="38CD4B5C"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"DLRTAB!CYQ_USD_SDE"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9,189</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48BB9A6" w14:textId="66B5F2B0"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"DLRTAB!PYQ_USD_SDE"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8,866</w:t>
            </w:r>
            <w:r w:rsidRPr="00862482">
              <w:rPr>
                <w:rFonts w:ascii="Futura Medium" w:hAnsi="Futura Medium"/>
                <w:bCs/>
                <w:color w:val="595959"/>
                <w:sz w:val="17"/>
                <w:szCs w:val="17"/>
              </w:rPr>
              <w:fldChar w:fldCharType="end"/>
            </w:r>
          </w:p>
        </w:tc>
      </w:tr>
      <w:tr w:rsidR="00F46E2D" w:rsidRPr="00862482" w14:paraId="7256FEE6"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118E0183" w14:textId="16BB9F37"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FDCBA03" w14:textId="36D7BF7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1D8BA24" w14:textId="0DD94B2B"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291</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1269C1A3" w14:textId="254EEF91"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Research and development</w:t>
            </w:r>
          </w:p>
        </w:tc>
        <w:tc>
          <w:tcPr>
            <w:tcW w:w="885" w:type="dxa"/>
            <w:tcBorders>
              <w:top w:val="nil"/>
              <w:left w:val="nil"/>
              <w:bottom w:val="nil"/>
              <w:right w:val="nil"/>
            </w:tcBorders>
            <w:shd w:val="clear" w:color="auto" w:fill="D9D9D9" w:themeFill="background1" w:themeFillShade="D9"/>
            <w:vAlign w:val="center"/>
          </w:tcPr>
          <w:p w14:paraId="7E36336C" w14:textId="0AB9F9FE"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005FB2B2" w14:textId="29A71833"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796</w:t>
            </w:r>
            <w:r w:rsidRPr="00862482">
              <w:rPr>
                <w:rFonts w:ascii="Futura Medium" w:hAnsi="Futura Medium"/>
                <w:bCs/>
                <w:color w:val="595959"/>
                <w:sz w:val="17"/>
                <w:szCs w:val="17"/>
              </w:rPr>
              <w:fldChar w:fldCharType="end"/>
            </w:r>
          </w:p>
        </w:tc>
      </w:tr>
      <w:tr w:rsidR="00F46E2D" w:rsidRPr="00862482" w14:paraId="4A1B44B2"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22EAEF0B" w14:textId="64256BAA"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9E14A5F" w14:textId="0AA037B2"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535</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2EEDC07" w14:textId="3F856076"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3,406</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607BD740" w14:textId="60494160"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Exploration</w:t>
            </w:r>
          </w:p>
        </w:tc>
        <w:tc>
          <w:tcPr>
            <w:tcW w:w="885" w:type="dxa"/>
            <w:tcBorders>
              <w:top w:val="nil"/>
              <w:left w:val="nil"/>
              <w:bottom w:val="nil"/>
              <w:right w:val="nil"/>
            </w:tcBorders>
            <w:shd w:val="clear" w:color="auto" w:fill="D9D9D9" w:themeFill="background1" w:themeFillShade="D9"/>
            <w:vAlign w:val="center"/>
          </w:tcPr>
          <w:p w14:paraId="09FDA2DF" w14:textId="197B82C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1,540</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625DF8B6" w14:textId="6D686424"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"DLRTAB!PYQ_USD_EX"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5,170</w:t>
            </w:r>
            <w:r w:rsidRPr="00862482">
              <w:rPr>
                <w:rFonts w:ascii="Futura Medium" w:hAnsi="Futura Medium"/>
                <w:bCs/>
                <w:color w:val="595959"/>
                <w:sz w:val="17"/>
                <w:szCs w:val="17"/>
              </w:rPr>
              <w:fldChar w:fldCharType="end"/>
            </w:r>
          </w:p>
        </w:tc>
      </w:tr>
      <w:tr w:rsidR="00F46E2D" w:rsidRPr="00862482" w14:paraId="348D09A2" w14:textId="77777777" w:rsidTr="00222444">
        <w:trPr>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8DE31E4" w14:textId="7AD25C91"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6,191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F2CDFD5" w14:textId="73360E60"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6,097</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793A65A" w14:textId="7BD261B2"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12,156</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0661987A" w14:textId="755DE673"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Depreciation, depletion and amortisation</w:t>
            </w:r>
          </w:p>
        </w:tc>
        <w:tc>
          <w:tcPr>
            <w:tcW w:w="885" w:type="dxa"/>
            <w:tcBorders>
              <w:top w:val="nil"/>
              <w:left w:val="nil"/>
              <w:bottom w:val="nil"/>
              <w:right w:val="nil"/>
            </w:tcBorders>
            <w:shd w:val="clear" w:color="auto" w:fill="D9D9D9" w:themeFill="background1" w:themeFillShade="D9"/>
            <w:vAlign w:val="center"/>
          </w:tcPr>
          <w:p w14:paraId="69232243" w14:textId="70AFF251"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18,435</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03E6490C" w14:textId="09D00442"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21,433</w:t>
            </w:r>
            <w:r w:rsidRPr="00862482">
              <w:rPr>
                <w:rFonts w:ascii="Futura Medium" w:hAnsi="Futura Medium"/>
                <w:bCs/>
                <w:color w:val="595959"/>
                <w:sz w:val="17"/>
                <w:szCs w:val="17"/>
              </w:rPr>
              <w:fldChar w:fldCharType="end"/>
            </w:r>
          </w:p>
        </w:tc>
      </w:tr>
      <w:tr w:rsidR="00F46E2D" w:rsidRPr="00862482" w14:paraId="35174FB4" w14:textId="77777777" w:rsidTr="00222444">
        <w:trPr>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6C9A2B15" w14:textId="50FAEE5D"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"DLRTAB!CQ_USD_RLT"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948</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7173A4C2" w14:textId="459733A3"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"DLRTAB!CPQ_USD_RLT"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770</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7C84A879" w14:textId="54A4C37D"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"DLRTAB!PQ_USD_RLT"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527</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08402FDC" w14:textId="2E5EBD2B"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Interest expense</w:t>
            </w:r>
          </w:p>
        </w:tc>
        <w:tc>
          <w:tcPr>
            <w:tcW w:w="885" w:type="dxa"/>
            <w:tcBorders>
              <w:top w:val="nil"/>
              <w:left w:val="nil"/>
              <w:bottom w:val="single" w:sz="4" w:space="0" w:color="595959"/>
              <w:right w:val="nil"/>
            </w:tcBorders>
            <w:shd w:val="clear" w:color="auto" w:fill="D9D9D9" w:themeFill="background1" w:themeFillShade="D9"/>
            <w:vAlign w:val="center"/>
          </w:tcPr>
          <w:p w14:paraId="2178AED1" w14:textId="046025D9"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"DLRTAB!CYQ_USD_RLT"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2,088</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2DD73BA1" w14:textId="105E7090"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"DLRTAB!PYQ_USD_RLT"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1,369</w:t>
            </w:r>
            <w:r w:rsidRPr="00862482">
              <w:rPr>
                <w:rFonts w:ascii="Futura Medium" w:hAnsi="Futura Medium"/>
                <w:bCs/>
                <w:color w:val="595959"/>
                <w:sz w:val="17"/>
                <w:szCs w:val="17"/>
              </w:rPr>
              <w:fldChar w:fldCharType="end"/>
            </w:r>
          </w:p>
        </w:tc>
      </w:tr>
      <w:tr w:rsidR="00F46E2D" w:rsidRPr="00862482" w14:paraId="5F36727A" w14:textId="77777777" w:rsidTr="00222444">
        <w:trPr>
          <w:trHeight w:val="259"/>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32F1BB9B" w14:textId="4FEC72FE"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61,079</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7EB6E972" w14:textId="3D045948"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59,310</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A26A6D6" w14:textId="6AE20548"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78,307</w:t>
            </w:r>
            <w:r w:rsidRPr="00862482">
              <w:rPr>
                <w:rFonts w:ascii="Futura Medium" w:hAnsi="Futura Medium"/>
                <w:bCs/>
                <w:color w:val="595959"/>
                <w:sz w:val="17"/>
                <w:szCs w:val="17"/>
              </w:rPr>
              <w:fldChar w:fldCharType="end"/>
            </w:r>
          </w:p>
        </w:tc>
        <w:tc>
          <w:tcPr>
            <w:tcW w:w="5062" w:type="dxa"/>
            <w:tcBorders>
              <w:top w:val="single" w:sz="4" w:space="0" w:color="595959"/>
              <w:left w:val="nil"/>
              <w:bottom w:val="single" w:sz="4" w:space="0" w:color="595959"/>
              <w:right w:val="nil"/>
            </w:tcBorders>
            <w:shd w:val="clear" w:color="auto" w:fill="FFFFFF" w:themeFill="background1"/>
            <w:vAlign w:val="center"/>
          </w:tcPr>
          <w:p w14:paraId="47DB3349" w14:textId="038BE9F9"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Total expenditure</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3F4B65AA" w14:textId="7B81407A"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170,763</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4A88050C" w14:textId="7CC8C5C8"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209,692</w:t>
            </w:r>
            <w:r w:rsidRPr="00862482">
              <w:rPr>
                <w:rFonts w:ascii="Futura Medium" w:hAnsi="Futura Medium"/>
                <w:bCs/>
                <w:color w:val="595959"/>
                <w:sz w:val="17"/>
                <w:szCs w:val="17"/>
              </w:rPr>
              <w:fldChar w:fldCharType="end"/>
            </w:r>
          </w:p>
        </w:tc>
      </w:tr>
      <w:tr w:rsidR="00F46E2D" w:rsidRPr="00862482" w14:paraId="43D8034E" w14:textId="77777777" w:rsidTr="00222444">
        <w:trPr>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46D29959" w14:textId="7BF18B1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"CQ_USD_IBTX"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1,859</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851BBCF" w14:textId="7C722627"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"CPQ_USD_IBTX"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961</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29EAAD3" w14:textId="422EB1E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"PQ_USD_IBTX"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(9,123)</w:t>
            </w:r>
            <w:r w:rsidRPr="00862482">
              <w:rPr>
                <w:rFonts w:ascii="Futura Medium" w:hAnsi="Futura Medium"/>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6C0C2416" w14:textId="299BB6A5"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Income/(loss) before taxation</w:t>
            </w:r>
          </w:p>
        </w:tc>
        <w:tc>
          <w:tcPr>
            <w:tcW w:w="885" w:type="dxa"/>
            <w:tcBorders>
              <w:top w:val="single" w:sz="4" w:space="0" w:color="595959"/>
              <w:left w:val="nil"/>
              <w:bottom w:val="nil"/>
              <w:right w:val="nil"/>
            </w:tcBorders>
            <w:shd w:val="clear" w:color="auto" w:fill="D9D9D9" w:themeFill="background1" w:themeFillShade="D9"/>
            <w:vAlign w:val="center"/>
          </w:tcPr>
          <w:p w14:paraId="28D14C1E" w14:textId="1EF7646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"DLRTAB!CYQ_USD_IBTX"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2,178</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0061D293" w14:textId="3B4EAED0"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"DLRTAB!PYQ_USD_IBTX"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2,288</w:t>
            </w:r>
            <w:r w:rsidRPr="00862482">
              <w:rPr>
                <w:rFonts w:ascii="Futura Medium" w:hAnsi="Futura Medium"/>
                <w:bCs/>
                <w:color w:val="595959"/>
                <w:sz w:val="17"/>
                <w:szCs w:val="17"/>
              </w:rPr>
              <w:fldChar w:fldCharType="end"/>
            </w:r>
          </w:p>
        </w:tc>
      </w:tr>
      <w:tr w:rsidR="00F46E2D" w:rsidRPr="00862482" w14:paraId="32130184" w14:textId="77777777" w:rsidTr="00222444">
        <w:trPr>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5103A020" w14:textId="146C0858"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1322DD38" w14:textId="0F88E380"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(319)</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B8D6EE8" w14:textId="118C5C93"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(1,730)</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3BE491A6" w14:textId="55BAB2D4"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Taxation charge/(credit)</w:t>
            </w:r>
          </w:p>
        </w:tc>
        <w:tc>
          <w:tcPr>
            <w:tcW w:w="885" w:type="dxa"/>
            <w:tcBorders>
              <w:top w:val="nil"/>
              <w:left w:val="nil"/>
              <w:bottom w:val="single" w:sz="4" w:space="0" w:color="595959"/>
              <w:right w:val="nil"/>
            </w:tcBorders>
            <w:shd w:val="clear" w:color="auto" w:fill="D9D9D9" w:themeFill="background1" w:themeFillShade="D9"/>
            <w:vAlign w:val="center"/>
          </w:tcPr>
          <w:p w14:paraId="4AB45F33" w14:textId="20F201E3"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(991)</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04B515D3" w14:textId="08E4A966"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1,030</w:t>
            </w:r>
            <w:r w:rsidRPr="00862482">
              <w:rPr>
                <w:rFonts w:ascii="Futura Medium" w:hAnsi="Futura Medium"/>
                <w:bCs/>
                <w:color w:val="595959"/>
                <w:sz w:val="17"/>
                <w:szCs w:val="17"/>
              </w:rPr>
              <w:fldChar w:fldCharType="end"/>
            </w:r>
          </w:p>
        </w:tc>
      </w:tr>
      <w:tr w:rsidR="00F46E2D" w:rsidRPr="00862482" w14:paraId="73C6FF59" w14:textId="77777777" w:rsidTr="00222444">
        <w:trPr>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E2DF1D5" w14:textId="50C83A4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"CQ_USD_PAT"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1,434</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63A339CA" w14:textId="2C70D5EB"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"CPQ_USD_PAT"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1,280</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07ECEA2E" w14:textId="7FCB5236"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"PQ_US_PAT"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(7,393)</w:t>
            </w:r>
            <w:r w:rsidRPr="00862482">
              <w:rPr>
                <w:rFonts w:ascii="Futura Medium" w:hAnsi="Futura Medium"/>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26E09A7D" w14:textId="5F2BF3EB" w:rsidR="00F46E2D" w:rsidRPr="00862482" w:rsidRDefault="00F46E2D" w:rsidP="00F65904">
            <w:pPr>
              <w:pStyle w:val="QRATable"/>
              <w:ind w:left="47"/>
              <w:rPr>
                <w:rFonts w:ascii="Futura Medium" w:hAnsi="Futura Medium"/>
                <w:bCs/>
                <w:color w:val="595959"/>
                <w:sz w:val="17"/>
                <w:szCs w:val="17"/>
              </w:rPr>
            </w:pPr>
            <w:r w:rsidRPr="00862482">
              <w:rPr>
                <w:rFonts w:ascii="Futura Medium" w:hAnsi="Futura Medium"/>
                <w:bCs/>
                <w:color w:val="595959"/>
                <w:sz w:val="17"/>
                <w:szCs w:val="17"/>
              </w:rPr>
              <w:t>Income/(loss) for the period</w:t>
            </w:r>
            <w:r w:rsidRPr="00862482">
              <w:rPr>
                <w:rFonts w:ascii="Futura Medium" w:hAnsi="Futura Medium"/>
                <w:bCs/>
                <w:color w:val="595959"/>
                <w:sz w:val="17"/>
                <w:szCs w:val="17"/>
                <w:vertAlign w:val="superscript"/>
              </w:rPr>
              <w:t>1</w:t>
            </w:r>
          </w:p>
        </w:tc>
        <w:tc>
          <w:tcPr>
            <w:tcW w:w="885" w:type="dxa"/>
            <w:tcBorders>
              <w:top w:val="single" w:sz="4" w:space="0" w:color="595959"/>
              <w:left w:val="nil"/>
              <w:bottom w:val="nil"/>
              <w:right w:val="nil"/>
            </w:tcBorders>
            <w:shd w:val="clear" w:color="auto" w:fill="D9D9D9" w:themeFill="background1" w:themeFillShade="D9"/>
            <w:vAlign w:val="center"/>
          </w:tcPr>
          <w:p w14:paraId="11937498" w14:textId="7E212901"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"DLRTAB!CYQ_USD_PAT"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3,169</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60ECB41F" w14:textId="45E7E6C7"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"DLRTAB!PYQ_USD_PAT"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1,258</w:t>
            </w:r>
            <w:r w:rsidRPr="00862482">
              <w:rPr>
                <w:rFonts w:ascii="Futura Medium" w:hAnsi="Futura Medium"/>
                <w:bCs/>
                <w:color w:val="595959"/>
                <w:sz w:val="17"/>
                <w:szCs w:val="17"/>
              </w:rPr>
              <w:fldChar w:fldCharType="end"/>
            </w:r>
          </w:p>
        </w:tc>
      </w:tr>
      <w:tr w:rsidR="00F46E2D" w:rsidRPr="00862482" w14:paraId="42D1BF75" w14:textId="77777777" w:rsidTr="00222444">
        <w:trPr>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343EDD5D" w14:textId="361DEA83"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6ABEFF24" w14:textId="34BA7809"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C4EF76C" w14:textId="709BBFF1"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3C76C0ED" w14:textId="0EBC9561" w:rsidR="00F46E2D" w:rsidRPr="00862482" w:rsidRDefault="00F46E2D" w:rsidP="00662ED5">
            <w:pPr>
              <w:pStyle w:val="QRATable"/>
              <w:ind w:left="47"/>
              <w:rPr>
                <w:rFonts w:ascii="Futura Medium" w:hAnsi="Futura Medium"/>
                <w:bCs/>
                <w:color w:val="595959"/>
                <w:sz w:val="17"/>
                <w:szCs w:val="17"/>
              </w:rPr>
            </w:pPr>
            <w:r w:rsidRPr="00862482">
              <w:rPr>
                <w:rFonts w:ascii="Futura Medium" w:hAnsi="Futura Medium"/>
                <w:bCs/>
                <w:color w:val="595959"/>
                <w:sz w:val="17"/>
                <w:szCs w:val="17"/>
              </w:rPr>
              <w:t>Income/(loss) attributable to non-controlling interest</w:t>
            </w:r>
          </w:p>
        </w:tc>
        <w:tc>
          <w:tcPr>
            <w:tcW w:w="885" w:type="dxa"/>
            <w:tcBorders>
              <w:top w:val="nil"/>
              <w:left w:val="nil"/>
              <w:bottom w:val="single" w:sz="4" w:space="0" w:color="595959"/>
              <w:right w:val="nil"/>
            </w:tcBorders>
            <w:shd w:val="clear" w:color="auto" w:fill="D9D9D9" w:themeFill="background1" w:themeFillShade="D9"/>
            <w:vAlign w:val="center"/>
          </w:tcPr>
          <w:p w14:paraId="32D42402" w14:textId="57882E8F"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135</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0F762763" w14:textId="5656981F"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258</w:t>
            </w:r>
            <w:r w:rsidRPr="00862482">
              <w:rPr>
                <w:rFonts w:ascii="Futura Medium" w:hAnsi="Futura Medium"/>
                <w:bCs/>
                <w:color w:val="595959"/>
                <w:sz w:val="17"/>
                <w:szCs w:val="17"/>
              </w:rPr>
              <w:fldChar w:fldCharType="end"/>
            </w:r>
          </w:p>
        </w:tc>
      </w:tr>
      <w:tr w:rsidR="00F46E2D" w:rsidRPr="00862482" w14:paraId="7753255E" w14:textId="77777777" w:rsidTr="00222444">
        <w:trPr>
          <w:trHeight w:val="259"/>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03AAB1B7" w14:textId="221F761E"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1,375</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6707486" w14:textId="2C03103A"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1,175</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333179D" w14:textId="0C9244CF"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(7,416)</w:t>
            </w:r>
            <w:r w:rsidRPr="00862482">
              <w:rPr>
                <w:rFonts w:ascii="Futura Medium" w:hAnsi="Futura Medium"/>
                <w:bCs/>
                <w:color w:val="595959"/>
                <w:sz w:val="17"/>
                <w:szCs w:val="17"/>
              </w:rPr>
              <w:fldChar w:fldCharType="end"/>
            </w:r>
          </w:p>
        </w:tc>
        <w:tc>
          <w:tcPr>
            <w:tcW w:w="5062" w:type="dxa"/>
            <w:tcBorders>
              <w:top w:val="single" w:sz="4" w:space="0" w:color="595959"/>
              <w:left w:val="nil"/>
              <w:bottom w:val="single" w:sz="4" w:space="0" w:color="595959"/>
              <w:right w:val="nil"/>
            </w:tcBorders>
            <w:shd w:val="clear" w:color="auto" w:fill="FFFFFF" w:themeFill="background1"/>
            <w:vAlign w:val="center"/>
          </w:tcPr>
          <w:p w14:paraId="3A1DC132" w14:textId="73BB576B" w:rsidR="00F46E2D" w:rsidRPr="00862482" w:rsidRDefault="00F46E2D" w:rsidP="00F46E2D">
            <w:pPr>
              <w:pStyle w:val="QRATable"/>
              <w:ind w:left="47"/>
              <w:rPr>
                <w:rFonts w:ascii="Futura Medium" w:hAnsi="Futura Medium"/>
                <w:bCs/>
                <w:color w:val="595959"/>
                <w:sz w:val="17"/>
                <w:szCs w:val="17"/>
              </w:rPr>
            </w:pPr>
            <w:r w:rsidRPr="00862482">
              <w:rPr>
                <w:rFonts w:ascii="Futura Medium" w:hAnsi="Futura Medium"/>
                <w:bCs/>
                <w:color w:val="595959"/>
                <w:sz w:val="17"/>
                <w:szCs w:val="17"/>
              </w:rPr>
              <w:t>Income/(loss) attributable to Royal Dutch Shell plc shareholders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228968DE" w14:textId="58F9C6D5"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3,034</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0C88CDFD" w14:textId="32784C0B"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1,000</w:t>
            </w:r>
            <w:r w:rsidRPr="00862482">
              <w:rPr>
                <w:rFonts w:ascii="Futura Medium" w:hAnsi="Futura Medium"/>
                <w:bCs/>
                <w:color w:val="595959"/>
                <w:sz w:val="17"/>
                <w:szCs w:val="17"/>
              </w:rPr>
              <w:fldChar w:fldCharType="end"/>
            </w:r>
          </w:p>
        </w:tc>
      </w:tr>
      <w:tr w:rsidR="00F46E2D" w:rsidRPr="00862482" w14:paraId="7868A925" w14:textId="77777777" w:rsidTr="00222444">
        <w:trPr>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4BCD8BC5" w14:textId="62667477"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0.17</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777F1BD" w14:textId="0F8EED13"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"DLRTAB!CPQ_USD_NI.D.RD"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3F81AC16" w14:textId="79299E55"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w:t>
            </w:r>
            <w:r w:rsidRPr="00862482">
              <w:rPr>
                <w:rFonts w:ascii="Futura Medium" w:hAnsi="Futura Medium"/>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6CB3AC52" w14:textId="0F6E858D" w:rsidR="00F46E2D" w:rsidRPr="00862482" w:rsidRDefault="00F46E2D" w:rsidP="00662ED5">
            <w:pPr>
              <w:pStyle w:val="QRATable"/>
              <w:ind w:left="47"/>
              <w:rPr>
                <w:rFonts w:ascii="Futura Medium" w:hAnsi="Futura Medium"/>
                <w:bCs/>
                <w:color w:val="595959"/>
                <w:sz w:val="17"/>
                <w:szCs w:val="17"/>
              </w:rPr>
            </w:pPr>
            <w:r w:rsidRPr="00862482">
              <w:rPr>
                <w:rFonts w:ascii="Futura Medium" w:hAnsi="Futura Medium"/>
                <w:bCs/>
                <w:color w:val="595959"/>
                <w:sz w:val="17"/>
                <w:szCs w:val="17"/>
              </w:rPr>
              <w:t>Basic earnings per share</w:t>
            </w:r>
            <w:r w:rsidR="00F77819" w:rsidRPr="00862482">
              <w:rPr>
                <w:rFonts w:ascii="Futura Medium" w:hAnsi="Futura Medium"/>
                <w:bCs/>
                <w:color w:val="595959"/>
                <w:sz w:val="17"/>
                <w:szCs w:val="17"/>
                <w:vertAlign w:val="superscript"/>
              </w:rPr>
              <w:t>2</w:t>
            </w:r>
          </w:p>
        </w:tc>
        <w:tc>
          <w:tcPr>
            <w:tcW w:w="885" w:type="dxa"/>
            <w:tcBorders>
              <w:top w:val="single" w:sz="4" w:space="0" w:color="595959"/>
              <w:left w:val="nil"/>
              <w:bottom w:val="nil"/>
              <w:right w:val="nil"/>
            </w:tcBorders>
            <w:shd w:val="clear" w:color="auto" w:fill="D9D9D9" w:themeFill="background1" w:themeFillShade="D9"/>
            <w:vAlign w:val="center"/>
          </w:tcPr>
          <w:p w14:paraId="43E6A7F2" w14:textId="1E574D79"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0.39</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02C5C6CF" w14:textId="1360CA6D"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"DLRTAB!PYQ_NFL_NI.D.RD"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0.16</w:t>
            </w:r>
            <w:r w:rsidRPr="00862482">
              <w:rPr>
                <w:rFonts w:ascii="Futura Medium" w:hAnsi="Futura Medium"/>
                <w:bCs/>
                <w:color w:val="595959"/>
                <w:sz w:val="17"/>
                <w:szCs w:val="17"/>
              </w:rPr>
              <w:fldChar w:fldCharType="end"/>
            </w:r>
          </w:p>
        </w:tc>
      </w:tr>
      <w:tr w:rsidR="00F46E2D" w:rsidRPr="00862482" w14:paraId="111CC357" w14:textId="77777777" w:rsidTr="00222444">
        <w:trPr>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622DE841" w14:textId="4CAC1811"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"DLRTAB!CQ_USD_NI.R.RD"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0.17</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1633E11B" w14:textId="01242151"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"DLRTAB!CPQ_USD_NI.R.RD"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5F4F73F7" w14:textId="621ECB6F" w:rsidR="00F46E2D" w:rsidRPr="00862482" w:rsidRDefault="00F46E2D"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"DLRTAB!PQ_USD_NI.R.RD"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(1.16)</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0620BC8D" w14:textId="6C5FBB84" w:rsidR="00F46E2D" w:rsidRPr="00862482" w:rsidRDefault="00F46E2D" w:rsidP="00662ED5">
            <w:pPr>
              <w:pStyle w:val="QRATable"/>
              <w:ind w:left="47"/>
              <w:rPr>
                <w:rFonts w:ascii="Futura Medium" w:hAnsi="Futura Medium"/>
                <w:bCs/>
                <w:color w:val="595959"/>
                <w:sz w:val="17"/>
                <w:szCs w:val="17"/>
              </w:rPr>
            </w:pPr>
            <w:r w:rsidRPr="00862482">
              <w:rPr>
                <w:rFonts w:ascii="Futura Medium" w:hAnsi="Futura Medium"/>
                <w:bCs/>
                <w:color w:val="595959"/>
                <w:sz w:val="17"/>
                <w:szCs w:val="17"/>
              </w:rPr>
              <w:t>Diluted earnings per share</w:t>
            </w:r>
            <w:r w:rsidR="00F77819" w:rsidRPr="00862482">
              <w:rPr>
                <w:rFonts w:ascii="Futura Medium" w:hAnsi="Futura Medium"/>
                <w:bCs/>
                <w:color w:val="595959"/>
                <w:sz w:val="17"/>
                <w:szCs w:val="17"/>
                <w:vertAlign w:val="superscript"/>
              </w:rPr>
              <w:t>2</w:t>
            </w:r>
          </w:p>
        </w:tc>
        <w:tc>
          <w:tcPr>
            <w:tcW w:w="885" w:type="dxa"/>
            <w:tcBorders>
              <w:top w:val="nil"/>
              <w:left w:val="nil"/>
              <w:bottom w:val="single" w:sz="4" w:space="0" w:color="595959"/>
              <w:right w:val="nil"/>
            </w:tcBorders>
            <w:shd w:val="clear" w:color="auto" w:fill="D9D9D9" w:themeFill="background1" w:themeFillShade="D9"/>
            <w:vAlign w:val="center"/>
          </w:tcPr>
          <w:p w14:paraId="30EE1D54" w14:textId="32A02DC1"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"DLRTAB!CYQ_USD_NI.R.RD"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0.39</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39E7EA85" w14:textId="5033A3B6" w:rsidR="00F46E2D"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"DLRTAB!PYQ_USD_NI.R.RD"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0.16</w:t>
            </w:r>
            <w:r w:rsidRPr="00862482">
              <w:rPr>
                <w:rFonts w:ascii="Futura Medium" w:hAnsi="Futura Medium"/>
                <w:bCs/>
                <w:color w:val="595959"/>
                <w:sz w:val="17"/>
                <w:szCs w:val="17"/>
              </w:rPr>
              <w:fldChar w:fldCharType="end"/>
            </w:r>
          </w:p>
        </w:tc>
      </w:tr>
      <w:tr w:rsidR="00B7292F" w:rsidRPr="00862482" w14:paraId="4236940B" w14:textId="77777777" w:rsidTr="00222444">
        <w:trPr>
          <w:trHeight w:val="461"/>
        </w:trPr>
        <w:tc>
          <w:tcPr>
            <w:tcW w:w="9567" w:type="dxa"/>
            <w:gridSpan w:val="6"/>
            <w:tcBorders>
              <w:top w:val="single" w:sz="4" w:space="0" w:color="595959"/>
              <w:left w:val="nil"/>
              <w:bottom w:val="nil"/>
              <w:right w:val="nil"/>
            </w:tcBorders>
            <w:shd w:val="clear" w:color="auto" w:fill="FFFFFF" w:themeFill="background1"/>
            <w:tcMar>
              <w:left w:w="57" w:type="dxa"/>
              <w:right w:w="57" w:type="dxa"/>
            </w:tcMar>
            <w:vAlign w:val="center"/>
          </w:tcPr>
          <w:p w14:paraId="571B6435" w14:textId="016A5D41" w:rsidR="00017E20" w:rsidRPr="00862482" w:rsidRDefault="00017E20" w:rsidP="00EF4406">
            <w:pPr>
              <w:pStyle w:val="QRATable"/>
              <w:numPr>
                <w:ilvl w:val="0"/>
                <w:numId w:val="28"/>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_Ref414269246 \r \h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3</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“Segment information”</w:t>
            </w:r>
          </w:p>
          <w:p w14:paraId="2619AE0B" w14:textId="68884134" w:rsidR="00B7292F" w:rsidRPr="00862482" w:rsidRDefault="00017E20" w:rsidP="00EF4406">
            <w:pPr>
              <w:pStyle w:val="QRATable"/>
              <w:numPr>
                <w:ilvl w:val="0"/>
                <w:numId w:val="28"/>
              </w:numPr>
              <w:ind w:right="43"/>
              <w:rPr>
                <w:rFonts w:ascii="Futura Medium" w:hAnsi="Futura Medium"/>
                <w:bCs/>
                <w:color w:val="595959"/>
                <w:sz w:val="17"/>
                <w:szCs w:val="17"/>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_Ref449364804 \r \h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4</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“Earnings per share”</w:t>
            </w:r>
          </w:p>
        </w:tc>
      </w:tr>
    </w:tbl>
    <w:p w14:paraId="1D14519F" w14:textId="77777777" w:rsidR="00934158" w:rsidRPr="00862482" w:rsidRDefault="00934158" w:rsidP="008F2E61">
      <w:pPr>
        <w:pStyle w:val="QRAHeadingCapsunderlined"/>
        <w:tabs>
          <w:tab w:val="clear" w:pos="284"/>
        </w:tabs>
        <w:spacing w:after="240"/>
        <w:ind w:right="677"/>
        <w:rPr>
          <w:color w:val="DD1D21"/>
        </w:rPr>
      </w:pPr>
    </w:p>
    <w:tbl>
      <w:tblPr>
        <w:tblW w:w="9576" w:type="dxa"/>
        <w:tblInd w:w="-13"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000" w:firstRow="0" w:lastRow="0" w:firstColumn="0" w:lastColumn="0" w:noHBand="0" w:noVBand="0"/>
      </w:tblPr>
      <w:tblGrid>
        <w:gridCol w:w="865"/>
        <w:gridCol w:w="866"/>
        <w:gridCol w:w="866"/>
        <w:gridCol w:w="2115"/>
        <w:gridCol w:w="1622"/>
        <w:gridCol w:w="1325"/>
        <w:gridCol w:w="296"/>
        <w:gridCol w:w="589"/>
        <w:gridCol w:w="1023"/>
        <w:gridCol w:w="9"/>
      </w:tblGrid>
      <w:tr w:rsidR="00DC34B0" w:rsidRPr="00862482" w14:paraId="77B2AD04" w14:textId="77777777" w:rsidTr="00DC34B0">
        <w:trPr>
          <w:gridAfter w:val="1"/>
          <w:wAfter w:w="9" w:type="dxa"/>
          <w:trHeight w:val="144"/>
        </w:trPr>
        <w:tc>
          <w:tcPr>
            <w:tcW w:w="9567" w:type="dxa"/>
            <w:gridSpan w:val="9"/>
            <w:tcBorders>
              <w:top w:val="nil"/>
              <w:left w:val="nil"/>
              <w:bottom w:val="nil"/>
              <w:right w:val="nil"/>
            </w:tcBorders>
            <w:shd w:val="clear" w:color="auto" w:fill="FBCE07"/>
            <w:tcMar>
              <w:left w:w="57" w:type="dxa"/>
              <w:right w:w="57" w:type="dxa"/>
            </w:tcMar>
            <w:vAlign w:val="center"/>
          </w:tcPr>
          <w:p w14:paraId="1857B475" w14:textId="77777777" w:rsidR="00DC34B0" w:rsidRPr="00862482" w:rsidRDefault="00DC34B0" w:rsidP="00DC34B0">
            <w:pPr>
              <w:pStyle w:val="QRATable"/>
              <w:ind w:right="43"/>
              <w:rPr>
                <w:rFonts w:ascii="Futura Medium" w:hAnsi="Futura Medium"/>
                <w:bCs/>
                <w:color w:val="595959"/>
                <w:sz w:val="12"/>
                <w:szCs w:val="17"/>
              </w:rPr>
            </w:pPr>
          </w:p>
        </w:tc>
      </w:tr>
      <w:tr w:rsidR="00DC34B0" w:rsidRPr="00862482" w14:paraId="537B8A4E" w14:textId="77777777" w:rsidTr="00222444">
        <w:trPr>
          <w:gridAfter w:val="1"/>
          <w:wAfter w:w="9" w:type="dxa"/>
          <w:trHeight w:val="346"/>
        </w:trPr>
        <w:tc>
          <w:tcPr>
            <w:tcW w:w="9567" w:type="dxa"/>
            <w:gridSpan w:val="9"/>
            <w:tcBorders>
              <w:top w:val="nil"/>
              <w:left w:val="nil"/>
              <w:bottom w:val="nil"/>
              <w:right w:val="nil"/>
            </w:tcBorders>
            <w:shd w:val="clear" w:color="auto" w:fill="FFFFFF" w:themeFill="background1"/>
            <w:tcMar>
              <w:left w:w="57" w:type="dxa"/>
              <w:right w:w="57" w:type="dxa"/>
            </w:tcMar>
            <w:vAlign w:val="center"/>
          </w:tcPr>
          <w:p w14:paraId="1D0B3EF9" w14:textId="7875993D" w:rsidR="00DC34B0" w:rsidRPr="00862482" w:rsidRDefault="00DC34B0" w:rsidP="00DC34B0">
            <w:pPr>
              <w:pStyle w:val="QRATable"/>
              <w:ind w:right="43"/>
              <w:rPr>
                <w:rFonts w:ascii="Futura Bold" w:hAnsi="Futura Bold"/>
                <w:bCs/>
                <w:color w:val="595959"/>
                <w:sz w:val="17"/>
                <w:szCs w:val="17"/>
              </w:rPr>
            </w:pPr>
            <w:r w:rsidRPr="00862482">
              <w:rPr>
                <w:rFonts w:ascii="Futura Bold" w:hAnsi="Futura Bold"/>
                <w:bCs/>
                <w:color w:val="595959"/>
                <w:szCs w:val="17"/>
              </w:rPr>
              <w:t>CONSOLIDATED STATEMENT OF COMPREHENSIVE INCOME</w:t>
            </w:r>
          </w:p>
        </w:tc>
      </w:tr>
      <w:tr w:rsidR="00DC34B0" w:rsidRPr="00862482" w14:paraId="11E84214" w14:textId="77777777" w:rsidTr="00222444">
        <w:trPr>
          <w:gridAfter w:val="1"/>
          <w:wAfter w:w="9" w:type="dxa"/>
          <w:trHeight w:val="288"/>
        </w:trPr>
        <w:tc>
          <w:tcPr>
            <w:tcW w:w="2597" w:type="dxa"/>
            <w:gridSpan w:val="3"/>
            <w:tcBorders>
              <w:top w:val="nil"/>
              <w:left w:val="nil"/>
              <w:bottom w:val="single" w:sz="2" w:space="0" w:color="595959"/>
              <w:right w:val="nil"/>
            </w:tcBorders>
            <w:shd w:val="clear" w:color="auto" w:fill="FFFFFF" w:themeFill="background1"/>
            <w:tcMar>
              <w:left w:w="57" w:type="dxa"/>
              <w:right w:w="57" w:type="dxa"/>
            </w:tcMar>
            <w:vAlign w:val="center"/>
          </w:tcPr>
          <w:p w14:paraId="650CC9F6" w14:textId="14D6827F" w:rsidR="00DC34B0" w:rsidRPr="00862482" w:rsidRDefault="00DC34B0" w:rsidP="00DC34B0">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2" w:type="dxa"/>
            <w:gridSpan w:val="3"/>
            <w:tcBorders>
              <w:top w:val="nil"/>
              <w:left w:val="nil"/>
              <w:bottom w:val="single" w:sz="2" w:space="0" w:color="595959"/>
              <w:right w:val="nil"/>
            </w:tcBorders>
            <w:shd w:val="clear" w:color="auto" w:fill="FFFFFF" w:themeFill="background1"/>
            <w:vAlign w:val="center"/>
          </w:tcPr>
          <w:p w14:paraId="36ACC2A7" w14:textId="0458FF82" w:rsidR="00DC34B0" w:rsidRPr="00862482" w:rsidRDefault="00DC34B0" w:rsidP="00DC34B0">
            <w:pPr>
              <w:pStyle w:val="QRATable"/>
              <w:ind w:left="47"/>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8" w:type="dxa"/>
            <w:gridSpan w:val="3"/>
            <w:tcBorders>
              <w:top w:val="nil"/>
              <w:left w:val="nil"/>
              <w:bottom w:val="single" w:sz="2" w:space="0" w:color="595959"/>
              <w:right w:val="nil"/>
            </w:tcBorders>
            <w:shd w:val="clear" w:color="auto" w:fill="FFFFFF" w:themeFill="background1"/>
            <w:vAlign w:val="center"/>
          </w:tcPr>
          <w:p w14:paraId="4A9A0615" w14:textId="63989CBB" w:rsidR="00DC34B0" w:rsidRPr="00862482" w:rsidRDefault="00DE5C7F" w:rsidP="00DC34B0">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62A5258D" w14:textId="77777777" w:rsidTr="00222444">
        <w:trPr>
          <w:gridAfter w:val="1"/>
          <w:wAfter w:w="9" w:type="dxa"/>
          <w:trHeight w:val="288"/>
        </w:trPr>
        <w:tc>
          <w:tcPr>
            <w:tcW w:w="865" w:type="dxa"/>
            <w:tcBorders>
              <w:top w:val="single" w:sz="2" w:space="0" w:color="595959"/>
              <w:left w:val="nil"/>
              <w:bottom w:val="single" w:sz="2" w:space="0" w:color="595959"/>
              <w:right w:val="nil"/>
            </w:tcBorders>
            <w:shd w:val="clear" w:color="auto" w:fill="D9D9D9" w:themeFill="background1" w:themeFillShade="D9"/>
            <w:tcMar>
              <w:left w:w="57" w:type="dxa"/>
              <w:right w:w="57" w:type="dxa"/>
            </w:tcMar>
            <w:vAlign w:val="center"/>
          </w:tcPr>
          <w:p w14:paraId="7D3707E9" w14:textId="247FAAE5" w:rsidR="00F17818" w:rsidRPr="00862482" w:rsidRDefault="00F17818" w:rsidP="00722EF8">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6" w:type="dxa"/>
            <w:tcBorders>
              <w:top w:val="single" w:sz="2" w:space="0" w:color="595959"/>
              <w:left w:val="nil"/>
              <w:bottom w:val="single" w:sz="2" w:space="0" w:color="595959"/>
              <w:right w:val="nil"/>
            </w:tcBorders>
            <w:shd w:val="clear" w:color="auto" w:fill="FFFFFF" w:themeFill="background1"/>
            <w:tcMar>
              <w:right w:w="57" w:type="dxa"/>
            </w:tcMar>
            <w:vAlign w:val="center"/>
          </w:tcPr>
          <w:p w14:paraId="43376B35" w14:textId="38825266" w:rsidR="00F17818" w:rsidRPr="00862482" w:rsidRDefault="00F17818" w:rsidP="00722EF8">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2" w:space="0" w:color="595959"/>
              <w:left w:val="nil"/>
              <w:bottom w:val="single" w:sz="2" w:space="0" w:color="595959"/>
              <w:right w:val="nil"/>
            </w:tcBorders>
            <w:shd w:val="clear" w:color="auto" w:fill="FFFFFF" w:themeFill="background1"/>
            <w:tcMar>
              <w:right w:w="57" w:type="dxa"/>
            </w:tcMar>
            <w:vAlign w:val="center"/>
          </w:tcPr>
          <w:p w14:paraId="4018A9F2" w14:textId="65F0AC1C" w:rsidR="00F17818" w:rsidRPr="00862482" w:rsidRDefault="00F17818" w:rsidP="00722EF8">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2" w:type="dxa"/>
            <w:gridSpan w:val="3"/>
            <w:tcBorders>
              <w:top w:val="single" w:sz="2" w:space="0" w:color="595959"/>
              <w:left w:val="nil"/>
              <w:bottom w:val="single" w:sz="2" w:space="0" w:color="595959"/>
              <w:right w:val="nil"/>
            </w:tcBorders>
            <w:shd w:val="clear" w:color="auto" w:fill="FFFFFF" w:themeFill="background1"/>
            <w:vAlign w:val="center"/>
          </w:tcPr>
          <w:p w14:paraId="0D3C6CA7" w14:textId="128D1F9E" w:rsidR="00F17818" w:rsidRPr="00862482" w:rsidRDefault="00F17818" w:rsidP="00722EF8">
            <w:pPr>
              <w:pStyle w:val="QRATable"/>
              <w:ind w:left="47"/>
              <w:jc w:val="center"/>
              <w:rPr>
                <w:rFonts w:ascii="Futura Medium" w:hAnsi="Futura Medium"/>
                <w:b/>
                <w:bCs/>
                <w:color w:val="595959"/>
                <w:sz w:val="17"/>
                <w:szCs w:val="17"/>
              </w:rPr>
            </w:pPr>
          </w:p>
        </w:tc>
        <w:tc>
          <w:tcPr>
            <w:tcW w:w="885" w:type="dxa"/>
            <w:gridSpan w:val="2"/>
            <w:tcBorders>
              <w:top w:val="single" w:sz="2" w:space="0" w:color="595959"/>
              <w:left w:val="nil"/>
              <w:bottom w:val="single" w:sz="2" w:space="0" w:color="595959"/>
              <w:right w:val="nil"/>
            </w:tcBorders>
            <w:shd w:val="clear" w:color="auto" w:fill="D9D9D9" w:themeFill="background1" w:themeFillShade="D9"/>
            <w:vAlign w:val="center"/>
          </w:tcPr>
          <w:p w14:paraId="6220FDEF" w14:textId="0A05A8BA" w:rsidR="00F17818" w:rsidRPr="00862482" w:rsidRDefault="00F17818" w:rsidP="00722EF8">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3" w:type="dxa"/>
            <w:tcBorders>
              <w:top w:val="single" w:sz="2" w:space="0" w:color="595959"/>
              <w:left w:val="nil"/>
              <w:bottom w:val="single" w:sz="2" w:space="0" w:color="595959"/>
              <w:right w:val="nil"/>
            </w:tcBorders>
            <w:shd w:val="clear" w:color="auto" w:fill="FFFFFF" w:themeFill="background1"/>
            <w:vAlign w:val="center"/>
          </w:tcPr>
          <w:p w14:paraId="26BAADAA" w14:textId="162694C1" w:rsidR="00F17818" w:rsidRPr="00862482" w:rsidRDefault="00F17818" w:rsidP="00722EF8">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D774F6" w:rsidRPr="00862482" w14:paraId="71CC6072" w14:textId="77777777" w:rsidTr="00222444">
        <w:trPr>
          <w:gridAfter w:val="1"/>
          <w:wAfter w:w="9" w:type="dxa"/>
          <w:trHeight w:val="259"/>
        </w:trPr>
        <w:tc>
          <w:tcPr>
            <w:tcW w:w="865" w:type="dxa"/>
            <w:tcBorders>
              <w:top w:val="single" w:sz="2" w:space="0" w:color="595959"/>
              <w:left w:val="nil"/>
              <w:bottom w:val="nil"/>
              <w:right w:val="nil"/>
            </w:tcBorders>
            <w:shd w:val="clear" w:color="auto" w:fill="D9D9D9" w:themeFill="background1" w:themeFillShade="D9"/>
            <w:tcMar>
              <w:left w:w="57" w:type="dxa"/>
              <w:right w:w="57" w:type="dxa"/>
            </w:tcMar>
            <w:vAlign w:val="center"/>
          </w:tcPr>
          <w:p w14:paraId="3B781A98" w14:textId="08711051"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"CQ_USD_CI_OB"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1,434</w:t>
            </w:r>
            <w:r w:rsidRPr="00862482">
              <w:rPr>
                <w:rFonts w:ascii="Futura Medium" w:hAnsi="Futura Medium"/>
                <w:bCs/>
                <w:color w:val="595959"/>
                <w:sz w:val="17"/>
                <w:szCs w:val="17"/>
              </w:rPr>
              <w:fldChar w:fldCharType="end"/>
            </w:r>
          </w:p>
        </w:tc>
        <w:tc>
          <w:tcPr>
            <w:tcW w:w="866" w:type="dxa"/>
            <w:tcBorders>
              <w:top w:val="single" w:sz="2" w:space="0" w:color="595959"/>
              <w:left w:val="nil"/>
              <w:bottom w:val="nil"/>
              <w:right w:val="nil"/>
            </w:tcBorders>
            <w:shd w:val="clear" w:color="auto" w:fill="FFFFFF" w:themeFill="background1"/>
            <w:tcMar>
              <w:right w:w="57" w:type="dxa"/>
            </w:tcMar>
            <w:vAlign w:val="center"/>
          </w:tcPr>
          <w:p w14:paraId="09A11D07" w14:textId="2E3B0A52"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"CPQ_USD_CI_OB"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1,280</w:t>
            </w:r>
            <w:r w:rsidRPr="00862482">
              <w:rPr>
                <w:rFonts w:ascii="Futura Medium" w:hAnsi="Futura Medium"/>
                <w:bCs/>
                <w:color w:val="595959"/>
                <w:sz w:val="17"/>
                <w:szCs w:val="17"/>
              </w:rPr>
              <w:fldChar w:fldCharType="end"/>
            </w:r>
          </w:p>
        </w:tc>
        <w:tc>
          <w:tcPr>
            <w:tcW w:w="866" w:type="dxa"/>
            <w:tcBorders>
              <w:top w:val="single" w:sz="2" w:space="0" w:color="595959"/>
              <w:left w:val="nil"/>
              <w:bottom w:val="nil"/>
              <w:right w:val="nil"/>
            </w:tcBorders>
            <w:shd w:val="clear" w:color="auto" w:fill="FFFFFF" w:themeFill="background1"/>
            <w:tcMar>
              <w:right w:w="57" w:type="dxa"/>
            </w:tcMar>
            <w:vAlign w:val="center"/>
          </w:tcPr>
          <w:p w14:paraId="04E346ED" w14:textId="071E8433"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"PQ_USD_CI_OB"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(7,393)</w:t>
            </w:r>
            <w:r w:rsidRPr="00862482">
              <w:rPr>
                <w:rFonts w:ascii="Futura Medium" w:hAnsi="Futura Medium"/>
                <w:bCs/>
                <w:color w:val="595959"/>
                <w:sz w:val="17"/>
                <w:szCs w:val="17"/>
              </w:rPr>
              <w:fldChar w:fldCharType="end"/>
            </w:r>
          </w:p>
        </w:tc>
        <w:tc>
          <w:tcPr>
            <w:tcW w:w="5062" w:type="dxa"/>
            <w:gridSpan w:val="3"/>
            <w:tcBorders>
              <w:top w:val="single" w:sz="2" w:space="0" w:color="595959"/>
              <w:left w:val="nil"/>
              <w:bottom w:val="nil"/>
              <w:right w:val="nil"/>
            </w:tcBorders>
            <w:shd w:val="clear" w:color="auto" w:fill="FFFFFF" w:themeFill="background1"/>
            <w:vAlign w:val="center"/>
          </w:tcPr>
          <w:p w14:paraId="1E249A1D" w14:textId="5DC10893"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Income/(loss) for the period</w:t>
            </w:r>
          </w:p>
        </w:tc>
        <w:tc>
          <w:tcPr>
            <w:tcW w:w="885" w:type="dxa"/>
            <w:gridSpan w:val="2"/>
            <w:tcBorders>
              <w:top w:val="single" w:sz="2" w:space="0" w:color="595959"/>
              <w:left w:val="nil"/>
              <w:bottom w:val="nil"/>
              <w:right w:val="nil"/>
            </w:tcBorders>
            <w:shd w:val="clear" w:color="auto" w:fill="D9D9D9" w:themeFill="background1" w:themeFillShade="D9"/>
            <w:vAlign w:val="center"/>
          </w:tcPr>
          <w:p w14:paraId="7D38FDDC" w14:textId="60B5867A"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"CY_USD_CI_OB"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3,169</w:t>
            </w:r>
            <w:r w:rsidRPr="00862482">
              <w:rPr>
                <w:rFonts w:ascii="Futura Medium" w:hAnsi="Futura Medium"/>
                <w:bCs/>
                <w:color w:val="595959"/>
                <w:sz w:val="17"/>
                <w:szCs w:val="17"/>
              </w:rPr>
              <w:fldChar w:fldCharType="end"/>
            </w:r>
          </w:p>
        </w:tc>
        <w:tc>
          <w:tcPr>
            <w:tcW w:w="1023" w:type="dxa"/>
            <w:tcBorders>
              <w:top w:val="single" w:sz="2" w:space="0" w:color="595959"/>
              <w:left w:val="nil"/>
              <w:bottom w:val="nil"/>
              <w:right w:val="nil"/>
            </w:tcBorders>
            <w:shd w:val="clear" w:color="auto" w:fill="FFFFFF" w:themeFill="background1"/>
            <w:vAlign w:val="center"/>
          </w:tcPr>
          <w:p w14:paraId="0E6FCB06" w14:textId="73354C52"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"PY_USD_CI_OB"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1,258</w:t>
            </w:r>
            <w:r w:rsidRPr="00862482">
              <w:rPr>
                <w:rFonts w:ascii="Futura Medium" w:hAnsi="Futura Medium"/>
                <w:bCs/>
                <w:color w:val="595959"/>
                <w:sz w:val="17"/>
                <w:szCs w:val="17"/>
              </w:rPr>
              <w:fldChar w:fldCharType="end"/>
            </w:r>
          </w:p>
        </w:tc>
      </w:tr>
      <w:tr w:rsidR="00D774F6" w:rsidRPr="00862482" w14:paraId="67B3F514"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89CE941"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46AD3569"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7DE6CBF7"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5062" w:type="dxa"/>
            <w:gridSpan w:val="3"/>
            <w:tcBorders>
              <w:top w:val="nil"/>
              <w:left w:val="nil"/>
              <w:bottom w:val="nil"/>
              <w:right w:val="nil"/>
            </w:tcBorders>
            <w:shd w:val="clear" w:color="auto" w:fill="FFFFFF" w:themeFill="background1"/>
            <w:vAlign w:val="center"/>
          </w:tcPr>
          <w:p w14:paraId="1A2BC63B" w14:textId="406A89F9"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Other comprehensive income net of tax:</w:t>
            </w:r>
          </w:p>
        </w:tc>
        <w:tc>
          <w:tcPr>
            <w:tcW w:w="885" w:type="dxa"/>
            <w:gridSpan w:val="2"/>
            <w:tcBorders>
              <w:top w:val="nil"/>
              <w:left w:val="nil"/>
              <w:bottom w:val="nil"/>
              <w:right w:val="nil"/>
            </w:tcBorders>
            <w:shd w:val="clear" w:color="auto" w:fill="D9D9D9" w:themeFill="background1" w:themeFillShade="D9"/>
            <w:vAlign w:val="center"/>
          </w:tcPr>
          <w:p w14:paraId="1C6096E2"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40892096" w14:textId="77777777" w:rsidR="00D774F6" w:rsidRPr="00862482" w:rsidRDefault="00D774F6" w:rsidP="003A3489">
            <w:pPr>
              <w:pStyle w:val="QRATable"/>
              <w:ind w:left="-14" w:right="43"/>
              <w:jc w:val="right"/>
              <w:rPr>
                <w:rFonts w:ascii="Futura Medium" w:hAnsi="Futura Medium"/>
                <w:bCs/>
                <w:color w:val="595959"/>
                <w:sz w:val="17"/>
                <w:szCs w:val="17"/>
              </w:rPr>
            </w:pPr>
          </w:p>
        </w:tc>
      </w:tr>
      <w:tr w:rsidR="00D774F6" w:rsidRPr="00862482" w14:paraId="20D70BFB"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7DCDF141"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60AD4784"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729D8B5C"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5062" w:type="dxa"/>
            <w:gridSpan w:val="3"/>
            <w:tcBorders>
              <w:top w:val="nil"/>
              <w:left w:val="nil"/>
              <w:bottom w:val="nil"/>
              <w:right w:val="nil"/>
            </w:tcBorders>
            <w:shd w:val="clear" w:color="auto" w:fill="FFFFFF" w:themeFill="background1"/>
            <w:vAlign w:val="center"/>
          </w:tcPr>
          <w:p w14:paraId="20F844A8" w14:textId="61076064" w:rsidR="00D774F6" w:rsidRPr="00862482" w:rsidRDefault="00D774F6" w:rsidP="00662ED5">
            <w:pPr>
              <w:pStyle w:val="QRATable"/>
              <w:ind w:left="288"/>
              <w:rPr>
                <w:rFonts w:ascii="Futura Medium" w:hAnsi="Futura Medium"/>
                <w:bCs/>
                <w:color w:val="595959"/>
                <w:sz w:val="17"/>
                <w:szCs w:val="17"/>
              </w:rPr>
            </w:pPr>
            <w:r w:rsidRPr="00862482">
              <w:rPr>
                <w:rFonts w:ascii="Futura Medium" w:hAnsi="Futura Medium"/>
                <w:bCs/>
                <w:color w:val="595959"/>
                <w:sz w:val="17"/>
                <w:szCs w:val="17"/>
              </w:rPr>
              <w:t>Items that may be reclassified to income in later periods:</w:t>
            </w:r>
          </w:p>
        </w:tc>
        <w:tc>
          <w:tcPr>
            <w:tcW w:w="885" w:type="dxa"/>
            <w:gridSpan w:val="2"/>
            <w:tcBorders>
              <w:top w:val="nil"/>
              <w:left w:val="nil"/>
              <w:bottom w:val="nil"/>
              <w:right w:val="nil"/>
            </w:tcBorders>
            <w:shd w:val="clear" w:color="auto" w:fill="D9D9D9" w:themeFill="background1" w:themeFillShade="D9"/>
            <w:vAlign w:val="center"/>
          </w:tcPr>
          <w:p w14:paraId="6F6E9AA6"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012FC64C" w14:textId="77777777" w:rsidR="00D774F6" w:rsidRPr="00862482" w:rsidRDefault="00D774F6" w:rsidP="003A3489">
            <w:pPr>
              <w:pStyle w:val="QRATable"/>
              <w:ind w:left="-14" w:right="43"/>
              <w:jc w:val="right"/>
              <w:rPr>
                <w:rFonts w:ascii="Futura Medium" w:hAnsi="Futura Medium"/>
                <w:bCs/>
                <w:color w:val="595959"/>
                <w:sz w:val="17"/>
                <w:szCs w:val="17"/>
              </w:rPr>
            </w:pPr>
          </w:p>
        </w:tc>
      </w:tr>
      <w:tr w:rsidR="00D774F6" w:rsidRPr="00862482" w14:paraId="56C83997"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74F362C4" w14:textId="100A5E20"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"CQ_USD_CI_CTD"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820E297" w14:textId="6CEC0FCD"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"CPQ_USD_CI_CTD"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0A193CB" w14:textId="7392AB4D"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"PQ_USD_CI_CTD"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(3,341)</w:t>
            </w:r>
            <w:r w:rsidRPr="00862482">
              <w:rPr>
                <w:rFonts w:ascii="Futura Medium" w:hAnsi="Futura Medium"/>
                <w:bCs/>
                <w:color w:val="595959"/>
                <w:sz w:val="17"/>
                <w:szCs w:val="17"/>
              </w:rPr>
              <w:fldChar w:fldCharType="end"/>
            </w:r>
          </w:p>
        </w:tc>
        <w:tc>
          <w:tcPr>
            <w:tcW w:w="5062" w:type="dxa"/>
            <w:gridSpan w:val="3"/>
            <w:tcBorders>
              <w:top w:val="nil"/>
              <w:left w:val="nil"/>
              <w:bottom w:val="nil"/>
              <w:right w:val="nil"/>
            </w:tcBorders>
            <w:shd w:val="clear" w:color="auto" w:fill="FFFFFF" w:themeFill="background1"/>
            <w:vAlign w:val="center"/>
          </w:tcPr>
          <w:p w14:paraId="31AFC3E4" w14:textId="591F6474" w:rsidR="00D774F6" w:rsidRPr="00862482" w:rsidRDefault="00D774F6" w:rsidP="00227C10">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Currency translation differences</w:t>
            </w:r>
          </w:p>
        </w:tc>
        <w:tc>
          <w:tcPr>
            <w:tcW w:w="885" w:type="dxa"/>
            <w:gridSpan w:val="2"/>
            <w:tcBorders>
              <w:top w:val="nil"/>
              <w:left w:val="nil"/>
              <w:bottom w:val="nil"/>
              <w:right w:val="nil"/>
            </w:tcBorders>
            <w:shd w:val="clear" w:color="auto" w:fill="D9D9D9" w:themeFill="background1" w:themeFillShade="D9"/>
            <w:vAlign w:val="center"/>
          </w:tcPr>
          <w:p w14:paraId="3EFABFF2" w14:textId="0C39A689"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"CY_USD_CI_CTD"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2,187</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4A270A5" w14:textId="05EF7693"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"LY_USD_CI_CTD"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(5,872)</w:t>
            </w:r>
            <w:r w:rsidRPr="00862482">
              <w:rPr>
                <w:rFonts w:ascii="Futura Medium" w:hAnsi="Futura Medium"/>
                <w:bCs/>
                <w:color w:val="595959"/>
                <w:sz w:val="17"/>
                <w:szCs w:val="17"/>
              </w:rPr>
              <w:fldChar w:fldCharType="end"/>
            </w:r>
          </w:p>
        </w:tc>
      </w:tr>
      <w:tr w:rsidR="00D774F6" w:rsidRPr="00862482" w14:paraId="3F3B0129"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5A5632EA" w14:textId="30547261"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"CQ_USD_CI_UGL"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7EC2BC7" w14:textId="59919373"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"CPQ_USD_CI_UGL"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A5832ED" w14:textId="68B84BE7"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"PQ_USD_CI_UGL"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(324)</w:t>
            </w:r>
            <w:r w:rsidRPr="00862482">
              <w:rPr>
                <w:rFonts w:ascii="Futura Medium" w:hAnsi="Futura Medium"/>
                <w:bCs/>
                <w:color w:val="595959"/>
                <w:sz w:val="17"/>
                <w:szCs w:val="17"/>
              </w:rPr>
              <w:fldChar w:fldCharType="end"/>
            </w:r>
          </w:p>
        </w:tc>
        <w:tc>
          <w:tcPr>
            <w:tcW w:w="5062" w:type="dxa"/>
            <w:gridSpan w:val="3"/>
            <w:tcBorders>
              <w:top w:val="nil"/>
              <w:left w:val="nil"/>
              <w:bottom w:val="nil"/>
              <w:right w:val="nil"/>
            </w:tcBorders>
            <w:shd w:val="clear" w:color="auto" w:fill="FFFFFF" w:themeFill="background1"/>
            <w:vAlign w:val="center"/>
          </w:tcPr>
          <w:p w14:paraId="24A6B2CC" w14:textId="349D1F87" w:rsidR="00D774F6" w:rsidRPr="00862482" w:rsidRDefault="00D774F6" w:rsidP="00227C10">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Unrealised gains/(losses) on securities</w:t>
            </w:r>
          </w:p>
        </w:tc>
        <w:tc>
          <w:tcPr>
            <w:tcW w:w="885" w:type="dxa"/>
            <w:gridSpan w:val="2"/>
            <w:tcBorders>
              <w:top w:val="nil"/>
              <w:left w:val="nil"/>
              <w:bottom w:val="nil"/>
              <w:right w:val="nil"/>
            </w:tcBorders>
            <w:shd w:val="clear" w:color="auto" w:fill="D9D9D9" w:themeFill="background1" w:themeFillShade="D9"/>
            <w:vAlign w:val="center"/>
          </w:tcPr>
          <w:p w14:paraId="2A2609F6" w14:textId="4D557E6F"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"CY_USD_CI_UGL"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058F1A5" w14:textId="0CF696F6"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"PY_USD_CI_UGL"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(588)</w:t>
            </w:r>
            <w:r w:rsidRPr="00862482">
              <w:rPr>
                <w:rFonts w:ascii="Futura Medium" w:hAnsi="Futura Medium"/>
                <w:bCs/>
                <w:color w:val="595959"/>
                <w:sz w:val="17"/>
                <w:szCs w:val="17"/>
              </w:rPr>
              <w:fldChar w:fldCharType="end"/>
            </w:r>
          </w:p>
        </w:tc>
      </w:tr>
      <w:tr w:rsidR="00D774F6" w:rsidRPr="00862482" w14:paraId="79108842"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55A860E7" w14:textId="44B69B8E"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"CQ_USD_CI_CXHG"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79A640C" w14:textId="6D666331"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"CPQ_USD_CI_CXHG"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8FCE9F1" w14:textId="4E803C2E"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"PQ_USD_CI_CXHG"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139</w:t>
            </w:r>
            <w:r w:rsidRPr="00862482">
              <w:rPr>
                <w:rFonts w:ascii="Futura Medium" w:hAnsi="Futura Medium"/>
                <w:bCs/>
                <w:color w:val="595959"/>
                <w:sz w:val="17"/>
                <w:szCs w:val="17"/>
              </w:rPr>
              <w:fldChar w:fldCharType="end"/>
            </w:r>
          </w:p>
        </w:tc>
        <w:tc>
          <w:tcPr>
            <w:tcW w:w="5062" w:type="dxa"/>
            <w:gridSpan w:val="3"/>
            <w:tcBorders>
              <w:top w:val="nil"/>
              <w:left w:val="nil"/>
              <w:bottom w:val="nil"/>
              <w:right w:val="nil"/>
            </w:tcBorders>
            <w:shd w:val="clear" w:color="auto" w:fill="FFFFFF" w:themeFill="background1"/>
            <w:vAlign w:val="center"/>
          </w:tcPr>
          <w:p w14:paraId="59A78443" w14:textId="4FBBC727" w:rsidR="00D774F6" w:rsidRPr="00862482" w:rsidRDefault="00D774F6" w:rsidP="00227C10">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Cash flow hedging gains/(losses)</w:t>
            </w:r>
          </w:p>
        </w:tc>
        <w:tc>
          <w:tcPr>
            <w:tcW w:w="885" w:type="dxa"/>
            <w:gridSpan w:val="2"/>
            <w:tcBorders>
              <w:top w:val="nil"/>
              <w:left w:val="nil"/>
              <w:bottom w:val="nil"/>
              <w:right w:val="nil"/>
            </w:tcBorders>
            <w:shd w:val="clear" w:color="auto" w:fill="D9D9D9" w:themeFill="background1" w:themeFillShade="D9"/>
            <w:vAlign w:val="center"/>
          </w:tcPr>
          <w:p w14:paraId="0A89E3A5" w14:textId="6324370D"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"CY_USD_CI_CXHG"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(416)</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66EEFA98" w14:textId="4F66F7A6"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"PY_USD_CI_CXHG"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263</w:t>
            </w:r>
            <w:r w:rsidRPr="00862482">
              <w:rPr>
                <w:rFonts w:ascii="Futura Medium" w:hAnsi="Futura Medium"/>
                <w:bCs/>
                <w:color w:val="595959"/>
                <w:sz w:val="17"/>
                <w:szCs w:val="17"/>
              </w:rPr>
              <w:fldChar w:fldCharType="end"/>
            </w:r>
          </w:p>
        </w:tc>
      </w:tr>
      <w:tr w:rsidR="00D774F6" w:rsidRPr="00862482" w14:paraId="0D05AAC9"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0A485387" w14:textId="747F9DBE"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"CQ_USD_CI_NIHGL"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3B905C9" w14:textId="71D62CA6"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"CPQ_USD_CI_NIHGL"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(863)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C1FBC26" w14:textId="662F8DCA"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"PQ_USD_CI_NIHGL"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62" w:type="dxa"/>
            <w:gridSpan w:val="3"/>
            <w:tcBorders>
              <w:top w:val="nil"/>
              <w:left w:val="nil"/>
              <w:bottom w:val="nil"/>
              <w:right w:val="nil"/>
            </w:tcBorders>
            <w:shd w:val="clear" w:color="auto" w:fill="FFFFFF" w:themeFill="background1"/>
            <w:vAlign w:val="center"/>
          </w:tcPr>
          <w:p w14:paraId="2881C643" w14:textId="6C8148B0" w:rsidR="00D774F6" w:rsidRPr="00862482" w:rsidRDefault="00D774F6" w:rsidP="00227C10">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Net investment hedging gains/(losses)</w:t>
            </w:r>
            <w:r w:rsidRPr="00862482">
              <w:rPr>
                <w:rFonts w:ascii="Futura Medium" w:hAnsi="Futura Medium"/>
                <w:bCs/>
                <w:color w:val="595959"/>
                <w:sz w:val="17"/>
                <w:szCs w:val="17"/>
                <w:vertAlign w:val="superscript"/>
              </w:rPr>
              <w:t>1</w:t>
            </w:r>
          </w:p>
        </w:tc>
        <w:tc>
          <w:tcPr>
            <w:tcW w:w="885" w:type="dxa"/>
            <w:gridSpan w:val="2"/>
            <w:tcBorders>
              <w:top w:val="nil"/>
              <w:left w:val="nil"/>
              <w:bottom w:val="nil"/>
              <w:right w:val="nil"/>
            </w:tcBorders>
            <w:shd w:val="clear" w:color="auto" w:fill="D9D9D9" w:themeFill="background1" w:themeFillShade="D9"/>
            <w:vAlign w:val="center"/>
          </w:tcPr>
          <w:p w14:paraId="159FC49F" w14:textId="1236E15E"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"CY_USD_CI_NIHGL"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(1,239)</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2D46B7CB" w14:textId="4E559C8C"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"PY_USD_CI_NIHGL"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D774F6" w:rsidRPr="00862482" w14:paraId="654BB822" w14:textId="77777777" w:rsidTr="00222444">
        <w:trPr>
          <w:gridAfter w:val="1"/>
          <w:wAfter w:w="9" w:type="dxa"/>
          <w:trHeight w:val="518"/>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02475567" w14:textId="495F7BAA"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"CQ_USD_CI_CIEAI"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05A40911" w14:textId="6F17F735"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"CPQ_USD_CI_CIEAI"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00FC90F2" w14:textId="05738CEA"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"PQ_USD_CI_CIEAI"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w:t>
            </w:r>
            <w:r w:rsidRPr="00862482">
              <w:rPr>
                <w:rFonts w:ascii="Futura Medium" w:hAnsi="Futura Medium"/>
                <w:bCs/>
                <w:color w:val="595959"/>
                <w:sz w:val="17"/>
                <w:szCs w:val="17"/>
              </w:rPr>
              <w:fldChar w:fldCharType="end"/>
            </w:r>
          </w:p>
        </w:tc>
        <w:tc>
          <w:tcPr>
            <w:tcW w:w="5062" w:type="dxa"/>
            <w:gridSpan w:val="3"/>
            <w:tcBorders>
              <w:top w:val="nil"/>
              <w:left w:val="nil"/>
              <w:bottom w:val="single" w:sz="4" w:space="0" w:color="595959"/>
              <w:right w:val="nil"/>
            </w:tcBorders>
            <w:shd w:val="clear" w:color="auto" w:fill="FFFFFF" w:themeFill="background1"/>
            <w:vAlign w:val="center"/>
          </w:tcPr>
          <w:p w14:paraId="74514E20" w14:textId="551581D3" w:rsidR="00D774F6" w:rsidRPr="00862482" w:rsidRDefault="00D774F6" w:rsidP="00D774F6">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Share of other comprehe</w:t>
            </w:r>
            <w:r w:rsidR="00D774DF" w:rsidRPr="00862482">
              <w:rPr>
                <w:rFonts w:ascii="Futura Medium" w:hAnsi="Futura Medium"/>
                <w:bCs/>
                <w:color w:val="595959"/>
                <w:sz w:val="17"/>
                <w:szCs w:val="17"/>
              </w:rPr>
              <w:t>nsive income/(loss) of joint</w:t>
            </w:r>
            <w:r w:rsidRPr="00862482">
              <w:rPr>
                <w:rFonts w:ascii="Futura Medium" w:hAnsi="Futura Medium"/>
                <w:bCs/>
                <w:color w:val="595959"/>
                <w:sz w:val="17"/>
                <w:szCs w:val="17"/>
              </w:rPr>
              <w:t xml:space="preserve"> ventures and associates</w:t>
            </w:r>
          </w:p>
        </w:tc>
        <w:tc>
          <w:tcPr>
            <w:tcW w:w="885" w:type="dxa"/>
            <w:gridSpan w:val="2"/>
            <w:tcBorders>
              <w:top w:val="nil"/>
              <w:left w:val="nil"/>
              <w:bottom w:val="single" w:sz="4" w:space="0" w:color="595959"/>
              <w:right w:val="nil"/>
            </w:tcBorders>
            <w:shd w:val="clear" w:color="auto" w:fill="D9D9D9" w:themeFill="background1" w:themeFillShade="D9"/>
            <w:vAlign w:val="center"/>
          </w:tcPr>
          <w:p w14:paraId="6E2F1F5E" w14:textId="1D702336"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"CY_USD_CI_CIEAI"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20D34D5D" w14:textId="5E7D4992"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"PY_USD_CI_CIEAI"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r>
      <w:tr w:rsidR="00D774F6" w:rsidRPr="00862482" w14:paraId="300892F6" w14:textId="77777777" w:rsidTr="00222444">
        <w:trPr>
          <w:gridAfter w:val="1"/>
          <w:wAfter w:w="9" w:type="dxa"/>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2D7591CD" w14:textId="1E7831C5"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(631)</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2672278" w14:textId="78C4FEDE"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(2,040)</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9A20387" w14:textId="1BE6EEB9"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(3,507)</w:t>
            </w:r>
            <w:r w:rsidRPr="00862482">
              <w:rPr>
                <w:rFonts w:ascii="Futura Medium" w:hAnsi="Futura Medium"/>
                <w:bCs/>
                <w:color w:val="595959"/>
                <w:sz w:val="17"/>
                <w:szCs w:val="17"/>
              </w:rPr>
              <w:fldChar w:fldCharType="end"/>
            </w:r>
          </w:p>
        </w:tc>
        <w:tc>
          <w:tcPr>
            <w:tcW w:w="5062" w:type="dxa"/>
            <w:gridSpan w:val="3"/>
            <w:tcBorders>
              <w:top w:val="single" w:sz="4" w:space="0" w:color="595959"/>
              <w:left w:val="nil"/>
              <w:bottom w:val="nil"/>
              <w:right w:val="nil"/>
            </w:tcBorders>
            <w:shd w:val="clear" w:color="auto" w:fill="FFFFFF" w:themeFill="background1"/>
            <w:vAlign w:val="center"/>
          </w:tcPr>
          <w:p w14:paraId="776E12C7" w14:textId="682C2182" w:rsidR="00D774F6" w:rsidRPr="00862482" w:rsidRDefault="00D774F6" w:rsidP="00227C10">
            <w:pPr>
              <w:pStyle w:val="QRATable"/>
              <w:ind w:left="175"/>
              <w:rPr>
                <w:rFonts w:ascii="Futura Medium" w:hAnsi="Futura Medium"/>
                <w:bCs/>
                <w:color w:val="595959"/>
                <w:sz w:val="17"/>
                <w:szCs w:val="17"/>
              </w:rPr>
            </w:pPr>
            <w:r w:rsidRPr="00862482">
              <w:rPr>
                <w:rFonts w:ascii="Futura Medium" w:hAnsi="Futura Medium"/>
                <w:bCs/>
                <w:color w:val="595959"/>
                <w:sz w:val="17"/>
                <w:szCs w:val="17"/>
              </w:rPr>
              <w:t>Total</w:t>
            </w:r>
          </w:p>
        </w:tc>
        <w:tc>
          <w:tcPr>
            <w:tcW w:w="885" w:type="dxa"/>
            <w:gridSpan w:val="2"/>
            <w:tcBorders>
              <w:top w:val="single" w:sz="4" w:space="0" w:color="595959"/>
              <w:left w:val="nil"/>
              <w:bottom w:val="nil"/>
              <w:right w:val="nil"/>
            </w:tcBorders>
            <w:shd w:val="clear" w:color="auto" w:fill="D9D9D9" w:themeFill="background1" w:themeFillShade="D9"/>
            <w:vAlign w:val="center"/>
          </w:tcPr>
          <w:p w14:paraId="54D35A19" w14:textId="674DD401"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104</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4B344A06" w14:textId="53153BF7"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"LY_USD_CI_T1"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(6,196)</w:t>
            </w:r>
            <w:r w:rsidRPr="00862482">
              <w:rPr>
                <w:rFonts w:ascii="Futura Medium" w:hAnsi="Futura Medium"/>
                <w:bCs/>
                <w:color w:val="595959"/>
                <w:sz w:val="17"/>
                <w:szCs w:val="17"/>
              </w:rPr>
              <w:fldChar w:fldCharType="end"/>
            </w:r>
          </w:p>
        </w:tc>
      </w:tr>
      <w:tr w:rsidR="00D774F6" w:rsidRPr="00862482" w14:paraId="54D63D45" w14:textId="77777777" w:rsidTr="00222444">
        <w:trPr>
          <w:gridAfter w:val="1"/>
          <w:wAfter w:w="9" w:type="dxa"/>
          <w:trHeight w:val="259"/>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53FAA57B" w14:textId="0560ED40"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51AB4FC7" w14:textId="727A7302" w:rsidR="00D774F6" w:rsidRPr="00862482" w:rsidRDefault="00D774F6"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342054F1" w14:textId="5E9B0DDC" w:rsidR="00D774F6" w:rsidRPr="00862482" w:rsidRDefault="00D774F6" w:rsidP="003A3489">
            <w:pPr>
              <w:pStyle w:val="QRATable"/>
              <w:ind w:left="-14" w:right="43"/>
              <w:jc w:val="right"/>
              <w:rPr>
                <w:rFonts w:ascii="Futura Medium" w:hAnsi="Futura Medium"/>
                <w:bCs/>
                <w:color w:val="595959"/>
                <w:sz w:val="17"/>
                <w:szCs w:val="17"/>
              </w:rPr>
            </w:pPr>
          </w:p>
        </w:tc>
        <w:tc>
          <w:tcPr>
            <w:tcW w:w="5062" w:type="dxa"/>
            <w:gridSpan w:val="3"/>
            <w:tcBorders>
              <w:top w:val="nil"/>
              <w:left w:val="nil"/>
              <w:bottom w:val="nil"/>
              <w:right w:val="nil"/>
            </w:tcBorders>
            <w:shd w:val="clear" w:color="auto" w:fill="FFFFFF" w:themeFill="background1"/>
            <w:vAlign w:val="center"/>
          </w:tcPr>
          <w:p w14:paraId="57677E9C" w14:textId="459F2C19" w:rsidR="00D774F6" w:rsidRPr="00862482" w:rsidRDefault="00D774F6" w:rsidP="00F77819">
            <w:pPr>
              <w:pStyle w:val="QRATable"/>
              <w:ind w:left="288"/>
              <w:rPr>
                <w:rFonts w:ascii="Futura Medium" w:hAnsi="Futura Medium"/>
                <w:bCs/>
                <w:color w:val="595959"/>
                <w:sz w:val="17"/>
                <w:szCs w:val="17"/>
              </w:rPr>
            </w:pPr>
            <w:r w:rsidRPr="00862482">
              <w:rPr>
                <w:rFonts w:ascii="Futura Medium" w:hAnsi="Futura Medium"/>
                <w:bCs/>
                <w:color w:val="595959"/>
                <w:sz w:val="17"/>
                <w:szCs w:val="17"/>
              </w:rPr>
              <w:t>Items that are not reclassified to income in later periods:</w:t>
            </w:r>
          </w:p>
        </w:tc>
        <w:tc>
          <w:tcPr>
            <w:tcW w:w="885" w:type="dxa"/>
            <w:gridSpan w:val="2"/>
            <w:tcBorders>
              <w:top w:val="nil"/>
              <w:left w:val="nil"/>
              <w:bottom w:val="nil"/>
              <w:right w:val="nil"/>
            </w:tcBorders>
            <w:shd w:val="clear" w:color="auto" w:fill="D9D9D9" w:themeFill="background1" w:themeFillShade="D9"/>
            <w:vAlign w:val="center"/>
          </w:tcPr>
          <w:p w14:paraId="38711771" w14:textId="77777777" w:rsidR="00D774F6" w:rsidRPr="00862482" w:rsidRDefault="00D774F6"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659D0BB0" w14:textId="77777777" w:rsidR="00D774F6" w:rsidRPr="00862482" w:rsidRDefault="00D774F6" w:rsidP="003A3489">
            <w:pPr>
              <w:pStyle w:val="QRATable"/>
              <w:ind w:left="-14" w:right="43"/>
              <w:jc w:val="right"/>
              <w:rPr>
                <w:rFonts w:ascii="Futura Medium" w:hAnsi="Futura Medium"/>
                <w:bCs/>
                <w:color w:val="595959"/>
                <w:sz w:val="17"/>
                <w:szCs w:val="17"/>
              </w:rPr>
            </w:pPr>
          </w:p>
        </w:tc>
      </w:tr>
      <w:tr w:rsidR="00D774F6" w:rsidRPr="00862482" w14:paraId="4534C61E" w14:textId="77777777" w:rsidTr="00222444">
        <w:trPr>
          <w:gridAfter w:val="1"/>
          <w:wAfter w:w="9" w:type="dxa"/>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39F97435" w14:textId="7D6F8D9B"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(1,998)</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1EBDD90" w14:textId="3B986799"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409F9BA7" w14:textId="60CB2ED3"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(2,369)</w:t>
            </w:r>
            <w:r w:rsidRPr="00862482">
              <w:rPr>
                <w:rFonts w:ascii="Futura Medium" w:hAnsi="Futura Medium"/>
                <w:bCs/>
                <w:color w:val="595959"/>
                <w:sz w:val="17"/>
                <w:szCs w:val="17"/>
              </w:rPr>
              <w:fldChar w:fldCharType="end"/>
            </w:r>
          </w:p>
        </w:tc>
        <w:tc>
          <w:tcPr>
            <w:tcW w:w="5062" w:type="dxa"/>
            <w:gridSpan w:val="3"/>
            <w:tcBorders>
              <w:top w:val="nil"/>
              <w:left w:val="nil"/>
              <w:bottom w:val="single" w:sz="4" w:space="0" w:color="595959"/>
              <w:right w:val="nil"/>
            </w:tcBorders>
            <w:shd w:val="clear" w:color="auto" w:fill="FFFFFF" w:themeFill="background1"/>
            <w:vAlign w:val="center"/>
          </w:tcPr>
          <w:p w14:paraId="4623344D" w14:textId="6A4DE93F" w:rsidR="00D774F6" w:rsidRPr="00862482" w:rsidRDefault="00D774F6" w:rsidP="00227C10">
            <w:pPr>
              <w:pStyle w:val="QRATable"/>
              <w:numPr>
                <w:ilvl w:val="0"/>
                <w:numId w:val="14"/>
              </w:numPr>
              <w:ind w:left="511" w:hanging="227"/>
              <w:rPr>
                <w:rFonts w:ascii="Futura Medium" w:hAnsi="Futura Medium"/>
                <w:bCs/>
                <w:color w:val="595959"/>
                <w:sz w:val="17"/>
                <w:szCs w:val="17"/>
              </w:rPr>
            </w:pPr>
            <w:r w:rsidRPr="00862482">
              <w:rPr>
                <w:rFonts w:ascii="Futura Medium" w:hAnsi="Futura Medium"/>
                <w:bCs/>
                <w:color w:val="595959"/>
                <w:sz w:val="17"/>
                <w:szCs w:val="17"/>
              </w:rPr>
              <w:t>Retirement benefits remeasurements</w:t>
            </w:r>
          </w:p>
        </w:tc>
        <w:tc>
          <w:tcPr>
            <w:tcW w:w="885" w:type="dxa"/>
            <w:gridSpan w:val="2"/>
            <w:tcBorders>
              <w:top w:val="nil"/>
              <w:left w:val="nil"/>
              <w:bottom w:val="single" w:sz="4" w:space="0" w:color="595959"/>
              <w:right w:val="nil"/>
            </w:tcBorders>
            <w:shd w:val="clear" w:color="auto" w:fill="D9D9D9" w:themeFill="background1" w:themeFillShade="D9"/>
            <w:vAlign w:val="center"/>
          </w:tcPr>
          <w:p w14:paraId="4F9A579F" w14:textId="157CE319" w:rsidR="00D774F6" w:rsidRPr="00862482" w:rsidRDefault="00E13B4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(6,427)</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6F204CF2" w14:textId="545FA658" w:rsidR="00D774F6" w:rsidRPr="00862482" w:rsidRDefault="00E13B4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"LY_USD_CI_T2"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1,811</w:t>
            </w:r>
            <w:r w:rsidRPr="00862482">
              <w:rPr>
                <w:rFonts w:ascii="Futura Medium" w:hAnsi="Futura Medium"/>
                <w:bCs/>
                <w:color w:val="595959"/>
                <w:sz w:val="17"/>
                <w:szCs w:val="17"/>
              </w:rPr>
              <w:fldChar w:fldCharType="end"/>
            </w:r>
          </w:p>
        </w:tc>
      </w:tr>
      <w:tr w:rsidR="00D774F6" w:rsidRPr="00862482" w14:paraId="77306D8C" w14:textId="77777777" w:rsidTr="00222444">
        <w:trPr>
          <w:gridAfter w:val="1"/>
          <w:wAfter w:w="9" w:type="dxa"/>
          <w:trHeight w:val="259"/>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14A13D73" w14:textId="66F904EB"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(2,629)</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08BF225F" w14:textId="4CDC6B07"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"CPQ_USD_OCI_TT"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(4,835)</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79655D4" w14:textId="6A26FD94"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(5,876)</w:t>
            </w:r>
            <w:r w:rsidRPr="00862482">
              <w:rPr>
                <w:rFonts w:ascii="Futura Medium" w:hAnsi="Futura Medium"/>
                <w:bCs/>
                <w:color w:val="595959"/>
                <w:sz w:val="17"/>
                <w:szCs w:val="17"/>
              </w:rPr>
              <w:fldChar w:fldCharType="end"/>
            </w:r>
          </w:p>
        </w:tc>
        <w:tc>
          <w:tcPr>
            <w:tcW w:w="5062" w:type="dxa"/>
            <w:gridSpan w:val="3"/>
            <w:tcBorders>
              <w:top w:val="single" w:sz="4" w:space="0" w:color="595959"/>
              <w:left w:val="nil"/>
              <w:bottom w:val="single" w:sz="4" w:space="0" w:color="595959"/>
              <w:right w:val="nil"/>
            </w:tcBorders>
            <w:shd w:val="clear" w:color="auto" w:fill="FFFFFF" w:themeFill="background1"/>
            <w:vAlign w:val="center"/>
          </w:tcPr>
          <w:p w14:paraId="4D676C26" w14:textId="160C719F"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Other comprehensive income/(loss) for the period</w:t>
            </w:r>
          </w:p>
        </w:tc>
        <w:tc>
          <w:tcPr>
            <w:tcW w:w="885" w:type="dxa"/>
            <w:gridSpan w:val="2"/>
            <w:tcBorders>
              <w:top w:val="single" w:sz="4" w:space="0" w:color="595959"/>
              <w:left w:val="nil"/>
              <w:bottom w:val="single" w:sz="4" w:space="0" w:color="595959"/>
              <w:right w:val="nil"/>
            </w:tcBorders>
            <w:shd w:val="clear" w:color="auto" w:fill="D9D9D9" w:themeFill="background1" w:themeFillShade="D9"/>
            <w:vAlign w:val="center"/>
          </w:tcPr>
          <w:p w14:paraId="13ACC83F" w14:textId="5B0E3107"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"CY_USD_OCI_TT"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(6,323)</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668AD594" w14:textId="7AD081F4"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"PY_USD_OCI_TT"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(4,385)</w:t>
            </w:r>
            <w:r w:rsidRPr="00862482">
              <w:rPr>
                <w:rFonts w:ascii="Futura Medium" w:hAnsi="Futura Medium"/>
                <w:bCs/>
                <w:color w:val="595959"/>
                <w:sz w:val="17"/>
                <w:szCs w:val="17"/>
              </w:rPr>
              <w:fldChar w:fldCharType="end"/>
            </w:r>
          </w:p>
        </w:tc>
      </w:tr>
      <w:tr w:rsidR="00D774F6" w:rsidRPr="00862482" w14:paraId="0BBB2C0D" w14:textId="77777777" w:rsidTr="00222444">
        <w:trPr>
          <w:gridAfter w:val="1"/>
          <w:wAfter w:w="9" w:type="dxa"/>
          <w:trHeight w:val="259"/>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7E78B73" w14:textId="12E7C6F6"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(1,195)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8DD6A5C" w14:textId="066679C4"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(3,555)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51460C02" w14:textId="2CDFB025"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(13,269)</w:t>
            </w:r>
            <w:r w:rsidRPr="00862482">
              <w:rPr>
                <w:rFonts w:ascii="Futura Medium" w:hAnsi="Futura Medium"/>
                <w:bCs/>
                <w:color w:val="595959"/>
                <w:sz w:val="17"/>
                <w:szCs w:val="17"/>
              </w:rPr>
              <w:fldChar w:fldCharType="end"/>
            </w:r>
          </w:p>
        </w:tc>
        <w:tc>
          <w:tcPr>
            <w:tcW w:w="5062" w:type="dxa"/>
            <w:gridSpan w:val="3"/>
            <w:tcBorders>
              <w:top w:val="single" w:sz="4" w:space="0" w:color="595959"/>
              <w:left w:val="nil"/>
              <w:bottom w:val="nil"/>
              <w:right w:val="nil"/>
            </w:tcBorders>
            <w:shd w:val="clear" w:color="auto" w:fill="FFFFFF" w:themeFill="background1"/>
            <w:vAlign w:val="center"/>
          </w:tcPr>
          <w:p w14:paraId="07479899" w14:textId="3493576F"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Comprehensive income/(loss) for the period</w:t>
            </w:r>
          </w:p>
        </w:tc>
        <w:tc>
          <w:tcPr>
            <w:tcW w:w="885" w:type="dxa"/>
            <w:gridSpan w:val="2"/>
            <w:tcBorders>
              <w:top w:val="single" w:sz="4" w:space="0" w:color="595959"/>
              <w:left w:val="nil"/>
              <w:bottom w:val="nil"/>
              <w:right w:val="nil"/>
            </w:tcBorders>
            <w:shd w:val="clear" w:color="auto" w:fill="D9D9D9" w:themeFill="background1" w:themeFillShade="D9"/>
            <w:vAlign w:val="center"/>
          </w:tcPr>
          <w:p w14:paraId="60B5E053" w14:textId="1462CA62"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(3,154)</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3C6BB994" w14:textId="6AD007AF"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"PY_USD_CI_TT"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(3,127)</w:t>
            </w:r>
            <w:r w:rsidRPr="00862482">
              <w:rPr>
                <w:rFonts w:ascii="Futura Medium" w:hAnsi="Futura Medium"/>
                <w:bCs/>
                <w:color w:val="595959"/>
                <w:sz w:val="17"/>
                <w:szCs w:val="17"/>
              </w:rPr>
              <w:fldChar w:fldCharType="end"/>
            </w:r>
          </w:p>
        </w:tc>
      </w:tr>
      <w:tr w:rsidR="00D774F6" w:rsidRPr="00862482" w14:paraId="6BF7B31D" w14:textId="77777777" w:rsidTr="00222444">
        <w:trPr>
          <w:gridAfter w:val="1"/>
          <w:wAfter w:w="9" w:type="dxa"/>
          <w:trHeight w:val="259"/>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6959490" w14:textId="57C0B198"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537127BC" w14:textId="77D05346"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96</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70E45D1" w14:textId="3C9226E9"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w:t>
            </w:r>
            <w:r w:rsidRPr="00862482">
              <w:rPr>
                <w:rFonts w:ascii="Futura Medium" w:hAnsi="Futura Medium"/>
                <w:bCs/>
                <w:color w:val="595959"/>
                <w:sz w:val="17"/>
                <w:szCs w:val="17"/>
              </w:rPr>
              <w:fldChar w:fldCharType="end"/>
            </w:r>
          </w:p>
        </w:tc>
        <w:tc>
          <w:tcPr>
            <w:tcW w:w="5062" w:type="dxa"/>
            <w:gridSpan w:val="3"/>
            <w:tcBorders>
              <w:top w:val="nil"/>
              <w:left w:val="nil"/>
              <w:bottom w:val="single" w:sz="4" w:space="0" w:color="595959"/>
              <w:right w:val="nil"/>
            </w:tcBorders>
            <w:shd w:val="clear" w:color="auto" w:fill="FFFFFF" w:themeFill="background1"/>
            <w:vAlign w:val="center"/>
          </w:tcPr>
          <w:p w14:paraId="399939B2" w14:textId="49BD1EBA"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Comprehensive income/(loss) attributable to non-controlling interest</w:t>
            </w:r>
          </w:p>
        </w:tc>
        <w:tc>
          <w:tcPr>
            <w:tcW w:w="885" w:type="dxa"/>
            <w:gridSpan w:val="2"/>
            <w:tcBorders>
              <w:top w:val="nil"/>
              <w:left w:val="nil"/>
              <w:bottom w:val="single" w:sz="4" w:space="0" w:color="595959"/>
              <w:right w:val="nil"/>
            </w:tcBorders>
            <w:shd w:val="clear" w:color="auto" w:fill="D9D9D9" w:themeFill="background1" w:themeFillShade="D9"/>
            <w:vAlign w:val="center"/>
          </w:tcPr>
          <w:p w14:paraId="4647222D" w14:textId="60A441FF"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146</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31F70140" w14:textId="5CA5EE5A"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w:t>
            </w:r>
            <w:r w:rsidRPr="00862482">
              <w:rPr>
                <w:rFonts w:ascii="Futura Medium" w:hAnsi="Futura Medium"/>
                <w:bCs/>
                <w:color w:val="595959"/>
                <w:sz w:val="17"/>
                <w:szCs w:val="17"/>
              </w:rPr>
              <w:fldChar w:fldCharType="end"/>
            </w:r>
          </w:p>
        </w:tc>
      </w:tr>
      <w:tr w:rsidR="00D774F6" w:rsidRPr="00862482" w14:paraId="5A5201F9" w14:textId="77777777" w:rsidTr="00222444">
        <w:trPr>
          <w:gridAfter w:val="1"/>
          <w:wAfter w:w="9" w:type="dxa"/>
          <w:trHeight w:val="518"/>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189F4896" w14:textId="5E2C3593"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"CQ_USD_CI_TTRDS"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(1,241)</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1B06F4B" w14:textId="4676AE3C"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"CPQ_USD_CI_TTRDS"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(3,651)</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8AA710D" w14:textId="72752577" w:rsidR="00D774F6" w:rsidRPr="00862482" w:rsidRDefault="00D774F6"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"PQ_USD_CI_TTRDS"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(13,216)</w:t>
            </w:r>
            <w:r w:rsidRPr="00862482">
              <w:rPr>
                <w:rFonts w:ascii="Futura Medium" w:hAnsi="Futura Medium"/>
                <w:bCs/>
                <w:color w:val="595959"/>
                <w:sz w:val="17"/>
                <w:szCs w:val="17"/>
              </w:rPr>
              <w:fldChar w:fldCharType="end"/>
            </w:r>
          </w:p>
        </w:tc>
        <w:tc>
          <w:tcPr>
            <w:tcW w:w="5062" w:type="dxa"/>
            <w:gridSpan w:val="3"/>
            <w:tcBorders>
              <w:top w:val="single" w:sz="4" w:space="0" w:color="595959"/>
              <w:left w:val="nil"/>
              <w:bottom w:val="single" w:sz="4" w:space="0" w:color="595959"/>
              <w:right w:val="nil"/>
            </w:tcBorders>
            <w:shd w:val="clear" w:color="auto" w:fill="FFFFFF" w:themeFill="background1"/>
            <w:vAlign w:val="center"/>
          </w:tcPr>
          <w:p w14:paraId="1DBFF3A4" w14:textId="6C3C8297" w:rsidR="00D774F6" w:rsidRPr="00862482" w:rsidRDefault="00D774F6" w:rsidP="00227C10">
            <w:pPr>
              <w:pStyle w:val="QRATable"/>
              <w:ind w:left="47"/>
              <w:rPr>
                <w:rFonts w:ascii="Futura Medium" w:hAnsi="Futura Medium"/>
                <w:bCs/>
                <w:color w:val="595959"/>
                <w:sz w:val="17"/>
                <w:szCs w:val="17"/>
              </w:rPr>
            </w:pPr>
            <w:r w:rsidRPr="00862482">
              <w:rPr>
                <w:rFonts w:ascii="Futura Medium" w:hAnsi="Futura Medium"/>
                <w:bCs/>
                <w:color w:val="595959"/>
                <w:sz w:val="17"/>
                <w:szCs w:val="17"/>
              </w:rPr>
              <w:t>Comprehensive income/(loss) attributable to Royal Dutch Shell plc shareholders</w:t>
            </w:r>
          </w:p>
        </w:tc>
        <w:tc>
          <w:tcPr>
            <w:tcW w:w="885" w:type="dxa"/>
            <w:gridSpan w:val="2"/>
            <w:tcBorders>
              <w:top w:val="single" w:sz="4" w:space="0" w:color="595959"/>
              <w:left w:val="nil"/>
              <w:bottom w:val="single" w:sz="4" w:space="0" w:color="595959"/>
              <w:right w:val="nil"/>
            </w:tcBorders>
            <w:shd w:val="clear" w:color="auto" w:fill="D9D9D9" w:themeFill="background1" w:themeFillShade="D9"/>
            <w:vAlign w:val="center"/>
          </w:tcPr>
          <w:p w14:paraId="67F28DFA" w14:textId="5EC61587"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"CY_USD_CI_TTRDS"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(3,300)</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5F3DA0E3" w14:textId="7CBA5532" w:rsidR="00D774F6" w:rsidRPr="00862482" w:rsidRDefault="00662ED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"PY_USD_CI_TTRDS"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(3,298)</w:t>
            </w:r>
            <w:r w:rsidRPr="00862482">
              <w:rPr>
                <w:rFonts w:ascii="Futura Medium" w:hAnsi="Futura Medium"/>
                <w:bCs/>
                <w:color w:val="595959"/>
                <w:sz w:val="17"/>
                <w:szCs w:val="17"/>
              </w:rPr>
              <w:fldChar w:fldCharType="end"/>
            </w:r>
          </w:p>
        </w:tc>
      </w:tr>
      <w:tr w:rsidR="003A7F2F" w:rsidRPr="00862482" w14:paraId="0C86FA6A" w14:textId="77777777" w:rsidTr="00222444">
        <w:trPr>
          <w:gridAfter w:val="1"/>
          <w:wAfter w:w="9" w:type="dxa"/>
          <w:trHeight w:val="259"/>
        </w:trPr>
        <w:tc>
          <w:tcPr>
            <w:tcW w:w="9567" w:type="dxa"/>
            <w:gridSpan w:val="9"/>
            <w:tcBorders>
              <w:top w:val="single" w:sz="4" w:space="0" w:color="595959"/>
              <w:left w:val="nil"/>
              <w:bottom w:val="nil"/>
              <w:right w:val="nil"/>
            </w:tcBorders>
            <w:shd w:val="clear" w:color="auto" w:fill="FFFFFF" w:themeFill="background1"/>
            <w:tcMar>
              <w:left w:w="57" w:type="dxa"/>
              <w:right w:w="57" w:type="dxa"/>
            </w:tcMar>
            <w:vAlign w:val="center"/>
          </w:tcPr>
          <w:p w14:paraId="3EACF6DB" w14:textId="54C83602" w:rsidR="003A7F2F" w:rsidRPr="00862482" w:rsidRDefault="003A7F2F" w:rsidP="00EF4406">
            <w:pPr>
              <w:pStyle w:val="QRATable"/>
              <w:numPr>
                <w:ilvl w:val="0"/>
                <w:numId w:val="29"/>
              </w:numPr>
              <w:ind w:right="43"/>
              <w:rPr>
                <w:rFonts w:ascii="Futura Medium" w:hAnsi="Futura Medium"/>
                <w:bCs/>
                <w:color w:val="595959"/>
                <w:sz w:val="17"/>
                <w:szCs w:val="17"/>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_Ref448149650 \r \h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1</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“Basis of preparation”</w:t>
            </w:r>
          </w:p>
        </w:tc>
      </w:tr>
      <w:tr w:rsidR="00E60683" w:rsidRPr="00862482" w14:paraId="44131280" w14:textId="77777777" w:rsidTr="00DC34B0">
        <w:trPr>
          <w:trHeight w:val="491"/>
        </w:trPr>
        <w:tc>
          <w:tcPr>
            <w:tcW w:w="9576" w:type="dxa"/>
            <w:gridSpan w:val="10"/>
            <w:tcBorders>
              <w:top w:val="nil"/>
              <w:left w:val="nil"/>
              <w:bottom w:val="nil"/>
              <w:right w:val="nil"/>
            </w:tcBorders>
            <w:shd w:val="clear" w:color="auto" w:fill="auto"/>
            <w:tcMar>
              <w:left w:w="57" w:type="dxa"/>
            </w:tcMar>
            <w:vAlign w:val="center"/>
          </w:tcPr>
          <w:p w14:paraId="41E68898" w14:textId="77777777" w:rsidR="00E60683" w:rsidRPr="00862482" w:rsidRDefault="00E60683" w:rsidP="00E60683">
            <w:pPr>
              <w:pStyle w:val="QRATable"/>
              <w:ind w:right="706"/>
              <w:rPr>
                <w:rFonts w:ascii="Futura Medium" w:hAnsi="Futura Medium"/>
                <w:bCs/>
                <w:color w:val="595959"/>
                <w:sz w:val="16"/>
                <w:szCs w:val="16"/>
              </w:rPr>
            </w:pPr>
          </w:p>
        </w:tc>
      </w:tr>
      <w:tr w:rsidR="003A7F2F" w:rsidRPr="00862482" w14:paraId="4F10AA09" w14:textId="77777777" w:rsidTr="003A7F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144"/>
        </w:trPr>
        <w:tc>
          <w:tcPr>
            <w:tcW w:w="9576" w:type="dxa"/>
            <w:gridSpan w:val="10"/>
            <w:shd w:val="clear" w:color="auto" w:fill="FBCE07"/>
            <w:vAlign w:val="center"/>
          </w:tcPr>
          <w:p w14:paraId="34698499" w14:textId="77777777" w:rsidR="003A7F2F" w:rsidRPr="00862482" w:rsidRDefault="003A7F2F" w:rsidP="00A70827">
            <w:pPr>
              <w:pStyle w:val="QRAHeading1"/>
              <w:spacing w:after="0"/>
              <w:ind w:left="-80"/>
              <w:rPr>
                <w:rFonts w:ascii="Futura Bold" w:hAnsi="Futura Bold"/>
                <w:caps/>
                <w:color w:val="595959"/>
                <w:sz w:val="12"/>
              </w:rPr>
            </w:pPr>
          </w:p>
        </w:tc>
      </w:tr>
      <w:tr w:rsidR="00F01965" w:rsidRPr="00862482" w14:paraId="690ED338"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340"/>
        </w:trPr>
        <w:tc>
          <w:tcPr>
            <w:tcW w:w="9576" w:type="dxa"/>
            <w:gridSpan w:val="10"/>
            <w:shd w:val="clear" w:color="auto" w:fill="FFFFFF" w:themeFill="background1"/>
            <w:vAlign w:val="center"/>
          </w:tcPr>
          <w:p w14:paraId="431DCB58" w14:textId="6F80E5ED" w:rsidR="00F01965" w:rsidRPr="00862482" w:rsidRDefault="00DD0627" w:rsidP="0005057D">
            <w:pPr>
              <w:pStyle w:val="QRAHeading1"/>
              <w:spacing w:after="0"/>
              <w:rPr>
                <w:rFonts w:ascii="Futura Bold" w:hAnsi="Futura Bold"/>
                <w:caps/>
                <w:color w:val="595959"/>
                <w:sz w:val="22"/>
              </w:rPr>
            </w:pPr>
            <w:r w:rsidRPr="00862482">
              <w:rPr>
                <w:rFonts w:ascii="Futura Bold" w:hAnsi="Futura Bold"/>
                <w:caps/>
                <w:color w:val="595959"/>
                <w:sz w:val="22"/>
              </w:rPr>
              <w:t>CONDENSED CONSOLIDATED BALANCE SHEET</w:t>
            </w:r>
          </w:p>
        </w:tc>
      </w:tr>
      <w:tr w:rsidR="00F01965" w:rsidRPr="00862482" w14:paraId="71656BD3"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8"/>
        </w:trPr>
        <w:tc>
          <w:tcPr>
            <w:tcW w:w="4712" w:type="dxa"/>
            <w:gridSpan w:val="4"/>
            <w:tcBorders>
              <w:bottom w:val="single" w:sz="4" w:space="0" w:color="595959"/>
            </w:tcBorders>
            <w:shd w:val="clear" w:color="auto" w:fill="FFFFFF" w:themeFill="background1"/>
            <w:tcMar>
              <w:left w:w="57" w:type="dxa"/>
            </w:tcMar>
            <w:vAlign w:val="center"/>
          </w:tcPr>
          <w:p w14:paraId="78CA0CE4" w14:textId="77777777" w:rsidR="00F01965" w:rsidRPr="00862482" w:rsidRDefault="00F01965" w:rsidP="00A70827">
            <w:pPr>
              <w:pStyle w:val="QRATable"/>
              <w:jc w:val="center"/>
              <w:rPr>
                <w:rFonts w:ascii="Futura Medium" w:hAnsi="Futura Medium"/>
                <w:b/>
                <w:bCs/>
                <w:color w:val="595959"/>
                <w:sz w:val="17"/>
                <w:szCs w:val="17"/>
              </w:rPr>
            </w:pPr>
          </w:p>
        </w:tc>
        <w:tc>
          <w:tcPr>
            <w:tcW w:w="4864" w:type="dxa"/>
            <w:gridSpan w:val="6"/>
            <w:tcBorders>
              <w:bottom w:val="single" w:sz="4" w:space="0" w:color="595959"/>
            </w:tcBorders>
            <w:shd w:val="clear" w:color="auto" w:fill="FFFFFF" w:themeFill="background1"/>
            <w:tcMar>
              <w:left w:w="57" w:type="dxa"/>
              <w:right w:w="57" w:type="dxa"/>
            </w:tcMar>
            <w:vAlign w:val="center"/>
          </w:tcPr>
          <w:p w14:paraId="7A5D8933"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r>
      <w:tr w:rsidR="00F01965" w:rsidRPr="00862482" w14:paraId="1F1AA428"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4"/>
        </w:trPr>
        <w:tc>
          <w:tcPr>
            <w:tcW w:w="4712" w:type="dxa"/>
            <w:gridSpan w:val="4"/>
            <w:tcBorders>
              <w:top w:val="single" w:sz="4" w:space="0" w:color="595959"/>
              <w:bottom w:val="single" w:sz="4" w:space="0" w:color="595959"/>
            </w:tcBorders>
            <w:shd w:val="clear" w:color="auto" w:fill="FFFFFF" w:themeFill="background1"/>
            <w:tcMar>
              <w:left w:w="57" w:type="dxa"/>
            </w:tcMar>
            <w:vAlign w:val="center"/>
          </w:tcPr>
          <w:p w14:paraId="5AE6790F" w14:textId="77777777" w:rsidR="00F01965" w:rsidRPr="00862482" w:rsidRDefault="00F01965" w:rsidP="00A70827">
            <w:pPr>
              <w:pStyle w:val="QRATable"/>
              <w:jc w:val="center"/>
              <w:rPr>
                <w:rFonts w:ascii="Futura Medium" w:hAnsi="Futura Medium"/>
                <w:b/>
                <w:color w:val="595959"/>
                <w:sz w:val="17"/>
                <w:szCs w:val="17"/>
              </w:rPr>
            </w:pPr>
          </w:p>
        </w:tc>
        <w:tc>
          <w:tcPr>
            <w:tcW w:w="1622" w:type="dxa"/>
            <w:tcBorders>
              <w:top w:val="single" w:sz="4" w:space="0" w:color="595959"/>
              <w:bottom w:val="single" w:sz="4" w:space="0" w:color="595959"/>
            </w:tcBorders>
            <w:shd w:val="clear" w:color="auto" w:fill="D9D9D9"/>
            <w:vAlign w:val="center"/>
          </w:tcPr>
          <w:p w14:paraId="56BF1495" w14:textId="4D10088B" w:rsidR="00F01965" w:rsidRPr="00862482" w:rsidRDefault="00BF58A3" w:rsidP="00D774F6">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Sep</w:t>
            </w:r>
            <w:r w:rsidR="00F01965" w:rsidRPr="00862482">
              <w:rPr>
                <w:rFonts w:ascii="Futura Medium" w:hAnsi="Futura Medium"/>
                <w:b/>
                <w:bCs/>
                <w:color w:val="595959"/>
                <w:sz w:val="17"/>
                <w:szCs w:val="17"/>
              </w:rPr>
              <w:t xml:space="preserve"> 3</w:t>
            </w:r>
            <w:r w:rsidR="00D774F6" w:rsidRPr="00862482">
              <w:rPr>
                <w:rFonts w:ascii="Futura Medium" w:hAnsi="Futura Medium"/>
                <w:b/>
                <w:bCs/>
                <w:color w:val="595959"/>
                <w:sz w:val="17"/>
                <w:szCs w:val="17"/>
              </w:rPr>
              <w:t>0</w:t>
            </w:r>
            <w:r w:rsidR="00F01965" w:rsidRPr="00862482">
              <w:rPr>
                <w:rFonts w:ascii="Futura Medium" w:hAnsi="Futura Medium"/>
                <w:b/>
                <w:bCs/>
                <w:color w:val="595959"/>
                <w:sz w:val="17"/>
                <w:szCs w:val="17"/>
              </w:rPr>
              <w:t>, 201</w:t>
            </w:r>
            <w:r w:rsidR="00F26526" w:rsidRPr="00862482">
              <w:rPr>
                <w:rFonts w:ascii="Futura Medium" w:hAnsi="Futura Medium"/>
                <w:b/>
                <w:bCs/>
                <w:color w:val="595959"/>
                <w:sz w:val="17"/>
                <w:szCs w:val="17"/>
              </w:rPr>
              <w:t>6</w:t>
            </w:r>
            <w:r w:rsidR="003432DF" w:rsidRPr="00862482">
              <w:rPr>
                <w:rFonts w:ascii="Futura Medium" w:hAnsi="Futura Medium"/>
                <w:b/>
                <w:bCs/>
                <w:color w:val="595959"/>
                <w:sz w:val="17"/>
                <w:szCs w:val="17"/>
                <w:vertAlign w:val="superscript"/>
              </w:rPr>
              <w:t>1</w:t>
            </w:r>
          </w:p>
        </w:tc>
        <w:tc>
          <w:tcPr>
            <w:tcW w:w="1621" w:type="dxa"/>
            <w:gridSpan w:val="2"/>
            <w:tcBorders>
              <w:top w:val="single" w:sz="4" w:space="0" w:color="595959"/>
              <w:bottom w:val="single" w:sz="4" w:space="0" w:color="595959"/>
            </w:tcBorders>
            <w:shd w:val="clear" w:color="auto" w:fill="FFFFFF" w:themeFill="background1"/>
            <w:vAlign w:val="center"/>
          </w:tcPr>
          <w:p w14:paraId="7B8573B0" w14:textId="2B0E1774" w:rsidR="00F01965" w:rsidRPr="00862482" w:rsidRDefault="00BF58A3" w:rsidP="00BF58A3">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Jun</w:t>
            </w:r>
            <w:r w:rsidR="00F01965" w:rsidRPr="00862482">
              <w:rPr>
                <w:rFonts w:ascii="Futura Medium" w:hAnsi="Futura Medium"/>
                <w:b/>
                <w:bCs/>
                <w:color w:val="595959"/>
                <w:sz w:val="17"/>
                <w:szCs w:val="17"/>
              </w:rPr>
              <w:t xml:space="preserve"> 3</w:t>
            </w:r>
            <w:r w:rsidRPr="00862482">
              <w:rPr>
                <w:rFonts w:ascii="Futura Medium" w:hAnsi="Futura Medium"/>
                <w:b/>
                <w:bCs/>
                <w:color w:val="595959"/>
                <w:sz w:val="17"/>
                <w:szCs w:val="17"/>
              </w:rPr>
              <w:t>0</w:t>
            </w:r>
            <w:r w:rsidR="00F01965" w:rsidRPr="00862482">
              <w:rPr>
                <w:rFonts w:ascii="Futura Medium" w:hAnsi="Futura Medium"/>
                <w:b/>
                <w:bCs/>
                <w:color w:val="595959"/>
                <w:sz w:val="17"/>
                <w:szCs w:val="17"/>
              </w:rPr>
              <w:t>, 201</w:t>
            </w:r>
            <w:r w:rsidR="003260D0" w:rsidRPr="00862482">
              <w:rPr>
                <w:rFonts w:ascii="Futura Medium" w:hAnsi="Futura Medium"/>
                <w:b/>
                <w:bCs/>
                <w:color w:val="595959"/>
                <w:sz w:val="17"/>
                <w:szCs w:val="17"/>
              </w:rPr>
              <w:t>6</w:t>
            </w:r>
            <w:r w:rsidR="00884D25" w:rsidRPr="00862482">
              <w:rPr>
                <w:rFonts w:ascii="Futura Medium" w:hAnsi="Futura Medium"/>
                <w:b/>
                <w:bCs/>
                <w:color w:val="595959"/>
                <w:sz w:val="17"/>
                <w:szCs w:val="17"/>
                <w:vertAlign w:val="superscript"/>
              </w:rPr>
              <w:t>1</w:t>
            </w:r>
          </w:p>
        </w:tc>
        <w:tc>
          <w:tcPr>
            <w:tcW w:w="1621" w:type="dxa"/>
            <w:gridSpan w:val="3"/>
            <w:tcBorders>
              <w:top w:val="single" w:sz="4" w:space="0" w:color="595959"/>
              <w:bottom w:val="single" w:sz="4" w:space="0" w:color="595959"/>
            </w:tcBorders>
            <w:shd w:val="clear" w:color="auto" w:fill="FFFFFF" w:themeFill="background1"/>
            <w:vAlign w:val="center"/>
          </w:tcPr>
          <w:p w14:paraId="49B425CA" w14:textId="01144E51" w:rsidR="00F01965" w:rsidRPr="00862482" w:rsidRDefault="00891A61" w:rsidP="00891A6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Dec</w:t>
            </w:r>
            <w:r w:rsidR="00F01965" w:rsidRPr="00862482">
              <w:rPr>
                <w:rFonts w:ascii="Futura Medium" w:hAnsi="Futura Medium"/>
                <w:b/>
                <w:bCs/>
                <w:color w:val="595959"/>
                <w:sz w:val="17"/>
                <w:szCs w:val="17"/>
              </w:rPr>
              <w:t xml:space="preserve"> 3</w:t>
            </w:r>
            <w:r w:rsidRPr="00862482">
              <w:rPr>
                <w:rFonts w:ascii="Futura Medium" w:hAnsi="Futura Medium"/>
                <w:b/>
                <w:bCs/>
                <w:color w:val="595959"/>
                <w:sz w:val="17"/>
                <w:szCs w:val="17"/>
              </w:rPr>
              <w:t>1</w:t>
            </w:r>
            <w:r w:rsidR="00F01965" w:rsidRPr="00862482">
              <w:rPr>
                <w:rFonts w:ascii="Futura Medium" w:hAnsi="Futura Medium"/>
                <w:b/>
                <w:bCs/>
                <w:color w:val="595959"/>
                <w:sz w:val="17"/>
                <w:szCs w:val="17"/>
              </w:rPr>
              <w:t>, 201</w:t>
            </w:r>
            <w:r w:rsidR="00F26526" w:rsidRPr="00862482">
              <w:rPr>
                <w:rFonts w:ascii="Futura Medium" w:hAnsi="Futura Medium"/>
                <w:b/>
                <w:bCs/>
                <w:color w:val="595959"/>
                <w:sz w:val="17"/>
                <w:szCs w:val="17"/>
              </w:rPr>
              <w:t>5</w:t>
            </w:r>
          </w:p>
        </w:tc>
      </w:tr>
      <w:tr w:rsidR="00F01965" w:rsidRPr="00862482" w14:paraId="64DCDAE3"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tcBorders>
            <w:shd w:val="clear" w:color="auto" w:fill="FFFFFF" w:themeFill="background1"/>
            <w:tcMar>
              <w:left w:w="57" w:type="dxa"/>
              <w:right w:w="57" w:type="dxa"/>
            </w:tcMar>
            <w:vAlign w:val="center"/>
          </w:tcPr>
          <w:p w14:paraId="5C1849FA" w14:textId="77777777" w:rsidR="00F01965" w:rsidRPr="00862482" w:rsidRDefault="00F01965" w:rsidP="00A70827">
            <w:pPr>
              <w:pStyle w:val="QRATable"/>
              <w:rPr>
                <w:rFonts w:ascii="Futura Medium" w:hAnsi="Futura Medium"/>
                <w:b/>
                <w:color w:val="595959"/>
                <w:sz w:val="17"/>
                <w:szCs w:val="17"/>
              </w:rPr>
            </w:pPr>
            <w:r w:rsidRPr="00862482">
              <w:rPr>
                <w:rFonts w:ascii="Futura Medium" w:hAnsi="Futura Medium"/>
                <w:b/>
                <w:bCs/>
                <w:color w:val="595959"/>
                <w:sz w:val="17"/>
                <w:szCs w:val="17"/>
              </w:rPr>
              <w:t>Assets</w:t>
            </w:r>
          </w:p>
        </w:tc>
        <w:tc>
          <w:tcPr>
            <w:tcW w:w="1622" w:type="dxa"/>
            <w:tcBorders>
              <w:top w:val="single" w:sz="4" w:space="0" w:color="595959"/>
            </w:tcBorders>
            <w:shd w:val="clear" w:color="auto" w:fill="D9D9D9"/>
            <w:vAlign w:val="center"/>
          </w:tcPr>
          <w:p w14:paraId="2ADAE58C" w14:textId="77777777" w:rsidR="00F01965" w:rsidRPr="00862482" w:rsidRDefault="00F01965" w:rsidP="003A3489">
            <w:pPr>
              <w:pStyle w:val="QRATable"/>
              <w:ind w:left="-14" w:right="43"/>
              <w:rPr>
                <w:rFonts w:ascii="Futura Medium" w:hAnsi="Futura Medium"/>
                <w:b/>
                <w:bCs/>
                <w:color w:val="595959"/>
                <w:sz w:val="17"/>
                <w:szCs w:val="17"/>
              </w:rPr>
            </w:pPr>
          </w:p>
        </w:tc>
        <w:tc>
          <w:tcPr>
            <w:tcW w:w="1621" w:type="dxa"/>
            <w:gridSpan w:val="2"/>
            <w:tcBorders>
              <w:top w:val="single" w:sz="4" w:space="0" w:color="595959"/>
            </w:tcBorders>
            <w:shd w:val="clear" w:color="auto" w:fill="FFFFFF" w:themeFill="background1"/>
            <w:vAlign w:val="center"/>
          </w:tcPr>
          <w:p w14:paraId="2AA4EAA7" w14:textId="77777777" w:rsidR="00F01965" w:rsidRPr="00862482" w:rsidRDefault="00F01965" w:rsidP="003A3489">
            <w:pPr>
              <w:pStyle w:val="QRATable"/>
              <w:ind w:left="-14" w:right="43"/>
              <w:jc w:val="right"/>
              <w:rPr>
                <w:rFonts w:ascii="Futura Medium" w:hAnsi="Futura Medium"/>
                <w:b/>
                <w:bCs/>
                <w:color w:val="595959"/>
                <w:sz w:val="17"/>
                <w:szCs w:val="17"/>
              </w:rPr>
            </w:pPr>
          </w:p>
        </w:tc>
        <w:tc>
          <w:tcPr>
            <w:tcW w:w="1621" w:type="dxa"/>
            <w:gridSpan w:val="3"/>
            <w:tcBorders>
              <w:top w:val="single" w:sz="4" w:space="0" w:color="595959"/>
            </w:tcBorders>
            <w:shd w:val="clear" w:color="auto" w:fill="FFFFFF" w:themeFill="background1"/>
            <w:vAlign w:val="center"/>
          </w:tcPr>
          <w:p w14:paraId="13CAC464" w14:textId="77777777" w:rsidR="00F01965" w:rsidRPr="00862482" w:rsidRDefault="00F01965" w:rsidP="003A3489">
            <w:pPr>
              <w:pStyle w:val="QRATable"/>
              <w:ind w:left="-14" w:right="43"/>
              <w:jc w:val="right"/>
              <w:rPr>
                <w:rFonts w:ascii="Futura Medium" w:hAnsi="Futura Medium"/>
                <w:b/>
                <w:bCs/>
                <w:color w:val="595959"/>
                <w:sz w:val="17"/>
                <w:szCs w:val="17"/>
              </w:rPr>
            </w:pPr>
          </w:p>
        </w:tc>
      </w:tr>
      <w:tr w:rsidR="00F01965" w:rsidRPr="00862482" w14:paraId="71A108D9"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07C616E7" w14:textId="5D76208D" w:rsidR="00F01965" w:rsidRPr="00862482" w:rsidRDefault="00B64CF8" w:rsidP="00A70827">
            <w:pPr>
              <w:pStyle w:val="QRATable"/>
              <w:rPr>
                <w:rFonts w:ascii="Futura Medium" w:hAnsi="Futura Medium"/>
                <w:b/>
                <w:color w:val="595959"/>
                <w:sz w:val="17"/>
                <w:szCs w:val="17"/>
              </w:rPr>
            </w:pPr>
            <w:r w:rsidRPr="00862482">
              <w:rPr>
                <w:rFonts w:ascii="Futura Medium" w:hAnsi="Futura Medium"/>
                <w:b/>
                <w:bCs/>
                <w:color w:val="595959"/>
                <w:sz w:val="17"/>
                <w:szCs w:val="17"/>
              </w:rPr>
              <w:t>Non-current assets</w:t>
            </w:r>
          </w:p>
        </w:tc>
        <w:tc>
          <w:tcPr>
            <w:tcW w:w="1622" w:type="dxa"/>
            <w:shd w:val="clear" w:color="auto" w:fill="D9D9D9"/>
            <w:vAlign w:val="center"/>
          </w:tcPr>
          <w:p w14:paraId="556946A0" w14:textId="77777777" w:rsidR="00F01965" w:rsidRPr="00862482" w:rsidRDefault="00F01965" w:rsidP="003A3489">
            <w:pPr>
              <w:pStyle w:val="QRATable"/>
              <w:ind w:left="-14" w:right="43"/>
              <w:rPr>
                <w:rFonts w:ascii="Futura Medium" w:hAnsi="Futura Medium"/>
                <w:bCs/>
                <w:color w:val="595959"/>
                <w:sz w:val="17"/>
                <w:szCs w:val="17"/>
              </w:rPr>
            </w:pPr>
          </w:p>
        </w:tc>
        <w:tc>
          <w:tcPr>
            <w:tcW w:w="1621" w:type="dxa"/>
            <w:gridSpan w:val="2"/>
            <w:shd w:val="clear" w:color="auto" w:fill="FFFFFF" w:themeFill="background1"/>
            <w:vAlign w:val="center"/>
          </w:tcPr>
          <w:p w14:paraId="42C7567F"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621" w:type="dxa"/>
            <w:gridSpan w:val="3"/>
            <w:shd w:val="clear" w:color="auto" w:fill="FFFFFF" w:themeFill="background1"/>
            <w:vAlign w:val="center"/>
          </w:tcPr>
          <w:p w14:paraId="744E0EF7" w14:textId="77777777" w:rsidR="00F01965" w:rsidRPr="00862482" w:rsidRDefault="00F01965" w:rsidP="003A3489">
            <w:pPr>
              <w:pStyle w:val="QRATable"/>
              <w:ind w:left="-14" w:right="43"/>
              <w:jc w:val="right"/>
              <w:rPr>
                <w:rFonts w:ascii="Futura Medium" w:hAnsi="Futura Medium"/>
                <w:bCs/>
                <w:color w:val="595959"/>
                <w:sz w:val="17"/>
                <w:szCs w:val="17"/>
              </w:rPr>
            </w:pPr>
          </w:p>
        </w:tc>
      </w:tr>
      <w:tr w:rsidR="00F01965" w:rsidRPr="00862482" w14:paraId="3CD80C3F"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4712" w:type="dxa"/>
            <w:gridSpan w:val="4"/>
            <w:shd w:val="clear" w:color="auto" w:fill="FFFFFF" w:themeFill="background1"/>
            <w:tcMar>
              <w:left w:w="57" w:type="dxa"/>
              <w:right w:w="57" w:type="dxa"/>
            </w:tcMar>
            <w:vAlign w:val="center"/>
          </w:tcPr>
          <w:p w14:paraId="49DD550F"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Intangible assets</w:t>
            </w:r>
          </w:p>
        </w:tc>
        <w:tc>
          <w:tcPr>
            <w:tcW w:w="1622" w:type="dxa"/>
            <w:shd w:val="clear" w:color="auto" w:fill="D9D9D9"/>
            <w:vAlign w:val="center"/>
          </w:tcPr>
          <w:p w14:paraId="4B14ED66"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"CQ_USD_FA.INT"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23,871</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7CE450C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"CPQ_USD_FA.INT"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21,093</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5DFC8DC8" w14:textId="3CEDCD21"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_USD_FA.INT"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6,283</w:t>
            </w:r>
            <w:r w:rsidRPr="00862482">
              <w:rPr>
                <w:rFonts w:ascii="Futura Medium" w:hAnsi="Futura Medium"/>
                <w:bCs/>
                <w:color w:val="595959"/>
                <w:sz w:val="17"/>
                <w:szCs w:val="17"/>
              </w:rPr>
              <w:fldChar w:fldCharType="end"/>
            </w:r>
          </w:p>
        </w:tc>
      </w:tr>
      <w:tr w:rsidR="00F01965" w:rsidRPr="00862482" w14:paraId="3D263A63"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4712" w:type="dxa"/>
            <w:gridSpan w:val="4"/>
            <w:shd w:val="clear" w:color="auto" w:fill="FFFFFF" w:themeFill="background1"/>
            <w:tcMar>
              <w:left w:w="57" w:type="dxa"/>
              <w:right w:w="57" w:type="dxa"/>
            </w:tcMar>
            <w:vAlign w:val="center"/>
          </w:tcPr>
          <w:p w14:paraId="475A9784"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Property, plant and equipment</w:t>
            </w:r>
          </w:p>
        </w:tc>
        <w:tc>
          <w:tcPr>
            <w:tcW w:w="1622" w:type="dxa"/>
            <w:shd w:val="clear" w:color="auto" w:fill="D9D9D9"/>
            <w:vAlign w:val="center"/>
          </w:tcPr>
          <w:p w14:paraId="7973797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"CQ_USD_FA.TAN"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241,059</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5E08CF1B"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"CPQ_USD_FA.TAN"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242,907</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12FE3439" w14:textId="37B3AB56"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_USD_FA.TAN"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182,838</w:t>
            </w:r>
            <w:r w:rsidRPr="00862482">
              <w:rPr>
                <w:rFonts w:ascii="Futura Medium" w:hAnsi="Futura Medium"/>
                <w:bCs/>
                <w:color w:val="595959"/>
                <w:sz w:val="17"/>
                <w:szCs w:val="17"/>
              </w:rPr>
              <w:fldChar w:fldCharType="end"/>
            </w:r>
          </w:p>
        </w:tc>
      </w:tr>
      <w:tr w:rsidR="00F01965" w:rsidRPr="00862482" w14:paraId="7EBC894B"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4712" w:type="dxa"/>
            <w:gridSpan w:val="4"/>
            <w:shd w:val="clear" w:color="auto" w:fill="FFFFFF" w:themeFill="background1"/>
            <w:tcMar>
              <w:left w:w="57" w:type="dxa"/>
              <w:right w:w="57" w:type="dxa"/>
            </w:tcMar>
            <w:vAlign w:val="center"/>
          </w:tcPr>
          <w:p w14:paraId="7E9AACF8" w14:textId="11D3BE30"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Joint ventures and associates</w:t>
            </w:r>
            <w:r w:rsidR="00974163" w:rsidRPr="00862482">
              <w:rPr>
                <w:rFonts w:ascii="Futura Medium" w:hAnsi="Futura Medium"/>
                <w:bCs/>
                <w:color w:val="595959"/>
                <w:sz w:val="17"/>
                <w:szCs w:val="17"/>
                <w:vertAlign w:val="superscript"/>
              </w:rPr>
              <w:t>2</w:t>
            </w:r>
          </w:p>
        </w:tc>
        <w:tc>
          <w:tcPr>
            <w:tcW w:w="1622" w:type="dxa"/>
            <w:shd w:val="clear" w:color="auto" w:fill="D9D9D9"/>
            <w:vAlign w:val="center"/>
          </w:tcPr>
          <w:p w14:paraId="0EEAB177"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"CQ_USD_FA.INVEQ"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33,975</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5CA6D003"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"CPQ_USD_FA.INVEQ"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33,850</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0686DC42" w14:textId="2BBB6A91"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_USD_FA.INVEQ"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30,150</w:t>
            </w:r>
            <w:r w:rsidRPr="00862482">
              <w:rPr>
                <w:rFonts w:ascii="Futura Medium" w:hAnsi="Futura Medium"/>
                <w:bCs/>
                <w:color w:val="595959"/>
                <w:sz w:val="17"/>
                <w:szCs w:val="17"/>
              </w:rPr>
              <w:fldChar w:fldCharType="end"/>
            </w:r>
          </w:p>
        </w:tc>
      </w:tr>
      <w:tr w:rsidR="00F01965" w:rsidRPr="00862482" w14:paraId="7E70F9D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21EC00BA" w14:textId="0333EDFD"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Investments in securities</w:t>
            </w:r>
            <w:r w:rsidR="00974163" w:rsidRPr="00862482">
              <w:rPr>
                <w:rFonts w:ascii="Futura Medium" w:hAnsi="Futura Medium"/>
                <w:bCs/>
                <w:color w:val="595959"/>
                <w:sz w:val="17"/>
                <w:szCs w:val="17"/>
                <w:vertAlign w:val="superscript"/>
              </w:rPr>
              <w:t>2</w:t>
            </w:r>
          </w:p>
        </w:tc>
        <w:tc>
          <w:tcPr>
            <w:tcW w:w="1622" w:type="dxa"/>
            <w:shd w:val="clear" w:color="auto" w:fill="D9D9D9"/>
            <w:vAlign w:val="center"/>
          </w:tcPr>
          <w:p w14:paraId="75E4AA6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"CQ_USD_FA.IVM"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5,422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606ADCA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"CPQ_USD_FA.IVM"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5,709</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7EA0EB54" w14:textId="5589153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_USD_FA.IVM"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3,416</w:t>
            </w:r>
            <w:r w:rsidRPr="00862482">
              <w:rPr>
                <w:rFonts w:ascii="Futura Medium" w:hAnsi="Futura Medium"/>
                <w:bCs/>
                <w:color w:val="595959"/>
                <w:sz w:val="17"/>
                <w:szCs w:val="17"/>
              </w:rPr>
              <w:fldChar w:fldCharType="end"/>
            </w:r>
          </w:p>
        </w:tc>
      </w:tr>
      <w:tr w:rsidR="00F01965" w:rsidRPr="00862482" w14:paraId="39F8EF25"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4F2D7E8D" w14:textId="1F45E99C"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Deferred tax</w:t>
            </w:r>
          </w:p>
        </w:tc>
        <w:tc>
          <w:tcPr>
            <w:tcW w:w="1622" w:type="dxa"/>
            <w:shd w:val="clear" w:color="auto" w:fill="D9D9D9"/>
            <w:vAlign w:val="center"/>
          </w:tcPr>
          <w:p w14:paraId="1F5CD226"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16,709</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46F6B6FF"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15,812</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01D74183" w14:textId="1EE2F99D"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11,033</w:t>
            </w:r>
            <w:r w:rsidRPr="00862482">
              <w:rPr>
                <w:rFonts w:ascii="Futura Medium" w:hAnsi="Futura Medium"/>
                <w:bCs/>
                <w:color w:val="595959"/>
                <w:sz w:val="17"/>
                <w:szCs w:val="17"/>
              </w:rPr>
              <w:fldChar w:fldCharType="end"/>
            </w:r>
          </w:p>
        </w:tc>
      </w:tr>
      <w:tr w:rsidR="00F01965" w:rsidRPr="00862482" w14:paraId="201687A5"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1DFB2CE5"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Retirement benefits</w:t>
            </w:r>
          </w:p>
        </w:tc>
        <w:tc>
          <w:tcPr>
            <w:tcW w:w="1622" w:type="dxa"/>
            <w:shd w:val="clear" w:color="auto" w:fill="D9D9D9"/>
            <w:vAlign w:val="center"/>
          </w:tcPr>
          <w:p w14:paraId="47F61E7D"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785</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47FC7E52"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1,645</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3C86F29F" w14:textId="73A7A6F6"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4,362</w:t>
            </w:r>
            <w:r w:rsidRPr="00862482">
              <w:rPr>
                <w:rFonts w:ascii="Futura Medium" w:hAnsi="Futura Medium"/>
                <w:bCs/>
                <w:color w:val="595959"/>
                <w:sz w:val="17"/>
                <w:szCs w:val="17"/>
              </w:rPr>
              <w:fldChar w:fldCharType="end"/>
            </w:r>
          </w:p>
        </w:tc>
      </w:tr>
      <w:tr w:rsidR="00F01965" w:rsidRPr="00862482" w14:paraId="1131BB82"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bottom w:val="single" w:sz="4" w:space="0" w:color="595959"/>
            </w:tcBorders>
            <w:shd w:val="clear" w:color="auto" w:fill="FFFFFF" w:themeFill="background1"/>
            <w:tcMar>
              <w:left w:w="57" w:type="dxa"/>
              <w:right w:w="57" w:type="dxa"/>
            </w:tcMar>
            <w:vAlign w:val="center"/>
          </w:tcPr>
          <w:p w14:paraId="1B5E7C2B" w14:textId="1A290FD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receivables</w:t>
            </w:r>
            <w:r w:rsidR="00974163" w:rsidRPr="00862482">
              <w:rPr>
                <w:rFonts w:ascii="Futura Medium" w:hAnsi="Futura Medium"/>
                <w:bCs/>
                <w:color w:val="595959"/>
                <w:sz w:val="17"/>
                <w:szCs w:val="17"/>
                <w:vertAlign w:val="superscript"/>
              </w:rPr>
              <w:t>3</w:t>
            </w:r>
          </w:p>
        </w:tc>
        <w:tc>
          <w:tcPr>
            <w:tcW w:w="1622" w:type="dxa"/>
            <w:tcBorders>
              <w:bottom w:val="single" w:sz="4" w:space="0" w:color="595959"/>
            </w:tcBorders>
            <w:shd w:val="clear" w:color="auto" w:fill="D9D9D9"/>
            <w:vAlign w:val="center"/>
          </w:tcPr>
          <w:p w14:paraId="12CE2C14"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10,729</w:t>
            </w:r>
            <w:r w:rsidRPr="00862482">
              <w:rPr>
                <w:rFonts w:ascii="Futura Medium" w:hAnsi="Futura Medium"/>
                <w:bCs/>
                <w:color w:val="595959"/>
                <w:sz w:val="17"/>
                <w:szCs w:val="17"/>
              </w:rPr>
              <w:fldChar w:fldCharType="end"/>
            </w:r>
          </w:p>
        </w:tc>
        <w:tc>
          <w:tcPr>
            <w:tcW w:w="1621" w:type="dxa"/>
            <w:gridSpan w:val="2"/>
            <w:tcBorders>
              <w:bottom w:val="single" w:sz="4" w:space="0" w:color="595959"/>
            </w:tcBorders>
            <w:shd w:val="clear" w:color="auto" w:fill="FFFFFF" w:themeFill="background1"/>
            <w:vAlign w:val="center"/>
          </w:tcPr>
          <w:p w14:paraId="0A7DC66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11,030</w:t>
            </w:r>
            <w:r w:rsidRPr="00862482">
              <w:rPr>
                <w:rFonts w:ascii="Futura Medium" w:hAnsi="Futura Medium"/>
                <w:bCs/>
                <w:color w:val="595959"/>
                <w:sz w:val="17"/>
                <w:szCs w:val="17"/>
              </w:rPr>
              <w:fldChar w:fldCharType="end"/>
            </w:r>
          </w:p>
        </w:tc>
        <w:tc>
          <w:tcPr>
            <w:tcW w:w="1621" w:type="dxa"/>
            <w:gridSpan w:val="3"/>
            <w:tcBorders>
              <w:bottom w:val="single" w:sz="4" w:space="0" w:color="595959"/>
            </w:tcBorders>
            <w:shd w:val="clear" w:color="auto" w:fill="FFFFFF" w:themeFill="background1"/>
            <w:vAlign w:val="center"/>
          </w:tcPr>
          <w:p w14:paraId="1631D7D5" w14:textId="5131D24D"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8,717</w:t>
            </w:r>
            <w:r w:rsidRPr="00862482">
              <w:rPr>
                <w:rFonts w:ascii="Futura Medium" w:hAnsi="Futura Medium"/>
                <w:bCs/>
                <w:color w:val="595959"/>
                <w:sz w:val="17"/>
                <w:szCs w:val="17"/>
              </w:rPr>
              <w:fldChar w:fldCharType="end"/>
            </w:r>
          </w:p>
        </w:tc>
      </w:tr>
      <w:tr w:rsidR="00F01965" w:rsidRPr="00862482" w14:paraId="738B586E"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3BF31563" w14:textId="77777777" w:rsidR="00F01965" w:rsidRPr="00862482" w:rsidRDefault="00F01965" w:rsidP="00A70827">
            <w:pPr>
              <w:pStyle w:val="QRATable"/>
              <w:rPr>
                <w:color w:val="595959"/>
                <w:sz w:val="17"/>
                <w:szCs w:val="17"/>
              </w:rPr>
            </w:pPr>
          </w:p>
        </w:tc>
        <w:tc>
          <w:tcPr>
            <w:tcW w:w="1622" w:type="dxa"/>
            <w:tcBorders>
              <w:top w:val="single" w:sz="4" w:space="0" w:color="595959"/>
              <w:bottom w:val="single" w:sz="4" w:space="0" w:color="595959"/>
            </w:tcBorders>
            <w:shd w:val="clear" w:color="auto" w:fill="D9D9D9"/>
            <w:vAlign w:val="center"/>
          </w:tcPr>
          <w:p w14:paraId="7788426A"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332,550</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4168D957"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332,046</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6E66A9C2" w14:textId="4B546589"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_USD_FA"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246,799</w:t>
            </w:r>
            <w:r w:rsidRPr="00862482">
              <w:rPr>
                <w:rFonts w:ascii="Futura Medium" w:hAnsi="Futura Medium"/>
                <w:bCs/>
                <w:color w:val="595959"/>
                <w:sz w:val="17"/>
                <w:szCs w:val="17"/>
              </w:rPr>
              <w:fldChar w:fldCharType="end"/>
            </w:r>
          </w:p>
        </w:tc>
      </w:tr>
      <w:tr w:rsidR="00F01965" w:rsidRPr="00862482" w14:paraId="1A320E65"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tcBorders>
            <w:shd w:val="clear" w:color="auto" w:fill="FFFFFF" w:themeFill="background1"/>
            <w:tcMar>
              <w:left w:w="57" w:type="dxa"/>
              <w:right w:w="57" w:type="dxa"/>
            </w:tcMar>
            <w:vAlign w:val="center"/>
          </w:tcPr>
          <w:p w14:paraId="35B57503" w14:textId="7953431E" w:rsidR="00F01965" w:rsidRPr="00862482" w:rsidRDefault="00B64CF8" w:rsidP="00A70827">
            <w:pPr>
              <w:pStyle w:val="QRATable"/>
              <w:rPr>
                <w:b/>
                <w:color w:val="595959"/>
                <w:sz w:val="17"/>
                <w:szCs w:val="17"/>
              </w:rPr>
            </w:pPr>
            <w:r w:rsidRPr="00862482">
              <w:rPr>
                <w:rFonts w:ascii="Futura Medium" w:hAnsi="Futura Medium"/>
                <w:b/>
                <w:bCs/>
                <w:color w:val="595959"/>
                <w:sz w:val="17"/>
                <w:szCs w:val="17"/>
              </w:rPr>
              <w:t>Current assets</w:t>
            </w:r>
          </w:p>
        </w:tc>
        <w:tc>
          <w:tcPr>
            <w:tcW w:w="1622" w:type="dxa"/>
            <w:tcBorders>
              <w:top w:val="single" w:sz="4" w:space="0" w:color="595959"/>
            </w:tcBorders>
            <w:shd w:val="clear" w:color="auto" w:fill="D9D9D9"/>
            <w:vAlign w:val="center"/>
          </w:tcPr>
          <w:p w14:paraId="0D56C6F7" w14:textId="77777777" w:rsidR="00F01965" w:rsidRPr="00862482" w:rsidRDefault="00F01965" w:rsidP="003A3489">
            <w:pPr>
              <w:pStyle w:val="QRATable"/>
              <w:ind w:left="-14" w:right="43"/>
              <w:jc w:val="right"/>
              <w:rPr>
                <w:rFonts w:ascii="Futura Medium" w:hAnsi="Futura Medium"/>
                <w:b/>
                <w:bCs/>
                <w:color w:val="595959"/>
                <w:sz w:val="17"/>
                <w:szCs w:val="17"/>
              </w:rPr>
            </w:pPr>
          </w:p>
        </w:tc>
        <w:tc>
          <w:tcPr>
            <w:tcW w:w="1621" w:type="dxa"/>
            <w:gridSpan w:val="2"/>
            <w:tcBorders>
              <w:top w:val="single" w:sz="4" w:space="0" w:color="595959"/>
            </w:tcBorders>
            <w:shd w:val="clear" w:color="auto" w:fill="FFFFFF" w:themeFill="background1"/>
            <w:vAlign w:val="center"/>
          </w:tcPr>
          <w:p w14:paraId="551BA129"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621" w:type="dxa"/>
            <w:gridSpan w:val="3"/>
            <w:tcBorders>
              <w:top w:val="single" w:sz="4" w:space="0" w:color="595959"/>
            </w:tcBorders>
            <w:shd w:val="clear" w:color="auto" w:fill="FFFFFF" w:themeFill="background1"/>
            <w:vAlign w:val="center"/>
          </w:tcPr>
          <w:p w14:paraId="20027AE9" w14:textId="77777777" w:rsidR="00F01965" w:rsidRPr="00862482" w:rsidRDefault="00F01965" w:rsidP="003A3489">
            <w:pPr>
              <w:pStyle w:val="QRATable"/>
              <w:ind w:left="-14" w:right="43"/>
              <w:jc w:val="right"/>
              <w:rPr>
                <w:rFonts w:ascii="Futura Medium" w:hAnsi="Futura Medium"/>
                <w:bCs/>
                <w:color w:val="595959"/>
                <w:sz w:val="17"/>
                <w:szCs w:val="17"/>
              </w:rPr>
            </w:pPr>
          </w:p>
        </w:tc>
      </w:tr>
      <w:tr w:rsidR="00F01965" w:rsidRPr="00862482" w14:paraId="1F619BFC"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0D5EF2B0"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Inventories</w:t>
            </w:r>
          </w:p>
        </w:tc>
        <w:tc>
          <w:tcPr>
            <w:tcW w:w="1622" w:type="dxa"/>
            <w:shd w:val="clear" w:color="auto" w:fill="D9D9D9"/>
            <w:vAlign w:val="center"/>
          </w:tcPr>
          <w:p w14:paraId="0E91140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20,562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6EBAB61F"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20,626</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0BE9B216" w14:textId="38314B59"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_USD_CA.I"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15,822</w:t>
            </w:r>
            <w:r w:rsidRPr="00862482">
              <w:rPr>
                <w:rFonts w:ascii="Futura Medium" w:hAnsi="Futura Medium"/>
                <w:bCs/>
                <w:color w:val="595959"/>
                <w:sz w:val="17"/>
                <w:szCs w:val="17"/>
              </w:rPr>
              <w:fldChar w:fldCharType="end"/>
            </w:r>
          </w:p>
        </w:tc>
      </w:tr>
      <w:tr w:rsidR="00F01965" w:rsidRPr="00862482" w14:paraId="512957D4"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7EA9C98A" w14:textId="637EC8C4"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receivables</w:t>
            </w:r>
            <w:r w:rsidR="00974163" w:rsidRPr="00862482">
              <w:rPr>
                <w:rFonts w:ascii="Futura Medium" w:hAnsi="Futura Medium"/>
                <w:bCs/>
                <w:color w:val="595959"/>
                <w:sz w:val="17"/>
                <w:szCs w:val="17"/>
                <w:vertAlign w:val="superscript"/>
              </w:rPr>
              <w:t>3</w:t>
            </w:r>
          </w:p>
        </w:tc>
        <w:tc>
          <w:tcPr>
            <w:tcW w:w="1622" w:type="dxa"/>
            <w:shd w:val="clear" w:color="auto" w:fill="D9D9D9"/>
            <w:vAlign w:val="center"/>
          </w:tcPr>
          <w:p w14:paraId="52A5BFC6"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"CQ_USD_CA.AR"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46,552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3BBAE685"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"CPQ_USD_CA.AR"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49,547</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0C2A631F" w14:textId="4B9F2120"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_USD_CA.AR"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45,784</w:t>
            </w:r>
            <w:r w:rsidRPr="00862482">
              <w:rPr>
                <w:rFonts w:ascii="Futura Medium" w:hAnsi="Futura Medium"/>
                <w:bCs/>
                <w:color w:val="595959"/>
                <w:sz w:val="17"/>
                <w:szCs w:val="17"/>
              </w:rPr>
              <w:fldChar w:fldCharType="end"/>
            </w:r>
          </w:p>
        </w:tc>
      </w:tr>
      <w:tr w:rsidR="00F01965" w:rsidRPr="00862482" w14:paraId="11C3CCE0"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bottom w:val="single" w:sz="4" w:space="0" w:color="595959"/>
            </w:tcBorders>
            <w:shd w:val="clear" w:color="auto" w:fill="FFFFFF" w:themeFill="background1"/>
            <w:tcMar>
              <w:left w:w="57" w:type="dxa"/>
              <w:right w:w="57" w:type="dxa"/>
            </w:tcMar>
            <w:vAlign w:val="center"/>
          </w:tcPr>
          <w:p w14:paraId="3A1B495E"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Cash and cash equivalents</w:t>
            </w:r>
          </w:p>
        </w:tc>
        <w:tc>
          <w:tcPr>
            <w:tcW w:w="1622" w:type="dxa"/>
            <w:tcBorders>
              <w:bottom w:val="single" w:sz="4" w:space="0" w:color="595959"/>
            </w:tcBorders>
            <w:shd w:val="clear" w:color="auto" w:fill="D9D9D9"/>
            <w:vAlign w:val="center"/>
          </w:tcPr>
          <w:p w14:paraId="43DA5D76"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19,984</w:t>
            </w:r>
            <w:r w:rsidRPr="00862482">
              <w:rPr>
                <w:rFonts w:ascii="Futura Medium" w:hAnsi="Futura Medium"/>
                <w:bCs/>
                <w:color w:val="595959"/>
                <w:sz w:val="17"/>
                <w:szCs w:val="17"/>
              </w:rPr>
              <w:fldChar w:fldCharType="end"/>
            </w:r>
          </w:p>
        </w:tc>
        <w:tc>
          <w:tcPr>
            <w:tcW w:w="1621" w:type="dxa"/>
            <w:gridSpan w:val="2"/>
            <w:tcBorders>
              <w:bottom w:val="single" w:sz="4" w:space="0" w:color="595959"/>
            </w:tcBorders>
            <w:shd w:val="clear" w:color="auto" w:fill="FFFFFF" w:themeFill="background1"/>
            <w:vAlign w:val="center"/>
          </w:tcPr>
          <w:p w14:paraId="2B404831"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15,222</w:t>
            </w:r>
            <w:r w:rsidRPr="00862482">
              <w:rPr>
                <w:rFonts w:ascii="Futura Medium" w:hAnsi="Futura Medium"/>
                <w:bCs/>
                <w:color w:val="595959"/>
                <w:sz w:val="17"/>
                <w:szCs w:val="17"/>
              </w:rPr>
              <w:fldChar w:fldCharType="end"/>
            </w:r>
          </w:p>
        </w:tc>
        <w:tc>
          <w:tcPr>
            <w:tcW w:w="1621" w:type="dxa"/>
            <w:gridSpan w:val="3"/>
            <w:tcBorders>
              <w:bottom w:val="single" w:sz="4" w:space="0" w:color="595959"/>
            </w:tcBorders>
            <w:shd w:val="clear" w:color="auto" w:fill="FFFFFF" w:themeFill="background1"/>
            <w:vAlign w:val="center"/>
          </w:tcPr>
          <w:p w14:paraId="5C1E4ED9" w14:textId="0AF16E48"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_USD_CA.C"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31,752</w:t>
            </w:r>
            <w:r w:rsidRPr="00862482">
              <w:rPr>
                <w:rFonts w:ascii="Futura Medium" w:hAnsi="Futura Medium"/>
                <w:bCs/>
                <w:color w:val="595959"/>
                <w:sz w:val="17"/>
                <w:szCs w:val="17"/>
              </w:rPr>
              <w:fldChar w:fldCharType="end"/>
            </w:r>
          </w:p>
        </w:tc>
      </w:tr>
      <w:tr w:rsidR="00F01965" w:rsidRPr="00862482" w14:paraId="5A26F305"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1F977263" w14:textId="77777777" w:rsidR="00F01965" w:rsidRPr="00862482" w:rsidRDefault="00F01965" w:rsidP="00A70827">
            <w:pPr>
              <w:pStyle w:val="QRATable"/>
              <w:rPr>
                <w:color w:val="595959"/>
                <w:sz w:val="17"/>
                <w:szCs w:val="17"/>
              </w:rPr>
            </w:pPr>
          </w:p>
        </w:tc>
        <w:tc>
          <w:tcPr>
            <w:tcW w:w="1622" w:type="dxa"/>
            <w:tcBorders>
              <w:top w:val="single" w:sz="4" w:space="0" w:color="595959"/>
              <w:bottom w:val="single" w:sz="4" w:space="0" w:color="595959"/>
            </w:tcBorders>
            <w:shd w:val="clear" w:color="auto" w:fill="D9D9D9"/>
            <w:vAlign w:val="center"/>
          </w:tcPr>
          <w:p w14:paraId="100BFE9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87,098</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37335474"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85,395</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473BBF4E" w14:textId="59FD7D1F"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93,358</w:t>
            </w:r>
            <w:r w:rsidRPr="00862482">
              <w:rPr>
                <w:rFonts w:ascii="Futura Medium" w:hAnsi="Futura Medium"/>
                <w:bCs/>
                <w:color w:val="595959"/>
                <w:sz w:val="17"/>
                <w:szCs w:val="17"/>
              </w:rPr>
              <w:fldChar w:fldCharType="end"/>
            </w:r>
          </w:p>
        </w:tc>
      </w:tr>
      <w:tr w:rsidR="00F01965" w:rsidRPr="00862482" w14:paraId="391C47A5"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2F084DB0" w14:textId="1DAC4F84" w:rsidR="00F01965" w:rsidRPr="00862482" w:rsidRDefault="00F01965" w:rsidP="00A70827">
            <w:pPr>
              <w:pStyle w:val="QRATable"/>
              <w:rPr>
                <w:b/>
                <w:color w:val="595959"/>
                <w:sz w:val="17"/>
                <w:szCs w:val="17"/>
              </w:rPr>
            </w:pPr>
            <w:r w:rsidRPr="00862482">
              <w:rPr>
                <w:rFonts w:ascii="Futura Medium" w:hAnsi="Futura Medium"/>
                <w:b/>
                <w:bCs/>
                <w:color w:val="595959"/>
                <w:sz w:val="17"/>
                <w:szCs w:val="17"/>
              </w:rPr>
              <w:t>Total assets</w:t>
            </w:r>
          </w:p>
        </w:tc>
        <w:tc>
          <w:tcPr>
            <w:tcW w:w="1622" w:type="dxa"/>
            <w:tcBorders>
              <w:top w:val="single" w:sz="4" w:space="0" w:color="595959"/>
              <w:bottom w:val="single" w:sz="4" w:space="0" w:color="595959"/>
            </w:tcBorders>
            <w:shd w:val="clear" w:color="auto" w:fill="D9D9D9"/>
            <w:vAlign w:val="center"/>
          </w:tcPr>
          <w:p w14:paraId="6C993519"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419,648</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4C96E9F5"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417,441</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549A28CE" w14:textId="1BF763B4"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340,157</w:t>
            </w:r>
            <w:r w:rsidRPr="00862482">
              <w:rPr>
                <w:rFonts w:ascii="Futura Medium" w:hAnsi="Futura Medium"/>
                <w:bCs/>
                <w:color w:val="595959"/>
                <w:sz w:val="17"/>
                <w:szCs w:val="17"/>
              </w:rPr>
              <w:fldChar w:fldCharType="end"/>
            </w:r>
          </w:p>
        </w:tc>
      </w:tr>
      <w:tr w:rsidR="00F01965" w:rsidRPr="00862482" w14:paraId="69FD5E70"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46"/>
        </w:trPr>
        <w:tc>
          <w:tcPr>
            <w:tcW w:w="4712" w:type="dxa"/>
            <w:gridSpan w:val="4"/>
            <w:tcBorders>
              <w:top w:val="single" w:sz="4" w:space="0" w:color="595959"/>
            </w:tcBorders>
            <w:shd w:val="clear" w:color="auto" w:fill="FFFFFF" w:themeFill="background1"/>
            <w:tcMar>
              <w:left w:w="57" w:type="dxa"/>
              <w:right w:w="57" w:type="dxa"/>
            </w:tcMar>
            <w:vAlign w:val="bottom"/>
          </w:tcPr>
          <w:p w14:paraId="608CB781" w14:textId="77777777" w:rsidR="00F01965" w:rsidRPr="00862482" w:rsidRDefault="00F01965" w:rsidP="0039176D">
            <w:pPr>
              <w:pStyle w:val="QRATable"/>
              <w:rPr>
                <w:rFonts w:ascii="Futura Medium" w:hAnsi="Futura Medium"/>
                <w:b/>
                <w:bCs/>
                <w:color w:val="595959"/>
                <w:sz w:val="17"/>
                <w:szCs w:val="17"/>
              </w:rPr>
            </w:pPr>
            <w:r w:rsidRPr="00862482">
              <w:rPr>
                <w:rFonts w:ascii="Futura Medium" w:hAnsi="Futura Medium"/>
                <w:b/>
                <w:bCs/>
                <w:color w:val="595959"/>
                <w:sz w:val="17"/>
                <w:szCs w:val="17"/>
              </w:rPr>
              <w:t>Liabilities</w:t>
            </w:r>
          </w:p>
        </w:tc>
        <w:tc>
          <w:tcPr>
            <w:tcW w:w="1622" w:type="dxa"/>
            <w:tcBorders>
              <w:top w:val="single" w:sz="4" w:space="0" w:color="595959"/>
            </w:tcBorders>
            <w:shd w:val="clear" w:color="auto" w:fill="D9D9D9"/>
            <w:vAlign w:val="bottom"/>
          </w:tcPr>
          <w:p w14:paraId="1168B073" w14:textId="77777777" w:rsidR="00F01965" w:rsidRPr="00862482" w:rsidRDefault="00F01965" w:rsidP="003A3489">
            <w:pPr>
              <w:pStyle w:val="QRATable"/>
              <w:ind w:left="-14" w:right="43"/>
              <w:rPr>
                <w:b/>
                <w:color w:val="595959"/>
                <w:sz w:val="17"/>
                <w:szCs w:val="17"/>
              </w:rPr>
            </w:pPr>
          </w:p>
        </w:tc>
        <w:tc>
          <w:tcPr>
            <w:tcW w:w="1621" w:type="dxa"/>
            <w:gridSpan w:val="2"/>
            <w:tcBorders>
              <w:top w:val="single" w:sz="4" w:space="0" w:color="595959"/>
            </w:tcBorders>
            <w:shd w:val="clear" w:color="auto" w:fill="FFFFFF" w:themeFill="background1"/>
            <w:vAlign w:val="bottom"/>
          </w:tcPr>
          <w:p w14:paraId="7845E46C" w14:textId="77777777" w:rsidR="00F01965" w:rsidRPr="00862482" w:rsidRDefault="00F01965" w:rsidP="003A3489">
            <w:pPr>
              <w:pStyle w:val="QRATable"/>
              <w:ind w:left="-14" w:right="43"/>
              <w:rPr>
                <w:rFonts w:ascii="Futura Medium" w:hAnsi="Futura Medium"/>
                <w:bCs/>
                <w:color w:val="595959"/>
                <w:sz w:val="17"/>
                <w:szCs w:val="17"/>
              </w:rPr>
            </w:pPr>
          </w:p>
        </w:tc>
        <w:tc>
          <w:tcPr>
            <w:tcW w:w="1621" w:type="dxa"/>
            <w:gridSpan w:val="3"/>
            <w:tcBorders>
              <w:top w:val="single" w:sz="4" w:space="0" w:color="595959"/>
            </w:tcBorders>
            <w:shd w:val="clear" w:color="auto" w:fill="FFFFFF" w:themeFill="background1"/>
            <w:vAlign w:val="bottom"/>
          </w:tcPr>
          <w:p w14:paraId="2C58E95D" w14:textId="77777777" w:rsidR="00F01965" w:rsidRPr="00862482" w:rsidRDefault="00F01965" w:rsidP="003A3489">
            <w:pPr>
              <w:pStyle w:val="QRATable"/>
              <w:ind w:left="-14" w:right="43"/>
              <w:rPr>
                <w:rFonts w:ascii="Futura Medium" w:hAnsi="Futura Medium"/>
                <w:bCs/>
                <w:color w:val="595959"/>
                <w:sz w:val="17"/>
                <w:szCs w:val="17"/>
              </w:rPr>
            </w:pPr>
          </w:p>
        </w:tc>
      </w:tr>
      <w:tr w:rsidR="00F01965" w:rsidRPr="00862482" w14:paraId="54B06B5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381CDDBB" w14:textId="4B7D8FF1" w:rsidR="00F01965" w:rsidRPr="00862482" w:rsidRDefault="00113234" w:rsidP="00A70827">
            <w:pPr>
              <w:pStyle w:val="QRATable"/>
              <w:rPr>
                <w:rFonts w:ascii="Futura Medium" w:hAnsi="Futura Medium"/>
                <w:b/>
                <w:bCs/>
                <w:color w:val="595959"/>
                <w:sz w:val="17"/>
                <w:szCs w:val="17"/>
              </w:rPr>
            </w:pPr>
            <w:r w:rsidRPr="00862482">
              <w:rPr>
                <w:rFonts w:ascii="Futura Medium" w:hAnsi="Futura Medium"/>
                <w:b/>
                <w:bCs/>
                <w:color w:val="595959"/>
                <w:sz w:val="17"/>
                <w:szCs w:val="17"/>
              </w:rPr>
              <w:t>Non-current liabilities</w:t>
            </w:r>
          </w:p>
        </w:tc>
        <w:tc>
          <w:tcPr>
            <w:tcW w:w="1622" w:type="dxa"/>
            <w:shd w:val="clear" w:color="auto" w:fill="D9D9D9"/>
            <w:vAlign w:val="center"/>
          </w:tcPr>
          <w:p w14:paraId="4673301E" w14:textId="77777777" w:rsidR="00F01965" w:rsidRPr="00862482" w:rsidRDefault="00F01965" w:rsidP="003A3489">
            <w:pPr>
              <w:pStyle w:val="QRATable"/>
              <w:ind w:left="-14" w:right="43"/>
              <w:jc w:val="right"/>
              <w:rPr>
                <w:b/>
                <w:color w:val="595959"/>
                <w:sz w:val="17"/>
                <w:szCs w:val="17"/>
              </w:rPr>
            </w:pPr>
          </w:p>
        </w:tc>
        <w:tc>
          <w:tcPr>
            <w:tcW w:w="1621" w:type="dxa"/>
            <w:gridSpan w:val="2"/>
            <w:shd w:val="clear" w:color="auto" w:fill="FFFFFF" w:themeFill="background1"/>
            <w:vAlign w:val="center"/>
          </w:tcPr>
          <w:p w14:paraId="4C09B8ED"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621" w:type="dxa"/>
            <w:gridSpan w:val="3"/>
            <w:shd w:val="clear" w:color="auto" w:fill="FFFFFF" w:themeFill="background1"/>
            <w:vAlign w:val="center"/>
          </w:tcPr>
          <w:p w14:paraId="2C08479F" w14:textId="77777777" w:rsidR="00F01965" w:rsidRPr="00862482" w:rsidRDefault="00F01965" w:rsidP="003A3489">
            <w:pPr>
              <w:pStyle w:val="QRATable"/>
              <w:ind w:left="-14" w:right="43"/>
              <w:jc w:val="right"/>
              <w:rPr>
                <w:rFonts w:ascii="Futura Medium" w:hAnsi="Futura Medium"/>
                <w:bCs/>
                <w:color w:val="595959"/>
                <w:sz w:val="17"/>
                <w:szCs w:val="17"/>
              </w:rPr>
            </w:pPr>
          </w:p>
        </w:tc>
      </w:tr>
      <w:tr w:rsidR="00F01965" w:rsidRPr="00862482" w14:paraId="61447122"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0F12B483" w14:textId="30AED668"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Debt</w:t>
            </w:r>
            <w:r w:rsidR="00BF58A3" w:rsidRPr="00862482">
              <w:rPr>
                <w:rFonts w:ascii="Futura Medium" w:hAnsi="Futura Medium"/>
                <w:bCs/>
                <w:color w:val="595959"/>
                <w:sz w:val="17"/>
                <w:szCs w:val="17"/>
                <w:vertAlign w:val="superscript"/>
              </w:rPr>
              <w:t>4</w:t>
            </w:r>
          </w:p>
        </w:tc>
        <w:tc>
          <w:tcPr>
            <w:tcW w:w="1622" w:type="dxa"/>
            <w:shd w:val="clear" w:color="auto" w:fill="D9D9D9"/>
            <w:vAlign w:val="center"/>
          </w:tcPr>
          <w:p w14:paraId="5BA3B924"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"CQ_USD_NCL.LTD"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86,637</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330272B8"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"CPQ_USD_NCL.LTD"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79,466</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7FF7D21C" w14:textId="53AF7F18"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_USD_LCL.LTD"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52,849</w:t>
            </w:r>
            <w:r w:rsidRPr="00862482">
              <w:rPr>
                <w:rFonts w:ascii="Futura Medium" w:hAnsi="Futura Medium"/>
                <w:bCs/>
                <w:color w:val="595959"/>
                <w:sz w:val="17"/>
                <w:szCs w:val="17"/>
              </w:rPr>
              <w:fldChar w:fldCharType="end"/>
            </w:r>
          </w:p>
        </w:tc>
      </w:tr>
      <w:tr w:rsidR="00F01965" w:rsidRPr="00862482" w14:paraId="390F3D49"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19B51406" w14:textId="55DFBD8D"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payables</w:t>
            </w:r>
            <w:r w:rsidR="00974163" w:rsidRPr="00862482">
              <w:rPr>
                <w:rFonts w:ascii="Futura Medium" w:hAnsi="Futura Medium"/>
                <w:bCs/>
                <w:color w:val="595959"/>
                <w:sz w:val="17"/>
                <w:szCs w:val="17"/>
                <w:vertAlign w:val="superscript"/>
              </w:rPr>
              <w:t>3</w:t>
            </w:r>
          </w:p>
        </w:tc>
        <w:tc>
          <w:tcPr>
            <w:tcW w:w="1622" w:type="dxa"/>
            <w:shd w:val="clear" w:color="auto" w:fill="D9D9D9"/>
            <w:vAlign w:val="center"/>
          </w:tcPr>
          <w:p w14:paraId="52CDE885"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4,602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405E14F3"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4,393</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745697EC" w14:textId="6892553D"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_USD_NCL.O"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4,528</w:t>
            </w:r>
            <w:r w:rsidRPr="00862482">
              <w:rPr>
                <w:rFonts w:ascii="Futura Medium" w:hAnsi="Futura Medium"/>
                <w:bCs/>
                <w:color w:val="595959"/>
                <w:sz w:val="17"/>
                <w:szCs w:val="17"/>
              </w:rPr>
              <w:fldChar w:fldCharType="end"/>
            </w:r>
          </w:p>
        </w:tc>
      </w:tr>
      <w:tr w:rsidR="00F01965" w:rsidRPr="00862482" w14:paraId="6F2FEB22"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18AED970" w14:textId="45FE20EB"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Deferred tax</w:t>
            </w:r>
          </w:p>
        </w:tc>
        <w:tc>
          <w:tcPr>
            <w:tcW w:w="1622" w:type="dxa"/>
            <w:shd w:val="clear" w:color="auto" w:fill="D9D9D9"/>
            <w:vAlign w:val="center"/>
          </w:tcPr>
          <w:p w14:paraId="06D84ED8"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15,090</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33556DF1"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15,904</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6F67763D" w14:textId="4777713D"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_USD_NCL.DT"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8,976</w:t>
            </w:r>
            <w:r w:rsidRPr="00862482">
              <w:rPr>
                <w:rFonts w:ascii="Futura Medium" w:hAnsi="Futura Medium"/>
                <w:bCs/>
                <w:color w:val="595959"/>
                <w:sz w:val="17"/>
                <w:szCs w:val="17"/>
              </w:rPr>
              <w:fldChar w:fldCharType="end"/>
            </w:r>
          </w:p>
        </w:tc>
      </w:tr>
      <w:tr w:rsidR="00F01965" w:rsidRPr="00862482" w14:paraId="24D893AE"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1C5C63A0"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Retirement benefits </w:t>
            </w:r>
          </w:p>
        </w:tc>
        <w:tc>
          <w:tcPr>
            <w:tcW w:w="1622" w:type="dxa"/>
            <w:shd w:val="clear" w:color="auto" w:fill="D9D9D9"/>
            <w:vAlign w:val="center"/>
          </w:tcPr>
          <w:p w14:paraId="1F66B6B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17,672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427D1A52"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15,882</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54679554" w14:textId="4D636E28"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_USD_NCL.P"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12,587</w:t>
            </w:r>
            <w:r w:rsidRPr="00862482">
              <w:rPr>
                <w:rFonts w:ascii="Futura Medium" w:hAnsi="Futura Medium"/>
                <w:bCs/>
                <w:color w:val="595959"/>
                <w:sz w:val="17"/>
                <w:szCs w:val="17"/>
              </w:rPr>
              <w:fldChar w:fldCharType="end"/>
            </w:r>
          </w:p>
        </w:tc>
      </w:tr>
      <w:tr w:rsidR="00F01965" w:rsidRPr="00862482" w14:paraId="2FD5745A"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bottom w:val="single" w:sz="4" w:space="0" w:color="595959"/>
            </w:tcBorders>
            <w:shd w:val="clear" w:color="auto" w:fill="FFFFFF" w:themeFill="background1"/>
            <w:tcMar>
              <w:left w:w="57" w:type="dxa"/>
              <w:right w:w="57" w:type="dxa"/>
            </w:tcMar>
            <w:vAlign w:val="center"/>
          </w:tcPr>
          <w:p w14:paraId="23A63DB9"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Decommissioning and other provisions</w:t>
            </w:r>
          </w:p>
        </w:tc>
        <w:tc>
          <w:tcPr>
            <w:tcW w:w="1622" w:type="dxa"/>
            <w:tcBorders>
              <w:bottom w:val="single" w:sz="4" w:space="0" w:color="595959"/>
            </w:tcBorders>
            <w:shd w:val="clear" w:color="auto" w:fill="D9D9D9"/>
            <w:vAlign w:val="center"/>
          </w:tcPr>
          <w:p w14:paraId="3B9AAEEF"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"CQ_USD_NCL.OLTP"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31,981</w:t>
            </w:r>
            <w:r w:rsidRPr="00862482">
              <w:rPr>
                <w:rFonts w:ascii="Futura Medium" w:hAnsi="Futura Medium"/>
                <w:bCs/>
                <w:color w:val="595959"/>
                <w:sz w:val="17"/>
                <w:szCs w:val="17"/>
              </w:rPr>
              <w:fldChar w:fldCharType="end"/>
            </w:r>
          </w:p>
        </w:tc>
        <w:tc>
          <w:tcPr>
            <w:tcW w:w="1621" w:type="dxa"/>
            <w:gridSpan w:val="2"/>
            <w:tcBorders>
              <w:bottom w:val="single" w:sz="4" w:space="0" w:color="595959"/>
            </w:tcBorders>
            <w:shd w:val="clear" w:color="auto" w:fill="FFFFFF" w:themeFill="background1"/>
            <w:vAlign w:val="center"/>
          </w:tcPr>
          <w:p w14:paraId="3835E0AA"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"CPQ_USD_NCL.OLTP"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31,825</w:t>
            </w:r>
            <w:r w:rsidRPr="00862482">
              <w:rPr>
                <w:rFonts w:ascii="Futura Medium" w:hAnsi="Futura Medium"/>
                <w:bCs/>
                <w:color w:val="595959"/>
                <w:sz w:val="17"/>
                <w:szCs w:val="17"/>
              </w:rPr>
              <w:fldChar w:fldCharType="end"/>
            </w:r>
          </w:p>
        </w:tc>
        <w:tc>
          <w:tcPr>
            <w:tcW w:w="1621" w:type="dxa"/>
            <w:gridSpan w:val="3"/>
            <w:tcBorders>
              <w:bottom w:val="single" w:sz="4" w:space="0" w:color="595959"/>
            </w:tcBorders>
            <w:shd w:val="clear" w:color="auto" w:fill="FFFFFF" w:themeFill="background1"/>
            <w:vAlign w:val="center"/>
          </w:tcPr>
          <w:p w14:paraId="05F8AB6F" w14:textId="7D0E045E"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_USD_NCL.OLTP"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26,148</w:t>
            </w:r>
            <w:r w:rsidRPr="00862482">
              <w:rPr>
                <w:rFonts w:ascii="Futura Medium" w:hAnsi="Futura Medium"/>
                <w:bCs/>
                <w:color w:val="595959"/>
                <w:sz w:val="17"/>
                <w:szCs w:val="17"/>
              </w:rPr>
              <w:fldChar w:fldCharType="end"/>
            </w:r>
          </w:p>
        </w:tc>
      </w:tr>
      <w:tr w:rsidR="00F01965" w:rsidRPr="00862482" w14:paraId="25B0115A"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2ADD6EEC" w14:textId="77777777" w:rsidR="00F01965" w:rsidRPr="00862482" w:rsidRDefault="00F01965" w:rsidP="00A70827">
            <w:pPr>
              <w:pStyle w:val="QRATable"/>
              <w:rPr>
                <w:b/>
                <w:color w:val="595959"/>
                <w:sz w:val="17"/>
                <w:szCs w:val="17"/>
              </w:rPr>
            </w:pPr>
          </w:p>
        </w:tc>
        <w:tc>
          <w:tcPr>
            <w:tcW w:w="1622" w:type="dxa"/>
            <w:tcBorders>
              <w:top w:val="single" w:sz="4" w:space="0" w:color="595959"/>
              <w:bottom w:val="single" w:sz="4" w:space="0" w:color="595959"/>
            </w:tcBorders>
            <w:shd w:val="clear" w:color="auto" w:fill="D9D9D9"/>
            <w:vAlign w:val="center"/>
          </w:tcPr>
          <w:p w14:paraId="0BF51F7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155,982</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55C5CA63"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147,470</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1FF218D9" w14:textId="7BA68D68"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105,088</w:t>
            </w:r>
            <w:r w:rsidRPr="00862482">
              <w:rPr>
                <w:rFonts w:ascii="Futura Medium" w:hAnsi="Futura Medium"/>
                <w:bCs/>
                <w:color w:val="595959"/>
                <w:sz w:val="17"/>
                <w:szCs w:val="17"/>
              </w:rPr>
              <w:fldChar w:fldCharType="end"/>
            </w:r>
          </w:p>
        </w:tc>
      </w:tr>
      <w:tr w:rsidR="00F01965" w:rsidRPr="00862482" w14:paraId="2FC8AC03"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tcBorders>
            <w:shd w:val="clear" w:color="auto" w:fill="FFFFFF" w:themeFill="background1"/>
            <w:tcMar>
              <w:left w:w="57" w:type="dxa"/>
              <w:right w:w="57" w:type="dxa"/>
            </w:tcMar>
            <w:vAlign w:val="center"/>
          </w:tcPr>
          <w:p w14:paraId="27AA143A" w14:textId="0A5324C8" w:rsidR="00F01965" w:rsidRPr="00862482" w:rsidRDefault="001B1BB6" w:rsidP="00A70827">
            <w:pPr>
              <w:pStyle w:val="QRATable"/>
              <w:rPr>
                <w:b/>
                <w:color w:val="595959"/>
                <w:sz w:val="17"/>
                <w:szCs w:val="17"/>
              </w:rPr>
            </w:pPr>
            <w:r w:rsidRPr="00862482">
              <w:rPr>
                <w:rFonts w:ascii="Futura Medium" w:hAnsi="Futura Medium"/>
                <w:b/>
                <w:bCs/>
                <w:color w:val="595959"/>
                <w:sz w:val="17"/>
                <w:szCs w:val="17"/>
              </w:rPr>
              <w:t>Current liabilities</w:t>
            </w:r>
          </w:p>
        </w:tc>
        <w:tc>
          <w:tcPr>
            <w:tcW w:w="1622" w:type="dxa"/>
            <w:tcBorders>
              <w:top w:val="single" w:sz="4" w:space="0" w:color="595959"/>
            </w:tcBorders>
            <w:shd w:val="clear" w:color="auto" w:fill="D9D9D9"/>
            <w:vAlign w:val="center"/>
          </w:tcPr>
          <w:p w14:paraId="42D6AAA5"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621" w:type="dxa"/>
            <w:gridSpan w:val="2"/>
            <w:tcBorders>
              <w:top w:val="single" w:sz="4" w:space="0" w:color="595959"/>
            </w:tcBorders>
            <w:shd w:val="clear" w:color="auto" w:fill="FFFFFF" w:themeFill="background1"/>
            <w:vAlign w:val="center"/>
          </w:tcPr>
          <w:p w14:paraId="405D50E9"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621" w:type="dxa"/>
            <w:gridSpan w:val="3"/>
            <w:tcBorders>
              <w:top w:val="single" w:sz="4" w:space="0" w:color="595959"/>
            </w:tcBorders>
            <w:shd w:val="clear" w:color="auto" w:fill="FFFFFF" w:themeFill="background1"/>
            <w:vAlign w:val="center"/>
          </w:tcPr>
          <w:p w14:paraId="56F5D3BC" w14:textId="77777777" w:rsidR="00F01965" w:rsidRPr="00862482" w:rsidRDefault="00F01965" w:rsidP="003A3489">
            <w:pPr>
              <w:pStyle w:val="QRATable"/>
              <w:ind w:left="-14" w:right="43"/>
              <w:jc w:val="right"/>
              <w:rPr>
                <w:rFonts w:ascii="Futura Medium" w:hAnsi="Futura Medium"/>
                <w:bCs/>
                <w:color w:val="595959"/>
                <w:sz w:val="17"/>
                <w:szCs w:val="17"/>
              </w:rPr>
            </w:pPr>
          </w:p>
        </w:tc>
      </w:tr>
      <w:tr w:rsidR="00F01965" w:rsidRPr="00862482" w14:paraId="4C1606CF"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407BCB54" w14:textId="31F46CE0"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Debt</w:t>
            </w:r>
          </w:p>
        </w:tc>
        <w:tc>
          <w:tcPr>
            <w:tcW w:w="1622" w:type="dxa"/>
            <w:shd w:val="clear" w:color="auto" w:fill="D9D9D9"/>
            <w:vAlign w:val="center"/>
          </w:tcPr>
          <w:p w14:paraId="68341FF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"CQ_USD_CL.STD"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11,192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32BC423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"CPQ_USD_CL.STD"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10,863</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7B461EBC" w14:textId="72E67BD3"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_USD_CL.STD"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5,530</w:t>
            </w:r>
            <w:r w:rsidRPr="00862482">
              <w:rPr>
                <w:rFonts w:ascii="Futura Medium" w:hAnsi="Futura Medium"/>
                <w:bCs/>
                <w:color w:val="595959"/>
                <w:sz w:val="17"/>
                <w:szCs w:val="17"/>
              </w:rPr>
              <w:fldChar w:fldCharType="end"/>
            </w:r>
          </w:p>
        </w:tc>
      </w:tr>
      <w:tr w:rsidR="00F01965" w:rsidRPr="00862482" w14:paraId="7EB4075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04101E6D" w14:textId="235C8844" w:rsidR="00F01965" w:rsidRPr="00862482" w:rsidRDefault="00F01965" w:rsidP="00BF58A3">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payables</w:t>
            </w:r>
            <w:r w:rsidR="00974163" w:rsidRPr="00862482">
              <w:rPr>
                <w:rFonts w:ascii="Futura Medium" w:hAnsi="Futura Medium"/>
                <w:bCs/>
                <w:color w:val="595959"/>
                <w:sz w:val="17"/>
                <w:szCs w:val="17"/>
                <w:vertAlign w:val="superscript"/>
              </w:rPr>
              <w:t>3</w:t>
            </w:r>
          </w:p>
        </w:tc>
        <w:tc>
          <w:tcPr>
            <w:tcW w:w="1622" w:type="dxa"/>
            <w:shd w:val="clear" w:color="auto" w:fill="D9D9D9"/>
            <w:vAlign w:val="center"/>
          </w:tcPr>
          <w:p w14:paraId="796BEC4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"CQ_USD_CL.AP"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49,882</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3C55225C"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"CPQ_USD_CL.AP"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52,669</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2913FBEA" w14:textId="3FCA6EA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_USD_CL.AP"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52,770</w:t>
            </w:r>
            <w:r w:rsidRPr="00862482">
              <w:rPr>
                <w:rFonts w:ascii="Futura Medium" w:hAnsi="Futura Medium"/>
                <w:bCs/>
                <w:color w:val="595959"/>
                <w:sz w:val="17"/>
                <w:szCs w:val="17"/>
              </w:rPr>
              <w:fldChar w:fldCharType="end"/>
            </w:r>
          </w:p>
        </w:tc>
      </w:tr>
      <w:tr w:rsidR="00F01965" w:rsidRPr="00862482" w14:paraId="4033013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5B8A6B72"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Taxes payable</w:t>
            </w:r>
          </w:p>
        </w:tc>
        <w:tc>
          <w:tcPr>
            <w:tcW w:w="1622" w:type="dxa"/>
            <w:shd w:val="clear" w:color="auto" w:fill="D9D9D9"/>
            <w:vAlign w:val="center"/>
          </w:tcPr>
          <w:p w14:paraId="6848E255"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8,454</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4F1FC2A0"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8,291</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107A559C" w14:textId="309CBE2B"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_USD_CL.TP"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8,233</w:t>
            </w:r>
            <w:r w:rsidRPr="00862482">
              <w:rPr>
                <w:rFonts w:ascii="Futura Medium" w:hAnsi="Futura Medium"/>
                <w:bCs/>
                <w:color w:val="595959"/>
                <w:sz w:val="17"/>
                <w:szCs w:val="17"/>
              </w:rPr>
              <w:fldChar w:fldCharType="end"/>
            </w:r>
          </w:p>
        </w:tc>
      </w:tr>
      <w:tr w:rsidR="00F01965" w:rsidRPr="00862482" w14:paraId="6341B8E7"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shd w:val="clear" w:color="auto" w:fill="FFFFFF" w:themeFill="background1"/>
            <w:tcMar>
              <w:left w:w="57" w:type="dxa"/>
              <w:right w:w="57" w:type="dxa"/>
            </w:tcMar>
            <w:vAlign w:val="center"/>
          </w:tcPr>
          <w:p w14:paraId="7FC24FA7"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Retirement benefits</w:t>
            </w:r>
          </w:p>
        </w:tc>
        <w:tc>
          <w:tcPr>
            <w:tcW w:w="1622" w:type="dxa"/>
            <w:shd w:val="clear" w:color="auto" w:fill="D9D9D9"/>
            <w:vAlign w:val="center"/>
          </w:tcPr>
          <w:p w14:paraId="5C76AE1B"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"CQ_USD_CL.PSO"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373</w:t>
            </w:r>
            <w:r w:rsidRPr="00862482">
              <w:rPr>
                <w:rFonts w:ascii="Futura Medium" w:hAnsi="Futura Medium"/>
                <w:bCs/>
                <w:color w:val="595959"/>
                <w:sz w:val="17"/>
                <w:szCs w:val="17"/>
              </w:rPr>
              <w:fldChar w:fldCharType="end"/>
            </w:r>
          </w:p>
        </w:tc>
        <w:tc>
          <w:tcPr>
            <w:tcW w:w="1621" w:type="dxa"/>
            <w:gridSpan w:val="2"/>
            <w:shd w:val="clear" w:color="auto" w:fill="FFFFFF" w:themeFill="background1"/>
            <w:vAlign w:val="center"/>
          </w:tcPr>
          <w:p w14:paraId="50022623"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"CPQ_USD_CL.PSO"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392</w:t>
            </w:r>
            <w:r w:rsidRPr="00862482">
              <w:rPr>
                <w:rFonts w:ascii="Futura Medium" w:hAnsi="Futura Medium"/>
                <w:bCs/>
                <w:color w:val="595959"/>
                <w:sz w:val="17"/>
                <w:szCs w:val="17"/>
              </w:rPr>
              <w:fldChar w:fldCharType="end"/>
            </w:r>
          </w:p>
        </w:tc>
        <w:tc>
          <w:tcPr>
            <w:tcW w:w="1621" w:type="dxa"/>
            <w:gridSpan w:val="3"/>
            <w:shd w:val="clear" w:color="auto" w:fill="FFFFFF" w:themeFill="background1"/>
            <w:vAlign w:val="center"/>
          </w:tcPr>
          <w:p w14:paraId="7D7DEEDE" w14:textId="73914DED"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_USD_CL.PSO"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350</w:t>
            </w:r>
            <w:r w:rsidRPr="00862482">
              <w:rPr>
                <w:rFonts w:ascii="Futura Medium" w:hAnsi="Futura Medium"/>
                <w:bCs/>
                <w:color w:val="595959"/>
                <w:sz w:val="17"/>
                <w:szCs w:val="17"/>
              </w:rPr>
              <w:fldChar w:fldCharType="end"/>
            </w:r>
          </w:p>
        </w:tc>
      </w:tr>
      <w:tr w:rsidR="00F01965" w:rsidRPr="00862482" w14:paraId="0CD814C8"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bottom w:val="single" w:sz="4" w:space="0" w:color="595959"/>
            </w:tcBorders>
            <w:shd w:val="clear" w:color="auto" w:fill="FFFFFF" w:themeFill="background1"/>
            <w:tcMar>
              <w:left w:w="57" w:type="dxa"/>
              <w:right w:w="57" w:type="dxa"/>
            </w:tcMar>
            <w:vAlign w:val="center"/>
          </w:tcPr>
          <w:p w14:paraId="6B5F524D"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Decommissioning and other provisions</w:t>
            </w:r>
          </w:p>
        </w:tc>
        <w:tc>
          <w:tcPr>
            <w:tcW w:w="1622" w:type="dxa"/>
            <w:tcBorders>
              <w:bottom w:val="single" w:sz="4" w:space="0" w:color="595959"/>
            </w:tcBorders>
            <w:shd w:val="clear" w:color="auto" w:fill="D9D9D9"/>
            <w:vAlign w:val="center"/>
          </w:tcPr>
          <w:p w14:paraId="42E552C0"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5,036</w:t>
            </w:r>
            <w:r w:rsidRPr="00862482">
              <w:rPr>
                <w:rFonts w:ascii="Futura Medium" w:hAnsi="Futura Medium"/>
                <w:bCs/>
                <w:color w:val="595959"/>
                <w:sz w:val="17"/>
                <w:szCs w:val="17"/>
              </w:rPr>
              <w:fldChar w:fldCharType="end"/>
            </w:r>
          </w:p>
        </w:tc>
        <w:tc>
          <w:tcPr>
            <w:tcW w:w="1621" w:type="dxa"/>
            <w:gridSpan w:val="2"/>
            <w:tcBorders>
              <w:bottom w:val="single" w:sz="4" w:space="0" w:color="595959"/>
            </w:tcBorders>
            <w:shd w:val="clear" w:color="auto" w:fill="FFFFFF" w:themeFill="background1"/>
            <w:vAlign w:val="center"/>
          </w:tcPr>
          <w:p w14:paraId="72A47679"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5,250</w:t>
            </w:r>
            <w:r w:rsidRPr="00862482">
              <w:rPr>
                <w:rFonts w:ascii="Futura Medium" w:hAnsi="Futura Medium"/>
                <w:bCs/>
                <w:color w:val="595959"/>
                <w:sz w:val="17"/>
                <w:szCs w:val="17"/>
              </w:rPr>
              <w:fldChar w:fldCharType="end"/>
            </w:r>
          </w:p>
        </w:tc>
        <w:tc>
          <w:tcPr>
            <w:tcW w:w="1621" w:type="dxa"/>
            <w:gridSpan w:val="3"/>
            <w:tcBorders>
              <w:bottom w:val="single" w:sz="4" w:space="0" w:color="595959"/>
            </w:tcBorders>
            <w:shd w:val="clear" w:color="auto" w:fill="FFFFFF" w:themeFill="background1"/>
            <w:vAlign w:val="center"/>
          </w:tcPr>
          <w:p w14:paraId="2A620149" w14:textId="2148124C"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4,065</w:t>
            </w:r>
            <w:r w:rsidRPr="00862482">
              <w:rPr>
                <w:rFonts w:ascii="Futura Medium" w:hAnsi="Futura Medium"/>
                <w:bCs/>
                <w:color w:val="595959"/>
                <w:sz w:val="17"/>
                <w:szCs w:val="17"/>
              </w:rPr>
              <w:fldChar w:fldCharType="end"/>
            </w:r>
          </w:p>
        </w:tc>
      </w:tr>
      <w:tr w:rsidR="00F01965" w:rsidRPr="00862482" w14:paraId="77D72460"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58A1E62A" w14:textId="77777777" w:rsidR="00F01965" w:rsidRPr="00862482" w:rsidRDefault="00F01965" w:rsidP="00A70827">
            <w:pPr>
              <w:pStyle w:val="QRATable"/>
              <w:rPr>
                <w:color w:val="595959"/>
                <w:sz w:val="17"/>
                <w:szCs w:val="17"/>
              </w:rPr>
            </w:pPr>
          </w:p>
        </w:tc>
        <w:tc>
          <w:tcPr>
            <w:tcW w:w="1622" w:type="dxa"/>
            <w:tcBorders>
              <w:top w:val="single" w:sz="4" w:space="0" w:color="595959"/>
              <w:bottom w:val="single" w:sz="4" w:space="0" w:color="595959"/>
            </w:tcBorders>
            <w:shd w:val="clear" w:color="auto" w:fill="D9D9D9"/>
            <w:vAlign w:val="center"/>
          </w:tcPr>
          <w:p w14:paraId="5607CB39"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74,937</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040C2E1D"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77,465</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6251D14B" w14:textId="50533E8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70,948</w:t>
            </w:r>
            <w:r w:rsidRPr="00862482">
              <w:rPr>
                <w:rFonts w:ascii="Futura Medium" w:hAnsi="Futura Medium"/>
                <w:bCs/>
                <w:color w:val="595959"/>
                <w:sz w:val="17"/>
                <w:szCs w:val="17"/>
              </w:rPr>
              <w:fldChar w:fldCharType="end"/>
            </w:r>
          </w:p>
        </w:tc>
      </w:tr>
      <w:tr w:rsidR="00F01965" w:rsidRPr="00862482" w14:paraId="4D27536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7922A855" w14:textId="0A0D07DE" w:rsidR="00F01965" w:rsidRPr="00862482" w:rsidRDefault="001B1BB6" w:rsidP="00A70827">
            <w:pPr>
              <w:pStyle w:val="QRATable"/>
              <w:rPr>
                <w:rFonts w:ascii="Futura Medium" w:hAnsi="Futura Medium"/>
                <w:b/>
                <w:bCs/>
                <w:color w:val="595959"/>
                <w:sz w:val="17"/>
                <w:szCs w:val="17"/>
              </w:rPr>
            </w:pPr>
            <w:r w:rsidRPr="00862482">
              <w:rPr>
                <w:rFonts w:ascii="Futura Medium" w:hAnsi="Futura Medium"/>
                <w:b/>
                <w:bCs/>
                <w:color w:val="595959"/>
                <w:sz w:val="17"/>
                <w:szCs w:val="17"/>
              </w:rPr>
              <w:t>Total liabilities</w:t>
            </w:r>
          </w:p>
        </w:tc>
        <w:tc>
          <w:tcPr>
            <w:tcW w:w="1622" w:type="dxa"/>
            <w:tcBorders>
              <w:top w:val="single" w:sz="4" w:space="0" w:color="595959"/>
              <w:bottom w:val="single" w:sz="4" w:space="0" w:color="595959"/>
            </w:tcBorders>
            <w:shd w:val="clear" w:color="auto" w:fill="D9D9D9"/>
            <w:vAlign w:val="center"/>
          </w:tcPr>
          <w:p w14:paraId="41A0B20D"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230,919</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4CDB6939"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224,935</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18609B02" w14:textId="27833F51"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176,036</w:t>
            </w:r>
            <w:r w:rsidRPr="00862482">
              <w:rPr>
                <w:rFonts w:ascii="Futura Medium" w:hAnsi="Futura Medium"/>
                <w:bCs/>
                <w:color w:val="595959"/>
                <w:sz w:val="17"/>
                <w:szCs w:val="17"/>
              </w:rPr>
              <w:fldChar w:fldCharType="end"/>
            </w:r>
          </w:p>
        </w:tc>
      </w:tr>
      <w:tr w:rsidR="00F01965" w:rsidRPr="00862482" w14:paraId="69B4E8D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0"/>
        </w:trPr>
        <w:tc>
          <w:tcPr>
            <w:tcW w:w="4712" w:type="dxa"/>
            <w:gridSpan w:val="4"/>
            <w:tcBorders>
              <w:top w:val="single" w:sz="4" w:space="0" w:color="595959"/>
            </w:tcBorders>
            <w:shd w:val="clear" w:color="auto" w:fill="FFFFFF" w:themeFill="background1"/>
            <w:tcMar>
              <w:left w:w="57" w:type="dxa"/>
              <w:right w:w="57" w:type="dxa"/>
            </w:tcMar>
            <w:vAlign w:val="bottom"/>
          </w:tcPr>
          <w:p w14:paraId="2ADE5D2D" w14:textId="77777777" w:rsidR="00F01965" w:rsidRPr="00862482" w:rsidRDefault="00F01965" w:rsidP="0039176D">
            <w:pPr>
              <w:pStyle w:val="QRATable"/>
              <w:rPr>
                <w:rFonts w:ascii="Futura Medium" w:hAnsi="Futura Medium"/>
                <w:bCs/>
                <w:color w:val="595959"/>
                <w:sz w:val="17"/>
                <w:szCs w:val="17"/>
              </w:rPr>
            </w:pPr>
            <w:r w:rsidRPr="00862482">
              <w:rPr>
                <w:rFonts w:ascii="Futura Medium" w:hAnsi="Futura Medium"/>
                <w:b/>
                <w:bCs/>
                <w:color w:val="595959"/>
                <w:sz w:val="17"/>
                <w:szCs w:val="17"/>
              </w:rPr>
              <w:t>Equity attributable to Royal Dutch Shell plc shareholders</w:t>
            </w:r>
            <w:r w:rsidRPr="00862482">
              <w:rPr>
                <w:rFonts w:ascii="Futura Medium" w:hAnsi="Futura Medium"/>
                <w:bCs/>
                <w:color w:val="595959"/>
                <w:sz w:val="17"/>
                <w:szCs w:val="17"/>
              </w:rPr>
              <w:t xml:space="preserve"> </w:t>
            </w:r>
          </w:p>
        </w:tc>
        <w:tc>
          <w:tcPr>
            <w:tcW w:w="1622" w:type="dxa"/>
            <w:tcBorders>
              <w:top w:val="single" w:sz="4" w:space="0" w:color="595959"/>
            </w:tcBorders>
            <w:shd w:val="clear" w:color="auto" w:fill="D9D9D9"/>
            <w:vAlign w:val="bottom"/>
          </w:tcPr>
          <w:p w14:paraId="2FA963E3"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186,886</w:t>
            </w:r>
            <w:r w:rsidRPr="00862482">
              <w:rPr>
                <w:rFonts w:ascii="Futura Medium" w:hAnsi="Futura Medium"/>
                <w:bCs/>
                <w:color w:val="595959"/>
                <w:sz w:val="17"/>
                <w:szCs w:val="17"/>
              </w:rPr>
              <w:fldChar w:fldCharType="end"/>
            </w:r>
          </w:p>
        </w:tc>
        <w:tc>
          <w:tcPr>
            <w:tcW w:w="1621" w:type="dxa"/>
            <w:gridSpan w:val="2"/>
            <w:tcBorders>
              <w:top w:val="single" w:sz="4" w:space="0" w:color="595959"/>
            </w:tcBorders>
            <w:shd w:val="clear" w:color="auto" w:fill="FFFFFF" w:themeFill="background1"/>
            <w:vAlign w:val="bottom"/>
          </w:tcPr>
          <w:p w14:paraId="1069BB75"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190,670</w:t>
            </w:r>
            <w:r w:rsidRPr="00862482">
              <w:rPr>
                <w:rFonts w:ascii="Futura Medium" w:hAnsi="Futura Medium"/>
                <w:bCs/>
                <w:color w:val="595959"/>
                <w:sz w:val="17"/>
                <w:szCs w:val="17"/>
              </w:rPr>
              <w:fldChar w:fldCharType="end"/>
            </w:r>
          </w:p>
        </w:tc>
        <w:tc>
          <w:tcPr>
            <w:tcW w:w="1621" w:type="dxa"/>
            <w:gridSpan w:val="3"/>
            <w:tcBorders>
              <w:top w:val="single" w:sz="4" w:space="0" w:color="595959"/>
            </w:tcBorders>
            <w:shd w:val="clear" w:color="auto" w:fill="FFFFFF" w:themeFill="background1"/>
            <w:vAlign w:val="bottom"/>
          </w:tcPr>
          <w:p w14:paraId="43492FA0" w14:textId="14FAC5DF"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162,876</w:t>
            </w:r>
            <w:r w:rsidRPr="00862482">
              <w:rPr>
                <w:rFonts w:ascii="Futura Medium" w:hAnsi="Futura Medium"/>
                <w:bCs/>
                <w:color w:val="595959"/>
                <w:sz w:val="17"/>
                <w:szCs w:val="17"/>
              </w:rPr>
              <w:fldChar w:fldCharType="end"/>
            </w:r>
          </w:p>
        </w:tc>
      </w:tr>
      <w:tr w:rsidR="00F01965" w:rsidRPr="00862482" w14:paraId="76BE2C4C"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bottom w:val="single" w:sz="4" w:space="0" w:color="595959"/>
            </w:tcBorders>
            <w:shd w:val="clear" w:color="auto" w:fill="FFFFFF" w:themeFill="background1"/>
            <w:tcMar>
              <w:left w:w="57" w:type="dxa"/>
              <w:right w:w="57" w:type="dxa"/>
            </w:tcMar>
            <w:vAlign w:val="center"/>
          </w:tcPr>
          <w:p w14:paraId="51800A3A" w14:textId="77777777" w:rsidR="00F01965" w:rsidRPr="00862482" w:rsidRDefault="00F01965" w:rsidP="00A70827">
            <w:pPr>
              <w:pStyle w:val="QRATable"/>
              <w:rPr>
                <w:bCs/>
                <w:color w:val="595959"/>
                <w:sz w:val="17"/>
                <w:szCs w:val="17"/>
              </w:rPr>
            </w:pPr>
            <w:r w:rsidRPr="00862482">
              <w:rPr>
                <w:rFonts w:ascii="Futura Medium" w:hAnsi="Futura Medium"/>
                <w:bCs/>
                <w:color w:val="595959"/>
                <w:sz w:val="17"/>
                <w:szCs w:val="17"/>
              </w:rPr>
              <w:t xml:space="preserve">Non-controlling interest </w:t>
            </w:r>
          </w:p>
        </w:tc>
        <w:tc>
          <w:tcPr>
            <w:tcW w:w="1622" w:type="dxa"/>
            <w:tcBorders>
              <w:bottom w:val="single" w:sz="4" w:space="0" w:color="595959"/>
            </w:tcBorders>
            <w:shd w:val="clear" w:color="auto" w:fill="D9D9D9"/>
            <w:vAlign w:val="center"/>
          </w:tcPr>
          <w:p w14:paraId="38153BBF"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"CQ_USD_BS.MI"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1,843</w:t>
            </w:r>
            <w:r w:rsidRPr="00862482">
              <w:rPr>
                <w:rFonts w:ascii="Futura Medium" w:hAnsi="Futura Medium"/>
                <w:bCs/>
                <w:color w:val="595959"/>
                <w:sz w:val="17"/>
                <w:szCs w:val="17"/>
              </w:rPr>
              <w:fldChar w:fldCharType="end"/>
            </w:r>
          </w:p>
        </w:tc>
        <w:tc>
          <w:tcPr>
            <w:tcW w:w="1621" w:type="dxa"/>
            <w:gridSpan w:val="2"/>
            <w:tcBorders>
              <w:bottom w:val="single" w:sz="4" w:space="0" w:color="595959"/>
            </w:tcBorders>
            <w:shd w:val="clear" w:color="auto" w:fill="FFFFFF" w:themeFill="background1"/>
            <w:vAlign w:val="center"/>
          </w:tcPr>
          <w:p w14:paraId="21A1DEB6"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"CPQ_USD_BS.MI"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1,836</w:t>
            </w:r>
            <w:r w:rsidRPr="00862482">
              <w:rPr>
                <w:rFonts w:ascii="Futura Medium" w:hAnsi="Futura Medium"/>
                <w:bCs/>
                <w:color w:val="595959"/>
                <w:sz w:val="17"/>
                <w:szCs w:val="17"/>
              </w:rPr>
              <w:fldChar w:fldCharType="end"/>
            </w:r>
          </w:p>
        </w:tc>
        <w:tc>
          <w:tcPr>
            <w:tcW w:w="1621" w:type="dxa"/>
            <w:gridSpan w:val="3"/>
            <w:tcBorders>
              <w:bottom w:val="single" w:sz="4" w:space="0" w:color="595959"/>
            </w:tcBorders>
            <w:shd w:val="clear" w:color="auto" w:fill="FFFFFF" w:themeFill="background1"/>
            <w:vAlign w:val="center"/>
          </w:tcPr>
          <w:p w14:paraId="59E9BB2A" w14:textId="6A092752"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_USD_BS.MI"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1,245</w:t>
            </w:r>
            <w:r w:rsidRPr="00862482">
              <w:rPr>
                <w:rFonts w:ascii="Futura Medium" w:hAnsi="Futura Medium"/>
                <w:bCs/>
                <w:color w:val="595959"/>
                <w:sz w:val="17"/>
                <w:szCs w:val="17"/>
              </w:rPr>
              <w:fldChar w:fldCharType="end"/>
            </w:r>
          </w:p>
        </w:tc>
      </w:tr>
      <w:tr w:rsidR="00F01965" w:rsidRPr="00862482" w14:paraId="2EAE1106"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5"/>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center"/>
          </w:tcPr>
          <w:p w14:paraId="78B64AFA" w14:textId="77777777" w:rsidR="00F01965" w:rsidRPr="00862482" w:rsidRDefault="00F01965" w:rsidP="00A70827">
            <w:pPr>
              <w:pStyle w:val="QRATable"/>
              <w:rPr>
                <w:rFonts w:ascii="Futura Medium" w:hAnsi="Futura Medium"/>
                <w:b/>
                <w:bCs/>
                <w:color w:val="595959"/>
                <w:sz w:val="17"/>
                <w:szCs w:val="17"/>
              </w:rPr>
            </w:pPr>
            <w:r w:rsidRPr="00862482">
              <w:rPr>
                <w:rFonts w:ascii="Futura Medium" w:hAnsi="Futura Medium"/>
                <w:b/>
                <w:bCs/>
                <w:color w:val="595959"/>
                <w:sz w:val="17"/>
                <w:szCs w:val="17"/>
              </w:rPr>
              <w:t>Total equity</w:t>
            </w:r>
          </w:p>
        </w:tc>
        <w:tc>
          <w:tcPr>
            <w:tcW w:w="1622" w:type="dxa"/>
            <w:tcBorders>
              <w:top w:val="single" w:sz="4" w:space="0" w:color="595959"/>
              <w:bottom w:val="single" w:sz="4" w:space="0" w:color="595959"/>
            </w:tcBorders>
            <w:shd w:val="clear" w:color="auto" w:fill="D9D9D9"/>
            <w:vAlign w:val="center"/>
          </w:tcPr>
          <w:p w14:paraId="04676444"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"CQ_USD_TE"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188,729</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center"/>
          </w:tcPr>
          <w:p w14:paraId="0D7E3988"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"CPQ_USD_TE"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192,506</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center"/>
          </w:tcPr>
          <w:p w14:paraId="3E71CC0E" w14:textId="5038C5B0"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_USD_TE"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164,121</w:t>
            </w:r>
            <w:r w:rsidRPr="00862482">
              <w:rPr>
                <w:rFonts w:ascii="Futura Medium" w:hAnsi="Futura Medium"/>
                <w:bCs/>
                <w:color w:val="595959"/>
                <w:sz w:val="17"/>
                <w:szCs w:val="17"/>
              </w:rPr>
              <w:fldChar w:fldCharType="end"/>
            </w:r>
          </w:p>
        </w:tc>
      </w:tr>
      <w:tr w:rsidR="00F01965" w:rsidRPr="00862482" w14:paraId="0DD60B6A" w14:textId="77777777" w:rsidTr="002224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46"/>
        </w:trPr>
        <w:tc>
          <w:tcPr>
            <w:tcW w:w="4712" w:type="dxa"/>
            <w:gridSpan w:val="4"/>
            <w:tcBorders>
              <w:top w:val="single" w:sz="4" w:space="0" w:color="595959"/>
              <w:bottom w:val="single" w:sz="4" w:space="0" w:color="595959"/>
            </w:tcBorders>
            <w:shd w:val="clear" w:color="auto" w:fill="FFFFFF" w:themeFill="background1"/>
            <w:tcMar>
              <w:left w:w="57" w:type="dxa"/>
              <w:right w:w="57" w:type="dxa"/>
            </w:tcMar>
            <w:vAlign w:val="bottom"/>
          </w:tcPr>
          <w:p w14:paraId="3A591D38" w14:textId="77777777" w:rsidR="00F01965" w:rsidRPr="00862482" w:rsidRDefault="00F01965" w:rsidP="0039176D">
            <w:pPr>
              <w:pStyle w:val="QRATable"/>
              <w:rPr>
                <w:rFonts w:ascii="Futura Medium" w:hAnsi="Futura Medium"/>
                <w:b/>
                <w:bCs/>
                <w:color w:val="595959"/>
                <w:sz w:val="17"/>
                <w:szCs w:val="17"/>
              </w:rPr>
            </w:pPr>
            <w:r w:rsidRPr="00862482">
              <w:rPr>
                <w:rFonts w:ascii="Futura Medium" w:hAnsi="Futura Medium"/>
                <w:b/>
                <w:bCs/>
                <w:color w:val="595959"/>
                <w:sz w:val="17"/>
                <w:szCs w:val="17"/>
              </w:rPr>
              <w:t>Total liabilities and equity</w:t>
            </w:r>
          </w:p>
        </w:tc>
        <w:tc>
          <w:tcPr>
            <w:tcW w:w="1622" w:type="dxa"/>
            <w:tcBorders>
              <w:top w:val="single" w:sz="4" w:space="0" w:color="595959"/>
              <w:bottom w:val="single" w:sz="4" w:space="0" w:color="595959"/>
            </w:tcBorders>
            <w:shd w:val="clear" w:color="auto" w:fill="D9D9D9"/>
            <w:vAlign w:val="bottom"/>
          </w:tcPr>
          <w:p w14:paraId="07C2AFD9"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"CQ_USD_TLE"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419,648</w:t>
            </w:r>
            <w:r w:rsidRPr="00862482">
              <w:rPr>
                <w:rFonts w:ascii="Futura Medium" w:hAnsi="Futura Medium"/>
                <w:bCs/>
                <w:color w:val="595959"/>
                <w:sz w:val="17"/>
                <w:szCs w:val="17"/>
              </w:rPr>
              <w:fldChar w:fldCharType="end"/>
            </w:r>
          </w:p>
        </w:tc>
        <w:tc>
          <w:tcPr>
            <w:tcW w:w="1621" w:type="dxa"/>
            <w:gridSpan w:val="2"/>
            <w:tcBorders>
              <w:top w:val="single" w:sz="4" w:space="0" w:color="595959"/>
              <w:bottom w:val="single" w:sz="4" w:space="0" w:color="595959"/>
            </w:tcBorders>
            <w:shd w:val="clear" w:color="auto" w:fill="FFFFFF" w:themeFill="background1"/>
            <w:vAlign w:val="bottom"/>
          </w:tcPr>
          <w:p w14:paraId="52E0BFFE"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"CPQ_USD_TLE"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417,441</w:t>
            </w:r>
            <w:r w:rsidRPr="00862482">
              <w:rPr>
                <w:rFonts w:ascii="Futura Medium" w:hAnsi="Futura Medium"/>
                <w:bCs/>
                <w:color w:val="595959"/>
                <w:sz w:val="17"/>
                <w:szCs w:val="17"/>
              </w:rPr>
              <w:fldChar w:fldCharType="end"/>
            </w:r>
          </w:p>
        </w:tc>
        <w:tc>
          <w:tcPr>
            <w:tcW w:w="1621" w:type="dxa"/>
            <w:gridSpan w:val="3"/>
            <w:tcBorders>
              <w:top w:val="single" w:sz="4" w:space="0" w:color="595959"/>
              <w:bottom w:val="single" w:sz="4" w:space="0" w:color="595959"/>
            </w:tcBorders>
            <w:shd w:val="clear" w:color="auto" w:fill="FFFFFF" w:themeFill="background1"/>
            <w:vAlign w:val="bottom"/>
          </w:tcPr>
          <w:p w14:paraId="13325AE7" w14:textId="2A9694F8"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w:instrText>
            </w:r>
            <w:r w:rsidR="008046E3" w:rsidRPr="00862482">
              <w:rPr>
                <w:rFonts w:ascii="Futura Medium" w:hAnsi="Futura Medium"/>
                <w:bCs/>
                <w:color w:val="595959"/>
                <w:sz w:val="17"/>
                <w:szCs w:val="17"/>
              </w:rPr>
              <w:instrText>PQ</w:instrText>
            </w:r>
            <w:r w:rsidRPr="00862482">
              <w:rPr>
                <w:rFonts w:ascii="Futura Medium" w:hAnsi="Futura Medium"/>
                <w:bCs/>
                <w:color w:val="595959"/>
                <w:sz w:val="17"/>
                <w:szCs w:val="17"/>
              </w:rPr>
              <w:instrText xml:space="preserve">_USD_TLE"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340,157</w:t>
            </w:r>
            <w:r w:rsidRPr="00862482">
              <w:rPr>
                <w:rFonts w:ascii="Futura Medium" w:hAnsi="Futura Medium"/>
                <w:bCs/>
                <w:color w:val="595959"/>
                <w:sz w:val="17"/>
                <w:szCs w:val="17"/>
              </w:rPr>
              <w:fldChar w:fldCharType="end"/>
            </w:r>
          </w:p>
        </w:tc>
      </w:tr>
      <w:tr w:rsidR="00F01965" w:rsidRPr="00862482" w14:paraId="4C280A7A" w14:textId="77777777" w:rsidTr="001A39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8"/>
        </w:trPr>
        <w:tc>
          <w:tcPr>
            <w:tcW w:w="9576" w:type="dxa"/>
            <w:gridSpan w:val="10"/>
            <w:tcBorders>
              <w:top w:val="single" w:sz="4" w:space="0" w:color="595959"/>
            </w:tcBorders>
            <w:shd w:val="clear" w:color="auto" w:fill="FFFFFF" w:themeFill="background1"/>
            <w:tcMar>
              <w:left w:w="57" w:type="dxa"/>
            </w:tcMar>
            <w:vAlign w:val="center"/>
          </w:tcPr>
          <w:p w14:paraId="44C1400D" w14:textId="7C8783B4" w:rsidR="003432DF" w:rsidRPr="001A395B" w:rsidRDefault="001A395B" w:rsidP="00EF4406">
            <w:pPr>
              <w:pStyle w:val="QRATable"/>
              <w:numPr>
                <w:ilvl w:val="0"/>
                <w:numId w:val="18"/>
              </w:numPr>
              <w:rPr>
                <w:rFonts w:ascii="Futura Medium" w:hAnsi="Futura Medium"/>
                <w:bCs/>
                <w:color w:val="595959"/>
                <w:sz w:val="16"/>
                <w:szCs w:val="16"/>
              </w:rPr>
            </w:pPr>
            <w:r w:rsidRPr="001A395B">
              <w:rPr>
                <w:rFonts w:ascii="Futura Medium" w:hAnsi="Futura Medium"/>
                <w:bCs/>
                <w:color w:val="595959"/>
                <w:sz w:val="16"/>
                <w:szCs w:val="16"/>
              </w:rPr>
              <w:t>The Condensed Consolidated Balance Sheet at June 30, 2016 has not been revised to reflect the adjustments made to the pr</w:t>
            </w:r>
            <w:r>
              <w:rPr>
                <w:rFonts w:ascii="Futura Medium" w:hAnsi="Futura Medium"/>
                <w:bCs/>
                <w:color w:val="595959"/>
                <w:sz w:val="16"/>
                <w:szCs w:val="16"/>
              </w:rPr>
              <w:t>ovisional fair value amounts in the third quarter</w:t>
            </w:r>
            <w:r w:rsidR="00884D25">
              <w:rPr>
                <w:rFonts w:ascii="Futura Medium" w:hAnsi="Futura Medium"/>
                <w:bCs/>
                <w:color w:val="595959"/>
                <w:sz w:val="16"/>
                <w:szCs w:val="16"/>
              </w:rPr>
              <w:t xml:space="preserve"> 2016</w:t>
            </w:r>
            <w:r>
              <w:rPr>
                <w:rFonts w:ascii="Futura Medium" w:hAnsi="Futura Medium"/>
                <w:bCs/>
                <w:color w:val="595959"/>
                <w:sz w:val="16"/>
                <w:szCs w:val="16"/>
              </w:rPr>
              <w:t xml:space="preserve">. Note 2 </w:t>
            </w:r>
            <w:r w:rsidR="00884D25">
              <w:rPr>
                <w:rFonts w:ascii="Futura Medium" w:hAnsi="Futura Medium"/>
                <w:bCs/>
                <w:color w:val="595959"/>
                <w:sz w:val="16"/>
                <w:szCs w:val="16"/>
              </w:rPr>
              <w:t xml:space="preserve">“Acquisition of BG Group plc” </w:t>
            </w:r>
            <w:r>
              <w:rPr>
                <w:rFonts w:ascii="Futura Medium" w:hAnsi="Futura Medium"/>
                <w:bCs/>
                <w:color w:val="595959"/>
                <w:sz w:val="16"/>
                <w:szCs w:val="16"/>
              </w:rPr>
              <w:t xml:space="preserve">sets out the adjustments made in the third quarter to the previously published provisional fair values of the net assets acquired and the resulting increase in goodwill. </w:t>
            </w:r>
          </w:p>
          <w:p w14:paraId="4E70E344" w14:textId="7D739092" w:rsidR="00974163" w:rsidRPr="00862482" w:rsidRDefault="00974163" w:rsidP="00EF4406">
            <w:pPr>
              <w:pStyle w:val="QRATable"/>
              <w:numPr>
                <w:ilvl w:val="0"/>
                <w:numId w:val="18"/>
              </w:numPr>
              <w:rPr>
                <w:rFonts w:ascii="Futura Medium" w:hAnsi="Futura Medium"/>
                <w:bCs/>
                <w:color w:val="595959"/>
                <w:sz w:val="16"/>
                <w:szCs w:val="16"/>
              </w:rPr>
            </w:pPr>
            <w:r w:rsidRPr="00862482">
              <w:rPr>
                <w:rFonts w:ascii="Futura Medium" w:hAnsi="Futura Medium"/>
                <w:bCs/>
                <w:color w:val="595959"/>
                <w:sz w:val="16"/>
                <w:szCs w:val="16"/>
              </w:rPr>
              <w:t xml:space="preserve">During the second quarter 2016, </w:t>
            </w:r>
            <w:r w:rsidR="0041380E" w:rsidRPr="00862482">
              <w:rPr>
                <w:rFonts w:ascii="Futura Medium" w:hAnsi="Futura Medium"/>
                <w:bCs/>
                <w:color w:val="595959"/>
                <w:sz w:val="16"/>
                <w:szCs w:val="16"/>
              </w:rPr>
              <w:t xml:space="preserve">management concluded that a change in Shell’s level of involvement over Woodside’s financial and operating policy decisions resulted </w:t>
            </w:r>
            <w:r w:rsidR="00A45542" w:rsidRPr="00862482">
              <w:rPr>
                <w:rFonts w:ascii="Futura Medium" w:hAnsi="Futura Medium"/>
                <w:bCs/>
                <w:color w:val="595959"/>
                <w:sz w:val="16"/>
                <w:szCs w:val="16"/>
              </w:rPr>
              <w:t xml:space="preserve">in </w:t>
            </w:r>
            <w:r w:rsidR="00CA6A8A" w:rsidRPr="00862482">
              <w:rPr>
                <w:rFonts w:ascii="Futura Medium" w:hAnsi="Futura Medium"/>
                <w:bCs/>
                <w:color w:val="595959"/>
                <w:sz w:val="16"/>
                <w:szCs w:val="16"/>
              </w:rPr>
              <w:t xml:space="preserve">Shell </w:t>
            </w:r>
            <w:r w:rsidR="0041380E" w:rsidRPr="00862482">
              <w:rPr>
                <w:rFonts w:ascii="Futura Medium" w:hAnsi="Futura Medium"/>
                <w:bCs/>
                <w:color w:val="595959"/>
                <w:sz w:val="16"/>
                <w:szCs w:val="16"/>
              </w:rPr>
              <w:t>no longer having significant influence. Its classification was therefore changed from an associate (carrying amount: $2,144 million) to an investment in securities (carrying amount at fair value: $2,442 million). The consequential revaluation and related release of cumulative currency translation differences w</w:t>
            </w:r>
            <w:r w:rsidR="0092608A" w:rsidRPr="00862482">
              <w:rPr>
                <w:rFonts w:ascii="Futura Medium" w:hAnsi="Futura Medium"/>
                <w:bCs/>
                <w:color w:val="595959"/>
                <w:sz w:val="16"/>
                <w:szCs w:val="16"/>
              </w:rPr>
              <w:t>ere</w:t>
            </w:r>
            <w:r w:rsidR="0041380E" w:rsidRPr="00862482">
              <w:rPr>
                <w:rFonts w:ascii="Futura Medium" w:hAnsi="Futura Medium"/>
                <w:bCs/>
                <w:color w:val="595959"/>
                <w:sz w:val="16"/>
                <w:szCs w:val="16"/>
              </w:rPr>
              <w:t xml:space="preserve"> reported in interest and other income in the Consolidated Statement of Income</w:t>
            </w:r>
            <w:r w:rsidR="00AE3E55" w:rsidRPr="00862482">
              <w:rPr>
                <w:rFonts w:ascii="Futura Medium" w:hAnsi="Futura Medium"/>
                <w:bCs/>
                <w:color w:val="595959"/>
                <w:sz w:val="16"/>
                <w:szCs w:val="16"/>
              </w:rPr>
              <w:t>.</w:t>
            </w:r>
          </w:p>
          <w:p w14:paraId="6AFB1BD4" w14:textId="5F0AA476" w:rsidR="00F01965" w:rsidRPr="00862482" w:rsidRDefault="003432DF" w:rsidP="00FE7283">
            <w:pPr>
              <w:pStyle w:val="QRATable"/>
              <w:numPr>
                <w:ilvl w:val="0"/>
                <w:numId w:val="18"/>
              </w:numPr>
              <w:rPr>
                <w:rFonts w:ascii="Futura Medium" w:hAnsi="Futura Medium"/>
                <w:color w:val="595959"/>
                <w:sz w:val="16"/>
                <w:szCs w:val="16"/>
              </w:rPr>
            </w:pPr>
            <w:r w:rsidRPr="00862482">
              <w:rPr>
                <w:rFonts w:ascii="Futura Medium" w:hAnsi="Futura Medium"/>
                <w:bCs/>
                <w:color w:val="595959"/>
                <w:sz w:val="16"/>
                <w:szCs w:val="16"/>
              </w:rPr>
              <w:t xml:space="preserve">See Note </w:t>
            </w:r>
            <w:r w:rsidR="00C15EA0" w:rsidRPr="00862482">
              <w:rPr>
                <w:rFonts w:ascii="Futura Medium" w:hAnsi="Futura Medium"/>
                <w:bCs/>
                <w:color w:val="595959"/>
                <w:sz w:val="16"/>
                <w:szCs w:val="16"/>
                <w:highlight w:val="yellow"/>
              </w:rPr>
              <w:fldChar w:fldCharType="begin"/>
            </w:r>
            <w:r w:rsidR="00C15EA0" w:rsidRPr="00862482">
              <w:rPr>
                <w:rFonts w:ascii="Futura Medium" w:hAnsi="Futura Medium"/>
                <w:bCs/>
                <w:color w:val="595959"/>
                <w:sz w:val="16"/>
                <w:szCs w:val="16"/>
              </w:rPr>
              <w:instrText xml:space="preserve"> REF _Ref449457941 \r \h </w:instrText>
            </w:r>
            <w:r w:rsidR="00C15EA0" w:rsidRPr="00862482">
              <w:rPr>
                <w:rFonts w:ascii="Futura Medium" w:hAnsi="Futura Medium"/>
                <w:bCs/>
                <w:color w:val="595959"/>
                <w:sz w:val="16"/>
                <w:szCs w:val="16"/>
                <w:highlight w:val="yellow"/>
              </w:rPr>
            </w:r>
            <w:r w:rsidR="00C15EA0" w:rsidRPr="00862482">
              <w:rPr>
                <w:rFonts w:ascii="Futura Medium" w:hAnsi="Futura Medium"/>
                <w:bCs/>
                <w:color w:val="595959"/>
                <w:sz w:val="16"/>
                <w:szCs w:val="16"/>
                <w:highlight w:val="yellow"/>
              </w:rPr>
              <w:fldChar w:fldCharType="separate"/>
            </w:r>
            <w:r w:rsidR="00A21BEE">
              <w:rPr>
                <w:rFonts w:ascii="Futura Medium" w:hAnsi="Futura Medium"/>
                <w:bCs/>
                <w:color w:val="595959"/>
                <w:sz w:val="16"/>
                <w:szCs w:val="16"/>
              </w:rPr>
              <w:t>7</w:t>
            </w:r>
            <w:r w:rsidR="00C15EA0" w:rsidRPr="00862482">
              <w:rPr>
                <w:rFonts w:ascii="Futura Medium" w:hAnsi="Futura Medium"/>
                <w:bCs/>
                <w:color w:val="595959"/>
                <w:sz w:val="16"/>
                <w:szCs w:val="16"/>
                <w:highlight w:val="yellow"/>
              </w:rPr>
              <w:fldChar w:fldCharType="end"/>
            </w:r>
            <w:r w:rsidRPr="00862482">
              <w:rPr>
                <w:rFonts w:ascii="Futura Medium" w:hAnsi="Futura Medium"/>
                <w:bCs/>
                <w:color w:val="595959"/>
                <w:sz w:val="16"/>
                <w:szCs w:val="16"/>
              </w:rPr>
              <w:t xml:space="preserve"> “</w:t>
            </w:r>
            <w:r w:rsidR="00EF7424" w:rsidRPr="00862482">
              <w:rPr>
                <w:rFonts w:ascii="Futura Medium" w:hAnsi="Futura Medium"/>
                <w:bCs/>
                <w:color w:val="595959"/>
                <w:sz w:val="16"/>
                <w:szCs w:val="16"/>
              </w:rPr>
              <w:t>Derivative contracts</w:t>
            </w:r>
            <w:r w:rsidR="00FE7283" w:rsidRPr="00862482">
              <w:rPr>
                <w:rFonts w:ascii="Futura Medium" w:hAnsi="Futura Medium"/>
                <w:bCs/>
                <w:color w:val="595959"/>
                <w:sz w:val="16"/>
                <w:szCs w:val="16"/>
              </w:rPr>
              <w:t xml:space="preserve"> and debt excluding finance lease liabilities</w:t>
            </w:r>
            <w:r w:rsidRPr="00862482">
              <w:rPr>
                <w:rFonts w:ascii="Futura Medium" w:hAnsi="Futura Medium"/>
                <w:bCs/>
                <w:color w:val="595959"/>
                <w:sz w:val="16"/>
                <w:szCs w:val="16"/>
              </w:rPr>
              <w:t>”</w:t>
            </w:r>
          </w:p>
          <w:p w14:paraId="67809D86" w14:textId="4FEDBC61" w:rsidR="0089578E" w:rsidRPr="00862482" w:rsidRDefault="00974163" w:rsidP="000406C6">
            <w:pPr>
              <w:pStyle w:val="QRATable"/>
              <w:numPr>
                <w:ilvl w:val="0"/>
                <w:numId w:val="18"/>
              </w:numPr>
              <w:rPr>
                <w:rFonts w:ascii="Futura Medium" w:hAnsi="Futura Medium"/>
                <w:color w:val="595959"/>
                <w:sz w:val="16"/>
                <w:szCs w:val="16"/>
              </w:rPr>
            </w:pPr>
            <w:r w:rsidRPr="00862482">
              <w:rPr>
                <w:rFonts w:ascii="Futura Medium" w:hAnsi="Futura Medium"/>
                <w:bCs/>
                <w:color w:val="595959"/>
                <w:sz w:val="16"/>
                <w:szCs w:val="16"/>
              </w:rPr>
              <w:t xml:space="preserve">During the </w:t>
            </w:r>
            <w:r w:rsidR="007F4ECD" w:rsidRPr="00862482">
              <w:rPr>
                <w:rFonts w:ascii="Futura Medium" w:hAnsi="Futura Medium"/>
                <w:bCs/>
                <w:color w:val="595959"/>
                <w:sz w:val="16"/>
                <w:szCs w:val="16"/>
              </w:rPr>
              <w:t>third</w:t>
            </w:r>
            <w:r w:rsidRPr="00862482">
              <w:rPr>
                <w:rFonts w:ascii="Futura Medium" w:hAnsi="Futura Medium"/>
                <w:bCs/>
                <w:color w:val="595959"/>
                <w:sz w:val="16"/>
                <w:szCs w:val="16"/>
              </w:rPr>
              <w:t xml:space="preserve"> quarter 2016, </w:t>
            </w:r>
            <w:r w:rsidR="00AE3E55" w:rsidRPr="00862482">
              <w:rPr>
                <w:rFonts w:ascii="Futura Medium" w:hAnsi="Futura Medium"/>
                <w:bCs/>
                <w:color w:val="595959"/>
                <w:sz w:val="16"/>
                <w:szCs w:val="16"/>
              </w:rPr>
              <w:t xml:space="preserve">debt of </w:t>
            </w:r>
            <w:r w:rsidRPr="00862482">
              <w:rPr>
                <w:rFonts w:ascii="Futura Medium" w:hAnsi="Futura Medium"/>
                <w:bCs/>
                <w:color w:val="595959"/>
                <w:sz w:val="16"/>
                <w:szCs w:val="16"/>
              </w:rPr>
              <w:t>$</w:t>
            </w:r>
            <w:r w:rsidR="00BF58A3" w:rsidRPr="00862482">
              <w:rPr>
                <w:rFonts w:ascii="Futura Medium" w:hAnsi="Futura Medium"/>
                <w:bCs/>
                <w:color w:val="595959"/>
                <w:sz w:val="16"/>
                <w:szCs w:val="16"/>
              </w:rPr>
              <w:t>4,750</w:t>
            </w:r>
            <w:r w:rsidRPr="00862482">
              <w:rPr>
                <w:rFonts w:ascii="Futura Medium" w:hAnsi="Futura Medium"/>
                <w:bCs/>
                <w:color w:val="595959"/>
                <w:sz w:val="16"/>
                <w:szCs w:val="16"/>
              </w:rPr>
              <w:t xml:space="preserve"> </w:t>
            </w:r>
            <w:r w:rsidR="0089578E" w:rsidRPr="00862482">
              <w:rPr>
                <w:rFonts w:ascii="Futura Medium" w:hAnsi="Futura Medium"/>
                <w:bCs/>
                <w:color w:val="595959"/>
                <w:sz w:val="16"/>
                <w:szCs w:val="16"/>
              </w:rPr>
              <w:t>m</w:t>
            </w:r>
            <w:r w:rsidRPr="00862482">
              <w:rPr>
                <w:rFonts w:ascii="Futura Medium" w:hAnsi="Futura Medium"/>
                <w:bCs/>
                <w:color w:val="595959"/>
                <w:sz w:val="16"/>
                <w:szCs w:val="16"/>
              </w:rPr>
              <w:t xml:space="preserve">illion </w:t>
            </w:r>
            <w:r w:rsidR="00AE3E55" w:rsidRPr="00862482">
              <w:rPr>
                <w:rFonts w:ascii="Futura Medium" w:hAnsi="Futura Medium"/>
                <w:bCs/>
                <w:color w:val="595959"/>
                <w:sz w:val="16"/>
                <w:szCs w:val="16"/>
              </w:rPr>
              <w:t xml:space="preserve">was issued </w:t>
            </w:r>
            <w:r w:rsidRPr="00862482">
              <w:rPr>
                <w:rFonts w:ascii="Futura Medium" w:hAnsi="Futura Medium"/>
                <w:bCs/>
                <w:color w:val="595959"/>
                <w:sz w:val="16"/>
                <w:szCs w:val="16"/>
              </w:rPr>
              <w:t xml:space="preserve">under the US </w:t>
            </w:r>
            <w:r w:rsidR="00A65B24" w:rsidRPr="00862482">
              <w:rPr>
                <w:rFonts w:ascii="Futura Medium" w:hAnsi="Futura Medium"/>
                <w:bCs/>
                <w:color w:val="595959"/>
                <w:sz w:val="16"/>
                <w:szCs w:val="16"/>
              </w:rPr>
              <w:t>s</w:t>
            </w:r>
            <w:r w:rsidR="000406C6" w:rsidRPr="00862482">
              <w:rPr>
                <w:rFonts w:ascii="Futura Medium" w:hAnsi="Futura Medium"/>
                <w:bCs/>
                <w:color w:val="595959"/>
                <w:sz w:val="16"/>
                <w:szCs w:val="16"/>
              </w:rPr>
              <w:t>helf registration</w:t>
            </w:r>
            <w:r w:rsidR="00203AB6" w:rsidRPr="00862482">
              <w:rPr>
                <w:rFonts w:ascii="Futura Medium" w:hAnsi="Futura Medium"/>
                <w:bCs/>
                <w:color w:val="595959"/>
                <w:sz w:val="16"/>
                <w:szCs w:val="16"/>
              </w:rPr>
              <w:t xml:space="preserve"> programme</w:t>
            </w:r>
            <w:r w:rsidR="000406C6" w:rsidRPr="00862482">
              <w:rPr>
                <w:rFonts w:ascii="Futura Medium" w:hAnsi="Futura Medium"/>
                <w:bCs/>
                <w:color w:val="595959"/>
                <w:sz w:val="16"/>
                <w:szCs w:val="16"/>
              </w:rPr>
              <w:t xml:space="preserve">, </w:t>
            </w:r>
            <w:r w:rsidR="00BF58A3" w:rsidRPr="00862482">
              <w:rPr>
                <w:rFonts w:ascii="Futura Medium" w:hAnsi="Futura Medium"/>
                <w:bCs/>
                <w:color w:val="595959"/>
                <w:sz w:val="16"/>
                <w:szCs w:val="16"/>
              </w:rPr>
              <w:t>$2,5</w:t>
            </w:r>
            <w:r w:rsidR="00CD6441" w:rsidRPr="00862482">
              <w:rPr>
                <w:rFonts w:ascii="Futura Medium" w:hAnsi="Futura Medium"/>
                <w:bCs/>
                <w:color w:val="595959"/>
                <w:sz w:val="16"/>
                <w:szCs w:val="16"/>
              </w:rPr>
              <w:t>14</w:t>
            </w:r>
            <w:r w:rsidR="00BF58A3" w:rsidRPr="00862482">
              <w:rPr>
                <w:rFonts w:ascii="Futura Medium" w:hAnsi="Futura Medium"/>
                <w:bCs/>
                <w:color w:val="595959"/>
                <w:sz w:val="16"/>
                <w:szCs w:val="16"/>
              </w:rPr>
              <w:t xml:space="preserve"> </w:t>
            </w:r>
            <w:r w:rsidR="00CD6441" w:rsidRPr="00862482">
              <w:rPr>
                <w:rFonts w:ascii="Futura Medium" w:hAnsi="Futura Medium"/>
                <w:bCs/>
                <w:color w:val="595959"/>
                <w:sz w:val="16"/>
                <w:szCs w:val="16"/>
              </w:rPr>
              <w:t xml:space="preserve">million </w:t>
            </w:r>
            <w:r w:rsidR="00BF58A3" w:rsidRPr="00862482">
              <w:rPr>
                <w:rFonts w:ascii="Futura Medium" w:hAnsi="Futura Medium"/>
                <w:bCs/>
                <w:color w:val="595959"/>
                <w:sz w:val="16"/>
                <w:szCs w:val="16"/>
              </w:rPr>
              <w:t xml:space="preserve">under the </w:t>
            </w:r>
            <w:r w:rsidR="000406C6" w:rsidRPr="00862482">
              <w:rPr>
                <w:rFonts w:ascii="Futura Medium" w:hAnsi="Futura Medium"/>
                <w:bCs/>
                <w:color w:val="595959"/>
                <w:sz w:val="16"/>
                <w:szCs w:val="16"/>
              </w:rPr>
              <w:t>Euro medium-term note (</w:t>
            </w:r>
            <w:r w:rsidRPr="00862482">
              <w:rPr>
                <w:rFonts w:ascii="Futura Medium" w:hAnsi="Futura Medium"/>
                <w:bCs/>
                <w:color w:val="595959"/>
                <w:sz w:val="16"/>
                <w:szCs w:val="16"/>
              </w:rPr>
              <w:t>EMTN</w:t>
            </w:r>
            <w:r w:rsidR="000406C6" w:rsidRPr="00862482">
              <w:rPr>
                <w:rFonts w:ascii="Futura Medium" w:hAnsi="Futura Medium"/>
                <w:bCs/>
                <w:color w:val="595959"/>
                <w:sz w:val="16"/>
                <w:szCs w:val="16"/>
              </w:rPr>
              <w:t>)</w:t>
            </w:r>
            <w:r w:rsidRPr="00862482">
              <w:rPr>
                <w:rFonts w:ascii="Futura Medium" w:hAnsi="Futura Medium"/>
                <w:bCs/>
                <w:color w:val="595959"/>
                <w:sz w:val="16"/>
                <w:szCs w:val="16"/>
              </w:rPr>
              <w:t xml:space="preserve"> programme</w:t>
            </w:r>
            <w:r w:rsidR="000406C6" w:rsidRPr="00862482">
              <w:rPr>
                <w:rFonts w:ascii="Futura Medium" w:hAnsi="Futura Medium"/>
                <w:bCs/>
                <w:color w:val="595959"/>
                <w:sz w:val="16"/>
                <w:szCs w:val="16"/>
              </w:rPr>
              <w:t xml:space="preserve"> and $1,009 million under the US commercial paper programme.</w:t>
            </w:r>
          </w:p>
        </w:tc>
      </w:tr>
    </w:tbl>
    <w:p w14:paraId="3726BA45" w14:textId="6CE51196" w:rsidR="004F1AD3" w:rsidRPr="00862482" w:rsidRDefault="004F1AD3" w:rsidP="000A4F75">
      <w:pPr>
        <w:pStyle w:val="QRABodytextMedium"/>
        <w:tabs>
          <w:tab w:val="clear" w:pos="284"/>
        </w:tabs>
      </w:pPr>
    </w:p>
    <w:p w14:paraId="2AE08D2C" w14:textId="77777777" w:rsidR="004F1AD3" w:rsidRPr="00862482" w:rsidRDefault="004F1AD3">
      <w:pPr>
        <w:spacing w:after="0" w:line="240" w:lineRule="auto"/>
        <w:rPr>
          <w:rFonts w:ascii="Futura Medium" w:eastAsia="Times New Roman" w:hAnsi="Futura Medium" w:cs="Times New Roman"/>
          <w:color w:val="595959"/>
          <w:sz w:val="20"/>
          <w:szCs w:val="20"/>
        </w:rPr>
      </w:pPr>
      <w:r w:rsidRPr="00862482">
        <w:br w:type="page"/>
      </w:r>
    </w:p>
    <w:tbl>
      <w:tblPr>
        <w:tblW w:w="9567" w:type="dxa"/>
        <w:tblInd w:w="-13" w:type="dxa"/>
        <w:tblLayout w:type="fixed"/>
        <w:tblCellMar>
          <w:left w:w="0" w:type="dxa"/>
          <w:right w:w="0" w:type="dxa"/>
        </w:tblCellMar>
        <w:tblLook w:val="0000" w:firstRow="0" w:lastRow="0" w:firstColumn="0" w:lastColumn="0" w:noHBand="0" w:noVBand="0"/>
      </w:tblPr>
      <w:tblGrid>
        <w:gridCol w:w="2650"/>
        <w:gridCol w:w="989"/>
        <w:gridCol w:w="989"/>
        <w:gridCol w:w="988"/>
        <w:gridCol w:w="988"/>
        <w:gridCol w:w="988"/>
        <w:gridCol w:w="988"/>
        <w:gridCol w:w="987"/>
      </w:tblGrid>
      <w:tr w:rsidR="004F1AD3" w:rsidRPr="00862482" w14:paraId="1E8061A4" w14:textId="77777777" w:rsidTr="009469ED">
        <w:trPr>
          <w:trHeight w:hRule="exact" w:val="144"/>
        </w:trPr>
        <w:tc>
          <w:tcPr>
            <w:tcW w:w="9567" w:type="dxa"/>
            <w:gridSpan w:val="8"/>
            <w:shd w:val="clear" w:color="auto" w:fill="FBCE07"/>
            <w:tcMar>
              <w:left w:w="57" w:type="dxa"/>
            </w:tcMar>
            <w:vAlign w:val="center"/>
          </w:tcPr>
          <w:p w14:paraId="02374C8D" w14:textId="77777777" w:rsidR="004F1AD3" w:rsidRPr="00862482" w:rsidRDefault="004F1AD3" w:rsidP="004F1AD3">
            <w:pPr>
              <w:pStyle w:val="QRATable"/>
              <w:rPr>
                <w:rFonts w:ascii="Futura Medium" w:hAnsi="Futura Medium"/>
                <w:b/>
                <w:bCs/>
                <w:color w:val="595959"/>
                <w:sz w:val="12"/>
                <w:szCs w:val="17"/>
              </w:rPr>
            </w:pPr>
          </w:p>
        </w:tc>
      </w:tr>
      <w:tr w:rsidR="004F1AD3" w:rsidRPr="00862482" w14:paraId="05400ED1" w14:textId="77777777" w:rsidTr="009469ED">
        <w:trPr>
          <w:trHeight w:hRule="exact" w:val="346"/>
        </w:trPr>
        <w:tc>
          <w:tcPr>
            <w:tcW w:w="9567" w:type="dxa"/>
            <w:gridSpan w:val="8"/>
            <w:shd w:val="clear" w:color="auto" w:fill="FFFFFF" w:themeFill="background1"/>
            <w:tcMar>
              <w:left w:w="57" w:type="dxa"/>
            </w:tcMar>
            <w:vAlign w:val="center"/>
          </w:tcPr>
          <w:p w14:paraId="16779948" w14:textId="298443D4" w:rsidR="004F1AD3" w:rsidRPr="00862482" w:rsidRDefault="004F1AD3" w:rsidP="0005057D">
            <w:pPr>
              <w:pStyle w:val="QRATable"/>
              <w:rPr>
                <w:rFonts w:ascii="Futura Bold" w:hAnsi="Futura Bold"/>
                <w:b/>
                <w:bCs/>
                <w:color w:val="595959"/>
                <w:sz w:val="17"/>
                <w:szCs w:val="17"/>
              </w:rPr>
            </w:pPr>
            <w:r w:rsidRPr="00862482">
              <w:rPr>
                <w:rFonts w:ascii="Futura Bold" w:hAnsi="Futura Bold"/>
                <w:b/>
                <w:bCs/>
                <w:color w:val="595959"/>
                <w:szCs w:val="17"/>
              </w:rPr>
              <w:t>CONSOLIDATED STATEMENT OF CHANGES IN EQUITY</w:t>
            </w:r>
          </w:p>
        </w:tc>
      </w:tr>
      <w:tr w:rsidR="003A7F2F" w:rsidRPr="00862482" w14:paraId="6B917113" w14:textId="77777777" w:rsidTr="009469ED">
        <w:trPr>
          <w:trHeight w:hRule="exact" w:val="288"/>
        </w:trPr>
        <w:tc>
          <w:tcPr>
            <w:tcW w:w="2650" w:type="dxa"/>
            <w:shd w:val="clear" w:color="auto" w:fill="FFFFFF" w:themeFill="background1"/>
            <w:tcMar>
              <w:left w:w="57" w:type="dxa"/>
            </w:tcMar>
            <w:vAlign w:val="center"/>
          </w:tcPr>
          <w:p w14:paraId="68A22C7B" w14:textId="77777777" w:rsidR="003A7F2F" w:rsidRPr="00862482" w:rsidRDefault="003A7F2F" w:rsidP="00A70827">
            <w:pPr>
              <w:pStyle w:val="QRATable"/>
              <w:jc w:val="center"/>
              <w:rPr>
                <w:rFonts w:ascii="Futura Medium" w:hAnsi="Futura Medium"/>
                <w:b/>
                <w:bCs/>
                <w:color w:val="595959"/>
                <w:sz w:val="17"/>
                <w:szCs w:val="17"/>
              </w:rPr>
            </w:pPr>
          </w:p>
        </w:tc>
        <w:tc>
          <w:tcPr>
            <w:tcW w:w="4942" w:type="dxa"/>
            <w:gridSpan w:val="5"/>
            <w:tcBorders>
              <w:bottom w:val="single" w:sz="4" w:space="0" w:color="595959"/>
            </w:tcBorders>
            <w:shd w:val="clear" w:color="auto" w:fill="FFFFFF" w:themeFill="background1"/>
            <w:vAlign w:val="center"/>
          </w:tcPr>
          <w:p w14:paraId="425A85A2" w14:textId="74D6B67C" w:rsidR="003A7F2F" w:rsidRPr="00862482" w:rsidRDefault="003A7F2F"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Equity attributable to Royal Dutch Shell plc shareholders</w:t>
            </w:r>
          </w:p>
        </w:tc>
        <w:tc>
          <w:tcPr>
            <w:tcW w:w="988" w:type="dxa"/>
            <w:shd w:val="clear" w:color="auto" w:fill="FFFFFF" w:themeFill="background1"/>
            <w:vAlign w:val="center"/>
          </w:tcPr>
          <w:p w14:paraId="25C568A0" w14:textId="77777777" w:rsidR="003A7F2F" w:rsidRPr="00862482" w:rsidRDefault="003A7F2F" w:rsidP="00A70827">
            <w:pPr>
              <w:pStyle w:val="QRATable"/>
              <w:jc w:val="center"/>
              <w:rPr>
                <w:rFonts w:ascii="Futura Medium" w:hAnsi="Futura Medium"/>
                <w:b/>
                <w:bCs/>
                <w:color w:val="595959"/>
                <w:sz w:val="17"/>
                <w:szCs w:val="17"/>
              </w:rPr>
            </w:pPr>
          </w:p>
        </w:tc>
        <w:tc>
          <w:tcPr>
            <w:tcW w:w="987" w:type="dxa"/>
            <w:shd w:val="clear" w:color="auto" w:fill="FFFFFF" w:themeFill="background1"/>
            <w:vAlign w:val="center"/>
          </w:tcPr>
          <w:p w14:paraId="214B94A0" w14:textId="77777777" w:rsidR="003A7F2F" w:rsidRPr="00862482" w:rsidRDefault="003A7F2F" w:rsidP="00A70827">
            <w:pPr>
              <w:pStyle w:val="QRATable"/>
              <w:jc w:val="center"/>
              <w:rPr>
                <w:rFonts w:ascii="Futura Medium" w:hAnsi="Futura Medium"/>
                <w:b/>
                <w:bCs/>
                <w:color w:val="595959"/>
                <w:sz w:val="17"/>
                <w:szCs w:val="17"/>
              </w:rPr>
            </w:pPr>
          </w:p>
        </w:tc>
      </w:tr>
      <w:tr w:rsidR="00F01965" w:rsidRPr="00862482" w14:paraId="0F23B589" w14:textId="77777777" w:rsidTr="009469ED">
        <w:trPr>
          <w:trHeight w:hRule="exact" w:val="732"/>
        </w:trPr>
        <w:tc>
          <w:tcPr>
            <w:tcW w:w="2650" w:type="dxa"/>
            <w:tcBorders>
              <w:bottom w:val="single" w:sz="4" w:space="0" w:color="595959"/>
            </w:tcBorders>
            <w:shd w:val="clear" w:color="auto" w:fill="FFFFFF" w:themeFill="background1"/>
            <w:tcMar>
              <w:left w:w="57" w:type="dxa"/>
            </w:tcMar>
            <w:vAlign w:val="center"/>
          </w:tcPr>
          <w:p w14:paraId="589AC5FE" w14:textId="77777777" w:rsidR="00F01965" w:rsidRPr="00862482" w:rsidRDefault="00F01965" w:rsidP="00A70827">
            <w:pPr>
              <w:pStyle w:val="QRATable"/>
              <w:jc w:val="center"/>
              <w:rPr>
                <w:rFonts w:ascii="Futura Medium" w:hAnsi="Futura Medium"/>
                <w:b/>
                <w:color w:val="595959"/>
                <w:sz w:val="17"/>
                <w:szCs w:val="17"/>
              </w:rPr>
            </w:pPr>
            <w:r w:rsidRPr="00862482">
              <w:rPr>
                <w:rFonts w:ascii="Futura Medium" w:hAnsi="Futura Medium"/>
                <w:b/>
                <w:bCs/>
                <w:color w:val="595959"/>
                <w:sz w:val="17"/>
                <w:szCs w:val="17"/>
              </w:rPr>
              <w:t>$ million</w:t>
            </w:r>
          </w:p>
        </w:tc>
        <w:tc>
          <w:tcPr>
            <w:tcW w:w="989" w:type="dxa"/>
            <w:tcBorders>
              <w:bottom w:val="single" w:sz="4" w:space="0" w:color="595959"/>
            </w:tcBorders>
            <w:shd w:val="clear" w:color="auto" w:fill="FFFFFF" w:themeFill="background1"/>
            <w:vAlign w:val="center"/>
          </w:tcPr>
          <w:p w14:paraId="44AA7A23" w14:textId="0186A550"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Share capital</w:t>
            </w:r>
            <w:r w:rsidR="00034888" w:rsidRPr="00862482">
              <w:rPr>
                <w:rFonts w:ascii="Futura Medium" w:hAnsi="Futura Medium"/>
                <w:b/>
                <w:bCs/>
                <w:color w:val="595959"/>
                <w:sz w:val="17"/>
                <w:szCs w:val="17"/>
                <w:vertAlign w:val="superscript"/>
              </w:rPr>
              <w:t>1</w:t>
            </w:r>
          </w:p>
        </w:tc>
        <w:tc>
          <w:tcPr>
            <w:tcW w:w="989" w:type="dxa"/>
            <w:tcBorders>
              <w:bottom w:val="single" w:sz="4" w:space="0" w:color="595959"/>
            </w:tcBorders>
            <w:shd w:val="clear" w:color="auto" w:fill="FFFFFF" w:themeFill="background1"/>
            <w:vAlign w:val="center"/>
          </w:tcPr>
          <w:p w14:paraId="5B1C7AE3"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xml:space="preserve">Shares </w:t>
            </w:r>
            <w:r w:rsidRPr="00862482">
              <w:rPr>
                <w:rFonts w:ascii="Futura Medium" w:hAnsi="Futura Medium"/>
                <w:b/>
                <w:bCs/>
                <w:color w:val="595959"/>
                <w:sz w:val="17"/>
                <w:szCs w:val="17"/>
              </w:rPr>
              <w:br/>
              <w:t xml:space="preserve">held in </w:t>
            </w:r>
            <w:r w:rsidRPr="00862482">
              <w:rPr>
                <w:rFonts w:ascii="Futura Medium" w:hAnsi="Futura Medium"/>
                <w:b/>
                <w:bCs/>
                <w:color w:val="595959"/>
                <w:sz w:val="17"/>
                <w:szCs w:val="17"/>
              </w:rPr>
              <w:br/>
              <w:t>trust</w:t>
            </w:r>
          </w:p>
        </w:tc>
        <w:tc>
          <w:tcPr>
            <w:tcW w:w="988" w:type="dxa"/>
            <w:tcBorders>
              <w:bottom w:val="single" w:sz="4" w:space="0" w:color="595959"/>
            </w:tcBorders>
            <w:shd w:val="clear" w:color="auto" w:fill="FFFFFF" w:themeFill="background1"/>
            <w:vAlign w:val="center"/>
          </w:tcPr>
          <w:p w14:paraId="6EA33F10" w14:textId="2580A4B0"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Other reserves</w:t>
            </w:r>
            <w:r w:rsidR="00034888" w:rsidRPr="00862482">
              <w:rPr>
                <w:rFonts w:ascii="Futura Medium" w:hAnsi="Futura Medium"/>
                <w:b/>
                <w:bCs/>
                <w:color w:val="595959"/>
                <w:sz w:val="17"/>
                <w:szCs w:val="17"/>
                <w:vertAlign w:val="superscript"/>
              </w:rPr>
              <w:t>2</w:t>
            </w:r>
          </w:p>
        </w:tc>
        <w:tc>
          <w:tcPr>
            <w:tcW w:w="988" w:type="dxa"/>
            <w:tcBorders>
              <w:bottom w:val="single" w:sz="4" w:space="0" w:color="595959"/>
            </w:tcBorders>
            <w:shd w:val="clear" w:color="auto" w:fill="FFFFFF" w:themeFill="background1"/>
            <w:vAlign w:val="center"/>
          </w:tcPr>
          <w:p w14:paraId="07B73889"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Retained earnings</w:t>
            </w:r>
          </w:p>
        </w:tc>
        <w:tc>
          <w:tcPr>
            <w:tcW w:w="988" w:type="dxa"/>
            <w:tcBorders>
              <w:bottom w:val="single" w:sz="4" w:space="0" w:color="595959"/>
            </w:tcBorders>
            <w:shd w:val="clear" w:color="auto" w:fill="D9D9D9"/>
            <w:vAlign w:val="center"/>
          </w:tcPr>
          <w:p w14:paraId="1B008CA7"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Total</w:t>
            </w:r>
          </w:p>
        </w:tc>
        <w:tc>
          <w:tcPr>
            <w:tcW w:w="988" w:type="dxa"/>
            <w:tcBorders>
              <w:bottom w:val="single" w:sz="4" w:space="0" w:color="595959"/>
            </w:tcBorders>
            <w:shd w:val="clear" w:color="auto" w:fill="FFFFFF" w:themeFill="background1"/>
            <w:vAlign w:val="center"/>
          </w:tcPr>
          <w:p w14:paraId="7F20B4F0"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Non-</w:t>
            </w:r>
            <w:r w:rsidRPr="00862482">
              <w:rPr>
                <w:rFonts w:ascii="Futura Medium" w:hAnsi="Futura Medium"/>
                <w:b/>
                <w:bCs/>
                <w:color w:val="595959"/>
                <w:sz w:val="17"/>
                <w:szCs w:val="17"/>
              </w:rPr>
              <w:br/>
              <w:t>controlling</w:t>
            </w:r>
            <w:r w:rsidRPr="00862482">
              <w:rPr>
                <w:rFonts w:ascii="Futura Medium" w:hAnsi="Futura Medium"/>
                <w:b/>
                <w:bCs/>
                <w:color w:val="595959"/>
                <w:sz w:val="17"/>
                <w:szCs w:val="17"/>
              </w:rPr>
              <w:br/>
              <w:t>interest</w:t>
            </w:r>
          </w:p>
        </w:tc>
        <w:tc>
          <w:tcPr>
            <w:tcW w:w="987" w:type="dxa"/>
            <w:tcBorders>
              <w:bottom w:val="single" w:sz="4" w:space="0" w:color="595959"/>
            </w:tcBorders>
            <w:shd w:val="clear" w:color="auto" w:fill="D9D9D9"/>
            <w:vAlign w:val="center"/>
          </w:tcPr>
          <w:p w14:paraId="24CA45F6"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xml:space="preserve">Total </w:t>
            </w:r>
          </w:p>
          <w:p w14:paraId="7EEAC20F" w14:textId="77777777" w:rsidR="00F01965" w:rsidRPr="00862482" w:rsidRDefault="00F01965" w:rsidP="00A70827">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equity</w:t>
            </w:r>
          </w:p>
        </w:tc>
      </w:tr>
      <w:tr w:rsidR="00F01965" w:rsidRPr="00862482" w14:paraId="7AFF3511" w14:textId="77777777" w:rsidTr="009469ED">
        <w:trPr>
          <w:trHeight w:hRule="exact" w:val="255"/>
        </w:trPr>
        <w:tc>
          <w:tcPr>
            <w:tcW w:w="2650" w:type="dxa"/>
            <w:tcBorders>
              <w:top w:val="single" w:sz="4" w:space="0" w:color="595959"/>
            </w:tcBorders>
            <w:shd w:val="clear" w:color="auto" w:fill="FFFFFF" w:themeFill="background1"/>
            <w:tcMar>
              <w:left w:w="57" w:type="dxa"/>
              <w:right w:w="57" w:type="dxa"/>
            </w:tcMar>
            <w:vAlign w:val="center"/>
          </w:tcPr>
          <w:p w14:paraId="67F7F473" w14:textId="214CF23E" w:rsidR="00F01965" w:rsidRPr="00862482" w:rsidRDefault="00F01965" w:rsidP="00F26526">
            <w:pPr>
              <w:pStyle w:val="QRATable"/>
              <w:rPr>
                <w:rFonts w:eastAsia="Arial Unicode MS"/>
                <w:b/>
                <w:bCs/>
                <w:color w:val="595959"/>
                <w:sz w:val="18"/>
                <w:szCs w:val="16"/>
              </w:rPr>
            </w:pPr>
            <w:r w:rsidRPr="00862482">
              <w:rPr>
                <w:rFonts w:ascii="Futura Medium" w:hAnsi="Futura Medium"/>
                <w:b/>
                <w:bCs/>
                <w:color w:val="595959"/>
                <w:sz w:val="17"/>
              </w:rPr>
              <w:t>At January 1, 201</w:t>
            </w:r>
            <w:r w:rsidR="00F26526" w:rsidRPr="00862482">
              <w:rPr>
                <w:rFonts w:ascii="Futura Medium" w:hAnsi="Futura Medium"/>
                <w:b/>
                <w:bCs/>
                <w:color w:val="595959"/>
                <w:sz w:val="17"/>
              </w:rPr>
              <w:t>6</w:t>
            </w:r>
          </w:p>
        </w:tc>
        <w:tc>
          <w:tcPr>
            <w:tcW w:w="989" w:type="dxa"/>
            <w:tcBorders>
              <w:top w:val="single" w:sz="4" w:space="0" w:color="595959"/>
            </w:tcBorders>
            <w:shd w:val="clear" w:color="auto" w:fill="FFFFFF" w:themeFill="background1"/>
            <w:vAlign w:val="center"/>
          </w:tcPr>
          <w:p w14:paraId="2E69DC03"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"CQ_OPOS_EQT"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546</w:t>
            </w:r>
            <w:r w:rsidRPr="00862482">
              <w:rPr>
                <w:rFonts w:ascii="Futura Medium" w:hAnsi="Futura Medium"/>
                <w:b/>
                <w:bCs/>
                <w:color w:val="595959"/>
                <w:sz w:val="17"/>
                <w:szCs w:val="17"/>
              </w:rPr>
              <w:fldChar w:fldCharType="end"/>
            </w:r>
          </w:p>
        </w:tc>
        <w:tc>
          <w:tcPr>
            <w:tcW w:w="989" w:type="dxa"/>
            <w:tcBorders>
              <w:top w:val="single" w:sz="4" w:space="0" w:color="595959"/>
            </w:tcBorders>
            <w:shd w:val="clear" w:color="auto" w:fill="FFFFFF" w:themeFill="background1"/>
            <w:vAlign w:val="center"/>
          </w:tcPr>
          <w:p w14:paraId="2E2A18B6"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"CQ_OPTS_EQT"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(584)</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FFFFFF" w:themeFill="background1"/>
            <w:vAlign w:val="center"/>
          </w:tcPr>
          <w:p w14:paraId="2002CBBF"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"CQ_OPOR_EQT"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(17,186)</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FFFFFF" w:themeFill="background1"/>
            <w:vAlign w:val="center"/>
          </w:tcPr>
          <w:p w14:paraId="264F18C2"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"CQ_OPRE_EQT"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180,100</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D9D9D9"/>
            <w:vAlign w:val="center"/>
          </w:tcPr>
          <w:p w14:paraId="4375910F" w14:textId="77777777" w:rsidR="00F01965" w:rsidRPr="00862482" w:rsidRDefault="00F01965"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"CQ_OPTL_EQT"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162,876</w:t>
            </w:r>
            <w:r w:rsidRPr="00862482">
              <w:rPr>
                <w:rFonts w:ascii="Futura Medium" w:hAnsi="Futura Medium"/>
                <w:b/>
                <w:color w:val="595959"/>
                <w:sz w:val="17"/>
                <w:szCs w:val="17"/>
              </w:rPr>
              <w:fldChar w:fldCharType="end"/>
            </w:r>
          </w:p>
        </w:tc>
        <w:tc>
          <w:tcPr>
            <w:tcW w:w="988" w:type="dxa"/>
            <w:tcBorders>
              <w:top w:val="single" w:sz="4" w:space="0" w:color="595959"/>
            </w:tcBorders>
            <w:shd w:val="clear" w:color="auto" w:fill="FFFFFF" w:themeFill="background1"/>
            <w:vAlign w:val="center"/>
          </w:tcPr>
          <w:p w14:paraId="104ACA56"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"CQ_OPMI_EQT"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1,245</w:t>
            </w:r>
            <w:r w:rsidRPr="00862482">
              <w:rPr>
                <w:rFonts w:ascii="Futura Medium" w:hAnsi="Futura Medium"/>
                <w:b/>
                <w:bCs/>
                <w:color w:val="595959"/>
                <w:sz w:val="17"/>
                <w:szCs w:val="17"/>
              </w:rPr>
              <w:fldChar w:fldCharType="end"/>
            </w:r>
          </w:p>
        </w:tc>
        <w:tc>
          <w:tcPr>
            <w:tcW w:w="987" w:type="dxa"/>
            <w:tcBorders>
              <w:top w:val="single" w:sz="4" w:space="0" w:color="595959"/>
            </w:tcBorders>
            <w:shd w:val="clear" w:color="auto" w:fill="D9D9D9"/>
            <w:vAlign w:val="center"/>
          </w:tcPr>
          <w:p w14:paraId="20410F93" w14:textId="77777777" w:rsidR="00F01965" w:rsidRPr="00862482" w:rsidRDefault="00F01965"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"CQ_OPTT_EQT"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164,121</w:t>
            </w:r>
            <w:r w:rsidRPr="00862482">
              <w:rPr>
                <w:rFonts w:ascii="Futura Medium" w:hAnsi="Futura Medium"/>
                <w:b/>
                <w:color w:val="595959"/>
                <w:sz w:val="17"/>
                <w:szCs w:val="17"/>
              </w:rPr>
              <w:fldChar w:fldCharType="end"/>
            </w:r>
          </w:p>
        </w:tc>
      </w:tr>
      <w:tr w:rsidR="00F01965" w:rsidRPr="00862482" w14:paraId="42EC5B06" w14:textId="77777777" w:rsidTr="009469ED">
        <w:trPr>
          <w:trHeight w:hRule="exact" w:val="518"/>
        </w:trPr>
        <w:tc>
          <w:tcPr>
            <w:tcW w:w="2650" w:type="dxa"/>
            <w:shd w:val="clear" w:color="auto" w:fill="FFFFFF" w:themeFill="background1"/>
            <w:tcMar>
              <w:left w:w="57" w:type="dxa"/>
              <w:right w:w="57" w:type="dxa"/>
            </w:tcMar>
            <w:vAlign w:val="center"/>
          </w:tcPr>
          <w:p w14:paraId="2BA3D5FF"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Comprehensive income/(loss) </w:t>
            </w:r>
            <w:r w:rsidRPr="00862482">
              <w:rPr>
                <w:rFonts w:ascii="Futura Medium" w:hAnsi="Futura Medium"/>
                <w:bCs/>
                <w:color w:val="595959"/>
                <w:sz w:val="17"/>
                <w:szCs w:val="17"/>
              </w:rPr>
              <w:br/>
              <w:t>for the period</w:t>
            </w:r>
          </w:p>
        </w:tc>
        <w:tc>
          <w:tcPr>
            <w:tcW w:w="989" w:type="dxa"/>
            <w:shd w:val="clear" w:color="auto" w:fill="FFFFFF" w:themeFill="background1"/>
            <w:vAlign w:val="center"/>
          </w:tcPr>
          <w:p w14:paraId="47556530" w14:textId="24303FB0" w:rsidR="00F01965" w:rsidRPr="00862482" w:rsidRDefault="00C6521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"CQ_MOVSCCI_EQT"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3217BC34" w14:textId="124FF0CC" w:rsidR="00F01965" w:rsidRPr="00862482" w:rsidRDefault="00C6521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539BE198" w14:textId="02AD13F5" w:rsidR="00F01965" w:rsidRPr="00862482" w:rsidRDefault="00C6521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"DLRTAB!CQ_MOVIDE_EQT"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(6,334)</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1E2A61BB" w14:textId="0A6DE019" w:rsidR="00F01965" w:rsidRPr="00862482" w:rsidRDefault="00C6521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"CQ_REOCI_EQT"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3,034</w:t>
            </w:r>
            <w:r w:rsidRPr="00862482">
              <w:rPr>
                <w:rFonts w:ascii="Futura Medium" w:hAnsi="Futura Medium"/>
                <w:bCs/>
                <w:color w:val="595959"/>
                <w:sz w:val="17"/>
                <w:szCs w:val="17"/>
              </w:rPr>
              <w:fldChar w:fldCharType="end"/>
            </w:r>
          </w:p>
        </w:tc>
        <w:tc>
          <w:tcPr>
            <w:tcW w:w="988" w:type="dxa"/>
            <w:shd w:val="clear" w:color="auto" w:fill="D9D9D9"/>
            <w:vAlign w:val="center"/>
          </w:tcPr>
          <w:p w14:paraId="5AF410C8" w14:textId="0C8EF8DB" w:rsidR="00F01965" w:rsidRPr="00862482" w:rsidRDefault="00C6521A"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"DLRTAB!CQ_TLIDE_EQT"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(3,300)</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6034BE4B" w14:textId="4B4CDC21" w:rsidR="00F01965" w:rsidRPr="00862482" w:rsidRDefault="00C6521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"DLRTAB!CQ_MIIDE_EQT"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146</w:t>
            </w:r>
            <w:r w:rsidRPr="00862482">
              <w:rPr>
                <w:rFonts w:ascii="Futura Medium" w:hAnsi="Futura Medium"/>
                <w:bCs/>
                <w:color w:val="595959"/>
                <w:sz w:val="17"/>
                <w:szCs w:val="17"/>
              </w:rPr>
              <w:fldChar w:fldCharType="end"/>
            </w:r>
          </w:p>
        </w:tc>
        <w:tc>
          <w:tcPr>
            <w:tcW w:w="987" w:type="dxa"/>
            <w:shd w:val="clear" w:color="auto" w:fill="D9D9D9"/>
            <w:vAlign w:val="center"/>
          </w:tcPr>
          <w:p w14:paraId="627523D4" w14:textId="611B3E26" w:rsidR="00F01965" w:rsidRPr="00862482" w:rsidRDefault="00C6521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"DLRTAB!CQ_TTIDE_EQT"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(3,154)</w:t>
            </w:r>
            <w:r w:rsidRPr="00862482">
              <w:rPr>
                <w:rFonts w:ascii="Futura Medium" w:hAnsi="Futura Medium"/>
                <w:color w:val="595959"/>
                <w:sz w:val="17"/>
                <w:szCs w:val="17"/>
              </w:rPr>
              <w:fldChar w:fldCharType="end"/>
            </w:r>
          </w:p>
        </w:tc>
      </w:tr>
      <w:tr w:rsidR="00F01965" w:rsidRPr="00862482" w14:paraId="4AAA44CC" w14:textId="77777777" w:rsidTr="009469ED">
        <w:trPr>
          <w:trHeight w:hRule="exact" w:val="255"/>
        </w:trPr>
        <w:tc>
          <w:tcPr>
            <w:tcW w:w="2650" w:type="dxa"/>
            <w:shd w:val="clear" w:color="auto" w:fill="FFFFFF" w:themeFill="background1"/>
            <w:tcMar>
              <w:left w:w="57" w:type="dxa"/>
              <w:right w:w="57" w:type="dxa"/>
            </w:tcMar>
            <w:vAlign w:val="center"/>
          </w:tcPr>
          <w:p w14:paraId="4280C37D"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Dividends paid</w:t>
            </w:r>
          </w:p>
        </w:tc>
        <w:tc>
          <w:tcPr>
            <w:tcW w:w="989" w:type="dxa"/>
            <w:shd w:val="clear" w:color="auto" w:fill="FFFFFF" w:themeFill="background1"/>
            <w:vAlign w:val="center"/>
          </w:tcPr>
          <w:p w14:paraId="60D87730" w14:textId="12436A62"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"CQ_MOVSCDP_EQT"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6B61520A" w14:textId="086CEEB9"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"CQ_MOVSHDP_EQT"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0F952F2A" w14:textId="687EEC5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"CQ_MOVORDP_EQT"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693F1687" w14:textId="4B0A9A74"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"DLRTAB!CQ_REDVD_EQT"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(11,177)</w:t>
            </w:r>
            <w:r w:rsidRPr="00862482">
              <w:rPr>
                <w:rFonts w:ascii="Futura Medium" w:hAnsi="Futura Medium"/>
                <w:bCs/>
                <w:color w:val="595959"/>
                <w:sz w:val="17"/>
                <w:szCs w:val="17"/>
              </w:rPr>
              <w:fldChar w:fldCharType="end"/>
            </w:r>
          </w:p>
        </w:tc>
        <w:tc>
          <w:tcPr>
            <w:tcW w:w="988" w:type="dxa"/>
            <w:shd w:val="clear" w:color="auto" w:fill="D9D9D9"/>
            <w:vAlign w:val="center"/>
          </w:tcPr>
          <w:p w14:paraId="345022B1" w14:textId="446F6D69" w:rsidR="00F01965" w:rsidRPr="00862482" w:rsidRDefault="00D51704"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"DLRTAB!CQ_TLDVD_EQT"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(11,177)</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014FBE7D" w14:textId="55B56B4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"DLRTAB!CQ_MIDVD_EQT"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w:t>
            </w:r>
            <w:r w:rsidRPr="00862482">
              <w:rPr>
                <w:rFonts w:ascii="Futura Medium" w:hAnsi="Futura Medium"/>
                <w:bCs/>
                <w:color w:val="595959"/>
                <w:sz w:val="17"/>
                <w:szCs w:val="17"/>
              </w:rPr>
              <w:fldChar w:fldCharType="end"/>
            </w:r>
          </w:p>
        </w:tc>
        <w:tc>
          <w:tcPr>
            <w:tcW w:w="987" w:type="dxa"/>
            <w:shd w:val="clear" w:color="auto" w:fill="D9D9D9"/>
            <w:vAlign w:val="center"/>
          </w:tcPr>
          <w:p w14:paraId="6B4B813F" w14:textId="31E21E36"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"DLRTAB!CQ_TTDVD_EQT"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(11,285)</w:t>
            </w:r>
            <w:r w:rsidRPr="00862482">
              <w:rPr>
                <w:rFonts w:ascii="Futura Medium" w:hAnsi="Futura Medium"/>
                <w:color w:val="595959"/>
                <w:sz w:val="17"/>
                <w:szCs w:val="17"/>
              </w:rPr>
              <w:fldChar w:fldCharType="end"/>
            </w:r>
          </w:p>
        </w:tc>
      </w:tr>
      <w:tr w:rsidR="00F01965" w:rsidRPr="00862482" w14:paraId="0B348F7D" w14:textId="77777777" w:rsidTr="009469ED">
        <w:trPr>
          <w:trHeight w:hRule="exact" w:val="255"/>
        </w:trPr>
        <w:tc>
          <w:tcPr>
            <w:tcW w:w="2650" w:type="dxa"/>
            <w:shd w:val="clear" w:color="auto" w:fill="FFFFFF" w:themeFill="background1"/>
            <w:tcMar>
              <w:left w:w="57" w:type="dxa"/>
              <w:right w:w="57" w:type="dxa"/>
            </w:tcMar>
            <w:vAlign w:val="center"/>
          </w:tcPr>
          <w:p w14:paraId="011E35AF" w14:textId="130DC0A0"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Scrip dividends</w:t>
            </w:r>
          </w:p>
        </w:tc>
        <w:tc>
          <w:tcPr>
            <w:tcW w:w="989" w:type="dxa"/>
            <w:shd w:val="clear" w:color="auto" w:fill="FFFFFF" w:themeFill="background1"/>
            <w:vAlign w:val="center"/>
          </w:tcPr>
          <w:p w14:paraId="7EFE1971" w14:textId="416145AC"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"DLRTAB!CQ_OSSD_EQT"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7522FDF5" w14:textId="5267BBB0"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"CQ_MOVSHSCR_EQT"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5A7599C3" w14:textId="5E5EB013"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6C98AE1F" w14:textId="04D99894"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"CQ_RESDVD_EQT"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3,823</w:t>
            </w:r>
            <w:r w:rsidRPr="00862482">
              <w:rPr>
                <w:rFonts w:ascii="Futura Medium" w:hAnsi="Futura Medium"/>
                <w:bCs/>
                <w:color w:val="595959"/>
                <w:sz w:val="17"/>
                <w:szCs w:val="17"/>
              </w:rPr>
              <w:fldChar w:fldCharType="end"/>
            </w:r>
          </w:p>
        </w:tc>
        <w:tc>
          <w:tcPr>
            <w:tcW w:w="988" w:type="dxa"/>
            <w:shd w:val="clear" w:color="auto" w:fill="D9D9D9"/>
            <w:vAlign w:val="center"/>
          </w:tcPr>
          <w:p w14:paraId="385CC4C3" w14:textId="2089E901" w:rsidR="00F01965" w:rsidRPr="00862482" w:rsidRDefault="00D51704"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"DLRTAB!CQ_TLSDVD_EQT"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3,823</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59F53D16" w14:textId="2E64D4BB"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"CQ_MISCR_EQT"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30356370" w14:textId="03CC9F48"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"DLRTAB!CQ_TTSDVD_EQT"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3,823</w:t>
            </w:r>
            <w:r w:rsidRPr="00862482">
              <w:rPr>
                <w:rFonts w:ascii="Futura Medium" w:hAnsi="Futura Medium"/>
                <w:color w:val="595959"/>
                <w:sz w:val="17"/>
                <w:szCs w:val="17"/>
              </w:rPr>
              <w:fldChar w:fldCharType="end"/>
            </w:r>
          </w:p>
        </w:tc>
      </w:tr>
      <w:tr w:rsidR="00AF7E5B" w:rsidRPr="00862482" w14:paraId="1ED2D155" w14:textId="77777777" w:rsidTr="009469ED">
        <w:trPr>
          <w:trHeight w:hRule="exact" w:val="518"/>
        </w:trPr>
        <w:tc>
          <w:tcPr>
            <w:tcW w:w="2650" w:type="dxa"/>
            <w:shd w:val="clear" w:color="auto" w:fill="FFFFFF" w:themeFill="background1"/>
            <w:tcMar>
              <w:left w:w="57" w:type="dxa"/>
              <w:right w:w="57" w:type="dxa"/>
            </w:tcMar>
            <w:vAlign w:val="center"/>
          </w:tcPr>
          <w:p w14:paraId="7136012D" w14:textId="3DA9E5A4" w:rsidR="00AF7E5B" w:rsidRPr="00862482" w:rsidRDefault="00AF7E5B" w:rsidP="00A70827">
            <w:pPr>
              <w:pStyle w:val="QRATable"/>
              <w:rPr>
                <w:rFonts w:ascii="Futura Medium" w:hAnsi="Futura Medium"/>
                <w:bCs/>
                <w:color w:val="595959"/>
                <w:sz w:val="17"/>
                <w:szCs w:val="17"/>
              </w:rPr>
            </w:pPr>
            <w:r w:rsidRPr="00862482">
              <w:rPr>
                <w:rFonts w:ascii="Futura Medium" w:hAnsi="Futura Medium"/>
                <w:bCs/>
                <w:color w:val="595959"/>
                <w:sz w:val="17"/>
                <w:szCs w:val="17"/>
              </w:rPr>
              <w:t>Shares issued for the acquisition of BG Group plc</w:t>
            </w:r>
            <w:r w:rsidRPr="00862482">
              <w:rPr>
                <w:rFonts w:ascii="Futura Medium" w:hAnsi="Futura Medium"/>
                <w:bCs/>
                <w:color w:val="595959"/>
                <w:sz w:val="17"/>
                <w:szCs w:val="17"/>
                <w:vertAlign w:val="superscript"/>
              </w:rPr>
              <w:t>3</w:t>
            </w:r>
          </w:p>
        </w:tc>
        <w:tc>
          <w:tcPr>
            <w:tcW w:w="989" w:type="dxa"/>
            <w:shd w:val="clear" w:color="auto" w:fill="FFFFFF" w:themeFill="background1"/>
            <w:vAlign w:val="center"/>
          </w:tcPr>
          <w:p w14:paraId="3FD82045" w14:textId="6F3CF548"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"CQ_MOVSCBGACQ_EQT"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120</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615AD9BF" w14:textId="46685935"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756056B1" w14:textId="74A5AF88"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33,930</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0BEAAA22" w14:textId="393079E2"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"CQ_REBGACQ_EQT"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D9D9D9" w:themeFill="background1" w:themeFillShade="D9"/>
            <w:vAlign w:val="center"/>
          </w:tcPr>
          <w:p w14:paraId="448D8822" w14:textId="2E664DA3"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"CQ_TLBGACQ_EQT"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34,050</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04AC5985" w14:textId="7C6DCEA2"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"CQ_MIBGACQ_EQT"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themeFill="background1" w:themeFillShade="D9"/>
            <w:vAlign w:val="center"/>
          </w:tcPr>
          <w:p w14:paraId="62F2FCA2" w14:textId="00032BAC" w:rsidR="00AF7E5B" w:rsidRPr="00862482" w:rsidRDefault="00B20E6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"CQ_TTBGACQ_EQT"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34,050</w:t>
            </w:r>
            <w:r w:rsidRPr="00862482">
              <w:rPr>
                <w:rFonts w:ascii="Futura Medium" w:hAnsi="Futura Medium"/>
                <w:bCs/>
                <w:color w:val="595959"/>
                <w:sz w:val="17"/>
                <w:szCs w:val="17"/>
              </w:rPr>
              <w:fldChar w:fldCharType="end"/>
            </w:r>
          </w:p>
        </w:tc>
      </w:tr>
      <w:tr w:rsidR="00F01965" w:rsidRPr="00862482" w14:paraId="2D706EF3" w14:textId="77777777" w:rsidTr="009469ED">
        <w:trPr>
          <w:trHeight w:hRule="exact" w:val="255"/>
        </w:trPr>
        <w:tc>
          <w:tcPr>
            <w:tcW w:w="2650" w:type="dxa"/>
            <w:shd w:val="clear" w:color="auto" w:fill="FFFFFF" w:themeFill="background1"/>
            <w:tcMar>
              <w:left w:w="57" w:type="dxa"/>
              <w:right w:w="57" w:type="dxa"/>
            </w:tcMar>
            <w:vAlign w:val="center"/>
          </w:tcPr>
          <w:p w14:paraId="7A71730B" w14:textId="11A377B8"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Repurchases of shares</w:t>
            </w:r>
          </w:p>
        </w:tc>
        <w:tc>
          <w:tcPr>
            <w:tcW w:w="989" w:type="dxa"/>
            <w:shd w:val="clear" w:color="auto" w:fill="FFFFFF" w:themeFill="background1"/>
            <w:vAlign w:val="center"/>
          </w:tcPr>
          <w:p w14:paraId="6D575585" w14:textId="1AF192D2"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"DLRTAB!CQ_MOVSRC_EQT"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4A78B824" w14:textId="0635B65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"CQ_MOVSHSPC_EQT"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143D1B6A" w14:textId="21524C54"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"DLRTAB!CQ_MOVSRCOR_EQT"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07517F4A" w14:textId="0367A42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"DLRTAB!CQ_MOVSRCRE_EQT"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D9D9D9"/>
            <w:vAlign w:val="center"/>
          </w:tcPr>
          <w:p w14:paraId="5C8CDBD3" w14:textId="315F7D13"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"DLRTAB!CQ_MOVSRCTL_EQT"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22DA125C" w14:textId="1BC2ED5B"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"CQ_MISPC_EQT"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22FF0BB2" w14:textId="1089A387"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"DLRTAB!CQ_MOVSRCTT_EQT"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F01965" w:rsidRPr="00862482" w14:paraId="1A329184" w14:textId="77777777" w:rsidTr="009469ED">
        <w:trPr>
          <w:trHeight w:hRule="exact" w:val="259"/>
        </w:trPr>
        <w:tc>
          <w:tcPr>
            <w:tcW w:w="2650" w:type="dxa"/>
            <w:shd w:val="clear" w:color="auto" w:fill="FFFFFF" w:themeFill="background1"/>
            <w:tcMar>
              <w:left w:w="57" w:type="dxa"/>
              <w:right w:w="57" w:type="dxa"/>
            </w:tcMar>
            <w:vAlign w:val="center"/>
          </w:tcPr>
          <w:p w14:paraId="4D5D3E76" w14:textId="76A47E62" w:rsidR="00F01965" w:rsidRPr="00862482" w:rsidRDefault="00F01965" w:rsidP="00974163">
            <w:pPr>
              <w:pStyle w:val="QRATable"/>
              <w:rPr>
                <w:rFonts w:ascii="Futura Medium" w:hAnsi="Futura Medium"/>
                <w:bCs/>
                <w:color w:val="595959"/>
                <w:sz w:val="17"/>
                <w:szCs w:val="17"/>
              </w:rPr>
            </w:pPr>
            <w:r w:rsidRPr="00862482">
              <w:rPr>
                <w:rFonts w:ascii="Futura Medium" w:hAnsi="Futura Medium"/>
                <w:bCs/>
                <w:color w:val="595959"/>
                <w:sz w:val="17"/>
                <w:szCs w:val="17"/>
              </w:rPr>
              <w:t>Share</w:t>
            </w:r>
            <w:r w:rsidR="00974163" w:rsidRPr="00862482">
              <w:rPr>
                <w:rFonts w:ascii="Futura Medium" w:hAnsi="Futura Medium"/>
                <w:bCs/>
                <w:color w:val="595959"/>
                <w:sz w:val="17"/>
                <w:szCs w:val="17"/>
              </w:rPr>
              <w:t>-based compensation</w:t>
            </w:r>
            <w:r w:rsidR="00974163" w:rsidRPr="00862482">
              <w:rPr>
                <w:rFonts w:ascii="Futura Medium" w:hAnsi="Futura Medium"/>
                <w:bCs/>
                <w:color w:val="595959"/>
                <w:sz w:val="17"/>
                <w:szCs w:val="17"/>
                <w:vertAlign w:val="superscript"/>
              </w:rPr>
              <w:t>4</w:t>
            </w:r>
          </w:p>
        </w:tc>
        <w:tc>
          <w:tcPr>
            <w:tcW w:w="989" w:type="dxa"/>
            <w:shd w:val="clear" w:color="auto" w:fill="FFFFFF" w:themeFill="background1"/>
            <w:vAlign w:val="center"/>
          </w:tcPr>
          <w:p w14:paraId="0D321B13" w14:textId="606EFC8D"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"CQ_MOVSCSH_EQT"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56455216" w14:textId="499CAA5C"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"DLRTAB!CQ_MOVTS_EQT"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(156)</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3C6AF9F2" w14:textId="4E8A263D"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"CQ_MOVORSHIT_EQT"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380</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6F039E97" w14:textId="6C5137AC"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"CQ_RESHIT_EQT"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133</w:t>
            </w:r>
            <w:r w:rsidRPr="00862482">
              <w:rPr>
                <w:rFonts w:ascii="Futura Medium" w:hAnsi="Futura Medium"/>
                <w:bCs/>
                <w:color w:val="595959"/>
                <w:sz w:val="17"/>
                <w:szCs w:val="17"/>
              </w:rPr>
              <w:fldChar w:fldCharType="end"/>
            </w:r>
          </w:p>
        </w:tc>
        <w:tc>
          <w:tcPr>
            <w:tcW w:w="988" w:type="dxa"/>
            <w:shd w:val="clear" w:color="auto" w:fill="D9D9D9"/>
            <w:vAlign w:val="center"/>
          </w:tcPr>
          <w:p w14:paraId="78E7F359" w14:textId="1CB1DE01" w:rsidR="00F01965" w:rsidRPr="00862482" w:rsidRDefault="00D51704"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"DLRTAB!CQ_TLTS_EQT"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357</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756F9E21" w14:textId="7A1FB60A"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"CQ_MISH_EQT"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5612617B" w14:textId="50253BB4"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"DLRTAB!CQ_TTTS_EQT"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357</w:t>
            </w:r>
            <w:r w:rsidRPr="00862482">
              <w:rPr>
                <w:rFonts w:ascii="Futura Medium" w:hAnsi="Futura Medium"/>
                <w:color w:val="595959"/>
                <w:sz w:val="17"/>
                <w:szCs w:val="17"/>
              </w:rPr>
              <w:fldChar w:fldCharType="end"/>
            </w:r>
          </w:p>
        </w:tc>
      </w:tr>
      <w:tr w:rsidR="00E100FE" w:rsidRPr="00862482" w14:paraId="572F62FB" w14:textId="77777777" w:rsidTr="009469ED">
        <w:trPr>
          <w:trHeight w:hRule="exact" w:val="778"/>
        </w:trPr>
        <w:tc>
          <w:tcPr>
            <w:tcW w:w="2650" w:type="dxa"/>
            <w:tcBorders>
              <w:bottom w:val="single" w:sz="4" w:space="0" w:color="595959"/>
            </w:tcBorders>
            <w:shd w:val="clear" w:color="auto" w:fill="FFFFFF" w:themeFill="background1"/>
            <w:tcMar>
              <w:left w:w="57" w:type="dxa"/>
              <w:right w:w="57" w:type="dxa"/>
            </w:tcMar>
            <w:vAlign w:val="center"/>
          </w:tcPr>
          <w:p w14:paraId="04E2BCEB" w14:textId="603F3D11" w:rsidR="00E100FE" w:rsidRPr="00862482" w:rsidRDefault="00E100FE" w:rsidP="00A70827">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Capital contributions </w:t>
            </w:r>
            <w:r w:rsidRPr="00862482">
              <w:rPr>
                <w:rFonts w:ascii="Futura Medium" w:hAnsi="Futura Medium"/>
                <w:bCs/>
                <w:color w:val="595959"/>
                <w:sz w:val="17"/>
                <w:szCs w:val="17"/>
              </w:rPr>
              <w:br/>
              <w:t xml:space="preserve">from, and other changes </w:t>
            </w:r>
            <w:r w:rsidRPr="00862482">
              <w:rPr>
                <w:rFonts w:ascii="Futura Medium" w:hAnsi="Futura Medium"/>
                <w:bCs/>
                <w:color w:val="595959"/>
                <w:sz w:val="17"/>
                <w:szCs w:val="17"/>
              </w:rPr>
              <w:br/>
              <w:t>in, non-controlling interest</w:t>
            </w:r>
          </w:p>
        </w:tc>
        <w:tc>
          <w:tcPr>
            <w:tcW w:w="989" w:type="dxa"/>
            <w:tcBorders>
              <w:bottom w:val="single" w:sz="4" w:space="0" w:color="595959"/>
            </w:tcBorders>
            <w:shd w:val="clear" w:color="auto" w:fill="FFFFFF" w:themeFill="background1"/>
            <w:vAlign w:val="center"/>
          </w:tcPr>
          <w:p w14:paraId="097645B0" w14:textId="7516A75D"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"CQ_MOVSCCC_EQT"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tcBorders>
              <w:bottom w:val="single" w:sz="4" w:space="0" w:color="595959"/>
            </w:tcBorders>
            <w:shd w:val="clear" w:color="auto" w:fill="FFFFFF" w:themeFill="background1"/>
            <w:vAlign w:val="center"/>
          </w:tcPr>
          <w:p w14:paraId="195C1AE6" w14:textId="011F9419"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"CQ_MOVSHCC_EQT"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FFFFFF" w:themeFill="background1"/>
            <w:vAlign w:val="center"/>
          </w:tcPr>
          <w:p w14:paraId="7D80B89A" w14:textId="3381398E"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"CQ_MOVORCC_EQT"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FFFFFF" w:themeFill="background1"/>
            <w:vAlign w:val="center"/>
          </w:tcPr>
          <w:p w14:paraId="4E36DDFC" w14:textId="7F89D872"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"DLRTAB!CQ_RECCMI_EQT"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257</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D9D9D9"/>
            <w:vAlign w:val="center"/>
          </w:tcPr>
          <w:p w14:paraId="29EEF7EC" w14:textId="66418D47" w:rsidR="00E100FE" w:rsidRPr="00862482" w:rsidRDefault="00E100FE"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"DLRTAB!CQ_TLCCMI_EQT"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257</w:t>
            </w:r>
            <w:r w:rsidRPr="00862482">
              <w:rPr>
                <w:rFonts w:ascii="Futura Medium" w:hAnsi="Futura Medium"/>
                <w:color w:val="595959"/>
                <w:sz w:val="17"/>
                <w:szCs w:val="17"/>
              </w:rPr>
              <w:fldChar w:fldCharType="end"/>
            </w:r>
          </w:p>
        </w:tc>
        <w:tc>
          <w:tcPr>
            <w:tcW w:w="988" w:type="dxa"/>
            <w:tcBorders>
              <w:bottom w:val="single" w:sz="4" w:space="0" w:color="595959"/>
            </w:tcBorders>
            <w:shd w:val="clear" w:color="auto" w:fill="FFFFFF" w:themeFill="background1"/>
            <w:vAlign w:val="center"/>
          </w:tcPr>
          <w:p w14:paraId="4FA9D760" w14:textId="7BD5C89D"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"DLRTAB!CQ_MICCMI_EQT"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560</w:t>
            </w:r>
            <w:r w:rsidRPr="00862482">
              <w:rPr>
                <w:rFonts w:ascii="Futura Medium" w:hAnsi="Futura Medium"/>
                <w:bCs/>
                <w:color w:val="595959"/>
                <w:sz w:val="17"/>
                <w:szCs w:val="17"/>
              </w:rPr>
              <w:fldChar w:fldCharType="end"/>
            </w:r>
          </w:p>
        </w:tc>
        <w:tc>
          <w:tcPr>
            <w:tcW w:w="987" w:type="dxa"/>
            <w:tcBorders>
              <w:bottom w:val="single" w:sz="4" w:space="0" w:color="595959"/>
            </w:tcBorders>
            <w:shd w:val="clear" w:color="auto" w:fill="D9D9D9"/>
            <w:vAlign w:val="center"/>
          </w:tcPr>
          <w:p w14:paraId="41B85205" w14:textId="537E177C" w:rsidR="00E100FE" w:rsidRPr="00862482" w:rsidRDefault="00E100FE"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"DLRTAB!CQ_TTCCMI_EQT"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817</w:t>
            </w:r>
            <w:r w:rsidRPr="00862482">
              <w:rPr>
                <w:rFonts w:ascii="Futura Medium" w:hAnsi="Futura Medium"/>
                <w:color w:val="595959"/>
                <w:sz w:val="17"/>
                <w:szCs w:val="17"/>
              </w:rPr>
              <w:fldChar w:fldCharType="end"/>
            </w:r>
          </w:p>
        </w:tc>
      </w:tr>
      <w:tr w:rsidR="00F01965" w:rsidRPr="00862482" w14:paraId="11CE89EB" w14:textId="77777777" w:rsidTr="009469ED">
        <w:trPr>
          <w:trHeight w:hRule="exact" w:val="255"/>
        </w:trPr>
        <w:tc>
          <w:tcPr>
            <w:tcW w:w="2650" w:type="dxa"/>
            <w:tcBorders>
              <w:top w:val="single" w:sz="4" w:space="0" w:color="595959"/>
              <w:bottom w:val="single" w:sz="4" w:space="0" w:color="595959"/>
            </w:tcBorders>
            <w:shd w:val="clear" w:color="auto" w:fill="FFFFFF" w:themeFill="background1"/>
            <w:tcMar>
              <w:left w:w="57" w:type="dxa"/>
              <w:right w:w="57" w:type="dxa"/>
            </w:tcMar>
            <w:vAlign w:val="center"/>
          </w:tcPr>
          <w:p w14:paraId="2F039085" w14:textId="6DA38E97" w:rsidR="00F01965" w:rsidRPr="00862482" w:rsidRDefault="00F01965" w:rsidP="00BF58A3">
            <w:pPr>
              <w:pStyle w:val="QRATable"/>
              <w:rPr>
                <w:rFonts w:eastAsia="Arial Unicode MS"/>
                <w:b/>
                <w:bCs/>
                <w:color w:val="595959"/>
                <w:sz w:val="18"/>
                <w:szCs w:val="16"/>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B429AE" w:rsidRPr="00862482">
              <w:rPr>
                <w:rFonts w:ascii="Futura Medium" w:hAnsi="Futura Medium"/>
                <w:b/>
                <w:bCs/>
                <w:color w:val="595959"/>
                <w:sz w:val="17"/>
              </w:rPr>
              <w:t xml:space="preserve"> 30</w:t>
            </w:r>
            <w:r w:rsidRPr="00862482">
              <w:rPr>
                <w:rFonts w:ascii="Futura Medium" w:hAnsi="Futura Medium"/>
                <w:b/>
                <w:bCs/>
                <w:color w:val="595959"/>
                <w:sz w:val="17"/>
              </w:rPr>
              <w:t>, 201</w:t>
            </w:r>
            <w:r w:rsidR="00F26526" w:rsidRPr="00862482">
              <w:rPr>
                <w:rFonts w:ascii="Futura Medium" w:hAnsi="Futura Medium"/>
                <w:b/>
                <w:bCs/>
                <w:color w:val="595959"/>
                <w:sz w:val="17"/>
              </w:rPr>
              <w:t>6</w:t>
            </w:r>
          </w:p>
        </w:tc>
        <w:tc>
          <w:tcPr>
            <w:tcW w:w="989" w:type="dxa"/>
            <w:tcBorders>
              <w:top w:val="single" w:sz="4" w:space="0" w:color="595959"/>
              <w:bottom w:val="single" w:sz="4" w:space="0" w:color="595959"/>
            </w:tcBorders>
            <w:shd w:val="clear" w:color="auto" w:fill="FFFFFF" w:themeFill="background1"/>
            <w:vAlign w:val="center"/>
          </w:tcPr>
          <w:p w14:paraId="36CC0A4B" w14:textId="342DBF45"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"DLRTAB!CQ_CLOS_EQT"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679</w:t>
            </w:r>
            <w:r w:rsidRPr="00862482">
              <w:rPr>
                <w:rFonts w:ascii="Futura Medium" w:hAnsi="Futura Medium"/>
                <w:b/>
                <w:bCs/>
                <w:color w:val="595959"/>
                <w:sz w:val="17"/>
                <w:szCs w:val="17"/>
              </w:rPr>
              <w:fldChar w:fldCharType="end"/>
            </w:r>
          </w:p>
        </w:tc>
        <w:tc>
          <w:tcPr>
            <w:tcW w:w="989" w:type="dxa"/>
            <w:tcBorders>
              <w:top w:val="single" w:sz="4" w:space="0" w:color="595959"/>
              <w:bottom w:val="single" w:sz="4" w:space="0" w:color="595959"/>
            </w:tcBorders>
            <w:shd w:val="clear" w:color="auto" w:fill="FFFFFF" w:themeFill="background1"/>
            <w:vAlign w:val="center"/>
          </w:tcPr>
          <w:p w14:paraId="4CB3C021" w14:textId="2A1A699F"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"DLRTAB!CQ_CLTS_EQT"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(740)</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26DE8682" w14:textId="6987F0A9"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"DLRTAB!CQ_CLOR_EQT"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10,777</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41DAFEDF" w14:textId="5DA8E830"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"DLRTAB!CQ_CLRE_EQT"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176,170</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D9D9D9"/>
            <w:vAlign w:val="center"/>
          </w:tcPr>
          <w:p w14:paraId="09707C18" w14:textId="35CA8E4F" w:rsidR="00F01965" w:rsidRPr="00862482" w:rsidRDefault="00D51704"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"DLRTAB!CQ_CLTL_EQT"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186,886</w:t>
            </w:r>
            <w:r w:rsidRPr="00862482">
              <w:rPr>
                <w:rFonts w:ascii="Futura Medium" w:hAnsi="Futura Medium"/>
                <w:b/>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3B555858" w14:textId="21D30163"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"DLRTAB!CQ_CLMI_EQT"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1,843</w:t>
            </w:r>
            <w:r w:rsidRPr="00862482">
              <w:rPr>
                <w:rFonts w:ascii="Futura Medium" w:hAnsi="Futura Medium"/>
                <w:b/>
                <w:bCs/>
                <w:color w:val="595959"/>
                <w:sz w:val="17"/>
                <w:szCs w:val="17"/>
              </w:rPr>
              <w:fldChar w:fldCharType="end"/>
            </w:r>
          </w:p>
        </w:tc>
        <w:tc>
          <w:tcPr>
            <w:tcW w:w="987" w:type="dxa"/>
            <w:tcBorders>
              <w:top w:val="single" w:sz="4" w:space="0" w:color="595959"/>
              <w:bottom w:val="single" w:sz="4" w:space="0" w:color="595959"/>
            </w:tcBorders>
            <w:shd w:val="clear" w:color="auto" w:fill="D9D9D9"/>
            <w:vAlign w:val="center"/>
          </w:tcPr>
          <w:p w14:paraId="542B0794" w14:textId="2902CCBB" w:rsidR="00F01965" w:rsidRPr="00862482" w:rsidRDefault="00D51704"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"DLRTAB!CQ_CLTT_EQT"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188,729</w:t>
            </w:r>
            <w:r w:rsidRPr="00862482">
              <w:rPr>
                <w:rFonts w:ascii="Futura Medium" w:hAnsi="Futura Medium"/>
                <w:b/>
                <w:color w:val="595959"/>
                <w:sz w:val="17"/>
                <w:szCs w:val="17"/>
              </w:rPr>
              <w:fldChar w:fldCharType="end"/>
            </w:r>
          </w:p>
        </w:tc>
      </w:tr>
      <w:tr w:rsidR="00F01965" w:rsidRPr="00862482" w14:paraId="664D658D" w14:textId="77777777" w:rsidTr="009469ED">
        <w:trPr>
          <w:trHeight w:hRule="exact" w:val="255"/>
        </w:trPr>
        <w:tc>
          <w:tcPr>
            <w:tcW w:w="2650" w:type="dxa"/>
            <w:tcBorders>
              <w:top w:val="single" w:sz="4" w:space="0" w:color="595959"/>
            </w:tcBorders>
            <w:shd w:val="clear" w:color="auto" w:fill="FFFFFF" w:themeFill="background1"/>
            <w:tcMar>
              <w:left w:w="57" w:type="dxa"/>
              <w:right w:w="57" w:type="dxa"/>
            </w:tcMar>
            <w:vAlign w:val="center"/>
          </w:tcPr>
          <w:p w14:paraId="628BE76F" w14:textId="4E5BDB24" w:rsidR="00F01965" w:rsidRPr="00862482" w:rsidRDefault="00F01965" w:rsidP="00A70827">
            <w:pPr>
              <w:pStyle w:val="QRATable"/>
              <w:rPr>
                <w:rFonts w:eastAsia="Arial Unicode MS"/>
                <w:b/>
                <w:bCs/>
                <w:color w:val="595959"/>
                <w:sz w:val="18"/>
                <w:szCs w:val="16"/>
              </w:rPr>
            </w:pPr>
            <w:r w:rsidRPr="00862482">
              <w:rPr>
                <w:rFonts w:ascii="Futura Medium" w:hAnsi="Futura Medium"/>
                <w:b/>
                <w:bCs/>
                <w:color w:val="595959"/>
                <w:sz w:val="17"/>
              </w:rPr>
              <w:t>At January 1, 201</w:t>
            </w:r>
            <w:r w:rsidR="00F26526" w:rsidRPr="00862482">
              <w:rPr>
                <w:rFonts w:ascii="Futura Medium" w:hAnsi="Futura Medium"/>
                <w:b/>
                <w:bCs/>
                <w:color w:val="595959"/>
                <w:sz w:val="17"/>
              </w:rPr>
              <w:t>5</w:t>
            </w:r>
          </w:p>
        </w:tc>
        <w:tc>
          <w:tcPr>
            <w:tcW w:w="989" w:type="dxa"/>
            <w:tcBorders>
              <w:top w:val="single" w:sz="4" w:space="0" w:color="595959"/>
            </w:tcBorders>
            <w:shd w:val="clear" w:color="auto" w:fill="FFFFFF" w:themeFill="background1"/>
            <w:vAlign w:val="center"/>
          </w:tcPr>
          <w:p w14:paraId="2C3A81C4" w14:textId="0C7AF495"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"DLRTAB!PQ_OPOS_EQT"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540</w:t>
            </w:r>
            <w:r w:rsidRPr="00862482">
              <w:rPr>
                <w:rFonts w:ascii="Futura Medium" w:hAnsi="Futura Medium"/>
                <w:b/>
                <w:bCs/>
                <w:color w:val="595959"/>
                <w:sz w:val="17"/>
                <w:szCs w:val="17"/>
              </w:rPr>
              <w:fldChar w:fldCharType="end"/>
            </w:r>
          </w:p>
        </w:tc>
        <w:tc>
          <w:tcPr>
            <w:tcW w:w="989" w:type="dxa"/>
            <w:tcBorders>
              <w:top w:val="single" w:sz="4" w:space="0" w:color="595959"/>
            </w:tcBorders>
            <w:shd w:val="clear" w:color="auto" w:fill="FFFFFF" w:themeFill="background1"/>
            <w:vAlign w:val="center"/>
          </w:tcPr>
          <w:p w14:paraId="5B90FA05" w14:textId="4CEBFC2C"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"DLRTAB!PQ_OPTS_EQT"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(1,190)</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FFFFFF" w:themeFill="background1"/>
            <w:vAlign w:val="center"/>
          </w:tcPr>
          <w:p w14:paraId="63D46609" w14:textId="0DC1A1D0"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"DLRTAB!PQ_OPOR_EQT"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(14,365)</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FFFFFF" w:themeFill="background1"/>
            <w:vAlign w:val="center"/>
          </w:tcPr>
          <w:p w14:paraId="665B4767" w14:textId="3E46C867"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"DLRTAB!PQ_OPRE_EQT"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186,981</w:t>
            </w:r>
            <w:r w:rsidRPr="00862482">
              <w:rPr>
                <w:rFonts w:ascii="Futura Medium" w:hAnsi="Futura Medium"/>
                <w:b/>
                <w:bCs/>
                <w:color w:val="595959"/>
                <w:sz w:val="17"/>
                <w:szCs w:val="17"/>
              </w:rPr>
              <w:fldChar w:fldCharType="end"/>
            </w:r>
          </w:p>
        </w:tc>
        <w:tc>
          <w:tcPr>
            <w:tcW w:w="988" w:type="dxa"/>
            <w:tcBorders>
              <w:top w:val="single" w:sz="4" w:space="0" w:color="595959"/>
            </w:tcBorders>
            <w:shd w:val="clear" w:color="auto" w:fill="D9D9D9"/>
            <w:vAlign w:val="center"/>
          </w:tcPr>
          <w:p w14:paraId="56CF15FB" w14:textId="1E2AD6FF" w:rsidR="00F01965" w:rsidRPr="00862482" w:rsidRDefault="00D51704"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"DLRTAB!PQ_OPTL_EQT"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171,966</w:t>
            </w:r>
            <w:r w:rsidRPr="00862482">
              <w:rPr>
                <w:rFonts w:ascii="Futura Medium" w:hAnsi="Futura Medium"/>
                <w:b/>
                <w:color w:val="595959"/>
                <w:sz w:val="17"/>
                <w:szCs w:val="17"/>
              </w:rPr>
              <w:fldChar w:fldCharType="end"/>
            </w:r>
          </w:p>
        </w:tc>
        <w:tc>
          <w:tcPr>
            <w:tcW w:w="988" w:type="dxa"/>
            <w:tcBorders>
              <w:top w:val="single" w:sz="4" w:space="0" w:color="595959"/>
            </w:tcBorders>
            <w:shd w:val="clear" w:color="auto" w:fill="FFFFFF" w:themeFill="background1"/>
            <w:vAlign w:val="center"/>
          </w:tcPr>
          <w:p w14:paraId="618B16AC" w14:textId="1458D29F"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"DLRTAB!PQ_OPMI_EQT"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820</w:t>
            </w:r>
            <w:r w:rsidRPr="00862482">
              <w:rPr>
                <w:rFonts w:ascii="Futura Medium" w:hAnsi="Futura Medium"/>
                <w:b/>
                <w:bCs/>
                <w:color w:val="595959"/>
                <w:sz w:val="17"/>
                <w:szCs w:val="17"/>
              </w:rPr>
              <w:fldChar w:fldCharType="end"/>
            </w:r>
          </w:p>
        </w:tc>
        <w:tc>
          <w:tcPr>
            <w:tcW w:w="987" w:type="dxa"/>
            <w:tcBorders>
              <w:top w:val="single" w:sz="4" w:space="0" w:color="595959"/>
            </w:tcBorders>
            <w:shd w:val="clear" w:color="auto" w:fill="D9D9D9"/>
            <w:vAlign w:val="center"/>
          </w:tcPr>
          <w:p w14:paraId="2FF1B22E" w14:textId="7DE89BDA" w:rsidR="00F01965" w:rsidRPr="00862482" w:rsidRDefault="00D51704"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"DLRTAB!PQ_OPTT_EQT"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172,786</w:t>
            </w:r>
            <w:r w:rsidRPr="00862482">
              <w:rPr>
                <w:rFonts w:ascii="Futura Medium" w:hAnsi="Futura Medium"/>
                <w:b/>
                <w:color w:val="595959"/>
                <w:sz w:val="17"/>
                <w:szCs w:val="17"/>
              </w:rPr>
              <w:fldChar w:fldCharType="end"/>
            </w:r>
          </w:p>
        </w:tc>
      </w:tr>
      <w:tr w:rsidR="00F01965" w:rsidRPr="00862482" w14:paraId="38BB9EC9" w14:textId="77777777" w:rsidTr="009469ED">
        <w:trPr>
          <w:trHeight w:hRule="exact" w:val="537"/>
        </w:trPr>
        <w:tc>
          <w:tcPr>
            <w:tcW w:w="2650" w:type="dxa"/>
            <w:shd w:val="clear" w:color="auto" w:fill="FFFFFF" w:themeFill="background1"/>
            <w:tcMar>
              <w:left w:w="57" w:type="dxa"/>
              <w:right w:w="57" w:type="dxa"/>
            </w:tcMar>
            <w:vAlign w:val="center"/>
          </w:tcPr>
          <w:p w14:paraId="423DC011"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Comprehensive income/(loss) for the period</w:t>
            </w:r>
          </w:p>
        </w:tc>
        <w:tc>
          <w:tcPr>
            <w:tcW w:w="989" w:type="dxa"/>
            <w:shd w:val="clear" w:color="auto" w:fill="FFFFFF" w:themeFill="background1"/>
            <w:vAlign w:val="center"/>
          </w:tcPr>
          <w:p w14:paraId="55FE30F4" w14:textId="03C251FC"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"PQ_MOVSCCI_EQT"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13A8E63F" w14:textId="586323C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"PQ_MOVSHCI_EQT"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5195BE0D" w14:textId="4C41F836"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"DLRTAB!PQ_MOVIDE_EQT"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(4,298)</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78A8D747" w14:textId="1F6DE4B2"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"PQ_REOCI_EQT"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1,000</w:t>
            </w:r>
            <w:r w:rsidRPr="00862482">
              <w:rPr>
                <w:rFonts w:ascii="Futura Medium" w:hAnsi="Futura Medium"/>
                <w:bCs/>
                <w:color w:val="595959"/>
                <w:sz w:val="17"/>
                <w:szCs w:val="17"/>
              </w:rPr>
              <w:fldChar w:fldCharType="end"/>
            </w:r>
          </w:p>
        </w:tc>
        <w:tc>
          <w:tcPr>
            <w:tcW w:w="988" w:type="dxa"/>
            <w:shd w:val="clear" w:color="auto" w:fill="D9D9D9"/>
            <w:vAlign w:val="center"/>
          </w:tcPr>
          <w:p w14:paraId="0057C7D7" w14:textId="511EC663"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"DLRTAB!PQ_TLIDE_EQT"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(3,298)</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429A3F20" w14:textId="1D28D40E"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"DLRTAB!PQ_MIIDE_EQT"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w:t>
            </w:r>
            <w:r w:rsidRPr="00862482">
              <w:rPr>
                <w:rFonts w:ascii="Futura Medium" w:hAnsi="Futura Medium"/>
                <w:bCs/>
                <w:color w:val="595959"/>
                <w:sz w:val="17"/>
                <w:szCs w:val="17"/>
              </w:rPr>
              <w:fldChar w:fldCharType="end"/>
            </w:r>
          </w:p>
        </w:tc>
        <w:tc>
          <w:tcPr>
            <w:tcW w:w="987" w:type="dxa"/>
            <w:shd w:val="clear" w:color="auto" w:fill="D9D9D9"/>
            <w:vAlign w:val="center"/>
          </w:tcPr>
          <w:p w14:paraId="3274750F" w14:textId="2714D013"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"DLRTAB!PQ_TTIDE_EQT"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(3,127)</w:t>
            </w:r>
            <w:r w:rsidRPr="00862482">
              <w:rPr>
                <w:rFonts w:ascii="Futura Medium" w:hAnsi="Futura Medium"/>
                <w:color w:val="595959"/>
                <w:sz w:val="17"/>
                <w:szCs w:val="17"/>
              </w:rPr>
              <w:fldChar w:fldCharType="end"/>
            </w:r>
          </w:p>
        </w:tc>
      </w:tr>
      <w:tr w:rsidR="00F01965" w:rsidRPr="00862482" w14:paraId="7FFFE496" w14:textId="77777777" w:rsidTr="009469ED">
        <w:trPr>
          <w:trHeight w:hRule="exact" w:val="255"/>
        </w:trPr>
        <w:tc>
          <w:tcPr>
            <w:tcW w:w="2650" w:type="dxa"/>
            <w:shd w:val="clear" w:color="auto" w:fill="FFFFFF" w:themeFill="background1"/>
            <w:tcMar>
              <w:left w:w="57" w:type="dxa"/>
              <w:right w:w="57" w:type="dxa"/>
            </w:tcMar>
            <w:vAlign w:val="center"/>
          </w:tcPr>
          <w:p w14:paraId="2F68F077"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Dividends paid</w:t>
            </w:r>
          </w:p>
        </w:tc>
        <w:tc>
          <w:tcPr>
            <w:tcW w:w="989" w:type="dxa"/>
            <w:shd w:val="clear" w:color="auto" w:fill="FFFFFF" w:themeFill="background1"/>
            <w:vAlign w:val="center"/>
          </w:tcPr>
          <w:p w14:paraId="67DDCD3C" w14:textId="5A62DC89"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"PQ_MOVSCDP_EQT"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431765FE" w14:textId="55F5882E"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"PQ_MOVSHDP_EQT"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73B08A07" w14:textId="63016AE5"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"PQ_MOVORDIVP_EQT"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56AC16B1" w14:textId="677F8E49"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"DLRTAB!PQ_REDVD_EQT"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(8,987)</w:t>
            </w:r>
            <w:r w:rsidRPr="00862482">
              <w:rPr>
                <w:rFonts w:ascii="Futura Medium" w:hAnsi="Futura Medium"/>
                <w:bCs/>
                <w:color w:val="595959"/>
                <w:sz w:val="17"/>
                <w:szCs w:val="17"/>
              </w:rPr>
              <w:fldChar w:fldCharType="end"/>
            </w:r>
          </w:p>
        </w:tc>
        <w:tc>
          <w:tcPr>
            <w:tcW w:w="988" w:type="dxa"/>
            <w:shd w:val="clear" w:color="auto" w:fill="D9D9D9"/>
            <w:vAlign w:val="center"/>
          </w:tcPr>
          <w:p w14:paraId="22EF70B9" w14:textId="46DDBF13"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"DLRTAB!PQ_TLDVD_EQT"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(8,987)</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56C43CAD" w14:textId="3F5EF71D"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"DLRTAB!PQ_MIDVD_EQT"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w:t>
            </w:r>
            <w:r w:rsidRPr="00862482">
              <w:rPr>
                <w:rFonts w:ascii="Futura Medium" w:hAnsi="Futura Medium"/>
                <w:bCs/>
                <w:color w:val="595959"/>
                <w:sz w:val="17"/>
                <w:szCs w:val="17"/>
              </w:rPr>
              <w:fldChar w:fldCharType="end"/>
            </w:r>
          </w:p>
        </w:tc>
        <w:tc>
          <w:tcPr>
            <w:tcW w:w="987" w:type="dxa"/>
            <w:shd w:val="clear" w:color="auto" w:fill="D9D9D9"/>
            <w:vAlign w:val="center"/>
          </w:tcPr>
          <w:p w14:paraId="4158A006" w14:textId="3077E761"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"DLRTAB!PQ_TTDVD_EQT"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(9,059)</w:t>
            </w:r>
            <w:r w:rsidRPr="00862482">
              <w:rPr>
                <w:rFonts w:ascii="Futura Medium" w:hAnsi="Futura Medium"/>
                <w:color w:val="595959"/>
                <w:sz w:val="17"/>
                <w:szCs w:val="17"/>
              </w:rPr>
              <w:fldChar w:fldCharType="end"/>
            </w:r>
          </w:p>
        </w:tc>
      </w:tr>
      <w:tr w:rsidR="00F01965" w:rsidRPr="00862482" w14:paraId="3278150B" w14:textId="77777777" w:rsidTr="009469ED">
        <w:trPr>
          <w:trHeight w:hRule="exact" w:val="255"/>
        </w:trPr>
        <w:tc>
          <w:tcPr>
            <w:tcW w:w="2650" w:type="dxa"/>
            <w:shd w:val="clear" w:color="auto" w:fill="FFFFFF" w:themeFill="background1"/>
            <w:tcMar>
              <w:left w:w="57" w:type="dxa"/>
              <w:right w:w="57" w:type="dxa"/>
            </w:tcMar>
            <w:vAlign w:val="center"/>
          </w:tcPr>
          <w:p w14:paraId="16F1499A" w14:textId="32B6C3E1"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Scrip dividends</w:t>
            </w:r>
          </w:p>
        </w:tc>
        <w:tc>
          <w:tcPr>
            <w:tcW w:w="989" w:type="dxa"/>
            <w:shd w:val="clear" w:color="auto" w:fill="FFFFFF" w:themeFill="background1"/>
            <w:vAlign w:val="center"/>
          </w:tcPr>
          <w:p w14:paraId="41A15D35" w14:textId="07E1B8E7"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"PQ_OSSD_EQT"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66817FEF" w14:textId="7C80B2E7"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"PQ_MOVSHSCR_EQT"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1115F12F" w14:textId="38F6BAFB"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11D24722" w14:textId="2CC37850"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"PQ_RESDVD_EQT"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1,399</w:t>
            </w:r>
            <w:r w:rsidRPr="00862482">
              <w:rPr>
                <w:rFonts w:ascii="Futura Medium" w:hAnsi="Futura Medium"/>
                <w:bCs/>
                <w:color w:val="595959"/>
                <w:sz w:val="17"/>
                <w:szCs w:val="17"/>
              </w:rPr>
              <w:fldChar w:fldCharType="end"/>
            </w:r>
          </w:p>
        </w:tc>
        <w:tc>
          <w:tcPr>
            <w:tcW w:w="988" w:type="dxa"/>
            <w:shd w:val="clear" w:color="auto" w:fill="D9D9D9"/>
            <w:vAlign w:val="center"/>
          </w:tcPr>
          <w:p w14:paraId="4AFF9986" w14:textId="34CA6B0E"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"PQ_TLSDVD_EQT"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1,399</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4AB19008" w14:textId="6C381095"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"PQ_SCR_EQT"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18EF6165" w14:textId="64579DCE"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"PQ_TTSDVD_EQT"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1,399</w:t>
            </w:r>
            <w:r w:rsidRPr="00862482">
              <w:rPr>
                <w:rFonts w:ascii="Futura Medium" w:hAnsi="Futura Medium"/>
                <w:color w:val="595959"/>
                <w:sz w:val="17"/>
                <w:szCs w:val="17"/>
              </w:rPr>
              <w:fldChar w:fldCharType="end"/>
            </w:r>
          </w:p>
        </w:tc>
      </w:tr>
      <w:tr w:rsidR="00F01965" w:rsidRPr="00862482" w14:paraId="64B1308E" w14:textId="77777777" w:rsidTr="009469ED">
        <w:trPr>
          <w:trHeight w:hRule="exact" w:val="255"/>
        </w:trPr>
        <w:tc>
          <w:tcPr>
            <w:tcW w:w="2650" w:type="dxa"/>
            <w:shd w:val="clear" w:color="auto" w:fill="FFFFFF" w:themeFill="background1"/>
            <w:tcMar>
              <w:left w:w="57" w:type="dxa"/>
              <w:right w:w="57" w:type="dxa"/>
            </w:tcMar>
            <w:vAlign w:val="center"/>
          </w:tcPr>
          <w:p w14:paraId="43CC070F" w14:textId="77777777" w:rsidR="00F01965" w:rsidRPr="00862482" w:rsidRDefault="00F01965" w:rsidP="00A70827">
            <w:pPr>
              <w:pStyle w:val="QRATable"/>
              <w:rPr>
                <w:rFonts w:ascii="Futura Medium" w:hAnsi="Futura Medium"/>
                <w:bCs/>
                <w:color w:val="595959"/>
                <w:sz w:val="17"/>
                <w:szCs w:val="17"/>
              </w:rPr>
            </w:pPr>
            <w:r w:rsidRPr="00862482">
              <w:rPr>
                <w:rFonts w:ascii="Futura Medium" w:hAnsi="Futura Medium"/>
                <w:bCs/>
                <w:color w:val="595959"/>
                <w:sz w:val="17"/>
                <w:szCs w:val="17"/>
              </w:rPr>
              <w:t>Repurchases of shares</w:t>
            </w:r>
          </w:p>
        </w:tc>
        <w:tc>
          <w:tcPr>
            <w:tcW w:w="989" w:type="dxa"/>
            <w:shd w:val="clear" w:color="auto" w:fill="FFFFFF" w:themeFill="background1"/>
            <w:vAlign w:val="center"/>
          </w:tcPr>
          <w:p w14:paraId="0537AFE8" w14:textId="63421FD4"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"DLRTAB!PQ_MOVSRC_EQT"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44640882" w14:textId="4CC22915"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"PQ_MOVSHREP_EQT"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4CA74A07" w14:textId="0FBFBBAA"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"DLRTAB!PQ_MOVSRCOR_EQT"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48CFD079" w14:textId="2D6830E2"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"DLRTAB!PQ_MOVSRCRE_EQT"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988" w:type="dxa"/>
            <w:shd w:val="clear" w:color="auto" w:fill="D9D9D9"/>
            <w:vAlign w:val="center"/>
          </w:tcPr>
          <w:p w14:paraId="677D9B4E" w14:textId="00D70742"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"DLRTAB!PQ_TLSR_EQT"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58BBE802" w14:textId="5C8D1CED"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"PQ_REPS_EQT"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3BC08B6A" w14:textId="42210E86"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"DLRTAB!PQ_TTSR_EQT"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w:t>
            </w:r>
            <w:r w:rsidRPr="00862482">
              <w:rPr>
                <w:rFonts w:ascii="Futura Medium" w:hAnsi="Futura Medium"/>
                <w:color w:val="595959"/>
                <w:sz w:val="17"/>
                <w:szCs w:val="17"/>
              </w:rPr>
              <w:fldChar w:fldCharType="end"/>
            </w:r>
          </w:p>
        </w:tc>
      </w:tr>
      <w:tr w:rsidR="00F01965" w:rsidRPr="00862482" w14:paraId="43E9E2D4" w14:textId="77777777" w:rsidTr="009469ED">
        <w:trPr>
          <w:trHeight w:hRule="exact" w:val="259"/>
        </w:trPr>
        <w:tc>
          <w:tcPr>
            <w:tcW w:w="2650" w:type="dxa"/>
            <w:shd w:val="clear" w:color="auto" w:fill="FFFFFF" w:themeFill="background1"/>
            <w:tcMar>
              <w:left w:w="57" w:type="dxa"/>
              <w:right w:w="57" w:type="dxa"/>
            </w:tcMar>
            <w:vAlign w:val="center"/>
          </w:tcPr>
          <w:p w14:paraId="7CA0A9A0" w14:textId="4875152B" w:rsidR="00F01965" w:rsidRPr="00862482" w:rsidRDefault="00974163" w:rsidP="00A70827">
            <w:pPr>
              <w:pStyle w:val="QRATable"/>
              <w:rPr>
                <w:rFonts w:ascii="Futura Medium" w:hAnsi="Futura Medium"/>
                <w:bCs/>
                <w:color w:val="595959"/>
                <w:sz w:val="17"/>
                <w:szCs w:val="17"/>
              </w:rPr>
            </w:pPr>
            <w:r w:rsidRPr="00862482">
              <w:rPr>
                <w:rFonts w:ascii="Futura Medium" w:hAnsi="Futura Medium"/>
                <w:bCs/>
                <w:color w:val="595959"/>
                <w:sz w:val="17"/>
                <w:szCs w:val="17"/>
              </w:rPr>
              <w:t>Share-based compensation</w:t>
            </w:r>
          </w:p>
        </w:tc>
        <w:tc>
          <w:tcPr>
            <w:tcW w:w="989" w:type="dxa"/>
            <w:shd w:val="clear" w:color="auto" w:fill="FFFFFF" w:themeFill="background1"/>
            <w:vAlign w:val="center"/>
          </w:tcPr>
          <w:p w14:paraId="3A984A7F" w14:textId="0FA315A3" w:rsidR="00F01965" w:rsidRPr="00862482" w:rsidRDefault="00D774D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w:t>
            </w:r>
            <w:r w:rsidR="00D51704" w:rsidRPr="00862482">
              <w:rPr>
                <w:rFonts w:ascii="Futura Medium" w:hAnsi="Futura Medium"/>
                <w:bCs/>
                <w:color w:val="595959"/>
                <w:sz w:val="17"/>
                <w:szCs w:val="17"/>
              </w:rPr>
              <w:fldChar w:fldCharType="begin"/>
            </w:r>
            <w:r w:rsidR="00D51704" w:rsidRPr="00862482">
              <w:rPr>
                <w:rFonts w:ascii="Futura Medium" w:hAnsi="Futura Medium"/>
                <w:bCs/>
                <w:color w:val="595959"/>
                <w:sz w:val="17"/>
                <w:szCs w:val="17"/>
              </w:rPr>
              <w:instrText xml:space="preserve">  DOCVARIABLE "PQ_MOVSCSH_EQT" </w:instrText>
            </w:r>
            <w:r w:rsidR="00D51704"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 xml:space="preserve">    </w:t>
            </w:r>
            <w:r w:rsidR="00D51704" w:rsidRPr="00862482">
              <w:rPr>
                <w:rFonts w:ascii="Futura Medium" w:hAnsi="Futura Medium"/>
                <w:bCs/>
                <w:color w:val="595959"/>
                <w:sz w:val="17"/>
                <w:szCs w:val="17"/>
              </w:rPr>
              <w:fldChar w:fldCharType="end"/>
            </w:r>
          </w:p>
        </w:tc>
        <w:tc>
          <w:tcPr>
            <w:tcW w:w="989" w:type="dxa"/>
            <w:shd w:val="clear" w:color="auto" w:fill="FFFFFF" w:themeFill="background1"/>
            <w:vAlign w:val="center"/>
          </w:tcPr>
          <w:p w14:paraId="7F6ECF36" w14:textId="2304D302"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"DLRTAB!PQ_MOVTS_EQT"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624</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59104C18" w14:textId="0CA9A6F9"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"PQ_MOVORSHIT_EQT"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(289)</w:t>
            </w:r>
            <w:r w:rsidRPr="00862482">
              <w:rPr>
                <w:rFonts w:ascii="Futura Medium" w:hAnsi="Futura Medium"/>
                <w:bCs/>
                <w:color w:val="595959"/>
                <w:sz w:val="17"/>
                <w:szCs w:val="17"/>
              </w:rPr>
              <w:fldChar w:fldCharType="end"/>
            </w:r>
          </w:p>
        </w:tc>
        <w:tc>
          <w:tcPr>
            <w:tcW w:w="988" w:type="dxa"/>
            <w:shd w:val="clear" w:color="auto" w:fill="FFFFFF" w:themeFill="background1"/>
            <w:vAlign w:val="center"/>
          </w:tcPr>
          <w:p w14:paraId="614409C3" w14:textId="01D958AF"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"PQ_RESHIT_EQT"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w:t>
            </w:r>
            <w:r w:rsidRPr="00862482">
              <w:rPr>
                <w:rFonts w:ascii="Futura Medium" w:hAnsi="Futura Medium"/>
                <w:bCs/>
                <w:color w:val="595959"/>
                <w:sz w:val="17"/>
                <w:szCs w:val="17"/>
              </w:rPr>
              <w:fldChar w:fldCharType="end"/>
            </w:r>
          </w:p>
        </w:tc>
        <w:tc>
          <w:tcPr>
            <w:tcW w:w="988" w:type="dxa"/>
            <w:shd w:val="clear" w:color="auto" w:fill="D9D9D9"/>
            <w:vAlign w:val="center"/>
          </w:tcPr>
          <w:p w14:paraId="0A375DE7" w14:textId="7FE5ADC3"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"DLRTAB!PQ_TLTS_EQT"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357</w:t>
            </w:r>
            <w:r w:rsidRPr="00862482">
              <w:rPr>
                <w:rFonts w:ascii="Futura Medium" w:hAnsi="Futura Medium"/>
                <w:color w:val="595959"/>
                <w:sz w:val="17"/>
                <w:szCs w:val="17"/>
              </w:rPr>
              <w:fldChar w:fldCharType="end"/>
            </w:r>
          </w:p>
        </w:tc>
        <w:tc>
          <w:tcPr>
            <w:tcW w:w="988" w:type="dxa"/>
            <w:shd w:val="clear" w:color="auto" w:fill="FFFFFF" w:themeFill="background1"/>
            <w:vAlign w:val="center"/>
          </w:tcPr>
          <w:p w14:paraId="091A1527" w14:textId="36D456E5" w:rsidR="00F01965" w:rsidRPr="00862482" w:rsidRDefault="00D5170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"PQ_SHIT_EQT"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7" w:type="dxa"/>
            <w:shd w:val="clear" w:color="auto" w:fill="D9D9D9"/>
            <w:vAlign w:val="center"/>
          </w:tcPr>
          <w:p w14:paraId="48AA2F6A" w14:textId="11C119C6" w:rsidR="00F01965" w:rsidRPr="00862482" w:rsidRDefault="00D51704"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"DLRTAB!PQ_TTTS_EQT"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357</w:t>
            </w:r>
            <w:r w:rsidRPr="00862482">
              <w:rPr>
                <w:rFonts w:ascii="Futura Medium" w:hAnsi="Futura Medium"/>
                <w:color w:val="595959"/>
                <w:sz w:val="17"/>
                <w:szCs w:val="17"/>
              </w:rPr>
              <w:fldChar w:fldCharType="end"/>
            </w:r>
          </w:p>
        </w:tc>
      </w:tr>
      <w:tr w:rsidR="00E100FE" w:rsidRPr="00862482" w14:paraId="1D72D452" w14:textId="77777777" w:rsidTr="009469ED">
        <w:trPr>
          <w:trHeight w:hRule="exact" w:val="778"/>
        </w:trPr>
        <w:tc>
          <w:tcPr>
            <w:tcW w:w="2650" w:type="dxa"/>
            <w:tcBorders>
              <w:bottom w:val="single" w:sz="4" w:space="0" w:color="595959"/>
            </w:tcBorders>
            <w:shd w:val="clear" w:color="auto" w:fill="FFFFFF" w:themeFill="background1"/>
            <w:tcMar>
              <w:left w:w="57" w:type="dxa"/>
              <w:right w:w="57" w:type="dxa"/>
            </w:tcMar>
            <w:vAlign w:val="center"/>
          </w:tcPr>
          <w:p w14:paraId="4A60ADA9" w14:textId="46317A05" w:rsidR="00E100FE" w:rsidRPr="00862482" w:rsidRDefault="00E100FE" w:rsidP="00A70827">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Capital contributions </w:t>
            </w:r>
            <w:r w:rsidRPr="00862482">
              <w:rPr>
                <w:rFonts w:ascii="Futura Medium" w:hAnsi="Futura Medium"/>
                <w:bCs/>
                <w:color w:val="595959"/>
                <w:sz w:val="17"/>
                <w:szCs w:val="17"/>
              </w:rPr>
              <w:br/>
              <w:t xml:space="preserve">from, and other changes </w:t>
            </w:r>
            <w:r w:rsidRPr="00862482">
              <w:rPr>
                <w:rFonts w:ascii="Futura Medium" w:hAnsi="Futura Medium"/>
                <w:bCs/>
                <w:color w:val="595959"/>
                <w:sz w:val="17"/>
                <w:szCs w:val="17"/>
              </w:rPr>
              <w:br/>
              <w:t>in, non-controlling interest</w:t>
            </w:r>
          </w:p>
        </w:tc>
        <w:tc>
          <w:tcPr>
            <w:tcW w:w="989" w:type="dxa"/>
            <w:tcBorders>
              <w:bottom w:val="single" w:sz="4" w:space="0" w:color="595959"/>
            </w:tcBorders>
            <w:shd w:val="clear" w:color="auto" w:fill="FFFFFF" w:themeFill="background1"/>
            <w:vAlign w:val="center"/>
          </w:tcPr>
          <w:p w14:paraId="79F31B0F" w14:textId="7322EB6E"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"PQ_MOVSCCC_EQT"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9" w:type="dxa"/>
            <w:tcBorders>
              <w:bottom w:val="single" w:sz="4" w:space="0" w:color="595959"/>
            </w:tcBorders>
            <w:shd w:val="clear" w:color="auto" w:fill="FFFFFF" w:themeFill="background1"/>
            <w:vAlign w:val="center"/>
          </w:tcPr>
          <w:p w14:paraId="7E621983" w14:textId="1DAEBE18"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"PQ_MOVSHCC_EQT"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FFFFFF" w:themeFill="background1"/>
            <w:vAlign w:val="center"/>
          </w:tcPr>
          <w:p w14:paraId="1479BB97" w14:textId="53BF5E2F"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"PQ_MOVORCC_EQT"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FFFFFF" w:themeFill="background1"/>
            <w:vAlign w:val="center"/>
          </w:tcPr>
          <w:p w14:paraId="1D1E5338" w14:textId="6F8D0524"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"DLRTAB!PQ_RECCMI_EQT"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(90)</w:t>
            </w:r>
            <w:r w:rsidRPr="00862482">
              <w:rPr>
                <w:rFonts w:ascii="Futura Medium" w:hAnsi="Futura Medium"/>
                <w:bCs/>
                <w:color w:val="595959"/>
                <w:sz w:val="17"/>
                <w:szCs w:val="17"/>
              </w:rPr>
              <w:fldChar w:fldCharType="end"/>
            </w:r>
          </w:p>
        </w:tc>
        <w:tc>
          <w:tcPr>
            <w:tcW w:w="988" w:type="dxa"/>
            <w:tcBorders>
              <w:bottom w:val="single" w:sz="4" w:space="0" w:color="595959"/>
            </w:tcBorders>
            <w:shd w:val="clear" w:color="auto" w:fill="D9D9D9"/>
            <w:vAlign w:val="center"/>
          </w:tcPr>
          <w:p w14:paraId="2F6B4A23" w14:textId="100B2EA4" w:rsidR="00E100FE" w:rsidRPr="00862482" w:rsidRDefault="00E100FE"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"DLRTAB!PQ_TLCCMI_EQT"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(90)</w:t>
            </w:r>
            <w:r w:rsidRPr="00862482">
              <w:rPr>
                <w:rFonts w:ascii="Futura Medium" w:hAnsi="Futura Medium"/>
                <w:color w:val="595959"/>
                <w:sz w:val="17"/>
                <w:szCs w:val="17"/>
              </w:rPr>
              <w:fldChar w:fldCharType="end"/>
            </w:r>
          </w:p>
        </w:tc>
        <w:tc>
          <w:tcPr>
            <w:tcW w:w="988" w:type="dxa"/>
            <w:tcBorders>
              <w:bottom w:val="single" w:sz="4" w:space="0" w:color="595959"/>
            </w:tcBorders>
            <w:shd w:val="clear" w:color="auto" w:fill="FFFFFF" w:themeFill="background1"/>
            <w:vAlign w:val="center"/>
          </w:tcPr>
          <w:p w14:paraId="4207DC6F" w14:textId="18090719" w:rsidR="00E100FE" w:rsidRPr="00862482" w:rsidRDefault="00E100FE"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"DLRTAB!PQ_MICCMI_EQT"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215</w:t>
            </w:r>
            <w:r w:rsidRPr="00862482">
              <w:rPr>
                <w:rFonts w:ascii="Futura Medium" w:hAnsi="Futura Medium"/>
                <w:bCs/>
                <w:color w:val="595959"/>
                <w:sz w:val="17"/>
                <w:szCs w:val="17"/>
              </w:rPr>
              <w:fldChar w:fldCharType="end"/>
            </w:r>
          </w:p>
        </w:tc>
        <w:tc>
          <w:tcPr>
            <w:tcW w:w="987" w:type="dxa"/>
            <w:tcBorders>
              <w:bottom w:val="single" w:sz="4" w:space="0" w:color="595959"/>
            </w:tcBorders>
            <w:shd w:val="clear" w:color="auto" w:fill="D9D9D9"/>
            <w:vAlign w:val="center"/>
          </w:tcPr>
          <w:p w14:paraId="42A05F3F" w14:textId="2D62026E" w:rsidR="00E100FE" w:rsidRPr="00862482" w:rsidRDefault="00E100FE"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"DLRTAB!PQ_TTCCMI_EQT"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125</w:t>
            </w:r>
            <w:r w:rsidRPr="00862482">
              <w:rPr>
                <w:rFonts w:ascii="Futura Medium" w:hAnsi="Futura Medium"/>
                <w:color w:val="595959"/>
                <w:sz w:val="17"/>
                <w:szCs w:val="17"/>
              </w:rPr>
              <w:fldChar w:fldCharType="end"/>
            </w:r>
          </w:p>
        </w:tc>
      </w:tr>
      <w:tr w:rsidR="00F01965" w:rsidRPr="00862482" w14:paraId="4B924CC9" w14:textId="77777777" w:rsidTr="009469ED">
        <w:trPr>
          <w:trHeight w:hRule="exact" w:val="255"/>
        </w:trPr>
        <w:tc>
          <w:tcPr>
            <w:tcW w:w="2650" w:type="dxa"/>
            <w:tcBorders>
              <w:top w:val="single" w:sz="4" w:space="0" w:color="595959"/>
              <w:bottom w:val="single" w:sz="4" w:space="0" w:color="595959"/>
            </w:tcBorders>
            <w:shd w:val="clear" w:color="auto" w:fill="FFFFFF" w:themeFill="background1"/>
            <w:tcMar>
              <w:left w:w="57" w:type="dxa"/>
              <w:right w:w="57" w:type="dxa"/>
            </w:tcMar>
            <w:vAlign w:val="center"/>
          </w:tcPr>
          <w:p w14:paraId="7347EE27" w14:textId="5DA46C2F" w:rsidR="00F01965" w:rsidRPr="00862482" w:rsidRDefault="00F01965" w:rsidP="00BF58A3">
            <w:pPr>
              <w:pStyle w:val="QRATable"/>
              <w:rPr>
                <w:rFonts w:eastAsia="Arial Unicode MS"/>
                <w:b/>
                <w:bCs/>
                <w:color w:val="595959"/>
                <w:sz w:val="18"/>
                <w:szCs w:val="16"/>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B429AE" w:rsidRPr="00862482">
              <w:rPr>
                <w:rFonts w:ascii="Futura Medium" w:hAnsi="Futura Medium"/>
                <w:b/>
                <w:bCs/>
                <w:color w:val="595959"/>
                <w:sz w:val="17"/>
              </w:rPr>
              <w:t xml:space="preserve"> 30</w:t>
            </w:r>
            <w:r w:rsidRPr="00862482">
              <w:rPr>
                <w:rFonts w:ascii="Futura Medium" w:hAnsi="Futura Medium"/>
                <w:b/>
                <w:bCs/>
                <w:color w:val="595959"/>
                <w:sz w:val="17"/>
              </w:rPr>
              <w:t>, 201</w:t>
            </w:r>
            <w:r w:rsidR="00F26526" w:rsidRPr="00862482">
              <w:rPr>
                <w:rFonts w:ascii="Futura Medium" w:hAnsi="Futura Medium"/>
                <w:b/>
                <w:bCs/>
                <w:color w:val="595959"/>
                <w:sz w:val="17"/>
              </w:rPr>
              <w:t>5</w:t>
            </w:r>
          </w:p>
        </w:tc>
        <w:tc>
          <w:tcPr>
            <w:tcW w:w="989" w:type="dxa"/>
            <w:tcBorders>
              <w:top w:val="single" w:sz="4" w:space="0" w:color="595959"/>
              <w:bottom w:val="single" w:sz="4" w:space="0" w:color="595959"/>
            </w:tcBorders>
            <w:shd w:val="clear" w:color="auto" w:fill="FFFFFF" w:themeFill="background1"/>
            <w:vAlign w:val="center"/>
          </w:tcPr>
          <w:p w14:paraId="29885172" w14:textId="1D41E1AC"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"DLRTAB!PQ_CLOS_EQT"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543</w:t>
            </w:r>
            <w:r w:rsidRPr="00862482">
              <w:rPr>
                <w:rFonts w:ascii="Futura Medium" w:hAnsi="Futura Medium"/>
                <w:b/>
                <w:bCs/>
                <w:color w:val="595959"/>
                <w:sz w:val="17"/>
                <w:szCs w:val="17"/>
              </w:rPr>
              <w:fldChar w:fldCharType="end"/>
            </w:r>
          </w:p>
        </w:tc>
        <w:tc>
          <w:tcPr>
            <w:tcW w:w="989" w:type="dxa"/>
            <w:tcBorders>
              <w:top w:val="single" w:sz="4" w:space="0" w:color="595959"/>
              <w:bottom w:val="single" w:sz="4" w:space="0" w:color="595959"/>
            </w:tcBorders>
            <w:shd w:val="clear" w:color="auto" w:fill="FFFFFF" w:themeFill="background1"/>
            <w:vAlign w:val="center"/>
          </w:tcPr>
          <w:p w14:paraId="6DA93EE1" w14:textId="5A70FCBD"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"DLRTAB!PQ_CLTS_EQT"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(566)</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10DE2DFC" w14:textId="0D7B35C6"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"DLRTAB!PQ_CLOR_EQT"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(18,955)</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3696D3EB" w14:textId="6BF4E9C2"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"DLRTAB!PQ_CLRE_EQT"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180,326</w:t>
            </w:r>
            <w:r w:rsidRPr="00862482">
              <w:rPr>
                <w:rFonts w:ascii="Futura Medium" w:hAnsi="Futura Medium"/>
                <w:b/>
                <w:bCs/>
                <w:color w:val="595959"/>
                <w:sz w:val="17"/>
                <w:szCs w:val="17"/>
              </w:rPr>
              <w:fldChar w:fldCharType="end"/>
            </w:r>
          </w:p>
        </w:tc>
        <w:tc>
          <w:tcPr>
            <w:tcW w:w="988" w:type="dxa"/>
            <w:tcBorders>
              <w:top w:val="single" w:sz="4" w:space="0" w:color="595959"/>
              <w:bottom w:val="single" w:sz="4" w:space="0" w:color="595959"/>
            </w:tcBorders>
            <w:shd w:val="clear" w:color="auto" w:fill="D9D9D9"/>
            <w:vAlign w:val="center"/>
          </w:tcPr>
          <w:p w14:paraId="534CC120" w14:textId="1255A55E" w:rsidR="00F01965" w:rsidRPr="00862482" w:rsidRDefault="00D51704"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"DLRTAB!PQ_CLTL_EQT"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161,348</w:t>
            </w:r>
            <w:r w:rsidRPr="00862482">
              <w:rPr>
                <w:rFonts w:ascii="Futura Medium" w:hAnsi="Futura Medium"/>
                <w:b/>
                <w:color w:val="595959"/>
                <w:sz w:val="17"/>
                <w:szCs w:val="17"/>
              </w:rPr>
              <w:fldChar w:fldCharType="end"/>
            </w:r>
          </w:p>
        </w:tc>
        <w:tc>
          <w:tcPr>
            <w:tcW w:w="988" w:type="dxa"/>
            <w:tcBorders>
              <w:top w:val="single" w:sz="4" w:space="0" w:color="595959"/>
              <w:bottom w:val="single" w:sz="4" w:space="0" w:color="595959"/>
            </w:tcBorders>
            <w:shd w:val="clear" w:color="auto" w:fill="FFFFFF" w:themeFill="background1"/>
            <w:vAlign w:val="center"/>
          </w:tcPr>
          <w:p w14:paraId="4299D1E6" w14:textId="153B3951" w:rsidR="00F01965" w:rsidRPr="00862482" w:rsidRDefault="00D51704"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"DLRTAB!PQ_CLMI_EQT"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1,134</w:t>
            </w:r>
            <w:r w:rsidRPr="00862482">
              <w:rPr>
                <w:rFonts w:ascii="Futura Medium" w:hAnsi="Futura Medium"/>
                <w:b/>
                <w:bCs/>
                <w:color w:val="595959"/>
                <w:sz w:val="17"/>
                <w:szCs w:val="17"/>
              </w:rPr>
              <w:fldChar w:fldCharType="end"/>
            </w:r>
          </w:p>
        </w:tc>
        <w:tc>
          <w:tcPr>
            <w:tcW w:w="987" w:type="dxa"/>
            <w:tcBorders>
              <w:top w:val="single" w:sz="4" w:space="0" w:color="595959"/>
              <w:bottom w:val="single" w:sz="4" w:space="0" w:color="595959"/>
            </w:tcBorders>
            <w:shd w:val="clear" w:color="auto" w:fill="D9D9D9"/>
            <w:vAlign w:val="center"/>
          </w:tcPr>
          <w:p w14:paraId="22164643" w14:textId="53782B21" w:rsidR="00F01965" w:rsidRPr="00862482" w:rsidRDefault="00D51704"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"DLRTAB!PQ_CLTT_EQT"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162,482</w:t>
            </w:r>
            <w:r w:rsidRPr="00862482">
              <w:rPr>
                <w:rFonts w:ascii="Futura Medium" w:hAnsi="Futura Medium"/>
                <w:b/>
                <w:color w:val="595959"/>
                <w:sz w:val="17"/>
                <w:szCs w:val="17"/>
              </w:rPr>
              <w:fldChar w:fldCharType="end"/>
            </w:r>
          </w:p>
        </w:tc>
      </w:tr>
      <w:tr w:rsidR="009469ED" w:rsidRPr="00862482" w14:paraId="0FCACDE4" w14:textId="77777777" w:rsidTr="009469ED">
        <w:trPr>
          <w:trHeight w:hRule="exact" w:val="1152"/>
        </w:trPr>
        <w:tc>
          <w:tcPr>
            <w:tcW w:w="9567" w:type="dxa"/>
            <w:gridSpan w:val="8"/>
            <w:tcBorders>
              <w:top w:val="single" w:sz="4" w:space="0" w:color="595959"/>
            </w:tcBorders>
            <w:shd w:val="clear" w:color="auto" w:fill="FFFFFF" w:themeFill="background1"/>
            <w:tcMar>
              <w:left w:w="57" w:type="dxa"/>
              <w:right w:w="57" w:type="dxa"/>
            </w:tcMar>
            <w:vAlign w:val="center"/>
          </w:tcPr>
          <w:p w14:paraId="39EF4BF4" w14:textId="64C97A9D" w:rsidR="009469ED" w:rsidRPr="00862482" w:rsidRDefault="009469ED" w:rsidP="00EF4406">
            <w:pPr>
              <w:pStyle w:val="QRATable"/>
              <w:numPr>
                <w:ilvl w:val="0"/>
                <w:numId w:val="16"/>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00B32748" w:rsidRPr="00862482">
              <w:rPr>
                <w:rFonts w:ascii="Futura Medium" w:hAnsi="Futura Medium"/>
                <w:bCs/>
                <w:color w:val="595959"/>
                <w:sz w:val="16"/>
                <w:szCs w:val="16"/>
              </w:rPr>
              <w:fldChar w:fldCharType="begin"/>
            </w:r>
            <w:r w:rsidR="00B32748" w:rsidRPr="00862482">
              <w:rPr>
                <w:rFonts w:ascii="Futura Medium" w:hAnsi="Futura Medium"/>
                <w:bCs/>
                <w:color w:val="595959"/>
                <w:sz w:val="16"/>
                <w:szCs w:val="16"/>
              </w:rPr>
              <w:instrText xml:space="preserve"> REF _Ref464748544 \r \h </w:instrText>
            </w:r>
            <w:r w:rsidR="00B32748" w:rsidRPr="00862482">
              <w:rPr>
                <w:rFonts w:ascii="Futura Medium" w:hAnsi="Futura Medium"/>
                <w:bCs/>
                <w:color w:val="595959"/>
                <w:sz w:val="16"/>
                <w:szCs w:val="16"/>
              </w:rPr>
            </w:r>
            <w:r w:rsidR="00B32748"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5</w:t>
            </w:r>
            <w:r w:rsidR="00B32748"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“Share capital”</w:t>
            </w:r>
          </w:p>
          <w:p w14:paraId="2C41A642" w14:textId="77777777" w:rsidR="009469ED" w:rsidRPr="00862482" w:rsidRDefault="009469ED" w:rsidP="00EF4406">
            <w:pPr>
              <w:pStyle w:val="QRATable"/>
              <w:numPr>
                <w:ilvl w:val="0"/>
                <w:numId w:val="16"/>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_Ref448150560 \r \h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6</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“Other reserves”</w:t>
            </w:r>
          </w:p>
          <w:p w14:paraId="086CC54C" w14:textId="77777777" w:rsidR="009469ED" w:rsidRPr="00862482" w:rsidRDefault="009469ED" w:rsidP="00EF4406">
            <w:pPr>
              <w:pStyle w:val="QRATable"/>
              <w:numPr>
                <w:ilvl w:val="0"/>
                <w:numId w:val="16"/>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_Ref446588122 \r \h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2</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“Acquisition of BG Group plc”</w:t>
            </w:r>
          </w:p>
          <w:p w14:paraId="0297ACBF" w14:textId="4FD99C05" w:rsidR="009469ED" w:rsidRPr="00862482" w:rsidRDefault="009469ED" w:rsidP="00EF4406">
            <w:pPr>
              <w:pStyle w:val="QRATable"/>
              <w:numPr>
                <w:ilvl w:val="0"/>
                <w:numId w:val="16"/>
              </w:numPr>
              <w:rPr>
                <w:rFonts w:ascii="Futura Medium" w:hAnsi="Futura Medium"/>
                <w:bCs/>
                <w:color w:val="595959"/>
                <w:sz w:val="16"/>
                <w:szCs w:val="16"/>
              </w:rPr>
            </w:pPr>
            <w:r w:rsidRPr="00862482">
              <w:rPr>
                <w:rFonts w:ascii="Futura Medium" w:hAnsi="Futura Medium"/>
                <w:bCs/>
                <w:color w:val="595959"/>
                <w:sz w:val="16"/>
                <w:szCs w:val="16"/>
              </w:rPr>
              <w:t>Includes a reclassification of $534 million between Shares held in trust and Other reserves, with no impact on total equity, in order to appropriately reflect the carrying amount of Shares held in trust at cost.</w:t>
            </w:r>
          </w:p>
        </w:tc>
      </w:tr>
    </w:tbl>
    <w:p w14:paraId="3CE8AC26" w14:textId="1EAA5854" w:rsidR="000503B2" w:rsidRPr="00862482" w:rsidRDefault="000503B2" w:rsidP="000A4F75">
      <w:pPr>
        <w:pStyle w:val="QRABodytextMedium"/>
        <w:tabs>
          <w:tab w:val="clear" w:pos="284"/>
        </w:tabs>
      </w:pPr>
      <w:r w:rsidRPr="00862482">
        <w:br/>
      </w:r>
    </w:p>
    <w:p w14:paraId="4521101C" w14:textId="77777777" w:rsidR="000503B2" w:rsidRPr="00862482" w:rsidRDefault="000503B2" w:rsidP="000A4F75">
      <w:pPr>
        <w:pStyle w:val="QRABodytextMedium"/>
        <w:tabs>
          <w:tab w:val="clear" w:pos="284"/>
        </w:tabs>
      </w:pPr>
    </w:p>
    <w:p w14:paraId="2073E800" w14:textId="77777777" w:rsidR="000503B2" w:rsidRPr="00862482" w:rsidRDefault="000503B2" w:rsidP="000A4F75">
      <w:pPr>
        <w:pStyle w:val="QRABodytextMedium"/>
        <w:tabs>
          <w:tab w:val="clear" w:pos="284"/>
        </w:tabs>
      </w:pPr>
    </w:p>
    <w:p w14:paraId="19981C12" w14:textId="77777777" w:rsidR="000503B2" w:rsidRPr="00862482" w:rsidRDefault="000503B2" w:rsidP="000A4F75">
      <w:pPr>
        <w:pStyle w:val="QRABodytextMedium"/>
        <w:tabs>
          <w:tab w:val="clear" w:pos="284"/>
        </w:tabs>
      </w:pPr>
    </w:p>
    <w:p w14:paraId="4CD7EF2C" w14:textId="77777777" w:rsidR="005C25F7" w:rsidRPr="00862482" w:rsidRDefault="005C25F7" w:rsidP="000A4F75">
      <w:pPr>
        <w:pStyle w:val="QRABodytextMedium"/>
        <w:tabs>
          <w:tab w:val="clear" w:pos="284"/>
        </w:tabs>
      </w:pPr>
    </w:p>
    <w:p w14:paraId="12FF5B4E" w14:textId="77777777" w:rsidR="005C25F7" w:rsidRPr="00862482" w:rsidRDefault="005C25F7" w:rsidP="000A4F75">
      <w:pPr>
        <w:pStyle w:val="QRABodytextMedium"/>
        <w:tabs>
          <w:tab w:val="clear" w:pos="284"/>
        </w:tabs>
      </w:pPr>
    </w:p>
    <w:p w14:paraId="602B0FED" w14:textId="77777777" w:rsidR="00072CE1" w:rsidRPr="00862482" w:rsidRDefault="00072CE1" w:rsidP="000A4F75">
      <w:pPr>
        <w:pStyle w:val="QRABodytextMedium"/>
        <w:tabs>
          <w:tab w:val="clear" w:pos="284"/>
        </w:tabs>
      </w:pPr>
    </w:p>
    <w:p w14:paraId="6F0EE012" w14:textId="77777777" w:rsidR="00072CE1" w:rsidRPr="00862482" w:rsidRDefault="00072CE1" w:rsidP="000A4F75">
      <w:pPr>
        <w:pStyle w:val="QRABodytextMedium"/>
        <w:tabs>
          <w:tab w:val="clear" w:pos="284"/>
        </w:tabs>
      </w:pPr>
    </w:p>
    <w:p w14:paraId="28B6FEBD" w14:textId="77777777" w:rsidR="00072CE1" w:rsidRPr="00862482" w:rsidRDefault="00072CE1" w:rsidP="000A4F75">
      <w:pPr>
        <w:pStyle w:val="QRABodytextMedium"/>
        <w:tabs>
          <w:tab w:val="clear" w:pos="284"/>
        </w:tabs>
      </w:pPr>
    </w:p>
    <w:p w14:paraId="02D04F9D" w14:textId="77777777" w:rsidR="003845D0" w:rsidRPr="00862482" w:rsidRDefault="003845D0" w:rsidP="000A4F75">
      <w:pPr>
        <w:pStyle w:val="QRABodytextMedium"/>
        <w:tabs>
          <w:tab w:val="clear" w:pos="284"/>
        </w:tabs>
      </w:pPr>
    </w:p>
    <w:p w14:paraId="2EFA9FF6" w14:textId="77777777" w:rsidR="00D774F6" w:rsidRPr="00862482" w:rsidRDefault="00D774F6" w:rsidP="000A4F75">
      <w:pPr>
        <w:pStyle w:val="QRABodytextMedium"/>
        <w:tabs>
          <w:tab w:val="clear" w:pos="284"/>
        </w:tabs>
      </w:pPr>
    </w:p>
    <w:p w14:paraId="096D5CF0" w14:textId="77777777" w:rsidR="00677B71" w:rsidRPr="00862482" w:rsidRDefault="00677B71" w:rsidP="000A4F75">
      <w:pPr>
        <w:pStyle w:val="QRABodytextMedium"/>
        <w:tabs>
          <w:tab w:val="clear" w:pos="284"/>
        </w:tabs>
      </w:pPr>
    </w:p>
    <w:p w14:paraId="43930FFF" w14:textId="77777777" w:rsidR="00677B71" w:rsidRPr="00862482" w:rsidRDefault="00677B71" w:rsidP="000A4F75">
      <w:pPr>
        <w:pStyle w:val="QRABodytextMedium"/>
        <w:tabs>
          <w:tab w:val="clear" w:pos="284"/>
        </w:tabs>
      </w:pPr>
    </w:p>
    <w:p w14:paraId="5FD769F2" w14:textId="77777777" w:rsidR="00D774F6" w:rsidRPr="00862482" w:rsidRDefault="00D774F6" w:rsidP="000A4F75">
      <w:pPr>
        <w:pStyle w:val="QRABodytextMedium"/>
        <w:tabs>
          <w:tab w:val="clear" w:pos="284"/>
        </w:tabs>
      </w:pPr>
    </w:p>
    <w:tbl>
      <w:tblPr>
        <w:tblW w:w="9562" w:type="dxa"/>
        <w:tblInd w:w="-13"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000" w:firstRow="0" w:lastRow="0" w:firstColumn="0" w:lastColumn="0" w:noHBand="0" w:noVBand="0"/>
      </w:tblPr>
      <w:tblGrid>
        <w:gridCol w:w="863"/>
        <w:gridCol w:w="864"/>
        <w:gridCol w:w="866"/>
        <w:gridCol w:w="5061"/>
        <w:gridCol w:w="885"/>
        <w:gridCol w:w="1023"/>
      </w:tblGrid>
      <w:tr w:rsidR="00677B71" w:rsidRPr="00862482" w14:paraId="09FF0749" w14:textId="77777777" w:rsidTr="00B53B17">
        <w:trPr>
          <w:trHeight w:val="144"/>
        </w:trPr>
        <w:tc>
          <w:tcPr>
            <w:tcW w:w="9562" w:type="dxa"/>
            <w:gridSpan w:val="6"/>
            <w:tcBorders>
              <w:top w:val="nil"/>
              <w:left w:val="nil"/>
              <w:bottom w:val="nil"/>
              <w:right w:val="nil"/>
            </w:tcBorders>
            <w:shd w:val="clear" w:color="auto" w:fill="FBCE07"/>
            <w:tcMar>
              <w:left w:w="57" w:type="dxa"/>
              <w:right w:w="57" w:type="dxa"/>
            </w:tcMar>
            <w:vAlign w:val="center"/>
          </w:tcPr>
          <w:p w14:paraId="27D3F8DD" w14:textId="77777777" w:rsidR="00677B71" w:rsidRPr="00862482" w:rsidRDefault="00677B71" w:rsidP="00677B71">
            <w:pPr>
              <w:pStyle w:val="QRATable"/>
              <w:ind w:right="43"/>
              <w:rPr>
                <w:rFonts w:ascii="Futura Medium" w:hAnsi="Futura Medium"/>
                <w:bCs/>
                <w:color w:val="595959"/>
                <w:sz w:val="12"/>
                <w:szCs w:val="17"/>
              </w:rPr>
            </w:pPr>
          </w:p>
        </w:tc>
      </w:tr>
      <w:tr w:rsidR="00677B71" w:rsidRPr="00862482" w14:paraId="789CAB1A" w14:textId="77777777" w:rsidTr="00222444">
        <w:trPr>
          <w:trHeight w:val="346"/>
        </w:trPr>
        <w:tc>
          <w:tcPr>
            <w:tcW w:w="9562" w:type="dxa"/>
            <w:gridSpan w:val="6"/>
            <w:tcBorders>
              <w:top w:val="nil"/>
              <w:left w:val="nil"/>
              <w:bottom w:val="nil"/>
              <w:right w:val="nil"/>
            </w:tcBorders>
            <w:shd w:val="clear" w:color="auto" w:fill="FFFFFF" w:themeFill="background1"/>
            <w:tcMar>
              <w:left w:w="57" w:type="dxa"/>
              <w:right w:w="57" w:type="dxa"/>
            </w:tcMar>
            <w:vAlign w:val="center"/>
          </w:tcPr>
          <w:p w14:paraId="07E50926" w14:textId="15F3260F" w:rsidR="00677B71" w:rsidRPr="00862482" w:rsidRDefault="00677B71" w:rsidP="00677B71">
            <w:pPr>
              <w:pStyle w:val="QRATable"/>
              <w:ind w:right="43"/>
              <w:rPr>
                <w:rFonts w:ascii="Futura Bold" w:hAnsi="Futura Bold"/>
                <w:bCs/>
                <w:color w:val="595959"/>
                <w:szCs w:val="17"/>
              </w:rPr>
            </w:pPr>
            <w:r w:rsidRPr="00862482">
              <w:rPr>
                <w:rFonts w:ascii="Futura Bold" w:hAnsi="Futura Bold"/>
                <w:bCs/>
                <w:color w:val="595959"/>
                <w:szCs w:val="17"/>
              </w:rPr>
              <w:t>CONDENSED CONSOLIDATED STATEMENT OF CASH FLOWS</w:t>
            </w:r>
          </w:p>
        </w:tc>
      </w:tr>
      <w:tr w:rsidR="00677B71" w:rsidRPr="00862482" w14:paraId="33AF7844" w14:textId="77777777" w:rsidTr="00222444">
        <w:trPr>
          <w:trHeight w:val="288"/>
        </w:trPr>
        <w:tc>
          <w:tcPr>
            <w:tcW w:w="2593" w:type="dxa"/>
            <w:gridSpan w:val="3"/>
            <w:tcBorders>
              <w:top w:val="nil"/>
              <w:left w:val="nil"/>
              <w:bottom w:val="nil"/>
              <w:right w:val="nil"/>
            </w:tcBorders>
            <w:shd w:val="clear" w:color="auto" w:fill="FFFFFF" w:themeFill="background1"/>
            <w:tcMar>
              <w:left w:w="57" w:type="dxa"/>
              <w:right w:w="57" w:type="dxa"/>
            </w:tcMar>
            <w:vAlign w:val="center"/>
          </w:tcPr>
          <w:p w14:paraId="73E7211B" w14:textId="7E3FB97B" w:rsidR="00677B71" w:rsidRPr="00862482" w:rsidRDefault="00677B71" w:rsidP="00677B71">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1" w:type="dxa"/>
            <w:tcBorders>
              <w:top w:val="nil"/>
              <w:left w:val="nil"/>
              <w:bottom w:val="nil"/>
              <w:right w:val="nil"/>
            </w:tcBorders>
            <w:shd w:val="clear" w:color="auto" w:fill="FFFFFF" w:themeFill="background1"/>
            <w:vAlign w:val="center"/>
          </w:tcPr>
          <w:p w14:paraId="04EDF66F" w14:textId="6DBB98CB" w:rsidR="00677B71" w:rsidRPr="00862482" w:rsidRDefault="00677B71" w:rsidP="00677B7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8" w:type="dxa"/>
            <w:gridSpan w:val="2"/>
            <w:tcBorders>
              <w:top w:val="nil"/>
              <w:left w:val="nil"/>
              <w:bottom w:val="nil"/>
              <w:right w:val="nil"/>
            </w:tcBorders>
            <w:shd w:val="clear" w:color="auto" w:fill="FFFFFF" w:themeFill="background1"/>
            <w:vAlign w:val="center"/>
          </w:tcPr>
          <w:p w14:paraId="656A2237" w14:textId="4EFBDB7E" w:rsidR="00677B71" w:rsidRPr="00862482" w:rsidRDefault="00DE5C7F" w:rsidP="00677B71">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42CA3CE6" w14:textId="77777777" w:rsidTr="00222444">
        <w:trPr>
          <w:trHeight w:val="288"/>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6DA58BD6" w14:textId="2EF07BF3" w:rsidR="00F17818" w:rsidRPr="00862482" w:rsidRDefault="00F17818" w:rsidP="0005057D">
            <w:pPr>
              <w:pStyle w:val="QRATable"/>
              <w:ind w:right="-74"/>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02F2875C" w14:textId="7774EEA5" w:rsidR="00F17818" w:rsidRPr="00862482" w:rsidRDefault="00F17818" w:rsidP="0005057D">
            <w:pPr>
              <w:pStyle w:val="QRATable"/>
              <w:ind w:right="-20"/>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D3F7637" w14:textId="3F78092D" w:rsidR="00F17818" w:rsidRPr="00862482" w:rsidRDefault="00F17818" w:rsidP="0005057D">
            <w:pPr>
              <w:pStyle w:val="QRATable"/>
              <w:ind w:right="-54"/>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1" w:type="dxa"/>
            <w:tcBorders>
              <w:top w:val="single" w:sz="4" w:space="0" w:color="595959"/>
              <w:left w:val="nil"/>
              <w:bottom w:val="single" w:sz="4" w:space="0" w:color="595959"/>
              <w:right w:val="nil"/>
            </w:tcBorders>
            <w:shd w:val="clear" w:color="auto" w:fill="FFFFFF" w:themeFill="background1"/>
            <w:vAlign w:val="center"/>
          </w:tcPr>
          <w:p w14:paraId="76A6F2BF" w14:textId="77777777" w:rsidR="00F17818" w:rsidRPr="00862482" w:rsidRDefault="00F17818" w:rsidP="00677B71">
            <w:pPr>
              <w:pStyle w:val="QRATable"/>
              <w:jc w:val="center"/>
              <w:rPr>
                <w:rFonts w:ascii="Futura Medium" w:hAnsi="Futura Medium"/>
                <w:b/>
                <w:bCs/>
                <w:color w:val="595959"/>
                <w:sz w:val="17"/>
                <w:szCs w:val="17"/>
              </w:rPr>
            </w:pP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7DBB8743" w14:textId="553882FF" w:rsidR="00F17818" w:rsidRPr="00862482" w:rsidRDefault="00F17818" w:rsidP="00677B71">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3" w:type="dxa"/>
            <w:tcBorders>
              <w:top w:val="single" w:sz="4" w:space="0" w:color="595959"/>
              <w:left w:val="nil"/>
              <w:bottom w:val="single" w:sz="4" w:space="0" w:color="595959"/>
              <w:right w:val="nil"/>
            </w:tcBorders>
            <w:shd w:val="clear" w:color="auto" w:fill="FFFFFF" w:themeFill="background1"/>
            <w:vAlign w:val="center"/>
          </w:tcPr>
          <w:p w14:paraId="1E411B8A" w14:textId="7406601F" w:rsidR="00F17818" w:rsidRPr="00862482" w:rsidRDefault="00F17818" w:rsidP="00677B71">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677B71" w:rsidRPr="00862482" w14:paraId="58021206" w14:textId="77777777" w:rsidTr="00222444">
        <w:trPr>
          <w:trHeight w:val="259"/>
        </w:trPr>
        <w:tc>
          <w:tcPr>
            <w:tcW w:w="863"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638F0D22"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single" w:sz="4" w:space="0" w:color="595959"/>
              <w:left w:val="nil"/>
              <w:bottom w:val="nil"/>
              <w:right w:val="nil"/>
            </w:tcBorders>
            <w:shd w:val="clear" w:color="auto" w:fill="FFFFFF" w:themeFill="background1"/>
            <w:tcMar>
              <w:right w:w="57" w:type="dxa"/>
            </w:tcMar>
            <w:vAlign w:val="center"/>
          </w:tcPr>
          <w:p w14:paraId="01F7B96E"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7916FE7"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single" w:sz="4" w:space="0" w:color="595959"/>
              <w:left w:val="nil"/>
              <w:bottom w:val="nil"/>
              <w:right w:val="nil"/>
            </w:tcBorders>
            <w:shd w:val="clear" w:color="auto" w:fill="FFFFFF" w:themeFill="background1"/>
            <w:vAlign w:val="center"/>
          </w:tcPr>
          <w:p w14:paraId="417EBA93" w14:textId="0AC07D0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
                <w:bCs/>
                <w:color w:val="595959"/>
                <w:sz w:val="17"/>
                <w:szCs w:val="17"/>
              </w:rPr>
              <w:t>Cash flow from operating activities</w:t>
            </w:r>
          </w:p>
        </w:tc>
        <w:tc>
          <w:tcPr>
            <w:tcW w:w="885" w:type="dxa"/>
            <w:tcBorders>
              <w:top w:val="single" w:sz="4" w:space="0" w:color="595959"/>
              <w:left w:val="nil"/>
              <w:bottom w:val="nil"/>
              <w:right w:val="nil"/>
            </w:tcBorders>
            <w:shd w:val="clear" w:color="auto" w:fill="D9D9D9" w:themeFill="background1" w:themeFillShade="D9"/>
            <w:vAlign w:val="center"/>
          </w:tcPr>
          <w:p w14:paraId="35C87916"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1023" w:type="dxa"/>
            <w:tcBorders>
              <w:top w:val="single" w:sz="4" w:space="0" w:color="595959"/>
              <w:left w:val="nil"/>
              <w:bottom w:val="nil"/>
              <w:right w:val="nil"/>
            </w:tcBorders>
            <w:shd w:val="clear" w:color="auto" w:fill="FFFFFF" w:themeFill="background1"/>
            <w:vAlign w:val="center"/>
          </w:tcPr>
          <w:p w14:paraId="66DA191B" w14:textId="77777777" w:rsidR="00677B71" w:rsidRPr="00862482" w:rsidRDefault="00677B71" w:rsidP="003A3489">
            <w:pPr>
              <w:pStyle w:val="QRATable"/>
              <w:ind w:left="-14" w:right="43"/>
              <w:jc w:val="right"/>
              <w:rPr>
                <w:rFonts w:ascii="Futura Medium" w:hAnsi="Futura Medium"/>
                <w:bCs/>
                <w:color w:val="595959"/>
                <w:sz w:val="17"/>
                <w:szCs w:val="17"/>
              </w:rPr>
            </w:pPr>
          </w:p>
        </w:tc>
      </w:tr>
      <w:tr w:rsidR="00677B71" w:rsidRPr="00862482" w14:paraId="00D420ED"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627A5BA0" w14:textId="59581E1A"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"CQ_USD_CF.NI"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1,434</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0B19F51A" w14:textId="0286771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"CPQ_USD_CF.NI"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1,280</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DDC901A" w14:textId="4A2E17F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"PQ_USD_CF.NI"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(7,393)</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1191355A" w14:textId="10BE5A93"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Income/(loss) for the period</w:t>
            </w:r>
          </w:p>
        </w:tc>
        <w:tc>
          <w:tcPr>
            <w:tcW w:w="885" w:type="dxa"/>
            <w:tcBorders>
              <w:top w:val="nil"/>
              <w:left w:val="nil"/>
              <w:bottom w:val="nil"/>
              <w:right w:val="nil"/>
            </w:tcBorders>
            <w:shd w:val="clear" w:color="auto" w:fill="D9D9D9" w:themeFill="background1" w:themeFillShade="D9"/>
            <w:vAlign w:val="center"/>
          </w:tcPr>
          <w:p w14:paraId="0AB87393" w14:textId="33B35C4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"DLRTAB!CYQ_USD_CF.NI"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3,169</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61367284" w14:textId="02E778C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"DLRTAB!PYQ_USD_CF.NI"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1,258</w:t>
            </w:r>
            <w:r w:rsidRPr="00862482">
              <w:rPr>
                <w:rFonts w:ascii="Futura Medium" w:hAnsi="Futura Medium"/>
                <w:bCs/>
                <w:color w:val="595959"/>
                <w:sz w:val="17"/>
                <w:szCs w:val="17"/>
              </w:rPr>
              <w:fldChar w:fldCharType="end"/>
            </w:r>
          </w:p>
        </w:tc>
      </w:tr>
      <w:tr w:rsidR="00677B71" w:rsidRPr="00862482" w14:paraId="68DDFDD4"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64FFD7F2" w14:textId="65597827"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nil"/>
              <w:left w:val="nil"/>
              <w:bottom w:val="nil"/>
              <w:right w:val="nil"/>
            </w:tcBorders>
            <w:shd w:val="clear" w:color="auto" w:fill="FFFFFF" w:themeFill="background1"/>
            <w:tcMar>
              <w:right w:w="57" w:type="dxa"/>
            </w:tcMar>
            <w:vAlign w:val="center"/>
          </w:tcPr>
          <w:p w14:paraId="460C536E" w14:textId="346356D2"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61E97335" w14:textId="62068A48"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nil"/>
              <w:left w:val="nil"/>
              <w:bottom w:val="nil"/>
              <w:right w:val="nil"/>
            </w:tcBorders>
            <w:shd w:val="clear" w:color="auto" w:fill="FFFFFF" w:themeFill="background1"/>
            <w:vAlign w:val="center"/>
          </w:tcPr>
          <w:p w14:paraId="53F5A6B3" w14:textId="6A091183"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Adjustment for:</w:t>
            </w:r>
          </w:p>
        </w:tc>
        <w:tc>
          <w:tcPr>
            <w:tcW w:w="885" w:type="dxa"/>
            <w:tcBorders>
              <w:top w:val="nil"/>
              <w:left w:val="nil"/>
              <w:bottom w:val="nil"/>
              <w:right w:val="nil"/>
            </w:tcBorders>
            <w:shd w:val="clear" w:color="auto" w:fill="D9D9D9" w:themeFill="background1" w:themeFillShade="D9"/>
            <w:vAlign w:val="center"/>
          </w:tcPr>
          <w:p w14:paraId="1208F0D4"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7C0BB9A6" w14:textId="77777777" w:rsidR="00677B71" w:rsidRPr="00862482" w:rsidRDefault="00677B71" w:rsidP="003A3489">
            <w:pPr>
              <w:pStyle w:val="QRATable"/>
              <w:ind w:left="-14" w:right="43"/>
              <w:jc w:val="right"/>
              <w:rPr>
                <w:rFonts w:ascii="Futura Medium" w:hAnsi="Futura Medium"/>
                <w:bCs/>
                <w:color w:val="595959"/>
                <w:sz w:val="17"/>
                <w:szCs w:val="17"/>
              </w:rPr>
            </w:pPr>
          </w:p>
        </w:tc>
      </w:tr>
      <w:tr w:rsidR="00677B71" w:rsidRPr="00862482" w14:paraId="63865B86"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275F96D8" w14:textId="398ED05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618</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192A945E" w14:textId="734BA1D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119</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18AA0F5" w14:textId="40645F6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1,146</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0E4DA36F" w14:textId="7698EA64"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Current tax</w:t>
            </w:r>
          </w:p>
        </w:tc>
        <w:tc>
          <w:tcPr>
            <w:tcW w:w="885" w:type="dxa"/>
            <w:tcBorders>
              <w:top w:val="nil"/>
              <w:left w:val="nil"/>
              <w:bottom w:val="nil"/>
              <w:right w:val="nil"/>
            </w:tcBorders>
            <w:shd w:val="clear" w:color="auto" w:fill="D9D9D9" w:themeFill="background1" w:themeFillShade="D9"/>
            <w:vAlign w:val="center"/>
          </w:tcPr>
          <w:p w14:paraId="5383974A" w14:textId="0511C04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1,490</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A4FD409" w14:textId="150AA7B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"DLRTAB!PYQ_USD_CF.TA"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5,846</w:t>
            </w:r>
            <w:r w:rsidRPr="00862482">
              <w:rPr>
                <w:rFonts w:ascii="Futura Medium" w:hAnsi="Futura Medium"/>
                <w:bCs/>
                <w:color w:val="595959"/>
                <w:sz w:val="17"/>
                <w:szCs w:val="17"/>
              </w:rPr>
              <w:fldChar w:fldCharType="end"/>
            </w:r>
          </w:p>
        </w:tc>
      </w:tr>
      <w:tr w:rsidR="00677B71" w:rsidRPr="00862482" w14:paraId="536E3CAE"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56A83EF9" w14:textId="4BF23CF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829</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0F84ABF4" w14:textId="05169CE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671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FC56CC8" w14:textId="0CB35FC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426</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03EB16E4" w14:textId="6364FE14"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Interest expense (net)</w:t>
            </w:r>
          </w:p>
        </w:tc>
        <w:tc>
          <w:tcPr>
            <w:tcW w:w="885" w:type="dxa"/>
            <w:tcBorders>
              <w:top w:val="nil"/>
              <w:left w:val="nil"/>
              <w:bottom w:val="nil"/>
              <w:right w:val="nil"/>
            </w:tcBorders>
            <w:shd w:val="clear" w:color="auto" w:fill="D9D9D9" w:themeFill="background1" w:themeFillShade="D9"/>
            <w:vAlign w:val="center"/>
          </w:tcPr>
          <w:p w14:paraId="6CD9E166" w14:textId="54D1A16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1,772</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DA8E536" w14:textId="09298A9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1,124</w:t>
            </w:r>
            <w:r w:rsidRPr="00862482">
              <w:rPr>
                <w:rFonts w:ascii="Futura Medium" w:hAnsi="Futura Medium"/>
                <w:bCs/>
                <w:color w:val="595959"/>
                <w:sz w:val="17"/>
                <w:szCs w:val="17"/>
              </w:rPr>
              <w:fldChar w:fldCharType="end"/>
            </w:r>
          </w:p>
        </w:tc>
      </w:tr>
      <w:tr w:rsidR="00677B71" w:rsidRPr="00862482" w14:paraId="409E473F"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471AC6FD" w14:textId="1A4EAC4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"CQ_USD_DDA"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6,191</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6950A156" w14:textId="718ED3B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"CPQ_USD_DDA"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6,097</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554A60BE" w14:textId="6FAF173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"PQ_USD_DDA"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12,156</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216E4692" w14:textId="347439E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Depreciation, depletion and amortisation</w:t>
            </w:r>
          </w:p>
        </w:tc>
        <w:tc>
          <w:tcPr>
            <w:tcW w:w="885" w:type="dxa"/>
            <w:tcBorders>
              <w:top w:val="nil"/>
              <w:left w:val="nil"/>
              <w:bottom w:val="nil"/>
              <w:right w:val="nil"/>
            </w:tcBorders>
            <w:shd w:val="clear" w:color="auto" w:fill="D9D9D9" w:themeFill="background1" w:themeFillShade="D9"/>
            <w:vAlign w:val="center"/>
          </w:tcPr>
          <w:p w14:paraId="1E9617F2" w14:textId="19B562A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"DLRTAB!CYQ_USD_DDA"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18,435</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F216EA2" w14:textId="5E97285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"DLRTAB!PYQ_USD_DDA"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21,433</w:t>
            </w:r>
            <w:r w:rsidRPr="00862482">
              <w:rPr>
                <w:rFonts w:ascii="Futura Medium" w:hAnsi="Futura Medium"/>
                <w:bCs/>
                <w:color w:val="595959"/>
                <w:sz w:val="17"/>
                <w:szCs w:val="17"/>
              </w:rPr>
              <w:fldChar w:fldCharType="end"/>
            </w:r>
          </w:p>
        </w:tc>
      </w:tr>
      <w:tr w:rsidR="00677B71" w:rsidRPr="00862482" w14:paraId="1C2B1F41"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1320023F" w14:textId="289B313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"CQ_USD_PL_SA"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(193)</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4E02F3DE" w14:textId="088DA78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"CPQ_USD_PL_SA"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(535)</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2526257" w14:textId="25E409E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"PQ_USD_PL_SA"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(493)</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0D938384" w14:textId="69DF322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Net (gains)/losses on sale of non-current assets and businesses</w:t>
            </w:r>
            <w:r w:rsidRPr="00862482">
              <w:rPr>
                <w:rFonts w:ascii="Futura Medium" w:hAnsi="Futura Medium"/>
                <w:bCs/>
                <w:color w:val="595959"/>
                <w:sz w:val="17"/>
                <w:szCs w:val="17"/>
                <w:vertAlign w:val="superscript"/>
              </w:rPr>
              <w:t>1</w:t>
            </w:r>
          </w:p>
        </w:tc>
        <w:tc>
          <w:tcPr>
            <w:tcW w:w="885" w:type="dxa"/>
            <w:tcBorders>
              <w:top w:val="nil"/>
              <w:left w:val="nil"/>
              <w:bottom w:val="nil"/>
              <w:right w:val="nil"/>
            </w:tcBorders>
            <w:shd w:val="clear" w:color="auto" w:fill="D9D9D9" w:themeFill="background1" w:themeFillShade="D9"/>
            <w:vAlign w:val="center"/>
          </w:tcPr>
          <w:p w14:paraId="6F29259C" w14:textId="67F372D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"DLRTAB!CYQ_USD_PL_SA"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(903)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894B687" w14:textId="018A594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"DLRTAB!PYQ_USD_PL_SA"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(2,352)</w:t>
            </w:r>
            <w:r w:rsidRPr="00862482">
              <w:rPr>
                <w:rFonts w:ascii="Futura Medium" w:hAnsi="Futura Medium"/>
                <w:bCs/>
                <w:color w:val="595959"/>
                <w:sz w:val="17"/>
                <w:szCs w:val="17"/>
              </w:rPr>
              <w:fldChar w:fldCharType="end"/>
            </w:r>
          </w:p>
        </w:tc>
      </w:tr>
      <w:tr w:rsidR="00677B71" w:rsidRPr="00862482" w14:paraId="4F241E17"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3D5ABBA8" w14:textId="3064611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"CQ_USD_WC"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742</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5CDDFAF7" w14:textId="3EB0327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"CPQ_USD_WC"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(2,474)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AF1B4E4" w14:textId="7FA39BF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"PQ_USD_WC"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5,883</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35B55C88" w14:textId="3294FCE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Decrease/(increase) in working capital</w:t>
            </w:r>
          </w:p>
        </w:tc>
        <w:tc>
          <w:tcPr>
            <w:tcW w:w="885" w:type="dxa"/>
            <w:tcBorders>
              <w:top w:val="nil"/>
              <w:left w:val="nil"/>
              <w:bottom w:val="nil"/>
              <w:right w:val="nil"/>
            </w:tcBorders>
            <w:shd w:val="clear" w:color="auto" w:fill="D9D9D9" w:themeFill="background1" w:themeFillShade="D9"/>
            <w:vAlign w:val="center"/>
          </w:tcPr>
          <w:p w14:paraId="09AB8EBF" w14:textId="3390068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"DLRTAB!CYQ_USD_WC"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(5,641)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58FF7DA" w14:textId="375868E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"DLRTAB!PYQ_USD_WC"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3,923</w:t>
            </w:r>
            <w:r w:rsidRPr="00862482">
              <w:rPr>
                <w:rFonts w:ascii="Futura Medium" w:hAnsi="Futura Medium"/>
                <w:bCs/>
                <w:color w:val="595959"/>
                <w:sz w:val="17"/>
                <w:szCs w:val="17"/>
              </w:rPr>
              <w:fldChar w:fldCharType="end"/>
            </w:r>
          </w:p>
        </w:tc>
      </w:tr>
      <w:tr w:rsidR="00677B71" w:rsidRPr="00862482" w14:paraId="3293E99C"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1DE913FB" w14:textId="75AA2CC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(828)</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11B0405B" w14:textId="13AF3E4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1A19111" w14:textId="2A84B1D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(193)</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1E4700E2" w14:textId="18B817B8"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Share of (profit)/loss of joint ventures and associates</w:t>
            </w:r>
          </w:p>
        </w:tc>
        <w:tc>
          <w:tcPr>
            <w:tcW w:w="885" w:type="dxa"/>
            <w:tcBorders>
              <w:top w:val="nil"/>
              <w:left w:val="nil"/>
              <w:bottom w:val="nil"/>
              <w:right w:val="nil"/>
            </w:tcBorders>
            <w:shd w:val="clear" w:color="auto" w:fill="D9D9D9" w:themeFill="background1" w:themeFillShade="D9"/>
            <w:vAlign w:val="center"/>
          </w:tcPr>
          <w:p w14:paraId="24F9B16C" w14:textId="55BD39C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(2,563)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A18557A" w14:textId="575F417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(2,734)</w:t>
            </w:r>
            <w:r w:rsidRPr="00862482">
              <w:rPr>
                <w:rFonts w:ascii="Futura Medium" w:hAnsi="Futura Medium"/>
                <w:bCs/>
                <w:color w:val="595959"/>
                <w:sz w:val="17"/>
                <w:szCs w:val="17"/>
              </w:rPr>
              <w:fldChar w:fldCharType="end"/>
            </w:r>
          </w:p>
        </w:tc>
      </w:tr>
      <w:tr w:rsidR="00677B71" w:rsidRPr="00862482" w14:paraId="56AF9FDD"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6F75D9AA" w14:textId="66F1166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"CQ_USD_A.DV"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702</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172C405A" w14:textId="72D55BA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"CPQ_USD_A.DV"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964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7AD7E43" w14:textId="5A0A54B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"PQ_USD_A.DV"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1,039</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75D18157" w14:textId="6972BED7"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Dividends received from joint ventures and associates</w:t>
            </w:r>
          </w:p>
        </w:tc>
        <w:tc>
          <w:tcPr>
            <w:tcW w:w="885" w:type="dxa"/>
            <w:tcBorders>
              <w:top w:val="nil"/>
              <w:left w:val="nil"/>
              <w:bottom w:val="nil"/>
              <w:right w:val="nil"/>
            </w:tcBorders>
            <w:shd w:val="clear" w:color="auto" w:fill="D9D9D9" w:themeFill="background1" w:themeFillShade="D9"/>
            <w:vAlign w:val="center"/>
          </w:tcPr>
          <w:p w14:paraId="015BDEDF" w14:textId="7C5F63D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"DLRTAB!CYQ_USD_A.DV"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2,354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C81B2A8" w14:textId="7285573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"DLRTAB!PYQ_USD_A.DV"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3,187</w:t>
            </w:r>
            <w:r w:rsidRPr="00862482">
              <w:rPr>
                <w:rFonts w:ascii="Futura Medium" w:hAnsi="Futura Medium"/>
                <w:bCs/>
                <w:color w:val="595959"/>
                <w:sz w:val="17"/>
                <w:szCs w:val="17"/>
              </w:rPr>
              <w:fldChar w:fldCharType="end"/>
            </w:r>
          </w:p>
        </w:tc>
      </w:tr>
      <w:tr w:rsidR="00677B71" w:rsidRPr="00862482" w14:paraId="60593D04"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0E15CA7B" w14:textId="596050A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"CQ_USD_DTO"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387</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7505940B" w14:textId="5F024F7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"CPQ_USD_DTO"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20D4F26" w14:textId="76B032D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"PQ_USD_DTO"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(2,407)</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03A246E4" w14:textId="7E5BC8D0" w:rsidR="00677B71" w:rsidRPr="00862482" w:rsidRDefault="00677B71" w:rsidP="00677B71">
            <w:pPr>
              <w:pStyle w:val="QRATable"/>
              <w:ind w:left="115" w:hanging="115"/>
              <w:rPr>
                <w:rFonts w:ascii="Futura Medium" w:hAnsi="Futura Medium"/>
                <w:bCs/>
                <w:color w:val="595959"/>
                <w:sz w:val="17"/>
                <w:szCs w:val="17"/>
              </w:rPr>
            </w:pPr>
            <w:r w:rsidRPr="00862482">
              <w:rPr>
                <w:rFonts w:ascii="Futura Medium" w:hAnsi="Futura Medium"/>
                <w:bCs/>
                <w:color w:val="595959"/>
                <w:sz w:val="17"/>
                <w:szCs w:val="17"/>
              </w:rPr>
              <w:t>- Deferred tax, retirement benefits, decommissioning and other provisions</w:t>
            </w:r>
          </w:p>
        </w:tc>
        <w:tc>
          <w:tcPr>
            <w:tcW w:w="885" w:type="dxa"/>
            <w:tcBorders>
              <w:top w:val="nil"/>
              <w:left w:val="nil"/>
              <w:bottom w:val="nil"/>
              <w:right w:val="nil"/>
            </w:tcBorders>
            <w:shd w:val="clear" w:color="auto" w:fill="D9D9D9" w:themeFill="background1" w:themeFillShade="D9"/>
            <w:vAlign w:val="center"/>
          </w:tcPr>
          <w:p w14:paraId="03864377" w14:textId="006FB06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"DLRTAB!CYQ_USD_DTO"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(1,901)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50D6ED44" w14:textId="57CFF82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"DLRTAB!PYQ_USD_DTO"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(4,000)</w:t>
            </w:r>
            <w:r w:rsidRPr="00862482">
              <w:rPr>
                <w:rFonts w:ascii="Futura Medium" w:hAnsi="Futura Medium"/>
                <w:bCs/>
                <w:color w:val="595959"/>
                <w:sz w:val="17"/>
                <w:szCs w:val="17"/>
              </w:rPr>
              <w:fldChar w:fldCharType="end"/>
            </w:r>
          </w:p>
        </w:tc>
      </w:tr>
      <w:tr w:rsidR="00677B71" w:rsidRPr="00862482" w14:paraId="0520D09B" w14:textId="77777777" w:rsidTr="00222444">
        <w:trPr>
          <w:trHeight w:val="259"/>
        </w:trPr>
        <w:tc>
          <w:tcPr>
            <w:tcW w:w="863"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17BF27D1" w14:textId="470AFB5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(435)</w:t>
            </w:r>
            <w:r w:rsidRPr="00862482">
              <w:rPr>
                <w:rFonts w:ascii="Futura Medium" w:hAnsi="Futura Medium"/>
                <w:bCs/>
                <w:color w:val="595959"/>
                <w:sz w:val="17"/>
                <w:szCs w:val="17"/>
              </w:rPr>
              <w:fldChar w:fldCharType="end"/>
            </w:r>
          </w:p>
        </w:tc>
        <w:tc>
          <w:tcPr>
            <w:tcW w:w="864" w:type="dxa"/>
            <w:tcBorders>
              <w:top w:val="nil"/>
              <w:left w:val="nil"/>
              <w:bottom w:val="single" w:sz="4" w:space="0" w:color="595959"/>
              <w:right w:val="nil"/>
            </w:tcBorders>
            <w:shd w:val="clear" w:color="auto" w:fill="FFFFFF" w:themeFill="background1"/>
            <w:tcMar>
              <w:right w:w="57" w:type="dxa"/>
            </w:tcMar>
            <w:vAlign w:val="center"/>
          </w:tcPr>
          <w:p w14:paraId="1B67404A" w14:textId="0B5A1C3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(346)</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631A15AC" w14:textId="1AF9465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2,302</w:t>
            </w:r>
            <w:r w:rsidRPr="00862482">
              <w:rPr>
                <w:rFonts w:ascii="Futura Medium" w:hAnsi="Futura Medium"/>
                <w:bCs/>
                <w:color w:val="595959"/>
                <w:sz w:val="17"/>
                <w:szCs w:val="17"/>
              </w:rPr>
              <w:fldChar w:fldCharType="end"/>
            </w:r>
          </w:p>
        </w:tc>
        <w:tc>
          <w:tcPr>
            <w:tcW w:w="5061" w:type="dxa"/>
            <w:tcBorders>
              <w:top w:val="nil"/>
              <w:left w:val="nil"/>
              <w:bottom w:val="single" w:sz="4" w:space="0" w:color="595959"/>
              <w:right w:val="nil"/>
            </w:tcBorders>
            <w:shd w:val="clear" w:color="auto" w:fill="FFFFFF" w:themeFill="background1"/>
            <w:vAlign w:val="center"/>
          </w:tcPr>
          <w:p w14:paraId="7ABE4990" w14:textId="04F2A388"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Other</w:t>
            </w:r>
          </w:p>
        </w:tc>
        <w:tc>
          <w:tcPr>
            <w:tcW w:w="885" w:type="dxa"/>
            <w:tcBorders>
              <w:top w:val="nil"/>
              <w:left w:val="nil"/>
              <w:bottom w:val="single" w:sz="4" w:space="0" w:color="595959"/>
              <w:right w:val="nil"/>
            </w:tcBorders>
            <w:shd w:val="clear" w:color="auto" w:fill="D9D9D9" w:themeFill="background1" w:themeFillShade="D9"/>
            <w:vAlign w:val="center"/>
          </w:tcPr>
          <w:p w14:paraId="71191098" w14:textId="6070A12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(1,073)</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699E9E03" w14:textId="5BE2389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"DLRTAB!PYQ_USD_OT"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2,651</w:t>
            </w:r>
            <w:r w:rsidRPr="00862482">
              <w:rPr>
                <w:rFonts w:ascii="Futura Medium" w:hAnsi="Futura Medium"/>
                <w:bCs/>
                <w:color w:val="595959"/>
                <w:sz w:val="17"/>
                <w:szCs w:val="17"/>
              </w:rPr>
              <w:fldChar w:fldCharType="end"/>
            </w:r>
          </w:p>
        </w:tc>
      </w:tr>
      <w:tr w:rsidR="00677B71" w:rsidRPr="00862482" w14:paraId="71B246A7" w14:textId="77777777" w:rsidTr="00222444">
        <w:trPr>
          <w:trHeight w:val="259"/>
        </w:trPr>
        <w:tc>
          <w:tcPr>
            <w:tcW w:w="863"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7C8D4B91" w14:textId="3638319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9,447</w:t>
            </w:r>
            <w:r w:rsidRPr="00862482">
              <w:rPr>
                <w:rFonts w:ascii="Futura Medium" w:hAnsi="Futura Medium"/>
                <w:bCs/>
                <w:color w:val="595959"/>
                <w:sz w:val="17"/>
                <w:szCs w:val="17"/>
              </w:rPr>
              <w:fldChar w:fldCharType="end"/>
            </w:r>
          </w:p>
        </w:tc>
        <w:tc>
          <w:tcPr>
            <w:tcW w:w="864" w:type="dxa"/>
            <w:tcBorders>
              <w:top w:val="single" w:sz="4" w:space="0" w:color="595959"/>
              <w:left w:val="nil"/>
              <w:bottom w:val="nil"/>
              <w:right w:val="nil"/>
            </w:tcBorders>
            <w:shd w:val="clear" w:color="auto" w:fill="FFFFFF" w:themeFill="background1"/>
            <w:tcMar>
              <w:right w:w="57" w:type="dxa"/>
            </w:tcMar>
            <w:vAlign w:val="center"/>
          </w:tcPr>
          <w:p w14:paraId="5398F2AF" w14:textId="3F56EA8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4,297</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DA30AE7" w14:textId="3F7A2CB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12,466</w:t>
            </w:r>
            <w:r w:rsidRPr="00862482">
              <w:rPr>
                <w:rFonts w:ascii="Futura Medium" w:hAnsi="Futura Medium"/>
                <w:bCs/>
                <w:color w:val="595959"/>
                <w:sz w:val="17"/>
                <w:szCs w:val="17"/>
              </w:rPr>
              <w:fldChar w:fldCharType="end"/>
            </w:r>
          </w:p>
        </w:tc>
        <w:tc>
          <w:tcPr>
            <w:tcW w:w="5061" w:type="dxa"/>
            <w:tcBorders>
              <w:top w:val="single" w:sz="4" w:space="0" w:color="595959"/>
              <w:left w:val="nil"/>
              <w:bottom w:val="nil"/>
              <w:right w:val="nil"/>
            </w:tcBorders>
            <w:shd w:val="clear" w:color="auto" w:fill="FFFFFF" w:themeFill="background1"/>
            <w:vAlign w:val="center"/>
          </w:tcPr>
          <w:p w14:paraId="62E605E6" w14:textId="61180729"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Net cash from operating activities (pre-tax)</w:t>
            </w:r>
          </w:p>
        </w:tc>
        <w:tc>
          <w:tcPr>
            <w:tcW w:w="885" w:type="dxa"/>
            <w:tcBorders>
              <w:top w:val="single" w:sz="4" w:space="0" w:color="595959"/>
              <w:left w:val="nil"/>
              <w:bottom w:val="nil"/>
              <w:right w:val="nil"/>
            </w:tcBorders>
            <w:shd w:val="clear" w:color="auto" w:fill="D9D9D9" w:themeFill="background1" w:themeFillShade="D9"/>
            <w:vAlign w:val="center"/>
          </w:tcPr>
          <w:p w14:paraId="2D7D3B6C" w14:textId="1D8D2D3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15,139</w:t>
            </w:r>
            <w:r w:rsidRPr="00862482">
              <w:rPr>
                <w:rFonts w:ascii="Futura Medium" w:hAnsi="Futura Medium"/>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385D632B" w14:textId="32A415A0"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30,336</w:t>
            </w:r>
            <w:r w:rsidRPr="00862482">
              <w:rPr>
                <w:rFonts w:ascii="Futura Medium" w:hAnsi="Futura Medium"/>
                <w:bCs/>
                <w:color w:val="595959"/>
                <w:sz w:val="17"/>
                <w:szCs w:val="17"/>
              </w:rPr>
              <w:fldChar w:fldCharType="end"/>
            </w:r>
          </w:p>
        </w:tc>
      </w:tr>
      <w:tr w:rsidR="00677B71" w:rsidRPr="00862482" w14:paraId="766739BB" w14:textId="77777777" w:rsidTr="00222444">
        <w:trPr>
          <w:trHeight w:val="259"/>
        </w:trPr>
        <w:tc>
          <w:tcPr>
            <w:tcW w:w="863"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109270D1" w14:textId="2D67A9F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(955)</w:t>
            </w:r>
            <w:r w:rsidRPr="00862482">
              <w:rPr>
                <w:rFonts w:ascii="Futura Medium" w:hAnsi="Futura Medium"/>
                <w:bCs/>
                <w:color w:val="595959"/>
                <w:sz w:val="17"/>
                <w:szCs w:val="17"/>
              </w:rPr>
              <w:fldChar w:fldCharType="end"/>
            </w:r>
          </w:p>
        </w:tc>
        <w:tc>
          <w:tcPr>
            <w:tcW w:w="864" w:type="dxa"/>
            <w:tcBorders>
              <w:top w:val="nil"/>
              <w:left w:val="nil"/>
              <w:bottom w:val="single" w:sz="4" w:space="0" w:color="595959"/>
              <w:right w:val="nil"/>
            </w:tcBorders>
            <w:shd w:val="clear" w:color="auto" w:fill="FFFFFF" w:themeFill="background1"/>
            <w:tcMar>
              <w:right w:w="57" w:type="dxa"/>
            </w:tcMar>
            <w:vAlign w:val="center"/>
          </w:tcPr>
          <w:p w14:paraId="5CFECF1A" w14:textId="507A9CF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(2,005)</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65BF5BB" w14:textId="64320F9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(1,235)</w:t>
            </w:r>
            <w:r w:rsidRPr="00862482">
              <w:rPr>
                <w:rFonts w:ascii="Futura Medium" w:hAnsi="Futura Medium"/>
                <w:bCs/>
                <w:color w:val="595959"/>
                <w:sz w:val="17"/>
                <w:szCs w:val="17"/>
              </w:rPr>
              <w:fldChar w:fldCharType="end"/>
            </w:r>
          </w:p>
        </w:tc>
        <w:tc>
          <w:tcPr>
            <w:tcW w:w="5061" w:type="dxa"/>
            <w:tcBorders>
              <w:top w:val="nil"/>
              <w:left w:val="nil"/>
              <w:bottom w:val="single" w:sz="4" w:space="0" w:color="595959"/>
              <w:right w:val="nil"/>
            </w:tcBorders>
            <w:shd w:val="clear" w:color="auto" w:fill="FFFFFF" w:themeFill="background1"/>
            <w:vAlign w:val="center"/>
          </w:tcPr>
          <w:p w14:paraId="00EEE63F" w14:textId="79944BDF"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Tax paid</w:t>
            </w:r>
          </w:p>
        </w:tc>
        <w:tc>
          <w:tcPr>
            <w:tcW w:w="885" w:type="dxa"/>
            <w:tcBorders>
              <w:top w:val="nil"/>
              <w:left w:val="nil"/>
              <w:bottom w:val="single" w:sz="4" w:space="0" w:color="595959"/>
              <w:right w:val="nil"/>
            </w:tcBorders>
            <w:shd w:val="clear" w:color="auto" w:fill="D9D9D9" w:themeFill="background1" w:themeFillShade="D9"/>
            <w:vAlign w:val="center"/>
          </w:tcPr>
          <w:p w14:paraId="6803B429" w14:textId="7B3559B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(3,694)</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7123685A" w14:textId="285345B6"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(5,949)</w:t>
            </w:r>
            <w:r w:rsidRPr="00862482">
              <w:rPr>
                <w:rFonts w:ascii="Futura Medium" w:hAnsi="Futura Medium"/>
                <w:bCs/>
                <w:color w:val="595959"/>
                <w:sz w:val="17"/>
                <w:szCs w:val="17"/>
              </w:rPr>
              <w:fldChar w:fldCharType="end"/>
            </w:r>
          </w:p>
        </w:tc>
      </w:tr>
      <w:tr w:rsidR="00677B71" w:rsidRPr="00862482" w14:paraId="10CEB7BB"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6A7E6C41" w14:textId="725E04AA"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"CQ_USD_CF.OPA"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8,492</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0F0BF33A" w14:textId="5AC4F7B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"CPQ_USD_CF.OPA"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2,292</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87EA3FA" w14:textId="5DE830A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"PQ_USD_CF.OPA"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11,231</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0D659899" w14:textId="45EF42BA" w:rsidR="00677B71" w:rsidRPr="00862482" w:rsidRDefault="00677B71" w:rsidP="00662ED5">
            <w:pPr>
              <w:pStyle w:val="QRATable"/>
              <w:rPr>
                <w:rFonts w:ascii="Futura Medium" w:hAnsi="Futura Medium"/>
                <w:color w:val="595959"/>
                <w:spacing w:val="-6"/>
                <w:sz w:val="17"/>
                <w:szCs w:val="17"/>
              </w:rPr>
            </w:pPr>
            <w:r w:rsidRPr="00862482">
              <w:rPr>
                <w:rFonts w:ascii="Futura Medium" w:hAnsi="Futura Medium"/>
                <w:b/>
                <w:bCs/>
                <w:color w:val="595959"/>
                <w:sz w:val="17"/>
                <w:szCs w:val="17"/>
              </w:rPr>
              <w:t>Net cash from operating activities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0D9BD2D8" w14:textId="50A5BD0E"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"DLRTAB!CYQ_USD_CF.OPA"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11,445</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2DF450DB" w14:textId="5E3FC5E5" w:rsidR="00677B71" w:rsidRPr="00862482" w:rsidRDefault="00677B71" w:rsidP="003A3489">
            <w:pPr>
              <w:pStyle w:val="QRATable"/>
              <w:ind w:left="-14" w:right="43"/>
              <w:jc w:val="right"/>
              <w:rPr>
                <w:rFonts w:ascii="Futura Medium" w:hAnsi="Futura Medium"/>
                <w:b/>
                <w:i/>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"DLRTAB!PYQ_USD_CF.OPA"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24,387</w:t>
            </w:r>
            <w:r w:rsidRPr="00862482">
              <w:rPr>
                <w:rFonts w:ascii="Futura Medium" w:hAnsi="Futura Medium"/>
                <w:b/>
                <w:bCs/>
                <w:color w:val="595959"/>
                <w:sz w:val="17"/>
                <w:szCs w:val="17"/>
              </w:rPr>
              <w:fldChar w:fldCharType="end"/>
            </w:r>
          </w:p>
        </w:tc>
      </w:tr>
      <w:tr w:rsidR="00677B71" w:rsidRPr="00862482" w14:paraId="6EB65C82" w14:textId="77777777" w:rsidTr="00222444">
        <w:trPr>
          <w:trHeight w:val="346"/>
        </w:trPr>
        <w:tc>
          <w:tcPr>
            <w:tcW w:w="863"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33211D5F"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single" w:sz="4" w:space="0" w:color="595959"/>
              <w:left w:val="nil"/>
              <w:bottom w:val="nil"/>
              <w:right w:val="nil"/>
            </w:tcBorders>
            <w:shd w:val="clear" w:color="auto" w:fill="FFFFFF" w:themeFill="background1"/>
            <w:tcMar>
              <w:right w:w="57" w:type="dxa"/>
            </w:tcMar>
            <w:vAlign w:val="center"/>
          </w:tcPr>
          <w:p w14:paraId="18709264"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31ACC7BE"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single" w:sz="4" w:space="0" w:color="595959"/>
              <w:left w:val="nil"/>
              <w:bottom w:val="nil"/>
              <w:right w:val="nil"/>
            </w:tcBorders>
            <w:shd w:val="clear" w:color="auto" w:fill="FFFFFF" w:themeFill="background1"/>
            <w:vAlign w:val="bottom"/>
          </w:tcPr>
          <w:p w14:paraId="4C778D74" w14:textId="4D464816" w:rsidR="00677B71" w:rsidRPr="00862482" w:rsidRDefault="00677B71" w:rsidP="00662ED5">
            <w:pPr>
              <w:pStyle w:val="QRATable"/>
              <w:rPr>
                <w:rFonts w:ascii="Futura Medium" w:hAnsi="Futura Medium"/>
                <w:i/>
                <w:color w:val="595959"/>
                <w:sz w:val="17"/>
                <w:szCs w:val="17"/>
              </w:rPr>
            </w:pPr>
            <w:r w:rsidRPr="00862482">
              <w:rPr>
                <w:rFonts w:ascii="Futura Medium" w:hAnsi="Futura Medium"/>
                <w:b/>
                <w:bCs/>
                <w:color w:val="595959"/>
                <w:sz w:val="17"/>
                <w:szCs w:val="17"/>
              </w:rPr>
              <w:t>Cash flow from investing activities</w:t>
            </w:r>
          </w:p>
        </w:tc>
        <w:tc>
          <w:tcPr>
            <w:tcW w:w="885" w:type="dxa"/>
            <w:tcBorders>
              <w:top w:val="single" w:sz="4" w:space="0" w:color="595959"/>
              <w:left w:val="nil"/>
              <w:bottom w:val="nil"/>
              <w:right w:val="nil"/>
            </w:tcBorders>
            <w:shd w:val="clear" w:color="auto" w:fill="D9D9D9" w:themeFill="background1" w:themeFillShade="D9"/>
            <w:vAlign w:val="center"/>
          </w:tcPr>
          <w:p w14:paraId="217A7548" w14:textId="77777777" w:rsidR="00677B71" w:rsidRPr="00862482" w:rsidRDefault="00677B71" w:rsidP="003A3489">
            <w:pPr>
              <w:pStyle w:val="QRATable"/>
              <w:ind w:left="-14" w:right="43"/>
              <w:jc w:val="right"/>
              <w:rPr>
                <w:rFonts w:ascii="Futura Medium" w:hAnsi="Futura Medium"/>
                <w:i/>
                <w:color w:val="595959"/>
                <w:sz w:val="17"/>
                <w:szCs w:val="17"/>
              </w:rPr>
            </w:pPr>
          </w:p>
        </w:tc>
        <w:tc>
          <w:tcPr>
            <w:tcW w:w="1023" w:type="dxa"/>
            <w:tcBorders>
              <w:top w:val="single" w:sz="4" w:space="0" w:color="595959"/>
              <w:left w:val="nil"/>
              <w:bottom w:val="nil"/>
              <w:right w:val="nil"/>
            </w:tcBorders>
            <w:shd w:val="clear" w:color="auto" w:fill="FFFFFF" w:themeFill="background1"/>
            <w:vAlign w:val="center"/>
          </w:tcPr>
          <w:p w14:paraId="71F21256" w14:textId="77777777" w:rsidR="00677B71" w:rsidRPr="00862482" w:rsidRDefault="00677B71" w:rsidP="003A3489">
            <w:pPr>
              <w:pStyle w:val="QRATable"/>
              <w:ind w:left="-14" w:right="43"/>
              <w:jc w:val="right"/>
              <w:rPr>
                <w:rFonts w:ascii="Futura Medium" w:hAnsi="Futura Medium"/>
                <w:i/>
                <w:color w:val="595959"/>
                <w:sz w:val="17"/>
                <w:szCs w:val="17"/>
              </w:rPr>
            </w:pPr>
          </w:p>
        </w:tc>
      </w:tr>
      <w:tr w:rsidR="00677B71" w:rsidRPr="00862482" w14:paraId="3551B033"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6507DD63" w14:textId="32CE938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"CQ_USD_CPX"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(5,282)</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79C50A09" w14:textId="0DC7C90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"CPQ_USD_CPX"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(5,796)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71EEAC4" w14:textId="57268CA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"PQ_USD_CPX"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(6,412)</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18211F79" w14:textId="1CD61671"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Capital expenditure</w:t>
            </w:r>
          </w:p>
        </w:tc>
        <w:tc>
          <w:tcPr>
            <w:tcW w:w="885" w:type="dxa"/>
            <w:tcBorders>
              <w:top w:val="nil"/>
              <w:left w:val="nil"/>
              <w:bottom w:val="nil"/>
              <w:right w:val="nil"/>
            </w:tcBorders>
            <w:shd w:val="clear" w:color="auto" w:fill="D9D9D9" w:themeFill="background1" w:themeFillShade="D9"/>
            <w:vAlign w:val="center"/>
          </w:tcPr>
          <w:p w14:paraId="49C11642" w14:textId="09E0361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"DLRTAB!CYQ_USD_CPX"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(16,402)</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0F7FCFC0" w14:textId="0B201CE6"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"DLRTAB!PYQ_USD_CPX"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(18,832)</w:t>
            </w:r>
            <w:r w:rsidRPr="00862482">
              <w:rPr>
                <w:rFonts w:ascii="Futura Medium" w:hAnsi="Futura Medium"/>
                <w:bCs/>
                <w:color w:val="595959"/>
                <w:sz w:val="17"/>
                <w:szCs w:val="17"/>
              </w:rPr>
              <w:fldChar w:fldCharType="end"/>
            </w:r>
          </w:p>
        </w:tc>
      </w:tr>
      <w:tr w:rsidR="00677B71" w:rsidRPr="00862482" w14:paraId="080E8B5B"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1F874749" w14:textId="5B3E8E2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23C6906A" w14:textId="02B4BBA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39F04A2" w14:textId="23C348D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56817153" w14:textId="26A52969"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Acquisition of BG Group plc, net of cash and cash equivalents acquired</w:t>
            </w:r>
            <w:r w:rsidRPr="00862482">
              <w:rPr>
                <w:rFonts w:ascii="Futura Medium" w:hAnsi="Futura Medium"/>
                <w:bCs/>
                <w:color w:val="595959"/>
                <w:sz w:val="17"/>
                <w:szCs w:val="17"/>
                <w:vertAlign w:val="superscript"/>
              </w:rPr>
              <w:t>2</w:t>
            </w:r>
          </w:p>
        </w:tc>
        <w:tc>
          <w:tcPr>
            <w:tcW w:w="885" w:type="dxa"/>
            <w:tcBorders>
              <w:top w:val="nil"/>
              <w:left w:val="nil"/>
              <w:bottom w:val="nil"/>
              <w:right w:val="nil"/>
            </w:tcBorders>
            <w:shd w:val="clear" w:color="auto" w:fill="D9D9D9" w:themeFill="background1" w:themeFillShade="D9"/>
            <w:vAlign w:val="center"/>
          </w:tcPr>
          <w:p w14:paraId="3EE55904" w14:textId="7A94A50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(11,421)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F94BC73" w14:textId="70EA807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677B71" w:rsidRPr="00862482" w14:paraId="6254515D"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19E157E4" w14:textId="24919F1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"CQ_USD_PSA"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(255)</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74F5849D" w14:textId="20774F6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"CPQ_USD_PSA"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9ED837C" w14:textId="7FDEA03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"PQ_USD_PSA"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(274)</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77D9D6AE" w14:textId="57EA067C"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Investments in joint ventures and associates</w:t>
            </w:r>
          </w:p>
        </w:tc>
        <w:tc>
          <w:tcPr>
            <w:tcW w:w="885" w:type="dxa"/>
            <w:tcBorders>
              <w:top w:val="nil"/>
              <w:left w:val="nil"/>
              <w:bottom w:val="nil"/>
              <w:right w:val="nil"/>
            </w:tcBorders>
            <w:shd w:val="clear" w:color="auto" w:fill="D9D9D9" w:themeFill="background1" w:themeFillShade="D9"/>
            <w:vAlign w:val="center"/>
          </w:tcPr>
          <w:p w14:paraId="7B0DB89C" w14:textId="30ED984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58702BFC" w14:textId="54D590BE"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"DLRTAB!PYQ_USD_PSA"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(891)</w:t>
            </w:r>
            <w:r w:rsidRPr="00862482">
              <w:rPr>
                <w:rFonts w:ascii="Futura Medium" w:hAnsi="Futura Medium"/>
                <w:bCs/>
                <w:color w:val="595959"/>
                <w:sz w:val="17"/>
                <w:szCs w:val="17"/>
              </w:rPr>
              <w:fldChar w:fldCharType="end"/>
            </w:r>
          </w:p>
        </w:tc>
      </w:tr>
      <w:tr w:rsidR="00677B71" w:rsidRPr="00862482" w14:paraId="0F20D100"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57C24F6D" w14:textId="3A6838A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"CQ_USD_SALE"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204</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546DDEFD" w14:textId="431CBE3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"CPQ_USD_SALE"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6107A50" w14:textId="608431F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"PQ_USD_SALE"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913</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1130FFD8" w14:textId="688A7195"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Proceeds from sale of property, plant and equipment and businesses</w:t>
            </w:r>
          </w:p>
        </w:tc>
        <w:tc>
          <w:tcPr>
            <w:tcW w:w="885" w:type="dxa"/>
            <w:tcBorders>
              <w:top w:val="nil"/>
              <w:left w:val="nil"/>
              <w:bottom w:val="nil"/>
              <w:right w:val="nil"/>
            </w:tcBorders>
            <w:shd w:val="clear" w:color="auto" w:fill="D9D9D9" w:themeFill="background1" w:themeFillShade="D9"/>
            <w:vAlign w:val="center"/>
          </w:tcPr>
          <w:p w14:paraId="1FD3BE76" w14:textId="7B96ADC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"DLRTAB!CYQ_USD_SALE"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766</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93E892A" w14:textId="03577E62"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"DLRTAB!PYQ_USD_SALE"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3,322</w:t>
            </w:r>
            <w:r w:rsidRPr="00862482">
              <w:rPr>
                <w:rFonts w:ascii="Futura Medium" w:hAnsi="Futura Medium"/>
                <w:bCs/>
                <w:color w:val="595959"/>
                <w:sz w:val="17"/>
                <w:szCs w:val="17"/>
              </w:rPr>
              <w:fldChar w:fldCharType="end"/>
            </w:r>
          </w:p>
        </w:tc>
      </w:tr>
      <w:tr w:rsidR="00677B71" w:rsidRPr="00862482" w14:paraId="13DDCF38"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78FE9E13" w14:textId="47A28C5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"CQ_USD_CF.ADD"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5B033E21" w14:textId="7B7BD4E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"CPQ_USD_CF.ADD"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673622A" w14:textId="04B255B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"PQ_USD_CF.ADD"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81</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3389A77F" w14:textId="4A25BDFD"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Proceeds from sale of joint ventures and associates</w:t>
            </w:r>
          </w:p>
        </w:tc>
        <w:tc>
          <w:tcPr>
            <w:tcW w:w="885" w:type="dxa"/>
            <w:tcBorders>
              <w:top w:val="nil"/>
              <w:left w:val="nil"/>
              <w:bottom w:val="nil"/>
              <w:right w:val="nil"/>
            </w:tcBorders>
            <w:shd w:val="clear" w:color="auto" w:fill="D9D9D9" w:themeFill="background1" w:themeFillShade="D9"/>
            <w:vAlign w:val="center"/>
          </w:tcPr>
          <w:p w14:paraId="42EB7C7E" w14:textId="4D4C7A5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"DLRTAB!CYQ_USD_CF.ADD"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5F13C0F1" w14:textId="071446B1"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"DLRTAB!PYQ_USD_CF.ADD"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w:t>
            </w:r>
            <w:r w:rsidRPr="00862482">
              <w:rPr>
                <w:rFonts w:ascii="Futura Medium" w:hAnsi="Futura Medium"/>
                <w:bCs/>
                <w:color w:val="595959"/>
                <w:sz w:val="17"/>
                <w:szCs w:val="17"/>
              </w:rPr>
              <w:fldChar w:fldCharType="end"/>
            </w:r>
          </w:p>
        </w:tc>
      </w:tr>
      <w:tr w:rsidR="00677B71" w:rsidRPr="00862482" w14:paraId="5A30E228"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3F635FE0" w14:textId="313E678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6261E79E" w14:textId="5D557A3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0FF9108" w14:textId="75921DFA"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476BCAAE" w14:textId="1C0A5B2F"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Interest received</w:t>
            </w:r>
          </w:p>
        </w:tc>
        <w:tc>
          <w:tcPr>
            <w:tcW w:w="885" w:type="dxa"/>
            <w:tcBorders>
              <w:top w:val="nil"/>
              <w:left w:val="nil"/>
              <w:bottom w:val="nil"/>
              <w:right w:val="nil"/>
            </w:tcBorders>
            <w:shd w:val="clear" w:color="auto" w:fill="D9D9D9" w:themeFill="background1" w:themeFillShade="D9"/>
            <w:vAlign w:val="center"/>
          </w:tcPr>
          <w:p w14:paraId="0D4B48D6" w14:textId="3E12284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C35E222" w14:textId="33883D6F"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"DLRTAB!PYQ_USD_OI"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197</w:t>
            </w:r>
            <w:r w:rsidRPr="00862482">
              <w:rPr>
                <w:rFonts w:ascii="Futura Medium" w:hAnsi="Futura Medium"/>
                <w:bCs/>
                <w:color w:val="595959"/>
                <w:sz w:val="17"/>
                <w:szCs w:val="17"/>
              </w:rPr>
              <w:fldChar w:fldCharType="end"/>
            </w:r>
          </w:p>
        </w:tc>
      </w:tr>
      <w:tr w:rsidR="00677B71" w:rsidRPr="00862482" w14:paraId="56DF5A90" w14:textId="77777777" w:rsidTr="00222444">
        <w:trPr>
          <w:trHeight w:val="259"/>
        </w:trPr>
        <w:tc>
          <w:tcPr>
            <w:tcW w:w="863"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060EE07" w14:textId="4A03F0D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w:t>
            </w:r>
            <w:r w:rsidRPr="00862482">
              <w:rPr>
                <w:rFonts w:ascii="Futura Medium" w:hAnsi="Futura Medium"/>
                <w:bCs/>
                <w:color w:val="595959"/>
                <w:sz w:val="17"/>
                <w:szCs w:val="17"/>
              </w:rPr>
              <w:fldChar w:fldCharType="end"/>
            </w:r>
          </w:p>
        </w:tc>
        <w:tc>
          <w:tcPr>
            <w:tcW w:w="864" w:type="dxa"/>
            <w:tcBorders>
              <w:top w:val="nil"/>
              <w:left w:val="nil"/>
              <w:bottom w:val="single" w:sz="4" w:space="0" w:color="595959"/>
              <w:right w:val="nil"/>
            </w:tcBorders>
            <w:shd w:val="clear" w:color="auto" w:fill="FFFFFF" w:themeFill="background1"/>
            <w:tcMar>
              <w:right w:w="57" w:type="dxa"/>
            </w:tcMar>
            <w:vAlign w:val="center"/>
          </w:tcPr>
          <w:p w14:paraId="41983FAF" w14:textId="1684800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(70)</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08CFFECF" w14:textId="1D623AE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w:t>
            </w:r>
            <w:r w:rsidRPr="00862482">
              <w:rPr>
                <w:rFonts w:ascii="Futura Medium" w:hAnsi="Futura Medium"/>
                <w:bCs/>
                <w:color w:val="595959"/>
                <w:sz w:val="17"/>
                <w:szCs w:val="17"/>
              </w:rPr>
              <w:fldChar w:fldCharType="end"/>
            </w:r>
          </w:p>
        </w:tc>
        <w:tc>
          <w:tcPr>
            <w:tcW w:w="5061" w:type="dxa"/>
            <w:tcBorders>
              <w:top w:val="nil"/>
              <w:left w:val="nil"/>
              <w:bottom w:val="single" w:sz="4" w:space="0" w:color="595959"/>
              <w:right w:val="nil"/>
            </w:tcBorders>
            <w:shd w:val="clear" w:color="auto" w:fill="FFFFFF" w:themeFill="background1"/>
            <w:vAlign w:val="center"/>
          </w:tcPr>
          <w:p w14:paraId="2E6F03B2" w14:textId="70508F2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Other</w:t>
            </w:r>
          </w:p>
        </w:tc>
        <w:tc>
          <w:tcPr>
            <w:tcW w:w="885" w:type="dxa"/>
            <w:tcBorders>
              <w:top w:val="nil"/>
              <w:left w:val="nil"/>
              <w:bottom w:val="single" w:sz="4" w:space="0" w:color="595959"/>
              <w:right w:val="nil"/>
            </w:tcBorders>
            <w:shd w:val="clear" w:color="auto" w:fill="D9D9D9" w:themeFill="background1" w:themeFillShade="D9"/>
            <w:vAlign w:val="center"/>
          </w:tcPr>
          <w:p w14:paraId="73ED9BDA" w14:textId="332EE88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(122)</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7D80F260" w14:textId="24A0A032"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"DLRTAB!PYQ_USD_NIA"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(267)</w:t>
            </w:r>
            <w:r w:rsidRPr="00862482">
              <w:rPr>
                <w:rFonts w:ascii="Futura Medium" w:hAnsi="Futura Medium"/>
                <w:bCs/>
                <w:color w:val="595959"/>
                <w:sz w:val="17"/>
                <w:szCs w:val="17"/>
              </w:rPr>
              <w:fldChar w:fldCharType="end"/>
            </w:r>
          </w:p>
        </w:tc>
      </w:tr>
      <w:tr w:rsidR="00677B71" w:rsidRPr="00862482" w14:paraId="6325025C"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51A232BC" w14:textId="4E7A613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"CQ_USD_CF.INV"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(5,168)</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68129C4" w14:textId="4D56977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"CPQ_USD_CF.INV"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(5,450)</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42C2B61" w14:textId="6DAAAF0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"PQ_USD_CF.INV"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(5,718)</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1D8906A6" w14:textId="3FE3F472" w:rsidR="00677B71" w:rsidRPr="00862482" w:rsidRDefault="00677B71" w:rsidP="00662ED5">
            <w:pPr>
              <w:pStyle w:val="QRATable"/>
              <w:rPr>
                <w:rFonts w:ascii="Futura Medium" w:hAnsi="Futura Medium"/>
                <w:color w:val="595959"/>
                <w:sz w:val="17"/>
                <w:szCs w:val="17"/>
              </w:rPr>
            </w:pPr>
            <w:r w:rsidRPr="00862482">
              <w:rPr>
                <w:rFonts w:ascii="Futura Medium" w:hAnsi="Futura Medium"/>
                <w:b/>
                <w:bCs/>
                <w:color w:val="595959"/>
                <w:sz w:val="17"/>
                <w:szCs w:val="17"/>
              </w:rPr>
              <w:t>Net cash used in investing activities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2CD0E30D" w14:textId="5231CAAF"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"DLRTAB!CYQ_USD_CF.INV"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(27,534)</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64A32DE8" w14:textId="33617341" w:rsidR="00677B71" w:rsidRPr="00862482" w:rsidRDefault="00677B71" w:rsidP="003A3489">
            <w:pPr>
              <w:pStyle w:val="QRATable"/>
              <w:ind w:left="-14" w:right="43"/>
              <w:jc w:val="right"/>
              <w:rPr>
                <w:rFonts w:ascii="Futura Medium" w:hAnsi="Futura Medium"/>
                <w:b/>
                <w:i/>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"DLRTAB!PYQ_USD_CF.INV"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(16,221)</w:t>
            </w:r>
            <w:r w:rsidRPr="00862482">
              <w:rPr>
                <w:rFonts w:ascii="Futura Medium" w:hAnsi="Futura Medium"/>
                <w:b/>
                <w:bCs/>
                <w:color w:val="595959"/>
                <w:sz w:val="17"/>
                <w:szCs w:val="17"/>
              </w:rPr>
              <w:fldChar w:fldCharType="end"/>
            </w:r>
          </w:p>
        </w:tc>
      </w:tr>
      <w:tr w:rsidR="00677B71" w:rsidRPr="00862482" w14:paraId="0A184F93" w14:textId="77777777" w:rsidTr="00222444">
        <w:trPr>
          <w:trHeight w:val="346"/>
        </w:trPr>
        <w:tc>
          <w:tcPr>
            <w:tcW w:w="863"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6A01FC98"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single" w:sz="4" w:space="0" w:color="595959"/>
              <w:left w:val="nil"/>
              <w:bottom w:val="nil"/>
              <w:right w:val="nil"/>
            </w:tcBorders>
            <w:shd w:val="clear" w:color="auto" w:fill="FFFFFF" w:themeFill="background1"/>
            <w:tcMar>
              <w:right w:w="57" w:type="dxa"/>
            </w:tcMar>
            <w:vAlign w:val="center"/>
          </w:tcPr>
          <w:p w14:paraId="6944361F"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78DD3A78" w14:textId="77777777"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single" w:sz="4" w:space="0" w:color="595959"/>
              <w:left w:val="nil"/>
              <w:bottom w:val="nil"/>
              <w:right w:val="nil"/>
            </w:tcBorders>
            <w:shd w:val="clear" w:color="auto" w:fill="FFFFFF" w:themeFill="background1"/>
            <w:vAlign w:val="bottom"/>
          </w:tcPr>
          <w:p w14:paraId="5A190D6C" w14:textId="64503BA9" w:rsidR="00677B71" w:rsidRPr="00862482" w:rsidRDefault="00677B71" w:rsidP="00662ED5">
            <w:pPr>
              <w:pStyle w:val="QRATable"/>
              <w:rPr>
                <w:rFonts w:ascii="Futura Medium" w:hAnsi="Futura Medium"/>
                <w:i/>
                <w:color w:val="595959"/>
                <w:sz w:val="17"/>
                <w:szCs w:val="17"/>
              </w:rPr>
            </w:pPr>
            <w:r w:rsidRPr="00862482">
              <w:rPr>
                <w:rFonts w:ascii="Futura Medium" w:hAnsi="Futura Medium"/>
                <w:b/>
                <w:bCs/>
                <w:color w:val="595959"/>
                <w:sz w:val="17"/>
                <w:szCs w:val="17"/>
              </w:rPr>
              <w:t>Cash flow from financing activities</w:t>
            </w:r>
          </w:p>
        </w:tc>
        <w:tc>
          <w:tcPr>
            <w:tcW w:w="885" w:type="dxa"/>
            <w:tcBorders>
              <w:top w:val="single" w:sz="4" w:space="0" w:color="595959"/>
              <w:left w:val="nil"/>
              <w:bottom w:val="nil"/>
              <w:right w:val="nil"/>
            </w:tcBorders>
            <w:shd w:val="clear" w:color="auto" w:fill="D9D9D9" w:themeFill="background1" w:themeFillShade="D9"/>
            <w:vAlign w:val="center"/>
          </w:tcPr>
          <w:p w14:paraId="0E24BD6E" w14:textId="77777777" w:rsidR="00677B71" w:rsidRPr="00862482" w:rsidRDefault="00677B71" w:rsidP="003A3489">
            <w:pPr>
              <w:pStyle w:val="QRATable"/>
              <w:ind w:left="-14" w:right="43"/>
              <w:jc w:val="right"/>
              <w:rPr>
                <w:rFonts w:ascii="Futura Medium" w:hAnsi="Futura Medium"/>
                <w:i/>
                <w:color w:val="595959"/>
                <w:sz w:val="17"/>
                <w:szCs w:val="17"/>
              </w:rPr>
            </w:pPr>
          </w:p>
        </w:tc>
        <w:tc>
          <w:tcPr>
            <w:tcW w:w="1023" w:type="dxa"/>
            <w:tcBorders>
              <w:top w:val="single" w:sz="4" w:space="0" w:color="595959"/>
              <w:left w:val="nil"/>
              <w:bottom w:val="nil"/>
              <w:right w:val="nil"/>
            </w:tcBorders>
            <w:shd w:val="clear" w:color="auto" w:fill="FFFFFF" w:themeFill="background1"/>
            <w:vAlign w:val="center"/>
          </w:tcPr>
          <w:p w14:paraId="3283EC98" w14:textId="77777777" w:rsidR="00677B71" w:rsidRPr="00862482" w:rsidRDefault="00677B71" w:rsidP="003A3489">
            <w:pPr>
              <w:pStyle w:val="QRATable"/>
              <w:ind w:left="-14" w:right="43"/>
              <w:jc w:val="right"/>
              <w:rPr>
                <w:rFonts w:ascii="Futura Medium" w:hAnsi="Futura Medium"/>
                <w:i/>
                <w:color w:val="595959"/>
                <w:sz w:val="17"/>
                <w:szCs w:val="17"/>
              </w:rPr>
            </w:pPr>
          </w:p>
        </w:tc>
      </w:tr>
      <w:tr w:rsidR="00677B71" w:rsidRPr="00862482" w14:paraId="5A21DA7A"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61B17166" w14:textId="540EC5E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"CQ_USD_DEBT1"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(3,126)</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6F583C54" w14:textId="4C153A7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"CPQ_USD_DEBT1"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1,870</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70F6066" w14:textId="244C1B3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"PQ_USD_DEBT1"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(1,394)</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26605946" w14:textId="77777777"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Net increase/(decrease) in debt with maturity period</w:t>
            </w:r>
          </w:p>
          <w:p w14:paraId="13F1E287" w14:textId="594D8C33"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within three months</w:t>
            </w:r>
          </w:p>
        </w:tc>
        <w:tc>
          <w:tcPr>
            <w:tcW w:w="885" w:type="dxa"/>
            <w:tcBorders>
              <w:top w:val="nil"/>
              <w:left w:val="nil"/>
              <w:bottom w:val="nil"/>
              <w:right w:val="nil"/>
            </w:tcBorders>
            <w:shd w:val="clear" w:color="auto" w:fill="D9D9D9" w:themeFill="background1" w:themeFillShade="D9"/>
            <w:vAlign w:val="center"/>
          </w:tcPr>
          <w:p w14:paraId="418C14BB" w14:textId="4AEA35EE"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"DLRTAB!CYQ_USD_DEBT1"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60432E9" w14:textId="51AEB251"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"DLRTAB!PYQ_USD_DEBT1"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(577)</w:t>
            </w:r>
            <w:r w:rsidRPr="00862482">
              <w:rPr>
                <w:rFonts w:ascii="Futura Medium" w:hAnsi="Futura Medium"/>
                <w:bCs/>
                <w:color w:val="595959"/>
                <w:sz w:val="17"/>
                <w:szCs w:val="17"/>
              </w:rPr>
              <w:fldChar w:fldCharType="end"/>
            </w:r>
          </w:p>
        </w:tc>
      </w:tr>
      <w:tr w:rsidR="00677B71" w:rsidRPr="00862482" w14:paraId="0B43F751"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5FC75F3F" w14:textId="257F49CF"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nil"/>
              <w:left w:val="nil"/>
              <w:bottom w:val="nil"/>
              <w:right w:val="nil"/>
            </w:tcBorders>
            <w:shd w:val="clear" w:color="auto" w:fill="FFFFFF" w:themeFill="background1"/>
            <w:tcMar>
              <w:right w:w="57" w:type="dxa"/>
            </w:tcMar>
            <w:vAlign w:val="center"/>
          </w:tcPr>
          <w:p w14:paraId="7E9DE76C" w14:textId="1F3F6311"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0AC41DE3" w14:textId="5DC846FC"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nil"/>
              <w:left w:val="nil"/>
              <w:bottom w:val="nil"/>
              <w:right w:val="nil"/>
            </w:tcBorders>
            <w:shd w:val="clear" w:color="auto" w:fill="FFFFFF" w:themeFill="background1"/>
            <w:vAlign w:val="center"/>
          </w:tcPr>
          <w:p w14:paraId="20BB467D" w14:textId="4EC1B6D8"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Other debt: </w:t>
            </w:r>
          </w:p>
        </w:tc>
        <w:tc>
          <w:tcPr>
            <w:tcW w:w="885" w:type="dxa"/>
            <w:tcBorders>
              <w:top w:val="nil"/>
              <w:left w:val="nil"/>
              <w:bottom w:val="nil"/>
              <w:right w:val="nil"/>
            </w:tcBorders>
            <w:shd w:val="clear" w:color="auto" w:fill="D9D9D9" w:themeFill="background1" w:themeFillShade="D9"/>
            <w:vAlign w:val="center"/>
          </w:tcPr>
          <w:p w14:paraId="4B8BE5A7" w14:textId="2D436459" w:rsidR="00677B71" w:rsidRPr="00862482" w:rsidRDefault="00677B71"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50F61301" w14:textId="4FB35151" w:rsidR="00677B71" w:rsidRPr="00862482" w:rsidRDefault="00677B71" w:rsidP="003A3489">
            <w:pPr>
              <w:pStyle w:val="QRATable"/>
              <w:ind w:left="-14" w:right="43"/>
              <w:jc w:val="right"/>
              <w:rPr>
                <w:rFonts w:ascii="Futura Medium" w:hAnsi="Futura Medium"/>
                <w:i/>
                <w:color w:val="595959"/>
                <w:sz w:val="17"/>
                <w:szCs w:val="17"/>
              </w:rPr>
            </w:pPr>
          </w:p>
        </w:tc>
      </w:tr>
      <w:tr w:rsidR="00677B71" w:rsidRPr="00862482" w14:paraId="3651BB58"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49738BC2" w14:textId="0A03EF7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"CQ_USD_DEBT2"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8,219</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70C56731" w14:textId="0D02A51A"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"CPQ_USD_DEBT2"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9,472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014BB35" w14:textId="2CD7127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"PQ_USD_DEBT2"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5,490</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165EDC90" w14:textId="5745A419"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New borrowings</w:t>
            </w:r>
          </w:p>
        </w:tc>
        <w:tc>
          <w:tcPr>
            <w:tcW w:w="885" w:type="dxa"/>
            <w:tcBorders>
              <w:top w:val="nil"/>
              <w:left w:val="nil"/>
              <w:bottom w:val="nil"/>
              <w:right w:val="nil"/>
            </w:tcBorders>
            <w:shd w:val="clear" w:color="auto" w:fill="D9D9D9" w:themeFill="background1" w:themeFillShade="D9"/>
            <w:vAlign w:val="center"/>
          </w:tcPr>
          <w:p w14:paraId="504040E6" w14:textId="3C93F96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"DLRTAB!CYQ_USD_DEBT2"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17,955</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C06A76C" w14:textId="57DF08C6"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"DLRTAB!PYQ_USD_DEBT2"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16,287</w:t>
            </w:r>
            <w:r w:rsidRPr="00862482">
              <w:rPr>
                <w:rFonts w:ascii="Futura Medium" w:hAnsi="Futura Medium"/>
                <w:bCs/>
                <w:color w:val="595959"/>
                <w:sz w:val="17"/>
                <w:szCs w:val="17"/>
              </w:rPr>
              <w:fldChar w:fldCharType="end"/>
            </w:r>
          </w:p>
        </w:tc>
      </w:tr>
      <w:tr w:rsidR="00677B71" w:rsidRPr="00862482" w14:paraId="0AA65582"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788CE207" w14:textId="70810040"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(442)</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4FC8162F" w14:textId="5ABEE01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(972)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A07FBA4" w14:textId="204A739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(1,387)</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2F4D9201" w14:textId="358B88BF"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Repayments</w:t>
            </w:r>
          </w:p>
        </w:tc>
        <w:tc>
          <w:tcPr>
            <w:tcW w:w="885" w:type="dxa"/>
            <w:tcBorders>
              <w:top w:val="nil"/>
              <w:left w:val="nil"/>
              <w:bottom w:val="nil"/>
              <w:right w:val="nil"/>
            </w:tcBorders>
            <w:shd w:val="clear" w:color="auto" w:fill="D9D9D9" w:themeFill="background1" w:themeFillShade="D9"/>
            <w:vAlign w:val="center"/>
          </w:tcPr>
          <w:p w14:paraId="4DE6F885" w14:textId="0D6694D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(3,383)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0D8DD16" w14:textId="52B5AEB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(4,205)</w:t>
            </w:r>
            <w:r w:rsidRPr="00862482">
              <w:rPr>
                <w:rFonts w:ascii="Futura Medium" w:hAnsi="Futura Medium"/>
                <w:bCs/>
                <w:color w:val="595959"/>
                <w:sz w:val="17"/>
                <w:szCs w:val="17"/>
              </w:rPr>
              <w:fldChar w:fldCharType="end"/>
            </w:r>
          </w:p>
        </w:tc>
      </w:tr>
      <w:tr w:rsidR="00677B71" w:rsidRPr="00862482" w14:paraId="0298AFE0"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2A2B1EC4" w14:textId="79BEC80A"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(606)</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53480411" w14:textId="3C540A3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(725)</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CD0E93B" w14:textId="78D8D72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(532)</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459022DF" w14:textId="2837728D"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Interest paid</w:t>
            </w:r>
          </w:p>
        </w:tc>
        <w:tc>
          <w:tcPr>
            <w:tcW w:w="885" w:type="dxa"/>
            <w:tcBorders>
              <w:top w:val="nil"/>
              <w:left w:val="nil"/>
              <w:bottom w:val="nil"/>
              <w:right w:val="nil"/>
            </w:tcBorders>
            <w:shd w:val="clear" w:color="auto" w:fill="D9D9D9" w:themeFill="background1" w:themeFillShade="D9"/>
            <w:vAlign w:val="center"/>
          </w:tcPr>
          <w:p w14:paraId="4596A5D2" w14:textId="1540576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(1,865)</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F6436D7" w14:textId="4DAEC74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(1,258)</w:t>
            </w:r>
            <w:r w:rsidRPr="00862482">
              <w:rPr>
                <w:rFonts w:ascii="Futura Medium" w:hAnsi="Futura Medium"/>
                <w:bCs/>
                <w:color w:val="595959"/>
                <w:sz w:val="17"/>
                <w:szCs w:val="17"/>
              </w:rPr>
              <w:fldChar w:fldCharType="end"/>
            </w:r>
          </w:p>
        </w:tc>
      </w:tr>
      <w:tr w:rsidR="00677B71" w:rsidRPr="00862482" w14:paraId="1194E39E"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369FC8B7" w14:textId="495FAD2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"DLRTAB!CQ_USD_CF.CMI"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2AE3F1FF" w14:textId="35B7FB9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"DLRTAB!CPQ_USD_CF.CMI"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397</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5C78221" w14:textId="7D55181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"PQ_USD_CF.CMI"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51D7F232" w14:textId="1289E66B"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Change in non-controlling interest</w:t>
            </w:r>
          </w:p>
        </w:tc>
        <w:tc>
          <w:tcPr>
            <w:tcW w:w="885" w:type="dxa"/>
            <w:tcBorders>
              <w:top w:val="nil"/>
              <w:left w:val="nil"/>
              <w:bottom w:val="nil"/>
              <w:right w:val="nil"/>
            </w:tcBorders>
            <w:shd w:val="clear" w:color="auto" w:fill="D9D9D9" w:themeFill="background1" w:themeFillShade="D9"/>
            <w:vAlign w:val="center"/>
          </w:tcPr>
          <w:p w14:paraId="64734992" w14:textId="4989748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"DLRTAB!CYQ_USD_CF.CMI"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819</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5DA44F9" w14:textId="5DA28EFB" w:rsidR="00677B71" w:rsidRPr="00862482" w:rsidRDefault="00677B71"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"DLRTAB!PYQ_USD_CF.CMI"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421</w:t>
            </w:r>
            <w:r w:rsidRPr="00862482">
              <w:rPr>
                <w:rFonts w:ascii="Futura Medium" w:hAnsi="Futura Medium"/>
                <w:color w:val="595959"/>
                <w:sz w:val="17"/>
                <w:szCs w:val="17"/>
              </w:rPr>
              <w:fldChar w:fldCharType="end"/>
            </w:r>
          </w:p>
        </w:tc>
      </w:tr>
      <w:tr w:rsidR="00677B71" w:rsidRPr="00862482" w14:paraId="62652375"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17ECF21A" w14:textId="2F58FDD8" w:rsidR="00677B71" w:rsidRPr="00862482" w:rsidRDefault="00677B71" w:rsidP="003A3489">
            <w:pPr>
              <w:pStyle w:val="QRATable"/>
              <w:ind w:left="-14" w:right="43"/>
              <w:jc w:val="right"/>
              <w:rPr>
                <w:rFonts w:ascii="Futura Medium" w:hAnsi="Futura Medium"/>
                <w:bCs/>
                <w:color w:val="595959"/>
                <w:sz w:val="17"/>
                <w:szCs w:val="17"/>
              </w:rPr>
            </w:pPr>
          </w:p>
        </w:tc>
        <w:tc>
          <w:tcPr>
            <w:tcW w:w="864" w:type="dxa"/>
            <w:tcBorders>
              <w:top w:val="nil"/>
              <w:left w:val="nil"/>
              <w:bottom w:val="nil"/>
              <w:right w:val="nil"/>
            </w:tcBorders>
            <w:shd w:val="clear" w:color="auto" w:fill="FFFFFF" w:themeFill="background1"/>
            <w:tcMar>
              <w:right w:w="57" w:type="dxa"/>
            </w:tcMar>
            <w:vAlign w:val="center"/>
          </w:tcPr>
          <w:p w14:paraId="781090C8" w14:textId="040F116D" w:rsidR="00677B71" w:rsidRPr="00862482" w:rsidRDefault="00677B71"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2E8F317B" w14:textId="511C40CA" w:rsidR="00677B71" w:rsidRPr="00862482" w:rsidRDefault="00677B71" w:rsidP="003A3489">
            <w:pPr>
              <w:pStyle w:val="QRATable"/>
              <w:ind w:left="-14" w:right="43"/>
              <w:jc w:val="right"/>
              <w:rPr>
                <w:rFonts w:ascii="Futura Medium" w:hAnsi="Futura Medium"/>
                <w:bCs/>
                <w:color w:val="595959"/>
                <w:sz w:val="17"/>
                <w:szCs w:val="17"/>
              </w:rPr>
            </w:pPr>
          </w:p>
        </w:tc>
        <w:tc>
          <w:tcPr>
            <w:tcW w:w="5061" w:type="dxa"/>
            <w:tcBorders>
              <w:top w:val="nil"/>
              <w:left w:val="nil"/>
              <w:bottom w:val="nil"/>
              <w:right w:val="nil"/>
            </w:tcBorders>
            <w:shd w:val="clear" w:color="auto" w:fill="FFFFFF" w:themeFill="background1"/>
            <w:vAlign w:val="center"/>
          </w:tcPr>
          <w:p w14:paraId="466A1A05" w14:textId="3112B828" w:rsidR="00677B71" w:rsidRPr="00862482" w:rsidRDefault="00677B71" w:rsidP="00AF4C85">
            <w:pPr>
              <w:pStyle w:val="QRATable"/>
              <w:rPr>
                <w:rFonts w:ascii="Futura Medium" w:hAnsi="Futura Medium"/>
                <w:bCs/>
                <w:color w:val="595959"/>
                <w:sz w:val="17"/>
                <w:szCs w:val="17"/>
              </w:rPr>
            </w:pPr>
            <w:r w:rsidRPr="00862482">
              <w:rPr>
                <w:rFonts w:ascii="Futura Medium" w:hAnsi="Futura Medium"/>
                <w:bCs/>
                <w:color w:val="595959"/>
                <w:sz w:val="17"/>
                <w:szCs w:val="17"/>
              </w:rPr>
              <w:t>Cash dividends paid to:</w:t>
            </w:r>
          </w:p>
        </w:tc>
        <w:tc>
          <w:tcPr>
            <w:tcW w:w="885" w:type="dxa"/>
            <w:tcBorders>
              <w:top w:val="nil"/>
              <w:left w:val="nil"/>
              <w:bottom w:val="nil"/>
              <w:right w:val="nil"/>
            </w:tcBorders>
            <w:shd w:val="clear" w:color="auto" w:fill="D9D9D9" w:themeFill="background1" w:themeFillShade="D9"/>
            <w:vAlign w:val="center"/>
          </w:tcPr>
          <w:p w14:paraId="6F74FF97" w14:textId="3A3882E7" w:rsidR="00677B71" w:rsidRPr="00862482" w:rsidRDefault="00677B71"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767E3286" w14:textId="0D6D6E98" w:rsidR="00677B71" w:rsidRPr="00862482" w:rsidRDefault="00677B71" w:rsidP="003A3489">
            <w:pPr>
              <w:pStyle w:val="QRATable"/>
              <w:ind w:left="-14" w:right="43"/>
              <w:jc w:val="right"/>
              <w:rPr>
                <w:rFonts w:ascii="Futura Medium" w:hAnsi="Futura Medium"/>
                <w:i/>
                <w:color w:val="595959"/>
                <w:sz w:val="17"/>
                <w:szCs w:val="17"/>
              </w:rPr>
            </w:pPr>
          </w:p>
        </w:tc>
      </w:tr>
      <w:tr w:rsidR="00677B71" w:rsidRPr="00862482" w14:paraId="487C2CC9"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5D0E252E" w14:textId="0E00C96D"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"CQ_USD_DV.PC"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(2,660)</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02B54236" w14:textId="4F7E8ED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"CPQ_USD_DV.PC"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EB9C5B0" w14:textId="0ED845C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"PQ_USD_DV.PC"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(2,362)</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37E1FA5C" w14:textId="5F7F7352" w:rsidR="00677B71" w:rsidRPr="00862482" w:rsidRDefault="00677B71" w:rsidP="00AF4C85">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 Royal Dutch Shell plc shareholders </w:t>
            </w:r>
          </w:p>
        </w:tc>
        <w:tc>
          <w:tcPr>
            <w:tcW w:w="885" w:type="dxa"/>
            <w:tcBorders>
              <w:top w:val="nil"/>
              <w:left w:val="nil"/>
              <w:bottom w:val="nil"/>
              <w:right w:val="nil"/>
            </w:tcBorders>
            <w:shd w:val="clear" w:color="auto" w:fill="D9D9D9" w:themeFill="background1" w:themeFillShade="D9"/>
            <w:vAlign w:val="center"/>
          </w:tcPr>
          <w:p w14:paraId="734E6AC5" w14:textId="580C47A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"DLRTAB!CYQ_USD_DV.PC"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(7,354)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2262EF1F" w14:textId="473F136A"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"DLRTAB!PYQ_USD_DV.PC"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(7,588)</w:t>
            </w:r>
            <w:r w:rsidRPr="00862482">
              <w:rPr>
                <w:rFonts w:ascii="Futura Medium" w:hAnsi="Futura Medium"/>
                <w:bCs/>
                <w:color w:val="595959"/>
                <w:sz w:val="17"/>
                <w:szCs w:val="17"/>
              </w:rPr>
              <w:fldChar w:fldCharType="end"/>
            </w:r>
          </w:p>
        </w:tc>
      </w:tr>
      <w:tr w:rsidR="00677B71" w:rsidRPr="00862482" w14:paraId="5BFA8BD5"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5ECF0185" w14:textId="74EEBEC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"CQ_USD_DV.MI"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467A37BD" w14:textId="2218BC6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"CPQ_USD_DV.MI"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59B92121" w14:textId="1B7DE91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"PQ_USD_DV.MI"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2E38D62A" w14:textId="0E3D367E"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Non-controlling interest</w:t>
            </w:r>
          </w:p>
        </w:tc>
        <w:tc>
          <w:tcPr>
            <w:tcW w:w="885" w:type="dxa"/>
            <w:tcBorders>
              <w:top w:val="nil"/>
              <w:left w:val="nil"/>
              <w:bottom w:val="nil"/>
              <w:right w:val="nil"/>
            </w:tcBorders>
            <w:shd w:val="clear" w:color="auto" w:fill="D9D9D9" w:themeFill="background1" w:themeFillShade="D9"/>
            <w:vAlign w:val="center"/>
          </w:tcPr>
          <w:p w14:paraId="557CE7AB" w14:textId="1BEE7E56"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"DLRTAB!CYQ_USD_DV.MI"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3D05FDE" w14:textId="298309E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"DLRTAB!PYQ_USD_DV.MI"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w:t>
            </w:r>
            <w:r w:rsidRPr="00862482">
              <w:rPr>
                <w:rFonts w:ascii="Futura Medium" w:hAnsi="Futura Medium"/>
                <w:bCs/>
                <w:color w:val="595959"/>
                <w:sz w:val="17"/>
                <w:szCs w:val="17"/>
              </w:rPr>
              <w:fldChar w:fldCharType="end"/>
            </w:r>
          </w:p>
        </w:tc>
      </w:tr>
      <w:tr w:rsidR="00677B71" w:rsidRPr="00862482" w14:paraId="4422C8E2" w14:textId="77777777" w:rsidTr="00222444">
        <w:trPr>
          <w:trHeight w:val="259"/>
        </w:trPr>
        <w:tc>
          <w:tcPr>
            <w:tcW w:w="863" w:type="dxa"/>
            <w:tcBorders>
              <w:top w:val="nil"/>
              <w:left w:val="nil"/>
              <w:bottom w:val="nil"/>
              <w:right w:val="nil"/>
            </w:tcBorders>
            <w:shd w:val="clear" w:color="auto" w:fill="D9D9D9" w:themeFill="background1" w:themeFillShade="D9"/>
            <w:tcMar>
              <w:left w:w="57" w:type="dxa"/>
              <w:right w:w="57" w:type="dxa"/>
            </w:tcMar>
            <w:vAlign w:val="center"/>
          </w:tcPr>
          <w:p w14:paraId="35D34F75" w14:textId="0D63C87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"DLRTAB!CQ_USD_CF.BB"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4" w:type="dxa"/>
            <w:tcBorders>
              <w:top w:val="nil"/>
              <w:left w:val="nil"/>
              <w:bottom w:val="nil"/>
              <w:right w:val="nil"/>
            </w:tcBorders>
            <w:shd w:val="clear" w:color="auto" w:fill="FFFFFF" w:themeFill="background1"/>
            <w:tcMar>
              <w:right w:w="57" w:type="dxa"/>
            </w:tcMar>
            <w:vAlign w:val="center"/>
          </w:tcPr>
          <w:p w14:paraId="069C169F" w14:textId="754CF5D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"DLRTAB!CPQ_USD_CF.BB"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D1C8072" w14:textId="157E2147"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"DLRTAB!PQ_USD_CF.BB"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61" w:type="dxa"/>
            <w:tcBorders>
              <w:top w:val="nil"/>
              <w:left w:val="nil"/>
              <w:bottom w:val="nil"/>
              <w:right w:val="nil"/>
            </w:tcBorders>
            <w:shd w:val="clear" w:color="auto" w:fill="FFFFFF" w:themeFill="background1"/>
            <w:vAlign w:val="center"/>
          </w:tcPr>
          <w:p w14:paraId="39784F1C" w14:textId="4E27F518"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Repurchases of shares</w:t>
            </w:r>
          </w:p>
        </w:tc>
        <w:tc>
          <w:tcPr>
            <w:tcW w:w="885" w:type="dxa"/>
            <w:tcBorders>
              <w:top w:val="nil"/>
              <w:left w:val="nil"/>
              <w:bottom w:val="nil"/>
              <w:right w:val="nil"/>
            </w:tcBorders>
            <w:shd w:val="clear" w:color="auto" w:fill="D9D9D9" w:themeFill="background1" w:themeFillShade="D9"/>
            <w:vAlign w:val="center"/>
          </w:tcPr>
          <w:p w14:paraId="577FB9C4" w14:textId="106BF9B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"DLRTAB!CYQ_USD_CF.BB"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5A0670D0" w14:textId="4798E5C3"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"DLRTAB!PYQ_USD_CF.BB"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(409)</w:t>
            </w:r>
            <w:r w:rsidRPr="00862482">
              <w:rPr>
                <w:rFonts w:ascii="Futura Medium" w:hAnsi="Futura Medium"/>
                <w:bCs/>
                <w:color w:val="595959"/>
                <w:sz w:val="17"/>
                <w:szCs w:val="17"/>
              </w:rPr>
              <w:fldChar w:fldCharType="end"/>
            </w:r>
          </w:p>
        </w:tc>
      </w:tr>
      <w:tr w:rsidR="00677B71" w:rsidRPr="00862482" w14:paraId="0378C1A1" w14:textId="77777777" w:rsidTr="00222444">
        <w:trPr>
          <w:trHeight w:val="259"/>
        </w:trPr>
        <w:tc>
          <w:tcPr>
            <w:tcW w:w="863"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05816078" w14:textId="01AA12A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"DLRTAB!CQ_USD_NM.PC"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w:t>
            </w:r>
            <w:r w:rsidRPr="00862482">
              <w:rPr>
                <w:rFonts w:ascii="Futura Medium" w:hAnsi="Futura Medium"/>
                <w:bCs/>
                <w:color w:val="595959"/>
                <w:sz w:val="17"/>
                <w:szCs w:val="17"/>
              </w:rPr>
              <w:fldChar w:fldCharType="end"/>
            </w:r>
          </w:p>
        </w:tc>
        <w:tc>
          <w:tcPr>
            <w:tcW w:w="864" w:type="dxa"/>
            <w:tcBorders>
              <w:top w:val="nil"/>
              <w:left w:val="nil"/>
              <w:bottom w:val="single" w:sz="4" w:space="0" w:color="595959"/>
              <w:right w:val="nil"/>
            </w:tcBorders>
            <w:shd w:val="clear" w:color="auto" w:fill="FFFFFF" w:themeFill="background1"/>
            <w:tcMar>
              <w:right w:w="57" w:type="dxa"/>
            </w:tcMar>
            <w:vAlign w:val="center"/>
          </w:tcPr>
          <w:p w14:paraId="4F5E9151" w14:textId="542B193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"DLRTAB!CPQ_USD_NM.PC"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79F9B354" w14:textId="2BAC114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"DLRTAB!PQ_USD_NM.PC"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5061" w:type="dxa"/>
            <w:tcBorders>
              <w:top w:val="nil"/>
              <w:left w:val="nil"/>
              <w:bottom w:val="single" w:sz="4" w:space="0" w:color="595959"/>
              <w:right w:val="nil"/>
            </w:tcBorders>
            <w:shd w:val="clear" w:color="auto" w:fill="FFFFFF" w:themeFill="background1"/>
            <w:vAlign w:val="center"/>
          </w:tcPr>
          <w:p w14:paraId="7B6194B9" w14:textId="0AEBB3BE" w:rsidR="00677B71" w:rsidRPr="00862482" w:rsidRDefault="00677B71" w:rsidP="00662ED5">
            <w:pPr>
              <w:pStyle w:val="QRATable"/>
              <w:rPr>
                <w:rFonts w:ascii="Futura Medium" w:hAnsi="Futura Medium"/>
                <w:color w:val="595959"/>
                <w:sz w:val="17"/>
                <w:szCs w:val="17"/>
              </w:rPr>
            </w:pPr>
            <w:r w:rsidRPr="00862482">
              <w:rPr>
                <w:rFonts w:ascii="Futura Medium" w:hAnsi="Futura Medium"/>
                <w:bCs/>
                <w:color w:val="595959"/>
                <w:sz w:val="17"/>
                <w:szCs w:val="17"/>
              </w:rPr>
              <w:t>Shares held in trust: net sales/(purchases) and dividends received</w:t>
            </w:r>
          </w:p>
        </w:tc>
        <w:tc>
          <w:tcPr>
            <w:tcW w:w="885" w:type="dxa"/>
            <w:tcBorders>
              <w:top w:val="nil"/>
              <w:left w:val="nil"/>
              <w:bottom w:val="single" w:sz="4" w:space="0" w:color="595959"/>
              <w:right w:val="nil"/>
            </w:tcBorders>
            <w:shd w:val="clear" w:color="auto" w:fill="D9D9D9" w:themeFill="background1" w:themeFillShade="D9"/>
            <w:vAlign w:val="center"/>
          </w:tcPr>
          <w:p w14:paraId="69937D1B" w14:textId="3A6F640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"DLRTAB!CYQ_USD_NM.PC"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5A337768" w14:textId="71AAF965"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"DLRTAB!PYQ_USD_NM.PC"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w:t>
            </w:r>
            <w:r w:rsidRPr="00862482">
              <w:rPr>
                <w:rFonts w:ascii="Futura Medium" w:hAnsi="Futura Medium"/>
                <w:bCs/>
                <w:color w:val="595959"/>
                <w:sz w:val="17"/>
                <w:szCs w:val="17"/>
              </w:rPr>
              <w:fldChar w:fldCharType="end"/>
            </w:r>
          </w:p>
        </w:tc>
      </w:tr>
      <w:tr w:rsidR="00677B71" w:rsidRPr="00862482" w14:paraId="1D85B57D"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384A9A91" w14:textId="1F69C299"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"CQ_USD_CF.FIN"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1,359</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21188B8A" w14:textId="41F2800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"CPQ_USD_CF.FIN"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7,578</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5ADDEF6" w14:textId="54E3EDB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"PQ_USD_CF.FIN"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(211)</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1083F9C4" w14:textId="3A93F2FF"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
                <w:bCs/>
                <w:color w:val="595959"/>
                <w:sz w:val="17"/>
                <w:szCs w:val="17"/>
              </w:rPr>
              <w:t>Net cash from/(used in) financing activities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32119A30" w14:textId="42D1F44C"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"DLRTAB!CYQ_USD_CF.FIN"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5,696</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6854EFF0" w14:textId="20D527B5" w:rsidR="00677B71" w:rsidRPr="00862482" w:rsidRDefault="00677B71" w:rsidP="003A3489">
            <w:pPr>
              <w:pStyle w:val="QRATable"/>
              <w:ind w:left="-14" w:right="43"/>
              <w:jc w:val="right"/>
              <w:rPr>
                <w:rFonts w:ascii="Futura Medium" w:hAnsi="Futura Medium"/>
                <w:b/>
                <w:i/>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"DLRTAB!PYQ_USD_CF.FIN"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2,553</w:t>
            </w:r>
            <w:r w:rsidRPr="00862482">
              <w:rPr>
                <w:rFonts w:ascii="Futura Medium" w:hAnsi="Futura Medium"/>
                <w:b/>
                <w:bCs/>
                <w:color w:val="595959"/>
                <w:sz w:val="17"/>
                <w:szCs w:val="17"/>
              </w:rPr>
              <w:fldChar w:fldCharType="end"/>
            </w:r>
          </w:p>
        </w:tc>
      </w:tr>
      <w:tr w:rsidR="00677B71" w:rsidRPr="00862482" w14:paraId="77492E0F" w14:textId="77777777" w:rsidTr="00222444">
        <w:trPr>
          <w:trHeight w:val="259"/>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2D903415" w14:textId="24D2A25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"CQ_USD_CCTD.CA"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79</w:t>
            </w:r>
            <w:r w:rsidRPr="00862482">
              <w:rPr>
                <w:rFonts w:ascii="Futura Medium" w:hAnsi="Futura Medium"/>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02AE1E6" w14:textId="723B374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"CPQ_USD_CCTD.CA"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(217)</w:t>
            </w:r>
            <w:r w:rsidRPr="00862482">
              <w:rPr>
                <w:rFonts w:ascii="Futura Medium" w:hAnsi="Futura Medium"/>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5828E6FB" w14:textId="7CBA4974"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"PQ_USD_CCTD.CA"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(437)</w:t>
            </w:r>
            <w:r w:rsidRPr="00862482">
              <w:rPr>
                <w:rFonts w:ascii="Futura Medium" w:hAnsi="Futura Medium"/>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bottom"/>
          </w:tcPr>
          <w:p w14:paraId="58321CBB" w14:textId="77777777"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 xml:space="preserve">Currency translation differences relating to cash and </w:t>
            </w:r>
          </w:p>
          <w:p w14:paraId="34320E64" w14:textId="158517C4"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Cs/>
                <w:color w:val="595959"/>
                <w:sz w:val="17"/>
                <w:szCs w:val="17"/>
              </w:rPr>
              <w:t>cash equivalents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7F5ED8AF" w14:textId="5490CF73"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"DLRTAB!CYQ_USD_CCTD.CA"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(1,375)</w:t>
            </w:r>
            <w:r w:rsidRPr="00862482">
              <w:rPr>
                <w:rFonts w:ascii="Futura Medium" w:hAnsi="Futura Medium"/>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74ABA0EA" w14:textId="58C773B6" w:rsidR="00677B71" w:rsidRPr="00862482" w:rsidRDefault="00677B71" w:rsidP="003A3489">
            <w:pPr>
              <w:pStyle w:val="QRATable"/>
              <w:ind w:left="-14" w:right="43"/>
              <w:jc w:val="right"/>
              <w:rPr>
                <w:rFonts w:ascii="Futura Medium" w:hAnsi="Futura Medium"/>
                <w:i/>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"DLRTAB!PYQ_USD_CCTD.CA"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(480)</w:t>
            </w:r>
            <w:r w:rsidRPr="00862482">
              <w:rPr>
                <w:rFonts w:ascii="Futura Medium" w:hAnsi="Futura Medium"/>
                <w:bCs/>
                <w:color w:val="595959"/>
                <w:sz w:val="17"/>
                <w:szCs w:val="17"/>
              </w:rPr>
              <w:fldChar w:fldCharType="end"/>
            </w:r>
          </w:p>
        </w:tc>
      </w:tr>
      <w:tr w:rsidR="00677B71" w:rsidRPr="00862482" w14:paraId="6819DC2D"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214500F5" w14:textId="66AC778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"CQ_USD_ID.CA"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4,762</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F427E42" w14:textId="4A2D915F"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"CPQ_USD_ID.CA"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4,203</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4F2A036" w14:textId="082366B1"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"PQ_USD_ID.CA"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4,865</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4AF92995" w14:textId="07B827D8"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
                <w:bCs/>
                <w:color w:val="595959"/>
                <w:sz w:val="17"/>
                <w:szCs w:val="17"/>
              </w:rPr>
              <w:t>Increase/(decrease) in cash and cash equivalents</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53BD1D88" w14:textId="2AFF50CB"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"DLRTAB!CYQ_USD_ID.CA"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(11,768)</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1922D389" w14:textId="42CC425F" w:rsidR="00677B71" w:rsidRPr="00862482" w:rsidRDefault="00677B71" w:rsidP="003A3489">
            <w:pPr>
              <w:pStyle w:val="QRATable"/>
              <w:ind w:left="-14" w:right="43"/>
              <w:jc w:val="right"/>
              <w:rPr>
                <w:rFonts w:ascii="Futura Medium" w:hAnsi="Futura Medium"/>
                <w:b/>
                <w:i/>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"DLRTAB!PYQ_USD_ID.CA"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10,239</w:t>
            </w:r>
            <w:r w:rsidRPr="00862482">
              <w:rPr>
                <w:rFonts w:ascii="Futura Medium" w:hAnsi="Futura Medium"/>
                <w:b/>
                <w:bCs/>
                <w:color w:val="595959"/>
                <w:sz w:val="17"/>
                <w:szCs w:val="17"/>
              </w:rPr>
              <w:fldChar w:fldCharType="end"/>
            </w:r>
          </w:p>
        </w:tc>
      </w:tr>
      <w:tr w:rsidR="00677B71" w:rsidRPr="00862482" w14:paraId="312D6144"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50B9806C" w14:textId="6A97B35C"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"CQ_USD_CF.OB"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15,222</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778082ED" w14:textId="28E7739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"CPQ_USD_CF.OB"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11,019</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82BBA2F" w14:textId="0A1CA96B"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"PQ_USD_CF.OB"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26,981</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609248C1" w14:textId="49F63063" w:rsidR="00677B71" w:rsidRPr="00862482" w:rsidRDefault="00677B71" w:rsidP="00662ED5">
            <w:pPr>
              <w:pStyle w:val="QRATable"/>
              <w:rPr>
                <w:rFonts w:ascii="Futura Medium" w:hAnsi="Futura Medium"/>
                <w:bCs/>
                <w:color w:val="595959"/>
                <w:sz w:val="17"/>
                <w:szCs w:val="17"/>
              </w:rPr>
            </w:pPr>
            <w:r w:rsidRPr="00862482">
              <w:rPr>
                <w:rFonts w:ascii="Futura Medium" w:hAnsi="Futura Medium"/>
                <w:b/>
                <w:bCs/>
                <w:color w:val="595959"/>
                <w:sz w:val="17"/>
                <w:szCs w:val="17"/>
              </w:rPr>
              <w:t>Cash and cash equivalents at beginning of period</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66FE1058" w14:textId="58C57CD0"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"DLRTAB!CYQ_USD_CF.OB"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31,752</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3BC5DFF4" w14:textId="215AA881" w:rsidR="00677B71" w:rsidRPr="00862482" w:rsidRDefault="00677B71" w:rsidP="003A3489">
            <w:pPr>
              <w:pStyle w:val="QRATable"/>
              <w:ind w:left="-14" w:right="43"/>
              <w:jc w:val="right"/>
              <w:rPr>
                <w:rFonts w:ascii="Futura Medium" w:hAnsi="Futura Medium"/>
                <w:b/>
                <w:i/>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"DLRTAB!PYQ_USD_CF.OB"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21,607</w:t>
            </w:r>
            <w:r w:rsidRPr="00862482">
              <w:rPr>
                <w:rFonts w:ascii="Futura Medium" w:hAnsi="Futura Medium"/>
                <w:b/>
                <w:bCs/>
                <w:color w:val="595959"/>
                <w:sz w:val="17"/>
                <w:szCs w:val="17"/>
              </w:rPr>
              <w:fldChar w:fldCharType="end"/>
            </w:r>
          </w:p>
        </w:tc>
      </w:tr>
      <w:tr w:rsidR="00677B71" w:rsidRPr="00862482" w14:paraId="7D87207C" w14:textId="77777777" w:rsidTr="00222444">
        <w:trPr>
          <w:trHeight w:val="346"/>
        </w:trPr>
        <w:tc>
          <w:tcPr>
            <w:tcW w:w="863"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662F739C" w14:textId="6BBA8258"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"CQ_USD_CF.CB"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19,984</w:t>
            </w:r>
            <w:r w:rsidRPr="00862482">
              <w:rPr>
                <w:rFonts w:ascii="Futura Medium" w:hAnsi="Futura Medium"/>
                <w:b/>
                <w:bCs/>
                <w:color w:val="595959"/>
                <w:sz w:val="17"/>
                <w:szCs w:val="17"/>
              </w:rPr>
              <w:fldChar w:fldCharType="end"/>
            </w:r>
          </w:p>
        </w:tc>
        <w:tc>
          <w:tcPr>
            <w:tcW w:w="864"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573088E" w14:textId="178660C2"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"CPQ_USD_CF.CB"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15,222</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691C041A" w14:textId="7B398515" w:rsidR="00677B71" w:rsidRPr="00862482" w:rsidRDefault="00677B71"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"PQ_USD_CF.CB"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31,846</w:t>
            </w:r>
            <w:r w:rsidRPr="00862482">
              <w:rPr>
                <w:rFonts w:ascii="Futura Medium" w:hAnsi="Futura Medium"/>
                <w:b/>
                <w:bCs/>
                <w:color w:val="595959"/>
                <w:sz w:val="17"/>
                <w:szCs w:val="17"/>
              </w:rPr>
              <w:fldChar w:fldCharType="end"/>
            </w:r>
          </w:p>
        </w:tc>
        <w:tc>
          <w:tcPr>
            <w:tcW w:w="5061" w:type="dxa"/>
            <w:tcBorders>
              <w:top w:val="single" w:sz="4" w:space="0" w:color="595959"/>
              <w:left w:val="nil"/>
              <w:bottom w:val="single" w:sz="4" w:space="0" w:color="595959"/>
              <w:right w:val="nil"/>
            </w:tcBorders>
            <w:shd w:val="clear" w:color="auto" w:fill="FFFFFF" w:themeFill="background1"/>
            <w:vAlign w:val="center"/>
          </w:tcPr>
          <w:p w14:paraId="72D65573" w14:textId="12870104" w:rsidR="00677B71" w:rsidRPr="00862482" w:rsidRDefault="00677B71" w:rsidP="00073FDA">
            <w:pPr>
              <w:pStyle w:val="QRATable"/>
              <w:rPr>
                <w:rFonts w:ascii="Futura Medium" w:hAnsi="Futura Medium"/>
                <w:b/>
                <w:bCs/>
                <w:color w:val="595959"/>
                <w:sz w:val="17"/>
                <w:szCs w:val="17"/>
              </w:rPr>
            </w:pPr>
            <w:r w:rsidRPr="00862482">
              <w:rPr>
                <w:rFonts w:ascii="Futura Medium" w:hAnsi="Futura Medium"/>
                <w:b/>
                <w:bCs/>
                <w:color w:val="595959"/>
                <w:sz w:val="17"/>
                <w:szCs w:val="17"/>
              </w:rPr>
              <w:t>Cash and cash equivalents at end of period</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23990E39" w14:textId="4E6C90B1"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"DLRTAB!CYQ_USD_CF.CB"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19,984</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41C35455" w14:textId="2F81EB2A" w:rsidR="00677B71" w:rsidRPr="00862482" w:rsidRDefault="00677B71"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"DLRTAB!PYQ_USD_CF.CB"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31,846</w:t>
            </w:r>
            <w:r w:rsidRPr="00862482">
              <w:rPr>
                <w:rFonts w:ascii="Futura Medium" w:hAnsi="Futura Medium"/>
                <w:b/>
                <w:bCs/>
                <w:color w:val="595959"/>
                <w:sz w:val="17"/>
                <w:szCs w:val="17"/>
              </w:rPr>
              <w:fldChar w:fldCharType="end"/>
            </w:r>
          </w:p>
        </w:tc>
      </w:tr>
      <w:tr w:rsidR="00B53B17" w:rsidRPr="00862482" w14:paraId="58C22622" w14:textId="77777777" w:rsidTr="00222444">
        <w:trPr>
          <w:trHeight w:val="461"/>
        </w:trPr>
        <w:tc>
          <w:tcPr>
            <w:tcW w:w="9562" w:type="dxa"/>
            <w:gridSpan w:val="6"/>
            <w:tcBorders>
              <w:top w:val="single" w:sz="4" w:space="0" w:color="595959"/>
              <w:left w:val="nil"/>
              <w:bottom w:val="nil"/>
              <w:right w:val="nil"/>
            </w:tcBorders>
            <w:shd w:val="clear" w:color="auto" w:fill="FFFFFF" w:themeFill="background1"/>
            <w:tcMar>
              <w:left w:w="57" w:type="dxa"/>
              <w:right w:w="57" w:type="dxa"/>
            </w:tcMar>
            <w:vAlign w:val="center"/>
          </w:tcPr>
          <w:p w14:paraId="34231912" w14:textId="071F568F" w:rsidR="00B53B17" w:rsidRPr="00862482" w:rsidRDefault="00B53B17" w:rsidP="00EF4406">
            <w:pPr>
              <w:pStyle w:val="QRATable"/>
              <w:numPr>
                <w:ilvl w:val="0"/>
                <w:numId w:val="17"/>
              </w:numPr>
              <w:ind w:left="360"/>
              <w:rPr>
                <w:rFonts w:ascii="Futura Medium" w:hAnsi="Futura Medium"/>
                <w:color w:val="595959"/>
                <w:sz w:val="16"/>
                <w:szCs w:val="16"/>
              </w:rPr>
            </w:pPr>
            <w:r w:rsidRPr="00862482">
              <w:rPr>
                <w:rFonts w:ascii="Futura Medium" w:hAnsi="Futura Medium"/>
                <w:color w:val="595959"/>
                <w:sz w:val="16"/>
                <w:szCs w:val="16"/>
              </w:rPr>
              <w:t>Includes the increase to fair value in the carrying amount of Woodside in the second quarter 2016 (see page</w:t>
            </w:r>
            <w:r w:rsidR="00B32748" w:rsidRPr="00862482">
              <w:rPr>
                <w:rFonts w:ascii="Futura Medium" w:hAnsi="Futura Medium"/>
                <w:color w:val="595959"/>
                <w:sz w:val="16"/>
                <w:szCs w:val="16"/>
              </w:rPr>
              <w:t xml:space="preserve"> </w:t>
            </w:r>
            <w:r w:rsidRPr="00862482">
              <w:rPr>
                <w:rFonts w:ascii="Futura Medium" w:hAnsi="Futura Medium"/>
                <w:color w:val="595959"/>
                <w:sz w:val="16"/>
                <w:szCs w:val="16"/>
              </w:rPr>
              <w:t>1</w:t>
            </w:r>
            <w:r w:rsidR="00B32748" w:rsidRPr="00862482">
              <w:rPr>
                <w:rFonts w:ascii="Futura Medium" w:hAnsi="Futura Medium"/>
                <w:color w:val="595959"/>
                <w:sz w:val="16"/>
                <w:szCs w:val="16"/>
              </w:rPr>
              <w:t>2</w:t>
            </w:r>
            <w:r w:rsidRPr="00862482">
              <w:rPr>
                <w:rFonts w:ascii="Futura Medium" w:hAnsi="Futura Medium"/>
                <w:color w:val="595959"/>
                <w:sz w:val="16"/>
                <w:szCs w:val="16"/>
              </w:rPr>
              <w:t>).</w:t>
            </w:r>
          </w:p>
          <w:p w14:paraId="108EFE65" w14:textId="41858A60" w:rsidR="00B53B17" w:rsidRPr="00862482" w:rsidRDefault="00B53B17" w:rsidP="00EF4406">
            <w:pPr>
              <w:pStyle w:val="QRATable"/>
              <w:numPr>
                <w:ilvl w:val="0"/>
                <w:numId w:val="17"/>
              </w:numPr>
              <w:ind w:left="360"/>
              <w:rPr>
                <w:rFonts w:ascii="Futura Medium" w:hAnsi="Futura Medium"/>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_Ref446588122 \r \h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2</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“Acquisition of BG Group plc”</w:t>
            </w:r>
          </w:p>
        </w:tc>
      </w:tr>
    </w:tbl>
    <w:p w14:paraId="660850FD" w14:textId="77777777" w:rsidR="00D774F6" w:rsidRPr="00862482" w:rsidRDefault="00D774F6" w:rsidP="000A4F75">
      <w:pPr>
        <w:pStyle w:val="QRABodytextMedium"/>
        <w:tabs>
          <w:tab w:val="clear" w:pos="284"/>
        </w:tabs>
      </w:pPr>
    </w:p>
    <w:p w14:paraId="4C905209" w14:textId="19D5E25D" w:rsidR="008F7804" w:rsidRPr="00862482" w:rsidRDefault="00DD0627" w:rsidP="008F2E61">
      <w:pPr>
        <w:pStyle w:val="QRAHeadingCapsunderlined"/>
        <w:tabs>
          <w:tab w:val="clear" w:pos="284"/>
        </w:tabs>
        <w:spacing w:after="240"/>
        <w:ind w:right="677"/>
        <w:rPr>
          <w:color w:val="DD1D21"/>
        </w:rPr>
      </w:pPr>
      <w:r w:rsidRPr="00862482">
        <w:rPr>
          <w:color w:val="DD1D21"/>
        </w:rPr>
        <w:t xml:space="preserve">NOTES TO THE UNAUDITED CONDENSED CONSOLIDATED </w:t>
      </w:r>
      <w:r w:rsidR="00A47D3C" w:rsidRPr="00862482">
        <w:rPr>
          <w:color w:val="DD1D21"/>
        </w:rPr>
        <w:t xml:space="preserve">INTERIM </w:t>
      </w:r>
      <w:r w:rsidRPr="00862482">
        <w:rPr>
          <w:color w:val="DD1D21"/>
        </w:rPr>
        <w:t>FINANCIAL STATEMENTS</w:t>
      </w:r>
    </w:p>
    <w:p w14:paraId="60AC039A" w14:textId="77777777" w:rsidR="004B2DDA" w:rsidRPr="00862482" w:rsidRDefault="004B2DDA" w:rsidP="002F183C">
      <w:pPr>
        <w:pStyle w:val="QRABodytextBold0"/>
      </w:pPr>
      <w:bookmarkStart w:id="10" w:name="_Ref448149650"/>
      <w:r w:rsidRPr="00862482">
        <w:t>Basis of preparation</w:t>
      </w:r>
      <w:bookmarkEnd w:id="10"/>
      <w:r w:rsidRPr="00862482">
        <w:t xml:space="preserve"> </w:t>
      </w:r>
    </w:p>
    <w:p w14:paraId="072E4E97" w14:textId="0D1D7890" w:rsidR="00960612" w:rsidRPr="00862482" w:rsidRDefault="00960612" w:rsidP="00960612">
      <w:pPr>
        <w:pStyle w:val="QRABodytextMedium"/>
      </w:pPr>
      <w:r w:rsidRPr="00862482">
        <w:t xml:space="preserve">These unaudited Condensed Consolidated Interim Financial Statements (“Interim Statements”) of Royal Dutch Shell plc (“the Company”) and its subsidiaries (collectively referred to as “Shell”) have been prepared in accordance with IAS 34 </w:t>
      </w:r>
      <w:r w:rsidRPr="00862482">
        <w:rPr>
          <w:i/>
        </w:rPr>
        <w:t>Interim Financial Reporting</w:t>
      </w:r>
      <w:r w:rsidRPr="00862482">
        <w:t xml:space="preserve"> as </w:t>
      </w:r>
      <w:r w:rsidR="002D31BC" w:rsidRPr="00862482">
        <w:t xml:space="preserve">issued by the </w:t>
      </w:r>
      <w:r w:rsidRPr="00862482">
        <w:t xml:space="preserve">International Accounting Standards Board and </w:t>
      </w:r>
      <w:r w:rsidR="002D31BC" w:rsidRPr="00862482">
        <w:t xml:space="preserve">as adopted by the European Union, and </w:t>
      </w:r>
      <w:r w:rsidRPr="00862482">
        <w:t xml:space="preserve">on the basis of the same accounting principles as, and should be read in conjunction with, the Annual Report and Form 20-F for the year ended December 31, 2015 (pages 120 to 125) as filed with the U.S. Securities and Exchange Commission. In addition to those accounting policies, following the acquisition of BG Group plc, Shell accounts for net investment hedges where </w:t>
      </w:r>
      <w:r w:rsidR="00341C82" w:rsidRPr="00862482">
        <w:t xml:space="preserve">the effective portion of gains and losses arising on hedging instruments that are used to hedge net investments in foreign operations </w:t>
      </w:r>
      <w:r w:rsidRPr="00862482">
        <w:t>are recognised in other comprehensive income until the related investment is disposed of.</w:t>
      </w:r>
    </w:p>
    <w:p w14:paraId="73CFE975" w14:textId="3A2492E1" w:rsidR="004B2DDA" w:rsidRPr="00862482" w:rsidRDefault="00960612" w:rsidP="00960612">
      <w:pPr>
        <w:pStyle w:val="QRABodytextMedium"/>
      </w:pPr>
      <w:r w:rsidRPr="00862482">
        <w:t>The financial information presented in the Interim Statements does not constitute statutory accounts within the meaning of section 434(3) of the Companies Act 2006 (“the Act”). Statutory accounts for the year ended December 31, 2015 were published in Shell’s Annual Report and a copy was delivered to the Registrar of Companies in England and Wales. The auditors’ report on those accounts was unqualified, did not include a reference to any matters to which the auditors drew attention by way of emphasis without qualifying the report and did not contain a statement under sections 498(2) or 498(3) of the Act.</w:t>
      </w:r>
      <w:r w:rsidR="004B2DDA" w:rsidRPr="00862482">
        <w:t xml:space="preserve"> </w:t>
      </w:r>
    </w:p>
    <w:p w14:paraId="461B2F97" w14:textId="667DB529" w:rsidR="00A47D3C" w:rsidRPr="00862482" w:rsidRDefault="00A47D3C" w:rsidP="002F183C">
      <w:pPr>
        <w:pStyle w:val="QRABodytextBold0"/>
      </w:pPr>
      <w:bookmarkStart w:id="11" w:name="_Ref446588122"/>
      <w:r w:rsidRPr="00862482">
        <w:t>Acquisition of BG Group plc</w:t>
      </w:r>
      <w:bookmarkEnd w:id="11"/>
      <w:r w:rsidRPr="00862482">
        <w:t xml:space="preserve"> </w:t>
      </w:r>
    </w:p>
    <w:p w14:paraId="325734C9" w14:textId="7F440478" w:rsidR="008F2954" w:rsidRPr="00862482" w:rsidRDefault="00960612" w:rsidP="00960612">
      <w:pPr>
        <w:pStyle w:val="QRABodytextMedium"/>
      </w:pPr>
      <w:r w:rsidRPr="00862482">
        <w:t>On February 15, 2016, the Company acquired all the voting rights in BG</w:t>
      </w:r>
      <w:r w:rsidR="005C2166" w:rsidRPr="00862482">
        <w:t xml:space="preserve"> Group plc (“BG”)</w:t>
      </w:r>
      <w:r w:rsidRPr="00862482">
        <w:t xml:space="preserve"> by means of a Scheme of Arrangement under Part 26 of the Act for a purchase consideration of $</w:t>
      </w:r>
      <w:r w:rsidR="00FA127B">
        <w:fldChar w:fldCharType="begin"/>
      </w:r>
      <w:r w:rsidR="00FA127B">
        <w:instrText xml:space="preserve">  DOCVARIABLE "CQ_USD_PCON" </w:instrText>
      </w:r>
      <w:r w:rsidR="00FA127B">
        <w:fldChar w:fldCharType="separate"/>
      </w:r>
      <w:r w:rsidR="00B95786" w:rsidRPr="00862482">
        <w:t>54,034</w:t>
      </w:r>
      <w:r w:rsidR="00FA127B">
        <w:fldChar w:fldCharType="end"/>
      </w:r>
      <w:r w:rsidRPr="00862482">
        <w:t xml:space="preserve"> million. This </w:t>
      </w:r>
      <w:r w:rsidR="002D31BC" w:rsidRPr="00862482">
        <w:t>included</w:t>
      </w:r>
      <w:r w:rsidRPr="00862482">
        <w:t xml:space="preserve"> cash of $</w:t>
      </w:r>
      <w:r w:rsidR="00FA127B">
        <w:fldChar w:fldCharType="begin"/>
      </w:r>
      <w:r w:rsidR="00FA127B">
        <w:instrText xml:space="preserve">  DOCVARIABLE "CQ_USD_CCON" </w:instrText>
      </w:r>
      <w:r w:rsidR="00FA127B">
        <w:fldChar w:fldCharType="separate"/>
      </w:r>
      <w:r w:rsidR="00B95786" w:rsidRPr="00862482">
        <w:t>19,036</w:t>
      </w:r>
      <w:r w:rsidR="00FA127B">
        <w:fldChar w:fldCharType="end"/>
      </w:r>
      <w:r w:rsidRPr="00862482">
        <w:t xml:space="preserve"> million and the fair value ($</w:t>
      </w:r>
      <w:r w:rsidR="00FA127B">
        <w:fldChar w:fldCharType="begin"/>
      </w:r>
      <w:r w:rsidR="00FA127B">
        <w:instrText xml:space="preserve">  DOCVARIABLE "CQ_USD_FVS" </w:instrText>
      </w:r>
      <w:r w:rsidR="00FA127B">
        <w:fldChar w:fldCharType="separate"/>
      </w:r>
      <w:r w:rsidR="00B95786" w:rsidRPr="00862482">
        <w:t>34,050</w:t>
      </w:r>
      <w:r w:rsidR="00FA127B">
        <w:fldChar w:fldCharType="end"/>
      </w:r>
      <w:r w:rsidRPr="00862482">
        <w:t xml:space="preserve"> million) of </w:t>
      </w:r>
      <w:r w:rsidR="00FA127B">
        <w:fldChar w:fldCharType="begin"/>
      </w:r>
      <w:r w:rsidR="00FA127B">
        <w:instrText xml:space="preserve">  DOCVARIABLE "CQ_CLASS_A_SHARES_BGACQ_MIL" </w:instrText>
      </w:r>
      <w:r w:rsidR="00FA127B">
        <w:fldChar w:fldCharType="separate"/>
      </w:r>
      <w:r w:rsidR="00B95786" w:rsidRPr="00862482">
        <w:t>218.7</w:t>
      </w:r>
      <w:r w:rsidR="00FA127B">
        <w:fldChar w:fldCharType="end"/>
      </w:r>
      <w:r w:rsidRPr="00862482">
        <w:t xml:space="preserve"> million A shares and </w:t>
      </w:r>
      <w:r w:rsidR="00FA127B">
        <w:fldChar w:fldCharType="begin"/>
      </w:r>
      <w:r w:rsidR="00FA127B">
        <w:instrText xml:space="preserve">  DOCVARIABLE "CQ_CLASS_B_SHARES_BGACQ_MIL" </w:instrText>
      </w:r>
      <w:r w:rsidR="00FA127B">
        <w:fldChar w:fldCharType="separate"/>
      </w:r>
      <w:r w:rsidR="00B95786" w:rsidRPr="00862482">
        <w:t>1,305.1</w:t>
      </w:r>
      <w:r w:rsidR="00FA127B">
        <w:fldChar w:fldCharType="end"/>
      </w:r>
      <w:r w:rsidRPr="00862482">
        <w:t xml:space="preserve"> million B shares issued in exchange for all BG shares</w:t>
      </w:r>
      <w:r w:rsidR="002D31BC" w:rsidRPr="00862482">
        <w:t>.</w:t>
      </w:r>
      <w:r w:rsidRPr="00862482">
        <w:t xml:space="preserve"> The fair value of the shares issued was calculated using the market price of the Company’s A and B shares of 1,545.0 and 1,538.5 pence respectively on the London Stock Exchange at its opening of business on February 15, 2016.</w:t>
      </w:r>
    </w:p>
    <w:p w14:paraId="52C8F2CE" w14:textId="77777777" w:rsidR="00960612" w:rsidRPr="00862482" w:rsidRDefault="00960612" w:rsidP="00960612">
      <w:pPr>
        <w:pStyle w:val="QRABodytextMedium"/>
      </w:pPr>
      <w:r w:rsidRPr="00862482">
        <w:t>BG’s activities mainly comprise exploration, development, production, liquefaction and marketing of hydrocarbons, the development and use of LNG import facilities, and the purchase, shipping and sale of LNG and regasified natural gas. The acquisition is expected to accelerate Shell’s growth strategy in global LNG and deep water. It is expected to add material proved oil and gas reserves and production volumes, and provides Shell with enhanced positions in competitive new oil and gas projects, particularly in Australia LNG and Brazil deep water.</w:t>
      </w:r>
    </w:p>
    <w:p w14:paraId="247B6580" w14:textId="1D57F0C6" w:rsidR="00CA6A8A" w:rsidRPr="00862482" w:rsidRDefault="00CD6441" w:rsidP="00960612">
      <w:pPr>
        <w:pStyle w:val="QRABodytextMedium"/>
      </w:pPr>
      <w:r w:rsidRPr="00862482">
        <w:t xml:space="preserve">In the first quarter 2016, the fair values of the net assets acquired were provisionally recognised </w:t>
      </w:r>
      <w:r w:rsidR="00A14302" w:rsidRPr="00862482">
        <w:t>in</w:t>
      </w:r>
      <w:r w:rsidRPr="00862482">
        <w:t xml:space="preserve"> the Condensed Consolidated Balance Sheet. Goodwill of $9,024 million was recognised on the acquisition, being the excess of the purchase consideration over the fair value of net ass</w:t>
      </w:r>
      <w:r w:rsidR="00DE61AC" w:rsidRPr="00862482">
        <w:t>e</w:t>
      </w:r>
      <w:r w:rsidRPr="00862482">
        <w:t xml:space="preserve">ts acquired. In the third quarter 2016, the provisional fair values at acquisition date were adjusted following </w:t>
      </w:r>
      <w:r w:rsidR="00CA6A8A" w:rsidRPr="00862482">
        <w:t xml:space="preserve">analysis </w:t>
      </w:r>
      <w:r w:rsidR="003260D0" w:rsidRPr="00862482">
        <w:t xml:space="preserve">and reviews of the valuation </w:t>
      </w:r>
      <w:r w:rsidR="004454B7" w:rsidRPr="00862482">
        <w:t>and related taxation effects of the acquired portfolio. This resulted in an increase in goodwill arising on acquisition of $</w:t>
      </w:r>
      <w:r w:rsidR="00FA127B">
        <w:fldChar w:fldCharType="begin"/>
      </w:r>
      <w:r w:rsidR="00FA127B">
        <w:instrText xml:space="preserve">  DOCVARIABLE "CQ_USD_IncreaseGW" </w:instrText>
      </w:r>
      <w:r w:rsidR="00FA127B">
        <w:fldChar w:fldCharType="separate"/>
      </w:r>
      <w:r w:rsidR="00B95786" w:rsidRPr="00862482">
        <w:t>1,563</w:t>
      </w:r>
      <w:r w:rsidR="00FA127B">
        <w:fldChar w:fldCharType="end"/>
      </w:r>
      <w:r w:rsidR="00781574" w:rsidRPr="00862482">
        <w:t xml:space="preserve"> </w:t>
      </w:r>
      <w:r w:rsidR="004454B7" w:rsidRPr="00862482">
        <w:t>million to $</w:t>
      </w:r>
      <w:r w:rsidR="00FA127B">
        <w:fldChar w:fldCharType="begin"/>
      </w:r>
      <w:r w:rsidR="00FA127B">
        <w:instrText xml:space="preserve">  DOCVARIABLE "CQ_USD_GW" </w:instrText>
      </w:r>
      <w:r w:rsidR="00FA127B">
        <w:fldChar w:fldCharType="separate"/>
      </w:r>
      <w:r w:rsidR="00B95786" w:rsidRPr="00862482">
        <w:t>10,587</w:t>
      </w:r>
      <w:r w:rsidR="00FA127B">
        <w:fldChar w:fldCharType="end"/>
      </w:r>
      <w:r w:rsidR="00781574" w:rsidRPr="00862482">
        <w:t xml:space="preserve"> </w:t>
      </w:r>
      <w:r w:rsidR="004454B7" w:rsidRPr="00862482">
        <w:t xml:space="preserve">million, and reclassifications between </w:t>
      </w:r>
      <w:r w:rsidR="00781574" w:rsidRPr="00862482">
        <w:t>intangible assets and property, plant and equipment. The adjustments reflect the circumstances existing at acquisition date from a market participant</w:t>
      </w:r>
      <w:r w:rsidR="000406C6" w:rsidRPr="00862482">
        <w:t>’</w:t>
      </w:r>
      <w:r w:rsidR="00781574" w:rsidRPr="00862482">
        <w:t>s view.</w:t>
      </w:r>
    </w:p>
    <w:p w14:paraId="4460E70B" w14:textId="572AB8C4" w:rsidR="00DE61AC" w:rsidRPr="00862482" w:rsidRDefault="00DE61AC" w:rsidP="00960612">
      <w:pPr>
        <w:pStyle w:val="QRABodytextMedium"/>
      </w:pPr>
      <w:r w:rsidRPr="00862482">
        <w:t xml:space="preserve">The net asset fair values, in line with accounting standards, were determined, where applicable, by reference to oil and gas prices as reflected in the prevailing market view on the day of completion. Oil and gas prices were based on the forward price curve for the first two years, and subsequent years based on the market consensus price view. </w:t>
      </w:r>
    </w:p>
    <w:p w14:paraId="3DDC9558" w14:textId="09BB978F" w:rsidR="008B763F" w:rsidRPr="00862482" w:rsidRDefault="00DE61AC" w:rsidP="00960612">
      <w:pPr>
        <w:pStyle w:val="QRABodytextMedium"/>
      </w:pPr>
      <w:r w:rsidRPr="00862482">
        <w:t>The adjusted fair values of net asset</w:t>
      </w:r>
      <w:r w:rsidR="005C2166" w:rsidRPr="00862482">
        <w:t>s</w:t>
      </w:r>
      <w:r w:rsidRPr="00862482">
        <w:t xml:space="preserve"> acquired, which </w:t>
      </w:r>
      <w:r w:rsidR="005C2166" w:rsidRPr="00862482">
        <w:t xml:space="preserve">are reflected in the Condensed Consolidated Balance Sheet as set out in the table below, and therefore the resultant goodwill, </w:t>
      </w:r>
      <w:r w:rsidRPr="00862482">
        <w:t>remain provisional</w:t>
      </w:r>
      <w:r w:rsidR="005C2166" w:rsidRPr="00862482">
        <w:t>.</w:t>
      </w:r>
    </w:p>
    <w:p w14:paraId="26336BD4" w14:textId="77777777" w:rsidR="008B763F" w:rsidRPr="00862482" w:rsidRDefault="008B763F">
      <w:pPr>
        <w:spacing w:after="0" w:line="240" w:lineRule="auto"/>
        <w:rPr>
          <w:rFonts w:ascii="Futura Medium" w:eastAsia="Times New Roman" w:hAnsi="Futura Medium" w:cs="Times New Roman"/>
          <w:color w:val="595959"/>
          <w:sz w:val="20"/>
          <w:szCs w:val="20"/>
        </w:rPr>
      </w:pPr>
      <w:r w:rsidRPr="00862482">
        <w:rPr>
          <w:color w:val="595959"/>
        </w:rPr>
        <w:br w:type="page"/>
      </w:r>
    </w:p>
    <w:tbl>
      <w:tblPr>
        <w:tblW w:w="9576" w:type="dxa"/>
        <w:tblInd w:w="-13" w:type="dxa"/>
        <w:tblLayout w:type="fixed"/>
        <w:tblCellMar>
          <w:left w:w="0" w:type="dxa"/>
          <w:right w:w="0" w:type="dxa"/>
        </w:tblCellMar>
        <w:tblLook w:val="0000" w:firstRow="0" w:lastRow="0" w:firstColumn="0" w:lastColumn="0" w:noHBand="0" w:noVBand="0"/>
      </w:tblPr>
      <w:tblGrid>
        <w:gridCol w:w="4712"/>
        <w:gridCol w:w="1622"/>
        <w:gridCol w:w="1621"/>
        <w:gridCol w:w="1621"/>
      </w:tblGrid>
      <w:tr w:rsidR="00DE61AC" w:rsidRPr="00862482" w14:paraId="3CE42534" w14:textId="77777777" w:rsidTr="008B763F">
        <w:trPr>
          <w:cantSplit/>
          <w:trHeight w:hRule="exact" w:val="144"/>
        </w:trPr>
        <w:tc>
          <w:tcPr>
            <w:tcW w:w="9576" w:type="dxa"/>
            <w:gridSpan w:val="4"/>
            <w:shd w:val="clear" w:color="auto" w:fill="FBCE07"/>
            <w:tcMar>
              <w:left w:w="57" w:type="dxa"/>
            </w:tcMar>
            <w:vAlign w:val="center"/>
          </w:tcPr>
          <w:p w14:paraId="6D53A4BF" w14:textId="77777777" w:rsidR="00DE61AC" w:rsidRPr="00862482" w:rsidRDefault="00DE61AC" w:rsidP="00F44AA5">
            <w:pPr>
              <w:pStyle w:val="QRATable"/>
              <w:jc w:val="center"/>
              <w:rPr>
                <w:rFonts w:ascii="Futura Medium" w:hAnsi="Futura Medium"/>
                <w:b/>
                <w:bCs/>
                <w:color w:val="595959"/>
                <w:sz w:val="17"/>
                <w:szCs w:val="17"/>
              </w:rPr>
            </w:pPr>
          </w:p>
        </w:tc>
      </w:tr>
      <w:tr w:rsidR="008B763F" w:rsidRPr="00862482" w14:paraId="1EBD09E1" w14:textId="77777777" w:rsidTr="008B763F">
        <w:trPr>
          <w:cantSplit/>
          <w:trHeight w:hRule="exact" w:val="346"/>
        </w:trPr>
        <w:tc>
          <w:tcPr>
            <w:tcW w:w="9576" w:type="dxa"/>
            <w:gridSpan w:val="4"/>
            <w:shd w:val="clear" w:color="auto" w:fill="FFFFFF" w:themeFill="background1"/>
            <w:tcMar>
              <w:left w:w="57" w:type="dxa"/>
            </w:tcMar>
            <w:vAlign w:val="center"/>
          </w:tcPr>
          <w:p w14:paraId="249FBA5B" w14:textId="3EC4AFE2" w:rsidR="008B763F" w:rsidRPr="00862482" w:rsidRDefault="008B763F" w:rsidP="008B763F">
            <w:pPr>
              <w:pStyle w:val="QRATable"/>
              <w:rPr>
                <w:rFonts w:ascii="Futura Bold" w:hAnsi="Futura Bold"/>
                <w:b/>
                <w:bCs/>
                <w:color w:val="595959"/>
                <w:sz w:val="17"/>
                <w:szCs w:val="17"/>
              </w:rPr>
            </w:pPr>
            <w:r w:rsidRPr="00862482">
              <w:rPr>
                <w:rFonts w:ascii="Futura Bold" w:hAnsi="Futura Bold"/>
                <w:b/>
                <w:bCs/>
                <w:color w:val="595959"/>
                <w:szCs w:val="17"/>
              </w:rPr>
              <w:t>FAIR VALUE OF NET ASSETS ACQUIRED (PROVISIONAL)</w:t>
            </w:r>
          </w:p>
        </w:tc>
      </w:tr>
      <w:tr w:rsidR="00DE61AC" w:rsidRPr="00862482" w14:paraId="1AD67FA7" w14:textId="77777777" w:rsidTr="008B763F">
        <w:trPr>
          <w:cantSplit/>
          <w:trHeight w:hRule="exact" w:val="288"/>
        </w:trPr>
        <w:tc>
          <w:tcPr>
            <w:tcW w:w="4712" w:type="dxa"/>
            <w:tcBorders>
              <w:bottom w:val="single" w:sz="4" w:space="0" w:color="595959"/>
            </w:tcBorders>
            <w:shd w:val="clear" w:color="auto" w:fill="FFFFFF" w:themeFill="background1"/>
            <w:tcMar>
              <w:left w:w="57" w:type="dxa"/>
            </w:tcMar>
            <w:vAlign w:val="center"/>
          </w:tcPr>
          <w:p w14:paraId="6B803733" w14:textId="77777777" w:rsidR="00DE61AC" w:rsidRPr="00862482" w:rsidRDefault="00DE61AC" w:rsidP="00F44AA5">
            <w:pPr>
              <w:pStyle w:val="QRATable"/>
              <w:jc w:val="center"/>
              <w:rPr>
                <w:rFonts w:ascii="Futura Medium" w:hAnsi="Futura Medium"/>
                <w:b/>
                <w:bCs/>
                <w:color w:val="595959"/>
                <w:sz w:val="17"/>
                <w:szCs w:val="17"/>
              </w:rPr>
            </w:pPr>
          </w:p>
        </w:tc>
        <w:tc>
          <w:tcPr>
            <w:tcW w:w="4864" w:type="dxa"/>
            <w:gridSpan w:val="3"/>
            <w:tcBorders>
              <w:bottom w:val="single" w:sz="4" w:space="0" w:color="595959"/>
            </w:tcBorders>
            <w:shd w:val="clear" w:color="auto" w:fill="FFFFFF" w:themeFill="background1"/>
            <w:tcMar>
              <w:left w:w="57" w:type="dxa"/>
              <w:right w:w="57" w:type="dxa"/>
            </w:tcMar>
            <w:vAlign w:val="center"/>
          </w:tcPr>
          <w:p w14:paraId="30D29CCF" w14:textId="437E318A" w:rsidR="00DE61AC" w:rsidRPr="00862482" w:rsidRDefault="00DE61AC" w:rsidP="00F44AA5">
            <w:pPr>
              <w:pStyle w:val="QRATable"/>
              <w:jc w:val="center"/>
              <w:rPr>
                <w:rFonts w:ascii="Futura Medium" w:hAnsi="Futura Medium"/>
                <w:b/>
                <w:bCs/>
                <w:color w:val="595959"/>
                <w:sz w:val="17"/>
                <w:szCs w:val="17"/>
              </w:rPr>
            </w:pPr>
          </w:p>
        </w:tc>
      </w:tr>
      <w:tr w:rsidR="00DE61AC" w:rsidRPr="00862482" w14:paraId="522A4B7C" w14:textId="77777777" w:rsidTr="008B763F">
        <w:trPr>
          <w:cantSplit/>
          <w:trHeight w:hRule="exact" w:val="518"/>
        </w:trPr>
        <w:tc>
          <w:tcPr>
            <w:tcW w:w="4712" w:type="dxa"/>
            <w:tcBorders>
              <w:top w:val="single" w:sz="4" w:space="0" w:color="595959"/>
              <w:bottom w:val="single" w:sz="4" w:space="0" w:color="595959"/>
            </w:tcBorders>
            <w:shd w:val="clear" w:color="auto" w:fill="FFFFFF" w:themeFill="background1"/>
            <w:tcMar>
              <w:left w:w="57" w:type="dxa"/>
            </w:tcMar>
            <w:vAlign w:val="center"/>
          </w:tcPr>
          <w:p w14:paraId="31EBE3F7" w14:textId="152B919F" w:rsidR="00DE61AC" w:rsidRPr="00862482" w:rsidRDefault="008B763F" w:rsidP="008B763F">
            <w:pPr>
              <w:pStyle w:val="QRATable"/>
              <w:rPr>
                <w:rFonts w:ascii="Futura Medium" w:hAnsi="Futura Medium"/>
                <w:b/>
                <w:color w:val="595959"/>
                <w:sz w:val="17"/>
                <w:szCs w:val="17"/>
              </w:rPr>
            </w:pPr>
            <w:r w:rsidRPr="00862482">
              <w:rPr>
                <w:rFonts w:ascii="Futura Medium" w:hAnsi="Futura Medium"/>
                <w:b/>
                <w:color w:val="595959"/>
                <w:sz w:val="17"/>
                <w:szCs w:val="17"/>
              </w:rPr>
              <w:t>$ million</w:t>
            </w:r>
          </w:p>
        </w:tc>
        <w:tc>
          <w:tcPr>
            <w:tcW w:w="1622" w:type="dxa"/>
            <w:tcBorders>
              <w:top w:val="single" w:sz="4" w:space="0" w:color="595959"/>
              <w:bottom w:val="single" w:sz="4" w:space="0" w:color="595959"/>
            </w:tcBorders>
            <w:shd w:val="clear" w:color="auto" w:fill="auto"/>
            <w:vAlign w:val="center"/>
          </w:tcPr>
          <w:p w14:paraId="41953A58" w14:textId="33FFA17E" w:rsidR="00DE61AC" w:rsidRPr="00862482" w:rsidRDefault="008B763F" w:rsidP="00F44AA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As previously published</w:t>
            </w:r>
          </w:p>
        </w:tc>
        <w:tc>
          <w:tcPr>
            <w:tcW w:w="1621" w:type="dxa"/>
            <w:tcBorders>
              <w:top w:val="single" w:sz="4" w:space="0" w:color="595959"/>
              <w:bottom w:val="single" w:sz="4" w:space="0" w:color="595959"/>
            </w:tcBorders>
            <w:shd w:val="clear" w:color="auto" w:fill="FFFFFF" w:themeFill="background1"/>
            <w:vAlign w:val="center"/>
          </w:tcPr>
          <w:p w14:paraId="14EC23FA" w14:textId="3E5DACA4" w:rsidR="00DE61AC" w:rsidRPr="00862482" w:rsidRDefault="008B763F" w:rsidP="00F44AA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Adjustment</w:t>
            </w:r>
          </w:p>
        </w:tc>
        <w:tc>
          <w:tcPr>
            <w:tcW w:w="1621" w:type="dxa"/>
            <w:tcBorders>
              <w:top w:val="single" w:sz="4" w:space="0" w:color="595959"/>
              <w:bottom w:val="single" w:sz="4" w:space="0" w:color="595959"/>
            </w:tcBorders>
            <w:shd w:val="clear" w:color="auto" w:fill="D9D9D9"/>
            <w:vAlign w:val="center"/>
          </w:tcPr>
          <w:p w14:paraId="422CF7C6" w14:textId="08384D5A" w:rsidR="00DE61AC" w:rsidRPr="00862482" w:rsidRDefault="008B763F" w:rsidP="00F44AA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As adjusted</w:t>
            </w:r>
          </w:p>
        </w:tc>
      </w:tr>
      <w:tr w:rsidR="00DE61AC" w:rsidRPr="00862482" w14:paraId="720FF700" w14:textId="77777777" w:rsidTr="008B763F">
        <w:trPr>
          <w:cantSplit/>
          <w:trHeight w:hRule="exact" w:val="255"/>
        </w:trPr>
        <w:tc>
          <w:tcPr>
            <w:tcW w:w="4712" w:type="dxa"/>
            <w:tcBorders>
              <w:top w:val="single" w:sz="4" w:space="0" w:color="595959"/>
            </w:tcBorders>
            <w:shd w:val="clear" w:color="auto" w:fill="FFFFFF" w:themeFill="background1"/>
            <w:tcMar>
              <w:left w:w="57" w:type="dxa"/>
              <w:right w:w="57" w:type="dxa"/>
            </w:tcMar>
            <w:vAlign w:val="center"/>
          </w:tcPr>
          <w:p w14:paraId="3B9EA4BF" w14:textId="77777777" w:rsidR="00DE61AC" w:rsidRPr="00862482" w:rsidRDefault="00DE61AC" w:rsidP="00F44AA5">
            <w:pPr>
              <w:pStyle w:val="QRATable"/>
              <w:rPr>
                <w:rFonts w:ascii="Futura Medium" w:hAnsi="Futura Medium"/>
                <w:b/>
                <w:color w:val="595959"/>
                <w:sz w:val="17"/>
                <w:szCs w:val="17"/>
              </w:rPr>
            </w:pPr>
            <w:r w:rsidRPr="00862482">
              <w:rPr>
                <w:rFonts w:ascii="Futura Medium" w:hAnsi="Futura Medium"/>
                <w:b/>
                <w:bCs/>
                <w:color w:val="595959"/>
                <w:sz w:val="17"/>
                <w:szCs w:val="17"/>
              </w:rPr>
              <w:t>Assets</w:t>
            </w:r>
          </w:p>
        </w:tc>
        <w:tc>
          <w:tcPr>
            <w:tcW w:w="1622" w:type="dxa"/>
            <w:tcBorders>
              <w:top w:val="single" w:sz="4" w:space="0" w:color="595959"/>
            </w:tcBorders>
            <w:shd w:val="clear" w:color="auto" w:fill="auto"/>
            <w:vAlign w:val="center"/>
          </w:tcPr>
          <w:p w14:paraId="5022FEEA" w14:textId="11D28CC7" w:rsidR="00DE61AC" w:rsidRPr="00862482" w:rsidRDefault="00DE61AC" w:rsidP="00F44AA5">
            <w:pPr>
              <w:pStyle w:val="QRATable"/>
              <w:ind w:left="-14" w:right="43"/>
              <w:rPr>
                <w:rFonts w:ascii="Futura Medium" w:hAnsi="Futura Medium"/>
                <w:b/>
                <w:bCs/>
                <w:color w:val="595959"/>
                <w:sz w:val="17"/>
                <w:szCs w:val="17"/>
              </w:rPr>
            </w:pPr>
          </w:p>
        </w:tc>
        <w:tc>
          <w:tcPr>
            <w:tcW w:w="1621" w:type="dxa"/>
            <w:tcBorders>
              <w:top w:val="single" w:sz="4" w:space="0" w:color="595959"/>
            </w:tcBorders>
            <w:shd w:val="clear" w:color="auto" w:fill="FFFFFF" w:themeFill="background1"/>
            <w:vAlign w:val="center"/>
          </w:tcPr>
          <w:p w14:paraId="699A3471" w14:textId="2510D545" w:rsidR="00DE61AC" w:rsidRPr="00862482" w:rsidRDefault="00DE61AC" w:rsidP="00F44AA5">
            <w:pPr>
              <w:pStyle w:val="QRATable"/>
              <w:ind w:left="-14" w:right="43"/>
              <w:jc w:val="right"/>
              <w:rPr>
                <w:rFonts w:ascii="Futura Medium" w:hAnsi="Futura Medium"/>
                <w:b/>
                <w:bCs/>
                <w:color w:val="595959"/>
                <w:sz w:val="17"/>
                <w:szCs w:val="17"/>
              </w:rPr>
            </w:pPr>
          </w:p>
        </w:tc>
        <w:tc>
          <w:tcPr>
            <w:tcW w:w="1621" w:type="dxa"/>
            <w:tcBorders>
              <w:top w:val="single" w:sz="4" w:space="0" w:color="595959"/>
            </w:tcBorders>
            <w:shd w:val="clear" w:color="auto" w:fill="D9D9D9"/>
            <w:vAlign w:val="center"/>
          </w:tcPr>
          <w:p w14:paraId="5BDAC04B" w14:textId="26083CCA" w:rsidR="00DE61AC" w:rsidRPr="00862482" w:rsidRDefault="00DE61AC" w:rsidP="00F44AA5">
            <w:pPr>
              <w:pStyle w:val="QRATable"/>
              <w:ind w:left="-14" w:right="43"/>
              <w:jc w:val="right"/>
              <w:rPr>
                <w:rFonts w:ascii="Futura Medium" w:hAnsi="Futura Medium"/>
                <w:b/>
                <w:bCs/>
                <w:color w:val="595959"/>
                <w:sz w:val="17"/>
                <w:szCs w:val="17"/>
              </w:rPr>
            </w:pPr>
          </w:p>
        </w:tc>
      </w:tr>
      <w:tr w:rsidR="00DE61AC" w:rsidRPr="00862482" w14:paraId="59199284" w14:textId="77777777" w:rsidTr="008B763F">
        <w:trPr>
          <w:cantSplit/>
          <w:trHeight w:hRule="exact" w:val="255"/>
        </w:trPr>
        <w:tc>
          <w:tcPr>
            <w:tcW w:w="4712" w:type="dxa"/>
            <w:shd w:val="clear" w:color="auto" w:fill="FFFFFF" w:themeFill="background1"/>
            <w:tcMar>
              <w:left w:w="57" w:type="dxa"/>
              <w:right w:w="57" w:type="dxa"/>
            </w:tcMar>
            <w:vAlign w:val="center"/>
          </w:tcPr>
          <w:p w14:paraId="6983C192" w14:textId="77777777" w:rsidR="00DE61AC" w:rsidRPr="00862482" w:rsidRDefault="00DE61AC" w:rsidP="00F44AA5">
            <w:pPr>
              <w:pStyle w:val="QRATable"/>
              <w:rPr>
                <w:rFonts w:ascii="Futura Medium" w:hAnsi="Futura Medium"/>
                <w:b/>
                <w:color w:val="595959"/>
                <w:sz w:val="17"/>
                <w:szCs w:val="17"/>
              </w:rPr>
            </w:pPr>
            <w:r w:rsidRPr="00862482">
              <w:rPr>
                <w:rFonts w:ascii="Futura Medium" w:hAnsi="Futura Medium"/>
                <w:b/>
                <w:bCs/>
                <w:color w:val="595959"/>
                <w:sz w:val="17"/>
                <w:szCs w:val="17"/>
              </w:rPr>
              <w:t>Non-current assets</w:t>
            </w:r>
          </w:p>
        </w:tc>
        <w:tc>
          <w:tcPr>
            <w:tcW w:w="1622" w:type="dxa"/>
            <w:shd w:val="clear" w:color="auto" w:fill="auto"/>
            <w:vAlign w:val="center"/>
          </w:tcPr>
          <w:p w14:paraId="7EA5E091" w14:textId="3193DF48" w:rsidR="00DE61AC" w:rsidRPr="00862482" w:rsidRDefault="00DE61AC" w:rsidP="00F44AA5">
            <w:pPr>
              <w:pStyle w:val="QRATable"/>
              <w:ind w:left="-14" w:right="43"/>
              <w:rPr>
                <w:rFonts w:ascii="Futura Medium" w:hAnsi="Futura Medium"/>
                <w:bCs/>
                <w:color w:val="595959"/>
                <w:sz w:val="17"/>
                <w:szCs w:val="17"/>
              </w:rPr>
            </w:pPr>
          </w:p>
        </w:tc>
        <w:tc>
          <w:tcPr>
            <w:tcW w:w="1621" w:type="dxa"/>
            <w:shd w:val="clear" w:color="auto" w:fill="FFFFFF" w:themeFill="background1"/>
            <w:vAlign w:val="center"/>
          </w:tcPr>
          <w:p w14:paraId="3CA51569" w14:textId="2C220E85" w:rsidR="00DE61AC" w:rsidRPr="00862482" w:rsidRDefault="00DE61AC" w:rsidP="00F44AA5">
            <w:pPr>
              <w:pStyle w:val="QRATable"/>
              <w:ind w:left="-14" w:right="43"/>
              <w:jc w:val="right"/>
              <w:rPr>
                <w:rFonts w:ascii="Futura Medium" w:hAnsi="Futura Medium"/>
                <w:bCs/>
                <w:color w:val="595959"/>
                <w:sz w:val="17"/>
                <w:szCs w:val="17"/>
              </w:rPr>
            </w:pPr>
          </w:p>
        </w:tc>
        <w:tc>
          <w:tcPr>
            <w:tcW w:w="1621" w:type="dxa"/>
            <w:shd w:val="clear" w:color="auto" w:fill="D9D9D9"/>
            <w:vAlign w:val="center"/>
          </w:tcPr>
          <w:p w14:paraId="243324DA" w14:textId="556F5BD0" w:rsidR="00DE61AC" w:rsidRPr="00862482" w:rsidRDefault="00DE61AC" w:rsidP="00F44AA5">
            <w:pPr>
              <w:pStyle w:val="QRATable"/>
              <w:ind w:left="-14" w:right="43"/>
              <w:jc w:val="right"/>
              <w:rPr>
                <w:rFonts w:ascii="Futura Medium" w:hAnsi="Futura Medium"/>
                <w:bCs/>
                <w:color w:val="595959"/>
                <w:sz w:val="17"/>
                <w:szCs w:val="17"/>
              </w:rPr>
            </w:pPr>
          </w:p>
        </w:tc>
      </w:tr>
      <w:tr w:rsidR="00DE61AC" w:rsidRPr="00862482" w14:paraId="58CE817A" w14:textId="77777777" w:rsidTr="008B763F">
        <w:trPr>
          <w:cantSplit/>
          <w:trHeight w:hRule="exact" w:val="259"/>
        </w:trPr>
        <w:tc>
          <w:tcPr>
            <w:tcW w:w="4712" w:type="dxa"/>
            <w:shd w:val="clear" w:color="auto" w:fill="FFFFFF" w:themeFill="background1"/>
            <w:tcMar>
              <w:left w:w="57" w:type="dxa"/>
              <w:right w:w="57" w:type="dxa"/>
            </w:tcMar>
            <w:vAlign w:val="center"/>
          </w:tcPr>
          <w:p w14:paraId="4516AB31"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Intangible assets</w:t>
            </w:r>
          </w:p>
        </w:tc>
        <w:tc>
          <w:tcPr>
            <w:tcW w:w="1622" w:type="dxa"/>
            <w:shd w:val="clear" w:color="auto" w:fill="auto"/>
            <w:vAlign w:val="center"/>
          </w:tcPr>
          <w:p w14:paraId="11B25D75" w14:textId="6843451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"CPQ_USD_FVA_NCA_IA"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6,178</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02B7FF24" w14:textId="5D934C6E"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"Adj_USD_FVA_NCA_IA"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1,587</w:t>
            </w:r>
            <w:r w:rsidRPr="00862482">
              <w:rPr>
                <w:rFonts w:ascii="Futura Medium" w:hAnsi="Futura Medium"/>
                <w:bCs/>
                <w:color w:val="595959"/>
                <w:sz w:val="17"/>
                <w:szCs w:val="17"/>
              </w:rPr>
              <w:fldChar w:fldCharType="end"/>
            </w:r>
          </w:p>
        </w:tc>
        <w:tc>
          <w:tcPr>
            <w:tcW w:w="1621" w:type="dxa"/>
            <w:shd w:val="clear" w:color="auto" w:fill="D9D9D9"/>
            <w:vAlign w:val="center"/>
          </w:tcPr>
          <w:p w14:paraId="67C3ACF1" w14:textId="6A25556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"CQ_USD_FVA_NCA_IA"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7,765</w:t>
            </w:r>
            <w:r w:rsidRPr="00862482">
              <w:rPr>
                <w:rFonts w:ascii="Futura Medium" w:hAnsi="Futura Medium"/>
                <w:bCs/>
                <w:color w:val="595959"/>
                <w:sz w:val="17"/>
                <w:szCs w:val="17"/>
              </w:rPr>
              <w:fldChar w:fldCharType="end"/>
            </w:r>
          </w:p>
        </w:tc>
      </w:tr>
      <w:tr w:rsidR="00DE61AC" w:rsidRPr="00862482" w14:paraId="212DA147" w14:textId="77777777" w:rsidTr="008B763F">
        <w:trPr>
          <w:cantSplit/>
          <w:trHeight w:hRule="exact" w:val="259"/>
        </w:trPr>
        <w:tc>
          <w:tcPr>
            <w:tcW w:w="4712" w:type="dxa"/>
            <w:shd w:val="clear" w:color="auto" w:fill="FFFFFF" w:themeFill="background1"/>
            <w:tcMar>
              <w:left w:w="57" w:type="dxa"/>
              <w:right w:w="57" w:type="dxa"/>
            </w:tcMar>
            <w:vAlign w:val="center"/>
          </w:tcPr>
          <w:p w14:paraId="054A13B2"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Property, plant and equipment</w:t>
            </w:r>
          </w:p>
        </w:tc>
        <w:tc>
          <w:tcPr>
            <w:tcW w:w="1622" w:type="dxa"/>
            <w:shd w:val="clear" w:color="auto" w:fill="auto"/>
            <w:vAlign w:val="center"/>
          </w:tcPr>
          <w:p w14:paraId="05E23623" w14:textId="56E7228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58,444</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52437F1B" w14:textId="1876CDF2"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(2,355)</w:t>
            </w:r>
            <w:r w:rsidRPr="00862482">
              <w:rPr>
                <w:rFonts w:ascii="Futura Medium" w:hAnsi="Futura Medium"/>
                <w:bCs/>
                <w:color w:val="595959"/>
                <w:sz w:val="17"/>
                <w:szCs w:val="17"/>
              </w:rPr>
              <w:fldChar w:fldCharType="end"/>
            </w:r>
          </w:p>
        </w:tc>
        <w:tc>
          <w:tcPr>
            <w:tcW w:w="1621" w:type="dxa"/>
            <w:shd w:val="clear" w:color="auto" w:fill="D9D9D9"/>
            <w:vAlign w:val="center"/>
          </w:tcPr>
          <w:p w14:paraId="027016F7" w14:textId="05AB5B62"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56,089</w:t>
            </w:r>
            <w:r w:rsidRPr="00862482">
              <w:rPr>
                <w:rFonts w:ascii="Futura Medium" w:hAnsi="Futura Medium"/>
                <w:bCs/>
                <w:color w:val="595959"/>
                <w:sz w:val="17"/>
                <w:szCs w:val="17"/>
              </w:rPr>
              <w:fldChar w:fldCharType="end"/>
            </w:r>
          </w:p>
        </w:tc>
      </w:tr>
      <w:tr w:rsidR="00DE61AC" w:rsidRPr="00862482" w14:paraId="7F084C34" w14:textId="77777777" w:rsidTr="008B763F">
        <w:trPr>
          <w:cantSplit/>
          <w:trHeight w:hRule="exact" w:val="259"/>
        </w:trPr>
        <w:tc>
          <w:tcPr>
            <w:tcW w:w="4712" w:type="dxa"/>
            <w:shd w:val="clear" w:color="auto" w:fill="FFFFFF" w:themeFill="background1"/>
            <w:tcMar>
              <w:left w:w="57" w:type="dxa"/>
              <w:right w:w="57" w:type="dxa"/>
            </w:tcMar>
            <w:vAlign w:val="center"/>
          </w:tcPr>
          <w:p w14:paraId="6E90E654" w14:textId="72FC1AA2"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Joint ventures and associates</w:t>
            </w:r>
          </w:p>
        </w:tc>
        <w:tc>
          <w:tcPr>
            <w:tcW w:w="1622" w:type="dxa"/>
            <w:shd w:val="clear" w:color="auto" w:fill="auto"/>
            <w:vAlign w:val="center"/>
          </w:tcPr>
          <w:p w14:paraId="47E10493" w14:textId="0FD1EA3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4,702</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1E795000" w14:textId="0BC19E83"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(151)</w:t>
            </w:r>
            <w:r w:rsidRPr="00862482">
              <w:rPr>
                <w:rFonts w:ascii="Futura Medium" w:hAnsi="Futura Medium"/>
                <w:bCs/>
                <w:color w:val="595959"/>
                <w:sz w:val="17"/>
                <w:szCs w:val="17"/>
              </w:rPr>
              <w:fldChar w:fldCharType="end"/>
            </w:r>
          </w:p>
        </w:tc>
        <w:tc>
          <w:tcPr>
            <w:tcW w:w="1621" w:type="dxa"/>
            <w:shd w:val="clear" w:color="auto" w:fill="D9D9D9"/>
            <w:vAlign w:val="center"/>
          </w:tcPr>
          <w:p w14:paraId="2EFEC640" w14:textId="0AB6365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4,551</w:t>
            </w:r>
            <w:r w:rsidRPr="00862482">
              <w:rPr>
                <w:rFonts w:ascii="Futura Medium" w:hAnsi="Futura Medium"/>
                <w:bCs/>
                <w:color w:val="595959"/>
                <w:sz w:val="17"/>
                <w:szCs w:val="17"/>
              </w:rPr>
              <w:fldChar w:fldCharType="end"/>
            </w:r>
          </w:p>
        </w:tc>
      </w:tr>
      <w:tr w:rsidR="00DE61AC" w:rsidRPr="00862482" w14:paraId="72C79989" w14:textId="77777777" w:rsidTr="008B763F">
        <w:trPr>
          <w:cantSplit/>
          <w:trHeight w:hRule="exact" w:val="255"/>
        </w:trPr>
        <w:tc>
          <w:tcPr>
            <w:tcW w:w="4712" w:type="dxa"/>
            <w:shd w:val="clear" w:color="auto" w:fill="FFFFFF" w:themeFill="background1"/>
            <w:tcMar>
              <w:left w:w="57" w:type="dxa"/>
              <w:right w:w="57" w:type="dxa"/>
            </w:tcMar>
            <w:vAlign w:val="center"/>
          </w:tcPr>
          <w:p w14:paraId="76B92AC5"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Deferred tax</w:t>
            </w:r>
          </w:p>
        </w:tc>
        <w:tc>
          <w:tcPr>
            <w:tcW w:w="1622" w:type="dxa"/>
            <w:shd w:val="clear" w:color="auto" w:fill="auto"/>
            <w:vAlign w:val="center"/>
          </w:tcPr>
          <w:p w14:paraId="38AAB20A" w14:textId="3E86526B"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2,432</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077D07D2" w14:textId="158FB147"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849</w:t>
            </w:r>
            <w:r w:rsidRPr="00862482">
              <w:rPr>
                <w:rFonts w:ascii="Futura Medium" w:hAnsi="Futura Medium"/>
                <w:bCs/>
                <w:color w:val="595959"/>
                <w:sz w:val="17"/>
                <w:szCs w:val="17"/>
              </w:rPr>
              <w:fldChar w:fldCharType="end"/>
            </w:r>
          </w:p>
        </w:tc>
        <w:tc>
          <w:tcPr>
            <w:tcW w:w="1621" w:type="dxa"/>
            <w:shd w:val="clear" w:color="auto" w:fill="D9D9D9"/>
            <w:vAlign w:val="center"/>
          </w:tcPr>
          <w:p w14:paraId="62A1C320" w14:textId="47717FF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3,281</w:t>
            </w:r>
            <w:r w:rsidRPr="00862482">
              <w:rPr>
                <w:rFonts w:ascii="Futura Medium" w:hAnsi="Futura Medium"/>
                <w:bCs/>
                <w:color w:val="595959"/>
                <w:sz w:val="17"/>
                <w:szCs w:val="17"/>
              </w:rPr>
              <w:fldChar w:fldCharType="end"/>
            </w:r>
          </w:p>
        </w:tc>
      </w:tr>
      <w:tr w:rsidR="00DE61AC" w:rsidRPr="00862482" w14:paraId="7B97583F" w14:textId="77777777" w:rsidTr="008B763F">
        <w:trPr>
          <w:cantSplit/>
          <w:trHeight w:hRule="exact" w:val="255"/>
        </w:trPr>
        <w:tc>
          <w:tcPr>
            <w:tcW w:w="4712" w:type="dxa"/>
            <w:tcBorders>
              <w:bottom w:val="single" w:sz="4" w:space="0" w:color="595959"/>
            </w:tcBorders>
            <w:shd w:val="clear" w:color="auto" w:fill="FFFFFF" w:themeFill="background1"/>
            <w:tcMar>
              <w:left w:w="57" w:type="dxa"/>
              <w:right w:w="57" w:type="dxa"/>
            </w:tcMar>
            <w:vAlign w:val="center"/>
          </w:tcPr>
          <w:p w14:paraId="03016C01" w14:textId="14B3A220" w:rsidR="00DE61AC" w:rsidRPr="00862482" w:rsidRDefault="008B763F" w:rsidP="00F44AA5">
            <w:pPr>
              <w:pStyle w:val="QRATable"/>
              <w:rPr>
                <w:rFonts w:ascii="Futura Medium" w:hAnsi="Futura Medium"/>
                <w:bCs/>
                <w:color w:val="595959"/>
                <w:sz w:val="17"/>
                <w:szCs w:val="17"/>
              </w:rPr>
            </w:pPr>
            <w:r w:rsidRPr="00862482">
              <w:rPr>
                <w:rFonts w:ascii="Futura Medium" w:hAnsi="Futura Medium"/>
                <w:bCs/>
                <w:color w:val="595959"/>
                <w:sz w:val="17"/>
                <w:szCs w:val="17"/>
              </w:rPr>
              <w:t>Other</w:t>
            </w:r>
          </w:p>
        </w:tc>
        <w:tc>
          <w:tcPr>
            <w:tcW w:w="1622" w:type="dxa"/>
            <w:tcBorders>
              <w:bottom w:val="single" w:sz="4" w:space="0" w:color="595959"/>
            </w:tcBorders>
            <w:shd w:val="clear" w:color="auto" w:fill="auto"/>
            <w:vAlign w:val="center"/>
          </w:tcPr>
          <w:p w14:paraId="689909B3" w14:textId="1E617AA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2,181</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FFFFFF" w:themeFill="background1"/>
            <w:vAlign w:val="center"/>
          </w:tcPr>
          <w:p w14:paraId="5215FFBB" w14:textId="0ED3430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(148)</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D9D9D9"/>
            <w:vAlign w:val="center"/>
          </w:tcPr>
          <w:p w14:paraId="31008266" w14:textId="76CFC6E6"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2,033</w:t>
            </w:r>
            <w:r w:rsidRPr="00862482">
              <w:rPr>
                <w:rFonts w:ascii="Futura Medium" w:hAnsi="Futura Medium"/>
                <w:bCs/>
                <w:color w:val="595959"/>
                <w:sz w:val="17"/>
                <w:szCs w:val="17"/>
              </w:rPr>
              <w:fldChar w:fldCharType="end"/>
            </w:r>
          </w:p>
        </w:tc>
      </w:tr>
      <w:tr w:rsidR="00DE61AC" w:rsidRPr="00862482" w14:paraId="1EDD56B4"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782156E1" w14:textId="77777777" w:rsidR="00DE61AC" w:rsidRPr="00862482" w:rsidRDefault="00DE61AC" w:rsidP="00F44AA5">
            <w:pPr>
              <w:pStyle w:val="QRATable"/>
              <w:rPr>
                <w:color w:val="595959"/>
                <w:sz w:val="17"/>
                <w:szCs w:val="17"/>
              </w:rPr>
            </w:pPr>
          </w:p>
        </w:tc>
        <w:tc>
          <w:tcPr>
            <w:tcW w:w="1622" w:type="dxa"/>
            <w:tcBorders>
              <w:top w:val="single" w:sz="4" w:space="0" w:color="595959"/>
              <w:bottom w:val="single" w:sz="4" w:space="0" w:color="595959"/>
            </w:tcBorders>
            <w:shd w:val="clear" w:color="auto" w:fill="auto"/>
            <w:vAlign w:val="center"/>
          </w:tcPr>
          <w:p w14:paraId="320EE874" w14:textId="4B93EB3F"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73,937</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00F88795" w14:textId="5037362B"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(218)</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5975FFA6" w14:textId="022578C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73,719</w:t>
            </w:r>
            <w:r w:rsidRPr="00862482">
              <w:rPr>
                <w:rFonts w:ascii="Futura Medium" w:hAnsi="Futura Medium"/>
                <w:bCs/>
                <w:color w:val="595959"/>
                <w:sz w:val="17"/>
                <w:szCs w:val="17"/>
              </w:rPr>
              <w:fldChar w:fldCharType="end"/>
            </w:r>
          </w:p>
        </w:tc>
      </w:tr>
      <w:tr w:rsidR="00DE61AC" w:rsidRPr="00862482" w14:paraId="589E99C3" w14:textId="77777777" w:rsidTr="008B763F">
        <w:trPr>
          <w:cantSplit/>
          <w:trHeight w:hRule="exact" w:val="255"/>
        </w:trPr>
        <w:tc>
          <w:tcPr>
            <w:tcW w:w="4712" w:type="dxa"/>
            <w:tcBorders>
              <w:top w:val="single" w:sz="4" w:space="0" w:color="595959"/>
            </w:tcBorders>
            <w:shd w:val="clear" w:color="auto" w:fill="FFFFFF" w:themeFill="background1"/>
            <w:tcMar>
              <w:left w:w="57" w:type="dxa"/>
              <w:right w:w="57" w:type="dxa"/>
            </w:tcMar>
            <w:vAlign w:val="center"/>
          </w:tcPr>
          <w:p w14:paraId="2C53FCB3" w14:textId="77777777" w:rsidR="00DE61AC" w:rsidRPr="00862482" w:rsidRDefault="00DE61AC" w:rsidP="00F44AA5">
            <w:pPr>
              <w:pStyle w:val="QRATable"/>
              <w:rPr>
                <w:b/>
                <w:color w:val="595959"/>
                <w:sz w:val="17"/>
                <w:szCs w:val="17"/>
              </w:rPr>
            </w:pPr>
            <w:r w:rsidRPr="00862482">
              <w:rPr>
                <w:rFonts w:ascii="Futura Medium" w:hAnsi="Futura Medium"/>
                <w:b/>
                <w:bCs/>
                <w:color w:val="595959"/>
                <w:sz w:val="17"/>
                <w:szCs w:val="17"/>
              </w:rPr>
              <w:t>Current assets</w:t>
            </w:r>
          </w:p>
        </w:tc>
        <w:tc>
          <w:tcPr>
            <w:tcW w:w="1622" w:type="dxa"/>
            <w:tcBorders>
              <w:top w:val="single" w:sz="4" w:space="0" w:color="595959"/>
            </w:tcBorders>
            <w:shd w:val="clear" w:color="auto" w:fill="auto"/>
            <w:vAlign w:val="center"/>
          </w:tcPr>
          <w:p w14:paraId="2D12398B" w14:textId="4C57E5FC" w:rsidR="00DE61AC" w:rsidRPr="00862482" w:rsidRDefault="00DE61AC" w:rsidP="00F44AA5">
            <w:pPr>
              <w:pStyle w:val="QRATable"/>
              <w:ind w:left="-14" w:right="43"/>
              <w:jc w:val="right"/>
              <w:rPr>
                <w:rFonts w:ascii="Futura Medium" w:hAnsi="Futura Medium"/>
                <w:b/>
                <w:bCs/>
                <w:color w:val="595959"/>
                <w:sz w:val="17"/>
                <w:szCs w:val="17"/>
              </w:rPr>
            </w:pPr>
          </w:p>
        </w:tc>
        <w:tc>
          <w:tcPr>
            <w:tcW w:w="1621" w:type="dxa"/>
            <w:tcBorders>
              <w:top w:val="single" w:sz="4" w:space="0" w:color="595959"/>
            </w:tcBorders>
            <w:shd w:val="clear" w:color="auto" w:fill="FFFFFF" w:themeFill="background1"/>
            <w:vAlign w:val="center"/>
          </w:tcPr>
          <w:p w14:paraId="2F364D28" w14:textId="776DDA2D" w:rsidR="00DE61AC" w:rsidRPr="00862482" w:rsidRDefault="00DE61AC" w:rsidP="00F44AA5">
            <w:pPr>
              <w:pStyle w:val="QRATable"/>
              <w:ind w:left="-14" w:right="43"/>
              <w:jc w:val="right"/>
              <w:rPr>
                <w:rFonts w:ascii="Futura Medium" w:hAnsi="Futura Medium"/>
                <w:bCs/>
                <w:color w:val="595959"/>
                <w:sz w:val="17"/>
                <w:szCs w:val="17"/>
              </w:rPr>
            </w:pPr>
          </w:p>
        </w:tc>
        <w:tc>
          <w:tcPr>
            <w:tcW w:w="1621" w:type="dxa"/>
            <w:tcBorders>
              <w:top w:val="single" w:sz="4" w:space="0" w:color="595959"/>
            </w:tcBorders>
            <w:shd w:val="clear" w:color="auto" w:fill="D9D9D9"/>
            <w:vAlign w:val="center"/>
          </w:tcPr>
          <w:p w14:paraId="513AD232" w14:textId="42595064" w:rsidR="00DE61AC" w:rsidRPr="00862482" w:rsidRDefault="00DE61AC" w:rsidP="00F44AA5">
            <w:pPr>
              <w:pStyle w:val="QRATable"/>
              <w:ind w:left="-14" w:right="43"/>
              <w:jc w:val="right"/>
              <w:rPr>
                <w:rFonts w:ascii="Futura Medium" w:hAnsi="Futura Medium"/>
                <w:bCs/>
                <w:color w:val="595959"/>
                <w:sz w:val="17"/>
                <w:szCs w:val="17"/>
              </w:rPr>
            </w:pPr>
          </w:p>
        </w:tc>
      </w:tr>
      <w:tr w:rsidR="00DE61AC" w:rsidRPr="00862482" w14:paraId="28EDEC39" w14:textId="77777777" w:rsidTr="008B763F">
        <w:trPr>
          <w:cantSplit/>
          <w:trHeight w:hRule="exact" w:val="255"/>
        </w:trPr>
        <w:tc>
          <w:tcPr>
            <w:tcW w:w="4712" w:type="dxa"/>
            <w:shd w:val="clear" w:color="auto" w:fill="FFFFFF" w:themeFill="background1"/>
            <w:tcMar>
              <w:left w:w="57" w:type="dxa"/>
              <w:right w:w="57" w:type="dxa"/>
            </w:tcMar>
            <w:vAlign w:val="center"/>
          </w:tcPr>
          <w:p w14:paraId="577DA043"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Inventories</w:t>
            </w:r>
          </w:p>
        </w:tc>
        <w:tc>
          <w:tcPr>
            <w:tcW w:w="1622" w:type="dxa"/>
            <w:shd w:val="clear" w:color="auto" w:fill="auto"/>
            <w:vAlign w:val="center"/>
          </w:tcPr>
          <w:p w14:paraId="0979FCB1" w14:textId="7D27351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"CPQ_USD_FVA_CA_INV"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417</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27DFB751" w14:textId="47D44E0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"Adj_USD_FVA_CA_INV"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295</w:t>
            </w:r>
            <w:r w:rsidRPr="00862482">
              <w:rPr>
                <w:rFonts w:ascii="Futura Medium" w:hAnsi="Futura Medium"/>
                <w:bCs/>
                <w:color w:val="595959"/>
                <w:sz w:val="17"/>
                <w:szCs w:val="17"/>
              </w:rPr>
              <w:fldChar w:fldCharType="end"/>
            </w:r>
          </w:p>
        </w:tc>
        <w:tc>
          <w:tcPr>
            <w:tcW w:w="1621" w:type="dxa"/>
            <w:shd w:val="clear" w:color="auto" w:fill="D9D9D9"/>
            <w:vAlign w:val="center"/>
          </w:tcPr>
          <w:p w14:paraId="4C886DED" w14:textId="7400F5A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"CQ_USD_FVA_CA_INV"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712</w:t>
            </w:r>
            <w:r w:rsidRPr="00862482">
              <w:rPr>
                <w:rFonts w:ascii="Futura Medium" w:hAnsi="Futura Medium"/>
                <w:bCs/>
                <w:color w:val="595959"/>
                <w:sz w:val="17"/>
                <w:szCs w:val="17"/>
              </w:rPr>
              <w:fldChar w:fldCharType="end"/>
            </w:r>
          </w:p>
        </w:tc>
      </w:tr>
      <w:tr w:rsidR="00DE61AC" w:rsidRPr="00862482" w14:paraId="59055184" w14:textId="77777777" w:rsidTr="008B763F">
        <w:trPr>
          <w:cantSplit/>
          <w:trHeight w:hRule="exact" w:val="255"/>
        </w:trPr>
        <w:tc>
          <w:tcPr>
            <w:tcW w:w="4712" w:type="dxa"/>
            <w:shd w:val="clear" w:color="auto" w:fill="FFFFFF" w:themeFill="background1"/>
            <w:tcMar>
              <w:left w:w="57" w:type="dxa"/>
              <w:right w:w="57" w:type="dxa"/>
            </w:tcMar>
            <w:vAlign w:val="center"/>
          </w:tcPr>
          <w:p w14:paraId="4A8C195A" w14:textId="4A5F6A09"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receivables</w:t>
            </w:r>
          </w:p>
        </w:tc>
        <w:tc>
          <w:tcPr>
            <w:tcW w:w="1622" w:type="dxa"/>
            <w:shd w:val="clear" w:color="auto" w:fill="auto"/>
            <w:vAlign w:val="center"/>
          </w:tcPr>
          <w:p w14:paraId="7BB578F1" w14:textId="1A7DDB2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"CPQ_USD_FVA_CA_TORCV"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4,202</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7BEDC14A" w14:textId="3681F21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"Adj_USD_FVA_CA_TORCV"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w:t>
            </w:r>
            <w:r w:rsidRPr="00862482">
              <w:rPr>
                <w:rFonts w:ascii="Futura Medium" w:hAnsi="Futura Medium"/>
                <w:bCs/>
                <w:color w:val="595959"/>
                <w:sz w:val="17"/>
                <w:szCs w:val="17"/>
              </w:rPr>
              <w:fldChar w:fldCharType="end"/>
            </w:r>
          </w:p>
        </w:tc>
        <w:tc>
          <w:tcPr>
            <w:tcW w:w="1621" w:type="dxa"/>
            <w:shd w:val="clear" w:color="auto" w:fill="D9D9D9"/>
            <w:vAlign w:val="center"/>
          </w:tcPr>
          <w:p w14:paraId="6B1D2AF1" w14:textId="5FC0893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"CQ_USD_FVA_CA_TORCV"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4,094</w:t>
            </w:r>
            <w:r w:rsidRPr="00862482">
              <w:rPr>
                <w:rFonts w:ascii="Futura Medium" w:hAnsi="Futura Medium"/>
                <w:bCs/>
                <w:color w:val="595959"/>
                <w:sz w:val="17"/>
                <w:szCs w:val="17"/>
              </w:rPr>
              <w:fldChar w:fldCharType="end"/>
            </w:r>
          </w:p>
        </w:tc>
      </w:tr>
      <w:tr w:rsidR="00DE61AC" w:rsidRPr="00862482" w14:paraId="1A9085D4" w14:textId="77777777" w:rsidTr="008B763F">
        <w:trPr>
          <w:cantSplit/>
          <w:trHeight w:hRule="exact" w:val="255"/>
        </w:trPr>
        <w:tc>
          <w:tcPr>
            <w:tcW w:w="4712" w:type="dxa"/>
            <w:tcBorders>
              <w:bottom w:val="single" w:sz="4" w:space="0" w:color="595959"/>
            </w:tcBorders>
            <w:shd w:val="clear" w:color="auto" w:fill="FFFFFF" w:themeFill="background1"/>
            <w:tcMar>
              <w:left w:w="57" w:type="dxa"/>
              <w:right w:w="57" w:type="dxa"/>
            </w:tcMar>
            <w:vAlign w:val="center"/>
          </w:tcPr>
          <w:p w14:paraId="3C15196F"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Cash and cash equivalents</w:t>
            </w:r>
          </w:p>
        </w:tc>
        <w:tc>
          <w:tcPr>
            <w:tcW w:w="1622" w:type="dxa"/>
            <w:tcBorders>
              <w:bottom w:val="single" w:sz="4" w:space="0" w:color="595959"/>
            </w:tcBorders>
            <w:shd w:val="clear" w:color="auto" w:fill="auto"/>
            <w:vAlign w:val="center"/>
          </w:tcPr>
          <w:p w14:paraId="107D810F" w14:textId="307BC751"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"CPQ_USD_FVA_CA_CCE"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6,803</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FFFFFF" w:themeFill="background1"/>
            <w:vAlign w:val="center"/>
          </w:tcPr>
          <w:p w14:paraId="39CCC5BC" w14:textId="1F8D5EC6"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"Adj_USD_FVA_CA_CCE"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D9D9D9"/>
            <w:vAlign w:val="center"/>
          </w:tcPr>
          <w:p w14:paraId="7FCA9A5B" w14:textId="78B55F96"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"CQ_USD_FVA_CA_CCE"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6,803</w:t>
            </w:r>
            <w:r w:rsidRPr="00862482">
              <w:rPr>
                <w:rFonts w:ascii="Futura Medium" w:hAnsi="Futura Medium"/>
                <w:bCs/>
                <w:color w:val="595959"/>
                <w:sz w:val="17"/>
                <w:szCs w:val="17"/>
              </w:rPr>
              <w:fldChar w:fldCharType="end"/>
            </w:r>
          </w:p>
        </w:tc>
      </w:tr>
      <w:tr w:rsidR="00DE61AC" w:rsidRPr="00862482" w14:paraId="5DB458AC"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356AD7BB" w14:textId="77777777" w:rsidR="00DE61AC" w:rsidRPr="00862482" w:rsidRDefault="00DE61AC" w:rsidP="00F44AA5">
            <w:pPr>
              <w:pStyle w:val="QRATable"/>
              <w:rPr>
                <w:color w:val="595959"/>
                <w:sz w:val="17"/>
                <w:szCs w:val="17"/>
              </w:rPr>
            </w:pPr>
          </w:p>
        </w:tc>
        <w:tc>
          <w:tcPr>
            <w:tcW w:w="1622" w:type="dxa"/>
            <w:tcBorders>
              <w:top w:val="single" w:sz="4" w:space="0" w:color="595959"/>
              <w:bottom w:val="single" w:sz="4" w:space="0" w:color="595959"/>
            </w:tcBorders>
            <w:shd w:val="clear" w:color="auto" w:fill="auto"/>
            <w:vAlign w:val="center"/>
          </w:tcPr>
          <w:p w14:paraId="5EE2DFDF" w14:textId="79B8134B"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11,422</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40B35E08" w14:textId="52D4BDA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187</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3C2B2196" w14:textId="5371061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11,609</w:t>
            </w:r>
            <w:r w:rsidRPr="00862482">
              <w:rPr>
                <w:rFonts w:ascii="Futura Medium" w:hAnsi="Futura Medium"/>
                <w:bCs/>
                <w:color w:val="595959"/>
                <w:sz w:val="17"/>
                <w:szCs w:val="17"/>
              </w:rPr>
              <w:fldChar w:fldCharType="end"/>
            </w:r>
          </w:p>
        </w:tc>
      </w:tr>
      <w:tr w:rsidR="00DE61AC" w:rsidRPr="00862482" w14:paraId="1CF14988"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6ABAAEE0" w14:textId="77777777" w:rsidR="00DE61AC" w:rsidRPr="00862482" w:rsidRDefault="00DE61AC" w:rsidP="00F44AA5">
            <w:pPr>
              <w:pStyle w:val="QRATable"/>
              <w:rPr>
                <w:b/>
                <w:color w:val="595959"/>
                <w:sz w:val="17"/>
                <w:szCs w:val="17"/>
              </w:rPr>
            </w:pPr>
            <w:r w:rsidRPr="00862482">
              <w:rPr>
                <w:rFonts w:ascii="Futura Medium" w:hAnsi="Futura Medium"/>
                <w:b/>
                <w:bCs/>
                <w:color w:val="595959"/>
                <w:sz w:val="17"/>
                <w:szCs w:val="17"/>
              </w:rPr>
              <w:t>Total assets</w:t>
            </w:r>
          </w:p>
        </w:tc>
        <w:tc>
          <w:tcPr>
            <w:tcW w:w="1622" w:type="dxa"/>
            <w:tcBorders>
              <w:top w:val="single" w:sz="4" w:space="0" w:color="595959"/>
              <w:bottom w:val="single" w:sz="4" w:space="0" w:color="595959"/>
            </w:tcBorders>
            <w:shd w:val="clear" w:color="auto" w:fill="auto"/>
            <w:vAlign w:val="center"/>
          </w:tcPr>
          <w:p w14:paraId="16D3B2E6" w14:textId="57C5492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"CPQ_USD_FVA_ATTL"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85,359</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5282EE21" w14:textId="383D6F1F"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"Adj_USD_FVA_ATTL"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03F65A42" w14:textId="72B16D5E"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"CQ_USD_FVA_ATTL"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85,328</w:t>
            </w:r>
            <w:r w:rsidRPr="00862482">
              <w:rPr>
                <w:rFonts w:ascii="Futura Medium" w:hAnsi="Futura Medium"/>
                <w:bCs/>
                <w:color w:val="595959"/>
                <w:sz w:val="17"/>
                <w:szCs w:val="17"/>
              </w:rPr>
              <w:fldChar w:fldCharType="end"/>
            </w:r>
          </w:p>
        </w:tc>
      </w:tr>
      <w:tr w:rsidR="00DE61AC" w:rsidRPr="00862482" w14:paraId="03EC684E" w14:textId="77777777" w:rsidTr="008B763F">
        <w:trPr>
          <w:cantSplit/>
          <w:trHeight w:hRule="exact" w:val="446"/>
        </w:trPr>
        <w:tc>
          <w:tcPr>
            <w:tcW w:w="4712" w:type="dxa"/>
            <w:tcBorders>
              <w:top w:val="single" w:sz="4" w:space="0" w:color="595959"/>
            </w:tcBorders>
            <w:shd w:val="clear" w:color="auto" w:fill="FFFFFF" w:themeFill="background1"/>
            <w:tcMar>
              <w:left w:w="57" w:type="dxa"/>
              <w:right w:w="57" w:type="dxa"/>
            </w:tcMar>
            <w:vAlign w:val="bottom"/>
          </w:tcPr>
          <w:p w14:paraId="6F9E98AE" w14:textId="77777777" w:rsidR="00DE61AC" w:rsidRPr="00862482" w:rsidRDefault="00DE61AC" w:rsidP="00F44AA5">
            <w:pPr>
              <w:pStyle w:val="QRATable"/>
              <w:rPr>
                <w:rFonts w:ascii="Futura Medium" w:hAnsi="Futura Medium"/>
                <w:b/>
                <w:bCs/>
                <w:color w:val="595959"/>
                <w:sz w:val="17"/>
                <w:szCs w:val="17"/>
              </w:rPr>
            </w:pPr>
            <w:r w:rsidRPr="00862482">
              <w:rPr>
                <w:rFonts w:ascii="Futura Medium" w:hAnsi="Futura Medium"/>
                <w:b/>
                <w:bCs/>
                <w:color w:val="595959"/>
                <w:sz w:val="17"/>
                <w:szCs w:val="17"/>
              </w:rPr>
              <w:t>Liabilities</w:t>
            </w:r>
          </w:p>
        </w:tc>
        <w:tc>
          <w:tcPr>
            <w:tcW w:w="1622" w:type="dxa"/>
            <w:tcBorders>
              <w:top w:val="single" w:sz="4" w:space="0" w:color="595959"/>
            </w:tcBorders>
            <w:shd w:val="clear" w:color="auto" w:fill="auto"/>
            <w:vAlign w:val="bottom"/>
          </w:tcPr>
          <w:p w14:paraId="325446D8" w14:textId="77777777" w:rsidR="00DE61AC" w:rsidRPr="00862482" w:rsidRDefault="00DE61AC" w:rsidP="00F44AA5">
            <w:pPr>
              <w:pStyle w:val="QRATable"/>
              <w:ind w:left="-14" w:right="43"/>
              <w:rPr>
                <w:b/>
                <w:color w:val="595959"/>
                <w:sz w:val="17"/>
                <w:szCs w:val="17"/>
              </w:rPr>
            </w:pPr>
          </w:p>
        </w:tc>
        <w:tc>
          <w:tcPr>
            <w:tcW w:w="1621" w:type="dxa"/>
            <w:tcBorders>
              <w:top w:val="single" w:sz="4" w:space="0" w:color="595959"/>
            </w:tcBorders>
            <w:shd w:val="clear" w:color="auto" w:fill="FFFFFF" w:themeFill="background1"/>
            <w:vAlign w:val="bottom"/>
          </w:tcPr>
          <w:p w14:paraId="662E9B11" w14:textId="77777777" w:rsidR="00DE61AC" w:rsidRPr="00862482" w:rsidRDefault="00DE61AC" w:rsidP="00F44AA5">
            <w:pPr>
              <w:pStyle w:val="QRATable"/>
              <w:ind w:left="-14" w:right="43"/>
              <w:rPr>
                <w:rFonts w:ascii="Futura Medium" w:hAnsi="Futura Medium"/>
                <w:bCs/>
                <w:color w:val="595959"/>
                <w:sz w:val="17"/>
                <w:szCs w:val="17"/>
              </w:rPr>
            </w:pPr>
          </w:p>
        </w:tc>
        <w:tc>
          <w:tcPr>
            <w:tcW w:w="1621" w:type="dxa"/>
            <w:tcBorders>
              <w:top w:val="single" w:sz="4" w:space="0" w:color="595959"/>
            </w:tcBorders>
            <w:shd w:val="clear" w:color="auto" w:fill="D9D9D9"/>
            <w:vAlign w:val="bottom"/>
          </w:tcPr>
          <w:p w14:paraId="24FFC9C6" w14:textId="77777777" w:rsidR="00DE61AC" w:rsidRPr="00862482" w:rsidRDefault="00DE61AC" w:rsidP="00F44AA5">
            <w:pPr>
              <w:pStyle w:val="QRATable"/>
              <w:ind w:left="-14" w:right="43"/>
              <w:rPr>
                <w:rFonts w:ascii="Futura Medium" w:hAnsi="Futura Medium"/>
                <w:bCs/>
                <w:color w:val="595959"/>
                <w:sz w:val="17"/>
                <w:szCs w:val="17"/>
              </w:rPr>
            </w:pPr>
          </w:p>
        </w:tc>
      </w:tr>
      <w:tr w:rsidR="00DE61AC" w:rsidRPr="00862482" w14:paraId="7466E06B" w14:textId="77777777" w:rsidTr="008B763F">
        <w:trPr>
          <w:cantSplit/>
          <w:trHeight w:hRule="exact" w:val="255"/>
        </w:trPr>
        <w:tc>
          <w:tcPr>
            <w:tcW w:w="4712" w:type="dxa"/>
            <w:shd w:val="clear" w:color="auto" w:fill="FFFFFF" w:themeFill="background1"/>
            <w:tcMar>
              <w:left w:w="57" w:type="dxa"/>
              <w:right w:w="57" w:type="dxa"/>
            </w:tcMar>
            <w:vAlign w:val="center"/>
          </w:tcPr>
          <w:p w14:paraId="1F6A34BB" w14:textId="77777777" w:rsidR="00DE61AC" w:rsidRPr="00862482" w:rsidRDefault="00DE61AC" w:rsidP="00F44AA5">
            <w:pPr>
              <w:pStyle w:val="QRATable"/>
              <w:rPr>
                <w:rFonts w:ascii="Futura Medium" w:hAnsi="Futura Medium"/>
                <w:b/>
                <w:bCs/>
                <w:color w:val="595959"/>
                <w:sz w:val="17"/>
                <w:szCs w:val="17"/>
              </w:rPr>
            </w:pPr>
            <w:r w:rsidRPr="00862482">
              <w:rPr>
                <w:rFonts w:ascii="Futura Medium" w:hAnsi="Futura Medium"/>
                <w:b/>
                <w:bCs/>
                <w:color w:val="595959"/>
                <w:sz w:val="17"/>
                <w:szCs w:val="17"/>
              </w:rPr>
              <w:t>Non-current liabilities</w:t>
            </w:r>
          </w:p>
        </w:tc>
        <w:tc>
          <w:tcPr>
            <w:tcW w:w="1622" w:type="dxa"/>
            <w:shd w:val="clear" w:color="auto" w:fill="auto"/>
            <w:vAlign w:val="center"/>
          </w:tcPr>
          <w:p w14:paraId="4875ACD8" w14:textId="77777777" w:rsidR="00DE61AC" w:rsidRPr="00862482" w:rsidRDefault="00DE61AC" w:rsidP="00F44AA5">
            <w:pPr>
              <w:pStyle w:val="QRATable"/>
              <w:ind w:left="-14" w:right="43"/>
              <w:jc w:val="right"/>
              <w:rPr>
                <w:b/>
                <w:color w:val="595959"/>
                <w:sz w:val="17"/>
                <w:szCs w:val="17"/>
              </w:rPr>
            </w:pPr>
          </w:p>
        </w:tc>
        <w:tc>
          <w:tcPr>
            <w:tcW w:w="1621" w:type="dxa"/>
            <w:shd w:val="clear" w:color="auto" w:fill="FFFFFF" w:themeFill="background1"/>
            <w:vAlign w:val="center"/>
          </w:tcPr>
          <w:p w14:paraId="6574BC2C" w14:textId="77777777" w:rsidR="00DE61AC" w:rsidRPr="00862482" w:rsidRDefault="00DE61AC" w:rsidP="00F44AA5">
            <w:pPr>
              <w:pStyle w:val="QRATable"/>
              <w:ind w:left="-14" w:right="43"/>
              <w:jc w:val="right"/>
              <w:rPr>
                <w:rFonts w:ascii="Futura Medium" w:hAnsi="Futura Medium"/>
                <w:bCs/>
                <w:color w:val="595959"/>
                <w:sz w:val="17"/>
                <w:szCs w:val="17"/>
              </w:rPr>
            </w:pPr>
          </w:p>
        </w:tc>
        <w:tc>
          <w:tcPr>
            <w:tcW w:w="1621" w:type="dxa"/>
            <w:shd w:val="clear" w:color="auto" w:fill="D9D9D9"/>
            <w:vAlign w:val="center"/>
          </w:tcPr>
          <w:p w14:paraId="4A63DECB" w14:textId="77777777" w:rsidR="00DE61AC" w:rsidRPr="00862482" w:rsidRDefault="00DE61AC" w:rsidP="00F44AA5">
            <w:pPr>
              <w:pStyle w:val="QRATable"/>
              <w:ind w:left="-14" w:right="43"/>
              <w:jc w:val="right"/>
              <w:rPr>
                <w:rFonts w:ascii="Futura Medium" w:hAnsi="Futura Medium"/>
                <w:bCs/>
                <w:color w:val="595959"/>
                <w:sz w:val="17"/>
                <w:szCs w:val="17"/>
              </w:rPr>
            </w:pPr>
          </w:p>
        </w:tc>
      </w:tr>
      <w:tr w:rsidR="00DE61AC" w:rsidRPr="00862482" w14:paraId="4B619604" w14:textId="77777777" w:rsidTr="008B763F">
        <w:trPr>
          <w:cantSplit/>
          <w:trHeight w:hRule="exact" w:val="255"/>
        </w:trPr>
        <w:tc>
          <w:tcPr>
            <w:tcW w:w="4712" w:type="dxa"/>
            <w:shd w:val="clear" w:color="auto" w:fill="FFFFFF" w:themeFill="background1"/>
            <w:tcMar>
              <w:left w:w="57" w:type="dxa"/>
              <w:right w:w="57" w:type="dxa"/>
            </w:tcMar>
            <w:vAlign w:val="center"/>
          </w:tcPr>
          <w:p w14:paraId="29BC5E6F" w14:textId="2F43A452"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Debt</w:t>
            </w:r>
          </w:p>
        </w:tc>
        <w:tc>
          <w:tcPr>
            <w:tcW w:w="1622" w:type="dxa"/>
            <w:shd w:val="clear" w:color="auto" w:fill="auto"/>
            <w:vAlign w:val="center"/>
          </w:tcPr>
          <w:p w14:paraId="3A7FA204" w14:textId="23B170D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18,949</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4D773730" w14:textId="046CFE8F"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770</w:t>
            </w:r>
            <w:r w:rsidRPr="00862482">
              <w:rPr>
                <w:rFonts w:ascii="Futura Medium" w:hAnsi="Futura Medium"/>
                <w:bCs/>
                <w:color w:val="595959"/>
                <w:sz w:val="17"/>
                <w:szCs w:val="17"/>
              </w:rPr>
              <w:fldChar w:fldCharType="end"/>
            </w:r>
          </w:p>
        </w:tc>
        <w:tc>
          <w:tcPr>
            <w:tcW w:w="1621" w:type="dxa"/>
            <w:shd w:val="clear" w:color="auto" w:fill="D9D9D9"/>
            <w:vAlign w:val="center"/>
          </w:tcPr>
          <w:p w14:paraId="718D0E11" w14:textId="784BC11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19,719</w:t>
            </w:r>
            <w:r w:rsidRPr="00862482">
              <w:rPr>
                <w:rFonts w:ascii="Futura Medium" w:hAnsi="Futura Medium"/>
                <w:bCs/>
                <w:color w:val="595959"/>
                <w:sz w:val="17"/>
                <w:szCs w:val="17"/>
              </w:rPr>
              <w:fldChar w:fldCharType="end"/>
            </w:r>
          </w:p>
        </w:tc>
      </w:tr>
      <w:tr w:rsidR="00DE61AC" w:rsidRPr="00862482" w14:paraId="7150B09C" w14:textId="77777777" w:rsidTr="008B763F">
        <w:trPr>
          <w:cantSplit/>
          <w:trHeight w:hRule="exact" w:val="255"/>
        </w:trPr>
        <w:tc>
          <w:tcPr>
            <w:tcW w:w="4712" w:type="dxa"/>
            <w:shd w:val="clear" w:color="auto" w:fill="FFFFFF" w:themeFill="background1"/>
            <w:tcMar>
              <w:left w:w="57" w:type="dxa"/>
              <w:right w:w="57" w:type="dxa"/>
            </w:tcMar>
            <w:vAlign w:val="center"/>
          </w:tcPr>
          <w:p w14:paraId="304FDA3C"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Deferred tax</w:t>
            </w:r>
          </w:p>
        </w:tc>
        <w:tc>
          <w:tcPr>
            <w:tcW w:w="1622" w:type="dxa"/>
            <w:shd w:val="clear" w:color="auto" w:fill="auto"/>
            <w:vAlign w:val="center"/>
          </w:tcPr>
          <w:p w14:paraId="0273FA0E" w14:textId="2D98B80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"CPQ_USD_FVA_NCL_DT"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8,393</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364C9ECA" w14:textId="59F8538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"Adj_USD_FVA_NCL_DT"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w:t>
            </w:r>
            <w:r w:rsidRPr="00862482">
              <w:rPr>
                <w:rFonts w:ascii="Futura Medium" w:hAnsi="Futura Medium"/>
                <w:bCs/>
                <w:color w:val="595959"/>
                <w:sz w:val="17"/>
                <w:szCs w:val="17"/>
              </w:rPr>
              <w:fldChar w:fldCharType="end"/>
            </w:r>
          </w:p>
        </w:tc>
        <w:tc>
          <w:tcPr>
            <w:tcW w:w="1621" w:type="dxa"/>
            <w:shd w:val="clear" w:color="auto" w:fill="D9D9D9"/>
            <w:vAlign w:val="center"/>
          </w:tcPr>
          <w:p w14:paraId="34746B9A" w14:textId="223260E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"CQ_USD_FVA_NCL_DT"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8,385</w:t>
            </w:r>
            <w:r w:rsidRPr="00862482">
              <w:rPr>
                <w:rFonts w:ascii="Futura Medium" w:hAnsi="Futura Medium"/>
                <w:bCs/>
                <w:color w:val="595959"/>
                <w:sz w:val="17"/>
                <w:szCs w:val="17"/>
              </w:rPr>
              <w:fldChar w:fldCharType="end"/>
            </w:r>
          </w:p>
        </w:tc>
      </w:tr>
      <w:tr w:rsidR="00DE61AC" w:rsidRPr="00862482" w14:paraId="7EF8E243" w14:textId="77777777" w:rsidTr="008B763F">
        <w:trPr>
          <w:cantSplit/>
          <w:trHeight w:hRule="exact" w:val="255"/>
        </w:trPr>
        <w:tc>
          <w:tcPr>
            <w:tcW w:w="4712" w:type="dxa"/>
            <w:shd w:val="clear" w:color="auto" w:fill="FFFFFF" w:themeFill="background1"/>
            <w:tcMar>
              <w:left w:w="57" w:type="dxa"/>
              <w:right w:w="57" w:type="dxa"/>
            </w:tcMar>
            <w:vAlign w:val="center"/>
          </w:tcPr>
          <w:p w14:paraId="3F943D51" w14:textId="353CC9D1" w:rsidR="00DE61AC" w:rsidRPr="00862482" w:rsidRDefault="008B763F" w:rsidP="00F44AA5">
            <w:pPr>
              <w:pStyle w:val="QRATable"/>
              <w:rPr>
                <w:rFonts w:ascii="Futura Medium" w:hAnsi="Futura Medium"/>
                <w:bCs/>
                <w:color w:val="595959"/>
                <w:sz w:val="17"/>
                <w:szCs w:val="17"/>
              </w:rPr>
            </w:pPr>
            <w:r w:rsidRPr="00862482">
              <w:rPr>
                <w:rFonts w:ascii="Futura Medium" w:hAnsi="Futura Medium"/>
                <w:bCs/>
                <w:color w:val="595959"/>
                <w:sz w:val="17"/>
                <w:szCs w:val="17"/>
              </w:rPr>
              <w:t>Decommissioning and other provisions</w:t>
            </w:r>
          </w:p>
        </w:tc>
        <w:tc>
          <w:tcPr>
            <w:tcW w:w="1622" w:type="dxa"/>
            <w:shd w:val="clear" w:color="auto" w:fill="auto"/>
            <w:vAlign w:val="center"/>
          </w:tcPr>
          <w:p w14:paraId="350134CD" w14:textId="17CD4038"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"CPQ_USD_FVA_NCL_DOP"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6,401</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0A53774A" w14:textId="2742673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"Adj_USD_FVA_NCL_DOP"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(140)</w:t>
            </w:r>
            <w:r w:rsidRPr="00862482">
              <w:rPr>
                <w:rFonts w:ascii="Futura Medium" w:hAnsi="Futura Medium"/>
                <w:bCs/>
                <w:color w:val="595959"/>
                <w:sz w:val="17"/>
                <w:szCs w:val="17"/>
              </w:rPr>
              <w:fldChar w:fldCharType="end"/>
            </w:r>
          </w:p>
        </w:tc>
        <w:tc>
          <w:tcPr>
            <w:tcW w:w="1621" w:type="dxa"/>
            <w:shd w:val="clear" w:color="auto" w:fill="D9D9D9"/>
            <w:vAlign w:val="center"/>
          </w:tcPr>
          <w:p w14:paraId="3F140B0E" w14:textId="4D1FC5C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"CQ_USD_FVA_NCL_DOP"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6,261</w:t>
            </w:r>
            <w:r w:rsidRPr="00862482">
              <w:rPr>
                <w:rFonts w:ascii="Futura Medium" w:hAnsi="Futura Medium"/>
                <w:bCs/>
                <w:color w:val="595959"/>
                <w:sz w:val="17"/>
                <w:szCs w:val="17"/>
              </w:rPr>
              <w:fldChar w:fldCharType="end"/>
            </w:r>
          </w:p>
        </w:tc>
      </w:tr>
      <w:tr w:rsidR="00DE61AC" w:rsidRPr="00862482" w14:paraId="3F63AA2C" w14:textId="77777777" w:rsidTr="008B763F">
        <w:trPr>
          <w:cantSplit/>
          <w:trHeight w:hRule="exact" w:val="255"/>
        </w:trPr>
        <w:tc>
          <w:tcPr>
            <w:tcW w:w="4712" w:type="dxa"/>
            <w:tcBorders>
              <w:bottom w:val="single" w:sz="4" w:space="0" w:color="595959"/>
            </w:tcBorders>
            <w:shd w:val="clear" w:color="auto" w:fill="FFFFFF" w:themeFill="background1"/>
            <w:tcMar>
              <w:left w:w="57" w:type="dxa"/>
              <w:right w:w="57" w:type="dxa"/>
            </w:tcMar>
            <w:vAlign w:val="center"/>
          </w:tcPr>
          <w:p w14:paraId="2D0D1DCD" w14:textId="71F53710" w:rsidR="00DE61AC" w:rsidRPr="00862482" w:rsidRDefault="008B763F" w:rsidP="00F44AA5">
            <w:pPr>
              <w:pStyle w:val="QRATable"/>
              <w:rPr>
                <w:rFonts w:ascii="Futura Medium" w:hAnsi="Futura Medium"/>
                <w:bCs/>
                <w:color w:val="595959"/>
                <w:sz w:val="17"/>
                <w:szCs w:val="17"/>
              </w:rPr>
            </w:pPr>
            <w:r w:rsidRPr="00862482">
              <w:rPr>
                <w:rFonts w:ascii="Futura Medium" w:hAnsi="Futura Medium"/>
                <w:bCs/>
                <w:color w:val="595959"/>
                <w:sz w:val="17"/>
                <w:szCs w:val="17"/>
              </w:rPr>
              <w:t>Other</w:t>
            </w:r>
          </w:p>
        </w:tc>
        <w:tc>
          <w:tcPr>
            <w:tcW w:w="1622" w:type="dxa"/>
            <w:tcBorders>
              <w:bottom w:val="single" w:sz="4" w:space="0" w:color="595959"/>
            </w:tcBorders>
            <w:shd w:val="clear" w:color="auto" w:fill="auto"/>
            <w:vAlign w:val="center"/>
          </w:tcPr>
          <w:p w14:paraId="6B3D05E1" w14:textId="7CCB711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665</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FFFFFF" w:themeFill="background1"/>
            <w:vAlign w:val="center"/>
          </w:tcPr>
          <w:p w14:paraId="1F1782B9" w14:textId="5FA4495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301</w:t>
            </w:r>
            <w:r w:rsidRPr="00862482">
              <w:rPr>
                <w:rFonts w:ascii="Futura Medium" w:hAnsi="Futura Medium"/>
                <w:bCs/>
                <w:color w:val="595959"/>
                <w:sz w:val="17"/>
                <w:szCs w:val="17"/>
              </w:rPr>
              <w:fldChar w:fldCharType="end"/>
            </w:r>
          </w:p>
        </w:tc>
        <w:tc>
          <w:tcPr>
            <w:tcW w:w="1621" w:type="dxa"/>
            <w:tcBorders>
              <w:bottom w:val="single" w:sz="4" w:space="0" w:color="595959"/>
            </w:tcBorders>
            <w:shd w:val="clear" w:color="auto" w:fill="D9D9D9"/>
            <w:vAlign w:val="center"/>
          </w:tcPr>
          <w:p w14:paraId="63FEC1F4" w14:textId="0131347C"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966</w:t>
            </w:r>
            <w:r w:rsidRPr="00862482">
              <w:rPr>
                <w:rFonts w:ascii="Futura Medium" w:hAnsi="Futura Medium"/>
                <w:bCs/>
                <w:color w:val="595959"/>
                <w:sz w:val="17"/>
                <w:szCs w:val="17"/>
              </w:rPr>
              <w:fldChar w:fldCharType="end"/>
            </w:r>
          </w:p>
        </w:tc>
      </w:tr>
      <w:tr w:rsidR="00DE61AC" w:rsidRPr="00862482" w14:paraId="658BCE8F"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6D842F7A" w14:textId="77777777" w:rsidR="00DE61AC" w:rsidRPr="00862482" w:rsidRDefault="00DE61AC" w:rsidP="00F44AA5">
            <w:pPr>
              <w:pStyle w:val="QRATable"/>
              <w:rPr>
                <w:b/>
                <w:color w:val="595959"/>
                <w:sz w:val="17"/>
                <w:szCs w:val="17"/>
              </w:rPr>
            </w:pPr>
          </w:p>
        </w:tc>
        <w:tc>
          <w:tcPr>
            <w:tcW w:w="1622" w:type="dxa"/>
            <w:tcBorders>
              <w:top w:val="single" w:sz="4" w:space="0" w:color="595959"/>
              <w:bottom w:val="single" w:sz="4" w:space="0" w:color="595959"/>
            </w:tcBorders>
            <w:shd w:val="clear" w:color="auto" w:fill="auto"/>
            <w:vAlign w:val="center"/>
          </w:tcPr>
          <w:p w14:paraId="031E3ED4" w14:textId="4AA720F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34,408</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3A5D06E2" w14:textId="262AEE2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923</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1DDDEAF7" w14:textId="4EA4B5F7"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"CQ_USD_FVA_NCL"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35,331</w:t>
            </w:r>
            <w:r w:rsidRPr="00862482">
              <w:rPr>
                <w:rFonts w:ascii="Futura Medium" w:hAnsi="Futura Medium"/>
                <w:bCs/>
                <w:color w:val="595959"/>
                <w:sz w:val="17"/>
                <w:szCs w:val="17"/>
              </w:rPr>
              <w:fldChar w:fldCharType="end"/>
            </w:r>
          </w:p>
        </w:tc>
      </w:tr>
      <w:tr w:rsidR="00DE61AC" w:rsidRPr="00862482" w14:paraId="6C97D367" w14:textId="77777777" w:rsidTr="008B763F">
        <w:trPr>
          <w:cantSplit/>
          <w:trHeight w:hRule="exact" w:val="255"/>
        </w:trPr>
        <w:tc>
          <w:tcPr>
            <w:tcW w:w="4712" w:type="dxa"/>
            <w:tcBorders>
              <w:top w:val="single" w:sz="4" w:space="0" w:color="595959"/>
            </w:tcBorders>
            <w:shd w:val="clear" w:color="auto" w:fill="FFFFFF" w:themeFill="background1"/>
            <w:tcMar>
              <w:left w:w="57" w:type="dxa"/>
              <w:right w:w="57" w:type="dxa"/>
            </w:tcMar>
            <w:vAlign w:val="center"/>
          </w:tcPr>
          <w:p w14:paraId="3F803311" w14:textId="77777777" w:rsidR="00DE61AC" w:rsidRPr="00862482" w:rsidRDefault="00DE61AC" w:rsidP="00F44AA5">
            <w:pPr>
              <w:pStyle w:val="QRATable"/>
              <w:rPr>
                <w:b/>
                <w:color w:val="595959"/>
                <w:sz w:val="17"/>
                <w:szCs w:val="17"/>
              </w:rPr>
            </w:pPr>
            <w:r w:rsidRPr="00862482">
              <w:rPr>
                <w:rFonts w:ascii="Futura Medium" w:hAnsi="Futura Medium"/>
                <w:b/>
                <w:bCs/>
                <w:color w:val="595959"/>
                <w:sz w:val="17"/>
                <w:szCs w:val="17"/>
              </w:rPr>
              <w:t>Current liabilities</w:t>
            </w:r>
          </w:p>
        </w:tc>
        <w:tc>
          <w:tcPr>
            <w:tcW w:w="1622" w:type="dxa"/>
            <w:tcBorders>
              <w:top w:val="single" w:sz="4" w:space="0" w:color="595959"/>
            </w:tcBorders>
            <w:shd w:val="clear" w:color="auto" w:fill="auto"/>
            <w:vAlign w:val="center"/>
          </w:tcPr>
          <w:p w14:paraId="3433FB54" w14:textId="77777777" w:rsidR="00DE61AC" w:rsidRPr="00862482" w:rsidRDefault="00DE61AC" w:rsidP="00F44AA5">
            <w:pPr>
              <w:pStyle w:val="QRATable"/>
              <w:ind w:left="-14" w:right="43"/>
              <w:jc w:val="right"/>
              <w:rPr>
                <w:rFonts w:ascii="Futura Medium" w:hAnsi="Futura Medium"/>
                <w:bCs/>
                <w:color w:val="595959"/>
                <w:sz w:val="17"/>
                <w:szCs w:val="17"/>
              </w:rPr>
            </w:pPr>
          </w:p>
        </w:tc>
        <w:tc>
          <w:tcPr>
            <w:tcW w:w="1621" w:type="dxa"/>
            <w:tcBorders>
              <w:top w:val="single" w:sz="4" w:space="0" w:color="595959"/>
            </w:tcBorders>
            <w:shd w:val="clear" w:color="auto" w:fill="FFFFFF" w:themeFill="background1"/>
            <w:vAlign w:val="center"/>
          </w:tcPr>
          <w:p w14:paraId="493D8B6C" w14:textId="77777777" w:rsidR="00DE61AC" w:rsidRPr="00862482" w:rsidRDefault="00DE61AC" w:rsidP="00F44AA5">
            <w:pPr>
              <w:pStyle w:val="QRATable"/>
              <w:ind w:left="-14" w:right="43"/>
              <w:jc w:val="right"/>
              <w:rPr>
                <w:rFonts w:ascii="Futura Medium" w:hAnsi="Futura Medium"/>
                <w:bCs/>
                <w:color w:val="595959"/>
                <w:sz w:val="17"/>
                <w:szCs w:val="17"/>
              </w:rPr>
            </w:pPr>
          </w:p>
        </w:tc>
        <w:tc>
          <w:tcPr>
            <w:tcW w:w="1621" w:type="dxa"/>
            <w:tcBorders>
              <w:top w:val="single" w:sz="4" w:space="0" w:color="595959"/>
            </w:tcBorders>
            <w:shd w:val="clear" w:color="auto" w:fill="D9D9D9"/>
            <w:vAlign w:val="center"/>
          </w:tcPr>
          <w:p w14:paraId="591A9A21" w14:textId="77777777" w:rsidR="00DE61AC" w:rsidRPr="00862482" w:rsidRDefault="00DE61AC" w:rsidP="00F44AA5">
            <w:pPr>
              <w:pStyle w:val="QRATable"/>
              <w:ind w:left="-14" w:right="43"/>
              <w:jc w:val="right"/>
              <w:rPr>
                <w:rFonts w:ascii="Futura Medium" w:hAnsi="Futura Medium"/>
                <w:bCs/>
                <w:color w:val="595959"/>
                <w:sz w:val="17"/>
                <w:szCs w:val="17"/>
              </w:rPr>
            </w:pPr>
          </w:p>
        </w:tc>
      </w:tr>
      <w:tr w:rsidR="00DE61AC" w:rsidRPr="00862482" w14:paraId="2261A754" w14:textId="77777777" w:rsidTr="008B763F">
        <w:trPr>
          <w:cantSplit/>
          <w:trHeight w:hRule="exact" w:val="255"/>
        </w:trPr>
        <w:tc>
          <w:tcPr>
            <w:tcW w:w="4712" w:type="dxa"/>
            <w:shd w:val="clear" w:color="auto" w:fill="FFFFFF" w:themeFill="background1"/>
            <w:tcMar>
              <w:left w:w="57" w:type="dxa"/>
              <w:right w:w="57" w:type="dxa"/>
            </w:tcMar>
            <w:vAlign w:val="center"/>
          </w:tcPr>
          <w:p w14:paraId="17961A72" w14:textId="77777777"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Debt</w:t>
            </w:r>
          </w:p>
        </w:tc>
        <w:tc>
          <w:tcPr>
            <w:tcW w:w="1622" w:type="dxa"/>
            <w:shd w:val="clear" w:color="auto" w:fill="auto"/>
            <w:vAlign w:val="center"/>
          </w:tcPr>
          <w:p w14:paraId="74813CD6" w14:textId="0D810746"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1,345</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1D07CB24" w14:textId="6FBA5561"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199</w:t>
            </w:r>
            <w:r w:rsidRPr="00862482">
              <w:rPr>
                <w:rFonts w:ascii="Futura Medium" w:hAnsi="Futura Medium"/>
                <w:bCs/>
                <w:color w:val="595959"/>
                <w:sz w:val="17"/>
                <w:szCs w:val="17"/>
              </w:rPr>
              <w:fldChar w:fldCharType="end"/>
            </w:r>
          </w:p>
        </w:tc>
        <w:tc>
          <w:tcPr>
            <w:tcW w:w="1621" w:type="dxa"/>
            <w:shd w:val="clear" w:color="auto" w:fill="D9D9D9"/>
            <w:vAlign w:val="center"/>
          </w:tcPr>
          <w:p w14:paraId="4F08DF0C" w14:textId="25C88ED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"CQ_USD_FVA_CL_DBT"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1,544</w:t>
            </w:r>
            <w:r w:rsidRPr="00862482">
              <w:rPr>
                <w:rFonts w:ascii="Futura Medium" w:hAnsi="Futura Medium"/>
                <w:bCs/>
                <w:color w:val="595959"/>
                <w:sz w:val="17"/>
                <w:szCs w:val="17"/>
              </w:rPr>
              <w:fldChar w:fldCharType="end"/>
            </w:r>
          </w:p>
        </w:tc>
      </w:tr>
      <w:tr w:rsidR="00DE61AC" w:rsidRPr="00862482" w14:paraId="4BB4848F" w14:textId="77777777" w:rsidTr="008B763F">
        <w:trPr>
          <w:cantSplit/>
          <w:trHeight w:hRule="exact" w:val="255"/>
        </w:trPr>
        <w:tc>
          <w:tcPr>
            <w:tcW w:w="4712" w:type="dxa"/>
            <w:shd w:val="clear" w:color="auto" w:fill="FFFFFF" w:themeFill="background1"/>
            <w:tcMar>
              <w:left w:w="57" w:type="dxa"/>
              <w:right w:w="57" w:type="dxa"/>
            </w:tcMar>
            <w:vAlign w:val="center"/>
          </w:tcPr>
          <w:p w14:paraId="175CFE6F" w14:textId="674E4C1C" w:rsidR="00DE61AC" w:rsidRPr="00862482" w:rsidRDefault="00DE61AC" w:rsidP="00F44AA5">
            <w:pPr>
              <w:pStyle w:val="QRATable"/>
              <w:rPr>
                <w:rFonts w:ascii="Futura Medium" w:hAnsi="Futura Medium"/>
                <w:bCs/>
                <w:color w:val="595959"/>
                <w:sz w:val="17"/>
                <w:szCs w:val="17"/>
              </w:rPr>
            </w:pPr>
            <w:r w:rsidRPr="00862482">
              <w:rPr>
                <w:rFonts w:ascii="Futura Medium" w:hAnsi="Futura Medium"/>
                <w:bCs/>
                <w:color w:val="595959"/>
                <w:sz w:val="17"/>
                <w:szCs w:val="17"/>
              </w:rPr>
              <w:t>Trade and other payables</w:t>
            </w:r>
          </w:p>
        </w:tc>
        <w:tc>
          <w:tcPr>
            <w:tcW w:w="1622" w:type="dxa"/>
            <w:shd w:val="clear" w:color="auto" w:fill="auto"/>
            <w:vAlign w:val="center"/>
          </w:tcPr>
          <w:p w14:paraId="6599B5A6" w14:textId="0C1B487D"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"CPQ_USD_FVA_CL_TOPYB"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3,926</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54DA8C87" w14:textId="3488B375"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"Adj_USD_FVA_CL_TOPYB"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162</w:t>
            </w:r>
            <w:r w:rsidRPr="00862482">
              <w:rPr>
                <w:rFonts w:ascii="Futura Medium" w:hAnsi="Futura Medium"/>
                <w:bCs/>
                <w:color w:val="595959"/>
                <w:sz w:val="17"/>
                <w:szCs w:val="17"/>
              </w:rPr>
              <w:fldChar w:fldCharType="end"/>
            </w:r>
          </w:p>
        </w:tc>
        <w:tc>
          <w:tcPr>
            <w:tcW w:w="1621" w:type="dxa"/>
            <w:shd w:val="clear" w:color="auto" w:fill="D9D9D9"/>
            <w:vAlign w:val="center"/>
          </w:tcPr>
          <w:p w14:paraId="5F4DEE1C" w14:textId="4D04BF2F"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"CQ_USD_FVA_CL_TOPYB"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4,088</w:t>
            </w:r>
            <w:r w:rsidRPr="00862482">
              <w:rPr>
                <w:rFonts w:ascii="Futura Medium" w:hAnsi="Futura Medium"/>
                <w:bCs/>
                <w:color w:val="595959"/>
                <w:sz w:val="17"/>
                <w:szCs w:val="17"/>
              </w:rPr>
              <w:fldChar w:fldCharType="end"/>
            </w:r>
          </w:p>
        </w:tc>
      </w:tr>
      <w:tr w:rsidR="00DE61AC" w:rsidRPr="00862482" w14:paraId="4191689A" w14:textId="77777777" w:rsidTr="008B763F">
        <w:trPr>
          <w:cantSplit/>
          <w:trHeight w:hRule="exact" w:val="255"/>
        </w:trPr>
        <w:tc>
          <w:tcPr>
            <w:tcW w:w="4712" w:type="dxa"/>
            <w:shd w:val="clear" w:color="auto" w:fill="FFFFFF" w:themeFill="background1"/>
            <w:tcMar>
              <w:left w:w="57" w:type="dxa"/>
              <w:right w:w="57" w:type="dxa"/>
            </w:tcMar>
            <w:vAlign w:val="center"/>
          </w:tcPr>
          <w:p w14:paraId="674E3A5D" w14:textId="24A0D81C" w:rsidR="00DE61AC" w:rsidRPr="00862482" w:rsidRDefault="008B763F" w:rsidP="00F44AA5">
            <w:pPr>
              <w:pStyle w:val="QRATable"/>
              <w:rPr>
                <w:rFonts w:ascii="Futura Medium" w:hAnsi="Futura Medium"/>
                <w:bCs/>
                <w:color w:val="595959"/>
                <w:sz w:val="17"/>
                <w:szCs w:val="17"/>
              </w:rPr>
            </w:pPr>
            <w:r w:rsidRPr="00862482">
              <w:rPr>
                <w:rFonts w:ascii="Futura Medium" w:hAnsi="Futura Medium"/>
                <w:bCs/>
                <w:color w:val="595959"/>
                <w:sz w:val="17"/>
                <w:szCs w:val="17"/>
              </w:rPr>
              <w:t>Other</w:t>
            </w:r>
          </w:p>
        </w:tc>
        <w:tc>
          <w:tcPr>
            <w:tcW w:w="1622" w:type="dxa"/>
            <w:shd w:val="clear" w:color="auto" w:fill="auto"/>
            <w:vAlign w:val="center"/>
          </w:tcPr>
          <w:p w14:paraId="3F21E883" w14:textId="495CABE8"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670</w:t>
            </w:r>
            <w:r w:rsidRPr="00862482">
              <w:rPr>
                <w:rFonts w:ascii="Futura Medium" w:hAnsi="Futura Medium"/>
                <w:bCs/>
                <w:color w:val="595959"/>
                <w:sz w:val="17"/>
                <w:szCs w:val="17"/>
              </w:rPr>
              <w:fldChar w:fldCharType="end"/>
            </w:r>
          </w:p>
        </w:tc>
        <w:tc>
          <w:tcPr>
            <w:tcW w:w="1621" w:type="dxa"/>
            <w:shd w:val="clear" w:color="auto" w:fill="FFFFFF" w:themeFill="background1"/>
            <w:vAlign w:val="center"/>
          </w:tcPr>
          <w:p w14:paraId="12E1C48E" w14:textId="42D2C93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248</w:t>
            </w:r>
            <w:r w:rsidRPr="00862482">
              <w:rPr>
                <w:rFonts w:ascii="Futura Medium" w:hAnsi="Futura Medium"/>
                <w:bCs/>
                <w:color w:val="595959"/>
                <w:sz w:val="17"/>
                <w:szCs w:val="17"/>
              </w:rPr>
              <w:fldChar w:fldCharType="end"/>
            </w:r>
          </w:p>
        </w:tc>
        <w:tc>
          <w:tcPr>
            <w:tcW w:w="1621" w:type="dxa"/>
            <w:shd w:val="clear" w:color="auto" w:fill="D9D9D9"/>
            <w:vAlign w:val="center"/>
          </w:tcPr>
          <w:p w14:paraId="7A3E42B1" w14:textId="1E2D7D29"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"CQ_USD_FVA_CL_OTH"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918</w:t>
            </w:r>
            <w:r w:rsidRPr="00862482">
              <w:rPr>
                <w:rFonts w:ascii="Futura Medium" w:hAnsi="Futura Medium"/>
                <w:bCs/>
                <w:color w:val="595959"/>
                <w:sz w:val="17"/>
                <w:szCs w:val="17"/>
              </w:rPr>
              <w:fldChar w:fldCharType="end"/>
            </w:r>
          </w:p>
        </w:tc>
      </w:tr>
      <w:tr w:rsidR="00DE61AC" w:rsidRPr="00862482" w14:paraId="6C0B46C6"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27B09E12" w14:textId="77777777" w:rsidR="00DE61AC" w:rsidRPr="00862482" w:rsidRDefault="00DE61AC" w:rsidP="00F44AA5">
            <w:pPr>
              <w:pStyle w:val="QRATable"/>
              <w:rPr>
                <w:color w:val="595959"/>
                <w:sz w:val="17"/>
                <w:szCs w:val="17"/>
              </w:rPr>
            </w:pPr>
          </w:p>
        </w:tc>
        <w:tc>
          <w:tcPr>
            <w:tcW w:w="1622" w:type="dxa"/>
            <w:tcBorders>
              <w:top w:val="single" w:sz="4" w:space="0" w:color="595959"/>
              <w:bottom w:val="single" w:sz="4" w:space="0" w:color="595959"/>
            </w:tcBorders>
            <w:shd w:val="clear" w:color="auto" w:fill="auto"/>
            <w:vAlign w:val="center"/>
          </w:tcPr>
          <w:p w14:paraId="3DACEF28" w14:textId="436E1E33"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5,941</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2E5FAA79" w14:textId="3321B45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609</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271BAEBD" w14:textId="3CD31618"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"CQ_USD_FVA_CL"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6,550</w:t>
            </w:r>
            <w:r w:rsidRPr="00862482">
              <w:rPr>
                <w:rFonts w:ascii="Futura Medium" w:hAnsi="Futura Medium"/>
                <w:bCs/>
                <w:color w:val="595959"/>
                <w:sz w:val="17"/>
                <w:szCs w:val="17"/>
              </w:rPr>
              <w:fldChar w:fldCharType="end"/>
            </w:r>
          </w:p>
        </w:tc>
      </w:tr>
      <w:tr w:rsidR="00DE61AC" w:rsidRPr="00862482" w14:paraId="0F6F7220" w14:textId="77777777" w:rsidTr="008B763F">
        <w:trPr>
          <w:cantSplit/>
          <w:trHeight w:hRule="exact" w:val="255"/>
        </w:trPr>
        <w:tc>
          <w:tcPr>
            <w:tcW w:w="4712" w:type="dxa"/>
            <w:tcBorders>
              <w:top w:val="single" w:sz="4" w:space="0" w:color="595959"/>
              <w:bottom w:val="single" w:sz="4" w:space="0" w:color="595959"/>
            </w:tcBorders>
            <w:shd w:val="clear" w:color="auto" w:fill="FFFFFF" w:themeFill="background1"/>
            <w:tcMar>
              <w:left w:w="57" w:type="dxa"/>
              <w:right w:w="57" w:type="dxa"/>
            </w:tcMar>
            <w:vAlign w:val="center"/>
          </w:tcPr>
          <w:p w14:paraId="07A70A07" w14:textId="77777777" w:rsidR="00DE61AC" w:rsidRPr="00862482" w:rsidRDefault="00DE61AC" w:rsidP="00F44AA5">
            <w:pPr>
              <w:pStyle w:val="QRATable"/>
              <w:rPr>
                <w:rFonts w:ascii="Futura Medium" w:hAnsi="Futura Medium"/>
                <w:b/>
                <w:bCs/>
                <w:color w:val="595959"/>
                <w:sz w:val="17"/>
                <w:szCs w:val="17"/>
              </w:rPr>
            </w:pPr>
            <w:r w:rsidRPr="00862482">
              <w:rPr>
                <w:rFonts w:ascii="Futura Medium" w:hAnsi="Futura Medium"/>
                <w:b/>
                <w:bCs/>
                <w:color w:val="595959"/>
                <w:sz w:val="17"/>
                <w:szCs w:val="17"/>
              </w:rPr>
              <w:t>Total liabilities</w:t>
            </w:r>
          </w:p>
        </w:tc>
        <w:tc>
          <w:tcPr>
            <w:tcW w:w="1622" w:type="dxa"/>
            <w:tcBorders>
              <w:top w:val="single" w:sz="4" w:space="0" w:color="595959"/>
              <w:bottom w:val="single" w:sz="4" w:space="0" w:color="595959"/>
            </w:tcBorders>
            <w:shd w:val="clear" w:color="auto" w:fill="auto"/>
            <w:vAlign w:val="center"/>
          </w:tcPr>
          <w:p w14:paraId="2E3857D4" w14:textId="3197E66A"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"CPQ_USD_FVA_LTTL"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40,349</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center"/>
          </w:tcPr>
          <w:p w14:paraId="428E3D14" w14:textId="7F4AE70F"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"Adj_USD_FVA_LTTL"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1,532</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center"/>
          </w:tcPr>
          <w:p w14:paraId="65C9F2AB" w14:textId="3D1C7CF4"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"CQ_USD_FVA_LTTL"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41,881</w:t>
            </w:r>
            <w:r w:rsidRPr="00862482">
              <w:rPr>
                <w:rFonts w:ascii="Futura Medium" w:hAnsi="Futura Medium"/>
                <w:bCs/>
                <w:color w:val="595959"/>
                <w:sz w:val="17"/>
                <w:szCs w:val="17"/>
              </w:rPr>
              <w:fldChar w:fldCharType="end"/>
            </w:r>
          </w:p>
        </w:tc>
      </w:tr>
      <w:tr w:rsidR="00DE61AC" w:rsidRPr="00862482" w14:paraId="3C10B162" w14:textId="77777777" w:rsidTr="00A61574">
        <w:trPr>
          <w:cantSplit/>
          <w:trHeight w:hRule="exact" w:val="360"/>
        </w:trPr>
        <w:tc>
          <w:tcPr>
            <w:tcW w:w="4712" w:type="dxa"/>
            <w:tcBorders>
              <w:top w:val="single" w:sz="4" w:space="0" w:color="595959"/>
              <w:bottom w:val="single" w:sz="4" w:space="0" w:color="595959"/>
            </w:tcBorders>
            <w:shd w:val="clear" w:color="auto" w:fill="FFFFFF" w:themeFill="background1"/>
            <w:tcMar>
              <w:left w:w="57" w:type="dxa"/>
              <w:right w:w="57" w:type="dxa"/>
            </w:tcMar>
            <w:vAlign w:val="bottom"/>
          </w:tcPr>
          <w:p w14:paraId="5C688185" w14:textId="29E6B7CD" w:rsidR="00DE61AC" w:rsidRPr="00862482" w:rsidRDefault="008B763F" w:rsidP="00F44AA5">
            <w:pPr>
              <w:pStyle w:val="QRATable"/>
              <w:rPr>
                <w:rFonts w:ascii="Futura Medium" w:hAnsi="Futura Medium"/>
                <w:b/>
                <w:bCs/>
                <w:color w:val="595959"/>
                <w:sz w:val="17"/>
                <w:szCs w:val="17"/>
              </w:rPr>
            </w:pPr>
            <w:r w:rsidRPr="00862482">
              <w:rPr>
                <w:rFonts w:ascii="Futura Medium" w:hAnsi="Futura Medium"/>
                <w:b/>
                <w:bCs/>
                <w:color w:val="595959"/>
                <w:sz w:val="17"/>
                <w:szCs w:val="17"/>
              </w:rPr>
              <w:t>Total</w:t>
            </w:r>
          </w:p>
        </w:tc>
        <w:tc>
          <w:tcPr>
            <w:tcW w:w="1622" w:type="dxa"/>
            <w:tcBorders>
              <w:top w:val="single" w:sz="4" w:space="0" w:color="595959"/>
              <w:bottom w:val="single" w:sz="4" w:space="0" w:color="595959"/>
            </w:tcBorders>
            <w:shd w:val="clear" w:color="auto" w:fill="auto"/>
            <w:vAlign w:val="bottom"/>
          </w:tcPr>
          <w:p w14:paraId="303DB56B" w14:textId="065AEE8D"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"CPQ_USD_FVA_TTL"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45,010</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FFFFFF" w:themeFill="background1"/>
            <w:vAlign w:val="bottom"/>
          </w:tcPr>
          <w:p w14:paraId="4A658524" w14:textId="1812FA8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"Adj_USD_FVA_TTL"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(1,563)</w:t>
            </w:r>
            <w:r w:rsidRPr="00862482">
              <w:rPr>
                <w:rFonts w:ascii="Futura Medium" w:hAnsi="Futura Medium"/>
                <w:bCs/>
                <w:color w:val="595959"/>
                <w:sz w:val="17"/>
                <w:szCs w:val="17"/>
              </w:rPr>
              <w:fldChar w:fldCharType="end"/>
            </w:r>
          </w:p>
        </w:tc>
        <w:tc>
          <w:tcPr>
            <w:tcW w:w="1621" w:type="dxa"/>
            <w:tcBorders>
              <w:top w:val="single" w:sz="4" w:space="0" w:color="595959"/>
              <w:bottom w:val="single" w:sz="4" w:space="0" w:color="595959"/>
            </w:tcBorders>
            <w:shd w:val="clear" w:color="auto" w:fill="D9D9D9"/>
            <w:vAlign w:val="bottom"/>
          </w:tcPr>
          <w:p w14:paraId="33B1838E" w14:textId="6270E8A0" w:rsidR="00DE61AC" w:rsidRPr="00862482" w:rsidRDefault="00D0796D" w:rsidP="00F44AA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"CQ_USD_FVA_TTL"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43,447</w:t>
            </w:r>
            <w:r w:rsidRPr="00862482">
              <w:rPr>
                <w:rFonts w:ascii="Futura Medium" w:hAnsi="Futura Medium"/>
                <w:bCs/>
                <w:color w:val="595959"/>
                <w:sz w:val="17"/>
                <w:szCs w:val="17"/>
              </w:rPr>
              <w:fldChar w:fldCharType="end"/>
            </w:r>
          </w:p>
        </w:tc>
      </w:tr>
      <w:tr w:rsidR="00DE61AC" w:rsidRPr="00862482" w14:paraId="31D02CC9" w14:textId="77777777" w:rsidTr="00A61574">
        <w:trPr>
          <w:cantSplit/>
          <w:trHeight w:val="144"/>
        </w:trPr>
        <w:tc>
          <w:tcPr>
            <w:tcW w:w="9576" w:type="dxa"/>
            <w:gridSpan w:val="4"/>
            <w:tcBorders>
              <w:top w:val="single" w:sz="4" w:space="0" w:color="595959"/>
            </w:tcBorders>
            <w:shd w:val="clear" w:color="auto" w:fill="FFFFFF" w:themeFill="background1"/>
            <w:tcMar>
              <w:left w:w="57" w:type="dxa"/>
            </w:tcMar>
            <w:vAlign w:val="center"/>
          </w:tcPr>
          <w:p w14:paraId="713FA5FF" w14:textId="132607C5" w:rsidR="00DE61AC" w:rsidRPr="00862482" w:rsidRDefault="00DE61AC" w:rsidP="008B763F">
            <w:pPr>
              <w:pStyle w:val="QRATable"/>
              <w:rPr>
                <w:rFonts w:ascii="Futura Medium" w:hAnsi="Futura Medium"/>
                <w:color w:val="595959"/>
                <w:sz w:val="16"/>
                <w:szCs w:val="16"/>
              </w:rPr>
            </w:pPr>
          </w:p>
        </w:tc>
      </w:tr>
    </w:tbl>
    <w:p w14:paraId="47FB8CFC" w14:textId="75D491CA" w:rsidR="00781574" w:rsidRPr="00862482" w:rsidRDefault="003C32CF" w:rsidP="00781574">
      <w:pPr>
        <w:pStyle w:val="QRABodytextMedium"/>
      </w:pPr>
      <w:r>
        <w:t>The income statement impacts of the fair value adjustment</w:t>
      </w:r>
      <w:r w:rsidR="00884D25">
        <w:t>s</w:t>
      </w:r>
      <w:r>
        <w:t xml:space="preserve"> recorded in the </w:t>
      </w:r>
      <w:r w:rsidR="00781574" w:rsidRPr="00862482">
        <w:t xml:space="preserve">third quarter 2016 </w:t>
      </w:r>
      <w:r>
        <w:t xml:space="preserve">are a credit of </w:t>
      </w:r>
      <w:r w:rsidR="00781574" w:rsidRPr="00862482">
        <w:t>$</w:t>
      </w:r>
      <w:r w:rsidR="000406C6" w:rsidRPr="00862482">
        <w:t>87</w:t>
      </w:r>
      <w:r w:rsidR="00781574" w:rsidRPr="00862482">
        <w:t xml:space="preserve"> million </w:t>
      </w:r>
      <w:r>
        <w:t xml:space="preserve">after taxation </w:t>
      </w:r>
      <w:r w:rsidR="00781574" w:rsidRPr="00862482">
        <w:t xml:space="preserve">in respect of the first quarter 2016 and </w:t>
      </w:r>
      <w:r>
        <w:t xml:space="preserve">a credit of </w:t>
      </w:r>
      <w:r w:rsidR="00781574" w:rsidRPr="00862482">
        <w:t>$</w:t>
      </w:r>
      <w:r w:rsidR="000406C6" w:rsidRPr="00862482">
        <w:t>167</w:t>
      </w:r>
      <w:r w:rsidR="00781574" w:rsidRPr="00862482">
        <w:t xml:space="preserve"> million </w:t>
      </w:r>
      <w:r>
        <w:t xml:space="preserve">after taxation </w:t>
      </w:r>
      <w:r w:rsidR="00781574" w:rsidRPr="00862482">
        <w:t xml:space="preserve">in respect of the second quarter 2016, </w:t>
      </w:r>
      <w:r>
        <w:t xml:space="preserve">primarily reflecting lower depreciation </w:t>
      </w:r>
      <w:r w:rsidR="00781574" w:rsidRPr="00862482">
        <w:t xml:space="preserve">charges </w:t>
      </w:r>
      <w:r w:rsidR="000406C6" w:rsidRPr="00862482">
        <w:t>as a result of a change to depreciate certain property, plant and equipment over proved reserves rather than proved developed reserves</w:t>
      </w:r>
      <w:r w:rsidR="00781574" w:rsidRPr="00862482">
        <w:t>.</w:t>
      </w:r>
      <w:r>
        <w:t xml:space="preserve"> These credits are both reflected in the income for the third quarter 2016.</w:t>
      </w:r>
    </w:p>
    <w:p w14:paraId="76970703" w14:textId="2F07BA4D" w:rsidR="00960612" w:rsidRPr="00862482" w:rsidRDefault="00960612" w:rsidP="00960612">
      <w:pPr>
        <w:pStyle w:val="QRABodytextMedium"/>
      </w:pPr>
      <w:r w:rsidRPr="00862482">
        <w:t>Acquisition costs of $</w:t>
      </w:r>
      <w:r w:rsidR="00FA127B">
        <w:fldChar w:fldCharType="begin"/>
      </w:r>
      <w:r w:rsidR="00FA127B">
        <w:instrText xml:space="preserve">  DOCVARIABLE "CQ_USD_ACQCOST" </w:instrText>
      </w:r>
      <w:r w:rsidR="00FA127B">
        <w:fldChar w:fldCharType="separate"/>
      </w:r>
      <w:r w:rsidR="00B95786" w:rsidRPr="00862482">
        <w:t>391</w:t>
      </w:r>
      <w:r w:rsidR="00FA127B">
        <w:fldChar w:fldCharType="end"/>
      </w:r>
      <w:r w:rsidRPr="00862482">
        <w:t xml:space="preserve"> million were recognised in the Consolidated Statement of Income in production and manufacturing</w:t>
      </w:r>
      <w:r w:rsidR="001B1BB6" w:rsidRPr="00862482">
        <w:t xml:space="preserve"> and selling, distribution and administrative</w:t>
      </w:r>
      <w:r w:rsidRPr="00862482">
        <w:t xml:space="preserve"> expenses</w:t>
      </w:r>
      <w:r w:rsidR="00341C82" w:rsidRPr="00862482">
        <w:t xml:space="preserve"> </w:t>
      </w:r>
      <w:r w:rsidR="00630C18" w:rsidRPr="00862482">
        <w:t>(</w:t>
      </w:r>
      <w:r w:rsidR="00341C82" w:rsidRPr="00862482">
        <w:t>$47 million in 2015 and $344 million in the first quarter 2016</w:t>
      </w:r>
      <w:r w:rsidR="00630C18" w:rsidRPr="00862482">
        <w:t>).</w:t>
      </w:r>
    </w:p>
    <w:p w14:paraId="43031E0C" w14:textId="7CB1EBF0" w:rsidR="00960612" w:rsidRPr="00862482" w:rsidRDefault="00960612" w:rsidP="00960612">
      <w:pPr>
        <w:pStyle w:val="QRABodytextMedium"/>
      </w:pPr>
      <w:r w:rsidRPr="00862482">
        <w:t xml:space="preserve">The acquired activities </w:t>
      </w:r>
      <w:r w:rsidR="000F3F8D" w:rsidRPr="00862482">
        <w:t>of BG are n</w:t>
      </w:r>
      <w:r w:rsidR="007D5BB3" w:rsidRPr="00862482">
        <w:t xml:space="preserve">ow significantly integrated with those of other Shell entities and </w:t>
      </w:r>
      <w:r w:rsidR="000F3F8D" w:rsidRPr="00862482">
        <w:t xml:space="preserve">therefore </w:t>
      </w:r>
      <w:r w:rsidR="007D5BB3" w:rsidRPr="00862482">
        <w:t>it is impractica</w:t>
      </w:r>
      <w:r w:rsidR="00A65B24" w:rsidRPr="00862482">
        <w:t>b</w:t>
      </w:r>
      <w:r w:rsidR="007D5BB3" w:rsidRPr="00862482">
        <w:t>l</w:t>
      </w:r>
      <w:r w:rsidR="00A65B24" w:rsidRPr="00862482">
        <w:t>e</w:t>
      </w:r>
      <w:r w:rsidR="007D5BB3" w:rsidRPr="00862482">
        <w:t xml:space="preserve"> to </w:t>
      </w:r>
      <w:r w:rsidR="00613EAE" w:rsidRPr="00862482">
        <w:t xml:space="preserve">identify </w:t>
      </w:r>
      <w:r w:rsidR="00FE23C5" w:rsidRPr="00862482">
        <w:t xml:space="preserve">separately either </w:t>
      </w:r>
      <w:r w:rsidR="007D5BB3" w:rsidRPr="00862482">
        <w:t>the amounts of revenue and income since the date of acquisition</w:t>
      </w:r>
      <w:r w:rsidR="000F3F8D" w:rsidRPr="00862482">
        <w:t xml:space="preserve"> that BG has contributed to </w:t>
      </w:r>
      <w:r w:rsidR="007D5BB3" w:rsidRPr="00862482">
        <w:t>the Consolidated Statement of Income</w:t>
      </w:r>
      <w:r w:rsidR="00A65B24" w:rsidRPr="00862482">
        <w:t xml:space="preserve">, or the revenue and income </w:t>
      </w:r>
      <w:r w:rsidR="00FE23C5" w:rsidRPr="00862482">
        <w:t xml:space="preserve">of Shell for the </w:t>
      </w:r>
      <w:r w:rsidR="005C2166" w:rsidRPr="00862482">
        <w:t xml:space="preserve">first </w:t>
      </w:r>
      <w:r w:rsidR="005E19FB" w:rsidRPr="00862482">
        <w:t>nine months</w:t>
      </w:r>
      <w:r w:rsidR="00FE23C5" w:rsidRPr="00862482">
        <w:t xml:space="preserve"> 2016 </w:t>
      </w:r>
      <w:r w:rsidR="00B32748" w:rsidRPr="00862482">
        <w:t>had</w:t>
      </w:r>
      <w:r w:rsidR="00FE23C5" w:rsidRPr="00862482">
        <w:t xml:space="preserve"> the acquisition date been January</w:t>
      </w:r>
      <w:r w:rsidR="00A65B24" w:rsidRPr="00862482">
        <w:t xml:space="preserve"> 1, 2016</w:t>
      </w:r>
      <w:r w:rsidR="007D5BB3" w:rsidRPr="00862482">
        <w:t xml:space="preserve">. </w:t>
      </w:r>
    </w:p>
    <w:p w14:paraId="407BD878" w14:textId="77777777" w:rsidR="004B2DDA" w:rsidRPr="00862482" w:rsidRDefault="004B2DDA" w:rsidP="002F183C">
      <w:pPr>
        <w:pStyle w:val="QRABodytextBold0"/>
      </w:pPr>
      <w:bookmarkStart w:id="12" w:name="_Ref414269246"/>
      <w:r w:rsidRPr="00862482">
        <w:t>Segment information</w:t>
      </w:r>
      <w:bookmarkEnd w:id="12"/>
      <w:r w:rsidRPr="00862482">
        <w:t xml:space="preserve"> </w:t>
      </w:r>
    </w:p>
    <w:p w14:paraId="18CE666B" w14:textId="77777777" w:rsidR="00960612" w:rsidRPr="00862482" w:rsidRDefault="00960612" w:rsidP="00960612">
      <w:pPr>
        <w:pStyle w:val="QRABodytextMedium"/>
        <w:ind w:right="677"/>
      </w:pPr>
      <w:r w:rsidRPr="00862482">
        <w:t xml:space="preserve">Segmental reporting has been changed with effect from 2016, in line with a change in the way Shell’s businesses are managed. Shell now reports its business through the segments Integrated Gas (previously part of Upstream), Upstream, Downstream and Corporate. Comparative information has been reclassified. </w:t>
      </w:r>
    </w:p>
    <w:p w14:paraId="413BDAFB" w14:textId="120645AF" w:rsidR="00960612" w:rsidRPr="00862482" w:rsidRDefault="00960612" w:rsidP="00916D66">
      <w:pPr>
        <w:pStyle w:val="QRABodytextMedium"/>
        <w:keepLines w:val="0"/>
        <w:ind w:right="677"/>
      </w:pPr>
      <w:r w:rsidRPr="00862482">
        <w:t xml:space="preserve">Integrated Gas is engaged </w:t>
      </w:r>
      <w:r w:rsidR="00072CE1" w:rsidRPr="00862482">
        <w:t xml:space="preserve">in </w:t>
      </w:r>
      <w:r w:rsidRPr="00862482">
        <w:t xml:space="preserve">the liquefaction and transportation of gas, and the conversion of natural gas to liquids to provide fuels and other products, as well as projects with an integrated activity from producing to commercialising gas. Upstream combines the operating segments Upstream, which is engaged in the exploration for and extraction of crude oil, natural gas and natural gas liquids, the transportation of oil and wind energy, and Oil Sands, which is engaged in the extraction of bitumen from oil sands that is converted into synthetic crude oil. These operating segments have similar economic characteristics because their earnings are significantly dependent on crude oil and natural gas prices and production </w:t>
      </w:r>
      <w:r w:rsidR="006072A7" w:rsidRPr="00862482">
        <w:t>volumes,</w:t>
      </w:r>
      <w:r w:rsidR="002D31BC" w:rsidRPr="00862482">
        <w:t xml:space="preserve"> </w:t>
      </w:r>
      <w:r w:rsidRPr="00862482">
        <w:t xml:space="preserve">and because their projects generally require significant investment, are complex and generate revenues for many years. </w:t>
      </w:r>
    </w:p>
    <w:p w14:paraId="6A2C44AA" w14:textId="64C99C1C" w:rsidR="004B2DDA" w:rsidRPr="00862482" w:rsidRDefault="00960612" w:rsidP="00072CE1">
      <w:pPr>
        <w:pStyle w:val="QRABodytextMedium"/>
        <w:keepLines w:val="0"/>
        <w:ind w:right="677"/>
      </w:pPr>
      <w:r w:rsidRPr="00862482">
        <w:t>Segment earnings are presented on a current cost of supplies basis (CCS earnings), which is the earnings measure used by the Chief Executive Officer for the purposes of making decisions about allocating resources and assessing performance. On this basis, the purchase price of volumes sold during the period is based on the current cost of supplies during the same period after making allowance for the tax effect. CCS earnings therefore exclude the effect of changes in the oil price on inventory carrying amounts</w:t>
      </w:r>
      <w:r w:rsidR="004B2DDA" w:rsidRPr="00862482">
        <w:t>.</w:t>
      </w:r>
      <w:r w:rsidR="002D31BC" w:rsidRPr="00862482">
        <w:t xml:space="preserve"> Sales between segments are based on prices generally equivalent to commercially available prices.</w:t>
      </w:r>
    </w:p>
    <w:tbl>
      <w:tblPr>
        <w:tblW w:w="9567"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000" w:firstRow="0" w:lastRow="0" w:firstColumn="0" w:lastColumn="0" w:noHBand="0" w:noVBand="0"/>
      </w:tblPr>
      <w:tblGrid>
        <w:gridCol w:w="865"/>
        <w:gridCol w:w="866"/>
        <w:gridCol w:w="866"/>
        <w:gridCol w:w="5062"/>
        <w:gridCol w:w="885"/>
        <w:gridCol w:w="1023"/>
      </w:tblGrid>
      <w:tr w:rsidR="00A46AA8" w:rsidRPr="00862482" w14:paraId="4F8C3644" w14:textId="77777777" w:rsidTr="00E54DE2">
        <w:trPr>
          <w:trHeight w:hRule="exact" w:val="144"/>
        </w:trPr>
        <w:tc>
          <w:tcPr>
            <w:tcW w:w="9567" w:type="dxa"/>
            <w:gridSpan w:val="6"/>
            <w:tcBorders>
              <w:top w:val="nil"/>
              <w:left w:val="nil"/>
              <w:bottom w:val="nil"/>
              <w:right w:val="nil"/>
            </w:tcBorders>
            <w:shd w:val="clear" w:color="auto" w:fill="FBCE07"/>
            <w:tcMar>
              <w:left w:w="57" w:type="dxa"/>
              <w:right w:w="57" w:type="dxa"/>
            </w:tcMar>
            <w:vAlign w:val="center"/>
          </w:tcPr>
          <w:p w14:paraId="582CF3A7" w14:textId="77777777" w:rsidR="00A46AA8" w:rsidRPr="00862482" w:rsidRDefault="00A46AA8" w:rsidP="00A46AA8">
            <w:pPr>
              <w:pStyle w:val="QRATable"/>
              <w:ind w:right="43"/>
              <w:rPr>
                <w:rFonts w:ascii="Futura Medium" w:hAnsi="Futura Medium"/>
                <w:b/>
                <w:bCs/>
                <w:color w:val="595959"/>
                <w:sz w:val="17"/>
                <w:szCs w:val="17"/>
              </w:rPr>
            </w:pPr>
          </w:p>
        </w:tc>
      </w:tr>
      <w:tr w:rsidR="00A46AA8" w:rsidRPr="00862482" w14:paraId="1620C585" w14:textId="77777777" w:rsidTr="006A315B">
        <w:trPr>
          <w:trHeight w:hRule="exact" w:val="346"/>
        </w:trPr>
        <w:tc>
          <w:tcPr>
            <w:tcW w:w="9567" w:type="dxa"/>
            <w:gridSpan w:val="6"/>
            <w:tcBorders>
              <w:top w:val="nil"/>
              <w:left w:val="nil"/>
              <w:bottom w:val="nil"/>
              <w:right w:val="nil"/>
            </w:tcBorders>
            <w:shd w:val="clear" w:color="auto" w:fill="FFFFFF" w:themeFill="background1"/>
            <w:tcMar>
              <w:left w:w="57" w:type="dxa"/>
              <w:right w:w="57" w:type="dxa"/>
            </w:tcMar>
            <w:vAlign w:val="center"/>
          </w:tcPr>
          <w:p w14:paraId="42F39826" w14:textId="76B37ACB" w:rsidR="00A46AA8" w:rsidRPr="00862482" w:rsidRDefault="00A46AA8" w:rsidP="00A46AA8">
            <w:pPr>
              <w:pStyle w:val="QRATable"/>
              <w:ind w:right="43"/>
              <w:rPr>
                <w:rFonts w:ascii="Futura Bold" w:hAnsi="Futura Bold"/>
                <w:b/>
                <w:bCs/>
                <w:color w:val="595959"/>
                <w:szCs w:val="17"/>
              </w:rPr>
            </w:pPr>
            <w:r w:rsidRPr="00862482">
              <w:rPr>
                <w:rFonts w:ascii="Futura Bold" w:hAnsi="Futura Bold"/>
                <w:b/>
                <w:bCs/>
                <w:color w:val="595959"/>
                <w:szCs w:val="17"/>
              </w:rPr>
              <w:t>INFORMATION BY SEGMENT</w:t>
            </w:r>
          </w:p>
        </w:tc>
      </w:tr>
      <w:tr w:rsidR="007913A4" w:rsidRPr="00862482" w14:paraId="6C21D771" w14:textId="77777777" w:rsidTr="006A315B">
        <w:trPr>
          <w:trHeight w:hRule="exact" w:val="288"/>
        </w:trPr>
        <w:tc>
          <w:tcPr>
            <w:tcW w:w="2597" w:type="dxa"/>
            <w:gridSpan w:val="3"/>
            <w:tcBorders>
              <w:top w:val="nil"/>
              <w:left w:val="nil"/>
              <w:bottom w:val="single" w:sz="2" w:space="0" w:color="595959"/>
              <w:right w:val="nil"/>
            </w:tcBorders>
            <w:shd w:val="clear" w:color="auto" w:fill="FFFFFF" w:themeFill="background1"/>
            <w:tcMar>
              <w:left w:w="57" w:type="dxa"/>
              <w:right w:w="57" w:type="dxa"/>
            </w:tcMar>
            <w:vAlign w:val="center"/>
          </w:tcPr>
          <w:p w14:paraId="17AC099B" w14:textId="79BA2B09" w:rsidR="007913A4" w:rsidRPr="00862482" w:rsidRDefault="007913A4" w:rsidP="007913A4">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2" w:type="dxa"/>
            <w:tcBorders>
              <w:top w:val="nil"/>
              <w:left w:val="nil"/>
              <w:bottom w:val="single" w:sz="2" w:space="0" w:color="595959"/>
              <w:right w:val="nil"/>
            </w:tcBorders>
            <w:shd w:val="clear" w:color="auto" w:fill="FFFFFF" w:themeFill="background1"/>
            <w:vAlign w:val="center"/>
          </w:tcPr>
          <w:p w14:paraId="3DF940CC" w14:textId="7611E49D" w:rsidR="007913A4" w:rsidRPr="00862482" w:rsidRDefault="007913A4" w:rsidP="007913A4">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8" w:type="dxa"/>
            <w:gridSpan w:val="2"/>
            <w:tcBorders>
              <w:top w:val="nil"/>
              <w:left w:val="nil"/>
              <w:bottom w:val="single" w:sz="2" w:space="0" w:color="595959"/>
              <w:right w:val="nil"/>
            </w:tcBorders>
            <w:shd w:val="clear" w:color="auto" w:fill="FFFFFF" w:themeFill="background1"/>
            <w:vAlign w:val="center"/>
          </w:tcPr>
          <w:p w14:paraId="57622B3E" w14:textId="07A9DA61" w:rsidR="007913A4" w:rsidRPr="00862482" w:rsidRDefault="00DE5C7F" w:rsidP="007913A4">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082E83D8" w14:textId="77777777" w:rsidTr="006A315B">
        <w:trPr>
          <w:trHeight w:hRule="exact" w:val="288"/>
        </w:trPr>
        <w:tc>
          <w:tcPr>
            <w:tcW w:w="865" w:type="dxa"/>
            <w:tcBorders>
              <w:top w:val="single" w:sz="2" w:space="0" w:color="595959"/>
              <w:left w:val="nil"/>
              <w:bottom w:val="single" w:sz="2" w:space="0" w:color="595959"/>
              <w:right w:val="nil"/>
            </w:tcBorders>
            <w:shd w:val="clear" w:color="auto" w:fill="D9D9D9" w:themeFill="background1" w:themeFillShade="D9"/>
            <w:tcMar>
              <w:left w:w="57" w:type="dxa"/>
              <w:right w:w="57" w:type="dxa"/>
            </w:tcMar>
            <w:vAlign w:val="center"/>
          </w:tcPr>
          <w:p w14:paraId="6A6A61E4" w14:textId="22564755" w:rsidR="00F17818" w:rsidRPr="00862482" w:rsidRDefault="00F17818" w:rsidP="007913A4">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6" w:type="dxa"/>
            <w:tcBorders>
              <w:top w:val="single" w:sz="2" w:space="0" w:color="595959"/>
              <w:left w:val="nil"/>
              <w:bottom w:val="single" w:sz="2" w:space="0" w:color="595959"/>
              <w:right w:val="nil"/>
            </w:tcBorders>
            <w:shd w:val="clear" w:color="auto" w:fill="FFFFFF" w:themeFill="background1"/>
            <w:tcMar>
              <w:right w:w="57" w:type="dxa"/>
            </w:tcMar>
            <w:vAlign w:val="center"/>
          </w:tcPr>
          <w:p w14:paraId="0E3A46C4" w14:textId="5E5CBE7C" w:rsidR="00F17818" w:rsidRPr="00862482" w:rsidRDefault="00F17818" w:rsidP="0005057D">
            <w:pPr>
              <w:pStyle w:val="QRATable"/>
              <w:ind w:right="-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2" w:space="0" w:color="595959"/>
              <w:left w:val="nil"/>
              <w:bottom w:val="single" w:sz="2" w:space="0" w:color="595959"/>
              <w:right w:val="nil"/>
            </w:tcBorders>
            <w:shd w:val="clear" w:color="auto" w:fill="FFFFFF" w:themeFill="background1"/>
            <w:tcMar>
              <w:right w:w="57" w:type="dxa"/>
            </w:tcMar>
            <w:vAlign w:val="center"/>
          </w:tcPr>
          <w:p w14:paraId="6CB985FF" w14:textId="714FB6C6" w:rsidR="00F17818" w:rsidRPr="00862482" w:rsidRDefault="00F17818" w:rsidP="0005057D">
            <w:pPr>
              <w:pStyle w:val="QRATable"/>
              <w:ind w:right="-37"/>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2" w:type="dxa"/>
            <w:tcBorders>
              <w:top w:val="single" w:sz="2" w:space="0" w:color="595959"/>
              <w:left w:val="nil"/>
              <w:bottom w:val="single" w:sz="2" w:space="0" w:color="595959"/>
              <w:right w:val="nil"/>
            </w:tcBorders>
            <w:shd w:val="clear" w:color="auto" w:fill="FFFFFF" w:themeFill="background1"/>
            <w:vAlign w:val="center"/>
          </w:tcPr>
          <w:p w14:paraId="24567BB4" w14:textId="77777777" w:rsidR="00F17818" w:rsidRPr="00862482" w:rsidRDefault="00F17818" w:rsidP="007913A4">
            <w:pPr>
              <w:pStyle w:val="QRATable"/>
              <w:jc w:val="center"/>
              <w:rPr>
                <w:rFonts w:ascii="Futura Medium" w:hAnsi="Futura Medium"/>
                <w:b/>
                <w:bCs/>
                <w:color w:val="595959"/>
                <w:sz w:val="17"/>
                <w:szCs w:val="17"/>
              </w:rPr>
            </w:pPr>
          </w:p>
        </w:tc>
        <w:tc>
          <w:tcPr>
            <w:tcW w:w="885" w:type="dxa"/>
            <w:tcBorders>
              <w:top w:val="single" w:sz="2" w:space="0" w:color="595959"/>
              <w:left w:val="nil"/>
              <w:bottom w:val="single" w:sz="2" w:space="0" w:color="595959"/>
              <w:right w:val="nil"/>
            </w:tcBorders>
            <w:shd w:val="clear" w:color="auto" w:fill="D9D9D9" w:themeFill="background1" w:themeFillShade="D9"/>
            <w:vAlign w:val="center"/>
          </w:tcPr>
          <w:p w14:paraId="24D469CE" w14:textId="55025D81" w:rsidR="00F17818" w:rsidRPr="00862482" w:rsidRDefault="00F17818" w:rsidP="007913A4">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3" w:type="dxa"/>
            <w:tcBorders>
              <w:top w:val="single" w:sz="2" w:space="0" w:color="595959"/>
              <w:left w:val="nil"/>
              <w:bottom w:val="single" w:sz="2" w:space="0" w:color="595959"/>
              <w:right w:val="nil"/>
            </w:tcBorders>
            <w:shd w:val="clear" w:color="auto" w:fill="FFFFFF" w:themeFill="background1"/>
            <w:vAlign w:val="center"/>
          </w:tcPr>
          <w:p w14:paraId="03EBCD45" w14:textId="56CA12FA" w:rsidR="00F17818" w:rsidRPr="00862482" w:rsidRDefault="00F17818" w:rsidP="007913A4">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7B3A99" w:rsidRPr="00862482" w14:paraId="5046961E" w14:textId="77777777" w:rsidTr="006A315B">
        <w:trPr>
          <w:trHeight w:hRule="exact" w:val="255"/>
        </w:trPr>
        <w:tc>
          <w:tcPr>
            <w:tcW w:w="865" w:type="dxa"/>
            <w:tcBorders>
              <w:top w:val="single" w:sz="2" w:space="0" w:color="595959"/>
              <w:left w:val="nil"/>
              <w:bottom w:val="nil"/>
              <w:right w:val="nil"/>
            </w:tcBorders>
            <w:shd w:val="clear" w:color="auto" w:fill="D9D9D9" w:themeFill="background1" w:themeFillShade="D9"/>
            <w:tcMar>
              <w:left w:w="57" w:type="dxa"/>
              <w:right w:w="57" w:type="dxa"/>
            </w:tcMar>
            <w:vAlign w:val="center"/>
          </w:tcPr>
          <w:p w14:paraId="53A1830D"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2" w:space="0" w:color="595959"/>
              <w:left w:val="nil"/>
              <w:bottom w:val="nil"/>
              <w:right w:val="nil"/>
            </w:tcBorders>
            <w:shd w:val="clear" w:color="auto" w:fill="FFFFFF" w:themeFill="background1"/>
            <w:tcMar>
              <w:right w:w="57" w:type="dxa"/>
            </w:tcMar>
            <w:vAlign w:val="center"/>
          </w:tcPr>
          <w:p w14:paraId="762D7E4F"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2" w:space="0" w:color="595959"/>
              <w:left w:val="nil"/>
              <w:bottom w:val="nil"/>
              <w:right w:val="nil"/>
            </w:tcBorders>
            <w:shd w:val="clear" w:color="auto" w:fill="FFFFFF" w:themeFill="background1"/>
            <w:tcMar>
              <w:right w:w="57" w:type="dxa"/>
            </w:tcMar>
            <w:vAlign w:val="center"/>
          </w:tcPr>
          <w:p w14:paraId="4A538ED1"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5062" w:type="dxa"/>
            <w:tcBorders>
              <w:top w:val="single" w:sz="2" w:space="0" w:color="595959"/>
              <w:left w:val="nil"/>
              <w:bottom w:val="nil"/>
              <w:right w:val="nil"/>
            </w:tcBorders>
            <w:shd w:val="clear" w:color="auto" w:fill="FFFFFF" w:themeFill="background1"/>
            <w:vAlign w:val="center"/>
          </w:tcPr>
          <w:p w14:paraId="029AB3FB" w14:textId="41F4BC38"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
                <w:bCs/>
                <w:color w:val="595959"/>
                <w:sz w:val="17"/>
                <w:szCs w:val="17"/>
              </w:rPr>
              <w:t>Third-party revenue</w:t>
            </w:r>
          </w:p>
        </w:tc>
        <w:tc>
          <w:tcPr>
            <w:tcW w:w="885" w:type="dxa"/>
            <w:tcBorders>
              <w:top w:val="single" w:sz="2" w:space="0" w:color="595959"/>
              <w:left w:val="nil"/>
              <w:bottom w:val="nil"/>
              <w:right w:val="nil"/>
            </w:tcBorders>
            <w:shd w:val="clear" w:color="auto" w:fill="D9D9D9" w:themeFill="background1" w:themeFillShade="D9"/>
            <w:vAlign w:val="center"/>
          </w:tcPr>
          <w:p w14:paraId="03F765AD"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1023" w:type="dxa"/>
            <w:tcBorders>
              <w:top w:val="single" w:sz="2" w:space="0" w:color="595959"/>
              <w:left w:val="nil"/>
              <w:bottom w:val="nil"/>
              <w:right w:val="nil"/>
            </w:tcBorders>
            <w:shd w:val="clear" w:color="auto" w:fill="FFFFFF" w:themeFill="background1"/>
            <w:vAlign w:val="center"/>
          </w:tcPr>
          <w:p w14:paraId="450447E3" w14:textId="77777777" w:rsidR="007B3A99" w:rsidRPr="00862482" w:rsidRDefault="007B3A99" w:rsidP="003A3489">
            <w:pPr>
              <w:pStyle w:val="QRATable"/>
              <w:ind w:left="-14" w:right="43"/>
              <w:jc w:val="right"/>
              <w:rPr>
                <w:rFonts w:ascii="Futura Medium" w:hAnsi="Futura Medium"/>
                <w:bCs/>
                <w:color w:val="595959"/>
                <w:sz w:val="17"/>
                <w:szCs w:val="17"/>
              </w:rPr>
            </w:pPr>
          </w:p>
        </w:tc>
      </w:tr>
      <w:tr w:rsidR="007B3A99" w:rsidRPr="00862482" w14:paraId="1F8957A8"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3EF9DA1C" w14:textId="4123842F"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"CQ_USD_IGTPREV"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7,199</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2313C84" w14:textId="0A92D14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"CPQ_USD_IGTPREV"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5,373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5EB4D5A" w14:textId="3D7327DF"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"PQ_USD_IGTPREV"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5,775</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2F032E6B" w14:textId="7F716B31"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885" w:type="dxa"/>
            <w:tcBorders>
              <w:top w:val="nil"/>
              <w:left w:val="nil"/>
              <w:bottom w:val="nil"/>
              <w:right w:val="nil"/>
            </w:tcBorders>
            <w:shd w:val="clear" w:color="auto" w:fill="D9D9D9" w:themeFill="background1" w:themeFillShade="D9"/>
            <w:vAlign w:val="center"/>
          </w:tcPr>
          <w:p w14:paraId="2818859B" w14:textId="617A8D7B"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"CY_USD_IGTPREV"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18,251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FCA50C4" w14:textId="46EA2981"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"PY_USD_IGTPREV"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16,531</w:t>
            </w:r>
            <w:r w:rsidRPr="00862482">
              <w:rPr>
                <w:rFonts w:ascii="Futura Medium" w:hAnsi="Futura Medium"/>
                <w:bCs/>
                <w:color w:val="595959"/>
                <w:sz w:val="17"/>
                <w:szCs w:val="17"/>
              </w:rPr>
              <w:fldChar w:fldCharType="end"/>
            </w:r>
          </w:p>
        </w:tc>
      </w:tr>
      <w:tr w:rsidR="007B3A99" w:rsidRPr="00862482" w14:paraId="432E4850"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72F48372" w14:textId="34F8537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"CQ_USD_USTPREV"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1,361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963AE31" w14:textId="35A7BC1A"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"CPQ_USD_USTPREV"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01E585A" w14:textId="23B5C75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"PQ_USD_USTPREV"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1,931</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57306AA2" w14:textId="3D2A3C53"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Upstream</w:t>
            </w:r>
          </w:p>
        </w:tc>
        <w:tc>
          <w:tcPr>
            <w:tcW w:w="885" w:type="dxa"/>
            <w:tcBorders>
              <w:top w:val="nil"/>
              <w:left w:val="nil"/>
              <w:bottom w:val="nil"/>
              <w:right w:val="nil"/>
            </w:tcBorders>
            <w:shd w:val="clear" w:color="auto" w:fill="D9D9D9" w:themeFill="background1" w:themeFillShade="D9"/>
            <w:vAlign w:val="center"/>
          </w:tcPr>
          <w:p w14:paraId="77779EF1" w14:textId="714D1D6D"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4,994</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3197870" w14:textId="16F813F4"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"PYQ_USD_USTPREV"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5,237</w:t>
            </w:r>
            <w:r w:rsidRPr="00862482">
              <w:rPr>
                <w:rFonts w:ascii="Futura Medium" w:hAnsi="Futura Medium"/>
                <w:bCs/>
                <w:color w:val="595959"/>
                <w:sz w:val="17"/>
                <w:szCs w:val="17"/>
              </w:rPr>
              <w:fldChar w:fldCharType="end"/>
            </w:r>
          </w:p>
        </w:tc>
      </w:tr>
      <w:tr w:rsidR="007B3A99" w:rsidRPr="00862482" w14:paraId="768EED54"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619906EB" w14:textId="05C3F01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53,279</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6AB47C0" w14:textId="48DE205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51,315</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3EC7D8C" w14:textId="544BDC2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60,976</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129933D0" w14:textId="471A1523"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Downstream</w:t>
            </w:r>
          </w:p>
        </w:tc>
        <w:tc>
          <w:tcPr>
            <w:tcW w:w="885" w:type="dxa"/>
            <w:tcBorders>
              <w:top w:val="nil"/>
              <w:left w:val="nil"/>
              <w:bottom w:val="nil"/>
              <w:right w:val="nil"/>
            </w:tcBorders>
            <w:shd w:val="clear" w:color="auto" w:fill="D9D9D9" w:themeFill="background1" w:themeFillShade="D9"/>
            <w:vAlign w:val="center"/>
          </w:tcPr>
          <w:p w14:paraId="1A655EC6" w14:textId="2B2BD143"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145,523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DF18BDA" w14:textId="48F33F97"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"PYQ_USD_DSTPREV"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184,974</w:t>
            </w:r>
            <w:r w:rsidRPr="00862482">
              <w:rPr>
                <w:rFonts w:ascii="Futura Medium" w:hAnsi="Futura Medium"/>
                <w:bCs/>
                <w:color w:val="595959"/>
                <w:sz w:val="17"/>
                <w:szCs w:val="17"/>
              </w:rPr>
              <w:fldChar w:fldCharType="end"/>
            </w:r>
          </w:p>
        </w:tc>
      </w:tr>
      <w:tr w:rsidR="007B3A99" w:rsidRPr="00862482" w14:paraId="1C42E05B"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6433A620" w14:textId="32E86721"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"CQ_USD_CORPTPREV"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C790825" w14:textId="18C93C13"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"CPQ_USD_CORPTPREV"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3A3A4A36" w14:textId="0CB811A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"PQ_USD_CORPTPREV"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693DBA21" w14:textId="5F321A6A"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Corporate</w:t>
            </w:r>
          </w:p>
        </w:tc>
        <w:tc>
          <w:tcPr>
            <w:tcW w:w="885" w:type="dxa"/>
            <w:tcBorders>
              <w:top w:val="nil"/>
              <w:left w:val="nil"/>
              <w:bottom w:val="nil"/>
              <w:right w:val="nil"/>
            </w:tcBorders>
            <w:shd w:val="clear" w:color="auto" w:fill="D9D9D9" w:themeFill="background1" w:themeFillShade="D9"/>
            <w:vAlign w:val="center"/>
          </w:tcPr>
          <w:p w14:paraId="001A6CE4" w14:textId="5B9BECE3"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56</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10D025B2" w14:textId="66CF0519"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"PYQ_USD_CORPTPREV"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w:t>
            </w:r>
            <w:r w:rsidRPr="00862482">
              <w:rPr>
                <w:rFonts w:ascii="Futura Medium" w:hAnsi="Futura Medium"/>
                <w:bCs/>
                <w:color w:val="595959"/>
                <w:sz w:val="17"/>
                <w:szCs w:val="17"/>
              </w:rPr>
              <w:fldChar w:fldCharType="end"/>
            </w:r>
          </w:p>
        </w:tc>
      </w:tr>
      <w:tr w:rsidR="007B3A99" w:rsidRPr="00862482" w14:paraId="28480F18" w14:textId="77777777" w:rsidTr="006A315B">
        <w:trPr>
          <w:trHeight w:hRule="exact" w:val="255"/>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tcPr>
          <w:p w14:paraId="4CA5B7DD" w14:textId="4627217A"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"CQ_USD_TOTTPREV"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61,855</w:t>
            </w:r>
            <w:r w:rsidRPr="00862482">
              <w:rPr>
                <w:rFonts w:ascii="Futura Medium" w:hAnsi="Futura Medium"/>
                <w:b/>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tcPr>
          <w:p w14:paraId="0C8B7D2B" w14:textId="663C1C9C"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"CPQ_USD_TOTTPREV"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58,415</w:t>
            </w:r>
            <w:r w:rsidRPr="00862482">
              <w:rPr>
                <w:rFonts w:ascii="Futura Medium" w:hAnsi="Futura Medium"/>
                <w:b/>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tcPr>
          <w:p w14:paraId="5E4D92F7" w14:textId="654738C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"PQ_USD_TOTTPREV"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68,706</w:t>
            </w:r>
            <w:r w:rsidRPr="00862482">
              <w:rPr>
                <w:rFonts w:ascii="Futura Medium" w:hAnsi="Futura Medium"/>
                <w:b/>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tcPr>
          <w:p w14:paraId="610BFE59" w14:textId="5A795850"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
                <w:bCs/>
                <w:color w:val="595959"/>
                <w:sz w:val="17"/>
                <w:szCs w:val="17"/>
              </w:rPr>
              <w:t>Total third-party revenue</w:t>
            </w:r>
          </w:p>
        </w:tc>
        <w:tc>
          <w:tcPr>
            <w:tcW w:w="885" w:type="dxa"/>
            <w:tcBorders>
              <w:top w:val="nil"/>
              <w:left w:val="nil"/>
              <w:bottom w:val="single" w:sz="4" w:space="0" w:color="595959"/>
              <w:right w:val="nil"/>
            </w:tcBorders>
            <w:shd w:val="clear" w:color="auto" w:fill="D9D9D9" w:themeFill="background1" w:themeFillShade="D9"/>
            <w:vAlign w:val="center"/>
          </w:tcPr>
          <w:p w14:paraId="24297666" w14:textId="7A04F573"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"CYQ_USD_TOTTPREV"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168,824</w:t>
            </w:r>
            <w:r w:rsidRPr="00862482">
              <w:rPr>
                <w:rFonts w:ascii="Futura Medium" w:hAnsi="Futura Medium"/>
                <w:b/>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65AFE744" w14:textId="00710F53"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"PYQ_USD_TOTTPREV"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206,814</w:t>
            </w:r>
            <w:r w:rsidRPr="00862482">
              <w:rPr>
                <w:rFonts w:ascii="Futura Medium" w:hAnsi="Futura Medium"/>
                <w:b/>
                <w:bCs/>
                <w:color w:val="595959"/>
                <w:sz w:val="17"/>
                <w:szCs w:val="17"/>
              </w:rPr>
              <w:fldChar w:fldCharType="end"/>
            </w:r>
          </w:p>
        </w:tc>
      </w:tr>
      <w:tr w:rsidR="007B3A99" w:rsidRPr="00862482" w14:paraId="60FE8D96" w14:textId="77777777" w:rsidTr="006A315B">
        <w:trPr>
          <w:trHeight w:hRule="exact" w:val="255"/>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6F77DB11"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641C02BA"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21A17476"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5062" w:type="dxa"/>
            <w:tcBorders>
              <w:top w:val="single" w:sz="4" w:space="0" w:color="595959"/>
              <w:left w:val="nil"/>
              <w:bottom w:val="nil"/>
              <w:right w:val="nil"/>
            </w:tcBorders>
            <w:shd w:val="clear" w:color="auto" w:fill="FFFFFF" w:themeFill="background1"/>
            <w:vAlign w:val="center"/>
          </w:tcPr>
          <w:p w14:paraId="49FD9301" w14:textId="7C3DD8F0"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
                <w:bCs/>
                <w:color w:val="595959"/>
                <w:sz w:val="17"/>
                <w:szCs w:val="17"/>
              </w:rPr>
              <w:t>Inter-segment revenue</w:t>
            </w:r>
          </w:p>
        </w:tc>
        <w:tc>
          <w:tcPr>
            <w:tcW w:w="885" w:type="dxa"/>
            <w:tcBorders>
              <w:top w:val="single" w:sz="4" w:space="0" w:color="595959"/>
              <w:left w:val="nil"/>
              <w:bottom w:val="nil"/>
              <w:right w:val="nil"/>
            </w:tcBorders>
            <w:shd w:val="clear" w:color="auto" w:fill="D9D9D9" w:themeFill="background1" w:themeFillShade="D9"/>
            <w:vAlign w:val="center"/>
          </w:tcPr>
          <w:p w14:paraId="1FFD79C9"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1023" w:type="dxa"/>
            <w:tcBorders>
              <w:top w:val="single" w:sz="4" w:space="0" w:color="595959"/>
              <w:left w:val="nil"/>
              <w:bottom w:val="nil"/>
              <w:right w:val="nil"/>
            </w:tcBorders>
            <w:shd w:val="clear" w:color="auto" w:fill="FFFFFF" w:themeFill="background1"/>
            <w:vAlign w:val="center"/>
          </w:tcPr>
          <w:p w14:paraId="5A35E77D" w14:textId="77777777" w:rsidR="007B3A99" w:rsidRPr="00862482" w:rsidRDefault="007B3A99" w:rsidP="003A3489">
            <w:pPr>
              <w:pStyle w:val="QRATable"/>
              <w:ind w:left="-14" w:right="43"/>
              <w:jc w:val="right"/>
              <w:rPr>
                <w:rFonts w:ascii="Futura Medium" w:hAnsi="Futura Medium"/>
                <w:bCs/>
                <w:color w:val="595959"/>
                <w:sz w:val="17"/>
                <w:szCs w:val="17"/>
              </w:rPr>
            </w:pPr>
          </w:p>
        </w:tc>
      </w:tr>
      <w:tr w:rsidR="007B3A99" w:rsidRPr="00862482" w14:paraId="694AAEF7"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208A91E7" w14:textId="039134B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"CQ_USD_IGISREV"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1,181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F0C1FA9" w14:textId="74A0F4C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"CPQ_USD_IGISREV"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F2780F2" w14:textId="5DDB400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"PQ_USD_IGISREV"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1,187</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798A82A0" w14:textId="7B5C6657" w:rsidR="007B3A99" w:rsidRPr="00862482" w:rsidRDefault="007B3A99" w:rsidP="00BF58A3">
            <w:pPr>
              <w:pStyle w:val="QRATable"/>
              <w:ind w:left="199"/>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885" w:type="dxa"/>
            <w:tcBorders>
              <w:top w:val="nil"/>
              <w:left w:val="nil"/>
              <w:bottom w:val="nil"/>
              <w:right w:val="nil"/>
            </w:tcBorders>
            <w:shd w:val="clear" w:color="auto" w:fill="D9D9D9" w:themeFill="background1" w:themeFillShade="D9"/>
            <w:vAlign w:val="center"/>
          </w:tcPr>
          <w:p w14:paraId="51C2359A" w14:textId="585C1BD7"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"CY_USD_IGISREV"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2,820</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228F29FE" w14:textId="5186F7B3"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"PY_USD_IGISREV"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3,331</w:t>
            </w:r>
            <w:r w:rsidRPr="00862482">
              <w:rPr>
                <w:rFonts w:ascii="Futura Medium" w:hAnsi="Futura Medium"/>
                <w:bCs/>
                <w:color w:val="595959"/>
                <w:sz w:val="17"/>
                <w:szCs w:val="17"/>
              </w:rPr>
              <w:fldChar w:fldCharType="end"/>
            </w:r>
          </w:p>
        </w:tc>
      </w:tr>
      <w:tr w:rsidR="007B3A99" w:rsidRPr="00862482" w14:paraId="7D3855C5"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712734AF" w14:textId="3F33F5D4"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"CQ_USD_USISREV"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7,221</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81D208D" w14:textId="476AA314"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"CPQ_USD_USISREV"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6,049</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076882E" w14:textId="60FF00AB"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"PQ_USD_USISREV"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6,569</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3E532713" w14:textId="22CF1676"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Upstream</w:t>
            </w:r>
          </w:p>
        </w:tc>
        <w:tc>
          <w:tcPr>
            <w:tcW w:w="885" w:type="dxa"/>
            <w:tcBorders>
              <w:top w:val="nil"/>
              <w:left w:val="nil"/>
              <w:bottom w:val="nil"/>
              <w:right w:val="nil"/>
            </w:tcBorders>
            <w:shd w:val="clear" w:color="auto" w:fill="D9D9D9" w:themeFill="background1" w:themeFillShade="D9"/>
            <w:vAlign w:val="center"/>
          </w:tcPr>
          <w:p w14:paraId="170EDFFE" w14:textId="196F1431"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18,307</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0B3CFD1" w14:textId="6ADDFC01"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"PYQ_USD_USISREV"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20,870</w:t>
            </w:r>
            <w:r w:rsidRPr="00862482">
              <w:rPr>
                <w:rFonts w:ascii="Futura Medium" w:hAnsi="Futura Medium"/>
                <w:bCs/>
                <w:color w:val="595959"/>
                <w:sz w:val="17"/>
                <w:szCs w:val="17"/>
              </w:rPr>
              <w:fldChar w:fldCharType="end"/>
            </w:r>
          </w:p>
        </w:tc>
      </w:tr>
      <w:tr w:rsidR="007B3A99" w:rsidRPr="00862482" w14:paraId="22163815"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753F6664" w14:textId="1B77EB99"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"CQ_USD_DS_ISREV"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1,784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C4805E3" w14:textId="62961A5B"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"CPQ_USD_DS_ISREV"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1,993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2169D2D" w14:textId="0461DB47"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343</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0898744F" w14:textId="0823D1B5"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Downstream</w:t>
            </w:r>
          </w:p>
        </w:tc>
        <w:tc>
          <w:tcPr>
            <w:tcW w:w="885" w:type="dxa"/>
            <w:tcBorders>
              <w:top w:val="nil"/>
              <w:left w:val="nil"/>
              <w:bottom w:val="nil"/>
              <w:right w:val="nil"/>
            </w:tcBorders>
            <w:shd w:val="clear" w:color="auto" w:fill="D9D9D9" w:themeFill="background1" w:themeFillShade="D9"/>
            <w:vAlign w:val="center"/>
          </w:tcPr>
          <w:p w14:paraId="5BB2AD93" w14:textId="4DAB8C70"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5,232</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0B9C70D" w14:textId="47EA3949" w:rsidR="007B3A99" w:rsidRPr="00862482" w:rsidRDefault="00A14302" w:rsidP="00A14302">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976</w:t>
            </w:r>
          </w:p>
        </w:tc>
      </w:tr>
      <w:tr w:rsidR="007B3A99" w:rsidRPr="00862482" w14:paraId="0AAD7501" w14:textId="77777777" w:rsidTr="006A315B">
        <w:trPr>
          <w:trHeight w:hRule="exact" w:val="255"/>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497248EE" w14:textId="7EB7AE7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"CQ_USD_CORPISREV"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4064C15B" w14:textId="67ACC30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"CPQ_USD_CORPISREV"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745A934D" w14:textId="1343C78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"PQ_USD_CORPISREV"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51D1E99B" w14:textId="27D25785"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Corporate</w:t>
            </w:r>
          </w:p>
        </w:tc>
        <w:tc>
          <w:tcPr>
            <w:tcW w:w="885" w:type="dxa"/>
            <w:tcBorders>
              <w:top w:val="nil"/>
              <w:left w:val="nil"/>
              <w:bottom w:val="single" w:sz="4" w:space="0" w:color="595959"/>
              <w:right w:val="nil"/>
            </w:tcBorders>
            <w:shd w:val="clear" w:color="auto" w:fill="D9D9D9" w:themeFill="background1" w:themeFillShade="D9"/>
            <w:vAlign w:val="center"/>
          </w:tcPr>
          <w:p w14:paraId="7CFBCA14" w14:textId="1FBEC168"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62845B3F" w14:textId="744B8A60"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"PYQ_USD_CORPISREV"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7B3A99" w:rsidRPr="00862482" w14:paraId="1A22CFAD" w14:textId="77777777" w:rsidTr="006A315B">
        <w:trPr>
          <w:trHeight w:hRule="exact" w:val="255"/>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bottom"/>
          </w:tcPr>
          <w:p w14:paraId="3B6E572B" w14:textId="2A49F2CA"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bottom"/>
          </w:tcPr>
          <w:p w14:paraId="1312E21E"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866" w:type="dxa"/>
            <w:tcBorders>
              <w:top w:val="single" w:sz="4" w:space="0" w:color="595959"/>
              <w:left w:val="nil"/>
              <w:bottom w:val="nil"/>
              <w:right w:val="nil"/>
            </w:tcBorders>
            <w:shd w:val="clear" w:color="auto" w:fill="FFFFFF" w:themeFill="background1"/>
            <w:tcMar>
              <w:right w:w="57" w:type="dxa"/>
            </w:tcMar>
            <w:vAlign w:val="bottom"/>
          </w:tcPr>
          <w:p w14:paraId="5679560A" w14:textId="71F3EF12" w:rsidR="007B3A99" w:rsidRPr="00862482" w:rsidRDefault="007B3A99" w:rsidP="003A3489">
            <w:pPr>
              <w:pStyle w:val="QRATable"/>
              <w:ind w:left="-14" w:right="43"/>
              <w:jc w:val="right"/>
              <w:rPr>
                <w:rFonts w:ascii="Futura Medium" w:hAnsi="Futura Medium"/>
                <w:bCs/>
                <w:color w:val="595959"/>
                <w:sz w:val="17"/>
                <w:szCs w:val="17"/>
              </w:rPr>
            </w:pPr>
          </w:p>
        </w:tc>
        <w:tc>
          <w:tcPr>
            <w:tcW w:w="5062" w:type="dxa"/>
            <w:tcBorders>
              <w:top w:val="single" w:sz="4" w:space="0" w:color="595959"/>
              <w:left w:val="nil"/>
              <w:bottom w:val="nil"/>
              <w:right w:val="nil"/>
            </w:tcBorders>
            <w:shd w:val="clear" w:color="auto" w:fill="FFFFFF" w:themeFill="background1"/>
            <w:vAlign w:val="bottom"/>
          </w:tcPr>
          <w:p w14:paraId="07E69FDE" w14:textId="477AB054" w:rsidR="007B3A99" w:rsidRPr="00862482" w:rsidRDefault="007B3A99" w:rsidP="007B3A99">
            <w:pPr>
              <w:pStyle w:val="QRATable"/>
              <w:rPr>
                <w:rFonts w:ascii="Futura Medium" w:hAnsi="Futura Medium"/>
                <w:bCs/>
                <w:color w:val="595959"/>
                <w:sz w:val="17"/>
                <w:szCs w:val="17"/>
              </w:rPr>
            </w:pPr>
            <w:r w:rsidRPr="00862482">
              <w:rPr>
                <w:rFonts w:ascii="Futura Medium" w:hAnsi="Futura Medium"/>
                <w:b/>
                <w:bCs/>
                <w:color w:val="595959"/>
                <w:sz w:val="17"/>
                <w:szCs w:val="17"/>
              </w:rPr>
              <w:t>CCS earnings</w:t>
            </w:r>
          </w:p>
        </w:tc>
        <w:tc>
          <w:tcPr>
            <w:tcW w:w="885" w:type="dxa"/>
            <w:tcBorders>
              <w:top w:val="single" w:sz="4" w:space="0" w:color="595959"/>
              <w:left w:val="nil"/>
              <w:bottom w:val="nil"/>
              <w:right w:val="nil"/>
            </w:tcBorders>
            <w:shd w:val="clear" w:color="auto" w:fill="D9D9D9" w:themeFill="background1" w:themeFillShade="D9"/>
            <w:vAlign w:val="center"/>
          </w:tcPr>
          <w:p w14:paraId="358FC025" w14:textId="0CAFDB6B" w:rsidR="007B3A99" w:rsidRPr="00862482" w:rsidRDefault="007B3A99" w:rsidP="003A3489">
            <w:pPr>
              <w:pStyle w:val="QRATable"/>
              <w:ind w:left="-14" w:right="43"/>
              <w:jc w:val="right"/>
              <w:rPr>
                <w:rFonts w:ascii="Futura Medium" w:hAnsi="Futura Medium"/>
                <w:bCs/>
                <w:color w:val="595959"/>
                <w:sz w:val="17"/>
                <w:szCs w:val="17"/>
              </w:rPr>
            </w:pPr>
          </w:p>
        </w:tc>
        <w:tc>
          <w:tcPr>
            <w:tcW w:w="1023" w:type="dxa"/>
            <w:tcBorders>
              <w:top w:val="single" w:sz="4" w:space="0" w:color="595959"/>
              <w:left w:val="nil"/>
              <w:bottom w:val="nil"/>
              <w:right w:val="nil"/>
            </w:tcBorders>
            <w:shd w:val="clear" w:color="auto" w:fill="FFFFFF" w:themeFill="background1"/>
            <w:vAlign w:val="center"/>
          </w:tcPr>
          <w:p w14:paraId="66CB23A1" w14:textId="11087652" w:rsidR="007B3A99" w:rsidRPr="00862482" w:rsidRDefault="007B3A99" w:rsidP="003A3489">
            <w:pPr>
              <w:pStyle w:val="QRATable"/>
              <w:ind w:left="-14" w:right="43"/>
              <w:jc w:val="right"/>
              <w:rPr>
                <w:rFonts w:ascii="Futura Medium" w:hAnsi="Futura Medium"/>
                <w:bCs/>
                <w:color w:val="595959"/>
                <w:sz w:val="17"/>
                <w:szCs w:val="17"/>
              </w:rPr>
            </w:pPr>
          </w:p>
        </w:tc>
      </w:tr>
      <w:tr w:rsidR="007B3A99" w:rsidRPr="00862482" w14:paraId="114E3728"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485E0CF" w14:textId="36276E84"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"CQ_USD_IGSE"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5F0E518B" w14:textId="21C783D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"CPQ_USD_IGSE"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982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35B345C" w14:textId="7E1A7AD1"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"PQ_USD_IGSE"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(429)</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1CF498B9" w14:textId="48CB660D" w:rsidR="007B3A99" w:rsidRPr="00862482" w:rsidRDefault="007B3A99" w:rsidP="007B3A99">
            <w:pPr>
              <w:pStyle w:val="QRATable"/>
              <w:ind w:left="199"/>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885" w:type="dxa"/>
            <w:tcBorders>
              <w:top w:val="nil"/>
              <w:left w:val="nil"/>
              <w:bottom w:val="nil"/>
              <w:right w:val="nil"/>
            </w:tcBorders>
            <w:shd w:val="clear" w:color="auto" w:fill="D9D9D9" w:themeFill="background1" w:themeFillShade="D9"/>
            <w:vAlign w:val="center"/>
          </w:tcPr>
          <w:p w14:paraId="6E93A8E0" w14:textId="34E05BF4"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"CY_USD_IGSE"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1C29801" w14:textId="7102D5C8"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"PY_USD_IGSE"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2,045</w:t>
            </w:r>
            <w:r w:rsidRPr="00862482">
              <w:rPr>
                <w:rFonts w:ascii="Futura Medium" w:hAnsi="Futura Medium"/>
                <w:bCs/>
                <w:color w:val="595959"/>
                <w:sz w:val="17"/>
                <w:szCs w:val="17"/>
              </w:rPr>
              <w:fldChar w:fldCharType="end"/>
            </w:r>
          </w:p>
        </w:tc>
      </w:tr>
      <w:tr w:rsidR="007B3A99" w:rsidRPr="00862482" w14:paraId="2D3CACD2"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00A6B661" w14:textId="58E6935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"CQ_USD_USSE"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(385)</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16AF473C" w14:textId="20AF74B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"CPQ_USD_USSE"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(1,974)</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5D4C91C7" w14:textId="061D002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"PQ_USD_USSE"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(8,214)</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5D81617C" w14:textId="0B72D304" w:rsidR="007B3A99" w:rsidRPr="00862482" w:rsidRDefault="007B3A99" w:rsidP="007B3A99">
            <w:pPr>
              <w:pStyle w:val="QRATable"/>
              <w:ind w:left="199"/>
              <w:rPr>
                <w:rFonts w:ascii="Futura Medium" w:hAnsi="Futura Medium"/>
                <w:bCs/>
                <w:color w:val="595959"/>
                <w:sz w:val="17"/>
                <w:szCs w:val="17"/>
              </w:rPr>
            </w:pPr>
            <w:r w:rsidRPr="00862482">
              <w:rPr>
                <w:rFonts w:ascii="Futura Medium" w:hAnsi="Futura Medium"/>
                <w:bCs/>
                <w:color w:val="595959"/>
                <w:sz w:val="17"/>
                <w:szCs w:val="17"/>
              </w:rPr>
              <w:t>Upstream</w:t>
            </w:r>
          </w:p>
        </w:tc>
        <w:tc>
          <w:tcPr>
            <w:tcW w:w="885" w:type="dxa"/>
            <w:tcBorders>
              <w:top w:val="nil"/>
              <w:left w:val="nil"/>
              <w:bottom w:val="nil"/>
              <w:right w:val="nil"/>
            </w:tcBorders>
            <w:shd w:val="clear" w:color="auto" w:fill="D9D9D9" w:themeFill="background1" w:themeFillShade="D9"/>
            <w:vAlign w:val="center"/>
          </w:tcPr>
          <w:p w14:paraId="4785C0A4" w14:textId="139377A6"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"CYQ_USD_USSE"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(3,709)</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713C3150" w14:textId="0F013D61"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"PYQ_USD_USSE"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(7,375)</w:t>
            </w:r>
            <w:r w:rsidRPr="00862482">
              <w:rPr>
                <w:rFonts w:ascii="Futura Medium" w:hAnsi="Futura Medium"/>
                <w:bCs/>
                <w:color w:val="595959"/>
                <w:sz w:val="17"/>
                <w:szCs w:val="17"/>
              </w:rPr>
              <w:fldChar w:fldCharType="end"/>
            </w:r>
          </w:p>
        </w:tc>
      </w:tr>
      <w:tr w:rsidR="007B3A99" w:rsidRPr="00862482" w14:paraId="1D474A35"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0BBEB734" w14:textId="219B74B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1,596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E87013C" w14:textId="63D9722F"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1,717</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C472F3F" w14:textId="27FE6FE2"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2,481</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21EC2C33" w14:textId="1AC28609"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Downstream</w:t>
            </w:r>
          </w:p>
        </w:tc>
        <w:tc>
          <w:tcPr>
            <w:tcW w:w="885" w:type="dxa"/>
            <w:tcBorders>
              <w:top w:val="nil"/>
              <w:left w:val="nil"/>
              <w:bottom w:val="nil"/>
              <w:right w:val="nil"/>
            </w:tcBorders>
            <w:shd w:val="clear" w:color="auto" w:fill="D9D9D9" w:themeFill="background1" w:themeFillShade="D9"/>
            <w:vAlign w:val="center"/>
          </w:tcPr>
          <w:p w14:paraId="7C686FB9" w14:textId="52C8CA2A"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5,013</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D930C2F" w14:textId="312B2E6D"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"PYQ_USD_DSSE"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7,741</w:t>
            </w:r>
            <w:r w:rsidRPr="00862482">
              <w:rPr>
                <w:rFonts w:ascii="Futura Medium" w:hAnsi="Futura Medium"/>
                <w:bCs/>
                <w:color w:val="595959"/>
                <w:sz w:val="17"/>
                <w:szCs w:val="17"/>
              </w:rPr>
              <w:fldChar w:fldCharType="end"/>
            </w:r>
          </w:p>
        </w:tc>
      </w:tr>
      <w:tr w:rsidR="007B3A99" w:rsidRPr="00862482" w14:paraId="08687912"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52F692A4" w14:textId="785F447D"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"CQ_USD_CORPSE"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(306)</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5864910B" w14:textId="79D36F62"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"CPQ_USD_CORPSE"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51D2951" w14:textId="228DDA8C"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"PQ_USD_CORPSE"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109</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6AC6C57D" w14:textId="23696CE0"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Corporate</w:t>
            </w:r>
          </w:p>
        </w:tc>
        <w:tc>
          <w:tcPr>
            <w:tcW w:w="885" w:type="dxa"/>
            <w:tcBorders>
              <w:top w:val="nil"/>
              <w:left w:val="nil"/>
              <w:bottom w:val="nil"/>
              <w:right w:val="nil"/>
            </w:tcBorders>
            <w:shd w:val="clear" w:color="auto" w:fill="D9D9D9" w:themeFill="background1" w:themeFillShade="D9"/>
            <w:vAlign w:val="center"/>
          </w:tcPr>
          <w:p w14:paraId="66934E09" w14:textId="5173F7ED"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"CYQ_USD_CORPSE"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(1,185)</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C259240" w14:textId="2972F994"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"PYQ_USD_CORPSE"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(130)</w:t>
            </w:r>
            <w:r w:rsidRPr="00862482">
              <w:rPr>
                <w:rFonts w:ascii="Futura Medium" w:hAnsi="Futura Medium"/>
                <w:bCs/>
                <w:color w:val="595959"/>
                <w:sz w:val="17"/>
                <w:szCs w:val="17"/>
              </w:rPr>
              <w:fldChar w:fldCharType="end"/>
            </w:r>
          </w:p>
        </w:tc>
      </w:tr>
      <w:tr w:rsidR="007B3A99" w:rsidRPr="00862482" w14:paraId="1857225F" w14:textId="77777777" w:rsidTr="006A315B">
        <w:trPr>
          <w:trHeight w:hRule="exact" w:val="255"/>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2AF95685" w14:textId="7C5E7CA7"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"CQ_USD_TESE"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1,519</w:t>
            </w:r>
            <w:r w:rsidRPr="00862482">
              <w:rPr>
                <w:rFonts w:ascii="Futura Medium" w:hAnsi="Futura Medium"/>
                <w:b/>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A7901E3" w14:textId="4FE11CD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"CPQ_USD_TESE"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302</w:t>
            </w:r>
            <w:r w:rsidRPr="00862482">
              <w:rPr>
                <w:rFonts w:ascii="Futura Medium" w:hAnsi="Futura Medium"/>
                <w:b/>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4F4A2593" w14:textId="7271046B"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"PQ_USD_TESE"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(6,053)</w:t>
            </w:r>
            <w:r w:rsidRPr="00862482">
              <w:rPr>
                <w:rFonts w:ascii="Futura Medium" w:hAnsi="Futura Medium"/>
                <w:b/>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6A905683" w14:textId="6618E005" w:rsidR="007B3A99" w:rsidRPr="00862482" w:rsidRDefault="007B3A99" w:rsidP="007B3A99">
            <w:pPr>
              <w:pStyle w:val="QRATable"/>
              <w:rPr>
                <w:rFonts w:ascii="Futura Medium" w:hAnsi="Futura Medium"/>
                <w:bCs/>
                <w:color w:val="595959"/>
                <w:sz w:val="17"/>
                <w:szCs w:val="17"/>
              </w:rPr>
            </w:pPr>
            <w:r w:rsidRPr="00862482">
              <w:rPr>
                <w:rFonts w:ascii="Futura Medium" w:hAnsi="Futura Medium"/>
                <w:b/>
                <w:bCs/>
                <w:color w:val="595959"/>
                <w:sz w:val="17"/>
                <w:szCs w:val="17"/>
              </w:rPr>
              <w:t>Total CCS earnings</w:t>
            </w:r>
            <w:r w:rsidR="00BF58A3" w:rsidRPr="00862482">
              <w:rPr>
                <w:rFonts w:ascii="Futura Medium" w:hAnsi="Futura Medium"/>
                <w:b/>
                <w:bCs/>
                <w:color w:val="595959"/>
                <w:sz w:val="17"/>
                <w:szCs w:val="17"/>
                <w:vertAlign w:val="superscript"/>
              </w:rPr>
              <w:t>1</w:t>
            </w:r>
          </w:p>
        </w:tc>
        <w:tc>
          <w:tcPr>
            <w:tcW w:w="885" w:type="dxa"/>
            <w:tcBorders>
              <w:top w:val="nil"/>
              <w:left w:val="nil"/>
              <w:bottom w:val="single" w:sz="4" w:space="0" w:color="595959"/>
              <w:right w:val="nil"/>
            </w:tcBorders>
            <w:shd w:val="clear" w:color="auto" w:fill="D9D9D9" w:themeFill="background1" w:themeFillShade="D9"/>
            <w:vAlign w:val="center"/>
          </w:tcPr>
          <w:p w14:paraId="3E53BED3" w14:textId="336638A3"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"CYQ_USD_TESE"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2,620</w:t>
            </w:r>
            <w:r w:rsidRPr="00862482">
              <w:rPr>
                <w:rFonts w:ascii="Futura Medium" w:hAnsi="Futura Medium"/>
                <w:b/>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2DCC7953" w14:textId="4416C83E"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"PYQ_USD_TESE"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2,281</w:t>
            </w:r>
            <w:r w:rsidRPr="00862482">
              <w:rPr>
                <w:rFonts w:ascii="Futura Medium" w:hAnsi="Futura Medium"/>
                <w:b/>
                <w:bCs/>
                <w:color w:val="595959"/>
                <w:sz w:val="17"/>
                <w:szCs w:val="17"/>
              </w:rPr>
              <w:fldChar w:fldCharType="end"/>
            </w:r>
          </w:p>
        </w:tc>
      </w:tr>
      <w:tr w:rsidR="00A46AA8" w:rsidRPr="00862482" w14:paraId="0376D318" w14:textId="77777777" w:rsidTr="00F05304">
        <w:trPr>
          <w:trHeight w:hRule="exact" w:val="1728"/>
        </w:trPr>
        <w:tc>
          <w:tcPr>
            <w:tcW w:w="9567" w:type="dxa"/>
            <w:gridSpan w:val="6"/>
            <w:tcBorders>
              <w:top w:val="single" w:sz="4" w:space="0" w:color="595959"/>
              <w:left w:val="nil"/>
              <w:bottom w:val="nil"/>
              <w:right w:val="nil"/>
            </w:tcBorders>
            <w:shd w:val="clear" w:color="auto" w:fill="FFFFFF" w:themeFill="background1"/>
            <w:tcMar>
              <w:left w:w="57" w:type="dxa"/>
              <w:right w:w="57" w:type="dxa"/>
            </w:tcMar>
          </w:tcPr>
          <w:p w14:paraId="3AC06F33" w14:textId="6C00C6B2" w:rsidR="00A46AA8" w:rsidRPr="00862482" w:rsidRDefault="00781574" w:rsidP="00A14302">
            <w:pPr>
              <w:pStyle w:val="QRATable"/>
              <w:numPr>
                <w:ilvl w:val="0"/>
                <w:numId w:val="36"/>
              </w:numPr>
              <w:spacing w:before="16"/>
              <w:rPr>
                <w:rFonts w:ascii="Futura Medium" w:hAnsi="Futura Medium"/>
                <w:color w:val="595959"/>
                <w:sz w:val="16"/>
                <w:szCs w:val="16"/>
              </w:rPr>
            </w:pPr>
            <w:r w:rsidRPr="00862482">
              <w:rPr>
                <w:rFonts w:ascii="Futura Medium" w:hAnsi="Futura Medium"/>
                <w:bCs/>
                <w:color w:val="595959"/>
                <w:sz w:val="16"/>
                <w:szCs w:val="16"/>
              </w:rPr>
              <w:t xml:space="preserve">CCS earnings for the first nine months 2016 include redundancy </w:t>
            </w:r>
            <w:r w:rsidR="00A14302" w:rsidRPr="00862482">
              <w:rPr>
                <w:rFonts w:ascii="Futura Medium" w:hAnsi="Futura Medium"/>
                <w:bCs/>
                <w:color w:val="595959"/>
                <w:sz w:val="16"/>
                <w:szCs w:val="16"/>
              </w:rPr>
              <w:t xml:space="preserve">and restructuring </w:t>
            </w:r>
            <w:r w:rsidRPr="00862482">
              <w:rPr>
                <w:rFonts w:ascii="Futura Medium" w:hAnsi="Futura Medium"/>
                <w:bCs/>
                <w:color w:val="595959"/>
                <w:sz w:val="16"/>
                <w:szCs w:val="16"/>
              </w:rPr>
              <w:t>charges of $1,380 million after taxation (of which $261 million in the third quarter) and impairment charge</w:t>
            </w:r>
            <w:r w:rsidR="00A14302" w:rsidRPr="00862482">
              <w:rPr>
                <w:rFonts w:ascii="Futura Medium" w:hAnsi="Futura Medium"/>
                <w:bCs/>
                <w:color w:val="595959"/>
                <w:sz w:val="16"/>
                <w:szCs w:val="16"/>
              </w:rPr>
              <w:t>s</w:t>
            </w:r>
            <w:r w:rsidRPr="00862482">
              <w:rPr>
                <w:rFonts w:ascii="Futura Medium" w:hAnsi="Futura Medium"/>
                <w:bCs/>
                <w:color w:val="595959"/>
                <w:sz w:val="16"/>
                <w:szCs w:val="16"/>
              </w:rPr>
              <w:t xml:space="preserve"> of $1,704 million </w:t>
            </w:r>
            <w:r w:rsidR="00FE7283" w:rsidRPr="00862482">
              <w:rPr>
                <w:rFonts w:ascii="Futura Medium" w:hAnsi="Futura Medium"/>
                <w:bCs/>
                <w:color w:val="595959"/>
                <w:sz w:val="16"/>
                <w:szCs w:val="16"/>
              </w:rPr>
              <w:t>after taxation (of which $</w:t>
            </w:r>
            <w:r w:rsidRPr="00862482">
              <w:rPr>
                <w:rFonts w:ascii="Futura Medium" w:hAnsi="Futura Medium"/>
                <w:bCs/>
                <w:color w:val="595959"/>
                <w:sz w:val="16"/>
                <w:szCs w:val="16"/>
              </w:rPr>
              <w:t>1,014 million in the third quarter).</w:t>
            </w:r>
            <w:r w:rsidR="00E63FEA" w:rsidRPr="00862482">
              <w:rPr>
                <w:rFonts w:ascii="Futura Medium" w:hAnsi="Futura Medium"/>
                <w:bCs/>
                <w:color w:val="595959"/>
                <w:sz w:val="16"/>
                <w:szCs w:val="16"/>
              </w:rPr>
              <w:t xml:space="preserve"> CCS earnings for the third quarter 2015 and first nine months 2015 included a charge of $4,616 million after taxation related to impairments, redundancy and restructuring, and other items such as contract provisions and well write-offs associated with management’s decision to cease Alaska drilling activities for the foreseeable future and to cease the Carmon Creek project. CCS earnings for the third quarter 2015 and first nine months 2015</w:t>
            </w:r>
            <w:r w:rsidR="00DF0B95" w:rsidRPr="00862482">
              <w:rPr>
                <w:rFonts w:ascii="Futura Medium" w:hAnsi="Futura Medium"/>
                <w:bCs/>
                <w:color w:val="595959"/>
                <w:sz w:val="16"/>
                <w:szCs w:val="16"/>
              </w:rPr>
              <w:t xml:space="preserve"> also included impairment charges of $3,689 million after taxation in the Upstream and Integrated Gas segments, triggered by the downward revision of the long-term oil and gas price outlook.</w:t>
            </w:r>
          </w:p>
        </w:tc>
      </w:tr>
      <w:tr w:rsidR="00A46AA8" w:rsidRPr="00862482" w14:paraId="6802F033" w14:textId="77777777" w:rsidTr="00E54DE2">
        <w:trPr>
          <w:trHeight w:hRule="exact" w:val="144"/>
        </w:trPr>
        <w:tc>
          <w:tcPr>
            <w:tcW w:w="9567" w:type="dxa"/>
            <w:gridSpan w:val="6"/>
            <w:tcBorders>
              <w:top w:val="nil"/>
              <w:left w:val="nil"/>
              <w:bottom w:val="nil"/>
              <w:right w:val="nil"/>
            </w:tcBorders>
            <w:shd w:val="clear" w:color="auto" w:fill="FBCE07"/>
            <w:tcMar>
              <w:left w:w="57" w:type="dxa"/>
              <w:right w:w="57" w:type="dxa"/>
            </w:tcMar>
            <w:vAlign w:val="center"/>
          </w:tcPr>
          <w:p w14:paraId="7F9A92E9" w14:textId="77777777" w:rsidR="00A46AA8" w:rsidRPr="00862482" w:rsidRDefault="00A46AA8" w:rsidP="00A46AA8">
            <w:pPr>
              <w:pStyle w:val="QRATable"/>
              <w:ind w:right="57"/>
              <w:rPr>
                <w:rFonts w:ascii="Futura Medium" w:hAnsi="Futura Medium"/>
                <w:b/>
                <w:bCs/>
                <w:color w:val="595959"/>
                <w:sz w:val="12"/>
                <w:szCs w:val="17"/>
              </w:rPr>
            </w:pPr>
          </w:p>
        </w:tc>
      </w:tr>
      <w:tr w:rsidR="00A46AA8" w:rsidRPr="00862482" w14:paraId="73F5A028" w14:textId="77777777" w:rsidTr="006A315B">
        <w:trPr>
          <w:trHeight w:hRule="exact" w:val="346"/>
        </w:trPr>
        <w:tc>
          <w:tcPr>
            <w:tcW w:w="9567" w:type="dxa"/>
            <w:gridSpan w:val="6"/>
            <w:tcBorders>
              <w:top w:val="nil"/>
              <w:left w:val="nil"/>
              <w:bottom w:val="nil"/>
              <w:right w:val="nil"/>
            </w:tcBorders>
            <w:shd w:val="clear" w:color="auto" w:fill="FFFFFF" w:themeFill="background1"/>
            <w:tcMar>
              <w:left w:w="57" w:type="dxa"/>
              <w:right w:w="57" w:type="dxa"/>
            </w:tcMar>
            <w:vAlign w:val="center"/>
          </w:tcPr>
          <w:p w14:paraId="6E3B4C93" w14:textId="1A7AE52F" w:rsidR="00A46AA8" w:rsidRPr="00862482" w:rsidRDefault="00A46AA8" w:rsidP="00A46AA8">
            <w:pPr>
              <w:pStyle w:val="QRATable"/>
              <w:ind w:right="58"/>
              <w:rPr>
                <w:rFonts w:ascii="Futura Bold" w:hAnsi="Futura Bold"/>
                <w:b/>
                <w:bCs/>
                <w:color w:val="595959"/>
                <w:szCs w:val="17"/>
              </w:rPr>
            </w:pPr>
            <w:r w:rsidRPr="00862482">
              <w:rPr>
                <w:rFonts w:ascii="Futura Bold" w:hAnsi="Futura Bold"/>
                <w:b/>
                <w:bCs/>
                <w:color w:val="595959"/>
                <w:szCs w:val="17"/>
              </w:rPr>
              <w:t>RECONCILIATION OF CCS EARNINGS TO INCOME FOR THE PERIOD</w:t>
            </w:r>
          </w:p>
        </w:tc>
      </w:tr>
      <w:tr w:rsidR="00A46AA8" w:rsidRPr="00862482" w14:paraId="7154183E" w14:textId="77777777" w:rsidTr="00F114A8">
        <w:trPr>
          <w:trHeight w:hRule="exact" w:val="288"/>
        </w:trPr>
        <w:tc>
          <w:tcPr>
            <w:tcW w:w="2597" w:type="dxa"/>
            <w:gridSpan w:val="3"/>
            <w:tcBorders>
              <w:top w:val="nil"/>
              <w:left w:val="nil"/>
              <w:bottom w:val="single" w:sz="4" w:space="0" w:color="595959"/>
              <w:right w:val="nil"/>
            </w:tcBorders>
            <w:shd w:val="clear" w:color="auto" w:fill="FFFFFF" w:themeFill="background1"/>
            <w:tcMar>
              <w:left w:w="57" w:type="dxa"/>
              <w:right w:w="57" w:type="dxa"/>
            </w:tcMar>
            <w:vAlign w:val="center"/>
          </w:tcPr>
          <w:p w14:paraId="3B7A395C" w14:textId="1EF0DC59" w:rsidR="00A46AA8" w:rsidRPr="00862482" w:rsidRDefault="00A46AA8" w:rsidP="00A46AA8">
            <w:pPr>
              <w:pStyle w:val="QRATable"/>
              <w:ind w:right="14"/>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2" w:type="dxa"/>
            <w:tcBorders>
              <w:top w:val="nil"/>
              <w:left w:val="nil"/>
              <w:bottom w:val="single" w:sz="4" w:space="0" w:color="595959"/>
              <w:right w:val="nil"/>
            </w:tcBorders>
            <w:shd w:val="clear" w:color="auto" w:fill="FFFFFF" w:themeFill="background1"/>
            <w:vAlign w:val="center"/>
          </w:tcPr>
          <w:p w14:paraId="5AF75689" w14:textId="194203E6" w:rsidR="00A46AA8" w:rsidRPr="00862482" w:rsidRDefault="00A46AA8" w:rsidP="00A46AA8">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8" w:type="dxa"/>
            <w:gridSpan w:val="2"/>
            <w:tcBorders>
              <w:top w:val="nil"/>
              <w:left w:val="nil"/>
              <w:bottom w:val="single" w:sz="4" w:space="0" w:color="595959"/>
              <w:right w:val="nil"/>
            </w:tcBorders>
            <w:shd w:val="clear" w:color="auto" w:fill="FFFFFF" w:themeFill="background1"/>
            <w:vAlign w:val="center"/>
          </w:tcPr>
          <w:p w14:paraId="1EDBCCFF" w14:textId="1006AB5D" w:rsidR="00A46AA8" w:rsidRPr="00862482" w:rsidRDefault="00DE5C7F" w:rsidP="00A46AA8">
            <w:pPr>
              <w:pStyle w:val="QRATable"/>
              <w:ind w:right="57"/>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63BF2FC0" w14:textId="77777777" w:rsidTr="006A315B">
        <w:trPr>
          <w:trHeight w:hRule="exact" w:val="288"/>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40AF334C" w14:textId="60183865" w:rsidR="00F17818" w:rsidRPr="00862482" w:rsidRDefault="00F17818" w:rsidP="0005057D">
            <w:pPr>
              <w:pStyle w:val="QRATable"/>
              <w:ind w:right="14"/>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C4FD10A" w14:textId="3B1AB408" w:rsidR="00F17818" w:rsidRPr="00862482" w:rsidRDefault="00F17818" w:rsidP="0005057D">
            <w:pPr>
              <w:pStyle w:val="QRATable"/>
              <w:ind w:right="-11"/>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3D132BB9" w14:textId="6F320934" w:rsidR="00F17818" w:rsidRPr="00862482" w:rsidRDefault="00F17818" w:rsidP="0005057D">
            <w:pPr>
              <w:pStyle w:val="QRATable"/>
              <w:ind w:right="-37"/>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2" w:type="dxa"/>
            <w:tcBorders>
              <w:top w:val="single" w:sz="4" w:space="0" w:color="595959"/>
              <w:left w:val="nil"/>
              <w:bottom w:val="single" w:sz="4" w:space="0" w:color="595959"/>
              <w:right w:val="nil"/>
            </w:tcBorders>
            <w:shd w:val="clear" w:color="auto" w:fill="FFFFFF" w:themeFill="background1"/>
            <w:vAlign w:val="center"/>
          </w:tcPr>
          <w:p w14:paraId="23812FCD" w14:textId="77777777" w:rsidR="00F17818" w:rsidRPr="00862482" w:rsidRDefault="00F17818" w:rsidP="0005057D">
            <w:pPr>
              <w:pStyle w:val="QRATable"/>
              <w:jc w:val="center"/>
              <w:rPr>
                <w:rFonts w:ascii="Futura Medium" w:hAnsi="Futura Medium"/>
                <w:b/>
                <w:bCs/>
                <w:color w:val="595959"/>
                <w:sz w:val="17"/>
                <w:szCs w:val="17"/>
              </w:rPr>
            </w:pP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2E138BEA" w14:textId="127B8983" w:rsidR="00F17818" w:rsidRPr="00862482" w:rsidRDefault="00F17818" w:rsidP="0005057D">
            <w:pPr>
              <w:pStyle w:val="QRATable"/>
              <w:ind w:right="57"/>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3" w:type="dxa"/>
            <w:tcBorders>
              <w:top w:val="single" w:sz="4" w:space="0" w:color="595959"/>
              <w:left w:val="nil"/>
              <w:bottom w:val="single" w:sz="4" w:space="0" w:color="595959"/>
              <w:right w:val="nil"/>
            </w:tcBorders>
            <w:shd w:val="clear" w:color="auto" w:fill="FFFFFF" w:themeFill="background1"/>
            <w:vAlign w:val="center"/>
          </w:tcPr>
          <w:p w14:paraId="3EEB4B94" w14:textId="28571785" w:rsidR="00F17818" w:rsidRPr="00862482" w:rsidRDefault="00F17818" w:rsidP="0005057D">
            <w:pPr>
              <w:pStyle w:val="QRATable"/>
              <w:ind w:right="57"/>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7B3A99" w:rsidRPr="00862482" w14:paraId="4CBC45E5" w14:textId="77777777" w:rsidTr="006A315B">
        <w:trPr>
          <w:trHeight w:hRule="exact" w:val="255"/>
        </w:trPr>
        <w:tc>
          <w:tcPr>
            <w:tcW w:w="865"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7CFC11B2" w14:textId="1D62EDB3"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"CQ_USD_CCSSE"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1,519</w:t>
            </w:r>
            <w:r w:rsidRPr="00862482">
              <w:rPr>
                <w:rFonts w:ascii="Futura Medium" w:hAnsi="Futura Medium"/>
                <w:b/>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6D3FD2D2" w14:textId="7745A0C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"CPQ_USD_CCSSE"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302</w:t>
            </w:r>
            <w:r w:rsidRPr="00862482">
              <w:rPr>
                <w:rFonts w:ascii="Futura Medium" w:hAnsi="Futura Medium"/>
                <w:b/>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4487B78D" w14:textId="3B2D0E60"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"PQ_USD_CCSSE"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(6,053)</w:t>
            </w:r>
            <w:r w:rsidRPr="00862482">
              <w:rPr>
                <w:rFonts w:ascii="Futura Medium" w:hAnsi="Futura Medium"/>
                <w:b/>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25998067" w14:textId="48AE4E69"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
                <w:bCs/>
                <w:color w:val="595959"/>
                <w:sz w:val="17"/>
                <w:szCs w:val="17"/>
              </w:rPr>
              <w:t>Total CCS earnings</w:t>
            </w:r>
          </w:p>
        </w:tc>
        <w:tc>
          <w:tcPr>
            <w:tcW w:w="885" w:type="dxa"/>
            <w:tcBorders>
              <w:top w:val="single" w:sz="4" w:space="0" w:color="595959"/>
              <w:left w:val="nil"/>
              <w:bottom w:val="nil"/>
              <w:right w:val="nil"/>
            </w:tcBorders>
            <w:shd w:val="clear" w:color="auto" w:fill="D9D9D9" w:themeFill="background1" w:themeFillShade="D9"/>
            <w:vAlign w:val="center"/>
          </w:tcPr>
          <w:p w14:paraId="0CDFC3A4" w14:textId="32EF965B"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"CYQ_USD_CCSSE"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2,620</w:t>
            </w:r>
            <w:r w:rsidRPr="00862482">
              <w:rPr>
                <w:rFonts w:ascii="Futura Medium" w:hAnsi="Futura Medium"/>
                <w:b/>
                <w:bCs/>
                <w:color w:val="595959"/>
                <w:sz w:val="17"/>
                <w:szCs w:val="17"/>
              </w:rPr>
              <w:fldChar w:fldCharType="end"/>
            </w:r>
          </w:p>
        </w:tc>
        <w:tc>
          <w:tcPr>
            <w:tcW w:w="1023" w:type="dxa"/>
            <w:tcBorders>
              <w:top w:val="single" w:sz="4" w:space="0" w:color="595959"/>
              <w:left w:val="nil"/>
              <w:bottom w:val="nil"/>
              <w:right w:val="nil"/>
            </w:tcBorders>
            <w:shd w:val="clear" w:color="auto" w:fill="FFFFFF" w:themeFill="background1"/>
            <w:vAlign w:val="center"/>
          </w:tcPr>
          <w:p w14:paraId="7F612458" w14:textId="3C0AF646"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"PYQ_USD_CCSSE"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2,281</w:t>
            </w:r>
            <w:r w:rsidRPr="00862482">
              <w:rPr>
                <w:rFonts w:ascii="Futura Medium" w:hAnsi="Futura Medium"/>
                <w:b/>
                <w:bCs/>
                <w:color w:val="595959"/>
                <w:sz w:val="17"/>
                <w:szCs w:val="17"/>
              </w:rPr>
              <w:fldChar w:fldCharType="end"/>
            </w:r>
          </w:p>
        </w:tc>
      </w:tr>
      <w:tr w:rsidR="007B3A99" w:rsidRPr="00862482" w14:paraId="1ED3E240"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6DD23AAE" w14:textId="77777777" w:rsidR="007B3A99" w:rsidRPr="00862482" w:rsidRDefault="007B3A99" w:rsidP="003A3489">
            <w:pPr>
              <w:pStyle w:val="QRATable"/>
              <w:ind w:left="-14" w:right="43"/>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352212E8" w14:textId="77777777" w:rsidR="007B3A99" w:rsidRPr="00862482" w:rsidRDefault="007B3A99" w:rsidP="003A3489">
            <w:pPr>
              <w:pStyle w:val="QRATable"/>
              <w:ind w:left="-14" w:right="43"/>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773C251F" w14:textId="77777777" w:rsidR="007B3A99" w:rsidRPr="00862482" w:rsidRDefault="007B3A99" w:rsidP="003A3489">
            <w:pPr>
              <w:pStyle w:val="QRATable"/>
              <w:ind w:left="-14" w:right="43"/>
              <w:rPr>
                <w:rFonts w:ascii="Futura Medium" w:hAnsi="Futura Medium"/>
                <w:bCs/>
                <w:color w:val="595959"/>
                <w:sz w:val="17"/>
                <w:szCs w:val="17"/>
              </w:rPr>
            </w:pPr>
          </w:p>
        </w:tc>
        <w:tc>
          <w:tcPr>
            <w:tcW w:w="5062" w:type="dxa"/>
            <w:tcBorders>
              <w:top w:val="nil"/>
              <w:left w:val="nil"/>
              <w:bottom w:val="nil"/>
              <w:right w:val="nil"/>
            </w:tcBorders>
            <w:shd w:val="clear" w:color="auto" w:fill="FFFFFF" w:themeFill="background1"/>
            <w:vAlign w:val="center"/>
          </w:tcPr>
          <w:p w14:paraId="5969041B" w14:textId="2482FB77"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Cs/>
                <w:color w:val="595959"/>
                <w:sz w:val="17"/>
                <w:szCs w:val="17"/>
              </w:rPr>
              <w:t>Current cost of supplies adjustment:</w:t>
            </w:r>
          </w:p>
        </w:tc>
        <w:tc>
          <w:tcPr>
            <w:tcW w:w="885" w:type="dxa"/>
            <w:tcBorders>
              <w:top w:val="nil"/>
              <w:left w:val="nil"/>
              <w:bottom w:val="nil"/>
              <w:right w:val="nil"/>
            </w:tcBorders>
            <w:shd w:val="clear" w:color="auto" w:fill="D9D9D9" w:themeFill="background1" w:themeFillShade="D9"/>
            <w:vAlign w:val="center"/>
          </w:tcPr>
          <w:p w14:paraId="2CCF6497" w14:textId="77777777" w:rsidR="007B3A99" w:rsidRPr="00862482" w:rsidRDefault="007B3A99" w:rsidP="003A3489">
            <w:pPr>
              <w:pStyle w:val="QRATable"/>
              <w:ind w:left="-14" w:right="43"/>
              <w:jc w:val="right"/>
              <w:rPr>
                <w:rFonts w:ascii="Futura Medium" w:hAnsi="Futura Medium"/>
                <w:bCs/>
                <w:color w:val="595959"/>
                <w:sz w:val="17"/>
                <w:szCs w:val="17"/>
              </w:rPr>
            </w:pPr>
          </w:p>
        </w:tc>
        <w:tc>
          <w:tcPr>
            <w:tcW w:w="1023" w:type="dxa"/>
            <w:tcBorders>
              <w:top w:val="nil"/>
              <w:left w:val="nil"/>
              <w:bottom w:val="nil"/>
              <w:right w:val="nil"/>
            </w:tcBorders>
            <w:shd w:val="clear" w:color="auto" w:fill="FFFFFF" w:themeFill="background1"/>
            <w:vAlign w:val="center"/>
          </w:tcPr>
          <w:p w14:paraId="2B52B419" w14:textId="77777777" w:rsidR="007B3A99" w:rsidRPr="00862482" w:rsidRDefault="007B3A99" w:rsidP="003A3489">
            <w:pPr>
              <w:pStyle w:val="QRATable"/>
              <w:ind w:left="-14" w:right="43"/>
              <w:jc w:val="right"/>
              <w:rPr>
                <w:rFonts w:ascii="Futura Medium" w:hAnsi="Futura Medium"/>
                <w:bCs/>
                <w:color w:val="595959"/>
                <w:sz w:val="17"/>
                <w:szCs w:val="17"/>
              </w:rPr>
            </w:pPr>
          </w:p>
        </w:tc>
      </w:tr>
      <w:tr w:rsidR="007B3A99" w:rsidRPr="00862482" w14:paraId="6B054492"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19B6972" w14:textId="2AED252E"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"CQ_USD_CCSPURCH"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(109)</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02291D19" w14:textId="66B81D0A"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"CPQ_USD_CCSPURCH"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1,158</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E4E0405" w14:textId="4CCFD09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"PQ_USD_CCSPURCH"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(1,569)</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11FD4003" w14:textId="209B2C2B"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Purchases</w:t>
            </w:r>
          </w:p>
        </w:tc>
        <w:tc>
          <w:tcPr>
            <w:tcW w:w="885" w:type="dxa"/>
            <w:tcBorders>
              <w:top w:val="nil"/>
              <w:left w:val="nil"/>
              <w:bottom w:val="nil"/>
              <w:right w:val="nil"/>
            </w:tcBorders>
            <w:shd w:val="clear" w:color="auto" w:fill="D9D9D9" w:themeFill="background1" w:themeFillShade="D9"/>
            <w:vAlign w:val="center"/>
          </w:tcPr>
          <w:p w14:paraId="3B8D77CD" w14:textId="5C9B3C64"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"CYQ_USD_CCSPURCH"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651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3D39BC9A" w14:textId="1926CBB7"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"PYQ_USD_CCSPURCH"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(1,156)</w:t>
            </w:r>
            <w:r w:rsidRPr="00862482">
              <w:rPr>
                <w:rFonts w:ascii="Futura Medium" w:hAnsi="Futura Medium"/>
                <w:bCs/>
                <w:color w:val="595959"/>
                <w:sz w:val="17"/>
                <w:szCs w:val="17"/>
              </w:rPr>
              <w:fldChar w:fldCharType="end"/>
            </w:r>
          </w:p>
        </w:tc>
      </w:tr>
      <w:tr w:rsidR="007B3A99" w:rsidRPr="00862482" w14:paraId="0C8436D3" w14:textId="77777777" w:rsidTr="006A315B">
        <w:trPr>
          <w:trHeight w:hRule="exact" w:val="255"/>
        </w:trPr>
        <w:tc>
          <w:tcPr>
            <w:tcW w:w="865" w:type="dxa"/>
            <w:tcBorders>
              <w:top w:val="nil"/>
              <w:left w:val="nil"/>
              <w:bottom w:val="nil"/>
              <w:right w:val="nil"/>
            </w:tcBorders>
            <w:shd w:val="clear" w:color="auto" w:fill="D9D9D9" w:themeFill="background1" w:themeFillShade="D9"/>
            <w:tcMar>
              <w:left w:w="57" w:type="dxa"/>
              <w:right w:w="57" w:type="dxa"/>
            </w:tcMar>
            <w:vAlign w:val="center"/>
          </w:tcPr>
          <w:p w14:paraId="44249312" w14:textId="22C50FAC"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4A2AE0F2" w14:textId="7CF6F8A5"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6A0481B9" w14:textId="0D18BEF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443</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49F17FEE" w14:textId="4A46DA8A"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Taxation</w:t>
            </w:r>
          </w:p>
        </w:tc>
        <w:tc>
          <w:tcPr>
            <w:tcW w:w="885" w:type="dxa"/>
            <w:tcBorders>
              <w:top w:val="nil"/>
              <w:left w:val="nil"/>
              <w:bottom w:val="nil"/>
              <w:right w:val="nil"/>
            </w:tcBorders>
            <w:shd w:val="clear" w:color="auto" w:fill="D9D9D9" w:themeFill="background1" w:themeFillShade="D9"/>
            <w:vAlign w:val="center"/>
          </w:tcPr>
          <w:p w14:paraId="50C5B29D" w14:textId="4A5DA283"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(171)</w:t>
            </w:r>
            <w:r w:rsidRPr="00862482">
              <w:rPr>
                <w:rFonts w:ascii="Futura Medium" w:hAnsi="Futura Medium"/>
                <w:bCs/>
                <w:color w:val="595959"/>
                <w:sz w:val="17"/>
                <w:szCs w:val="17"/>
              </w:rPr>
              <w:fldChar w:fldCharType="end"/>
            </w:r>
          </w:p>
        </w:tc>
        <w:tc>
          <w:tcPr>
            <w:tcW w:w="1023" w:type="dxa"/>
            <w:tcBorders>
              <w:top w:val="nil"/>
              <w:left w:val="nil"/>
              <w:bottom w:val="nil"/>
              <w:right w:val="nil"/>
            </w:tcBorders>
            <w:shd w:val="clear" w:color="auto" w:fill="FFFFFF" w:themeFill="background1"/>
            <w:vAlign w:val="center"/>
          </w:tcPr>
          <w:p w14:paraId="4B62131E" w14:textId="4364136B"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"PYQ_USD_CCSTAX"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326</w:t>
            </w:r>
            <w:r w:rsidRPr="00862482">
              <w:rPr>
                <w:rFonts w:ascii="Futura Medium" w:hAnsi="Futura Medium"/>
                <w:bCs/>
                <w:color w:val="595959"/>
                <w:sz w:val="17"/>
                <w:szCs w:val="17"/>
              </w:rPr>
              <w:fldChar w:fldCharType="end"/>
            </w:r>
          </w:p>
        </w:tc>
      </w:tr>
      <w:tr w:rsidR="007B3A99" w:rsidRPr="00862482" w14:paraId="6FAB590F" w14:textId="77777777" w:rsidTr="00F114A8">
        <w:trPr>
          <w:trHeight w:hRule="exact" w:val="255"/>
        </w:trPr>
        <w:tc>
          <w:tcPr>
            <w:tcW w:w="865"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4737F6B9" w14:textId="3305FB19"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"CQ_USD_CCSEA"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4900E847" w14:textId="077EC22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"CPQ_USD_CCSEA"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143</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42DBDA2A" w14:textId="6BDEE796"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"PQ_USD_CCSEA"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(214)</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074D4618" w14:textId="39927962" w:rsidR="007B3A99" w:rsidRPr="00862482" w:rsidRDefault="007B3A99" w:rsidP="00FF3FB8">
            <w:pPr>
              <w:pStyle w:val="QRATable"/>
              <w:ind w:left="199"/>
              <w:rPr>
                <w:rFonts w:ascii="Futura Medium" w:hAnsi="Futura Medium"/>
                <w:bCs/>
                <w:color w:val="595959"/>
                <w:sz w:val="17"/>
                <w:szCs w:val="17"/>
              </w:rPr>
            </w:pPr>
            <w:r w:rsidRPr="00862482">
              <w:rPr>
                <w:rFonts w:ascii="Futura Medium" w:hAnsi="Futura Medium"/>
                <w:bCs/>
                <w:color w:val="595959"/>
                <w:sz w:val="17"/>
                <w:szCs w:val="17"/>
              </w:rPr>
              <w:t>Share of profit/(loss) of joint ventures and associates</w:t>
            </w:r>
          </w:p>
        </w:tc>
        <w:tc>
          <w:tcPr>
            <w:tcW w:w="885" w:type="dxa"/>
            <w:tcBorders>
              <w:top w:val="nil"/>
              <w:left w:val="nil"/>
              <w:bottom w:val="single" w:sz="4" w:space="0" w:color="595959"/>
              <w:right w:val="nil"/>
            </w:tcBorders>
            <w:shd w:val="clear" w:color="auto" w:fill="D9D9D9" w:themeFill="background1" w:themeFillShade="D9"/>
            <w:vAlign w:val="center"/>
          </w:tcPr>
          <w:p w14:paraId="3A86A91D" w14:textId="2C8D16D2"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"CYQ_USD_CCSEA"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69</w:t>
            </w:r>
            <w:r w:rsidRPr="00862482">
              <w:rPr>
                <w:rFonts w:ascii="Futura Medium" w:hAnsi="Futura Medium"/>
                <w:bCs/>
                <w:color w:val="595959"/>
                <w:sz w:val="17"/>
                <w:szCs w:val="17"/>
              </w:rPr>
              <w:fldChar w:fldCharType="end"/>
            </w:r>
          </w:p>
        </w:tc>
        <w:tc>
          <w:tcPr>
            <w:tcW w:w="1023" w:type="dxa"/>
            <w:tcBorders>
              <w:top w:val="nil"/>
              <w:left w:val="nil"/>
              <w:bottom w:val="single" w:sz="4" w:space="0" w:color="595959"/>
              <w:right w:val="nil"/>
            </w:tcBorders>
            <w:shd w:val="clear" w:color="auto" w:fill="FFFFFF" w:themeFill="background1"/>
            <w:vAlign w:val="center"/>
          </w:tcPr>
          <w:p w14:paraId="5B127F52" w14:textId="4A4E4CED" w:rsidR="007B3A99" w:rsidRPr="00862482" w:rsidRDefault="00EB10FB" w:rsidP="003A3489">
            <w:pPr>
              <w:pStyle w:val="QRATable"/>
              <w:ind w:left="-14" w:right="43"/>
              <w:jc w:val="right"/>
              <w:rPr>
                <w:rFonts w:ascii="Futura Medium" w:hAnsi="Futura Medium"/>
                <w:bCs/>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"PYQ_USD_CCSEA"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(193)</w:t>
            </w:r>
            <w:r w:rsidRPr="00862482">
              <w:rPr>
                <w:rFonts w:ascii="Futura Medium" w:hAnsi="Futura Medium"/>
                <w:color w:val="595959"/>
                <w:sz w:val="17"/>
                <w:szCs w:val="17"/>
              </w:rPr>
              <w:fldChar w:fldCharType="end"/>
            </w:r>
          </w:p>
        </w:tc>
      </w:tr>
      <w:tr w:rsidR="007B3A99" w:rsidRPr="00862482" w14:paraId="1858D2C6" w14:textId="77777777" w:rsidTr="006A315B">
        <w:trPr>
          <w:trHeight w:hRule="exact" w:val="255"/>
        </w:trPr>
        <w:tc>
          <w:tcPr>
            <w:tcW w:w="865"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1B848059" w14:textId="5664B308"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"CQ_USD_INCPER"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1,434</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53C9F63" w14:textId="70351A90"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"CPQ_USD_INCPER"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1,280</w:t>
            </w:r>
            <w:r w:rsidRPr="00862482">
              <w:rPr>
                <w:rFonts w:ascii="Futura Medium" w:hAnsi="Futura Medium"/>
                <w:b/>
                <w:bCs/>
                <w:color w:val="595959"/>
                <w:sz w:val="17"/>
                <w:szCs w:val="17"/>
              </w:rPr>
              <w:fldChar w:fldCharType="end"/>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41BB76A0" w14:textId="489DB4F7" w:rsidR="007B3A99" w:rsidRPr="00862482" w:rsidRDefault="007B3A99" w:rsidP="003A3489">
            <w:pPr>
              <w:pStyle w:val="QRATable"/>
              <w:ind w:left="-14" w:right="43"/>
              <w:jc w:val="right"/>
              <w:rPr>
                <w:rFonts w:ascii="Futura Medium" w:hAnsi="Futura Medium"/>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"PQ_USD_INCPER"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(7,393)</w:t>
            </w:r>
            <w:r w:rsidRPr="00862482">
              <w:rPr>
                <w:rFonts w:ascii="Futura Medium" w:hAnsi="Futura Medium"/>
                <w:b/>
                <w:bCs/>
                <w:color w:val="595959"/>
                <w:sz w:val="17"/>
                <w:szCs w:val="17"/>
              </w:rPr>
              <w:fldChar w:fldCharType="end"/>
            </w:r>
          </w:p>
        </w:tc>
        <w:tc>
          <w:tcPr>
            <w:tcW w:w="5062" w:type="dxa"/>
            <w:tcBorders>
              <w:top w:val="single" w:sz="4" w:space="0" w:color="595959"/>
              <w:left w:val="nil"/>
              <w:bottom w:val="single" w:sz="4" w:space="0" w:color="595959"/>
              <w:right w:val="nil"/>
            </w:tcBorders>
            <w:shd w:val="clear" w:color="auto" w:fill="FFFFFF" w:themeFill="background1"/>
            <w:vAlign w:val="center"/>
          </w:tcPr>
          <w:p w14:paraId="4FC2B3E9" w14:textId="2A68741A" w:rsidR="007B3A99" w:rsidRPr="00862482" w:rsidRDefault="007B3A99" w:rsidP="00FF3FB8">
            <w:pPr>
              <w:pStyle w:val="QRATable"/>
              <w:rPr>
                <w:rFonts w:ascii="Futura Medium" w:hAnsi="Futura Medium"/>
                <w:bCs/>
                <w:color w:val="595959"/>
                <w:sz w:val="17"/>
                <w:szCs w:val="17"/>
              </w:rPr>
            </w:pPr>
            <w:r w:rsidRPr="00862482">
              <w:rPr>
                <w:rFonts w:ascii="Futura Medium" w:hAnsi="Futura Medium"/>
                <w:b/>
                <w:bCs/>
                <w:color w:val="595959"/>
                <w:sz w:val="17"/>
                <w:szCs w:val="17"/>
              </w:rPr>
              <w:t>Income/(loss) for the period</w:t>
            </w: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7B7CDF09" w14:textId="13AC7013"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"CYQ_USD_INCPER"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3,169</w:t>
            </w:r>
            <w:r w:rsidRPr="00862482">
              <w:rPr>
                <w:rFonts w:ascii="Futura Medium" w:hAnsi="Futura Medium"/>
                <w:b/>
                <w:bCs/>
                <w:color w:val="595959"/>
                <w:sz w:val="17"/>
                <w:szCs w:val="17"/>
              </w:rPr>
              <w:fldChar w:fldCharType="end"/>
            </w:r>
          </w:p>
        </w:tc>
        <w:tc>
          <w:tcPr>
            <w:tcW w:w="1023" w:type="dxa"/>
            <w:tcBorders>
              <w:top w:val="single" w:sz="4" w:space="0" w:color="595959"/>
              <w:left w:val="nil"/>
              <w:bottom w:val="single" w:sz="4" w:space="0" w:color="595959"/>
              <w:right w:val="nil"/>
            </w:tcBorders>
            <w:shd w:val="clear" w:color="auto" w:fill="FFFFFF" w:themeFill="background1"/>
            <w:vAlign w:val="center"/>
          </w:tcPr>
          <w:p w14:paraId="008563F8" w14:textId="42E498E9" w:rsidR="007B3A99" w:rsidRPr="00862482" w:rsidRDefault="00EB10FB"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"PYQ_USD_INCPER"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1,258</w:t>
            </w:r>
            <w:r w:rsidRPr="00862482">
              <w:rPr>
                <w:rFonts w:ascii="Futura Medium" w:hAnsi="Futura Medium"/>
                <w:b/>
                <w:bCs/>
                <w:color w:val="595959"/>
                <w:sz w:val="17"/>
                <w:szCs w:val="17"/>
              </w:rPr>
              <w:fldChar w:fldCharType="end"/>
            </w:r>
          </w:p>
        </w:tc>
      </w:tr>
      <w:tr w:rsidR="00E54DE2" w:rsidRPr="00862482" w14:paraId="36EA2986" w14:textId="77777777" w:rsidTr="00A21BEE">
        <w:trPr>
          <w:trHeight w:hRule="exact" w:val="1440"/>
        </w:trPr>
        <w:tc>
          <w:tcPr>
            <w:tcW w:w="9567" w:type="dxa"/>
            <w:gridSpan w:val="6"/>
            <w:tcBorders>
              <w:top w:val="single" w:sz="4" w:space="0" w:color="595959"/>
              <w:left w:val="nil"/>
              <w:bottom w:val="nil"/>
              <w:right w:val="nil"/>
            </w:tcBorders>
            <w:shd w:val="clear" w:color="auto" w:fill="FFFFFF" w:themeFill="background1"/>
            <w:tcMar>
              <w:left w:w="57" w:type="dxa"/>
              <w:right w:w="57" w:type="dxa"/>
            </w:tcMar>
            <w:vAlign w:val="center"/>
          </w:tcPr>
          <w:p w14:paraId="2A270B53" w14:textId="77777777" w:rsidR="00E54DE2" w:rsidRPr="00862482" w:rsidRDefault="00E54DE2" w:rsidP="00E54DE2">
            <w:pPr>
              <w:pStyle w:val="QRATable"/>
              <w:ind w:right="57"/>
              <w:rPr>
                <w:rFonts w:ascii="Futura Medium" w:hAnsi="Futura Medium"/>
                <w:b/>
                <w:bCs/>
                <w:color w:val="595959"/>
                <w:sz w:val="17"/>
                <w:szCs w:val="17"/>
              </w:rPr>
            </w:pPr>
          </w:p>
        </w:tc>
      </w:tr>
    </w:tbl>
    <w:p w14:paraId="3F271FA9" w14:textId="67C8C6A8" w:rsidR="00142BC6" w:rsidRPr="00862482" w:rsidRDefault="00142BC6" w:rsidP="002F183C">
      <w:pPr>
        <w:pStyle w:val="QRABodytextBold0"/>
      </w:pPr>
      <w:bookmarkStart w:id="13" w:name="_Ref448161701"/>
      <w:bookmarkStart w:id="14" w:name="_Ref449364804"/>
      <w:r w:rsidRPr="00862482">
        <w:t>Earnings per share</w:t>
      </w:r>
      <w:bookmarkEnd w:id="13"/>
      <w:bookmarkEnd w:id="14"/>
    </w:p>
    <w:tbl>
      <w:tblPr>
        <w:tblW w:w="9567" w:type="dxa"/>
        <w:tblInd w:w="-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000" w:firstRow="0" w:lastRow="0" w:firstColumn="0" w:lastColumn="0" w:noHBand="0" w:noVBand="0"/>
      </w:tblPr>
      <w:tblGrid>
        <w:gridCol w:w="864"/>
        <w:gridCol w:w="866"/>
        <w:gridCol w:w="866"/>
        <w:gridCol w:w="5062"/>
        <w:gridCol w:w="885"/>
        <w:gridCol w:w="1024"/>
      </w:tblGrid>
      <w:tr w:rsidR="00E54DE2" w:rsidRPr="00862482" w14:paraId="48755E55" w14:textId="77777777" w:rsidTr="00E06BC9">
        <w:trPr>
          <w:trHeight w:hRule="exact" w:val="144"/>
        </w:trPr>
        <w:tc>
          <w:tcPr>
            <w:tcW w:w="9567" w:type="dxa"/>
            <w:gridSpan w:val="6"/>
            <w:tcBorders>
              <w:top w:val="nil"/>
              <w:left w:val="nil"/>
              <w:bottom w:val="nil"/>
              <w:right w:val="nil"/>
            </w:tcBorders>
            <w:shd w:val="clear" w:color="auto" w:fill="FBCE07"/>
            <w:tcMar>
              <w:left w:w="57" w:type="dxa"/>
              <w:right w:w="57" w:type="dxa"/>
            </w:tcMar>
            <w:vAlign w:val="center"/>
          </w:tcPr>
          <w:p w14:paraId="2D5246DD" w14:textId="77777777" w:rsidR="00E54DE2" w:rsidRPr="00862482" w:rsidRDefault="00E54DE2" w:rsidP="00E54DE2">
            <w:pPr>
              <w:pStyle w:val="QRATable"/>
              <w:ind w:right="43"/>
              <w:rPr>
                <w:rFonts w:ascii="Futura Medium" w:hAnsi="Futura Medium"/>
                <w:bCs/>
                <w:color w:val="595959"/>
                <w:sz w:val="12"/>
                <w:szCs w:val="17"/>
              </w:rPr>
            </w:pPr>
            <w:bookmarkStart w:id="15" w:name="_Ref448150492"/>
          </w:p>
        </w:tc>
      </w:tr>
      <w:tr w:rsidR="00E54DE2" w:rsidRPr="00862482" w14:paraId="188E8EA8" w14:textId="77777777" w:rsidTr="006A315B">
        <w:trPr>
          <w:trHeight w:hRule="exact" w:val="346"/>
        </w:trPr>
        <w:tc>
          <w:tcPr>
            <w:tcW w:w="9567" w:type="dxa"/>
            <w:gridSpan w:val="6"/>
            <w:tcBorders>
              <w:top w:val="nil"/>
              <w:left w:val="nil"/>
              <w:bottom w:val="nil"/>
              <w:right w:val="nil"/>
            </w:tcBorders>
            <w:shd w:val="clear" w:color="auto" w:fill="FFFFFF" w:themeFill="background1"/>
            <w:tcMar>
              <w:left w:w="57" w:type="dxa"/>
              <w:right w:w="57" w:type="dxa"/>
            </w:tcMar>
            <w:vAlign w:val="center"/>
          </w:tcPr>
          <w:p w14:paraId="6F512F40" w14:textId="10A4A601" w:rsidR="00E54DE2" w:rsidRPr="00862482" w:rsidRDefault="00E54DE2" w:rsidP="00E54DE2">
            <w:pPr>
              <w:pStyle w:val="QRATable"/>
              <w:ind w:right="43"/>
              <w:rPr>
                <w:rFonts w:ascii="Futura Bold" w:hAnsi="Futura Bold"/>
                <w:bCs/>
                <w:color w:val="595959"/>
                <w:sz w:val="17"/>
                <w:szCs w:val="17"/>
              </w:rPr>
            </w:pPr>
            <w:r w:rsidRPr="00862482">
              <w:rPr>
                <w:rFonts w:ascii="Futura Bold" w:hAnsi="Futura Bold"/>
                <w:bCs/>
                <w:color w:val="595959"/>
                <w:szCs w:val="17"/>
              </w:rPr>
              <w:t>EARNINGS PER SHARE</w:t>
            </w:r>
          </w:p>
        </w:tc>
      </w:tr>
      <w:tr w:rsidR="00E54DE2" w:rsidRPr="00862482" w14:paraId="1EF31C59" w14:textId="77777777" w:rsidTr="006A315B">
        <w:trPr>
          <w:trHeight w:hRule="exact" w:val="288"/>
        </w:trPr>
        <w:tc>
          <w:tcPr>
            <w:tcW w:w="2596" w:type="dxa"/>
            <w:gridSpan w:val="3"/>
            <w:tcBorders>
              <w:top w:val="nil"/>
              <w:left w:val="nil"/>
              <w:bottom w:val="single" w:sz="4" w:space="0" w:color="595959"/>
              <w:right w:val="nil"/>
            </w:tcBorders>
            <w:shd w:val="clear" w:color="auto" w:fill="FFFFFF" w:themeFill="background1"/>
            <w:tcMar>
              <w:left w:w="57" w:type="dxa"/>
              <w:right w:w="57" w:type="dxa"/>
            </w:tcMar>
            <w:vAlign w:val="center"/>
          </w:tcPr>
          <w:p w14:paraId="04A68981" w14:textId="49CCFFDE" w:rsidR="00E54DE2" w:rsidRPr="00862482" w:rsidRDefault="00E54DE2" w:rsidP="00E54DE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62" w:type="dxa"/>
            <w:tcBorders>
              <w:top w:val="nil"/>
              <w:left w:val="nil"/>
              <w:bottom w:val="single" w:sz="4" w:space="0" w:color="595959"/>
              <w:right w:val="nil"/>
            </w:tcBorders>
            <w:shd w:val="clear" w:color="auto" w:fill="FFFFFF" w:themeFill="background1"/>
            <w:vAlign w:val="center"/>
          </w:tcPr>
          <w:p w14:paraId="03F5C3C1" w14:textId="5880D737" w:rsidR="00E54DE2" w:rsidRPr="00862482" w:rsidRDefault="00E54DE2" w:rsidP="00E54DE2">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9" w:type="dxa"/>
            <w:gridSpan w:val="2"/>
            <w:tcBorders>
              <w:top w:val="nil"/>
              <w:left w:val="nil"/>
              <w:bottom w:val="single" w:sz="4" w:space="0" w:color="595959"/>
              <w:right w:val="nil"/>
            </w:tcBorders>
            <w:shd w:val="clear" w:color="auto" w:fill="FFFFFF" w:themeFill="background1"/>
            <w:vAlign w:val="center"/>
          </w:tcPr>
          <w:p w14:paraId="2E200F2E" w14:textId="7C9FAAF6" w:rsidR="00E54DE2" w:rsidRPr="00862482" w:rsidRDefault="00DE5C7F" w:rsidP="00E54DE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2F414439" w14:textId="77777777" w:rsidTr="006A315B">
        <w:trPr>
          <w:trHeight w:hRule="exact" w:val="259"/>
        </w:trPr>
        <w:tc>
          <w:tcPr>
            <w:tcW w:w="864" w:type="dxa"/>
            <w:tcBorders>
              <w:top w:val="single" w:sz="4" w:space="0" w:color="595959"/>
              <w:left w:val="nil"/>
              <w:bottom w:val="single" w:sz="4" w:space="0" w:color="595959"/>
              <w:right w:val="nil"/>
            </w:tcBorders>
            <w:shd w:val="clear" w:color="auto" w:fill="D9D9D9" w:themeFill="background1" w:themeFillShade="D9"/>
            <w:tcMar>
              <w:left w:w="57" w:type="dxa"/>
              <w:right w:w="57" w:type="dxa"/>
            </w:tcMar>
            <w:vAlign w:val="center"/>
          </w:tcPr>
          <w:p w14:paraId="62CA2473" w14:textId="1EE88A04" w:rsidR="00F17818" w:rsidRPr="00862482" w:rsidRDefault="00F17818" w:rsidP="00E54DE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7FE52B43" w14:textId="50C09243" w:rsidR="00F17818" w:rsidRPr="00862482" w:rsidRDefault="00F17818" w:rsidP="00E54DE2">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6" w:type="dxa"/>
            <w:tcBorders>
              <w:top w:val="single" w:sz="4" w:space="0" w:color="595959"/>
              <w:left w:val="nil"/>
              <w:bottom w:val="single" w:sz="4" w:space="0" w:color="595959"/>
              <w:right w:val="nil"/>
            </w:tcBorders>
            <w:shd w:val="clear" w:color="auto" w:fill="FFFFFF" w:themeFill="background1"/>
            <w:tcMar>
              <w:right w:w="57" w:type="dxa"/>
            </w:tcMar>
            <w:vAlign w:val="center"/>
          </w:tcPr>
          <w:p w14:paraId="15B9A13A" w14:textId="59C6060B" w:rsidR="00F17818" w:rsidRPr="00862482" w:rsidRDefault="00F17818" w:rsidP="00E54DE2">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62" w:type="dxa"/>
            <w:tcBorders>
              <w:top w:val="single" w:sz="4" w:space="0" w:color="595959"/>
              <w:left w:val="nil"/>
              <w:bottom w:val="single" w:sz="4" w:space="0" w:color="595959"/>
              <w:right w:val="nil"/>
            </w:tcBorders>
            <w:shd w:val="clear" w:color="auto" w:fill="FFFFFF" w:themeFill="background1"/>
            <w:vAlign w:val="center"/>
          </w:tcPr>
          <w:p w14:paraId="0D6AF987" w14:textId="77777777" w:rsidR="00F17818" w:rsidRPr="00862482" w:rsidRDefault="00F17818" w:rsidP="00E54DE2">
            <w:pPr>
              <w:pStyle w:val="QRATable"/>
              <w:jc w:val="center"/>
              <w:rPr>
                <w:rFonts w:ascii="Futura Medium" w:hAnsi="Futura Medium"/>
                <w:b/>
                <w:bCs/>
                <w:color w:val="595959"/>
                <w:sz w:val="17"/>
                <w:szCs w:val="17"/>
              </w:rPr>
            </w:pPr>
          </w:p>
        </w:tc>
        <w:tc>
          <w:tcPr>
            <w:tcW w:w="885" w:type="dxa"/>
            <w:tcBorders>
              <w:top w:val="single" w:sz="4" w:space="0" w:color="595959"/>
              <w:left w:val="nil"/>
              <w:bottom w:val="single" w:sz="4" w:space="0" w:color="595959"/>
              <w:right w:val="nil"/>
            </w:tcBorders>
            <w:shd w:val="clear" w:color="auto" w:fill="D9D9D9" w:themeFill="background1" w:themeFillShade="D9"/>
            <w:vAlign w:val="center"/>
          </w:tcPr>
          <w:p w14:paraId="5BF36025" w14:textId="2784AF47" w:rsidR="00F17818" w:rsidRPr="00862482" w:rsidRDefault="00F17818" w:rsidP="00E54DE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4" w:type="dxa"/>
            <w:tcBorders>
              <w:top w:val="single" w:sz="4" w:space="0" w:color="595959"/>
              <w:left w:val="nil"/>
              <w:bottom w:val="single" w:sz="4" w:space="0" w:color="595959"/>
              <w:right w:val="nil"/>
            </w:tcBorders>
            <w:shd w:val="clear" w:color="auto" w:fill="FFFFFF" w:themeFill="background1"/>
            <w:vAlign w:val="center"/>
          </w:tcPr>
          <w:p w14:paraId="22BC5CCF" w14:textId="284500AD" w:rsidR="00F17818" w:rsidRPr="00862482" w:rsidRDefault="00F17818" w:rsidP="00E54DE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107F0A" w:rsidRPr="00862482" w14:paraId="4B41F8F3" w14:textId="77777777" w:rsidTr="00107F0A">
        <w:trPr>
          <w:trHeight w:hRule="exact" w:val="259"/>
        </w:trPr>
        <w:tc>
          <w:tcPr>
            <w:tcW w:w="864" w:type="dxa"/>
            <w:tcBorders>
              <w:top w:val="single" w:sz="4" w:space="0" w:color="595959"/>
              <w:left w:val="nil"/>
              <w:bottom w:val="nil"/>
              <w:right w:val="nil"/>
            </w:tcBorders>
            <w:shd w:val="clear" w:color="auto" w:fill="D9D9D9" w:themeFill="background1" w:themeFillShade="D9"/>
            <w:tcMar>
              <w:left w:w="57" w:type="dxa"/>
              <w:right w:w="57" w:type="dxa"/>
            </w:tcMar>
            <w:vAlign w:val="center"/>
          </w:tcPr>
          <w:p w14:paraId="1B07A1D6" w14:textId="495E60F5" w:rsidR="006C3CDA" w:rsidRPr="00862482" w:rsidRDefault="00E0013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1,375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0ED85FAB" w14:textId="1A68FA54" w:rsidR="006C3CDA" w:rsidRPr="00862482" w:rsidRDefault="00E0013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1,175</w:t>
            </w:r>
            <w:r w:rsidRPr="00862482">
              <w:rPr>
                <w:rFonts w:ascii="Futura Medium" w:hAnsi="Futura Medium"/>
                <w:bCs/>
                <w:color w:val="595959"/>
                <w:sz w:val="17"/>
                <w:szCs w:val="17"/>
              </w:rPr>
              <w:fldChar w:fldCharType="end"/>
            </w:r>
          </w:p>
        </w:tc>
        <w:tc>
          <w:tcPr>
            <w:tcW w:w="866" w:type="dxa"/>
            <w:tcBorders>
              <w:top w:val="single" w:sz="4" w:space="0" w:color="595959"/>
              <w:left w:val="nil"/>
              <w:bottom w:val="nil"/>
              <w:right w:val="nil"/>
            </w:tcBorders>
            <w:shd w:val="clear" w:color="auto" w:fill="FFFFFF" w:themeFill="background1"/>
            <w:tcMar>
              <w:right w:w="57" w:type="dxa"/>
            </w:tcMar>
            <w:vAlign w:val="center"/>
          </w:tcPr>
          <w:p w14:paraId="1DDADD31" w14:textId="75907D59" w:rsidR="006C3CDA" w:rsidRPr="00862482" w:rsidRDefault="00E0013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(7,416)</w:t>
            </w:r>
            <w:r w:rsidRPr="00862482">
              <w:rPr>
                <w:rFonts w:ascii="Futura Medium" w:hAnsi="Futura Medium"/>
                <w:bCs/>
                <w:color w:val="595959"/>
                <w:sz w:val="17"/>
                <w:szCs w:val="17"/>
              </w:rPr>
              <w:fldChar w:fldCharType="end"/>
            </w:r>
          </w:p>
        </w:tc>
        <w:tc>
          <w:tcPr>
            <w:tcW w:w="5062" w:type="dxa"/>
            <w:tcBorders>
              <w:top w:val="single" w:sz="4" w:space="0" w:color="595959"/>
              <w:left w:val="nil"/>
              <w:bottom w:val="nil"/>
              <w:right w:val="nil"/>
            </w:tcBorders>
            <w:shd w:val="clear" w:color="auto" w:fill="FFFFFF" w:themeFill="background1"/>
            <w:vAlign w:val="center"/>
          </w:tcPr>
          <w:p w14:paraId="706471DF" w14:textId="422AE002" w:rsidR="006C3CDA" w:rsidRPr="00862482" w:rsidRDefault="006C3CDA" w:rsidP="00107F0A">
            <w:pPr>
              <w:pStyle w:val="QRATable"/>
              <w:rPr>
                <w:rFonts w:ascii="Futura Medium" w:hAnsi="Futura Medium"/>
                <w:bCs/>
                <w:color w:val="595959"/>
                <w:sz w:val="17"/>
                <w:szCs w:val="17"/>
              </w:rPr>
            </w:pPr>
            <w:r w:rsidRPr="00862482">
              <w:rPr>
                <w:rFonts w:ascii="Futura Medium" w:hAnsi="Futura Medium"/>
                <w:bCs/>
                <w:color w:val="595959"/>
                <w:sz w:val="17"/>
                <w:szCs w:val="17"/>
              </w:rPr>
              <w:t>Income</w:t>
            </w:r>
            <w:r w:rsidR="00107F0A" w:rsidRPr="00862482">
              <w:rPr>
                <w:rFonts w:ascii="Futura Medium" w:hAnsi="Futura Medium"/>
                <w:bCs/>
                <w:color w:val="595959"/>
                <w:sz w:val="17"/>
                <w:szCs w:val="17"/>
              </w:rPr>
              <w:t>/(loss)</w:t>
            </w:r>
            <w:r w:rsidRPr="00862482">
              <w:rPr>
                <w:rFonts w:ascii="Futura Medium" w:hAnsi="Futura Medium"/>
                <w:bCs/>
                <w:color w:val="595959"/>
                <w:sz w:val="17"/>
                <w:szCs w:val="17"/>
              </w:rPr>
              <w:t xml:space="preserve"> attributable to Royal Dutch Shell plc shareholders</w:t>
            </w:r>
          </w:p>
        </w:tc>
        <w:tc>
          <w:tcPr>
            <w:tcW w:w="885" w:type="dxa"/>
            <w:tcBorders>
              <w:top w:val="single" w:sz="4" w:space="0" w:color="595959"/>
              <w:left w:val="nil"/>
              <w:bottom w:val="nil"/>
              <w:right w:val="nil"/>
            </w:tcBorders>
            <w:shd w:val="clear" w:color="auto" w:fill="D9D9D9" w:themeFill="background1" w:themeFillShade="D9"/>
            <w:vAlign w:val="center"/>
          </w:tcPr>
          <w:p w14:paraId="58716661" w14:textId="36D2564F" w:rsidR="006C3CDA" w:rsidRPr="00862482" w:rsidRDefault="00E0013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3,034</w:t>
            </w:r>
            <w:r w:rsidRPr="00862482">
              <w:rPr>
                <w:rFonts w:ascii="Futura Medium" w:hAnsi="Futura Medium"/>
                <w:bCs/>
                <w:color w:val="595959"/>
                <w:sz w:val="17"/>
                <w:szCs w:val="17"/>
              </w:rPr>
              <w:fldChar w:fldCharType="end"/>
            </w:r>
          </w:p>
        </w:tc>
        <w:tc>
          <w:tcPr>
            <w:tcW w:w="1024" w:type="dxa"/>
            <w:tcBorders>
              <w:top w:val="single" w:sz="4" w:space="0" w:color="595959"/>
              <w:left w:val="nil"/>
              <w:bottom w:val="nil"/>
              <w:right w:val="nil"/>
            </w:tcBorders>
            <w:shd w:val="clear" w:color="auto" w:fill="FFFFFF" w:themeFill="background1"/>
            <w:vAlign w:val="center"/>
          </w:tcPr>
          <w:p w14:paraId="11718683" w14:textId="387F53DF" w:rsidR="006C3CDA" w:rsidRPr="00862482" w:rsidRDefault="00E00134"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"DLRTAB!PYQ_USD_PP"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1,000</w:t>
            </w:r>
            <w:r w:rsidRPr="00862482">
              <w:rPr>
                <w:rFonts w:ascii="Futura Medium" w:hAnsi="Futura Medium"/>
                <w:bCs/>
                <w:color w:val="595959"/>
                <w:sz w:val="17"/>
                <w:szCs w:val="17"/>
              </w:rPr>
              <w:fldChar w:fldCharType="end"/>
            </w:r>
          </w:p>
        </w:tc>
      </w:tr>
      <w:tr w:rsidR="006C3CDA" w:rsidRPr="00862482" w14:paraId="2B4425E0" w14:textId="77777777" w:rsidTr="006A315B">
        <w:trPr>
          <w:trHeight w:hRule="exact" w:val="255"/>
        </w:trPr>
        <w:tc>
          <w:tcPr>
            <w:tcW w:w="864" w:type="dxa"/>
            <w:tcBorders>
              <w:top w:val="nil"/>
              <w:left w:val="nil"/>
              <w:bottom w:val="nil"/>
              <w:right w:val="nil"/>
            </w:tcBorders>
            <w:shd w:val="clear" w:color="auto" w:fill="D9D9D9" w:themeFill="background1" w:themeFillShade="D9"/>
            <w:tcMar>
              <w:left w:w="57" w:type="dxa"/>
              <w:right w:w="57" w:type="dxa"/>
            </w:tcMar>
            <w:vAlign w:val="center"/>
          </w:tcPr>
          <w:p w14:paraId="27F3C072" w14:textId="77777777" w:rsidR="006C3CDA" w:rsidRPr="00862482" w:rsidRDefault="006C3CDA"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4D2AAA9B" w14:textId="77777777" w:rsidR="006C3CDA" w:rsidRPr="00862482" w:rsidRDefault="006C3CDA" w:rsidP="003A3489">
            <w:pPr>
              <w:pStyle w:val="QRATable"/>
              <w:ind w:left="-14" w:right="43"/>
              <w:jc w:val="right"/>
              <w:rPr>
                <w:rFonts w:ascii="Futura Medium" w:hAnsi="Futura Medium"/>
                <w:bCs/>
                <w:color w:val="595959"/>
                <w:sz w:val="17"/>
                <w:szCs w:val="17"/>
              </w:rPr>
            </w:pPr>
          </w:p>
        </w:tc>
        <w:tc>
          <w:tcPr>
            <w:tcW w:w="866" w:type="dxa"/>
            <w:tcBorders>
              <w:top w:val="nil"/>
              <w:left w:val="nil"/>
              <w:bottom w:val="nil"/>
              <w:right w:val="nil"/>
            </w:tcBorders>
            <w:shd w:val="clear" w:color="auto" w:fill="FFFFFF" w:themeFill="background1"/>
            <w:tcMar>
              <w:right w:w="57" w:type="dxa"/>
            </w:tcMar>
            <w:vAlign w:val="center"/>
          </w:tcPr>
          <w:p w14:paraId="78DFEA4D" w14:textId="77777777" w:rsidR="006C3CDA" w:rsidRPr="00862482" w:rsidRDefault="006C3CDA" w:rsidP="003A3489">
            <w:pPr>
              <w:pStyle w:val="QRATable"/>
              <w:ind w:left="-14" w:right="43"/>
              <w:jc w:val="right"/>
              <w:rPr>
                <w:rFonts w:ascii="Futura Medium" w:hAnsi="Futura Medium"/>
                <w:bCs/>
                <w:color w:val="595959"/>
                <w:sz w:val="17"/>
                <w:szCs w:val="17"/>
              </w:rPr>
            </w:pPr>
          </w:p>
        </w:tc>
        <w:tc>
          <w:tcPr>
            <w:tcW w:w="5062" w:type="dxa"/>
            <w:tcBorders>
              <w:top w:val="nil"/>
              <w:left w:val="nil"/>
              <w:bottom w:val="nil"/>
              <w:right w:val="nil"/>
            </w:tcBorders>
            <w:shd w:val="clear" w:color="auto" w:fill="FFFFFF" w:themeFill="background1"/>
            <w:vAlign w:val="center"/>
          </w:tcPr>
          <w:p w14:paraId="412C7EB0" w14:textId="79033447" w:rsidR="006C3CDA" w:rsidRPr="00862482" w:rsidRDefault="006C3CDA" w:rsidP="00FF3FB8">
            <w:pPr>
              <w:pStyle w:val="QRATable"/>
              <w:rPr>
                <w:rFonts w:ascii="Futura Medium" w:hAnsi="Futura Medium"/>
                <w:bCs/>
                <w:color w:val="595959"/>
                <w:sz w:val="17"/>
                <w:szCs w:val="17"/>
              </w:rPr>
            </w:pPr>
            <w:r w:rsidRPr="00862482">
              <w:rPr>
                <w:rFonts w:ascii="Futura Medium" w:hAnsi="Futura Medium"/>
                <w:bCs/>
                <w:color w:val="595959"/>
                <w:sz w:val="17"/>
                <w:szCs w:val="17"/>
              </w:rPr>
              <w:t>Weighted average number of shares as the basis for:</w:t>
            </w:r>
          </w:p>
        </w:tc>
        <w:tc>
          <w:tcPr>
            <w:tcW w:w="885" w:type="dxa"/>
            <w:tcBorders>
              <w:top w:val="nil"/>
              <w:left w:val="nil"/>
              <w:bottom w:val="nil"/>
              <w:right w:val="nil"/>
            </w:tcBorders>
            <w:shd w:val="clear" w:color="auto" w:fill="D9D9D9" w:themeFill="background1" w:themeFillShade="D9"/>
            <w:vAlign w:val="center"/>
          </w:tcPr>
          <w:p w14:paraId="6305035F" w14:textId="77777777" w:rsidR="006C3CDA" w:rsidRPr="00862482" w:rsidRDefault="006C3CDA" w:rsidP="003A3489">
            <w:pPr>
              <w:pStyle w:val="QRATable"/>
              <w:ind w:left="-14" w:right="43"/>
              <w:jc w:val="right"/>
              <w:rPr>
                <w:rFonts w:ascii="Futura Medium" w:hAnsi="Futura Medium"/>
                <w:bCs/>
                <w:color w:val="595959"/>
                <w:sz w:val="17"/>
                <w:szCs w:val="17"/>
              </w:rPr>
            </w:pPr>
          </w:p>
        </w:tc>
        <w:tc>
          <w:tcPr>
            <w:tcW w:w="1024" w:type="dxa"/>
            <w:tcBorders>
              <w:top w:val="nil"/>
              <w:left w:val="nil"/>
              <w:bottom w:val="nil"/>
              <w:right w:val="nil"/>
            </w:tcBorders>
            <w:shd w:val="clear" w:color="auto" w:fill="FFFFFF" w:themeFill="background1"/>
            <w:vAlign w:val="center"/>
          </w:tcPr>
          <w:p w14:paraId="525F40C2" w14:textId="77777777" w:rsidR="006C3CDA" w:rsidRPr="00862482" w:rsidRDefault="006C3CDA" w:rsidP="003A3489">
            <w:pPr>
              <w:pStyle w:val="QRATable"/>
              <w:ind w:left="-14" w:right="43"/>
              <w:jc w:val="right"/>
              <w:rPr>
                <w:rFonts w:ascii="Futura Medium" w:hAnsi="Futura Medium"/>
                <w:bCs/>
                <w:color w:val="595959"/>
                <w:sz w:val="17"/>
                <w:szCs w:val="17"/>
              </w:rPr>
            </w:pPr>
          </w:p>
        </w:tc>
      </w:tr>
      <w:tr w:rsidR="006C3CDA" w:rsidRPr="00862482" w14:paraId="11887C2F" w14:textId="77777777" w:rsidTr="006A315B">
        <w:trPr>
          <w:trHeight w:hRule="exact" w:val="255"/>
        </w:trPr>
        <w:tc>
          <w:tcPr>
            <w:tcW w:w="864" w:type="dxa"/>
            <w:tcBorders>
              <w:top w:val="nil"/>
              <w:left w:val="nil"/>
              <w:bottom w:val="nil"/>
              <w:right w:val="nil"/>
            </w:tcBorders>
            <w:shd w:val="clear" w:color="auto" w:fill="D9D9D9" w:themeFill="background1" w:themeFillShade="D9"/>
            <w:tcMar>
              <w:left w:w="57" w:type="dxa"/>
              <w:right w:w="57" w:type="dxa"/>
            </w:tcMar>
            <w:vAlign w:val="center"/>
          </w:tcPr>
          <w:p w14:paraId="3CF8664F" w14:textId="6C7C3413"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"DLRTAB!CQ_NUM_BSHRS"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8,054.3</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2079AAFC" w14:textId="0A2BB6D4"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"DLRTAB!CPQ_NUM_BSHRS"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8,000.0</w:t>
            </w:r>
            <w:r w:rsidRPr="00862482">
              <w:rPr>
                <w:rFonts w:ascii="Futura Medium" w:hAnsi="Futura Medium"/>
                <w:bCs/>
                <w:color w:val="595959"/>
                <w:sz w:val="17"/>
                <w:szCs w:val="17"/>
              </w:rPr>
              <w:fldChar w:fldCharType="end"/>
            </w:r>
          </w:p>
        </w:tc>
        <w:tc>
          <w:tcPr>
            <w:tcW w:w="866" w:type="dxa"/>
            <w:tcBorders>
              <w:top w:val="nil"/>
              <w:left w:val="nil"/>
              <w:bottom w:val="nil"/>
              <w:right w:val="nil"/>
            </w:tcBorders>
            <w:shd w:val="clear" w:color="auto" w:fill="FFFFFF" w:themeFill="background1"/>
            <w:tcMar>
              <w:right w:w="57" w:type="dxa"/>
            </w:tcMar>
            <w:vAlign w:val="center"/>
          </w:tcPr>
          <w:p w14:paraId="76A1478E" w14:textId="3BF3C081"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"DLRTAB!PQ_NUM_BSHRS"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6,327.7</w:t>
            </w:r>
            <w:r w:rsidRPr="00862482">
              <w:rPr>
                <w:rFonts w:ascii="Futura Medium" w:hAnsi="Futura Medium"/>
                <w:bCs/>
                <w:color w:val="595959"/>
                <w:sz w:val="17"/>
                <w:szCs w:val="17"/>
              </w:rPr>
              <w:fldChar w:fldCharType="end"/>
            </w:r>
          </w:p>
        </w:tc>
        <w:tc>
          <w:tcPr>
            <w:tcW w:w="5062" w:type="dxa"/>
            <w:tcBorders>
              <w:top w:val="nil"/>
              <w:left w:val="nil"/>
              <w:bottom w:val="nil"/>
              <w:right w:val="nil"/>
            </w:tcBorders>
            <w:shd w:val="clear" w:color="auto" w:fill="FFFFFF" w:themeFill="background1"/>
            <w:vAlign w:val="center"/>
          </w:tcPr>
          <w:p w14:paraId="244313C4" w14:textId="1ED2569E" w:rsidR="006C3CDA" w:rsidRPr="00862482" w:rsidRDefault="006C3CDA" w:rsidP="006C3CDA">
            <w:pPr>
              <w:pStyle w:val="QRATable"/>
              <w:ind w:left="202"/>
              <w:rPr>
                <w:rFonts w:ascii="Futura Medium" w:hAnsi="Futura Medium"/>
                <w:bCs/>
                <w:color w:val="595959"/>
                <w:sz w:val="17"/>
                <w:szCs w:val="17"/>
              </w:rPr>
            </w:pPr>
            <w:r w:rsidRPr="00862482">
              <w:rPr>
                <w:rFonts w:ascii="Futura Medium" w:hAnsi="Futura Medium"/>
                <w:bCs/>
                <w:color w:val="595959"/>
                <w:sz w:val="17"/>
                <w:szCs w:val="17"/>
              </w:rPr>
              <w:t>Basic earnings per share (million)</w:t>
            </w:r>
          </w:p>
        </w:tc>
        <w:tc>
          <w:tcPr>
            <w:tcW w:w="885" w:type="dxa"/>
            <w:tcBorders>
              <w:top w:val="nil"/>
              <w:left w:val="nil"/>
              <w:bottom w:val="nil"/>
              <w:right w:val="nil"/>
            </w:tcBorders>
            <w:shd w:val="clear" w:color="auto" w:fill="D9D9D9" w:themeFill="background1" w:themeFillShade="D9"/>
            <w:vAlign w:val="center"/>
          </w:tcPr>
          <w:p w14:paraId="3C59FF60" w14:textId="136966BF"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"DLRTAB!CYQ_NUM_BSHRS"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7,743.7</w:t>
            </w:r>
            <w:r w:rsidRPr="00862482">
              <w:rPr>
                <w:rFonts w:ascii="Futura Medium" w:hAnsi="Futura Medium"/>
                <w:bCs/>
                <w:color w:val="595959"/>
                <w:sz w:val="17"/>
                <w:szCs w:val="17"/>
              </w:rPr>
              <w:fldChar w:fldCharType="end"/>
            </w:r>
          </w:p>
        </w:tc>
        <w:tc>
          <w:tcPr>
            <w:tcW w:w="1024" w:type="dxa"/>
            <w:tcBorders>
              <w:top w:val="nil"/>
              <w:left w:val="nil"/>
              <w:bottom w:val="nil"/>
              <w:right w:val="nil"/>
            </w:tcBorders>
            <w:shd w:val="clear" w:color="auto" w:fill="FFFFFF" w:themeFill="background1"/>
            <w:vAlign w:val="center"/>
          </w:tcPr>
          <w:p w14:paraId="63A6D00D" w14:textId="7F8DD33B"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"DLRTAB!PYQ_NUM_BSHRS"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6,308.3</w:t>
            </w:r>
            <w:r w:rsidRPr="00862482">
              <w:rPr>
                <w:rFonts w:ascii="Futura Medium" w:hAnsi="Futura Medium"/>
                <w:bCs/>
                <w:color w:val="595959"/>
                <w:sz w:val="17"/>
                <w:szCs w:val="17"/>
              </w:rPr>
              <w:fldChar w:fldCharType="end"/>
            </w:r>
          </w:p>
        </w:tc>
      </w:tr>
      <w:tr w:rsidR="006C3CDA" w:rsidRPr="00862482" w14:paraId="728742C4" w14:textId="77777777" w:rsidTr="00A61574">
        <w:trPr>
          <w:trHeight w:hRule="exact" w:val="259"/>
        </w:trPr>
        <w:tc>
          <w:tcPr>
            <w:tcW w:w="864" w:type="dxa"/>
            <w:tcBorders>
              <w:top w:val="nil"/>
              <w:left w:val="nil"/>
              <w:bottom w:val="single" w:sz="4" w:space="0" w:color="595959"/>
              <w:right w:val="nil"/>
            </w:tcBorders>
            <w:shd w:val="clear" w:color="auto" w:fill="D9D9D9" w:themeFill="background1" w:themeFillShade="D9"/>
            <w:tcMar>
              <w:left w:w="57" w:type="dxa"/>
              <w:right w:w="57" w:type="dxa"/>
            </w:tcMar>
            <w:vAlign w:val="center"/>
          </w:tcPr>
          <w:p w14:paraId="3C10DB69" w14:textId="1154E721"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"DLRTAB!CQ_NUM_DSHRS"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8,107.7</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6DBE17CB" w14:textId="0793EC32"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"DLRTAB!CPQ_NUM_DSHRS"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8,053.3</w:t>
            </w:r>
            <w:r w:rsidRPr="00862482">
              <w:rPr>
                <w:rFonts w:ascii="Futura Medium" w:hAnsi="Futura Medium"/>
                <w:bCs/>
                <w:color w:val="595959"/>
                <w:sz w:val="17"/>
                <w:szCs w:val="17"/>
              </w:rPr>
              <w:fldChar w:fldCharType="end"/>
            </w:r>
          </w:p>
        </w:tc>
        <w:tc>
          <w:tcPr>
            <w:tcW w:w="866" w:type="dxa"/>
            <w:tcBorders>
              <w:top w:val="nil"/>
              <w:left w:val="nil"/>
              <w:bottom w:val="single" w:sz="4" w:space="0" w:color="595959"/>
              <w:right w:val="nil"/>
            </w:tcBorders>
            <w:shd w:val="clear" w:color="auto" w:fill="FFFFFF" w:themeFill="background1"/>
            <w:tcMar>
              <w:right w:w="57" w:type="dxa"/>
            </w:tcMar>
            <w:vAlign w:val="center"/>
          </w:tcPr>
          <w:p w14:paraId="30A3BFFB" w14:textId="25225B53"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"DLRTAB!PQ_NUM_DSHRS"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6,396.9</w:t>
            </w:r>
            <w:r w:rsidRPr="00862482">
              <w:rPr>
                <w:rFonts w:ascii="Futura Medium" w:hAnsi="Futura Medium"/>
                <w:bCs/>
                <w:color w:val="595959"/>
                <w:sz w:val="17"/>
                <w:szCs w:val="17"/>
              </w:rPr>
              <w:fldChar w:fldCharType="end"/>
            </w:r>
          </w:p>
        </w:tc>
        <w:tc>
          <w:tcPr>
            <w:tcW w:w="5062" w:type="dxa"/>
            <w:tcBorders>
              <w:top w:val="nil"/>
              <w:left w:val="nil"/>
              <w:bottom w:val="single" w:sz="4" w:space="0" w:color="595959"/>
              <w:right w:val="nil"/>
            </w:tcBorders>
            <w:shd w:val="clear" w:color="auto" w:fill="FFFFFF" w:themeFill="background1"/>
            <w:vAlign w:val="center"/>
          </w:tcPr>
          <w:p w14:paraId="1508D5FB" w14:textId="0617943B" w:rsidR="006C3CDA" w:rsidRPr="00862482" w:rsidRDefault="006C3CDA" w:rsidP="006C3CDA">
            <w:pPr>
              <w:pStyle w:val="QRATable"/>
              <w:ind w:left="202"/>
              <w:rPr>
                <w:rFonts w:ascii="Futura Medium" w:hAnsi="Futura Medium"/>
                <w:bCs/>
                <w:color w:val="595959"/>
                <w:sz w:val="17"/>
                <w:szCs w:val="17"/>
              </w:rPr>
            </w:pPr>
            <w:r w:rsidRPr="00862482">
              <w:rPr>
                <w:rFonts w:ascii="Futura Medium" w:hAnsi="Futura Medium"/>
                <w:bCs/>
                <w:color w:val="595959"/>
                <w:sz w:val="17"/>
                <w:szCs w:val="17"/>
              </w:rPr>
              <w:t>Diluted earnings per share (million)</w:t>
            </w:r>
          </w:p>
        </w:tc>
        <w:tc>
          <w:tcPr>
            <w:tcW w:w="885" w:type="dxa"/>
            <w:tcBorders>
              <w:top w:val="nil"/>
              <w:left w:val="nil"/>
              <w:bottom w:val="single" w:sz="4" w:space="0" w:color="595959"/>
              <w:right w:val="nil"/>
            </w:tcBorders>
            <w:shd w:val="clear" w:color="auto" w:fill="D9D9D9" w:themeFill="background1" w:themeFillShade="D9"/>
            <w:vAlign w:val="center"/>
          </w:tcPr>
          <w:p w14:paraId="0F05B0D7" w14:textId="47C9B637"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"DLRTAB!CYQ_NUM_DSHRS"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7,798.2</w:t>
            </w:r>
            <w:r w:rsidRPr="00862482">
              <w:rPr>
                <w:rFonts w:ascii="Futura Medium" w:hAnsi="Futura Medium"/>
                <w:bCs/>
                <w:color w:val="595959"/>
                <w:sz w:val="17"/>
                <w:szCs w:val="17"/>
              </w:rPr>
              <w:fldChar w:fldCharType="end"/>
            </w:r>
          </w:p>
        </w:tc>
        <w:tc>
          <w:tcPr>
            <w:tcW w:w="1024" w:type="dxa"/>
            <w:tcBorders>
              <w:top w:val="nil"/>
              <w:left w:val="nil"/>
              <w:bottom w:val="single" w:sz="4" w:space="0" w:color="595959"/>
              <w:right w:val="nil"/>
            </w:tcBorders>
            <w:shd w:val="clear" w:color="auto" w:fill="FFFFFF" w:themeFill="background1"/>
            <w:vAlign w:val="center"/>
          </w:tcPr>
          <w:p w14:paraId="685DD37D" w14:textId="2DFC5E5D" w:rsidR="006C3CDA" w:rsidRPr="00862482" w:rsidRDefault="006C3CDA"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"DLRTAB!PYQ_NUM_DSHRS"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6,386.0</w:t>
            </w:r>
            <w:r w:rsidRPr="00862482">
              <w:rPr>
                <w:rFonts w:ascii="Futura Medium" w:hAnsi="Futura Medium"/>
                <w:bCs/>
                <w:color w:val="595959"/>
                <w:sz w:val="17"/>
                <w:szCs w:val="17"/>
              </w:rPr>
              <w:fldChar w:fldCharType="end"/>
            </w:r>
          </w:p>
        </w:tc>
      </w:tr>
      <w:tr w:rsidR="00E06BC9" w:rsidRPr="00862482" w14:paraId="666BF698" w14:textId="77777777" w:rsidTr="006A315B">
        <w:trPr>
          <w:trHeight w:hRule="exact" w:val="255"/>
        </w:trPr>
        <w:tc>
          <w:tcPr>
            <w:tcW w:w="9567" w:type="dxa"/>
            <w:gridSpan w:val="6"/>
            <w:tcBorders>
              <w:top w:val="single" w:sz="4" w:space="0" w:color="595959"/>
              <w:left w:val="nil"/>
              <w:bottom w:val="nil"/>
              <w:right w:val="nil"/>
            </w:tcBorders>
            <w:shd w:val="clear" w:color="auto" w:fill="FFFFFF" w:themeFill="background1"/>
            <w:tcMar>
              <w:left w:w="57" w:type="dxa"/>
              <w:right w:w="57" w:type="dxa"/>
            </w:tcMar>
            <w:vAlign w:val="center"/>
          </w:tcPr>
          <w:p w14:paraId="2123687B" w14:textId="77777777" w:rsidR="00E06BC9" w:rsidRPr="00862482" w:rsidRDefault="00E06BC9" w:rsidP="00E06BC9">
            <w:pPr>
              <w:pStyle w:val="QRATable"/>
              <w:ind w:right="43"/>
              <w:rPr>
                <w:rFonts w:ascii="Futura Medium" w:hAnsi="Futura Medium"/>
                <w:bCs/>
                <w:color w:val="595959"/>
                <w:sz w:val="17"/>
                <w:szCs w:val="17"/>
              </w:rPr>
            </w:pPr>
          </w:p>
        </w:tc>
      </w:tr>
    </w:tbl>
    <w:p w14:paraId="33D36A88" w14:textId="2B7C46D6" w:rsidR="007509C9" w:rsidRPr="00862482" w:rsidRDefault="007509C9" w:rsidP="002F183C">
      <w:pPr>
        <w:pStyle w:val="QRABodytextBold0"/>
      </w:pPr>
      <w:bookmarkStart w:id="16" w:name="_Ref453863073"/>
      <w:bookmarkStart w:id="17" w:name="_Ref456171924"/>
      <w:bookmarkStart w:id="18" w:name="_Ref464748544"/>
      <w:r w:rsidRPr="00862482">
        <w:t>Share capital</w:t>
      </w:r>
      <w:bookmarkEnd w:id="15"/>
      <w:bookmarkEnd w:id="16"/>
      <w:bookmarkEnd w:id="17"/>
      <w:bookmarkEnd w:id="18"/>
    </w:p>
    <w:tbl>
      <w:tblPr>
        <w:tblW w:w="9576" w:type="dxa"/>
        <w:tblLayout w:type="fixed"/>
        <w:tblCellMar>
          <w:left w:w="0" w:type="dxa"/>
          <w:right w:w="0" w:type="dxa"/>
        </w:tblCellMar>
        <w:tblLook w:val="0000" w:firstRow="0" w:lastRow="0" w:firstColumn="0" w:lastColumn="0" w:noHBand="0" w:noVBand="0"/>
      </w:tblPr>
      <w:tblGrid>
        <w:gridCol w:w="2649"/>
        <w:gridCol w:w="2514"/>
        <w:gridCol w:w="2428"/>
        <w:gridCol w:w="1985"/>
      </w:tblGrid>
      <w:tr w:rsidR="006A315B" w:rsidRPr="00862482" w14:paraId="027E9385" w14:textId="77777777" w:rsidTr="006A315B">
        <w:trPr>
          <w:trHeight w:hRule="exact" w:val="144"/>
        </w:trPr>
        <w:tc>
          <w:tcPr>
            <w:tcW w:w="9576" w:type="dxa"/>
            <w:gridSpan w:val="4"/>
            <w:shd w:val="clear" w:color="auto" w:fill="FBCE07"/>
            <w:tcMar>
              <w:left w:w="57" w:type="dxa"/>
            </w:tcMar>
            <w:vAlign w:val="center"/>
          </w:tcPr>
          <w:p w14:paraId="69B29157" w14:textId="77777777" w:rsidR="006A315B" w:rsidRPr="00862482" w:rsidRDefault="006A315B" w:rsidP="00E06BC9">
            <w:pPr>
              <w:pStyle w:val="QRATable"/>
              <w:rPr>
                <w:rFonts w:ascii="Futura Bold" w:hAnsi="Futura Bold"/>
                <w:caps/>
                <w:color w:val="595959"/>
                <w:sz w:val="12"/>
              </w:rPr>
            </w:pPr>
          </w:p>
        </w:tc>
      </w:tr>
      <w:tr w:rsidR="00F01965" w:rsidRPr="00862482" w14:paraId="053E2F87" w14:textId="77777777" w:rsidTr="006A315B">
        <w:trPr>
          <w:trHeight w:hRule="exact" w:val="340"/>
        </w:trPr>
        <w:tc>
          <w:tcPr>
            <w:tcW w:w="9576" w:type="dxa"/>
            <w:gridSpan w:val="4"/>
            <w:shd w:val="clear" w:color="auto" w:fill="FFFFFF" w:themeFill="background1"/>
            <w:tcMar>
              <w:left w:w="57" w:type="dxa"/>
            </w:tcMar>
            <w:vAlign w:val="center"/>
          </w:tcPr>
          <w:p w14:paraId="7C0920D9" w14:textId="12665CF7" w:rsidR="00F01965" w:rsidRPr="00862482" w:rsidRDefault="001325DF" w:rsidP="00E06BC9">
            <w:pPr>
              <w:pStyle w:val="QRATable"/>
              <w:rPr>
                <w:rFonts w:ascii="Futura Bold" w:hAnsi="Futura Bold"/>
                <w:caps/>
                <w:color w:val="595959"/>
              </w:rPr>
            </w:pPr>
            <w:r w:rsidRPr="00862482">
              <w:rPr>
                <w:rFonts w:ascii="Futura Bold" w:hAnsi="Futura Bold"/>
                <w:caps/>
                <w:color w:val="595959"/>
              </w:rPr>
              <w:t>ISSUED AND FULLY PAID</w:t>
            </w:r>
          </w:p>
        </w:tc>
      </w:tr>
      <w:tr w:rsidR="001325DF" w:rsidRPr="00862482" w14:paraId="3DA10224" w14:textId="77777777" w:rsidTr="00555FEA">
        <w:trPr>
          <w:trHeight w:hRule="exact" w:val="288"/>
        </w:trPr>
        <w:tc>
          <w:tcPr>
            <w:tcW w:w="2649" w:type="dxa"/>
            <w:shd w:val="clear" w:color="auto" w:fill="FFFFFF" w:themeFill="background1"/>
            <w:tcMar>
              <w:left w:w="57" w:type="dxa"/>
            </w:tcMar>
            <w:vAlign w:val="center"/>
          </w:tcPr>
          <w:p w14:paraId="576CD9BB" w14:textId="77777777" w:rsidR="001325DF" w:rsidRPr="00862482" w:rsidRDefault="001325DF" w:rsidP="00806381">
            <w:pPr>
              <w:pStyle w:val="QRATable"/>
              <w:ind w:left="190"/>
              <w:jc w:val="center"/>
              <w:rPr>
                <w:rFonts w:ascii="Futura Medium" w:hAnsi="Futura Medium"/>
                <w:b/>
                <w:bCs/>
                <w:color w:val="595959"/>
                <w:sz w:val="17"/>
                <w:szCs w:val="17"/>
              </w:rPr>
            </w:pPr>
          </w:p>
        </w:tc>
        <w:tc>
          <w:tcPr>
            <w:tcW w:w="4942" w:type="dxa"/>
            <w:gridSpan w:val="2"/>
            <w:tcBorders>
              <w:bottom w:val="single" w:sz="4" w:space="0" w:color="595959"/>
            </w:tcBorders>
            <w:shd w:val="clear" w:color="auto" w:fill="FFFFFF" w:themeFill="background1"/>
            <w:vAlign w:val="center"/>
          </w:tcPr>
          <w:p w14:paraId="7297D84A" w14:textId="38857FD1" w:rsidR="001325DF" w:rsidRPr="00862482" w:rsidRDefault="001325DF" w:rsidP="00806381">
            <w:pPr>
              <w:spacing w:after="0"/>
              <w:ind w:left="190"/>
              <w:jc w:val="center"/>
              <w:rPr>
                <w:rFonts w:ascii="Futura Medium" w:eastAsia="Times New Roman" w:hAnsi="Futura Medium"/>
                <w:b/>
                <w:bCs/>
                <w:color w:val="595959"/>
                <w:sz w:val="17"/>
                <w:szCs w:val="17"/>
              </w:rPr>
            </w:pPr>
            <w:r w:rsidRPr="00862482">
              <w:rPr>
                <w:rFonts w:ascii="Futura Medium" w:hAnsi="Futura Medium"/>
                <w:b/>
                <w:bCs/>
                <w:color w:val="595959"/>
                <w:sz w:val="17"/>
                <w:szCs w:val="17"/>
              </w:rPr>
              <w:t xml:space="preserve">Ordinary shares of </w:t>
            </w:r>
            <w:r w:rsidRPr="00862482">
              <w:rPr>
                <w:rFonts w:ascii="Times New Roman" w:hAnsi="Times New Roman" w:cs="Times New Roman"/>
                <w:b/>
                <w:bCs/>
                <w:color w:val="595959"/>
                <w:sz w:val="17"/>
                <w:szCs w:val="17"/>
              </w:rPr>
              <w:t>€</w:t>
            </w:r>
            <w:r w:rsidRPr="00862482">
              <w:rPr>
                <w:rFonts w:ascii="Futura Medium" w:hAnsi="Futura Medium"/>
                <w:b/>
                <w:bCs/>
                <w:color w:val="595959"/>
                <w:sz w:val="17"/>
                <w:szCs w:val="17"/>
              </w:rPr>
              <w:t>0.07 each</w:t>
            </w:r>
          </w:p>
        </w:tc>
        <w:tc>
          <w:tcPr>
            <w:tcW w:w="1985" w:type="dxa"/>
            <w:tcBorders>
              <w:left w:val="nil"/>
            </w:tcBorders>
            <w:shd w:val="clear" w:color="auto" w:fill="FFFFFF" w:themeFill="background1"/>
            <w:vAlign w:val="center"/>
          </w:tcPr>
          <w:p w14:paraId="46517276" w14:textId="47F7DC80" w:rsidR="001325DF" w:rsidRPr="00862482" w:rsidRDefault="00157724"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Sterling deferred shares</w:t>
            </w:r>
          </w:p>
        </w:tc>
      </w:tr>
      <w:tr w:rsidR="00F01965" w:rsidRPr="00862482" w14:paraId="57C96F93" w14:textId="77777777" w:rsidTr="006A315B">
        <w:trPr>
          <w:trHeight w:hRule="exact" w:val="288"/>
        </w:trPr>
        <w:tc>
          <w:tcPr>
            <w:tcW w:w="2649" w:type="dxa"/>
            <w:tcBorders>
              <w:bottom w:val="single" w:sz="4" w:space="0" w:color="595959"/>
            </w:tcBorders>
            <w:shd w:val="clear" w:color="auto" w:fill="FFFFFF" w:themeFill="background1"/>
            <w:tcMar>
              <w:left w:w="57" w:type="dxa"/>
            </w:tcMar>
            <w:vAlign w:val="center"/>
          </w:tcPr>
          <w:p w14:paraId="3EA6FAFD" w14:textId="079FA876" w:rsidR="00F01965" w:rsidRPr="00862482" w:rsidRDefault="00F01965" w:rsidP="00806381">
            <w:pPr>
              <w:pStyle w:val="QRATable"/>
              <w:ind w:left="190"/>
              <w:jc w:val="center"/>
              <w:rPr>
                <w:rFonts w:ascii="Futura Medium" w:hAnsi="Futura Medium"/>
                <w:b/>
                <w:bCs/>
                <w:color w:val="595959"/>
                <w:sz w:val="17"/>
                <w:szCs w:val="17"/>
              </w:rPr>
            </w:pPr>
            <w:r w:rsidRPr="00862482">
              <w:rPr>
                <w:rFonts w:ascii="Futura Medium" w:hAnsi="Futura Medium"/>
                <w:b/>
                <w:bCs/>
                <w:color w:val="595959"/>
                <w:sz w:val="17"/>
                <w:szCs w:val="17"/>
              </w:rPr>
              <w:t>Number of shares</w:t>
            </w:r>
          </w:p>
        </w:tc>
        <w:tc>
          <w:tcPr>
            <w:tcW w:w="2514" w:type="dxa"/>
            <w:tcBorders>
              <w:bottom w:val="single" w:sz="4" w:space="0" w:color="595959"/>
            </w:tcBorders>
            <w:shd w:val="clear" w:color="auto" w:fill="FFFFFF" w:themeFill="background1"/>
            <w:vAlign w:val="center"/>
          </w:tcPr>
          <w:p w14:paraId="26F780C5" w14:textId="707A58B7" w:rsidR="00F01965" w:rsidRPr="00862482" w:rsidRDefault="001325DF" w:rsidP="00806381">
            <w:pPr>
              <w:spacing w:after="0"/>
              <w:ind w:left="190"/>
              <w:jc w:val="center"/>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t>A</w:t>
            </w:r>
          </w:p>
        </w:tc>
        <w:tc>
          <w:tcPr>
            <w:tcW w:w="2428" w:type="dxa"/>
            <w:tcBorders>
              <w:bottom w:val="single" w:sz="4" w:space="0" w:color="595959"/>
            </w:tcBorders>
            <w:shd w:val="clear" w:color="auto" w:fill="FFFFFF" w:themeFill="background1"/>
            <w:vAlign w:val="center"/>
          </w:tcPr>
          <w:p w14:paraId="0013DCA3" w14:textId="6D481F28" w:rsidR="00F01965" w:rsidRPr="00862482" w:rsidRDefault="001325DF" w:rsidP="00806381">
            <w:pPr>
              <w:spacing w:after="0"/>
              <w:ind w:left="190"/>
              <w:jc w:val="center"/>
              <w:rPr>
                <w:rFonts w:ascii="Futura Medium" w:eastAsia="Times New Roman" w:hAnsi="Futura Medium"/>
                <w:b/>
                <w:bCs/>
                <w:color w:val="595959"/>
                <w:sz w:val="17"/>
                <w:szCs w:val="17"/>
              </w:rPr>
            </w:pPr>
            <w:r w:rsidRPr="00862482">
              <w:rPr>
                <w:rFonts w:ascii="Futura Medium" w:hAnsi="Futura Medium"/>
                <w:b/>
                <w:bCs/>
                <w:color w:val="595959"/>
                <w:sz w:val="17"/>
                <w:szCs w:val="17"/>
              </w:rPr>
              <w:t>B</w:t>
            </w:r>
          </w:p>
        </w:tc>
        <w:tc>
          <w:tcPr>
            <w:tcW w:w="1985" w:type="dxa"/>
            <w:tcBorders>
              <w:left w:val="nil"/>
              <w:bottom w:val="single" w:sz="4" w:space="0" w:color="595959"/>
            </w:tcBorders>
            <w:shd w:val="clear" w:color="auto" w:fill="FFFFFF" w:themeFill="background1"/>
            <w:vAlign w:val="center"/>
          </w:tcPr>
          <w:p w14:paraId="15040F3E" w14:textId="549FC552" w:rsidR="00F01965" w:rsidRPr="00862482" w:rsidRDefault="00806381"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of £1 each</w:t>
            </w:r>
          </w:p>
        </w:tc>
      </w:tr>
      <w:tr w:rsidR="00F01965" w:rsidRPr="00862482" w14:paraId="17B235DF" w14:textId="77777777" w:rsidTr="006A315B">
        <w:trPr>
          <w:trHeight w:hRule="exact" w:val="255"/>
        </w:trPr>
        <w:tc>
          <w:tcPr>
            <w:tcW w:w="2649" w:type="dxa"/>
            <w:tcBorders>
              <w:top w:val="single" w:sz="4" w:space="0" w:color="595959"/>
            </w:tcBorders>
            <w:shd w:val="clear" w:color="auto" w:fill="FFFFFF" w:themeFill="background1"/>
            <w:tcMar>
              <w:left w:w="57" w:type="dxa"/>
              <w:right w:w="57" w:type="dxa"/>
            </w:tcMar>
            <w:vAlign w:val="center"/>
          </w:tcPr>
          <w:p w14:paraId="12BD18FD" w14:textId="4957B7E2" w:rsidR="00F01965" w:rsidRPr="00862482" w:rsidRDefault="00F01965" w:rsidP="001B1BB6">
            <w:pPr>
              <w:pStyle w:val="QRATable"/>
              <w:ind w:left="190"/>
              <w:rPr>
                <w:rFonts w:ascii="Futura Medium" w:hAnsi="Futura Medium"/>
                <w:b/>
                <w:bCs/>
                <w:color w:val="595959"/>
                <w:sz w:val="17"/>
              </w:rPr>
            </w:pPr>
            <w:r w:rsidRPr="00862482">
              <w:rPr>
                <w:rFonts w:ascii="Futura Medium" w:hAnsi="Futura Medium"/>
                <w:b/>
                <w:bCs/>
                <w:color w:val="595959"/>
                <w:sz w:val="17"/>
              </w:rPr>
              <w:t>At January 1, 201</w:t>
            </w:r>
            <w:r w:rsidR="001B1BB6" w:rsidRPr="00862482">
              <w:rPr>
                <w:rFonts w:ascii="Futura Medium" w:hAnsi="Futura Medium"/>
                <w:b/>
                <w:bCs/>
                <w:color w:val="595959"/>
                <w:sz w:val="17"/>
              </w:rPr>
              <w:t>6</w:t>
            </w:r>
          </w:p>
        </w:tc>
        <w:tc>
          <w:tcPr>
            <w:tcW w:w="2514" w:type="dxa"/>
            <w:tcBorders>
              <w:top w:val="single" w:sz="4" w:space="0" w:color="595959"/>
            </w:tcBorders>
            <w:shd w:val="clear" w:color="auto" w:fill="FFFFFF" w:themeFill="background1"/>
            <w:vAlign w:val="center"/>
          </w:tcPr>
          <w:p w14:paraId="7B744C51"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"DLRTAB!CQ_CLASS_A_SHARES"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3,990,921,569</w:t>
            </w:r>
            <w:r w:rsidRPr="00862482">
              <w:rPr>
                <w:rFonts w:ascii="Futura Medium" w:eastAsia="Times New Roman" w:hAnsi="Futura Medium"/>
                <w:b/>
                <w:bCs/>
                <w:color w:val="595959"/>
                <w:sz w:val="17"/>
                <w:szCs w:val="17"/>
              </w:rPr>
              <w:fldChar w:fldCharType="end"/>
            </w:r>
          </w:p>
        </w:tc>
        <w:tc>
          <w:tcPr>
            <w:tcW w:w="2428" w:type="dxa"/>
            <w:tcBorders>
              <w:top w:val="single" w:sz="4" w:space="0" w:color="595959"/>
            </w:tcBorders>
            <w:shd w:val="clear" w:color="auto" w:fill="FFFFFF" w:themeFill="background1"/>
            <w:vAlign w:val="center"/>
          </w:tcPr>
          <w:p w14:paraId="37A0B849"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"DLRTAB!CQ_CLASS_B_SHARES"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2,440,410,614</w:t>
            </w:r>
            <w:r w:rsidRPr="00862482">
              <w:rPr>
                <w:rFonts w:ascii="Futura Medium" w:eastAsia="Times New Roman" w:hAnsi="Futura Medium"/>
                <w:b/>
                <w:bCs/>
                <w:color w:val="595959"/>
                <w:sz w:val="17"/>
                <w:szCs w:val="17"/>
              </w:rPr>
              <w:fldChar w:fldCharType="end"/>
            </w:r>
          </w:p>
        </w:tc>
        <w:tc>
          <w:tcPr>
            <w:tcW w:w="1985" w:type="dxa"/>
            <w:tcBorders>
              <w:top w:val="single" w:sz="4" w:space="0" w:color="595959"/>
            </w:tcBorders>
            <w:shd w:val="clear" w:color="auto" w:fill="FFFFFF" w:themeFill="background1"/>
            <w:vAlign w:val="center"/>
          </w:tcPr>
          <w:p w14:paraId="2BCAA1E9"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"DLRTAB!CQ_CLASS_STR_SHARES"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50,000</w:t>
            </w:r>
            <w:r w:rsidRPr="00862482">
              <w:rPr>
                <w:rFonts w:ascii="Futura Medium" w:eastAsia="Times New Roman" w:hAnsi="Futura Medium"/>
                <w:b/>
                <w:bCs/>
                <w:color w:val="595959"/>
                <w:sz w:val="17"/>
                <w:szCs w:val="17"/>
              </w:rPr>
              <w:fldChar w:fldCharType="end"/>
            </w:r>
          </w:p>
        </w:tc>
      </w:tr>
      <w:tr w:rsidR="00F01965" w:rsidRPr="00862482" w14:paraId="5DD7224D" w14:textId="77777777" w:rsidTr="006A315B">
        <w:trPr>
          <w:trHeight w:hRule="exact" w:val="255"/>
        </w:trPr>
        <w:tc>
          <w:tcPr>
            <w:tcW w:w="2649" w:type="dxa"/>
            <w:shd w:val="clear" w:color="auto" w:fill="FFFFFF" w:themeFill="background1"/>
            <w:tcMar>
              <w:left w:w="57" w:type="dxa"/>
              <w:right w:w="57" w:type="dxa"/>
            </w:tcMar>
            <w:vAlign w:val="center"/>
          </w:tcPr>
          <w:p w14:paraId="2AC977C4" w14:textId="77777777" w:rsidR="00F01965" w:rsidRPr="00862482" w:rsidRDefault="00F01965" w:rsidP="00806381">
            <w:pPr>
              <w:pStyle w:val="QRATable"/>
              <w:ind w:left="190"/>
              <w:rPr>
                <w:rFonts w:ascii="Futura Medium" w:hAnsi="Futura Medium"/>
                <w:bCs/>
                <w:color w:val="595959"/>
                <w:sz w:val="17"/>
              </w:rPr>
            </w:pPr>
            <w:r w:rsidRPr="00862482">
              <w:rPr>
                <w:rFonts w:ascii="Futura Medium" w:hAnsi="Futura Medium"/>
                <w:bCs/>
                <w:color w:val="595959"/>
                <w:sz w:val="17"/>
              </w:rPr>
              <w:t>Scrip dividends</w:t>
            </w:r>
          </w:p>
        </w:tc>
        <w:tc>
          <w:tcPr>
            <w:tcW w:w="2514" w:type="dxa"/>
            <w:shd w:val="clear" w:color="auto" w:fill="FFFFFF" w:themeFill="background1"/>
            <w:vAlign w:val="center"/>
          </w:tcPr>
          <w:p w14:paraId="0E04662F"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"DLRTAB!CQ_CLASS_A_SHARES_SCRIP"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160,304,567</w:t>
            </w:r>
            <w:r w:rsidRPr="00862482">
              <w:rPr>
                <w:rFonts w:ascii="Futura Medium" w:eastAsia="Times New Roman" w:hAnsi="Futura Medium"/>
                <w:bCs/>
                <w:color w:val="595959"/>
                <w:sz w:val="17"/>
                <w:szCs w:val="17"/>
              </w:rPr>
              <w:fldChar w:fldCharType="end"/>
            </w:r>
          </w:p>
        </w:tc>
        <w:tc>
          <w:tcPr>
            <w:tcW w:w="2428" w:type="dxa"/>
            <w:shd w:val="clear" w:color="auto" w:fill="FFFFFF" w:themeFill="background1"/>
            <w:vAlign w:val="center"/>
          </w:tcPr>
          <w:p w14:paraId="59D0D398"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"CQ_CLASS_B_SHARES_SCRIP"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shd w:val="clear" w:color="auto" w:fill="FFFFFF" w:themeFill="background1"/>
            <w:vAlign w:val="center"/>
          </w:tcPr>
          <w:p w14:paraId="3B5242BD"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"CQ_CLASS_STR_SHARES_SCRIP"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r>
      <w:tr w:rsidR="00925032" w:rsidRPr="00862482" w14:paraId="4014246F" w14:textId="77777777" w:rsidTr="006A315B">
        <w:trPr>
          <w:trHeight w:hRule="exact" w:val="518"/>
        </w:trPr>
        <w:tc>
          <w:tcPr>
            <w:tcW w:w="2649" w:type="dxa"/>
            <w:shd w:val="clear" w:color="auto" w:fill="FFFFFF" w:themeFill="background1"/>
            <w:tcMar>
              <w:left w:w="57" w:type="dxa"/>
              <w:right w:w="57" w:type="dxa"/>
            </w:tcMar>
            <w:vAlign w:val="center"/>
          </w:tcPr>
          <w:p w14:paraId="62C3BED5" w14:textId="2B4B360C" w:rsidR="00925032" w:rsidRPr="00862482" w:rsidRDefault="00925032" w:rsidP="00854857">
            <w:pPr>
              <w:pStyle w:val="QRATable"/>
              <w:ind w:left="190"/>
              <w:rPr>
                <w:rFonts w:ascii="Futura Medium" w:hAnsi="Futura Medium"/>
                <w:bCs/>
                <w:color w:val="595959"/>
                <w:sz w:val="17"/>
              </w:rPr>
            </w:pPr>
            <w:r w:rsidRPr="00862482">
              <w:rPr>
                <w:rFonts w:ascii="Futura Medium" w:hAnsi="Futura Medium"/>
                <w:bCs/>
                <w:color w:val="595959"/>
                <w:sz w:val="17"/>
              </w:rPr>
              <w:t>Shares issued for the acquisition of BG Group plc</w:t>
            </w:r>
            <w:r w:rsidRPr="00862482">
              <w:rPr>
                <w:rFonts w:ascii="Futura Medium" w:hAnsi="Futura Medium"/>
                <w:bCs/>
                <w:color w:val="595959"/>
                <w:sz w:val="17"/>
                <w:vertAlign w:val="superscript"/>
              </w:rPr>
              <w:t>1</w:t>
            </w:r>
          </w:p>
        </w:tc>
        <w:tc>
          <w:tcPr>
            <w:tcW w:w="2514" w:type="dxa"/>
            <w:shd w:val="clear" w:color="auto" w:fill="FFFFFF" w:themeFill="background1"/>
            <w:vAlign w:val="center"/>
          </w:tcPr>
          <w:p w14:paraId="0A7CDD34" w14:textId="7BC610E4" w:rsidR="00925032" w:rsidRPr="00862482" w:rsidRDefault="0034631D"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"CQ_CLASS_A_SHARES_BGACQ"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218,728,308</w:t>
            </w:r>
            <w:r w:rsidRPr="00862482">
              <w:rPr>
                <w:rFonts w:ascii="Futura Medium" w:eastAsia="Times New Roman" w:hAnsi="Futura Medium"/>
                <w:bCs/>
                <w:color w:val="595959"/>
                <w:sz w:val="17"/>
                <w:szCs w:val="17"/>
              </w:rPr>
              <w:fldChar w:fldCharType="end"/>
            </w:r>
          </w:p>
        </w:tc>
        <w:tc>
          <w:tcPr>
            <w:tcW w:w="2428" w:type="dxa"/>
            <w:shd w:val="clear" w:color="auto" w:fill="FFFFFF" w:themeFill="background1"/>
            <w:vAlign w:val="center"/>
          </w:tcPr>
          <w:p w14:paraId="733ED5F9" w14:textId="41544CEC" w:rsidR="00925032" w:rsidRPr="00862482" w:rsidRDefault="0034631D"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"CQ_CLASS_B_SHARES_BGACQ"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1,305,076,117</w:t>
            </w:r>
            <w:r w:rsidRPr="00862482">
              <w:rPr>
                <w:rFonts w:ascii="Futura Medium" w:eastAsia="Times New Roman" w:hAnsi="Futura Medium"/>
                <w:bCs/>
                <w:color w:val="595959"/>
                <w:sz w:val="17"/>
                <w:szCs w:val="17"/>
              </w:rPr>
              <w:fldChar w:fldCharType="end"/>
            </w:r>
          </w:p>
        </w:tc>
        <w:tc>
          <w:tcPr>
            <w:tcW w:w="1985" w:type="dxa"/>
            <w:shd w:val="clear" w:color="auto" w:fill="FFFFFF" w:themeFill="background1"/>
            <w:vAlign w:val="center"/>
          </w:tcPr>
          <w:p w14:paraId="4CA3B99A" w14:textId="4DC099F8" w:rsidR="00925032" w:rsidRPr="00862482" w:rsidRDefault="0034631D"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"CQ_CLASS_STR_SHARES_BGACQ"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r>
      <w:tr w:rsidR="00F01965" w:rsidRPr="00862482" w14:paraId="1271F6BF" w14:textId="77777777" w:rsidTr="006A315B">
        <w:trPr>
          <w:trHeight w:hRule="exact" w:val="255"/>
        </w:trPr>
        <w:tc>
          <w:tcPr>
            <w:tcW w:w="2649" w:type="dxa"/>
            <w:tcBorders>
              <w:bottom w:val="single" w:sz="4" w:space="0" w:color="595959"/>
            </w:tcBorders>
            <w:shd w:val="clear" w:color="auto" w:fill="FFFFFF" w:themeFill="background1"/>
            <w:tcMar>
              <w:left w:w="57" w:type="dxa"/>
              <w:right w:w="57" w:type="dxa"/>
            </w:tcMar>
            <w:vAlign w:val="center"/>
          </w:tcPr>
          <w:p w14:paraId="214BD56B" w14:textId="77777777" w:rsidR="00F01965" w:rsidRPr="00862482" w:rsidRDefault="00F01965" w:rsidP="00806381">
            <w:pPr>
              <w:pStyle w:val="QRATable"/>
              <w:ind w:left="190"/>
              <w:rPr>
                <w:rFonts w:ascii="Futura Medium" w:hAnsi="Futura Medium"/>
                <w:bCs/>
                <w:color w:val="595959"/>
                <w:sz w:val="17"/>
              </w:rPr>
            </w:pPr>
            <w:r w:rsidRPr="00862482">
              <w:rPr>
                <w:rFonts w:ascii="Futura Medium" w:hAnsi="Futura Medium"/>
                <w:bCs/>
                <w:color w:val="595959"/>
                <w:sz w:val="17"/>
              </w:rPr>
              <w:t>Repurchases of shares</w:t>
            </w:r>
          </w:p>
        </w:tc>
        <w:tc>
          <w:tcPr>
            <w:tcW w:w="2514" w:type="dxa"/>
            <w:tcBorders>
              <w:bottom w:val="single" w:sz="4" w:space="0" w:color="595959"/>
            </w:tcBorders>
            <w:shd w:val="clear" w:color="auto" w:fill="FFFFFF" w:themeFill="background1"/>
            <w:vAlign w:val="center"/>
          </w:tcPr>
          <w:p w14:paraId="75471D7E"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"CQ_CLASS_A_SHARES_BUYB"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2428" w:type="dxa"/>
            <w:tcBorders>
              <w:bottom w:val="single" w:sz="4" w:space="0" w:color="595959"/>
            </w:tcBorders>
            <w:shd w:val="clear" w:color="auto" w:fill="FFFFFF" w:themeFill="background1"/>
            <w:vAlign w:val="center"/>
          </w:tcPr>
          <w:p w14:paraId="444370BF" w14:textId="77777777" w:rsidR="00F01965" w:rsidRPr="00862482" w:rsidRDefault="00F01965" w:rsidP="003A3489">
            <w:pPr>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"CQ_CLASS_B_SHARES_BUYB"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985" w:type="dxa"/>
            <w:tcBorders>
              <w:bottom w:val="single" w:sz="4" w:space="0" w:color="595959"/>
            </w:tcBorders>
            <w:shd w:val="clear" w:color="auto" w:fill="FFFFFF" w:themeFill="background1"/>
            <w:vAlign w:val="center"/>
          </w:tcPr>
          <w:p w14:paraId="6A492088" w14:textId="77777777" w:rsidR="00F01965" w:rsidRPr="00862482" w:rsidRDefault="00F01965" w:rsidP="003A3489">
            <w:pPr>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"CQ_CLASS_STR_SHARES_REP"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F01965" w:rsidRPr="00862482" w14:paraId="5C321CFE" w14:textId="77777777" w:rsidTr="006A315B">
        <w:trPr>
          <w:trHeight w:hRule="exact" w:val="255"/>
        </w:trPr>
        <w:tc>
          <w:tcPr>
            <w:tcW w:w="2649" w:type="dxa"/>
            <w:tcBorders>
              <w:top w:val="single" w:sz="4" w:space="0" w:color="595959"/>
              <w:bottom w:val="single" w:sz="4" w:space="0" w:color="595959"/>
            </w:tcBorders>
            <w:shd w:val="clear" w:color="auto" w:fill="FFFFFF" w:themeFill="background1"/>
            <w:tcMar>
              <w:left w:w="57" w:type="dxa"/>
              <w:right w:w="57" w:type="dxa"/>
            </w:tcMar>
            <w:vAlign w:val="center"/>
          </w:tcPr>
          <w:p w14:paraId="3913C219" w14:textId="555830E2" w:rsidR="00F01965" w:rsidRPr="00862482" w:rsidRDefault="00F01965" w:rsidP="00BF58A3">
            <w:pPr>
              <w:pStyle w:val="QRATable"/>
              <w:ind w:left="190"/>
              <w:rPr>
                <w:rFonts w:ascii="Futura Medium" w:hAnsi="Futura Medium"/>
                <w:b/>
                <w:bCs/>
                <w:color w:val="595959"/>
                <w:sz w:val="17"/>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w:t>
            </w:r>
            <w:r w:rsidRPr="00862482">
              <w:rPr>
                <w:rFonts w:ascii="Futura Medium" w:hAnsi="Futura Medium"/>
                <w:b/>
                <w:bCs/>
                <w:color w:val="595959"/>
                <w:sz w:val="17"/>
              </w:rPr>
              <w:t>3</w:t>
            </w:r>
            <w:r w:rsidR="00EB1C0E" w:rsidRPr="00862482">
              <w:rPr>
                <w:rFonts w:ascii="Futura Medium" w:hAnsi="Futura Medium"/>
                <w:b/>
                <w:bCs/>
                <w:color w:val="595959"/>
                <w:sz w:val="17"/>
              </w:rPr>
              <w:t>0</w:t>
            </w:r>
            <w:r w:rsidRPr="00862482">
              <w:rPr>
                <w:rFonts w:ascii="Futura Medium" w:hAnsi="Futura Medium"/>
                <w:b/>
                <w:bCs/>
                <w:color w:val="595959"/>
                <w:sz w:val="17"/>
              </w:rPr>
              <w:t>, 201</w:t>
            </w:r>
            <w:r w:rsidR="001B1BB6" w:rsidRPr="00862482">
              <w:rPr>
                <w:rFonts w:ascii="Futura Medium" w:hAnsi="Futura Medium"/>
                <w:b/>
                <w:bCs/>
                <w:color w:val="595959"/>
                <w:sz w:val="17"/>
              </w:rPr>
              <w:t>6</w:t>
            </w:r>
          </w:p>
        </w:tc>
        <w:tc>
          <w:tcPr>
            <w:tcW w:w="2514" w:type="dxa"/>
            <w:tcBorders>
              <w:top w:val="single" w:sz="4" w:space="0" w:color="595959"/>
              <w:bottom w:val="single" w:sz="4" w:space="0" w:color="595959"/>
            </w:tcBorders>
            <w:shd w:val="clear" w:color="auto" w:fill="FFFFFF" w:themeFill="background1"/>
            <w:vAlign w:val="center"/>
          </w:tcPr>
          <w:p w14:paraId="460A0236"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"CQ_CLASS_A_SHARES_FP"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4,369,954,444</w:t>
            </w:r>
            <w:r w:rsidRPr="00862482">
              <w:rPr>
                <w:rFonts w:ascii="Futura Medium" w:hAnsi="Futura Medium"/>
                <w:b/>
                <w:bCs/>
                <w:color w:val="595959"/>
                <w:sz w:val="17"/>
                <w:szCs w:val="17"/>
              </w:rPr>
              <w:fldChar w:fldCharType="end"/>
            </w:r>
          </w:p>
        </w:tc>
        <w:tc>
          <w:tcPr>
            <w:tcW w:w="2428" w:type="dxa"/>
            <w:tcBorders>
              <w:top w:val="single" w:sz="4" w:space="0" w:color="595959"/>
              <w:bottom w:val="single" w:sz="4" w:space="0" w:color="595959"/>
            </w:tcBorders>
            <w:shd w:val="clear" w:color="auto" w:fill="FFFFFF" w:themeFill="background1"/>
            <w:vAlign w:val="center"/>
          </w:tcPr>
          <w:p w14:paraId="0903B640"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"CQ_CLASS_B_SHARES_FP"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3,745,486,731</w:t>
            </w:r>
            <w:r w:rsidRPr="00862482">
              <w:rPr>
                <w:rFonts w:ascii="Futura Medium" w:hAnsi="Futura Medium"/>
                <w:b/>
                <w:bCs/>
                <w:color w:val="595959"/>
                <w:sz w:val="17"/>
                <w:szCs w:val="17"/>
              </w:rPr>
              <w:fldChar w:fldCharType="end"/>
            </w:r>
          </w:p>
        </w:tc>
        <w:tc>
          <w:tcPr>
            <w:tcW w:w="1985" w:type="dxa"/>
            <w:tcBorders>
              <w:top w:val="single" w:sz="4" w:space="0" w:color="595959"/>
              <w:bottom w:val="single" w:sz="4" w:space="0" w:color="595959"/>
            </w:tcBorders>
            <w:shd w:val="clear" w:color="auto" w:fill="FFFFFF" w:themeFill="background1"/>
            <w:vAlign w:val="center"/>
          </w:tcPr>
          <w:p w14:paraId="6E73668D"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"CQ_CLASS_STR_SHARES_FP"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50,000</w:t>
            </w:r>
            <w:r w:rsidRPr="00862482">
              <w:rPr>
                <w:rFonts w:ascii="Futura Medium" w:hAnsi="Futura Medium"/>
                <w:b/>
                <w:bCs/>
                <w:color w:val="595959"/>
                <w:sz w:val="17"/>
                <w:szCs w:val="17"/>
              </w:rPr>
              <w:fldChar w:fldCharType="end"/>
            </w:r>
          </w:p>
        </w:tc>
      </w:tr>
      <w:tr w:rsidR="00F01965" w:rsidRPr="00862482" w14:paraId="7018754C" w14:textId="77777777" w:rsidTr="006A315B">
        <w:trPr>
          <w:trHeight w:hRule="exact" w:val="255"/>
        </w:trPr>
        <w:tc>
          <w:tcPr>
            <w:tcW w:w="2649" w:type="dxa"/>
            <w:tcBorders>
              <w:top w:val="single" w:sz="4" w:space="0" w:color="595959"/>
            </w:tcBorders>
            <w:shd w:val="clear" w:color="auto" w:fill="FFFFFF" w:themeFill="background1"/>
            <w:tcMar>
              <w:left w:w="57" w:type="dxa"/>
              <w:right w:w="57" w:type="dxa"/>
            </w:tcMar>
            <w:vAlign w:val="center"/>
          </w:tcPr>
          <w:p w14:paraId="098F1A2A" w14:textId="77777777" w:rsidR="00F01965" w:rsidRPr="00862482" w:rsidRDefault="00F01965" w:rsidP="00806381">
            <w:pPr>
              <w:pStyle w:val="QRATable"/>
              <w:ind w:left="190"/>
              <w:rPr>
                <w:rFonts w:ascii="Futura Medium" w:hAnsi="Futura Medium"/>
                <w:bCs/>
                <w:color w:val="595959"/>
                <w:sz w:val="17"/>
              </w:rPr>
            </w:pPr>
          </w:p>
        </w:tc>
        <w:tc>
          <w:tcPr>
            <w:tcW w:w="2514" w:type="dxa"/>
            <w:tcBorders>
              <w:top w:val="single" w:sz="4" w:space="0" w:color="595959"/>
            </w:tcBorders>
            <w:shd w:val="clear" w:color="auto" w:fill="FFFFFF" w:themeFill="background1"/>
            <w:vAlign w:val="center"/>
          </w:tcPr>
          <w:p w14:paraId="51EB6139"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2428" w:type="dxa"/>
            <w:tcBorders>
              <w:top w:val="single" w:sz="4" w:space="0" w:color="595959"/>
            </w:tcBorders>
            <w:shd w:val="clear" w:color="auto" w:fill="FFFFFF" w:themeFill="background1"/>
            <w:vAlign w:val="center"/>
          </w:tcPr>
          <w:p w14:paraId="4DFDA8BD"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1985" w:type="dxa"/>
            <w:tcBorders>
              <w:top w:val="single" w:sz="4" w:space="0" w:color="595959"/>
            </w:tcBorders>
            <w:shd w:val="clear" w:color="auto" w:fill="FFFFFF" w:themeFill="background1"/>
            <w:vAlign w:val="center"/>
          </w:tcPr>
          <w:p w14:paraId="173F3D1E" w14:textId="77777777" w:rsidR="00F01965" w:rsidRPr="00862482" w:rsidRDefault="00F01965" w:rsidP="003A3489">
            <w:pPr>
              <w:pStyle w:val="QRATable"/>
              <w:ind w:left="-14" w:right="43"/>
              <w:jc w:val="right"/>
              <w:rPr>
                <w:rFonts w:ascii="Futura Medium" w:hAnsi="Futura Medium"/>
                <w:bCs/>
                <w:color w:val="595959"/>
                <w:sz w:val="17"/>
                <w:szCs w:val="17"/>
              </w:rPr>
            </w:pPr>
          </w:p>
        </w:tc>
      </w:tr>
      <w:tr w:rsidR="00F01965" w:rsidRPr="00862482" w14:paraId="4AC2C445" w14:textId="77777777" w:rsidTr="006A315B">
        <w:trPr>
          <w:trHeight w:hRule="exact" w:val="255"/>
        </w:trPr>
        <w:tc>
          <w:tcPr>
            <w:tcW w:w="2649" w:type="dxa"/>
            <w:shd w:val="clear" w:color="auto" w:fill="FFFFFF" w:themeFill="background1"/>
            <w:tcMar>
              <w:left w:w="57" w:type="dxa"/>
              <w:right w:w="57" w:type="dxa"/>
            </w:tcMar>
            <w:vAlign w:val="center"/>
          </w:tcPr>
          <w:p w14:paraId="7558D6CC" w14:textId="455AE938" w:rsidR="00F01965" w:rsidRPr="00862482" w:rsidRDefault="00F01965" w:rsidP="00806381">
            <w:pPr>
              <w:pStyle w:val="QRATable"/>
              <w:ind w:left="190"/>
              <w:rPr>
                <w:rFonts w:ascii="Futura Medium" w:hAnsi="Futura Medium"/>
                <w:b/>
                <w:bCs/>
                <w:color w:val="595959"/>
                <w:sz w:val="17"/>
              </w:rPr>
            </w:pPr>
            <w:r w:rsidRPr="00862482">
              <w:rPr>
                <w:rFonts w:ascii="Futura Medium" w:hAnsi="Futura Medium"/>
                <w:b/>
                <w:bCs/>
                <w:color w:val="595959"/>
                <w:sz w:val="17"/>
              </w:rPr>
              <w:t>At January 1, 201</w:t>
            </w:r>
            <w:r w:rsidR="001B1BB6" w:rsidRPr="00862482">
              <w:rPr>
                <w:rFonts w:ascii="Futura Medium" w:hAnsi="Futura Medium"/>
                <w:b/>
                <w:bCs/>
                <w:color w:val="595959"/>
                <w:sz w:val="17"/>
              </w:rPr>
              <w:t>5</w:t>
            </w:r>
          </w:p>
        </w:tc>
        <w:tc>
          <w:tcPr>
            <w:tcW w:w="2514" w:type="dxa"/>
            <w:shd w:val="clear" w:color="auto" w:fill="FFFFFF" w:themeFill="background1"/>
            <w:vAlign w:val="center"/>
          </w:tcPr>
          <w:p w14:paraId="6C35496A"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"PQ_CLASS_A_SHARES"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3,907,302,393</w:t>
            </w:r>
            <w:r w:rsidRPr="00862482">
              <w:rPr>
                <w:rFonts w:ascii="Futura Medium" w:eastAsia="Times New Roman" w:hAnsi="Futura Medium"/>
                <w:b/>
                <w:bCs/>
                <w:color w:val="595959"/>
                <w:sz w:val="17"/>
                <w:szCs w:val="17"/>
              </w:rPr>
              <w:fldChar w:fldCharType="end"/>
            </w:r>
          </w:p>
        </w:tc>
        <w:tc>
          <w:tcPr>
            <w:tcW w:w="2428" w:type="dxa"/>
            <w:shd w:val="clear" w:color="auto" w:fill="FFFFFF" w:themeFill="background1"/>
            <w:vAlign w:val="center"/>
          </w:tcPr>
          <w:p w14:paraId="534E6AB5"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"PQ_CLASS_B_SHARES"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2,440,410,614</w:t>
            </w:r>
            <w:r w:rsidRPr="00862482">
              <w:rPr>
                <w:rFonts w:ascii="Futura Medium" w:eastAsia="Times New Roman" w:hAnsi="Futura Medium"/>
                <w:b/>
                <w:bCs/>
                <w:color w:val="595959"/>
                <w:sz w:val="17"/>
                <w:szCs w:val="17"/>
              </w:rPr>
              <w:fldChar w:fldCharType="end"/>
            </w:r>
          </w:p>
        </w:tc>
        <w:tc>
          <w:tcPr>
            <w:tcW w:w="1985" w:type="dxa"/>
            <w:shd w:val="clear" w:color="auto" w:fill="FFFFFF" w:themeFill="background1"/>
            <w:vAlign w:val="center"/>
          </w:tcPr>
          <w:p w14:paraId="02607DB2"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"PQ_CLASS_STR_SHARES"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50,000</w:t>
            </w:r>
            <w:r w:rsidRPr="00862482">
              <w:rPr>
                <w:rFonts w:ascii="Futura Medium" w:eastAsia="Times New Roman" w:hAnsi="Futura Medium"/>
                <w:b/>
                <w:bCs/>
                <w:color w:val="595959"/>
                <w:sz w:val="17"/>
                <w:szCs w:val="17"/>
              </w:rPr>
              <w:fldChar w:fldCharType="end"/>
            </w:r>
          </w:p>
        </w:tc>
      </w:tr>
      <w:tr w:rsidR="00F01965" w:rsidRPr="00862482" w14:paraId="0C6BCCAB" w14:textId="77777777" w:rsidTr="006A315B">
        <w:trPr>
          <w:trHeight w:hRule="exact" w:val="255"/>
        </w:trPr>
        <w:tc>
          <w:tcPr>
            <w:tcW w:w="2649" w:type="dxa"/>
            <w:shd w:val="clear" w:color="auto" w:fill="FFFFFF" w:themeFill="background1"/>
            <w:tcMar>
              <w:left w:w="57" w:type="dxa"/>
              <w:right w:w="57" w:type="dxa"/>
            </w:tcMar>
            <w:vAlign w:val="center"/>
          </w:tcPr>
          <w:p w14:paraId="2CF06429" w14:textId="77777777" w:rsidR="00F01965" w:rsidRPr="00862482" w:rsidRDefault="00F01965" w:rsidP="00806381">
            <w:pPr>
              <w:pStyle w:val="QRATable"/>
              <w:ind w:left="190"/>
              <w:rPr>
                <w:rFonts w:ascii="Futura Medium" w:hAnsi="Futura Medium"/>
                <w:bCs/>
                <w:color w:val="595959"/>
                <w:sz w:val="17"/>
              </w:rPr>
            </w:pPr>
            <w:r w:rsidRPr="00862482">
              <w:rPr>
                <w:rFonts w:ascii="Futura Medium" w:hAnsi="Futura Medium"/>
                <w:bCs/>
                <w:color w:val="595959"/>
                <w:sz w:val="17"/>
              </w:rPr>
              <w:t>Scrip dividends</w:t>
            </w:r>
          </w:p>
        </w:tc>
        <w:tc>
          <w:tcPr>
            <w:tcW w:w="2514" w:type="dxa"/>
            <w:shd w:val="clear" w:color="auto" w:fill="FFFFFF" w:themeFill="background1"/>
            <w:vAlign w:val="center"/>
          </w:tcPr>
          <w:p w14:paraId="1D3F4240"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"PQ_CLASS_A_SHARES_SCRIP"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47,296,124</w:t>
            </w:r>
            <w:r w:rsidRPr="00862482">
              <w:rPr>
                <w:rFonts w:ascii="Futura Medium" w:eastAsia="Times New Roman" w:hAnsi="Futura Medium"/>
                <w:bCs/>
                <w:color w:val="595959"/>
                <w:sz w:val="17"/>
                <w:szCs w:val="17"/>
              </w:rPr>
              <w:fldChar w:fldCharType="end"/>
            </w:r>
          </w:p>
        </w:tc>
        <w:tc>
          <w:tcPr>
            <w:tcW w:w="2428" w:type="dxa"/>
            <w:shd w:val="clear" w:color="auto" w:fill="FFFFFF" w:themeFill="background1"/>
            <w:vAlign w:val="center"/>
          </w:tcPr>
          <w:p w14:paraId="1EDD646C"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"PQ_CLASS_B_SHARES_SCRIP"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shd w:val="clear" w:color="auto" w:fill="FFFFFF" w:themeFill="background1"/>
            <w:vAlign w:val="center"/>
          </w:tcPr>
          <w:p w14:paraId="2E624E8A"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"PQ_CLASS_STR_SHARES_SCRIP"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r>
      <w:tr w:rsidR="00F01965" w:rsidRPr="00862482" w14:paraId="5832F123" w14:textId="77777777" w:rsidTr="006A315B">
        <w:trPr>
          <w:trHeight w:hRule="exact" w:val="255"/>
        </w:trPr>
        <w:tc>
          <w:tcPr>
            <w:tcW w:w="2649" w:type="dxa"/>
            <w:tcBorders>
              <w:bottom w:val="single" w:sz="4" w:space="0" w:color="595959"/>
            </w:tcBorders>
            <w:shd w:val="clear" w:color="auto" w:fill="FFFFFF" w:themeFill="background1"/>
            <w:tcMar>
              <w:left w:w="57" w:type="dxa"/>
              <w:right w:w="57" w:type="dxa"/>
            </w:tcMar>
            <w:vAlign w:val="center"/>
          </w:tcPr>
          <w:p w14:paraId="1E976901" w14:textId="77777777" w:rsidR="00F01965" w:rsidRPr="00862482" w:rsidRDefault="00F01965" w:rsidP="00806381">
            <w:pPr>
              <w:pStyle w:val="QRATable"/>
              <w:ind w:left="190"/>
              <w:rPr>
                <w:rFonts w:ascii="Futura Medium" w:hAnsi="Futura Medium"/>
                <w:bCs/>
                <w:color w:val="595959"/>
                <w:sz w:val="17"/>
              </w:rPr>
            </w:pPr>
            <w:r w:rsidRPr="00862482">
              <w:rPr>
                <w:rFonts w:ascii="Futura Medium" w:hAnsi="Futura Medium"/>
                <w:bCs/>
                <w:color w:val="595959"/>
                <w:sz w:val="17"/>
              </w:rPr>
              <w:t>Repurchases of shares</w:t>
            </w:r>
          </w:p>
        </w:tc>
        <w:tc>
          <w:tcPr>
            <w:tcW w:w="2514" w:type="dxa"/>
            <w:tcBorders>
              <w:bottom w:val="single" w:sz="4" w:space="0" w:color="595959"/>
            </w:tcBorders>
            <w:shd w:val="clear" w:color="auto" w:fill="FFFFFF" w:themeFill="background1"/>
            <w:vAlign w:val="center"/>
          </w:tcPr>
          <w:p w14:paraId="31A41DA3"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"PQ_CLASS_A_SHARES_BUYB"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(12,717,512)</w:t>
            </w:r>
            <w:r w:rsidRPr="00862482">
              <w:rPr>
                <w:rFonts w:ascii="Futura Medium" w:eastAsia="Times New Roman" w:hAnsi="Futura Medium"/>
                <w:bCs/>
                <w:color w:val="595959"/>
                <w:sz w:val="17"/>
                <w:szCs w:val="17"/>
              </w:rPr>
              <w:fldChar w:fldCharType="end"/>
            </w:r>
          </w:p>
        </w:tc>
        <w:tc>
          <w:tcPr>
            <w:tcW w:w="2428" w:type="dxa"/>
            <w:tcBorders>
              <w:bottom w:val="single" w:sz="4" w:space="0" w:color="595959"/>
            </w:tcBorders>
            <w:shd w:val="clear" w:color="auto" w:fill="FFFFFF" w:themeFill="background1"/>
            <w:vAlign w:val="center"/>
          </w:tcPr>
          <w:p w14:paraId="0011BAA1"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"PQ_CLASS_B_SHARES_BUYB"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tcBorders>
              <w:bottom w:val="single" w:sz="4" w:space="0" w:color="595959"/>
            </w:tcBorders>
            <w:shd w:val="clear" w:color="auto" w:fill="FFFFFF" w:themeFill="background1"/>
            <w:vAlign w:val="center"/>
          </w:tcPr>
          <w:p w14:paraId="43315FBF"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"PQ_CLASS_STR_SHARES_REP"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r>
      <w:tr w:rsidR="00F01965" w:rsidRPr="00862482" w14:paraId="7A707DC7" w14:textId="77777777" w:rsidTr="006A315B">
        <w:trPr>
          <w:trHeight w:hRule="exact" w:val="255"/>
        </w:trPr>
        <w:tc>
          <w:tcPr>
            <w:tcW w:w="2649" w:type="dxa"/>
            <w:tcBorders>
              <w:top w:val="single" w:sz="4" w:space="0" w:color="595959"/>
              <w:bottom w:val="single" w:sz="4" w:space="0" w:color="595959"/>
            </w:tcBorders>
            <w:shd w:val="clear" w:color="auto" w:fill="FFFFFF" w:themeFill="background1"/>
            <w:tcMar>
              <w:left w:w="57" w:type="dxa"/>
              <w:right w:w="57" w:type="dxa"/>
            </w:tcMar>
            <w:vAlign w:val="center"/>
          </w:tcPr>
          <w:p w14:paraId="3559AF85" w14:textId="48E04B96" w:rsidR="00F01965" w:rsidRPr="00862482" w:rsidRDefault="00F01965" w:rsidP="00BF58A3">
            <w:pPr>
              <w:pStyle w:val="QRATable"/>
              <w:ind w:left="190"/>
              <w:rPr>
                <w:rFonts w:ascii="Futura Medium" w:hAnsi="Futura Medium"/>
                <w:b/>
                <w:bCs/>
                <w:color w:val="595959"/>
                <w:sz w:val="17"/>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w:t>
            </w:r>
            <w:r w:rsidRPr="00862482">
              <w:rPr>
                <w:rFonts w:ascii="Futura Medium" w:hAnsi="Futura Medium"/>
                <w:b/>
                <w:bCs/>
                <w:color w:val="595959"/>
                <w:sz w:val="17"/>
              </w:rPr>
              <w:t>3</w:t>
            </w:r>
            <w:r w:rsidR="00EB1C0E" w:rsidRPr="00862482">
              <w:rPr>
                <w:rFonts w:ascii="Futura Medium" w:hAnsi="Futura Medium"/>
                <w:b/>
                <w:bCs/>
                <w:color w:val="595959"/>
                <w:sz w:val="17"/>
              </w:rPr>
              <w:t>0</w:t>
            </w:r>
            <w:r w:rsidRPr="00862482">
              <w:rPr>
                <w:rFonts w:ascii="Futura Medium" w:hAnsi="Futura Medium"/>
                <w:b/>
                <w:bCs/>
                <w:color w:val="595959"/>
                <w:sz w:val="17"/>
              </w:rPr>
              <w:t>, 201</w:t>
            </w:r>
            <w:r w:rsidR="001B1BB6" w:rsidRPr="00862482">
              <w:rPr>
                <w:rFonts w:ascii="Futura Medium" w:hAnsi="Futura Medium"/>
                <w:b/>
                <w:bCs/>
                <w:color w:val="595959"/>
                <w:sz w:val="17"/>
              </w:rPr>
              <w:t>5</w:t>
            </w:r>
          </w:p>
        </w:tc>
        <w:tc>
          <w:tcPr>
            <w:tcW w:w="2514" w:type="dxa"/>
            <w:tcBorders>
              <w:top w:val="single" w:sz="4" w:space="0" w:color="595959"/>
              <w:bottom w:val="single" w:sz="4" w:space="0" w:color="595959"/>
            </w:tcBorders>
            <w:shd w:val="clear" w:color="auto" w:fill="FFFFFF" w:themeFill="background1"/>
            <w:vAlign w:val="center"/>
          </w:tcPr>
          <w:p w14:paraId="4CAF590F"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"PQ_CLASS_A_SHARES_FP"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3,941,881,005</w:t>
            </w:r>
            <w:r w:rsidRPr="00862482">
              <w:rPr>
                <w:rFonts w:ascii="Futura Medium" w:hAnsi="Futura Medium"/>
                <w:b/>
                <w:bCs/>
                <w:color w:val="595959"/>
                <w:sz w:val="17"/>
                <w:szCs w:val="17"/>
              </w:rPr>
              <w:fldChar w:fldCharType="end"/>
            </w:r>
          </w:p>
        </w:tc>
        <w:tc>
          <w:tcPr>
            <w:tcW w:w="2428" w:type="dxa"/>
            <w:tcBorders>
              <w:top w:val="single" w:sz="4" w:space="0" w:color="595959"/>
              <w:bottom w:val="single" w:sz="4" w:space="0" w:color="595959"/>
            </w:tcBorders>
            <w:shd w:val="clear" w:color="auto" w:fill="FFFFFF" w:themeFill="background1"/>
            <w:vAlign w:val="center"/>
          </w:tcPr>
          <w:p w14:paraId="7DF862D2"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"PQ_CLASS_B_SHARES_FP"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2,440,410,614</w:t>
            </w:r>
            <w:r w:rsidRPr="00862482">
              <w:rPr>
                <w:rFonts w:ascii="Futura Medium" w:hAnsi="Futura Medium"/>
                <w:b/>
                <w:bCs/>
                <w:color w:val="595959"/>
                <w:sz w:val="17"/>
                <w:szCs w:val="17"/>
              </w:rPr>
              <w:fldChar w:fldCharType="end"/>
            </w:r>
          </w:p>
        </w:tc>
        <w:tc>
          <w:tcPr>
            <w:tcW w:w="1985" w:type="dxa"/>
            <w:tcBorders>
              <w:top w:val="single" w:sz="4" w:space="0" w:color="595959"/>
              <w:bottom w:val="single" w:sz="4" w:space="0" w:color="595959"/>
            </w:tcBorders>
            <w:shd w:val="clear" w:color="auto" w:fill="FFFFFF" w:themeFill="background1"/>
            <w:vAlign w:val="center"/>
          </w:tcPr>
          <w:p w14:paraId="3CF41258"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"PQ_CLASS_STR_SHARES_FP"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50,000</w:t>
            </w:r>
            <w:r w:rsidRPr="00862482">
              <w:rPr>
                <w:rFonts w:ascii="Futura Medium" w:hAnsi="Futura Medium"/>
                <w:b/>
                <w:bCs/>
                <w:color w:val="595959"/>
                <w:sz w:val="17"/>
                <w:szCs w:val="17"/>
              </w:rPr>
              <w:fldChar w:fldCharType="end"/>
            </w:r>
          </w:p>
        </w:tc>
      </w:tr>
      <w:tr w:rsidR="00F01965" w:rsidRPr="00862482" w14:paraId="42EBD18C" w14:textId="77777777" w:rsidTr="00555FEA">
        <w:trPr>
          <w:trHeight w:hRule="exact" w:val="259"/>
        </w:trPr>
        <w:tc>
          <w:tcPr>
            <w:tcW w:w="9576" w:type="dxa"/>
            <w:gridSpan w:val="4"/>
            <w:tcBorders>
              <w:top w:val="single" w:sz="4" w:space="0" w:color="595959"/>
            </w:tcBorders>
            <w:shd w:val="clear" w:color="auto" w:fill="FFFFFF" w:themeFill="background1"/>
            <w:tcMar>
              <w:left w:w="57" w:type="dxa"/>
              <w:right w:w="57" w:type="dxa"/>
            </w:tcMar>
            <w:vAlign w:val="bottom"/>
          </w:tcPr>
          <w:p w14:paraId="21CFD073" w14:textId="28481393" w:rsidR="008F6FF0" w:rsidRPr="00862482" w:rsidRDefault="008F6FF0" w:rsidP="00EF4406">
            <w:pPr>
              <w:pStyle w:val="QRATable"/>
              <w:numPr>
                <w:ilvl w:val="0"/>
                <w:numId w:val="23"/>
              </w:numPr>
              <w:ind w:left="360"/>
              <w:rPr>
                <w:rFonts w:ascii="Futura Medium" w:hAnsi="Futura Medium"/>
                <w:bCs/>
                <w:color w:val="595959"/>
                <w:sz w:val="16"/>
                <w:szCs w:val="16"/>
              </w:rPr>
            </w:pPr>
            <w:r w:rsidRPr="00862482">
              <w:rPr>
                <w:rFonts w:ascii="Futura Medium" w:hAnsi="Futura Medium"/>
                <w:bCs/>
                <w:color w:val="595959"/>
                <w:sz w:val="16"/>
                <w:szCs w:val="16"/>
              </w:rPr>
              <w:t xml:space="preserve">See Note </w:t>
            </w:r>
            <w:r w:rsidR="003D58B2" w:rsidRPr="00862482">
              <w:rPr>
                <w:rFonts w:ascii="Futura Medium" w:hAnsi="Futura Medium"/>
                <w:bCs/>
                <w:color w:val="595959"/>
                <w:sz w:val="16"/>
                <w:szCs w:val="16"/>
              </w:rPr>
              <w:fldChar w:fldCharType="begin"/>
            </w:r>
            <w:r w:rsidR="003D58B2" w:rsidRPr="00862482">
              <w:rPr>
                <w:rFonts w:ascii="Futura Medium" w:hAnsi="Futura Medium"/>
                <w:bCs/>
                <w:color w:val="595959"/>
                <w:sz w:val="16"/>
                <w:szCs w:val="16"/>
              </w:rPr>
              <w:instrText xml:space="preserve"> REF _Ref446588122 \r \h </w:instrText>
            </w:r>
            <w:r w:rsidR="006A315B" w:rsidRPr="00862482">
              <w:rPr>
                <w:rFonts w:ascii="Futura Medium" w:hAnsi="Futura Medium"/>
                <w:bCs/>
                <w:color w:val="595959"/>
                <w:sz w:val="16"/>
                <w:szCs w:val="16"/>
              </w:rPr>
              <w:instrText xml:space="preserve"> \* MERGEFORMAT </w:instrText>
            </w:r>
            <w:r w:rsidR="003D58B2" w:rsidRPr="00862482">
              <w:rPr>
                <w:rFonts w:ascii="Futura Medium" w:hAnsi="Futura Medium"/>
                <w:bCs/>
                <w:color w:val="595959"/>
                <w:sz w:val="16"/>
                <w:szCs w:val="16"/>
              </w:rPr>
            </w:r>
            <w:r w:rsidR="003D58B2"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2</w:t>
            </w:r>
            <w:r w:rsidR="003D58B2" w:rsidRPr="00862482">
              <w:rPr>
                <w:rFonts w:ascii="Futura Medium" w:hAnsi="Futura Medium"/>
                <w:bCs/>
                <w:color w:val="595959"/>
                <w:sz w:val="16"/>
                <w:szCs w:val="16"/>
              </w:rPr>
              <w:fldChar w:fldCharType="end"/>
            </w:r>
            <w:r w:rsidR="00D50903" w:rsidRPr="00862482">
              <w:rPr>
                <w:rFonts w:ascii="Futura Medium" w:hAnsi="Futura Medium"/>
                <w:bCs/>
                <w:color w:val="595959"/>
                <w:sz w:val="16"/>
                <w:szCs w:val="16"/>
              </w:rPr>
              <w:t xml:space="preserve"> “Acquisition of BG Group plc”</w:t>
            </w:r>
          </w:p>
          <w:p w14:paraId="489623E5" w14:textId="77777777" w:rsidR="00F01965" w:rsidRPr="00862482" w:rsidRDefault="00F01965" w:rsidP="00806381">
            <w:pPr>
              <w:pStyle w:val="QRATable"/>
              <w:ind w:right="74"/>
              <w:rPr>
                <w:rFonts w:ascii="Futura Medium" w:hAnsi="Futura Medium"/>
                <w:bCs/>
                <w:color w:val="595959"/>
                <w:sz w:val="17"/>
              </w:rPr>
            </w:pPr>
          </w:p>
        </w:tc>
      </w:tr>
      <w:tr w:rsidR="005C25F7" w:rsidRPr="00862482" w14:paraId="461C6FD9" w14:textId="77777777" w:rsidTr="006A315B">
        <w:trPr>
          <w:trHeight w:hRule="exact" w:val="164"/>
        </w:trPr>
        <w:tc>
          <w:tcPr>
            <w:tcW w:w="9576" w:type="dxa"/>
            <w:gridSpan w:val="4"/>
            <w:shd w:val="clear" w:color="auto" w:fill="auto"/>
            <w:tcMar>
              <w:left w:w="57" w:type="dxa"/>
            </w:tcMar>
            <w:vAlign w:val="center"/>
          </w:tcPr>
          <w:p w14:paraId="1F7E29F5" w14:textId="77777777" w:rsidR="005C25F7" w:rsidRPr="00862482" w:rsidRDefault="005C25F7" w:rsidP="00151F52">
            <w:pPr>
              <w:pStyle w:val="QRATable"/>
              <w:rPr>
                <w:rFonts w:ascii="Futura Medium" w:hAnsi="Futura Medium"/>
                <w:b/>
                <w:bCs/>
                <w:color w:val="595959"/>
                <w:sz w:val="17"/>
                <w:szCs w:val="17"/>
              </w:rPr>
            </w:pPr>
          </w:p>
        </w:tc>
      </w:tr>
      <w:tr w:rsidR="006A315B" w:rsidRPr="00862482" w14:paraId="30AE0D25" w14:textId="77777777" w:rsidTr="006A315B">
        <w:trPr>
          <w:trHeight w:hRule="exact" w:val="144"/>
        </w:trPr>
        <w:tc>
          <w:tcPr>
            <w:tcW w:w="9576" w:type="dxa"/>
            <w:gridSpan w:val="4"/>
            <w:shd w:val="clear" w:color="auto" w:fill="FBCE07"/>
            <w:tcMar>
              <w:left w:w="57" w:type="dxa"/>
            </w:tcMar>
            <w:vAlign w:val="center"/>
          </w:tcPr>
          <w:p w14:paraId="642D15E6" w14:textId="77777777" w:rsidR="006A315B" w:rsidRPr="00862482" w:rsidRDefault="006A315B" w:rsidP="00E06BC9">
            <w:pPr>
              <w:pStyle w:val="QRATable"/>
              <w:rPr>
                <w:rFonts w:ascii="Futura Bold" w:hAnsi="Futura Bold"/>
                <w:caps/>
                <w:color w:val="595959"/>
                <w:sz w:val="12"/>
              </w:rPr>
            </w:pPr>
          </w:p>
        </w:tc>
      </w:tr>
      <w:tr w:rsidR="00F01965" w:rsidRPr="00862482" w14:paraId="74DF79EB" w14:textId="77777777" w:rsidTr="006A315B">
        <w:trPr>
          <w:trHeight w:hRule="exact" w:val="340"/>
        </w:trPr>
        <w:tc>
          <w:tcPr>
            <w:tcW w:w="9576" w:type="dxa"/>
            <w:gridSpan w:val="4"/>
            <w:shd w:val="clear" w:color="auto" w:fill="FFFFFF" w:themeFill="background1"/>
            <w:tcMar>
              <w:left w:w="57" w:type="dxa"/>
            </w:tcMar>
            <w:vAlign w:val="center"/>
          </w:tcPr>
          <w:p w14:paraId="3B98ED96" w14:textId="5D573811" w:rsidR="00F01965" w:rsidRPr="00862482" w:rsidRDefault="001325DF" w:rsidP="00E06BC9">
            <w:pPr>
              <w:pStyle w:val="QRATable"/>
              <w:rPr>
                <w:rFonts w:ascii="Futura Medium" w:hAnsi="Futura Medium"/>
                <w:b/>
                <w:bCs/>
                <w:color w:val="595959"/>
                <w:sz w:val="17"/>
                <w:szCs w:val="17"/>
              </w:rPr>
            </w:pPr>
            <w:r w:rsidRPr="00862482">
              <w:rPr>
                <w:rFonts w:ascii="Futura Bold" w:hAnsi="Futura Bold"/>
                <w:caps/>
                <w:color w:val="595959"/>
              </w:rPr>
              <w:t>NOMINAL VALUE</w:t>
            </w:r>
          </w:p>
        </w:tc>
      </w:tr>
      <w:tr w:rsidR="00F01965" w:rsidRPr="00862482" w14:paraId="4B4405ED" w14:textId="77777777" w:rsidTr="006A315B">
        <w:trPr>
          <w:trHeight w:hRule="exact" w:val="288"/>
        </w:trPr>
        <w:tc>
          <w:tcPr>
            <w:tcW w:w="2649" w:type="dxa"/>
            <w:shd w:val="clear" w:color="auto" w:fill="FFFFFF" w:themeFill="background1"/>
            <w:tcMar>
              <w:left w:w="57" w:type="dxa"/>
            </w:tcMar>
            <w:vAlign w:val="center"/>
          </w:tcPr>
          <w:p w14:paraId="457D30E6" w14:textId="77777777" w:rsidR="00F01965" w:rsidRPr="00862482" w:rsidRDefault="00F01965" w:rsidP="004A7B9B">
            <w:pPr>
              <w:pStyle w:val="QRATable"/>
              <w:ind w:left="190"/>
              <w:jc w:val="center"/>
              <w:rPr>
                <w:rFonts w:ascii="Futura Medium" w:hAnsi="Futura Medium"/>
                <w:b/>
                <w:bCs/>
                <w:color w:val="595959"/>
                <w:sz w:val="17"/>
                <w:szCs w:val="17"/>
              </w:rPr>
            </w:pPr>
          </w:p>
        </w:tc>
        <w:tc>
          <w:tcPr>
            <w:tcW w:w="6927" w:type="dxa"/>
            <w:gridSpan w:val="3"/>
            <w:tcBorders>
              <w:bottom w:val="single" w:sz="4" w:space="0" w:color="595959"/>
            </w:tcBorders>
            <w:shd w:val="clear" w:color="auto" w:fill="FFFFFF" w:themeFill="background1"/>
            <w:vAlign w:val="center"/>
          </w:tcPr>
          <w:p w14:paraId="6EC9B57A" w14:textId="72F3EDDD" w:rsidR="00F01965" w:rsidRPr="00862482" w:rsidRDefault="00F01965" w:rsidP="004A7B9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xml:space="preserve">Ordinary shares of </w:t>
            </w:r>
            <w:r w:rsidRPr="00862482">
              <w:rPr>
                <w:b/>
                <w:bCs/>
                <w:color w:val="595959"/>
                <w:sz w:val="17"/>
                <w:szCs w:val="17"/>
              </w:rPr>
              <w:t>€</w:t>
            </w:r>
            <w:r w:rsidRPr="00862482">
              <w:rPr>
                <w:rFonts w:ascii="Futura Medium" w:hAnsi="Futura Medium"/>
                <w:b/>
                <w:bCs/>
                <w:color w:val="595959"/>
                <w:sz w:val="17"/>
                <w:szCs w:val="17"/>
              </w:rPr>
              <w:t>0.07 each</w:t>
            </w:r>
          </w:p>
        </w:tc>
      </w:tr>
      <w:tr w:rsidR="00F01965" w:rsidRPr="00862482" w14:paraId="14266BE4" w14:textId="77777777" w:rsidTr="006A315B">
        <w:trPr>
          <w:trHeight w:hRule="exact" w:val="288"/>
        </w:trPr>
        <w:tc>
          <w:tcPr>
            <w:tcW w:w="2649" w:type="dxa"/>
            <w:tcBorders>
              <w:bottom w:val="single" w:sz="4" w:space="0" w:color="595959"/>
            </w:tcBorders>
            <w:shd w:val="clear" w:color="auto" w:fill="FFFFFF" w:themeFill="background1"/>
            <w:tcMar>
              <w:left w:w="57" w:type="dxa"/>
            </w:tcMar>
            <w:vAlign w:val="center"/>
          </w:tcPr>
          <w:p w14:paraId="70483ED2" w14:textId="77777777" w:rsidR="00F01965" w:rsidRPr="00862482" w:rsidRDefault="00F01965" w:rsidP="004A7B9B">
            <w:pPr>
              <w:pStyle w:val="QRATable"/>
              <w:ind w:left="190"/>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2514" w:type="dxa"/>
            <w:tcBorders>
              <w:top w:val="single" w:sz="4" w:space="0" w:color="595959"/>
              <w:bottom w:val="single" w:sz="4" w:space="0" w:color="595959"/>
            </w:tcBorders>
            <w:shd w:val="clear" w:color="auto" w:fill="FFFFFF" w:themeFill="background1"/>
            <w:vAlign w:val="center"/>
          </w:tcPr>
          <w:p w14:paraId="1E9EF1E8" w14:textId="77777777" w:rsidR="00F01965" w:rsidRPr="00862482" w:rsidRDefault="00F01965" w:rsidP="004A7B9B">
            <w:pPr>
              <w:spacing w:after="0"/>
              <w:ind w:left="190"/>
              <w:jc w:val="center"/>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t>A</w:t>
            </w:r>
          </w:p>
        </w:tc>
        <w:tc>
          <w:tcPr>
            <w:tcW w:w="2428" w:type="dxa"/>
            <w:tcBorders>
              <w:top w:val="single" w:sz="4" w:space="0" w:color="595959"/>
              <w:bottom w:val="single" w:sz="4" w:space="0" w:color="595959"/>
            </w:tcBorders>
            <w:shd w:val="clear" w:color="auto" w:fill="FFFFFF" w:themeFill="background1"/>
            <w:vAlign w:val="center"/>
          </w:tcPr>
          <w:p w14:paraId="52B30F3F" w14:textId="77777777" w:rsidR="00F01965" w:rsidRPr="00862482" w:rsidRDefault="00F01965" w:rsidP="004A7B9B">
            <w:pPr>
              <w:spacing w:after="0"/>
              <w:ind w:left="190"/>
              <w:jc w:val="center"/>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t>B</w:t>
            </w:r>
          </w:p>
        </w:tc>
        <w:tc>
          <w:tcPr>
            <w:tcW w:w="1985" w:type="dxa"/>
            <w:tcBorders>
              <w:top w:val="single" w:sz="4" w:space="0" w:color="595959"/>
              <w:bottom w:val="single" w:sz="4" w:space="0" w:color="595959"/>
            </w:tcBorders>
            <w:shd w:val="clear" w:color="auto" w:fill="D9D9D9" w:themeFill="background1" w:themeFillShade="D9"/>
            <w:vAlign w:val="center"/>
          </w:tcPr>
          <w:p w14:paraId="3A5CC60B" w14:textId="77777777" w:rsidR="00F01965" w:rsidRPr="00862482" w:rsidRDefault="00F01965" w:rsidP="004A7B9B">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Total</w:t>
            </w:r>
          </w:p>
        </w:tc>
      </w:tr>
      <w:tr w:rsidR="00F01965" w:rsidRPr="00862482" w14:paraId="60AFC05E" w14:textId="77777777" w:rsidTr="006A315B">
        <w:trPr>
          <w:trHeight w:hRule="exact" w:val="255"/>
        </w:trPr>
        <w:tc>
          <w:tcPr>
            <w:tcW w:w="2649" w:type="dxa"/>
            <w:tcBorders>
              <w:top w:val="single" w:sz="4" w:space="0" w:color="595959"/>
            </w:tcBorders>
            <w:shd w:val="clear" w:color="auto" w:fill="FFFFFF" w:themeFill="background1"/>
            <w:tcMar>
              <w:left w:w="57" w:type="dxa"/>
              <w:right w:w="57" w:type="dxa"/>
            </w:tcMar>
            <w:vAlign w:val="center"/>
          </w:tcPr>
          <w:p w14:paraId="2105BFC7" w14:textId="653BF480" w:rsidR="00F01965" w:rsidRPr="00862482" w:rsidRDefault="00F01965" w:rsidP="004A7B9B">
            <w:pPr>
              <w:pStyle w:val="QRATable"/>
              <w:ind w:left="190"/>
              <w:rPr>
                <w:rFonts w:ascii="Futura Medium" w:hAnsi="Futura Medium"/>
                <w:b/>
                <w:bCs/>
                <w:color w:val="595959"/>
                <w:sz w:val="17"/>
              </w:rPr>
            </w:pPr>
            <w:r w:rsidRPr="00862482">
              <w:rPr>
                <w:rFonts w:ascii="Futura Medium" w:hAnsi="Futura Medium"/>
                <w:b/>
                <w:bCs/>
                <w:color w:val="595959"/>
                <w:sz w:val="17"/>
              </w:rPr>
              <w:t>At January 1, 201</w:t>
            </w:r>
            <w:r w:rsidR="00854857" w:rsidRPr="00862482">
              <w:rPr>
                <w:rFonts w:ascii="Futura Medium" w:hAnsi="Futura Medium"/>
                <w:b/>
                <w:bCs/>
                <w:color w:val="595959"/>
                <w:sz w:val="17"/>
              </w:rPr>
              <w:t>6</w:t>
            </w:r>
          </w:p>
        </w:tc>
        <w:tc>
          <w:tcPr>
            <w:tcW w:w="2514" w:type="dxa"/>
            <w:tcBorders>
              <w:top w:val="single" w:sz="4" w:space="0" w:color="595959"/>
            </w:tcBorders>
            <w:shd w:val="clear" w:color="auto" w:fill="FFFFFF" w:themeFill="background1"/>
            <w:vAlign w:val="center"/>
          </w:tcPr>
          <w:p w14:paraId="749B06BD"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"DLRTAB!CQ_CLASS_A_SHARES_NV"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340</w:t>
            </w:r>
            <w:r w:rsidRPr="00862482">
              <w:rPr>
                <w:rFonts w:ascii="Futura Medium" w:eastAsia="Times New Roman" w:hAnsi="Futura Medium"/>
                <w:b/>
                <w:bCs/>
                <w:color w:val="595959"/>
                <w:sz w:val="17"/>
                <w:szCs w:val="17"/>
              </w:rPr>
              <w:fldChar w:fldCharType="end"/>
            </w:r>
          </w:p>
        </w:tc>
        <w:tc>
          <w:tcPr>
            <w:tcW w:w="2428" w:type="dxa"/>
            <w:tcBorders>
              <w:top w:val="single" w:sz="4" w:space="0" w:color="595959"/>
            </w:tcBorders>
            <w:shd w:val="clear" w:color="auto" w:fill="FFFFFF" w:themeFill="background1"/>
            <w:vAlign w:val="center"/>
          </w:tcPr>
          <w:p w14:paraId="7A5E6B81"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"DLRTAB!CQ_CLASS_B_SHARES_NV"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206</w:t>
            </w:r>
            <w:r w:rsidRPr="00862482">
              <w:rPr>
                <w:rFonts w:ascii="Futura Medium" w:eastAsia="Times New Roman" w:hAnsi="Futura Medium"/>
                <w:b/>
                <w:bCs/>
                <w:color w:val="595959"/>
                <w:sz w:val="17"/>
                <w:szCs w:val="17"/>
              </w:rPr>
              <w:fldChar w:fldCharType="end"/>
            </w:r>
          </w:p>
        </w:tc>
        <w:tc>
          <w:tcPr>
            <w:tcW w:w="1985" w:type="dxa"/>
            <w:tcBorders>
              <w:top w:val="single" w:sz="4" w:space="0" w:color="595959"/>
            </w:tcBorders>
            <w:shd w:val="clear" w:color="auto" w:fill="D9D9D9" w:themeFill="background1" w:themeFillShade="D9"/>
            <w:vAlign w:val="center"/>
          </w:tcPr>
          <w:p w14:paraId="134F34F8"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"DLRTAB!CQ_CLASS_TT_SHARES_NV"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546</w:t>
            </w:r>
            <w:r w:rsidRPr="00862482">
              <w:rPr>
                <w:rFonts w:ascii="Futura Medium" w:eastAsia="Times New Roman" w:hAnsi="Futura Medium"/>
                <w:b/>
                <w:bCs/>
                <w:color w:val="595959"/>
                <w:sz w:val="17"/>
                <w:szCs w:val="17"/>
              </w:rPr>
              <w:fldChar w:fldCharType="end"/>
            </w:r>
          </w:p>
        </w:tc>
      </w:tr>
      <w:tr w:rsidR="00F01965" w:rsidRPr="00862482" w14:paraId="0F1132AB" w14:textId="77777777" w:rsidTr="006A315B">
        <w:trPr>
          <w:trHeight w:hRule="exact" w:val="255"/>
        </w:trPr>
        <w:tc>
          <w:tcPr>
            <w:tcW w:w="2649" w:type="dxa"/>
            <w:shd w:val="clear" w:color="auto" w:fill="FFFFFF" w:themeFill="background1"/>
            <w:tcMar>
              <w:left w:w="57" w:type="dxa"/>
              <w:right w:w="57" w:type="dxa"/>
            </w:tcMar>
            <w:vAlign w:val="center"/>
          </w:tcPr>
          <w:p w14:paraId="5173D1C8" w14:textId="77777777" w:rsidR="00F01965" w:rsidRPr="00862482" w:rsidRDefault="00F01965" w:rsidP="004A7B9B">
            <w:pPr>
              <w:pStyle w:val="QRATable"/>
              <w:ind w:left="190"/>
              <w:rPr>
                <w:rFonts w:ascii="Futura Medium" w:hAnsi="Futura Medium"/>
                <w:bCs/>
                <w:color w:val="595959"/>
                <w:sz w:val="17"/>
              </w:rPr>
            </w:pPr>
            <w:r w:rsidRPr="00862482">
              <w:rPr>
                <w:rFonts w:ascii="Futura Medium" w:hAnsi="Futura Medium"/>
                <w:bCs/>
                <w:color w:val="595959"/>
                <w:sz w:val="17"/>
              </w:rPr>
              <w:t>Scrip dividends</w:t>
            </w:r>
          </w:p>
        </w:tc>
        <w:tc>
          <w:tcPr>
            <w:tcW w:w="2514" w:type="dxa"/>
            <w:shd w:val="clear" w:color="auto" w:fill="FFFFFF" w:themeFill="background1"/>
            <w:vAlign w:val="center"/>
          </w:tcPr>
          <w:p w14:paraId="6343B441"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"DLRTAB!CQ_CLASS_A_SHARES_SCRIP_NV"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13</w:t>
            </w:r>
            <w:r w:rsidRPr="00862482">
              <w:rPr>
                <w:rFonts w:ascii="Futura Medium" w:eastAsia="Times New Roman" w:hAnsi="Futura Medium"/>
                <w:bCs/>
                <w:color w:val="595959"/>
                <w:sz w:val="17"/>
                <w:szCs w:val="17"/>
              </w:rPr>
              <w:fldChar w:fldCharType="end"/>
            </w:r>
          </w:p>
        </w:tc>
        <w:tc>
          <w:tcPr>
            <w:tcW w:w="2428" w:type="dxa"/>
            <w:shd w:val="clear" w:color="auto" w:fill="FFFFFF" w:themeFill="background1"/>
            <w:vAlign w:val="center"/>
          </w:tcPr>
          <w:p w14:paraId="37671035"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"CQ_CLASS_B_SHARES_SCRIP_NV"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shd w:val="clear" w:color="auto" w:fill="D9D9D9" w:themeFill="background1" w:themeFillShade="D9"/>
            <w:vAlign w:val="center"/>
          </w:tcPr>
          <w:p w14:paraId="07E59EFE"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"DLRTAB!CQ_CLASS_TT_SHARES_SCRIP"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13</w:t>
            </w:r>
            <w:r w:rsidRPr="00862482">
              <w:rPr>
                <w:rFonts w:ascii="Futura Medium" w:eastAsia="Times New Roman" w:hAnsi="Futura Medium"/>
                <w:bCs/>
                <w:color w:val="595959"/>
                <w:sz w:val="17"/>
                <w:szCs w:val="17"/>
              </w:rPr>
              <w:fldChar w:fldCharType="end"/>
            </w:r>
          </w:p>
        </w:tc>
      </w:tr>
      <w:tr w:rsidR="00925032" w:rsidRPr="00862482" w14:paraId="33C6704C" w14:textId="77777777" w:rsidTr="006A315B">
        <w:trPr>
          <w:trHeight w:hRule="exact" w:val="518"/>
        </w:trPr>
        <w:tc>
          <w:tcPr>
            <w:tcW w:w="2649" w:type="dxa"/>
            <w:shd w:val="clear" w:color="auto" w:fill="FFFFFF" w:themeFill="background1"/>
            <w:tcMar>
              <w:left w:w="57" w:type="dxa"/>
              <w:right w:w="57" w:type="dxa"/>
            </w:tcMar>
            <w:vAlign w:val="center"/>
          </w:tcPr>
          <w:p w14:paraId="487552E3" w14:textId="3FA112AE" w:rsidR="00925032" w:rsidRPr="00862482" w:rsidRDefault="00925032" w:rsidP="004A7B9B">
            <w:pPr>
              <w:pStyle w:val="QRATable"/>
              <w:ind w:left="190"/>
              <w:rPr>
                <w:rFonts w:ascii="Futura Medium" w:hAnsi="Futura Medium"/>
                <w:bCs/>
                <w:color w:val="595959"/>
                <w:sz w:val="17"/>
              </w:rPr>
            </w:pPr>
            <w:r w:rsidRPr="00862482">
              <w:rPr>
                <w:rFonts w:ascii="Futura Medium" w:hAnsi="Futura Medium"/>
                <w:bCs/>
                <w:color w:val="595959"/>
                <w:sz w:val="17"/>
              </w:rPr>
              <w:t>Shares issued for the acquisition of BG Group plc</w:t>
            </w:r>
            <w:r w:rsidRPr="00862482">
              <w:rPr>
                <w:rFonts w:ascii="Futura Medium" w:hAnsi="Futura Medium"/>
                <w:bCs/>
                <w:color w:val="595959"/>
                <w:sz w:val="17"/>
                <w:vertAlign w:val="superscript"/>
              </w:rPr>
              <w:t>1</w:t>
            </w:r>
          </w:p>
        </w:tc>
        <w:tc>
          <w:tcPr>
            <w:tcW w:w="2514" w:type="dxa"/>
            <w:shd w:val="clear" w:color="auto" w:fill="FFFFFF" w:themeFill="background1"/>
            <w:vAlign w:val="center"/>
          </w:tcPr>
          <w:p w14:paraId="57F9B258" w14:textId="56CA84DD" w:rsidR="00925032" w:rsidRPr="00862482" w:rsidRDefault="000605B0"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"CQ_CLASS_A_SHARES_BGACQ_NV"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17</w:t>
            </w:r>
            <w:r w:rsidRPr="00862482">
              <w:rPr>
                <w:rFonts w:ascii="Futura Medium" w:eastAsia="Times New Roman" w:hAnsi="Futura Medium"/>
                <w:bCs/>
                <w:color w:val="595959"/>
                <w:sz w:val="17"/>
                <w:szCs w:val="17"/>
              </w:rPr>
              <w:fldChar w:fldCharType="end"/>
            </w:r>
          </w:p>
        </w:tc>
        <w:tc>
          <w:tcPr>
            <w:tcW w:w="2428" w:type="dxa"/>
            <w:shd w:val="clear" w:color="auto" w:fill="FFFFFF" w:themeFill="background1"/>
            <w:vAlign w:val="center"/>
          </w:tcPr>
          <w:p w14:paraId="213BB8AE" w14:textId="0D942EEB" w:rsidR="00925032" w:rsidRPr="00862482" w:rsidRDefault="000605B0"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"CQ_CLASS_B_SHARES_BGACQ_NV"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103</w:t>
            </w:r>
            <w:r w:rsidRPr="00862482">
              <w:rPr>
                <w:rFonts w:ascii="Futura Medium" w:eastAsia="Times New Roman" w:hAnsi="Futura Medium"/>
                <w:bCs/>
                <w:color w:val="595959"/>
                <w:sz w:val="17"/>
                <w:szCs w:val="17"/>
              </w:rPr>
              <w:fldChar w:fldCharType="end"/>
            </w:r>
          </w:p>
        </w:tc>
        <w:tc>
          <w:tcPr>
            <w:tcW w:w="1985" w:type="dxa"/>
            <w:shd w:val="clear" w:color="auto" w:fill="D9D9D9" w:themeFill="background1" w:themeFillShade="D9"/>
            <w:vAlign w:val="center"/>
          </w:tcPr>
          <w:p w14:paraId="0B28B578" w14:textId="7A09B67D" w:rsidR="00925032" w:rsidRPr="00862482" w:rsidRDefault="000605B0"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"CQ_CLASS_TT_SHARES_BGACQ_TT"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120</w:t>
            </w:r>
            <w:r w:rsidRPr="00862482">
              <w:rPr>
                <w:rFonts w:ascii="Futura Medium" w:eastAsia="Times New Roman" w:hAnsi="Futura Medium"/>
                <w:bCs/>
                <w:color w:val="595959"/>
                <w:sz w:val="17"/>
                <w:szCs w:val="17"/>
              </w:rPr>
              <w:fldChar w:fldCharType="end"/>
            </w:r>
          </w:p>
        </w:tc>
      </w:tr>
      <w:tr w:rsidR="00F01965" w:rsidRPr="00862482" w14:paraId="32F49591" w14:textId="77777777" w:rsidTr="006A315B">
        <w:trPr>
          <w:trHeight w:hRule="exact" w:val="255"/>
        </w:trPr>
        <w:tc>
          <w:tcPr>
            <w:tcW w:w="2649" w:type="dxa"/>
            <w:tcBorders>
              <w:bottom w:val="single" w:sz="4" w:space="0" w:color="595959"/>
            </w:tcBorders>
            <w:shd w:val="clear" w:color="auto" w:fill="FFFFFF" w:themeFill="background1"/>
            <w:tcMar>
              <w:left w:w="57" w:type="dxa"/>
              <w:right w:w="57" w:type="dxa"/>
            </w:tcMar>
            <w:vAlign w:val="center"/>
          </w:tcPr>
          <w:p w14:paraId="21D18D09" w14:textId="77777777" w:rsidR="00F01965" w:rsidRPr="00862482" w:rsidRDefault="00F01965" w:rsidP="004A7B9B">
            <w:pPr>
              <w:pStyle w:val="QRATable"/>
              <w:ind w:left="190"/>
              <w:rPr>
                <w:rFonts w:ascii="Futura Medium" w:hAnsi="Futura Medium"/>
                <w:bCs/>
                <w:color w:val="595959"/>
                <w:sz w:val="17"/>
              </w:rPr>
            </w:pPr>
            <w:r w:rsidRPr="00862482">
              <w:rPr>
                <w:rFonts w:ascii="Futura Medium" w:hAnsi="Futura Medium"/>
                <w:bCs/>
                <w:color w:val="595959"/>
                <w:sz w:val="17"/>
              </w:rPr>
              <w:t>Repurchases of shares</w:t>
            </w:r>
          </w:p>
        </w:tc>
        <w:tc>
          <w:tcPr>
            <w:tcW w:w="2514" w:type="dxa"/>
            <w:tcBorders>
              <w:bottom w:val="single" w:sz="4" w:space="0" w:color="595959"/>
            </w:tcBorders>
            <w:shd w:val="clear" w:color="auto" w:fill="FFFFFF" w:themeFill="background1"/>
            <w:vAlign w:val="center"/>
          </w:tcPr>
          <w:p w14:paraId="7F1C4D9C"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"CQ_CLASS_A_SHARES_BUYB_NV"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2428" w:type="dxa"/>
            <w:tcBorders>
              <w:bottom w:val="single" w:sz="4" w:space="0" w:color="595959"/>
            </w:tcBorders>
            <w:shd w:val="clear" w:color="auto" w:fill="FFFFFF" w:themeFill="background1"/>
            <w:vAlign w:val="center"/>
          </w:tcPr>
          <w:p w14:paraId="7BDA547A" w14:textId="77777777" w:rsidR="00F01965" w:rsidRPr="00862482" w:rsidRDefault="00F01965" w:rsidP="003A3489">
            <w:pPr>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"CQ_CLASS_B_SHARES_BUYB_NV"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985" w:type="dxa"/>
            <w:tcBorders>
              <w:bottom w:val="single" w:sz="4" w:space="0" w:color="595959"/>
            </w:tcBorders>
            <w:shd w:val="clear" w:color="auto" w:fill="D9D9D9" w:themeFill="background1" w:themeFillShade="D9"/>
            <w:vAlign w:val="center"/>
          </w:tcPr>
          <w:p w14:paraId="01E7C170"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"CQ_CLASS_TT_SHARES_BUYB_NV"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r>
      <w:tr w:rsidR="00F01965" w:rsidRPr="00862482" w14:paraId="502C3BA0" w14:textId="77777777" w:rsidTr="006A315B">
        <w:trPr>
          <w:trHeight w:hRule="exact" w:val="255"/>
        </w:trPr>
        <w:tc>
          <w:tcPr>
            <w:tcW w:w="2649" w:type="dxa"/>
            <w:tcBorders>
              <w:top w:val="single" w:sz="4" w:space="0" w:color="595959"/>
              <w:bottom w:val="single" w:sz="4" w:space="0" w:color="595959"/>
            </w:tcBorders>
            <w:shd w:val="clear" w:color="auto" w:fill="FFFFFF" w:themeFill="background1"/>
            <w:tcMar>
              <w:left w:w="57" w:type="dxa"/>
              <w:right w:w="57" w:type="dxa"/>
            </w:tcMar>
            <w:vAlign w:val="center"/>
          </w:tcPr>
          <w:p w14:paraId="6C1AB823" w14:textId="2E6D61FE" w:rsidR="00F01965" w:rsidRPr="00862482" w:rsidRDefault="00F01965" w:rsidP="00BF58A3">
            <w:pPr>
              <w:pStyle w:val="QRATable"/>
              <w:ind w:left="190"/>
              <w:rPr>
                <w:rFonts w:ascii="Futura Medium" w:hAnsi="Futura Medium"/>
                <w:b/>
                <w:bCs/>
                <w:color w:val="595959"/>
                <w:sz w:val="17"/>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30</w:t>
            </w:r>
            <w:r w:rsidRPr="00862482">
              <w:rPr>
                <w:rFonts w:ascii="Futura Medium" w:hAnsi="Futura Medium"/>
                <w:b/>
                <w:bCs/>
                <w:color w:val="595959"/>
                <w:sz w:val="17"/>
              </w:rPr>
              <w:t>, 201</w:t>
            </w:r>
            <w:r w:rsidR="00072CE1" w:rsidRPr="00862482">
              <w:rPr>
                <w:rFonts w:ascii="Futura Medium" w:hAnsi="Futura Medium"/>
                <w:b/>
                <w:bCs/>
                <w:color w:val="595959"/>
                <w:sz w:val="17"/>
              </w:rPr>
              <w:t>6</w:t>
            </w:r>
          </w:p>
        </w:tc>
        <w:tc>
          <w:tcPr>
            <w:tcW w:w="2514" w:type="dxa"/>
            <w:tcBorders>
              <w:top w:val="single" w:sz="4" w:space="0" w:color="595959"/>
              <w:bottom w:val="single" w:sz="4" w:space="0" w:color="595959"/>
            </w:tcBorders>
            <w:shd w:val="clear" w:color="auto" w:fill="FFFFFF" w:themeFill="background1"/>
            <w:vAlign w:val="center"/>
          </w:tcPr>
          <w:p w14:paraId="58170D1A"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"CQ_CLASS_A_SHARES_NV_FP"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370</w:t>
            </w:r>
            <w:r w:rsidRPr="00862482">
              <w:rPr>
                <w:rFonts w:ascii="Futura Medium" w:hAnsi="Futura Medium"/>
                <w:b/>
                <w:bCs/>
                <w:color w:val="595959"/>
                <w:sz w:val="17"/>
                <w:szCs w:val="17"/>
              </w:rPr>
              <w:fldChar w:fldCharType="end"/>
            </w:r>
          </w:p>
        </w:tc>
        <w:tc>
          <w:tcPr>
            <w:tcW w:w="2428" w:type="dxa"/>
            <w:tcBorders>
              <w:top w:val="single" w:sz="4" w:space="0" w:color="595959"/>
              <w:bottom w:val="single" w:sz="4" w:space="0" w:color="595959"/>
            </w:tcBorders>
            <w:shd w:val="clear" w:color="auto" w:fill="FFFFFF" w:themeFill="background1"/>
            <w:vAlign w:val="center"/>
          </w:tcPr>
          <w:p w14:paraId="075E77FD"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"CQ_CLASS_B_SHARES_NV_FP"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309</w:t>
            </w:r>
            <w:r w:rsidRPr="00862482">
              <w:rPr>
                <w:rFonts w:ascii="Futura Medium" w:eastAsia="Times New Roman" w:hAnsi="Futura Medium"/>
                <w:b/>
                <w:bCs/>
                <w:color w:val="595959"/>
                <w:sz w:val="17"/>
                <w:szCs w:val="17"/>
              </w:rPr>
              <w:fldChar w:fldCharType="end"/>
            </w:r>
          </w:p>
        </w:tc>
        <w:tc>
          <w:tcPr>
            <w:tcW w:w="1985" w:type="dxa"/>
            <w:tcBorders>
              <w:top w:val="single" w:sz="4" w:space="0" w:color="595959"/>
              <w:bottom w:val="single" w:sz="4" w:space="0" w:color="595959"/>
            </w:tcBorders>
            <w:shd w:val="clear" w:color="auto" w:fill="D9D9D9" w:themeFill="background1" w:themeFillShade="D9"/>
            <w:vAlign w:val="center"/>
          </w:tcPr>
          <w:p w14:paraId="4E2DDAB5"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"DLRTAB!CQ_CLASS_TT_SHARES_NV_FP"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679</w:t>
            </w:r>
            <w:r w:rsidRPr="00862482">
              <w:rPr>
                <w:rFonts w:ascii="Futura Medium" w:eastAsia="Times New Roman" w:hAnsi="Futura Medium"/>
                <w:b/>
                <w:bCs/>
                <w:color w:val="595959"/>
                <w:sz w:val="17"/>
                <w:szCs w:val="17"/>
              </w:rPr>
              <w:fldChar w:fldCharType="end"/>
            </w:r>
          </w:p>
        </w:tc>
      </w:tr>
      <w:tr w:rsidR="00F01965" w:rsidRPr="00862482" w14:paraId="450FDEB4" w14:textId="77777777" w:rsidTr="006A315B">
        <w:trPr>
          <w:trHeight w:hRule="exact" w:val="255"/>
        </w:trPr>
        <w:tc>
          <w:tcPr>
            <w:tcW w:w="2649" w:type="dxa"/>
            <w:tcBorders>
              <w:top w:val="single" w:sz="4" w:space="0" w:color="595959"/>
            </w:tcBorders>
            <w:shd w:val="clear" w:color="auto" w:fill="FFFFFF" w:themeFill="background1"/>
            <w:tcMar>
              <w:left w:w="57" w:type="dxa"/>
              <w:right w:w="57" w:type="dxa"/>
            </w:tcMar>
            <w:vAlign w:val="center"/>
          </w:tcPr>
          <w:p w14:paraId="4BF85C37" w14:textId="77777777" w:rsidR="00F01965" w:rsidRPr="00862482" w:rsidRDefault="00F01965" w:rsidP="004A7B9B">
            <w:pPr>
              <w:pStyle w:val="QRATable"/>
              <w:ind w:left="190"/>
              <w:rPr>
                <w:rFonts w:ascii="Futura Medium" w:hAnsi="Futura Medium"/>
                <w:bCs/>
                <w:color w:val="595959"/>
                <w:sz w:val="17"/>
              </w:rPr>
            </w:pPr>
          </w:p>
        </w:tc>
        <w:tc>
          <w:tcPr>
            <w:tcW w:w="2514" w:type="dxa"/>
            <w:tcBorders>
              <w:top w:val="single" w:sz="4" w:space="0" w:color="595959"/>
            </w:tcBorders>
            <w:shd w:val="clear" w:color="auto" w:fill="FFFFFF" w:themeFill="background1"/>
            <w:vAlign w:val="center"/>
          </w:tcPr>
          <w:p w14:paraId="11F683D3" w14:textId="77777777" w:rsidR="00F01965" w:rsidRPr="00862482" w:rsidRDefault="00F01965" w:rsidP="003A3489">
            <w:pPr>
              <w:pStyle w:val="QRATable"/>
              <w:ind w:left="-14" w:right="43"/>
              <w:jc w:val="right"/>
              <w:rPr>
                <w:rFonts w:ascii="Futura Medium" w:hAnsi="Futura Medium"/>
                <w:bCs/>
                <w:color w:val="595959"/>
                <w:sz w:val="17"/>
                <w:szCs w:val="17"/>
              </w:rPr>
            </w:pPr>
          </w:p>
        </w:tc>
        <w:tc>
          <w:tcPr>
            <w:tcW w:w="2428" w:type="dxa"/>
            <w:tcBorders>
              <w:top w:val="single" w:sz="4" w:space="0" w:color="595959"/>
            </w:tcBorders>
            <w:shd w:val="clear" w:color="auto" w:fill="FFFFFF" w:themeFill="background1"/>
            <w:vAlign w:val="center"/>
          </w:tcPr>
          <w:p w14:paraId="392BE0F6" w14:textId="77777777" w:rsidR="00F01965" w:rsidRPr="00862482" w:rsidRDefault="00F01965" w:rsidP="003A3489">
            <w:pPr>
              <w:ind w:left="-14" w:right="43"/>
              <w:jc w:val="right"/>
              <w:rPr>
                <w:rFonts w:ascii="Futura Medium" w:eastAsia="Times New Roman" w:hAnsi="Futura Medium"/>
                <w:bCs/>
                <w:color w:val="595959"/>
                <w:sz w:val="17"/>
                <w:szCs w:val="17"/>
              </w:rPr>
            </w:pPr>
          </w:p>
        </w:tc>
        <w:tc>
          <w:tcPr>
            <w:tcW w:w="1985" w:type="dxa"/>
            <w:tcBorders>
              <w:top w:val="single" w:sz="4" w:space="0" w:color="595959"/>
            </w:tcBorders>
            <w:shd w:val="clear" w:color="auto" w:fill="D9D9D9" w:themeFill="background1" w:themeFillShade="D9"/>
            <w:vAlign w:val="center"/>
          </w:tcPr>
          <w:p w14:paraId="636216C1" w14:textId="77777777" w:rsidR="00F01965" w:rsidRPr="00862482" w:rsidRDefault="00F01965" w:rsidP="003A3489">
            <w:pPr>
              <w:ind w:left="-14" w:right="43"/>
              <w:jc w:val="right"/>
              <w:rPr>
                <w:rFonts w:ascii="Futura Medium" w:eastAsia="Times New Roman" w:hAnsi="Futura Medium"/>
                <w:bCs/>
                <w:color w:val="595959"/>
                <w:sz w:val="17"/>
                <w:szCs w:val="17"/>
              </w:rPr>
            </w:pPr>
          </w:p>
        </w:tc>
      </w:tr>
      <w:tr w:rsidR="00F01965" w:rsidRPr="00862482" w14:paraId="7B51BB5D" w14:textId="77777777" w:rsidTr="006A315B">
        <w:trPr>
          <w:trHeight w:hRule="exact" w:val="255"/>
        </w:trPr>
        <w:tc>
          <w:tcPr>
            <w:tcW w:w="2649" w:type="dxa"/>
            <w:shd w:val="clear" w:color="auto" w:fill="FFFFFF" w:themeFill="background1"/>
            <w:tcMar>
              <w:left w:w="57" w:type="dxa"/>
              <w:right w:w="57" w:type="dxa"/>
            </w:tcMar>
            <w:vAlign w:val="center"/>
          </w:tcPr>
          <w:p w14:paraId="0CDF6B26" w14:textId="317B4072" w:rsidR="00F01965" w:rsidRPr="00862482" w:rsidRDefault="00F01965" w:rsidP="004A7B9B">
            <w:pPr>
              <w:pStyle w:val="QRATable"/>
              <w:ind w:left="190"/>
              <w:rPr>
                <w:rFonts w:ascii="Futura Medium" w:hAnsi="Futura Medium"/>
                <w:b/>
                <w:bCs/>
                <w:color w:val="595959"/>
                <w:sz w:val="17"/>
              </w:rPr>
            </w:pPr>
            <w:r w:rsidRPr="00862482">
              <w:rPr>
                <w:rFonts w:ascii="Futura Medium" w:hAnsi="Futura Medium"/>
                <w:b/>
                <w:bCs/>
                <w:color w:val="595959"/>
                <w:sz w:val="17"/>
              </w:rPr>
              <w:t>At January 1, 201</w:t>
            </w:r>
            <w:r w:rsidR="00854857" w:rsidRPr="00862482">
              <w:rPr>
                <w:rFonts w:ascii="Futura Medium" w:hAnsi="Futura Medium"/>
                <w:b/>
                <w:bCs/>
                <w:color w:val="595959"/>
                <w:sz w:val="17"/>
              </w:rPr>
              <w:t>5</w:t>
            </w:r>
          </w:p>
        </w:tc>
        <w:tc>
          <w:tcPr>
            <w:tcW w:w="2514" w:type="dxa"/>
            <w:shd w:val="clear" w:color="auto" w:fill="FFFFFF" w:themeFill="background1"/>
            <w:vAlign w:val="center"/>
          </w:tcPr>
          <w:p w14:paraId="721E366A"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"PQ_CLASS_A_SHARES_NV"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334</w:t>
            </w:r>
            <w:r w:rsidRPr="00862482">
              <w:rPr>
                <w:rFonts w:ascii="Futura Medium" w:hAnsi="Futura Medium"/>
                <w:b/>
                <w:bCs/>
                <w:color w:val="595959"/>
                <w:sz w:val="17"/>
                <w:szCs w:val="17"/>
              </w:rPr>
              <w:fldChar w:fldCharType="end"/>
            </w:r>
          </w:p>
        </w:tc>
        <w:tc>
          <w:tcPr>
            <w:tcW w:w="2428" w:type="dxa"/>
            <w:shd w:val="clear" w:color="auto" w:fill="FFFFFF" w:themeFill="background1"/>
            <w:vAlign w:val="center"/>
          </w:tcPr>
          <w:p w14:paraId="0C1A87C2"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"PQ_CLASS_B_SHARES_NV"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206</w:t>
            </w:r>
            <w:r w:rsidRPr="00862482">
              <w:rPr>
                <w:rFonts w:ascii="Futura Medium" w:eastAsia="Times New Roman" w:hAnsi="Futura Medium"/>
                <w:b/>
                <w:bCs/>
                <w:color w:val="595959"/>
                <w:sz w:val="17"/>
                <w:szCs w:val="17"/>
              </w:rPr>
              <w:fldChar w:fldCharType="end"/>
            </w:r>
          </w:p>
        </w:tc>
        <w:tc>
          <w:tcPr>
            <w:tcW w:w="1985" w:type="dxa"/>
            <w:shd w:val="clear" w:color="auto" w:fill="D9D9D9" w:themeFill="background1" w:themeFillShade="D9"/>
            <w:vAlign w:val="center"/>
          </w:tcPr>
          <w:p w14:paraId="70D6CBB4"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"PQ_CLASS_TT_SHARES_NV"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540</w:t>
            </w:r>
            <w:r w:rsidRPr="00862482">
              <w:rPr>
                <w:rFonts w:ascii="Futura Medium" w:eastAsia="Times New Roman" w:hAnsi="Futura Medium"/>
                <w:b/>
                <w:bCs/>
                <w:color w:val="595959"/>
                <w:sz w:val="17"/>
                <w:szCs w:val="17"/>
              </w:rPr>
              <w:fldChar w:fldCharType="end"/>
            </w:r>
          </w:p>
        </w:tc>
      </w:tr>
      <w:tr w:rsidR="00F01965" w:rsidRPr="00862482" w14:paraId="14F77578" w14:textId="77777777" w:rsidTr="006A315B">
        <w:trPr>
          <w:trHeight w:hRule="exact" w:val="255"/>
        </w:trPr>
        <w:tc>
          <w:tcPr>
            <w:tcW w:w="2649" w:type="dxa"/>
            <w:shd w:val="clear" w:color="auto" w:fill="FFFFFF" w:themeFill="background1"/>
            <w:tcMar>
              <w:left w:w="57" w:type="dxa"/>
              <w:right w:w="57" w:type="dxa"/>
            </w:tcMar>
            <w:vAlign w:val="center"/>
          </w:tcPr>
          <w:p w14:paraId="098DCC1C" w14:textId="77777777" w:rsidR="00F01965" w:rsidRPr="00862482" w:rsidRDefault="00F01965" w:rsidP="004A7B9B">
            <w:pPr>
              <w:pStyle w:val="QRATable"/>
              <w:ind w:left="190"/>
              <w:rPr>
                <w:rFonts w:ascii="Futura Medium" w:hAnsi="Futura Medium"/>
                <w:bCs/>
                <w:color w:val="595959"/>
                <w:sz w:val="17"/>
              </w:rPr>
            </w:pPr>
            <w:r w:rsidRPr="00862482">
              <w:rPr>
                <w:rFonts w:ascii="Futura Medium" w:hAnsi="Futura Medium"/>
                <w:bCs/>
                <w:color w:val="595959"/>
                <w:sz w:val="17"/>
              </w:rPr>
              <w:t>Scrip dividends</w:t>
            </w:r>
          </w:p>
        </w:tc>
        <w:tc>
          <w:tcPr>
            <w:tcW w:w="2514" w:type="dxa"/>
            <w:shd w:val="clear" w:color="auto" w:fill="FFFFFF" w:themeFill="background1"/>
            <w:vAlign w:val="center"/>
          </w:tcPr>
          <w:p w14:paraId="1FDC0240"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"PQ_CLASS_A_SHARES_SCRIP_NV"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2428" w:type="dxa"/>
            <w:shd w:val="clear" w:color="auto" w:fill="FFFFFF" w:themeFill="background1"/>
            <w:vAlign w:val="center"/>
          </w:tcPr>
          <w:p w14:paraId="564F0DF1"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"PQ_CLASS_B_SHARES_SCRIP_NV"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shd w:val="clear" w:color="auto" w:fill="D9D9D9" w:themeFill="background1" w:themeFillShade="D9"/>
            <w:vAlign w:val="center"/>
          </w:tcPr>
          <w:p w14:paraId="31D6B556"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"PQ_CLASS_TT_SHARES_SCRIP"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4</w:t>
            </w:r>
            <w:r w:rsidRPr="00862482">
              <w:rPr>
                <w:rFonts w:ascii="Futura Medium" w:eastAsia="Times New Roman" w:hAnsi="Futura Medium"/>
                <w:bCs/>
                <w:color w:val="595959"/>
                <w:sz w:val="17"/>
                <w:szCs w:val="17"/>
              </w:rPr>
              <w:fldChar w:fldCharType="end"/>
            </w:r>
          </w:p>
        </w:tc>
      </w:tr>
      <w:tr w:rsidR="00F01965" w:rsidRPr="00862482" w14:paraId="64F8BFDB" w14:textId="77777777" w:rsidTr="006A315B">
        <w:trPr>
          <w:trHeight w:hRule="exact" w:val="255"/>
        </w:trPr>
        <w:tc>
          <w:tcPr>
            <w:tcW w:w="2649" w:type="dxa"/>
            <w:tcBorders>
              <w:bottom w:val="single" w:sz="4" w:space="0" w:color="595959"/>
            </w:tcBorders>
            <w:shd w:val="clear" w:color="auto" w:fill="FFFFFF" w:themeFill="background1"/>
            <w:tcMar>
              <w:left w:w="57" w:type="dxa"/>
              <w:right w:w="57" w:type="dxa"/>
            </w:tcMar>
            <w:vAlign w:val="center"/>
          </w:tcPr>
          <w:p w14:paraId="74622C2C" w14:textId="77777777" w:rsidR="00F01965" w:rsidRPr="00862482" w:rsidRDefault="00F01965" w:rsidP="004A7B9B">
            <w:pPr>
              <w:pStyle w:val="QRATable"/>
              <w:ind w:left="190"/>
              <w:rPr>
                <w:rFonts w:ascii="Futura Medium" w:hAnsi="Futura Medium"/>
                <w:bCs/>
                <w:color w:val="595959"/>
                <w:sz w:val="17"/>
              </w:rPr>
            </w:pPr>
            <w:r w:rsidRPr="00862482">
              <w:rPr>
                <w:rFonts w:ascii="Futura Medium" w:hAnsi="Futura Medium"/>
                <w:bCs/>
                <w:color w:val="595959"/>
                <w:sz w:val="17"/>
              </w:rPr>
              <w:t>Repurchases of shares</w:t>
            </w:r>
          </w:p>
        </w:tc>
        <w:tc>
          <w:tcPr>
            <w:tcW w:w="2514" w:type="dxa"/>
            <w:tcBorders>
              <w:bottom w:val="single" w:sz="4" w:space="0" w:color="595959"/>
            </w:tcBorders>
            <w:shd w:val="clear" w:color="auto" w:fill="FFFFFF" w:themeFill="background1"/>
            <w:vAlign w:val="center"/>
          </w:tcPr>
          <w:p w14:paraId="75457AEF" w14:textId="77777777" w:rsidR="00F01965" w:rsidRPr="00862482" w:rsidRDefault="00F01965"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"PQ_CLASS_A_SHARES_BUYB_NV"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2428" w:type="dxa"/>
            <w:tcBorders>
              <w:bottom w:val="single" w:sz="4" w:space="0" w:color="595959"/>
            </w:tcBorders>
            <w:shd w:val="clear" w:color="auto" w:fill="FFFFFF" w:themeFill="background1"/>
            <w:vAlign w:val="center"/>
          </w:tcPr>
          <w:p w14:paraId="058A12D9"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"PQ_CLASS_B_SHARES_BUYB_NV"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w:t>
            </w:r>
            <w:r w:rsidRPr="00862482">
              <w:rPr>
                <w:rFonts w:ascii="Futura Medium" w:eastAsia="Times New Roman" w:hAnsi="Futura Medium"/>
                <w:bCs/>
                <w:color w:val="595959"/>
                <w:sz w:val="17"/>
                <w:szCs w:val="17"/>
              </w:rPr>
              <w:fldChar w:fldCharType="end"/>
            </w:r>
          </w:p>
        </w:tc>
        <w:tc>
          <w:tcPr>
            <w:tcW w:w="1985" w:type="dxa"/>
            <w:tcBorders>
              <w:bottom w:val="single" w:sz="4" w:space="0" w:color="595959"/>
            </w:tcBorders>
            <w:shd w:val="clear" w:color="auto" w:fill="D9D9D9" w:themeFill="background1" w:themeFillShade="D9"/>
            <w:vAlign w:val="center"/>
          </w:tcPr>
          <w:p w14:paraId="1D01B13A" w14:textId="77777777" w:rsidR="00F01965" w:rsidRPr="00862482" w:rsidRDefault="00F01965" w:rsidP="003A3489">
            <w:pPr>
              <w:ind w:left="-14" w:right="43"/>
              <w:jc w:val="right"/>
              <w:rPr>
                <w:rFonts w:ascii="Futura Medium" w:eastAsia="Times New Roman" w:hAnsi="Futura Medium"/>
                <w:bCs/>
                <w:color w:val="595959"/>
                <w:sz w:val="17"/>
                <w:szCs w:val="17"/>
              </w:rPr>
            </w:pPr>
            <w:r w:rsidRPr="00862482">
              <w:rPr>
                <w:rFonts w:ascii="Futura Medium" w:eastAsia="Times New Roman" w:hAnsi="Futura Medium"/>
                <w:bCs/>
                <w:color w:val="595959"/>
                <w:sz w:val="17"/>
                <w:szCs w:val="17"/>
              </w:rPr>
              <w:fldChar w:fldCharType="begin"/>
            </w:r>
            <w:r w:rsidRPr="00862482">
              <w:rPr>
                <w:rFonts w:ascii="Futura Medium" w:eastAsia="Times New Roman" w:hAnsi="Futura Medium"/>
                <w:bCs/>
                <w:color w:val="595959"/>
                <w:sz w:val="17"/>
                <w:szCs w:val="17"/>
              </w:rPr>
              <w:instrText xml:space="preserve">  DOCVARIABLE "PQ_CLASS_TT_SHARES_BUYB_NV" </w:instrText>
            </w:r>
            <w:r w:rsidRPr="00862482">
              <w:rPr>
                <w:rFonts w:ascii="Futura Medium" w:eastAsia="Times New Roman" w:hAnsi="Futura Medium"/>
                <w:bCs/>
                <w:color w:val="595959"/>
                <w:sz w:val="17"/>
                <w:szCs w:val="17"/>
              </w:rPr>
              <w:fldChar w:fldCharType="separate"/>
            </w:r>
            <w:r w:rsidR="00B95786" w:rsidRPr="00862482">
              <w:rPr>
                <w:rFonts w:ascii="Futura Medium" w:eastAsia="Times New Roman" w:hAnsi="Futura Medium"/>
                <w:bCs/>
                <w:color w:val="595959"/>
                <w:sz w:val="17"/>
                <w:szCs w:val="17"/>
              </w:rPr>
              <w:t>(1)</w:t>
            </w:r>
            <w:r w:rsidRPr="00862482">
              <w:rPr>
                <w:rFonts w:ascii="Futura Medium" w:eastAsia="Times New Roman" w:hAnsi="Futura Medium"/>
                <w:bCs/>
                <w:color w:val="595959"/>
                <w:sz w:val="17"/>
                <w:szCs w:val="17"/>
              </w:rPr>
              <w:fldChar w:fldCharType="end"/>
            </w:r>
          </w:p>
        </w:tc>
      </w:tr>
      <w:tr w:rsidR="00F01965" w:rsidRPr="00862482" w14:paraId="376F0EE5" w14:textId="77777777" w:rsidTr="006A315B">
        <w:trPr>
          <w:trHeight w:hRule="exact" w:val="256"/>
        </w:trPr>
        <w:tc>
          <w:tcPr>
            <w:tcW w:w="2649" w:type="dxa"/>
            <w:tcBorders>
              <w:top w:val="single" w:sz="4" w:space="0" w:color="595959"/>
              <w:bottom w:val="single" w:sz="4" w:space="0" w:color="595959"/>
            </w:tcBorders>
            <w:shd w:val="clear" w:color="auto" w:fill="FFFFFF" w:themeFill="background1"/>
            <w:tcMar>
              <w:left w:w="57" w:type="dxa"/>
              <w:right w:w="57" w:type="dxa"/>
            </w:tcMar>
            <w:vAlign w:val="center"/>
          </w:tcPr>
          <w:p w14:paraId="35E520D5" w14:textId="790A305A" w:rsidR="00F01965" w:rsidRPr="00862482" w:rsidRDefault="00F01965" w:rsidP="00BF58A3">
            <w:pPr>
              <w:pStyle w:val="QRATable"/>
              <w:ind w:left="190"/>
              <w:rPr>
                <w:rFonts w:ascii="Futura Medium" w:hAnsi="Futura Medium"/>
                <w:b/>
                <w:bCs/>
                <w:color w:val="595959"/>
                <w:sz w:val="17"/>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30</w:t>
            </w:r>
            <w:r w:rsidRPr="00862482">
              <w:rPr>
                <w:rFonts w:ascii="Futura Medium" w:hAnsi="Futura Medium"/>
                <w:b/>
                <w:bCs/>
                <w:color w:val="595959"/>
                <w:sz w:val="17"/>
              </w:rPr>
              <w:t>, 201</w:t>
            </w:r>
            <w:r w:rsidR="00854857" w:rsidRPr="00862482">
              <w:rPr>
                <w:rFonts w:ascii="Futura Medium" w:hAnsi="Futura Medium"/>
                <w:b/>
                <w:bCs/>
                <w:color w:val="595959"/>
                <w:sz w:val="17"/>
              </w:rPr>
              <w:t>5</w:t>
            </w:r>
          </w:p>
        </w:tc>
        <w:tc>
          <w:tcPr>
            <w:tcW w:w="2514" w:type="dxa"/>
            <w:tcBorders>
              <w:top w:val="single" w:sz="4" w:space="0" w:color="595959"/>
              <w:bottom w:val="single" w:sz="4" w:space="0" w:color="595959"/>
            </w:tcBorders>
            <w:shd w:val="clear" w:color="auto" w:fill="FFFFFF" w:themeFill="background1"/>
            <w:vAlign w:val="center"/>
          </w:tcPr>
          <w:p w14:paraId="322950EA" w14:textId="77777777" w:rsidR="00F01965" w:rsidRPr="00862482" w:rsidRDefault="00F01965"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"PQ_CLASS_A_SHARES_NV_FP"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337</w:t>
            </w:r>
            <w:r w:rsidRPr="00862482">
              <w:rPr>
                <w:rFonts w:ascii="Futura Medium" w:hAnsi="Futura Medium"/>
                <w:b/>
                <w:bCs/>
                <w:color w:val="595959"/>
                <w:sz w:val="17"/>
                <w:szCs w:val="17"/>
              </w:rPr>
              <w:fldChar w:fldCharType="end"/>
            </w:r>
          </w:p>
        </w:tc>
        <w:tc>
          <w:tcPr>
            <w:tcW w:w="2428" w:type="dxa"/>
            <w:tcBorders>
              <w:top w:val="single" w:sz="4" w:space="0" w:color="595959"/>
              <w:bottom w:val="single" w:sz="4" w:space="0" w:color="595959"/>
            </w:tcBorders>
            <w:shd w:val="clear" w:color="auto" w:fill="FFFFFF" w:themeFill="background1"/>
            <w:vAlign w:val="center"/>
          </w:tcPr>
          <w:p w14:paraId="7611EA0F"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"PQ_CLASS_B_SHARES_NV_FP"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206</w:t>
            </w:r>
            <w:r w:rsidRPr="00862482">
              <w:rPr>
                <w:rFonts w:ascii="Futura Medium" w:eastAsia="Times New Roman" w:hAnsi="Futura Medium"/>
                <w:b/>
                <w:bCs/>
                <w:color w:val="595959"/>
                <w:sz w:val="17"/>
                <w:szCs w:val="17"/>
              </w:rPr>
              <w:fldChar w:fldCharType="end"/>
            </w:r>
          </w:p>
        </w:tc>
        <w:tc>
          <w:tcPr>
            <w:tcW w:w="1985" w:type="dxa"/>
            <w:tcBorders>
              <w:top w:val="single" w:sz="4" w:space="0" w:color="595959"/>
              <w:bottom w:val="single" w:sz="4" w:space="0" w:color="595959"/>
            </w:tcBorders>
            <w:shd w:val="clear" w:color="auto" w:fill="D9D9D9" w:themeFill="background1" w:themeFillShade="D9"/>
            <w:vAlign w:val="center"/>
          </w:tcPr>
          <w:p w14:paraId="284D457A" w14:textId="77777777" w:rsidR="00F01965" w:rsidRPr="00862482" w:rsidRDefault="00F01965" w:rsidP="003A3489">
            <w:pPr>
              <w:ind w:left="-14" w:right="43"/>
              <w:jc w:val="right"/>
              <w:rPr>
                <w:rFonts w:ascii="Futura Medium" w:eastAsia="Times New Roman" w:hAnsi="Futura Medium"/>
                <w:b/>
                <w:bCs/>
                <w:color w:val="595959"/>
                <w:sz w:val="17"/>
                <w:szCs w:val="17"/>
              </w:rPr>
            </w:pPr>
            <w:r w:rsidRPr="00862482">
              <w:rPr>
                <w:rFonts w:ascii="Futura Medium" w:eastAsia="Times New Roman" w:hAnsi="Futura Medium"/>
                <w:b/>
                <w:bCs/>
                <w:color w:val="595959"/>
                <w:sz w:val="17"/>
                <w:szCs w:val="17"/>
              </w:rPr>
              <w:fldChar w:fldCharType="begin"/>
            </w:r>
            <w:r w:rsidRPr="00862482">
              <w:rPr>
                <w:rFonts w:ascii="Futura Medium" w:eastAsia="Times New Roman" w:hAnsi="Futura Medium"/>
                <w:b/>
                <w:bCs/>
                <w:color w:val="595959"/>
                <w:sz w:val="17"/>
                <w:szCs w:val="17"/>
              </w:rPr>
              <w:instrText xml:space="preserve">  DOCVARIABLE "PQ_CLASS_TT_SHARES_NV_FP" </w:instrText>
            </w:r>
            <w:r w:rsidRPr="00862482">
              <w:rPr>
                <w:rFonts w:ascii="Futura Medium" w:eastAsia="Times New Roman" w:hAnsi="Futura Medium"/>
                <w:b/>
                <w:bCs/>
                <w:color w:val="595959"/>
                <w:sz w:val="17"/>
                <w:szCs w:val="17"/>
              </w:rPr>
              <w:fldChar w:fldCharType="separate"/>
            </w:r>
            <w:r w:rsidR="00B95786" w:rsidRPr="00862482">
              <w:rPr>
                <w:rFonts w:ascii="Futura Medium" w:eastAsia="Times New Roman" w:hAnsi="Futura Medium"/>
                <w:b/>
                <w:bCs/>
                <w:color w:val="595959"/>
                <w:sz w:val="17"/>
                <w:szCs w:val="17"/>
              </w:rPr>
              <w:t>543</w:t>
            </w:r>
            <w:r w:rsidRPr="00862482">
              <w:rPr>
                <w:rFonts w:ascii="Futura Medium" w:eastAsia="Times New Roman" w:hAnsi="Futura Medium"/>
                <w:b/>
                <w:bCs/>
                <w:color w:val="595959"/>
                <w:sz w:val="17"/>
                <w:szCs w:val="17"/>
              </w:rPr>
              <w:fldChar w:fldCharType="end"/>
            </w:r>
          </w:p>
        </w:tc>
      </w:tr>
      <w:tr w:rsidR="00F01965" w:rsidRPr="00862482" w14:paraId="705FC9FB" w14:textId="77777777" w:rsidTr="00555FEA">
        <w:trPr>
          <w:trHeight w:hRule="exact" w:val="259"/>
        </w:trPr>
        <w:tc>
          <w:tcPr>
            <w:tcW w:w="9576" w:type="dxa"/>
            <w:gridSpan w:val="4"/>
            <w:tcBorders>
              <w:top w:val="single" w:sz="4" w:space="0" w:color="595959"/>
            </w:tcBorders>
            <w:shd w:val="clear" w:color="auto" w:fill="FFFFFF" w:themeFill="background1"/>
            <w:tcMar>
              <w:left w:w="57" w:type="dxa"/>
              <w:right w:w="57" w:type="dxa"/>
            </w:tcMar>
            <w:vAlign w:val="center"/>
          </w:tcPr>
          <w:p w14:paraId="4373BEBE" w14:textId="43E805BC" w:rsidR="00D50903" w:rsidRPr="00862482" w:rsidRDefault="00D50903" w:rsidP="00EF4406">
            <w:pPr>
              <w:pStyle w:val="QRATable"/>
              <w:numPr>
                <w:ilvl w:val="0"/>
                <w:numId w:val="24"/>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_Ref446588122 \r \h </w:instrText>
            </w:r>
            <w:r w:rsidR="00925032" w:rsidRPr="00862482">
              <w:rPr>
                <w:rFonts w:ascii="Futura Medium" w:hAnsi="Futura Medium"/>
                <w:bCs/>
                <w:color w:val="595959"/>
                <w:sz w:val="16"/>
                <w:szCs w:val="16"/>
              </w:rPr>
              <w:instrText xml:space="preserve">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2</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“Acquisition of BG Group plc”</w:t>
            </w:r>
          </w:p>
          <w:p w14:paraId="3A9B3C29" w14:textId="6A5395FB" w:rsidR="00F01965" w:rsidRPr="00862482" w:rsidRDefault="00F01965" w:rsidP="00925032">
            <w:pPr>
              <w:ind w:left="170" w:right="170"/>
              <w:rPr>
                <w:rFonts w:ascii="Futura Medium" w:eastAsia="Times New Roman" w:hAnsi="Futura Medium"/>
                <w:bCs/>
                <w:color w:val="595959"/>
                <w:sz w:val="17"/>
                <w:szCs w:val="17"/>
              </w:rPr>
            </w:pPr>
          </w:p>
        </w:tc>
      </w:tr>
    </w:tbl>
    <w:p w14:paraId="057662CC" w14:textId="77777777" w:rsidR="008F6FF0" w:rsidRPr="00862482" w:rsidRDefault="008F6FF0" w:rsidP="00020554">
      <w:pPr>
        <w:pStyle w:val="QRABodytextMedium"/>
        <w:tabs>
          <w:tab w:val="clear" w:pos="284"/>
        </w:tabs>
        <w:spacing w:before="120"/>
        <w:ind w:right="677"/>
        <w:rPr>
          <w:szCs w:val="18"/>
        </w:rPr>
      </w:pPr>
      <w:r w:rsidRPr="00862482">
        <w:rPr>
          <w:szCs w:val="18"/>
        </w:rPr>
        <w:t>The total nominal value of sterling deferred shares is less than $1 million.</w:t>
      </w:r>
    </w:p>
    <w:p w14:paraId="4EC3130F" w14:textId="65C45F78" w:rsidR="007509C9" w:rsidRPr="00862482" w:rsidRDefault="00780E53" w:rsidP="00157724">
      <w:pPr>
        <w:pStyle w:val="QRABodytextMedium"/>
        <w:keepLines w:val="0"/>
        <w:tabs>
          <w:tab w:val="clear" w:pos="284"/>
        </w:tabs>
        <w:ind w:right="677"/>
        <w:rPr>
          <w:szCs w:val="18"/>
        </w:rPr>
      </w:pPr>
      <w:r w:rsidRPr="00862482">
        <w:rPr>
          <w:szCs w:val="18"/>
        </w:rPr>
        <w:t xml:space="preserve">At Royal Dutch Shell plc’s Annual General Meeting on May </w:t>
      </w:r>
      <w:r w:rsidR="00630C18" w:rsidRPr="00862482">
        <w:rPr>
          <w:szCs w:val="18"/>
        </w:rPr>
        <w:t>24</w:t>
      </w:r>
      <w:r w:rsidRPr="00862482">
        <w:rPr>
          <w:szCs w:val="18"/>
        </w:rPr>
        <w:t>, 201</w:t>
      </w:r>
      <w:r w:rsidR="00630C18" w:rsidRPr="00862482">
        <w:rPr>
          <w:szCs w:val="18"/>
        </w:rPr>
        <w:t>6</w:t>
      </w:r>
      <w:r w:rsidRPr="00862482">
        <w:rPr>
          <w:szCs w:val="18"/>
        </w:rPr>
        <w:t xml:space="preserve">, the Board was authorised to allot ordinary shares in Royal Dutch Shell plc, and to grant rights to subscribe for or to convert any security into ordinary shares in Royal Dutch Shell plc, up to an aggregate nominal amount of </w:t>
      </w:r>
      <w:r w:rsidRPr="00862482">
        <w:rPr>
          <w:rFonts w:ascii="Times New Roman" w:hAnsi="Times New Roman"/>
          <w:szCs w:val="18"/>
        </w:rPr>
        <w:t>€</w:t>
      </w:r>
      <w:r w:rsidRPr="00862482">
        <w:rPr>
          <w:rFonts w:cs="Futura Medium"/>
          <w:szCs w:val="18"/>
        </w:rPr>
        <w:t>1</w:t>
      </w:r>
      <w:r w:rsidR="00630C18" w:rsidRPr="00862482">
        <w:rPr>
          <w:rFonts w:cs="Futura Medium"/>
          <w:szCs w:val="18"/>
        </w:rPr>
        <w:t>85</w:t>
      </w:r>
      <w:r w:rsidRPr="00862482">
        <w:rPr>
          <w:rFonts w:cs="Futura Medium"/>
          <w:szCs w:val="18"/>
        </w:rPr>
        <w:t xml:space="preserve"> milli</w:t>
      </w:r>
      <w:r w:rsidRPr="00862482">
        <w:rPr>
          <w:szCs w:val="18"/>
        </w:rPr>
        <w:t>on (representing 2,</w:t>
      </w:r>
      <w:r w:rsidR="00630C18" w:rsidRPr="00862482">
        <w:rPr>
          <w:szCs w:val="18"/>
        </w:rPr>
        <w:t>643</w:t>
      </w:r>
      <w:r w:rsidRPr="00862482">
        <w:rPr>
          <w:szCs w:val="18"/>
        </w:rPr>
        <w:t xml:space="preserve"> million ordinary shares of </w:t>
      </w:r>
      <w:r w:rsidRPr="00862482">
        <w:rPr>
          <w:rFonts w:ascii="Times New Roman" w:hAnsi="Times New Roman"/>
          <w:szCs w:val="18"/>
        </w:rPr>
        <w:t>€</w:t>
      </w:r>
      <w:r w:rsidRPr="00862482">
        <w:rPr>
          <w:rFonts w:cs="Futura Medium"/>
          <w:szCs w:val="18"/>
        </w:rPr>
        <w:t xml:space="preserve">0.07 each), and to list such shares or rights on any stock exchange. This authority expires at the </w:t>
      </w:r>
      <w:r w:rsidRPr="00862482">
        <w:rPr>
          <w:szCs w:val="18"/>
        </w:rPr>
        <w:t xml:space="preserve">earlier of the close of business on August </w:t>
      </w:r>
      <w:r w:rsidR="00630C18" w:rsidRPr="00862482">
        <w:rPr>
          <w:szCs w:val="18"/>
        </w:rPr>
        <w:t>24</w:t>
      </w:r>
      <w:r w:rsidRPr="00862482">
        <w:rPr>
          <w:szCs w:val="18"/>
        </w:rPr>
        <w:t>, 201</w:t>
      </w:r>
      <w:r w:rsidR="00630C18" w:rsidRPr="00862482">
        <w:rPr>
          <w:szCs w:val="18"/>
        </w:rPr>
        <w:t>7</w:t>
      </w:r>
      <w:r w:rsidRPr="00862482">
        <w:rPr>
          <w:szCs w:val="18"/>
        </w:rPr>
        <w:t>, and the end of the Annual General Meeting to be held in 201</w:t>
      </w:r>
      <w:r w:rsidR="00630C18" w:rsidRPr="00862482">
        <w:rPr>
          <w:szCs w:val="18"/>
        </w:rPr>
        <w:t>7</w:t>
      </w:r>
      <w:r w:rsidRPr="00862482">
        <w:rPr>
          <w:szCs w:val="18"/>
        </w:rPr>
        <w:t>, unless previously renewed, revoked or varied by Royal Dutch Shell plc in a general meeting.</w:t>
      </w:r>
    </w:p>
    <w:p w14:paraId="398F7282" w14:textId="77777777" w:rsidR="00630C18" w:rsidRPr="00862482" w:rsidRDefault="00630C18" w:rsidP="00157724">
      <w:pPr>
        <w:pStyle w:val="QRABodytextMedium"/>
        <w:keepLines w:val="0"/>
        <w:tabs>
          <w:tab w:val="clear" w:pos="284"/>
        </w:tabs>
        <w:ind w:right="677"/>
        <w:rPr>
          <w:szCs w:val="18"/>
        </w:rPr>
      </w:pPr>
    </w:p>
    <w:p w14:paraId="3915CA8D" w14:textId="77777777" w:rsidR="006C2BA7" w:rsidRPr="00862482" w:rsidRDefault="006C2BA7" w:rsidP="002F183C">
      <w:pPr>
        <w:pStyle w:val="QRABodytextBold0"/>
      </w:pPr>
      <w:bookmarkStart w:id="19" w:name="_Ref448150560"/>
      <w:r w:rsidRPr="00862482">
        <w:t>Other reserves</w:t>
      </w:r>
      <w:bookmarkEnd w:id="19"/>
    </w:p>
    <w:tbl>
      <w:tblPr>
        <w:tblW w:w="9571" w:type="dxa"/>
        <w:tblBorders>
          <w:insideH w:val="single" w:sz="4" w:space="0" w:color="999999"/>
          <w:insideV w:val="single" w:sz="4" w:space="0" w:color="999999"/>
        </w:tblBorders>
        <w:shd w:val="clear" w:color="auto" w:fill="CCFFFF"/>
        <w:tblLayout w:type="fixed"/>
        <w:tblCellMar>
          <w:left w:w="0" w:type="dxa"/>
          <w:right w:w="0" w:type="dxa"/>
        </w:tblCellMar>
        <w:tblLook w:val="0000" w:firstRow="0" w:lastRow="0" w:firstColumn="0" w:lastColumn="0" w:noHBand="0" w:noVBand="0"/>
      </w:tblPr>
      <w:tblGrid>
        <w:gridCol w:w="3181"/>
        <w:gridCol w:w="1059"/>
        <w:gridCol w:w="1060"/>
        <w:gridCol w:w="1060"/>
        <w:gridCol w:w="1060"/>
        <w:gridCol w:w="1247"/>
        <w:gridCol w:w="904"/>
      </w:tblGrid>
      <w:tr w:rsidR="00151F52" w:rsidRPr="00862482" w14:paraId="236CB72E" w14:textId="77777777" w:rsidTr="006A315B">
        <w:trPr>
          <w:trHeight w:hRule="exact" w:val="144"/>
        </w:trPr>
        <w:tc>
          <w:tcPr>
            <w:tcW w:w="9571" w:type="dxa"/>
            <w:gridSpan w:val="7"/>
            <w:tcBorders>
              <w:top w:val="nil"/>
              <w:bottom w:val="nil"/>
            </w:tcBorders>
            <w:shd w:val="clear" w:color="auto" w:fill="FBCE07"/>
            <w:vAlign w:val="center"/>
          </w:tcPr>
          <w:p w14:paraId="5E52A40F" w14:textId="63DE6980" w:rsidR="00151F52" w:rsidRPr="00862482" w:rsidRDefault="00151F52" w:rsidP="00151F52">
            <w:pPr>
              <w:pStyle w:val="QRATable"/>
              <w:rPr>
                <w:rFonts w:ascii="Futura Medium" w:hAnsi="Futura Medium"/>
                <w:b/>
                <w:bCs/>
                <w:color w:val="595959"/>
                <w:sz w:val="12"/>
                <w:szCs w:val="17"/>
              </w:rPr>
            </w:pPr>
          </w:p>
        </w:tc>
      </w:tr>
      <w:tr w:rsidR="00151F52" w:rsidRPr="00862482" w14:paraId="385BBFFA" w14:textId="77777777" w:rsidTr="006A315B">
        <w:trPr>
          <w:trHeight w:hRule="exact" w:val="340"/>
        </w:trPr>
        <w:tc>
          <w:tcPr>
            <w:tcW w:w="9571" w:type="dxa"/>
            <w:gridSpan w:val="7"/>
            <w:tcBorders>
              <w:top w:val="nil"/>
              <w:bottom w:val="nil"/>
            </w:tcBorders>
            <w:shd w:val="clear" w:color="auto" w:fill="FFFFFF" w:themeFill="background1"/>
            <w:vAlign w:val="center"/>
          </w:tcPr>
          <w:p w14:paraId="24F3CF13" w14:textId="225AB70D" w:rsidR="00151F52" w:rsidRPr="00862482" w:rsidRDefault="00806381" w:rsidP="006A315B">
            <w:pPr>
              <w:pStyle w:val="QRATable"/>
              <w:ind w:left="72"/>
              <w:rPr>
                <w:rFonts w:ascii="Futura Medium" w:hAnsi="Futura Medium"/>
                <w:b/>
                <w:bCs/>
                <w:color w:val="595959"/>
                <w:sz w:val="17"/>
                <w:szCs w:val="17"/>
              </w:rPr>
            </w:pPr>
            <w:r w:rsidRPr="00862482">
              <w:rPr>
                <w:rFonts w:ascii="Futura Bold" w:hAnsi="Futura Bold"/>
                <w:caps/>
                <w:color w:val="595959"/>
              </w:rPr>
              <w:t>OTHER RESERVES</w:t>
            </w:r>
          </w:p>
        </w:tc>
      </w:tr>
      <w:tr w:rsidR="00151F52" w:rsidRPr="00862482" w14:paraId="4F49EF3D" w14:textId="77777777" w:rsidTr="00DF6996">
        <w:trPr>
          <w:trHeight w:hRule="exact" w:val="864"/>
        </w:trPr>
        <w:tc>
          <w:tcPr>
            <w:tcW w:w="3181" w:type="dxa"/>
            <w:tcBorders>
              <w:top w:val="nil"/>
              <w:bottom w:val="single" w:sz="4" w:space="0" w:color="595959"/>
              <w:right w:val="nil"/>
            </w:tcBorders>
            <w:shd w:val="clear" w:color="auto" w:fill="FFFFFF" w:themeFill="background1"/>
            <w:vAlign w:val="center"/>
          </w:tcPr>
          <w:p w14:paraId="48316C35" w14:textId="2DBDE6B5"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059" w:type="dxa"/>
            <w:tcBorders>
              <w:top w:val="nil"/>
              <w:left w:val="nil"/>
              <w:bottom w:val="single" w:sz="4" w:space="0" w:color="595959"/>
              <w:right w:val="nil"/>
            </w:tcBorders>
            <w:shd w:val="clear" w:color="auto" w:fill="FFFFFF" w:themeFill="background1"/>
            <w:vAlign w:val="center"/>
          </w:tcPr>
          <w:p w14:paraId="2B110213" w14:textId="73A3B05C"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xml:space="preserve">Merger </w:t>
            </w:r>
            <w:r w:rsidRPr="00862482">
              <w:rPr>
                <w:rFonts w:ascii="Futura Medium" w:hAnsi="Futura Medium"/>
                <w:b/>
                <w:bCs/>
                <w:color w:val="595959"/>
                <w:sz w:val="17"/>
                <w:szCs w:val="17"/>
              </w:rPr>
              <w:br/>
              <w:t>reserve</w:t>
            </w:r>
          </w:p>
        </w:tc>
        <w:tc>
          <w:tcPr>
            <w:tcW w:w="1060" w:type="dxa"/>
            <w:tcBorders>
              <w:top w:val="nil"/>
              <w:left w:val="nil"/>
              <w:bottom w:val="single" w:sz="4" w:space="0" w:color="595959"/>
              <w:right w:val="nil"/>
            </w:tcBorders>
            <w:shd w:val="clear" w:color="auto" w:fill="FFFFFF" w:themeFill="background1"/>
            <w:vAlign w:val="center"/>
          </w:tcPr>
          <w:p w14:paraId="46895E0E" w14:textId="6AE1CDDE"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Share premium reserve</w:t>
            </w:r>
          </w:p>
        </w:tc>
        <w:tc>
          <w:tcPr>
            <w:tcW w:w="1060" w:type="dxa"/>
            <w:tcBorders>
              <w:top w:val="nil"/>
              <w:left w:val="nil"/>
              <w:bottom w:val="single" w:sz="4" w:space="0" w:color="595959"/>
              <w:right w:val="nil"/>
            </w:tcBorders>
            <w:shd w:val="clear" w:color="auto" w:fill="FFFFFF" w:themeFill="background1"/>
            <w:vAlign w:val="center"/>
          </w:tcPr>
          <w:p w14:paraId="1EEA200C" w14:textId="6CB4B071"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Capital redemption reserve</w:t>
            </w:r>
          </w:p>
        </w:tc>
        <w:tc>
          <w:tcPr>
            <w:tcW w:w="1060" w:type="dxa"/>
            <w:tcBorders>
              <w:top w:val="nil"/>
              <w:left w:val="nil"/>
              <w:bottom w:val="single" w:sz="4" w:space="0" w:color="595959"/>
              <w:right w:val="nil"/>
            </w:tcBorders>
            <w:shd w:val="clear" w:color="auto" w:fill="FFFFFF" w:themeFill="background1"/>
            <w:vAlign w:val="center"/>
          </w:tcPr>
          <w:p w14:paraId="16DC217D" w14:textId="71C54ACD"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Share plan reserve</w:t>
            </w:r>
          </w:p>
        </w:tc>
        <w:tc>
          <w:tcPr>
            <w:tcW w:w="1247" w:type="dxa"/>
            <w:tcBorders>
              <w:top w:val="nil"/>
              <w:left w:val="nil"/>
              <w:bottom w:val="single" w:sz="4" w:space="0" w:color="595959"/>
              <w:right w:val="nil"/>
            </w:tcBorders>
            <w:shd w:val="clear" w:color="auto" w:fill="FFFFFF" w:themeFill="background1"/>
            <w:vAlign w:val="center"/>
          </w:tcPr>
          <w:p w14:paraId="15FD6392" w14:textId="38D38E03"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Accumulated other comprehensive income</w:t>
            </w:r>
          </w:p>
        </w:tc>
        <w:tc>
          <w:tcPr>
            <w:tcW w:w="904" w:type="dxa"/>
            <w:tcBorders>
              <w:top w:val="nil"/>
              <w:left w:val="nil"/>
              <w:bottom w:val="single" w:sz="4" w:space="0" w:color="595959"/>
            </w:tcBorders>
            <w:shd w:val="clear" w:color="auto" w:fill="D9D9D9" w:themeFill="background1" w:themeFillShade="D9"/>
            <w:vAlign w:val="center"/>
          </w:tcPr>
          <w:p w14:paraId="34E1A37E" w14:textId="26FBE687" w:rsidR="00151F52" w:rsidRPr="00862482" w:rsidRDefault="00151F52" w:rsidP="0080638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Total</w:t>
            </w:r>
          </w:p>
        </w:tc>
      </w:tr>
      <w:tr w:rsidR="006C2BA7" w:rsidRPr="00862482" w14:paraId="1DCD675F" w14:textId="77777777" w:rsidTr="006A315B">
        <w:trPr>
          <w:trHeight w:hRule="exact" w:val="255"/>
        </w:trPr>
        <w:tc>
          <w:tcPr>
            <w:tcW w:w="3181" w:type="dxa"/>
            <w:tcBorders>
              <w:top w:val="single" w:sz="4" w:space="0" w:color="595959"/>
              <w:bottom w:val="nil"/>
              <w:right w:val="nil"/>
            </w:tcBorders>
            <w:shd w:val="clear" w:color="auto" w:fill="FFFFFF" w:themeFill="background1"/>
            <w:vAlign w:val="center"/>
          </w:tcPr>
          <w:p w14:paraId="1CBC307C" w14:textId="6797DF05" w:rsidR="006C2BA7" w:rsidRPr="00862482" w:rsidRDefault="006C2BA7" w:rsidP="006A315B">
            <w:pPr>
              <w:pStyle w:val="QRATable"/>
              <w:ind w:left="72"/>
              <w:rPr>
                <w:rFonts w:ascii="Futura Medium" w:eastAsia="Arial Unicode MS" w:hAnsi="Futura Medium"/>
                <w:b/>
                <w:bCs/>
                <w:color w:val="595959"/>
                <w:sz w:val="18"/>
                <w:szCs w:val="16"/>
              </w:rPr>
            </w:pPr>
            <w:r w:rsidRPr="00862482">
              <w:rPr>
                <w:rFonts w:ascii="Futura Medium" w:hAnsi="Futura Medium"/>
                <w:b/>
                <w:bCs/>
                <w:color w:val="595959"/>
                <w:sz w:val="17"/>
              </w:rPr>
              <w:t>At January 1, 201</w:t>
            </w:r>
            <w:r w:rsidR="00E943E8" w:rsidRPr="00862482">
              <w:rPr>
                <w:rFonts w:ascii="Futura Medium" w:hAnsi="Futura Medium"/>
                <w:b/>
                <w:bCs/>
                <w:color w:val="595959"/>
                <w:sz w:val="17"/>
              </w:rPr>
              <w:t>6</w:t>
            </w:r>
          </w:p>
        </w:tc>
        <w:tc>
          <w:tcPr>
            <w:tcW w:w="1059" w:type="dxa"/>
            <w:tcBorders>
              <w:top w:val="single" w:sz="4" w:space="0" w:color="595959"/>
              <w:left w:val="nil"/>
              <w:bottom w:val="nil"/>
              <w:right w:val="nil"/>
            </w:tcBorders>
            <w:shd w:val="clear" w:color="auto" w:fill="FFFFFF" w:themeFill="background1"/>
            <w:noWrap/>
            <w:tcMar>
              <w:right w:w="113" w:type="dxa"/>
            </w:tcMar>
            <w:vAlign w:val="center"/>
          </w:tcPr>
          <w:p w14:paraId="7A9CD78A"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"CQ_USD_OR_MR_OB"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3,398</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tcMar>
              <w:right w:w="113" w:type="dxa"/>
            </w:tcMar>
            <w:vAlign w:val="center"/>
          </w:tcPr>
          <w:p w14:paraId="6E05C8CF"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"CQ_USD_OR_SPR_OB"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noWrap/>
            <w:tcMar>
              <w:right w:w="113" w:type="dxa"/>
            </w:tcMar>
            <w:vAlign w:val="center"/>
          </w:tcPr>
          <w:p w14:paraId="6EF59AD1"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"CQ_USD_OR_CRR_OB"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noWrap/>
            <w:tcMar>
              <w:right w:w="113" w:type="dxa"/>
            </w:tcMar>
            <w:vAlign w:val="center"/>
          </w:tcPr>
          <w:p w14:paraId="5F413A3C"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"CQ_USD_OR_SPLR_OB"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1,658</w:t>
            </w:r>
            <w:r w:rsidRPr="00862482">
              <w:rPr>
                <w:rFonts w:ascii="Futura Medium" w:hAnsi="Futura Medium"/>
                <w:b/>
                <w:bCs/>
                <w:color w:val="595959"/>
                <w:sz w:val="17"/>
                <w:szCs w:val="17"/>
              </w:rPr>
              <w:fldChar w:fldCharType="end"/>
            </w:r>
          </w:p>
        </w:tc>
        <w:tc>
          <w:tcPr>
            <w:tcW w:w="1247" w:type="dxa"/>
            <w:tcBorders>
              <w:top w:val="single" w:sz="4" w:space="0" w:color="595959"/>
              <w:left w:val="nil"/>
              <w:bottom w:val="nil"/>
              <w:right w:val="nil"/>
            </w:tcBorders>
            <w:shd w:val="clear" w:color="auto" w:fill="FFFFFF" w:themeFill="background1"/>
            <w:noWrap/>
            <w:tcMar>
              <w:right w:w="113" w:type="dxa"/>
            </w:tcMar>
            <w:vAlign w:val="center"/>
          </w:tcPr>
          <w:p w14:paraId="646408CE" w14:textId="77777777" w:rsidR="006C2BA7" w:rsidRPr="00862482" w:rsidRDefault="006C2BA7"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"CQ_USD_OR_ACMM_OB"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(22,480)</w:t>
            </w:r>
            <w:r w:rsidRPr="00862482">
              <w:rPr>
                <w:rFonts w:ascii="Futura Medium" w:hAnsi="Futura Medium"/>
                <w:b/>
                <w:color w:val="595959"/>
                <w:sz w:val="17"/>
                <w:szCs w:val="17"/>
              </w:rPr>
              <w:fldChar w:fldCharType="end"/>
            </w:r>
          </w:p>
        </w:tc>
        <w:tc>
          <w:tcPr>
            <w:tcW w:w="904" w:type="dxa"/>
            <w:tcBorders>
              <w:top w:val="single" w:sz="4" w:space="0" w:color="595959"/>
              <w:left w:val="nil"/>
              <w:bottom w:val="nil"/>
            </w:tcBorders>
            <w:shd w:val="clear" w:color="auto" w:fill="D9D9D9" w:themeFill="background1" w:themeFillShade="D9"/>
            <w:noWrap/>
            <w:tcMar>
              <w:right w:w="113" w:type="dxa"/>
            </w:tcMar>
            <w:vAlign w:val="center"/>
          </w:tcPr>
          <w:p w14:paraId="6CB2AE16" w14:textId="77777777" w:rsidR="006C2BA7" w:rsidRPr="00862482" w:rsidRDefault="006C2BA7"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"CQ_USD_OR_TT_OB"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(17,186)</w:t>
            </w:r>
            <w:r w:rsidRPr="00862482">
              <w:rPr>
                <w:rFonts w:ascii="Futura Medium" w:hAnsi="Futura Medium"/>
                <w:b/>
                <w:color w:val="595959"/>
                <w:sz w:val="17"/>
                <w:szCs w:val="17"/>
              </w:rPr>
              <w:fldChar w:fldCharType="end"/>
            </w:r>
          </w:p>
        </w:tc>
      </w:tr>
      <w:tr w:rsidR="006C2BA7" w:rsidRPr="00862482" w14:paraId="118B3178" w14:textId="77777777" w:rsidTr="006A315B">
        <w:trPr>
          <w:trHeight w:hRule="exact" w:val="727"/>
        </w:trPr>
        <w:tc>
          <w:tcPr>
            <w:tcW w:w="3181" w:type="dxa"/>
            <w:tcBorders>
              <w:top w:val="nil"/>
              <w:bottom w:val="nil"/>
              <w:right w:val="nil"/>
            </w:tcBorders>
            <w:shd w:val="clear" w:color="auto" w:fill="FFFFFF" w:themeFill="background1"/>
            <w:vAlign w:val="center"/>
          </w:tcPr>
          <w:p w14:paraId="6C037835"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Other comprehensive income/(loss) attributable to Royal Dutch Shell plc shareholders</w:t>
            </w:r>
          </w:p>
        </w:tc>
        <w:tc>
          <w:tcPr>
            <w:tcW w:w="1059" w:type="dxa"/>
            <w:tcBorders>
              <w:top w:val="nil"/>
              <w:left w:val="nil"/>
              <w:bottom w:val="nil"/>
              <w:right w:val="nil"/>
            </w:tcBorders>
            <w:shd w:val="clear" w:color="auto" w:fill="FFFFFF" w:themeFill="background1"/>
            <w:noWrap/>
            <w:tcMar>
              <w:right w:w="113" w:type="dxa"/>
            </w:tcMar>
            <w:vAlign w:val="center"/>
          </w:tcPr>
          <w:p w14:paraId="5C277B25"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71AC17E0"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721CD99E"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"CQ_USD_OR_CRR_OCI"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57D57C4E"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"CQ_USD_OR_SPLR_OCI"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340EAA8E"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"CQ_USD_OR_ACMM_OCI"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(6,334)</w:t>
            </w:r>
            <w:r w:rsidRPr="00862482">
              <w:rPr>
                <w:rFonts w:ascii="Futura Medium" w:hAnsi="Futura Medium"/>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31B1EAD8"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"CQ_USD_OR_TT_OCI"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(6,334)</w:t>
            </w:r>
            <w:r w:rsidRPr="00862482">
              <w:rPr>
                <w:rFonts w:ascii="Futura Medium" w:hAnsi="Futura Medium"/>
                <w:color w:val="595959"/>
                <w:sz w:val="17"/>
                <w:szCs w:val="17"/>
              </w:rPr>
              <w:fldChar w:fldCharType="end"/>
            </w:r>
          </w:p>
        </w:tc>
      </w:tr>
      <w:tr w:rsidR="006C2BA7" w:rsidRPr="00862482" w14:paraId="0B722BF8" w14:textId="77777777" w:rsidTr="006A315B">
        <w:trPr>
          <w:trHeight w:hRule="exact" w:val="255"/>
        </w:trPr>
        <w:tc>
          <w:tcPr>
            <w:tcW w:w="3181" w:type="dxa"/>
            <w:tcBorders>
              <w:top w:val="nil"/>
              <w:bottom w:val="nil"/>
              <w:right w:val="nil"/>
            </w:tcBorders>
            <w:shd w:val="clear" w:color="auto" w:fill="FFFFFF" w:themeFill="background1"/>
            <w:vAlign w:val="center"/>
          </w:tcPr>
          <w:p w14:paraId="23F589A2"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Scrip dividends</w:t>
            </w:r>
          </w:p>
        </w:tc>
        <w:tc>
          <w:tcPr>
            <w:tcW w:w="1059" w:type="dxa"/>
            <w:tcBorders>
              <w:top w:val="nil"/>
              <w:left w:val="nil"/>
              <w:bottom w:val="nil"/>
              <w:right w:val="nil"/>
            </w:tcBorders>
            <w:shd w:val="clear" w:color="auto" w:fill="FFFFFF" w:themeFill="background1"/>
            <w:noWrap/>
            <w:tcMar>
              <w:right w:w="113" w:type="dxa"/>
            </w:tcMar>
            <w:vAlign w:val="center"/>
          </w:tcPr>
          <w:p w14:paraId="1DADD8CE"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"CQ_USD_OR_MR_SCRP"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31631F38"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"CQ_USD_OR_SPR_SCR"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42B16CA7"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"CQ_USD_OR_CRR_SCR"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2BA21D2F"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"CQ_USD_OR_SPLR_SCR"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054657BD"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"CQ_USD_OR_ACMM_SCR"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76A0A1F5"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"CQ_USD_OR_MR_SCRP"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w:t>
            </w:r>
            <w:r w:rsidRPr="00862482">
              <w:rPr>
                <w:rFonts w:ascii="Futura Medium" w:hAnsi="Futura Medium"/>
                <w:bCs/>
                <w:color w:val="595959"/>
                <w:sz w:val="17"/>
                <w:szCs w:val="17"/>
              </w:rPr>
              <w:fldChar w:fldCharType="end"/>
            </w:r>
          </w:p>
        </w:tc>
      </w:tr>
      <w:tr w:rsidR="00925032" w:rsidRPr="00862482" w14:paraId="34D7E6BA" w14:textId="77777777" w:rsidTr="006A315B">
        <w:trPr>
          <w:trHeight w:hRule="exact" w:val="518"/>
        </w:trPr>
        <w:tc>
          <w:tcPr>
            <w:tcW w:w="3181" w:type="dxa"/>
            <w:tcBorders>
              <w:top w:val="nil"/>
              <w:bottom w:val="nil"/>
              <w:right w:val="nil"/>
            </w:tcBorders>
            <w:shd w:val="clear" w:color="auto" w:fill="FFFFFF" w:themeFill="background1"/>
            <w:vAlign w:val="center"/>
          </w:tcPr>
          <w:p w14:paraId="41F8CD21" w14:textId="1390E827" w:rsidR="00925032" w:rsidRPr="00862482" w:rsidRDefault="00925032" w:rsidP="006A315B">
            <w:pPr>
              <w:pStyle w:val="QRATable"/>
              <w:ind w:left="72"/>
              <w:rPr>
                <w:rFonts w:ascii="Futura Medium" w:hAnsi="Futura Medium"/>
                <w:bCs/>
                <w:color w:val="595959"/>
                <w:sz w:val="17"/>
              </w:rPr>
            </w:pPr>
            <w:r w:rsidRPr="00862482">
              <w:rPr>
                <w:rFonts w:ascii="Futura Medium" w:hAnsi="Futura Medium"/>
                <w:bCs/>
                <w:color w:val="595959"/>
                <w:sz w:val="17"/>
              </w:rPr>
              <w:t>Shares issued for the acquisition of BG Group plc</w:t>
            </w:r>
            <w:r w:rsidRPr="00862482">
              <w:rPr>
                <w:rFonts w:ascii="Futura Medium" w:hAnsi="Futura Medium"/>
                <w:bCs/>
                <w:color w:val="595959"/>
                <w:sz w:val="17"/>
                <w:vertAlign w:val="superscript"/>
              </w:rPr>
              <w:t>1</w:t>
            </w:r>
          </w:p>
        </w:tc>
        <w:tc>
          <w:tcPr>
            <w:tcW w:w="1059" w:type="dxa"/>
            <w:tcBorders>
              <w:top w:val="nil"/>
              <w:left w:val="nil"/>
              <w:bottom w:val="nil"/>
              <w:right w:val="nil"/>
            </w:tcBorders>
            <w:shd w:val="clear" w:color="auto" w:fill="FFFFFF" w:themeFill="background1"/>
            <w:noWrap/>
            <w:tcMar>
              <w:right w:w="113" w:type="dxa"/>
            </w:tcMar>
            <w:vAlign w:val="center"/>
          </w:tcPr>
          <w:p w14:paraId="00E2401C" w14:textId="25BFFB37" w:rsidR="00925032" w:rsidRPr="00862482" w:rsidRDefault="0040174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33,930</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02C232D7" w14:textId="133512F5" w:rsidR="00925032" w:rsidRPr="00862482" w:rsidRDefault="0040174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"CQ_USD_OR_SPR_BGACQ"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6F250C37" w14:textId="124DDD95" w:rsidR="00925032" w:rsidRPr="00862482" w:rsidRDefault="0040174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"CQ_USD_OR_CRR_BGACQ"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7B528276" w14:textId="6FEDB2CA" w:rsidR="00925032" w:rsidRPr="00862482" w:rsidRDefault="0040174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"CQ_USD_OR_SPLR_BGACQ"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2763F0B7" w14:textId="140B9067" w:rsidR="00925032" w:rsidRPr="00862482" w:rsidRDefault="0040174F" w:rsidP="003A3489">
            <w:pPr>
              <w:pStyle w:val="QRATable"/>
              <w:tabs>
                <w:tab w:val="left" w:pos="366"/>
              </w:tabs>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"CQ_USD_OR_ACMM_BGACQ"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40165C18" w14:textId="53A319F1" w:rsidR="00925032" w:rsidRPr="00862482" w:rsidRDefault="0040174F"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"CQ_USD_OR_TT_BGACQ"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33,930</w:t>
            </w:r>
            <w:r w:rsidRPr="00862482">
              <w:rPr>
                <w:rFonts w:ascii="Futura Medium" w:hAnsi="Futura Medium"/>
                <w:bCs/>
                <w:color w:val="595959"/>
                <w:sz w:val="17"/>
                <w:szCs w:val="17"/>
              </w:rPr>
              <w:fldChar w:fldCharType="end"/>
            </w:r>
          </w:p>
        </w:tc>
      </w:tr>
      <w:tr w:rsidR="006C2BA7" w:rsidRPr="00862482" w14:paraId="617C40EB" w14:textId="77777777" w:rsidTr="006A315B">
        <w:trPr>
          <w:trHeight w:hRule="exact" w:val="255"/>
        </w:trPr>
        <w:tc>
          <w:tcPr>
            <w:tcW w:w="3181" w:type="dxa"/>
            <w:tcBorders>
              <w:top w:val="nil"/>
              <w:bottom w:val="nil"/>
              <w:right w:val="nil"/>
            </w:tcBorders>
            <w:shd w:val="clear" w:color="auto" w:fill="FFFFFF" w:themeFill="background1"/>
            <w:vAlign w:val="center"/>
          </w:tcPr>
          <w:p w14:paraId="360D753A"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Repurchases of shares</w:t>
            </w:r>
          </w:p>
        </w:tc>
        <w:tc>
          <w:tcPr>
            <w:tcW w:w="1059" w:type="dxa"/>
            <w:tcBorders>
              <w:top w:val="nil"/>
              <w:left w:val="nil"/>
              <w:bottom w:val="nil"/>
              <w:right w:val="nil"/>
            </w:tcBorders>
            <w:shd w:val="clear" w:color="auto" w:fill="FFFFFF" w:themeFill="background1"/>
            <w:noWrap/>
            <w:tcMar>
              <w:right w:w="113" w:type="dxa"/>
            </w:tcMar>
            <w:vAlign w:val="center"/>
          </w:tcPr>
          <w:p w14:paraId="3D570B63"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4F5C9C39"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2EE20695"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"CQ_USD_OR_CRR_BB"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30234DBC"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"CQ_USD_OR_SPLR_REP"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5569E356" w14:textId="77777777" w:rsidR="006C2BA7" w:rsidRPr="00862482" w:rsidRDefault="006C2BA7" w:rsidP="003A3489">
            <w:pPr>
              <w:pStyle w:val="QRATable"/>
              <w:tabs>
                <w:tab w:val="left" w:pos="366"/>
              </w:tabs>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"CQ_USD_OR_ACMM_REP"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5A43435E"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"CQ_USD_OR_TT_BB"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6C2BA7" w:rsidRPr="00862482" w14:paraId="34A92BEA" w14:textId="77777777" w:rsidTr="006A315B">
        <w:trPr>
          <w:trHeight w:hRule="exact" w:val="255"/>
        </w:trPr>
        <w:tc>
          <w:tcPr>
            <w:tcW w:w="3181" w:type="dxa"/>
            <w:tcBorders>
              <w:top w:val="nil"/>
              <w:bottom w:val="nil"/>
              <w:right w:val="nil"/>
            </w:tcBorders>
            <w:shd w:val="clear" w:color="auto" w:fill="FFFFFF" w:themeFill="background1"/>
            <w:vAlign w:val="center"/>
          </w:tcPr>
          <w:p w14:paraId="76D3540E"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Share-based compensation</w:t>
            </w:r>
          </w:p>
        </w:tc>
        <w:tc>
          <w:tcPr>
            <w:tcW w:w="1059" w:type="dxa"/>
            <w:tcBorders>
              <w:top w:val="nil"/>
              <w:left w:val="nil"/>
              <w:bottom w:val="nil"/>
              <w:right w:val="nil"/>
            </w:tcBorders>
            <w:shd w:val="clear" w:color="auto" w:fill="FFFFFF" w:themeFill="background1"/>
            <w:noWrap/>
            <w:tcMar>
              <w:right w:w="113" w:type="dxa"/>
            </w:tcMar>
            <w:vAlign w:val="center"/>
          </w:tcPr>
          <w:p w14:paraId="244C9160"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"CQ_USD_OR_MR_SBC"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2871E61F"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3495E95C"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"CQ_USD_OR_CRR_SBC"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76264DCD"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"CQ_USD_OR_SPLR_SBP"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(154)</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3683BA71"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"CQ_USD_OR_ACMM_SBP"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534</w:t>
            </w:r>
            <w:r w:rsidRPr="00862482">
              <w:rPr>
                <w:rFonts w:ascii="Futura Medium" w:hAnsi="Futura Medium"/>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76945C63"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"CQ_USD_OR_TT_SBC"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380</w:t>
            </w:r>
            <w:r w:rsidRPr="00862482">
              <w:rPr>
                <w:rFonts w:ascii="Futura Medium" w:hAnsi="Futura Medium"/>
                <w:color w:val="595959"/>
                <w:sz w:val="17"/>
                <w:szCs w:val="17"/>
              </w:rPr>
              <w:fldChar w:fldCharType="end"/>
            </w:r>
          </w:p>
        </w:tc>
      </w:tr>
      <w:tr w:rsidR="006C2BA7" w:rsidRPr="00862482" w14:paraId="52E3D340" w14:textId="77777777" w:rsidTr="006A315B">
        <w:trPr>
          <w:trHeight w:hRule="exact" w:val="255"/>
        </w:trPr>
        <w:tc>
          <w:tcPr>
            <w:tcW w:w="3181" w:type="dxa"/>
            <w:tcBorders>
              <w:top w:val="single" w:sz="4" w:space="0" w:color="595959"/>
              <w:bottom w:val="single" w:sz="4" w:space="0" w:color="595959"/>
              <w:right w:val="nil"/>
            </w:tcBorders>
            <w:shd w:val="clear" w:color="auto" w:fill="FFFFFF" w:themeFill="background1"/>
            <w:vAlign w:val="center"/>
          </w:tcPr>
          <w:p w14:paraId="590683DA" w14:textId="4E5965FF" w:rsidR="006C2BA7" w:rsidRPr="00862482" w:rsidRDefault="006C2BA7" w:rsidP="00BF58A3">
            <w:pPr>
              <w:pStyle w:val="QRATable"/>
              <w:ind w:left="72"/>
              <w:rPr>
                <w:rFonts w:ascii="Futura Medium" w:eastAsia="Arial Unicode MS" w:hAnsi="Futura Medium"/>
                <w:b/>
                <w:bCs/>
                <w:color w:val="595959"/>
                <w:sz w:val="18"/>
                <w:szCs w:val="16"/>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w:t>
            </w:r>
            <w:r w:rsidRPr="00862482">
              <w:rPr>
                <w:rFonts w:ascii="Futura Medium" w:hAnsi="Futura Medium"/>
                <w:b/>
                <w:bCs/>
                <w:color w:val="595959"/>
                <w:sz w:val="17"/>
              </w:rPr>
              <w:t>3</w:t>
            </w:r>
            <w:r w:rsidR="00EB1C0E" w:rsidRPr="00862482">
              <w:rPr>
                <w:rFonts w:ascii="Futura Medium" w:hAnsi="Futura Medium"/>
                <w:b/>
                <w:bCs/>
                <w:color w:val="595959"/>
                <w:sz w:val="17"/>
              </w:rPr>
              <w:t>0</w:t>
            </w:r>
            <w:r w:rsidRPr="00862482">
              <w:rPr>
                <w:rFonts w:ascii="Futura Medium" w:hAnsi="Futura Medium"/>
                <w:b/>
                <w:bCs/>
                <w:color w:val="595959"/>
                <w:sz w:val="17"/>
              </w:rPr>
              <w:t>, 201</w:t>
            </w:r>
            <w:r w:rsidR="00E943E8" w:rsidRPr="00862482">
              <w:rPr>
                <w:rFonts w:ascii="Futura Medium" w:hAnsi="Futura Medium"/>
                <w:b/>
                <w:bCs/>
                <w:color w:val="595959"/>
                <w:sz w:val="17"/>
              </w:rPr>
              <w:t>6</w:t>
            </w:r>
          </w:p>
        </w:tc>
        <w:tc>
          <w:tcPr>
            <w:tcW w:w="1059"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69FD25D9"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"CQ_USD_OR_MR_CB"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37,315</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2FA1E600"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"CQ_USD_OR_SPR_CB"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7101649D"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"CQ_USD_OR_CRR_CB"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5D7DDA56"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"CQ_USD_OR_SPLR_CB"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1,504</w:t>
            </w:r>
            <w:r w:rsidRPr="00862482">
              <w:rPr>
                <w:rFonts w:ascii="Futura Medium" w:hAnsi="Futura Medium"/>
                <w:b/>
                <w:bCs/>
                <w:color w:val="595959"/>
                <w:sz w:val="17"/>
                <w:szCs w:val="17"/>
              </w:rPr>
              <w:fldChar w:fldCharType="end"/>
            </w:r>
          </w:p>
        </w:tc>
        <w:tc>
          <w:tcPr>
            <w:tcW w:w="1247"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402E0676" w14:textId="77777777" w:rsidR="006C2BA7" w:rsidRPr="00862482" w:rsidRDefault="006C2BA7"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"CQ_USD_OR_ACMM_CB"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(28,280)</w:t>
            </w:r>
            <w:r w:rsidRPr="00862482">
              <w:rPr>
                <w:rFonts w:ascii="Futura Medium" w:hAnsi="Futura Medium"/>
                <w:b/>
                <w:color w:val="595959"/>
                <w:sz w:val="17"/>
                <w:szCs w:val="17"/>
              </w:rPr>
              <w:fldChar w:fldCharType="end"/>
            </w:r>
          </w:p>
        </w:tc>
        <w:tc>
          <w:tcPr>
            <w:tcW w:w="904" w:type="dxa"/>
            <w:tcBorders>
              <w:top w:val="single" w:sz="4" w:space="0" w:color="595959"/>
              <w:left w:val="nil"/>
              <w:bottom w:val="single" w:sz="4" w:space="0" w:color="595959"/>
            </w:tcBorders>
            <w:shd w:val="clear" w:color="auto" w:fill="D9D9D9" w:themeFill="background1" w:themeFillShade="D9"/>
            <w:noWrap/>
            <w:tcMar>
              <w:right w:w="113" w:type="dxa"/>
            </w:tcMar>
            <w:vAlign w:val="center"/>
          </w:tcPr>
          <w:p w14:paraId="40BAA1F4" w14:textId="77777777" w:rsidR="006C2BA7" w:rsidRPr="00862482" w:rsidRDefault="006C2BA7"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"CQ_USD_OR_TT_CB"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10,777</w:t>
            </w:r>
            <w:r w:rsidRPr="00862482">
              <w:rPr>
                <w:rFonts w:ascii="Futura Medium" w:hAnsi="Futura Medium"/>
                <w:b/>
                <w:color w:val="595959"/>
                <w:sz w:val="17"/>
                <w:szCs w:val="17"/>
              </w:rPr>
              <w:fldChar w:fldCharType="end"/>
            </w:r>
          </w:p>
        </w:tc>
      </w:tr>
      <w:tr w:rsidR="006C2BA7" w:rsidRPr="00862482" w14:paraId="2CE09DF0" w14:textId="77777777" w:rsidTr="006A315B">
        <w:trPr>
          <w:trHeight w:hRule="exact" w:val="446"/>
        </w:trPr>
        <w:tc>
          <w:tcPr>
            <w:tcW w:w="3181" w:type="dxa"/>
            <w:tcBorders>
              <w:top w:val="single" w:sz="4" w:space="0" w:color="595959"/>
              <w:bottom w:val="nil"/>
              <w:right w:val="nil"/>
            </w:tcBorders>
            <w:shd w:val="clear" w:color="auto" w:fill="FFFFFF" w:themeFill="background1"/>
            <w:vAlign w:val="bottom"/>
          </w:tcPr>
          <w:p w14:paraId="155D4242" w14:textId="01423106" w:rsidR="006C2BA7" w:rsidRPr="00862482" w:rsidRDefault="006C2BA7" w:rsidP="006A315B">
            <w:pPr>
              <w:pStyle w:val="QRATable"/>
              <w:ind w:left="72"/>
              <w:rPr>
                <w:rFonts w:ascii="Futura Medium" w:eastAsia="Arial Unicode MS" w:hAnsi="Futura Medium"/>
                <w:b/>
                <w:bCs/>
                <w:color w:val="595959"/>
                <w:sz w:val="18"/>
                <w:szCs w:val="16"/>
              </w:rPr>
            </w:pPr>
            <w:r w:rsidRPr="00862482">
              <w:rPr>
                <w:rFonts w:ascii="Futura Medium" w:hAnsi="Futura Medium"/>
                <w:b/>
                <w:bCs/>
                <w:color w:val="595959"/>
                <w:sz w:val="17"/>
              </w:rPr>
              <w:t>At January 1, 201</w:t>
            </w:r>
            <w:r w:rsidR="00E943E8" w:rsidRPr="00862482">
              <w:rPr>
                <w:rFonts w:ascii="Futura Medium" w:hAnsi="Futura Medium"/>
                <w:b/>
                <w:bCs/>
                <w:color w:val="595959"/>
                <w:sz w:val="17"/>
              </w:rPr>
              <w:t>5</w:t>
            </w:r>
          </w:p>
        </w:tc>
        <w:tc>
          <w:tcPr>
            <w:tcW w:w="1059" w:type="dxa"/>
            <w:tcBorders>
              <w:top w:val="single" w:sz="4" w:space="0" w:color="595959"/>
              <w:left w:val="nil"/>
              <w:bottom w:val="nil"/>
              <w:right w:val="nil"/>
            </w:tcBorders>
            <w:shd w:val="clear" w:color="auto" w:fill="FFFFFF" w:themeFill="background1"/>
            <w:noWrap/>
            <w:tcMar>
              <w:right w:w="113" w:type="dxa"/>
            </w:tcMar>
            <w:vAlign w:val="bottom"/>
          </w:tcPr>
          <w:p w14:paraId="35C3A1A3"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"PQ_USD_OR_MR_OB"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3,405</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tcMar>
              <w:right w:w="113" w:type="dxa"/>
            </w:tcMar>
            <w:vAlign w:val="bottom"/>
          </w:tcPr>
          <w:p w14:paraId="2D1CC4E1"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"PQ_USD_OR_SPR_OB"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noWrap/>
            <w:tcMar>
              <w:right w:w="113" w:type="dxa"/>
            </w:tcMar>
            <w:vAlign w:val="bottom"/>
          </w:tcPr>
          <w:p w14:paraId="43B9BD56"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"PQ_USD_OR_CRR_OB"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83</w:t>
            </w:r>
            <w:r w:rsidRPr="00862482">
              <w:rPr>
                <w:rFonts w:ascii="Futura Medium" w:hAnsi="Futura Medium"/>
                <w:b/>
                <w:bCs/>
                <w:color w:val="595959"/>
                <w:sz w:val="17"/>
                <w:szCs w:val="17"/>
              </w:rPr>
              <w:fldChar w:fldCharType="end"/>
            </w:r>
          </w:p>
        </w:tc>
        <w:tc>
          <w:tcPr>
            <w:tcW w:w="1060" w:type="dxa"/>
            <w:tcBorders>
              <w:top w:val="single" w:sz="4" w:space="0" w:color="595959"/>
              <w:left w:val="nil"/>
              <w:bottom w:val="nil"/>
              <w:right w:val="nil"/>
            </w:tcBorders>
            <w:shd w:val="clear" w:color="auto" w:fill="FFFFFF" w:themeFill="background1"/>
            <w:noWrap/>
            <w:tcMar>
              <w:right w:w="113" w:type="dxa"/>
            </w:tcMar>
            <w:vAlign w:val="bottom"/>
          </w:tcPr>
          <w:p w14:paraId="47A15EAA"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"PQ_USD_OR_SPLR_OB"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1,723</w:t>
            </w:r>
            <w:r w:rsidRPr="00862482">
              <w:rPr>
                <w:rFonts w:ascii="Futura Medium" w:hAnsi="Futura Medium"/>
                <w:b/>
                <w:bCs/>
                <w:color w:val="595959"/>
                <w:sz w:val="17"/>
                <w:szCs w:val="17"/>
              </w:rPr>
              <w:fldChar w:fldCharType="end"/>
            </w:r>
          </w:p>
        </w:tc>
        <w:tc>
          <w:tcPr>
            <w:tcW w:w="1247" w:type="dxa"/>
            <w:tcBorders>
              <w:top w:val="single" w:sz="4" w:space="0" w:color="595959"/>
              <w:left w:val="nil"/>
              <w:bottom w:val="nil"/>
              <w:right w:val="nil"/>
            </w:tcBorders>
            <w:shd w:val="clear" w:color="auto" w:fill="FFFFFF" w:themeFill="background1"/>
            <w:noWrap/>
            <w:tcMar>
              <w:right w:w="113" w:type="dxa"/>
            </w:tcMar>
            <w:vAlign w:val="bottom"/>
          </w:tcPr>
          <w:p w14:paraId="14B9721B" w14:textId="77777777" w:rsidR="006C2BA7" w:rsidRPr="00862482" w:rsidRDefault="006C2BA7"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"PQ_USD_OR_ACMM_OB"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(19,730)</w:t>
            </w:r>
            <w:r w:rsidRPr="00862482">
              <w:rPr>
                <w:rFonts w:ascii="Futura Medium" w:hAnsi="Futura Medium"/>
                <w:b/>
                <w:color w:val="595959"/>
                <w:sz w:val="17"/>
                <w:szCs w:val="17"/>
              </w:rPr>
              <w:fldChar w:fldCharType="end"/>
            </w:r>
          </w:p>
        </w:tc>
        <w:tc>
          <w:tcPr>
            <w:tcW w:w="904" w:type="dxa"/>
            <w:tcBorders>
              <w:top w:val="single" w:sz="4" w:space="0" w:color="595959"/>
              <w:left w:val="nil"/>
              <w:bottom w:val="nil"/>
            </w:tcBorders>
            <w:shd w:val="clear" w:color="auto" w:fill="D9D9D9" w:themeFill="background1" w:themeFillShade="D9"/>
            <w:noWrap/>
            <w:tcMar>
              <w:right w:w="113" w:type="dxa"/>
            </w:tcMar>
            <w:vAlign w:val="bottom"/>
          </w:tcPr>
          <w:p w14:paraId="295B4130" w14:textId="77777777" w:rsidR="006C2BA7" w:rsidRPr="00862482" w:rsidRDefault="006C2BA7"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"PQ_USD_OR_TT_OB"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(14,365)</w:t>
            </w:r>
            <w:r w:rsidRPr="00862482">
              <w:rPr>
                <w:rFonts w:ascii="Futura Medium" w:hAnsi="Futura Medium"/>
                <w:b/>
                <w:color w:val="595959"/>
                <w:sz w:val="17"/>
                <w:szCs w:val="17"/>
              </w:rPr>
              <w:fldChar w:fldCharType="end"/>
            </w:r>
          </w:p>
        </w:tc>
      </w:tr>
      <w:tr w:rsidR="006C2BA7" w:rsidRPr="00862482" w14:paraId="3D799FEB" w14:textId="77777777" w:rsidTr="006A315B">
        <w:trPr>
          <w:trHeight w:hRule="exact" w:val="718"/>
        </w:trPr>
        <w:tc>
          <w:tcPr>
            <w:tcW w:w="3181" w:type="dxa"/>
            <w:tcBorders>
              <w:top w:val="nil"/>
              <w:bottom w:val="nil"/>
              <w:right w:val="nil"/>
            </w:tcBorders>
            <w:shd w:val="clear" w:color="auto" w:fill="FFFFFF" w:themeFill="background1"/>
            <w:vAlign w:val="center"/>
          </w:tcPr>
          <w:p w14:paraId="4017CF50"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Other comprehensive income/(loss) attributable to Royal Dutch Shell plc shareholders</w:t>
            </w:r>
          </w:p>
        </w:tc>
        <w:tc>
          <w:tcPr>
            <w:tcW w:w="1059" w:type="dxa"/>
            <w:tcBorders>
              <w:top w:val="nil"/>
              <w:left w:val="nil"/>
              <w:bottom w:val="nil"/>
              <w:right w:val="nil"/>
            </w:tcBorders>
            <w:shd w:val="clear" w:color="auto" w:fill="FFFFFF" w:themeFill="background1"/>
            <w:noWrap/>
            <w:tcMar>
              <w:right w:w="113" w:type="dxa"/>
            </w:tcMar>
            <w:vAlign w:val="center"/>
          </w:tcPr>
          <w:p w14:paraId="6C7902B5"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"PQ_USD_OR_MR_OCI"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7969C100"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691E28E4"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"PQ_USD_OR_CRR_OCI"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45139176"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"PQ_USD_OR_SPLR_OCI"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1AC04585"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"pQ_USD_OR_ACMM_OCI"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(4,298)</w:t>
            </w:r>
            <w:r w:rsidRPr="00862482">
              <w:rPr>
                <w:rFonts w:ascii="Futura Medium" w:hAnsi="Futura Medium"/>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5D37B723"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"PQ_USD_OR_TT_OCI"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(4,298)</w:t>
            </w:r>
            <w:r w:rsidRPr="00862482">
              <w:rPr>
                <w:rFonts w:ascii="Futura Medium" w:hAnsi="Futura Medium"/>
                <w:color w:val="595959"/>
                <w:sz w:val="17"/>
                <w:szCs w:val="17"/>
              </w:rPr>
              <w:fldChar w:fldCharType="end"/>
            </w:r>
          </w:p>
        </w:tc>
      </w:tr>
      <w:tr w:rsidR="006C2BA7" w:rsidRPr="00862482" w14:paraId="75A96354" w14:textId="77777777" w:rsidTr="006A315B">
        <w:trPr>
          <w:trHeight w:hRule="exact" w:val="255"/>
        </w:trPr>
        <w:tc>
          <w:tcPr>
            <w:tcW w:w="3181" w:type="dxa"/>
            <w:tcBorders>
              <w:top w:val="nil"/>
              <w:bottom w:val="nil"/>
              <w:right w:val="nil"/>
            </w:tcBorders>
            <w:shd w:val="clear" w:color="auto" w:fill="FFFFFF" w:themeFill="background1"/>
            <w:vAlign w:val="center"/>
          </w:tcPr>
          <w:p w14:paraId="7DF8CAEA"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Scrip dividends</w:t>
            </w:r>
          </w:p>
        </w:tc>
        <w:tc>
          <w:tcPr>
            <w:tcW w:w="1059" w:type="dxa"/>
            <w:tcBorders>
              <w:top w:val="nil"/>
              <w:left w:val="nil"/>
              <w:bottom w:val="nil"/>
              <w:right w:val="nil"/>
            </w:tcBorders>
            <w:shd w:val="clear" w:color="auto" w:fill="FFFFFF" w:themeFill="background1"/>
            <w:noWrap/>
            <w:tcMar>
              <w:right w:w="113" w:type="dxa"/>
            </w:tcMar>
            <w:vAlign w:val="center"/>
          </w:tcPr>
          <w:p w14:paraId="4C8D7D53"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"PQ_USD_OR_MR_SCRP"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6B0DBEFA"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09647742"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"PQ_USD_OR_CRR_REP"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6E3FCAF5"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"PQ_USD_OR_SPLR_SCR"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205A0ABF"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"PQ_USD_OR_ACMM_SCR"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395B1109"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"PQ_USD_OR_TT_SCRP"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w:t>
            </w:r>
            <w:r w:rsidRPr="00862482">
              <w:rPr>
                <w:rFonts w:ascii="Futura Medium" w:hAnsi="Futura Medium"/>
                <w:color w:val="595959"/>
                <w:sz w:val="17"/>
                <w:szCs w:val="17"/>
              </w:rPr>
              <w:fldChar w:fldCharType="end"/>
            </w:r>
          </w:p>
        </w:tc>
      </w:tr>
      <w:tr w:rsidR="006C2BA7" w:rsidRPr="00862482" w14:paraId="7F797266" w14:textId="77777777" w:rsidTr="006A315B">
        <w:trPr>
          <w:trHeight w:hRule="exact" w:val="255"/>
        </w:trPr>
        <w:tc>
          <w:tcPr>
            <w:tcW w:w="3181" w:type="dxa"/>
            <w:tcBorders>
              <w:top w:val="nil"/>
              <w:bottom w:val="nil"/>
              <w:right w:val="nil"/>
            </w:tcBorders>
            <w:shd w:val="clear" w:color="auto" w:fill="FFFFFF" w:themeFill="background1"/>
            <w:vAlign w:val="center"/>
          </w:tcPr>
          <w:p w14:paraId="7E547E47"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Repurchases of shares</w:t>
            </w:r>
          </w:p>
        </w:tc>
        <w:tc>
          <w:tcPr>
            <w:tcW w:w="1059" w:type="dxa"/>
            <w:tcBorders>
              <w:top w:val="nil"/>
              <w:left w:val="nil"/>
              <w:bottom w:val="nil"/>
              <w:right w:val="nil"/>
            </w:tcBorders>
            <w:shd w:val="clear" w:color="auto" w:fill="FFFFFF" w:themeFill="background1"/>
            <w:noWrap/>
            <w:tcMar>
              <w:right w:w="113" w:type="dxa"/>
            </w:tcMar>
            <w:vAlign w:val="center"/>
          </w:tcPr>
          <w:p w14:paraId="0A7D783C"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"PQ_USD_OR_MR_REP"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tcMar>
              <w:right w:w="113" w:type="dxa"/>
            </w:tcMar>
            <w:vAlign w:val="center"/>
          </w:tcPr>
          <w:p w14:paraId="0A7A54D1"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"PQ_USD_OR_SPR_BC"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12148030"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"PQ_USD_OR_CRR_BB"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w:t>
            </w:r>
            <w:r w:rsidRPr="00862482">
              <w:rPr>
                <w:rFonts w:ascii="Futura Medium" w:hAnsi="Futura Medium"/>
                <w:bCs/>
                <w:color w:val="595959"/>
                <w:sz w:val="17"/>
                <w:szCs w:val="17"/>
              </w:rPr>
              <w:fldChar w:fldCharType="end"/>
            </w:r>
          </w:p>
        </w:tc>
        <w:tc>
          <w:tcPr>
            <w:tcW w:w="1060" w:type="dxa"/>
            <w:tcBorders>
              <w:top w:val="nil"/>
              <w:left w:val="nil"/>
              <w:bottom w:val="nil"/>
              <w:right w:val="nil"/>
            </w:tcBorders>
            <w:shd w:val="clear" w:color="auto" w:fill="FFFFFF" w:themeFill="background1"/>
            <w:noWrap/>
            <w:tcMar>
              <w:right w:w="113" w:type="dxa"/>
            </w:tcMar>
            <w:vAlign w:val="center"/>
          </w:tcPr>
          <w:p w14:paraId="378675FF"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"PQ_USD_OR_SPLR_REP"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247" w:type="dxa"/>
            <w:tcBorders>
              <w:top w:val="nil"/>
              <w:left w:val="nil"/>
              <w:bottom w:val="nil"/>
              <w:right w:val="nil"/>
            </w:tcBorders>
            <w:shd w:val="clear" w:color="auto" w:fill="FFFFFF" w:themeFill="background1"/>
            <w:noWrap/>
            <w:tcMar>
              <w:right w:w="113" w:type="dxa"/>
            </w:tcMar>
            <w:vAlign w:val="center"/>
          </w:tcPr>
          <w:p w14:paraId="3C699932"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"PQ_USD_OR_ACMM_REP"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904" w:type="dxa"/>
            <w:tcBorders>
              <w:top w:val="nil"/>
              <w:left w:val="nil"/>
              <w:bottom w:val="nil"/>
            </w:tcBorders>
            <w:shd w:val="clear" w:color="auto" w:fill="D9D9D9" w:themeFill="background1" w:themeFillShade="D9"/>
            <w:noWrap/>
            <w:tcMar>
              <w:right w:w="113" w:type="dxa"/>
            </w:tcMar>
            <w:vAlign w:val="center"/>
          </w:tcPr>
          <w:p w14:paraId="3A26D9AC"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"PQ_USD_CR_TT_BB"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w:t>
            </w:r>
            <w:r w:rsidRPr="00862482">
              <w:rPr>
                <w:rFonts w:ascii="Futura Medium" w:hAnsi="Futura Medium"/>
                <w:color w:val="595959"/>
                <w:sz w:val="17"/>
                <w:szCs w:val="17"/>
              </w:rPr>
              <w:fldChar w:fldCharType="end"/>
            </w:r>
          </w:p>
        </w:tc>
      </w:tr>
      <w:tr w:rsidR="006C2BA7" w:rsidRPr="00862482" w14:paraId="7F3B6DEF" w14:textId="77777777" w:rsidTr="006A315B">
        <w:trPr>
          <w:trHeight w:hRule="exact" w:val="255"/>
        </w:trPr>
        <w:tc>
          <w:tcPr>
            <w:tcW w:w="3181" w:type="dxa"/>
            <w:tcBorders>
              <w:top w:val="nil"/>
              <w:bottom w:val="single" w:sz="4" w:space="0" w:color="595959"/>
              <w:right w:val="nil"/>
            </w:tcBorders>
            <w:shd w:val="clear" w:color="auto" w:fill="FFFFFF" w:themeFill="background1"/>
            <w:vAlign w:val="center"/>
          </w:tcPr>
          <w:p w14:paraId="7126A7DD" w14:textId="77777777" w:rsidR="006C2BA7" w:rsidRPr="00862482" w:rsidRDefault="006C2BA7" w:rsidP="006A315B">
            <w:pPr>
              <w:pStyle w:val="QRATable"/>
              <w:ind w:left="72"/>
              <w:rPr>
                <w:rFonts w:ascii="Futura Medium" w:hAnsi="Futura Medium"/>
                <w:bCs/>
                <w:color w:val="595959"/>
                <w:sz w:val="17"/>
              </w:rPr>
            </w:pPr>
            <w:r w:rsidRPr="00862482">
              <w:rPr>
                <w:rFonts w:ascii="Futura Medium" w:hAnsi="Futura Medium"/>
                <w:bCs/>
                <w:color w:val="595959"/>
                <w:sz w:val="17"/>
              </w:rPr>
              <w:t>Share-based compensation</w:t>
            </w:r>
          </w:p>
        </w:tc>
        <w:tc>
          <w:tcPr>
            <w:tcW w:w="1059" w:type="dxa"/>
            <w:tcBorders>
              <w:top w:val="nil"/>
              <w:left w:val="nil"/>
              <w:bottom w:val="single" w:sz="4" w:space="0" w:color="595959"/>
              <w:right w:val="nil"/>
            </w:tcBorders>
            <w:shd w:val="clear" w:color="auto" w:fill="FFFFFF" w:themeFill="background1"/>
            <w:noWrap/>
            <w:tcMar>
              <w:right w:w="113" w:type="dxa"/>
            </w:tcMar>
            <w:vAlign w:val="center"/>
          </w:tcPr>
          <w:p w14:paraId="7302D061"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"PQ_USD_OR_MR_SBC"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single" w:sz="4" w:space="0" w:color="595959"/>
              <w:right w:val="nil"/>
            </w:tcBorders>
            <w:shd w:val="clear" w:color="auto" w:fill="FFFFFF" w:themeFill="background1"/>
            <w:tcMar>
              <w:right w:w="113" w:type="dxa"/>
            </w:tcMar>
            <w:vAlign w:val="center"/>
          </w:tcPr>
          <w:p w14:paraId="4E010642"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single" w:sz="4" w:space="0" w:color="595959"/>
              <w:right w:val="nil"/>
            </w:tcBorders>
            <w:shd w:val="clear" w:color="auto" w:fill="FFFFFF" w:themeFill="background1"/>
            <w:noWrap/>
            <w:tcMar>
              <w:right w:w="113" w:type="dxa"/>
            </w:tcMar>
            <w:vAlign w:val="center"/>
          </w:tcPr>
          <w:p w14:paraId="1859F6E8"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"PQ_USD_OR_CRR_SBC"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060" w:type="dxa"/>
            <w:tcBorders>
              <w:top w:val="nil"/>
              <w:left w:val="nil"/>
              <w:bottom w:val="single" w:sz="4" w:space="0" w:color="595959"/>
              <w:right w:val="nil"/>
            </w:tcBorders>
            <w:shd w:val="clear" w:color="auto" w:fill="FFFFFF" w:themeFill="background1"/>
            <w:noWrap/>
            <w:tcMar>
              <w:right w:w="113" w:type="dxa"/>
            </w:tcMar>
            <w:vAlign w:val="center"/>
          </w:tcPr>
          <w:p w14:paraId="4E61EF75" w14:textId="77777777" w:rsidR="006C2BA7" w:rsidRPr="00862482" w:rsidRDefault="006C2BA7"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"PQ_USD_OR_SPLR_SBP"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(289)</w:t>
            </w:r>
            <w:r w:rsidRPr="00862482">
              <w:rPr>
                <w:rFonts w:ascii="Futura Medium" w:hAnsi="Futura Medium"/>
                <w:bCs/>
                <w:color w:val="595959"/>
                <w:sz w:val="17"/>
                <w:szCs w:val="17"/>
              </w:rPr>
              <w:fldChar w:fldCharType="end"/>
            </w:r>
          </w:p>
        </w:tc>
        <w:tc>
          <w:tcPr>
            <w:tcW w:w="1247" w:type="dxa"/>
            <w:tcBorders>
              <w:top w:val="nil"/>
              <w:left w:val="nil"/>
              <w:bottom w:val="single" w:sz="4" w:space="0" w:color="595959"/>
              <w:right w:val="nil"/>
            </w:tcBorders>
            <w:shd w:val="clear" w:color="auto" w:fill="FFFFFF" w:themeFill="background1"/>
            <w:noWrap/>
            <w:tcMar>
              <w:right w:w="113" w:type="dxa"/>
            </w:tcMar>
            <w:vAlign w:val="center"/>
          </w:tcPr>
          <w:p w14:paraId="1E2C38CB" w14:textId="77777777" w:rsidR="006C2BA7" w:rsidRPr="00862482" w:rsidRDefault="006C2BA7" w:rsidP="003A3489">
            <w:pPr>
              <w:pStyle w:val="QRATable"/>
              <w:tabs>
                <w:tab w:val="left" w:pos="366"/>
              </w:tabs>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"PQ_USD_OR_ACMM_SBP"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904" w:type="dxa"/>
            <w:tcBorders>
              <w:top w:val="nil"/>
              <w:left w:val="nil"/>
              <w:bottom w:val="single" w:sz="4" w:space="0" w:color="595959"/>
            </w:tcBorders>
            <w:shd w:val="clear" w:color="auto" w:fill="D9D9D9" w:themeFill="background1" w:themeFillShade="D9"/>
            <w:noWrap/>
            <w:tcMar>
              <w:right w:w="113" w:type="dxa"/>
            </w:tcMar>
            <w:vAlign w:val="center"/>
          </w:tcPr>
          <w:p w14:paraId="218B7CB2" w14:textId="77777777" w:rsidR="006C2BA7" w:rsidRPr="00862482" w:rsidRDefault="006C2BA7"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"PQ_USD_OR_TT_SBC"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(289)</w:t>
            </w:r>
            <w:r w:rsidRPr="00862482">
              <w:rPr>
                <w:rFonts w:ascii="Futura Medium" w:hAnsi="Futura Medium"/>
                <w:color w:val="595959"/>
                <w:sz w:val="17"/>
                <w:szCs w:val="17"/>
              </w:rPr>
              <w:fldChar w:fldCharType="end"/>
            </w:r>
          </w:p>
        </w:tc>
      </w:tr>
      <w:tr w:rsidR="006C2BA7" w:rsidRPr="00862482" w14:paraId="490B3286" w14:textId="77777777" w:rsidTr="006A315B">
        <w:trPr>
          <w:trHeight w:hRule="exact" w:val="255"/>
        </w:trPr>
        <w:tc>
          <w:tcPr>
            <w:tcW w:w="3181" w:type="dxa"/>
            <w:tcBorders>
              <w:top w:val="single" w:sz="4" w:space="0" w:color="595959"/>
              <w:bottom w:val="single" w:sz="4" w:space="0" w:color="595959"/>
              <w:right w:val="nil"/>
            </w:tcBorders>
            <w:shd w:val="clear" w:color="auto" w:fill="FFFFFF" w:themeFill="background1"/>
            <w:vAlign w:val="center"/>
          </w:tcPr>
          <w:p w14:paraId="25F56FA6" w14:textId="6BAAF75A" w:rsidR="006C2BA7" w:rsidRPr="00862482" w:rsidRDefault="006C2BA7" w:rsidP="00BF58A3">
            <w:pPr>
              <w:pStyle w:val="QRATable"/>
              <w:ind w:left="72"/>
              <w:rPr>
                <w:rFonts w:ascii="Futura Medium" w:eastAsia="Arial Unicode MS" w:hAnsi="Futura Medium"/>
                <w:b/>
                <w:bCs/>
                <w:color w:val="595959"/>
                <w:sz w:val="18"/>
                <w:szCs w:val="16"/>
              </w:rPr>
            </w:pPr>
            <w:r w:rsidRPr="00862482">
              <w:rPr>
                <w:rFonts w:ascii="Futura Medium" w:hAnsi="Futura Medium"/>
                <w:b/>
                <w:bCs/>
                <w:color w:val="595959"/>
                <w:sz w:val="17"/>
              </w:rPr>
              <w:t xml:space="preserve">At </w:t>
            </w:r>
            <w:r w:rsidR="00BF58A3" w:rsidRPr="00862482">
              <w:rPr>
                <w:rFonts w:ascii="Futura Medium" w:hAnsi="Futura Medium"/>
                <w:b/>
                <w:bCs/>
                <w:color w:val="595959"/>
                <w:sz w:val="17"/>
              </w:rPr>
              <w:t>September</w:t>
            </w:r>
            <w:r w:rsidR="00EB1C0E" w:rsidRPr="00862482">
              <w:rPr>
                <w:rFonts w:ascii="Futura Medium" w:hAnsi="Futura Medium"/>
                <w:b/>
                <w:bCs/>
                <w:color w:val="595959"/>
                <w:sz w:val="17"/>
              </w:rPr>
              <w:t xml:space="preserve"> 30</w:t>
            </w:r>
            <w:r w:rsidRPr="00862482">
              <w:rPr>
                <w:rFonts w:ascii="Futura Medium" w:hAnsi="Futura Medium"/>
                <w:b/>
                <w:bCs/>
                <w:color w:val="595959"/>
                <w:sz w:val="17"/>
              </w:rPr>
              <w:t>, 201</w:t>
            </w:r>
            <w:r w:rsidR="00E943E8" w:rsidRPr="00862482">
              <w:rPr>
                <w:rFonts w:ascii="Futura Medium" w:hAnsi="Futura Medium"/>
                <w:b/>
                <w:bCs/>
                <w:color w:val="595959"/>
                <w:sz w:val="17"/>
              </w:rPr>
              <w:t>5</w:t>
            </w:r>
          </w:p>
        </w:tc>
        <w:tc>
          <w:tcPr>
            <w:tcW w:w="1059"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53C8F6AA"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"PQ_USD_OR_MR_CB"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3,401</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tcMar>
              <w:right w:w="113" w:type="dxa"/>
            </w:tcMar>
            <w:vAlign w:val="center"/>
          </w:tcPr>
          <w:p w14:paraId="5FABBCE9"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"PQ_USD_OR_SPR_CB"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154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5A7B18B9"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"PQ_USD_OR_CRR_CB"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84</w:t>
            </w:r>
            <w:r w:rsidRPr="00862482">
              <w:rPr>
                <w:rFonts w:ascii="Futura Medium" w:hAnsi="Futura Medium"/>
                <w:b/>
                <w:bCs/>
                <w:color w:val="595959"/>
                <w:sz w:val="17"/>
                <w:szCs w:val="17"/>
              </w:rPr>
              <w:fldChar w:fldCharType="end"/>
            </w:r>
          </w:p>
        </w:tc>
        <w:tc>
          <w:tcPr>
            <w:tcW w:w="1060"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3F70687E" w14:textId="77777777" w:rsidR="006C2BA7" w:rsidRPr="00862482" w:rsidRDefault="006C2BA7"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"PQ_USD_OR_SPLR_CB"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1,434</w:t>
            </w:r>
            <w:r w:rsidRPr="00862482">
              <w:rPr>
                <w:rFonts w:ascii="Futura Medium" w:hAnsi="Futura Medium"/>
                <w:b/>
                <w:bCs/>
                <w:color w:val="595959"/>
                <w:sz w:val="17"/>
                <w:szCs w:val="17"/>
              </w:rPr>
              <w:fldChar w:fldCharType="end"/>
            </w:r>
          </w:p>
        </w:tc>
        <w:tc>
          <w:tcPr>
            <w:tcW w:w="1247" w:type="dxa"/>
            <w:tcBorders>
              <w:top w:val="single" w:sz="4" w:space="0" w:color="595959"/>
              <w:left w:val="nil"/>
              <w:bottom w:val="single" w:sz="4" w:space="0" w:color="595959"/>
              <w:right w:val="nil"/>
            </w:tcBorders>
            <w:shd w:val="clear" w:color="auto" w:fill="FFFFFF" w:themeFill="background1"/>
            <w:noWrap/>
            <w:tcMar>
              <w:right w:w="113" w:type="dxa"/>
            </w:tcMar>
            <w:vAlign w:val="center"/>
          </w:tcPr>
          <w:p w14:paraId="56658A35" w14:textId="77777777" w:rsidR="006C2BA7" w:rsidRPr="00862482" w:rsidRDefault="006C2BA7" w:rsidP="003A3489">
            <w:pPr>
              <w:pStyle w:val="QRATable"/>
              <w:tabs>
                <w:tab w:val="left" w:pos="366"/>
              </w:tabs>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"PQ_USD_OR_ACMM_CB"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(24,028)</w:t>
            </w:r>
            <w:r w:rsidRPr="00862482">
              <w:rPr>
                <w:rFonts w:ascii="Futura Medium" w:hAnsi="Futura Medium"/>
                <w:b/>
                <w:color w:val="595959"/>
                <w:sz w:val="17"/>
                <w:szCs w:val="17"/>
              </w:rPr>
              <w:fldChar w:fldCharType="end"/>
            </w:r>
          </w:p>
        </w:tc>
        <w:tc>
          <w:tcPr>
            <w:tcW w:w="904" w:type="dxa"/>
            <w:tcBorders>
              <w:top w:val="single" w:sz="4" w:space="0" w:color="595959"/>
              <w:left w:val="nil"/>
              <w:bottom w:val="single" w:sz="4" w:space="0" w:color="595959"/>
            </w:tcBorders>
            <w:shd w:val="clear" w:color="auto" w:fill="D9D9D9" w:themeFill="background1" w:themeFillShade="D9"/>
            <w:noWrap/>
            <w:tcMar>
              <w:right w:w="113" w:type="dxa"/>
            </w:tcMar>
            <w:vAlign w:val="center"/>
          </w:tcPr>
          <w:p w14:paraId="1073E454" w14:textId="77777777" w:rsidR="006C2BA7" w:rsidRPr="00862482" w:rsidRDefault="006C2BA7"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"PQ_USD_OR_TT_CB"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(18,955)</w:t>
            </w:r>
            <w:r w:rsidRPr="00862482">
              <w:rPr>
                <w:rFonts w:ascii="Futura Medium" w:hAnsi="Futura Medium"/>
                <w:b/>
                <w:color w:val="595959"/>
                <w:sz w:val="17"/>
                <w:szCs w:val="17"/>
              </w:rPr>
              <w:fldChar w:fldCharType="end"/>
            </w:r>
          </w:p>
        </w:tc>
      </w:tr>
      <w:tr w:rsidR="006C2BA7" w:rsidRPr="00862482" w14:paraId="04C4DD86" w14:textId="77777777" w:rsidTr="006A315B">
        <w:trPr>
          <w:trHeight w:hRule="exact" w:val="259"/>
        </w:trPr>
        <w:tc>
          <w:tcPr>
            <w:tcW w:w="9571" w:type="dxa"/>
            <w:gridSpan w:val="7"/>
            <w:tcBorders>
              <w:top w:val="single" w:sz="4" w:space="0" w:color="595959"/>
              <w:bottom w:val="nil"/>
            </w:tcBorders>
            <w:shd w:val="clear" w:color="auto" w:fill="FFFFFF" w:themeFill="background1"/>
            <w:tcMar>
              <w:left w:w="113" w:type="dxa"/>
            </w:tcMar>
            <w:vAlign w:val="center"/>
          </w:tcPr>
          <w:p w14:paraId="625F802B" w14:textId="75F74884" w:rsidR="006C2BA7" w:rsidRPr="00862482" w:rsidRDefault="00925032" w:rsidP="00EF4406">
            <w:pPr>
              <w:pStyle w:val="QRATable"/>
              <w:numPr>
                <w:ilvl w:val="0"/>
                <w:numId w:val="22"/>
              </w:numPr>
              <w:rPr>
                <w:rFonts w:ascii="Futura Medium" w:hAnsi="Futura Medium"/>
                <w:bCs/>
                <w:color w:val="595959"/>
                <w:sz w:val="16"/>
                <w:szCs w:val="16"/>
              </w:rPr>
            </w:pPr>
            <w:r w:rsidRPr="00862482">
              <w:rPr>
                <w:rFonts w:ascii="Futura Medium" w:hAnsi="Futura Medium"/>
                <w:bCs/>
                <w:color w:val="595959"/>
                <w:sz w:val="16"/>
                <w:szCs w:val="16"/>
              </w:rPr>
              <w:t xml:space="preserve">See Note </w:t>
            </w:r>
            <w:r w:rsidRPr="00862482">
              <w:rPr>
                <w:rFonts w:ascii="Futura Medium" w:hAnsi="Futura Medium"/>
                <w:bCs/>
                <w:color w:val="595959"/>
                <w:sz w:val="16"/>
                <w:szCs w:val="16"/>
              </w:rPr>
              <w:fldChar w:fldCharType="begin"/>
            </w:r>
            <w:r w:rsidRPr="00862482">
              <w:rPr>
                <w:rFonts w:ascii="Futura Medium" w:hAnsi="Futura Medium"/>
                <w:bCs/>
                <w:color w:val="595959"/>
                <w:sz w:val="16"/>
                <w:szCs w:val="16"/>
              </w:rPr>
              <w:instrText xml:space="preserve"> REF _Ref446588122 \r \h  \* MERGEFORMAT </w:instrText>
            </w:r>
            <w:r w:rsidRPr="00862482">
              <w:rPr>
                <w:rFonts w:ascii="Futura Medium" w:hAnsi="Futura Medium"/>
                <w:bCs/>
                <w:color w:val="595959"/>
                <w:sz w:val="16"/>
                <w:szCs w:val="16"/>
              </w:rPr>
            </w:r>
            <w:r w:rsidRPr="00862482">
              <w:rPr>
                <w:rFonts w:ascii="Futura Medium" w:hAnsi="Futura Medium"/>
                <w:bCs/>
                <w:color w:val="595959"/>
                <w:sz w:val="16"/>
                <w:szCs w:val="16"/>
              </w:rPr>
              <w:fldChar w:fldCharType="separate"/>
            </w:r>
            <w:r w:rsidR="00A21BEE">
              <w:rPr>
                <w:rFonts w:ascii="Futura Medium" w:hAnsi="Futura Medium"/>
                <w:bCs/>
                <w:color w:val="595959"/>
                <w:sz w:val="16"/>
                <w:szCs w:val="16"/>
              </w:rPr>
              <w:t>2</w:t>
            </w:r>
            <w:r w:rsidRPr="00862482">
              <w:rPr>
                <w:rFonts w:ascii="Futura Medium" w:hAnsi="Futura Medium"/>
                <w:bCs/>
                <w:color w:val="595959"/>
                <w:sz w:val="16"/>
                <w:szCs w:val="16"/>
              </w:rPr>
              <w:fldChar w:fldCharType="end"/>
            </w:r>
            <w:r w:rsidRPr="00862482">
              <w:rPr>
                <w:rFonts w:ascii="Futura Medium" w:hAnsi="Futura Medium"/>
                <w:bCs/>
                <w:color w:val="595959"/>
                <w:sz w:val="16"/>
                <w:szCs w:val="16"/>
              </w:rPr>
              <w:t xml:space="preserve"> “Acquisition of BG Group plc”</w:t>
            </w:r>
          </w:p>
        </w:tc>
      </w:tr>
    </w:tbl>
    <w:p w14:paraId="3B9C8C95" w14:textId="448592FD" w:rsidR="00925032" w:rsidRPr="00862482" w:rsidRDefault="00925032" w:rsidP="002537E5">
      <w:pPr>
        <w:pStyle w:val="QRABodytextMedium"/>
        <w:spacing w:before="120"/>
        <w:ind w:right="677"/>
      </w:pPr>
      <w:bookmarkStart w:id="20" w:name="_Ref448149871"/>
      <w:r w:rsidRPr="00862482">
        <w:t xml:space="preserve">The merger reserve and share premium reserve were established as a consequence of Royal Dutch Shell plc becoming the single parent company of Royal Dutch Petroleum Company and The “Shell” Transport and Trading Company, p.l.c., now The Shell Transport and Trading Company Limited, in 2005. The increase in the merger reserve in the first </w:t>
      </w:r>
      <w:r w:rsidR="005E19FB" w:rsidRPr="00862482">
        <w:t>nine months</w:t>
      </w:r>
      <w:r w:rsidRPr="00862482">
        <w:t xml:space="preserve"> 2016 in respect of the shares issued for the acquisition of BG represents the difference between the fair val</w:t>
      </w:r>
      <w:r w:rsidR="00F02F53" w:rsidRPr="00862482">
        <w:t xml:space="preserve">ue </w:t>
      </w:r>
      <w:r w:rsidRPr="00862482">
        <w:t>and the nominal value of the shares. The capital redemption reserve was established in connection with repurchases of shares of Royal Dutch Shell plc. The share plan reserve is in respect of equity-settled share-based compensation plans.</w:t>
      </w:r>
    </w:p>
    <w:p w14:paraId="0F730060" w14:textId="21EC58DC" w:rsidR="006C2BA7" w:rsidRPr="00862482" w:rsidRDefault="006C2BA7" w:rsidP="002F183C">
      <w:pPr>
        <w:pStyle w:val="QRABodytextBold0"/>
      </w:pPr>
      <w:bookmarkStart w:id="21" w:name="_Ref448162022"/>
      <w:bookmarkStart w:id="22" w:name="_Ref449457941"/>
      <w:r w:rsidRPr="00862482">
        <w:t>Derivative contracts</w:t>
      </w:r>
      <w:bookmarkEnd w:id="20"/>
      <w:bookmarkEnd w:id="21"/>
      <w:bookmarkEnd w:id="22"/>
      <w:r w:rsidR="005C2166" w:rsidRPr="00862482">
        <w:t xml:space="preserve"> and debt excluding finance lease liabilities</w:t>
      </w:r>
    </w:p>
    <w:p w14:paraId="49E21A2C" w14:textId="77777777" w:rsidR="006C2BA7" w:rsidRPr="00862482" w:rsidRDefault="006C2BA7" w:rsidP="006C2BA7">
      <w:pPr>
        <w:pStyle w:val="QRABodytextMedium"/>
        <w:keepNext/>
        <w:rPr>
          <w:szCs w:val="18"/>
        </w:rPr>
      </w:pPr>
      <w:r w:rsidRPr="00862482">
        <w:rPr>
          <w:szCs w:val="18"/>
        </w:rPr>
        <w:t xml:space="preserve">The table below provides the carrying amounts of derivatives contracts held, disclosed in accordance with </w:t>
      </w:r>
      <w:r w:rsidRPr="00862482">
        <w:rPr>
          <w:szCs w:val="18"/>
        </w:rPr>
        <w:br/>
        <w:t xml:space="preserve">IFRS 13 </w:t>
      </w:r>
      <w:r w:rsidRPr="00862482">
        <w:rPr>
          <w:i/>
          <w:szCs w:val="18"/>
        </w:rPr>
        <w:t>Fair Value Measurement</w:t>
      </w:r>
      <w:r w:rsidRPr="00862482">
        <w:rPr>
          <w:szCs w:val="18"/>
        </w:rPr>
        <w:t xml:space="preserve">. </w:t>
      </w:r>
    </w:p>
    <w:tbl>
      <w:tblPr>
        <w:tblW w:w="9558" w:type="dxa"/>
        <w:tblBorders>
          <w:insideH w:val="single" w:sz="4" w:space="0" w:color="999999"/>
          <w:insideV w:val="single" w:sz="4" w:space="0" w:color="999999"/>
        </w:tblBorders>
        <w:shd w:val="clear" w:color="auto" w:fill="CCFFFF"/>
        <w:tblLayout w:type="fixed"/>
        <w:tblCellMar>
          <w:left w:w="0" w:type="dxa"/>
          <w:right w:w="0" w:type="dxa"/>
        </w:tblCellMar>
        <w:tblLook w:val="0000" w:firstRow="0" w:lastRow="0" w:firstColumn="0" w:lastColumn="0" w:noHBand="0" w:noVBand="0"/>
      </w:tblPr>
      <w:tblGrid>
        <w:gridCol w:w="5130"/>
        <w:gridCol w:w="1476"/>
        <w:gridCol w:w="1476"/>
        <w:gridCol w:w="1476"/>
      </w:tblGrid>
      <w:tr w:rsidR="00567732" w:rsidRPr="00862482" w14:paraId="47128ADA" w14:textId="77777777" w:rsidTr="006A315B">
        <w:trPr>
          <w:cantSplit/>
          <w:trHeight w:hRule="exact" w:val="144"/>
        </w:trPr>
        <w:tc>
          <w:tcPr>
            <w:tcW w:w="9558" w:type="dxa"/>
            <w:gridSpan w:val="4"/>
            <w:tcBorders>
              <w:top w:val="nil"/>
              <w:bottom w:val="nil"/>
            </w:tcBorders>
            <w:shd w:val="clear" w:color="auto" w:fill="FBCE07"/>
            <w:vAlign w:val="center"/>
          </w:tcPr>
          <w:p w14:paraId="2331C300" w14:textId="0535A45F" w:rsidR="00567732" w:rsidRPr="00862482" w:rsidRDefault="00567732" w:rsidP="00567732">
            <w:pPr>
              <w:pStyle w:val="QRATable"/>
              <w:rPr>
                <w:rFonts w:ascii="Futura Medium" w:hAnsi="Futura Medium"/>
                <w:b/>
                <w:color w:val="595959"/>
                <w:sz w:val="12"/>
                <w:szCs w:val="17"/>
              </w:rPr>
            </w:pPr>
          </w:p>
        </w:tc>
      </w:tr>
      <w:tr w:rsidR="00567732" w:rsidRPr="00862482" w14:paraId="3F9AAD79" w14:textId="77777777" w:rsidTr="006A315B">
        <w:trPr>
          <w:cantSplit/>
          <w:trHeight w:hRule="exact" w:val="360"/>
        </w:trPr>
        <w:tc>
          <w:tcPr>
            <w:tcW w:w="9558" w:type="dxa"/>
            <w:gridSpan w:val="4"/>
            <w:tcBorders>
              <w:top w:val="nil"/>
              <w:bottom w:val="nil"/>
            </w:tcBorders>
            <w:shd w:val="clear" w:color="auto" w:fill="FFFFFF" w:themeFill="background1"/>
            <w:vAlign w:val="center"/>
          </w:tcPr>
          <w:p w14:paraId="6A7FB048" w14:textId="2DB333DE" w:rsidR="00567732" w:rsidRPr="00862482" w:rsidRDefault="00E272B2" w:rsidP="006A315B">
            <w:pPr>
              <w:pStyle w:val="QRATable"/>
              <w:ind w:left="72"/>
              <w:rPr>
                <w:rFonts w:ascii="Futura Medium" w:hAnsi="Futura Medium"/>
                <w:b/>
                <w:color w:val="595959"/>
                <w:sz w:val="17"/>
                <w:szCs w:val="17"/>
              </w:rPr>
            </w:pPr>
            <w:r w:rsidRPr="00862482">
              <w:rPr>
                <w:rFonts w:ascii="Futura Bold" w:hAnsi="Futura Bold"/>
                <w:caps/>
                <w:color w:val="595959"/>
              </w:rPr>
              <w:t>DERIVATIVE CONTRACTS</w:t>
            </w:r>
          </w:p>
        </w:tc>
      </w:tr>
      <w:tr w:rsidR="00567732" w:rsidRPr="00862482" w14:paraId="266C0DEB" w14:textId="77777777" w:rsidTr="00555FEA">
        <w:trPr>
          <w:cantSplit/>
          <w:trHeight w:hRule="exact" w:val="288"/>
        </w:trPr>
        <w:tc>
          <w:tcPr>
            <w:tcW w:w="5130" w:type="dxa"/>
            <w:tcBorders>
              <w:top w:val="nil"/>
              <w:bottom w:val="single" w:sz="4" w:space="0" w:color="595959"/>
              <w:right w:val="nil"/>
            </w:tcBorders>
            <w:shd w:val="clear" w:color="auto" w:fill="FFFFFF" w:themeFill="background1"/>
            <w:vAlign w:val="center"/>
          </w:tcPr>
          <w:p w14:paraId="2194C745" w14:textId="03013660" w:rsidR="00567732" w:rsidRPr="00862482" w:rsidRDefault="00567732" w:rsidP="00567732">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476" w:type="dxa"/>
            <w:tcBorders>
              <w:top w:val="nil"/>
              <w:left w:val="nil"/>
              <w:bottom w:val="single" w:sz="4" w:space="0" w:color="595959"/>
              <w:right w:val="nil"/>
            </w:tcBorders>
            <w:shd w:val="clear" w:color="auto" w:fill="D9D9D9" w:themeFill="background1" w:themeFillShade="D9"/>
            <w:tcMar>
              <w:right w:w="85" w:type="dxa"/>
            </w:tcMar>
            <w:vAlign w:val="center"/>
          </w:tcPr>
          <w:p w14:paraId="63AD5AEF" w14:textId="413B3024" w:rsidR="00567732" w:rsidRPr="00862482" w:rsidRDefault="00DF6996" w:rsidP="00B429AE">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567732" w:rsidRPr="00862482">
              <w:rPr>
                <w:rFonts w:ascii="Futura Medium" w:hAnsi="Futura Medium"/>
                <w:b/>
                <w:color w:val="595959"/>
                <w:sz w:val="17"/>
                <w:szCs w:val="17"/>
              </w:rPr>
              <w:t xml:space="preserve"> 3</w:t>
            </w:r>
            <w:r w:rsidR="00B429AE" w:rsidRPr="00862482">
              <w:rPr>
                <w:rFonts w:ascii="Futura Medium" w:hAnsi="Futura Medium"/>
                <w:b/>
                <w:color w:val="595959"/>
                <w:sz w:val="17"/>
                <w:szCs w:val="17"/>
              </w:rPr>
              <w:t>0</w:t>
            </w:r>
            <w:r w:rsidR="00567732" w:rsidRPr="00862482">
              <w:rPr>
                <w:rFonts w:ascii="Futura Medium" w:hAnsi="Futura Medium"/>
                <w:b/>
                <w:color w:val="595959"/>
                <w:sz w:val="17"/>
                <w:szCs w:val="17"/>
              </w:rPr>
              <w:t>, 201</w:t>
            </w:r>
            <w:r w:rsidR="00E943E8" w:rsidRPr="00862482">
              <w:rPr>
                <w:rFonts w:ascii="Futura Medium" w:hAnsi="Futura Medium"/>
                <w:b/>
                <w:color w:val="595959"/>
                <w:sz w:val="17"/>
                <w:szCs w:val="17"/>
              </w:rPr>
              <w:t>6</w:t>
            </w:r>
          </w:p>
        </w:tc>
        <w:tc>
          <w:tcPr>
            <w:tcW w:w="1476" w:type="dxa"/>
            <w:tcBorders>
              <w:top w:val="nil"/>
              <w:left w:val="nil"/>
              <w:bottom w:val="single" w:sz="4" w:space="0" w:color="595959"/>
              <w:right w:val="nil"/>
            </w:tcBorders>
            <w:shd w:val="clear" w:color="auto" w:fill="FFFFFF" w:themeFill="background1"/>
            <w:tcMar>
              <w:right w:w="85" w:type="dxa"/>
            </w:tcMar>
            <w:vAlign w:val="center"/>
          </w:tcPr>
          <w:p w14:paraId="0C867DDC" w14:textId="6C56205F" w:rsidR="00567732" w:rsidRPr="00862482" w:rsidRDefault="00DF6996" w:rsidP="00B429AE">
            <w:pPr>
              <w:pStyle w:val="QRATable"/>
              <w:jc w:val="center"/>
              <w:rPr>
                <w:rFonts w:ascii="Futura Medium" w:hAnsi="Futura Medium"/>
                <w:b/>
                <w:color w:val="595959"/>
                <w:sz w:val="17"/>
                <w:szCs w:val="17"/>
              </w:rPr>
            </w:pPr>
            <w:r w:rsidRPr="00862482">
              <w:rPr>
                <w:rFonts w:ascii="Futura Medium" w:hAnsi="Futura Medium"/>
                <w:b/>
                <w:color w:val="595959"/>
                <w:sz w:val="17"/>
                <w:szCs w:val="17"/>
              </w:rPr>
              <w:t>Jun</w:t>
            </w:r>
            <w:r w:rsidR="00567732" w:rsidRPr="00862482">
              <w:rPr>
                <w:rFonts w:ascii="Futura Medium" w:hAnsi="Futura Medium"/>
                <w:b/>
                <w:color w:val="595959"/>
                <w:sz w:val="17"/>
                <w:szCs w:val="17"/>
              </w:rPr>
              <w:t xml:space="preserve"> 3</w:t>
            </w:r>
            <w:r w:rsidRPr="00862482">
              <w:rPr>
                <w:rFonts w:ascii="Futura Medium" w:hAnsi="Futura Medium"/>
                <w:b/>
                <w:color w:val="595959"/>
                <w:sz w:val="17"/>
                <w:szCs w:val="17"/>
              </w:rPr>
              <w:t>0</w:t>
            </w:r>
            <w:r w:rsidR="00567732" w:rsidRPr="00862482">
              <w:rPr>
                <w:rFonts w:ascii="Futura Medium" w:hAnsi="Futura Medium"/>
                <w:b/>
                <w:color w:val="595959"/>
                <w:sz w:val="17"/>
                <w:szCs w:val="17"/>
              </w:rPr>
              <w:t>, 201</w:t>
            </w:r>
            <w:r w:rsidR="00FD3C7B" w:rsidRPr="00862482">
              <w:rPr>
                <w:rFonts w:ascii="Futura Medium" w:hAnsi="Futura Medium"/>
                <w:b/>
                <w:color w:val="595959"/>
                <w:sz w:val="17"/>
                <w:szCs w:val="17"/>
              </w:rPr>
              <w:t>6</w:t>
            </w:r>
          </w:p>
        </w:tc>
        <w:tc>
          <w:tcPr>
            <w:tcW w:w="1476" w:type="dxa"/>
            <w:tcBorders>
              <w:top w:val="nil"/>
              <w:left w:val="nil"/>
              <w:bottom w:val="single" w:sz="4" w:space="0" w:color="595959"/>
            </w:tcBorders>
            <w:shd w:val="clear" w:color="auto" w:fill="FFFFFF" w:themeFill="background1"/>
            <w:vAlign w:val="center"/>
          </w:tcPr>
          <w:p w14:paraId="1E971E24" w14:textId="7AF2812E" w:rsidR="00567732" w:rsidRPr="00862482" w:rsidRDefault="00B429AE" w:rsidP="00B429AE">
            <w:pPr>
              <w:pStyle w:val="QRATable"/>
              <w:jc w:val="center"/>
              <w:rPr>
                <w:rFonts w:ascii="Futura Medium" w:hAnsi="Futura Medium"/>
                <w:b/>
                <w:color w:val="595959"/>
                <w:sz w:val="17"/>
                <w:szCs w:val="17"/>
              </w:rPr>
            </w:pPr>
            <w:r w:rsidRPr="00862482">
              <w:rPr>
                <w:rFonts w:ascii="Futura Medium" w:hAnsi="Futura Medium"/>
                <w:b/>
                <w:color w:val="595959"/>
                <w:sz w:val="17"/>
                <w:szCs w:val="17"/>
              </w:rPr>
              <w:t>Dec</w:t>
            </w:r>
            <w:r w:rsidR="00567732" w:rsidRPr="00862482">
              <w:rPr>
                <w:rFonts w:ascii="Futura Medium" w:hAnsi="Futura Medium"/>
                <w:b/>
                <w:color w:val="595959"/>
                <w:sz w:val="17"/>
                <w:szCs w:val="17"/>
              </w:rPr>
              <w:t xml:space="preserve"> 31, 201</w:t>
            </w:r>
            <w:r w:rsidR="00E943E8" w:rsidRPr="00862482">
              <w:rPr>
                <w:rFonts w:ascii="Futura Medium" w:hAnsi="Futura Medium"/>
                <w:b/>
                <w:color w:val="595959"/>
                <w:sz w:val="17"/>
                <w:szCs w:val="17"/>
              </w:rPr>
              <w:t>5</w:t>
            </w:r>
          </w:p>
        </w:tc>
      </w:tr>
      <w:tr w:rsidR="00567732" w:rsidRPr="00862482" w14:paraId="4A230E7B" w14:textId="77777777" w:rsidTr="006A315B">
        <w:trPr>
          <w:cantSplit/>
          <w:trHeight w:hRule="exact" w:val="255"/>
        </w:trPr>
        <w:tc>
          <w:tcPr>
            <w:tcW w:w="5130" w:type="dxa"/>
            <w:tcBorders>
              <w:top w:val="single" w:sz="4" w:space="0" w:color="595959"/>
              <w:bottom w:val="nil"/>
              <w:right w:val="nil"/>
            </w:tcBorders>
            <w:shd w:val="clear" w:color="auto" w:fill="FFFFFF" w:themeFill="background1"/>
            <w:vAlign w:val="center"/>
          </w:tcPr>
          <w:p w14:paraId="2D659B59" w14:textId="77777777" w:rsidR="00567732" w:rsidRPr="00862482" w:rsidRDefault="00567732" w:rsidP="006A315B">
            <w:pPr>
              <w:pStyle w:val="QRATable"/>
              <w:ind w:left="72"/>
              <w:rPr>
                <w:rFonts w:ascii="Futura Medium" w:hAnsi="Futura Medium"/>
                <w:bCs/>
                <w:color w:val="595959"/>
                <w:sz w:val="17"/>
              </w:rPr>
            </w:pPr>
            <w:r w:rsidRPr="00862482">
              <w:rPr>
                <w:rFonts w:ascii="Futura Medium" w:hAnsi="Futura Medium"/>
                <w:bCs/>
                <w:color w:val="595959"/>
                <w:sz w:val="17"/>
              </w:rPr>
              <w:t>Included within:</w:t>
            </w:r>
          </w:p>
        </w:tc>
        <w:tc>
          <w:tcPr>
            <w:tcW w:w="1476" w:type="dxa"/>
            <w:tcBorders>
              <w:top w:val="single" w:sz="4" w:space="0" w:color="595959"/>
              <w:left w:val="nil"/>
              <w:bottom w:val="nil"/>
              <w:right w:val="nil"/>
            </w:tcBorders>
            <w:shd w:val="clear" w:color="auto" w:fill="D9D9D9" w:themeFill="background1" w:themeFillShade="D9"/>
            <w:noWrap/>
            <w:tcMar>
              <w:right w:w="85" w:type="dxa"/>
            </w:tcMar>
            <w:vAlign w:val="center"/>
          </w:tcPr>
          <w:p w14:paraId="2E056A1E" w14:textId="77777777" w:rsidR="00567732" w:rsidRPr="00862482" w:rsidRDefault="00567732" w:rsidP="003A3489">
            <w:pPr>
              <w:pStyle w:val="QRATable"/>
              <w:ind w:left="-14" w:right="43"/>
              <w:jc w:val="right"/>
              <w:rPr>
                <w:rFonts w:ascii="Futura Medium" w:hAnsi="Futura Medium"/>
                <w:bCs/>
                <w:color w:val="595959"/>
                <w:sz w:val="17"/>
              </w:rPr>
            </w:pPr>
          </w:p>
        </w:tc>
        <w:tc>
          <w:tcPr>
            <w:tcW w:w="1476" w:type="dxa"/>
            <w:tcBorders>
              <w:top w:val="single" w:sz="4" w:space="0" w:color="595959"/>
              <w:left w:val="nil"/>
              <w:bottom w:val="nil"/>
              <w:right w:val="nil"/>
            </w:tcBorders>
            <w:shd w:val="clear" w:color="auto" w:fill="FFFFFF" w:themeFill="background1"/>
            <w:noWrap/>
            <w:tcMar>
              <w:right w:w="85" w:type="dxa"/>
            </w:tcMar>
            <w:vAlign w:val="center"/>
          </w:tcPr>
          <w:p w14:paraId="20C4D100" w14:textId="77777777" w:rsidR="00567732" w:rsidRPr="00862482" w:rsidRDefault="00567732" w:rsidP="003A3489">
            <w:pPr>
              <w:pStyle w:val="QRATable"/>
              <w:ind w:left="-14" w:right="43"/>
              <w:jc w:val="right"/>
              <w:rPr>
                <w:rFonts w:ascii="Futura Medium" w:hAnsi="Futura Medium"/>
                <w:bCs/>
                <w:color w:val="595959"/>
                <w:sz w:val="17"/>
              </w:rPr>
            </w:pPr>
          </w:p>
        </w:tc>
        <w:tc>
          <w:tcPr>
            <w:tcW w:w="1476" w:type="dxa"/>
            <w:tcBorders>
              <w:top w:val="single" w:sz="4" w:space="0" w:color="595959"/>
              <w:left w:val="nil"/>
              <w:bottom w:val="nil"/>
            </w:tcBorders>
            <w:shd w:val="clear" w:color="auto" w:fill="FFFFFF" w:themeFill="background1"/>
            <w:vAlign w:val="center"/>
          </w:tcPr>
          <w:p w14:paraId="3992A725" w14:textId="77777777" w:rsidR="00567732" w:rsidRPr="00862482" w:rsidRDefault="00567732" w:rsidP="003A3489">
            <w:pPr>
              <w:pStyle w:val="QRATable"/>
              <w:ind w:left="-14" w:right="43"/>
              <w:jc w:val="right"/>
              <w:rPr>
                <w:rFonts w:ascii="Futura Medium" w:hAnsi="Futura Medium"/>
                <w:bCs/>
                <w:color w:val="595959"/>
                <w:sz w:val="17"/>
              </w:rPr>
            </w:pPr>
          </w:p>
        </w:tc>
      </w:tr>
      <w:tr w:rsidR="00567732" w:rsidRPr="00862482" w14:paraId="0368F839" w14:textId="77777777" w:rsidTr="006A315B">
        <w:trPr>
          <w:cantSplit/>
          <w:trHeight w:hRule="exact" w:val="227"/>
        </w:trPr>
        <w:tc>
          <w:tcPr>
            <w:tcW w:w="5130" w:type="dxa"/>
            <w:tcBorders>
              <w:top w:val="nil"/>
              <w:bottom w:val="nil"/>
              <w:right w:val="nil"/>
            </w:tcBorders>
            <w:shd w:val="clear" w:color="auto" w:fill="FFFFFF" w:themeFill="background1"/>
            <w:vAlign w:val="center"/>
          </w:tcPr>
          <w:p w14:paraId="31F01B92" w14:textId="77777777" w:rsidR="00567732" w:rsidRPr="00862482" w:rsidRDefault="00567732" w:rsidP="006C2BA7">
            <w:pPr>
              <w:pStyle w:val="QRATable"/>
              <w:ind w:left="270"/>
              <w:rPr>
                <w:rFonts w:eastAsia="Arial Unicode MS"/>
                <w:bCs/>
                <w:color w:val="595959"/>
                <w:sz w:val="18"/>
                <w:szCs w:val="16"/>
              </w:rPr>
            </w:pPr>
            <w:r w:rsidRPr="00862482">
              <w:rPr>
                <w:rFonts w:ascii="Futura Medium" w:hAnsi="Futura Medium"/>
                <w:bCs/>
                <w:color w:val="595959"/>
                <w:sz w:val="17"/>
              </w:rPr>
              <w:t>Trade and other receivables – non-current</w:t>
            </w:r>
          </w:p>
        </w:tc>
        <w:tc>
          <w:tcPr>
            <w:tcW w:w="1476" w:type="dxa"/>
            <w:tcBorders>
              <w:top w:val="nil"/>
              <w:left w:val="nil"/>
              <w:bottom w:val="nil"/>
              <w:right w:val="nil"/>
            </w:tcBorders>
            <w:shd w:val="clear" w:color="auto" w:fill="D9D9D9" w:themeFill="background1" w:themeFillShade="D9"/>
            <w:noWrap/>
            <w:tcMar>
              <w:right w:w="85" w:type="dxa"/>
            </w:tcMar>
            <w:vAlign w:val="center"/>
          </w:tcPr>
          <w:p w14:paraId="635E8528"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"CQ_USD_DC_RNC"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1,054</w:t>
            </w:r>
            <w:r w:rsidRPr="00862482">
              <w:rPr>
                <w:rFonts w:ascii="Futura Medium" w:hAnsi="Futura Medium"/>
                <w:bCs/>
                <w:color w:val="595959"/>
                <w:sz w:val="17"/>
                <w:szCs w:val="17"/>
              </w:rPr>
              <w:fldChar w:fldCharType="end"/>
            </w:r>
          </w:p>
        </w:tc>
        <w:tc>
          <w:tcPr>
            <w:tcW w:w="1476" w:type="dxa"/>
            <w:tcBorders>
              <w:top w:val="nil"/>
              <w:left w:val="nil"/>
              <w:bottom w:val="nil"/>
              <w:right w:val="nil"/>
            </w:tcBorders>
            <w:shd w:val="clear" w:color="auto" w:fill="FFFFFF" w:themeFill="background1"/>
            <w:noWrap/>
            <w:tcMar>
              <w:right w:w="85" w:type="dxa"/>
            </w:tcMar>
            <w:vAlign w:val="center"/>
          </w:tcPr>
          <w:p w14:paraId="3C27368F"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"CPQ_USD_DC_RNC"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1,143</w:t>
            </w:r>
            <w:r w:rsidRPr="00862482">
              <w:rPr>
                <w:rFonts w:ascii="Futura Medium" w:hAnsi="Futura Medium"/>
                <w:bCs/>
                <w:color w:val="595959"/>
                <w:sz w:val="17"/>
                <w:szCs w:val="17"/>
              </w:rPr>
              <w:fldChar w:fldCharType="end"/>
            </w:r>
          </w:p>
        </w:tc>
        <w:tc>
          <w:tcPr>
            <w:tcW w:w="1476" w:type="dxa"/>
            <w:tcBorders>
              <w:top w:val="nil"/>
              <w:left w:val="nil"/>
              <w:bottom w:val="nil"/>
            </w:tcBorders>
            <w:shd w:val="clear" w:color="auto" w:fill="FFFFFF" w:themeFill="background1"/>
            <w:vAlign w:val="center"/>
          </w:tcPr>
          <w:p w14:paraId="4764DC6C"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"PQ_USD_DC_RNC"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744</w:t>
            </w:r>
            <w:r w:rsidRPr="00862482">
              <w:rPr>
                <w:rFonts w:ascii="Futura Medium" w:hAnsi="Futura Medium"/>
                <w:bCs/>
                <w:color w:val="595959"/>
                <w:sz w:val="17"/>
                <w:szCs w:val="17"/>
              </w:rPr>
              <w:fldChar w:fldCharType="end"/>
            </w:r>
          </w:p>
        </w:tc>
      </w:tr>
      <w:tr w:rsidR="00567732" w:rsidRPr="00862482" w14:paraId="4E782F8E" w14:textId="77777777" w:rsidTr="006A315B">
        <w:trPr>
          <w:cantSplit/>
          <w:trHeight w:hRule="exact" w:val="227"/>
        </w:trPr>
        <w:tc>
          <w:tcPr>
            <w:tcW w:w="5130" w:type="dxa"/>
            <w:tcBorders>
              <w:top w:val="nil"/>
              <w:bottom w:val="nil"/>
              <w:right w:val="nil"/>
            </w:tcBorders>
            <w:shd w:val="clear" w:color="auto" w:fill="FFFFFF" w:themeFill="background1"/>
          </w:tcPr>
          <w:p w14:paraId="6D076624" w14:textId="58B7E6E4" w:rsidR="00567732" w:rsidRPr="00862482" w:rsidRDefault="00567732" w:rsidP="006C2BA7">
            <w:pPr>
              <w:ind w:left="270"/>
              <w:rPr>
                <w:rFonts w:ascii="Futura Medium" w:hAnsi="Futura Medium"/>
                <w:bCs/>
                <w:color w:val="595959"/>
                <w:sz w:val="17"/>
              </w:rPr>
            </w:pPr>
            <w:r w:rsidRPr="00862482">
              <w:rPr>
                <w:rFonts w:ascii="Futura Medium" w:hAnsi="Futura Medium"/>
                <w:bCs/>
                <w:color w:val="595959"/>
                <w:sz w:val="17"/>
              </w:rPr>
              <w:t>Trade and other receivables – current</w:t>
            </w:r>
          </w:p>
        </w:tc>
        <w:tc>
          <w:tcPr>
            <w:tcW w:w="1476" w:type="dxa"/>
            <w:tcBorders>
              <w:top w:val="nil"/>
              <w:left w:val="nil"/>
              <w:bottom w:val="nil"/>
              <w:right w:val="nil"/>
            </w:tcBorders>
            <w:shd w:val="clear" w:color="auto" w:fill="D9D9D9" w:themeFill="background1" w:themeFillShade="D9"/>
            <w:noWrap/>
            <w:tcMar>
              <w:right w:w="85" w:type="dxa"/>
            </w:tcMar>
            <w:vAlign w:val="center"/>
          </w:tcPr>
          <w:p w14:paraId="4FE65F33"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"CQ_USD_DC_RC"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7,898</w:t>
            </w:r>
            <w:r w:rsidRPr="00862482">
              <w:rPr>
                <w:rFonts w:ascii="Futura Medium" w:hAnsi="Futura Medium"/>
                <w:bCs/>
                <w:color w:val="595959"/>
                <w:sz w:val="17"/>
                <w:szCs w:val="17"/>
              </w:rPr>
              <w:fldChar w:fldCharType="end"/>
            </w:r>
          </w:p>
        </w:tc>
        <w:tc>
          <w:tcPr>
            <w:tcW w:w="1476" w:type="dxa"/>
            <w:tcBorders>
              <w:top w:val="nil"/>
              <w:left w:val="nil"/>
              <w:bottom w:val="nil"/>
              <w:right w:val="nil"/>
            </w:tcBorders>
            <w:shd w:val="clear" w:color="auto" w:fill="FFFFFF" w:themeFill="background1"/>
            <w:noWrap/>
            <w:tcMar>
              <w:right w:w="85" w:type="dxa"/>
            </w:tcMar>
            <w:vAlign w:val="center"/>
          </w:tcPr>
          <w:p w14:paraId="53DF0590"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"CPQ_USD_DC_RC"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9,188</w:t>
            </w:r>
            <w:r w:rsidRPr="00862482">
              <w:rPr>
                <w:rFonts w:ascii="Futura Medium" w:hAnsi="Futura Medium"/>
                <w:bCs/>
                <w:color w:val="595959"/>
                <w:sz w:val="17"/>
                <w:szCs w:val="17"/>
              </w:rPr>
              <w:fldChar w:fldCharType="end"/>
            </w:r>
          </w:p>
        </w:tc>
        <w:tc>
          <w:tcPr>
            <w:tcW w:w="1476" w:type="dxa"/>
            <w:tcBorders>
              <w:top w:val="nil"/>
              <w:left w:val="nil"/>
              <w:bottom w:val="nil"/>
            </w:tcBorders>
            <w:shd w:val="clear" w:color="auto" w:fill="FFFFFF" w:themeFill="background1"/>
            <w:vAlign w:val="center"/>
          </w:tcPr>
          <w:p w14:paraId="2DE53D94"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"PQ_USD_DC_RC"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13,114</w:t>
            </w:r>
            <w:r w:rsidRPr="00862482">
              <w:rPr>
                <w:rFonts w:ascii="Futura Medium" w:hAnsi="Futura Medium"/>
                <w:bCs/>
                <w:color w:val="595959"/>
                <w:sz w:val="17"/>
                <w:szCs w:val="17"/>
              </w:rPr>
              <w:fldChar w:fldCharType="end"/>
            </w:r>
          </w:p>
        </w:tc>
      </w:tr>
      <w:tr w:rsidR="00567732" w:rsidRPr="00862482" w14:paraId="235E6993" w14:textId="77777777" w:rsidTr="006A315B">
        <w:trPr>
          <w:cantSplit/>
          <w:trHeight w:hRule="exact" w:val="227"/>
        </w:trPr>
        <w:tc>
          <w:tcPr>
            <w:tcW w:w="5130" w:type="dxa"/>
            <w:tcBorders>
              <w:top w:val="nil"/>
              <w:bottom w:val="nil"/>
              <w:right w:val="nil"/>
            </w:tcBorders>
            <w:shd w:val="clear" w:color="auto" w:fill="FFFFFF" w:themeFill="background1"/>
          </w:tcPr>
          <w:p w14:paraId="73C53DCA" w14:textId="77777777" w:rsidR="00567732" w:rsidRPr="00862482" w:rsidRDefault="00567732" w:rsidP="006C2BA7">
            <w:pPr>
              <w:ind w:left="270"/>
              <w:rPr>
                <w:rFonts w:ascii="Futura Medium" w:hAnsi="Futura Medium"/>
                <w:bCs/>
                <w:color w:val="595959"/>
                <w:sz w:val="17"/>
              </w:rPr>
            </w:pPr>
          </w:p>
        </w:tc>
        <w:tc>
          <w:tcPr>
            <w:tcW w:w="1476" w:type="dxa"/>
            <w:tcBorders>
              <w:top w:val="nil"/>
              <w:left w:val="nil"/>
              <w:bottom w:val="nil"/>
              <w:right w:val="nil"/>
            </w:tcBorders>
            <w:shd w:val="clear" w:color="auto" w:fill="D9D9D9" w:themeFill="background1" w:themeFillShade="D9"/>
            <w:noWrap/>
            <w:tcMar>
              <w:right w:w="85" w:type="dxa"/>
            </w:tcMar>
            <w:vAlign w:val="center"/>
          </w:tcPr>
          <w:p w14:paraId="70E05B1A" w14:textId="77777777" w:rsidR="00567732" w:rsidRPr="00862482" w:rsidRDefault="00567732" w:rsidP="003A3489">
            <w:pPr>
              <w:pStyle w:val="QRATable"/>
              <w:ind w:left="-14" w:right="43"/>
              <w:jc w:val="right"/>
              <w:rPr>
                <w:rFonts w:ascii="Futura Medium" w:hAnsi="Futura Medium"/>
                <w:bCs/>
                <w:color w:val="595959"/>
                <w:sz w:val="17"/>
                <w:szCs w:val="17"/>
              </w:rPr>
            </w:pPr>
          </w:p>
        </w:tc>
        <w:tc>
          <w:tcPr>
            <w:tcW w:w="1476" w:type="dxa"/>
            <w:tcBorders>
              <w:top w:val="nil"/>
              <w:left w:val="nil"/>
              <w:bottom w:val="nil"/>
              <w:right w:val="nil"/>
            </w:tcBorders>
            <w:shd w:val="clear" w:color="auto" w:fill="FFFFFF" w:themeFill="background1"/>
            <w:noWrap/>
            <w:tcMar>
              <w:right w:w="85" w:type="dxa"/>
            </w:tcMar>
            <w:vAlign w:val="center"/>
          </w:tcPr>
          <w:p w14:paraId="6A13E3DD" w14:textId="77777777" w:rsidR="00567732" w:rsidRPr="00862482" w:rsidRDefault="00567732" w:rsidP="003A3489">
            <w:pPr>
              <w:pStyle w:val="QRATable"/>
              <w:ind w:left="-14" w:right="43"/>
              <w:jc w:val="right"/>
              <w:rPr>
                <w:rFonts w:ascii="Futura Medium" w:hAnsi="Futura Medium"/>
                <w:bCs/>
                <w:color w:val="595959"/>
                <w:sz w:val="17"/>
                <w:szCs w:val="17"/>
              </w:rPr>
            </w:pPr>
          </w:p>
        </w:tc>
        <w:tc>
          <w:tcPr>
            <w:tcW w:w="1476" w:type="dxa"/>
            <w:tcBorders>
              <w:top w:val="nil"/>
              <w:left w:val="nil"/>
              <w:bottom w:val="nil"/>
            </w:tcBorders>
            <w:shd w:val="clear" w:color="auto" w:fill="FFFFFF" w:themeFill="background1"/>
            <w:vAlign w:val="center"/>
          </w:tcPr>
          <w:p w14:paraId="18197306" w14:textId="77777777" w:rsidR="00567732" w:rsidRPr="00862482" w:rsidRDefault="00567732" w:rsidP="003A3489">
            <w:pPr>
              <w:pStyle w:val="QRATable"/>
              <w:ind w:left="-14" w:right="43"/>
              <w:jc w:val="right"/>
              <w:rPr>
                <w:rFonts w:ascii="Futura Medium" w:hAnsi="Futura Medium"/>
                <w:bCs/>
                <w:color w:val="595959"/>
                <w:sz w:val="17"/>
                <w:szCs w:val="17"/>
              </w:rPr>
            </w:pPr>
          </w:p>
        </w:tc>
      </w:tr>
      <w:tr w:rsidR="00567732" w:rsidRPr="00862482" w14:paraId="6C72CA45" w14:textId="77777777" w:rsidTr="006A315B">
        <w:trPr>
          <w:cantSplit/>
          <w:trHeight w:hRule="exact" w:val="227"/>
        </w:trPr>
        <w:tc>
          <w:tcPr>
            <w:tcW w:w="5130" w:type="dxa"/>
            <w:tcBorders>
              <w:top w:val="nil"/>
              <w:bottom w:val="nil"/>
              <w:right w:val="nil"/>
            </w:tcBorders>
            <w:shd w:val="clear" w:color="auto" w:fill="FFFFFF" w:themeFill="background1"/>
          </w:tcPr>
          <w:p w14:paraId="7804EF4F" w14:textId="77777777" w:rsidR="00567732" w:rsidRPr="00862482" w:rsidRDefault="00567732" w:rsidP="006C2BA7">
            <w:pPr>
              <w:ind w:left="270"/>
              <w:rPr>
                <w:rFonts w:ascii="Futura Medium" w:hAnsi="Futura Medium"/>
                <w:bCs/>
                <w:color w:val="595959"/>
                <w:sz w:val="17"/>
              </w:rPr>
            </w:pPr>
            <w:r w:rsidRPr="00862482">
              <w:rPr>
                <w:rFonts w:ascii="Futura Medium" w:hAnsi="Futura Medium"/>
                <w:bCs/>
                <w:color w:val="595959"/>
                <w:sz w:val="17"/>
              </w:rPr>
              <w:t>Trade and other payables – non-current</w:t>
            </w:r>
          </w:p>
        </w:tc>
        <w:tc>
          <w:tcPr>
            <w:tcW w:w="1476" w:type="dxa"/>
            <w:tcBorders>
              <w:top w:val="nil"/>
              <w:left w:val="nil"/>
              <w:bottom w:val="nil"/>
              <w:right w:val="nil"/>
            </w:tcBorders>
            <w:shd w:val="clear" w:color="auto" w:fill="D9D9D9" w:themeFill="background1" w:themeFillShade="D9"/>
            <w:noWrap/>
            <w:tcMar>
              <w:right w:w="85" w:type="dxa"/>
            </w:tcMar>
            <w:vAlign w:val="center"/>
          </w:tcPr>
          <w:p w14:paraId="705DB1C4"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"CQ_USD_DC_PNC"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1,804</w:t>
            </w:r>
            <w:r w:rsidRPr="00862482">
              <w:rPr>
                <w:rFonts w:ascii="Futura Medium" w:hAnsi="Futura Medium"/>
                <w:bCs/>
                <w:color w:val="595959"/>
                <w:sz w:val="17"/>
                <w:szCs w:val="17"/>
              </w:rPr>
              <w:fldChar w:fldCharType="end"/>
            </w:r>
          </w:p>
        </w:tc>
        <w:tc>
          <w:tcPr>
            <w:tcW w:w="1476" w:type="dxa"/>
            <w:tcBorders>
              <w:top w:val="nil"/>
              <w:left w:val="nil"/>
              <w:bottom w:val="nil"/>
              <w:right w:val="nil"/>
            </w:tcBorders>
            <w:shd w:val="clear" w:color="auto" w:fill="FFFFFF" w:themeFill="background1"/>
            <w:noWrap/>
            <w:tcMar>
              <w:right w:w="85" w:type="dxa"/>
            </w:tcMar>
            <w:vAlign w:val="center"/>
          </w:tcPr>
          <w:p w14:paraId="5579A702"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"CPQ_USD_DC_PNC"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1,742</w:t>
            </w:r>
            <w:r w:rsidRPr="00862482">
              <w:rPr>
                <w:rFonts w:ascii="Futura Medium" w:hAnsi="Futura Medium"/>
                <w:bCs/>
                <w:color w:val="595959"/>
                <w:sz w:val="17"/>
                <w:szCs w:val="17"/>
              </w:rPr>
              <w:fldChar w:fldCharType="end"/>
            </w:r>
          </w:p>
        </w:tc>
        <w:tc>
          <w:tcPr>
            <w:tcW w:w="1476" w:type="dxa"/>
            <w:tcBorders>
              <w:top w:val="nil"/>
              <w:left w:val="nil"/>
              <w:bottom w:val="nil"/>
            </w:tcBorders>
            <w:shd w:val="clear" w:color="auto" w:fill="FFFFFF" w:themeFill="background1"/>
            <w:vAlign w:val="center"/>
          </w:tcPr>
          <w:p w14:paraId="3708ECD7"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"PQ_USD_DC_PNC"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1,687</w:t>
            </w:r>
            <w:r w:rsidRPr="00862482">
              <w:rPr>
                <w:rFonts w:ascii="Futura Medium" w:hAnsi="Futura Medium"/>
                <w:bCs/>
                <w:color w:val="595959"/>
                <w:sz w:val="17"/>
                <w:szCs w:val="17"/>
              </w:rPr>
              <w:fldChar w:fldCharType="end"/>
            </w:r>
          </w:p>
        </w:tc>
      </w:tr>
      <w:tr w:rsidR="00567732" w:rsidRPr="00862482" w14:paraId="2717D7D5" w14:textId="77777777" w:rsidTr="00F114A8">
        <w:trPr>
          <w:cantSplit/>
          <w:trHeight w:hRule="exact" w:val="227"/>
        </w:trPr>
        <w:tc>
          <w:tcPr>
            <w:tcW w:w="5130" w:type="dxa"/>
            <w:tcBorders>
              <w:top w:val="nil"/>
              <w:bottom w:val="single" w:sz="4" w:space="0" w:color="595959"/>
              <w:right w:val="nil"/>
            </w:tcBorders>
            <w:shd w:val="clear" w:color="auto" w:fill="FFFFFF" w:themeFill="background1"/>
          </w:tcPr>
          <w:p w14:paraId="0AC6B4ED" w14:textId="222199DD" w:rsidR="00567732" w:rsidRPr="00862482" w:rsidRDefault="00567732" w:rsidP="006C2BA7">
            <w:pPr>
              <w:ind w:left="270"/>
              <w:rPr>
                <w:rFonts w:ascii="Futura Medium" w:hAnsi="Futura Medium"/>
                <w:bCs/>
                <w:color w:val="595959"/>
                <w:sz w:val="17"/>
              </w:rPr>
            </w:pPr>
            <w:r w:rsidRPr="00862482">
              <w:rPr>
                <w:rFonts w:ascii="Futura Medium" w:hAnsi="Futura Medium"/>
                <w:bCs/>
                <w:color w:val="595959"/>
                <w:sz w:val="17"/>
              </w:rPr>
              <w:t>Trade and other payables – current</w:t>
            </w:r>
          </w:p>
        </w:tc>
        <w:tc>
          <w:tcPr>
            <w:tcW w:w="1476" w:type="dxa"/>
            <w:tcBorders>
              <w:top w:val="nil"/>
              <w:left w:val="nil"/>
              <w:bottom w:val="single" w:sz="4" w:space="0" w:color="595959"/>
              <w:right w:val="nil"/>
            </w:tcBorders>
            <w:shd w:val="clear" w:color="auto" w:fill="D9D9D9" w:themeFill="background1" w:themeFillShade="D9"/>
            <w:noWrap/>
            <w:tcMar>
              <w:right w:w="85" w:type="dxa"/>
            </w:tcMar>
            <w:vAlign w:val="center"/>
          </w:tcPr>
          <w:p w14:paraId="0417A551"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"CQ_USD_DC_PC"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7,771</w:t>
            </w:r>
            <w:r w:rsidRPr="00862482">
              <w:rPr>
                <w:rFonts w:ascii="Futura Medium" w:hAnsi="Futura Medium"/>
                <w:bCs/>
                <w:color w:val="595959"/>
                <w:sz w:val="17"/>
                <w:szCs w:val="17"/>
              </w:rPr>
              <w:fldChar w:fldCharType="end"/>
            </w:r>
          </w:p>
        </w:tc>
        <w:tc>
          <w:tcPr>
            <w:tcW w:w="1476" w:type="dxa"/>
            <w:tcBorders>
              <w:top w:val="nil"/>
              <w:left w:val="nil"/>
              <w:bottom w:val="single" w:sz="4" w:space="0" w:color="595959"/>
              <w:right w:val="nil"/>
            </w:tcBorders>
            <w:shd w:val="clear" w:color="auto" w:fill="FFFFFF" w:themeFill="background1"/>
            <w:noWrap/>
            <w:tcMar>
              <w:right w:w="85" w:type="dxa"/>
            </w:tcMar>
            <w:vAlign w:val="center"/>
          </w:tcPr>
          <w:p w14:paraId="1A2DD744"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"CPQ_USD_DC_PC"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9,493</w:t>
            </w:r>
            <w:r w:rsidRPr="00862482">
              <w:rPr>
                <w:rFonts w:ascii="Futura Medium" w:hAnsi="Futura Medium"/>
                <w:bCs/>
                <w:color w:val="595959"/>
                <w:sz w:val="17"/>
                <w:szCs w:val="17"/>
              </w:rPr>
              <w:fldChar w:fldCharType="end"/>
            </w:r>
          </w:p>
        </w:tc>
        <w:tc>
          <w:tcPr>
            <w:tcW w:w="1476" w:type="dxa"/>
            <w:tcBorders>
              <w:top w:val="nil"/>
              <w:left w:val="nil"/>
              <w:bottom w:val="single" w:sz="4" w:space="0" w:color="595959"/>
            </w:tcBorders>
            <w:shd w:val="clear" w:color="auto" w:fill="FFFFFF" w:themeFill="background1"/>
            <w:vAlign w:val="center"/>
          </w:tcPr>
          <w:p w14:paraId="6BA80013" w14:textId="77777777" w:rsidR="00567732" w:rsidRPr="00862482" w:rsidRDefault="0056773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"PQ_USD_DC_PC"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10,757</w:t>
            </w:r>
            <w:r w:rsidRPr="00862482">
              <w:rPr>
                <w:rFonts w:ascii="Futura Medium" w:hAnsi="Futura Medium"/>
                <w:bCs/>
                <w:color w:val="595959"/>
                <w:sz w:val="17"/>
                <w:szCs w:val="17"/>
              </w:rPr>
              <w:fldChar w:fldCharType="end"/>
            </w:r>
          </w:p>
        </w:tc>
      </w:tr>
      <w:tr w:rsidR="00F114A8" w:rsidRPr="00862482" w14:paraId="7E16296A" w14:textId="77777777" w:rsidTr="00F114A8">
        <w:trPr>
          <w:cantSplit/>
          <w:trHeight w:hRule="exact" w:val="227"/>
        </w:trPr>
        <w:tc>
          <w:tcPr>
            <w:tcW w:w="5130" w:type="dxa"/>
            <w:tcBorders>
              <w:top w:val="single" w:sz="4" w:space="0" w:color="595959"/>
              <w:bottom w:val="nil"/>
              <w:right w:val="nil"/>
            </w:tcBorders>
            <w:shd w:val="clear" w:color="auto" w:fill="auto"/>
          </w:tcPr>
          <w:p w14:paraId="7DACC506" w14:textId="77777777" w:rsidR="00F114A8" w:rsidRPr="00862482" w:rsidRDefault="00F114A8" w:rsidP="006C2BA7">
            <w:pPr>
              <w:ind w:left="270"/>
              <w:rPr>
                <w:rFonts w:ascii="Futura Medium" w:hAnsi="Futura Medium"/>
                <w:bCs/>
                <w:color w:val="595959"/>
                <w:sz w:val="17"/>
              </w:rPr>
            </w:pPr>
          </w:p>
        </w:tc>
        <w:tc>
          <w:tcPr>
            <w:tcW w:w="1476" w:type="dxa"/>
            <w:tcBorders>
              <w:top w:val="single" w:sz="4" w:space="0" w:color="595959"/>
              <w:left w:val="nil"/>
              <w:bottom w:val="nil"/>
              <w:right w:val="nil"/>
            </w:tcBorders>
            <w:shd w:val="clear" w:color="auto" w:fill="auto"/>
            <w:noWrap/>
            <w:tcMar>
              <w:right w:w="85" w:type="dxa"/>
            </w:tcMar>
            <w:vAlign w:val="center"/>
          </w:tcPr>
          <w:p w14:paraId="680F74C2" w14:textId="77777777" w:rsidR="00F114A8" w:rsidRPr="00862482" w:rsidRDefault="00F114A8" w:rsidP="003A3489">
            <w:pPr>
              <w:pStyle w:val="QRATable"/>
              <w:ind w:left="-14" w:right="43"/>
              <w:jc w:val="right"/>
              <w:rPr>
                <w:rFonts w:ascii="Futura Medium" w:hAnsi="Futura Medium"/>
                <w:bCs/>
                <w:color w:val="595959"/>
                <w:sz w:val="17"/>
                <w:szCs w:val="17"/>
              </w:rPr>
            </w:pPr>
          </w:p>
        </w:tc>
        <w:tc>
          <w:tcPr>
            <w:tcW w:w="1476" w:type="dxa"/>
            <w:tcBorders>
              <w:top w:val="single" w:sz="4" w:space="0" w:color="595959"/>
              <w:left w:val="nil"/>
              <w:bottom w:val="nil"/>
              <w:right w:val="nil"/>
            </w:tcBorders>
            <w:shd w:val="clear" w:color="auto" w:fill="auto"/>
            <w:noWrap/>
            <w:tcMar>
              <w:right w:w="85" w:type="dxa"/>
            </w:tcMar>
            <w:vAlign w:val="center"/>
          </w:tcPr>
          <w:p w14:paraId="33FF20CD" w14:textId="77777777" w:rsidR="00F114A8" w:rsidRPr="00862482" w:rsidRDefault="00F114A8" w:rsidP="003A3489">
            <w:pPr>
              <w:pStyle w:val="QRATable"/>
              <w:ind w:left="-14" w:right="43"/>
              <w:jc w:val="right"/>
              <w:rPr>
                <w:rFonts w:ascii="Futura Medium" w:hAnsi="Futura Medium"/>
                <w:bCs/>
                <w:color w:val="595959"/>
                <w:sz w:val="17"/>
                <w:szCs w:val="17"/>
              </w:rPr>
            </w:pPr>
          </w:p>
        </w:tc>
        <w:tc>
          <w:tcPr>
            <w:tcW w:w="1476" w:type="dxa"/>
            <w:tcBorders>
              <w:top w:val="single" w:sz="4" w:space="0" w:color="595959"/>
              <w:left w:val="nil"/>
              <w:bottom w:val="nil"/>
            </w:tcBorders>
            <w:shd w:val="clear" w:color="auto" w:fill="auto"/>
            <w:vAlign w:val="center"/>
          </w:tcPr>
          <w:p w14:paraId="5D9A28A5" w14:textId="77777777" w:rsidR="00F114A8" w:rsidRPr="00862482" w:rsidRDefault="00F114A8" w:rsidP="003A3489">
            <w:pPr>
              <w:pStyle w:val="QRATable"/>
              <w:ind w:left="-14" w:right="43"/>
              <w:jc w:val="right"/>
              <w:rPr>
                <w:rFonts w:ascii="Futura Medium" w:hAnsi="Futura Medium"/>
                <w:bCs/>
                <w:color w:val="595959"/>
                <w:sz w:val="17"/>
                <w:szCs w:val="17"/>
              </w:rPr>
            </w:pPr>
          </w:p>
        </w:tc>
      </w:tr>
      <w:tr w:rsidR="006A315B" w:rsidRPr="00862482" w14:paraId="6016E492" w14:textId="77777777" w:rsidTr="00F114A8">
        <w:trPr>
          <w:cantSplit/>
          <w:trHeight w:hRule="exact" w:val="20"/>
        </w:trPr>
        <w:tc>
          <w:tcPr>
            <w:tcW w:w="9558" w:type="dxa"/>
            <w:gridSpan w:val="4"/>
            <w:tcBorders>
              <w:top w:val="nil"/>
              <w:bottom w:val="nil"/>
            </w:tcBorders>
            <w:shd w:val="clear" w:color="auto" w:fill="FFFFFF" w:themeFill="background1"/>
            <w:vAlign w:val="center"/>
          </w:tcPr>
          <w:p w14:paraId="4F7BEBEE" w14:textId="7E186F60" w:rsidR="006A315B" w:rsidRPr="00862482" w:rsidRDefault="006A315B" w:rsidP="00DF6996">
            <w:pPr>
              <w:pStyle w:val="QRATable"/>
              <w:ind w:right="43"/>
              <w:rPr>
                <w:rFonts w:ascii="Futura Medium" w:hAnsi="Futura Medium"/>
                <w:bCs/>
                <w:color w:val="595959"/>
                <w:sz w:val="17"/>
                <w:szCs w:val="17"/>
              </w:rPr>
            </w:pPr>
          </w:p>
        </w:tc>
      </w:tr>
    </w:tbl>
    <w:p w14:paraId="5254A9AC" w14:textId="02745A00" w:rsidR="006C2BA7" w:rsidRPr="00862482" w:rsidRDefault="006C2BA7" w:rsidP="00A65B24">
      <w:pPr>
        <w:pStyle w:val="QRABodytextMedium"/>
        <w:keepLines w:val="0"/>
        <w:ind w:right="677"/>
      </w:pPr>
      <w:r w:rsidRPr="00862482">
        <w:t>As disclosed in the Consolidated Financial Statements for the year ended December 31, 201</w:t>
      </w:r>
      <w:r w:rsidR="00E943E8" w:rsidRPr="00862482">
        <w:t>5</w:t>
      </w:r>
      <w:r w:rsidRPr="00862482">
        <w:t xml:space="preserve">, presented in the Annual Report and Form 20-F for that year, Shell is exposed to the risks of changes in fair value of its financial assets and liabilities. The fair values of the financial assets and liabilities are defined as the price that would be received to sell an asset or paid to transfer a liability in an orderly transaction between market participants at the measurement date. Methods and assumptions used to estimate the fair values at </w:t>
      </w:r>
      <w:r w:rsidR="00DF6996" w:rsidRPr="00862482">
        <w:t>September 30, 2016</w:t>
      </w:r>
      <w:r w:rsidRPr="00862482">
        <w:t xml:space="preserve"> are consistent with those used in the year ended December 31, 201</w:t>
      </w:r>
      <w:r w:rsidR="00E943E8" w:rsidRPr="00862482">
        <w:t>5</w:t>
      </w:r>
      <w:r w:rsidRPr="00862482">
        <w:t>, and the carrying amounts of derivative contracts measured using predominantly unobservable inputs have not changed materially since that date.</w:t>
      </w:r>
    </w:p>
    <w:p w14:paraId="0CBC6184" w14:textId="6E60AA48" w:rsidR="009244AD" w:rsidRPr="00862482" w:rsidRDefault="009244AD" w:rsidP="009244AD">
      <w:pPr>
        <w:pStyle w:val="QRABodytextMedium"/>
        <w:keepNext/>
        <w:keepLines w:val="0"/>
        <w:ind w:right="677"/>
      </w:pPr>
      <w:r w:rsidRPr="00862482">
        <w:t>The table below provides the comparison of the fair value with the carrying amount of debt excluding</w:t>
      </w:r>
      <w:r w:rsidR="00203AB6" w:rsidRPr="00862482">
        <w:t xml:space="preserve"> finance</w:t>
      </w:r>
      <w:r w:rsidRPr="00862482">
        <w:t xml:space="preserve"> lease liabilities, disclosed in accordance with IFRS 7 </w:t>
      </w:r>
      <w:r w:rsidRPr="00862482">
        <w:rPr>
          <w:i/>
        </w:rPr>
        <w:t>Financial Instruments: Disclosures</w:t>
      </w:r>
      <w:r w:rsidRPr="00862482">
        <w:t>.</w:t>
      </w:r>
    </w:p>
    <w:tbl>
      <w:tblPr>
        <w:tblW w:w="9558" w:type="dxa"/>
        <w:tblBorders>
          <w:insideH w:val="single" w:sz="4" w:space="0" w:color="999999"/>
          <w:insideV w:val="single" w:sz="4" w:space="0" w:color="999999"/>
        </w:tblBorders>
        <w:shd w:val="clear" w:color="auto" w:fill="CCFFFF"/>
        <w:tblLayout w:type="fixed"/>
        <w:tblCellMar>
          <w:left w:w="0" w:type="dxa"/>
          <w:right w:w="0" w:type="dxa"/>
        </w:tblCellMar>
        <w:tblLook w:val="0000" w:firstRow="0" w:lastRow="0" w:firstColumn="0" w:lastColumn="0" w:noHBand="0" w:noVBand="0"/>
      </w:tblPr>
      <w:tblGrid>
        <w:gridCol w:w="5130"/>
        <w:gridCol w:w="1476"/>
        <w:gridCol w:w="1476"/>
        <w:gridCol w:w="1476"/>
      </w:tblGrid>
      <w:tr w:rsidR="005C2166" w:rsidRPr="00862482" w14:paraId="3F8FA211" w14:textId="77777777" w:rsidTr="00B320F5">
        <w:trPr>
          <w:cantSplit/>
          <w:trHeight w:hRule="exact" w:val="144"/>
        </w:trPr>
        <w:tc>
          <w:tcPr>
            <w:tcW w:w="9558" w:type="dxa"/>
            <w:gridSpan w:val="4"/>
            <w:tcBorders>
              <w:top w:val="nil"/>
              <w:bottom w:val="nil"/>
            </w:tcBorders>
            <w:shd w:val="clear" w:color="auto" w:fill="FBCE07"/>
            <w:vAlign w:val="center"/>
          </w:tcPr>
          <w:p w14:paraId="50895506" w14:textId="77777777" w:rsidR="005C2166" w:rsidRPr="00862482" w:rsidRDefault="005C2166" w:rsidP="00B320F5">
            <w:pPr>
              <w:pStyle w:val="QRATable"/>
              <w:rPr>
                <w:rFonts w:ascii="Futura Medium" w:hAnsi="Futura Medium"/>
                <w:b/>
                <w:color w:val="595959"/>
                <w:sz w:val="12"/>
                <w:szCs w:val="17"/>
              </w:rPr>
            </w:pPr>
          </w:p>
        </w:tc>
      </w:tr>
      <w:tr w:rsidR="005C2166" w:rsidRPr="00862482" w14:paraId="0B0F7546" w14:textId="77777777" w:rsidTr="00B320F5">
        <w:trPr>
          <w:cantSplit/>
          <w:trHeight w:hRule="exact" w:val="360"/>
        </w:trPr>
        <w:tc>
          <w:tcPr>
            <w:tcW w:w="9558" w:type="dxa"/>
            <w:gridSpan w:val="4"/>
            <w:tcBorders>
              <w:top w:val="nil"/>
              <w:bottom w:val="nil"/>
            </w:tcBorders>
            <w:shd w:val="clear" w:color="auto" w:fill="FFFFFF" w:themeFill="background1"/>
            <w:vAlign w:val="center"/>
          </w:tcPr>
          <w:p w14:paraId="04494CAF" w14:textId="5F9959BC" w:rsidR="005C2166" w:rsidRPr="00862482" w:rsidRDefault="005C2166" w:rsidP="00446801">
            <w:pPr>
              <w:pStyle w:val="QRATable"/>
              <w:ind w:left="72"/>
              <w:rPr>
                <w:rFonts w:ascii="Futura Medium" w:hAnsi="Futura Medium"/>
                <w:b/>
                <w:color w:val="595959"/>
                <w:sz w:val="17"/>
                <w:szCs w:val="17"/>
              </w:rPr>
            </w:pPr>
            <w:r w:rsidRPr="00862482">
              <w:rPr>
                <w:rFonts w:ascii="Futura Bold" w:hAnsi="Futura Bold"/>
                <w:caps/>
                <w:color w:val="595959"/>
              </w:rPr>
              <w:t>DE</w:t>
            </w:r>
            <w:r w:rsidR="00446801" w:rsidRPr="00862482">
              <w:rPr>
                <w:rFonts w:ascii="Futura Bold" w:hAnsi="Futura Bold"/>
                <w:caps/>
                <w:color w:val="595959"/>
              </w:rPr>
              <w:t>BT EXCLUDING FINANCE LEASE LIABILITIES</w:t>
            </w:r>
          </w:p>
        </w:tc>
      </w:tr>
      <w:tr w:rsidR="005C2166" w:rsidRPr="00862482" w14:paraId="3C0ACCA1" w14:textId="77777777" w:rsidTr="00B320F5">
        <w:trPr>
          <w:cantSplit/>
          <w:trHeight w:hRule="exact" w:val="288"/>
        </w:trPr>
        <w:tc>
          <w:tcPr>
            <w:tcW w:w="5130" w:type="dxa"/>
            <w:tcBorders>
              <w:top w:val="nil"/>
              <w:bottom w:val="single" w:sz="4" w:space="0" w:color="595959"/>
              <w:right w:val="nil"/>
            </w:tcBorders>
            <w:shd w:val="clear" w:color="auto" w:fill="FFFFFF" w:themeFill="background1"/>
            <w:vAlign w:val="center"/>
          </w:tcPr>
          <w:p w14:paraId="6B12AB89" w14:textId="77777777" w:rsidR="005C2166" w:rsidRPr="00862482" w:rsidRDefault="005C2166" w:rsidP="00B320F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476" w:type="dxa"/>
            <w:tcBorders>
              <w:top w:val="nil"/>
              <w:left w:val="nil"/>
              <w:bottom w:val="single" w:sz="4" w:space="0" w:color="595959"/>
              <w:right w:val="nil"/>
            </w:tcBorders>
            <w:shd w:val="clear" w:color="auto" w:fill="D9D9D9" w:themeFill="background1" w:themeFillShade="D9"/>
            <w:tcMar>
              <w:right w:w="85" w:type="dxa"/>
            </w:tcMar>
            <w:vAlign w:val="center"/>
          </w:tcPr>
          <w:p w14:paraId="464B8DF2" w14:textId="77777777" w:rsidR="005C2166" w:rsidRPr="00862482" w:rsidRDefault="005C2166" w:rsidP="00B320F5">
            <w:pPr>
              <w:pStyle w:val="QRATable"/>
              <w:jc w:val="center"/>
              <w:rPr>
                <w:rFonts w:ascii="Futura Medium" w:hAnsi="Futura Medium"/>
                <w:b/>
                <w:color w:val="595959"/>
                <w:sz w:val="17"/>
                <w:szCs w:val="17"/>
              </w:rPr>
            </w:pPr>
            <w:r w:rsidRPr="00862482">
              <w:rPr>
                <w:rFonts w:ascii="Futura Medium" w:hAnsi="Futura Medium"/>
                <w:b/>
                <w:color w:val="595959"/>
                <w:sz w:val="17"/>
                <w:szCs w:val="17"/>
              </w:rPr>
              <w:t>Sep 30, 2016</w:t>
            </w:r>
          </w:p>
        </w:tc>
        <w:tc>
          <w:tcPr>
            <w:tcW w:w="1476" w:type="dxa"/>
            <w:tcBorders>
              <w:top w:val="nil"/>
              <w:left w:val="nil"/>
              <w:bottom w:val="single" w:sz="4" w:space="0" w:color="595959"/>
              <w:right w:val="nil"/>
            </w:tcBorders>
            <w:shd w:val="clear" w:color="auto" w:fill="FFFFFF" w:themeFill="background1"/>
            <w:tcMar>
              <w:right w:w="85" w:type="dxa"/>
            </w:tcMar>
            <w:vAlign w:val="center"/>
          </w:tcPr>
          <w:p w14:paraId="5B915B66" w14:textId="77777777" w:rsidR="005C2166" w:rsidRPr="00862482" w:rsidRDefault="005C2166" w:rsidP="00B320F5">
            <w:pPr>
              <w:pStyle w:val="QRATable"/>
              <w:jc w:val="center"/>
              <w:rPr>
                <w:rFonts w:ascii="Futura Medium" w:hAnsi="Futura Medium"/>
                <w:b/>
                <w:color w:val="595959"/>
                <w:sz w:val="17"/>
                <w:szCs w:val="17"/>
              </w:rPr>
            </w:pPr>
            <w:r w:rsidRPr="00862482">
              <w:rPr>
                <w:rFonts w:ascii="Futura Medium" w:hAnsi="Futura Medium"/>
                <w:b/>
                <w:color w:val="595959"/>
                <w:sz w:val="17"/>
                <w:szCs w:val="17"/>
              </w:rPr>
              <w:t>Jun 30, 2016</w:t>
            </w:r>
          </w:p>
        </w:tc>
        <w:tc>
          <w:tcPr>
            <w:tcW w:w="1476" w:type="dxa"/>
            <w:tcBorders>
              <w:top w:val="nil"/>
              <w:left w:val="nil"/>
              <w:bottom w:val="single" w:sz="4" w:space="0" w:color="595959"/>
            </w:tcBorders>
            <w:shd w:val="clear" w:color="auto" w:fill="FFFFFF" w:themeFill="background1"/>
            <w:vAlign w:val="center"/>
          </w:tcPr>
          <w:p w14:paraId="726C33C4" w14:textId="77777777" w:rsidR="005C2166" w:rsidRPr="00862482" w:rsidRDefault="005C2166" w:rsidP="00B320F5">
            <w:pPr>
              <w:pStyle w:val="QRATable"/>
              <w:jc w:val="center"/>
              <w:rPr>
                <w:rFonts w:ascii="Futura Medium" w:hAnsi="Futura Medium"/>
                <w:b/>
                <w:color w:val="595959"/>
                <w:sz w:val="17"/>
                <w:szCs w:val="17"/>
              </w:rPr>
            </w:pPr>
            <w:r w:rsidRPr="00862482">
              <w:rPr>
                <w:rFonts w:ascii="Futura Medium" w:hAnsi="Futura Medium"/>
                <w:b/>
                <w:color w:val="595959"/>
                <w:sz w:val="17"/>
                <w:szCs w:val="17"/>
              </w:rPr>
              <w:t>Dec 31, 2015</w:t>
            </w:r>
          </w:p>
        </w:tc>
      </w:tr>
      <w:tr w:rsidR="00E5319D" w:rsidRPr="00862482" w14:paraId="348E92D7" w14:textId="77777777" w:rsidTr="00B320F5">
        <w:trPr>
          <w:cantSplit/>
          <w:trHeight w:hRule="exact" w:val="255"/>
        </w:trPr>
        <w:tc>
          <w:tcPr>
            <w:tcW w:w="5130" w:type="dxa"/>
            <w:tcBorders>
              <w:top w:val="single" w:sz="4" w:space="0" w:color="595959"/>
              <w:bottom w:val="nil"/>
              <w:right w:val="nil"/>
            </w:tcBorders>
            <w:shd w:val="clear" w:color="auto" w:fill="FFFFFF" w:themeFill="background1"/>
            <w:vAlign w:val="center"/>
          </w:tcPr>
          <w:p w14:paraId="05592205" w14:textId="56DD9934" w:rsidR="00E5319D" w:rsidRPr="00862482" w:rsidRDefault="00E5319D" w:rsidP="00E5319D">
            <w:pPr>
              <w:pStyle w:val="QRATable"/>
              <w:ind w:left="144"/>
              <w:rPr>
                <w:rFonts w:ascii="Futura Medium" w:hAnsi="Futura Medium"/>
                <w:bCs/>
                <w:color w:val="595959"/>
                <w:sz w:val="17"/>
              </w:rPr>
            </w:pPr>
            <w:r w:rsidRPr="00862482">
              <w:rPr>
                <w:rFonts w:ascii="Futura Medium" w:hAnsi="Futura Medium"/>
                <w:bCs/>
                <w:color w:val="595959"/>
                <w:sz w:val="17"/>
              </w:rPr>
              <w:t>Carrying amount</w:t>
            </w:r>
          </w:p>
        </w:tc>
        <w:tc>
          <w:tcPr>
            <w:tcW w:w="1476" w:type="dxa"/>
            <w:tcBorders>
              <w:top w:val="single" w:sz="4" w:space="0" w:color="595959"/>
              <w:left w:val="nil"/>
              <w:bottom w:val="nil"/>
              <w:right w:val="nil"/>
            </w:tcBorders>
            <w:shd w:val="clear" w:color="auto" w:fill="D9D9D9" w:themeFill="background1" w:themeFillShade="D9"/>
            <w:noWrap/>
            <w:tcMar>
              <w:right w:w="85" w:type="dxa"/>
            </w:tcMar>
            <w:vAlign w:val="center"/>
          </w:tcPr>
          <w:p w14:paraId="477AD203" w14:textId="7E572093" w:rsidR="00E5319D" w:rsidRPr="00862482" w:rsidRDefault="00E5319D" w:rsidP="00B320F5">
            <w:pPr>
              <w:pStyle w:val="QRATable"/>
              <w:ind w:left="-14" w:right="43"/>
              <w:jc w:val="right"/>
              <w:rPr>
                <w:rFonts w:ascii="Futura Medium" w:hAnsi="Futura Medium"/>
                <w:bCs/>
                <w:color w:val="595959"/>
                <w:sz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"CQ_USD_CARRYDEBT"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83,279</w:t>
            </w:r>
            <w:r w:rsidRPr="00862482">
              <w:rPr>
                <w:rFonts w:ascii="Futura Medium" w:hAnsi="Futura Medium"/>
                <w:bCs/>
                <w:color w:val="595959"/>
                <w:sz w:val="17"/>
                <w:szCs w:val="17"/>
              </w:rPr>
              <w:fldChar w:fldCharType="end"/>
            </w:r>
          </w:p>
        </w:tc>
        <w:tc>
          <w:tcPr>
            <w:tcW w:w="1476" w:type="dxa"/>
            <w:tcBorders>
              <w:top w:val="single" w:sz="4" w:space="0" w:color="595959"/>
              <w:left w:val="nil"/>
              <w:bottom w:val="nil"/>
              <w:right w:val="nil"/>
            </w:tcBorders>
            <w:shd w:val="clear" w:color="auto" w:fill="FFFFFF" w:themeFill="background1"/>
            <w:noWrap/>
            <w:tcMar>
              <w:right w:w="85" w:type="dxa"/>
            </w:tcMar>
            <w:vAlign w:val="center"/>
          </w:tcPr>
          <w:p w14:paraId="4DD79FC5" w14:textId="6F8990D3" w:rsidR="00E5319D" w:rsidRPr="00862482" w:rsidRDefault="00E5319D" w:rsidP="00B320F5">
            <w:pPr>
              <w:pStyle w:val="QRATable"/>
              <w:ind w:left="-14" w:right="43"/>
              <w:jc w:val="right"/>
              <w:rPr>
                <w:rFonts w:ascii="Futura Medium" w:hAnsi="Futura Medium"/>
                <w:bCs/>
                <w:color w:val="595959"/>
                <w:sz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"CPQ_USD_CARRYDEBT"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78,375</w:t>
            </w:r>
            <w:r w:rsidRPr="00862482">
              <w:rPr>
                <w:rFonts w:ascii="Futura Medium" w:hAnsi="Futura Medium"/>
                <w:bCs/>
                <w:color w:val="595959"/>
                <w:sz w:val="17"/>
                <w:szCs w:val="17"/>
              </w:rPr>
              <w:fldChar w:fldCharType="end"/>
            </w:r>
          </w:p>
        </w:tc>
        <w:tc>
          <w:tcPr>
            <w:tcW w:w="1476" w:type="dxa"/>
            <w:tcBorders>
              <w:top w:val="single" w:sz="4" w:space="0" w:color="595959"/>
              <w:left w:val="nil"/>
              <w:bottom w:val="nil"/>
            </w:tcBorders>
            <w:shd w:val="clear" w:color="auto" w:fill="FFFFFF" w:themeFill="background1"/>
            <w:vAlign w:val="center"/>
          </w:tcPr>
          <w:p w14:paraId="64192ADF" w14:textId="0B85DE60" w:rsidR="00E5319D" w:rsidRPr="00862482" w:rsidRDefault="00E5319D" w:rsidP="00B320F5">
            <w:pPr>
              <w:pStyle w:val="QRATable"/>
              <w:ind w:left="-14" w:right="43"/>
              <w:jc w:val="right"/>
              <w:rPr>
                <w:rFonts w:ascii="Futura Medium" w:hAnsi="Futura Medium"/>
                <w:bCs/>
                <w:color w:val="595959"/>
                <w:sz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"PQ_USD_CARRYDEBT"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52,194</w:t>
            </w:r>
            <w:r w:rsidRPr="00862482">
              <w:rPr>
                <w:rFonts w:ascii="Futura Medium" w:hAnsi="Futura Medium"/>
                <w:bCs/>
                <w:color w:val="595959"/>
                <w:sz w:val="17"/>
                <w:szCs w:val="17"/>
              </w:rPr>
              <w:fldChar w:fldCharType="end"/>
            </w:r>
          </w:p>
        </w:tc>
      </w:tr>
      <w:tr w:rsidR="005C2166" w:rsidRPr="00862482" w14:paraId="726CB5DA" w14:textId="77777777" w:rsidTr="00B320F5">
        <w:trPr>
          <w:cantSplit/>
          <w:trHeight w:hRule="exact" w:val="227"/>
        </w:trPr>
        <w:tc>
          <w:tcPr>
            <w:tcW w:w="5130" w:type="dxa"/>
            <w:tcBorders>
              <w:top w:val="nil"/>
              <w:bottom w:val="nil"/>
              <w:right w:val="nil"/>
            </w:tcBorders>
            <w:shd w:val="clear" w:color="auto" w:fill="FFFFFF" w:themeFill="background1"/>
            <w:vAlign w:val="center"/>
          </w:tcPr>
          <w:p w14:paraId="5CA4162C" w14:textId="75EA1880" w:rsidR="005C2166" w:rsidRPr="00862482" w:rsidRDefault="00446801" w:rsidP="00E5319D">
            <w:pPr>
              <w:pStyle w:val="QRATable"/>
              <w:ind w:left="144"/>
              <w:rPr>
                <w:rFonts w:eastAsia="Arial Unicode MS"/>
                <w:bCs/>
                <w:color w:val="595959"/>
                <w:sz w:val="18"/>
                <w:szCs w:val="16"/>
              </w:rPr>
            </w:pPr>
            <w:r w:rsidRPr="00862482">
              <w:rPr>
                <w:rFonts w:ascii="Futura Medium" w:hAnsi="Futura Medium"/>
                <w:bCs/>
                <w:color w:val="595959"/>
                <w:sz w:val="17"/>
              </w:rPr>
              <w:t>Fair value</w:t>
            </w:r>
            <w:r w:rsidRPr="00862482">
              <w:rPr>
                <w:rFonts w:ascii="Futura Medium" w:hAnsi="Futura Medium"/>
                <w:bCs/>
                <w:color w:val="595959"/>
                <w:sz w:val="17"/>
                <w:vertAlign w:val="superscript"/>
              </w:rPr>
              <w:t>1</w:t>
            </w:r>
          </w:p>
        </w:tc>
        <w:tc>
          <w:tcPr>
            <w:tcW w:w="1476" w:type="dxa"/>
            <w:tcBorders>
              <w:top w:val="nil"/>
              <w:left w:val="nil"/>
              <w:bottom w:val="nil"/>
              <w:right w:val="nil"/>
            </w:tcBorders>
            <w:shd w:val="clear" w:color="auto" w:fill="D9D9D9" w:themeFill="background1" w:themeFillShade="D9"/>
            <w:noWrap/>
            <w:tcMar>
              <w:right w:w="85" w:type="dxa"/>
            </w:tcMar>
            <w:vAlign w:val="center"/>
          </w:tcPr>
          <w:p w14:paraId="1DF38E8C" w14:textId="4D234E80" w:rsidR="005C2166" w:rsidRPr="00862482" w:rsidRDefault="00BD454C" w:rsidP="00B320F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"CQ_USD_FVD_PC"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87,907</w:t>
            </w:r>
            <w:r w:rsidRPr="00862482">
              <w:rPr>
                <w:rFonts w:ascii="Futura Medium" w:hAnsi="Futura Medium"/>
                <w:bCs/>
                <w:color w:val="595959"/>
                <w:sz w:val="17"/>
                <w:szCs w:val="17"/>
              </w:rPr>
              <w:fldChar w:fldCharType="end"/>
            </w:r>
          </w:p>
        </w:tc>
        <w:tc>
          <w:tcPr>
            <w:tcW w:w="1476" w:type="dxa"/>
            <w:tcBorders>
              <w:top w:val="nil"/>
              <w:left w:val="nil"/>
              <w:bottom w:val="nil"/>
              <w:right w:val="nil"/>
            </w:tcBorders>
            <w:shd w:val="clear" w:color="auto" w:fill="FFFFFF" w:themeFill="background1"/>
            <w:noWrap/>
            <w:tcMar>
              <w:right w:w="85" w:type="dxa"/>
            </w:tcMar>
            <w:vAlign w:val="center"/>
          </w:tcPr>
          <w:p w14:paraId="23B04E4D" w14:textId="1B5AF8AA" w:rsidR="005C2166" w:rsidRPr="00862482" w:rsidRDefault="00BD454C" w:rsidP="00B320F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"DLRTAB!CPQ_USD_FVD_PC"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83,367</w:t>
            </w:r>
            <w:r w:rsidRPr="00862482">
              <w:rPr>
                <w:rFonts w:ascii="Futura Medium" w:hAnsi="Futura Medium"/>
                <w:bCs/>
                <w:color w:val="595959"/>
                <w:sz w:val="17"/>
                <w:szCs w:val="17"/>
              </w:rPr>
              <w:fldChar w:fldCharType="end"/>
            </w:r>
          </w:p>
        </w:tc>
        <w:tc>
          <w:tcPr>
            <w:tcW w:w="1476" w:type="dxa"/>
            <w:tcBorders>
              <w:top w:val="nil"/>
              <w:left w:val="nil"/>
              <w:bottom w:val="nil"/>
            </w:tcBorders>
            <w:shd w:val="clear" w:color="auto" w:fill="FFFFFF" w:themeFill="background1"/>
            <w:vAlign w:val="center"/>
          </w:tcPr>
          <w:p w14:paraId="3DB8B7B7" w14:textId="2F284BBF" w:rsidR="005C2166" w:rsidRPr="00862482" w:rsidRDefault="00BD454C" w:rsidP="00B320F5">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"DLRTAB!PQ_USD_FVD_PC"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53,480</w:t>
            </w:r>
            <w:r w:rsidRPr="00862482">
              <w:rPr>
                <w:rFonts w:ascii="Futura Medium" w:hAnsi="Futura Medium"/>
                <w:bCs/>
                <w:color w:val="595959"/>
                <w:sz w:val="17"/>
                <w:szCs w:val="17"/>
              </w:rPr>
              <w:fldChar w:fldCharType="end"/>
            </w:r>
          </w:p>
        </w:tc>
      </w:tr>
      <w:tr w:rsidR="00D2397B" w:rsidRPr="00862482" w14:paraId="093F1055" w14:textId="77777777" w:rsidTr="003E1619">
        <w:trPr>
          <w:cantSplit/>
          <w:trHeight w:hRule="exact" w:val="227"/>
        </w:trPr>
        <w:tc>
          <w:tcPr>
            <w:tcW w:w="9558" w:type="dxa"/>
            <w:gridSpan w:val="4"/>
            <w:tcBorders>
              <w:top w:val="single" w:sz="4" w:space="0" w:color="595959"/>
              <w:bottom w:val="nil"/>
            </w:tcBorders>
            <w:shd w:val="clear" w:color="auto" w:fill="auto"/>
          </w:tcPr>
          <w:p w14:paraId="54883AA8" w14:textId="3E4F612C" w:rsidR="00D2397B" w:rsidRPr="00862482" w:rsidRDefault="00D2397B" w:rsidP="00D2397B">
            <w:pPr>
              <w:pStyle w:val="QRATable"/>
              <w:numPr>
                <w:ilvl w:val="0"/>
                <w:numId w:val="41"/>
              </w:numPr>
              <w:ind w:hanging="270"/>
              <w:rPr>
                <w:rFonts w:ascii="Futura Medium" w:hAnsi="Futura Medium"/>
                <w:bCs/>
                <w:color w:val="595959"/>
                <w:sz w:val="16"/>
                <w:szCs w:val="16"/>
              </w:rPr>
            </w:pPr>
            <w:r w:rsidRPr="00862482">
              <w:rPr>
                <w:rFonts w:ascii="Futura Medium" w:hAnsi="Futura Medium"/>
                <w:bCs/>
                <w:color w:val="595959"/>
                <w:sz w:val="16"/>
                <w:szCs w:val="16"/>
              </w:rPr>
              <w:t>Determined from the prices quoted for these securities</w:t>
            </w:r>
          </w:p>
        </w:tc>
      </w:tr>
      <w:tr w:rsidR="005C2166" w:rsidRPr="00862482" w14:paraId="7BC18F6D" w14:textId="77777777" w:rsidTr="00B320F5">
        <w:trPr>
          <w:cantSplit/>
          <w:trHeight w:hRule="exact" w:val="20"/>
        </w:trPr>
        <w:tc>
          <w:tcPr>
            <w:tcW w:w="9558" w:type="dxa"/>
            <w:gridSpan w:val="4"/>
            <w:tcBorders>
              <w:top w:val="nil"/>
              <w:bottom w:val="nil"/>
            </w:tcBorders>
            <w:shd w:val="clear" w:color="auto" w:fill="FFFFFF" w:themeFill="background1"/>
            <w:vAlign w:val="center"/>
          </w:tcPr>
          <w:p w14:paraId="5362436D" w14:textId="77777777" w:rsidR="005C2166" w:rsidRPr="00862482" w:rsidRDefault="005C2166" w:rsidP="00B320F5">
            <w:pPr>
              <w:pStyle w:val="QRATable"/>
              <w:ind w:right="43"/>
              <w:rPr>
                <w:rFonts w:ascii="Futura Medium" w:hAnsi="Futura Medium"/>
                <w:bCs/>
                <w:color w:val="595959"/>
                <w:sz w:val="17"/>
                <w:szCs w:val="17"/>
              </w:rPr>
            </w:pPr>
          </w:p>
        </w:tc>
      </w:tr>
    </w:tbl>
    <w:p w14:paraId="4BA838D7" w14:textId="77777777" w:rsidR="005C2166" w:rsidRPr="00862482" w:rsidRDefault="005C2166" w:rsidP="006C2BA7">
      <w:pPr>
        <w:pStyle w:val="QRABodytextMedium"/>
      </w:pPr>
    </w:p>
    <w:p w14:paraId="6B81E693" w14:textId="5DEB9D2A" w:rsidR="008F7804" w:rsidRPr="00862482" w:rsidRDefault="005C27CF" w:rsidP="008F2E61">
      <w:pPr>
        <w:pStyle w:val="QRAHeadingCapsunderlined"/>
        <w:tabs>
          <w:tab w:val="clear" w:pos="284"/>
        </w:tabs>
        <w:spacing w:after="240"/>
        <w:ind w:right="677"/>
        <w:rPr>
          <w:color w:val="DD1D21"/>
        </w:rPr>
      </w:pPr>
      <w:bookmarkStart w:id="23" w:name="_Ref414275059"/>
      <w:r w:rsidRPr="00862482">
        <w:rPr>
          <w:color w:val="DD1D21"/>
        </w:rPr>
        <w:t>DEFINITIONS</w:t>
      </w:r>
    </w:p>
    <w:p w14:paraId="7F275D57" w14:textId="4D8E7074" w:rsidR="00BB4410" w:rsidRPr="00862482" w:rsidRDefault="00BB4410" w:rsidP="002F183C">
      <w:pPr>
        <w:pStyle w:val="QRABodytextBold"/>
      </w:pPr>
      <w:bookmarkStart w:id="24" w:name="_Ref448824228"/>
      <w:bookmarkStart w:id="25" w:name="_Ref416965828"/>
      <w:r w:rsidRPr="00862482">
        <w:t>Earnings on a current cost of supplies basis attribut</w:t>
      </w:r>
      <w:r w:rsidR="00670C53" w:rsidRPr="00862482">
        <w:t>a</w:t>
      </w:r>
      <w:r w:rsidRPr="00862482">
        <w:t xml:space="preserve">ble to </w:t>
      </w:r>
      <w:r w:rsidR="00AE3E55" w:rsidRPr="00862482">
        <w:t>shareholders</w:t>
      </w:r>
    </w:p>
    <w:p w14:paraId="18E16873" w14:textId="11133DC9" w:rsidR="00BB4410" w:rsidRPr="00862482" w:rsidRDefault="00BB4410" w:rsidP="00BB4410">
      <w:pPr>
        <w:pStyle w:val="QRABodytextMedium"/>
        <w:ind w:right="677"/>
      </w:pPr>
      <w:r w:rsidRPr="00862482">
        <w:t xml:space="preserve">Segment earnings are presented on a current cost of supplies basis (CCS earnings), which is the earnings measure used by the Chief Executive Officer for the purposes of making decisions about allocating resources and assessing performance. On this basis, the purchase price of volumes sold during the period is based on the current cost of supplies during the same period after making allowance for the tax effect. CCS earnings therefore exclude the effect of changes in the oil price on inventory carrying amounts. The current cost of supplies adjustment does not impact net cash from operating activities in the </w:t>
      </w:r>
      <w:r w:rsidR="00A65B24" w:rsidRPr="00862482">
        <w:t xml:space="preserve">Condensed </w:t>
      </w:r>
      <w:r w:rsidRPr="00862482">
        <w:t>Consolidated Statement of Cash Flows.</w:t>
      </w:r>
      <w:r w:rsidR="0041380E" w:rsidRPr="00862482">
        <w:t xml:space="preserve"> The reconciliation of CCS earning</w:t>
      </w:r>
      <w:r w:rsidR="00446801" w:rsidRPr="00862482">
        <w:t>s</w:t>
      </w:r>
      <w:r w:rsidR="0041380E" w:rsidRPr="00862482">
        <w:t xml:space="preserve"> to net income is as follows.</w:t>
      </w:r>
    </w:p>
    <w:tbl>
      <w:tblPr>
        <w:tblW w:w="9574"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4A0" w:firstRow="1" w:lastRow="0" w:firstColumn="1" w:lastColumn="0" w:noHBand="0" w:noVBand="1"/>
      </w:tblPr>
      <w:tblGrid>
        <w:gridCol w:w="866"/>
        <w:gridCol w:w="865"/>
        <w:gridCol w:w="878"/>
        <w:gridCol w:w="5059"/>
        <w:gridCol w:w="884"/>
        <w:gridCol w:w="1022"/>
      </w:tblGrid>
      <w:tr w:rsidR="009353BF" w:rsidRPr="00862482" w14:paraId="6D497986" w14:textId="77777777" w:rsidTr="009353BF">
        <w:trPr>
          <w:trHeight w:hRule="exact" w:val="144"/>
        </w:trPr>
        <w:tc>
          <w:tcPr>
            <w:tcW w:w="9574" w:type="dxa"/>
            <w:gridSpan w:val="6"/>
            <w:tcBorders>
              <w:top w:val="nil"/>
              <w:left w:val="nil"/>
              <w:bottom w:val="nil"/>
              <w:right w:val="nil"/>
            </w:tcBorders>
            <w:shd w:val="clear" w:color="auto" w:fill="FBCE07"/>
            <w:tcMar>
              <w:top w:w="0" w:type="dxa"/>
              <w:left w:w="57" w:type="dxa"/>
              <w:bottom w:w="0" w:type="dxa"/>
              <w:right w:w="57" w:type="dxa"/>
            </w:tcMar>
            <w:vAlign w:val="center"/>
          </w:tcPr>
          <w:p w14:paraId="262ED260" w14:textId="77777777" w:rsidR="009353BF" w:rsidRPr="00862482" w:rsidRDefault="009353BF" w:rsidP="009353BF">
            <w:pPr>
              <w:pStyle w:val="QRATable"/>
              <w:ind w:left="202" w:right="36"/>
              <w:rPr>
                <w:rFonts w:ascii="Futura Medium" w:hAnsi="Futura Medium"/>
                <w:bCs/>
                <w:color w:val="595959"/>
                <w:sz w:val="12"/>
                <w:szCs w:val="17"/>
              </w:rPr>
            </w:pPr>
          </w:p>
        </w:tc>
      </w:tr>
      <w:tr w:rsidR="005141CA" w:rsidRPr="00862482" w14:paraId="4C567ADA" w14:textId="77777777" w:rsidTr="005141CA">
        <w:trPr>
          <w:trHeight w:hRule="exact" w:val="288"/>
        </w:trPr>
        <w:tc>
          <w:tcPr>
            <w:tcW w:w="2609" w:type="dxa"/>
            <w:gridSpan w:val="3"/>
            <w:tcBorders>
              <w:top w:val="nil"/>
              <w:left w:val="nil"/>
              <w:bottom w:val="single" w:sz="4" w:space="0" w:color="595959"/>
              <w:right w:val="nil"/>
            </w:tcBorders>
            <w:shd w:val="clear" w:color="auto" w:fill="auto"/>
            <w:tcMar>
              <w:top w:w="0" w:type="dxa"/>
              <w:left w:w="57" w:type="dxa"/>
              <w:bottom w:w="0" w:type="dxa"/>
              <w:right w:w="57" w:type="dxa"/>
            </w:tcMar>
            <w:vAlign w:val="center"/>
          </w:tcPr>
          <w:p w14:paraId="14527F76" w14:textId="7B38E78E" w:rsidR="005141CA" w:rsidRPr="00862482" w:rsidRDefault="009353BF" w:rsidP="009353BF">
            <w:pPr>
              <w:pStyle w:val="QRATable"/>
              <w:ind w:left="202" w:right="36"/>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59" w:type="dxa"/>
            <w:tcBorders>
              <w:top w:val="nil"/>
              <w:left w:val="nil"/>
              <w:bottom w:val="single" w:sz="4" w:space="0" w:color="595959"/>
              <w:right w:val="nil"/>
            </w:tcBorders>
            <w:shd w:val="clear" w:color="auto" w:fill="auto"/>
            <w:vAlign w:val="center"/>
          </w:tcPr>
          <w:p w14:paraId="3BF09EAB" w14:textId="51183B8E" w:rsidR="005141CA" w:rsidRPr="00862482" w:rsidRDefault="009353BF" w:rsidP="009353BF">
            <w:pPr>
              <w:pStyle w:val="QRATable"/>
              <w:ind w:left="199"/>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6" w:type="dxa"/>
            <w:gridSpan w:val="2"/>
            <w:tcBorders>
              <w:top w:val="nil"/>
              <w:left w:val="nil"/>
              <w:bottom w:val="single" w:sz="4" w:space="0" w:color="595959"/>
              <w:right w:val="nil"/>
            </w:tcBorders>
            <w:shd w:val="clear" w:color="auto" w:fill="auto"/>
            <w:vAlign w:val="center"/>
          </w:tcPr>
          <w:p w14:paraId="45BF0603" w14:textId="6F6B9E22" w:rsidR="005141CA" w:rsidRPr="00862482" w:rsidRDefault="00DE5C7F" w:rsidP="009353BF">
            <w:pPr>
              <w:pStyle w:val="QRATable"/>
              <w:ind w:left="202" w:right="36"/>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6249B5CA" w14:textId="77777777" w:rsidTr="005141CA">
        <w:trPr>
          <w:trHeight w:hRule="exac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26FB2D92" w14:textId="24E5146F" w:rsidR="00F17818" w:rsidRPr="00862482" w:rsidRDefault="00F17818" w:rsidP="005141CA">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5" w:type="dxa"/>
            <w:tcBorders>
              <w:top w:val="single" w:sz="4" w:space="0" w:color="595959"/>
              <w:left w:val="nil"/>
              <w:bottom w:val="single" w:sz="4" w:space="0" w:color="595959"/>
              <w:right w:val="nil"/>
            </w:tcBorders>
            <w:tcMar>
              <w:top w:w="0" w:type="dxa"/>
              <w:left w:w="0" w:type="dxa"/>
              <w:bottom w:w="0" w:type="dxa"/>
              <w:right w:w="57" w:type="dxa"/>
            </w:tcMar>
            <w:vAlign w:val="center"/>
          </w:tcPr>
          <w:p w14:paraId="0D1003D9" w14:textId="563F9A8B" w:rsidR="00F17818" w:rsidRPr="00862482" w:rsidRDefault="00F17818" w:rsidP="005141CA">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78" w:type="dxa"/>
            <w:tcBorders>
              <w:top w:val="single" w:sz="4" w:space="0" w:color="595959"/>
              <w:left w:val="nil"/>
              <w:bottom w:val="single" w:sz="4" w:space="0" w:color="595959"/>
              <w:right w:val="nil"/>
            </w:tcBorders>
            <w:tcMar>
              <w:top w:w="0" w:type="dxa"/>
              <w:left w:w="0" w:type="dxa"/>
              <w:bottom w:w="0" w:type="dxa"/>
              <w:right w:w="57" w:type="dxa"/>
            </w:tcMar>
            <w:vAlign w:val="center"/>
          </w:tcPr>
          <w:p w14:paraId="3A704C16" w14:textId="0C2D24FE" w:rsidR="00F17818" w:rsidRPr="00862482" w:rsidRDefault="00F17818" w:rsidP="005141CA">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59" w:type="dxa"/>
            <w:tcBorders>
              <w:top w:val="single" w:sz="4" w:space="0" w:color="595959"/>
              <w:left w:val="nil"/>
              <w:bottom w:val="single" w:sz="4" w:space="0" w:color="595959"/>
              <w:right w:val="nil"/>
            </w:tcBorders>
            <w:vAlign w:val="center"/>
          </w:tcPr>
          <w:p w14:paraId="0123C0F0" w14:textId="77777777" w:rsidR="00F17818" w:rsidRPr="00862482" w:rsidRDefault="00F17818" w:rsidP="005141CA">
            <w:pPr>
              <w:pStyle w:val="QRATable"/>
              <w:ind w:left="199"/>
              <w:jc w:val="center"/>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53AD5B9A" w14:textId="6A64308B" w:rsidR="00F17818" w:rsidRPr="00862482" w:rsidRDefault="00F17818" w:rsidP="005141CA">
            <w:pPr>
              <w:pStyle w:val="QRATable"/>
              <w:ind w:left="202" w:right="36"/>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2" w:type="dxa"/>
            <w:tcBorders>
              <w:top w:val="single" w:sz="4" w:space="0" w:color="595959"/>
              <w:left w:val="nil"/>
              <w:bottom w:val="single" w:sz="4" w:space="0" w:color="595959"/>
              <w:right w:val="nil"/>
            </w:tcBorders>
            <w:vAlign w:val="center"/>
          </w:tcPr>
          <w:p w14:paraId="3CA0076D" w14:textId="20A7411B" w:rsidR="00F17818" w:rsidRPr="00862482" w:rsidRDefault="00F17818" w:rsidP="005141CA">
            <w:pPr>
              <w:pStyle w:val="QRATable"/>
              <w:ind w:left="202" w:right="36"/>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BB4410" w:rsidRPr="00862482" w14:paraId="1EAFD629" w14:textId="77777777" w:rsidTr="005141CA">
        <w:trPr>
          <w:trHeight w:hRule="exact" w:val="255"/>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tcPr>
          <w:p w14:paraId="0B1A6748" w14:textId="0E15C4D3"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"CQ_USD_CCSSegE"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1,519</w:t>
            </w:r>
            <w:r w:rsidRPr="00862482">
              <w:rPr>
                <w:rFonts w:ascii="Futura Medium" w:hAnsi="Futura Medium"/>
                <w:bCs/>
                <w:color w:val="595959"/>
                <w:sz w:val="17"/>
                <w:szCs w:val="17"/>
              </w:rPr>
              <w:fldChar w:fldCharType="end"/>
            </w:r>
          </w:p>
        </w:tc>
        <w:tc>
          <w:tcPr>
            <w:tcW w:w="865" w:type="dxa"/>
            <w:tcBorders>
              <w:top w:val="single" w:sz="4" w:space="0" w:color="595959"/>
              <w:left w:val="nil"/>
              <w:bottom w:val="nil"/>
              <w:right w:val="nil"/>
            </w:tcBorders>
            <w:tcMar>
              <w:top w:w="0" w:type="dxa"/>
              <w:left w:w="0" w:type="dxa"/>
              <w:bottom w:w="0" w:type="dxa"/>
              <w:right w:w="57" w:type="dxa"/>
            </w:tcMar>
            <w:vAlign w:val="center"/>
          </w:tcPr>
          <w:p w14:paraId="0EF8F200" w14:textId="2362E265"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"CPQ_USD_CCSSegE"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302</w:t>
            </w:r>
            <w:r w:rsidRPr="00862482">
              <w:rPr>
                <w:rFonts w:ascii="Futura Medium" w:hAnsi="Futura Medium"/>
                <w:bCs/>
                <w:color w:val="595959"/>
                <w:sz w:val="17"/>
                <w:szCs w:val="17"/>
              </w:rPr>
              <w:fldChar w:fldCharType="end"/>
            </w:r>
          </w:p>
        </w:tc>
        <w:tc>
          <w:tcPr>
            <w:tcW w:w="878" w:type="dxa"/>
            <w:tcBorders>
              <w:top w:val="single" w:sz="4" w:space="0" w:color="595959"/>
              <w:left w:val="nil"/>
              <w:bottom w:val="nil"/>
              <w:right w:val="nil"/>
            </w:tcBorders>
            <w:tcMar>
              <w:top w:w="0" w:type="dxa"/>
              <w:left w:w="0" w:type="dxa"/>
              <w:bottom w:w="0" w:type="dxa"/>
              <w:right w:w="57" w:type="dxa"/>
            </w:tcMar>
            <w:vAlign w:val="center"/>
          </w:tcPr>
          <w:p w14:paraId="7F68B05B" w14:textId="4B9F0887"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"PQ_USD_CCSSegE"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(6,053)</w:t>
            </w:r>
            <w:r w:rsidRPr="00862482">
              <w:rPr>
                <w:rFonts w:ascii="Futura Medium" w:hAnsi="Futura Medium"/>
                <w:bCs/>
                <w:color w:val="595959"/>
                <w:sz w:val="17"/>
                <w:szCs w:val="17"/>
              </w:rPr>
              <w:fldChar w:fldCharType="end"/>
            </w:r>
          </w:p>
        </w:tc>
        <w:tc>
          <w:tcPr>
            <w:tcW w:w="5059" w:type="dxa"/>
            <w:tcBorders>
              <w:top w:val="single" w:sz="4" w:space="0" w:color="595959"/>
              <w:left w:val="nil"/>
              <w:bottom w:val="nil"/>
              <w:right w:val="nil"/>
            </w:tcBorders>
            <w:vAlign w:val="center"/>
            <w:hideMark/>
          </w:tcPr>
          <w:p w14:paraId="6E428266" w14:textId="77777777" w:rsidR="00BB4410" w:rsidRPr="00862482" w:rsidRDefault="00BB4410" w:rsidP="0092608A">
            <w:pPr>
              <w:pStyle w:val="QRATable"/>
              <w:ind w:left="199"/>
              <w:rPr>
                <w:rFonts w:ascii="Futura Medium" w:hAnsi="Futura Medium"/>
                <w:bCs/>
                <w:color w:val="595959"/>
                <w:sz w:val="17"/>
                <w:szCs w:val="17"/>
              </w:rPr>
            </w:pPr>
            <w:r w:rsidRPr="00862482">
              <w:rPr>
                <w:rFonts w:ascii="Futura Medium" w:hAnsi="Futura Medium"/>
                <w:bCs/>
                <w:color w:val="595959"/>
                <w:sz w:val="17"/>
                <w:szCs w:val="17"/>
              </w:rPr>
              <w:t>Earnings on a current cost of supplies basis (CCS earnings)</w:t>
            </w:r>
          </w:p>
        </w:tc>
        <w:tc>
          <w:tcPr>
            <w:tcW w:w="884" w:type="dxa"/>
            <w:tcBorders>
              <w:top w:val="single" w:sz="4" w:space="0" w:color="595959"/>
              <w:left w:val="nil"/>
              <w:bottom w:val="nil"/>
              <w:right w:val="nil"/>
            </w:tcBorders>
            <w:shd w:val="clear" w:color="auto" w:fill="D9D9D9" w:themeFill="background1" w:themeFillShade="D9"/>
            <w:vAlign w:val="center"/>
          </w:tcPr>
          <w:p w14:paraId="0891801D" w14:textId="194184F3"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"CYQ_USD_CCSSegE"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2,620</w:t>
            </w:r>
            <w:r w:rsidRPr="00862482">
              <w:rPr>
                <w:rFonts w:ascii="Futura Medium" w:hAnsi="Futura Medium"/>
                <w:bCs/>
                <w:color w:val="595959"/>
                <w:sz w:val="17"/>
                <w:szCs w:val="17"/>
              </w:rPr>
              <w:fldChar w:fldCharType="end"/>
            </w:r>
          </w:p>
        </w:tc>
        <w:tc>
          <w:tcPr>
            <w:tcW w:w="1022" w:type="dxa"/>
            <w:tcBorders>
              <w:top w:val="single" w:sz="4" w:space="0" w:color="595959"/>
              <w:left w:val="nil"/>
              <w:bottom w:val="nil"/>
              <w:right w:val="nil"/>
            </w:tcBorders>
            <w:vAlign w:val="center"/>
          </w:tcPr>
          <w:p w14:paraId="50EC9228" w14:textId="03047D0F"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"PYQ_USD_CCSSegE"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2,281</w:t>
            </w:r>
            <w:r w:rsidRPr="00862482">
              <w:rPr>
                <w:rFonts w:ascii="Futura Medium" w:hAnsi="Futura Medium"/>
                <w:bCs/>
                <w:color w:val="595959"/>
                <w:sz w:val="17"/>
                <w:szCs w:val="17"/>
              </w:rPr>
              <w:fldChar w:fldCharType="end"/>
            </w:r>
          </w:p>
        </w:tc>
      </w:tr>
      <w:tr w:rsidR="00BB4410" w:rsidRPr="00862482" w14:paraId="40BDF5BC" w14:textId="77777777" w:rsidTr="0092608A">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5AB79D43" w14:textId="5C20FA3E"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(71)</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tcMar>
              <w:top w:w="0" w:type="dxa"/>
              <w:left w:w="0" w:type="dxa"/>
              <w:bottom w:w="0" w:type="dxa"/>
              <w:right w:w="57" w:type="dxa"/>
            </w:tcMar>
            <w:vAlign w:val="center"/>
          </w:tcPr>
          <w:p w14:paraId="51190049" w14:textId="63884E0F"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(63)</w:t>
            </w:r>
            <w:r w:rsidRPr="00862482">
              <w:rPr>
                <w:rFonts w:ascii="Futura Medium" w:hAnsi="Futura Medium"/>
                <w:bCs/>
                <w:color w:val="595959"/>
                <w:sz w:val="17"/>
                <w:szCs w:val="17"/>
              </w:rPr>
              <w:fldChar w:fldCharType="end"/>
            </w:r>
          </w:p>
        </w:tc>
        <w:tc>
          <w:tcPr>
            <w:tcW w:w="878" w:type="dxa"/>
            <w:tcBorders>
              <w:top w:val="nil"/>
              <w:left w:val="nil"/>
              <w:bottom w:val="single" w:sz="4" w:space="0" w:color="595959"/>
              <w:right w:val="nil"/>
            </w:tcBorders>
            <w:tcMar>
              <w:top w:w="0" w:type="dxa"/>
              <w:left w:w="0" w:type="dxa"/>
              <w:bottom w:w="0" w:type="dxa"/>
              <w:right w:w="57" w:type="dxa"/>
            </w:tcMar>
            <w:vAlign w:val="center"/>
          </w:tcPr>
          <w:p w14:paraId="472CCE68" w14:textId="2FFF1A79"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(67)</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vAlign w:val="center"/>
            <w:hideMark/>
          </w:tcPr>
          <w:p w14:paraId="1CF7361D" w14:textId="77777777" w:rsidR="00BB4410" w:rsidRPr="00862482" w:rsidRDefault="00BB4410" w:rsidP="0092608A">
            <w:pPr>
              <w:pStyle w:val="QRATable"/>
              <w:ind w:left="199"/>
              <w:rPr>
                <w:rFonts w:ascii="Futura Medium" w:hAnsi="Futura Medium"/>
                <w:bCs/>
                <w:color w:val="595959"/>
                <w:sz w:val="17"/>
                <w:szCs w:val="17"/>
              </w:rPr>
            </w:pPr>
            <w:r w:rsidRPr="00862482">
              <w:rPr>
                <w:rFonts w:ascii="Futura Medium" w:hAnsi="Futura Medium"/>
                <w:bCs/>
                <w:color w:val="595959"/>
                <w:sz w:val="17"/>
                <w:szCs w:val="17"/>
              </w:rPr>
              <w:t>Attributable to non-controlling interest</w:t>
            </w:r>
          </w:p>
        </w:tc>
        <w:tc>
          <w:tcPr>
            <w:tcW w:w="884" w:type="dxa"/>
            <w:tcBorders>
              <w:top w:val="nil"/>
              <w:left w:val="nil"/>
              <w:bottom w:val="single" w:sz="4" w:space="0" w:color="595959"/>
              <w:right w:val="nil"/>
            </w:tcBorders>
            <w:shd w:val="clear" w:color="auto" w:fill="D9D9D9" w:themeFill="background1" w:themeFillShade="D9"/>
            <w:vAlign w:val="center"/>
          </w:tcPr>
          <w:p w14:paraId="52E3B134" w14:textId="7765BE56"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(119)</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vAlign w:val="center"/>
          </w:tcPr>
          <w:p w14:paraId="0411FA5A" w14:textId="1B25C5F3"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(279)</w:t>
            </w:r>
            <w:r w:rsidRPr="00862482">
              <w:rPr>
                <w:rFonts w:ascii="Futura Medium" w:hAnsi="Futura Medium"/>
                <w:bCs/>
                <w:color w:val="595959"/>
                <w:sz w:val="17"/>
                <w:szCs w:val="17"/>
              </w:rPr>
              <w:fldChar w:fldCharType="end"/>
            </w:r>
          </w:p>
        </w:tc>
      </w:tr>
      <w:tr w:rsidR="00BB4410" w:rsidRPr="00862482" w14:paraId="4207CDC8" w14:textId="77777777" w:rsidTr="0092608A">
        <w:trPr>
          <w:trHeight w:hRule="exact" w:val="562"/>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tcPr>
          <w:p w14:paraId="5288F920" w14:textId="108CC43B"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"CQ_USD_CCSShareholders"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1,448</w:t>
            </w:r>
            <w:r w:rsidRPr="00862482">
              <w:rPr>
                <w:rFonts w:ascii="Futura Medium" w:hAnsi="Futura Medium"/>
                <w:b/>
                <w:bCs/>
                <w:color w:val="595959"/>
                <w:sz w:val="17"/>
                <w:szCs w:val="17"/>
              </w:rPr>
              <w:fldChar w:fldCharType="end"/>
            </w:r>
          </w:p>
        </w:tc>
        <w:tc>
          <w:tcPr>
            <w:tcW w:w="865" w:type="dxa"/>
            <w:tcBorders>
              <w:top w:val="single" w:sz="4" w:space="0" w:color="595959"/>
              <w:left w:val="nil"/>
              <w:bottom w:val="nil"/>
              <w:right w:val="nil"/>
            </w:tcBorders>
            <w:tcMar>
              <w:top w:w="0" w:type="dxa"/>
              <w:left w:w="0" w:type="dxa"/>
              <w:bottom w:w="0" w:type="dxa"/>
              <w:right w:w="57" w:type="dxa"/>
            </w:tcMar>
            <w:vAlign w:val="center"/>
          </w:tcPr>
          <w:p w14:paraId="6BCA1391" w14:textId="5E222277"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"CPQ_USD_CCSShareholders"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239</w:t>
            </w:r>
            <w:r w:rsidRPr="00862482">
              <w:rPr>
                <w:rFonts w:ascii="Futura Medium" w:hAnsi="Futura Medium"/>
                <w:b/>
                <w:bCs/>
                <w:color w:val="595959"/>
                <w:sz w:val="17"/>
                <w:szCs w:val="17"/>
              </w:rPr>
              <w:fldChar w:fldCharType="end"/>
            </w:r>
          </w:p>
        </w:tc>
        <w:tc>
          <w:tcPr>
            <w:tcW w:w="878" w:type="dxa"/>
            <w:tcBorders>
              <w:top w:val="single" w:sz="4" w:space="0" w:color="595959"/>
              <w:left w:val="nil"/>
              <w:bottom w:val="nil"/>
              <w:right w:val="nil"/>
            </w:tcBorders>
            <w:tcMar>
              <w:top w:w="0" w:type="dxa"/>
              <w:left w:w="0" w:type="dxa"/>
              <w:bottom w:w="0" w:type="dxa"/>
              <w:right w:w="57" w:type="dxa"/>
            </w:tcMar>
            <w:vAlign w:val="center"/>
          </w:tcPr>
          <w:p w14:paraId="425DA4CD" w14:textId="78F475AE"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"PQ_USD_CCSShareholders"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(6,120)</w:t>
            </w:r>
            <w:r w:rsidRPr="00862482">
              <w:rPr>
                <w:rFonts w:ascii="Futura Medium" w:hAnsi="Futura Medium"/>
                <w:b/>
                <w:bCs/>
                <w:color w:val="595959"/>
                <w:sz w:val="17"/>
                <w:szCs w:val="17"/>
              </w:rPr>
              <w:fldChar w:fldCharType="end"/>
            </w:r>
          </w:p>
        </w:tc>
        <w:tc>
          <w:tcPr>
            <w:tcW w:w="5059" w:type="dxa"/>
            <w:tcBorders>
              <w:top w:val="single" w:sz="4" w:space="0" w:color="595959"/>
              <w:left w:val="nil"/>
              <w:bottom w:val="nil"/>
              <w:right w:val="nil"/>
            </w:tcBorders>
            <w:vAlign w:val="center"/>
            <w:hideMark/>
          </w:tcPr>
          <w:p w14:paraId="1D88215E" w14:textId="77777777" w:rsidR="00BB4410" w:rsidRPr="00862482" w:rsidRDefault="00BB4410" w:rsidP="0092608A">
            <w:pPr>
              <w:pStyle w:val="QRATable"/>
              <w:ind w:left="199"/>
              <w:rPr>
                <w:rFonts w:ascii="Futura Medium" w:hAnsi="Futura Medium"/>
                <w:b/>
                <w:bCs/>
                <w:color w:val="595959"/>
                <w:sz w:val="17"/>
                <w:szCs w:val="17"/>
              </w:rPr>
            </w:pPr>
            <w:r w:rsidRPr="00862482">
              <w:rPr>
                <w:rFonts w:ascii="Futura Medium" w:hAnsi="Futura Medium"/>
                <w:b/>
                <w:bCs/>
                <w:color w:val="595959"/>
                <w:sz w:val="17"/>
                <w:szCs w:val="17"/>
              </w:rPr>
              <w:t>Earnings on a current cost of supplies basis attributable to Royal Dutch Shell plc shareholders</w:t>
            </w:r>
          </w:p>
        </w:tc>
        <w:tc>
          <w:tcPr>
            <w:tcW w:w="884" w:type="dxa"/>
            <w:tcBorders>
              <w:top w:val="single" w:sz="4" w:space="0" w:color="595959"/>
              <w:left w:val="nil"/>
              <w:bottom w:val="nil"/>
              <w:right w:val="nil"/>
            </w:tcBorders>
            <w:shd w:val="clear" w:color="auto" w:fill="D9D9D9" w:themeFill="background1" w:themeFillShade="D9"/>
            <w:vAlign w:val="center"/>
          </w:tcPr>
          <w:p w14:paraId="0A74E546" w14:textId="6C2784E0"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"CYQ_USD_CCSShareholders"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2,501</w:t>
            </w:r>
            <w:r w:rsidRPr="00862482">
              <w:rPr>
                <w:rFonts w:ascii="Futura Medium" w:hAnsi="Futura Medium"/>
                <w:b/>
                <w:bCs/>
                <w:color w:val="595959"/>
                <w:sz w:val="17"/>
                <w:szCs w:val="17"/>
              </w:rPr>
              <w:fldChar w:fldCharType="end"/>
            </w:r>
          </w:p>
        </w:tc>
        <w:tc>
          <w:tcPr>
            <w:tcW w:w="1022" w:type="dxa"/>
            <w:tcBorders>
              <w:top w:val="single" w:sz="4" w:space="0" w:color="595959"/>
              <w:left w:val="nil"/>
              <w:bottom w:val="nil"/>
              <w:right w:val="nil"/>
            </w:tcBorders>
            <w:vAlign w:val="center"/>
          </w:tcPr>
          <w:p w14:paraId="418C64E7" w14:textId="191A398B"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"PYQ_USD_CCSShareholders"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2,002</w:t>
            </w:r>
            <w:r w:rsidRPr="00862482">
              <w:rPr>
                <w:rFonts w:ascii="Futura Medium" w:hAnsi="Futura Medium"/>
                <w:b/>
                <w:bCs/>
                <w:color w:val="595959"/>
                <w:sz w:val="17"/>
                <w:szCs w:val="17"/>
              </w:rPr>
              <w:fldChar w:fldCharType="end"/>
            </w:r>
          </w:p>
        </w:tc>
      </w:tr>
      <w:tr w:rsidR="00BB4410" w:rsidRPr="00862482" w14:paraId="0A1BFF3F" w14:textId="77777777" w:rsidTr="0092608A">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tcPr>
          <w:p w14:paraId="406E3FA8" w14:textId="20390B45"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"CQ_USD_CCSAdj"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w:t>
            </w:r>
            <w:r w:rsidRPr="00862482">
              <w:rPr>
                <w:rFonts w:ascii="Futura Medium" w:hAnsi="Futura Medium"/>
                <w:bCs/>
                <w:color w:val="595959"/>
                <w:sz w:val="17"/>
                <w:szCs w:val="17"/>
              </w:rPr>
              <w:fldChar w:fldCharType="end"/>
            </w:r>
          </w:p>
        </w:tc>
        <w:tc>
          <w:tcPr>
            <w:tcW w:w="865" w:type="dxa"/>
            <w:tcBorders>
              <w:top w:val="nil"/>
              <w:left w:val="nil"/>
              <w:bottom w:val="nil"/>
              <w:right w:val="nil"/>
            </w:tcBorders>
            <w:tcMar>
              <w:top w:w="0" w:type="dxa"/>
              <w:left w:w="0" w:type="dxa"/>
              <w:bottom w:w="0" w:type="dxa"/>
              <w:right w:w="57" w:type="dxa"/>
            </w:tcMar>
            <w:vAlign w:val="center"/>
          </w:tcPr>
          <w:p w14:paraId="608CED3E" w14:textId="18023BC2"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"CPQ_USD_CCSAdj"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978</w:t>
            </w:r>
            <w:r w:rsidRPr="00862482">
              <w:rPr>
                <w:rFonts w:ascii="Futura Medium" w:hAnsi="Futura Medium"/>
                <w:bCs/>
                <w:color w:val="595959"/>
                <w:sz w:val="17"/>
                <w:szCs w:val="17"/>
              </w:rPr>
              <w:fldChar w:fldCharType="end"/>
            </w:r>
          </w:p>
        </w:tc>
        <w:tc>
          <w:tcPr>
            <w:tcW w:w="878" w:type="dxa"/>
            <w:tcBorders>
              <w:top w:val="nil"/>
              <w:left w:val="nil"/>
              <w:bottom w:val="nil"/>
              <w:right w:val="nil"/>
            </w:tcBorders>
            <w:tcMar>
              <w:top w:w="0" w:type="dxa"/>
              <w:left w:w="0" w:type="dxa"/>
              <w:bottom w:w="0" w:type="dxa"/>
              <w:right w:w="57" w:type="dxa"/>
            </w:tcMar>
            <w:vAlign w:val="center"/>
          </w:tcPr>
          <w:p w14:paraId="19763BDE" w14:textId="5E7EA189"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"PQ_USD_CCSAdj"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(1,340)</w:t>
            </w:r>
            <w:r w:rsidRPr="00862482">
              <w:rPr>
                <w:rFonts w:ascii="Futura Medium" w:hAnsi="Futura Medium"/>
                <w:bCs/>
                <w:color w:val="595959"/>
                <w:sz w:val="17"/>
                <w:szCs w:val="17"/>
              </w:rPr>
              <w:fldChar w:fldCharType="end"/>
            </w:r>
          </w:p>
        </w:tc>
        <w:tc>
          <w:tcPr>
            <w:tcW w:w="5059" w:type="dxa"/>
            <w:tcBorders>
              <w:top w:val="nil"/>
              <w:left w:val="nil"/>
              <w:bottom w:val="nil"/>
              <w:right w:val="nil"/>
            </w:tcBorders>
            <w:vAlign w:val="center"/>
            <w:hideMark/>
          </w:tcPr>
          <w:p w14:paraId="67E36D0B" w14:textId="77777777" w:rsidR="00BB4410" w:rsidRPr="00862482" w:rsidRDefault="00BB4410" w:rsidP="0092608A">
            <w:pPr>
              <w:pStyle w:val="QRATable"/>
              <w:ind w:left="199"/>
              <w:rPr>
                <w:rFonts w:ascii="Futura Medium" w:hAnsi="Futura Medium"/>
                <w:bCs/>
                <w:color w:val="595959"/>
                <w:sz w:val="17"/>
                <w:szCs w:val="17"/>
              </w:rPr>
            </w:pPr>
            <w:r w:rsidRPr="00862482">
              <w:rPr>
                <w:rFonts w:ascii="Futura Medium" w:hAnsi="Futura Medium"/>
                <w:bCs/>
                <w:color w:val="595959"/>
                <w:sz w:val="17"/>
                <w:szCs w:val="17"/>
              </w:rPr>
              <w:t>Current cost of supplies adjustment</w:t>
            </w:r>
          </w:p>
        </w:tc>
        <w:tc>
          <w:tcPr>
            <w:tcW w:w="884" w:type="dxa"/>
            <w:tcBorders>
              <w:top w:val="nil"/>
              <w:left w:val="nil"/>
              <w:bottom w:val="nil"/>
              <w:right w:val="nil"/>
            </w:tcBorders>
            <w:shd w:val="clear" w:color="auto" w:fill="D9D9D9" w:themeFill="background1" w:themeFillShade="D9"/>
            <w:vAlign w:val="center"/>
          </w:tcPr>
          <w:p w14:paraId="1ADB1E15" w14:textId="2259830B"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"CYQ_USD_CCSAdj"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549</w:t>
            </w:r>
            <w:r w:rsidRPr="00862482">
              <w:rPr>
                <w:rFonts w:ascii="Futura Medium" w:hAnsi="Futura Medium"/>
                <w:bCs/>
                <w:color w:val="595959"/>
                <w:sz w:val="17"/>
                <w:szCs w:val="17"/>
              </w:rPr>
              <w:fldChar w:fldCharType="end"/>
            </w:r>
          </w:p>
        </w:tc>
        <w:tc>
          <w:tcPr>
            <w:tcW w:w="1022" w:type="dxa"/>
            <w:tcBorders>
              <w:top w:val="nil"/>
              <w:left w:val="nil"/>
              <w:bottom w:val="nil"/>
              <w:right w:val="nil"/>
            </w:tcBorders>
            <w:vAlign w:val="center"/>
          </w:tcPr>
          <w:p w14:paraId="631DD25C" w14:textId="21A83053"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"PYQ_USD_CCSAdj"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(1,023)</w:t>
            </w:r>
            <w:r w:rsidRPr="00862482">
              <w:rPr>
                <w:rFonts w:ascii="Futura Medium" w:hAnsi="Futura Medium"/>
                <w:bCs/>
                <w:color w:val="595959"/>
                <w:sz w:val="17"/>
                <w:szCs w:val="17"/>
              </w:rPr>
              <w:fldChar w:fldCharType="end"/>
            </w:r>
          </w:p>
        </w:tc>
      </w:tr>
      <w:tr w:rsidR="00BB4410" w:rsidRPr="00862482" w14:paraId="0E4545D2" w14:textId="77777777" w:rsidTr="0092608A">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6F1BD5F9" w14:textId="7B3C900F"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"CQ_USD_CCS_NCI"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tcMar>
              <w:top w:w="0" w:type="dxa"/>
              <w:left w:w="0" w:type="dxa"/>
              <w:bottom w:w="0" w:type="dxa"/>
              <w:right w:w="57" w:type="dxa"/>
            </w:tcMar>
            <w:vAlign w:val="center"/>
          </w:tcPr>
          <w:p w14:paraId="19EC933E" w14:textId="79286853"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"CPQ_USD_CCS_NCI"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w:t>
            </w:r>
            <w:r w:rsidRPr="00862482">
              <w:rPr>
                <w:rFonts w:ascii="Futura Medium" w:hAnsi="Futura Medium"/>
                <w:bCs/>
                <w:color w:val="595959"/>
                <w:sz w:val="17"/>
                <w:szCs w:val="17"/>
              </w:rPr>
              <w:fldChar w:fldCharType="end"/>
            </w:r>
          </w:p>
        </w:tc>
        <w:tc>
          <w:tcPr>
            <w:tcW w:w="878" w:type="dxa"/>
            <w:tcBorders>
              <w:top w:val="nil"/>
              <w:left w:val="nil"/>
              <w:bottom w:val="single" w:sz="4" w:space="0" w:color="595959"/>
              <w:right w:val="nil"/>
            </w:tcBorders>
            <w:tcMar>
              <w:top w:w="0" w:type="dxa"/>
              <w:left w:w="0" w:type="dxa"/>
              <w:bottom w:w="0" w:type="dxa"/>
              <w:right w:w="57" w:type="dxa"/>
            </w:tcMar>
            <w:vAlign w:val="center"/>
          </w:tcPr>
          <w:p w14:paraId="23D966A6" w14:textId="77B825D6"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"PQ_USD_CCS_NCI"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vAlign w:val="center"/>
            <w:hideMark/>
          </w:tcPr>
          <w:p w14:paraId="6643BFD3" w14:textId="77777777" w:rsidR="00BB4410" w:rsidRPr="00862482" w:rsidRDefault="00BB4410" w:rsidP="0092608A">
            <w:pPr>
              <w:pStyle w:val="QRATable"/>
              <w:ind w:left="199"/>
              <w:rPr>
                <w:rFonts w:ascii="Futura Medium" w:hAnsi="Futura Medium"/>
                <w:bCs/>
                <w:color w:val="595959"/>
                <w:sz w:val="17"/>
                <w:szCs w:val="17"/>
              </w:rPr>
            </w:pPr>
            <w:r w:rsidRPr="00862482">
              <w:rPr>
                <w:rFonts w:ascii="Futura Medium" w:hAnsi="Futura Medium"/>
                <w:bCs/>
                <w:color w:val="595959"/>
                <w:sz w:val="17"/>
                <w:szCs w:val="17"/>
              </w:rPr>
              <w:t>Non-controlling interest</w:t>
            </w:r>
          </w:p>
        </w:tc>
        <w:tc>
          <w:tcPr>
            <w:tcW w:w="884" w:type="dxa"/>
            <w:tcBorders>
              <w:top w:val="nil"/>
              <w:left w:val="nil"/>
              <w:bottom w:val="single" w:sz="4" w:space="0" w:color="595959"/>
              <w:right w:val="nil"/>
            </w:tcBorders>
            <w:shd w:val="clear" w:color="auto" w:fill="D9D9D9" w:themeFill="background1" w:themeFillShade="D9"/>
            <w:vAlign w:val="center"/>
          </w:tcPr>
          <w:p w14:paraId="5022F378" w14:textId="1AACAE12"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"CYQ_USD_CCS_NCI"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vAlign w:val="center"/>
          </w:tcPr>
          <w:p w14:paraId="67E3190F" w14:textId="45862787"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"PYQ_USD_CCS_NCI"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w:t>
            </w:r>
            <w:r w:rsidRPr="00862482">
              <w:rPr>
                <w:rFonts w:ascii="Futura Medium" w:hAnsi="Futura Medium"/>
                <w:bCs/>
                <w:color w:val="595959"/>
                <w:sz w:val="17"/>
                <w:szCs w:val="17"/>
              </w:rPr>
              <w:fldChar w:fldCharType="end"/>
            </w:r>
          </w:p>
        </w:tc>
      </w:tr>
      <w:tr w:rsidR="00BB4410" w:rsidRPr="00862482" w14:paraId="6F1FE967" w14:textId="77777777" w:rsidTr="0092608A">
        <w:trPr>
          <w:trHeight w:hRule="exact" w:val="255"/>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tcPr>
          <w:p w14:paraId="129435F3" w14:textId="4C6FDE00"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"CQ_USD_Inc_Shareholders"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1,375</w:t>
            </w:r>
            <w:r w:rsidRPr="00862482">
              <w:rPr>
                <w:rFonts w:ascii="Futura Medium" w:hAnsi="Futura Medium"/>
                <w:b/>
                <w:bCs/>
                <w:color w:val="595959"/>
                <w:sz w:val="17"/>
                <w:szCs w:val="17"/>
              </w:rPr>
              <w:fldChar w:fldCharType="end"/>
            </w:r>
          </w:p>
        </w:tc>
        <w:tc>
          <w:tcPr>
            <w:tcW w:w="865" w:type="dxa"/>
            <w:tcBorders>
              <w:top w:val="single" w:sz="4" w:space="0" w:color="595959"/>
              <w:left w:val="nil"/>
              <w:bottom w:val="nil"/>
              <w:right w:val="nil"/>
            </w:tcBorders>
            <w:tcMar>
              <w:top w:w="0" w:type="dxa"/>
              <w:left w:w="0" w:type="dxa"/>
              <w:bottom w:w="0" w:type="dxa"/>
              <w:right w:w="57" w:type="dxa"/>
            </w:tcMar>
            <w:vAlign w:val="center"/>
          </w:tcPr>
          <w:p w14:paraId="5AE668A4" w14:textId="611421F7"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"CPQ_USD_Inc_Shareholders"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1,175</w:t>
            </w:r>
            <w:r w:rsidRPr="00862482">
              <w:rPr>
                <w:rFonts w:ascii="Futura Medium" w:hAnsi="Futura Medium"/>
                <w:b/>
                <w:bCs/>
                <w:color w:val="595959"/>
                <w:sz w:val="17"/>
                <w:szCs w:val="17"/>
              </w:rPr>
              <w:fldChar w:fldCharType="end"/>
            </w:r>
          </w:p>
        </w:tc>
        <w:tc>
          <w:tcPr>
            <w:tcW w:w="878" w:type="dxa"/>
            <w:tcBorders>
              <w:top w:val="single" w:sz="4" w:space="0" w:color="595959"/>
              <w:left w:val="nil"/>
              <w:bottom w:val="nil"/>
              <w:right w:val="nil"/>
            </w:tcBorders>
            <w:tcMar>
              <w:top w:w="0" w:type="dxa"/>
              <w:left w:w="0" w:type="dxa"/>
              <w:bottom w:w="0" w:type="dxa"/>
              <w:right w:w="57" w:type="dxa"/>
            </w:tcMar>
            <w:vAlign w:val="center"/>
          </w:tcPr>
          <w:p w14:paraId="544952B7" w14:textId="3510FC06"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"PQ_USD_Inc_Shareholders"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(7,416)</w:t>
            </w:r>
            <w:r w:rsidRPr="00862482">
              <w:rPr>
                <w:rFonts w:ascii="Futura Medium" w:hAnsi="Futura Medium"/>
                <w:b/>
                <w:bCs/>
                <w:color w:val="595959"/>
                <w:sz w:val="17"/>
                <w:szCs w:val="17"/>
              </w:rPr>
              <w:fldChar w:fldCharType="end"/>
            </w:r>
          </w:p>
        </w:tc>
        <w:tc>
          <w:tcPr>
            <w:tcW w:w="5059" w:type="dxa"/>
            <w:tcBorders>
              <w:top w:val="single" w:sz="4" w:space="0" w:color="595959"/>
              <w:left w:val="nil"/>
              <w:bottom w:val="nil"/>
              <w:right w:val="nil"/>
            </w:tcBorders>
            <w:vAlign w:val="center"/>
            <w:hideMark/>
          </w:tcPr>
          <w:p w14:paraId="1BF708FB" w14:textId="07A183FB" w:rsidR="00BB4410" w:rsidRPr="00862482" w:rsidRDefault="00BB4410" w:rsidP="0092608A">
            <w:pPr>
              <w:pStyle w:val="QRATable"/>
              <w:ind w:left="199"/>
              <w:rPr>
                <w:rFonts w:ascii="Futura Medium" w:hAnsi="Futura Medium"/>
                <w:b/>
                <w:bCs/>
                <w:color w:val="595959"/>
                <w:sz w:val="17"/>
                <w:szCs w:val="17"/>
              </w:rPr>
            </w:pPr>
            <w:r w:rsidRPr="00862482">
              <w:rPr>
                <w:rFonts w:ascii="Futura Medium" w:hAnsi="Futura Medium"/>
                <w:b/>
                <w:bCs/>
                <w:color w:val="595959"/>
                <w:sz w:val="17"/>
                <w:szCs w:val="17"/>
              </w:rPr>
              <w:t>Income</w:t>
            </w:r>
            <w:r w:rsidR="009729DF" w:rsidRPr="00862482">
              <w:rPr>
                <w:rFonts w:ascii="Futura Medium" w:hAnsi="Futura Medium"/>
                <w:b/>
                <w:bCs/>
                <w:color w:val="595959"/>
                <w:sz w:val="17"/>
                <w:szCs w:val="17"/>
              </w:rPr>
              <w:t>/(loss)</w:t>
            </w:r>
            <w:r w:rsidRPr="00862482">
              <w:rPr>
                <w:rFonts w:ascii="Futura Medium" w:hAnsi="Futura Medium"/>
                <w:b/>
                <w:bCs/>
                <w:color w:val="595959"/>
                <w:sz w:val="17"/>
                <w:szCs w:val="17"/>
              </w:rPr>
              <w:t xml:space="preserve"> attributable to Royal Dutch Shell plc shareholders</w:t>
            </w:r>
          </w:p>
        </w:tc>
        <w:tc>
          <w:tcPr>
            <w:tcW w:w="884" w:type="dxa"/>
            <w:tcBorders>
              <w:top w:val="single" w:sz="4" w:space="0" w:color="595959"/>
              <w:left w:val="nil"/>
              <w:bottom w:val="nil"/>
              <w:right w:val="nil"/>
            </w:tcBorders>
            <w:shd w:val="clear" w:color="auto" w:fill="D9D9D9" w:themeFill="background1" w:themeFillShade="D9"/>
            <w:vAlign w:val="center"/>
          </w:tcPr>
          <w:p w14:paraId="6F203822" w14:textId="77C96BB0"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"CYQ_USD_Inc_Shareholders"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3,034</w:t>
            </w:r>
            <w:r w:rsidRPr="00862482">
              <w:rPr>
                <w:rFonts w:ascii="Futura Medium" w:hAnsi="Futura Medium"/>
                <w:b/>
                <w:bCs/>
                <w:color w:val="595959"/>
                <w:sz w:val="17"/>
                <w:szCs w:val="17"/>
              </w:rPr>
              <w:fldChar w:fldCharType="end"/>
            </w:r>
          </w:p>
        </w:tc>
        <w:tc>
          <w:tcPr>
            <w:tcW w:w="1022" w:type="dxa"/>
            <w:tcBorders>
              <w:top w:val="single" w:sz="4" w:space="0" w:color="595959"/>
              <w:left w:val="nil"/>
              <w:bottom w:val="nil"/>
              <w:right w:val="nil"/>
            </w:tcBorders>
            <w:vAlign w:val="center"/>
          </w:tcPr>
          <w:p w14:paraId="42165DF9" w14:textId="7D1DB80F"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"PYQ_USD_Inc_Shareholders"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1,000</w:t>
            </w:r>
            <w:r w:rsidRPr="00862482">
              <w:rPr>
                <w:rFonts w:ascii="Futura Medium" w:hAnsi="Futura Medium"/>
                <w:b/>
                <w:bCs/>
                <w:color w:val="595959"/>
                <w:sz w:val="17"/>
                <w:szCs w:val="17"/>
              </w:rPr>
              <w:fldChar w:fldCharType="end"/>
            </w:r>
          </w:p>
        </w:tc>
      </w:tr>
      <w:tr w:rsidR="00BB4410" w:rsidRPr="00862482" w14:paraId="718E6CCA" w14:textId="77777777" w:rsidTr="0092608A">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364A0D5A" w14:textId="08947D76"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"CQ_USD_Inc_NCI"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59</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tcMar>
              <w:top w:w="0" w:type="dxa"/>
              <w:left w:w="0" w:type="dxa"/>
              <w:bottom w:w="0" w:type="dxa"/>
              <w:right w:w="57" w:type="dxa"/>
            </w:tcMar>
            <w:vAlign w:val="center"/>
          </w:tcPr>
          <w:p w14:paraId="51EF15FA" w14:textId="7DB1DE02"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"CPQ_USD_Inc_NCI"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105</w:t>
            </w:r>
            <w:r w:rsidRPr="00862482">
              <w:rPr>
                <w:rFonts w:ascii="Futura Medium" w:hAnsi="Futura Medium"/>
                <w:bCs/>
                <w:color w:val="595959"/>
                <w:sz w:val="17"/>
                <w:szCs w:val="17"/>
              </w:rPr>
              <w:fldChar w:fldCharType="end"/>
            </w:r>
          </w:p>
        </w:tc>
        <w:tc>
          <w:tcPr>
            <w:tcW w:w="878" w:type="dxa"/>
            <w:tcBorders>
              <w:top w:val="nil"/>
              <w:left w:val="nil"/>
              <w:bottom w:val="single" w:sz="4" w:space="0" w:color="595959"/>
              <w:right w:val="nil"/>
            </w:tcBorders>
            <w:tcMar>
              <w:top w:w="0" w:type="dxa"/>
              <w:left w:w="0" w:type="dxa"/>
              <w:bottom w:w="0" w:type="dxa"/>
              <w:right w:w="57" w:type="dxa"/>
            </w:tcMar>
            <w:vAlign w:val="center"/>
          </w:tcPr>
          <w:p w14:paraId="5C2B0151" w14:textId="34723029"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"PQ_USD_Inc_NCI"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vAlign w:val="center"/>
          </w:tcPr>
          <w:p w14:paraId="78DE7709" w14:textId="77777777" w:rsidR="00BB4410" w:rsidRPr="00862482" w:rsidRDefault="00BB4410" w:rsidP="0092608A">
            <w:pPr>
              <w:pStyle w:val="QRATable"/>
              <w:ind w:left="199"/>
              <w:rPr>
                <w:rFonts w:ascii="Futura Medium" w:hAnsi="Futura Medium"/>
                <w:bCs/>
                <w:color w:val="595959"/>
                <w:sz w:val="17"/>
                <w:szCs w:val="17"/>
              </w:rPr>
            </w:pPr>
            <w:r w:rsidRPr="00862482">
              <w:rPr>
                <w:rFonts w:ascii="Futura Medium" w:hAnsi="Futura Medium"/>
                <w:bCs/>
                <w:color w:val="595959"/>
                <w:sz w:val="17"/>
                <w:szCs w:val="17"/>
              </w:rPr>
              <w:t>Non-controlling interest</w:t>
            </w:r>
          </w:p>
        </w:tc>
        <w:tc>
          <w:tcPr>
            <w:tcW w:w="884" w:type="dxa"/>
            <w:tcBorders>
              <w:top w:val="nil"/>
              <w:left w:val="nil"/>
              <w:bottom w:val="single" w:sz="4" w:space="0" w:color="595959"/>
              <w:right w:val="nil"/>
            </w:tcBorders>
            <w:shd w:val="clear" w:color="auto" w:fill="D9D9D9" w:themeFill="background1" w:themeFillShade="D9"/>
            <w:vAlign w:val="center"/>
          </w:tcPr>
          <w:p w14:paraId="098982B8" w14:textId="1DAAA451"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"CYQ_USD_Inc_NCI"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135</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vAlign w:val="center"/>
          </w:tcPr>
          <w:p w14:paraId="7B687647" w14:textId="3137423A" w:rsidR="00BB4410"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"PYQ_USD_Inc_NCI"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258</w:t>
            </w:r>
            <w:r w:rsidRPr="00862482">
              <w:rPr>
                <w:rFonts w:ascii="Futura Medium" w:hAnsi="Futura Medium"/>
                <w:bCs/>
                <w:color w:val="595959"/>
                <w:sz w:val="17"/>
                <w:szCs w:val="17"/>
              </w:rPr>
              <w:fldChar w:fldCharType="end"/>
            </w:r>
          </w:p>
        </w:tc>
      </w:tr>
      <w:tr w:rsidR="00BB4410" w:rsidRPr="00862482" w14:paraId="4FF4593B" w14:textId="77777777" w:rsidTr="0092608A">
        <w:trPr>
          <w:trHeight w:hRule="exact" w:val="255"/>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7FF069E7" w14:textId="48674482"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"CQ_USD_Income"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1,434</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tcMar>
              <w:top w:w="0" w:type="dxa"/>
              <w:left w:w="0" w:type="dxa"/>
              <w:bottom w:w="0" w:type="dxa"/>
              <w:right w:w="57" w:type="dxa"/>
            </w:tcMar>
            <w:vAlign w:val="center"/>
          </w:tcPr>
          <w:p w14:paraId="451BD21B" w14:textId="780BAA0D"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"CPQ_USD_Income"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1,280</w:t>
            </w:r>
            <w:r w:rsidRPr="00862482">
              <w:rPr>
                <w:rFonts w:ascii="Futura Medium" w:hAnsi="Futura Medium"/>
                <w:b/>
                <w:bCs/>
                <w:color w:val="595959"/>
                <w:sz w:val="17"/>
                <w:szCs w:val="17"/>
              </w:rPr>
              <w:fldChar w:fldCharType="end"/>
            </w:r>
          </w:p>
        </w:tc>
        <w:tc>
          <w:tcPr>
            <w:tcW w:w="878" w:type="dxa"/>
            <w:tcBorders>
              <w:top w:val="single" w:sz="4" w:space="0" w:color="595959"/>
              <w:left w:val="nil"/>
              <w:bottom w:val="single" w:sz="4" w:space="0" w:color="595959"/>
              <w:right w:val="nil"/>
            </w:tcBorders>
            <w:tcMar>
              <w:top w:w="0" w:type="dxa"/>
              <w:left w:w="0" w:type="dxa"/>
              <w:bottom w:w="0" w:type="dxa"/>
              <w:right w:w="57" w:type="dxa"/>
            </w:tcMar>
            <w:vAlign w:val="center"/>
          </w:tcPr>
          <w:p w14:paraId="57583424" w14:textId="7CD3373F"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"PQ_USD_Income"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(7,393)</w:t>
            </w:r>
            <w:r w:rsidRPr="00862482">
              <w:rPr>
                <w:rFonts w:ascii="Futura Medium" w:hAnsi="Futura Medium"/>
                <w:b/>
                <w:bCs/>
                <w:color w:val="595959"/>
                <w:sz w:val="17"/>
                <w:szCs w:val="17"/>
              </w:rPr>
              <w:fldChar w:fldCharType="end"/>
            </w:r>
          </w:p>
        </w:tc>
        <w:tc>
          <w:tcPr>
            <w:tcW w:w="5059" w:type="dxa"/>
            <w:tcBorders>
              <w:top w:val="single" w:sz="4" w:space="0" w:color="595959"/>
              <w:left w:val="nil"/>
              <w:bottom w:val="single" w:sz="4" w:space="0" w:color="595959"/>
              <w:right w:val="nil"/>
            </w:tcBorders>
            <w:vAlign w:val="center"/>
          </w:tcPr>
          <w:p w14:paraId="6DD53D37" w14:textId="5A50E4F6" w:rsidR="00BB4410" w:rsidRPr="00862482" w:rsidRDefault="00BB4410" w:rsidP="0092608A">
            <w:pPr>
              <w:pStyle w:val="QRATable"/>
              <w:ind w:left="199"/>
              <w:rPr>
                <w:rFonts w:ascii="Futura Medium" w:hAnsi="Futura Medium"/>
                <w:b/>
                <w:bCs/>
                <w:color w:val="595959"/>
                <w:sz w:val="17"/>
                <w:szCs w:val="17"/>
              </w:rPr>
            </w:pPr>
            <w:r w:rsidRPr="00862482">
              <w:rPr>
                <w:rFonts w:ascii="Futura Medium" w:hAnsi="Futura Medium"/>
                <w:b/>
                <w:bCs/>
                <w:color w:val="595959"/>
                <w:sz w:val="17"/>
                <w:szCs w:val="17"/>
              </w:rPr>
              <w:t>Income</w:t>
            </w:r>
            <w:r w:rsidR="009729DF" w:rsidRPr="00862482">
              <w:rPr>
                <w:rFonts w:ascii="Futura Medium" w:hAnsi="Futura Medium"/>
                <w:b/>
                <w:bCs/>
                <w:color w:val="595959"/>
                <w:sz w:val="17"/>
                <w:szCs w:val="17"/>
              </w:rPr>
              <w:t>/(loss)</w:t>
            </w:r>
            <w:r w:rsidRPr="00862482">
              <w:rPr>
                <w:rFonts w:ascii="Futura Medium" w:hAnsi="Futura Medium"/>
                <w:b/>
                <w:bCs/>
                <w:color w:val="595959"/>
                <w:sz w:val="17"/>
                <w:szCs w:val="17"/>
              </w:rPr>
              <w:t xml:space="preserve"> for the period</w:t>
            </w: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289A55A7" w14:textId="778B3271"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"CYQ_USD_Income"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3,169</w:t>
            </w:r>
            <w:r w:rsidRPr="00862482">
              <w:rPr>
                <w:rFonts w:ascii="Futura Medium" w:hAnsi="Futura Medium"/>
                <w:b/>
                <w:bCs/>
                <w:color w:val="595959"/>
                <w:sz w:val="17"/>
                <w:szCs w:val="17"/>
              </w:rPr>
              <w:fldChar w:fldCharType="end"/>
            </w:r>
          </w:p>
        </w:tc>
        <w:tc>
          <w:tcPr>
            <w:tcW w:w="1022" w:type="dxa"/>
            <w:tcBorders>
              <w:top w:val="single" w:sz="4" w:space="0" w:color="595959"/>
              <w:left w:val="nil"/>
              <w:bottom w:val="single" w:sz="4" w:space="0" w:color="595959"/>
              <w:right w:val="nil"/>
            </w:tcBorders>
            <w:vAlign w:val="center"/>
          </w:tcPr>
          <w:p w14:paraId="43D4A615" w14:textId="772E6833" w:rsidR="00BB4410"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"PYQ_USD_Income"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1,258</w:t>
            </w:r>
            <w:r w:rsidRPr="00862482">
              <w:rPr>
                <w:rFonts w:ascii="Futura Medium" w:hAnsi="Futura Medium"/>
                <w:b/>
                <w:bCs/>
                <w:color w:val="595959"/>
                <w:sz w:val="17"/>
                <w:szCs w:val="17"/>
              </w:rPr>
              <w:fldChar w:fldCharType="end"/>
            </w:r>
          </w:p>
        </w:tc>
      </w:tr>
    </w:tbl>
    <w:p w14:paraId="6D15AC7C" w14:textId="77777777" w:rsidR="00BB4410" w:rsidRPr="00862482" w:rsidRDefault="00BB4410" w:rsidP="00BB4410">
      <w:pPr>
        <w:pStyle w:val="QRABodytextMedium"/>
        <w:ind w:right="677"/>
      </w:pPr>
    </w:p>
    <w:p w14:paraId="76F54931" w14:textId="7C069709" w:rsidR="005C27CF" w:rsidRPr="00862482" w:rsidRDefault="005C27CF" w:rsidP="002F183C">
      <w:pPr>
        <w:pStyle w:val="QRABodytextBold"/>
      </w:pPr>
      <w:bookmarkStart w:id="26" w:name="_Ref457203176"/>
      <w:r w:rsidRPr="00862482">
        <w:t>Identified items</w:t>
      </w:r>
      <w:bookmarkEnd w:id="24"/>
      <w:bookmarkEnd w:id="26"/>
    </w:p>
    <w:p w14:paraId="5EF00897" w14:textId="1AB4C6F4" w:rsidR="005C27CF" w:rsidRPr="00862482" w:rsidRDefault="005C27CF" w:rsidP="005C27CF">
      <w:pPr>
        <w:pStyle w:val="QRABodytextMedium"/>
        <w:ind w:right="677"/>
      </w:pPr>
      <w:r w:rsidRPr="00862482">
        <w:t xml:space="preserve">Identified items are shown to provide additional insight into segment earnings and income attributable to shareholders. They include the full impact on Shell’s CCS earnings of the following items: Divestment gains and losses, </w:t>
      </w:r>
      <w:r w:rsidR="00072CE1" w:rsidRPr="00862482">
        <w:t>i</w:t>
      </w:r>
      <w:r w:rsidRPr="00862482">
        <w:t xml:space="preserve">mpairments, </w:t>
      </w:r>
      <w:r w:rsidR="00072CE1" w:rsidRPr="00862482">
        <w:t>f</w:t>
      </w:r>
      <w:r w:rsidRPr="00862482">
        <w:t xml:space="preserve">air value accounting of commodity derivatives and certain gas contracts (see </w:t>
      </w:r>
      <w:r w:rsidR="00854857" w:rsidRPr="00862482">
        <w:t>below</w:t>
      </w:r>
      <w:r w:rsidRPr="00862482">
        <w:t xml:space="preserve">), and </w:t>
      </w:r>
      <w:r w:rsidR="00072CE1" w:rsidRPr="00862482">
        <w:t>r</w:t>
      </w:r>
      <w:r w:rsidRPr="00862482">
        <w:t xml:space="preserve">edundancy and restructuring. Further items may be identified in addition to the above. </w:t>
      </w:r>
    </w:p>
    <w:p w14:paraId="1054D3DB" w14:textId="77777777" w:rsidR="006C2BA7" w:rsidRPr="00862482" w:rsidRDefault="006C2BA7" w:rsidP="003C5717">
      <w:pPr>
        <w:pStyle w:val="QRABodytextMedium"/>
        <w:rPr>
          <w:b/>
        </w:rPr>
      </w:pPr>
      <w:r w:rsidRPr="00862482">
        <w:rPr>
          <w:b/>
        </w:rPr>
        <w:t>Impacts of accounting for derivatives</w:t>
      </w:r>
      <w:bookmarkEnd w:id="23"/>
      <w:bookmarkEnd w:id="25"/>
    </w:p>
    <w:p w14:paraId="21503B52" w14:textId="77777777" w:rsidR="006C2BA7" w:rsidRPr="00862482" w:rsidRDefault="006C2BA7" w:rsidP="006C2BA7">
      <w:pPr>
        <w:pStyle w:val="QRABodytextMedium"/>
        <w:ind w:right="677"/>
      </w:pPr>
      <w:r w:rsidRPr="00862482">
        <w:t xml:space="preserve">In the ordinary course of business Shell enters into contracts to supply or purchase oil and gas products as well as power and environmental products. Derivative contracts are entered into for mitigation of resulting economic exposures (generally price exposure) and these derivative contracts are carried at period-end market price (fair value), with movements in fair value recognised in income for the period. Supply and purchase contracts entered into for operational purposes are, by contrast, recognised when the transaction occurs (see also below); furthermore, inventory is carried at historical cost or net realisable value, whichever is lower. </w:t>
      </w:r>
    </w:p>
    <w:p w14:paraId="1E008C90" w14:textId="77777777" w:rsidR="006C2BA7" w:rsidRPr="00862482" w:rsidRDefault="006C2BA7" w:rsidP="006C2BA7">
      <w:pPr>
        <w:pStyle w:val="QRABodytextMedium"/>
        <w:ind w:right="677"/>
      </w:pPr>
      <w:r w:rsidRPr="00862482">
        <w:t>As a consequence, accounting mismatches occur because: (a) the supply or purchase transaction is recognised in a different period; or (b) the inventory is measured on a different basis.</w:t>
      </w:r>
    </w:p>
    <w:p w14:paraId="161D26A3" w14:textId="77777777" w:rsidR="006C2BA7" w:rsidRPr="00862482" w:rsidRDefault="006C2BA7" w:rsidP="006C2BA7">
      <w:pPr>
        <w:pStyle w:val="QRABodytextMedium"/>
        <w:ind w:right="677"/>
      </w:pPr>
      <w:r w:rsidRPr="00862482">
        <w:t>In addition, certain UK gas contracts held by Upstream are, due to pricing or delivery conditions, deemed to contain embedded derivatives or written options and are also required to be carried at fair value even though they are entered into for operational purposes.</w:t>
      </w:r>
    </w:p>
    <w:p w14:paraId="77600923" w14:textId="163E715D" w:rsidR="006C2BA7" w:rsidRPr="00862482" w:rsidRDefault="006C2BA7" w:rsidP="006C2BA7">
      <w:pPr>
        <w:pStyle w:val="QRABodytextMedium"/>
        <w:ind w:right="677"/>
      </w:pPr>
      <w:r w:rsidRPr="00862482">
        <w:t xml:space="preserve">The accounting impacts of the aforementioned are reported as identified items in this Report. </w:t>
      </w:r>
    </w:p>
    <w:p w14:paraId="74D80B5E" w14:textId="018D5ADE" w:rsidR="003C5717" w:rsidRPr="00862482" w:rsidRDefault="003C5717" w:rsidP="003C5717">
      <w:pPr>
        <w:pStyle w:val="QRABodytextMedium"/>
        <w:rPr>
          <w:b/>
        </w:rPr>
      </w:pPr>
      <w:r w:rsidRPr="00862482">
        <w:rPr>
          <w:b/>
        </w:rPr>
        <w:t xml:space="preserve">Impacts of exchange rate movements on </w:t>
      </w:r>
      <w:r w:rsidR="00577FDD" w:rsidRPr="00862482">
        <w:rPr>
          <w:b/>
        </w:rPr>
        <w:t>deferred</w:t>
      </w:r>
      <w:r w:rsidRPr="00862482">
        <w:rPr>
          <w:b/>
        </w:rPr>
        <w:t xml:space="preserve"> tax </w:t>
      </w:r>
      <w:r w:rsidR="00577FDD" w:rsidRPr="00862482">
        <w:rPr>
          <w:b/>
        </w:rPr>
        <w:t>balances</w:t>
      </w:r>
    </w:p>
    <w:p w14:paraId="76EB757F" w14:textId="0764FDC0" w:rsidR="003C5717" w:rsidRPr="00862482" w:rsidRDefault="003C5717" w:rsidP="003C5717">
      <w:pPr>
        <w:pStyle w:val="QRABodytextMedium"/>
      </w:pPr>
      <w:r w:rsidRPr="00862482">
        <w:t xml:space="preserve">With effect from 2016, identified items include the impact </w:t>
      </w:r>
      <w:r w:rsidR="00577FDD" w:rsidRPr="00862482">
        <w:t xml:space="preserve">on deferred tax balances </w:t>
      </w:r>
      <w:r w:rsidRPr="00862482">
        <w:t>of exchange rate movements</w:t>
      </w:r>
      <w:r w:rsidR="00577FDD" w:rsidRPr="00862482">
        <w:t xml:space="preserve"> arising on</w:t>
      </w:r>
      <w:r w:rsidR="00854857" w:rsidRPr="00862482">
        <w:t>:</w:t>
      </w:r>
    </w:p>
    <w:p w14:paraId="1F3A63B9" w14:textId="71E995C0" w:rsidR="003C5717" w:rsidRPr="00862482" w:rsidRDefault="00577FDD" w:rsidP="00854857">
      <w:pPr>
        <w:pStyle w:val="QRABodytextMedium"/>
      </w:pPr>
      <w:r w:rsidRPr="00862482">
        <w:t>T</w:t>
      </w:r>
      <w:r w:rsidR="003C5717" w:rsidRPr="00862482">
        <w:t xml:space="preserve">he conversion </w:t>
      </w:r>
      <w:r w:rsidR="00854857" w:rsidRPr="00862482">
        <w:t xml:space="preserve">to </w:t>
      </w:r>
      <w:r w:rsidR="003C5717" w:rsidRPr="00862482">
        <w:t>dollar</w:t>
      </w:r>
      <w:r w:rsidRPr="00862482">
        <w:t>s</w:t>
      </w:r>
      <w:r w:rsidR="00854857" w:rsidRPr="00862482">
        <w:t xml:space="preserve"> of the local currency tax base of non-monetary assets and liabilities, as well as losses. Th</w:t>
      </w:r>
      <w:r w:rsidRPr="00862482">
        <w:t>is</w:t>
      </w:r>
      <w:r w:rsidR="00854857" w:rsidRPr="00862482">
        <w:t xml:space="preserve"> </w:t>
      </w:r>
      <w:r w:rsidR="003C5717" w:rsidRPr="00862482">
        <w:t>primarily impact</w:t>
      </w:r>
      <w:r w:rsidRPr="00862482">
        <w:t>s</w:t>
      </w:r>
      <w:r w:rsidR="003C5717" w:rsidRPr="00862482">
        <w:t xml:space="preserve"> the </w:t>
      </w:r>
      <w:r w:rsidR="00854857" w:rsidRPr="00862482">
        <w:t>Integrated Gas and Upstream segments.</w:t>
      </w:r>
    </w:p>
    <w:p w14:paraId="0890B65F" w14:textId="4F13E8B0" w:rsidR="00854857" w:rsidRPr="00862482" w:rsidRDefault="00577FDD" w:rsidP="00854857">
      <w:pPr>
        <w:pStyle w:val="QRABodytextMedium"/>
      </w:pPr>
      <w:r w:rsidRPr="00862482">
        <w:t>T</w:t>
      </w:r>
      <w:r w:rsidR="00854857" w:rsidRPr="00862482">
        <w:t>he conversion of dollar-denominated inter-segment loans to local currency. Th</w:t>
      </w:r>
      <w:r w:rsidRPr="00862482">
        <w:t>is</w:t>
      </w:r>
      <w:r w:rsidR="00854857" w:rsidRPr="00862482">
        <w:t xml:space="preserve"> primarily impact</w:t>
      </w:r>
      <w:r w:rsidRPr="00862482">
        <w:t>s</w:t>
      </w:r>
      <w:r w:rsidR="00854857" w:rsidRPr="00862482">
        <w:t xml:space="preserve"> the Corporate segment. </w:t>
      </w:r>
    </w:p>
    <w:p w14:paraId="64E0185C" w14:textId="771F70E7" w:rsidR="003C5717" w:rsidRPr="00862482" w:rsidRDefault="003C5717" w:rsidP="003C5717">
      <w:pPr>
        <w:pStyle w:val="QRABodytextMedium"/>
      </w:pPr>
      <w:r w:rsidRPr="00862482">
        <w:t>The comparative information presented in this Report has been restated for this definition change.</w:t>
      </w:r>
      <w:r w:rsidR="00854857" w:rsidRPr="00862482">
        <w:t xml:space="preserve"> The following table sets out the impact of the definition change on the identified items for the year 2015.</w:t>
      </w:r>
    </w:p>
    <w:tbl>
      <w:tblPr>
        <w:tblW w:w="9576" w:type="dxa"/>
        <w:tblInd w:w="-13" w:type="dxa"/>
        <w:tblLayout w:type="fixed"/>
        <w:tblCellMar>
          <w:left w:w="0" w:type="dxa"/>
          <w:right w:w="0" w:type="dxa"/>
        </w:tblCellMar>
        <w:tblLook w:val="0000" w:firstRow="0" w:lastRow="0" w:firstColumn="0" w:lastColumn="0" w:noHBand="0" w:noVBand="0"/>
      </w:tblPr>
      <w:tblGrid>
        <w:gridCol w:w="3900"/>
        <w:gridCol w:w="1419"/>
        <w:gridCol w:w="1419"/>
        <w:gridCol w:w="1419"/>
        <w:gridCol w:w="1419"/>
      </w:tblGrid>
      <w:tr w:rsidR="00A23A32" w:rsidRPr="00862482" w14:paraId="21EBD529" w14:textId="77777777" w:rsidTr="00A23A32">
        <w:trPr>
          <w:trHeight w:hRule="exact" w:val="144"/>
        </w:trPr>
        <w:tc>
          <w:tcPr>
            <w:tcW w:w="9576" w:type="dxa"/>
            <w:gridSpan w:val="5"/>
            <w:shd w:val="clear" w:color="auto" w:fill="FBCE07"/>
            <w:tcMar>
              <w:left w:w="57" w:type="dxa"/>
            </w:tcMar>
            <w:vAlign w:val="center"/>
          </w:tcPr>
          <w:p w14:paraId="22B55789" w14:textId="77777777" w:rsidR="00A23A32" w:rsidRPr="00862482" w:rsidRDefault="00A23A32" w:rsidP="00A23A32">
            <w:pPr>
              <w:pStyle w:val="QRATable"/>
              <w:rPr>
                <w:rFonts w:ascii="Futura Medium" w:hAnsi="Futura Medium"/>
                <w:b/>
                <w:color w:val="595959"/>
                <w:sz w:val="12"/>
                <w:szCs w:val="17"/>
              </w:rPr>
            </w:pPr>
          </w:p>
        </w:tc>
      </w:tr>
      <w:tr w:rsidR="00A23A32" w:rsidRPr="00862482" w14:paraId="4C65B1F7" w14:textId="77777777" w:rsidTr="00A23A32">
        <w:trPr>
          <w:trHeight w:hRule="exact" w:val="346"/>
        </w:trPr>
        <w:tc>
          <w:tcPr>
            <w:tcW w:w="9576" w:type="dxa"/>
            <w:gridSpan w:val="5"/>
            <w:shd w:val="clear" w:color="auto" w:fill="FFFFFF" w:themeFill="background1"/>
            <w:tcMar>
              <w:left w:w="57" w:type="dxa"/>
            </w:tcMar>
            <w:vAlign w:val="center"/>
          </w:tcPr>
          <w:p w14:paraId="2E60A34E" w14:textId="62561A0E" w:rsidR="00A23A32" w:rsidRPr="00862482" w:rsidRDefault="00A23A32" w:rsidP="00A23A32">
            <w:pPr>
              <w:pStyle w:val="QRATable"/>
              <w:rPr>
                <w:rFonts w:ascii="Futura Bold" w:hAnsi="Futura Bold"/>
                <w:b/>
                <w:color w:val="595959"/>
                <w:sz w:val="18"/>
                <w:szCs w:val="17"/>
              </w:rPr>
            </w:pPr>
            <w:r w:rsidRPr="00862482">
              <w:rPr>
                <w:rFonts w:ascii="Futura Bold" w:hAnsi="Futura Bold"/>
                <w:b/>
                <w:color w:val="595959"/>
                <w:szCs w:val="17"/>
              </w:rPr>
              <w:t>RESTATED IDENTIFIED ITEMS BY SEGMENT</w:t>
            </w:r>
          </w:p>
        </w:tc>
      </w:tr>
      <w:tr w:rsidR="009E4C10" w:rsidRPr="00862482" w14:paraId="393871A3" w14:textId="77777777" w:rsidTr="00A23A32">
        <w:trPr>
          <w:trHeight w:hRule="exact" w:val="259"/>
        </w:trPr>
        <w:tc>
          <w:tcPr>
            <w:tcW w:w="3900" w:type="dxa"/>
            <w:tcBorders>
              <w:bottom w:val="single" w:sz="4" w:space="0" w:color="595959"/>
            </w:tcBorders>
            <w:shd w:val="clear" w:color="auto" w:fill="FFFFFF" w:themeFill="background1"/>
            <w:tcMar>
              <w:left w:w="57" w:type="dxa"/>
            </w:tcMar>
            <w:vAlign w:val="center"/>
          </w:tcPr>
          <w:p w14:paraId="45ECFF63" w14:textId="465FE9D1" w:rsidR="009E4C10" w:rsidRPr="00862482" w:rsidRDefault="009E4C10" w:rsidP="00504C4F">
            <w:pPr>
              <w:pStyle w:val="QRATable"/>
              <w:jc w:val="center"/>
              <w:rPr>
                <w:rFonts w:ascii="Futura Medium" w:hAnsi="Futura Medium"/>
                <w:b/>
                <w:color w:val="595959"/>
                <w:sz w:val="17"/>
                <w:szCs w:val="17"/>
              </w:rPr>
            </w:pPr>
            <w:r w:rsidRPr="00862482">
              <w:rPr>
                <w:rFonts w:ascii="Futura Medium" w:hAnsi="Futura Medium"/>
                <w:b/>
                <w:color w:val="595959"/>
                <w:sz w:val="17"/>
                <w:szCs w:val="17"/>
              </w:rPr>
              <w:t>$ million</w:t>
            </w:r>
          </w:p>
        </w:tc>
        <w:tc>
          <w:tcPr>
            <w:tcW w:w="5676" w:type="dxa"/>
            <w:gridSpan w:val="4"/>
            <w:tcBorders>
              <w:bottom w:val="single" w:sz="4" w:space="0" w:color="595959"/>
            </w:tcBorders>
            <w:shd w:val="clear" w:color="auto" w:fill="FFFFFF" w:themeFill="background1"/>
            <w:vAlign w:val="center"/>
          </w:tcPr>
          <w:p w14:paraId="62DC51BC" w14:textId="3772B393" w:rsidR="009E4C10" w:rsidRPr="00862482" w:rsidRDefault="009E4C10" w:rsidP="00504C4F">
            <w:pPr>
              <w:pStyle w:val="QRATable"/>
              <w:jc w:val="center"/>
              <w:rPr>
                <w:rFonts w:ascii="Futura Medium" w:hAnsi="Futura Medium"/>
                <w:b/>
                <w:color w:val="595959"/>
                <w:sz w:val="17"/>
                <w:szCs w:val="17"/>
              </w:rPr>
            </w:pPr>
            <w:r w:rsidRPr="00862482">
              <w:rPr>
                <w:rFonts w:ascii="Futura Medium" w:hAnsi="Futura Medium"/>
                <w:b/>
                <w:color w:val="595959"/>
                <w:sz w:val="17"/>
                <w:szCs w:val="17"/>
              </w:rPr>
              <w:t>Quarters</w:t>
            </w:r>
          </w:p>
        </w:tc>
      </w:tr>
      <w:tr w:rsidR="00A235F5" w:rsidRPr="00862482" w14:paraId="16F640B0" w14:textId="77777777" w:rsidTr="00A23A32">
        <w:trPr>
          <w:trHeight w:hRule="exact" w:val="259"/>
        </w:trPr>
        <w:tc>
          <w:tcPr>
            <w:tcW w:w="3900" w:type="dxa"/>
            <w:tcBorders>
              <w:top w:val="single" w:sz="4" w:space="0" w:color="595959"/>
              <w:bottom w:val="single" w:sz="4" w:space="0" w:color="595959"/>
            </w:tcBorders>
            <w:shd w:val="clear" w:color="auto" w:fill="FFFFFF" w:themeFill="background1"/>
            <w:tcMar>
              <w:left w:w="57" w:type="dxa"/>
            </w:tcMar>
            <w:vAlign w:val="center"/>
          </w:tcPr>
          <w:p w14:paraId="517DBB81" w14:textId="77777777" w:rsidR="00A235F5" w:rsidRPr="00862482" w:rsidRDefault="00A235F5" w:rsidP="00D7643D">
            <w:pPr>
              <w:pStyle w:val="QRATable"/>
              <w:jc w:val="center"/>
              <w:rPr>
                <w:rFonts w:ascii="Futura Medium" w:hAnsi="Futura Medium"/>
                <w:b/>
                <w:color w:val="595959"/>
                <w:sz w:val="17"/>
                <w:szCs w:val="17"/>
              </w:rPr>
            </w:pPr>
          </w:p>
        </w:tc>
        <w:tc>
          <w:tcPr>
            <w:tcW w:w="1419" w:type="dxa"/>
            <w:tcBorders>
              <w:top w:val="single" w:sz="4" w:space="0" w:color="595959"/>
              <w:bottom w:val="single" w:sz="4" w:space="0" w:color="595959"/>
            </w:tcBorders>
            <w:shd w:val="clear" w:color="auto" w:fill="FFFFFF" w:themeFill="background1"/>
            <w:vAlign w:val="center"/>
          </w:tcPr>
          <w:p w14:paraId="61352E1D" w14:textId="0EC56DAD" w:rsidR="00A235F5" w:rsidRPr="00862482" w:rsidRDefault="009E4C10" w:rsidP="00D7643D">
            <w:pPr>
              <w:pStyle w:val="QRATable"/>
              <w:jc w:val="center"/>
              <w:rPr>
                <w:rFonts w:ascii="Futura Medium" w:hAnsi="Futura Medium"/>
                <w:b/>
                <w:color w:val="595959"/>
                <w:sz w:val="17"/>
                <w:szCs w:val="17"/>
              </w:rPr>
            </w:pPr>
            <w:r w:rsidRPr="00862482">
              <w:rPr>
                <w:rFonts w:ascii="Futura Medium" w:hAnsi="Futura Medium"/>
                <w:b/>
                <w:color w:val="595959"/>
                <w:sz w:val="17"/>
                <w:szCs w:val="17"/>
              </w:rPr>
              <w:t>Q1 2015</w:t>
            </w:r>
          </w:p>
        </w:tc>
        <w:tc>
          <w:tcPr>
            <w:tcW w:w="1419" w:type="dxa"/>
            <w:tcBorders>
              <w:top w:val="single" w:sz="4" w:space="0" w:color="595959"/>
              <w:bottom w:val="single" w:sz="4" w:space="0" w:color="595959"/>
            </w:tcBorders>
            <w:shd w:val="clear" w:color="auto" w:fill="FFFFFF" w:themeFill="background1"/>
            <w:vAlign w:val="center"/>
          </w:tcPr>
          <w:p w14:paraId="5036FE41" w14:textId="6B5371E5" w:rsidR="00A235F5" w:rsidRPr="00862482" w:rsidRDefault="009E4C10" w:rsidP="00D7643D">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Q2 2015</w:t>
            </w:r>
          </w:p>
        </w:tc>
        <w:tc>
          <w:tcPr>
            <w:tcW w:w="1419" w:type="dxa"/>
            <w:tcBorders>
              <w:top w:val="single" w:sz="4" w:space="0" w:color="595959"/>
              <w:bottom w:val="single" w:sz="4" w:space="0" w:color="595959"/>
            </w:tcBorders>
            <w:shd w:val="clear" w:color="auto" w:fill="FFFFFF" w:themeFill="background1"/>
            <w:vAlign w:val="center"/>
          </w:tcPr>
          <w:p w14:paraId="68C4D6C8" w14:textId="098DD16B" w:rsidR="00A235F5" w:rsidRPr="00862482" w:rsidRDefault="009E4C10" w:rsidP="00D7643D">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1419" w:type="dxa"/>
            <w:tcBorders>
              <w:top w:val="single" w:sz="4" w:space="0" w:color="595959"/>
              <w:bottom w:val="single" w:sz="4" w:space="0" w:color="595959"/>
            </w:tcBorders>
            <w:shd w:val="clear" w:color="auto" w:fill="FFFFFF" w:themeFill="background1"/>
            <w:vAlign w:val="center"/>
          </w:tcPr>
          <w:p w14:paraId="5E7B4557" w14:textId="77777777" w:rsidR="00A235F5" w:rsidRPr="00862482" w:rsidRDefault="009E4C10" w:rsidP="00D7643D">
            <w:pPr>
              <w:pStyle w:val="QRATable"/>
              <w:jc w:val="center"/>
              <w:rPr>
                <w:rFonts w:ascii="Futura Medium" w:hAnsi="Futura Medium"/>
                <w:b/>
                <w:color w:val="595959"/>
                <w:sz w:val="17"/>
                <w:szCs w:val="17"/>
              </w:rPr>
            </w:pPr>
            <w:r w:rsidRPr="00862482">
              <w:rPr>
                <w:rFonts w:ascii="Futura Medium" w:hAnsi="Futura Medium"/>
                <w:b/>
                <w:color w:val="595959"/>
                <w:sz w:val="17"/>
                <w:szCs w:val="17"/>
              </w:rPr>
              <w:t>Q4 2015</w:t>
            </w:r>
          </w:p>
          <w:p w14:paraId="6270A852" w14:textId="3E911263" w:rsidR="009E4C10" w:rsidRPr="00862482" w:rsidRDefault="009E4C10" w:rsidP="00D7643D">
            <w:pPr>
              <w:pStyle w:val="QRATable"/>
              <w:jc w:val="center"/>
              <w:rPr>
                <w:rFonts w:ascii="Futura Medium" w:hAnsi="Futura Medium"/>
                <w:b/>
                <w:bCs/>
                <w:color w:val="595959"/>
                <w:sz w:val="17"/>
                <w:szCs w:val="17"/>
              </w:rPr>
            </w:pPr>
          </w:p>
        </w:tc>
      </w:tr>
      <w:tr w:rsidR="00A235F5" w:rsidRPr="00862482" w14:paraId="6A21ECEF" w14:textId="77777777" w:rsidTr="00A23A32">
        <w:trPr>
          <w:trHeight w:hRule="exact" w:val="259"/>
        </w:trPr>
        <w:tc>
          <w:tcPr>
            <w:tcW w:w="3900" w:type="dxa"/>
            <w:tcBorders>
              <w:top w:val="single" w:sz="4" w:space="0" w:color="595959"/>
            </w:tcBorders>
            <w:shd w:val="clear" w:color="auto" w:fill="FFFFFF" w:themeFill="background1"/>
            <w:tcMar>
              <w:left w:w="57" w:type="dxa"/>
              <w:right w:w="57" w:type="dxa"/>
            </w:tcMar>
            <w:vAlign w:val="center"/>
          </w:tcPr>
          <w:p w14:paraId="1CB0F5E0" w14:textId="7A34F82C" w:rsidR="00A235F5" w:rsidRPr="00862482" w:rsidRDefault="00A235F5" w:rsidP="00854857">
            <w:pPr>
              <w:pStyle w:val="QRATable"/>
              <w:rPr>
                <w:rFonts w:ascii="Futura Medium" w:hAnsi="Futura Medium"/>
                <w:b/>
                <w:color w:val="595959"/>
                <w:sz w:val="17"/>
                <w:szCs w:val="17"/>
              </w:rPr>
            </w:pPr>
            <w:r w:rsidRPr="00862482">
              <w:rPr>
                <w:rFonts w:ascii="Futura Medium" w:hAnsi="Futura Medium"/>
                <w:b/>
                <w:bCs/>
                <w:color w:val="595959"/>
                <w:sz w:val="17"/>
              </w:rPr>
              <w:t>Identified items</w:t>
            </w:r>
            <w:r w:rsidR="00854857" w:rsidRPr="00862482">
              <w:rPr>
                <w:rFonts w:ascii="Futura Medium" w:hAnsi="Futura Medium"/>
                <w:b/>
                <w:bCs/>
                <w:color w:val="595959"/>
                <w:sz w:val="17"/>
              </w:rPr>
              <w:t xml:space="preserve"> as previously</w:t>
            </w:r>
            <w:r w:rsidR="00072CE1" w:rsidRPr="00862482">
              <w:rPr>
                <w:rFonts w:ascii="Futura Medium" w:hAnsi="Futura Medium"/>
                <w:b/>
                <w:bCs/>
                <w:color w:val="595959"/>
                <w:sz w:val="17"/>
              </w:rPr>
              <w:t xml:space="preserve"> reported</w:t>
            </w:r>
          </w:p>
        </w:tc>
        <w:tc>
          <w:tcPr>
            <w:tcW w:w="1419" w:type="dxa"/>
            <w:tcBorders>
              <w:top w:val="single" w:sz="4" w:space="0" w:color="595959"/>
            </w:tcBorders>
            <w:shd w:val="clear" w:color="auto" w:fill="FFFFFF" w:themeFill="background1"/>
            <w:vAlign w:val="center"/>
          </w:tcPr>
          <w:p w14:paraId="001C4CD3" w14:textId="6A2CF5B4" w:rsidR="00A235F5" w:rsidRPr="00862482" w:rsidRDefault="00A235F5" w:rsidP="003A3489">
            <w:pPr>
              <w:pStyle w:val="QRATable"/>
              <w:ind w:left="-14" w:right="43"/>
              <w:rPr>
                <w:rFonts w:ascii="Futura Medium" w:hAnsi="Futura Medium"/>
                <w:b/>
                <w:color w:val="595959"/>
                <w:sz w:val="17"/>
                <w:szCs w:val="17"/>
              </w:rPr>
            </w:pPr>
          </w:p>
        </w:tc>
        <w:tc>
          <w:tcPr>
            <w:tcW w:w="1419" w:type="dxa"/>
            <w:tcBorders>
              <w:top w:val="single" w:sz="4" w:space="0" w:color="595959"/>
            </w:tcBorders>
            <w:shd w:val="clear" w:color="auto" w:fill="FFFFFF" w:themeFill="background1"/>
            <w:vAlign w:val="bottom"/>
          </w:tcPr>
          <w:p w14:paraId="58BBE68F" w14:textId="76BDCB4B" w:rsidR="00A235F5" w:rsidRPr="00862482" w:rsidRDefault="00A235F5" w:rsidP="003A3489">
            <w:pPr>
              <w:pStyle w:val="QRATable"/>
              <w:ind w:left="-14" w:right="43"/>
              <w:rPr>
                <w:rFonts w:ascii="Futura Medium" w:hAnsi="Futura Medium"/>
                <w:b/>
                <w:bCs/>
                <w:color w:val="595959"/>
                <w:sz w:val="17"/>
                <w:szCs w:val="17"/>
              </w:rPr>
            </w:pPr>
          </w:p>
        </w:tc>
        <w:tc>
          <w:tcPr>
            <w:tcW w:w="1419" w:type="dxa"/>
            <w:tcBorders>
              <w:top w:val="single" w:sz="4" w:space="0" w:color="595959"/>
            </w:tcBorders>
            <w:shd w:val="clear" w:color="auto" w:fill="FFFFFF" w:themeFill="background1"/>
            <w:vAlign w:val="bottom"/>
          </w:tcPr>
          <w:p w14:paraId="3B88E6B9" w14:textId="43BAF7B6" w:rsidR="00A235F5" w:rsidRPr="00862482" w:rsidRDefault="00A235F5" w:rsidP="003A3489">
            <w:pPr>
              <w:pStyle w:val="QRATable"/>
              <w:ind w:left="-14" w:right="43"/>
              <w:rPr>
                <w:rFonts w:ascii="Futura Medium" w:hAnsi="Futura Medium"/>
                <w:b/>
                <w:bCs/>
                <w:color w:val="595959"/>
                <w:sz w:val="17"/>
                <w:szCs w:val="17"/>
              </w:rPr>
            </w:pPr>
          </w:p>
        </w:tc>
        <w:tc>
          <w:tcPr>
            <w:tcW w:w="1419" w:type="dxa"/>
            <w:tcBorders>
              <w:top w:val="single" w:sz="4" w:space="0" w:color="595959"/>
            </w:tcBorders>
            <w:shd w:val="clear" w:color="auto" w:fill="FFFFFF" w:themeFill="background1"/>
            <w:vAlign w:val="bottom"/>
          </w:tcPr>
          <w:p w14:paraId="0E082937" w14:textId="1008FC12" w:rsidR="00A235F5" w:rsidRPr="00862482" w:rsidRDefault="00A235F5" w:rsidP="003A3489">
            <w:pPr>
              <w:pStyle w:val="QRATable"/>
              <w:ind w:left="-14" w:right="43"/>
              <w:rPr>
                <w:rFonts w:ascii="Futura Medium" w:hAnsi="Futura Medium"/>
                <w:b/>
                <w:bCs/>
                <w:color w:val="595959"/>
                <w:sz w:val="17"/>
                <w:szCs w:val="17"/>
              </w:rPr>
            </w:pPr>
          </w:p>
        </w:tc>
      </w:tr>
      <w:tr w:rsidR="00A235F5" w:rsidRPr="00862482" w14:paraId="4889D354" w14:textId="77777777" w:rsidTr="00A23A32">
        <w:trPr>
          <w:trHeight w:hRule="exact" w:val="259"/>
        </w:trPr>
        <w:tc>
          <w:tcPr>
            <w:tcW w:w="3900" w:type="dxa"/>
            <w:shd w:val="clear" w:color="auto" w:fill="FFFFFF" w:themeFill="background1"/>
            <w:tcMar>
              <w:left w:w="57" w:type="dxa"/>
              <w:right w:w="57" w:type="dxa"/>
            </w:tcMar>
            <w:vAlign w:val="center"/>
          </w:tcPr>
          <w:p w14:paraId="5D5DD2B3" w14:textId="77777777" w:rsidR="00A235F5" w:rsidRPr="00862482" w:rsidRDefault="00A235F5" w:rsidP="00504C4F">
            <w:pPr>
              <w:pStyle w:val="QRATable"/>
              <w:ind w:left="202"/>
              <w:rPr>
                <w:rFonts w:ascii="Futura Medium" w:hAnsi="Futura Medium"/>
                <w:b/>
                <w:color w:val="595959"/>
                <w:sz w:val="17"/>
                <w:szCs w:val="17"/>
              </w:rPr>
            </w:pPr>
            <w:r w:rsidRPr="00862482">
              <w:rPr>
                <w:rFonts w:ascii="Futura Medium" w:hAnsi="Futura Medium"/>
                <w:bCs/>
                <w:color w:val="595959"/>
                <w:sz w:val="17"/>
              </w:rPr>
              <w:t>Integrated Gas</w:t>
            </w:r>
          </w:p>
        </w:tc>
        <w:tc>
          <w:tcPr>
            <w:tcW w:w="1419" w:type="dxa"/>
            <w:shd w:val="clear" w:color="auto" w:fill="FFFFFF" w:themeFill="background1"/>
            <w:vAlign w:val="center"/>
          </w:tcPr>
          <w:p w14:paraId="328B7161" w14:textId="3E64AC4E" w:rsidR="00A235F5" w:rsidRPr="00862482" w:rsidRDefault="00D92D03"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"Q1_IG_II2015"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15</w:t>
            </w:r>
            <w:r w:rsidRPr="00862482">
              <w:rPr>
                <w:rFonts w:ascii="Futura Medium" w:hAnsi="Futura Medium"/>
                <w:color w:val="595959"/>
                <w:sz w:val="17"/>
                <w:szCs w:val="17"/>
              </w:rPr>
              <w:fldChar w:fldCharType="end"/>
            </w:r>
          </w:p>
        </w:tc>
        <w:tc>
          <w:tcPr>
            <w:tcW w:w="1419" w:type="dxa"/>
            <w:shd w:val="clear" w:color="auto" w:fill="FFFFFF" w:themeFill="background1"/>
            <w:vAlign w:val="center"/>
          </w:tcPr>
          <w:p w14:paraId="2A8966F0" w14:textId="021ACB5E"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"Q2_IG_II2015"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43ED0B6" w14:textId="01FF092A"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"Q3_IG_II2015"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(878)</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28D9D9EB" w14:textId="47A13D43"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"Q4_IG_II2015"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(347)</w:t>
            </w:r>
            <w:r w:rsidRPr="00862482">
              <w:rPr>
                <w:rFonts w:ascii="Futura Medium" w:hAnsi="Futura Medium"/>
                <w:bCs/>
                <w:color w:val="595959"/>
                <w:sz w:val="17"/>
                <w:szCs w:val="17"/>
              </w:rPr>
              <w:fldChar w:fldCharType="end"/>
            </w:r>
          </w:p>
        </w:tc>
      </w:tr>
      <w:tr w:rsidR="00A235F5" w:rsidRPr="00862482" w14:paraId="341FE093" w14:textId="77777777" w:rsidTr="00A23A32">
        <w:trPr>
          <w:trHeight w:hRule="exact" w:val="259"/>
        </w:trPr>
        <w:tc>
          <w:tcPr>
            <w:tcW w:w="3900" w:type="dxa"/>
            <w:shd w:val="clear" w:color="auto" w:fill="FFFFFF" w:themeFill="background1"/>
            <w:tcMar>
              <w:left w:w="57" w:type="dxa"/>
              <w:right w:w="57" w:type="dxa"/>
            </w:tcMar>
            <w:vAlign w:val="center"/>
          </w:tcPr>
          <w:p w14:paraId="584A89C6" w14:textId="77777777" w:rsidR="00A235F5" w:rsidRPr="00862482" w:rsidRDefault="00A235F5" w:rsidP="00504C4F">
            <w:pPr>
              <w:pStyle w:val="QRATable"/>
              <w:ind w:left="202"/>
              <w:rPr>
                <w:rFonts w:ascii="Futura Medium" w:hAnsi="Futura Medium"/>
                <w:bCs/>
                <w:color w:val="595959"/>
                <w:sz w:val="17"/>
                <w:szCs w:val="17"/>
              </w:rPr>
            </w:pPr>
            <w:r w:rsidRPr="00862482">
              <w:rPr>
                <w:rFonts w:ascii="Futura Medium" w:hAnsi="Futura Medium"/>
                <w:bCs/>
                <w:color w:val="595959"/>
                <w:sz w:val="17"/>
              </w:rPr>
              <w:t>Upstream</w:t>
            </w:r>
          </w:p>
        </w:tc>
        <w:tc>
          <w:tcPr>
            <w:tcW w:w="1419" w:type="dxa"/>
            <w:shd w:val="clear" w:color="auto" w:fill="FFFFFF" w:themeFill="background1"/>
            <w:vAlign w:val="center"/>
          </w:tcPr>
          <w:p w14:paraId="6A7D17E0" w14:textId="7ABF4690"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"Q1_UP_II2015"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1,849</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5C09EED3" w14:textId="079F2CD6"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"Q2_UP_II2015"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(146)</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041BF790" w14:textId="436C63E8"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"Q3_UP_II2015"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(7,340)</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3FF4F9CC" w14:textId="7E5C67B1"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"Q4_UP_II2015"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(479)</w:t>
            </w:r>
            <w:r w:rsidRPr="00862482">
              <w:rPr>
                <w:rFonts w:ascii="Futura Medium" w:hAnsi="Futura Medium"/>
                <w:bCs/>
                <w:color w:val="595959"/>
                <w:sz w:val="17"/>
                <w:szCs w:val="17"/>
              </w:rPr>
              <w:fldChar w:fldCharType="end"/>
            </w:r>
          </w:p>
        </w:tc>
      </w:tr>
      <w:tr w:rsidR="00A235F5" w:rsidRPr="00862482" w14:paraId="363C5B70" w14:textId="77777777" w:rsidTr="00A23A32">
        <w:trPr>
          <w:trHeight w:hRule="exact" w:val="259"/>
        </w:trPr>
        <w:tc>
          <w:tcPr>
            <w:tcW w:w="3900" w:type="dxa"/>
            <w:shd w:val="clear" w:color="auto" w:fill="FFFFFF" w:themeFill="background1"/>
            <w:tcMar>
              <w:left w:w="57" w:type="dxa"/>
              <w:right w:w="57" w:type="dxa"/>
            </w:tcMar>
            <w:vAlign w:val="center"/>
          </w:tcPr>
          <w:p w14:paraId="106DE2F0" w14:textId="77777777" w:rsidR="00A235F5" w:rsidRPr="00862482" w:rsidRDefault="00A235F5" w:rsidP="00504C4F">
            <w:pPr>
              <w:pStyle w:val="QRATable"/>
              <w:ind w:left="202"/>
              <w:rPr>
                <w:rFonts w:ascii="Futura Medium" w:hAnsi="Futura Medium"/>
                <w:bCs/>
                <w:color w:val="595959"/>
                <w:sz w:val="17"/>
                <w:szCs w:val="17"/>
              </w:rPr>
            </w:pPr>
            <w:r w:rsidRPr="00862482">
              <w:rPr>
                <w:rFonts w:ascii="Futura Medium" w:hAnsi="Futura Medium"/>
                <w:bCs/>
                <w:color w:val="595959"/>
                <w:sz w:val="17"/>
              </w:rPr>
              <w:t>Downstream</w:t>
            </w:r>
          </w:p>
        </w:tc>
        <w:tc>
          <w:tcPr>
            <w:tcW w:w="1419" w:type="dxa"/>
            <w:shd w:val="clear" w:color="auto" w:fill="FFFFFF" w:themeFill="background1"/>
            <w:vAlign w:val="center"/>
          </w:tcPr>
          <w:p w14:paraId="45F73C99" w14:textId="5482032C"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"Q1_DS_II2015"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38DC8137" w14:textId="2B24BA23"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"Q2_DS_II2015"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(215)</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E55E754" w14:textId="45ED6A7E"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"Q3_DS_II2015"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(136)</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4098853D" w14:textId="75426648"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"Q4_DS_II2015"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978</w:t>
            </w:r>
            <w:r w:rsidRPr="00862482">
              <w:rPr>
                <w:rFonts w:ascii="Futura Medium" w:hAnsi="Futura Medium"/>
                <w:bCs/>
                <w:color w:val="595959"/>
                <w:sz w:val="17"/>
                <w:szCs w:val="17"/>
              </w:rPr>
              <w:fldChar w:fldCharType="end"/>
            </w:r>
          </w:p>
        </w:tc>
      </w:tr>
      <w:tr w:rsidR="00A235F5" w:rsidRPr="00862482" w14:paraId="01847A7A" w14:textId="77777777" w:rsidTr="00A23A32">
        <w:trPr>
          <w:trHeight w:hRule="exact" w:val="259"/>
        </w:trPr>
        <w:tc>
          <w:tcPr>
            <w:tcW w:w="3900" w:type="dxa"/>
            <w:tcBorders>
              <w:bottom w:val="single" w:sz="4" w:space="0" w:color="595959"/>
            </w:tcBorders>
            <w:shd w:val="clear" w:color="auto" w:fill="FFFFFF" w:themeFill="background1"/>
            <w:tcMar>
              <w:left w:w="57" w:type="dxa"/>
              <w:right w:w="57" w:type="dxa"/>
            </w:tcMar>
            <w:vAlign w:val="center"/>
          </w:tcPr>
          <w:p w14:paraId="197FF2BB" w14:textId="2F02110F" w:rsidR="00A235F5" w:rsidRPr="00862482" w:rsidRDefault="00A235F5" w:rsidP="00504C4F">
            <w:pPr>
              <w:pStyle w:val="QRATable"/>
              <w:ind w:left="202"/>
              <w:rPr>
                <w:rFonts w:ascii="Futura Medium" w:hAnsi="Futura Medium"/>
                <w:bCs/>
                <w:color w:val="595959"/>
                <w:sz w:val="17"/>
                <w:szCs w:val="17"/>
              </w:rPr>
            </w:pPr>
            <w:r w:rsidRPr="00862482">
              <w:rPr>
                <w:rFonts w:ascii="Futura Medium" w:hAnsi="Futura Medium"/>
                <w:bCs/>
                <w:color w:val="595959"/>
                <w:sz w:val="17"/>
              </w:rPr>
              <w:t>Corporate</w:t>
            </w:r>
            <w:r w:rsidR="00D92D03" w:rsidRPr="00862482">
              <w:rPr>
                <w:rFonts w:ascii="Futura Medium" w:hAnsi="Futura Medium"/>
                <w:bCs/>
                <w:color w:val="595959"/>
                <w:sz w:val="17"/>
              </w:rPr>
              <w:t xml:space="preserve"> and Non-controlling interest</w:t>
            </w:r>
          </w:p>
        </w:tc>
        <w:tc>
          <w:tcPr>
            <w:tcW w:w="1419" w:type="dxa"/>
            <w:tcBorders>
              <w:bottom w:val="single" w:sz="4" w:space="0" w:color="595959"/>
            </w:tcBorders>
            <w:shd w:val="clear" w:color="auto" w:fill="FFFFFF" w:themeFill="background1"/>
            <w:vAlign w:val="center"/>
          </w:tcPr>
          <w:p w14:paraId="448CAF34" w14:textId="3DEEADAC"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"Q1_CO_II2015"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(217)</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642A3DB9" w14:textId="40FE48F3"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"Q2_CO_II2015"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438EC842" w14:textId="722612BA"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"Q3_CO_II2015"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464</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57A574F3" w14:textId="4820D7C2"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"Q4_CO_II2015"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(137)</w:t>
            </w:r>
            <w:r w:rsidRPr="00862482">
              <w:rPr>
                <w:rFonts w:ascii="Futura Medium" w:hAnsi="Futura Medium"/>
                <w:bCs/>
                <w:color w:val="595959"/>
                <w:sz w:val="17"/>
                <w:szCs w:val="17"/>
              </w:rPr>
              <w:fldChar w:fldCharType="end"/>
            </w:r>
          </w:p>
        </w:tc>
      </w:tr>
      <w:tr w:rsidR="00A235F5" w:rsidRPr="00862482" w14:paraId="4F1BE0C0" w14:textId="77777777" w:rsidTr="00A23A32">
        <w:trPr>
          <w:trHeight w:hRule="exact" w:val="259"/>
        </w:trPr>
        <w:tc>
          <w:tcPr>
            <w:tcW w:w="3900" w:type="dxa"/>
            <w:tcBorders>
              <w:top w:val="single" w:sz="4" w:space="0" w:color="595959"/>
            </w:tcBorders>
            <w:shd w:val="clear" w:color="auto" w:fill="FFFFFF" w:themeFill="background1"/>
            <w:tcMar>
              <w:left w:w="57" w:type="dxa"/>
              <w:right w:w="57" w:type="dxa"/>
            </w:tcMar>
            <w:vAlign w:val="center"/>
          </w:tcPr>
          <w:p w14:paraId="063589A3" w14:textId="77777777" w:rsidR="00A235F5" w:rsidRPr="00862482" w:rsidRDefault="00A235F5" w:rsidP="00504C4F">
            <w:pPr>
              <w:pStyle w:val="QRATable"/>
              <w:rPr>
                <w:rFonts w:ascii="Futura Medium" w:hAnsi="Futura Medium"/>
                <w:b/>
                <w:bCs/>
                <w:color w:val="595959"/>
                <w:sz w:val="17"/>
                <w:szCs w:val="17"/>
              </w:rPr>
            </w:pPr>
            <w:r w:rsidRPr="00862482">
              <w:rPr>
                <w:rFonts w:ascii="Futura Medium" w:hAnsi="Futura Medium"/>
                <w:b/>
                <w:bCs/>
                <w:color w:val="595959"/>
                <w:sz w:val="17"/>
              </w:rPr>
              <w:t>Impact of definition change</w:t>
            </w:r>
          </w:p>
        </w:tc>
        <w:tc>
          <w:tcPr>
            <w:tcW w:w="1419" w:type="dxa"/>
            <w:tcBorders>
              <w:top w:val="single" w:sz="4" w:space="0" w:color="595959"/>
            </w:tcBorders>
            <w:shd w:val="clear" w:color="auto" w:fill="FFFFFF" w:themeFill="background1"/>
            <w:vAlign w:val="center"/>
          </w:tcPr>
          <w:p w14:paraId="2967680B" w14:textId="75FD01A8" w:rsidR="00A235F5" w:rsidRPr="00862482" w:rsidRDefault="00A235F5" w:rsidP="003A3489">
            <w:pPr>
              <w:pStyle w:val="QRATable"/>
              <w:ind w:left="-14" w:right="43"/>
              <w:jc w:val="right"/>
              <w:rPr>
                <w:rFonts w:ascii="Futura Medium" w:hAnsi="Futura Medium"/>
                <w:b/>
                <w:bCs/>
                <w:color w:val="595959"/>
                <w:sz w:val="17"/>
                <w:szCs w:val="17"/>
              </w:rPr>
            </w:pPr>
          </w:p>
        </w:tc>
        <w:tc>
          <w:tcPr>
            <w:tcW w:w="1419" w:type="dxa"/>
            <w:tcBorders>
              <w:top w:val="single" w:sz="4" w:space="0" w:color="595959"/>
            </w:tcBorders>
            <w:shd w:val="clear" w:color="auto" w:fill="FFFFFF" w:themeFill="background1"/>
            <w:vAlign w:val="center"/>
          </w:tcPr>
          <w:p w14:paraId="7F0F2F7B" w14:textId="77777777" w:rsidR="00A235F5" w:rsidRPr="00862482" w:rsidRDefault="00A235F5"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049D7873" w14:textId="77777777" w:rsidR="00A235F5" w:rsidRPr="00862482" w:rsidRDefault="00A235F5"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28228382" w14:textId="77777777" w:rsidR="00A235F5" w:rsidRPr="00862482" w:rsidRDefault="00A235F5" w:rsidP="003A3489">
            <w:pPr>
              <w:pStyle w:val="QRATable"/>
              <w:ind w:left="-14" w:right="43"/>
              <w:jc w:val="right"/>
              <w:rPr>
                <w:rFonts w:ascii="Futura Medium" w:hAnsi="Futura Medium"/>
                <w:bCs/>
                <w:color w:val="595959"/>
                <w:sz w:val="17"/>
                <w:szCs w:val="17"/>
              </w:rPr>
            </w:pPr>
          </w:p>
        </w:tc>
      </w:tr>
      <w:tr w:rsidR="00A235F5" w:rsidRPr="00862482" w14:paraId="2BD165BE" w14:textId="77777777" w:rsidTr="00A23A32">
        <w:trPr>
          <w:trHeight w:hRule="exact" w:val="259"/>
        </w:trPr>
        <w:tc>
          <w:tcPr>
            <w:tcW w:w="3900" w:type="dxa"/>
            <w:shd w:val="clear" w:color="auto" w:fill="FFFFFF" w:themeFill="background1"/>
            <w:tcMar>
              <w:left w:w="57" w:type="dxa"/>
              <w:right w:w="57" w:type="dxa"/>
            </w:tcMar>
            <w:vAlign w:val="center"/>
          </w:tcPr>
          <w:p w14:paraId="4F547443" w14:textId="77777777" w:rsidR="00A235F5" w:rsidRPr="00862482" w:rsidRDefault="00A235F5" w:rsidP="00504C4F">
            <w:pPr>
              <w:pStyle w:val="QRATable"/>
              <w:ind w:left="202"/>
              <w:rPr>
                <w:rFonts w:ascii="Futura Medium" w:hAnsi="Futura Medium"/>
                <w:bCs/>
                <w:color w:val="595959"/>
                <w:sz w:val="17"/>
                <w:szCs w:val="17"/>
              </w:rPr>
            </w:pPr>
            <w:r w:rsidRPr="00862482">
              <w:rPr>
                <w:rFonts w:ascii="Futura Medium" w:hAnsi="Futura Medium"/>
                <w:bCs/>
                <w:color w:val="595959"/>
                <w:sz w:val="17"/>
              </w:rPr>
              <w:t>Integrated Gas</w:t>
            </w:r>
          </w:p>
        </w:tc>
        <w:tc>
          <w:tcPr>
            <w:tcW w:w="1419" w:type="dxa"/>
            <w:shd w:val="clear" w:color="auto" w:fill="FFFFFF" w:themeFill="background1"/>
            <w:vAlign w:val="center"/>
          </w:tcPr>
          <w:p w14:paraId="7B8A0D5F" w14:textId="03A50DC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"Q1_IG_IICHANGE"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(367)</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A2FFDBA" w14:textId="59A79E7B"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"Q2_IG_IICHANGE"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1E25D151" w14:textId="58452D5C"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"Q3_IG_IICHANGE"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(469)</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2BDBD6EF" w14:textId="0D349ADE"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"Q4_IG_IICHANGE"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227</w:t>
            </w:r>
            <w:r w:rsidRPr="00862482">
              <w:rPr>
                <w:rFonts w:ascii="Futura Medium" w:hAnsi="Futura Medium"/>
                <w:bCs/>
                <w:color w:val="595959"/>
                <w:sz w:val="17"/>
                <w:szCs w:val="17"/>
              </w:rPr>
              <w:fldChar w:fldCharType="end"/>
            </w:r>
          </w:p>
        </w:tc>
      </w:tr>
      <w:tr w:rsidR="00A235F5" w:rsidRPr="00862482" w14:paraId="7D1160E7" w14:textId="77777777" w:rsidTr="00A23A32">
        <w:trPr>
          <w:trHeight w:hRule="exact" w:val="259"/>
        </w:trPr>
        <w:tc>
          <w:tcPr>
            <w:tcW w:w="3900" w:type="dxa"/>
            <w:shd w:val="clear" w:color="auto" w:fill="FFFFFF" w:themeFill="background1"/>
            <w:tcMar>
              <w:left w:w="57" w:type="dxa"/>
              <w:right w:w="57" w:type="dxa"/>
            </w:tcMar>
            <w:vAlign w:val="center"/>
          </w:tcPr>
          <w:p w14:paraId="46433533" w14:textId="77777777" w:rsidR="00A235F5" w:rsidRPr="00862482" w:rsidRDefault="00A235F5" w:rsidP="00504C4F">
            <w:pPr>
              <w:pStyle w:val="QRATable"/>
              <w:ind w:left="202"/>
              <w:rPr>
                <w:color w:val="595959"/>
                <w:sz w:val="17"/>
                <w:szCs w:val="17"/>
              </w:rPr>
            </w:pPr>
            <w:r w:rsidRPr="00862482">
              <w:rPr>
                <w:rFonts w:ascii="Futura Medium" w:hAnsi="Futura Medium"/>
                <w:bCs/>
                <w:color w:val="595959"/>
                <w:sz w:val="17"/>
              </w:rPr>
              <w:t>Upstream</w:t>
            </w:r>
          </w:p>
        </w:tc>
        <w:tc>
          <w:tcPr>
            <w:tcW w:w="1419" w:type="dxa"/>
            <w:shd w:val="clear" w:color="auto" w:fill="FFFFFF" w:themeFill="background1"/>
            <w:vAlign w:val="center"/>
          </w:tcPr>
          <w:p w14:paraId="1B38F87A" w14:textId="3651020F" w:rsidR="00A235F5" w:rsidRPr="00862482" w:rsidRDefault="00D92D03"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"Q1_UP_IICHANGE"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(254)</w:t>
            </w:r>
            <w:r w:rsidRPr="00862482">
              <w:rPr>
                <w:rFonts w:ascii="Futura Medium" w:hAnsi="Futura Medium"/>
                <w:color w:val="595959"/>
                <w:sz w:val="17"/>
                <w:szCs w:val="17"/>
              </w:rPr>
              <w:fldChar w:fldCharType="end"/>
            </w:r>
          </w:p>
        </w:tc>
        <w:tc>
          <w:tcPr>
            <w:tcW w:w="1419" w:type="dxa"/>
            <w:shd w:val="clear" w:color="auto" w:fill="FFFFFF" w:themeFill="background1"/>
            <w:vAlign w:val="center"/>
          </w:tcPr>
          <w:p w14:paraId="73A11A9D" w14:textId="169FBAA6"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"Q2_UP_IICHANGE"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53</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0686DF04" w14:textId="0B05FAF2"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"Q3_UP_IICHANGE"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(292)</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F26582B" w14:textId="3F5EE8C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"Q4_UP_IICHANGE"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30</w:t>
            </w:r>
            <w:r w:rsidRPr="00862482">
              <w:rPr>
                <w:rFonts w:ascii="Futura Medium" w:hAnsi="Futura Medium"/>
                <w:bCs/>
                <w:color w:val="595959"/>
                <w:sz w:val="17"/>
                <w:szCs w:val="17"/>
              </w:rPr>
              <w:fldChar w:fldCharType="end"/>
            </w:r>
          </w:p>
        </w:tc>
      </w:tr>
      <w:tr w:rsidR="00A235F5" w:rsidRPr="00862482" w14:paraId="4C5F17C1" w14:textId="77777777" w:rsidTr="00A23A32">
        <w:trPr>
          <w:trHeight w:hRule="exact" w:val="259"/>
        </w:trPr>
        <w:tc>
          <w:tcPr>
            <w:tcW w:w="3900" w:type="dxa"/>
            <w:shd w:val="clear" w:color="auto" w:fill="FFFFFF" w:themeFill="background1"/>
            <w:tcMar>
              <w:left w:w="57" w:type="dxa"/>
              <w:right w:w="57" w:type="dxa"/>
            </w:tcMar>
            <w:vAlign w:val="center"/>
          </w:tcPr>
          <w:p w14:paraId="71A1722A" w14:textId="77777777" w:rsidR="00A235F5" w:rsidRPr="00862482" w:rsidRDefault="00A235F5" w:rsidP="00504C4F">
            <w:pPr>
              <w:pStyle w:val="QRATable"/>
              <w:ind w:left="202"/>
              <w:rPr>
                <w:b/>
                <w:color w:val="595959"/>
                <w:sz w:val="17"/>
                <w:szCs w:val="17"/>
              </w:rPr>
            </w:pPr>
            <w:r w:rsidRPr="00862482">
              <w:rPr>
                <w:rFonts w:ascii="Futura Medium" w:hAnsi="Futura Medium"/>
                <w:bCs/>
                <w:color w:val="595959"/>
                <w:sz w:val="17"/>
              </w:rPr>
              <w:t>Downstream</w:t>
            </w:r>
          </w:p>
        </w:tc>
        <w:tc>
          <w:tcPr>
            <w:tcW w:w="1419" w:type="dxa"/>
            <w:shd w:val="clear" w:color="auto" w:fill="FFFFFF" w:themeFill="background1"/>
            <w:vAlign w:val="center"/>
          </w:tcPr>
          <w:p w14:paraId="1EBF84B7" w14:textId="11110D35" w:rsidR="00A235F5" w:rsidRPr="00862482" w:rsidRDefault="00D92D03"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"Q1_DS_IICHANGE"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w:t>
            </w:r>
            <w:r w:rsidRPr="00862482">
              <w:rPr>
                <w:rFonts w:ascii="Futura Medium" w:hAnsi="Futura Medium"/>
                <w:color w:val="595959"/>
                <w:sz w:val="17"/>
                <w:szCs w:val="17"/>
              </w:rPr>
              <w:fldChar w:fldCharType="end"/>
            </w:r>
          </w:p>
        </w:tc>
        <w:tc>
          <w:tcPr>
            <w:tcW w:w="1419" w:type="dxa"/>
            <w:shd w:val="clear" w:color="auto" w:fill="FFFFFF" w:themeFill="background1"/>
            <w:vAlign w:val="center"/>
          </w:tcPr>
          <w:p w14:paraId="345331A1" w14:textId="4A6384AD"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"Q2_DS_IICHANGE"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6A3BC76" w14:textId="45E7DDD5"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"Q3_DS_IICHANGE"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0281E5F2" w14:textId="5A16B8EC"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"Q4_DS_IICHANGE"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A235F5" w:rsidRPr="00862482" w14:paraId="76EC099A" w14:textId="77777777" w:rsidTr="00A23A32">
        <w:trPr>
          <w:trHeight w:hRule="exact" w:val="259"/>
        </w:trPr>
        <w:tc>
          <w:tcPr>
            <w:tcW w:w="3900" w:type="dxa"/>
            <w:tcBorders>
              <w:bottom w:val="single" w:sz="4" w:space="0" w:color="595959"/>
            </w:tcBorders>
            <w:shd w:val="clear" w:color="auto" w:fill="FFFFFF" w:themeFill="background1"/>
            <w:tcMar>
              <w:left w:w="57" w:type="dxa"/>
              <w:right w:w="57" w:type="dxa"/>
            </w:tcMar>
            <w:vAlign w:val="center"/>
          </w:tcPr>
          <w:p w14:paraId="07733761" w14:textId="5772629E" w:rsidR="00A235F5" w:rsidRPr="00862482" w:rsidRDefault="00D92D03" w:rsidP="00504C4F">
            <w:pPr>
              <w:pStyle w:val="QRATable"/>
              <w:ind w:left="202"/>
              <w:rPr>
                <w:rFonts w:ascii="Futura Medium" w:hAnsi="Futura Medium"/>
                <w:bCs/>
                <w:color w:val="595959"/>
                <w:sz w:val="17"/>
                <w:szCs w:val="17"/>
              </w:rPr>
            </w:pPr>
            <w:r w:rsidRPr="00862482">
              <w:rPr>
                <w:rFonts w:ascii="Futura Medium" w:hAnsi="Futura Medium"/>
                <w:bCs/>
                <w:color w:val="595959"/>
                <w:sz w:val="17"/>
              </w:rPr>
              <w:t>Corporate and Non-controlling interest</w:t>
            </w:r>
          </w:p>
        </w:tc>
        <w:tc>
          <w:tcPr>
            <w:tcW w:w="1419" w:type="dxa"/>
            <w:tcBorders>
              <w:bottom w:val="single" w:sz="4" w:space="0" w:color="595959"/>
            </w:tcBorders>
            <w:shd w:val="clear" w:color="auto" w:fill="FFFFFF" w:themeFill="background1"/>
            <w:vAlign w:val="center"/>
          </w:tcPr>
          <w:p w14:paraId="771F32B6" w14:textId="012579EB"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"Q1_CO_IICHANGE"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129</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02E95AAB" w14:textId="2174ADA5"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"Q2_CO_IICHANGE"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(28)</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4D4810D6" w14:textId="26610A6C"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"Q3_CO_IICHANGE"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155</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60BABCDB" w14:textId="1B53DD72"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"Q4_CO_IICHANGE"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w:t>
            </w:r>
            <w:r w:rsidRPr="00862482">
              <w:rPr>
                <w:rFonts w:ascii="Futura Medium" w:hAnsi="Futura Medium"/>
                <w:bCs/>
                <w:color w:val="595959"/>
                <w:sz w:val="17"/>
                <w:szCs w:val="17"/>
              </w:rPr>
              <w:fldChar w:fldCharType="end"/>
            </w:r>
          </w:p>
        </w:tc>
      </w:tr>
      <w:tr w:rsidR="00A235F5" w:rsidRPr="00862482" w14:paraId="0930B8E8" w14:textId="77777777" w:rsidTr="00A23A32">
        <w:trPr>
          <w:trHeight w:hRule="exact" w:val="288"/>
        </w:trPr>
        <w:tc>
          <w:tcPr>
            <w:tcW w:w="3900" w:type="dxa"/>
            <w:tcBorders>
              <w:top w:val="single" w:sz="4" w:space="0" w:color="595959"/>
            </w:tcBorders>
            <w:shd w:val="clear" w:color="auto" w:fill="FFFFFF" w:themeFill="background1"/>
            <w:tcMar>
              <w:left w:w="57" w:type="dxa"/>
              <w:right w:w="57" w:type="dxa"/>
            </w:tcMar>
            <w:vAlign w:val="bottom"/>
          </w:tcPr>
          <w:p w14:paraId="5B0F8691" w14:textId="7B09132C" w:rsidR="00A235F5" w:rsidRPr="00862482" w:rsidRDefault="00072CE1" w:rsidP="00854857">
            <w:pPr>
              <w:pStyle w:val="QRATable"/>
              <w:rPr>
                <w:b/>
                <w:color w:val="595959"/>
                <w:sz w:val="17"/>
                <w:szCs w:val="17"/>
              </w:rPr>
            </w:pPr>
            <w:r w:rsidRPr="00862482">
              <w:rPr>
                <w:rFonts w:ascii="Futura Medium" w:hAnsi="Futura Medium"/>
                <w:b/>
                <w:bCs/>
                <w:color w:val="595959"/>
                <w:sz w:val="17"/>
              </w:rPr>
              <w:t>Identified items as restated</w:t>
            </w:r>
          </w:p>
        </w:tc>
        <w:tc>
          <w:tcPr>
            <w:tcW w:w="1419" w:type="dxa"/>
            <w:tcBorders>
              <w:top w:val="single" w:sz="4" w:space="0" w:color="595959"/>
            </w:tcBorders>
            <w:shd w:val="clear" w:color="auto" w:fill="FFFFFF" w:themeFill="background1"/>
            <w:vAlign w:val="center"/>
          </w:tcPr>
          <w:p w14:paraId="5839564D" w14:textId="2C412AB1" w:rsidR="00A235F5" w:rsidRPr="00862482" w:rsidRDefault="00A235F5" w:rsidP="003A3489">
            <w:pPr>
              <w:pStyle w:val="QRATable"/>
              <w:ind w:left="-14" w:right="43"/>
              <w:jc w:val="right"/>
              <w:rPr>
                <w:rFonts w:ascii="Futura Medium" w:hAnsi="Futura Medium"/>
                <w:b/>
                <w:color w:val="595959"/>
                <w:sz w:val="17"/>
                <w:szCs w:val="17"/>
              </w:rPr>
            </w:pPr>
          </w:p>
        </w:tc>
        <w:tc>
          <w:tcPr>
            <w:tcW w:w="1419" w:type="dxa"/>
            <w:tcBorders>
              <w:top w:val="single" w:sz="4" w:space="0" w:color="595959"/>
            </w:tcBorders>
            <w:shd w:val="clear" w:color="auto" w:fill="FFFFFF" w:themeFill="background1"/>
            <w:vAlign w:val="center"/>
          </w:tcPr>
          <w:p w14:paraId="2AB09D78" w14:textId="77777777" w:rsidR="00A235F5" w:rsidRPr="00862482" w:rsidRDefault="00A235F5"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5495C1BC" w14:textId="77777777" w:rsidR="00A235F5" w:rsidRPr="00862482" w:rsidRDefault="00A235F5"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10362B88" w14:textId="77777777" w:rsidR="00A235F5" w:rsidRPr="00862482" w:rsidRDefault="00A235F5" w:rsidP="003A3489">
            <w:pPr>
              <w:pStyle w:val="QRATable"/>
              <w:ind w:left="-14" w:right="43"/>
              <w:jc w:val="right"/>
              <w:rPr>
                <w:rFonts w:ascii="Futura Medium" w:hAnsi="Futura Medium"/>
                <w:bCs/>
                <w:color w:val="595959"/>
                <w:sz w:val="17"/>
                <w:szCs w:val="17"/>
              </w:rPr>
            </w:pPr>
          </w:p>
        </w:tc>
      </w:tr>
      <w:tr w:rsidR="00A235F5" w:rsidRPr="00862482" w14:paraId="3BEED7D5" w14:textId="77777777" w:rsidTr="00A23A32">
        <w:trPr>
          <w:trHeight w:hRule="exact" w:val="259"/>
        </w:trPr>
        <w:tc>
          <w:tcPr>
            <w:tcW w:w="3900" w:type="dxa"/>
            <w:shd w:val="clear" w:color="auto" w:fill="FFFFFF" w:themeFill="background1"/>
            <w:tcMar>
              <w:left w:w="57" w:type="dxa"/>
              <w:right w:w="57" w:type="dxa"/>
            </w:tcMar>
            <w:vAlign w:val="center"/>
          </w:tcPr>
          <w:p w14:paraId="4B08D0DA" w14:textId="77777777" w:rsidR="00A235F5" w:rsidRPr="00862482" w:rsidRDefault="00A235F5" w:rsidP="00504C4F">
            <w:pPr>
              <w:pStyle w:val="QRATable"/>
              <w:ind w:left="202"/>
              <w:rPr>
                <w:rFonts w:ascii="Futura Medium" w:hAnsi="Futura Medium"/>
                <w:bCs/>
                <w:color w:val="595959"/>
                <w:sz w:val="17"/>
              </w:rPr>
            </w:pPr>
            <w:r w:rsidRPr="00862482">
              <w:rPr>
                <w:rFonts w:ascii="Futura Medium" w:hAnsi="Futura Medium"/>
                <w:bCs/>
                <w:color w:val="595959"/>
                <w:sz w:val="17"/>
              </w:rPr>
              <w:t>Integrated Gas</w:t>
            </w:r>
          </w:p>
        </w:tc>
        <w:tc>
          <w:tcPr>
            <w:tcW w:w="1419" w:type="dxa"/>
            <w:shd w:val="clear" w:color="auto" w:fill="FFFFFF" w:themeFill="background1"/>
            <w:vAlign w:val="center"/>
          </w:tcPr>
          <w:p w14:paraId="2D324E1C" w14:textId="422F17E4"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"Q1_IG_II2016"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(352)</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7DEB59FD" w14:textId="1C71760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"Q2_IG_II2016"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(67)</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48E84C99" w14:textId="5AA807BF"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"Q3_IG_II2016"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(1,347)</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12CF7602" w14:textId="7EA0B28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"Q4_IG_II2016"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(120)</w:t>
            </w:r>
            <w:r w:rsidRPr="00862482">
              <w:rPr>
                <w:rFonts w:ascii="Futura Medium" w:hAnsi="Futura Medium"/>
                <w:bCs/>
                <w:color w:val="595959"/>
                <w:sz w:val="17"/>
                <w:szCs w:val="17"/>
              </w:rPr>
              <w:fldChar w:fldCharType="end"/>
            </w:r>
          </w:p>
        </w:tc>
      </w:tr>
      <w:tr w:rsidR="00A235F5" w:rsidRPr="00862482" w14:paraId="761483F7" w14:textId="77777777" w:rsidTr="00A23A32">
        <w:trPr>
          <w:trHeight w:hRule="exact" w:val="259"/>
        </w:trPr>
        <w:tc>
          <w:tcPr>
            <w:tcW w:w="3900" w:type="dxa"/>
            <w:shd w:val="clear" w:color="auto" w:fill="FFFFFF" w:themeFill="background1"/>
            <w:tcMar>
              <w:left w:w="57" w:type="dxa"/>
              <w:right w:w="57" w:type="dxa"/>
            </w:tcMar>
            <w:vAlign w:val="center"/>
          </w:tcPr>
          <w:p w14:paraId="1E6BF23B" w14:textId="77777777" w:rsidR="00A235F5" w:rsidRPr="00862482" w:rsidRDefault="00A235F5" w:rsidP="00504C4F">
            <w:pPr>
              <w:pStyle w:val="QRATable"/>
              <w:ind w:left="202"/>
              <w:rPr>
                <w:rFonts w:ascii="Futura Medium" w:hAnsi="Futura Medium"/>
                <w:bCs/>
                <w:color w:val="595959"/>
                <w:sz w:val="17"/>
              </w:rPr>
            </w:pPr>
            <w:r w:rsidRPr="00862482">
              <w:rPr>
                <w:rFonts w:ascii="Futura Medium" w:hAnsi="Futura Medium"/>
                <w:bCs/>
                <w:color w:val="595959"/>
                <w:sz w:val="17"/>
              </w:rPr>
              <w:t>Upstream</w:t>
            </w:r>
          </w:p>
        </w:tc>
        <w:tc>
          <w:tcPr>
            <w:tcW w:w="1419" w:type="dxa"/>
            <w:shd w:val="clear" w:color="auto" w:fill="FFFFFF" w:themeFill="background1"/>
            <w:vAlign w:val="center"/>
          </w:tcPr>
          <w:p w14:paraId="54DAED8E" w14:textId="68546D4E"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"Q1_UP_II2016"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1,595</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6DD83EFE" w14:textId="74B76495"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"Q2_UP_II2016"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(93)</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1BF59162" w14:textId="65EC8E3A"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"Q3_UP_II2016"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(7,632)</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36D720DD" w14:textId="3E753EEB"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"Q4_UP_II2016"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(449)</w:t>
            </w:r>
            <w:r w:rsidRPr="00862482">
              <w:rPr>
                <w:rFonts w:ascii="Futura Medium" w:hAnsi="Futura Medium"/>
                <w:bCs/>
                <w:color w:val="595959"/>
                <w:sz w:val="17"/>
                <w:szCs w:val="17"/>
              </w:rPr>
              <w:fldChar w:fldCharType="end"/>
            </w:r>
          </w:p>
        </w:tc>
      </w:tr>
      <w:tr w:rsidR="00A235F5" w:rsidRPr="00862482" w14:paraId="43BC5B63" w14:textId="77777777" w:rsidTr="00A23A32">
        <w:trPr>
          <w:trHeight w:hRule="exact" w:val="259"/>
        </w:trPr>
        <w:tc>
          <w:tcPr>
            <w:tcW w:w="3900" w:type="dxa"/>
            <w:shd w:val="clear" w:color="auto" w:fill="FFFFFF" w:themeFill="background1"/>
            <w:tcMar>
              <w:left w:w="57" w:type="dxa"/>
              <w:right w:w="57" w:type="dxa"/>
            </w:tcMar>
            <w:vAlign w:val="center"/>
          </w:tcPr>
          <w:p w14:paraId="5D2052A1" w14:textId="77777777" w:rsidR="00A235F5" w:rsidRPr="00862482" w:rsidRDefault="00A235F5" w:rsidP="00504C4F">
            <w:pPr>
              <w:pStyle w:val="QRATable"/>
              <w:ind w:left="202"/>
              <w:rPr>
                <w:rFonts w:ascii="Futura Medium" w:hAnsi="Futura Medium"/>
                <w:bCs/>
                <w:color w:val="595959"/>
                <w:sz w:val="17"/>
              </w:rPr>
            </w:pPr>
            <w:r w:rsidRPr="00862482">
              <w:rPr>
                <w:rFonts w:ascii="Futura Medium" w:hAnsi="Futura Medium"/>
                <w:bCs/>
                <w:color w:val="595959"/>
                <w:sz w:val="17"/>
              </w:rPr>
              <w:t>Downstream</w:t>
            </w:r>
          </w:p>
        </w:tc>
        <w:tc>
          <w:tcPr>
            <w:tcW w:w="1419" w:type="dxa"/>
            <w:shd w:val="clear" w:color="auto" w:fill="FFFFFF" w:themeFill="background1"/>
            <w:vAlign w:val="center"/>
          </w:tcPr>
          <w:p w14:paraId="0C179817" w14:textId="620685AE"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"Q1_DS_II2016"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0032597D" w14:textId="3B906BC1"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"Q2_DS_II2016"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(215)</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269FCD8E" w14:textId="6100CF7B"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"Q3_DS_II2016"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(136)</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5B9D7C74" w14:textId="56434E36"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"Q4_DS_II2016"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978</w:t>
            </w:r>
            <w:r w:rsidRPr="00862482">
              <w:rPr>
                <w:rFonts w:ascii="Futura Medium" w:hAnsi="Futura Medium"/>
                <w:bCs/>
                <w:color w:val="595959"/>
                <w:sz w:val="17"/>
                <w:szCs w:val="17"/>
              </w:rPr>
              <w:fldChar w:fldCharType="end"/>
            </w:r>
          </w:p>
        </w:tc>
      </w:tr>
      <w:tr w:rsidR="00A235F5" w:rsidRPr="00862482" w14:paraId="3E969D25" w14:textId="77777777" w:rsidTr="00072977">
        <w:trPr>
          <w:trHeight w:hRule="exact" w:val="259"/>
        </w:trPr>
        <w:tc>
          <w:tcPr>
            <w:tcW w:w="3900" w:type="dxa"/>
            <w:tcBorders>
              <w:bottom w:val="single" w:sz="4" w:space="0" w:color="595959"/>
            </w:tcBorders>
            <w:shd w:val="clear" w:color="auto" w:fill="FFFFFF" w:themeFill="background1"/>
            <w:tcMar>
              <w:left w:w="57" w:type="dxa"/>
              <w:right w:w="57" w:type="dxa"/>
            </w:tcMar>
            <w:vAlign w:val="center"/>
          </w:tcPr>
          <w:p w14:paraId="03F09761" w14:textId="1BDE9AB9" w:rsidR="00A235F5" w:rsidRPr="00862482" w:rsidRDefault="00D92D03" w:rsidP="00504C4F">
            <w:pPr>
              <w:pStyle w:val="QRATable"/>
              <w:ind w:left="202"/>
              <w:rPr>
                <w:rFonts w:ascii="Futura Medium" w:hAnsi="Futura Medium"/>
                <w:bCs/>
                <w:color w:val="595959"/>
                <w:sz w:val="17"/>
              </w:rPr>
            </w:pPr>
            <w:r w:rsidRPr="00862482">
              <w:rPr>
                <w:rFonts w:ascii="Futura Medium" w:hAnsi="Futura Medium"/>
                <w:bCs/>
                <w:color w:val="595959"/>
                <w:sz w:val="17"/>
              </w:rPr>
              <w:t>Corporate and Non-controlling interest</w:t>
            </w:r>
          </w:p>
        </w:tc>
        <w:tc>
          <w:tcPr>
            <w:tcW w:w="1419" w:type="dxa"/>
            <w:tcBorders>
              <w:bottom w:val="single" w:sz="4" w:space="0" w:color="595959"/>
            </w:tcBorders>
            <w:shd w:val="clear" w:color="auto" w:fill="FFFFFF" w:themeFill="background1"/>
            <w:vAlign w:val="center"/>
          </w:tcPr>
          <w:p w14:paraId="2C0AB85D" w14:textId="153451D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"Q1_CO_II2016"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(88)</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324F81A2" w14:textId="632D9778"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"Q2_CO_II2016"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(24)</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2F2CE005" w14:textId="77963059"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"Q3_CO_II2016"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619</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679AF42F" w14:textId="6D0B2B40" w:rsidR="00A235F5" w:rsidRPr="00862482" w:rsidRDefault="00D92D03"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"Q4_CO_II2016"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(141)</w:t>
            </w:r>
            <w:r w:rsidRPr="00862482">
              <w:rPr>
                <w:rFonts w:ascii="Futura Medium" w:hAnsi="Futura Medium"/>
                <w:bCs/>
                <w:color w:val="595959"/>
                <w:sz w:val="17"/>
                <w:szCs w:val="17"/>
              </w:rPr>
              <w:fldChar w:fldCharType="end"/>
            </w:r>
          </w:p>
        </w:tc>
      </w:tr>
      <w:tr w:rsidR="00072977" w:rsidRPr="00862482" w14:paraId="02B05135" w14:textId="77777777" w:rsidTr="0046163C">
        <w:trPr>
          <w:trHeight w:hRule="exact" w:val="259"/>
        </w:trPr>
        <w:tc>
          <w:tcPr>
            <w:tcW w:w="3900" w:type="dxa"/>
            <w:tcBorders>
              <w:top w:val="single" w:sz="4" w:space="0" w:color="595959"/>
            </w:tcBorders>
            <w:shd w:val="clear" w:color="auto" w:fill="FFFFFF" w:themeFill="background1"/>
            <w:tcMar>
              <w:left w:w="57" w:type="dxa"/>
              <w:right w:w="57" w:type="dxa"/>
            </w:tcMar>
            <w:vAlign w:val="center"/>
          </w:tcPr>
          <w:p w14:paraId="5AB0CEAC" w14:textId="77777777" w:rsidR="00072977" w:rsidRPr="00862482" w:rsidRDefault="00072977" w:rsidP="00504C4F">
            <w:pPr>
              <w:pStyle w:val="QRATable"/>
              <w:ind w:left="202"/>
              <w:rPr>
                <w:rFonts w:ascii="Futura Medium" w:hAnsi="Futura Medium"/>
                <w:bCs/>
                <w:color w:val="595959"/>
                <w:sz w:val="17"/>
              </w:rPr>
            </w:pPr>
          </w:p>
        </w:tc>
        <w:tc>
          <w:tcPr>
            <w:tcW w:w="1419" w:type="dxa"/>
            <w:tcBorders>
              <w:top w:val="single" w:sz="4" w:space="0" w:color="595959"/>
            </w:tcBorders>
            <w:shd w:val="clear" w:color="auto" w:fill="FFFFFF" w:themeFill="background1"/>
            <w:vAlign w:val="center"/>
          </w:tcPr>
          <w:p w14:paraId="4BF5702E" w14:textId="77777777" w:rsidR="00072977" w:rsidRPr="00862482" w:rsidRDefault="00072977"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21DD6A6E" w14:textId="77777777" w:rsidR="00072977" w:rsidRPr="00862482" w:rsidRDefault="00072977"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4648D002" w14:textId="77777777" w:rsidR="00072977" w:rsidRPr="00862482" w:rsidRDefault="00072977" w:rsidP="003A3489">
            <w:pPr>
              <w:pStyle w:val="QRATable"/>
              <w:ind w:left="-14" w:right="43"/>
              <w:jc w:val="right"/>
              <w:rPr>
                <w:rFonts w:ascii="Futura Medium" w:hAnsi="Futura Medium"/>
                <w:bCs/>
                <w:color w:val="595959"/>
                <w:sz w:val="17"/>
                <w:szCs w:val="17"/>
              </w:rPr>
            </w:pPr>
          </w:p>
        </w:tc>
        <w:tc>
          <w:tcPr>
            <w:tcW w:w="1419" w:type="dxa"/>
            <w:tcBorders>
              <w:top w:val="single" w:sz="4" w:space="0" w:color="595959"/>
            </w:tcBorders>
            <w:shd w:val="clear" w:color="auto" w:fill="FFFFFF" w:themeFill="background1"/>
            <w:vAlign w:val="center"/>
          </w:tcPr>
          <w:p w14:paraId="7260B297" w14:textId="77777777" w:rsidR="00072977" w:rsidRPr="00862482" w:rsidRDefault="00072977" w:rsidP="003A3489">
            <w:pPr>
              <w:pStyle w:val="QRATable"/>
              <w:ind w:left="-14" w:right="43"/>
              <w:jc w:val="right"/>
              <w:rPr>
                <w:rFonts w:ascii="Futura Medium" w:hAnsi="Futura Medium"/>
                <w:bCs/>
                <w:color w:val="595959"/>
                <w:sz w:val="17"/>
                <w:szCs w:val="17"/>
              </w:rPr>
            </w:pPr>
          </w:p>
        </w:tc>
      </w:tr>
    </w:tbl>
    <w:p w14:paraId="3A4B8052" w14:textId="77777777" w:rsidR="006C2BA7" w:rsidRPr="00862482" w:rsidRDefault="006C2BA7" w:rsidP="002F183C">
      <w:pPr>
        <w:pStyle w:val="QRABodytextBold"/>
      </w:pPr>
      <w:bookmarkStart w:id="27" w:name="_Ref417640403"/>
      <w:bookmarkStart w:id="28" w:name="_Ref414270013"/>
      <w:r w:rsidRPr="00862482">
        <w:t>Capital investment</w:t>
      </w:r>
      <w:bookmarkEnd w:id="27"/>
    </w:p>
    <w:p w14:paraId="7D86A652" w14:textId="6F340EAB" w:rsidR="006C2BA7" w:rsidRPr="00862482" w:rsidRDefault="006C2BA7" w:rsidP="006C2BA7">
      <w:pPr>
        <w:pStyle w:val="QRABodytextMedium"/>
        <w:ind w:right="677"/>
      </w:pPr>
      <w:bookmarkStart w:id="29" w:name="_Ref417315592"/>
      <w:r w:rsidRPr="00862482">
        <w:t xml:space="preserve">Capital investment is a measure used to make decisions about allocating resources and assessing performance. It is defined as the sum of capital expenditure, </w:t>
      </w:r>
      <w:r w:rsidR="002D31BC" w:rsidRPr="00862482">
        <w:t xml:space="preserve">acquisition of BG, </w:t>
      </w:r>
      <w:r w:rsidRPr="00862482">
        <w:t>exploration expense (excluding well write-offs), new investments in joint ventures and associates, new finance leases and other adjustments.</w:t>
      </w:r>
      <w:r w:rsidR="0041380E" w:rsidRPr="00862482">
        <w:t xml:space="preserve"> The reconciliation of Capital expenditure to Capital investment is as follows.</w:t>
      </w:r>
    </w:p>
    <w:tbl>
      <w:tblPr>
        <w:tblW w:w="956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4A0" w:firstRow="1" w:lastRow="0" w:firstColumn="1" w:lastColumn="0" w:noHBand="0" w:noVBand="1"/>
      </w:tblPr>
      <w:tblGrid>
        <w:gridCol w:w="866"/>
        <w:gridCol w:w="865"/>
        <w:gridCol w:w="865"/>
        <w:gridCol w:w="5059"/>
        <w:gridCol w:w="884"/>
        <w:gridCol w:w="1022"/>
      </w:tblGrid>
      <w:tr w:rsidR="00A23A32" w:rsidRPr="00862482" w14:paraId="258335E6" w14:textId="77777777" w:rsidTr="00A23A32">
        <w:trPr>
          <w:trHeight w:hRule="exact" w:val="144"/>
        </w:trPr>
        <w:tc>
          <w:tcPr>
            <w:tcW w:w="866" w:type="dxa"/>
            <w:tcBorders>
              <w:top w:val="nil"/>
              <w:left w:val="nil"/>
              <w:bottom w:val="nil"/>
              <w:right w:val="nil"/>
            </w:tcBorders>
            <w:shd w:val="clear" w:color="auto" w:fill="FBCE07"/>
            <w:tcMar>
              <w:top w:w="0" w:type="dxa"/>
              <w:left w:w="57" w:type="dxa"/>
              <w:bottom w:w="0" w:type="dxa"/>
              <w:right w:w="57" w:type="dxa"/>
            </w:tcMar>
            <w:vAlign w:val="center"/>
          </w:tcPr>
          <w:p w14:paraId="148C7B9C" w14:textId="77777777" w:rsidR="00A23A32" w:rsidRPr="00862482" w:rsidRDefault="00A23A32" w:rsidP="00C90079">
            <w:pPr>
              <w:pStyle w:val="QRATable"/>
              <w:ind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6C6EDF51" w14:textId="77777777" w:rsidR="00A23A32" w:rsidRPr="00862482" w:rsidRDefault="00A23A32" w:rsidP="00C90079">
            <w:pPr>
              <w:pStyle w:val="QRATable"/>
              <w:ind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747A29D9" w14:textId="77777777" w:rsidR="00A23A32" w:rsidRPr="00862482" w:rsidRDefault="00A23A32" w:rsidP="00C90079">
            <w:pPr>
              <w:pStyle w:val="QRATable"/>
              <w:ind w:right="43"/>
              <w:jc w:val="right"/>
              <w:rPr>
                <w:rFonts w:ascii="Futura Medium" w:hAnsi="Futura Medium"/>
                <w:bCs/>
                <w:color w:val="595959"/>
                <w:sz w:val="12"/>
                <w:szCs w:val="17"/>
              </w:rPr>
            </w:pPr>
          </w:p>
        </w:tc>
        <w:tc>
          <w:tcPr>
            <w:tcW w:w="5059" w:type="dxa"/>
            <w:tcBorders>
              <w:top w:val="nil"/>
              <w:left w:val="nil"/>
              <w:bottom w:val="nil"/>
              <w:right w:val="nil"/>
            </w:tcBorders>
            <w:shd w:val="clear" w:color="auto" w:fill="FBCE07"/>
            <w:vAlign w:val="center"/>
          </w:tcPr>
          <w:p w14:paraId="0DA45A9A" w14:textId="77777777" w:rsidR="00A23A32" w:rsidRPr="00862482" w:rsidRDefault="00A23A32" w:rsidP="008F7788">
            <w:pPr>
              <w:pStyle w:val="QRATable"/>
              <w:rPr>
                <w:rFonts w:ascii="Futura Medium" w:hAnsi="Futura Medium"/>
                <w:b/>
                <w:bCs/>
                <w:color w:val="595959"/>
                <w:sz w:val="12"/>
                <w:szCs w:val="17"/>
              </w:rPr>
            </w:pPr>
          </w:p>
        </w:tc>
        <w:tc>
          <w:tcPr>
            <w:tcW w:w="884" w:type="dxa"/>
            <w:tcBorders>
              <w:top w:val="nil"/>
              <w:left w:val="nil"/>
              <w:bottom w:val="nil"/>
              <w:right w:val="nil"/>
            </w:tcBorders>
            <w:shd w:val="clear" w:color="auto" w:fill="FBCE07"/>
            <w:vAlign w:val="center"/>
          </w:tcPr>
          <w:p w14:paraId="753487A8" w14:textId="77777777" w:rsidR="00A23A32" w:rsidRPr="00862482" w:rsidRDefault="00A23A32" w:rsidP="00C90079">
            <w:pPr>
              <w:pStyle w:val="QRATable"/>
              <w:ind w:right="43"/>
              <w:jc w:val="right"/>
              <w:rPr>
                <w:rFonts w:ascii="Futura Medium" w:hAnsi="Futura Medium"/>
                <w:bCs/>
                <w:color w:val="595959"/>
                <w:sz w:val="12"/>
                <w:szCs w:val="17"/>
              </w:rPr>
            </w:pPr>
          </w:p>
        </w:tc>
        <w:tc>
          <w:tcPr>
            <w:tcW w:w="1022" w:type="dxa"/>
            <w:tcBorders>
              <w:top w:val="nil"/>
              <w:left w:val="nil"/>
              <w:bottom w:val="nil"/>
              <w:right w:val="nil"/>
            </w:tcBorders>
            <w:shd w:val="clear" w:color="auto" w:fill="FBCE07"/>
            <w:vAlign w:val="center"/>
          </w:tcPr>
          <w:p w14:paraId="7B451D55" w14:textId="77777777" w:rsidR="00A23A32" w:rsidRPr="00862482" w:rsidRDefault="00A23A32" w:rsidP="00C90079">
            <w:pPr>
              <w:pStyle w:val="QRATable"/>
              <w:ind w:right="43"/>
              <w:jc w:val="right"/>
              <w:rPr>
                <w:rFonts w:ascii="Futura Medium" w:hAnsi="Futura Medium"/>
                <w:bCs/>
                <w:color w:val="595959"/>
                <w:sz w:val="12"/>
                <w:szCs w:val="17"/>
              </w:rPr>
            </w:pPr>
          </w:p>
        </w:tc>
      </w:tr>
      <w:tr w:rsidR="00A23A32" w:rsidRPr="00862482" w14:paraId="3B2FDD1A" w14:textId="77777777" w:rsidTr="00A23A32">
        <w:trPr>
          <w:trHeight w:hRule="exact" w:val="288"/>
        </w:trPr>
        <w:tc>
          <w:tcPr>
            <w:tcW w:w="2596" w:type="dxa"/>
            <w:gridSpan w:val="3"/>
            <w:tcBorders>
              <w:top w:val="nil"/>
              <w:left w:val="nil"/>
              <w:bottom w:val="single" w:sz="4" w:space="0" w:color="595959"/>
              <w:right w:val="nil"/>
            </w:tcBorders>
            <w:shd w:val="clear" w:color="auto" w:fill="FFFFFF" w:themeFill="background1"/>
            <w:tcMar>
              <w:top w:w="0" w:type="dxa"/>
              <w:left w:w="57" w:type="dxa"/>
              <w:bottom w:w="0" w:type="dxa"/>
              <w:right w:w="57" w:type="dxa"/>
            </w:tcMar>
            <w:vAlign w:val="center"/>
          </w:tcPr>
          <w:p w14:paraId="1EFBC3F1" w14:textId="6E0A6CA0" w:rsidR="00A23A32" w:rsidRPr="00862482" w:rsidRDefault="00A23A32" w:rsidP="00A23A3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59" w:type="dxa"/>
            <w:tcBorders>
              <w:top w:val="nil"/>
              <w:left w:val="nil"/>
              <w:bottom w:val="single" w:sz="4" w:space="0" w:color="595959"/>
              <w:right w:val="nil"/>
            </w:tcBorders>
            <w:shd w:val="clear" w:color="auto" w:fill="FFFFFF" w:themeFill="background1"/>
            <w:vAlign w:val="center"/>
          </w:tcPr>
          <w:p w14:paraId="3B98C027" w14:textId="20F62446" w:rsidR="00A23A32" w:rsidRPr="00862482" w:rsidRDefault="00A23A32" w:rsidP="00A23A32">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6" w:type="dxa"/>
            <w:gridSpan w:val="2"/>
            <w:tcBorders>
              <w:top w:val="nil"/>
              <w:left w:val="nil"/>
              <w:bottom w:val="single" w:sz="4" w:space="0" w:color="595959"/>
              <w:right w:val="nil"/>
            </w:tcBorders>
            <w:shd w:val="clear" w:color="auto" w:fill="FFFFFF" w:themeFill="background1"/>
            <w:vAlign w:val="center"/>
          </w:tcPr>
          <w:p w14:paraId="0987D62B" w14:textId="6F9B1414" w:rsidR="00A23A32" w:rsidRPr="00862482" w:rsidRDefault="00DE5C7F" w:rsidP="00A23A3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35905F3B" w14:textId="77777777" w:rsidTr="00A23A32">
        <w:trPr>
          <w:trHeight w:hRule="exac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47CD1FF3" w14:textId="36C09FBC" w:rsidR="00F17818" w:rsidRPr="00862482" w:rsidRDefault="00F17818" w:rsidP="00A23A3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234F8C5D" w14:textId="6160ADB3" w:rsidR="00F17818" w:rsidRPr="00862482" w:rsidRDefault="00F17818" w:rsidP="00A23A32">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3DC89285" w14:textId="44CE9B2A" w:rsidR="00F17818" w:rsidRPr="00862482" w:rsidRDefault="00F17818" w:rsidP="00A23A32">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59" w:type="dxa"/>
            <w:tcBorders>
              <w:top w:val="single" w:sz="4" w:space="0" w:color="595959"/>
              <w:left w:val="nil"/>
              <w:bottom w:val="single" w:sz="4" w:space="0" w:color="595959"/>
              <w:right w:val="nil"/>
            </w:tcBorders>
            <w:shd w:val="clear" w:color="auto" w:fill="FFFFFF" w:themeFill="background1"/>
            <w:vAlign w:val="center"/>
          </w:tcPr>
          <w:p w14:paraId="52A9BDC6" w14:textId="77777777" w:rsidR="00F17818" w:rsidRPr="00862482" w:rsidRDefault="00F17818" w:rsidP="00A23A32">
            <w:pPr>
              <w:pStyle w:val="QRATable"/>
              <w:jc w:val="center"/>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54E23D61" w14:textId="7DB040E4" w:rsidR="00F17818" w:rsidRPr="00862482" w:rsidRDefault="00F17818" w:rsidP="00A23A3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2" w:type="dxa"/>
            <w:tcBorders>
              <w:top w:val="single" w:sz="4" w:space="0" w:color="595959"/>
              <w:left w:val="nil"/>
              <w:bottom w:val="single" w:sz="4" w:space="0" w:color="595959"/>
              <w:right w:val="nil"/>
            </w:tcBorders>
            <w:shd w:val="clear" w:color="auto" w:fill="FFFFFF" w:themeFill="background1"/>
            <w:vAlign w:val="center"/>
          </w:tcPr>
          <w:p w14:paraId="06599406" w14:textId="6DB65839" w:rsidR="00F17818" w:rsidRPr="00862482" w:rsidRDefault="00F17818" w:rsidP="00A23A32">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C90079" w:rsidRPr="00862482" w14:paraId="67EA58AC" w14:textId="77777777" w:rsidTr="00A23A32">
        <w:trPr>
          <w:trHeight w:hRule="exact" w:val="255"/>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tcPr>
          <w:p w14:paraId="15C99021" w14:textId="77777777" w:rsidR="00C90079" w:rsidRPr="00862482" w:rsidRDefault="00C90079" w:rsidP="003A3489">
            <w:pPr>
              <w:pStyle w:val="QRATable"/>
              <w:ind w:left="-14" w:right="43"/>
              <w:jc w:val="right"/>
              <w:rPr>
                <w:rFonts w:ascii="Futura Medium" w:hAnsi="Futura Medium"/>
                <w:bCs/>
                <w:color w:val="595959"/>
                <w:sz w:val="17"/>
                <w:szCs w:val="17"/>
              </w:rPr>
            </w:pP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tcPr>
          <w:p w14:paraId="70AB0832" w14:textId="77777777" w:rsidR="00C90079" w:rsidRPr="00862482" w:rsidRDefault="00C90079" w:rsidP="003A3489">
            <w:pPr>
              <w:pStyle w:val="QRATable"/>
              <w:ind w:left="-14" w:right="43"/>
              <w:jc w:val="right"/>
              <w:rPr>
                <w:rFonts w:ascii="Futura Medium" w:hAnsi="Futura Medium"/>
                <w:bCs/>
                <w:color w:val="595959"/>
                <w:sz w:val="17"/>
                <w:szCs w:val="17"/>
              </w:rPr>
            </w:pP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tcPr>
          <w:p w14:paraId="6C664792" w14:textId="77777777" w:rsidR="00C90079" w:rsidRPr="00862482" w:rsidRDefault="00C90079" w:rsidP="003A3489">
            <w:pPr>
              <w:pStyle w:val="QRATable"/>
              <w:ind w:left="-14" w:right="43"/>
              <w:jc w:val="right"/>
              <w:rPr>
                <w:rFonts w:ascii="Futura Medium" w:hAnsi="Futura Medium"/>
                <w:bCs/>
                <w:color w:val="595959"/>
                <w:sz w:val="17"/>
                <w:szCs w:val="17"/>
              </w:rPr>
            </w:pPr>
          </w:p>
        </w:tc>
        <w:tc>
          <w:tcPr>
            <w:tcW w:w="5059" w:type="dxa"/>
            <w:tcBorders>
              <w:top w:val="single" w:sz="4" w:space="0" w:color="595959"/>
              <w:left w:val="nil"/>
              <w:bottom w:val="nil"/>
              <w:right w:val="nil"/>
            </w:tcBorders>
            <w:shd w:val="clear" w:color="auto" w:fill="FFFFFF" w:themeFill="background1"/>
            <w:vAlign w:val="center"/>
            <w:hideMark/>
          </w:tcPr>
          <w:p w14:paraId="2AD48AFA" w14:textId="77777777" w:rsidR="00C90079" w:rsidRPr="00862482" w:rsidRDefault="00C90079" w:rsidP="008F7788">
            <w:pPr>
              <w:pStyle w:val="QRATable"/>
              <w:rPr>
                <w:rFonts w:ascii="Futura Medium" w:hAnsi="Futura Medium"/>
                <w:bCs/>
                <w:color w:val="595959"/>
                <w:sz w:val="17"/>
                <w:szCs w:val="17"/>
              </w:rPr>
            </w:pPr>
            <w:r w:rsidRPr="00862482">
              <w:rPr>
                <w:rFonts w:ascii="Futura Medium" w:hAnsi="Futura Medium"/>
                <w:b/>
                <w:bCs/>
                <w:color w:val="595959"/>
                <w:sz w:val="17"/>
                <w:szCs w:val="17"/>
              </w:rPr>
              <w:t>Capital investment:</w:t>
            </w:r>
          </w:p>
        </w:tc>
        <w:tc>
          <w:tcPr>
            <w:tcW w:w="884" w:type="dxa"/>
            <w:tcBorders>
              <w:top w:val="single" w:sz="4" w:space="0" w:color="595959"/>
              <w:left w:val="nil"/>
              <w:bottom w:val="nil"/>
              <w:right w:val="nil"/>
            </w:tcBorders>
            <w:shd w:val="clear" w:color="auto" w:fill="D9D9D9" w:themeFill="background1" w:themeFillShade="D9"/>
            <w:vAlign w:val="center"/>
          </w:tcPr>
          <w:p w14:paraId="36E451B1" w14:textId="77777777" w:rsidR="00C90079" w:rsidRPr="00862482" w:rsidRDefault="00C90079" w:rsidP="003A3489">
            <w:pPr>
              <w:pStyle w:val="QRATable"/>
              <w:ind w:left="-14" w:right="43"/>
              <w:jc w:val="right"/>
              <w:rPr>
                <w:rFonts w:ascii="Futura Medium" w:hAnsi="Futura Medium"/>
                <w:bCs/>
                <w:color w:val="595959"/>
                <w:sz w:val="17"/>
                <w:szCs w:val="17"/>
              </w:rPr>
            </w:pPr>
          </w:p>
        </w:tc>
        <w:tc>
          <w:tcPr>
            <w:tcW w:w="1022" w:type="dxa"/>
            <w:tcBorders>
              <w:top w:val="single" w:sz="4" w:space="0" w:color="595959"/>
              <w:left w:val="nil"/>
              <w:bottom w:val="nil"/>
              <w:right w:val="nil"/>
            </w:tcBorders>
            <w:shd w:val="clear" w:color="auto" w:fill="FFFFFF" w:themeFill="background1"/>
            <w:vAlign w:val="center"/>
          </w:tcPr>
          <w:p w14:paraId="701EC7F8" w14:textId="77777777" w:rsidR="00C90079" w:rsidRPr="00862482" w:rsidRDefault="00C90079" w:rsidP="003A3489">
            <w:pPr>
              <w:pStyle w:val="QRATable"/>
              <w:ind w:left="-14" w:right="43"/>
              <w:jc w:val="right"/>
              <w:rPr>
                <w:rFonts w:ascii="Futura Medium" w:hAnsi="Futura Medium"/>
                <w:bCs/>
                <w:color w:val="595959"/>
                <w:sz w:val="17"/>
                <w:szCs w:val="17"/>
              </w:rPr>
            </w:pPr>
          </w:p>
        </w:tc>
      </w:tr>
      <w:tr w:rsidR="00C90079" w:rsidRPr="00862482" w14:paraId="095B4860"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2458A7C3" w14:textId="01539C5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"CQ_USD_Capital_Inv_IG"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1,092</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78289F2E" w14:textId="5FFCE80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"CPQ_USD_Capital_Inv_IG"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1,153</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496FA285" w14:textId="29CCAA7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"PQ_USD_Capital_Inv_IG"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1,207</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5ABA9711"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Integrated Gas</w:t>
            </w:r>
          </w:p>
        </w:tc>
        <w:tc>
          <w:tcPr>
            <w:tcW w:w="884" w:type="dxa"/>
            <w:tcBorders>
              <w:top w:val="nil"/>
              <w:left w:val="nil"/>
              <w:bottom w:val="nil"/>
              <w:right w:val="nil"/>
            </w:tcBorders>
            <w:shd w:val="clear" w:color="auto" w:fill="D9D9D9" w:themeFill="background1" w:themeFillShade="D9"/>
            <w:vAlign w:val="center"/>
            <w:hideMark/>
          </w:tcPr>
          <w:p w14:paraId="43423D58" w14:textId="7540B6FD"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"CYQ_USD_Capital_Inv_IG"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25,069</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5F382E76" w14:textId="016EE558"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"PYQ_USD_Capital_Inv_IG"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3,821</w:t>
            </w:r>
            <w:r w:rsidRPr="00862482">
              <w:rPr>
                <w:rFonts w:ascii="Futura Medium" w:hAnsi="Futura Medium"/>
                <w:bCs/>
                <w:color w:val="595959"/>
                <w:sz w:val="17"/>
                <w:szCs w:val="17"/>
              </w:rPr>
              <w:fldChar w:fldCharType="end"/>
            </w:r>
          </w:p>
        </w:tc>
      </w:tr>
      <w:tr w:rsidR="00C90079" w:rsidRPr="00862482" w14:paraId="7478A089"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0DF446BF" w14:textId="2569675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"CQ_USD_Capital_Inv_Ups"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5,279</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6F4AC5E1" w14:textId="72929F6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"CPQ_USD_Capital_Inv_Ups"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3,700</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296474B" w14:textId="04E3A1B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"PQ_USD_Capital_Inv_Ups"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4,641</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7A39DA24"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Upstream</w:t>
            </w:r>
          </w:p>
        </w:tc>
        <w:tc>
          <w:tcPr>
            <w:tcW w:w="884" w:type="dxa"/>
            <w:tcBorders>
              <w:top w:val="nil"/>
              <w:left w:val="nil"/>
              <w:bottom w:val="nil"/>
              <w:right w:val="nil"/>
            </w:tcBorders>
            <w:shd w:val="clear" w:color="auto" w:fill="D9D9D9" w:themeFill="background1" w:themeFillShade="D9"/>
            <w:vAlign w:val="center"/>
            <w:hideMark/>
          </w:tcPr>
          <w:p w14:paraId="18728560" w14:textId="6D15C1E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"CYQ_USD_Capital_Inv_Ups"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44,017</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7C7375BC" w14:textId="222EDC9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"PYQ_USD_Capital_Inv_Ups"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13,886</w:t>
            </w:r>
            <w:r w:rsidRPr="00862482">
              <w:rPr>
                <w:rFonts w:ascii="Futura Medium" w:hAnsi="Futura Medium"/>
                <w:bCs/>
                <w:color w:val="595959"/>
                <w:sz w:val="17"/>
                <w:szCs w:val="17"/>
              </w:rPr>
              <w:fldChar w:fldCharType="end"/>
            </w:r>
          </w:p>
        </w:tc>
      </w:tr>
      <w:tr w:rsidR="00C90079" w:rsidRPr="00862482" w14:paraId="742F501D"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52B38F8B" w14:textId="4735E4A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"CQ_USD_Capital_Inv_DS"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1,325</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4D96B75D" w14:textId="2AA62BA4"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"CPQ_USD_Capital_Inv_DS"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1,389</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A054BE5" w14:textId="108431C9"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"PQ_USD_Capital_Inv_DS"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1,211</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283D5341"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Downstream</w:t>
            </w:r>
          </w:p>
        </w:tc>
        <w:tc>
          <w:tcPr>
            <w:tcW w:w="884" w:type="dxa"/>
            <w:tcBorders>
              <w:top w:val="nil"/>
              <w:left w:val="nil"/>
              <w:bottom w:val="nil"/>
              <w:right w:val="nil"/>
            </w:tcBorders>
            <w:shd w:val="clear" w:color="auto" w:fill="D9D9D9" w:themeFill="background1" w:themeFillShade="D9"/>
            <w:vAlign w:val="center"/>
            <w:hideMark/>
          </w:tcPr>
          <w:p w14:paraId="53AFADE4" w14:textId="2FD3386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"CYQ_USD_Capital_Inv_DS"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3,806</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15AEF665" w14:textId="691063B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"PYQ_USD_Capital_Inv_DS"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3,145</w:t>
            </w:r>
            <w:r w:rsidRPr="00862482">
              <w:rPr>
                <w:rFonts w:ascii="Futura Medium" w:hAnsi="Futura Medium"/>
                <w:bCs/>
                <w:color w:val="595959"/>
                <w:sz w:val="17"/>
                <w:szCs w:val="17"/>
              </w:rPr>
              <w:fldChar w:fldCharType="end"/>
            </w:r>
          </w:p>
        </w:tc>
      </w:tr>
      <w:tr w:rsidR="00C90079" w:rsidRPr="00862482" w14:paraId="11A5F13C" w14:textId="77777777" w:rsidTr="00A23A32">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5621570E" w14:textId="1E9838CA"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"CQ_USD_Capital_Inv_Corp"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58158AED" w14:textId="259D60A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"CPQ_USD_Capital_Inv_Corp"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42</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4D7F93F1" w14:textId="2744DA64"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"PQ_USD_Capital_Inv_Corp"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shd w:val="clear" w:color="auto" w:fill="FFFFFF" w:themeFill="background1"/>
            <w:vAlign w:val="center"/>
            <w:hideMark/>
          </w:tcPr>
          <w:p w14:paraId="325B6955"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Corporate</w:t>
            </w:r>
          </w:p>
        </w:tc>
        <w:tc>
          <w:tcPr>
            <w:tcW w:w="884" w:type="dxa"/>
            <w:tcBorders>
              <w:top w:val="nil"/>
              <w:left w:val="nil"/>
              <w:bottom w:val="single" w:sz="4" w:space="0" w:color="595959"/>
              <w:right w:val="nil"/>
            </w:tcBorders>
            <w:shd w:val="clear" w:color="auto" w:fill="D9D9D9" w:themeFill="background1" w:themeFillShade="D9"/>
            <w:vAlign w:val="center"/>
            <w:hideMark/>
          </w:tcPr>
          <w:p w14:paraId="77E4A11E" w14:textId="4B495DE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"CYQ_USD_Capital_Inv_Corp"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72</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shd w:val="clear" w:color="auto" w:fill="FFFFFF" w:themeFill="background1"/>
            <w:vAlign w:val="center"/>
            <w:hideMark/>
          </w:tcPr>
          <w:p w14:paraId="1905E16E" w14:textId="11F0433A"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"PYQ_USD_Capital_Inv_Corp"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w:t>
            </w:r>
            <w:r w:rsidRPr="00862482">
              <w:rPr>
                <w:rFonts w:ascii="Futura Medium" w:hAnsi="Futura Medium"/>
                <w:bCs/>
                <w:color w:val="595959"/>
                <w:sz w:val="17"/>
                <w:szCs w:val="17"/>
              </w:rPr>
              <w:fldChar w:fldCharType="end"/>
            </w:r>
          </w:p>
        </w:tc>
      </w:tr>
      <w:tr w:rsidR="00C90079" w:rsidRPr="00862482" w14:paraId="6C6E5DAB" w14:textId="77777777" w:rsidTr="00A23A32">
        <w:trPr>
          <w:trHeight w:hRule="exact" w:val="255"/>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26244E16" w14:textId="0CFDEBD7"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"CQ_USD_Capital_Inv_Total"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7,705</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59D459D0" w14:textId="13D88F09"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"CPQ_USD_Capital_Inv_Total"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6,284</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428666C4" w14:textId="52279E13"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"PQ_USD_Capital_Inv_Total"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7,075</w:t>
            </w:r>
            <w:r w:rsidRPr="00862482">
              <w:rPr>
                <w:rFonts w:ascii="Futura Medium" w:hAnsi="Futura Medium"/>
                <w:b/>
                <w:bCs/>
                <w:color w:val="595959"/>
                <w:sz w:val="17"/>
                <w:szCs w:val="17"/>
              </w:rPr>
              <w:fldChar w:fldCharType="end"/>
            </w:r>
          </w:p>
        </w:tc>
        <w:tc>
          <w:tcPr>
            <w:tcW w:w="5059" w:type="dxa"/>
            <w:tcBorders>
              <w:top w:val="single" w:sz="4" w:space="0" w:color="595959"/>
              <w:left w:val="nil"/>
              <w:bottom w:val="single" w:sz="4" w:space="0" w:color="595959"/>
              <w:right w:val="nil"/>
            </w:tcBorders>
            <w:shd w:val="clear" w:color="auto" w:fill="FFFFFF" w:themeFill="background1"/>
            <w:vAlign w:val="center"/>
            <w:hideMark/>
          </w:tcPr>
          <w:p w14:paraId="39213DC0" w14:textId="0BE3092F" w:rsidR="00C90079" w:rsidRPr="00862482" w:rsidRDefault="0041380E" w:rsidP="0041380E">
            <w:pPr>
              <w:pStyle w:val="QRATable"/>
              <w:rPr>
                <w:rFonts w:ascii="Futura Medium" w:hAnsi="Futura Medium"/>
                <w:b/>
                <w:bCs/>
                <w:color w:val="595959"/>
                <w:sz w:val="17"/>
                <w:szCs w:val="17"/>
              </w:rPr>
            </w:pPr>
            <w:r w:rsidRPr="00862482">
              <w:rPr>
                <w:rFonts w:ascii="Futura Medium" w:hAnsi="Futura Medium"/>
                <w:b/>
                <w:bCs/>
                <w:color w:val="595959"/>
                <w:sz w:val="17"/>
                <w:szCs w:val="17"/>
              </w:rPr>
              <w:t>Total</w:t>
            </w:r>
          </w:p>
        </w:tc>
        <w:tc>
          <w:tcPr>
            <w:tcW w:w="884" w:type="dxa"/>
            <w:tcBorders>
              <w:top w:val="single" w:sz="4" w:space="0" w:color="595959"/>
              <w:left w:val="nil"/>
              <w:bottom w:val="single" w:sz="4" w:space="0" w:color="595959"/>
              <w:right w:val="nil"/>
            </w:tcBorders>
            <w:shd w:val="clear" w:color="auto" w:fill="D9D9D9" w:themeFill="background1" w:themeFillShade="D9"/>
            <w:vAlign w:val="center"/>
            <w:hideMark/>
          </w:tcPr>
          <w:p w14:paraId="4B4AD2B4" w14:textId="3E9CB3C8"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"CYQ_USD_Capital_Inv_Total"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72,964</w:t>
            </w:r>
            <w:r w:rsidRPr="00862482">
              <w:rPr>
                <w:rFonts w:ascii="Futura Medium" w:hAnsi="Futura Medium"/>
                <w:b/>
                <w:bCs/>
                <w:color w:val="595959"/>
                <w:sz w:val="17"/>
                <w:szCs w:val="17"/>
              </w:rPr>
              <w:fldChar w:fldCharType="end"/>
            </w:r>
          </w:p>
        </w:tc>
        <w:tc>
          <w:tcPr>
            <w:tcW w:w="1022" w:type="dxa"/>
            <w:tcBorders>
              <w:top w:val="single" w:sz="4" w:space="0" w:color="595959"/>
              <w:left w:val="nil"/>
              <w:bottom w:val="single" w:sz="4" w:space="0" w:color="595959"/>
              <w:right w:val="nil"/>
            </w:tcBorders>
            <w:shd w:val="clear" w:color="auto" w:fill="FFFFFF" w:themeFill="background1"/>
            <w:vAlign w:val="center"/>
            <w:hideMark/>
          </w:tcPr>
          <w:p w14:paraId="10822912" w14:textId="5E453D2E"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"PYQ_USD_Capital_Inv_Total"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20,967</w:t>
            </w:r>
            <w:r w:rsidRPr="00862482">
              <w:rPr>
                <w:rFonts w:ascii="Futura Medium" w:hAnsi="Futura Medium"/>
                <w:b/>
                <w:bCs/>
                <w:color w:val="595959"/>
                <w:sz w:val="17"/>
                <w:szCs w:val="17"/>
              </w:rPr>
              <w:fldChar w:fldCharType="end"/>
            </w:r>
          </w:p>
        </w:tc>
      </w:tr>
      <w:tr w:rsidR="00C90079" w:rsidRPr="00862482" w14:paraId="38C8057E" w14:textId="77777777" w:rsidTr="00A23A32">
        <w:trPr>
          <w:trHeight w:hRule="exact" w:val="255"/>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hideMark/>
          </w:tcPr>
          <w:p w14:paraId="610C69EC" w14:textId="52F039E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"CQ_USD_Capital_Inv_BG"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344865DE" w14:textId="2A9E57D0"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"CPQ_USD_Capital_Inv_BG"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5878B509" w14:textId="6B4627F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"PQ_USD_Capital_Inv_BG"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59" w:type="dxa"/>
            <w:tcBorders>
              <w:top w:val="single" w:sz="4" w:space="0" w:color="595959"/>
              <w:left w:val="nil"/>
              <w:bottom w:val="nil"/>
              <w:right w:val="nil"/>
            </w:tcBorders>
            <w:shd w:val="clear" w:color="auto" w:fill="FFFFFF" w:themeFill="background1"/>
            <w:vAlign w:val="center"/>
            <w:hideMark/>
          </w:tcPr>
          <w:p w14:paraId="29C60DBC"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Capital investment related to the acquisition of BG Group plc</w:t>
            </w:r>
          </w:p>
        </w:tc>
        <w:tc>
          <w:tcPr>
            <w:tcW w:w="884" w:type="dxa"/>
            <w:tcBorders>
              <w:top w:val="single" w:sz="4" w:space="0" w:color="595959"/>
              <w:left w:val="nil"/>
              <w:bottom w:val="nil"/>
              <w:right w:val="nil"/>
            </w:tcBorders>
            <w:shd w:val="clear" w:color="auto" w:fill="D9D9D9" w:themeFill="background1" w:themeFillShade="D9"/>
            <w:vAlign w:val="center"/>
            <w:hideMark/>
          </w:tcPr>
          <w:p w14:paraId="2E09BB9E" w14:textId="26B2216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"CYQ_USD_Capital_Inv_BG"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(52,904)</w:t>
            </w:r>
            <w:r w:rsidRPr="00862482">
              <w:rPr>
                <w:rFonts w:ascii="Futura Medium" w:hAnsi="Futura Medium"/>
                <w:bCs/>
                <w:color w:val="595959"/>
                <w:sz w:val="17"/>
                <w:szCs w:val="17"/>
              </w:rPr>
              <w:fldChar w:fldCharType="end"/>
            </w:r>
          </w:p>
        </w:tc>
        <w:tc>
          <w:tcPr>
            <w:tcW w:w="1022" w:type="dxa"/>
            <w:tcBorders>
              <w:top w:val="single" w:sz="4" w:space="0" w:color="595959"/>
              <w:left w:val="nil"/>
              <w:bottom w:val="nil"/>
              <w:right w:val="nil"/>
            </w:tcBorders>
            <w:shd w:val="clear" w:color="auto" w:fill="FFFFFF" w:themeFill="background1"/>
            <w:vAlign w:val="center"/>
            <w:hideMark/>
          </w:tcPr>
          <w:p w14:paraId="466F5977" w14:textId="433736D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"PYQ_USD_Capital_Inv_BG"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r>
      <w:tr w:rsidR="00C90079" w:rsidRPr="00862482" w14:paraId="38C3E66C"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6C8795C0" w14:textId="4682953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"CQ_USD_Inv_JVA"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(255)</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888E4EE" w14:textId="26E3DABA"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"CPQ_USD_Inv_JVA"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(216)</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6C353CE" w14:textId="4630BA2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"PQ_USD_Inv_JVA"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(274)</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2E72DB68"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Investments in joint ventures and associates</w:t>
            </w:r>
          </w:p>
        </w:tc>
        <w:tc>
          <w:tcPr>
            <w:tcW w:w="884" w:type="dxa"/>
            <w:tcBorders>
              <w:top w:val="nil"/>
              <w:left w:val="nil"/>
              <w:bottom w:val="nil"/>
              <w:right w:val="nil"/>
            </w:tcBorders>
            <w:shd w:val="clear" w:color="auto" w:fill="D9D9D9" w:themeFill="background1" w:themeFillShade="D9"/>
            <w:vAlign w:val="center"/>
            <w:hideMark/>
          </w:tcPr>
          <w:p w14:paraId="0757E8E5" w14:textId="0065FBD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"CYQ_USD_Inv_JVA"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(803)</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528E50F0" w14:textId="5ED1BDE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"PYQ_USD_Inv_JVA"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(891)</w:t>
            </w:r>
            <w:r w:rsidRPr="00862482">
              <w:rPr>
                <w:rFonts w:ascii="Futura Medium" w:hAnsi="Futura Medium"/>
                <w:bCs/>
                <w:color w:val="595959"/>
                <w:sz w:val="17"/>
                <w:szCs w:val="17"/>
              </w:rPr>
              <w:fldChar w:fldCharType="end"/>
            </w:r>
          </w:p>
        </w:tc>
      </w:tr>
      <w:tr w:rsidR="00C90079" w:rsidRPr="00862482" w14:paraId="335B6E72"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4E6B91E7" w14:textId="07F57A08"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"CQ_USD_Exp_Exp"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(298)</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0FC92E80" w14:textId="48AB701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"CPQ_USD_Exp_Exp"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(336)</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3409A756" w14:textId="27DEC28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"PQ_USD_Exp_Exp"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(1,522)</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716568FA"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Exploration expense, excluding exploration wells written off</w:t>
            </w:r>
          </w:p>
        </w:tc>
        <w:tc>
          <w:tcPr>
            <w:tcW w:w="884" w:type="dxa"/>
            <w:tcBorders>
              <w:top w:val="nil"/>
              <w:left w:val="nil"/>
              <w:bottom w:val="nil"/>
              <w:right w:val="nil"/>
            </w:tcBorders>
            <w:shd w:val="clear" w:color="auto" w:fill="D9D9D9" w:themeFill="background1" w:themeFillShade="D9"/>
            <w:vAlign w:val="center"/>
            <w:hideMark/>
          </w:tcPr>
          <w:p w14:paraId="5A793DBF" w14:textId="1E40082A"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"CYQ_USD_Exp_Exp"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(858)</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7842BD0C" w14:textId="3ED36020"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"PYQ_USD_Exp_Exp"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(2,667)</w:t>
            </w:r>
            <w:r w:rsidRPr="00862482">
              <w:rPr>
                <w:rFonts w:ascii="Futura Medium" w:hAnsi="Futura Medium"/>
                <w:bCs/>
                <w:color w:val="595959"/>
                <w:sz w:val="17"/>
                <w:szCs w:val="17"/>
              </w:rPr>
              <w:fldChar w:fldCharType="end"/>
            </w:r>
          </w:p>
        </w:tc>
      </w:tr>
      <w:tr w:rsidR="00C90079" w:rsidRPr="00862482" w14:paraId="46E71686" w14:textId="77777777" w:rsidTr="00A23A3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55A8D345" w14:textId="155DA6FC"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"CQ_USD_Finance_Lease"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(1,723)</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48BDDF53" w14:textId="4C5149C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"CPQ_USD_Finance_Lease"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372D4427" w14:textId="7770FB64"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"PQ_USD_Finance_Lease"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(37)</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5E9C4D34"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Finance leases</w:t>
            </w:r>
          </w:p>
        </w:tc>
        <w:tc>
          <w:tcPr>
            <w:tcW w:w="884" w:type="dxa"/>
            <w:tcBorders>
              <w:top w:val="nil"/>
              <w:left w:val="nil"/>
              <w:bottom w:val="nil"/>
              <w:right w:val="nil"/>
            </w:tcBorders>
            <w:shd w:val="clear" w:color="auto" w:fill="D9D9D9" w:themeFill="background1" w:themeFillShade="D9"/>
            <w:vAlign w:val="center"/>
            <w:hideMark/>
          </w:tcPr>
          <w:p w14:paraId="2D4AB735" w14:textId="76E9ED32"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"CYQ_USD_Finance_Lease"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(2,128)</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266334A3" w14:textId="4355573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"PYQ_USD_Finance_Lease"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(61)</w:t>
            </w:r>
            <w:r w:rsidRPr="00862482">
              <w:rPr>
                <w:rFonts w:ascii="Futura Medium" w:hAnsi="Futura Medium"/>
                <w:bCs/>
                <w:color w:val="595959"/>
                <w:sz w:val="17"/>
                <w:szCs w:val="17"/>
              </w:rPr>
              <w:fldChar w:fldCharType="end"/>
            </w:r>
          </w:p>
        </w:tc>
      </w:tr>
      <w:tr w:rsidR="00C90079" w:rsidRPr="00862482" w14:paraId="5DAF5C83" w14:textId="77777777" w:rsidTr="00A23A32">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2A57ED32" w14:textId="1D98AF2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"CQ_USD_Cap_Exp_Other"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(147)</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0A335AD4" w14:textId="1294E2F2"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"CPQ_USD_Cap_Exp_Other"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55</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6F302B50" w14:textId="324F4C1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"PQ_USD_Cap_Exp_Other"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1,170</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shd w:val="clear" w:color="auto" w:fill="FFFFFF" w:themeFill="background1"/>
            <w:vAlign w:val="center"/>
            <w:hideMark/>
          </w:tcPr>
          <w:p w14:paraId="25FA9406" w14:textId="77777777" w:rsidR="00C90079" w:rsidRPr="00862482" w:rsidRDefault="00C90079" w:rsidP="008F7788">
            <w:pPr>
              <w:pStyle w:val="QRATable"/>
              <w:ind w:left="199"/>
              <w:rPr>
                <w:rFonts w:ascii="Futura Medium" w:hAnsi="Futura Medium"/>
                <w:bCs/>
                <w:color w:val="595959"/>
                <w:sz w:val="17"/>
                <w:szCs w:val="17"/>
              </w:rPr>
            </w:pPr>
            <w:r w:rsidRPr="00862482">
              <w:rPr>
                <w:rFonts w:ascii="Futura Medium" w:hAnsi="Futura Medium"/>
                <w:bCs/>
                <w:color w:val="595959"/>
                <w:sz w:val="17"/>
                <w:szCs w:val="17"/>
              </w:rPr>
              <w:t>Other</w:t>
            </w:r>
          </w:p>
        </w:tc>
        <w:tc>
          <w:tcPr>
            <w:tcW w:w="884" w:type="dxa"/>
            <w:tcBorders>
              <w:top w:val="nil"/>
              <w:left w:val="nil"/>
              <w:bottom w:val="single" w:sz="4" w:space="0" w:color="595959"/>
              <w:right w:val="nil"/>
            </w:tcBorders>
            <w:shd w:val="clear" w:color="auto" w:fill="D9D9D9" w:themeFill="background1" w:themeFillShade="D9"/>
            <w:vAlign w:val="center"/>
            <w:hideMark/>
          </w:tcPr>
          <w:p w14:paraId="190D7CAE" w14:textId="02432DA1"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"CYQ_USD_Cap_Exp_Other"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131</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shd w:val="clear" w:color="auto" w:fill="FFFFFF" w:themeFill="background1"/>
            <w:vAlign w:val="center"/>
            <w:hideMark/>
          </w:tcPr>
          <w:p w14:paraId="3574D22A" w14:textId="3D3099E1"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"PYQ_USD_Cap_Exp_Other"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1,484</w:t>
            </w:r>
            <w:r w:rsidRPr="00862482">
              <w:rPr>
                <w:rFonts w:ascii="Futura Medium" w:hAnsi="Futura Medium"/>
                <w:bCs/>
                <w:color w:val="595959"/>
                <w:sz w:val="17"/>
                <w:szCs w:val="17"/>
              </w:rPr>
              <w:fldChar w:fldCharType="end"/>
            </w:r>
          </w:p>
        </w:tc>
      </w:tr>
      <w:tr w:rsidR="00C90079" w:rsidRPr="00862482" w14:paraId="02ED7C88" w14:textId="77777777" w:rsidTr="00A23A32">
        <w:trPr>
          <w:trHeight w:hRule="exact" w:val="255"/>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2B7D03D4" w14:textId="3D6891F0"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"CQ_USD_Cap_Exp_Total"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5,282</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7608A79E" w14:textId="667D5BAA"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"CPQ_USD_Cap_Exp_Total"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5,796</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45133CCD" w14:textId="51B5352A"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"PQ_USD_Cap_Exp_Total"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6,412</w:t>
            </w:r>
            <w:r w:rsidRPr="00862482">
              <w:rPr>
                <w:rFonts w:ascii="Futura Medium" w:hAnsi="Futura Medium"/>
                <w:b/>
                <w:bCs/>
                <w:color w:val="595959"/>
                <w:sz w:val="17"/>
                <w:szCs w:val="17"/>
              </w:rPr>
              <w:fldChar w:fldCharType="end"/>
            </w:r>
          </w:p>
        </w:tc>
        <w:tc>
          <w:tcPr>
            <w:tcW w:w="5059" w:type="dxa"/>
            <w:tcBorders>
              <w:top w:val="single" w:sz="4" w:space="0" w:color="595959"/>
              <w:left w:val="nil"/>
              <w:bottom w:val="single" w:sz="4" w:space="0" w:color="595959"/>
              <w:right w:val="nil"/>
            </w:tcBorders>
            <w:shd w:val="clear" w:color="auto" w:fill="FFFFFF" w:themeFill="background1"/>
            <w:vAlign w:val="center"/>
            <w:hideMark/>
          </w:tcPr>
          <w:p w14:paraId="0E106D9A" w14:textId="77777777" w:rsidR="00C90079" w:rsidRPr="00862482" w:rsidRDefault="00C90079" w:rsidP="008F7788">
            <w:pPr>
              <w:pStyle w:val="QRATable"/>
              <w:rPr>
                <w:rFonts w:ascii="Futura Medium" w:hAnsi="Futura Medium"/>
                <w:b/>
                <w:bCs/>
                <w:color w:val="595959"/>
                <w:sz w:val="17"/>
                <w:szCs w:val="17"/>
              </w:rPr>
            </w:pPr>
            <w:r w:rsidRPr="00862482">
              <w:rPr>
                <w:rFonts w:ascii="Futura Medium" w:hAnsi="Futura Medium"/>
                <w:b/>
                <w:bCs/>
                <w:color w:val="595959"/>
                <w:sz w:val="17"/>
                <w:szCs w:val="17"/>
              </w:rPr>
              <w:t>Capital expenditure</w:t>
            </w:r>
          </w:p>
        </w:tc>
        <w:tc>
          <w:tcPr>
            <w:tcW w:w="884" w:type="dxa"/>
            <w:tcBorders>
              <w:top w:val="single" w:sz="4" w:space="0" w:color="595959"/>
              <w:left w:val="nil"/>
              <w:bottom w:val="single" w:sz="4" w:space="0" w:color="595959"/>
              <w:right w:val="nil"/>
            </w:tcBorders>
            <w:shd w:val="clear" w:color="auto" w:fill="D9D9D9" w:themeFill="background1" w:themeFillShade="D9"/>
            <w:vAlign w:val="center"/>
            <w:hideMark/>
          </w:tcPr>
          <w:p w14:paraId="27495A5B" w14:textId="5E972C2A"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"CYQ_USD_Cap_Exp_Total"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16,402</w:t>
            </w:r>
            <w:r w:rsidRPr="00862482">
              <w:rPr>
                <w:rFonts w:ascii="Futura Medium" w:hAnsi="Futura Medium"/>
                <w:b/>
                <w:bCs/>
                <w:color w:val="595959"/>
                <w:sz w:val="17"/>
                <w:szCs w:val="17"/>
              </w:rPr>
              <w:fldChar w:fldCharType="end"/>
            </w:r>
          </w:p>
        </w:tc>
        <w:tc>
          <w:tcPr>
            <w:tcW w:w="1022" w:type="dxa"/>
            <w:tcBorders>
              <w:top w:val="single" w:sz="4" w:space="0" w:color="595959"/>
              <w:left w:val="nil"/>
              <w:bottom w:val="single" w:sz="4" w:space="0" w:color="595959"/>
              <w:right w:val="nil"/>
            </w:tcBorders>
            <w:shd w:val="clear" w:color="auto" w:fill="FFFFFF" w:themeFill="background1"/>
            <w:vAlign w:val="center"/>
            <w:hideMark/>
          </w:tcPr>
          <w:p w14:paraId="441C0B62" w14:textId="64B9EE77"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"PYQ_USD_Cap_Exp_Total"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18,832</w:t>
            </w:r>
            <w:r w:rsidRPr="00862482">
              <w:rPr>
                <w:rFonts w:ascii="Futura Medium" w:hAnsi="Futura Medium"/>
                <w:b/>
                <w:bCs/>
                <w:color w:val="595959"/>
                <w:sz w:val="17"/>
                <w:szCs w:val="17"/>
              </w:rPr>
              <w:fldChar w:fldCharType="end"/>
            </w:r>
          </w:p>
        </w:tc>
      </w:tr>
    </w:tbl>
    <w:p w14:paraId="1CB14594" w14:textId="3D1BE1AB" w:rsidR="00A14302" w:rsidRPr="00862482" w:rsidRDefault="00151BBE" w:rsidP="002F183C">
      <w:pPr>
        <w:pStyle w:val="QRABodytextMedium"/>
        <w:ind w:right="677"/>
      </w:pPr>
      <w:r w:rsidRPr="00862482">
        <w:t xml:space="preserve">Organic capital investment </w:t>
      </w:r>
      <w:r w:rsidR="0046163C" w:rsidRPr="00862482">
        <w:t>includes capital expenditure and new finance leases of existing subsidiaries, investments in existing joint ventures and associates, and exploration expense (excluding well write-offs). Inorganic capital investment includes investments related to the acquisition of businesses, investments in new joint ventures and associates, and new acreage.</w:t>
      </w:r>
    </w:p>
    <w:tbl>
      <w:tblPr>
        <w:tblW w:w="956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4A0" w:firstRow="1" w:lastRow="0" w:firstColumn="1" w:lastColumn="0" w:noHBand="0" w:noVBand="1"/>
      </w:tblPr>
      <w:tblGrid>
        <w:gridCol w:w="866"/>
        <w:gridCol w:w="865"/>
        <w:gridCol w:w="865"/>
        <w:gridCol w:w="5059"/>
        <w:gridCol w:w="884"/>
        <w:gridCol w:w="1022"/>
      </w:tblGrid>
      <w:tr w:rsidR="00A14302" w:rsidRPr="00862482" w14:paraId="06D9A4A7" w14:textId="77777777" w:rsidTr="00E63FEA">
        <w:trPr>
          <w:trHeight w:hRule="exact" w:val="144"/>
        </w:trPr>
        <w:tc>
          <w:tcPr>
            <w:tcW w:w="866" w:type="dxa"/>
            <w:tcBorders>
              <w:top w:val="nil"/>
              <w:left w:val="nil"/>
              <w:bottom w:val="nil"/>
              <w:right w:val="nil"/>
            </w:tcBorders>
            <w:shd w:val="clear" w:color="auto" w:fill="FBCE07"/>
            <w:tcMar>
              <w:top w:w="0" w:type="dxa"/>
              <w:left w:w="57" w:type="dxa"/>
              <w:bottom w:w="0" w:type="dxa"/>
              <w:right w:w="57" w:type="dxa"/>
            </w:tcMar>
            <w:vAlign w:val="center"/>
          </w:tcPr>
          <w:p w14:paraId="07B7F5A5" w14:textId="77777777" w:rsidR="00A14302" w:rsidRPr="00862482" w:rsidRDefault="00A14302" w:rsidP="00E63FEA">
            <w:pPr>
              <w:pStyle w:val="QRATable"/>
              <w:ind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3757778F" w14:textId="77777777" w:rsidR="00A14302" w:rsidRPr="00862482" w:rsidRDefault="00A14302" w:rsidP="00E63FEA">
            <w:pPr>
              <w:pStyle w:val="QRATable"/>
              <w:ind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319280C4" w14:textId="77777777" w:rsidR="00A14302" w:rsidRPr="00862482" w:rsidRDefault="00A14302" w:rsidP="00E63FEA">
            <w:pPr>
              <w:pStyle w:val="QRATable"/>
              <w:ind w:right="43"/>
              <w:jc w:val="right"/>
              <w:rPr>
                <w:rFonts w:ascii="Futura Medium" w:hAnsi="Futura Medium"/>
                <w:bCs/>
                <w:color w:val="595959"/>
                <w:sz w:val="12"/>
                <w:szCs w:val="17"/>
              </w:rPr>
            </w:pPr>
          </w:p>
        </w:tc>
        <w:tc>
          <w:tcPr>
            <w:tcW w:w="5059" w:type="dxa"/>
            <w:tcBorders>
              <w:top w:val="nil"/>
              <w:left w:val="nil"/>
              <w:bottom w:val="nil"/>
              <w:right w:val="nil"/>
            </w:tcBorders>
            <w:shd w:val="clear" w:color="auto" w:fill="FBCE07"/>
            <w:vAlign w:val="center"/>
          </w:tcPr>
          <w:p w14:paraId="5C62B48C" w14:textId="77777777" w:rsidR="00A14302" w:rsidRPr="00862482" w:rsidRDefault="00A14302" w:rsidP="00E63FEA">
            <w:pPr>
              <w:pStyle w:val="QRATable"/>
              <w:rPr>
                <w:rFonts w:ascii="Futura Medium" w:hAnsi="Futura Medium"/>
                <w:b/>
                <w:bCs/>
                <w:color w:val="595959"/>
                <w:sz w:val="12"/>
                <w:szCs w:val="17"/>
              </w:rPr>
            </w:pPr>
          </w:p>
        </w:tc>
        <w:tc>
          <w:tcPr>
            <w:tcW w:w="884" w:type="dxa"/>
            <w:tcBorders>
              <w:top w:val="nil"/>
              <w:left w:val="nil"/>
              <w:bottom w:val="nil"/>
              <w:right w:val="nil"/>
            </w:tcBorders>
            <w:shd w:val="clear" w:color="auto" w:fill="FBCE07"/>
            <w:vAlign w:val="center"/>
          </w:tcPr>
          <w:p w14:paraId="51B5346D" w14:textId="77777777" w:rsidR="00A14302" w:rsidRPr="00862482" w:rsidRDefault="00A14302" w:rsidP="00E63FEA">
            <w:pPr>
              <w:pStyle w:val="QRATable"/>
              <w:ind w:right="43"/>
              <w:jc w:val="right"/>
              <w:rPr>
                <w:rFonts w:ascii="Futura Medium" w:hAnsi="Futura Medium"/>
                <w:bCs/>
                <w:color w:val="595959"/>
                <w:sz w:val="12"/>
                <w:szCs w:val="17"/>
              </w:rPr>
            </w:pPr>
          </w:p>
        </w:tc>
        <w:tc>
          <w:tcPr>
            <w:tcW w:w="1022" w:type="dxa"/>
            <w:tcBorders>
              <w:top w:val="nil"/>
              <w:left w:val="nil"/>
              <w:bottom w:val="nil"/>
              <w:right w:val="nil"/>
            </w:tcBorders>
            <w:shd w:val="clear" w:color="auto" w:fill="FBCE07"/>
            <w:vAlign w:val="center"/>
          </w:tcPr>
          <w:p w14:paraId="2FA92412" w14:textId="77777777" w:rsidR="00A14302" w:rsidRPr="00862482" w:rsidRDefault="00A14302" w:rsidP="00E63FEA">
            <w:pPr>
              <w:pStyle w:val="QRATable"/>
              <w:ind w:right="43"/>
              <w:jc w:val="right"/>
              <w:rPr>
                <w:rFonts w:ascii="Futura Medium" w:hAnsi="Futura Medium"/>
                <w:bCs/>
                <w:color w:val="595959"/>
                <w:sz w:val="12"/>
                <w:szCs w:val="17"/>
              </w:rPr>
            </w:pPr>
          </w:p>
        </w:tc>
      </w:tr>
      <w:tr w:rsidR="00A14302" w:rsidRPr="00862482" w14:paraId="15F73900" w14:textId="77777777" w:rsidTr="00E63FEA">
        <w:trPr>
          <w:trHeight w:hRule="exact" w:val="288"/>
        </w:trPr>
        <w:tc>
          <w:tcPr>
            <w:tcW w:w="2596" w:type="dxa"/>
            <w:gridSpan w:val="3"/>
            <w:tcBorders>
              <w:top w:val="nil"/>
              <w:left w:val="nil"/>
              <w:bottom w:val="single" w:sz="4" w:space="0" w:color="595959"/>
              <w:right w:val="nil"/>
            </w:tcBorders>
            <w:shd w:val="clear" w:color="auto" w:fill="FFFFFF" w:themeFill="background1"/>
            <w:tcMar>
              <w:top w:w="0" w:type="dxa"/>
              <w:left w:w="57" w:type="dxa"/>
              <w:bottom w:w="0" w:type="dxa"/>
              <w:right w:w="57" w:type="dxa"/>
            </w:tcMar>
            <w:vAlign w:val="center"/>
          </w:tcPr>
          <w:p w14:paraId="668E5389"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59" w:type="dxa"/>
            <w:tcBorders>
              <w:top w:val="nil"/>
              <w:left w:val="nil"/>
              <w:bottom w:val="single" w:sz="4" w:space="0" w:color="595959"/>
              <w:right w:val="nil"/>
            </w:tcBorders>
            <w:shd w:val="clear" w:color="auto" w:fill="FFFFFF" w:themeFill="background1"/>
            <w:vAlign w:val="center"/>
          </w:tcPr>
          <w:p w14:paraId="7D27A9CC" w14:textId="77777777" w:rsidR="00A14302" w:rsidRPr="00862482" w:rsidRDefault="00A14302" w:rsidP="00E63FEA">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6" w:type="dxa"/>
            <w:gridSpan w:val="2"/>
            <w:tcBorders>
              <w:top w:val="nil"/>
              <w:left w:val="nil"/>
              <w:bottom w:val="single" w:sz="4" w:space="0" w:color="595959"/>
              <w:right w:val="nil"/>
            </w:tcBorders>
            <w:shd w:val="clear" w:color="auto" w:fill="FFFFFF" w:themeFill="background1"/>
            <w:vAlign w:val="center"/>
          </w:tcPr>
          <w:p w14:paraId="75AA010D"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A14302" w:rsidRPr="00862482" w14:paraId="26BBEC89" w14:textId="77777777" w:rsidTr="00E63FEA">
        <w:trPr>
          <w:trHeight w:hRule="exac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4852706B"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1DAF9449"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73D87F12"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59" w:type="dxa"/>
            <w:tcBorders>
              <w:top w:val="single" w:sz="4" w:space="0" w:color="595959"/>
              <w:left w:val="nil"/>
              <w:bottom w:val="single" w:sz="4" w:space="0" w:color="595959"/>
              <w:right w:val="nil"/>
            </w:tcBorders>
            <w:shd w:val="clear" w:color="auto" w:fill="FFFFFF" w:themeFill="background1"/>
            <w:vAlign w:val="center"/>
          </w:tcPr>
          <w:p w14:paraId="538FCB7A" w14:textId="77777777" w:rsidR="00A14302" w:rsidRPr="00862482" w:rsidRDefault="00A14302" w:rsidP="00E63FEA">
            <w:pPr>
              <w:pStyle w:val="QRATable"/>
              <w:jc w:val="center"/>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4E7DDD6A"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2" w:type="dxa"/>
            <w:tcBorders>
              <w:top w:val="single" w:sz="4" w:space="0" w:color="595959"/>
              <w:left w:val="nil"/>
              <w:bottom w:val="single" w:sz="4" w:space="0" w:color="595959"/>
              <w:right w:val="nil"/>
            </w:tcBorders>
            <w:shd w:val="clear" w:color="auto" w:fill="FFFFFF" w:themeFill="background1"/>
            <w:vAlign w:val="center"/>
          </w:tcPr>
          <w:p w14:paraId="4DA3FA08" w14:textId="77777777" w:rsidR="00A14302" w:rsidRPr="00862482" w:rsidRDefault="00A14302" w:rsidP="00E63FEA">
            <w:pPr>
              <w:pStyle w:val="QRATable"/>
              <w:ind w:right="43"/>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A14302" w:rsidRPr="00862482" w14:paraId="2AE894D2" w14:textId="77777777" w:rsidTr="00A1430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tcPr>
          <w:p w14:paraId="624F2D58" w14:textId="1D007187"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7,705</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128B777E" w14:textId="45BD1A9C"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6,224</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0B73CD2E" w14:textId="1E56EF52"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6,934</w:t>
            </w:r>
          </w:p>
        </w:tc>
        <w:tc>
          <w:tcPr>
            <w:tcW w:w="5059" w:type="dxa"/>
            <w:tcBorders>
              <w:top w:val="nil"/>
              <w:left w:val="nil"/>
              <w:bottom w:val="nil"/>
              <w:right w:val="nil"/>
            </w:tcBorders>
            <w:shd w:val="clear" w:color="auto" w:fill="FFFFFF" w:themeFill="background1"/>
            <w:vAlign w:val="center"/>
            <w:hideMark/>
          </w:tcPr>
          <w:p w14:paraId="74931E39" w14:textId="62A8512A" w:rsidR="00A14302" w:rsidRPr="00862482" w:rsidRDefault="00A14302" w:rsidP="00A14302">
            <w:pPr>
              <w:pStyle w:val="QRATable"/>
              <w:rPr>
                <w:rFonts w:ascii="Futura Medium" w:hAnsi="Futura Medium"/>
                <w:bCs/>
                <w:color w:val="595959"/>
                <w:sz w:val="17"/>
                <w:szCs w:val="17"/>
              </w:rPr>
            </w:pPr>
            <w:r w:rsidRPr="00862482">
              <w:rPr>
                <w:rFonts w:ascii="Futura Medium" w:hAnsi="Futura Medium"/>
                <w:bCs/>
                <w:color w:val="595959"/>
                <w:sz w:val="17"/>
                <w:szCs w:val="17"/>
              </w:rPr>
              <w:t>Organic capital investment</w:t>
            </w:r>
          </w:p>
        </w:tc>
        <w:tc>
          <w:tcPr>
            <w:tcW w:w="884" w:type="dxa"/>
            <w:tcBorders>
              <w:top w:val="nil"/>
              <w:left w:val="nil"/>
              <w:bottom w:val="nil"/>
              <w:right w:val="nil"/>
            </w:tcBorders>
            <w:shd w:val="clear" w:color="auto" w:fill="D9D9D9" w:themeFill="background1" w:themeFillShade="D9"/>
            <w:vAlign w:val="center"/>
          </w:tcPr>
          <w:p w14:paraId="4AFB599B" w14:textId="7D0B6B3E"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20,000</w:t>
            </w:r>
          </w:p>
        </w:tc>
        <w:tc>
          <w:tcPr>
            <w:tcW w:w="1022" w:type="dxa"/>
            <w:tcBorders>
              <w:top w:val="nil"/>
              <w:left w:val="nil"/>
              <w:bottom w:val="nil"/>
              <w:right w:val="nil"/>
            </w:tcBorders>
            <w:shd w:val="clear" w:color="auto" w:fill="FFFFFF" w:themeFill="background1"/>
            <w:vAlign w:val="center"/>
          </w:tcPr>
          <w:p w14:paraId="27A9748A" w14:textId="3A1E1F16"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20,655</w:t>
            </w:r>
          </w:p>
        </w:tc>
      </w:tr>
      <w:tr w:rsidR="00A14302" w:rsidRPr="00862482" w14:paraId="6FAC6697" w14:textId="77777777" w:rsidTr="00A14302">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tcPr>
          <w:p w14:paraId="37A20917" w14:textId="351019DE"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5E439829" w14:textId="02B2BF06"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60</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623150CF" w14:textId="0827E1BB"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141</w:t>
            </w:r>
          </w:p>
        </w:tc>
        <w:tc>
          <w:tcPr>
            <w:tcW w:w="5059" w:type="dxa"/>
            <w:tcBorders>
              <w:top w:val="nil"/>
              <w:left w:val="nil"/>
              <w:bottom w:val="nil"/>
              <w:right w:val="nil"/>
            </w:tcBorders>
            <w:shd w:val="clear" w:color="auto" w:fill="FFFFFF" w:themeFill="background1"/>
            <w:vAlign w:val="center"/>
            <w:hideMark/>
          </w:tcPr>
          <w:p w14:paraId="18F5EEF7" w14:textId="06681019" w:rsidR="00A14302" w:rsidRPr="00862482" w:rsidRDefault="00A14302" w:rsidP="00A14302">
            <w:pPr>
              <w:pStyle w:val="QRATable"/>
              <w:rPr>
                <w:rFonts w:ascii="Futura Medium" w:hAnsi="Futura Medium"/>
                <w:bCs/>
                <w:color w:val="595959"/>
                <w:sz w:val="17"/>
                <w:szCs w:val="17"/>
              </w:rPr>
            </w:pPr>
            <w:r w:rsidRPr="00862482">
              <w:rPr>
                <w:rFonts w:ascii="Futura Medium" w:hAnsi="Futura Medium"/>
                <w:bCs/>
                <w:color w:val="595959"/>
                <w:sz w:val="17"/>
                <w:szCs w:val="17"/>
              </w:rPr>
              <w:t>Inorganic capital investment</w:t>
            </w:r>
          </w:p>
        </w:tc>
        <w:tc>
          <w:tcPr>
            <w:tcW w:w="884" w:type="dxa"/>
            <w:tcBorders>
              <w:top w:val="nil"/>
              <w:left w:val="nil"/>
              <w:bottom w:val="nil"/>
              <w:right w:val="nil"/>
            </w:tcBorders>
            <w:shd w:val="clear" w:color="auto" w:fill="D9D9D9" w:themeFill="background1" w:themeFillShade="D9"/>
            <w:vAlign w:val="center"/>
          </w:tcPr>
          <w:p w14:paraId="2DDD446F" w14:textId="309B68AF"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52,964</w:t>
            </w:r>
          </w:p>
        </w:tc>
        <w:tc>
          <w:tcPr>
            <w:tcW w:w="1022" w:type="dxa"/>
            <w:tcBorders>
              <w:top w:val="nil"/>
              <w:left w:val="nil"/>
              <w:bottom w:val="nil"/>
              <w:right w:val="nil"/>
            </w:tcBorders>
            <w:shd w:val="clear" w:color="auto" w:fill="FFFFFF" w:themeFill="background1"/>
            <w:vAlign w:val="center"/>
          </w:tcPr>
          <w:p w14:paraId="1C9733D6" w14:textId="550BC54F" w:rsidR="00A14302" w:rsidRPr="00862482" w:rsidRDefault="00A14302" w:rsidP="00E63FEA">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t>312</w:t>
            </w:r>
          </w:p>
        </w:tc>
      </w:tr>
      <w:tr w:rsidR="00A14302" w:rsidRPr="00862482" w14:paraId="73C6D4B7" w14:textId="77777777" w:rsidTr="002F183C">
        <w:trPr>
          <w:trHeight w:hRule="exact" w:val="255"/>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082094EB" w14:textId="4331E862" w:rsidR="00A14302" w:rsidRPr="00862482" w:rsidRDefault="00A14302" w:rsidP="00E63FEA">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t>7,705</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64FDC15A" w14:textId="2C8E9ECA" w:rsidR="00A14302" w:rsidRPr="00862482" w:rsidRDefault="00A14302" w:rsidP="00E63FEA">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t>6,284</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75EF8C8F" w14:textId="608A5693" w:rsidR="00A14302" w:rsidRPr="00862482" w:rsidRDefault="00A14302" w:rsidP="00E63FEA">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t>7,075</w:t>
            </w:r>
          </w:p>
        </w:tc>
        <w:tc>
          <w:tcPr>
            <w:tcW w:w="5059" w:type="dxa"/>
            <w:tcBorders>
              <w:top w:val="single" w:sz="4" w:space="0" w:color="595959"/>
              <w:left w:val="nil"/>
              <w:bottom w:val="single" w:sz="4" w:space="0" w:color="595959"/>
              <w:right w:val="nil"/>
            </w:tcBorders>
            <w:shd w:val="clear" w:color="auto" w:fill="FFFFFF" w:themeFill="background1"/>
            <w:vAlign w:val="center"/>
            <w:hideMark/>
          </w:tcPr>
          <w:p w14:paraId="01F03540" w14:textId="32B4DF7D" w:rsidR="00A14302" w:rsidRPr="00862482" w:rsidRDefault="00A14302" w:rsidP="00A14302">
            <w:pPr>
              <w:pStyle w:val="QRATable"/>
              <w:rPr>
                <w:rFonts w:ascii="Futura Medium" w:hAnsi="Futura Medium"/>
                <w:b/>
                <w:bCs/>
                <w:color w:val="595959"/>
                <w:sz w:val="17"/>
                <w:szCs w:val="17"/>
              </w:rPr>
            </w:pPr>
            <w:r w:rsidRPr="00862482">
              <w:rPr>
                <w:rFonts w:ascii="Futura Medium" w:hAnsi="Futura Medium"/>
                <w:b/>
                <w:bCs/>
                <w:color w:val="595959"/>
                <w:sz w:val="17"/>
                <w:szCs w:val="17"/>
              </w:rPr>
              <w:t>Total capital investment</w:t>
            </w: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77378FEB" w14:textId="6D8AFC98" w:rsidR="00A14302" w:rsidRPr="00862482" w:rsidRDefault="002F183C" w:rsidP="00E63FEA">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t>72,964</w:t>
            </w:r>
          </w:p>
        </w:tc>
        <w:tc>
          <w:tcPr>
            <w:tcW w:w="1022" w:type="dxa"/>
            <w:tcBorders>
              <w:top w:val="single" w:sz="4" w:space="0" w:color="595959"/>
              <w:left w:val="nil"/>
              <w:bottom w:val="single" w:sz="4" w:space="0" w:color="595959"/>
              <w:right w:val="nil"/>
            </w:tcBorders>
            <w:shd w:val="clear" w:color="auto" w:fill="FFFFFF" w:themeFill="background1"/>
            <w:vAlign w:val="center"/>
          </w:tcPr>
          <w:p w14:paraId="29992901" w14:textId="0CFC16AF" w:rsidR="00A14302" w:rsidRPr="00862482" w:rsidRDefault="002F183C" w:rsidP="00E63FEA">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t>20,967</w:t>
            </w:r>
          </w:p>
        </w:tc>
      </w:tr>
      <w:tr w:rsidR="002F183C" w:rsidRPr="00862482" w14:paraId="70AA7095" w14:textId="77777777" w:rsidTr="0046163C">
        <w:trPr>
          <w:trHeight w:hRule="exact" w:val="259"/>
        </w:trPr>
        <w:tc>
          <w:tcPr>
            <w:tcW w:w="866" w:type="dxa"/>
            <w:tcBorders>
              <w:top w:val="single" w:sz="4" w:space="0" w:color="595959"/>
              <w:left w:val="nil"/>
              <w:bottom w:val="nil"/>
              <w:right w:val="nil"/>
            </w:tcBorders>
            <w:shd w:val="clear" w:color="auto" w:fill="auto"/>
            <w:tcMar>
              <w:top w:w="0" w:type="dxa"/>
              <w:left w:w="57" w:type="dxa"/>
              <w:bottom w:w="0" w:type="dxa"/>
              <w:right w:w="57" w:type="dxa"/>
            </w:tcMar>
            <w:vAlign w:val="center"/>
          </w:tcPr>
          <w:p w14:paraId="4755D9EF" w14:textId="77777777" w:rsidR="002F183C" w:rsidRPr="00862482" w:rsidRDefault="002F183C" w:rsidP="00E63FEA">
            <w:pPr>
              <w:pStyle w:val="QRATable"/>
              <w:ind w:left="-14" w:right="43"/>
              <w:jc w:val="right"/>
              <w:rPr>
                <w:rFonts w:ascii="Futura Medium" w:hAnsi="Futura Medium"/>
                <w:b/>
                <w:bCs/>
                <w:color w:val="595959"/>
                <w:sz w:val="17"/>
                <w:szCs w:val="17"/>
              </w:rPr>
            </w:pPr>
          </w:p>
        </w:tc>
        <w:tc>
          <w:tcPr>
            <w:tcW w:w="865" w:type="dxa"/>
            <w:tcBorders>
              <w:top w:val="single" w:sz="4" w:space="0" w:color="595959"/>
              <w:left w:val="nil"/>
              <w:bottom w:val="nil"/>
              <w:right w:val="nil"/>
            </w:tcBorders>
            <w:shd w:val="clear" w:color="auto" w:fill="auto"/>
            <w:tcMar>
              <w:top w:w="0" w:type="dxa"/>
              <w:left w:w="0" w:type="dxa"/>
              <w:bottom w:w="0" w:type="dxa"/>
              <w:right w:w="57" w:type="dxa"/>
            </w:tcMar>
            <w:vAlign w:val="center"/>
          </w:tcPr>
          <w:p w14:paraId="43968608" w14:textId="77777777" w:rsidR="002F183C" w:rsidRPr="00862482" w:rsidRDefault="002F183C" w:rsidP="00E63FEA">
            <w:pPr>
              <w:pStyle w:val="QRATable"/>
              <w:ind w:left="-14" w:right="43"/>
              <w:jc w:val="right"/>
              <w:rPr>
                <w:rFonts w:ascii="Futura Medium" w:hAnsi="Futura Medium"/>
                <w:b/>
                <w:bCs/>
                <w:color w:val="595959"/>
                <w:sz w:val="17"/>
                <w:szCs w:val="17"/>
              </w:rPr>
            </w:pPr>
          </w:p>
        </w:tc>
        <w:tc>
          <w:tcPr>
            <w:tcW w:w="865" w:type="dxa"/>
            <w:tcBorders>
              <w:top w:val="single" w:sz="4" w:space="0" w:color="595959"/>
              <w:left w:val="nil"/>
              <w:bottom w:val="nil"/>
              <w:right w:val="nil"/>
            </w:tcBorders>
            <w:shd w:val="clear" w:color="auto" w:fill="auto"/>
            <w:tcMar>
              <w:top w:w="0" w:type="dxa"/>
              <w:left w:w="0" w:type="dxa"/>
              <w:bottom w:w="0" w:type="dxa"/>
              <w:right w:w="57" w:type="dxa"/>
            </w:tcMar>
            <w:vAlign w:val="center"/>
          </w:tcPr>
          <w:p w14:paraId="00A0C371" w14:textId="77777777" w:rsidR="002F183C" w:rsidRPr="00862482" w:rsidRDefault="002F183C" w:rsidP="00E63FEA">
            <w:pPr>
              <w:pStyle w:val="QRATable"/>
              <w:ind w:left="-14" w:right="43"/>
              <w:jc w:val="right"/>
              <w:rPr>
                <w:rFonts w:ascii="Futura Medium" w:hAnsi="Futura Medium"/>
                <w:b/>
                <w:bCs/>
                <w:color w:val="595959"/>
                <w:sz w:val="17"/>
                <w:szCs w:val="17"/>
              </w:rPr>
            </w:pPr>
          </w:p>
        </w:tc>
        <w:tc>
          <w:tcPr>
            <w:tcW w:w="5059" w:type="dxa"/>
            <w:tcBorders>
              <w:top w:val="single" w:sz="4" w:space="0" w:color="595959"/>
              <w:left w:val="nil"/>
              <w:bottom w:val="nil"/>
              <w:right w:val="nil"/>
            </w:tcBorders>
            <w:shd w:val="clear" w:color="auto" w:fill="auto"/>
            <w:vAlign w:val="center"/>
          </w:tcPr>
          <w:p w14:paraId="3276740F" w14:textId="77777777" w:rsidR="002F183C" w:rsidRPr="00862482" w:rsidRDefault="002F183C" w:rsidP="00A14302">
            <w:pPr>
              <w:pStyle w:val="QRATable"/>
              <w:rPr>
                <w:rFonts w:ascii="Futura Medium" w:hAnsi="Futura Medium"/>
                <w:b/>
                <w:bCs/>
                <w:color w:val="595959"/>
                <w:sz w:val="17"/>
                <w:szCs w:val="17"/>
              </w:rPr>
            </w:pPr>
          </w:p>
        </w:tc>
        <w:tc>
          <w:tcPr>
            <w:tcW w:w="884" w:type="dxa"/>
            <w:tcBorders>
              <w:top w:val="single" w:sz="4" w:space="0" w:color="595959"/>
              <w:left w:val="nil"/>
              <w:bottom w:val="nil"/>
              <w:right w:val="nil"/>
            </w:tcBorders>
            <w:shd w:val="clear" w:color="auto" w:fill="auto"/>
            <w:vAlign w:val="center"/>
          </w:tcPr>
          <w:p w14:paraId="054F2B29" w14:textId="77777777" w:rsidR="002F183C" w:rsidRPr="00862482" w:rsidRDefault="002F183C" w:rsidP="00E63FEA">
            <w:pPr>
              <w:pStyle w:val="QRATable"/>
              <w:ind w:left="-14" w:right="43"/>
              <w:jc w:val="right"/>
              <w:rPr>
                <w:rFonts w:ascii="Futura Medium" w:hAnsi="Futura Medium"/>
                <w:b/>
                <w:bCs/>
                <w:color w:val="595959"/>
                <w:sz w:val="17"/>
                <w:szCs w:val="17"/>
              </w:rPr>
            </w:pPr>
          </w:p>
        </w:tc>
        <w:tc>
          <w:tcPr>
            <w:tcW w:w="1022" w:type="dxa"/>
            <w:tcBorders>
              <w:top w:val="single" w:sz="4" w:space="0" w:color="595959"/>
              <w:left w:val="nil"/>
              <w:bottom w:val="nil"/>
              <w:right w:val="nil"/>
            </w:tcBorders>
            <w:shd w:val="clear" w:color="auto" w:fill="auto"/>
            <w:vAlign w:val="center"/>
          </w:tcPr>
          <w:p w14:paraId="49377C5A" w14:textId="77777777" w:rsidR="002F183C" w:rsidRPr="00862482" w:rsidRDefault="002F183C" w:rsidP="00E63FEA">
            <w:pPr>
              <w:pStyle w:val="QRATable"/>
              <w:ind w:left="-14" w:right="43"/>
              <w:jc w:val="right"/>
              <w:rPr>
                <w:rFonts w:ascii="Futura Medium" w:hAnsi="Futura Medium"/>
                <w:b/>
                <w:bCs/>
                <w:color w:val="595959"/>
                <w:sz w:val="17"/>
                <w:szCs w:val="17"/>
              </w:rPr>
            </w:pPr>
          </w:p>
        </w:tc>
      </w:tr>
    </w:tbl>
    <w:p w14:paraId="31A7A481" w14:textId="77777777" w:rsidR="006C2BA7" w:rsidRPr="00862482" w:rsidRDefault="006C2BA7" w:rsidP="002F183C">
      <w:pPr>
        <w:pStyle w:val="QRABodytextBold"/>
      </w:pPr>
      <w:bookmarkStart w:id="30" w:name="_Ref441848906"/>
      <w:bookmarkStart w:id="31" w:name="_Ref424722696"/>
      <w:r w:rsidRPr="00862482">
        <w:t>Divestments</w:t>
      </w:r>
      <w:bookmarkEnd w:id="30"/>
    </w:p>
    <w:p w14:paraId="075EC780" w14:textId="610C60C4" w:rsidR="006C2BA7" w:rsidRPr="00862482" w:rsidRDefault="00142BC6" w:rsidP="006C2BA7">
      <w:pPr>
        <w:pStyle w:val="QRABodytextMedium"/>
      </w:pPr>
      <w:r w:rsidRPr="00862482">
        <w:t xml:space="preserve">Divestments is a measure used to monitor the progress of Shell’s divestment programme. This measure comprises proceeds </w:t>
      </w:r>
      <w:r w:rsidR="006C2BA7" w:rsidRPr="00862482">
        <w:t xml:space="preserve">from sale of property, plant and equipment and businesses, joint ventures and associates, and other </w:t>
      </w:r>
      <w:r w:rsidR="00E943E8" w:rsidRPr="00862482">
        <w:t xml:space="preserve">Integrated Gas, </w:t>
      </w:r>
      <w:r w:rsidR="006C2BA7" w:rsidRPr="00862482">
        <w:t>Upstream and Downstream investments, adjusted onto an accruals basis</w:t>
      </w:r>
      <w:r w:rsidRPr="00862482">
        <w:t xml:space="preserve">, and proceeds from sale of interests in </w:t>
      </w:r>
      <w:r w:rsidR="00E943E8" w:rsidRPr="00862482">
        <w:t>an entity while retaining control (</w:t>
      </w:r>
      <w:r w:rsidR="00072CE1" w:rsidRPr="00862482">
        <w:t>for example,</w:t>
      </w:r>
      <w:r w:rsidR="00E943E8" w:rsidRPr="00862482">
        <w:t xml:space="preserve"> proceeds from sale of interest in </w:t>
      </w:r>
      <w:r w:rsidRPr="00862482">
        <w:t>Shell Midstream Partners, L.P</w:t>
      </w:r>
      <w:r w:rsidR="006C2BA7" w:rsidRPr="00862482">
        <w:t>.</w:t>
      </w:r>
      <w:r w:rsidR="00E943E8" w:rsidRPr="00862482">
        <w:t>)</w:t>
      </w:r>
      <w:r w:rsidR="00835089" w:rsidRPr="00862482">
        <w:t>.</w:t>
      </w:r>
    </w:p>
    <w:tbl>
      <w:tblPr>
        <w:tblW w:w="956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4A0" w:firstRow="1" w:lastRow="0" w:firstColumn="1" w:lastColumn="0" w:noHBand="0" w:noVBand="1"/>
      </w:tblPr>
      <w:tblGrid>
        <w:gridCol w:w="866"/>
        <w:gridCol w:w="865"/>
        <w:gridCol w:w="865"/>
        <w:gridCol w:w="5059"/>
        <w:gridCol w:w="884"/>
        <w:gridCol w:w="1022"/>
      </w:tblGrid>
      <w:tr w:rsidR="001244CC" w:rsidRPr="00862482" w14:paraId="4EECABDC" w14:textId="77777777" w:rsidTr="00171311">
        <w:trPr>
          <w:trHeight w:hRule="exact" w:val="144"/>
        </w:trPr>
        <w:tc>
          <w:tcPr>
            <w:tcW w:w="866" w:type="dxa"/>
            <w:tcBorders>
              <w:top w:val="nil"/>
              <w:left w:val="nil"/>
              <w:bottom w:val="nil"/>
              <w:right w:val="nil"/>
            </w:tcBorders>
            <w:shd w:val="clear" w:color="auto" w:fill="FBCE07"/>
            <w:tcMar>
              <w:top w:w="0" w:type="dxa"/>
              <w:left w:w="57" w:type="dxa"/>
              <w:bottom w:w="0" w:type="dxa"/>
              <w:right w:w="57" w:type="dxa"/>
            </w:tcMar>
            <w:vAlign w:val="center"/>
          </w:tcPr>
          <w:p w14:paraId="1F2D67CE" w14:textId="77777777" w:rsidR="001244CC" w:rsidRPr="00862482" w:rsidRDefault="001244CC" w:rsidP="004523B3">
            <w:pPr>
              <w:pStyle w:val="QRATable"/>
              <w:ind w:left="175"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2BF40D7F" w14:textId="77777777" w:rsidR="001244CC" w:rsidRPr="00862482" w:rsidRDefault="001244CC" w:rsidP="004523B3">
            <w:pPr>
              <w:pStyle w:val="QRATable"/>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4CB69BCD" w14:textId="77777777" w:rsidR="001244CC" w:rsidRPr="00862482" w:rsidRDefault="001244CC" w:rsidP="004523B3">
            <w:pPr>
              <w:pStyle w:val="QRATable"/>
              <w:jc w:val="right"/>
              <w:rPr>
                <w:rFonts w:ascii="Futura Medium" w:hAnsi="Futura Medium"/>
                <w:bCs/>
                <w:color w:val="595959"/>
                <w:sz w:val="12"/>
                <w:szCs w:val="17"/>
              </w:rPr>
            </w:pPr>
          </w:p>
        </w:tc>
        <w:tc>
          <w:tcPr>
            <w:tcW w:w="5059" w:type="dxa"/>
            <w:tcBorders>
              <w:top w:val="nil"/>
              <w:left w:val="nil"/>
              <w:bottom w:val="nil"/>
              <w:right w:val="nil"/>
            </w:tcBorders>
            <w:shd w:val="clear" w:color="auto" w:fill="FBCE07"/>
            <w:vAlign w:val="center"/>
          </w:tcPr>
          <w:p w14:paraId="1483D913" w14:textId="77777777" w:rsidR="001244CC" w:rsidRPr="00862482" w:rsidRDefault="001244CC" w:rsidP="004523B3">
            <w:pPr>
              <w:pStyle w:val="QRATable"/>
              <w:ind w:left="199"/>
              <w:rPr>
                <w:rFonts w:ascii="Futura Medium" w:hAnsi="Futura Medium"/>
                <w:bCs/>
                <w:color w:val="595959"/>
                <w:sz w:val="12"/>
                <w:szCs w:val="17"/>
              </w:rPr>
            </w:pPr>
          </w:p>
        </w:tc>
        <w:tc>
          <w:tcPr>
            <w:tcW w:w="884" w:type="dxa"/>
            <w:tcBorders>
              <w:top w:val="nil"/>
              <w:left w:val="nil"/>
              <w:bottom w:val="nil"/>
              <w:right w:val="nil"/>
            </w:tcBorders>
            <w:shd w:val="clear" w:color="auto" w:fill="FBCE07"/>
            <w:vAlign w:val="center"/>
          </w:tcPr>
          <w:p w14:paraId="212B59F6" w14:textId="77777777" w:rsidR="001244CC" w:rsidRPr="00862482" w:rsidRDefault="001244CC" w:rsidP="007100BF">
            <w:pPr>
              <w:pStyle w:val="QRATable"/>
              <w:ind w:left="175" w:right="43"/>
              <w:jc w:val="right"/>
              <w:rPr>
                <w:rFonts w:ascii="Futura Medium" w:hAnsi="Futura Medium"/>
                <w:bCs/>
                <w:color w:val="595959"/>
                <w:sz w:val="12"/>
                <w:szCs w:val="17"/>
              </w:rPr>
            </w:pPr>
          </w:p>
        </w:tc>
        <w:tc>
          <w:tcPr>
            <w:tcW w:w="1022" w:type="dxa"/>
            <w:tcBorders>
              <w:top w:val="nil"/>
              <w:left w:val="nil"/>
              <w:bottom w:val="nil"/>
              <w:right w:val="nil"/>
            </w:tcBorders>
            <w:shd w:val="clear" w:color="auto" w:fill="FBCE07"/>
            <w:vAlign w:val="center"/>
          </w:tcPr>
          <w:p w14:paraId="172704B7" w14:textId="77777777" w:rsidR="001244CC" w:rsidRPr="00862482" w:rsidRDefault="001244CC" w:rsidP="007100BF">
            <w:pPr>
              <w:pStyle w:val="QRATable"/>
              <w:ind w:left="175" w:right="12"/>
              <w:jc w:val="right"/>
              <w:rPr>
                <w:rFonts w:ascii="Futura Medium" w:hAnsi="Futura Medium"/>
                <w:bCs/>
                <w:color w:val="595959"/>
                <w:sz w:val="12"/>
                <w:szCs w:val="17"/>
              </w:rPr>
            </w:pPr>
          </w:p>
        </w:tc>
      </w:tr>
      <w:tr w:rsidR="00171311" w:rsidRPr="00862482" w14:paraId="47F3C98F" w14:textId="77777777" w:rsidTr="00171311">
        <w:trPr>
          <w:trHeight w:hRule="exact" w:val="288"/>
        </w:trPr>
        <w:tc>
          <w:tcPr>
            <w:tcW w:w="2596" w:type="dxa"/>
            <w:gridSpan w:val="3"/>
            <w:tcBorders>
              <w:top w:val="nil"/>
              <w:left w:val="nil"/>
              <w:bottom w:val="single" w:sz="4" w:space="0" w:color="595959"/>
              <w:right w:val="nil"/>
            </w:tcBorders>
            <w:shd w:val="clear" w:color="auto" w:fill="FFFFFF" w:themeFill="background1"/>
            <w:tcMar>
              <w:top w:w="0" w:type="dxa"/>
              <w:left w:w="57" w:type="dxa"/>
              <w:bottom w:w="0" w:type="dxa"/>
              <w:right w:w="57" w:type="dxa"/>
            </w:tcMar>
            <w:vAlign w:val="center"/>
          </w:tcPr>
          <w:p w14:paraId="53A22323" w14:textId="210CE2C9" w:rsidR="00171311" w:rsidRPr="00862482" w:rsidRDefault="00171311" w:rsidP="00171311">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59" w:type="dxa"/>
            <w:tcBorders>
              <w:top w:val="nil"/>
              <w:left w:val="nil"/>
              <w:bottom w:val="single" w:sz="4" w:space="0" w:color="595959"/>
              <w:right w:val="nil"/>
            </w:tcBorders>
            <w:shd w:val="clear" w:color="auto" w:fill="FFFFFF" w:themeFill="background1"/>
            <w:vAlign w:val="center"/>
          </w:tcPr>
          <w:p w14:paraId="0E2AC9B6" w14:textId="06650740" w:rsidR="00171311" w:rsidRPr="00862482" w:rsidRDefault="00171311" w:rsidP="00171311">
            <w:pPr>
              <w:pStyle w:val="QRATable"/>
              <w:ind w:left="199"/>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6" w:type="dxa"/>
            <w:gridSpan w:val="2"/>
            <w:tcBorders>
              <w:top w:val="nil"/>
              <w:left w:val="nil"/>
              <w:bottom w:val="single" w:sz="4" w:space="0" w:color="595959"/>
              <w:right w:val="nil"/>
            </w:tcBorders>
            <w:shd w:val="clear" w:color="auto" w:fill="FFFFFF" w:themeFill="background1"/>
            <w:vAlign w:val="center"/>
          </w:tcPr>
          <w:p w14:paraId="182B15E6" w14:textId="563033BA" w:rsidR="00171311" w:rsidRPr="00862482" w:rsidRDefault="00DE5C7F" w:rsidP="00171311">
            <w:pPr>
              <w:pStyle w:val="QRATable"/>
              <w:ind w:left="175" w:right="12"/>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F17818" w:rsidRPr="00862482" w14:paraId="5B216DC8" w14:textId="77777777" w:rsidTr="00171311">
        <w:trPr>
          <w:trHeight w:hRule="exac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718BF963" w14:textId="42569348" w:rsidR="00F17818" w:rsidRPr="00862482" w:rsidRDefault="00F17818" w:rsidP="001244CC">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21EB2D4F" w14:textId="1F5F6E22" w:rsidR="00F17818" w:rsidRPr="00862482" w:rsidRDefault="00F17818" w:rsidP="001244CC">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563605CA" w14:textId="412FE26A" w:rsidR="00F17818" w:rsidRPr="00862482" w:rsidRDefault="00F17818" w:rsidP="001244CC">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59" w:type="dxa"/>
            <w:tcBorders>
              <w:top w:val="single" w:sz="4" w:space="0" w:color="595959"/>
              <w:left w:val="nil"/>
              <w:bottom w:val="single" w:sz="4" w:space="0" w:color="595959"/>
              <w:right w:val="nil"/>
            </w:tcBorders>
            <w:shd w:val="clear" w:color="auto" w:fill="FFFFFF" w:themeFill="background1"/>
            <w:vAlign w:val="center"/>
          </w:tcPr>
          <w:p w14:paraId="71890B45" w14:textId="02B462A8" w:rsidR="00F17818" w:rsidRPr="00862482" w:rsidRDefault="00F17818" w:rsidP="001244CC">
            <w:pPr>
              <w:pStyle w:val="QRATable"/>
              <w:ind w:left="199"/>
              <w:jc w:val="center"/>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31823DB2" w14:textId="5D39685F" w:rsidR="00F17818" w:rsidRPr="00862482" w:rsidRDefault="00F17818" w:rsidP="001244CC">
            <w:pPr>
              <w:pStyle w:val="QRATable"/>
              <w:ind w:left="175"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2" w:type="dxa"/>
            <w:tcBorders>
              <w:top w:val="single" w:sz="4" w:space="0" w:color="595959"/>
              <w:left w:val="nil"/>
              <w:bottom w:val="single" w:sz="4" w:space="0" w:color="595959"/>
              <w:right w:val="nil"/>
            </w:tcBorders>
            <w:shd w:val="clear" w:color="auto" w:fill="FFFFFF" w:themeFill="background1"/>
            <w:vAlign w:val="center"/>
          </w:tcPr>
          <w:p w14:paraId="6C85913B" w14:textId="7E65FE32" w:rsidR="00F17818" w:rsidRPr="00862482" w:rsidRDefault="00F17818" w:rsidP="001244CC">
            <w:pPr>
              <w:pStyle w:val="QRATable"/>
              <w:ind w:left="175" w:right="12"/>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C90079" w:rsidRPr="00862482" w14:paraId="7F41BBC0" w14:textId="77777777" w:rsidTr="002471F5">
        <w:trPr>
          <w:trHeight w:hRule="exact" w:val="259"/>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hideMark/>
          </w:tcPr>
          <w:p w14:paraId="334B343D" w14:textId="107BB1D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"CQ_USD_Div_PPE"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204</w:t>
            </w:r>
            <w:r w:rsidRPr="00862482">
              <w:rPr>
                <w:rFonts w:ascii="Futura Medium" w:hAnsi="Futura Medium"/>
                <w:bCs/>
                <w:color w:val="595959"/>
                <w:sz w:val="17"/>
                <w:szCs w:val="17"/>
              </w:rPr>
              <w:fldChar w:fldCharType="end"/>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671FC4A0" w14:textId="3ACC771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"CPQ_USD_Div_PPE"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516</w:t>
            </w:r>
            <w:r w:rsidRPr="00862482">
              <w:rPr>
                <w:rFonts w:ascii="Futura Medium" w:hAnsi="Futura Medium"/>
                <w:bCs/>
                <w:color w:val="595959"/>
                <w:sz w:val="17"/>
                <w:szCs w:val="17"/>
              </w:rPr>
              <w:fldChar w:fldCharType="end"/>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48C71E5E" w14:textId="36E28324"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"PQ_USD_Div_PPE"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913</w:t>
            </w:r>
            <w:r w:rsidRPr="00862482">
              <w:rPr>
                <w:rFonts w:ascii="Futura Medium" w:hAnsi="Futura Medium"/>
                <w:bCs/>
                <w:color w:val="595959"/>
                <w:sz w:val="17"/>
                <w:szCs w:val="17"/>
              </w:rPr>
              <w:fldChar w:fldCharType="end"/>
            </w:r>
          </w:p>
        </w:tc>
        <w:tc>
          <w:tcPr>
            <w:tcW w:w="5059" w:type="dxa"/>
            <w:tcBorders>
              <w:top w:val="single" w:sz="4" w:space="0" w:color="595959"/>
              <w:left w:val="nil"/>
              <w:bottom w:val="nil"/>
              <w:right w:val="nil"/>
            </w:tcBorders>
            <w:shd w:val="clear" w:color="auto" w:fill="FFFFFF" w:themeFill="background1"/>
            <w:vAlign w:val="center"/>
            <w:hideMark/>
          </w:tcPr>
          <w:p w14:paraId="19E4D9BD" w14:textId="77777777" w:rsidR="00C90079" w:rsidRPr="00862482" w:rsidRDefault="00C90079" w:rsidP="002471F5">
            <w:pPr>
              <w:pStyle w:val="QRATable"/>
              <w:rPr>
                <w:rFonts w:ascii="Futura Medium" w:hAnsi="Futura Medium"/>
                <w:bCs/>
                <w:color w:val="595959"/>
                <w:sz w:val="17"/>
                <w:szCs w:val="17"/>
              </w:rPr>
            </w:pPr>
            <w:r w:rsidRPr="00862482">
              <w:rPr>
                <w:rFonts w:ascii="Futura Medium" w:hAnsi="Futura Medium"/>
                <w:bCs/>
                <w:color w:val="595959"/>
                <w:sz w:val="17"/>
                <w:szCs w:val="17"/>
              </w:rPr>
              <w:t>Proceeds from sale of property, plant and equipment and businesses</w:t>
            </w:r>
          </w:p>
        </w:tc>
        <w:tc>
          <w:tcPr>
            <w:tcW w:w="884" w:type="dxa"/>
            <w:tcBorders>
              <w:top w:val="single" w:sz="4" w:space="0" w:color="595959"/>
              <w:left w:val="nil"/>
              <w:bottom w:val="nil"/>
              <w:right w:val="nil"/>
            </w:tcBorders>
            <w:shd w:val="clear" w:color="auto" w:fill="D9D9D9" w:themeFill="background1" w:themeFillShade="D9"/>
            <w:vAlign w:val="center"/>
            <w:hideMark/>
          </w:tcPr>
          <w:p w14:paraId="7B81D61D" w14:textId="48C7FF8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"CYQ_USD_Div_PPE"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766</w:t>
            </w:r>
            <w:r w:rsidRPr="00862482">
              <w:rPr>
                <w:rFonts w:ascii="Futura Medium" w:hAnsi="Futura Medium"/>
                <w:bCs/>
                <w:color w:val="595959"/>
                <w:sz w:val="17"/>
                <w:szCs w:val="17"/>
              </w:rPr>
              <w:fldChar w:fldCharType="end"/>
            </w:r>
          </w:p>
        </w:tc>
        <w:tc>
          <w:tcPr>
            <w:tcW w:w="1022" w:type="dxa"/>
            <w:tcBorders>
              <w:top w:val="single" w:sz="4" w:space="0" w:color="595959"/>
              <w:left w:val="nil"/>
              <w:bottom w:val="nil"/>
              <w:right w:val="nil"/>
            </w:tcBorders>
            <w:shd w:val="clear" w:color="auto" w:fill="FFFFFF" w:themeFill="background1"/>
            <w:vAlign w:val="center"/>
            <w:hideMark/>
          </w:tcPr>
          <w:p w14:paraId="3F00080D" w14:textId="30B8505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"PYQ_USD_Div_PPE"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3,322</w:t>
            </w:r>
            <w:r w:rsidRPr="00862482">
              <w:rPr>
                <w:rFonts w:ascii="Futura Medium" w:hAnsi="Futura Medium"/>
                <w:bCs/>
                <w:color w:val="595959"/>
                <w:sz w:val="17"/>
                <w:szCs w:val="17"/>
              </w:rPr>
              <w:fldChar w:fldCharType="end"/>
            </w:r>
          </w:p>
        </w:tc>
      </w:tr>
      <w:tr w:rsidR="00C90079" w:rsidRPr="00862482" w14:paraId="7D33AFB9" w14:textId="77777777" w:rsidTr="00171311">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17CCBD92" w14:textId="5DA84F7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"CQ_USD_Div_JVA"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115</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4915771" w14:textId="1049D310"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"CPQ_USD_Div_JVA"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76D455E0" w14:textId="73A4AD1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"PQ_USD_Div_JVA"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81</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4AEF6BAF" w14:textId="77777777" w:rsidR="00C90079" w:rsidRPr="00862482" w:rsidRDefault="00C90079" w:rsidP="002471F5">
            <w:pPr>
              <w:pStyle w:val="QRATable"/>
              <w:rPr>
                <w:rFonts w:ascii="Futura Medium" w:hAnsi="Futura Medium"/>
                <w:bCs/>
                <w:color w:val="595959"/>
                <w:sz w:val="17"/>
                <w:szCs w:val="17"/>
              </w:rPr>
            </w:pPr>
            <w:r w:rsidRPr="00862482">
              <w:rPr>
                <w:rFonts w:ascii="Futura Medium" w:hAnsi="Futura Medium"/>
                <w:bCs/>
                <w:color w:val="595959"/>
                <w:sz w:val="17"/>
                <w:szCs w:val="17"/>
              </w:rPr>
              <w:t>Proceeds from sale of joint ventures and associates</w:t>
            </w:r>
          </w:p>
        </w:tc>
        <w:tc>
          <w:tcPr>
            <w:tcW w:w="884" w:type="dxa"/>
            <w:tcBorders>
              <w:top w:val="nil"/>
              <w:left w:val="nil"/>
              <w:bottom w:val="nil"/>
              <w:right w:val="nil"/>
            </w:tcBorders>
            <w:shd w:val="clear" w:color="auto" w:fill="D9D9D9" w:themeFill="background1" w:themeFillShade="D9"/>
            <w:vAlign w:val="center"/>
            <w:hideMark/>
          </w:tcPr>
          <w:p w14:paraId="5E02F569" w14:textId="525C3CA2"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"CYQ_USD_Div_JVA"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154</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328D9902" w14:textId="0C8FA90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"PYQ_USD_Div_JVA"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250</w:t>
            </w:r>
            <w:r w:rsidRPr="00862482">
              <w:rPr>
                <w:rFonts w:ascii="Futura Medium" w:hAnsi="Futura Medium"/>
                <w:bCs/>
                <w:color w:val="595959"/>
                <w:sz w:val="17"/>
                <w:szCs w:val="17"/>
              </w:rPr>
              <w:fldChar w:fldCharType="end"/>
            </w:r>
          </w:p>
        </w:tc>
      </w:tr>
      <w:tr w:rsidR="00C90079" w:rsidRPr="00862482" w14:paraId="43E39573" w14:textId="77777777" w:rsidTr="00171311">
        <w:trPr>
          <w:trHeight w:hRule="exact" w:val="255"/>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42E94FC8" w14:textId="33DF9AE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"CQ_USD_Div_Other_CFFI"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0BA68400" w14:textId="59929C6F"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"CPQ_USD_Div_Other_CFFI"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(70)</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0E22AD66" w14:textId="32543C4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"PQ_USD_Div_Other_CFFI"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6362DAC6" w14:textId="77777777" w:rsidR="00C90079" w:rsidRPr="00862482" w:rsidRDefault="00C90079" w:rsidP="002471F5">
            <w:pPr>
              <w:pStyle w:val="QRATable"/>
              <w:rPr>
                <w:rFonts w:ascii="Futura Medium" w:hAnsi="Futura Medium"/>
                <w:bCs/>
                <w:color w:val="595959"/>
                <w:sz w:val="17"/>
                <w:szCs w:val="17"/>
              </w:rPr>
            </w:pPr>
            <w:r w:rsidRPr="00862482">
              <w:rPr>
                <w:rFonts w:ascii="Futura Medium" w:hAnsi="Futura Medium"/>
                <w:bCs/>
                <w:color w:val="595959"/>
                <w:sz w:val="17"/>
                <w:szCs w:val="17"/>
              </w:rPr>
              <w:t>Other (in Cash flow from investing activities)</w:t>
            </w:r>
          </w:p>
        </w:tc>
        <w:tc>
          <w:tcPr>
            <w:tcW w:w="884" w:type="dxa"/>
            <w:tcBorders>
              <w:top w:val="nil"/>
              <w:left w:val="nil"/>
              <w:bottom w:val="nil"/>
              <w:right w:val="nil"/>
            </w:tcBorders>
            <w:shd w:val="clear" w:color="auto" w:fill="D9D9D9" w:themeFill="background1" w:themeFillShade="D9"/>
            <w:vAlign w:val="center"/>
            <w:hideMark/>
          </w:tcPr>
          <w:p w14:paraId="626FCB06" w14:textId="04787B1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"CYQ_USD_Div_Other_CFFI"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(122)</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75CC9100" w14:textId="4729100B"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"PYQ_USD_Div_Other_CFFI"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(267)</w:t>
            </w:r>
            <w:r w:rsidRPr="00862482">
              <w:rPr>
                <w:rFonts w:ascii="Futura Medium" w:hAnsi="Futura Medium"/>
                <w:bCs/>
                <w:color w:val="595959"/>
                <w:sz w:val="17"/>
                <w:szCs w:val="17"/>
              </w:rPr>
              <w:fldChar w:fldCharType="end"/>
            </w:r>
          </w:p>
        </w:tc>
      </w:tr>
      <w:tr w:rsidR="00C90079" w:rsidRPr="00862482" w14:paraId="2CF39E41" w14:textId="77777777" w:rsidTr="00171311">
        <w:trPr>
          <w:trHeight w:hRule="exact" w:val="259"/>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0CE93E90" w14:textId="4A9A296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"CQ_USD_Div_RetControl"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6B11CF5C" w14:textId="68952BF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"CPQ_USD_Div_RetControl"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398</w:t>
            </w:r>
            <w:r w:rsidRPr="00862482">
              <w:rPr>
                <w:rFonts w:ascii="Futura Medium" w:hAnsi="Futura Medium"/>
                <w:bCs/>
                <w:color w:val="595959"/>
                <w:sz w:val="17"/>
                <w:szCs w:val="17"/>
              </w:rPr>
              <w:fldChar w:fldCharType="end"/>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254CED57" w14:textId="4CDBA0CE"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"PQ_USD_Div_RetControl"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w:t>
            </w:r>
            <w:r w:rsidRPr="00862482">
              <w:rPr>
                <w:rFonts w:ascii="Futura Medium" w:hAnsi="Futura Medium"/>
                <w:bCs/>
                <w:color w:val="595959"/>
                <w:sz w:val="17"/>
                <w:szCs w:val="17"/>
              </w:rPr>
              <w:fldChar w:fldCharType="end"/>
            </w:r>
          </w:p>
        </w:tc>
        <w:tc>
          <w:tcPr>
            <w:tcW w:w="5059" w:type="dxa"/>
            <w:tcBorders>
              <w:top w:val="nil"/>
              <w:left w:val="nil"/>
              <w:bottom w:val="nil"/>
              <w:right w:val="nil"/>
            </w:tcBorders>
            <w:shd w:val="clear" w:color="auto" w:fill="FFFFFF" w:themeFill="background1"/>
            <w:vAlign w:val="center"/>
            <w:hideMark/>
          </w:tcPr>
          <w:p w14:paraId="1339F242" w14:textId="25D2D87A" w:rsidR="00C90079" w:rsidRPr="00862482" w:rsidRDefault="00C90079" w:rsidP="002471F5">
            <w:pPr>
              <w:pStyle w:val="QRATable"/>
              <w:rPr>
                <w:rFonts w:ascii="Futura Medium" w:hAnsi="Futura Medium"/>
                <w:bCs/>
                <w:color w:val="595959"/>
                <w:sz w:val="17"/>
                <w:szCs w:val="17"/>
              </w:rPr>
            </w:pPr>
            <w:r w:rsidRPr="00862482">
              <w:rPr>
                <w:rFonts w:ascii="Futura Medium" w:hAnsi="Futura Medium"/>
                <w:bCs/>
                <w:color w:val="595959"/>
                <w:sz w:val="17"/>
                <w:szCs w:val="17"/>
              </w:rPr>
              <w:t>Proceeds from sale of interests in Shell Midstream</w:t>
            </w:r>
            <w:r w:rsidR="007100BF" w:rsidRPr="00862482">
              <w:rPr>
                <w:rFonts w:ascii="Futura Medium" w:hAnsi="Futura Medium"/>
                <w:bCs/>
                <w:color w:val="595959"/>
                <w:sz w:val="17"/>
                <w:szCs w:val="17"/>
              </w:rPr>
              <w:t xml:space="preserve"> Partners, L.P.</w:t>
            </w:r>
          </w:p>
        </w:tc>
        <w:tc>
          <w:tcPr>
            <w:tcW w:w="884" w:type="dxa"/>
            <w:tcBorders>
              <w:top w:val="nil"/>
              <w:left w:val="nil"/>
              <w:bottom w:val="nil"/>
              <w:right w:val="nil"/>
            </w:tcBorders>
            <w:shd w:val="clear" w:color="auto" w:fill="D9D9D9" w:themeFill="background1" w:themeFillShade="D9"/>
            <w:vAlign w:val="center"/>
            <w:hideMark/>
          </w:tcPr>
          <w:p w14:paraId="310F84AD" w14:textId="4066EF6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"CYQ_USD_Div_RetControl"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819</w:t>
            </w:r>
            <w:r w:rsidRPr="00862482">
              <w:rPr>
                <w:rFonts w:ascii="Futura Medium" w:hAnsi="Futura Medium"/>
                <w:bCs/>
                <w:color w:val="595959"/>
                <w:sz w:val="17"/>
                <w:szCs w:val="17"/>
              </w:rPr>
              <w:fldChar w:fldCharType="end"/>
            </w:r>
          </w:p>
        </w:tc>
        <w:tc>
          <w:tcPr>
            <w:tcW w:w="1022" w:type="dxa"/>
            <w:tcBorders>
              <w:top w:val="nil"/>
              <w:left w:val="nil"/>
              <w:bottom w:val="nil"/>
              <w:right w:val="nil"/>
            </w:tcBorders>
            <w:shd w:val="clear" w:color="auto" w:fill="FFFFFF" w:themeFill="background1"/>
            <w:vAlign w:val="center"/>
            <w:hideMark/>
          </w:tcPr>
          <w:p w14:paraId="3B61AB41" w14:textId="41641B33"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"PYQ_USD_Div_RetControl"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298</w:t>
            </w:r>
            <w:r w:rsidRPr="00862482">
              <w:rPr>
                <w:rFonts w:ascii="Futura Medium" w:hAnsi="Futura Medium"/>
                <w:bCs/>
                <w:color w:val="595959"/>
                <w:sz w:val="17"/>
                <w:szCs w:val="17"/>
              </w:rPr>
              <w:fldChar w:fldCharType="end"/>
            </w:r>
          </w:p>
        </w:tc>
      </w:tr>
      <w:tr w:rsidR="00C90079" w:rsidRPr="00862482" w14:paraId="5877A2A1" w14:textId="77777777" w:rsidTr="00171311">
        <w:trPr>
          <w:trHeight w:hRule="exact" w:val="255"/>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190ADB96" w14:textId="59089D9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"CQ_USD_Div_Other"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(85)</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5096D744" w14:textId="5A7809D6"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"CPQ_USD_Div_Other"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135</w:t>
            </w:r>
            <w:r w:rsidRPr="00862482">
              <w:rPr>
                <w:rFonts w:ascii="Futura Medium" w:hAnsi="Futura Medium"/>
                <w:bCs/>
                <w:color w:val="595959"/>
                <w:sz w:val="17"/>
                <w:szCs w:val="17"/>
              </w:rPr>
              <w:fldChar w:fldCharType="end"/>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45CD3A5F" w14:textId="538E3D19"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"PQ_USD_Div_Other"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104</w:t>
            </w:r>
            <w:r w:rsidRPr="00862482">
              <w:rPr>
                <w:rFonts w:ascii="Futura Medium" w:hAnsi="Futura Medium"/>
                <w:bCs/>
                <w:color w:val="595959"/>
                <w:sz w:val="17"/>
                <w:szCs w:val="17"/>
              </w:rPr>
              <w:fldChar w:fldCharType="end"/>
            </w:r>
          </w:p>
        </w:tc>
        <w:tc>
          <w:tcPr>
            <w:tcW w:w="5059" w:type="dxa"/>
            <w:tcBorders>
              <w:top w:val="nil"/>
              <w:left w:val="nil"/>
              <w:bottom w:val="single" w:sz="4" w:space="0" w:color="595959"/>
              <w:right w:val="nil"/>
            </w:tcBorders>
            <w:shd w:val="clear" w:color="auto" w:fill="FFFFFF" w:themeFill="background1"/>
            <w:vAlign w:val="center"/>
            <w:hideMark/>
          </w:tcPr>
          <w:p w14:paraId="6D453337" w14:textId="57AA8C23" w:rsidR="00C90079" w:rsidRPr="00862482" w:rsidRDefault="00C90079" w:rsidP="002471F5">
            <w:pPr>
              <w:pStyle w:val="QRATable"/>
              <w:rPr>
                <w:rFonts w:ascii="Futura Medium" w:hAnsi="Futura Medium"/>
                <w:bCs/>
                <w:color w:val="595959"/>
                <w:sz w:val="17"/>
                <w:szCs w:val="17"/>
              </w:rPr>
            </w:pPr>
            <w:r w:rsidRPr="00862482">
              <w:rPr>
                <w:rFonts w:ascii="Futura Medium" w:hAnsi="Futura Medium"/>
                <w:bCs/>
                <w:color w:val="595959"/>
                <w:sz w:val="17"/>
                <w:szCs w:val="17"/>
              </w:rPr>
              <w:t>Other</w:t>
            </w:r>
            <w:r w:rsidRPr="00862482">
              <w:rPr>
                <w:rFonts w:ascii="Futura Medium" w:hAnsi="Futura Medium"/>
                <w:bCs/>
                <w:color w:val="595959"/>
                <w:sz w:val="17"/>
                <w:szCs w:val="17"/>
                <w:vertAlign w:val="superscript"/>
              </w:rPr>
              <w:t>1</w:t>
            </w:r>
          </w:p>
        </w:tc>
        <w:tc>
          <w:tcPr>
            <w:tcW w:w="884" w:type="dxa"/>
            <w:tcBorders>
              <w:top w:val="nil"/>
              <w:left w:val="nil"/>
              <w:bottom w:val="single" w:sz="4" w:space="0" w:color="595959"/>
              <w:right w:val="nil"/>
            </w:tcBorders>
            <w:shd w:val="clear" w:color="auto" w:fill="D9D9D9" w:themeFill="background1" w:themeFillShade="D9"/>
            <w:vAlign w:val="center"/>
            <w:hideMark/>
          </w:tcPr>
          <w:p w14:paraId="12CAA39E" w14:textId="39AC5765"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"CYQ_USD_Div_Other"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89</w:t>
            </w:r>
            <w:r w:rsidRPr="00862482">
              <w:rPr>
                <w:rFonts w:ascii="Futura Medium" w:hAnsi="Futura Medium"/>
                <w:bCs/>
                <w:color w:val="595959"/>
                <w:sz w:val="17"/>
                <w:szCs w:val="17"/>
              </w:rPr>
              <w:fldChar w:fldCharType="end"/>
            </w:r>
          </w:p>
        </w:tc>
        <w:tc>
          <w:tcPr>
            <w:tcW w:w="1022" w:type="dxa"/>
            <w:tcBorders>
              <w:top w:val="nil"/>
              <w:left w:val="nil"/>
              <w:bottom w:val="single" w:sz="4" w:space="0" w:color="595959"/>
              <w:right w:val="nil"/>
            </w:tcBorders>
            <w:shd w:val="clear" w:color="auto" w:fill="FFFFFF" w:themeFill="background1"/>
            <w:vAlign w:val="center"/>
            <w:hideMark/>
          </w:tcPr>
          <w:p w14:paraId="02F3A7C3" w14:textId="64CEAC47" w:rsidR="00C90079" w:rsidRPr="00862482" w:rsidRDefault="00AE7102"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"PYQ_USD_Div_Other"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233</w:t>
            </w:r>
            <w:r w:rsidRPr="00862482">
              <w:rPr>
                <w:rFonts w:ascii="Futura Medium" w:hAnsi="Futura Medium"/>
                <w:bCs/>
                <w:color w:val="595959"/>
                <w:sz w:val="17"/>
                <w:szCs w:val="17"/>
              </w:rPr>
              <w:fldChar w:fldCharType="end"/>
            </w:r>
          </w:p>
        </w:tc>
      </w:tr>
      <w:tr w:rsidR="00C90079" w:rsidRPr="00862482" w14:paraId="40F1B3E5" w14:textId="77777777" w:rsidTr="00171311">
        <w:trPr>
          <w:trHeight w:hRule="exact" w:val="255"/>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00A6DC93" w14:textId="63F367BF"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"CQ_USD_Div_Total"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219</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1C68B4F8" w14:textId="5D931E6B"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"CPQ_USD_Div_Total"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1,002</w:t>
            </w:r>
            <w:r w:rsidRPr="00862482">
              <w:rPr>
                <w:rFonts w:ascii="Futura Medium" w:hAnsi="Futura Medium"/>
                <w:b/>
                <w:bCs/>
                <w:color w:val="595959"/>
                <w:sz w:val="17"/>
                <w:szCs w:val="17"/>
              </w:rPr>
              <w:fldChar w:fldCharType="end"/>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77F33F18" w14:textId="1908D336"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"PQ_USD_Div_Total"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990</w:t>
            </w:r>
            <w:r w:rsidRPr="00862482">
              <w:rPr>
                <w:rFonts w:ascii="Futura Medium" w:hAnsi="Futura Medium"/>
                <w:b/>
                <w:bCs/>
                <w:color w:val="595959"/>
                <w:sz w:val="17"/>
                <w:szCs w:val="17"/>
              </w:rPr>
              <w:fldChar w:fldCharType="end"/>
            </w:r>
          </w:p>
        </w:tc>
        <w:tc>
          <w:tcPr>
            <w:tcW w:w="5059" w:type="dxa"/>
            <w:tcBorders>
              <w:top w:val="single" w:sz="4" w:space="0" w:color="595959"/>
              <w:left w:val="nil"/>
              <w:bottom w:val="single" w:sz="4" w:space="0" w:color="595959"/>
              <w:right w:val="nil"/>
            </w:tcBorders>
            <w:shd w:val="clear" w:color="auto" w:fill="FFFFFF" w:themeFill="background1"/>
            <w:vAlign w:val="center"/>
            <w:hideMark/>
          </w:tcPr>
          <w:p w14:paraId="49C87F7B" w14:textId="77777777" w:rsidR="00C90079" w:rsidRPr="00862482" w:rsidRDefault="00C90079" w:rsidP="004523B3">
            <w:pPr>
              <w:pStyle w:val="QRATable"/>
              <w:ind w:left="175" w:right="43"/>
              <w:rPr>
                <w:rFonts w:ascii="Futura Medium" w:hAnsi="Futura Medium"/>
                <w:b/>
                <w:bCs/>
                <w:color w:val="595959"/>
                <w:sz w:val="17"/>
                <w:szCs w:val="17"/>
              </w:rPr>
            </w:pPr>
            <w:r w:rsidRPr="00862482">
              <w:rPr>
                <w:rFonts w:ascii="Futura Medium" w:hAnsi="Futura Medium"/>
                <w:b/>
                <w:bCs/>
                <w:color w:val="595959"/>
                <w:sz w:val="17"/>
                <w:szCs w:val="17"/>
              </w:rPr>
              <w:t>Total</w:t>
            </w:r>
          </w:p>
        </w:tc>
        <w:tc>
          <w:tcPr>
            <w:tcW w:w="884" w:type="dxa"/>
            <w:tcBorders>
              <w:top w:val="single" w:sz="4" w:space="0" w:color="595959"/>
              <w:left w:val="nil"/>
              <w:bottom w:val="single" w:sz="4" w:space="0" w:color="595959"/>
              <w:right w:val="nil"/>
            </w:tcBorders>
            <w:shd w:val="clear" w:color="auto" w:fill="D9D9D9" w:themeFill="background1" w:themeFillShade="D9"/>
            <w:vAlign w:val="center"/>
            <w:hideMark/>
          </w:tcPr>
          <w:p w14:paraId="2BCF683A" w14:textId="75E82DCF"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"CYQ_USD_Div_Total"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1,706</w:t>
            </w:r>
            <w:r w:rsidRPr="00862482">
              <w:rPr>
                <w:rFonts w:ascii="Futura Medium" w:hAnsi="Futura Medium"/>
                <w:b/>
                <w:bCs/>
                <w:color w:val="595959"/>
                <w:sz w:val="17"/>
                <w:szCs w:val="17"/>
              </w:rPr>
              <w:fldChar w:fldCharType="end"/>
            </w:r>
          </w:p>
        </w:tc>
        <w:tc>
          <w:tcPr>
            <w:tcW w:w="1022" w:type="dxa"/>
            <w:tcBorders>
              <w:top w:val="single" w:sz="4" w:space="0" w:color="595959"/>
              <w:left w:val="nil"/>
              <w:bottom w:val="single" w:sz="4" w:space="0" w:color="595959"/>
              <w:right w:val="nil"/>
            </w:tcBorders>
            <w:shd w:val="clear" w:color="auto" w:fill="FFFFFF" w:themeFill="background1"/>
            <w:vAlign w:val="center"/>
            <w:hideMark/>
          </w:tcPr>
          <w:p w14:paraId="4EDE4B0B" w14:textId="4A917318" w:rsidR="00C90079" w:rsidRPr="00862482" w:rsidRDefault="00AE7102"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"PYQ_USD_Div_Total"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3,836</w:t>
            </w:r>
            <w:r w:rsidRPr="00862482">
              <w:rPr>
                <w:rFonts w:ascii="Futura Medium" w:hAnsi="Futura Medium"/>
                <w:b/>
                <w:bCs/>
                <w:color w:val="595959"/>
                <w:sz w:val="17"/>
                <w:szCs w:val="17"/>
              </w:rPr>
              <w:fldChar w:fldCharType="end"/>
            </w:r>
          </w:p>
        </w:tc>
      </w:tr>
      <w:tr w:rsidR="00C90079" w:rsidRPr="00862482" w14:paraId="4169C23D" w14:textId="77777777" w:rsidTr="005A439D">
        <w:trPr>
          <w:trHeight w:hRule="exact" w:val="518"/>
        </w:trPr>
        <w:tc>
          <w:tcPr>
            <w:tcW w:w="9561" w:type="dxa"/>
            <w:gridSpan w:val="6"/>
            <w:tcBorders>
              <w:top w:val="single" w:sz="4" w:space="0" w:color="595959"/>
              <w:left w:val="nil"/>
              <w:bottom w:val="nil"/>
              <w:right w:val="nil"/>
            </w:tcBorders>
            <w:shd w:val="clear" w:color="auto" w:fill="FFFFFF" w:themeFill="background1"/>
            <w:tcMar>
              <w:top w:w="0" w:type="dxa"/>
              <w:left w:w="57" w:type="dxa"/>
              <w:bottom w:w="0" w:type="dxa"/>
              <w:right w:w="57" w:type="dxa"/>
            </w:tcMar>
            <w:vAlign w:val="center"/>
          </w:tcPr>
          <w:p w14:paraId="6527C2D1" w14:textId="352646BC" w:rsidR="00C90079" w:rsidRPr="00862482" w:rsidRDefault="00C90079" w:rsidP="00EF4406">
            <w:pPr>
              <w:pStyle w:val="QRATable"/>
              <w:numPr>
                <w:ilvl w:val="0"/>
                <w:numId w:val="27"/>
              </w:numPr>
              <w:ind w:right="12"/>
              <w:rPr>
                <w:rFonts w:ascii="Futura Medium" w:hAnsi="Futura Medium"/>
                <w:b/>
                <w:bCs/>
                <w:color w:val="595959"/>
                <w:sz w:val="17"/>
                <w:szCs w:val="17"/>
              </w:rPr>
            </w:pPr>
            <w:r w:rsidRPr="00862482">
              <w:rPr>
                <w:rFonts w:ascii="Futura Medium" w:hAnsi="Futura Medium"/>
                <w:color w:val="595959"/>
                <w:sz w:val="16"/>
                <w:szCs w:val="16"/>
              </w:rPr>
              <w:t>Mainly changes in non-current receivables included within Other (in Cash flow from investing activities), which are not considered to be divestments.</w:t>
            </w:r>
          </w:p>
        </w:tc>
      </w:tr>
    </w:tbl>
    <w:p w14:paraId="6EE0C934" w14:textId="77777777" w:rsidR="006C2BA7" w:rsidRPr="00862482" w:rsidRDefault="006C2BA7" w:rsidP="002F183C">
      <w:pPr>
        <w:pStyle w:val="QRABodytextBold"/>
      </w:pPr>
      <w:bookmarkStart w:id="32" w:name="_Ref441849039"/>
      <w:r w:rsidRPr="00862482">
        <w:t>Return on average capital employed</w:t>
      </w:r>
      <w:bookmarkEnd w:id="28"/>
      <w:bookmarkEnd w:id="29"/>
      <w:bookmarkEnd w:id="31"/>
      <w:bookmarkEnd w:id="32"/>
      <w:r w:rsidRPr="00862482">
        <w:t xml:space="preserve"> </w:t>
      </w:r>
    </w:p>
    <w:p w14:paraId="4093B618" w14:textId="35A3521E" w:rsidR="006C2BA7" w:rsidRPr="00862482" w:rsidRDefault="006C2BA7" w:rsidP="006C2BA7">
      <w:pPr>
        <w:pStyle w:val="QRABodytextMedium"/>
      </w:pPr>
      <w:r w:rsidRPr="00862482">
        <w:t>Return on average capital employed (ROACE) measures the efficiency of Shell’s utilisation of the capital that it employs and is a common measure of business performance. In this calculation, ROACE is defined as the sum of income for the current and previous three quarters, adjusted for after-tax interest expense, as a percentage of the average capital employed for the same period. Capital employed consists of total equity, current debt and non-current debt.</w:t>
      </w:r>
    </w:p>
    <w:tbl>
      <w:tblPr>
        <w:tblW w:w="9555" w:type="dxa"/>
        <w:tblBorders>
          <w:insideH w:val="single" w:sz="4" w:space="0" w:color="999999"/>
          <w:insideV w:val="single" w:sz="4" w:space="0" w:color="999999"/>
        </w:tblBorders>
        <w:shd w:val="clear" w:color="auto" w:fill="CCFFFF"/>
        <w:tblLayout w:type="fixed"/>
        <w:tblCellMar>
          <w:left w:w="0" w:type="dxa"/>
          <w:right w:w="0" w:type="dxa"/>
        </w:tblCellMar>
        <w:tblLook w:val="04A0" w:firstRow="1" w:lastRow="0" w:firstColumn="1" w:lastColumn="0" w:noHBand="0" w:noVBand="1"/>
      </w:tblPr>
      <w:tblGrid>
        <w:gridCol w:w="6234"/>
        <w:gridCol w:w="369"/>
        <w:gridCol w:w="1476"/>
        <w:gridCol w:w="1476"/>
      </w:tblGrid>
      <w:tr w:rsidR="008D538C" w:rsidRPr="00862482" w14:paraId="2B60F619" w14:textId="77777777" w:rsidTr="008D538C">
        <w:trPr>
          <w:cantSplit/>
          <w:trHeight w:hRule="exact" w:val="144"/>
        </w:trPr>
        <w:tc>
          <w:tcPr>
            <w:tcW w:w="9555" w:type="dxa"/>
            <w:gridSpan w:val="4"/>
            <w:tcBorders>
              <w:top w:val="nil"/>
              <w:left w:val="nil"/>
              <w:bottom w:val="nil"/>
              <w:right w:val="nil"/>
            </w:tcBorders>
            <w:shd w:val="clear" w:color="auto" w:fill="FBCE07"/>
            <w:vAlign w:val="center"/>
          </w:tcPr>
          <w:p w14:paraId="3F39E708" w14:textId="77777777" w:rsidR="008D538C" w:rsidRPr="00862482" w:rsidRDefault="008D538C" w:rsidP="008D538C">
            <w:pPr>
              <w:pStyle w:val="QRATable"/>
              <w:rPr>
                <w:rFonts w:ascii="Futura Medium" w:hAnsi="Futura Medium"/>
                <w:b/>
                <w:color w:val="595959"/>
                <w:sz w:val="12"/>
                <w:szCs w:val="17"/>
              </w:rPr>
            </w:pPr>
          </w:p>
        </w:tc>
      </w:tr>
      <w:tr w:rsidR="00D0572A" w:rsidRPr="00862482" w14:paraId="144B2DA5" w14:textId="77777777" w:rsidTr="008D538C">
        <w:trPr>
          <w:cantSplit/>
          <w:trHeight w:hRule="exact" w:val="288"/>
        </w:trPr>
        <w:tc>
          <w:tcPr>
            <w:tcW w:w="6234" w:type="dxa"/>
            <w:tcBorders>
              <w:top w:val="nil"/>
              <w:left w:val="nil"/>
              <w:bottom w:val="single" w:sz="4" w:space="0" w:color="595959"/>
              <w:right w:val="nil"/>
            </w:tcBorders>
            <w:shd w:val="clear" w:color="auto" w:fill="FFFFFF" w:themeFill="background1"/>
            <w:vAlign w:val="center"/>
            <w:hideMark/>
          </w:tcPr>
          <w:p w14:paraId="07C1613B" w14:textId="77777777" w:rsidR="00D0572A" w:rsidRPr="00862482" w:rsidRDefault="00D0572A" w:rsidP="00DA13C3">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369" w:type="dxa"/>
            <w:tcBorders>
              <w:top w:val="nil"/>
              <w:left w:val="nil"/>
              <w:bottom w:val="single" w:sz="4" w:space="0" w:color="595959"/>
              <w:right w:val="nil"/>
            </w:tcBorders>
            <w:shd w:val="clear" w:color="auto" w:fill="FFFFFF" w:themeFill="background1"/>
            <w:tcMar>
              <w:top w:w="0" w:type="dxa"/>
              <w:left w:w="0" w:type="dxa"/>
              <w:bottom w:w="0" w:type="dxa"/>
              <w:right w:w="85" w:type="dxa"/>
            </w:tcMar>
            <w:vAlign w:val="center"/>
          </w:tcPr>
          <w:p w14:paraId="20BBDA92" w14:textId="77777777" w:rsidR="00D0572A" w:rsidRPr="00862482" w:rsidRDefault="00D0572A" w:rsidP="00DA13C3">
            <w:pPr>
              <w:pStyle w:val="QRATable"/>
              <w:jc w:val="center"/>
              <w:rPr>
                <w:rFonts w:ascii="Futura Medium" w:hAnsi="Futura Medium"/>
                <w:b/>
                <w:color w:val="595959"/>
                <w:sz w:val="17"/>
                <w:szCs w:val="17"/>
              </w:rPr>
            </w:pPr>
          </w:p>
        </w:tc>
        <w:tc>
          <w:tcPr>
            <w:tcW w:w="1476" w:type="dxa"/>
            <w:tcBorders>
              <w:top w:val="nil"/>
              <w:left w:val="nil"/>
              <w:bottom w:val="single" w:sz="4" w:space="0" w:color="595959"/>
              <w:right w:val="nil"/>
            </w:tcBorders>
            <w:shd w:val="clear" w:color="auto" w:fill="D9D9D9" w:themeFill="background1" w:themeFillShade="D9"/>
            <w:tcMar>
              <w:top w:w="0" w:type="dxa"/>
              <w:left w:w="0" w:type="dxa"/>
              <w:bottom w:w="0" w:type="dxa"/>
              <w:right w:w="85" w:type="dxa"/>
            </w:tcMar>
            <w:vAlign w:val="center"/>
            <w:hideMark/>
          </w:tcPr>
          <w:p w14:paraId="61BCC71D" w14:textId="5E9C2994" w:rsidR="00D0572A" w:rsidRPr="00862482" w:rsidRDefault="00DF6996" w:rsidP="00DA13C3">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D0572A" w:rsidRPr="00862482">
              <w:rPr>
                <w:rFonts w:ascii="Futura Medium" w:hAnsi="Futura Medium"/>
                <w:b/>
                <w:color w:val="595959"/>
                <w:sz w:val="17"/>
                <w:szCs w:val="17"/>
              </w:rPr>
              <w:t xml:space="preserve"> 30, 2016</w:t>
            </w:r>
          </w:p>
        </w:tc>
        <w:tc>
          <w:tcPr>
            <w:tcW w:w="1476" w:type="dxa"/>
            <w:tcBorders>
              <w:top w:val="nil"/>
              <w:left w:val="nil"/>
              <w:bottom w:val="single" w:sz="4" w:space="0" w:color="595959"/>
              <w:right w:val="nil"/>
            </w:tcBorders>
            <w:shd w:val="clear" w:color="auto" w:fill="FFFFFF" w:themeFill="background1"/>
            <w:vAlign w:val="center"/>
            <w:hideMark/>
          </w:tcPr>
          <w:p w14:paraId="222F8698" w14:textId="77B89B9E" w:rsidR="00D0572A" w:rsidRPr="00862482" w:rsidRDefault="00DF6996" w:rsidP="00DA13C3">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D0572A" w:rsidRPr="00862482">
              <w:rPr>
                <w:rFonts w:ascii="Futura Medium" w:hAnsi="Futura Medium"/>
                <w:b/>
                <w:color w:val="595959"/>
                <w:sz w:val="17"/>
                <w:szCs w:val="17"/>
              </w:rPr>
              <w:t xml:space="preserve"> 30, 2015</w:t>
            </w:r>
          </w:p>
        </w:tc>
      </w:tr>
      <w:tr w:rsidR="00D0572A" w:rsidRPr="00862482" w14:paraId="5E2C999E" w14:textId="77777777" w:rsidTr="008D538C">
        <w:trPr>
          <w:cantSplit/>
          <w:trHeight w:hRule="exact" w:val="259"/>
        </w:trPr>
        <w:tc>
          <w:tcPr>
            <w:tcW w:w="6234" w:type="dxa"/>
            <w:tcBorders>
              <w:top w:val="single" w:sz="4" w:space="0" w:color="595959"/>
              <w:left w:val="nil"/>
              <w:bottom w:val="nil"/>
              <w:right w:val="nil"/>
            </w:tcBorders>
            <w:shd w:val="clear" w:color="auto" w:fill="FFFFFF" w:themeFill="background1"/>
            <w:vAlign w:val="center"/>
          </w:tcPr>
          <w:p w14:paraId="2322BDCD" w14:textId="3F7370D3" w:rsidR="00D0572A" w:rsidRPr="00862482" w:rsidRDefault="00D0572A" w:rsidP="00D0572A">
            <w:pPr>
              <w:pStyle w:val="QRATable"/>
              <w:rPr>
                <w:rFonts w:ascii="Futura Medium" w:hAnsi="Futura Medium"/>
                <w:bCs/>
                <w:color w:val="595959"/>
                <w:sz w:val="17"/>
                <w:szCs w:val="17"/>
              </w:rPr>
            </w:pPr>
            <w:r w:rsidRPr="00862482">
              <w:rPr>
                <w:rFonts w:ascii="Futura Medium" w:hAnsi="Futura Medium"/>
                <w:bCs/>
                <w:color w:val="595959"/>
                <w:sz w:val="17"/>
                <w:szCs w:val="17"/>
              </w:rPr>
              <w:t>Income for current and previous three quarters</w:t>
            </w:r>
          </w:p>
        </w:tc>
        <w:tc>
          <w:tcPr>
            <w:tcW w:w="369" w:type="dxa"/>
            <w:tcBorders>
              <w:top w:val="single" w:sz="4" w:space="0" w:color="595959"/>
              <w:left w:val="nil"/>
              <w:bottom w:val="nil"/>
              <w:right w:val="nil"/>
            </w:tcBorders>
            <w:shd w:val="clear" w:color="auto" w:fill="FFFFFF" w:themeFill="background1"/>
            <w:tcMar>
              <w:top w:w="0" w:type="dxa"/>
              <w:left w:w="0" w:type="dxa"/>
              <w:bottom w:w="0" w:type="dxa"/>
              <w:right w:w="85" w:type="dxa"/>
            </w:tcMar>
            <w:vAlign w:val="center"/>
          </w:tcPr>
          <w:p w14:paraId="06D8376B"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single" w:sz="4" w:space="0" w:color="595959"/>
              <w:left w:val="nil"/>
              <w:bottom w:val="nil"/>
              <w:right w:val="nil"/>
            </w:tcBorders>
            <w:shd w:val="clear" w:color="auto" w:fill="D9D9D9" w:themeFill="background1" w:themeFillShade="D9"/>
            <w:tcMar>
              <w:top w:w="0" w:type="dxa"/>
              <w:left w:w="0" w:type="dxa"/>
              <w:bottom w:w="0" w:type="dxa"/>
              <w:right w:w="85" w:type="dxa"/>
            </w:tcMar>
            <w:vAlign w:val="center"/>
          </w:tcPr>
          <w:p w14:paraId="2FD2C476" w14:textId="3F2E1F45"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"CYQ_USD_Rolling_Income"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4,112</w:t>
            </w:r>
            <w:r w:rsidRPr="00862482">
              <w:rPr>
                <w:rFonts w:ascii="Futura Medium" w:hAnsi="Futura Medium"/>
                <w:color w:val="595959"/>
                <w:sz w:val="17"/>
                <w:szCs w:val="17"/>
              </w:rPr>
              <w:fldChar w:fldCharType="end"/>
            </w:r>
          </w:p>
        </w:tc>
        <w:tc>
          <w:tcPr>
            <w:tcW w:w="1476" w:type="dxa"/>
            <w:tcBorders>
              <w:top w:val="single" w:sz="4" w:space="0" w:color="595959"/>
              <w:left w:val="nil"/>
              <w:bottom w:val="nil"/>
              <w:right w:val="nil"/>
            </w:tcBorders>
            <w:shd w:val="clear" w:color="auto" w:fill="FFFFFF" w:themeFill="background1"/>
            <w:vAlign w:val="center"/>
          </w:tcPr>
          <w:p w14:paraId="43C7AC5F" w14:textId="4A273726"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"PYQ_USD_Rolling_Income"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1,676</w:t>
            </w:r>
            <w:r w:rsidRPr="00862482">
              <w:rPr>
                <w:rFonts w:ascii="Futura Medium" w:hAnsi="Futura Medium"/>
                <w:color w:val="595959"/>
                <w:sz w:val="17"/>
                <w:szCs w:val="17"/>
              </w:rPr>
              <w:fldChar w:fldCharType="end"/>
            </w:r>
          </w:p>
        </w:tc>
      </w:tr>
      <w:tr w:rsidR="00D0572A" w:rsidRPr="00862482" w14:paraId="2BFDDA47" w14:textId="77777777" w:rsidTr="008D538C">
        <w:trPr>
          <w:cantSplit/>
          <w:trHeight w:hRule="exact" w:val="259"/>
        </w:trPr>
        <w:tc>
          <w:tcPr>
            <w:tcW w:w="6234" w:type="dxa"/>
            <w:tcBorders>
              <w:top w:val="nil"/>
              <w:left w:val="nil"/>
              <w:bottom w:val="single" w:sz="4" w:space="0" w:color="595959"/>
              <w:right w:val="nil"/>
            </w:tcBorders>
            <w:shd w:val="clear" w:color="auto" w:fill="FFFFFF" w:themeFill="background1"/>
            <w:vAlign w:val="center"/>
          </w:tcPr>
          <w:p w14:paraId="3E8C0D91" w14:textId="08B4E515" w:rsidR="00D0572A" w:rsidRPr="00862482" w:rsidRDefault="00D0572A" w:rsidP="00DA13C3">
            <w:pPr>
              <w:pStyle w:val="QRATable"/>
              <w:rPr>
                <w:rFonts w:ascii="Futura Medium" w:hAnsi="Futura Medium"/>
                <w:bCs/>
                <w:color w:val="595959"/>
                <w:sz w:val="17"/>
                <w:szCs w:val="17"/>
              </w:rPr>
            </w:pPr>
            <w:r w:rsidRPr="00862482">
              <w:rPr>
                <w:rFonts w:ascii="Futura Medium" w:hAnsi="Futura Medium"/>
                <w:bCs/>
                <w:color w:val="595959"/>
                <w:sz w:val="17"/>
                <w:szCs w:val="17"/>
              </w:rPr>
              <w:t>Interest expense after tax</w:t>
            </w:r>
          </w:p>
        </w:tc>
        <w:tc>
          <w:tcPr>
            <w:tcW w:w="369" w:type="dxa"/>
            <w:tcBorders>
              <w:top w:val="nil"/>
              <w:left w:val="nil"/>
              <w:bottom w:val="single" w:sz="4" w:space="0" w:color="595959"/>
              <w:right w:val="nil"/>
            </w:tcBorders>
            <w:shd w:val="clear" w:color="auto" w:fill="FFFFFF" w:themeFill="background1"/>
            <w:tcMar>
              <w:top w:w="0" w:type="dxa"/>
              <w:left w:w="0" w:type="dxa"/>
              <w:bottom w:w="0" w:type="dxa"/>
              <w:right w:w="85" w:type="dxa"/>
            </w:tcMar>
            <w:vAlign w:val="center"/>
          </w:tcPr>
          <w:p w14:paraId="1DF13FE1"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nil"/>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4B2C6A29" w14:textId="5C0B6116"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"CYQ_USD_Rolling_Interest"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5,535</w:t>
            </w:r>
            <w:r w:rsidRPr="00862482">
              <w:rPr>
                <w:rFonts w:ascii="Futura Medium" w:hAnsi="Futura Medium"/>
                <w:color w:val="595959"/>
                <w:sz w:val="17"/>
                <w:szCs w:val="17"/>
              </w:rPr>
              <w:fldChar w:fldCharType="end"/>
            </w:r>
          </w:p>
        </w:tc>
        <w:tc>
          <w:tcPr>
            <w:tcW w:w="1476" w:type="dxa"/>
            <w:tcBorders>
              <w:top w:val="nil"/>
              <w:left w:val="nil"/>
              <w:bottom w:val="single" w:sz="4" w:space="0" w:color="595959"/>
              <w:right w:val="nil"/>
            </w:tcBorders>
            <w:shd w:val="clear" w:color="auto" w:fill="FFFFFF" w:themeFill="background1"/>
            <w:vAlign w:val="center"/>
          </w:tcPr>
          <w:p w14:paraId="01F1956B" w14:textId="265EC308"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"PYQ_USD_Rolling_Interest"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626</w:t>
            </w:r>
            <w:r w:rsidRPr="00862482">
              <w:rPr>
                <w:rFonts w:ascii="Futura Medium" w:hAnsi="Futura Medium"/>
                <w:color w:val="595959"/>
                <w:sz w:val="17"/>
                <w:szCs w:val="17"/>
              </w:rPr>
              <w:fldChar w:fldCharType="end"/>
            </w:r>
          </w:p>
        </w:tc>
      </w:tr>
      <w:tr w:rsidR="00D0572A" w:rsidRPr="00862482" w14:paraId="3C7B24AB" w14:textId="77777777" w:rsidTr="008D538C">
        <w:trPr>
          <w:cantSplit/>
          <w:trHeight w:hRule="exact" w:val="288"/>
        </w:trPr>
        <w:tc>
          <w:tcPr>
            <w:tcW w:w="6234" w:type="dxa"/>
            <w:tcBorders>
              <w:top w:val="single" w:sz="4" w:space="0" w:color="595959"/>
              <w:left w:val="nil"/>
              <w:bottom w:val="nil"/>
              <w:right w:val="nil"/>
            </w:tcBorders>
            <w:shd w:val="clear" w:color="auto" w:fill="FFFFFF" w:themeFill="background1"/>
            <w:vAlign w:val="center"/>
          </w:tcPr>
          <w:p w14:paraId="770C0A2B" w14:textId="581DDF64" w:rsidR="00D0572A" w:rsidRPr="00862482" w:rsidRDefault="00D0572A" w:rsidP="00DA13C3">
            <w:pPr>
              <w:pStyle w:val="QRATable"/>
              <w:rPr>
                <w:rFonts w:ascii="Futura Medium" w:hAnsi="Futura Medium"/>
                <w:b/>
                <w:bCs/>
                <w:color w:val="595959"/>
                <w:sz w:val="17"/>
                <w:szCs w:val="17"/>
              </w:rPr>
            </w:pPr>
            <w:r w:rsidRPr="00862482">
              <w:rPr>
                <w:rFonts w:ascii="Futura Medium" w:hAnsi="Futura Medium"/>
                <w:b/>
                <w:bCs/>
                <w:color w:val="595959"/>
                <w:sz w:val="17"/>
                <w:szCs w:val="17"/>
              </w:rPr>
              <w:t>Income before interest expense</w:t>
            </w:r>
          </w:p>
        </w:tc>
        <w:tc>
          <w:tcPr>
            <w:tcW w:w="369" w:type="dxa"/>
            <w:tcBorders>
              <w:top w:val="single" w:sz="4" w:space="0" w:color="595959"/>
              <w:left w:val="nil"/>
              <w:bottom w:val="nil"/>
              <w:right w:val="nil"/>
            </w:tcBorders>
            <w:shd w:val="clear" w:color="auto" w:fill="FFFFFF" w:themeFill="background1"/>
            <w:tcMar>
              <w:top w:w="0" w:type="dxa"/>
              <w:left w:w="0" w:type="dxa"/>
              <w:bottom w:w="0" w:type="dxa"/>
              <w:right w:w="85" w:type="dxa"/>
            </w:tcMar>
            <w:vAlign w:val="center"/>
          </w:tcPr>
          <w:p w14:paraId="23EF1553" w14:textId="77777777" w:rsidR="00D0572A" w:rsidRPr="00862482" w:rsidRDefault="00D0572A" w:rsidP="00DA13C3">
            <w:pPr>
              <w:pStyle w:val="QRATable"/>
              <w:jc w:val="center"/>
              <w:rPr>
                <w:rFonts w:ascii="Futura Medium" w:hAnsi="Futura Medium"/>
                <w:b/>
                <w:color w:val="595959"/>
                <w:sz w:val="17"/>
                <w:szCs w:val="17"/>
              </w:rPr>
            </w:pPr>
          </w:p>
        </w:tc>
        <w:tc>
          <w:tcPr>
            <w:tcW w:w="1476" w:type="dxa"/>
            <w:tcBorders>
              <w:top w:val="single" w:sz="4" w:space="0" w:color="595959"/>
              <w:left w:val="nil"/>
              <w:bottom w:val="nil"/>
              <w:right w:val="nil"/>
            </w:tcBorders>
            <w:shd w:val="clear" w:color="auto" w:fill="D9D9D9" w:themeFill="background1" w:themeFillShade="D9"/>
            <w:tcMar>
              <w:top w:w="0" w:type="dxa"/>
              <w:left w:w="0" w:type="dxa"/>
              <w:bottom w:w="0" w:type="dxa"/>
              <w:right w:w="85" w:type="dxa"/>
            </w:tcMar>
            <w:vAlign w:val="center"/>
          </w:tcPr>
          <w:p w14:paraId="2611D4D1" w14:textId="5B674641"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"CYQ_USD_Rolling_Inc_Bef_Tax"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9,647</w:t>
            </w:r>
            <w:r w:rsidRPr="00862482">
              <w:rPr>
                <w:rFonts w:ascii="Futura Medium" w:hAnsi="Futura Medium"/>
                <w:b/>
                <w:color w:val="595959"/>
                <w:sz w:val="17"/>
                <w:szCs w:val="17"/>
              </w:rPr>
              <w:fldChar w:fldCharType="end"/>
            </w:r>
          </w:p>
        </w:tc>
        <w:tc>
          <w:tcPr>
            <w:tcW w:w="1476" w:type="dxa"/>
            <w:tcBorders>
              <w:top w:val="single" w:sz="4" w:space="0" w:color="595959"/>
              <w:left w:val="nil"/>
              <w:bottom w:val="nil"/>
              <w:right w:val="nil"/>
            </w:tcBorders>
            <w:shd w:val="clear" w:color="auto" w:fill="FFFFFF" w:themeFill="background1"/>
            <w:vAlign w:val="center"/>
          </w:tcPr>
          <w:p w14:paraId="151E0A3B" w14:textId="131E8299"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"PYQ_USD_Rolling_Inc_Bef_Tax"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2,302</w:t>
            </w:r>
            <w:r w:rsidRPr="00862482">
              <w:rPr>
                <w:rFonts w:ascii="Futura Medium" w:hAnsi="Futura Medium"/>
                <w:b/>
                <w:color w:val="595959"/>
                <w:sz w:val="17"/>
                <w:szCs w:val="17"/>
              </w:rPr>
              <w:fldChar w:fldCharType="end"/>
            </w:r>
          </w:p>
        </w:tc>
      </w:tr>
      <w:tr w:rsidR="00D0572A" w:rsidRPr="00862482" w14:paraId="0A04E441" w14:textId="77777777" w:rsidTr="008D538C">
        <w:trPr>
          <w:cantSplit/>
          <w:trHeight w:hRule="exact" w:val="288"/>
        </w:trPr>
        <w:tc>
          <w:tcPr>
            <w:tcW w:w="6234" w:type="dxa"/>
            <w:tcBorders>
              <w:top w:val="single" w:sz="4" w:space="0" w:color="595959"/>
              <w:left w:val="nil"/>
              <w:bottom w:val="nil"/>
              <w:right w:val="nil"/>
            </w:tcBorders>
            <w:shd w:val="clear" w:color="auto" w:fill="FFFFFF" w:themeFill="background1"/>
            <w:vAlign w:val="center"/>
          </w:tcPr>
          <w:p w14:paraId="700E2BD2" w14:textId="77777777" w:rsidR="00D0572A" w:rsidRPr="00862482" w:rsidRDefault="00D0572A" w:rsidP="00DA13C3">
            <w:pPr>
              <w:pStyle w:val="QRATable"/>
              <w:rPr>
                <w:rFonts w:ascii="Futura Medium" w:hAnsi="Futura Medium"/>
                <w:bCs/>
                <w:color w:val="595959"/>
                <w:sz w:val="17"/>
                <w:szCs w:val="17"/>
              </w:rPr>
            </w:pPr>
            <w:r w:rsidRPr="00862482">
              <w:rPr>
                <w:rFonts w:ascii="Futura Medium" w:hAnsi="Futura Medium"/>
                <w:bCs/>
                <w:color w:val="595959"/>
                <w:sz w:val="17"/>
                <w:szCs w:val="17"/>
              </w:rPr>
              <w:t>Capital employed – opening</w:t>
            </w:r>
          </w:p>
        </w:tc>
        <w:tc>
          <w:tcPr>
            <w:tcW w:w="369" w:type="dxa"/>
            <w:tcBorders>
              <w:top w:val="single" w:sz="4" w:space="0" w:color="595959"/>
              <w:left w:val="nil"/>
              <w:bottom w:val="nil"/>
              <w:right w:val="nil"/>
            </w:tcBorders>
            <w:shd w:val="clear" w:color="auto" w:fill="FFFFFF" w:themeFill="background1"/>
            <w:tcMar>
              <w:top w:w="0" w:type="dxa"/>
              <w:left w:w="0" w:type="dxa"/>
              <w:bottom w:w="0" w:type="dxa"/>
              <w:right w:w="85" w:type="dxa"/>
            </w:tcMar>
            <w:vAlign w:val="center"/>
          </w:tcPr>
          <w:p w14:paraId="6AB406EE"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single" w:sz="4" w:space="0" w:color="595959"/>
              <w:left w:val="nil"/>
              <w:bottom w:val="nil"/>
              <w:right w:val="nil"/>
            </w:tcBorders>
            <w:shd w:val="clear" w:color="auto" w:fill="D9D9D9" w:themeFill="background1" w:themeFillShade="D9"/>
            <w:tcMar>
              <w:top w:w="0" w:type="dxa"/>
              <w:left w:w="0" w:type="dxa"/>
              <w:bottom w:w="0" w:type="dxa"/>
              <w:right w:w="85" w:type="dxa"/>
            </w:tcMar>
            <w:vAlign w:val="center"/>
          </w:tcPr>
          <w:p w14:paraId="177ACB07" w14:textId="58634F2D"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"CYQ_USD_Cap_Emp_Opening"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218,069</w:t>
            </w:r>
            <w:r w:rsidRPr="00862482">
              <w:rPr>
                <w:rFonts w:ascii="Futura Medium" w:hAnsi="Futura Medium"/>
                <w:color w:val="595959"/>
                <w:sz w:val="17"/>
                <w:szCs w:val="17"/>
              </w:rPr>
              <w:fldChar w:fldCharType="end"/>
            </w:r>
          </w:p>
        </w:tc>
        <w:tc>
          <w:tcPr>
            <w:tcW w:w="1476" w:type="dxa"/>
            <w:tcBorders>
              <w:top w:val="single" w:sz="4" w:space="0" w:color="595959"/>
              <w:left w:val="nil"/>
              <w:bottom w:val="nil"/>
              <w:right w:val="nil"/>
            </w:tcBorders>
            <w:shd w:val="clear" w:color="auto" w:fill="FFFFFF" w:themeFill="background1"/>
            <w:vAlign w:val="center"/>
          </w:tcPr>
          <w:p w14:paraId="5CCB9AF7" w14:textId="6035C97C"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"PYQ_USD_Cap_Emp_Opening"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223,974</w:t>
            </w:r>
            <w:r w:rsidRPr="00862482">
              <w:rPr>
                <w:rFonts w:ascii="Futura Medium" w:hAnsi="Futura Medium"/>
                <w:color w:val="595959"/>
                <w:sz w:val="17"/>
                <w:szCs w:val="17"/>
              </w:rPr>
              <w:fldChar w:fldCharType="end"/>
            </w:r>
          </w:p>
        </w:tc>
      </w:tr>
      <w:tr w:rsidR="00D0572A" w:rsidRPr="00862482" w14:paraId="5001E33D" w14:textId="77777777" w:rsidTr="008D538C">
        <w:trPr>
          <w:cantSplit/>
          <w:trHeight w:hRule="exact" w:val="288"/>
        </w:trPr>
        <w:tc>
          <w:tcPr>
            <w:tcW w:w="6234" w:type="dxa"/>
            <w:tcBorders>
              <w:top w:val="nil"/>
              <w:left w:val="nil"/>
              <w:bottom w:val="single" w:sz="4" w:space="0" w:color="595959"/>
              <w:right w:val="nil"/>
            </w:tcBorders>
            <w:shd w:val="clear" w:color="auto" w:fill="FFFFFF" w:themeFill="background1"/>
            <w:vAlign w:val="center"/>
          </w:tcPr>
          <w:p w14:paraId="78B54204" w14:textId="77777777" w:rsidR="00D0572A" w:rsidRPr="00862482" w:rsidRDefault="00D0572A" w:rsidP="00DA13C3">
            <w:pPr>
              <w:pStyle w:val="QRATable"/>
              <w:rPr>
                <w:rFonts w:ascii="Futura Medium" w:hAnsi="Futura Medium"/>
                <w:bCs/>
                <w:color w:val="595959"/>
                <w:sz w:val="17"/>
                <w:szCs w:val="17"/>
              </w:rPr>
            </w:pPr>
            <w:r w:rsidRPr="00862482">
              <w:rPr>
                <w:rFonts w:ascii="Futura Medium" w:hAnsi="Futura Medium"/>
                <w:bCs/>
                <w:color w:val="595959"/>
                <w:sz w:val="17"/>
                <w:szCs w:val="17"/>
              </w:rPr>
              <w:t>Capital employed – closing</w:t>
            </w:r>
          </w:p>
        </w:tc>
        <w:tc>
          <w:tcPr>
            <w:tcW w:w="369" w:type="dxa"/>
            <w:tcBorders>
              <w:top w:val="nil"/>
              <w:left w:val="nil"/>
              <w:bottom w:val="single" w:sz="4" w:space="0" w:color="595959"/>
              <w:right w:val="nil"/>
            </w:tcBorders>
            <w:shd w:val="clear" w:color="auto" w:fill="FFFFFF" w:themeFill="background1"/>
            <w:tcMar>
              <w:top w:w="0" w:type="dxa"/>
              <w:left w:w="0" w:type="dxa"/>
              <w:bottom w:w="0" w:type="dxa"/>
              <w:right w:w="85" w:type="dxa"/>
            </w:tcMar>
            <w:vAlign w:val="center"/>
          </w:tcPr>
          <w:p w14:paraId="5CB27A54"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nil"/>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460BD17D" w14:textId="5468DB0F"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"CYQ_USD_Cap_Emp_Closing"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286,558</w:t>
            </w:r>
            <w:r w:rsidRPr="00862482">
              <w:rPr>
                <w:rFonts w:ascii="Futura Medium" w:hAnsi="Futura Medium"/>
                <w:color w:val="595959"/>
                <w:sz w:val="17"/>
                <w:szCs w:val="17"/>
              </w:rPr>
              <w:fldChar w:fldCharType="end"/>
            </w:r>
          </w:p>
        </w:tc>
        <w:tc>
          <w:tcPr>
            <w:tcW w:w="1476" w:type="dxa"/>
            <w:tcBorders>
              <w:top w:val="nil"/>
              <w:left w:val="nil"/>
              <w:bottom w:val="single" w:sz="4" w:space="0" w:color="595959"/>
              <w:right w:val="nil"/>
            </w:tcBorders>
            <w:shd w:val="clear" w:color="auto" w:fill="FFFFFF" w:themeFill="background1"/>
            <w:vAlign w:val="center"/>
          </w:tcPr>
          <w:p w14:paraId="4E70949B" w14:textId="54897E95"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"PYQ_USD_Cap_Emp_Closing"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218,069</w:t>
            </w:r>
            <w:r w:rsidRPr="00862482">
              <w:rPr>
                <w:rFonts w:ascii="Futura Medium" w:hAnsi="Futura Medium"/>
                <w:color w:val="595959"/>
                <w:sz w:val="17"/>
                <w:szCs w:val="17"/>
              </w:rPr>
              <w:fldChar w:fldCharType="end"/>
            </w:r>
          </w:p>
        </w:tc>
      </w:tr>
      <w:tr w:rsidR="00D0572A" w:rsidRPr="00862482" w14:paraId="2306103B" w14:textId="77777777" w:rsidTr="008D538C">
        <w:trPr>
          <w:cantSplit/>
          <w:trHeight w:hRule="exact" w:val="288"/>
        </w:trPr>
        <w:tc>
          <w:tcPr>
            <w:tcW w:w="6234" w:type="dxa"/>
            <w:tcBorders>
              <w:top w:val="single" w:sz="4" w:space="0" w:color="595959"/>
              <w:left w:val="nil"/>
              <w:bottom w:val="single" w:sz="4" w:space="0" w:color="595959"/>
              <w:right w:val="nil"/>
            </w:tcBorders>
            <w:shd w:val="clear" w:color="auto" w:fill="FFFFFF" w:themeFill="background1"/>
            <w:vAlign w:val="center"/>
          </w:tcPr>
          <w:p w14:paraId="73776855" w14:textId="77777777" w:rsidR="00D0572A" w:rsidRPr="00862482" w:rsidRDefault="00D0572A" w:rsidP="00DA13C3">
            <w:pPr>
              <w:pStyle w:val="QRATable"/>
              <w:rPr>
                <w:rFonts w:ascii="Futura Medium" w:hAnsi="Futura Medium"/>
                <w:b/>
                <w:bCs/>
                <w:color w:val="595959"/>
                <w:sz w:val="17"/>
                <w:szCs w:val="17"/>
              </w:rPr>
            </w:pPr>
            <w:r w:rsidRPr="00862482">
              <w:rPr>
                <w:rFonts w:ascii="Futura Medium" w:hAnsi="Futura Medium"/>
                <w:b/>
                <w:bCs/>
                <w:color w:val="595959"/>
                <w:sz w:val="17"/>
                <w:szCs w:val="17"/>
              </w:rPr>
              <w:t>Capital employed – average</w:t>
            </w:r>
          </w:p>
        </w:tc>
        <w:tc>
          <w:tcPr>
            <w:tcW w:w="369"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85" w:type="dxa"/>
            </w:tcMar>
            <w:vAlign w:val="center"/>
          </w:tcPr>
          <w:p w14:paraId="46EA8887"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single" w:sz="4" w:space="0" w:color="595959"/>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2E84826E" w14:textId="5B4E2F7B"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"CYQ_USD_Cap_Emp_Average"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252,314</w:t>
            </w:r>
            <w:r w:rsidRPr="00862482">
              <w:rPr>
                <w:rFonts w:ascii="Futura Medium" w:hAnsi="Futura Medium"/>
                <w:b/>
                <w:color w:val="595959"/>
                <w:sz w:val="17"/>
                <w:szCs w:val="17"/>
              </w:rPr>
              <w:fldChar w:fldCharType="end"/>
            </w:r>
          </w:p>
        </w:tc>
        <w:tc>
          <w:tcPr>
            <w:tcW w:w="1476" w:type="dxa"/>
            <w:tcBorders>
              <w:top w:val="single" w:sz="4" w:space="0" w:color="595959"/>
              <w:left w:val="nil"/>
              <w:bottom w:val="single" w:sz="4" w:space="0" w:color="595959"/>
              <w:right w:val="nil"/>
            </w:tcBorders>
            <w:shd w:val="clear" w:color="auto" w:fill="FFFFFF" w:themeFill="background1"/>
            <w:vAlign w:val="center"/>
          </w:tcPr>
          <w:p w14:paraId="2C8C7234" w14:textId="5188A015"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"PYQ_USD_Cap_Emp_Average"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221,022</w:t>
            </w:r>
            <w:r w:rsidRPr="00862482">
              <w:rPr>
                <w:rFonts w:ascii="Futura Medium" w:hAnsi="Futura Medium"/>
                <w:b/>
                <w:color w:val="595959"/>
                <w:sz w:val="17"/>
                <w:szCs w:val="17"/>
              </w:rPr>
              <w:fldChar w:fldCharType="end"/>
            </w:r>
          </w:p>
        </w:tc>
      </w:tr>
      <w:tr w:rsidR="00D0572A" w:rsidRPr="00862482" w14:paraId="62E02654" w14:textId="77777777" w:rsidTr="0046163C">
        <w:trPr>
          <w:cantSplit/>
          <w:trHeight w:hRule="exact" w:val="288"/>
        </w:trPr>
        <w:tc>
          <w:tcPr>
            <w:tcW w:w="6234" w:type="dxa"/>
            <w:tcBorders>
              <w:top w:val="single" w:sz="4" w:space="0" w:color="595959"/>
              <w:left w:val="nil"/>
              <w:bottom w:val="single" w:sz="4" w:space="0" w:color="595959"/>
              <w:right w:val="nil"/>
            </w:tcBorders>
            <w:shd w:val="clear" w:color="auto" w:fill="FFFFFF" w:themeFill="background1"/>
            <w:vAlign w:val="center"/>
          </w:tcPr>
          <w:p w14:paraId="3AA96B05" w14:textId="5F7FC279" w:rsidR="00D0572A" w:rsidRPr="00862482" w:rsidRDefault="00D0572A" w:rsidP="00DA13C3">
            <w:pPr>
              <w:pStyle w:val="QRATable"/>
              <w:rPr>
                <w:rFonts w:ascii="Futura Medium" w:hAnsi="Futura Medium"/>
                <w:b/>
                <w:bCs/>
                <w:color w:val="595959"/>
                <w:sz w:val="17"/>
                <w:szCs w:val="17"/>
              </w:rPr>
            </w:pPr>
            <w:r w:rsidRPr="00862482">
              <w:rPr>
                <w:rFonts w:ascii="Futura Medium" w:hAnsi="Futura Medium"/>
                <w:b/>
                <w:bCs/>
                <w:color w:val="595959"/>
                <w:sz w:val="17"/>
                <w:szCs w:val="17"/>
              </w:rPr>
              <w:t>ROACE</w:t>
            </w:r>
          </w:p>
        </w:tc>
        <w:tc>
          <w:tcPr>
            <w:tcW w:w="369"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85" w:type="dxa"/>
            </w:tcMar>
            <w:vAlign w:val="center"/>
          </w:tcPr>
          <w:p w14:paraId="107B7284" w14:textId="77777777" w:rsidR="00D0572A" w:rsidRPr="00862482" w:rsidRDefault="00D0572A" w:rsidP="00DA13C3">
            <w:pPr>
              <w:pStyle w:val="QRATable"/>
              <w:jc w:val="center"/>
              <w:rPr>
                <w:rFonts w:ascii="Futura Medium" w:hAnsi="Futura Medium"/>
                <w:color w:val="595959"/>
                <w:sz w:val="17"/>
                <w:szCs w:val="17"/>
              </w:rPr>
            </w:pPr>
          </w:p>
        </w:tc>
        <w:tc>
          <w:tcPr>
            <w:tcW w:w="1476" w:type="dxa"/>
            <w:tcBorders>
              <w:top w:val="single" w:sz="4" w:space="0" w:color="595959"/>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6AE4E14E" w14:textId="494DBE8B" w:rsidR="00D0572A" w:rsidRPr="00862482" w:rsidRDefault="008432BD"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"CYQ_CE_ROACE"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3.8%</w:t>
            </w:r>
            <w:r w:rsidRPr="00862482">
              <w:rPr>
                <w:rFonts w:ascii="Futura Medium" w:hAnsi="Futura Medium"/>
                <w:b/>
                <w:color w:val="595959"/>
                <w:sz w:val="17"/>
                <w:szCs w:val="17"/>
              </w:rPr>
              <w:fldChar w:fldCharType="end"/>
            </w:r>
          </w:p>
        </w:tc>
        <w:tc>
          <w:tcPr>
            <w:tcW w:w="1476" w:type="dxa"/>
            <w:tcBorders>
              <w:top w:val="single" w:sz="4" w:space="0" w:color="595959"/>
              <w:left w:val="nil"/>
              <w:bottom w:val="single" w:sz="4" w:space="0" w:color="595959"/>
              <w:right w:val="nil"/>
            </w:tcBorders>
            <w:shd w:val="clear" w:color="auto" w:fill="FFFFFF" w:themeFill="background1"/>
            <w:vAlign w:val="center"/>
          </w:tcPr>
          <w:p w14:paraId="69A465BE" w14:textId="090D43D0" w:rsidR="00D0572A" w:rsidRPr="00862482" w:rsidRDefault="008432BD"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"PYQ_CE_ROACE"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1.0%</w:t>
            </w:r>
            <w:r w:rsidRPr="00862482">
              <w:rPr>
                <w:rFonts w:ascii="Futura Medium" w:hAnsi="Futura Medium"/>
                <w:b/>
                <w:color w:val="595959"/>
                <w:sz w:val="17"/>
                <w:szCs w:val="17"/>
              </w:rPr>
              <w:fldChar w:fldCharType="end"/>
            </w:r>
          </w:p>
        </w:tc>
      </w:tr>
      <w:tr w:rsidR="0046163C" w:rsidRPr="00862482" w14:paraId="7346F135" w14:textId="77777777" w:rsidTr="005A439D">
        <w:trPr>
          <w:cantSplit/>
          <w:trHeight w:hRule="exact" w:val="259"/>
        </w:trPr>
        <w:tc>
          <w:tcPr>
            <w:tcW w:w="6234" w:type="dxa"/>
            <w:tcBorders>
              <w:top w:val="single" w:sz="4" w:space="0" w:color="595959"/>
              <w:left w:val="nil"/>
              <w:bottom w:val="nil"/>
              <w:right w:val="nil"/>
            </w:tcBorders>
            <w:shd w:val="clear" w:color="auto" w:fill="auto"/>
            <w:vAlign w:val="center"/>
          </w:tcPr>
          <w:p w14:paraId="29A765B1" w14:textId="77777777" w:rsidR="0046163C" w:rsidRPr="00862482" w:rsidRDefault="0046163C" w:rsidP="00DA13C3">
            <w:pPr>
              <w:pStyle w:val="QRATable"/>
              <w:rPr>
                <w:rFonts w:ascii="Futura Medium" w:hAnsi="Futura Medium"/>
                <w:b/>
                <w:bCs/>
                <w:color w:val="595959"/>
                <w:sz w:val="17"/>
                <w:szCs w:val="17"/>
              </w:rPr>
            </w:pPr>
          </w:p>
        </w:tc>
        <w:tc>
          <w:tcPr>
            <w:tcW w:w="369" w:type="dxa"/>
            <w:tcBorders>
              <w:top w:val="single" w:sz="4" w:space="0" w:color="595959"/>
              <w:left w:val="nil"/>
              <w:bottom w:val="nil"/>
              <w:right w:val="nil"/>
            </w:tcBorders>
            <w:shd w:val="clear" w:color="auto" w:fill="auto"/>
            <w:tcMar>
              <w:top w:w="0" w:type="dxa"/>
              <w:left w:w="0" w:type="dxa"/>
              <w:bottom w:w="0" w:type="dxa"/>
              <w:right w:w="85" w:type="dxa"/>
            </w:tcMar>
            <w:vAlign w:val="center"/>
          </w:tcPr>
          <w:p w14:paraId="15F4F38C" w14:textId="77777777" w:rsidR="0046163C" w:rsidRPr="00862482" w:rsidRDefault="0046163C" w:rsidP="00DA13C3">
            <w:pPr>
              <w:pStyle w:val="QRATable"/>
              <w:jc w:val="center"/>
              <w:rPr>
                <w:rFonts w:ascii="Futura Medium" w:hAnsi="Futura Medium"/>
                <w:color w:val="595959"/>
                <w:sz w:val="17"/>
                <w:szCs w:val="17"/>
              </w:rPr>
            </w:pPr>
          </w:p>
        </w:tc>
        <w:tc>
          <w:tcPr>
            <w:tcW w:w="1476" w:type="dxa"/>
            <w:tcBorders>
              <w:top w:val="single" w:sz="4" w:space="0" w:color="595959"/>
              <w:left w:val="nil"/>
              <w:bottom w:val="nil"/>
              <w:right w:val="nil"/>
            </w:tcBorders>
            <w:shd w:val="clear" w:color="auto" w:fill="auto"/>
            <w:tcMar>
              <w:top w:w="0" w:type="dxa"/>
              <w:left w:w="0" w:type="dxa"/>
              <w:bottom w:w="0" w:type="dxa"/>
              <w:right w:w="85" w:type="dxa"/>
            </w:tcMar>
            <w:vAlign w:val="center"/>
          </w:tcPr>
          <w:p w14:paraId="712FF6D5" w14:textId="77777777" w:rsidR="0046163C" w:rsidRPr="00862482" w:rsidRDefault="0046163C" w:rsidP="003A3489">
            <w:pPr>
              <w:pStyle w:val="QRATable"/>
              <w:ind w:left="-14" w:right="43"/>
              <w:jc w:val="right"/>
              <w:rPr>
                <w:rFonts w:ascii="Futura Medium" w:hAnsi="Futura Medium"/>
                <w:b/>
                <w:color w:val="595959"/>
                <w:sz w:val="17"/>
                <w:szCs w:val="17"/>
              </w:rPr>
            </w:pPr>
          </w:p>
        </w:tc>
        <w:tc>
          <w:tcPr>
            <w:tcW w:w="1476" w:type="dxa"/>
            <w:tcBorders>
              <w:top w:val="single" w:sz="4" w:space="0" w:color="595959"/>
              <w:left w:val="nil"/>
              <w:bottom w:val="nil"/>
              <w:right w:val="nil"/>
            </w:tcBorders>
            <w:shd w:val="clear" w:color="auto" w:fill="auto"/>
            <w:vAlign w:val="center"/>
          </w:tcPr>
          <w:p w14:paraId="581D3354" w14:textId="77777777" w:rsidR="0046163C" w:rsidRPr="00862482" w:rsidRDefault="0046163C" w:rsidP="003A3489">
            <w:pPr>
              <w:pStyle w:val="QRATable"/>
              <w:ind w:left="-14" w:right="43"/>
              <w:jc w:val="right"/>
              <w:rPr>
                <w:rFonts w:ascii="Futura Medium" w:hAnsi="Futura Medium"/>
                <w:b/>
                <w:color w:val="595959"/>
                <w:sz w:val="17"/>
                <w:szCs w:val="17"/>
              </w:rPr>
            </w:pPr>
          </w:p>
        </w:tc>
      </w:tr>
      <w:tr w:rsidR="006E3865" w:rsidRPr="00862482" w14:paraId="2D5C10D7" w14:textId="77777777" w:rsidTr="0046163C">
        <w:trPr>
          <w:cantSplit/>
          <w:trHeight w:hRule="exact" w:val="144"/>
        </w:trPr>
        <w:tc>
          <w:tcPr>
            <w:tcW w:w="6234" w:type="dxa"/>
            <w:tcBorders>
              <w:top w:val="nil"/>
              <w:left w:val="nil"/>
              <w:bottom w:val="nil"/>
              <w:right w:val="nil"/>
            </w:tcBorders>
            <w:shd w:val="clear" w:color="auto" w:fill="auto"/>
            <w:vAlign w:val="center"/>
          </w:tcPr>
          <w:p w14:paraId="755F4521" w14:textId="77777777" w:rsidR="006E3865" w:rsidRPr="00862482" w:rsidRDefault="006E3865" w:rsidP="00DA13C3">
            <w:pPr>
              <w:pStyle w:val="QRATable"/>
              <w:rPr>
                <w:rFonts w:ascii="Futura Medium" w:hAnsi="Futura Medium"/>
                <w:b/>
                <w:bCs/>
                <w:color w:val="595959"/>
                <w:sz w:val="17"/>
                <w:szCs w:val="17"/>
              </w:rPr>
            </w:pPr>
          </w:p>
        </w:tc>
        <w:tc>
          <w:tcPr>
            <w:tcW w:w="369" w:type="dxa"/>
            <w:tcBorders>
              <w:top w:val="nil"/>
              <w:left w:val="nil"/>
              <w:bottom w:val="nil"/>
              <w:right w:val="nil"/>
            </w:tcBorders>
            <w:shd w:val="clear" w:color="auto" w:fill="auto"/>
            <w:tcMar>
              <w:top w:w="0" w:type="dxa"/>
              <w:left w:w="0" w:type="dxa"/>
              <w:bottom w:w="0" w:type="dxa"/>
              <w:right w:w="85" w:type="dxa"/>
            </w:tcMar>
            <w:vAlign w:val="center"/>
          </w:tcPr>
          <w:p w14:paraId="62EBF2B4" w14:textId="77777777" w:rsidR="006E3865" w:rsidRPr="00862482" w:rsidRDefault="006E3865" w:rsidP="00DA13C3">
            <w:pPr>
              <w:pStyle w:val="QRATable"/>
              <w:jc w:val="center"/>
              <w:rPr>
                <w:rFonts w:ascii="Futura Medium" w:hAnsi="Futura Medium"/>
                <w:color w:val="595959"/>
                <w:sz w:val="17"/>
                <w:szCs w:val="17"/>
              </w:rPr>
            </w:pPr>
          </w:p>
        </w:tc>
        <w:tc>
          <w:tcPr>
            <w:tcW w:w="1476" w:type="dxa"/>
            <w:tcBorders>
              <w:top w:val="nil"/>
              <w:left w:val="nil"/>
              <w:bottom w:val="nil"/>
              <w:right w:val="nil"/>
            </w:tcBorders>
            <w:shd w:val="clear" w:color="auto" w:fill="auto"/>
            <w:tcMar>
              <w:top w:w="0" w:type="dxa"/>
              <w:left w:w="0" w:type="dxa"/>
              <w:bottom w:w="0" w:type="dxa"/>
              <w:right w:w="85" w:type="dxa"/>
            </w:tcMar>
            <w:vAlign w:val="center"/>
          </w:tcPr>
          <w:p w14:paraId="10CADD01" w14:textId="77777777" w:rsidR="006E3865" w:rsidRPr="00862482" w:rsidRDefault="006E3865" w:rsidP="003A3489">
            <w:pPr>
              <w:pStyle w:val="QRATable"/>
              <w:ind w:left="-14" w:right="43"/>
              <w:jc w:val="right"/>
              <w:rPr>
                <w:rFonts w:ascii="Futura Medium" w:hAnsi="Futura Medium"/>
                <w:b/>
                <w:color w:val="595959"/>
                <w:sz w:val="17"/>
                <w:szCs w:val="17"/>
              </w:rPr>
            </w:pPr>
          </w:p>
        </w:tc>
        <w:tc>
          <w:tcPr>
            <w:tcW w:w="1476" w:type="dxa"/>
            <w:tcBorders>
              <w:top w:val="nil"/>
              <w:left w:val="nil"/>
              <w:bottom w:val="nil"/>
              <w:right w:val="nil"/>
            </w:tcBorders>
            <w:shd w:val="clear" w:color="auto" w:fill="auto"/>
            <w:vAlign w:val="center"/>
          </w:tcPr>
          <w:p w14:paraId="518D1B45" w14:textId="77777777" w:rsidR="006E3865" w:rsidRPr="00862482" w:rsidRDefault="006E3865" w:rsidP="003A3489">
            <w:pPr>
              <w:pStyle w:val="QRATable"/>
              <w:ind w:left="-14" w:right="43"/>
              <w:jc w:val="right"/>
              <w:rPr>
                <w:rFonts w:ascii="Futura Medium" w:hAnsi="Futura Medium"/>
                <w:b/>
                <w:color w:val="595959"/>
                <w:sz w:val="17"/>
                <w:szCs w:val="17"/>
              </w:rPr>
            </w:pPr>
          </w:p>
        </w:tc>
      </w:tr>
    </w:tbl>
    <w:p w14:paraId="03032D1F" w14:textId="29250519" w:rsidR="00E943E8" w:rsidRDefault="00072CE1" w:rsidP="006C2BA7">
      <w:pPr>
        <w:pStyle w:val="QRABodytextMedium"/>
      </w:pPr>
      <w:r w:rsidRPr="00862482">
        <w:t>Return on average capital employed on a CCS basis excluding identified items is defined as the sum of CCS earnings attributable to shareholders excluding identified items for the current and previous three quarters, as a percentage of the average capital employed for the same period.</w:t>
      </w:r>
    </w:p>
    <w:p w14:paraId="2A90925C" w14:textId="77777777" w:rsidR="00A21BEE" w:rsidRPr="00862482" w:rsidRDefault="00A21BEE" w:rsidP="006C2BA7">
      <w:pPr>
        <w:pStyle w:val="QRABodytextMedium"/>
      </w:pPr>
    </w:p>
    <w:p w14:paraId="205732CA" w14:textId="77777777" w:rsidR="005A439D" w:rsidRPr="00862482" w:rsidRDefault="005A439D" w:rsidP="006C2BA7">
      <w:pPr>
        <w:pStyle w:val="QRABodytextMedium"/>
      </w:pPr>
    </w:p>
    <w:p w14:paraId="4C443E5B" w14:textId="77777777" w:rsidR="005A439D" w:rsidRDefault="005A439D" w:rsidP="006C2BA7">
      <w:pPr>
        <w:pStyle w:val="QRABodytextMedium"/>
      </w:pPr>
    </w:p>
    <w:p w14:paraId="3D3115A1" w14:textId="77777777" w:rsidR="003C32CF" w:rsidRPr="00862482" w:rsidRDefault="003C32CF" w:rsidP="006C2BA7">
      <w:pPr>
        <w:pStyle w:val="QRABodytextMedium"/>
      </w:pPr>
    </w:p>
    <w:tbl>
      <w:tblPr>
        <w:tblW w:w="9555" w:type="dxa"/>
        <w:tblBorders>
          <w:insideH w:val="single" w:sz="4" w:space="0" w:color="999999"/>
          <w:insideV w:val="single" w:sz="4" w:space="0" w:color="999999"/>
        </w:tblBorders>
        <w:shd w:val="clear" w:color="auto" w:fill="CCFFFF"/>
        <w:tblLayout w:type="fixed"/>
        <w:tblCellMar>
          <w:left w:w="0" w:type="dxa"/>
          <w:right w:w="0" w:type="dxa"/>
        </w:tblCellMar>
        <w:tblLook w:val="04A0" w:firstRow="1" w:lastRow="0" w:firstColumn="1" w:lastColumn="0" w:noHBand="0" w:noVBand="1"/>
      </w:tblPr>
      <w:tblGrid>
        <w:gridCol w:w="6234"/>
        <w:gridCol w:w="369"/>
        <w:gridCol w:w="1476"/>
        <w:gridCol w:w="1476"/>
      </w:tblGrid>
      <w:tr w:rsidR="00C90079" w:rsidRPr="00862482" w14:paraId="2E285E4E" w14:textId="77777777" w:rsidTr="008D538C">
        <w:trPr>
          <w:cantSplit/>
          <w:trHeight w:val="144"/>
        </w:trPr>
        <w:tc>
          <w:tcPr>
            <w:tcW w:w="9555" w:type="dxa"/>
            <w:gridSpan w:val="4"/>
            <w:tcBorders>
              <w:bottom w:val="nil"/>
            </w:tcBorders>
            <w:shd w:val="clear" w:color="auto" w:fill="FBCE07"/>
            <w:vAlign w:val="center"/>
          </w:tcPr>
          <w:p w14:paraId="4BA5AE9B" w14:textId="77777777" w:rsidR="00C90079" w:rsidRPr="00862482" w:rsidRDefault="00C90079" w:rsidP="008D538C">
            <w:pPr>
              <w:pStyle w:val="QRATable"/>
              <w:rPr>
                <w:rFonts w:ascii="Futura Medium" w:hAnsi="Futura Medium"/>
                <w:b/>
                <w:color w:val="595959"/>
                <w:sz w:val="12"/>
                <w:szCs w:val="17"/>
              </w:rPr>
            </w:pPr>
          </w:p>
        </w:tc>
      </w:tr>
      <w:tr w:rsidR="00C90079" w:rsidRPr="00862482" w14:paraId="4E64D004" w14:textId="77777777" w:rsidTr="008D538C">
        <w:trPr>
          <w:cantSplit/>
          <w:trHeight w:hRule="exact" w:val="288"/>
        </w:trPr>
        <w:tc>
          <w:tcPr>
            <w:tcW w:w="6234" w:type="dxa"/>
            <w:tcBorders>
              <w:top w:val="nil"/>
              <w:left w:val="nil"/>
              <w:bottom w:val="single" w:sz="4" w:space="0" w:color="595959"/>
              <w:right w:val="nil"/>
            </w:tcBorders>
            <w:shd w:val="clear" w:color="auto" w:fill="FFFFFF" w:themeFill="background1"/>
            <w:vAlign w:val="center"/>
            <w:hideMark/>
          </w:tcPr>
          <w:p w14:paraId="5DB6A2B0" w14:textId="77777777" w:rsidR="00C90079" w:rsidRPr="00862482" w:rsidRDefault="00C90079" w:rsidP="00C90079">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369" w:type="dxa"/>
            <w:tcBorders>
              <w:top w:val="nil"/>
              <w:left w:val="nil"/>
              <w:bottom w:val="single" w:sz="4" w:space="0" w:color="595959"/>
              <w:right w:val="nil"/>
            </w:tcBorders>
            <w:shd w:val="clear" w:color="auto" w:fill="FFFFFF" w:themeFill="background1"/>
            <w:tcMar>
              <w:top w:w="0" w:type="dxa"/>
              <w:left w:w="0" w:type="dxa"/>
              <w:bottom w:w="0" w:type="dxa"/>
              <w:right w:w="85" w:type="dxa"/>
            </w:tcMar>
            <w:vAlign w:val="center"/>
          </w:tcPr>
          <w:p w14:paraId="428C174C" w14:textId="77777777" w:rsidR="00C90079" w:rsidRPr="00862482" w:rsidRDefault="00C90079" w:rsidP="00C90079">
            <w:pPr>
              <w:pStyle w:val="QRATable"/>
              <w:jc w:val="center"/>
              <w:rPr>
                <w:rFonts w:ascii="Futura Medium" w:hAnsi="Futura Medium"/>
                <w:b/>
                <w:color w:val="595959"/>
                <w:sz w:val="17"/>
                <w:szCs w:val="17"/>
              </w:rPr>
            </w:pPr>
          </w:p>
        </w:tc>
        <w:tc>
          <w:tcPr>
            <w:tcW w:w="1476" w:type="dxa"/>
            <w:tcBorders>
              <w:top w:val="nil"/>
              <w:left w:val="nil"/>
              <w:bottom w:val="single" w:sz="4" w:space="0" w:color="595959"/>
              <w:right w:val="nil"/>
            </w:tcBorders>
            <w:shd w:val="clear" w:color="auto" w:fill="D9D9D9" w:themeFill="background1" w:themeFillShade="D9"/>
            <w:tcMar>
              <w:top w:w="0" w:type="dxa"/>
              <w:left w:w="0" w:type="dxa"/>
              <w:bottom w:w="0" w:type="dxa"/>
              <w:right w:w="85" w:type="dxa"/>
            </w:tcMar>
            <w:vAlign w:val="center"/>
            <w:hideMark/>
          </w:tcPr>
          <w:p w14:paraId="1366A4E4" w14:textId="14CACC28" w:rsidR="00C90079" w:rsidRPr="00862482" w:rsidRDefault="00DF6996" w:rsidP="00C90079">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C90079" w:rsidRPr="00862482">
              <w:rPr>
                <w:rFonts w:ascii="Futura Medium" w:hAnsi="Futura Medium"/>
                <w:b/>
                <w:color w:val="595959"/>
                <w:sz w:val="17"/>
                <w:szCs w:val="17"/>
              </w:rPr>
              <w:t xml:space="preserve"> 30, 2016</w:t>
            </w:r>
          </w:p>
        </w:tc>
        <w:tc>
          <w:tcPr>
            <w:tcW w:w="1476" w:type="dxa"/>
            <w:tcBorders>
              <w:top w:val="nil"/>
              <w:left w:val="nil"/>
              <w:bottom w:val="single" w:sz="4" w:space="0" w:color="595959"/>
              <w:right w:val="nil"/>
            </w:tcBorders>
            <w:shd w:val="clear" w:color="auto" w:fill="FFFFFF" w:themeFill="background1"/>
            <w:vAlign w:val="center"/>
            <w:hideMark/>
          </w:tcPr>
          <w:p w14:paraId="63D06FFB" w14:textId="1E669EE9" w:rsidR="00C90079" w:rsidRPr="00862482" w:rsidRDefault="00DF6996" w:rsidP="00C90079">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C90079" w:rsidRPr="00862482">
              <w:rPr>
                <w:rFonts w:ascii="Futura Medium" w:hAnsi="Futura Medium"/>
                <w:b/>
                <w:color w:val="595959"/>
                <w:sz w:val="17"/>
                <w:szCs w:val="17"/>
              </w:rPr>
              <w:t xml:space="preserve"> 30, 2015</w:t>
            </w:r>
          </w:p>
        </w:tc>
      </w:tr>
      <w:tr w:rsidR="00D0572A" w:rsidRPr="00862482" w14:paraId="436FE66D" w14:textId="77777777" w:rsidTr="008D538C">
        <w:trPr>
          <w:cantSplit/>
          <w:trHeight w:hRule="exact" w:val="259"/>
        </w:trPr>
        <w:tc>
          <w:tcPr>
            <w:tcW w:w="6234" w:type="dxa"/>
            <w:tcBorders>
              <w:top w:val="single" w:sz="4" w:space="0" w:color="595959"/>
              <w:left w:val="nil"/>
              <w:bottom w:val="single" w:sz="4" w:space="0" w:color="595959"/>
              <w:right w:val="nil"/>
            </w:tcBorders>
            <w:shd w:val="clear" w:color="auto" w:fill="FFFFFF" w:themeFill="background1"/>
            <w:vAlign w:val="center"/>
          </w:tcPr>
          <w:p w14:paraId="454A9692" w14:textId="1B4F7C66" w:rsidR="00D0572A" w:rsidRPr="00862482" w:rsidRDefault="00D0572A" w:rsidP="00D0572A">
            <w:pPr>
              <w:pStyle w:val="QRATable"/>
              <w:rPr>
                <w:rFonts w:ascii="Futura Medium" w:hAnsi="Futura Medium"/>
                <w:b/>
                <w:bCs/>
                <w:color w:val="595959"/>
                <w:sz w:val="17"/>
                <w:szCs w:val="17"/>
              </w:rPr>
            </w:pPr>
            <w:r w:rsidRPr="00862482">
              <w:rPr>
                <w:rFonts w:ascii="Futura Medium" w:hAnsi="Futura Medium"/>
                <w:b/>
                <w:bCs/>
                <w:color w:val="595959"/>
                <w:sz w:val="17"/>
                <w:szCs w:val="17"/>
              </w:rPr>
              <w:t xml:space="preserve">CCS </w:t>
            </w:r>
            <w:r w:rsidR="004523B3" w:rsidRPr="00862482">
              <w:rPr>
                <w:rFonts w:ascii="Futura Medium" w:hAnsi="Futura Medium"/>
                <w:b/>
                <w:bCs/>
                <w:color w:val="595959"/>
                <w:sz w:val="17"/>
                <w:szCs w:val="17"/>
              </w:rPr>
              <w:t>e</w:t>
            </w:r>
            <w:r w:rsidRPr="00862482">
              <w:rPr>
                <w:rFonts w:ascii="Futura Medium" w:hAnsi="Futura Medium"/>
                <w:b/>
                <w:bCs/>
                <w:color w:val="595959"/>
                <w:sz w:val="17"/>
                <w:szCs w:val="17"/>
              </w:rPr>
              <w:t>arnings excluding identified items for current and previous three quarters</w:t>
            </w:r>
          </w:p>
        </w:tc>
        <w:tc>
          <w:tcPr>
            <w:tcW w:w="369"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85" w:type="dxa"/>
            </w:tcMar>
            <w:vAlign w:val="center"/>
          </w:tcPr>
          <w:p w14:paraId="597F2984" w14:textId="77777777" w:rsidR="00D0572A" w:rsidRPr="00862482" w:rsidRDefault="00D0572A" w:rsidP="00C90079">
            <w:pPr>
              <w:pStyle w:val="QRATable"/>
              <w:jc w:val="center"/>
              <w:rPr>
                <w:rFonts w:ascii="Futura Medium" w:hAnsi="Futura Medium"/>
                <w:b/>
                <w:color w:val="595959"/>
                <w:sz w:val="17"/>
                <w:szCs w:val="17"/>
              </w:rPr>
            </w:pPr>
          </w:p>
        </w:tc>
        <w:tc>
          <w:tcPr>
            <w:tcW w:w="1476" w:type="dxa"/>
            <w:tcBorders>
              <w:top w:val="single" w:sz="4" w:space="0" w:color="595959"/>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7E689BEB" w14:textId="75792502"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"CYQ_USD_Rolling_CCS"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6,962</w:t>
            </w:r>
            <w:r w:rsidRPr="00862482">
              <w:rPr>
                <w:rFonts w:ascii="Futura Medium" w:hAnsi="Futura Medium"/>
                <w:b/>
                <w:color w:val="595959"/>
                <w:sz w:val="17"/>
                <w:szCs w:val="17"/>
              </w:rPr>
              <w:fldChar w:fldCharType="end"/>
            </w:r>
          </w:p>
        </w:tc>
        <w:tc>
          <w:tcPr>
            <w:tcW w:w="1476" w:type="dxa"/>
            <w:tcBorders>
              <w:top w:val="single" w:sz="4" w:space="0" w:color="595959"/>
              <w:left w:val="nil"/>
              <w:bottom w:val="single" w:sz="4" w:space="0" w:color="595959"/>
              <w:right w:val="nil"/>
            </w:tcBorders>
            <w:shd w:val="clear" w:color="auto" w:fill="FFFFFF" w:themeFill="background1"/>
            <w:vAlign w:val="center"/>
          </w:tcPr>
          <w:p w14:paraId="0E3286F4" w14:textId="20B13472"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"PYQ_USD_Rolling_CCS"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13,488</w:t>
            </w:r>
            <w:r w:rsidRPr="00862482">
              <w:rPr>
                <w:rFonts w:ascii="Futura Medium" w:hAnsi="Futura Medium"/>
                <w:b/>
                <w:color w:val="595959"/>
                <w:sz w:val="17"/>
                <w:szCs w:val="17"/>
              </w:rPr>
              <w:fldChar w:fldCharType="end"/>
            </w:r>
          </w:p>
        </w:tc>
      </w:tr>
      <w:tr w:rsidR="00D0572A" w:rsidRPr="00862482" w14:paraId="2AC282A6" w14:textId="77777777" w:rsidTr="008D538C">
        <w:trPr>
          <w:cantSplit/>
          <w:trHeight w:hRule="exact" w:val="288"/>
        </w:trPr>
        <w:tc>
          <w:tcPr>
            <w:tcW w:w="6234" w:type="dxa"/>
            <w:tcBorders>
              <w:top w:val="single" w:sz="4" w:space="0" w:color="595959"/>
              <w:left w:val="nil"/>
              <w:bottom w:val="nil"/>
              <w:right w:val="nil"/>
            </w:tcBorders>
            <w:shd w:val="clear" w:color="auto" w:fill="FFFFFF" w:themeFill="background1"/>
            <w:vAlign w:val="center"/>
          </w:tcPr>
          <w:p w14:paraId="4A3B7D65" w14:textId="1606923B" w:rsidR="00D0572A" w:rsidRPr="00862482" w:rsidRDefault="00D0572A" w:rsidP="00D0572A">
            <w:pPr>
              <w:pStyle w:val="QRATable"/>
              <w:rPr>
                <w:rFonts w:ascii="Futura Medium" w:hAnsi="Futura Medium"/>
                <w:bCs/>
                <w:color w:val="595959"/>
                <w:sz w:val="17"/>
                <w:szCs w:val="17"/>
              </w:rPr>
            </w:pPr>
            <w:r w:rsidRPr="00862482">
              <w:rPr>
                <w:rFonts w:ascii="Futura Medium" w:hAnsi="Futura Medium"/>
                <w:bCs/>
                <w:color w:val="595959"/>
                <w:sz w:val="17"/>
                <w:szCs w:val="17"/>
              </w:rPr>
              <w:t>Capital employed – opening</w:t>
            </w:r>
          </w:p>
        </w:tc>
        <w:tc>
          <w:tcPr>
            <w:tcW w:w="369" w:type="dxa"/>
            <w:tcBorders>
              <w:top w:val="single" w:sz="4" w:space="0" w:color="595959"/>
              <w:left w:val="nil"/>
              <w:bottom w:val="nil"/>
              <w:right w:val="nil"/>
            </w:tcBorders>
            <w:shd w:val="clear" w:color="auto" w:fill="FFFFFF" w:themeFill="background1"/>
            <w:tcMar>
              <w:top w:w="0" w:type="dxa"/>
              <w:left w:w="0" w:type="dxa"/>
              <w:bottom w:w="0" w:type="dxa"/>
              <w:right w:w="85" w:type="dxa"/>
            </w:tcMar>
            <w:vAlign w:val="center"/>
          </w:tcPr>
          <w:p w14:paraId="67467590" w14:textId="77777777" w:rsidR="00D0572A" w:rsidRPr="00862482" w:rsidRDefault="00D0572A" w:rsidP="00C90079">
            <w:pPr>
              <w:pStyle w:val="QRATable"/>
              <w:jc w:val="center"/>
              <w:rPr>
                <w:rFonts w:ascii="Futura Medium" w:hAnsi="Futura Medium"/>
                <w:color w:val="595959"/>
                <w:sz w:val="17"/>
                <w:szCs w:val="17"/>
              </w:rPr>
            </w:pPr>
          </w:p>
        </w:tc>
        <w:tc>
          <w:tcPr>
            <w:tcW w:w="1476" w:type="dxa"/>
            <w:tcBorders>
              <w:top w:val="single" w:sz="4" w:space="0" w:color="595959"/>
              <w:left w:val="nil"/>
              <w:bottom w:val="nil"/>
              <w:right w:val="nil"/>
            </w:tcBorders>
            <w:shd w:val="clear" w:color="auto" w:fill="D9D9D9" w:themeFill="background1" w:themeFillShade="D9"/>
            <w:tcMar>
              <w:top w:w="0" w:type="dxa"/>
              <w:left w:w="0" w:type="dxa"/>
              <w:bottom w:w="0" w:type="dxa"/>
              <w:right w:w="85" w:type="dxa"/>
            </w:tcMar>
            <w:vAlign w:val="center"/>
          </w:tcPr>
          <w:p w14:paraId="15190868" w14:textId="46870BA4"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"CYQ_USD_Cap_Emp_Opening"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218,069</w:t>
            </w:r>
            <w:r w:rsidRPr="00862482">
              <w:rPr>
                <w:rFonts w:ascii="Futura Medium" w:hAnsi="Futura Medium"/>
                <w:color w:val="595959"/>
                <w:sz w:val="17"/>
                <w:szCs w:val="17"/>
              </w:rPr>
              <w:fldChar w:fldCharType="end"/>
            </w:r>
          </w:p>
        </w:tc>
        <w:tc>
          <w:tcPr>
            <w:tcW w:w="1476" w:type="dxa"/>
            <w:tcBorders>
              <w:top w:val="single" w:sz="4" w:space="0" w:color="595959"/>
              <w:left w:val="nil"/>
              <w:bottom w:val="nil"/>
              <w:right w:val="nil"/>
            </w:tcBorders>
            <w:shd w:val="clear" w:color="auto" w:fill="FFFFFF" w:themeFill="background1"/>
            <w:vAlign w:val="center"/>
          </w:tcPr>
          <w:p w14:paraId="7C643141" w14:textId="6A596568"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"PYQ_USD_Cap_Emp_Opening"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223,974</w:t>
            </w:r>
            <w:r w:rsidRPr="00862482">
              <w:rPr>
                <w:rFonts w:ascii="Futura Medium" w:hAnsi="Futura Medium"/>
                <w:color w:val="595959"/>
                <w:sz w:val="17"/>
                <w:szCs w:val="17"/>
              </w:rPr>
              <w:fldChar w:fldCharType="end"/>
            </w:r>
          </w:p>
        </w:tc>
      </w:tr>
      <w:tr w:rsidR="00D0572A" w:rsidRPr="00862482" w14:paraId="42F3186D" w14:textId="77777777" w:rsidTr="008D538C">
        <w:trPr>
          <w:cantSplit/>
          <w:trHeight w:hRule="exact" w:val="288"/>
        </w:trPr>
        <w:tc>
          <w:tcPr>
            <w:tcW w:w="6234" w:type="dxa"/>
            <w:tcBorders>
              <w:top w:val="nil"/>
              <w:left w:val="nil"/>
              <w:bottom w:val="single" w:sz="4" w:space="0" w:color="595959"/>
              <w:right w:val="nil"/>
            </w:tcBorders>
            <w:shd w:val="clear" w:color="auto" w:fill="FFFFFF" w:themeFill="background1"/>
            <w:vAlign w:val="center"/>
          </w:tcPr>
          <w:p w14:paraId="6C5DF00F" w14:textId="659674B7" w:rsidR="00D0572A" w:rsidRPr="00862482" w:rsidRDefault="00D0572A" w:rsidP="00D0572A">
            <w:pPr>
              <w:pStyle w:val="QRATable"/>
              <w:rPr>
                <w:rFonts w:ascii="Futura Medium" w:hAnsi="Futura Medium"/>
                <w:bCs/>
                <w:color w:val="595959"/>
                <w:sz w:val="17"/>
                <w:szCs w:val="17"/>
              </w:rPr>
            </w:pPr>
            <w:r w:rsidRPr="00862482">
              <w:rPr>
                <w:rFonts w:ascii="Futura Medium" w:hAnsi="Futura Medium"/>
                <w:bCs/>
                <w:color w:val="595959"/>
                <w:sz w:val="17"/>
                <w:szCs w:val="17"/>
              </w:rPr>
              <w:t>Capital employed – closing</w:t>
            </w:r>
          </w:p>
        </w:tc>
        <w:tc>
          <w:tcPr>
            <w:tcW w:w="369" w:type="dxa"/>
            <w:tcBorders>
              <w:top w:val="nil"/>
              <w:left w:val="nil"/>
              <w:bottom w:val="single" w:sz="4" w:space="0" w:color="595959"/>
              <w:right w:val="nil"/>
            </w:tcBorders>
            <w:shd w:val="clear" w:color="auto" w:fill="FFFFFF" w:themeFill="background1"/>
            <w:tcMar>
              <w:top w:w="0" w:type="dxa"/>
              <w:left w:w="0" w:type="dxa"/>
              <w:bottom w:w="0" w:type="dxa"/>
              <w:right w:w="85" w:type="dxa"/>
            </w:tcMar>
            <w:vAlign w:val="center"/>
          </w:tcPr>
          <w:p w14:paraId="6ACF721F" w14:textId="77777777" w:rsidR="00D0572A" w:rsidRPr="00862482" w:rsidRDefault="00D0572A" w:rsidP="00C90079">
            <w:pPr>
              <w:pStyle w:val="QRATable"/>
              <w:jc w:val="center"/>
              <w:rPr>
                <w:rFonts w:ascii="Futura Medium" w:hAnsi="Futura Medium"/>
                <w:color w:val="595959"/>
                <w:sz w:val="17"/>
                <w:szCs w:val="17"/>
              </w:rPr>
            </w:pPr>
          </w:p>
        </w:tc>
        <w:tc>
          <w:tcPr>
            <w:tcW w:w="1476" w:type="dxa"/>
            <w:tcBorders>
              <w:top w:val="nil"/>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335A0713" w14:textId="2CC777F4"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"CYQ_USD_Cap_Emp_Closing"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286,558</w:t>
            </w:r>
            <w:r w:rsidRPr="00862482">
              <w:rPr>
                <w:rFonts w:ascii="Futura Medium" w:hAnsi="Futura Medium"/>
                <w:color w:val="595959"/>
                <w:sz w:val="17"/>
                <w:szCs w:val="17"/>
              </w:rPr>
              <w:fldChar w:fldCharType="end"/>
            </w:r>
          </w:p>
        </w:tc>
        <w:tc>
          <w:tcPr>
            <w:tcW w:w="1476" w:type="dxa"/>
            <w:tcBorders>
              <w:top w:val="nil"/>
              <w:left w:val="nil"/>
              <w:bottom w:val="single" w:sz="4" w:space="0" w:color="595959"/>
              <w:right w:val="nil"/>
            </w:tcBorders>
            <w:shd w:val="clear" w:color="auto" w:fill="FFFFFF" w:themeFill="background1"/>
            <w:vAlign w:val="center"/>
          </w:tcPr>
          <w:p w14:paraId="1FCE2877" w14:textId="32636F37" w:rsidR="00D0572A" w:rsidRPr="00862482" w:rsidRDefault="00F81BBA"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"PYQ_USD_Cap_Emp_Closing"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218,069</w:t>
            </w:r>
            <w:r w:rsidRPr="00862482">
              <w:rPr>
                <w:rFonts w:ascii="Futura Medium" w:hAnsi="Futura Medium"/>
                <w:color w:val="595959"/>
                <w:sz w:val="17"/>
                <w:szCs w:val="17"/>
              </w:rPr>
              <w:fldChar w:fldCharType="end"/>
            </w:r>
          </w:p>
        </w:tc>
      </w:tr>
      <w:tr w:rsidR="00D0572A" w:rsidRPr="00862482" w14:paraId="4D44BC3B" w14:textId="77777777" w:rsidTr="008D538C">
        <w:trPr>
          <w:cantSplit/>
          <w:trHeight w:hRule="exact" w:val="288"/>
        </w:trPr>
        <w:tc>
          <w:tcPr>
            <w:tcW w:w="6234" w:type="dxa"/>
            <w:tcBorders>
              <w:top w:val="single" w:sz="4" w:space="0" w:color="595959"/>
              <w:left w:val="nil"/>
              <w:bottom w:val="single" w:sz="4" w:space="0" w:color="595959"/>
              <w:right w:val="nil"/>
            </w:tcBorders>
            <w:shd w:val="clear" w:color="auto" w:fill="FFFFFF" w:themeFill="background1"/>
            <w:vAlign w:val="center"/>
          </w:tcPr>
          <w:p w14:paraId="02FCD41C" w14:textId="01A3F4C9" w:rsidR="00D0572A" w:rsidRPr="00862482" w:rsidRDefault="00D0572A" w:rsidP="00D0572A">
            <w:pPr>
              <w:pStyle w:val="QRATable"/>
              <w:rPr>
                <w:rFonts w:ascii="Futura Medium" w:hAnsi="Futura Medium"/>
                <w:b/>
                <w:bCs/>
                <w:color w:val="595959"/>
                <w:sz w:val="17"/>
                <w:szCs w:val="17"/>
              </w:rPr>
            </w:pPr>
            <w:r w:rsidRPr="00862482">
              <w:rPr>
                <w:rFonts w:ascii="Futura Medium" w:hAnsi="Futura Medium"/>
                <w:b/>
                <w:bCs/>
                <w:color w:val="595959"/>
                <w:sz w:val="17"/>
                <w:szCs w:val="17"/>
              </w:rPr>
              <w:t>Capital employed – average</w:t>
            </w:r>
          </w:p>
        </w:tc>
        <w:tc>
          <w:tcPr>
            <w:tcW w:w="369"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85" w:type="dxa"/>
            </w:tcMar>
            <w:vAlign w:val="center"/>
          </w:tcPr>
          <w:p w14:paraId="3861E6BA" w14:textId="77777777" w:rsidR="00D0572A" w:rsidRPr="00862482" w:rsidRDefault="00D0572A" w:rsidP="00C90079">
            <w:pPr>
              <w:pStyle w:val="QRATable"/>
              <w:jc w:val="center"/>
              <w:rPr>
                <w:rFonts w:ascii="Futura Medium" w:hAnsi="Futura Medium"/>
                <w:color w:val="595959"/>
                <w:sz w:val="17"/>
                <w:szCs w:val="17"/>
              </w:rPr>
            </w:pPr>
          </w:p>
        </w:tc>
        <w:tc>
          <w:tcPr>
            <w:tcW w:w="1476" w:type="dxa"/>
            <w:tcBorders>
              <w:top w:val="single" w:sz="4" w:space="0" w:color="595959"/>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1EDD3C06" w14:textId="43AA397F"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"CYQ_USD_Cap_Emp_Average"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252,314</w:t>
            </w:r>
            <w:r w:rsidRPr="00862482">
              <w:rPr>
                <w:rFonts w:ascii="Futura Medium" w:hAnsi="Futura Medium"/>
                <w:b/>
                <w:color w:val="595959"/>
                <w:sz w:val="17"/>
                <w:szCs w:val="17"/>
              </w:rPr>
              <w:fldChar w:fldCharType="end"/>
            </w:r>
          </w:p>
        </w:tc>
        <w:tc>
          <w:tcPr>
            <w:tcW w:w="1476" w:type="dxa"/>
            <w:tcBorders>
              <w:top w:val="single" w:sz="4" w:space="0" w:color="595959"/>
              <w:left w:val="nil"/>
              <w:bottom w:val="single" w:sz="4" w:space="0" w:color="595959"/>
              <w:right w:val="nil"/>
            </w:tcBorders>
            <w:shd w:val="clear" w:color="auto" w:fill="FFFFFF" w:themeFill="background1"/>
            <w:vAlign w:val="center"/>
          </w:tcPr>
          <w:p w14:paraId="2854837B" w14:textId="0DF07CBF" w:rsidR="00D0572A" w:rsidRPr="00862482" w:rsidRDefault="00F81BBA"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"PYQ_USD_Cap_Emp_Average"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221,022</w:t>
            </w:r>
            <w:r w:rsidRPr="00862482">
              <w:rPr>
                <w:rFonts w:ascii="Futura Medium" w:hAnsi="Futura Medium"/>
                <w:b/>
                <w:color w:val="595959"/>
                <w:sz w:val="17"/>
                <w:szCs w:val="17"/>
              </w:rPr>
              <w:fldChar w:fldCharType="end"/>
            </w:r>
          </w:p>
        </w:tc>
      </w:tr>
      <w:tr w:rsidR="00D0572A" w:rsidRPr="00862482" w14:paraId="6562C329" w14:textId="77777777" w:rsidTr="000F5A2B">
        <w:trPr>
          <w:cantSplit/>
          <w:trHeight w:hRule="exact" w:val="288"/>
        </w:trPr>
        <w:tc>
          <w:tcPr>
            <w:tcW w:w="6234" w:type="dxa"/>
            <w:tcBorders>
              <w:top w:val="single" w:sz="4" w:space="0" w:color="595959"/>
              <w:left w:val="nil"/>
              <w:bottom w:val="single" w:sz="4" w:space="0" w:color="595959"/>
              <w:right w:val="nil"/>
            </w:tcBorders>
            <w:shd w:val="clear" w:color="auto" w:fill="FFFFFF" w:themeFill="background1"/>
            <w:vAlign w:val="center"/>
          </w:tcPr>
          <w:p w14:paraId="11E05D60" w14:textId="6693D538" w:rsidR="00D0572A" w:rsidRPr="00862482" w:rsidRDefault="00D0572A" w:rsidP="00D0572A">
            <w:pPr>
              <w:pStyle w:val="QRATable"/>
              <w:rPr>
                <w:rFonts w:ascii="Futura Medium" w:hAnsi="Futura Medium"/>
                <w:b/>
                <w:bCs/>
                <w:color w:val="595959"/>
                <w:sz w:val="17"/>
                <w:szCs w:val="17"/>
              </w:rPr>
            </w:pPr>
            <w:r w:rsidRPr="00862482">
              <w:rPr>
                <w:rFonts w:ascii="Futura Medium" w:hAnsi="Futura Medium"/>
                <w:b/>
                <w:bCs/>
                <w:color w:val="595959"/>
                <w:sz w:val="17"/>
                <w:szCs w:val="17"/>
              </w:rPr>
              <w:t>ROACE</w:t>
            </w:r>
            <w:r w:rsidR="004523B3" w:rsidRPr="00862482">
              <w:rPr>
                <w:rFonts w:ascii="Futura Medium" w:hAnsi="Futura Medium"/>
                <w:b/>
                <w:bCs/>
                <w:color w:val="595959"/>
                <w:sz w:val="17"/>
                <w:szCs w:val="17"/>
              </w:rPr>
              <w:t xml:space="preserve"> on a CCS basis excluding identified items</w:t>
            </w:r>
          </w:p>
        </w:tc>
        <w:tc>
          <w:tcPr>
            <w:tcW w:w="369"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85" w:type="dxa"/>
            </w:tcMar>
            <w:vAlign w:val="center"/>
          </w:tcPr>
          <w:p w14:paraId="676AF514" w14:textId="77777777" w:rsidR="00D0572A" w:rsidRPr="00862482" w:rsidRDefault="00D0572A" w:rsidP="00C90079">
            <w:pPr>
              <w:pStyle w:val="QRATable"/>
              <w:jc w:val="center"/>
              <w:rPr>
                <w:rFonts w:ascii="Futura Medium" w:hAnsi="Futura Medium"/>
                <w:color w:val="595959"/>
                <w:sz w:val="17"/>
                <w:szCs w:val="17"/>
              </w:rPr>
            </w:pPr>
          </w:p>
        </w:tc>
        <w:tc>
          <w:tcPr>
            <w:tcW w:w="1476" w:type="dxa"/>
            <w:tcBorders>
              <w:top w:val="single" w:sz="4" w:space="0" w:color="595959"/>
              <w:left w:val="nil"/>
              <w:bottom w:val="single" w:sz="4" w:space="0" w:color="595959"/>
              <w:right w:val="nil"/>
            </w:tcBorders>
            <w:shd w:val="clear" w:color="auto" w:fill="D9D9D9" w:themeFill="background1" w:themeFillShade="D9"/>
            <w:tcMar>
              <w:top w:w="0" w:type="dxa"/>
              <w:left w:w="0" w:type="dxa"/>
              <w:bottom w:w="0" w:type="dxa"/>
              <w:right w:w="85" w:type="dxa"/>
            </w:tcMar>
            <w:vAlign w:val="center"/>
          </w:tcPr>
          <w:p w14:paraId="0D48EBDE" w14:textId="6889B59A" w:rsidR="00D0572A" w:rsidRPr="00862482" w:rsidRDefault="008432BD"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"CYQ_CE_ROACE_Clean"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2.8%</w:t>
            </w:r>
            <w:r w:rsidRPr="00862482">
              <w:rPr>
                <w:rFonts w:ascii="Futura Medium" w:hAnsi="Futura Medium"/>
                <w:b/>
                <w:color w:val="595959"/>
                <w:sz w:val="17"/>
                <w:szCs w:val="17"/>
              </w:rPr>
              <w:fldChar w:fldCharType="end"/>
            </w:r>
          </w:p>
        </w:tc>
        <w:tc>
          <w:tcPr>
            <w:tcW w:w="1476" w:type="dxa"/>
            <w:tcBorders>
              <w:top w:val="single" w:sz="4" w:space="0" w:color="595959"/>
              <w:left w:val="nil"/>
              <w:bottom w:val="single" w:sz="4" w:space="0" w:color="595959"/>
              <w:right w:val="nil"/>
            </w:tcBorders>
            <w:shd w:val="clear" w:color="auto" w:fill="FFFFFF" w:themeFill="background1"/>
            <w:vAlign w:val="center"/>
          </w:tcPr>
          <w:p w14:paraId="418D50D5" w14:textId="576A2692" w:rsidR="00D0572A" w:rsidRPr="00862482" w:rsidRDefault="008432BD" w:rsidP="003A3489">
            <w:pPr>
              <w:pStyle w:val="QRATable"/>
              <w:ind w:left="-14" w:right="43"/>
              <w:jc w:val="right"/>
              <w:rPr>
                <w:rFonts w:ascii="Futura Medium" w:hAnsi="Futura Medium"/>
                <w:b/>
                <w:color w:val="595959"/>
                <w:sz w:val="17"/>
                <w:szCs w:val="17"/>
              </w:rPr>
            </w:pPr>
            <w:r w:rsidRPr="00862482">
              <w:rPr>
                <w:rFonts w:ascii="Futura Medium" w:hAnsi="Futura Medium"/>
                <w:b/>
                <w:color w:val="595959"/>
                <w:sz w:val="17"/>
                <w:szCs w:val="17"/>
              </w:rPr>
              <w:fldChar w:fldCharType="begin"/>
            </w:r>
            <w:r w:rsidRPr="00862482">
              <w:rPr>
                <w:rFonts w:ascii="Futura Medium" w:hAnsi="Futura Medium"/>
                <w:b/>
                <w:color w:val="595959"/>
                <w:sz w:val="17"/>
                <w:szCs w:val="17"/>
              </w:rPr>
              <w:instrText xml:space="preserve">  DOCVARIABLE "PYQ_CE_ROACE_Clean" </w:instrText>
            </w:r>
            <w:r w:rsidRPr="00862482">
              <w:rPr>
                <w:rFonts w:ascii="Futura Medium" w:hAnsi="Futura Medium"/>
                <w:b/>
                <w:color w:val="595959"/>
                <w:sz w:val="17"/>
                <w:szCs w:val="17"/>
              </w:rPr>
              <w:fldChar w:fldCharType="separate"/>
            </w:r>
            <w:r w:rsidR="00B95786" w:rsidRPr="00862482">
              <w:rPr>
                <w:rFonts w:ascii="Futura Medium" w:hAnsi="Futura Medium"/>
                <w:b/>
                <w:color w:val="595959"/>
                <w:sz w:val="17"/>
                <w:szCs w:val="17"/>
              </w:rPr>
              <w:t>6.1%</w:t>
            </w:r>
            <w:r w:rsidRPr="00862482">
              <w:rPr>
                <w:rFonts w:ascii="Futura Medium" w:hAnsi="Futura Medium"/>
                <w:b/>
                <w:color w:val="595959"/>
                <w:sz w:val="17"/>
                <w:szCs w:val="17"/>
              </w:rPr>
              <w:fldChar w:fldCharType="end"/>
            </w:r>
          </w:p>
        </w:tc>
      </w:tr>
      <w:tr w:rsidR="000F5A2B" w:rsidRPr="00862482" w14:paraId="2D2E5D4C" w14:textId="77777777" w:rsidTr="000F5A2B">
        <w:trPr>
          <w:cantSplit/>
          <w:trHeight w:hRule="exact" w:val="259"/>
        </w:trPr>
        <w:tc>
          <w:tcPr>
            <w:tcW w:w="6234" w:type="dxa"/>
            <w:tcBorders>
              <w:top w:val="single" w:sz="4" w:space="0" w:color="595959"/>
              <w:left w:val="nil"/>
              <w:bottom w:val="nil"/>
              <w:right w:val="nil"/>
            </w:tcBorders>
            <w:shd w:val="clear" w:color="auto" w:fill="auto"/>
            <w:vAlign w:val="center"/>
          </w:tcPr>
          <w:p w14:paraId="7AE90452" w14:textId="77777777" w:rsidR="000F5A2B" w:rsidRPr="00862482" w:rsidRDefault="000F5A2B" w:rsidP="00D0572A">
            <w:pPr>
              <w:pStyle w:val="QRATable"/>
              <w:rPr>
                <w:rFonts w:ascii="Futura Medium" w:hAnsi="Futura Medium"/>
                <w:b/>
                <w:bCs/>
                <w:color w:val="595959"/>
                <w:sz w:val="17"/>
                <w:szCs w:val="17"/>
              </w:rPr>
            </w:pPr>
          </w:p>
        </w:tc>
        <w:tc>
          <w:tcPr>
            <w:tcW w:w="369" w:type="dxa"/>
            <w:tcBorders>
              <w:top w:val="single" w:sz="4" w:space="0" w:color="595959"/>
              <w:left w:val="nil"/>
              <w:bottom w:val="nil"/>
              <w:right w:val="nil"/>
            </w:tcBorders>
            <w:shd w:val="clear" w:color="auto" w:fill="auto"/>
            <w:tcMar>
              <w:top w:w="0" w:type="dxa"/>
              <w:left w:w="0" w:type="dxa"/>
              <w:bottom w:w="0" w:type="dxa"/>
              <w:right w:w="85" w:type="dxa"/>
            </w:tcMar>
            <w:vAlign w:val="center"/>
          </w:tcPr>
          <w:p w14:paraId="5857C495" w14:textId="77777777" w:rsidR="000F5A2B" w:rsidRPr="00862482" w:rsidRDefault="000F5A2B" w:rsidP="00C90079">
            <w:pPr>
              <w:pStyle w:val="QRATable"/>
              <w:jc w:val="center"/>
              <w:rPr>
                <w:rFonts w:ascii="Futura Medium" w:hAnsi="Futura Medium"/>
                <w:color w:val="595959"/>
                <w:sz w:val="17"/>
                <w:szCs w:val="17"/>
              </w:rPr>
            </w:pPr>
          </w:p>
        </w:tc>
        <w:tc>
          <w:tcPr>
            <w:tcW w:w="1476" w:type="dxa"/>
            <w:tcBorders>
              <w:top w:val="single" w:sz="4" w:space="0" w:color="595959"/>
              <w:left w:val="nil"/>
              <w:bottom w:val="nil"/>
              <w:right w:val="nil"/>
            </w:tcBorders>
            <w:shd w:val="clear" w:color="auto" w:fill="auto"/>
            <w:tcMar>
              <w:top w:w="0" w:type="dxa"/>
              <w:left w:w="0" w:type="dxa"/>
              <w:bottom w:w="0" w:type="dxa"/>
              <w:right w:w="85" w:type="dxa"/>
            </w:tcMar>
            <w:vAlign w:val="center"/>
          </w:tcPr>
          <w:p w14:paraId="3A1D7FA4" w14:textId="77777777" w:rsidR="000F5A2B" w:rsidRPr="00862482" w:rsidRDefault="000F5A2B" w:rsidP="003A3489">
            <w:pPr>
              <w:pStyle w:val="QRATable"/>
              <w:ind w:left="-14" w:right="43"/>
              <w:jc w:val="right"/>
              <w:rPr>
                <w:rFonts w:ascii="Futura Medium" w:hAnsi="Futura Medium"/>
                <w:b/>
                <w:color w:val="595959"/>
                <w:sz w:val="17"/>
                <w:szCs w:val="17"/>
              </w:rPr>
            </w:pPr>
          </w:p>
        </w:tc>
        <w:tc>
          <w:tcPr>
            <w:tcW w:w="1476" w:type="dxa"/>
            <w:tcBorders>
              <w:top w:val="single" w:sz="4" w:space="0" w:color="595959"/>
              <w:left w:val="nil"/>
              <w:bottom w:val="nil"/>
              <w:right w:val="nil"/>
            </w:tcBorders>
            <w:shd w:val="clear" w:color="auto" w:fill="auto"/>
            <w:vAlign w:val="center"/>
          </w:tcPr>
          <w:p w14:paraId="18B6858E" w14:textId="77777777" w:rsidR="000F5A2B" w:rsidRPr="00862482" w:rsidRDefault="000F5A2B" w:rsidP="003A3489">
            <w:pPr>
              <w:pStyle w:val="QRATable"/>
              <w:ind w:left="-14" w:right="43"/>
              <w:jc w:val="right"/>
              <w:rPr>
                <w:rFonts w:ascii="Futura Medium" w:hAnsi="Futura Medium"/>
                <w:b/>
                <w:color w:val="595959"/>
                <w:sz w:val="17"/>
                <w:szCs w:val="17"/>
              </w:rPr>
            </w:pPr>
          </w:p>
        </w:tc>
      </w:tr>
    </w:tbl>
    <w:p w14:paraId="7DBD8743" w14:textId="77777777" w:rsidR="006C2BA7" w:rsidRPr="00862482" w:rsidRDefault="006C2BA7" w:rsidP="002F183C">
      <w:pPr>
        <w:pStyle w:val="QRABodytextBold"/>
      </w:pPr>
      <w:bookmarkStart w:id="33" w:name="_Ref415743850"/>
      <w:r w:rsidRPr="00862482">
        <w:t>Gearing</w:t>
      </w:r>
      <w:bookmarkEnd w:id="33"/>
    </w:p>
    <w:p w14:paraId="6FA55116" w14:textId="44CF0D35" w:rsidR="00164A57" w:rsidRPr="00862482" w:rsidRDefault="006C2BA7" w:rsidP="006C2BA7">
      <w:pPr>
        <w:pStyle w:val="QRABodytextMedium"/>
      </w:pPr>
      <w:r w:rsidRPr="00862482">
        <w:t>Gearing, calculated as net debt (total debt less cash and cash equivalents) as a percentage of total capital (net debt plus total equity), is a key measure of Shell’s capital structure.</w:t>
      </w:r>
    </w:p>
    <w:tbl>
      <w:tblPr>
        <w:tblW w:w="9576" w:type="dxa"/>
        <w:tblInd w:w="-13" w:type="dxa"/>
        <w:tblLayout w:type="fixed"/>
        <w:tblCellMar>
          <w:left w:w="0" w:type="dxa"/>
          <w:right w:w="0" w:type="dxa"/>
        </w:tblCellMar>
        <w:tblLook w:val="0000" w:firstRow="0" w:lastRow="0" w:firstColumn="0" w:lastColumn="0" w:noHBand="0" w:noVBand="0"/>
      </w:tblPr>
      <w:tblGrid>
        <w:gridCol w:w="3900"/>
        <w:gridCol w:w="1419"/>
        <w:gridCol w:w="1419"/>
        <w:gridCol w:w="1419"/>
        <w:gridCol w:w="1419"/>
      </w:tblGrid>
      <w:tr w:rsidR="00FC6FCA" w:rsidRPr="00862482" w14:paraId="202A7051" w14:textId="77777777" w:rsidTr="00FC6FCA">
        <w:trPr>
          <w:trHeight w:hRule="exact" w:val="144"/>
        </w:trPr>
        <w:tc>
          <w:tcPr>
            <w:tcW w:w="9576" w:type="dxa"/>
            <w:gridSpan w:val="5"/>
            <w:shd w:val="clear" w:color="auto" w:fill="FBCE07"/>
            <w:tcMar>
              <w:left w:w="57" w:type="dxa"/>
            </w:tcMar>
            <w:vAlign w:val="center"/>
          </w:tcPr>
          <w:p w14:paraId="46AE1A0E" w14:textId="77777777" w:rsidR="00FC6FCA" w:rsidRPr="00862482" w:rsidRDefault="00FC6FCA" w:rsidP="00FC6FCA">
            <w:pPr>
              <w:pStyle w:val="QRATable"/>
              <w:rPr>
                <w:rFonts w:ascii="Futura Medium" w:hAnsi="Futura Medium"/>
                <w:b/>
                <w:color w:val="595959"/>
                <w:sz w:val="17"/>
                <w:szCs w:val="17"/>
              </w:rPr>
            </w:pPr>
          </w:p>
        </w:tc>
      </w:tr>
      <w:tr w:rsidR="00164A57" w:rsidRPr="00862482" w14:paraId="0F484392" w14:textId="77777777" w:rsidTr="00BA09EB">
        <w:trPr>
          <w:trHeight w:hRule="exact" w:val="288"/>
        </w:trPr>
        <w:tc>
          <w:tcPr>
            <w:tcW w:w="3900" w:type="dxa"/>
            <w:tcBorders>
              <w:bottom w:val="single" w:sz="4" w:space="0" w:color="595959"/>
            </w:tcBorders>
            <w:shd w:val="clear" w:color="auto" w:fill="FFFFFF" w:themeFill="background1"/>
            <w:tcMar>
              <w:left w:w="57" w:type="dxa"/>
            </w:tcMar>
            <w:vAlign w:val="center"/>
          </w:tcPr>
          <w:p w14:paraId="4EA4A039" w14:textId="50C371F6" w:rsidR="00164A57" w:rsidRPr="00862482" w:rsidRDefault="00164A57" w:rsidP="00FC6FCA">
            <w:pPr>
              <w:pStyle w:val="QRATable"/>
              <w:jc w:val="center"/>
              <w:rPr>
                <w:rFonts w:ascii="Futura Medium" w:hAnsi="Futura Medium"/>
                <w:b/>
                <w:color w:val="595959"/>
                <w:sz w:val="17"/>
                <w:szCs w:val="17"/>
              </w:rPr>
            </w:pPr>
            <w:r w:rsidRPr="00862482">
              <w:rPr>
                <w:rFonts w:ascii="Futura Medium" w:hAnsi="Futura Medium"/>
                <w:b/>
                <w:color w:val="595959"/>
                <w:sz w:val="17"/>
                <w:szCs w:val="17"/>
              </w:rPr>
              <w:t>$ million</w:t>
            </w:r>
          </w:p>
        </w:tc>
        <w:tc>
          <w:tcPr>
            <w:tcW w:w="1419" w:type="dxa"/>
            <w:tcBorders>
              <w:bottom w:val="single" w:sz="4" w:space="0" w:color="595959"/>
            </w:tcBorders>
            <w:shd w:val="clear" w:color="auto" w:fill="D9D9D9" w:themeFill="background1" w:themeFillShade="D9"/>
            <w:vAlign w:val="center"/>
          </w:tcPr>
          <w:p w14:paraId="1CA37E2E" w14:textId="220AC36A" w:rsidR="00164A57" w:rsidRPr="00862482" w:rsidRDefault="00DF6996" w:rsidP="00FC6FCA">
            <w:pPr>
              <w:pStyle w:val="QRATable"/>
              <w:jc w:val="center"/>
              <w:rPr>
                <w:rFonts w:ascii="Futura Medium" w:hAnsi="Futura Medium"/>
                <w:b/>
                <w:color w:val="595959"/>
                <w:sz w:val="17"/>
                <w:szCs w:val="17"/>
              </w:rPr>
            </w:pPr>
            <w:r w:rsidRPr="00862482">
              <w:rPr>
                <w:rFonts w:ascii="Futura Medium" w:hAnsi="Futura Medium"/>
                <w:b/>
                <w:color w:val="595959"/>
                <w:sz w:val="17"/>
                <w:szCs w:val="17"/>
              </w:rPr>
              <w:t>Sep</w:t>
            </w:r>
            <w:r w:rsidR="00164A57" w:rsidRPr="00862482">
              <w:rPr>
                <w:rFonts w:ascii="Futura Medium" w:hAnsi="Futura Medium"/>
                <w:b/>
                <w:color w:val="595959"/>
                <w:sz w:val="17"/>
                <w:szCs w:val="17"/>
              </w:rPr>
              <w:t xml:space="preserve"> 30, 2016</w:t>
            </w:r>
          </w:p>
        </w:tc>
        <w:tc>
          <w:tcPr>
            <w:tcW w:w="1419" w:type="dxa"/>
            <w:tcBorders>
              <w:bottom w:val="single" w:sz="4" w:space="0" w:color="595959"/>
            </w:tcBorders>
            <w:shd w:val="clear" w:color="auto" w:fill="FFFFFF" w:themeFill="background1"/>
            <w:vAlign w:val="center"/>
          </w:tcPr>
          <w:p w14:paraId="472C6B86" w14:textId="655BB9E1" w:rsidR="00164A57" w:rsidRPr="00862482" w:rsidRDefault="00DF6996" w:rsidP="00DF6996">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Jun</w:t>
            </w:r>
            <w:r w:rsidR="00164A57" w:rsidRPr="00862482">
              <w:rPr>
                <w:rFonts w:ascii="Futura Medium" w:hAnsi="Futura Medium"/>
                <w:b/>
                <w:bCs/>
                <w:color w:val="595959"/>
                <w:sz w:val="17"/>
                <w:szCs w:val="17"/>
              </w:rPr>
              <w:t xml:space="preserve"> 3</w:t>
            </w:r>
            <w:r w:rsidRPr="00862482">
              <w:rPr>
                <w:rFonts w:ascii="Futura Medium" w:hAnsi="Futura Medium"/>
                <w:b/>
                <w:bCs/>
                <w:color w:val="595959"/>
                <w:sz w:val="17"/>
                <w:szCs w:val="17"/>
              </w:rPr>
              <w:t>0</w:t>
            </w:r>
            <w:r w:rsidR="00164A57" w:rsidRPr="00862482">
              <w:rPr>
                <w:rFonts w:ascii="Futura Medium" w:hAnsi="Futura Medium"/>
                <w:b/>
                <w:bCs/>
                <w:color w:val="595959"/>
                <w:sz w:val="17"/>
                <w:szCs w:val="17"/>
              </w:rPr>
              <w:t>, 2016</w:t>
            </w:r>
          </w:p>
        </w:tc>
        <w:tc>
          <w:tcPr>
            <w:tcW w:w="1419" w:type="dxa"/>
            <w:tcBorders>
              <w:bottom w:val="single" w:sz="4" w:space="0" w:color="595959"/>
            </w:tcBorders>
            <w:shd w:val="clear" w:color="auto" w:fill="FFFFFF" w:themeFill="background1"/>
            <w:vAlign w:val="center"/>
          </w:tcPr>
          <w:p w14:paraId="0E25D218" w14:textId="4590BC3D" w:rsidR="00164A57" w:rsidRPr="00862482" w:rsidRDefault="00164A57" w:rsidP="00FC6FCA">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Dec 31, 2015</w:t>
            </w:r>
          </w:p>
        </w:tc>
        <w:tc>
          <w:tcPr>
            <w:tcW w:w="1419" w:type="dxa"/>
            <w:tcBorders>
              <w:bottom w:val="single" w:sz="4" w:space="0" w:color="595959"/>
            </w:tcBorders>
            <w:shd w:val="clear" w:color="auto" w:fill="FFFFFF" w:themeFill="background1"/>
            <w:vAlign w:val="center"/>
          </w:tcPr>
          <w:p w14:paraId="104056A2" w14:textId="2685B665" w:rsidR="00164A57" w:rsidRPr="00862482" w:rsidRDefault="00DF6996" w:rsidP="00FC6FCA">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Sep</w:t>
            </w:r>
            <w:r w:rsidR="00164A57" w:rsidRPr="00862482">
              <w:rPr>
                <w:rFonts w:ascii="Futura Medium" w:hAnsi="Futura Medium"/>
                <w:b/>
                <w:color w:val="595959"/>
                <w:sz w:val="17"/>
                <w:szCs w:val="17"/>
              </w:rPr>
              <w:t xml:space="preserve"> 30, 2015</w:t>
            </w:r>
          </w:p>
        </w:tc>
      </w:tr>
      <w:tr w:rsidR="00164A57" w:rsidRPr="00862482" w14:paraId="3E062C3D" w14:textId="77777777" w:rsidTr="00BA09EB">
        <w:trPr>
          <w:trHeight w:hRule="exact" w:val="259"/>
        </w:trPr>
        <w:tc>
          <w:tcPr>
            <w:tcW w:w="3900" w:type="dxa"/>
            <w:tcBorders>
              <w:top w:val="single" w:sz="4" w:space="0" w:color="595959"/>
            </w:tcBorders>
            <w:shd w:val="clear" w:color="auto" w:fill="FFFFFF" w:themeFill="background1"/>
            <w:tcMar>
              <w:left w:w="57" w:type="dxa"/>
              <w:right w:w="57" w:type="dxa"/>
            </w:tcMar>
            <w:vAlign w:val="center"/>
          </w:tcPr>
          <w:p w14:paraId="7D6E0AC2" w14:textId="7219FEDC" w:rsidR="00164A57" w:rsidRPr="00862482" w:rsidRDefault="00164A57" w:rsidP="00164A57">
            <w:pPr>
              <w:pStyle w:val="QRATable"/>
              <w:rPr>
                <w:rFonts w:ascii="Futura Medium" w:hAnsi="Futura Medium"/>
                <w:b/>
                <w:color w:val="595959"/>
                <w:sz w:val="17"/>
                <w:szCs w:val="17"/>
              </w:rPr>
            </w:pPr>
            <w:r w:rsidRPr="00862482">
              <w:rPr>
                <w:rFonts w:ascii="Futura Medium" w:hAnsi="Futura Medium"/>
                <w:bCs/>
                <w:color w:val="595959"/>
                <w:sz w:val="17"/>
              </w:rPr>
              <w:t>Current debt</w:t>
            </w:r>
          </w:p>
        </w:tc>
        <w:tc>
          <w:tcPr>
            <w:tcW w:w="1419" w:type="dxa"/>
            <w:tcBorders>
              <w:top w:val="single" w:sz="4" w:space="0" w:color="595959"/>
            </w:tcBorders>
            <w:shd w:val="clear" w:color="auto" w:fill="D9D9D9" w:themeFill="background1" w:themeFillShade="D9"/>
            <w:vAlign w:val="center"/>
          </w:tcPr>
          <w:p w14:paraId="019FB6EE" w14:textId="4086E3A9" w:rsidR="00164A57" w:rsidRPr="00862482" w:rsidRDefault="009F0DB0" w:rsidP="003A3489">
            <w:pPr>
              <w:pStyle w:val="QRATable"/>
              <w:ind w:left="-14" w:right="43"/>
              <w:jc w:val="right"/>
              <w:rPr>
                <w:rFonts w:ascii="Futura Medium" w:hAnsi="Futura Medium"/>
                <w:color w:val="595959"/>
                <w:sz w:val="17"/>
                <w:szCs w:val="17"/>
              </w:rPr>
            </w:pPr>
            <w:r w:rsidRPr="00862482">
              <w:rPr>
                <w:rFonts w:ascii="Futura Medium" w:hAnsi="Futura Medium"/>
                <w:color w:val="595959"/>
                <w:sz w:val="17"/>
                <w:szCs w:val="17"/>
              </w:rPr>
              <w:fldChar w:fldCharType="begin"/>
            </w:r>
            <w:r w:rsidRPr="00862482">
              <w:rPr>
                <w:rFonts w:ascii="Futura Medium" w:hAnsi="Futura Medium"/>
                <w:color w:val="595959"/>
                <w:sz w:val="17"/>
                <w:szCs w:val="17"/>
              </w:rPr>
              <w:instrText xml:space="preserve">  DOCVARIABLE "CQ_USD_Gearing_CDebt" </w:instrText>
            </w:r>
            <w:r w:rsidRPr="00862482">
              <w:rPr>
                <w:rFonts w:ascii="Futura Medium" w:hAnsi="Futura Medium"/>
                <w:color w:val="595959"/>
                <w:sz w:val="17"/>
                <w:szCs w:val="17"/>
              </w:rPr>
              <w:fldChar w:fldCharType="separate"/>
            </w:r>
            <w:r w:rsidR="00B95786" w:rsidRPr="00862482">
              <w:rPr>
                <w:rFonts w:ascii="Futura Medium" w:hAnsi="Futura Medium"/>
                <w:color w:val="595959"/>
                <w:sz w:val="17"/>
                <w:szCs w:val="17"/>
              </w:rPr>
              <w:t>11,192</w:t>
            </w:r>
            <w:r w:rsidRPr="00862482">
              <w:rPr>
                <w:rFonts w:ascii="Futura Medium" w:hAnsi="Futura Medium"/>
                <w:color w:val="595959"/>
                <w:sz w:val="17"/>
                <w:szCs w:val="17"/>
              </w:rPr>
              <w:fldChar w:fldCharType="end"/>
            </w:r>
          </w:p>
        </w:tc>
        <w:tc>
          <w:tcPr>
            <w:tcW w:w="1419" w:type="dxa"/>
            <w:tcBorders>
              <w:top w:val="single" w:sz="4" w:space="0" w:color="595959"/>
            </w:tcBorders>
            <w:shd w:val="clear" w:color="auto" w:fill="FFFFFF" w:themeFill="background1"/>
            <w:vAlign w:val="center"/>
          </w:tcPr>
          <w:p w14:paraId="67398513" w14:textId="0BD3FD97"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"CPQ_USD_Gearing_CDebt"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10,863</w:t>
            </w:r>
            <w:r w:rsidRPr="00862482">
              <w:rPr>
                <w:rFonts w:ascii="Futura Medium" w:hAnsi="Futura Medium"/>
                <w:bCs/>
                <w:color w:val="595959"/>
                <w:sz w:val="17"/>
                <w:szCs w:val="17"/>
              </w:rPr>
              <w:fldChar w:fldCharType="end"/>
            </w:r>
          </w:p>
        </w:tc>
        <w:tc>
          <w:tcPr>
            <w:tcW w:w="1419" w:type="dxa"/>
            <w:tcBorders>
              <w:top w:val="single" w:sz="4" w:space="0" w:color="595959"/>
            </w:tcBorders>
            <w:shd w:val="clear" w:color="auto" w:fill="FFFFFF" w:themeFill="background1"/>
            <w:vAlign w:val="center"/>
          </w:tcPr>
          <w:p w14:paraId="24B32816" w14:textId="5BBAED94"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"PQ_USD_Gearing_CDebt"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5,530</w:t>
            </w:r>
            <w:r w:rsidRPr="00862482">
              <w:rPr>
                <w:rFonts w:ascii="Futura Medium" w:hAnsi="Futura Medium"/>
                <w:bCs/>
                <w:color w:val="595959"/>
                <w:sz w:val="17"/>
                <w:szCs w:val="17"/>
              </w:rPr>
              <w:fldChar w:fldCharType="end"/>
            </w:r>
          </w:p>
        </w:tc>
        <w:tc>
          <w:tcPr>
            <w:tcW w:w="1419" w:type="dxa"/>
            <w:tcBorders>
              <w:top w:val="single" w:sz="4" w:space="0" w:color="595959"/>
            </w:tcBorders>
            <w:shd w:val="clear" w:color="auto" w:fill="FFFFFF" w:themeFill="background1"/>
            <w:vAlign w:val="center"/>
          </w:tcPr>
          <w:p w14:paraId="08158E71" w14:textId="38B11E1D"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"PYQ_USD_Gearing_CDebt"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5,149</w:t>
            </w:r>
            <w:r w:rsidRPr="00862482">
              <w:rPr>
                <w:rFonts w:ascii="Futura Medium" w:hAnsi="Futura Medium"/>
                <w:bCs/>
                <w:color w:val="595959"/>
                <w:sz w:val="17"/>
                <w:szCs w:val="17"/>
              </w:rPr>
              <w:fldChar w:fldCharType="end"/>
            </w:r>
          </w:p>
        </w:tc>
      </w:tr>
      <w:tr w:rsidR="00164A57" w:rsidRPr="00862482" w14:paraId="61342419" w14:textId="77777777" w:rsidTr="00BA09EB">
        <w:trPr>
          <w:trHeight w:hRule="exact" w:val="259"/>
        </w:trPr>
        <w:tc>
          <w:tcPr>
            <w:tcW w:w="3900" w:type="dxa"/>
            <w:shd w:val="clear" w:color="auto" w:fill="FFFFFF" w:themeFill="background1"/>
            <w:tcMar>
              <w:left w:w="57" w:type="dxa"/>
              <w:right w:w="57" w:type="dxa"/>
            </w:tcMar>
            <w:vAlign w:val="center"/>
          </w:tcPr>
          <w:p w14:paraId="0DDBF9ED" w14:textId="68E6C22A" w:rsidR="00164A57" w:rsidRPr="00862482" w:rsidRDefault="00164A57" w:rsidP="00164A57">
            <w:pPr>
              <w:pStyle w:val="QRATable"/>
              <w:rPr>
                <w:rFonts w:ascii="Futura Medium" w:hAnsi="Futura Medium"/>
                <w:bCs/>
                <w:color w:val="595959"/>
                <w:sz w:val="17"/>
                <w:szCs w:val="17"/>
              </w:rPr>
            </w:pPr>
            <w:r w:rsidRPr="00862482">
              <w:rPr>
                <w:rFonts w:ascii="Futura Medium" w:hAnsi="Futura Medium"/>
                <w:bCs/>
                <w:color w:val="595959"/>
                <w:sz w:val="17"/>
              </w:rPr>
              <w:t>Non-current debt</w:t>
            </w:r>
          </w:p>
        </w:tc>
        <w:tc>
          <w:tcPr>
            <w:tcW w:w="1419" w:type="dxa"/>
            <w:shd w:val="clear" w:color="auto" w:fill="D9D9D9" w:themeFill="background1" w:themeFillShade="D9"/>
            <w:vAlign w:val="center"/>
          </w:tcPr>
          <w:p w14:paraId="4B0FC3CD" w14:textId="6DE94FA8"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"CQ_USD_Gearing_NCDebt"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86,637</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36D76CFC" w14:textId="3CC12A32"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"CPQ_USD_Gearing_NCDebt"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79,466</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017CCD67" w14:textId="0F21130B"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"PQ_USD_Gearing_NCDebt"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52,849</w:t>
            </w:r>
            <w:r w:rsidRPr="00862482">
              <w:rPr>
                <w:rFonts w:ascii="Futura Medium" w:hAnsi="Futura Medium"/>
                <w:bCs/>
                <w:color w:val="595959"/>
                <w:sz w:val="17"/>
                <w:szCs w:val="17"/>
              </w:rPr>
              <w:fldChar w:fldCharType="end"/>
            </w:r>
          </w:p>
        </w:tc>
        <w:tc>
          <w:tcPr>
            <w:tcW w:w="1419" w:type="dxa"/>
            <w:shd w:val="clear" w:color="auto" w:fill="FFFFFF" w:themeFill="background1"/>
            <w:vAlign w:val="center"/>
          </w:tcPr>
          <w:p w14:paraId="2BE09155" w14:textId="27340996"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"PYQ_USD_Gearing_NCDebt"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50,438</w:t>
            </w:r>
            <w:r w:rsidRPr="00862482">
              <w:rPr>
                <w:rFonts w:ascii="Futura Medium" w:hAnsi="Futura Medium"/>
                <w:bCs/>
                <w:color w:val="595959"/>
                <w:sz w:val="17"/>
                <w:szCs w:val="17"/>
              </w:rPr>
              <w:fldChar w:fldCharType="end"/>
            </w:r>
          </w:p>
        </w:tc>
      </w:tr>
      <w:tr w:rsidR="00164A57" w:rsidRPr="00862482" w14:paraId="77F7EDDA" w14:textId="77777777" w:rsidTr="00BA09EB">
        <w:trPr>
          <w:trHeight w:hRule="exact" w:val="259"/>
        </w:trPr>
        <w:tc>
          <w:tcPr>
            <w:tcW w:w="3900" w:type="dxa"/>
            <w:tcBorders>
              <w:bottom w:val="single" w:sz="4" w:space="0" w:color="595959"/>
            </w:tcBorders>
            <w:shd w:val="clear" w:color="auto" w:fill="FFFFFF" w:themeFill="background1"/>
            <w:tcMar>
              <w:left w:w="57" w:type="dxa"/>
              <w:right w:w="57" w:type="dxa"/>
            </w:tcMar>
            <w:vAlign w:val="center"/>
          </w:tcPr>
          <w:p w14:paraId="2859BD98" w14:textId="7C3DB5DE" w:rsidR="00164A57" w:rsidRPr="00862482" w:rsidRDefault="00164A57" w:rsidP="00164A57">
            <w:pPr>
              <w:pStyle w:val="QRATable"/>
              <w:rPr>
                <w:rFonts w:ascii="Futura Medium" w:hAnsi="Futura Medium"/>
                <w:bCs/>
                <w:color w:val="595959"/>
                <w:sz w:val="17"/>
                <w:szCs w:val="17"/>
              </w:rPr>
            </w:pPr>
            <w:r w:rsidRPr="00862482">
              <w:rPr>
                <w:rFonts w:ascii="Futura Medium" w:hAnsi="Futura Medium"/>
                <w:bCs/>
                <w:color w:val="595959"/>
                <w:sz w:val="17"/>
              </w:rPr>
              <w:t>Less: Cash and cash equivalents</w:t>
            </w:r>
          </w:p>
        </w:tc>
        <w:tc>
          <w:tcPr>
            <w:tcW w:w="1419" w:type="dxa"/>
            <w:tcBorders>
              <w:bottom w:val="single" w:sz="4" w:space="0" w:color="595959"/>
            </w:tcBorders>
            <w:shd w:val="clear" w:color="auto" w:fill="D9D9D9" w:themeFill="background1" w:themeFillShade="D9"/>
            <w:vAlign w:val="center"/>
          </w:tcPr>
          <w:p w14:paraId="15CB3EAC" w14:textId="5DC337B3"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"CQ_USD_Gearing_CashEq"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(19,984)</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313006C8" w14:textId="781D7E49"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"CPQ_USD_Gearing_CashEq"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(15,222)</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1A80E646" w14:textId="26CB5FA8"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"PQ_USD_Gearing_CashEq"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31,752</w:t>
            </w:r>
            <w:r w:rsidRPr="00862482">
              <w:rPr>
                <w:rFonts w:ascii="Futura Medium" w:hAnsi="Futura Medium"/>
                <w:bCs/>
                <w:color w:val="595959"/>
                <w:sz w:val="17"/>
                <w:szCs w:val="17"/>
              </w:rPr>
              <w:fldChar w:fldCharType="end"/>
            </w:r>
          </w:p>
        </w:tc>
        <w:tc>
          <w:tcPr>
            <w:tcW w:w="1419" w:type="dxa"/>
            <w:tcBorders>
              <w:bottom w:val="single" w:sz="4" w:space="0" w:color="595959"/>
            </w:tcBorders>
            <w:shd w:val="clear" w:color="auto" w:fill="FFFFFF" w:themeFill="background1"/>
            <w:vAlign w:val="center"/>
          </w:tcPr>
          <w:p w14:paraId="5E0EC712" w14:textId="32FAC5A4"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"PYQ_USD_Gearing_CashEq"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(31,846)</w:t>
            </w:r>
            <w:r w:rsidRPr="00862482">
              <w:rPr>
                <w:rFonts w:ascii="Futura Medium" w:hAnsi="Futura Medium"/>
                <w:bCs/>
                <w:color w:val="595959"/>
                <w:sz w:val="17"/>
                <w:szCs w:val="17"/>
              </w:rPr>
              <w:fldChar w:fldCharType="end"/>
            </w:r>
          </w:p>
        </w:tc>
      </w:tr>
      <w:tr w:rsidR="00164A57" w:rsidRPr="00862482" w14:paraId="0B52CAD5" w14:textId="77777777" w:rsidTr="00BA09EB">
        <w:trPr>
          <w:trHeight w:hRule="exact" w:val="259"/>
        </w:trPr>
        <w:tc>
          <w:tcPr>
            <w:tcW w:w="3900" w:type="dxa"/>
            <w:tcBorders>
              <w:top w:val="single" w:sz="4" w:space="0" w:color="595959"/>
              <w:bottom w:val="single" w:sz="4" w:space="0" w:color="595959"/>
            </w:tcBorders>
            <w:shd w:val="clear" w:color="auto" w:fill="FFFFFF" w:themeFill="background1"/>
            <w:tcMar>
              <w:left w:w="57" w:type="dxa"/>
              <w:right w:w="57" w:type="dxa"/>
            </w:tcMar>
            <w:vAlign w:val="center"/>
          </w:tcPr>
          <w:p w14:paraId="633B43A9" w14:textId="7F8E9758" w:rsidR="00164A57" w:rsidRPr="00862482" w:rsidRDefault="00164A57" w:rsidP="00164A57">
            <w:pPr>
              <w:pStyle w:val="QRATable"/>
              <w:rPr>
                <w:rFonts w:ascii="Futura Medium" w:hAnsi="Futura Medium"/>
                <w:b/>
                <w:bCs/>
                <w:color w:val="595959"/>
                <w:sz w:val="17"/>
                <w:szCs w:val="17"/>
              </w:rPr>
            </w:pPr>
            <w:r w:rsidRPr="00862482">
              <w:rPr>
                <w:rFonts w:ascii="Futura Medium" w:hAnsi="Futura Medium"/>
                <w:b/>
                <w:bCs/>
                <w:color w:val="595959"/>
                <w:sz w:val="17"/>
              </w:rPr>
              <w:t>Net debt</w:t>
            </w:r>
          </w:p>
        </w:tc>
        <w:tc>
          <w:tcPr>
            <w:tcW w:w="1419" w:type="dxa"/>
            <w:tcBorders>
              <w:top w:val="single" w:sz="4" w:space="0" w:color="595959"/>
              <w:bottom w:val="single" w:sz="4" w:space="0" w:color="595959"/>
            </w:tcBorders>
            <w:shd w:val="clear" w:color="auto" w:fill="D9D9D9" w:themeFill="background1" w:themeFillShade="D9"/>
            <w:vAlign w:val="center"/>
          </w:tcPr>
          <w:p w14:paraId="739F9EAE" w14:textId="3E10AA5E"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"CQ_USD_Gearing_NetDebt"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77,845</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4D9775D1" w14:textId="4CCBA555"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"CPQ_USD_Gearing_NetDebt"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75,107</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468FAF76" w14:textId="28FB23AC"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"PQ_USD_Gearing_NetDebt"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26,627</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114B2839" w14:textId="39A4DFA8"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"PYQ_USD_Gearing_NetDebt"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23,741</w:t>
            </w:r>
            <w:r w:rsidRPr="00862482">
              <w:rPr>
                <w:rFonts w:ascii="Futura Medium" w:hAnsi="Futura Medium"/>
                <w:b/>
                <w:bCs/>
                <w:color w:val="595959"/>
                <w:sz w:val="17"/>
                <w:szCs w:val="17"/>
              </w:rPr>
              <w:fldChar w:fldCharType="end"/>
            </w:r>
          </w:p>
        </w:tc>
      </w:tr>
      <w:tr w:rsidR="00164A57" w:rsidRPr="00862482" w14:paraId="7FD118D7" w14:textId="77777777" w:rsidTr="00BA09EB">
        <w:trPr>
          <w:trHeight w:hRule="exact" w:val="259"/>
        </w:trPr>
        <w:tc>
          <w:tcPr>
            <w:tcW w:w="3900" w:type="dxa"/>
            <w:tcBorders>
              <w:top w:val="single" w:sz="4" w:space="0" w:color="595959"/>
              <w:bottom w:val="single" w:sz="4" w:space="0" w:color="595959"/>
            </w:tcBorders>
            <w:shd w:val="clear" w:color="auto" w:fill="FFFFFF" w:themeFill="background1"/>
            <w:tcMar>
              <w:left w:w="57" w:type="dxa"/>
              <w:right w:w="57" w:type="dxa"/>
            </w:tcMar>
            <w:vAlign w:val="center"/>
          </w:tcPr>
          <w:p w14:paraId="023C02BB" w14:textId="07FE6DB3" w:rsidR="00164A57" w:rsidRPr="00862482" w:rsidRDefault="00164A57" w:rsidP="00164A57">
            <w:pPr>
              <w:pStyle w:val="QRATable"/>
              <w:rPr>
                <w:rFonts w:ascii="Futura Medium" w:hAnsi="Futura Medium"/>
                <w:bCs/>
                <w:color w:val="595959"/>
                <w:sz w:val="17"/>
                <w:szCs w:val="17"/>
              </w:rPr>
            </w:pPr>
            <w:r w:rsidRPr="00862482">
              <w:rPr>
                <w:rFonts w:ascii="Futura Medium" w:hAnsi="Futura Medium"/>
                <w:bCs/>
                <w:color w:val="595959"/>
                <w:sz w:val="17"/>
              </w:rPr>
              <w:t>Add: Total equity</w:t>
            </w:r>
          </w:p>
        </w:tc>
        <w:tc>
          <w:tcPr>
            <w:tcW w:w="1419" w:type="dxa"/>
            <w:tcBorders>
              <w:top w:val="single" w:sz="4" w:space="0" w:color="595959"/>
              <w:bottom w:val="single" w:sz="4" w:space="0" w:color="595959"/>
            </w:tcBorders>
            <w:shd w:val="clear" w:color="auto" w:fill="D9D9D9" w:themeFill="background1" w:themeFillShade="D9"/>
            <w:vAlign w:val="center"/>
          </w:tcPr>
          <w:p w14:paraId="53417FFF" w14:textId="10F0223C"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"CQ_USD_Gearing_TOTEquity"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188,729</w:t>
            </w:r>
            <w:r w:rsidRPr="00862482">
              <w:rPr>
                <w:rFonts w:ascii="Futura Medium" w:hAnsi="Futura Medium"/>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12D83F18" w14:textId="07C66391"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"CPQ_USD_Gearing_TOTEquity"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192,506</w:t>
            </w:r>
            <w:r w:rsidRPr="00862482">
              <w:rPr>
                <w:rFonts w:ascii="Futura Medium" w:hAnsi="Futura Medium"/>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0CF943F4" w14:textId="7FF5879C"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"PQ_USD_Gearing_TOTEquity"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164,121</w:t>
            </w:r>
            <w:r w:rsidRPr="00862482">
              <w:rPr>
                <w:rFonts w:ascii="Futura Medium" w:hAnsi="Futura Medium"/>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51B09F03" w14:textId="6DEDD4D6" w:rsidR="00164A57" w:rsidRPr="00862482" w:rsidRDefault="009F0DB0" w:rsidP="003A3489">
            <w:pPr>
              <w:pStyle w:val="QRATable"/>
              <w:ind w:left="-14" w:right="43"/>
              <w:jc w:val="right"/>
              <w:rPr>
                <w:rFonts w:ascii="Futura Medium" w:hAnsi="Futura Medium"/>
                <w:bCs/>
                <w:color w:val="595959"/>
                <w:sz w:val="17"/>
                <w:szCs w:val="17"/>
              </w:rPr>
            </w:pPr>
            <w:r w:rsidRPr="00862482">
              <w:rPr>
                <w:rFonts w:ascii="Futura Medium" w:hAnsi="Futura Medium"/>
                <w:bCs/>
                <w:color w:val="595959"/>
                <w:sz w:val="17"/>
                <w:szCs w:val="17"/>
              </w:rPr>
              <w:fldChar w:fldCharType="begin"/>
            </w:r>
            <w:r w:rsidRPr="00862482">
              <w:rPr>
                <w:rFonts w:ascii="Futura Medium" w:hAnsi="Futura Medium"/>
                <w:bCs/>
                <w:color w:val="595959"/>
                <w:sz w:val="17"/>
                <w:szCs w:val="17"/>
              </w:rPr>
              <w:instrText xml:space="preserve">  DOCVARIABLE "PYQ_USD_Gearing_TOTEquity" </w:instrText>
            </w:r>
            <w:r w:rsidRPr="00862482">
              <w:rPr>
                <w:rFonts w:ascii="Futura Medium" w:hAnsi="Futura Medium"/>
                <w:bCs/>
                <w:color w:val="595959"/>
                <w:sz w:val="17"/>
                <w:szCs w:val="17"/>
              </w:rPr>
              <w:fldChar w:fldCharType="separate"/>
            </w:r>
            <w:r w:rsidR="00B95786" w:rsidRPr="00862482">
              <w:rPr>
                <w:rFonts w:ascii="Futura Medium" w:hAnsi="Futura Medium"/>
                <w:bCs/>
                <w:color w:val="595959"/>
                <w:sz w:val="17"/>
                <w:szCs w:val="17"/>
              </w:rPr>
              <w:t>162,482</w:t>
            </w:r>
            <w:r w:rsidRPr="00862482">
              <w:rPr>
                <w:rFonts w:ascii="Futura Medium" w:hAnsi="Futura Medium"/>
                <w:bCs/>
                <w:color w:val="595959"/>
                <w:sz w:val="17"/>
                <w:szCs w:val="17"/>
              </w:rPr>
              <w:fldChar w:fldCharType="end"/>
            </w:r>
          </w:p>
        </w:tc>
      </w:tr>
      <w:tr w:rsidR="00164A57" w:rsidRPr="00862482" w14:paraId="5024AB8A" w14:textId="77777777" w:rsidTr="00BA09EB">
        <w:trPr>
          <w:trHeight w:hRule="exact" w:val="259"/>
        </w:trPr>
        <w:tc>
          <w:tcPr>
            <w:tcW w:w="3900" w:type="dxa"/>
            <w:tcBorders>
              <w:top w:val="single" w:sz="4" w:space="0" w:color="595959"/>
              <w:bottom w:val="single" w:sz="4" w:space="0" w:color="595959"/>
            </w:tcBorders>
            <w:shd w:val="clear" w:color="auto" w:fill="FFFFFF" w:themeFill="background1"/>
            <w:tcMar>
              <w:left w:w="57" w:type="dxa"/>
              <w:right w:w="57" w:type="dxa"/>
            </w:tcMar>
            <w:vAlign w:val="center"/>
          </w:tcPr>
          <w:p w14:paraId="05110F36" w14:textId="29B65DC3" w:rsidR="00164A57" w:rsidRPr="00862482" w:rsidRDefault="00164A57" w:rsidP="00164A57">
            <w:pPr>
              <w:pStyle w:val="QRATable"/>
              <w:rPr>
                <w:rFonts w:ascii="Futura Medium" w:hAnsi="Futura Medium"/>
                <w:b/>
                <w:bCs/>
                <w:color w:val="595959"/>
                <w:sz w:val="17"/>
              </w:rPr>
            </w:pPr>
            <w:r w:rsidRPr="00862482">
              <w:rPr>
                <w:rFonts w:ascii="Futura Medium" w:hAnsi="Futura Medium"/>
                <w:b/>
                <w:bCs/>
                <w:color w:val="595959"/>
                <w:sz w:val="17"/>
              </w:rPr>
              <w:t>Total capital</w:t>
            </w:r>
          </w:p>
        </w:tc>
        <w:tc>
          <w:tcPr>
            <w:tcW w:w="1419" w:type="dxa"/>
            <w:tcBorders>
              <w:top w:val="single" w:sz="4" w:space="0" w:color="595959"/>
              <w:bottom w:val="single" w:sz="4" w:space="0" w:color="595959"/>
            </w:tcBorders>
            <w:shd w:val="clear" w:color="auto" w:fill="D9D9D9" w:themeFill="background1" w:themeFillShade="D9"/>
            <w:vAlign w:val="center"/>
          </w:tcPr>
          <w:p w14:paraId="7A812E81" w14:textId="32C74378"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"CQ_USD_Gearing_TOTCap"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266,574</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48E20B4A" w14:textId="3EB8C7B5"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"CPQ_USD_Gearing_TOTCap"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267,613</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22D7FC76" w14:textId="3DE6DB42"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"PQ_USD_Gearing_TOTCap"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190,748</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52FD07E5" w14:textId="277DA2EE" w:rsidR="00164A57" w:rsidRPr="00862482" w:rsidRDefault="009F0DB0"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"PYQ_USD_Gearing_TOTCap"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186,223</w:t>
            </w:r>
            <w:r w:rsidRPr="00862482">
              <w:rPr>
                <w:rFonts w:ascii="Futura Medium" w:hAnsi="Futura Medium"/>
                <w:b/>
                <w:bCs/>
                <w:color w:val="595959"/>
                <w:sz w:val="17"/>
                <w:szCs w:val="17"/>
              </w:rPr>
              <w:fldChar w:fldCharType="end"/>
            </w:r>
          </w:p>
        </w:tc>
      </w:tr>
      <w:tr w:rsidR="00164A57" w:rsidRPr="00862482" w14:paraId="1F8F3DE5" w14:textId="77777777" w:rsidTr="00BA09EB">
        <w:trPr>
          <w:trHeight w:hRule="exact" w:val="259"/>
        </w:trPr>
        <w:tc>
          <w:tcPr>
            <w:tcW w:w="3900" w:type="dxa"/>
            <w:tcBorders>
              <w:top w:val="single" w:sz="4" w:space="0" w:color="595959"/>
              <w:bottom w:val="single" w:sz="4" w:space="0" w:color="595959"/>
            </w:tcBorders>
            <w:shd w:val="clear" w:color="auto" w:fill="FFFFFF" w:themeFill="background1"/>
            <w:tcMar>
              <w:left w:w="57" w:type="dxa"/>
              <w:right w:w="57" w:type="dxa"/>
            </w:tcMar>
            <w:vAlign w:val="center"/>
          </w:tcPr>
          <w:p w14:paraId="382EDCBE" w14:textId="655D6DF3" w:rsidR="00164A57" w:rsidRPr="00862482" w:rsidRDefault="00164A57" w:rsidP="00164A57">
            <w:pPr>
              <w:pStyle w:val="QRATable"/>
              <w:rPr>
                <w:rFonts w:ascii="Futura Medium" w:hAnsi="Futura Medium"/>
                <w:b/>
                <w:bCs/>
                <w:color w:val="595959"/>
                <w:sz w:val="17"/>
              </w:rPr>
            </w:pPr>
            <w:r w:rsidRPr="00862482">
              <w:rPr>
                <w:rFonts w:ascii="Futura Medium" w:hAnsi="Futura Medium"/>
                <w:b/>
                <w:bCs/>
                <w:color w:val="595959"/>
                <w:sz w:val="17"/>
              </w:rPr>
              <w:t>Gearing</w:t>
            </w:r>
          </w:p>
        </w:tc>
        <w:tc>
          <w:tcPr>
            <w:tcW w:w="1419" w:type="dxa"/>
            <w:tcBorders>
              <w:top w:val="single" w:sz="4" w:space="0" w:color="595959"/>
              <w:bottom w:val="single" w:sz="4" w:space="0" w:color="595959"/>
            </w:tcBorders>
            <w:shd w:val="clear" w:color="auto" w:fill="D9D9D9" w:themeFill="background1" w:themeFillShade="D9"/>
            <w:vAlign w:val="center"/>
          </w:tcPr>
          <w:p w14:paraId="78D72409" w14:textId="66782415" w:rsidR="00164A57" w:rsidRPr="00862482" w:rsidRDefault="008432BD"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"CQ_Debt_Gearing"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29.2%</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708E6441" w14:textId="79E30257" w:rsidR="00164A57" w:rsidRPr="00862482" w:rsidRDefault="008432BD"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"CPQ_Debt_Gearing"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28.1%</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21A8FC8A" w14:textId="7C606280" w:rsidR="00164A57" w:rsidRPr="00862482" w:rsidRDefault="008432BD"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"PQ_Debt_Gearing"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14.0%</w:t>
            </w:r>
            <w:r w:rsidRPr="00862482">
              <w:rPr>
                <w:rFonts w:ascii="Futura Medium" w:hAnsi="Futura Medium"/>
                <w:b/>
                <w:bCs/>
                <w:color w:val="595959"/>
                <w:sz w:val="17"/>
                <w:szCs w:val="17"/>
              </w:rPr>
              <w:fldChar w:fldCharType="end"/>
            </w:r>
          </w:p>
        </w:tc>
        <w:tc>
          <w:tcPr>
            <w:tcW w:w="1419" w:type="dxa"/>
            <w:tcBorders>
              <w:top w:val="single" w:sz="4" w:space="0" w:color="595959"/>
              <w:bottom w:val="single" w:sz="4" w:space="0" w:color="595959"/>
            </w:tcBorders>
            <w:shd w:val="clear" w:color="auto" w:fill="FFFFFF" w:themeFill="background1"/>
            <w:vAlign w:val="center"/>
          </w:tcPr>
          <w:p w14:paraId="6AECF566" w14:textId="611F2173" w:rsidR="00164A57" w:rsidRPr="00862482" w:rsidRDefault="008432BD" w:rsidP="003A3489">
            <w:pPr>
              <w:pStyle w:val="QRATable"/>
              <w:ind w:left="-14" w:right="43"/>
              <w:jc w:val="right"/>
              <w:rPr>
                <w:rFonts w:ascii="Futura Medium" w:hAnsi="Futura Medium"/>
                <w:b/>
                <w:bCs/>
                <w:color w:val="595959"/>
                <w:sz w:val="17"/>
                <w:szCs w:val="17"/>
              </w:rPr>
            </w:pPr>
            <w:r w:rsidRPr="00862482">
              <w:rPr>
                <w:rFonts w:ascii="Futura Medium" w:hAnsi="Futura Medium"/>
                <w:b/>
                <w:bCs/>
                <w:color w:val="595959"/>
                <w:sz w:val="17"/>
                <w:szCs w:val="17"/>
              </w:rPr>
              <w:fldChar w:fldCharType="begin"/>
            </w:r>
            <w:r w:rsidRPr="00862482">
              <w:rPr>
                <w:rFonts w:ascii="Futura Medium" w:hAnsi="Futura Medium"/>
                <w:b/>
                <w:bCs/>
                <w:color w:val="595959"/>
                <w:sz w:val="17"/>
                <w:szCs w:val="17"/>
              </w:rPr>
              <w:instrText xml:space="preserve">  DOCVARIABLE "PYQ_Debt_Gearing" </w:instrText>
            </w:r>
            <w:r w:rsidRPr="00862482">
              <w:rPr>
                <w:rFonts w:ascii="Futura Medium" w:hAnsi="Futura Medium"/>
                <w:b/>
                <w:bCs/>
                <w:color w:val="595959"/>
                <w:sz w:val="17"/>
                <w:szCs w:val="17"/>
              </w:rPr>
              <w:fldChar w:fldCharType="separate"/>
            </w:r>
            <w:r w:rsidR="00B95786" w:rsidRPr="00862482">
              <w:rPr>
                <w:rFonts w:ascii="Futura Medium" w:hAnsi="Futura Medium"/>
                <w:b/>
                <w:bCs/>
                <w:color w:val="595959"/>
                <w:sz w:val="17"/>
                <w:szCs w:val="17"/>
              </w:rPr>
              <w:t>12.7%</w:t>
            </w:r>
            <w:r w:rsidRPr="00862482">
              <w:rPr>
                <w:rFonts w:ascii="Futura Medium" w:hAnsi="Futura Medium"/>
                <w:b/>
                <w:bCs/>
                <w:color w:val="595959"/>
                <w:sz w:val="17"/>
                <w:szCs w:val="17"/>
              </w:rPr>
              <w:fldChar w:fldCharType="end"/>
            </w:r>
          </w:p>
        </w:tc>
      </w:tr>
    </w:tbl>
    <w:p w14:paraId="5BAFEC08" w14:textId="77777777" w:rsidR="00C90079" w:rsidRPr="00862482" w:rsidRDefault="00C90079" w:rsidP="006C2BA7">
      <w:pPr>
        <w:pStyle w:val="QRABodytextMedium"/>
      </w:pPr>
    </w:p>
    <w:p w14:paraId="3EFA55DC" w14:textId="10AE16B9" w:rsidR="006C2BA7" w:rsidRPr="00862482" w:rsidRDefault="006C2BA7" w:rsidP="002F183C">
      <w:pPr>
        <w:pStyle w:val="QRABodytextBold"/>
      </w:pPr>
      <w:bookmarkStart w:id="34" w:name="_Ref441848988"/>
      <w:r w:rsidRPr="00862482">
        <w:t xml:space="preserve">Operating </w:t>
      </w:r>
      <w:r w:rsidR="00E943E8" w:rsidRPr="00862482">
        <w:t>expenses</w:t>
      </w:r>
      <w:bookmarkEnd w:id="34"/>
    </w:p>
    <w:p w14:paraId="6B4C8122" w14:textId="0C4D238E" w:rsidR="00020554" w:rsidRDefault="006C2BA7" w:rsidP="006C2BA7">
      <w:pPr>
        <w:pStyle w:val="QRABodytextMedium"/>
      </w:pPr>
      <w:r w:rsidRPr="00862482">
        <w:t xml:space="preserve">Operating </w:t>
      </w:r>
      <w:r w:rsidR="00E943E8" w:rsidRPr="00862482">
        <w:t>expenses</w:t>
      </w:r>
      <w:r w:rsidRPr="00862482">
        <w:t xml:space="preserve"> comprise production and manufacturing expenses; selling, distribution and administrative expenses; and research and development expenses.</w:t>
      </w:r>
      <w:r w:rsidR="00805245">
        <w:t xml:space="preserve"> Underlying operating expenses exclude identified items.</w:t>
      </w:r>
    </w:p>
    <w:tbl>
      <w:tblPr>
        <w:tblW w:w="9561" w:type="dxa"/>
        <w:tblBorders>
          <w:top w:val="single" w:sz="8" w:space="0" w:color="FBCE07"/>
          <w:left w:val="single" w:sz="8" w:space="0" w:color="FBCE07"/>
          <w:bottom w:val="single" w:sz="8" w:space="0" w:color="FBCE07"/>
          <w:right w:val="single" w:sz="8" w:space="0" w:color="FBCE07"/>
          <w:insideH w:val="single" w:sz="8" w:space="0" w:color="FBCE07"/>
          <w:insideV w:val="single" w:sz="8" w:space="0" w:color="FBCE07"/>
        </w:tblBorders>
        <w:tblLayout w:type="fixed"/>
        <w:tblCellMar>
          <w:left w:w="0" w:type="dxa"/>
          <w:right w:w="0" w:type="dxa"/>
        </w:tblCellMar>
        <w:tblLook w:val="04A0" w:firstRow="1" w:lastRow="0" w:firstColumn="1" w:lastColumn="0" w:noHBand="0" w:noVBand="1"/>
      </w:tblPr>
      <w:tblGrid>
        <w:gridCol w:w="866"/>
        <w:gridCol w:w="865"/>
        <w:gridCol w:w="865"/>
        <w:gridCol w:w="5059"/>
        <w:gridCol w:w="884"/>
        <w:gridCol w:w="1022"/>
      </w:tblGrid>
      <w:tr w:rsidR="00805245" w:rsidRPr="00862482" w14:paraId="3749F493" w14:textId="77777777" w:rsidTr="00805245">
        <w:trPr>
          <w:trHeight w:hRule="exact" w:val="144"/>
        </w:trPr>
        <w:tc>
          <w:tcPr>
            <w:tcW w:w="866" w:type="dxa"/>
            <w:tcBorders>
              <w:top w:val="nil"/>
              <w:left w:val="nil"/>
              <w:bottom w:val="nil"/>
              <w:right w:val="nil"/>
            </w:tcBorders>
            <w:shd w:val="clear" w:color="auto" w:fill="FBCE07"/>
            <w:tcMar>
              <w:top w:w="0" w:type="dxa"/>
              <w:left w:w="57" w:type="dxa"/>
              <w:bottom w:w="0" w:type="dxa"/>
              <w:right w:w="57" w:type="dxa"/>
            </w:tcMar>
            <w:vAlign w:val="center"/>
          </w:tcPr>
          <w:p w14:paraId="3F911A23" w14:textId="77777777" w:rsidR="00805245" w:rsidRPr="00862482" w:rsidRDefault="00805245" w:rsidP="00805245">
            <w:pPr>
              <w:pStyle w:val="QRATable"/>
              <w:ind w:left="175" w:right="43"/>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3CA4780C" w14:textId="77777777" w:rsidR="00805245" w:rsidRPr="00862482" w:rsidRDefault="00805245" w:rsidP="00805245">
            <w:pPr>
              <w:pStyle w:val="QRATable"/>
              <w:jc w:val="right"/>
              <w:rPr>
                <w:rFonts w:ascii="Futura Medium" w:hAnsi="Futura Medium"/>
                <w:bCs/>
                <w:color w:val="595959"/>
                <w:sz w:val="12"/>
                <w:szCs w:val="17"/>
              </w:rPr>
            </w:pPr>
          </w:p>
        </w:tc>
        <w:tc>
          <w:tcPr>
            <w:tcW w:w="865" w:type="dxa"/>
            <w:tcBorders>
              <w:top w:val="nil"/>
              <w:left w:val="nil"/>
              <w:bottom w:val="nil"/>
              <w:right w:val="nil"/>
            </w:tcBorders>
            <w:shd w:val="clear" w:color="auto" w:fill="FBCE07"/>
            <w:tcMar>
              <w:top w:w="0" w:type="dxa"/>
              <w:left w:w="0" w:type="dxa"/>
              <w:bottom w:w="0" w:type="dxa"/>
              <w:right w:w="57" w:type="dxa"/>
            </w:tcMar>
            <w:vAlign w:val="center"/>
          </w:tcPr>
          <w:p w14:paraId="0C9E3B34" w14:textId="77777777" w:rsidR="00805245" w:rsidRPr="00862482" w:rsidRDefault="00805245" w:rsidP="00805245">
            <w:pPr>
              <w:pStyle w:val="QRATable"/>
              <w:jc w:val="right"/>
              <w:rPr>
                <w:rFonts w:ascii="Futura Medium" w:hAnsi="Futura Medium"/>
                <w:bCs/>
                <w:color w:val="595959"/>
                <w:sz w:val="12"/>
                <w:szCs w:val="17"/>
              </w:rPr>
            </w:pPr>
          </w:p>
        </w:tc>
        <w:tc>
          <w:tcPr>
            <w:tcW w:w="5059" w:type="dxa"/>
            <w:tcBorders>
              <w:top w:val="nil"/>
              <w:left w:val="nil"/>
              <w:bottom w:val="nil"/>
              <w:right w:val="nil"/>
            </w:tcBorders>
            <w:shd w:val="clear" w:color="auto" w:fill="FBCE07"/>
            <w:vAlign w:val="center"/>
          </w:tcPr>
          <w:p w14:paraId="2D520160" w14:textId="77777777" w:rsidR="00805245" w:rsidRPr="00862482" w:rsidRDefault="00805245" w:rsidP="00805245">
            <w:pPr>
              <w:pStyle w:val="QRATable"/>
              <w:ind w:left="199"/>
              <w:rPr>
                <w:rFonts w:ascii="Futura Medium" w:hAnsi="Futura Medium"/>
                <w:bCs/>
                <w:color w:val="595959"/>
                <w:sz w:val="12"/>
                <w:szCs w:val="17"/>
              </w:rPr>
            </w:pPr>
          </w:p>
        </w:tc>
        <w:tc>
          <w:tcPr>
            <w:tcW w:w="884" w:type="dxa"/>
            <w:tcBorders>
              <w:top w:val="nil"/>
              <w:left w:val="nil"/>
              <w:bottom w:val="nil"/>
              <w:right w:val="nil"/>
            </w:tcBorders>
            <w:shd w:val="clear" w:color="auto" w:fill="FBCE07"/>
            <w:vAlign w:val="center"/>
          </w:tcPr>
          <w:p w14:paraId="3E0B7E4A" w14:textId="77777777" w:rsidR="00805245" w:rsidRPr="00862482" w:rsidRDefault="00805245" w:rsidP="00805245">
            <w:pPr>
              <w:pStyle w:val="QRATable"/>
              <w:ind w:left="175" w:right="43"/>
              <w:jc w:val="right"/>
              <w:rPr>
                <w:rFonts w:ascii="Futura Medium" w:hAnsi="Futura Medium"/>
                <w:bCs/>
                <w:color w:val="595959"/>
                <w:sz w:val="12"/>
                <w:szCs w:val="17"/>
              </w:rPr>
            </w:pPr>
          </w:p>
        </w:tc>
        <w:tc>
          <w:tcPr>
            <w:tcW w:w="1022" w:type="dxa"/>
            <w:tcBorders>
              <w:top w:val="nil"/>
              <w:left w:val="nil"/>
              <w:bottom w:val="nil"/>
              <w:right w:val="nil"/>
            </w:tcBorders>
            <w:shd w:val="clear" w:color="auto" w:fill="FBCE07"/>
            <w:vAlign w:val="center"/>
          </w:tcPr>
          <w:p w14:paraId="59F8C27C" w14:textId="77777777" w:rsidR="00805245" w:rsidRPr="00862482" w:rsidRDefault="00805245" w:rsidP="00805245">
            <w:pPr>
              <w:pStyle w:val="QRATable"/>
              <w:ind w:left="175" w:right="12"/>
              <w:jc w:val="right"/>
              <w:rPr>
                <w:rFonts w:ascii="Futura Medium" w:hAnsi="Futura Medium"/>
                <w:bCs/>
                <w:color w:val="595959"/>
                <w:sz w:val="12"/>
                <w:szCs w:val="17"/>
              </w:rPr>
            </w:pPr>
          </w:p>
        </w:tc>
      </w:tr>
      <w:tr w:rsidR="00805245" w:rsidRPr="00862482" w14:paraId="60420295" w14:textId="77777777" w:rsidTr="00805245">
        <w:trPr>
          <w:trHeight w:hRule="exact" w:val="288"/>
        </w:trPr>
        <w:tc>
          <w:tcPr>
            <w:tcW w:w="2596" w:type="dxa"/>
            <w:gridSpan w:val="3"/>
            <w:tcBorders>
              <w:top w:val="nil"/>
              <w:left w:val="nil"/>
              <w:bottom w:val="single" w:sz="4" w:space="0" w:color="595959"/>
              <w:right w:val="nil"/>
            </w:tcBorders>
            <w:shd w:val="clear" w:color="auto" w:fill="FFFFFF" w:themeFill="background1"/>
            <w:tcMar>
              <w:top w:w="0" w:type="dxa"/>
              <w:left w:w="57" w:type="dxa"/>
              <w:bottom w:w="0" w:type="dxa"/>
              <w:right w:w="57" w:type="dxa"/>
            </w:tcMar>
            <w:vAlign w:val="center"/>
          </w:tcPr>
          <w:p w14:paraId="2B3889F7" w14:textId="77777777" w:rsidR="00805245" w:rsidRPr="00862482" w:rsidRDefault="00805245" w:rsidP="0080524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Quarters</w:t>
            </w:r>
          </w:p>
        </w:tc>
        <w:tc>
          <w:tcPr>
            <w:tcW w:w="5059" w:type="dxa"/>
            <w:tcBorders>
              <w:top w:val="nil"/>
              <w:left w:val="nil"/>
              <w:bottom w:val="single" w:sz="4" w:space="0" w:color="595959"/>
              <w:right w:val="nil"/>
            </w:tcBorders>
            <w:shd w:val="clear" w:color="auto" w:fill="FFFFFF" w:themeFill="background1"/>
            <w:vAlign w:val="center"/>
          </w:tcPr>
          <w:p w14:paraId="3311850D" w14:textId="77777777" w:rsidR="00805245" w:rsidRPr="00862482" w:rsidRDefault="00805245" w:rsidP="00805245">
            <w:pPr>
              <w:pStyle w:val="QRATable"/>
              <w:ind w:left="199"/>
              <w:jc w:val="center"/>
              <w:rPr>
                <w:rFonts w:ascii="Futura Medium" w:hAnsi="Futura Medium"/>
                <w:b/>
                <w:bCs/>
                <w:color w:val="595959"/>
                <w:sz w:val="17"/>
                <w:szCs w:val="17"/>
              </w:rPr>
            </w:pPr>
            <w:r w:rsidRPr="00862482">
              <w:rPr>
                <w:rFonts w:ascii="Futura Medium" w:hAnsi="Futura Medium"/>
                <w:b/>
                <w:bCs/>
                <w:color w:val="595959"/>
                <w:sz w:val="17"/>
                <w:szCs w:val="17"/>
              </w:rPr>
              <w:t>$ million</w:t>
            </w:r>
          </w:p>
        </w:tc>
        <w:tc>
          <w:tcPr>
            <w:tcW w:w="1906" w:type="dxa"/>
            <w:gridSpan w:val="2"/>
            <w:tcBorders>
              <w:top w:val="nil"/>
              <w:left w:val="nil"/>
              <w:bottom w:val="single" w:sz="4" w:space="0" w:color="595959"/>
              <w:right w:val="nil"/>
            </w:tcBorders>
            <w:shd w:val="clear" w:color="auto" w:fill="FFFFFF" w:themeFill="background1"/>
            <w:vAlign w:val="center"/>
          </w:tcPr>
          <w:p w14:paraId="4229FFAA" w14:textId="77777777" w:rsidR="00805245" w:rsidRPr="00862482" w:rsidRDefault="00805245" w:rsidP="00805245">
            <w:pPr>
              <w:pStyle w:val="QRATable"/>
              <w:ind w:left="175" w:right="12"/>
              <w:jc w:val="center"/>
              <w:rPr>
                <w:rFonts w:ascii="Futura Medium" w:hAnsi="Futura Medium"/>
                <w:b/>
                <w:bCs/>
                <w:color w:val="595959"/>
                <w:sz w:val="17"/>
                <w:szCs w:val="17"/>
              </w:rPr>
            </w:pPr>
            <w:r w:rsidRPr="00862482">
              <w:rPr>
                <w:rFonts w:ascii="Futura Medium" w:hAnsi="Futura Medium"/>
                <w:b/>
                <w:bCs/>
                <w:color w:val="595959"/>
                <w:sz w:val="17"/>
                <w:szCs w:val="17"/>
              </w:rPr>
              <w:t>Nine months</w:t>
            </w:r>
          </w:p>
        </w:tc>
      </w:tr>
      <w:tr w:rsidR="00805245" w:rsidRPr="00862482" w14:paraId="102FAF17" w14:textId="77777777" w:rsidTr="00805245">
        <w:trPr>
          <w:trHeight w:hRule="exac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5F6A088F" w14:textId="77777777" w:rsidR="00805245" w:rsidRPr="00862482" w:rsidRDefault="00805245" w:rsidP="00805245">
            <w:pPr>
              <w:pStyle w:val="QRATable"/>
              <w:jc w:val="center"/>
              <w:rPr>
                <w:rFonts w:ascii="Futura Medium" w:hAnsi="Futura Medium"/>
                <w:b/>
                <w:bCs/>
                <w:color w:val="595959"/>
                <w:sz w:val="17"/>
                <w:szCs w:val="17"/>
              </w:rPr>
            </w:pPr>
            <w:r w:rsidRPr="00862482">
              <w:rPr>
                <w:rFonts w:ascii="Futura Medium" w:hAnsi="Futura Medium"/>
                <w:b/>
                <w:bCs/>
                <w:color w:val="595959"/>
                <w:sz w:val="17"/>
                <w:szCs w:val="17"/>
              </w:rPr>
              <w:t>Q3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01D74E83" w14:textId="77777777" w:rsidR="00805245" w:rsidRPr="00862482" w:rsidRDefault="00805245" w:rsidP="00805245">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Q2 2016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3BEBB508" w14:textId="77777777" w:rsidR="00805245" w:rsidRPr="00862482" w:rsidRDefault="00805245" w:rsidP="00805245">
            <w:pPr>
              <w:pStyle w:val="QRATable"/>
              <w:jc w:val="center"/>
              <w:rPr>
                <w:rFonts w:ascii="Futura Medium" w:hAnsi="Futura Medium"/>
                <w:b/>
                <w:bCs/>
                <w:color w:val="595959"/>
                <w:sz w:val="17"/>
                <w:szCs w:val="17"/>
              </w:rPr>
            </w:pPr>
            <w:r w:rsidRPr="00862482">
              <w:rPr>
                <w:rFonts w:ascii="Futura Medium" w:hAnsi="Futura Medium"/>
                <w:b/>
                <w:color w:val="595959"/>
                <w:sz w:val="17"/>
                <w:szCs w:val="17"/>
              </w:rPr>
              <w:t>Q3 2015</w:t>
            </w:r>
          </w:p>
        </w:tc>
        <w:tc>
          <w:tcPr>
            <w:tcW w:w="5059" w:type="dxa"/>
            <w:tcBorders>
              <w:top w:val="single" w:sz="4" w:space="0" w:color="595959"/>
              <w:left w:val="nil"/>
              <w:bottom w:val="single" w:sz="4" w:space="0" w:color="595959"/>
              <w:right w:val="nil"/>
            </w:tcBorders>
            <w:shd w:val="clear" w:color="auto" w:fill="FFFFFF" w:themeFill="background1"/>
            <w:vAlign w:val="center"/>
          </w:tcPr>
          <w:p w14:paraId="5C8CCBA6" w14:textId="77777777" w:rsidR="00805245" w:rsidRPr="00862482" w:rsidRDefault="00805245" w:rsidP="00805245">
            <w:pPr>
              <w:pStyle w:val="QRATable"/>
              <w:ind w:left="199"/>
              <w:jc w:val="center"/>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206D84AF" w14:textId="77777777" w:rsidR="00805245" w:rsidRPr="00862482" w:rsidRDefault="00805245" w:rsidP="00805245">
            <w:pPr>
              <w:pStyle w:val="QRATable"/>
              <w:ind w:left="175" w:right="43"/>
              <w:jc w:val="center"/>
              <w:rPr>
                <w:rFonts w:ascii="Futura Medium" w:hAnsi="Futura Medium"/>
                <w:b/>
                <w:bCs/>
                <w:color w:val="595959"/>
                <w:sz w:val="17"/>
                <w:szCs w:val="17"/>
              </w:rPr>
            </w:pPr>
            <w:r w:rsidRPr="00862482">
              <w:rPr>
                <w:rFonts w:ascii="Futura Medium" w:hAnsi="Futura Medium"/>
                <w:b/>
                <w:bCs/>
                <w:color w:val="595959"/>
                <w:sz w:val="17"/>
                <w:szCs w:val="17"/>
              </w:rPr>
              <w:t>2016</w:t>
            </w:r>
          </w:p>
        </w:tc>
        <w:tc>
          <w:tcPr>
            <w:tcW w:w="1022" w:type="dxa"/>
            <w:tcBorders>
              <w:top w:val="single" w:sz="4" w:space="0" w:color="595959"/>
              <w:left w:val="nil"/>
              <w:bottom w:val="single" w:sz="4" w:space="0" w:color="595959"/>
              <w:right w:val="nil"/>
            </w:tcBorders>
            <w:shd w:val="clear" w:color="auto" w:fill="FFFFFF" w:themeFill="background1"/>
            <w:vAlign w:val="center"/>
          </w:tcPr>
          <w:p w14:paraId="2487FE33" w14:textId="77777777" w:rsidR="00805245" w:rsidRPr="00862482" w:rsidRDefault="00805245" w:rsidP="00805245">
            <w:pPr>
              <w:pStyle w:val="QRATable"/>
              <w:ind w:left="175" w:right="12"/>
              <w:jc w:val="center"/>
              <w:rPr>
                <w:rFonts w:ascii="Futura Medium" w:hAnsi="Futura Medium"/>
                <w:b/>
                <w:bCs/>
                <w:color w:val="595959"/>
                <w:sz w:val="17"/>
                <w:szCs w:val="17"/>
              </w:rPr>
            </w:pPr>
            <w:r w:rsidRPr="00862482">
              <w:rPr>
                <w:rFonts w:ascii="Futura Medium" w:hAnsi="Futura Medium"/>
                <w:b/>
                <w:bCs/>
                <w:color w:val="595959"/>
                <w:sz w:val="17"/>
                <w:szCs w:val="17"/>
              </w:rPr>
              <w:t>2015</w:t>
            </w:r>
          </w:p>
        </w:tc>
      </w:tr>
      <w:tr w:rsidR="00805245" w:rsidRPr="00862482" w14:paraId="63107507" w14:textId="77777777" w:rsidTr="00805245">
        <w:trPr>
          <w:trHeight w:val="259"/>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hideMark/>
          </w:tcPr>
          <w:p w14:paraId="105CC08D" w14:textId="4605E4B9"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6,890</w:t>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5153A7BB" w14:textId="4C03F46A"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8,076</w:t>
            </w: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115687DB" w14:textId="5525B22A"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7,419</w:t>
            </w:r>
          </w:p>
        </w:tc>
        <w:tc>
          <w:tcPr>
            <w:tcW w:w="5059" w:type="dxa"/>
            <w:tcBorders>
              <w:top w:val="single" w:sz="4" w:space="0" w:color="595959"/>
              <w:left w:val="nil"/>
              <w:bottom w:val="nil"/>
              <w:right w:val="nil"/>
            </w:tcBorders>
            <w:shd w:val="clear" w:color="auto" w:fill="FFFFFF" w:themeFill="background1"/>
            <w:vAlign w:val="center"/>
            <w:hideMark/>
          </w:tcPr>
          <w:p w14:paraId="3FA684A5" w14:textId="3B0ED2B2" w:rsidR="00805245" w:rsidRPr="00862482" w:rsidRDefault="00805245" w:rsidP="002471F5">
            <w:pPr>
              <w:pStyle w:val="QRATable"/>
              <w:rPr>
                <w:rFonts w:ascii="Futura Medium" w:hAnsi="Futura Medium"/>
                <w:bCs/>
                <w:color w:val="595959"/>
                <w:sz w:val="17"/>
                <w:szCs w:val="17"/>
              </w:rPr>
            </w:pPr>
            <w:r w:rsidRPr="00862482">
              <w:rPr>
                <w:rFonts w:ascii="Futura Medium" w:hAnsi="Futura Medium"/>
                <w:bCs/>
                <w:color w:val="595959"/>
                <w:sz w:val="17"/>
                <w:szCs w:val="17"/>
              </w:rPr>
              <w:t>Pro</w:t>
            </w:r>
            <w:r>
              <w:rPr>
                <w:rFonts w:ascii="Futura Medium" w:hAnsi="Futura Medium"/>
                <w:bCs/>
                <w:color w:val="595959"/>
                <w:sz w:val="17"/>
                <w:szCs w:val="17"/>
              </w:rPr>
              <w:t>duction and manufacturing expenses</w:t>
            </w:r>
          </w:p>
        </w:tc>
        <w:tc>
          <w:tcPr>
            <w:tcW w:w="884" w:type="dxa"/>
            <w:tcBorders>
              <w:top w:val="single" w:sz="4" w:space="0" w:color="595959"/>
              <w:left w:val="nil"/>
              <w:bottom w:val="nil"/>
              <w:right w:val="nil"/>
            </w:tcBorders>
            <w:shd w:val="clear" w:color="auto" w:fill="D9D9D9" w:themeFill="background1" w:themeFillShade="D9"/>
            <w:vAlign w:val="center"/>
            <w:hideMark/>
          </w:tcPr>
          <w:p w14:paraId="723B8E99" w14:textId="4CE66A89"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21,731</w:t>
            </w:r>
          </w:p>
        </w:tc>
        <w:tc>
          <w:tcPr>
            <w:tcW w:w="1022" w:type="dxa"/>
            <w:tcBorders>
              <w:top w:val="single" w:sz="4" w:space="0" w:color="595959"/>
              <w:left w:val="nil"/>
              <w:bottom w:val="nil"/>
              <w:right w:val="nil"/>
            </w:tcBorders>
            <w:shd w:val="clear" w:color="auto" w:fill="FFFFFF" w:themeFill="background1"/>
            <w:vAlign w:val="center"/>
            <w:hideMark/>
          </w:tcPr>
          <w:p w14:paraId="71DA698F" w14:textId="0E65AC50"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20,580</w:t>
            </w:r>
          </w:p>
        </w:tc>
      </w:tr>
      <w:tr w:rsidR="00805245" w:rsidRPr="00862482" w14:paraId="06AC7DAD" w14:textId="77777777" w:rsidTr="00805245">
        <w:trPr>
          <w:trHeight w:val="259"/>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096684E8" w14:textId="6C251CAD"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2,856</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3D057952" w14:textId="28AEEF5F"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3,227</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160C0BBE" w14:textId="03313F85"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2,896</w:t>
            </w:r>
          </w:p>
        </w:tc>
        <w:tc>
          <w:tcPr>
            <w:tcW w:w="5059" w:type="dxa"/>
            <w:tcBorders>
              <w:top w:val="nil"/>
              <w:left w:val="nil"/>
              <w:bottom w:val="nil"/>
              <w:right w:val="nil"/>
            </w:tcBorders>
            <w:shd w:val="clear" w:color="auto" w:fill="FFFFFF" w:themeFill="background1"/>
            <w:vAlign w:val="center"/>
            <w:hideMark/>
          </w:tcPr>
          <w:p w14:paraId="672B4067" w14:textId="58AF4B8B" w:rsidR="00805245" w:rsidRPr="00862482" w:rsidRDefault="00805245" w:rsidP="002471F5">
            <w:pPr>
              <w:pStyle w:val="QRATable"/>
              <w:rPr>
                <w:rFonts w:ascii="Futura Medium" w:hAnsi="Futura Medium"/>
                <w:bCs/>
                <w:color w:val="595959"/>
                <w:sz w:val="17"/>
                <w:szCs w:val="17"/>
              </w:rPr>
            </w:pPr>
            <w:r>
              <w:rPr>
                <w:rFonts w:ascii="Futura Medium" w:hAnsi="Futura Medium"/>
                <w:bCs/>
                <w:color w:val="595959"/>
                <w:sz w:val="17"/>
                <w:szCs w:val="17"/>
              </w:rPr>
              <w:t>Selling, distribution and administrative expenses</w:t>
            </w:r>
          </w:p>
        </w:tc>
        <w:tc>
          <w:tcPr>
            <w:tcW w:w="884" w:type="dxa"/>
            <w:tcBorders>
              <w:top w:val="nil"/>
              <w:left w:val="nil"/>
              <w:bottom w:val="nil"/>
              <w:right w:val="nil"/>
            </w:tcBorders>
            <w:shd w:val="clear" w:color="auto" w:fill="D9D9D9" w:themeFill="background1" w:themeFillShade="D9"/>
            <w:vAlign w:val="center"/>
            <w:hideMark/>
          </w:tcPr>
          <w:p w14:paraId="01529B18" w14:textId="09D5DF80"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9,189</w:t>
            </w:r>
          </w:p>
        </w:tc>
        <w:tc>
          <w:tcPr>
            <w:tcW w:w="1022" w:type="dxa"/>
            <w:tcBorders>
              <w:top w:val="nil"/>
              <w:left w:val="nil"/>
              <w:bottom w:val="nil"/>
              <w:right w:val="nil"/>
            </w:tcBorders>
            <w:shd w:val="clear" w:color="auto" w:fill="FFFFFF" w:themeFill="background1"/>
            <w:vAlign w:val="center"/>
            <w:hideMark/>
          </w:tcPr>
          <w:p w14:paraId="59149BDE" w14:textId="64890626"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8,866</w:t>
            </w:r>
          </w:p>
        </w:tc>
      </w:tr>
      <w:tr w:rsidR="00805245" w:rsidRPr="00862482" w14:paraId="43FF7AAF" w14:textId="77777777" w:rsidTr="00805245">
        <w:trPr>
          <w:trHeight w:val="259"/>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225E159D" w14:textId="17226E75"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248</w:t>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0E6FF19E" w14:textId="198FFA81"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243</w:t>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7794FC1C" w14:textId="56DEB3DE"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291</w:t>
            </w:r>
          </w:p>
        </w:tc>
        <w:tc>
          <w:tcPr>
            <w:tcW w:w="5059" w:type="dxa"/>
            <w:tcBorders>
              <w:top w:val="nil"/>
              <w:left w:val="nil"/>
              <w:bottom w:val="single" w:sz="4" w:space="0" w:color="595959"/>
              <w:right w:val="nil"/>
            </w:tcBorders>
            <w:shd w:val="clear" w:color="auto" w:fill="FFFFFF" w:themeFill="background1"/>
            <w:vAlign w:val="center"/>
            <w:hideMark/>
          </w:tcPr>
          <w:p w14:paraId="2998A37A" w14:textId="527C00F9" w:rsidR="00805245" w:rsidRPr="00862482" w:rsidRDefault="00805245" w:rsidP="002471F5">
            <w:pPr>
              <w:pStyle w:val="QRATable"/>
              <w:rPr>
                <w:rFonts w:ascii="Futura Medium" w:hAnsi="Futura Medium"/>
                <w:bCs/>
                <w:color w:val="595959"/>
                <w:sz w:val="17"/>
                <w:szCs w:val="17"/>
              </w:rPr>
            </w:pPr>
            <w:r>
              <w:rPr>
                <w:rFonts w:ascii="Futura Medium" w:hAnsi="Futura Medium"/>
                <w:bCs/>
                <w:color w:val="595959"/>
                <w:sz w:val="17"/>
                <w:szCs w:val="17"/>
              </w:rPr>
              <w:t>Research and development</w:t>
            </w:r>
          </w:p>
        </w:tc>
        <w:tc>
          <w:tcPr>
            <w:tcW w:w="884" w:type="dxa"/>
            <w:tcBorders>
              <w:top w:val="nil"/>
              <w:left w:val="nil"/>
              <w:bottom w:val="single" w:sz="4" w:space="0" w:color="595959"/>
              <w:right w:val="nil"/>
            </w:tcBorders>
            <w:shd w:val="clear" w:color="auto" w:fill="D9D9D9" w:themeFill="background1" w:themeFillShade="D9"/>
            <w:vAlign w:val="center"/>
            <w:hideMark/>
          </w:tcPr>
          <w:p w14:paraId="5FC448F9" w14:textId="69AF6469"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734</w:t>
            </w:r>
          </w:p>
        </w:tc>
        <w:tc>
          <w:tcPr>
            <w:tcW w:w="1022" w:type="dxa"/>
            <w:tcBorders>
              <w:top w:val="nil"/>
              <w:left w:val="nil"/>
              <w:bottom w:val="single" w:sz="4" w:space="0" w:color="595959"/>
              <w:right w:val="nil"/>
            </w:tcBorders>
            <w:shd w:val="clear" w:color="auto" w:fill="FFFFFF" w:themeFill="background1"/>
            <w:vAlign w:val="center"/>
            <w:hideMark/>
          </w:tcPr>
          <w:p w14:paraId="08306781" w14:textId="380E9BDE" w:rsidR="00805245" w:rsidRPr="00862482" w:rsidRDefault="00805245" w:rsidP="00805245">
            <w:pPr>
              <w:pStyle w:val="QRATable"/>
              <w:ind w:left="-14" w:right="43"/>
              <w:jc w:val="right"/>
              <w:rPr>
                <w:rFonts w:ascii="Futura Medium" w:hAnsi="Futura Medium"/>
                <w:bCs/>
                <w:color w:val="595959"/>
                <w:sz w:val="17"/>
                <w:szCs w:val="17"/>
              </w:rPr>
            </w:pPr>
            <w:r>
              <w:rPr>
                <w:rFonts w:ascii="Futura Medium" w:hAnsi="Futura Medium"/>
                <w:bCs/>
                <w:color w:val="595959"/>
                <w:sz w:val="17"/>
                <w:szCs w:val="17"/>
              </w:rPr>
              <w:t>796</w:t>
            </w:r>
          </w:p>
        </w:tc>
      </w:tr>
      <w:tr w:rsidR="00805245" w:rsidRPr="00805245" w14:paraId="18FCAF02" w14:textId="77777777" w:rsidTr="002471F5">
        <w:trPr>
          <w:trHeigh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hideMark/>
          </w:tcPr>
          <w:p w14:paraId="3B12559B" w14:textId="3B9A3014" w:rsidR="00805245" w:rsidRPr="00805245" w:rsidRDefault="00805245" w:rsidP="00805245">
            <w:pPr>
              <w:pStyle w:val="QRATable"/>
              <w:ind w:left="-14" w:right="43"/>
              <w:jc w:val="right"/>
              <w:rPr>
                <w:rFonts w:ascii="Futura Medium" w:hAnsi="Futura Medium"/>
                <w:b/>
                <w:bCs/>
                <w:color w:val="595959"/>
                <w:sz w:val="17"/>
                <w:szCs w:val="17"/>
              </w:rPr>
            </w:pPr>
            <w:r w:rsidRPr="00805245">
              <w:rPr>
                <w:rFonts w:ascii="Futura Medium" w:hAnsi="Futura Medium"/>
                <w:b/>
                <w:bCs/>
                <w:color w:val="595959"/>
                <w:sz w:val="17"/>
                <w:szCs w:val="17"/>
              </w:rPr>
              <w:t>9,994</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496AE078" w14:textId="5CCF224E" w:rsidR="00805245" w:rsidRPr="00805245" w:rsidRDefault="00805245" w:rsidP="00805245">
            <w:pPr>
              <w:pStyle w:val="QRATable"/>
              <w:ind w:left="-14" w:right="43"/>
              <w:jc w:val="right"/>
              <w:rPr>
                <w:rFonts w:ascii="Futura Medium" w:hAnsi="Futura Medium"/>
                <w:b/>
                <w:bCs/>
                <w:color w:val="595959"/>
                <w:sz w:val="17"/>
                <w:szCs w:val="17"/>
              </w:rPr>
            </w:pPr>
            <w:r w:rsidRPr="00805245">
              <w:rPr>
                <w:rFonts w:ascii="Futura Medium" w:hAnsi="Futura Medium"/>
                <w:b/>
                <w:bCs/>
                <w:color w:val="595959"/>
                <w:sz w:val="17"/>
                <w:szCs w:val="17"/>
              </w:rPr>
              <w:t>11,546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hideMark/>
          </w:tcPr>
          <w:p w14:paraId="2432282C" w14:textId="68B5A9E9" w:rsidR="00805245" w:rsidRPr="00805245" w:rsidRDefault="00805245" w:rsidP="00805245">
            <w:pPr>
              <w:pStyle w:val="QRATable"/>
              <w:ind w:left="-14" w:right="43"/>
              <w:jc w:val="right"/>
              <w:rPr>
                <w:rFonts w:ascii="Futura Medium" w:hAnsi="Futura Medium"/>
                <w:b/>
                <w:bCs/>
                <w:color w:val="595959"/>
                <w:sz w:val="17"/>
                <w:szCs w:val="17"/>
              </w:rPr>
            </w:pPr>
            <w:r w:rsidRPr="00805245">
              <w:rPr>
                <w:rFonts w:ascii="Futura Medium" w:hAnsi="Futura Medium"/>
                <w:b/>
                <w:bCs/>
                <w:color w:val="595959"/>
                <w:sz w:val="17"/>
                <w:szCs w:val="17"/>
              </w:rPr>
              <w:t>10,606</w:t>
            </w:r>
          </w:p>
        </w:tc>
        <w:tc>
          <w:tcPr>
            <w:tcW w:w="5059" w:type="dxa"/>
            <w:tcBorders>
              <w:top w:val="single" w:sz="4" w:space="0" w:color="595959"/>
              <w:left w:val="nil"/>
              <w:bottom w:val="single" w:sz="4" w:space="0" w:color="595959"/>
              <w:right w:val="nil"/>
            </w:tcBorders>
            <w:shd w:val="clear" w:color="auto" w:fill="FFFFFF" w:themeFill="background1"/>
            <w:vAlign w:val="center"/>
            <w:hideMark/>
          </w:tcPr>
          <w:p w14:paraId="333BEBE3" w14:textId="5FB4FD8C" w:rsidR="00805245" w:rsidRPr="00805245" w:rsidRDefault="00805245" w:rsidP="002471F5">
            <w:pPr>
              <w:pStyle w:val="QRATable"/>
              <w:rPr>
                <w:rFonts w:ascii="Futura Medium" w:hAnsi="Futura Medium"/>
                <w:b/>
                <w:bCs/>
                <w:color w:val="595959"/>
                <w:sz w:val="17"/>
                <w:szCs w:val="17"/>
              </w:rPr>
            </w:pPr>
            <w:r w:rsidRPr="00805245">
              <w:rPr>
                <w:rFonts w:ascii="Futura Medium" w:hAnsi="Futura Medium"/>
                <w:b/>
                <w:bCs/>
                <w:color w:val="595959"/>
                <w:sz w:val="17"/>
                <w:szCs w:val="17"/>
              </w:rPr>
              <w:t>Operating expenses</w:t>
            </w:r>
          </w:p>
        </w:tc>
        <w:tc>
          <w:tcPr>
            <w:tcW w:w="884" w:type="dxa"/>
            <w:tcBorders>
              <w:top w:val="single" w:sz="4" w:space="0" w:color="595959"/>
              <w:left w:val="nil"/>
              <w:bottom w:val="single" w:sz="4" w:space="0" w:color="595959"/>
              <w:right w:val="nil"/>
            </w:tcBorders>
            <w:shd w:val="clear" w:color="auto" w:fill="D9D9D9" w:themeFill="background1" w:themeFillShade="D9"/>
            <w:vAlign w:val="center"/>
            <w:hideMark/>
          </w:tcPr>
          <w:p w14:paraId="1CD53D62" w14:textId="1926EEF5" w:rsidR="00805245" w:rsidRPr="00805245" w:rsidRDefault="00805245" w:rsidP="00805245">
            <w:pPr>
              <w:pStyle w:val="QRATable"/>
              <w:ind w:left="-14" w:right="43"/>
              <w:jc w:val="right"/>
              <w:rPr>
                <w:rFonts w:ascii="Futura Medium" w:hAnsi="Futura Medium"/>
                <w:b/>
                <w:bCs/>
                <w:color w:val="595959"/>
                <w:sz w:val="17"/>
                <w:szCs w:val="17"/>
              </w:rPr>
            </w:pPr>
            <w:r w:rsidRPr="00805245">
              <w:rPr>
                <w:rFonts w:ascii="Futura Medium" w:hAnsi="Futura Medium"/>
                <w:b/>
                <w:bCs/>
                <w:color w:val="595959"/>
                <w:sz w:val="17"/>
                <w:szCs w:val="17"/>
              </w:rPr>
              <w:t>31,654</w:t>
            </w:r>
          </w:p>
        </w:tc>
        <w:tc>
          <w:tcPr>
            <w:tcW w:w="1022" w:type="dxa"/>
            <w:tcBorders>
              <w:top w:val="single" w:sz="4" w:space="0" w:color="595959"/>
              <w:left w:val="nil"/>
              <w:bottom w:val="single" w:sz="4" w:space="0" w:color="595959"/>
              <w:right w:val="nil"/>
            </w:tcBorders>
            <w:shd w:val="clear" w:color="auto" w:fill="FFFFFF" w:themeFill="background1"/>
            <w:vAlign w:val="center"/>
            <w:hideMark/>
          </w:tcPr>
          <w:p w14:paraId="3BA08AE1" w14:textId="63B27CE0" w:rsidR="00805245" w:rsidRPr="00805245" w:rsidRDefault="00805245" w:rsidP="00805245">
            <w:pPr>
              <w:pStyle w:val="QRATable"/>
              <w:ind w:left="-14" w:right="43"/>
              <w:jc w:val="right"/>
              <w:rPr>
                <w:rFonts w:ascii="Futura Medium" w:hAnsi="Futura Medium"/>
                <w:b/>
                <w:bCs/>
                <w:color w:val="595959"/>
                <w:sz w:val="17"/>
                <w:szCs w:val="17"/>
              </w:rPr>
            </w:pPr>
            <w:r w:rsidRPr="00805245">
              <w:rPr>
                <w:rFonts w:ascii="Futura Medium" w:hAnsi="Futura Medium"/>
                <w:b/>
                <w:bCs/>
                <w:color w:val="595959"/>
                <w:sz w:val="17"/>
                <w:szCs w:val="17"/>
              </w:rPr>
              <w:t>30,242</w:t>
            </w:r>
          </w:p>
        </w:tc>
      </w:tr>
      <w:tr w:rsidR="00805245" w:rsidRPr="00862482" w14:paraId="7D59603C" w14:textId="77777777" w:rsidTr="002471F5">
        <w:trPr>
          <w:trHeight w:val="259"/>
        </w:trPr>
        <w:tc>
          <w:tcPr>
            <w:tcW w:w="866" w:type="dxa"/>
            <w:tcBorders>
              <w:top w:val="single" w:sz="4" w:space="0" w:color="595959"/>
              <w:left w:val="nil"/>
              <w:bottom w:val="nil"/>
              <w:right w:val="nil"/>
            </w:tcBorders>
            <w:shd w:val="clear" w:color="auto" w:fill="D9D9D9" w:themeFill="background1" w:themeFillShade="D9"/>
            <w:tcMar>
              <w:top w:w="0" w:type="dxa"/>
              <w:left w:w="57" w:type="dxa"/>
              <w:bottom w:w="0" w:type="dxa"/>
              <w:right w:w="57" w:type="dxa"/>
            </w:tcMar>
            <w:vAlign w:val="center"/>
            <w:hideMark/>
          </w:tcPr>
          <w:p w14:paraId="30D2AE54" w14:textId="682D7B02" w:rsidR="00805245" w:rsidRPr="00862482" w:rsidRDefault="00805245" w:rsidP="00805245">
            <w:pPr>
              <w:pStyle w:val="QRATable"/>
              <w:ind w:left="-14" w:right="43"/>
              <w:jc w:val="right"/>
              <w:rPr>
                <w:rFonts w:ascii="Futura Medium" w:hAnsi="Futura Medium"/>
                <w:bCs/>
                <w:color w:val="595959"/>
                <w:sz w:val="17"/>
                <w:szCs w:val="17"/>
              </w:rPr>
            </w:pP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1D7694C0" w14:textId="33D4EB5F" w:rsidR="00805245" w:rsidRPr="00862482" w:rsidRDefault="00805245" w:rsidP="00805245">
            <w:pPr>
              <w:pStyle w:val="QRATable"/>
              <w:ind w:left="-14" w:right="43"/>
              <w:jc w:val="right"/>
              <w:rPr>
                <w:rFonts w:ascii="Futura Medium" w:hAnsi="Futura Medium"/>
                <w:bCs/>
                <w:color w:val="595959"/>
                <w:sz w:val="17"/>
                <w:szCs w:val="17"/>
              </w:rPr>
            </w:pPr>
          </w:p>
        </w:tc>
        <w:tc>
          <w:tcPr>
            <w:tcW w:w="865" w:type="dxa"/>
            <w:tcBorders>
              <w:top w:val="single" w:sz="4" w:space="0" w:color="595959"/>
              <w:left w:val="nil"/>
              <w:bottom w:val="nil"/>
              <w:right w:val="nil"/>
            </w:tcBorders>
            <w:shd w:val="clear" w:color="auto" w:fill="FFFFFF" w:themeFill="background1"/>
            <w:tcMar>
              <w:top w:w="0" w:type="dxa"/>
              <w:left w:w="0" w:type="dxa"/>
              <w:bottom w:w="0" w:type="dxa"/>
              <w:right w:w="57" w:type="dxa"/>
            </w:tcMar>
            <w:vAlign w:val="center"/>
            <w:hideMark/>
          </w:tcPr>
          <w:p w14:paraId="6935411F" w14:textId="0A5667B8" w:rsidR="00805245" w:rsidRPr="00862482" w:rsidRDefault="00805245" w:rsidP="00805245">
            <w:pPr>
              <w:pStyle w:val="QRATable"/>
              <w:ind w:left="-14" w:right="43"/>
              <w:jc w:val="right"/>
              <w:rPr>
                <w:rFonts w:ascii="Futura Medium" w:hAnsi="Futura Medium"/>
                <w:bCs/>
                <w:color w:val="595959"/>
                <w:sz w:val="17"/>
                <w:szCs w:val="17"/>
              </w:rPr>
            </w:pPr>
          </w:p>
        </w:tc>
        <w:tc>
          <w:tcPr>
            <w:tcW w:w="5059" w:type="dxa"/>
            <w:tcBorders>
              <w:top w:val="single" w:sz="4" w:space="0" w:color="595959"/>
              <w:left w:val="nil"/>
              <w:bottom w:val="nil"/>
              <w:right w:val="nil"/>
            </w:tcBorders>
            <w:shd w:val="clear" w:color="auto" w:fill="FFFFFF" w:themeFill="background1"/>
            <w:vAlign w:val="center"/>
            <w:hideMark/>
          </w:tcPr>
          <w:p w14:paraId="3B102505" w14:textId="711AA8E9" w:rsidR="00805245" w:rsidRPr="00862482" w:rsidRDefault="002471F5" w:rsidP="002471F5">
            <w:pPr>
              <w:pStyle w:val="QRATable"/>
              <w:rPr>
                <w:rFonts w:ascii="Futura Medium" w:hAnsi="Futura Medium"/>
                <w:bCs/>
                <w:color w:val="595959"/>
                <w:sz w:val="17"/>
                <w:szCs w:val="17"/>
              </w:rPr>
            </w:pPr>
            <w:r>
              <w:rPr>
                <w:rFonts w:ascii="Futura Medium" w:hAnsi="Futura Medium"/>
                <w:bCs/>
                <w:color w:val="595959"/>
                <w:sz w:val="17"/>
                <w:szCs w:val="17"/>
              </w:rPr>
              <w:t>Less</w:t>
            </w:r>
            <w:r w:rsidR="00805245">
              <w:rPr>
                <w:rFonts w:ascii="Futura Medium" w:hAnsi="Futura Medium"/>
                <w:bCs/>
                <w:color w:val="595959"/>
                <w:sz w:val="17"/>
                <w:szCs w:val="17"/>
              </w:rPr>
              <w:t xml:space="preserve"> identified items:</w:t>
            </w:r>
          </w:p>
        </w:tc>
        <w:tc>
          <w:tcPr>
            <w:tcW w:w="884" w:type="dxa"/>
            <w:tcBorders>
              <w:top w:val="single" w:sz="4" w:space="0" w:color="595959"/>
              <w:left w:val="nil"/>
              <w:bottom w:val="nil"/>
              <w:right w:val="nil"/>
            </w:tcBorders>
            <w:shd w:val="clear" w:color="auto" w:fill="D9D9D9" w:themeFill="background1" w:themeFillShade="D9"/>
            <w:vAlign w:val="center"/>
            <w:hideMark/>
          </w:tcPr>
          <w:p w14:paraId="7568F3B9" w14:textId="2FD5A6E8" w:rsidR="00805245" w:rsidRPr="00862482" w:rsidRDefault="00805245" w:rsidP="00805245">
            <w:pPr>
              <w:pStyle w:val="QRATable"/>
              <w:ind w:left="-14" w:right="43"/>
              <w:jc w:val="right"/>
              <w:rPr>
                <w:rFonts w:ascii="Futura Medium" w:hAnsi="Futura Medium"/>
                <w:bCs/>
                <w:color w:val="595959"/>
                <w:sz w:val="17"/>
                <w:szCs w:val="17"/>
              </w:rPr>
            </w:pPr>
          </w:p>
        </w:tc>
        <w:tc>
          <w:tcPr>
            <w:tcW w:w="1022" w:type="dxa"/>
            <w:tcBorders>
              <w:top w:val="single" w:sz="4" w:space="0" w:color="595959"/>
              <w:left w:val="nil"/>
              <w:bottom w:val="nil"/>
              <w:right w:val="nil"/>
            </w:tcBorders>
            <w:shd w:val="clear" w:color="auto" w:fill="FFFFFF" w:themeFill="background1"/>
            <w:vAlign w:val="center"/>
            <w:hideMark/>
          </w:tcPr>
          <w:p w14:paraId="565B0847" w14:textId="3270DA70" w:rsidR="00805245" w:rsidRPr="00862482" w:rsidRDefault="00805245" w:rsidP="00805245">
            <w:pPr>
              <w:pStyle w:val="QRATable"/>
              <w:ind w:left="-14" w:right="43"/>
              <w:jc w:val="right"/>
              <w:rPr>
                <w:rFonts w:ascii="Futura Medium" w:hAnsi="Futura Medium"/>
                <w:bCs/>
                <w:color w:val="595959"/>
                <w:sz w:val="17"/>
                <w:szCs w:val="17"/>
              </w:rPr>
            </w:pPr>
          </w:p>
        </w:tc>
      </w:tr>
      <w:tr w:rsidR="00805245" w:rsidRPr="00862482" w14:paraId="5F39DF3B" w14:textId="77777777" w:rsidTr="002471F5">
        <w:trPr>
          <w:trHeight w:val="259"/>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hideMark/>
          </w:tcPr>
          <w:p w14:paraId="68CDD2D5" w14:textId="27E2F2A3"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(359)</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3B1E2AF1" w14:textId="09E1607E" w:rsidR="00805245" w:rsidRPr="00805245" w:rsidRDefault="00805245" w:rsidP="003016C1">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(1,3</w:t>
            </w:r>
            <w:r w:rsidR="003016C1">
              <w:rPr>
                <w:rFonts w:ascii="Futura Medium" w:hAnsi="Futura Medium"/>
                <w:bCs/>
                <w:color w:val="595959"/>
                <w:sz w:val="17"/>
                <w:szCs w:val="17"/>
              </w:rPr>
              <w:t>9</w:t>
            </w:r>
            <w:r w:rsidRPr="00805245">
              <w:rPr>
                <w:rFonts w:ascii="Futura Medium" w:hAnsi="Futura Medium"/>
                <w:bCs/>
                <w:color w:val="595959"/>
                <w:sz w:val="17"/>
                <w:szCs w:val="17"/>
              </w:rPr>
              <w:t>1)</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hideMark/>
          </w:tcPr>
          <w:p w14:paraId="0F62392B" w14:textId="64F75DB1"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(190)</w:t>
            </w:r>
          </w:p>
        </w:tc>
        <w:tc>
          <w:tcPr>
            <w:tcW w:w="5059" w:type="dxa"/>
            <w:tcBorders>
              <w:top w:val="nil"/>
              <w:left w:val="nil"/>
              <w:bottom w:val="nil"/>
              <w:right w:val="nil"/>
            </w:tcBorders>
            <w:shd w:val="clear" w:color="auto" w:fill="FFFFFF" w:themeFill="background1"/>
            <w:vAlign w:val="center"/>
            <w:hideMark/>
          </w:tcPr>
          <w:p w14:paraId="4637E363" w14:textId="6ABE65B2" w:rsidR="00805245" w:rsidRPr="00805245" w:rsidRDefault="00805245" w:rsidP="002471F5">
            <w:pPr>
              <w:pStyle w:val="QRATable"/>
              <w:ind w:left="432"/>
              <w:rPr>
                <w:rFonts w:ascii="Futura Medium" w:hAnsi="Futura Medium"/>
                <w:bCs/>
                <w:color w:val="595959"/>
                <w:sz w:val="17"/>
                <w:szCs w:val="17"/>
              </w:rPr>
            </w:pPr>
            <w:r w:rsidRPr="00805245">
              <w:rPr>
                <w:rFonts w:ascii="Futura Medium" w:hAnsi="Futura Medium"/>
                <w:bCs/>
                <w:color w:val="595959"/>
                <w:sz w:val="17"/>
                <w:szCs w:val="17"/>
              </w:rPr>
              <w:t>Redundancy and restructuring charges</w:t>
            </w:r>
          </w:p>
        </w:tc>
        <w:tc>
          <w:tcPr>
            <w:tcW w:w="884" w:type="dxa"/>
            <w:tcBorders>
              <w:top w:val="nil"/>
              <w:left w:val="nil"/>
              <w:bottom w:val="nil"/>
              <w:right w:val="nil"/>
            </w:tcBorders>
            <w:shd w:val="clear" w:color="auto" w:fill="D9D9D9" w:themeFill="background1" w:themeFillShade="D9"/>
            <w:vAlign w:val="center"/>
            <w:hideMark/>
          </w:tcPr>
          <w:p w14:paraId="691B32B7" w14:textId="6DBE072D" w:rsidR="00805245" w:rsidRPr="00805245" w:rsidRDefault="00805245" w:rsidP="003016C1">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(1,8</w:t>
            </w:r>
            <w:r w:rsidR="003016C1">
              <w:rPr>
                <w:rFonts w:ascii="Futura Medium" w:hAnsi="Futura Medium"/>
                <w:bCs/>
                <w:color w:val="595959"/>
                <w:sz w:val="17"/>
                <w:szCs w:val="17"/>
              </w:rPr>
              <w:t>1</w:t>
            </w:r>
            <w:r w:rsidRPr="00805245">
              <w:rPr>
                <w:rFonts w:ascii="Futura Medium" w:hAnsi="Futura Medium"/>
                <w:bCs/>
                <w:color w:val="595959"/>
                <w:sz w:val="17"/>
                <w:szCs w:val="17"/>
              </w:rPr>
              <w:t>9)</w:t>
            </w:r>
          </w:p>
        </w:tc>
        <w:tc>
          <w:tcPr>
            <w:tcW w:w="1022" w:type="dxa"/>
            <w:tcBorders>
              <w:top w:val="nil"/>
              <w:left w:val="nil"/>
              <w:bottom w:val="nil"/>
              <w:right w:val="nil"/>
            </w:tcBorders>
            <w:shd w:val="clear" w:color="auto" w:fill="FFFFFF" w:themeFill="background1"/>
            <w:vAlign w:val="center"/>
            <w:hideMark/>
          </w:tcPr>
          <w:p w14:paraId="537589F2" w14:textId="1634A4A3"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(317)</w:t>
            </w:r>
          </w:p>
        </w:tc>
      </w:tr>
      <w:tr w:rsidR="00805245" w:rsidRPr="00862482" w14:paraId="6CFAF6E7" w14:textId="77777777" w:rsidTr="002471F5">
        <w:trPr>
          <w:trHeight w:val="259"/>
        </w:trPr>
        <w:tc>
          <w:tcPr>
            <w:tcW w:w="866" w:type="dxa"/>
            <w:tcBorders>
              <w:top w:val="nil"/>
              <w:left w:val="nil"/>
              <w:bottom w:val="nil"/>
              <w:right w:val="nil"/>
            </w:tcBorders>
            <w:shd w:val="clear" w:color="auto" w:fill="D9D9D9" w:themeFill="background1" w:themeFillShade="D9"/>
            <w:tcMar>
              <w:top w:w="0" w:type="dxa"/>
              <w:left w:w="57" w:type="dxa"/>
              <w:bottom w:w="0" w:type="dxa"/>
              <w:right w:w="57" w:type="dxa"/>
            </w:tcMar>
            <w:vAlign w:val="center"/>
          </w:tcPr>
          <w:p w14:paraId="1FDDD34A" w14:textId="4C62D15E"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(390)</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1BFF9015" w14:textId="394BD5C2"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(365)</w:t>
            </w:r>
          </w:p>
        </w:tc>
        <w:tc>
          <w:tcPr>
            <w:tcW w:w="865" w:type="dxa"/>
            <w:tcBorders>
              <w:top w:val="nil"/>
              <w:left w:val="nil"/>
              <w:bottom w:val="nil"/>
              <w:right w:val="nil"/>
            </w:tcBorders>
            <w:shd w:val="clear" w:color="auto" w:fill="FFFFFF" w:themeFill="background1"/>
            <w:tcMar>
              <w:top w:w="0" w:type="dxa"/>
              <w:left w:w="0" w:type="dxa"/>
              <w:bottom w:w="0" w:type="dxa"/>
              <w:right w:w="57" w:type="dxa"/>
            </w:tcMar>
            <w:vAlign w:val="center"/>
          </w:tcPr>
          <w:p w14:paraId="36473E93" w14:textId="4FAD2D36"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(716)</w:t>
            </w:r>
          </w:p>
        </w:tc>
        <w:tc>
          <w:tcPr>
            <w:tcW w:w="5059" w:type="dxa"/>
            <w:tcBorders>
              <w:top w:val="nil"/>
              <w:left w:val="nil"/>
              <w:bottom w:val="nil"/>
              <w:right w:val="nil"/>
            </w:tcBorders>
            <w:shd w:val="clear" w:color="auto" w:fill="FFFFFF" w:themeFill="background1"/>
            <w:vAlign w:val="center"/>
          </w:tcPr>
          <w:p w14:paraId="66384D6D" w14:textId="54EA6BEE" w:rsidR="00805245" w:rsidRPr="00805245" w:rsidRDefault="00805245" w:rsidP="002471F5">
            <w:pPr>
              <w:pStyle w:val="QRATable"/>
              <w:ind w:left="432"/>
              <w:rPr>
                <w:rFonts w:ascii="Futura Medium" w:hAnsi="Futura Medium"/>
                <w:bCs/>
                <w:color w:val="595959"/>
                <w:sz w:val="17"/>
                <w:szCs w:val="17"/>
              </w:rPr>
            </w:pPr>
            <w:r w:rsidRPr="00805245">
              <w:rPr>
                <w:rFonts w:ascii="Futura Medium" w:hAnsi="Futura Medium"/>
                <w:bCs/>
                <w:color w:val="595959"/>
                <w:sz w:val="17"/>
                <w:szCs w:val="17"/>
              </w:rPr>
              <w:t>Provisions</w:t>
            </w:r>
          </w:p>
        </w:tc>
        <w:tc>
          <w:tcPr>
            <w:tcW w:w="884" w:type="dxa"/>
            <w:tcBorders>
              <w:top w:val="nil"/>
              <w:left w:val="nil"/>
              <w:bottom w:val="nil"/>
              <w:right w:val="nil"/>
            </w:tcBorders>
            <w:shd w:val="clear" w:color="auto" w:fill="D9D9D9" w:themeFill="background1" w:themeFillShade="D9"/>
            <w:vAlign w:val="center"/>
          </w:tcPr>
          <w:p w14:paraId="18FF43CA" w14:textId="37438431"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(915)</w:t>
            </w:r>
          </w:p>
        </w:tc>
        <w:tc>
          <w:tcPr>
            <w:tcW w:w="1022" w:type="dxa"/>
            <w:tcBorders>
              <w:top w:val="nil"/>
              <w:left w:val="nil"/>
              <w:bottom w:val="nil"/>
              <w:right w:val="nil"/>
            </w:tcBorders>
            <w:shd w:val="clear" w:color="auto" w:fill="FFFFFF" w:themeFill="background1"/>
            <w:vAlign w:val="center"/>
          </w:tcPr>
          <w:p w14:paraId="13D85329" w14:textId="0D46BCCD"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(830)</w:t>
            </w:r>
          </w:p>
        </w:tc>
      </w:tr>
      <w:tr w:rsidR="00805245" w:rsidRPr="00862482" w14:paraId="563D875E" w14:textId="77777777" w:rsidTr="002471F5">
        <w:trPr>
          <w:trHeight w:val="259"/>
        </w:trPr>
        <w:tc>
          <w:tcPr>
            <w:tcW w:w="866" w:type="dxa"/>
            <w:tcBorders>
              <w:top w:val="nil"/>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72DEDFCB" w14:textId="6DC5C369"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w:t>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tcPr>
          <w:p w14:paraId="6B3C73E4" w14:textId="56E68329"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w:t>
            </w:r>
          </w:p>
        </w:tc>
        <w:tc>
          <w:tcPr>
            <w:tcW w:w="865" w:type="dxa"/>
            <w:tcBorders>
              <w:top w:val="nil"/>
              <w:left w:val="nil"/>
              <w:bottom w:val="single" w:sz="4" w:space="0" w:color="595959"/>
              <w:right w:val="nil"/>
            </w:tcBorders>
            <w:shd w:val="clear" w:color="auto" w:fill="FFFFFF" w:themeFill="background1"/>
            <w:tcMar>
              <w:top w:w="0" w:type="dxa"/>
              <w:left w:w="0" w:type="dxa"/>
              <w:bottom w:w="0" w:type="dxa"/>
              <w:right w:w="57" w:type="dxa"/>
            </w:tcMar>
            <w:vAlign w:val="center"/>
          </w:tcPr>
          <w:p w14:paraId="0936E97E" w14:textId="6442AB03"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w:t>
            </w:r>
          </w:p>
        </w:tc>
        <w:tc>
          <w:tcPr>
            <w:tcW w:w="5059" w:type="dxa"/>
            <w:tcBorders>
              <w:top w:val="nil"/>
              <w:left w:val="nil"/>
              <w:bottom w:val="single" w:sz="4" w:space="0" w:color="595959"/>
              <w:right w:val="nil"/>
            </w:tcBorders>
            <w:shd w:val="clear" w:color="auto" w:fill="FFFFFF" w:themeFill="background1"/>
            <w:vAlign w:val="center"/>
          </w:tcPr>
          <w:p w14:paraId="1AA83D66" w14:textId="7DA117FF" w:rsidR="00805245" w:rsidRPr="00805245" w:rsidRDefault="00805245" w:rsidP="002471F5">
            <w:pPr>
              <w:pStyle w:val="QRATable"/>
              <w:ind w:left="432"/>
              <w:rPr>
                <w:rFonts w:ascii="Futura Medium" w:hAnsi="Futura Medium"/>
                <w:bCs/>
                <w:color w:val="595959"/>
                <w:sz w:val="17"/>
                <w:szCs w:val="17"/>
              </w:rPr>
            </w:pPr>
            <w:r w:rsidRPr="00805245">
              <w:rPr>
                <w:rFonts w:ascii="Futura Medium" w:hAnsi="Futura Medium"/>
                <w:bCs/>
                <w:color w:val="595959"/>
                <w:sz w:val="17"/>
                <w:szCs w:val="17"/>
              </w:rPr>
              <w:t>BG acquisition costs</w:t>
            </w:r>
          </w:p>
        </w:tc>
        <w:tc>
          <w:tcPr>
            <w:tcW w:w="884" w:type="dxa"/>
            <w:tcBorders>
              <w:top w:val="nil"/>
              <w:left w:val="nil"/>
              <w:bottom w:val="single" w:sz="4" w:space="0" w:color="595959"/>
              <w:right w:val="nil"/>
            </w:tcBorders>
            <w:shd w:val="clear" w:color="auto" w:fill="D9D9D9" w:themeFill="background1" w:themeFillShade="D9"/>
            <w:vAlign w:val="center"/>
          </w:tcPr>
          <w:p w14:paraId="4348357E" w14:textId="2D496D53"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(422)</w:t>
            </w:r>
          </w:p>
        </w:tc>
        <w:tc>
          <w:tcPr>
            <w:tcW w:w="1022" w:type="dxa"/>
            <w:tcBorders>
              <w:top w:val="nil"/>
              <w:left w:val="nil"/>
              <w:bottom w:val="single" w:sz="4" w:space="0" w:color="595959"/>
              <w:right w:val="nil"/>
            </w:tcBorders>
            <w:shd w:val="clear" w:color="auto" w:fill="FFFFFF" w:themeFill="background1"/>
            <w:vAlign w:val="center"/>
          </w:tcPr>
          <w:p w14:paraId="4438E888" w14:textId="74F3DAE5" w:rsidR="00805245" w:rsidRPr="00805245" w:rsidRDefault="00805245" w:rsidP="00805245">
            <w:pPr>
              <w:pStyle w:val="QRATable"/>
              <w:ind w:left="-14" w:right="43"/>
              <w:jc w:val="right"/>
              <w:rPr>
                <w:rFonts w:ascii="Futura Medium" w:hAnsi="Futura Medium"/>
                <w:bCs/>
                <w:color w:val="595959"/>
                <w:sz w:val="17"/>
                <w:szCs w:val="17"/>
              </w:rPr>
            </w:pPr>
            <w:r w:rsidRPr="00805245">
              <w:rPr>
                <w:rFonts w:ascii="Futura Medium" w:hAnsi="Futura Medium"/>
                <w:bCs/>
                <w:color w:val="595959"/>
                <w:sz w:val="17"/>
                <w:szCs w:val="17"/>
              </w:rPr>
              <w:t>-</w:t>
            </w:r>
          </w:p>
        </w:tc>
      </w:tr>
      <w:tr w:rsidR="00805245" w:rsidRPr="00862482" w14:paraId="3F5A8958" w14:textId="77777777" w:rsidTr="002471F5">
        <w:trPr>
          <w:trHeigh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117EF273" w14:textId="79576841" w:rsidR="00805245" w:rsidRPr="002471F5" w:rsidRDefault="00805245" w:rsidP="00805245">
            <w:pPr>
              <w:pStyle w:val="QRATable"/>
              <w:ind w:left="-14" w:right="43"/>
              <w:jc w:val="right"/>
              <w:rPr>
                <w:rFonts w:ascii="Futura Medium" w:hAnsi="Futura Medium"/>
                <w:b/>
                <w:bCs/>
                <w:color w:val="595959"/>
                <w:sz w:val="17"/>
                <w:szCs w:val="17"/>
              </w:rPr>
            </w:pPr>
            <w:r w:rsidRPr="002471F5">
              <w:rPr>
                <w:rFonts w:ascii="Futura Medium" w:hAnsi="Futura Medium"/>
                <w:b/>
                <w:bCs/>
                <w:color w:val="595959"/>
                <w:sz w:val="17"/>
                <w:szCs w:val="17"/>
              </w:rPr>
              <w:t>(749)</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4E27DC53" w14:textId="0DBF696C" w:rsidR="00805245" w:rsidRPr="002471F5" w:rsidRDefault="00805245" w:rsidP="003016C1">
            <w:pPr>
              <w:pStyle w:val="QRATable"/>
              <w:ind w:left="-14" w:right="43"/>
              <w:jc w:val="right"/>
              <w:rPr>
                <w:rFonts w:ascii="Futura Medium" w:hAnsi="Futura Medium"/>
                <w:b/>
                <w:bCs/>
                <w:color w:val="595959"/>
                <w:sz w:val="17"/>
                <w:szCs w:val="17"/>
              </w:rPr>
            </w:pPr>
            <w:r w:rsidRPr="002471F5">
              <w:rPr>
                <w:rFonts w:ascii="Futura Medium" w:hAnsi="Futura Medium"/>
                <w:b/>
                <w:bCs/>
                <w:color w:val="595959"/>
                <w:sz w:val="17"/>
                <w:szCs w:val="17"/>
              </w:rPr>
              <w:t>(1,7</w:t>
            </w:r>
            <w:r w:rsidR="003016C1">
              <w:rPr>
                <w:rFonts w:ascii="Futura Medium" w:hAnsi="Futura Medium"/>
                <w:b/>
                <w:bCs/>
                <w:color w:val="595959"/>
                <w:sz w:val="17"/>
                <w:szCs w:val="17"/>
              </w:rPr>
              <w:t>5</w:t>
            </w:r>
            <w:r w:rsidRPr="002471F5">
              <w:rPr>
                <w:rFonts w:ascii="Futura Medium" w:hAnsi="Futura Medium"/>
                <w:b/>
                <w:bCs/>
                <w:color w:val="595959"/>
                <w:sz w:val="17"/>
                <w:szCs w:val="17"/>
              </w:rPr>
              <w:t>6)</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6A3C3EFB" w14:textId="161AB9D8" w:rsidR="00805245" w:rsidRPr="002471F5" w:rsidRDefault="00805245" w:rsidP="00805245">
            <w:pPr>
              <w:pStyle w:val="QRATable"/>
              <w:ind w:left="-14" w:right="43"/>
              <w:jc w:val="right"/>
              <w:rPr>
                <w:rFonts w:ascii="Futura Medium" w:hAnsi="Futura Medium"/>
                <w:b/>
                <w:bCs/>
                <w:color w:val="595959"/>
                <w:sz w:val="17"/>
                <w:szCs w:val="17"/>
              </w:rPr>
            </w:pPr>
            <w:r w:rsidRPr="002471F5">
              <w:rPr>
                <w:rFonts w:ascii="Futura Medium" w:hAnsi="Futura Medium"/>
                <w:b/>
                <w:bCs/>
                <w:color w:val="595959"/>
                <w:sz w:val="17"/>
                <w:szCs w:val="17"/>
              </w:rPr>
              <w:t>(906)</w:t>
            </w:r>
          </w:p>
        </w:tc>
        <w:tc>
          <w:tcPr>
            <w:tcW w:w="5059" w:type="dxa"/>
            <w:tcBorders>
              <w:top w:val="single" w:sz="4" w:space="0" w:color="595959"/>
              <w:left w:val="nil"/>
              <w:bottom w:val="single" w:sz="4" w:space="0" w:color="595959"/>
              <w:right w:val="nil"/>
            </w:tcBorders>
            <w:shd w:val="clear" w:color="auto" w:fill="FFFFFF" w:themeFill="background1"/>
            <w:vAlign w:val="center"/>
          </w:tcPr>
          <w:p w14:paraId="2449136E" w14:textId="77777777" w:rsidR="00805245" w:rsidRPr="002471F5" w:rsidRDefault="00805245" w:rsidP="00805245">
            <w:pPr>
              <w:pStyle w:val="QRATable"/>
              <w:ind w:left="175" w:right="43"/>
              <w:rPr>
                <w:rFonts w:ascii="Futura Medium" w:hAnsi="Futura Medium"/>
                <w:b/>
                <w:bCs/>
                <w:color w:val="595959"/>
                <w:sz w:val="17"/>
                <w:szCs w:val="17"/>
              </w:rPr>
            </w:pP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227B1A2F" w14:textId="426019CE" w:rsidR="00805245" w:rsidRPr="002471F5" w:rsidRDefault="00805245" w:rsidP="003C32CF">
            <w:pPr>
              <w:pStyle w:val="QRATable"/>
              <w:ind w:left="-14" w:right="43"/>
              <w:jc w:val="right"/>
              <w:rPr>
                <w:rFonts w:ascii="Futura Medium" w:hAnsi="Futura Medium"/>
                <w:b/>
                <w:bCs/>
                <w:color w:val="595959"/>
                <w:sz w:val="17"/>
                <w:szCs w:val="17"/>
              </w:rPr>
            </w:pPr>
            <w:r w:rsidRPr="002471F5">
              <w:rPr>
                <w:rFonts w:ascii="Futura Medium" w:hAnsi="Futura Medium"/>
                <w:b/>
                <w:bCs/>
                <w:color w:val="595959"/>
                <w:sz w:val="17"/>
                <w:szCs w:val="17"/>
              </w:rPr>
              <w:t>(3,1</w:t>
            </w:r>
            <w:r w:rsidR="003C32CF">
              <w:rPr>
                <w:rFonts w:ascii="Futura Medium" w:hAnsi="Futura Medium"/>
                <w:b/>
                <w:bCs/>
                <w:color w:val="595959"/>
                <w:sz w:val="17"/>
                <w:szCs w:val="17"/>
              </w:rPr>
              <w:t>5</w:t>
            </w:r>
            <w:r w:rsidRPr="002471F5">
              <w:rPr>
                <w:rFonts w:ascii="Futura Medium" w:hAnsi="Futura Medium"/>
                <w:b/>
                <w:bCs/>
                <w:color w:val="595959"/>
                <w:sz w:val="17"/>
                <w:szCs w:val="17"/>
              </w:rPr>
              <w:t>6)</w:t>
            </w:r>
          </w:p>
        </w:tc>
        <w:tc>
          <w:tcPr>
            <w:tcW w:w="1022" w:type="dxa"/>
            <w:tcBorders>
              <w:top w:val="single" w:sz="4" w:space="0" w:color="595959"/>
              <w:left w:val="nil"/>
              <w:bottom w:val="single" w:sz="4" w:space="0" w:color="595959"/>
              <w:right w:val="nil"/>
            </w:tcBorders>
            <w:shd w:val="clear" w:color="auto" w:fill="FFFFFF" w:themeFill="background1"/>
            <w:vAlign w:val="center"/>
          </w:tcPr>
          <w:p w14:paraId="67A851E4" w14:textId="0CC4E106" w:rsidR="00805245" w:rsidRPr="002471F5" w:rsidRDefault="00805245" w:rsidP="00805245">
            <w:pPr>
              <w:pStyle w:val="QRATable"/>
              <w:ind w:left="-14" w:right="43"/>
              <w:jc w:val="right"/>
              <w:rPr>
                <w:rFonts w:ascii="Futura Medium" w:hAnsi="Futura Medium"/>
                <w:b/>
                <w:bCs/>
                <w:color w:val="595959"/>
                <w:sz w:val="17"/>
                <w:szCs w:val="17"/>
              </w:rPr>
            </w:pPr>
            <w:r w:rsidRPr="002471F5">
              <w:rPr>
                <w:rFonts w:ascii="Futura Medium" w:hAnsi="Futura Medium"/>
                <w:b/>
                <w:bCs/>
                <w:color w:val="595959"/>
                <w:sz w:val="17"/>
                <w:szCs w:val="17"/>
              </w:rPr>
              <w:t>(1,147)</w:t>
            </w:r>
          </w:p>
        </w:tc>
      </w:tr>
      <w:tr w:rsidR="00805245" w:rsidRPr="00862482" w14:paraId="58B851A2" w14:textId="77777777" w:rsidTr="002471F5">
        <w:trPr>
          <w:trHeight w:val="288"/>
        </w:trPr>
        <w:tc>
          <w:tcPr>
            <w:tcW w:w="866" w:type="dxa"/>
            <w:tcBorders>
              <w:top w:val="single" w:sz="4" w:space="0" w:color="595959"/>
              <w:left w:val="nil"/>
              <w:bottom w:val="single" w:sz="4" w:space="0" w:color="595959"/>
              <w:right w:val="nil"/>
            </w:tcBorders>
            <w:shd w:val="clear" w:color="auto" w:fill="D9D9D9" w:themeFill="background1" w:themeFillShade="D9"/>
            <w:tcMar>
              <w:top w:w="0" w:type="dxa"/>
              <w:left w:w="57" w:type="dxa"/>
              <w:bottom w:w="0" w:type="dxa"/>
              <w:right w:w="57" w:type="dxa"/>
            </w:tcMar>
            <w:vAlign w:val="center"/>
          </w:tcPr>
          <w:p w14:paraId="0F53D5EE" w14:textId="69976588" w:rsidR="00805245" w:rsidRPr="00862482" w:rsidRDefault="00805245" w:rsidP="00805245">
            <w:pPr>
              <w:pStyle w:val="QRATable"/>
              <w:ind w:left="-14" w:right="43"/>
              <w:jc w:val="right"/>
              <w:rPr>
                <w:rFonts w:ascii="Futura Medium" w:hAnsi="Futura Medium"/>
                <w:b/>
                <w:bCs/>
                <w:color w:val="595959"/>
                <w:sz w:val="17"/>
                <w:szCs w:val="17"/>
              </w:rPr>
            </w:pPr>
            <w:r>
              <w:rPr>
                <w:rFonts w:ascii="Futura Medium" w:hAnsi="Futura Medium"/>
                <w:b/>
                <w:bCs/>
                <w:color w:val="595959"/>
                <w:sz w:val="17"/>
                <w:szCs w:val="17"/>
              </w:rPr>
              <w:t>9,245</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1E42C096" w14:textId="2912B023" w:rsidR="00805245" w:rsidRPr="00862482" w:rsidRDefault="00805245" w:rsidP="003C32CF">
            <w:pPr>
              <w:pStyle w:val="QRATable"/>
              <w:ind w:left="-14" w:right="43"/>
              <w:jc w:val="right"/>
              <w:rPr>
                <w:rFonts w:ascii="Futura Medium" w:hAnsi="Futura Medium"/>
                <w:b/>
                <w:bCs/>
                <w:color w:val="595959"/>
                <w:sz w:val="17"/>
                <w:szCs w:val="17"/>
              </w:rPr>
            </w:pPr>
            <w:r>
              <w:rPr>
                <w:rFonts w:ascii="Futura Medium" w:hAnsi="Futura Medium"/>
                <w:b/>
                <w:bCs/>
                <w:color w:val="595959"/>
                <w:sz w:val="17"/>
                <w:szCs w:val="17"/>
              </w:rPr>
              <w:t>9,</w:t>
            </w:r>
            <w:r w:rsidR="003C32CF">
              <w:rPr>
                <w:rFonts w:ascii="Futura Medium" w:hAnsi="Futura Medium"/>
                <w:b/>
                <w:bCs/>
                <w:color w:val="595959"/>
                <w:sz w:val="17"/>
                <w:szCs w:val="17"/>
              </w:rPr>
              <w:t>79</w:t>
            </w:r>
            <w:r>
              <w:rPr>
                <w:rFonts w:ascii="Futura Medium" w:hAnsi="Futura Medium"/>
                <w:b/>
                <w:bCs/>
                <w:color w:val="595959"/>
                <w:sz w:val="17"/>
                <w:szCs w:val="17"/>
              </w:rPr>
              <w:t>0</w:t>
            </w:r>
          </w:p>
        </w:tc>
        <w:tc>
          <w:tcPr>
            <w:tcW w:w="865" w:type="dxa"/>
            <w:tcBorders>
              <w:top w:val="single" w:sz="4" w:space="0" w:color="595959"/>
              <w:left w:val="nil"/>
              <w:bottom w:val="single" w:sz="4" w:space="0" w:color="595959"/>
              <w:right w:val="nil"/>
            </w:tcBorders>
            <w:shd w:val="clear" w:color="auto" w:fill="FFFFFF" w:themeFill="background1"/>
            <w:tcMar>
              <w:top w:w="0" w:type="dxa"/>
              <w:left w:w="0" w:type="dxa"/>
              <w:bottom w:w="0" w:type="dxa"/>
              <w:right w:w="57" w:type="dxa"/>
            </w:tcMar>
            <w:vAlign w:val="center"/>
          </w:tcPr>
          <w:p w14:paraId="01E30C05" w14:textId="05C80C03" w:rsidR="00805245" w:rsidRPr="00862482" w:rsidRDefault="00805245" w:rsidP="00805245">
            <w:pPr>
              <w:pStyle w:val="QRATable"/>
              <w:ind w:left="-14" w:right="43"/>
              <w:jc w:val="right"/>
              <w:rPr>
                <w:rFonts w:ascii="Futura Medium" w:hAnsi="Futura Medium"/>
                <w:b/>
                <w:bCs/>
                <w:color w:val="595959"/>
                <w:sz w:val="17"/>
                <w:szCs w:val="17"/>
              </w:rPr>
            </w:pPr>
            <w:r>
              <w:rPr>
                <w:rFonts w:ascii="Futura Medium" w:hAnsi="Futura Medium"/>
                <w:b/>
                <w:bCs/>
                <w:color w:val="595959"/>
                <w:sz w:val="17"/>
                <w:szCs w:val="17"/>
              </w:rPr>
              <w:t>9,700</w:t>
            </w:r>
          </w:p>
        </w:tc>
        <w:tc>
          <w:tcPr>
            <w:tcW w:w="5059" w:type="dxa"/>
            <w:tcBorders>
              <w:top w:val="single" w:sz="4" w:space="0" w:color="595959"/>
              <w:left w:val="nil"/>
              <w:bottom w:val="single" w:sz="4" w:space="0" w:color="595959"/>
              <w:right w:val="nil"/>
            </w:tcBorders>
            <w:shd w:val="clear" w:color="auto" w:fill="FFFFFF" w:themeFill="background1"/>
            <w:vAlign w:val="center"/>
          </w:tcPr>
          <w:p w14:paraId="7E50C0E7" w14:textId="3EE64EBF" w:rsidR="00805245" w:rsidRPr="00862482" w:rsidRDefault="00805245" w:rsidP="002471F5">
            <w:pPr>
              <w:pStyle w:val="QRATable"/>
              <w:ind w:right="43"/>
              <w:rPr>
                <w:rFonts w:ascii="Futura Medium" w:hAnsi="Futura Medium"/>
                <w:b/>
                <w:bCs/>
                <w:color w:val="595959"/>
                <w:sz w:val="17"/>
                <w:szCs w:val="17"/>
              </w:rPr>
            </w:pPr>
            <w:r>
              <w:rPr>
                <w:rFonts w:ascii="Futura Medium" w:hAnsi="Futura Medium"/>
                <w:b/>
                <w:bCs/>
                <w:color w:val="595959"/>
                <w:sz w:val="17"/>
                <w:szCs w:val="17"/>
              </w:rPr>
              <w:t>Underlying operating expenses</w:t>
            </w:r>
          </w:p>
        </w:tc>
        <w:tc>
          <w:tcPr>
            <w:tcW w:w="884" w:type="dxa"/>
            <w:tcBorders>
              <w:top w:val="single" w:sz="4" w:space="0" w:color="595959"/>
              <w:left w:val="nil"/>
              <w:bottom w:val="single" w:sz="4" w:space="0" w:color="595959"/>
              <w:right w:val="nil"/>
            </w:tcBorders>
            <w:shd w:val="clear" w:color="auto" w:fill="D9D9D9" w:themeFill="background1" w:themeFillShade="D9"/>
            <w:vAlign w:val="center"/>
          </w:tcPr>
          <w:p w14:paraId="7B055ABF" w14:textId="31723081" w:rsidR="00805245" w:rsidRPr="00862482" w:rsidRDefault="003C32CF" w:rsidP="00805245">
            <w:pPr>
              <w:pStyle w:val="QRATable"/>
              <w:ind w:left="-14" w:right="43"/>
              <w:jc w:val="right"/>
              <w:rPr>
                <w:rFonts w:ascii="Futura Medium" w:hAnsi="Futura Medium"/>
                <w:b/>
                <w:bCs/>
                <w:color w:val="595959"/>
                <w:sz w:val="17"/>
                <w:szCs w:val="17"/>
              </w:rPr>
            </w:pPr>
            <w:r>
              <w:rPr>
                <w:rFonts w:ascii="Futura Medium" w:hAnsi="Futura Medium"/>
                <w:b/>
                <w:bCs/>
                <w:color w:val="595959"/>
                <w:sz w:val="17"/>
                <w:szCs w:val="17"/>
              </w:rPr>
              <w:t>28,498</w:t>
            </w:r>
          </w:p>
        </w:tc>
        <w:tc>
          <w:tcPr>
            <w:tcW w:w="1022" w:type="dxa"/>
            <w:tcBorders>
              <w:top w:val="single" w:sz="4" w:space="0" w:color="595959"/>
              <w:left w:val="nil"/>
              <w:bottom w:val="single" w:sz="4" w:space="0" w:color="595959"/>
              <w:right w:val="nil"/>
            </w:tcBorders>
            <w:shd w:val="clear" w:color="auto" w:fill="FFFFFF" w:themeFill="background1"/>
            <w:vAlign w:val="center"/>
          </w:tcPr>
          <w:p w14:paraId="177759AF" w14:textId="42B23581" w:rsidR="00805245" w:rsidRPr="00862482" w:rsidRDefault="00805245" w:rsidP="00805245">
            <w:pPr>
              <w:pStyle w:val="QRATable"/>
              <w:ind w:left="-14" w:right="43"/>
              <w:jc w:val="right"/>
              <w:rPr>
                <w:rFonts w:ascii="Futura Medium" w:hAnsi="Futura Medium"/>
                <w:b/>
                <w:bCs/>
                <w:color w:val="595959"/>
                <w:sz w:val="17"/>
                <w:szCs w:val="17"/>
              </w:rPr>
            </w:pPr>
            <w:r>
              <w:rPr>
                <w:rFonts w:ascii="Futura Medium" w:hAnsi="Futura Medium"/>
                <w:b/>
                <w:bCs/>
                <w:color w:val="595959"/>
                <w:sz w:val="17"/>
                <w:szCs w:val="17"/>
              </w:rPr>
              <w:t>29,095</w:t>
            </w:r>
          </w:p>
        </w:tc>
      </w:tr>
      <w:tr w:rsidR="00805245" w:rsidRPr="00862482" w14:paraId="0AC1A28D" w14:textId="77777777" w:rsidTr="00805245">
        <w:trPr>
          <w:trHeight w:val="144"/>
        </w:trPr>
        <w:tc>
          <w:tcPr>
            <w:tcW w:w="9561" w:type="dxa"/>
            <w:gridSpan w:val="6"/>
            <w:tcBorders>
              <w:top w:val="single" w:sz="4" w:space="0" w:color="595959"/>
              <w:left w:val="nil"/>
              <w:bottom w:val="nil"/>
              <w:right w:val="nil"/>
            </w:tcBorders>
            <w:shd w:val="clear" w:color="auto" w:fill="FFFFFF" w:themeFill="background1"/>
            <w:tcMar>
              <w:top w:w="0" w:type="dxa"/>
              <w:left w:w="57" w:type="dxa"/>
              <w:bottom w:w="0" w:type="dxa"/>
              <w:right w:w="57" w:type="dxa"/>
            </w:tcMar>
            <w:vAlign w:val="center"/>
          </w:tcPr>
          <w:p w14:paraId="4A35BDDD" w14:textId="2A1DB319" w:rsidR="00805245" w:rsidRPr="00862482" w:rsidRDefault="00805245" w:rsidP="00805245">
            <w:pPr>
              <w:pStyle w:val="QRATable"/>
              <w:ind w:right="12"/>
              <w:rPr>
                <w:rFonts w:ascii="Futura Medium" w:hAnsi="Futura Medium"/>
                <w:b/>
                <w:bCs/>
                <w:color w:val="595959"/>
                <w:sz w:val="17"/>
                <w:szCs w:val="17"/>
              </w:rPr>
            </w:pPr>
          </w:p>
        </w:tc>
      </w:tr>
    </w:tbl>
    <w:p w14:paraId="18F36656" w14:textId="77777777" w:rsidR="00020554" w:rsidRPr="00862482" w:rsidRDefault="00020554">
      <w:pPr>
        <w:spacing w:after="0" w:line="240" w:lineRule="auto"/>
        <w:rPr>
          <w:color w:val="DD1D21"/>
        </w:rPr>
      </w:pPr>
      <w:r w:rsidRPr="00862482">
        <w:rPr>
          <w:color w:val="DD1D21"/>
        </w:rPr>
        <w:br w:type="page"/>
      </w:r>
    </w:p>
    <w:p w14:paraId="503FDE8E" w14:textId="09390EBB" w:rsidR="006C2BA7" w:rsidRPr="00862482" w:rsidRDefault="00DD0627" w:rsidP="005C25F7">
      <w:pPr>
        <w:pStyle w:val="QRAHeadingCapsunderlined"/>
        <w:tabs>
          <w:tab w:val="clear" w:pos="284"/>
        </w:tabs>
        <w:spacing w:after="240"/>
        <w:ind w:right="677"/>
        <w:rPr>
          <w:color w:val="DD1D21"/>
        </w:rPr>
      </w:pPr>
      <w:r w:rsidRPr="00862482">
        <w:rPr>
          <w:color w:val="DD1D21"/>
        </w:rPr>
        <w:t>CAUTIONARY STATEMENT</w:t>
      </w:r>
      <w:r w:rsidR="006C2BA7" w:rsidRPr="00862482">
        <w:rPr>
          <w:color w:val="DD1D21"/>
        </w:rPr>
        <w:t xml:space="preserve"> </w:t>
      </w:r>
    </w:p>
    <w:p w14:paraId="5CD2BC8B" w14:textId="77777777" w:rsidR="006C2BA7" w:rsidRPr="00862482" w:rsidRDefault="006C2BA7" w:rsidP="006C2BA7">
      <w:pPr>
        <w:pStyle w:val="QRABodytextMedium"/>
        <w:rPr>
          <w:sz w:val="16"/>
          <w:szCs w:val="16"/>
        </w:rPr>
      </w:pPr>
      <w:r w:rsidRPr="00862482">
        <w:rPr>
          <w:sz w:val="16"/>
          <w:szCs w:val="16"/>
        </w:rPr>
        <w:t>All amounts shown throughout this announcement are unaudited. All peak production figures in Portfolio Developments are quoted at 100% expected production.</w:t>
      </w:r>
    </w:p>
    <w:p w14:paraId="1B980979" w14:textId="0F6D55F1" w:rsidR="006C2BA7" w:rsidRPr="00862482" w:rsidRDefault="006C2BA7" w:rsidP="006C2BA7">
      <w:pPr>
        <w:pStyle w:val="QRABodytextMedium"/>
        <w:rPr>
          <w:sz w:val="16"/>
          <w:szCs w:val="16"/>
        </w:rPr>
      </w:pPr>
      <w:r w:rsidRPr="00862482">
        <w:rPr>
          <w:sz w:val="16"/>
          <w:szCs w:val="16"/>
        </w:rPr>
        <w:t xml:space="preserve">The companies in which Royal Dutch Shell plc directly and indirectly owns investments are separate </w:t>
      </w:r>
      <w:r w:rsidR="0090302D" w:rsidRPr="00862482">
        <w:rPr>
          <w:sz w:val="16"/>
          <w:szCs w:val="16"/>
        </w:rPr>
        <w:t xml:space="preserve">legal </w:t>
      </w:r>
      <w:r w:rsidRPr="00862482">
        <w:rPr>
          <w:sz w:val="16"/>
          <w:szCs w:val="16"/>
        </w:rPr>
        <w:t xml:space="preserve">entities. In this announcement “Shell”, “Shell group” and “Royal Dutch Shell” are sometimes used for convenience where references are made to Royal Dutch Shell plc and its subsidiaries in general. Likewise, the words “we”, “us” and “our” are also used to refer to subsidiaries in general or to those who work for them. These expressions are also used where no useful purpose is served by identifying the particular company or companies. ‘‘Subsidiaries’’, “Shell subsidiaries” and “Shell companies” as used in this announcement refer to companies over which Royal Dutch Shell plc either directly or indirectly has control. </w:t>
      </w:r>
      <w:r w:rsidR="0090302D" w:rsidRPr="00862482">
        <w:rPr>
          <w:sz w:val="16"/>
          <w:szCs w:val="16"/>
        </w:rPr>
        <w:t xml:space="preserve">Entities and unincorporated arrangements </w:t>
      </w:r>
      <w:r w:rsidRPr="00862482">
        <w:rPr>
          <w:sz w:val="16"/>
          <w:szCs w:val="16"/>
        </w:rPr>
        <w:t xml:space="preserve">over which Shell has joint control are generally referred to as “joint ventures” and </w:t>
      </w:r>
      <w:r w:rsidR="0090302D" w:rsidRPr="00862482">
        <w:rPr>
          <w:sz w:val="16"/>
          <w:szCs w:val="16"/>
        </w:rPr>
        <w:t xml:space="preserve">“joint operations” respectively. Entities </w:t>
      </w:r>
      <w:r w:rsidRPr="00862482">
        <w:rPr>
          <w:sz w:val="16"/>
          <w:szCs w:val="16"/>
        </w:rPr>
        <w:t xml:space="preserve">over which Shell has significant influence but neither control nor joint control are referred to as “associates”. The term “Shell interest” is used for convenience to indicate the direct and/or indirect ownership interest held by Shell in a venture, partnership or company, after exclusion of all third-party interest. </w:t>
      </w:r>
    </w:p>
    <w:p w14:paraId="32B02CCB" w14:textId="0DA2F842" w:rsidR="006C2BA7" w:rsidRPr="00862482" w:rsidRDefault="006C2BA7" w:rsidP="006C2BA7">
      <w:pPr>
        <w:pStyle w:val="QRABodytextMedium"/>
        <w:rPr>
          <w:sz w:val="16"/>
          <w:szCs w:val="16"/>
        </w:rPr>
      </w:pPr>
      <w:r w:rsidRPr="00862482">
        <w:rPr>
          <w:sz w:val="16"/>
          <w:szCs w:val="16"/>
        </w:rPr>
        <w:t xml:space="preserve">This announcement contains forward-looking statements concerning the financial condition, results of operations and businesses of Royal Dutch Shell.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concerning the potential exposure of Royal Dutch Shell to market risks and statements expressing management’s expectations, beliefs, estimates, forecasts, projections and assumptions. These forward-looking statements are identified by their use of terms and phrases such as ‘‘anticipate’’, ‘‘believe’’, ‘‘could’’, ‘‘estimate’’, ‘‘expect’’, ‘‘goals’’, ‘‘intend’’, ‘‘may’’, ‘‘objectives’’, ‘‘outlook’’, ‘‘plan’’, ‘‘probably’’, ‘‘project’’, ‘‘risks’’, “schedule”, ‘‘seek’’, ‘‘should’’, ‘‘target’’, ‘‘will’’ and similar terms and phrases. There are a number of factors that could affect the future operations of Royal Dutch Shell and could cause those results to differ materially from those expressed in the forward-looking statements included in this announcement, including (without limitation): (a) price fluctuations in crude oil and natural gas; (b) changes in demand for Shell’s products; (c) currency fluctuations; (d) drilling and production results; (e) reserves estimates; (f) loss of market share and industry competition; (g) environmental and physical risks; (h) risks associated with the identification of suitable potential acquisition properties and targets, and successful negotiation and completion of such transactions; (i) the risk of doing business in developing countries and countries subject to international sanctions; (j) legislative, fiscal and regulatory developments including regulatory measures addressing climate change; (k) economic and financial market conditions in various countries and regions; (l) political risks, including the risks of expropriation and renegotiation of the terms of contracts with governmental entities, delays or advancements in the approval of projects and delays in the reimbursement for shared costs; and (m) changes in trading conditions. </w:t>
      </w:r>
      <w:r w:rsidR="00F0495A" w:rsidRPr="00862482">
        <w:rPr>
          <w:sz w:val="16"/>
          <w:szCs w:val="16"/>
        </w:rPr>
        <w:t xml:space="preserve">There can be no assurance that future dividend payments will match or exceed previous dividend payments. </w:t>
      </w:r>
      <w:r w:rsidRPr="00862482">
        <w:rPr>
          <w:sz w:val="16"/>
          <w:szCs w:val="16"/>
        </w:rPr>
        <w:t>All forward-looking statements contained in this announcement are expressly qualified in their entirety by the cautionary statements contained or referred to in this section. Readers should not place undue reliance on forward-looking statements. Additional risk factors that may affect future results are contained in Royal Dutch Shell’s Form 20-F for the year ended December 31, 201</w:t>
      </w:r>
      <w:r w:rsidR="00E943E8" w:rsidRPr="00862482">
        <w:rPr>
          <w:sz w:val="16"/>
          <w:szCs w:val="16"/>
        </w:rPr>
        <w:t>5</w:t>
      </w:r>
      <w:r w:rsidRPr="00862482">
        <w:rPr>
          <w:sz w:val="16"/>
          <w:szCs w:val="16"/>
        </w:rPr>
        <w:t xml:space="preserve"> (available at www.shell.com/investor and www.sec.gov). These risk factors also expressly qualify all forward-looking statements contained in this announcement and should be considered by the reader. Each forward-looking statement speaks only as of the date of this announcement, </w:t>
      </w:r>
      <w:r w:rsidR="00DF6996" w:rsidRPr="00862482">
        <w:rPr>
          <w:sz w:val="16"/>
          <w:szCs w:val="16"/>
        </w:rPr>
        <w:t>November</w:t>
      </w:r>
      <w:r w:rsidR="00894C4F" w:rsidRPr="00862482">
        <w:rPr>
          <w:sz w:val="16"/>
          <w:szCs w:val="16"/>
        </w:rPr>
        <w:t xml:space="preserve"> </w:t>
      </w:r>
      <w:r w:rsidR="00DF6996" w:rsidRPr="00862482">
        <w:rPr>
          <w:sz w:val="16"/>
          <w:szCs w:val="16"/>
        </w:rPr>
        <w:t>1</w:t>
      </w:r>
      <w:r w:rsidRPr="00862482">
        <w:rPr>
          <w:sz w:val="16"/>
          <w:szCs w:val="16"/>
        </w:rPr>
        <w:t>, 2016. Neither Royal Dutch Shell plc nor any of its subsidiaries undertake any obligation to publicly update or revise any forward-looking statement as a result of new information, future events or other information. In light of these risks, results could differ materially from those stated, implied or inferred from the forward-looking statements contained in this announcement.</w:t>
      </w:r>
    </w:p>
    <w:p w14:paraId="2BB32650" w14:textId="77777777" w:rsidR="006C2BA7" w:rsidRPr="00862482" w:rsidRDefault="006C2BA7" w:rsidP="006C2BA7">
      <w:pPr>
        <w:pStyle w:val="QRABodytextMedium"/>
        <w:rPr>
          <w:sz w:val="16"/>
          <w:szCs w:val="16"/>
        </w:rPr>
      </w:pPr>
      <w:r w:rsidRPr="00862482">
        <w:rPr>
          <w:sz w:val="16"/>
          <w:szCs w:val="16"/>
        </w:rPr>
        <w:t>This Report contains references to Shell’s website. These references are for the readers’ convenience only. Shell is not incorporating by reference any information posted on www.shell.com</w:t>
      </w:r>
    </w:p>
    <w:p w14:paraId="12D1983E" w14:textId="77777777" w:rsidR="006C2BA7" w:rsidRPr="00862482" w:rsidRDefault="006C2BA7" w:rsidP="006C2BA7">
      <w:pPr>
        <w:pStyle w:val="QRABodytextMedium"/>
        <w:rPr>
          <w:sz w:val="16"/>
          <w:szCs w:val="16"/>
        </w:rPr>
      </w:pPr>
      <w:r w:rsidRPr="00862482">
        <w:rPr>
          <w:sz w:val="16"/>
          <w:szCs w:val="16"/>
        </w:rPr>
        <w:t>We may have used certain terms, such as resources, in this announcement that the United States Securities and Exchange Commission (SEC) strictly prohibits us from including in our filings with the SEC. U.S. investors are urged to consider closely the disclosure in our Form 20-F, File No 1-32575, available on the SEC website www.sec.gov. You can also obtain this form from the SEC by calling 1-800-SEC-0330.</w:t>
      </w:r>
    </w:p>
    <w:p w14:paraId="4846F4F7" w14:textId="77777777" w:rsidR="003C11CD" w:rsidRPr="00573D0F" w:rsidRDefault="003C11CD" w:rsidP="003C11CD">
      <w:pPr>
        <w:pStyle w:val="QRABodytextMedium"/>
        <w:ind w:right="0"/>
        <w:rPr>
          <w:sz w:val="16"/>
          <w:szCs w:val="16"/>
        </w:rPr>
      </w:pPr>
      <w:r w:rsidRPr="00573D0F">
        <w:rPr>
          <w:sz w:val="16"/>
          <w:szCs w:val="16"/>
        </w:rPr>
        <w:t>This announcement contains inside information.</w:t>
      </w:r>
    </w:p>
    <w:p w14:paraId="220AA9BA" w14:textId="34757CC1" w:rsidR="006C2BA7" w:rsidRPr="00573D0F" w:rsidRDefault="006C2BA7" w:rsidP="006C2BA7">
      <w:pPr>
        <w:pStyle w:val="QRABodytextMedium"/>
        <w:rPr>
          <w:sz w:val="12"/>
          <w:szCs w:val="16"/>
        </w:rPr>
      </w:pPr>
      <w:r w:rsidRPr="00573D0F">
        <w:rPr>
          <w:noProof/>
          <w:sz w:val="16"/>
          <w:lang w:eastAsia="en-GB"/>
        </w:rPr>
        <mc:AlternateContent>
          <mc:Choice Requires="wps">
            <w:drawing>
              <wp:anchor distT="0" distB="0" distL="114300" distR="114300" simplePos="0" relativeHeight="251668480" behindDoc="0" locked="0" layoutInCell="1" allowOverlap="1" wp14:anchorId="505C0E7D" wp14:editId="5D8941DC">
                <wp:simplePos x="0" y="0"/>
                <wp:positionH relativeFrom="column">
                  <wp:posOffset>-4527</wp:posOffset>
                </wp:positionH>
                <wp:positionV relativeFrom="paragraph">
                  <wp:posOffset>161290</wp:posOffset>
                </wp:positionV>
                <wp:extent cx="6051550" cy="0"/>
                <wp:effectExtent l="0" t="0" r="25400" b="19050"/>
                <wp:wrapNone/>
                <wp:docPr id="4" name="Rechte verbindingslijn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0" cy="0"/>
                        </a:xfrm>
                        <a:prstGeom prst="line">
                          <a:avLst/>
                        </a:prstGeom>
                        <a:noFill/>
                        <a:ln w="6350">
                          <a:solidFill>
                            <a:srgbClr val="595959"/>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Rechte verbindingslijn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2.7pt" to="476.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" strokecolor="#595959" strokeweight=".5pt"/>
            </w:pict>
          </mc:Fallback>
        </mc:AlternateContent>
      </w:r>
      <w:r w:rsidR="00DF6996" w:rsidRPr="00573D0F">
        <w:rPr>
          <w:noProof/>
          <w:sz w:val="16"/>
          <w:lang w:eastAsia="en-GB"/>
        </w:rPr>
        <w:t>November 1</w:t>
      </w:r>
      <w:r w:rsidRPr="00573D0F">
        <w:rPr>
          <w:noProof/>
          <w:sz w:val="16"/>
          <w:lang w:eastAsia="en-GB"/>
        </w:rPr>
        <w:t>, 2016</w:t>
      </w:r>
    </w:p>
    <w:p w14:paraId="0E1DF9D9" w14:textId="7F8FD2E8" w:rsidR="006C2BA7" w:rsidRPr="00573D0F" w:rsidRDefault="00DF6996" w:rsidP="006C2BA7">
      <w:pPr>
        <w:ind w:right="634"/>
        <w:rPr>
          <w:rFonts w:ascii="Futura Medium" w:hAnsi="Futura Medium"/>
          <w:bCs/>
          <w:iCs/>
          <w:color w:val="595959"/>
          <w:sz w:val="16"/>
          <w:szCs w:val="16"/>
        </w:rPr>
      </w:pPr>
      <w:r w:rsidRPr="00573D0F">
        <w:rPr>
          <w:rFonts w:ascii="Futura Bold" w:eastAsia="Cambria" w:hAnsi="Futura Bold"/>
          <w:bCs/>
          <w:iCs/>
          <w:color w:val="595959"/>
          <w:sz w:val="16"/>
          <w:szCs w:val="16"/>
          <w:lang w:eastAsia="en-GB"/>
        </w:rPr>
        <mc:AlternateContent>
          <mc:Choice Requires="wps">
            <w:drawing>
              <wp:anchor distT="0" distB="0" distL="114300" distR="114300" simplePos="0" relativeHeight="251667456" behindDoc="0" locked="0" layoutInCell="1" allowOverlap="1" wp14:anchorId="27DFD5B0" wp14:editId="113039CC">
                <wp:simplePos x="0" y="0"/>
                <wp:positionH relativeFrom="page">
                  <wp:posOffset>918210</wp:posOffset>
                </wp:positionH>
                <wp:positionV relativeFrom="paragraph">
                  <wp:posOffset>311414</wp:posOffset>
                </wp:positionV>
                <wp:extent cx="6051550" cy="0"/>
                <wp:effectExtent l="0" t="0" r="25400" b="1905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0" cy="0"/>
                        </a:xfrm>
                        <a:prstGeom prst="line">
                          <a:avLst/>
                        </a:prstGeom>
                        <a:noFill/>
                        <a:ln w="6350">
                          <a:solidFill>
                            <a:srgbClr val="595959"/>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1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2.3pt,24.5pt" to="548.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" strokecolor="#595959" strokeweight=".5pt">
                <w10:wrap anchorx="page"/>
              </v:line>
            </w:pict>
          </mc:Fallback>
        </mc:AlternateContent>
      </w:r>
      <w:r w:rsidR="006C2BA7" w:rsidRPr="00573D0F">
        <w:rPr>
          <w:rFonts w:ascii="Futura Medium" w:hAnsi="Futura Medium"/>
          <w:bCs/>
          <w:iCs/>
          <w:color w:val="595959"/>
          <w:sz w:val="16"/>
          <w:szCs w:val="16"/>
        </w:rPr>
        <w:t>The information in this Report reflects the unaudited consolidated financial position and results of Royal Dutch Shell plc. Company No. 4366849, Registered Office: Shell Centre, London, SE1 7NA, England, UK.</w:t>
      </w:r>
    </w:p>
    <w:p w14:paraId="2F06B2EE" w14:textId="6A955FF9" w:rsidR="006C2BA7" w:rsidRPr="00573D0F" w:rsidRDefault="006C2BA7" w:rsidP="00E3657C">
      <w:pPr>
        <w:spacing w:after="120" w:line="240" w:lineRule="auto"/>
        <w:rPr>
          <w:rFonts w:ascii="Futura Bold" w:eastAsia="Times New Roman" w:hAnsi="Futura Bold"/>
          <w:color w:val="595959"/>
          <w:spacing w:val="-3"/>
          <w:sz w:val="16"/>
          <w:szCs w:val="16"/>
        </w:rPr>
      </w:pPr>
      <w:r w:rsidRPr="00573D0F">
        <w:rPr>
          <w:rFonts w:ascii="Futura Bold" w:eastAsia="Times New Roman" w:hAnsi="Futura Bold"/>
          <w:color w:val="595959"/>
          <w:spacing w:val="-3"/>
          <w:sz w:val="16"/>
          <w:szCs w:val="16"/>
        </w:rPr>
        <w:t>Contacts:</w:t>
      </w:r>
    </w:p>
    <w:p w14:paraId="07D8AC64" w14:textId="1E0B738B" w:rsidR="003C11CD" w:rsidRPr="00862482" w:rsidRDefault="003C11CD" w:rsidP="003C11CD">
      <w:pPr>
        <w:spacing w:after="0" w:line="240" w:lineRule="auto"/>
        <w:rPr>
          <w:rFonts w:ascii="Futura Medium" w:hAnsi="Futura Medium"/>
          <w:bCs/>
          <w:iCs/>
          <w:color w:val="595959"/>
          <w:sz w:val="16"/>
          <w:szCs w:val="16"/>
        </w:rPr>
      </w:pPr>
      <w:r w:rsidRPr="00573D0F">
        <w:rPr>
          <w:rFonts w:ascii="Futura Medium" w:hAnsi="Futura Medium"/>
          <w:bCs/>
          <w:iCs/>
          <w:color w:val="595959"/>
          <w:sz w:val="16"/>
          <w:szCs w:val="16"/>
        </w:rPr>
        <w:t>- Michiel Brandjes, Company Secretary</w:t>
      </w:r>
    </w:p>
    <w:p w14:paraId="2F0B17AC" w14:textId="5061F7B2" w:rsidR="006C2BA7" w:rsidRPr="00862482" w:rsidRDefault="006C2BA7" w:rsidP="006C2BA7">
      <w:pPr>
        <w:spacing w:after="0" w:line="240" w:lineRule="auto"/>
        <w:ind w:right="635"/>
        <w:rPr>
          <w:rFonts w:ascii="Futura Medium" w:hAnsi="Futura Medium"/>
          <w:bCs/>
          <w:iCs/>
          <w:color w:val="595959"/>
          <w:sz w:val="16"/>
          <w:szCs w:val="16"/>
        </w:rPr>
      </w:pPr>
      <w:r w:rsidRPr="00862482">
        <w:rPr>
          <w:rFonts w:ascii="Futura Medium" w:hAnsi="Futura Medium"/>
          <w:bCs/>
          <w:iCs/>
          <w:color w:val="595959"/>
          <w:sz w:val="16"/>
          <w:szCs w:val="16"/>
        </w:rPr>
        <w:t>- Investor Relations: International + 31 (0) 70 377 4540; North America +1 832 337 2034</w:t>
      </w:r>
    </w:p>
    <w:p w14:paraId="5797F8B3" w14:textId="01CC184C" w:rsidR="006C2BA7" w:rsidRPr="00862482" w:rsidRDefault="006C2BA7" w:rsidP="006C2BA7">
      <w:pPr>
        <w:spacing w:after="0" w:line="240" w:lineRule="auto"/>
        <w:ind w:right="635"/>
        <w:rPr>
          <w:color w:val="595959"/>
          <w:sz w:val="16"/>
          <w:szCs w:val="16"/>
        </w:rPr>
      </w:pPr>
      <w:r w:rsidRPr="00862482">
        <w:rPr>
          <w:rFonts w:ascii="Futura Medium" w:hAnsi="Futura Medium"/>
          <w:bCs/>
          <w:iCs/>
          <w:color w:val="595959"/>
          <w:sz w:val="16"/>
          <w:szCs w:val="16"/>
        </w:rPr>
        <w:t>- Media: International +44 (0) 207 934 5550; USA +1 713 241 4544</w:t>
      </w:r>
    </w:p>
    <w:sectPr w:rsidR="006C2BA7" w:rsidRPr="00862482" w:rsidSect="00DE61AC">
      <w:headerReference w:type="default" r:id="rId11"/>
      <w:footerReference w:type="default" r:id="rId12"/>
      <w:footerReference w:type="first" r:id="rId13"/>
      <w:type w:val="continuous"/>
      <w:pgSz w:w="11909" w:h="16840" w:code="9"/>
      <w:pgMar w:top="850" w:right="288" w:bottom="446" w:left="1440" w:header="562" w:footer="288" w:gutter="0"/>
      <w:paperSrc w:first="7" w:other="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65C8C" w14:textId="77777777" w:rsidR="00FA127B" w:rsidRDefault="00FA127B" w:rsidP="008B7DE3">
      <w:pPr>
        <w:spacing w:after="0" w:line="240" w:lineRule="auto"/>
      </w:pPr>
      <w:r>
        <w:separator/>
      </w:r>
    </w:p>
  </w:endnote>
  <w:endnote w:type="continuationSeparator" w:id="0">
    <w:p w14:paraId="380F38AC" w14:textId="77777777" w:rsidR="00FA127B" w:rsidRDefault="00FA127B" w:rsidP="008B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utura Light">
    <w:charset w:val="00"/>
    <w:family w:val="auto"/>
    <w:pitch w:val="variable"/>
    <w:sig w:usb0="00000003" w:usb1="00000000" w:usb2="00000000" w:usb3="00000000" w:csb0="00000001" w:csb1="00000000"/>
  </w:font>
  <w:font w:name="Futura Medium">
    <w:altName w:val="Courier New"/>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utura Bold">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84211" w14:textId="7FD0360D" w:rsidR="002C0048" w:rsidRPr="000951AB" w:rsidRDefault="002C0048" w:rsidP="000951AB">
    <w:pPr>
      <w:pStyle w:val="Footer"/>
      <w:numPr>
        <w:ilvl w:val="0"/>
        <w:numId w:val="0"/>
      </w:numPr>
      <w:rPr>
        <w:b/>
        <w:color w:val="FF0000"/>
        <w:sz w:val="18"/>
        <w:lang w:val="en-US"/>
      </w:rPr>
    </w:pPr>
    <w:r>
      <w:tab/>
    </w:r>
    <w:r>
      <w:tab/>
    </w:r>
    <w:r w:rsidRPr="001E7E46">
      <w:rPr>
        <w:rFonts w:ascii="Futura Medium" w:hAnsi="Futura Medium"/>
        <w:color w:val="595959"/>
      </w:rPr>
      <w:t xml:space="preserve">Page </w:t>
    </w:r>
    <w:r w:rsidRPr="001E7E46">
      <w:rPr>
        <w:rFonts w:ascii="Futura Medium" w:hAnsi="Futura Medium"/>
        <w:color w:val="595959"/>
      </w:rPr>
      <w:fldChar w:fldCharType="begin"/>
    </w:r>
    <w:r w:rsidRPr="001E7E46">
      <w:rPr>
        <w:rFonts w:ascii="Futura Medium" w:hAnsi="Futura Medium"/>
        <w:color w:val="595959"/>
      </w:rPr>
      <w:instrText xml:space="preserve"> PAGE   \* MERGEFORMAT </w:instrText>
    </w:r>
    <w:r w:rsidRPr="001E7E46">
      <w:rPr>
        <w:rFonts w:ascii="Futura Medium" w:hAnsi="Futura Medium"/>
        <w:color w:val="595959"/>
      </w:rPr>
      <w:fldChar w:fldCharType="separate"/>
    </w:r>
    <w:r w:rsidR="002C1ADB">
      <w:rPr>
        <w:rFonts w:ascii="Futura Medium" w:hAnsi="Futura Medium"/>
        <w:noProof/>
        <w:color w:val="595959"/>
      </w:rPr>
      <w:t>2</w:t>
    </w:r>
    <w:r w:rsidRPr="001E7E46">
      <w:rPr>
        <w:rFonts w:ascii="Futura Medium" w:hAnsi="Futura Medium"/>
        <w:color w:val="595959"/>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6FC63" w14:textId="2461ED21" w:rsidR="002C0048" w:rsidRPr="00D0165B" w:rsidRDefault="002C0048" w:rsidP="000951AB">
    <w:pPr>
      <w:pStyle w:val="Footer"/>
      <w:numPr>
        <w:ilvl w:val="0"/>
        <w:numId w:val="0"/>
      </w:num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E1C9F" w14:textId="77777777" w:rsidR="00FA127B" w:rsidRDefault="00FA127B" w:rsidP="008B7DE3">
      <w:pPr>
        <w:spacing w:after="0" w:line="240" w:lineRule="auto"/>
      </w:pPr>
      <w:r>
        <w:separator/>
      </w:r>
    </w:p>
  </w:footnote>
  <w:footnote w:type="continuationSeparator" w:id="0">
    <w:p w14:paraId="6216C2D6" w14:textId="77777777" w:rsidR="00FA127B" w:rsidRDefault="00FA127B" w:rsidP="008B7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3C2E8" w14:textId="3BCD3C4E" w:rsidR="002C0048" w:rsidRPr="0057340F" w:rsidRDefault="002C0048" w:rsidP="003A63A8">
    <w:pPr>
      <w:pStyle w:val="Header"/>
      <w:spacing w:after="0" w:line="240" w:lineRule="auto"/>
      <w:rPr>
        <w:rFonts w:ascii="Futura Medium" w:eastAsia="SimSun" w:hAnsi="Futura Medium"/>
        <w:color w:val="595959"/>
        <w:sz w:val="18"/>
        <w:szCs w:val="26"/>
      </w:rPr>
    </w:pPr>
    <w:r w:rsidRPr="001E7E46">
      <w:rPr>
        <w:rFonts w:ascii="Futura Bold" w:eastAsia="SimSun" w:hAnsi="Futura Bold"/>
        <w:color w:val="DD1D21"/>
        <w:sz w:val="28"/>
        <w:szCs w:val="40"/>
        <w:lang w:eastAsia="en-GB"/>
      </w:rPr>
      <mc:AlternateContent>
        <mc:Choice Requires="wps">
          <w:drawing>
            <wp:anchor distT="0" distB="0" distL="114300" distR="114300" simplePos="0" relativeHeight="251661312" behindDoc="1" locked="0" layoutInCell="1" allowOverlap="1" wp14:anchorId="607F3607" wp14:editId="0B48941F">
              <wp:simplePos x="0" y="0"/>
              <wp:positionH relativeFrom="margin">
                <wp:posOffset>13653</wp:posOffset>
              </wp:positionH>
              <wp:positionV relativeFrom="paragraph">
                <wp:posOffset>-56515</wp:posOffset>
              </wp:positionV>
              <wp:extent cx="22923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2292350" cy="0"/>
                      </a:xfrm>
                      <a:prstGeom prst="line">
                        <a:avLst/>
                      </a:prstGeom>
                      <a:ln>
                        <a:solidFill>
                          <a:srgbClr val="59595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1EC20EA"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4.45pt" to="181.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" strokecolor="#595959">
              <w10:wrap anchorx="margin"/>
            </v:line>
          </w:pict>
        </mc:Fallback>
      </mc:AlternateContent>
    </w:r>
    <w:r>
      <w:rPr>
        <w:rFonts w:ascii="Futura Bold" w:eastAsia="SimSun" w:hAnsi="Futura Bold"/>
        <w:color w:val="DD1D21"/>
        <w:sz w:val="28"/>
        <w:szCs w:val="40"/>
      </w:rPr>
      <w:t>ROYAL DUTCH SHELL PLC</w:t>
    </w:r>
  </w:p>
  <w:p w14:paraId="26C91460" w14:textId="6FE87DF1" w:rsidR="002C0048" w:rsidRPr="0057340F" w:rsidRDefault="002C0048" w:rsidP="003A63A8">
    <w:pPr>
      <w:pStyle w:val="Header"/>
      <w:spacing w:after="0" w:line="240" w:lineRule="auto"/>
      <w:rPr>
        <w:rFonts w:ascii="Futura Medium" w:eastAsia="SimSun" w:hAnsi="Futura Medium"/>
        <w:color w:val="595959"/>
        <w:sz w:val="18"/>
        <w:szCs w:val="26"/>
      </w:rPr>
    </w:pPr>
    <w:r>
      <w:rPr>
        <w:rFonts w:ascii="Futura Medium" w:eastAsia="SimSun" w:hAnsi="Futura Medium"/>
        <w:color w:val="595959"/>
        <w:sz w:val="14"/>
        <w:szCs w:val="26"/>
      </w:rPr>
      <w:t>3</w:t>
    </w:r>
    <w:r>
      <w:rPr>
        <w:rFonts w:ascii="Futura Medium" w:eastAsia="SimSun" w:hAnsi="Futura Medium"/>
        <w:color w:val="595959"/>
        <w:sz w:val="14"/>
        <w:szCs w:val="26"/>
        <w:vertAlign w:val="superscript"/>
      </w:rPr>
      <w:t>RD</w:t>
    </w:r>
    <w:r w:rsidRPr="0057340F">
      <w:rPr>
        <w:rFonts w:ascii="Futura Medium" w:eastAsia="SimSun" w:hAnsi="Futura Medium"/>
        <w:color w:val="595959"/>
        <w:sz w:val="14"/>
        <w:szCs w:val="26"/>
      </w:rPr>
      <w:t xml:space="preserve"> QUARTER 201</w:t>
    </w:r>
    <w:r>
      <w:rPr>
        <w:rFonts w:ascii="Futura Medium" w:eastAsia="SimSun" w:hAnsi="Futura Medium"/>
        <w:color w:val="595959"/>
        <w:sz w:val="14"/>
        <w:szCs w:val="26"/>
      </w:rPr>
      <w:t>6</w:t>
    </w:r>
    <w:r w:rsidRPr="0057340F">
      <w:rPr>
        <w:rFonts w:ascii="Futura Medium" w:eastAsia="SimSun" w:hAnsi="Futura Medium"/>
        <w:color w:val="595959"/>
        <w:sz w:val="14"/>
        <w:szCs w:val="26"/>
      </w:rPr>
      <w:t xml:space="preserve"> UNAUDITED RESULTS</w:t>
    </w:r>
  </w:p>
  <w:p w14:paraId="0B1F7567" w14:textId="77777777" w:rsidR="002C0048" w:rsidRPr="001C7037" w:rsidRDefault="002C0048" w:rsidP="001C7037">
    <w:r w:rsidRPr="001E7E46">
      <w:rPr>
        <w:rFonts w:ascii="Futura Bold" w:hAnsi="Futura Bold"/>
        <w:color w:val="DD1D21"/>
        <w:sz w:val="28"/>
        <w:szCs w:val="40"/>
        <w:lang w:eastAsia="en-GB"/>
      </w:rPr>
      <mc:AlternateContent>
        <mc:Choice Requires="wps">
          <w:drawing>
            <wp:anchor distT="0" distB="0" distL="114300" distR="114300" simplePos="0" relativeHeight="251662336" behindDoc="1" locked="0" layoutInCell="1" allowOverlap="1" wp14:anchorId="7A671A1D" wp14:editId="6061B4DB">
              <wp:simplePos x="0" y="0"/>
              <wp:positionH relativeFrom="margin">
                <wp:posOffset>13653</wp:posOffset>
              </wp:positionH>
              <wp:positionV relativeFrom="paragraph">
                <wp:posOffset>86995</wp:posOffset>
              </wp:positionV>
              <wp:extent cx="22923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2292350" cy="0"/>
                      </a:xfrm>
                      <a:prstGeom prst="line">
                        <a:avLst/>
                      </a:prstGeom>
                      <a:ln>
                        <a:solidFill>
                          <a:srgbClr val="59595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8730DB2" id="Straight Connector 7"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pt,6.85pt" to="181.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" strokecolor="#595959">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E838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66270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60C6E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7F23F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6AA24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662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414EDF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35A83C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DE1A5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FCB6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78327E"/>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09E4204A"/>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0A77206A"/>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0BB60570"/>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0D3E2648"/>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4F77F9E"/>
    <w:multiLevelType w:val="hybridMultilevel"/>
    <w:tmpl w:val="36EC6BB0"/>
    <w:lvl w:ilvl="0" w:tplc="D1F645AE">
      <w:start w:val="1"/>
      <w:numFmt w:val="upperLetter"/>
      <w:pStyle w:val="QRABodytextBold"/>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17F244E8"/>
    <w:multiLevelType w:val="hybridMultilevel"/>
    <w:tmpl w:val="40E03C32"/>
    <w:lvl w:ilvl="0" w:tplc="AD065C0C">
      <w:start w:val="1"/>
      <w:numFmt w:val="decimal"/>
      <w:lvlText w:val="%1."/>
      <w:lvlJc w:val="left"/>
      <w:pPr>
        <w:ind w:left="72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AE04ACC"/>
    <w:multiLevelType w:val="hybridMultilevel"/>
    <w:tmpl w:val="28583864"/>
    <w:lvl w:ilvl="0" w:tplc="BD0851C2">
      <w:start w:val="1"/>
      <w:numFmt w:val="decimal"/>
      <w:pStyle w:val="Footer"/>
      <w:lvlText w:val="%1."/>
      <w:lvlJc w:val="left"/>
      <w:pPr>
        <w:tabs>
          <w:tab w:val="num" w:pos="720"/>
        </w:tabs>
        <w:ind w:left="720" w:hanging="360"/>
      </w:pPr>
      <w:rPr>
        <w:rFonts w:ascii="Futura Light" w:hAnsi="Futura Light" w:hint="default"/>
        <w:b w:val="0"/>
        <w:i w:val="0"/>
        <w:sz w:val="1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F622685"/>
    <w:multiLevelType w:val="hybridMultilevel"/>
    <w:tmpl w:val="B73AA5B0"/>
    <w:lvl w:ilvl="0" w:tplc="BBAE8EC6">
      <w:start w:val="1"/>
      <w:numFmt w:val="decimal"/>
      <w:lvlText w:val="%1."/>
      <w:lvlJc w:val="left"/>
      <w:pPr>
        <w:ind w:left="535" w:hanging="360"/>
      </w:pPr>
      <w:rPr>
        <w:rFonts w:hint="default"/>
        <w:b w:val="0"/>
        <w:sz w:val="16"/>
        <w:vertAlign w:val="superscrip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9">
    <w:nsid w:val="1FCC0C67"/>
    <w:multiLevelType w:val="hybridMultilevel"/>
    <w:tmpl w:val="86FE49C6"/>
    <w:lvl w:ilvl="0" w:tplc="FC6A361E">
      <w:start w:val="1"/>
      <w:numFmt w:val="decimal"/>
      <w:lvlText w:val="%1."/>
      <w:lvlJc w:val="left"/>
      <w:pPr>
        <w:ind w:left="36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085526F"/>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20B741F6"/>
    <w:multiLevelType w:val="hybridMultilevel"/>
    <w:tmpl w:val="81A4EF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1902CDD"/>
    <w:multiLevelType w:val="hybridMultilevel"/>
    <w:tmpl w:val="874AB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BD646FF"/>
    <w:multiLevelType w:val="hybridMultilevel"/>
    <w:tmpl w:val="6938E3E4"/>
    <w:lvl w:ilvl="0" w:tplc="8BA006DC">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C7C1194"/>
    <w:multiLevelType w:val="hybridMultilevel"/>
    <w:tmpl w:val="40E03C32"/>
    <w:lvl w:ilvl="0" w:tplc="AD065C0C">
      <w:start w:val="1"/>
      <w:numFmt w:val="decimal"/>
      <w:lvlText w:val="%1."/>
      <w:lvlJc w:val="left"/>
      <w:pPr>
        <w:ind w:left="72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3F01EF7"/>
    <w:multiLevelType w:val="hybridMultilevel"/>
    <w:tmpl w:val="F2D67F82"/>
    <w:lvl w:ilvl="0" w:tplc="DE4EDB42">
      <w:start w:val="19"/>
      <w:numFmt w:val="bullet"/>
      <w:lvlText w:val="-"/>
      <w:lvlJc w:val="left"/>
      <w:pPr>
        <w:ind w:left="530" w:hanging="360"/>
      </w:pPr>
      <w:rPr>
        <w:rFonts w:ascii="Futura Medium" w:eastAsia="Times New Roman" w:hAnsi="Futura Medium"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26">
    <w:nsid w:val="4B4316D1"/>
    <w:multiLevelType w:val="hybridMultilevel"/>
    <w:tmpl w:val="2578CD88"/>
    <w:lvl w:ilvl="0" w:tplc="73EA6D90">
      <w:start w:val="1"/>
      <w:numFmt w:val="decimal"/>
      <w:lvlText w:val="%1."/>
      <w:lvlJc w:val="left"/>
      <w:pPr>
        <w:ind w:left="360" w:hanging="360"/>
      </w:pPr>
      <w:rPr>
        <w:sz w:val="16"/>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E4B4AF9"/>
    <w:multiLevelType w:val="hybridMultilevel"/>
    <w:tmpl w:val="40E03C32"/>
    <w:lvl w:ilvl="0" w:tplc="AD065C0C">
      <w:start w:val="1"/>
      <w:numFmt w:val="decimal"/>
      <w:lvlText w:val="%1."/>
      <w:lvlJc w:val="left"/>
      <w:pPr>
        <w:ind w:left="72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5C52F45"/>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9525655"/>
    <w:multiLevelType w:val="hybridMultilevel"/>
    <w:tmpl w:val="40E03C32"/>
    <w:lvl w:ilvl="0" w:tplc="AD065C0C">
      <w:start w:val="1"/>
      <w:numFmt w:val="decimal"/>
      <w:lvlText w:val="%1."/>
      <w:lvlJc w:val="left"/>
      <w:pPr>
        <w:ind w:left="720" w:hanging="360"/>
      </w:pPr>
      <w:rPr>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B2D1634"/>
    <w:multiLevelType w:val="hybridMultilevel"/>
    <w:tmpl w:val="7C48688C"/>
    <w:lvl w:ilvl="0" w:tplc="A77A9B9E">
      <w:start w:val="1"/>
      <w:numFmt w:val="lowerLetter"/>
      <w:lvlText w:val="(%1)"/>
      <w:lvlJc w:val="left"/>
      <w:pPr>
        <w:tabs>
          <w:tab w:val="num" w:pos="644"/>
        </w:tabs>
        <w:ind w:left="644" w:hanging="360"/>
      </w:pPr>
      <w:rPr>
        <w:rFonts w:hint="default"/>
      </w:rPr>
    </w:lvl>
    <w:lvl w:ilvl="1" w:tplc="AD6CA9C0">
      <w:start w:val="1"/>
      <w:numFmt w:val="bullet"/>
      <w:pStyle w:val="QRABullet1"/>
      <w:lvlText w:val=""/>
      <w:lvlJc w:val="left"/>
      <w:pPr>
        <w:tabs>
          <w:tab w:val="num" w:pos="170"/>
        </w:tabs>
        <w:ind w:left="170" w:hanging="170"/>
      </w:pPr>
      <w:rPr>
        <w:rFonts w:ascii="Wingdings" w:hAnsi="Wingdings" w:hint="default"/>
        <w:b w:val="0"/>
        <w:i w:val="0"/>
        <w:color w:val="D42E12"/>
        <w:sz w:val="22"/>
        <w:u w:val="none"/>
      </w:rPr>
    </w:lvl>
    <w:lvl w:ilvl="2" w:tplc="10A4B9B2">
      <w:start w:val="1"/>
      <w:numFmt w:val="bullet"/>
      <w:lvlText w:val=""/>
      <w:lvlJc w:val="left"/>
      <w:pPr>
        <w:tabs>
          <w:tab w:val="num" w:pos="2264"/>
        </w:tabs>
        <w:ind w:left="2264" w:hanging="360"/>
      </w:pPr>
      <w:rPr>
        <w:rFonts w:ascii="Symbol" w:hAnsi="Symbol" w:hint="default"/>
        <w:color w:val="auto"/>
      </w:rPr>
    </w:lvl>
    <w:lvl w:ilvl="3" w:tplc="46CEDD62">
      <w:start w:val="2"/>
      <w:numFmt w:val="bullet"/>
      <w:lvlText w:val="-"/>
      <w:lvlJc w:val="left"/>
      <w:pPr>
        <w:ind w:left="2804" w:hanging="360"/>
      </w:pPr>
      <w:rPr>
        <w:rFonts w:ascii="Futura Medium" w:eastAsia="Times New Roman" w:hAnsi="Futura Medium" w:cs="Times New Roman" w:hint="default"/>
      </w:r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5C0149DB"/>
    <w:multiLevelType w:val="hybridMultilevel"/>
    <w:tmpl w:val="9C7263EE"/>
    <w:lvl w:ilvl="0" w:tplc="FC6A361E">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DDF022C"/>
    <w:multiLevelType w:val="hybridMultilevel"/>
    <w:tmpl w:val="B73AA5B0"/>
    <w:lvl w:ilvl="0" w:tplc="BBAE8EC6">
      <w:start w:val="1"/>
      <w:numFmt w:val="decimal"/>
      <w:lvlText w:val="%1."/>
      <w:lvlJc w:val="left"/>
      <w:pPr>
        <w:ind w:left="535" w:hanging="360"/>
      </w:pPr>
      <w:rPr>
        <w:rFonts w:hint="default"/>
        <w:b w:val="0"/>
        <w:sz w:val="16"/>
        <w:vertAlign w:val="superscrip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33">
    <w:nsid w:val="5E1C2938"/>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F12096C"/>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4E562D0"/>
    <w:multiLevelType w:val="hybridMultilevel"/>
    <w:tmpl w:val="1826CDDA"/>
    <w:lvl w:ilvl="0" w:tplc="8BA006DC">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69077958"/>
    <w:multiLevelType w:val="hybridMultilevel"/>
    <w:tmpl w:val="EC06318A"/>
    <w:lvl w:ilvl="0" w:tplc="CB96BB82">
      <w:start w:val="1"/>
      <w:numFmt w:val="decimal"/>
      <w:pStyle w:val="QRABodytextBold0"/>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6C35730B"/>
    <w:multiLevelType w:val="hybridMultilevel"/>
    <w:tmpl w:val="39C81D90"/>
    <w:lvl w:ilvl="0" w:tplc="A77A9B9E">
      <w:start w:val="1"/>
      <w:numFmt w:val="lowerLetter"/>
      <w:lvlText w:val="(%1)"/>
      <w:lvlJc w:val="left"/>
      <w:pPr>
        <w:tabs>
          <w:tab w:val="num" w:pos="644"/>
        </w:tabs>
        <w:ind w:left="644" w:hanging="360"/>
      </w:pPr>
      <w:rPr>
        <w:rFonts w:hint="default"/>
      </w:rPr>
    </w:lvl>
    <w:lvl w:ilvl="1" w:tplc="AF54A0CA">
      <w:start w:val="1"/>
      <w:numFmt w:val="bullet"/>
      <w:lvlText w:val=""/>
      <w:lvlJc w:val="left"/>
      <w:pPr>
        <w:tabs>
          <w:tab w:val="num" w:pos="170"/>
        </w:tabs>
        <w:ind w:left="170" w:hanging="170"/>
      </w:pPr>
      <w:rPr>
        <w:rFonts w:ascii="Webdings" w:hAnsi="Webdings" w:hint="default"/>
        <w:b w:val="0"/>
        <w:i w:val="0"/>
        <w:color w:val="D42E12"/>
        <w:w w:val="100"/>
        <w:sz w:val="20"/>
        <w:u w:val="none"/>
      </w:rPr>
    </w:lvl>
    <w:lvl w:ilvl="2" w:tplc="354AA824">
      <w:start w:val="1"/>
      <w:numFmt w:val="bullet"/>
      <w:lvlText w:val=""/>
      <w:lvlJc w:val="left"/>
      <w:pPr>
        <w:tabs>
          <w:tab w:val="num" w:pos="2264"/>
        </w:tabs>
        <w:ind w:left="2264" w:hanging="360"/>
      </w:pPr>
      <w:rPr>
        <w:rFonts w:ascii="Wingdings" w:hAnsi="Wingdings" w:hint="default"/>
        <w:b w:val="0"/>
        <w:bCs w:val="0"/>
        <w:i w:val="0"/>
        <w:iCs w:val="0"/>
        <w:color w:val="D42E12"/>
        <w:sz w:val="22"/>
        <w:szCs w:val="22"/>
        <w:u w:val="none"/>
      </w:r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4BF1C52"/>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E72315E"/>
    <w:multiLevelType w:val="hybridMultilevel"/>
    <w:tmpl w:val="40E03C32"/>
    <w:lvl w:ilvl="0" w:tplc="AD065C0C">
      <w:start w:val="1"/>
      <w:numFmt w:val="decimal"/>
      <w:lvlText w:val="%1."/>
      <w:lvlJc w:val="left"/>
      <w:pPr>
        <w:ind w:left="360" w:hanging="360"/>
      </w:pPr>
      <w:rPr>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
  </w:num>
  <w:num w:numId="14">
    <w:abstractNumId w:val="25"/>
  </w:num>
  <w:num w:numId="15">
    <w:abstractNumId w:val="29"/>
  </w:num>
  <w:num w:numId="16">
    <w:abstractNumId w:val="28"/>
  </w:num>
  <w:num w:numId="17">
    <w:abstractNumId w:val="16"/>
  </w:num>
  <w:num w:numId="18">
    <w:abstractNumId w:val="34"/>
  </w:num>
  <w:num w:numId="19">
    <w:abstractNumId w:val="13"/>
  </w:num>
  <w:num w:numId="20">
    <w:abstractNumId w:val="27"/>
  </w:num>
  <w:num w:numId="21">
    <w:abstractNumId w:val="38"/>
  </w:num>
  <w:num w:numId="22">
    <w:abstractNumId w:val="12"/>
  </w:num>
  <w:num w:numId="23">
    <w:abstractNumId w:val="24"/>
  </w:num>
  <w:num w:numId="24">
    <w:abstractNumId w:val="39"/>
  </w:num>
  <w:num w:numId="25">
    <w:abstractNumId w:val="23"/>
  </w:num>
  <w:num w:numId="26">
    <w:abstractNumId w:val="35"/>
  </w:num>
  <w:num w:numId="27">
    <w:abstractNumId w:val="18"/>
  </w:num>
  <w:num w:numId="28">
    <w:abstractNumId w:val="31"/>
  </w:num>
  <w:num w:numId="29">
    <w:abstractNumId w:val="19"/>
  </w:num>
  <w:num w:numId="30">
    <w:abstractNumId w:val="26"/>
  </w:num>
  <w:num w:numId="31">
    <w:abstractNumId w:val="15"/>
  </w:num>
  <w:num w:numId="32">
    <w:abstractNumId w:val="36"/>
  </w:num>
  <w:num w:numId="33">
    <w:abstractNumId w:val="30"/>
  </w:num>
  <w:num w:numId="34">
    <w:abstractNumId w:val="30"/>
  </w:num>
  <w:num w:numId="35">
    <w:abstractNumId w:val="20"/>
  </w:num>
  <w:num w:numId="36">
    <w:abstractNumId w:val="10"/>
  </w:num>
  <w:num w:numId="37">
    <w:abstractNumId w:val="21"/>
  </w:num>
  <w:num w:numId="38">
    <w:abstractNumId w:val="22"/>
  </w:num>
  <w:num w:numId="39">
    <w:abstractNumId w:val="33"/>
  </w:num>
  <w:num w:numId="40">
    <w:abstractNumId w:val="11"/>
  </w:num>
  <w:num w:numId="41">
    <w:abstractNumId w:val="14"/>
  </w:num>
  <w:num w:numId="42">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linkStyl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BS_CQ_USD_OPEX" w:val="-0.6"/>
    <w:docVar w:name="ADBP_PQ_EQTY_Other_Impact" w:val="(13,773)"/>
    <w:docVar w:name="ADBP_PQ_EQTY_Other_Prior" w:val="10,021"/>
    <w:docVar w:name="ADBP_PQ_EQTY_Other_Restated" w:val="(3,752)"/>
    <w:docVar w:name="ADBP_PQ_EQTY_RE_Impact" w:val="28"/>
    <w:docVar w:name="ADBP_PQ_EQTY_RE_Prior" w:val="180,218"/>
    <w:docVar w:name="ADBP_PQ_EQTY_RE_Restated" w:val="180,246"/>
    <w:docVar w:name="ADBP_PQ_Gearing_Impact" w:val="0.6%"/>
    <w:docVar w:name="ADBP_PQ_Gearing_Prior" w:val="9.2%"/>
    <w:docVar w:name="ADBP_PQ_Gearing_Restated" w:val="9.8%"/>
    <w:docVar w:name="ADBP_PQ_NCA_DT_Impact" w:val="243"/>
    <w:docVar w:name="ADBP_PQ_NCA_DT_Prior" w:val="4,045"/>
    <w:docVar w:name="ADBP_PQ_NCA_DT_Restated" w:val="4,288"/>
    <w:docVar w:name="ADBP_PQ_NCA_RB_Impact" w:val="(10,274)"/>
    <w:docVar w:name="ADBP_PQ_NCA_RB_Prior" w:val="12,575"/>
    <w:docVar w:name="ADBP_PQ_NCA_RB_Restated" w:val="2,301"/>
    <w:docVar w:name="ADBP_PQ_NCL_DT_Impact" w:val="(5,278)"/>
    <w:docVar w:name="ADBP_PQ_NCL_DT_Prior" w:val="15,590"/>
    <w:docVar w:name="ADBP_PQ_NCL_DT_Restated" w:val="10,312"/>
    <w:docVar w:name="ADBP_PQ_NCL_RB_Impact" w:val="8,992"/>
    <w:docVar w:name="ADBP_PQ_NCL_RB_Prior" w:val="6,298"/>
    <w:docVar w:name="ADBP_PQ_NCL_RB_Restated" w:val="15,290"/>
    <w:docVar w:name="ADBP_PQ_ROACE_Impact" w:val="0.9%"/>
    <w:docVar w:name="ADBP_PQ_ROACE_Prior" w:val="12.7%"/>
    <w:docVar w:name="ADBP_PQ_ROACE_Restated" w:val="13.6%"/>
    <w:docVar w:name="ADBP_Q4_EQTY_Other_Impact" w:val="(13,773)"/>
    <w:docVar w:name="ADBP_Q4_EQTY_Other_Prior" w:val="10,021"/>
    <w:docVar w:name="ADBP_Q4_EQTY_Other_Restated" w:val="(3,752)"/>
    <w:docVar w:name="ADBP_Q4_EQTY_RE_Impact" w:val="28"/>
    <w:docVar w:name="ADBP_Q4_EQTY_RE_Prior" w:val="180,218"/>
    <w:docVar w:name="ADBP_Q4_EQTY_RE_Restated" w:val="180,246"/>
    <w:docVar w:name="ADBP_Q4_Gearing_Impact" w:val="0.6%"/>
    <w:docVar w:name="ADBP_Q4_Gearing_Prior" w:val="9.2%"/>
    <w:docVar w:name="ADBP_Q4_Gearing_Restated" w:val="9.8%"/>
    <w:docVar w:name="ADBP_Q4_NCA_DT_Prior" w:val="4,045"/>
    <w:docVar w:name="ADBP_Q4_NCA_DT_Restated" w:val="4,288"/>
    <w:docVar w:name="ADBP_Q4_NCA_RB_Impact" w:val="(10,274)"/>
    <w:docVar w:name="ADBP_Q4_NCA_RB_Prior" w:val="12,575"/>
    <w:docVar w:name="ADBP_Q4_NCA_RB_Restated" w:val="2,301"/>
    <w:docVar w:name="ADBP_Q4_NCL_DT_Impact" w:val="(5,278)"/>
    <w:docVar w:name="ADBP_Q4_NCL_DT_Prior" w:val="15,590"/>
    <w:docVar w:name="ADBP_Q4_NCL_DT_Restated" w:val="10,312"/>
    <w:docVar w:name="ADBP_Q4_NCL_RB_Impact" w:val="8,992"/>
    <w:docVar w:name="ADBP_Q4_NCL_RB_Prior" w:val="6,298"/>
    <w:docVar w:name="ADBP_Q4_NCL_RB_Restated" w:val="15,290"/>
    <w:docVar w:name="ADBP_Q4_ROACE_Impact" w:val="0.9%"/>
    <w:docVar w:name="ADBP_Q4_ROACE_Prior" w:val="12.7%"/>
    <w:docVar w:name="ADBP_Q4_ROACE_Restated" w:val="13.6%"/>
    <w:docVar w:name="ADBPQ4_NCA_DT_Impact" w:val="243"/>
    <w:docVar w:name="Adj_USD_FVA_ATTL" w:val="(31)"/>
    <w:docVar w:name="Adj_USD_FVA_CA" w:val="187"/>
    <w:docVar w:name="Adj_USD_FVA_CA_CCE" w:val="-"/>
    <w:docVar w:name="Adj_USD_FVA_CA_INV" w:val="295"/>
    <w:docVar w:name="Adj_USD_FVA_CA_TORCV" w:val="(108)"/>
    <w:docVar w:name="Adj_USD_FVA_CL" w:val="609"/>
    <w:docVar w:name="Adj_USD_FVA_CL_DBT" w:val="199"/>
    <w:docVar w:name="Adj_USD_FVA_CL_OTH" w:val="248"/>
    <w:docVar w:name="Adj_USD_FVA_CL_TOPYB" w:val="162"/>
    <w:docVar w:name="Adj_USD_FVA_LTTL" w:val="1,532"/>
    <w:docVar w:name="Adj_USD_FVA_NCA" w:val="(218)"/>
    <w:docVar w:name="Adj_USD_FVA_NCA_DT" w:val="849"/>
    <w:docVar w:name="Adj_USD_FVA_NCA_IA" w:val="1,587"/>
    <w:docVar w:name="Adj_USD_FVA_NCA_JVA" w:val="(151)"/>
    <w:docVar w:name="Adj_USD_FVA_NCA_OTH" w:val="(148)"/>
    <w:docVar w:name="Adj_USD_FVA_NCA_PPE" w:val="(2,355)"/>
    <w:docVar w:name="Adj_USD_FVA_NCL" w:val="923"/>
    <w:docVar w:name="Adj_USD_FVA_NCL_DBT" w:val="770"/>
    <w:docVar w:name="Adj_USD_FVA_NCL_DOP" w:val="(140)"/>
    <w:docVar w:name="Adj_USD_FVA_NCL_DT" w:val="(8)"/>
    <w:docVar w:name="Adj_USD_FVA_NCL_OTH" w:val="301"/>
    <w:docVar w:name="Adj_USD_FVA_TTL" w:val="(1,563)"/>
    <w:docVar w:name="CLASS_A_SHARES_FP" w:val="3,935,963,216"/>
    <w:docVar w:name="CLASS_A_SHARES_NV" w:val="337"/>
    <w:docVar w:name="CLASS_A_SHARES_SCRIP" w:val="37,952,003"/>
    <w:docVar w:name="CLASS_A_SHARES_SCRIP_NV" w:val="4"/>
    <w:docVar w:name="CLASS_B_SHARES_BUYB" w:val="(32,428,573)"/>
    <w:docVar w:name="CLASS_B_SHARES_BUYB_NV" w:val="(3)"/>
    <w:docVar w:name="CLASS_B_SHARES_FP" w:val="2,440,410,614"/>
    <w:docVar w:name="CLASS_B_SHARES_NV" w:val="206"/>
    <w:docVar w:name="CLASS_STR_SHARES_FP" w:val="50,000"/>
    <w:docVar w:name="CLASS_TT_SHARES_BUYB_NV" w:val="(3)"/>
    <w:docVar w:name="CLASS_TT_SHARES_NV" w:val="543"/>
    <w:docVar w:name="CLASS_TT_SHARES_SCRIP" w:val="4"/>
    <w:docVar w:name="CPQ_BOE" w:val="2,628"/>
    <w:docVar w:name="CPQ_Debt_Gearing" w:val="28.1%"/>
    <w:docVar w:name="CPQ_DLVRD_LNG" w:val="14.25"/>
    <w:docVar w:name="CPQ_EQ_LNG" w:val="7.57"/>
    <w:docVar w:name="CPQ_IG_BOE" w:val="880"/>
    <w:docVar w:name="CPQ_IGG" w:val="3,831"/>
    <w:docVar w:name="CPQ_IGP" w:val="219"/>
    <w:docVar w:name="CPQ_LNG" w:val="6.17"/>
    <w:docVar w:name="CPQ_NUM_BSHRS" w:val="6,356.0"/>
    <w:docVar w:name="CPQ_NUM_DSHRS" w:val="6,416.1"/>
    <w:docVar w:name="CPQ_NUM_OSHRS" w:val="6,397.5"/>
    <w:docVar w:name="CPQ_PCT_Gearing" w:val="+28"/>
    <w:docVar w:name="CPQ_US_IICH" w:val="(21)"/>
    <w:docVar w:name="CPQ_US_IICORP" w:val="(172)"/>
    <w:docVar w:name="CPQ_US_IIDS" w:val="(99)"/>
    <w:docVar w:name="CPQ_US_IIIG" w:val="114"/>
    <w:docVar w:name="CPQ_US_IIOP" w:val="(78)"/>
    <w:docVar w:name="CPQ_US_IITOT" w:val="1,515"/>
    <w:docVar w:name="CPQ_US_IIUS" w:val="(649)"/>
    <w:docVar w:name="CPQ_USD_A.DV" w:val="964"/>
    <w:docVar w:name="CPQ_USD_ADJCCS" w:val="784"/>
    <w:docVar w:name="CPQ_USD_BGACQ" w:val="-"/>
    <w:docVar w:name="CPQ_USD_BS.MI" w:val="1,836"/>
    <w:docVar w:name="CPQ_USD_C.MI" w:val="(725)"/>
    <w:docVar w:name="CPQ_USD_CA" w:val="85,395"/>
    <w:docVar w:name="CPQ_USD_CA.AR" w:val="49,547"/>
    <w:docVar w:name="CPQ_USD_CA.C" w:val="15,222"/>
    <w:docVar w:name="CPQ_USD_CA.I" w:val="20,626"/>
    <w:docVar w:name="CPQ_USD_Cap_Exp_Other" w:val="55"/>
    <w:docVar w:name="CPQ_USD_Cap_Exp_Total" w:val="5,796"/>
    <w:docVar w:name="CPQ_USD_CAPINV_DOW" w:val="1,389"/>
    <w:docVar w:name="CPQ_USD_CAPINV_IG" w:val="1,153"/>
    <w:docVar w:name="CPQ_USD_CAPINV_IGBG" w:val="-"/>
    <w:docVar w:name="CPQ_USD_CAPINV_UP" w:val="3,700"/>
    <w:docVar w:name="CPQ_USD_CAPINV_UPBG" w:val="-"/>
    <w:docVar w:name="CPQ_USD_Capital_Inv_BG" w:val="-"/>
    <w:docVar w:name="CPQ_USD_Capital_Inv_Corp" w:val="42"/>
    <w:docVar w:name="CPQ_USD_Capital_Inv_DS" w:val="1,389"/>
    <w:docVar w:name="CPQ_USD_Capital_Inv_IG" w:val="1,153"/>
    <w:docVar w:name="CPQ_USD_Capital_Inv_Total" w:val="6,284"/>
    <w:docVar w:name="CPQ_USD_Capital_Inv_Ups" w:val="3,700"/>
    <w:docVar w:name="CPQ_USD_CARRYDEBT" w:val="78,375"/>
    <w:docVar w:name="CPQ_USD_Cash_Cash_Equiv" w:val="19.9"/>
    <w:docVar w:name="CPQ_USD_CC.D.DF" w:val="0.13"/>
    <w:docVar w:name="CPQ_USD_CCS" w:val="(41)"/>
    <w:docVar w:name="CPQ_USD_CCS_NCI" w:val="(42)"/>
    <w:docVar w:name="CPQ_USD_CCSAdj" w:val="978"/>
    <w:docVar w:name="CPQ_USD_CCSEA" w:val="143"/>
    <w:docVar w:name="CPQ_USD_CCSPURCH" w:val="1,158"/>
    <w:docVar w:name="CPQ_USD_CCSSE" w:val="302"/>
    <w:docVar w:name="CPQ_USD_CCSSE_SEGMENT" w:val="1,874"/>
    <w:docVar w:name="CPQ_USD_CCSSegE" w:val="302"/>
    <w:docVar w:name="CPQ_USD_CCSShareholders" w:val="239"/>
    <w:docVar w:name="CPQ_USD_CCSTAX" w:val="(323)"/>
    <w:docVar w:name="CPQ_USD_CCTD.CA" w:val="(217)"/>
    <w:docVar w:name="CPQ_USD_CF.ADD" w:val="23"/>
    <w:docVar w:name="CPQ_USD_CF.CB" w:val="15,222"/>
    <w:docVar w:name="CPQ_USD_CF.CMI" w:val="1,002"/>
    <w:docVar w:name="CPQ_USD_CF.EQ" w:val="(946)"/>
    <w:docVar w:name="CPQ_USD_CF.FIN" w:val="7,578"/>
    <w:docVar w:name="CPQ_USD_CF.IA" w:val="671"/>
    <w:docVar w:name="CPQ_USD_CF.INV" w:val="(5,450)"/>
    <w:docVar w:name="CPQ_USD_CF.NI" w:val="1,280"/>
    <w:docVar w:name="CPQ_USD_CF.OB" w:val="11,019"/>
    <w:docVar w:name="CPQ_USD_CF.OP" w:val="4,297"/>
    <w:docVar w:name="CPQ_USD_CF.OPA" w:val="2,292"/>
    <w:docVar w:name="CPQ_USD_CF.TA" w:val="119"/>
    <w:docVar w:name="CPQ_USD_CF.TAX" w:val="(2,005)"/>
    <w:docVar w:name="CPQ_USD_CFDS" w:val="571"/>
    <w:docVar w:name="CPQ_USD_CFIG" w:val="2,730"/>
    <w:docVar w:name="CPQ_USD_CFPS" w:val="0.89"/>
    <w:docVar w:name="CPQ_USD_CFUS" w:val="4,129"/>
    <w:docVar w:name="CPQ_USD_CHCLEAN" w:val="248"/>
    <w:docVar w:name="CPQ_USD_CI_CIEAI" w:val="(77)"/>
    <w:docVar w:name="CPQ_USD_CI_CTD" w:val="(434)"/>
    <w:docVar w:name="CPQ_USD_CI_CXHG" w:val="(538)"/>
    <w:docVar w:name="CPQ_USD_CI_MI" w:val="96"/>
    <w:docVar w:name="CPQ_USD_CI_NIHGL" w:val="(863)"/>
    <w:docVar w:name="CPQ_USD_CI_OB" w:val="1,280"/>
    <w:docVar w:name="CPQ_USD_CI_OCIEAI" w:val="0"/>
    <w:docVar w:name="CPQ_USD_CI_RBR" w:val="(1,314)"/>
    <w:docVar w:name="CPQ_USD_CI_T1" w:val="(2,040)"/>
    <w:docVar w:name="CPQ_USD_CI_T2" w:val="(2,795)"/>
    <w:docVar w:name="CPQ_USD_CI_TT" w:val="(3,555)"/>
    <w:docVar w:name="CPQ_USD_CI_TTRDS" w:val="(3,651)"/>
    <w:docVar w:name="CPQ_USD_CI_UGL" w:val="(128)"/>
    <w:docVar w:name="CPQ_USD_CL" w:val="77,465"/>
    <w:docVar w:name="CPQ_USD_CL.AP" w:val="52,669"/>
    <w:docVar w:name="CPQ_USD_CL.OTH" w:val="5,250"/>
    <w:docVar w:name="CPQ_USD_CL.PSO" w:val="392"/>
    <w:docVar w:name="CPQ_USD_CL.STD" w:val="10,863"/>
    <w:docVar w:name="CPQ_USD_CL.TP" w:val="8,291"/>
    <w:docVar w:name="CPQ_USD_CLEAN.D.RDADS" w:val="0.26"/>
    <w:docVar w:name="CPQ_USD_CORPISREV" w:val="-"/>
    <w:docVar w:name="CPQ_USD_CORPSE" w:val="(423)"/>
    <w:docVar w:name="CPQ_USD_CORPTPREV" w:val="16"/>
    <w:docVar w:name="CPQ_USD_CPX" w:val="(5,796)"/>
    <w:docVar w:name="CPQ_USD_DC_PC" w:val="9,493"/>
    <w:docVar w:name="CPQ_USD_DC_PNC" w:val="1,742"/>
    <w:docVar w:name="CPQ_USD_DC_RC" w:val="9,188"/>
    <w:docVar w:name="CPQ_USD_DC_RNC" w:val="1,143"/>
    <w:docVar w:name="CPQ_USD_DDA" w:val="6,097"/>
    <w:docVar w:name="CPQ_USD_DEBT" w:val="(972)"/>
    <w:docVar w:name="CPQ_USD_DEBT1" w:val="1,870"/>
    <w:docVar w:name="CPQ_USD_DEBT2" w:val="9,472"/>
    <w:docVar w:name="CPQ_USD_Div_JVA" w:val="23"/>
    <w:docVar w:name="CPQ_USD_Div_Other" w:val="135"/>
    <w:docVar w:name="CPQ_USD_Div_Other_CFFI" w:val="(70)"/>
    <w:docVar w:name="CPQ_USD_Div_PPE" w:val="516"/>
    <w:docVar w:name="CPQ_USD_Div_RetControl" w:val="398"/>
    <w:docVar w:name="CPQ_USD_Div_Total" w:val="1,002"/>
    <w:docVar w:name="CPQ_USD_DPC" w:val="6,097"/>
    <w:docVar w:name="CPQ_USD_DS_ISREV" w:val="1,993"/>
    <w:docVar w:name="CPQ_USD_DSCCS" w:val="810"/>
    <w:docVar w:name="CPQ_USD_DSSE" w:val="1,717"/>
    <w:docVar w:name="CPQ_USD_DSTPREV" w:val="51,315"/>
    <w:docVar w:name="CPQ_USD_DTO" w:val="(533)"/>
    <w:docVar w:name="CPQ_USD_DV.MI" w:val="(34)"/>
    <w:docVar w:name="CPQ_USD_DV.PC" w:val="(2,436)"/>
    <w:docVar w:name="CPQ_USD_EX" w:val="535"/>
    <w:docVar w:name="CPQ_USD_Exp" w:val="59,310"/>
    <w:docVar w:name="CPQ_USD_Exp_Exp" w:val="(336)"/>
    <w:docVar w:name="CPQ_USD_FA" w:val="332,046"/>
    <w:docVar w:name="CPQ_USD_FA.DT" w:val="15,812"/>
    <w:docVar w:name="CPQ_USD_FA.INT" w:val="21,093"/>
    <w:docVar w:name="CPQ_USD_FA.INVEQ" w:val="33,850"/>
    <w:docVar w:name="CPQ_USD_FA.IVM" w:val="5,709"/>
    <w:docVar w:name="CPQ_USD_FA.O" w:val="11,030"/>
    <w:docVar w:name="CPQ_USD_FA.PP" w:val="1,645"/>
    <w:docVar w:name="CPQ_USD_FA.TAN" w:val="242,907"/>
    <w:docVar w:name="CPQ_USD_Finance_Lease" w:val="9"/>
    <w:docVar w:name="CPQ_USD_FVA_ATTL" w:val="85,359"/>
    <w:docVar w:name="CPQ_USD_FVA_CA" w:val="11,422"/>
    <w:docVar w:name="CPQ_USD_FVA_CA_CCE" w:val="6,803"/>
    <w:docVar w:name="CPQ_USD_FVA_CA_INV" w:val="417"/>
    <w:docVar w:name="CPQ_USD_FVA_CA_TORCV" w:val="4,202"/>
    <w:docVar w:name="CPQ_USD_FVA_CL" w:val="5,941"/>
    <w:docVar w:name="CPQ_USD_FVA_CL_DBT" w:val="1,345"/>
    <w:docVar w:name="CPQ_USD_FVA_CL_OTH" w:val="670"/>
    <w:docVar w:name="CPQ_USD_FVA_CL_TOPYB" w:val="3,926"/>
    <w:docVar w:name="CPQ_USD_FVA_LTTL" w:val="40,349"/>
    <w:docVar w:name="CPQ_USD_FVA_NCA" w:val="73,937"/>
    <w:docVar w:name="CPQ_USD_FVA_NCA_DT" w:val="2,432"/>
    <w:docVar w:name="CPQ_USD_FVA_NCA_IA" w:val="6,178"/>
    <w:docVar w:name="CPQ_USD_FVA_NCA_JVA" w:val="4,702"/>
    <w:docVar w:name="CPQ_USD_FVA_NCA_OTH" w:val="2,181"/>
    <w:docVar w:name="CPQ_USD_FVA_NCA_PPE" w:val="58,444"/>
    <w:docVar w:name="CPQ_USD_FVA_NCL" w:val="34,408"/>
    <w:docVar w:name="CPQ_USD_FVA_NCL_DBT" w:val="18,949"/>
    <w:docVar w:name="CPQ_USD_FVA_NCL_DOP" w:val="6,401"/>
    <w:docVar w:name="CPQ_USD_FVA_NCL_DT" w:val="8,393"/>
    <w:docVar w:name="CPQ_USD_FVA_NCL_OTH" w:val="665"/>
    <w:docVar w:name="CPQ_USD_FVA_TTL" w:val="45,010"/>
    <w:docVar w:name="CPQ_USD_GE" w:val="190,670"/>
    <w:docVar w:name="CPQ_USD_Gearing_CashEq" w:val="(15,222)"/>
    <w:docVar w:name="CPQ_USD_Gearing_CDebt" w:val="10,863"/>
    <w:docVar w:name="CPQ_USD_Gearing_NCDebt" w:val="79,466"/>
    <w:docVar w:name="CPQ_USD_Gearing_NetDebt" w:val="75,107"/>
    <w:docVar w:name="CPQ_USD_Gearing_TOTCap" w:val="267,613"/>
    <w:docVar w:name="CPQ_USD_Gearing_TOTEquity" w:val="192,506"/>
    <w:docVar w:name="CPQ_USD_IBTX" w:val="961"/>
    <w:docVar w:name="CPQ_USD_ID.CA" w:val="4,203"/>
    <w:docVar w:name="CPQ_USD_IGCLEAN" w:val="868"/>
    <w:docVar w:name="CPQ_USD_IGISREV" w:val="896"/>
    <w:docVar w:name="CPQ_USD_IGSE" w:val="982"/>
    <w:docVar w:name="CPQ_USD_IGTPREV" w:val="5,373"/>
    <w:docVar w:name="CPQ_USD_Inc_NCI" w:val="105"/>
    <w:docVar w:name="CPQ_USD_Inc_Shareholders" w:val="1,175"/>
    <w:docVar w:name="CPQ_USD_Income" w:val="1,280"/>
    <w:docVar w:name="CPQ_USD_INCPER" w:val="1,280"/>
    <w:docVar w:name="CPQ_USD_Inv_JVA" w:val="(216)"/>
    <w:docVar w:name="CPQ_USD_MI" w:val="105"/>
    <w:docVar w:name="CPQ_USD_NCA" w:val="224,935"/>
    <w:docVar w:name="CPQ_USD_NCI" w:val="(63)"/>
    <w:docVar w:name="CPQ_USD_NCI_CCS_SEGMENT" w:val="(15)"/>
    <w:docVar w:name="CPQ_USD_NCL" w:val="147,470"/>
    <w:docVar w:name="CPQ_USD_NCL.DT" w:val="15,904"/>
    <w:docVar w:name="CPQ_USD_NCL.LTD" w:val="79,466"/>
    <w:docVar w:name="CPQ_USD_NCL.O" w:val="4,393"/>
    <w:docVar w:name="CPQ_USD_NCL.OLTP" w:val="31,825"/>
    <w:docVar w:name="CPQ_USD_NCL.P" w:val="15,882"/>
    <w:docVar w:name="CPQ_USD_NI.D.RDADS" w:val="0.06"/>
    <w:docVar w:name="CPQ_USD_NI.R.CCS" w:val="239"/>
    <w:docVar w:name="CPQ_USD_NI.R.CCS_SEGMENT" w:val="1,840"/>
    <w:docVar w:name="CPQ_USD_NI.R_CH_GEX" w:val="227"/>
    <w:docVar w:name="CPQ_USD_NI.R_CP_GEX" w:val="82"/>
    <w:docVar w:name="CPQ_USD_NI.R_DS_IFRS" w:val="(952)"/>
    <w:docVar w:name="CPQ_USD_NI.R_IG_GEX" w:val="982"/>
    <w:docVar w:name="CPQ_USD_NI.R_MI_GEX" w:val="(43)"/>
    <w:docVar w:name="CPQ_USD_NI.R_OP_GEX" w:val="1,490"/>
    <w:docVar w:name="CPQ_USD_NIA" w:val="(70)"/>
    <w:docVar w:name="CPQ_USD_NM.PC" w:val="(29)"/>
    <w:docVar w:name="CPQ_USD_NP" w:val="58,415"/>
    <w:docVar w:name="CPQ_USD_OCI_TT" w:val="(4,835)"/>
    <w:docVar w:name="CPQ_USD_OI" w:val="93"/>
    <w:docVar w:name="CPQ_USD_OPCLEAN" w:val="1,568"/>
    <w:docVar w:name="CPQ_USD_OT" w:val="(346)"/>
    <w:docVar w:name="CPQ_USD_PAT" w:val="1,280"/>
    <w:docVar w:name="CPQ_USD_PEq" w:val="946"/>
    <w:docVar w:name="CPQ_USD_PL_SA" w:val="(535)"/>
    <w:docVar w:name="CPQ_USD_PME" w:val="8,076"/>
    <w:docVar w:name="CPQ_USD_PP" w:val="1,175"/>
    <w:docVar w:name="CPQ_USD_PSA" w:val="(216)"/>
    <w:docVar w:name="CPQ_USD_SALE" w:val="516"/>
    <w:docVar w:name="CPQ_USD_SDE" w:val="3,227"/>
    <w:docVar w:name="CPQ_USD_TA" w:val="417,441"/>
    <w:docVar w:name="CPQ_USD_TAX" w:val="(319)"/>
    <w:docVar w:name="CPQ_USD_TE" w:val="192,506"/>
    <w:docVar w:name="CPQ_USD_TESE" w:val="302"/>
    <w:docVar w:name="CPQ_USD_TLE" w:val="417,441"/>
    <w:docVar w:name="CPQ_USD_TOTCAPINV" w:val="6,284"/>
    <w:docVar w:name="CPQ_USD_TOTTPREV" w:val="58,415"/>
    <w:docVar w:name="CPQ_USD_TR" w:val="60,271"/>
    <w:docVar w:name="CPQ_USD_USISREV" w:val="6,049"/>
    <w:docVar w:name="CPQ_USD_USSE" w:val="(1,974)"/>
    <w:docVar w:name="CPQ_USD_USTPREV" w:val="1,711"/>
    <w:docVar w:name="CPQ_USD_WC" w:val="(2,474)"/>
    <w:docVar w:name="CPQ_VG" w:val="6,395"/>
    <w:docVar w:name="CPQ_VP" w:val="1,526"/>
    <w:docVar w:name="CPQ_VR" w:val="2,648"/>
    <w:docVar w:name="CPQ_VS.T" w:val="6,595"/>
    <w:docVar w:name="CQ_Availability_Chemicals" w:val="93"/>
    <w:docVar w:name="CQ_Availability_Refinery" w:val="92"/>
    <w:docVar w:name="CQ_BOE" w:val="2,683"/>
    <w:docVar w:name="CQ_BS_GRNG" w:val="29.2%"/>
    <w:docVar w:name="CQ_CLASS_A_SHARES_BGACQ" w:val="218,728,308"/>
    <w:docVar w:name="CQ_CLASS_A_SHARES_BGACQ_MIL" w:val="218.7"/>
    <w:docVar w:name="CQ_CLASS_A_SHARES_BGACQ_NV" w:val="17"/>
    <w:docVar w:name="CQ_CLASS_A_SHARES_BUYB" w:val="-"/>
    <w:docVar w:name="CQ_CLASS_A_SHARES_BUYB_NV" w:val="-"/>
    <w:docVar w:name="CQ_CLASS_A_SHARES_FP" w:val="4,369,954,444"/>
    <w:docVar w:name="CQ_CLASS_A_SHARES_NV" w:val="300"/>
    <w:docVar w:name="CQ_CLASS_A_SHARES_NV_FP" w:val="370"/>
    <w:docVar w:name="CQ_CLASS_B_SHARES_BGACQ" w:val="1,305,076,117"/>
    <w:docVar w:name="CQ_CLASS_B_SHARES_BGACQ_MIL" w:val="1,305.1"/>
    <w:docVar w:name="CQ_CLASS_B_SHARES_BGACQ_NV" w:val="103"/>
    <w:docVar w:name="CQ_CLASS_B_SHARES_BUYB" w:val="-"/>
    <w:docVar w:name="CQ_CLASS_B_SHARES_BUYB_NV" w:val="-"/>
    <w:docVar w:name="CQ_CLASS_B_SHARES_FP" w:val="3,745,486,731"/>
    <w:docVar w:name="CQ_CLASS_B_SHARES_NV" w:val="227"/>
    <w:docVar w:name="CQ_CLASS_B_SHARES_NV_FP" w:val="309"/>
    <w:docVar w:name="CQ_CLASS_B_SHARES_SCRIP" w:val="-"/>
    <w:docVar w:name="CQ_CLASS_B_SHARES_SCRIP_NV" w:val="-"/>
    <w:docVar w:name="CQ_CLASS_STR_SHARES_BGACQ" w:val="-"/>
    <w:docVar w:name="CQ_CLASS_STR_SHARES_FP" w:val="50,000"/>
    <w:docVar w:name="CQ_CLASS_STR_SHARES_REP" w:val="-"/>
    <w:docVar w:name="CQ_CLASS_STR_SHARES_SCRIP" w:val="-"/>
    <w:docVar w:name="CQ_CLASS_TT_SHARES_BGACQ_TT" w:val="120"/>
    <w:docVar w:name="CQ_CLASS_TT_SHARES_BUYB_NV" w:val="-"/>
    <w:docVar w:name="CQ_CLASS_TT_SHARES_NV" w:val="527"/>
    <w:docVar w:name="CQ_CLMI_EQT" w:val="-"/>
    <w:docVar w:name="CQ_CLOR_EQT" w:val="-"/>
    <w:docVar w:name="CQ_CLOS_EQT" w:val="-"/>
    <w:docVar w:name="CQ_CLRE_EQT" w:val="-"/>
    <w:docVar w:name="CQ_CLTL_EQT" w:val="-"/>
    <w:docVar w:name="CQ_CLTS_EQT" w:val="-"/>
    <w:docVar w:name="CQ_CLTT_EQT" w:val="-"/>
    <w:docVar w:name="CQ_Debt_Gearing" w:val="29.2%"/>
    <w:docVar w:name="CQ_DLVRD_LNG" w:val="15.23"/>
    <w:docVar w:name="CQ_DVSMT_DO" w:val="24.0"/>
    <w:docVar w:name="CQ_DVSMT_IG" w:val="20.0"/>
    <w:docVar w:name="CQ_DVSMT_UP" w:val="166.0"/>
    <w:docVar w:name="CQ_EQ_LNG" w:val="7.70"/>
    <w:docVar w:name="CQ_IG_BOE" w:val="912"/>
    <w:docVar w:name="CQ_IGG" w:val="3,982"/>
    <w:docVar w:name="CQ_IGP" w:val="225"/>
    <w:docVar w:name="CQ_LNG" w:val="5.46"/>
    <w:docVar w:name="CQ_MIBGACQ_EQT" w:val="-"/>
    <w:docVar w:name="CQ_MICCMI_EQT" w:val="(4)"/>
    <w:docVar w:name="CQ_MIDVD_EQT" w:val="(18)"/>
    <w:docVar w:name="CQ_MIIDE_EQT" w:val="31"/>
    <w:docVar w:name="CQ_MIIN_EQT" w:val="149"/>
    <w:docVar w:name="CQ_MIOCAL_EQT" w:val="-"/>
    <w:docVar w:name="CQ_MISBC_EQT" w:val="-"/>
    <w:docVar w:name="CQ_MISCR_EQT" w:val="-"/>
    <w:docVar w:name="CQ_MISH_EQT" w:val="-"/>
    <w:docVar w:name="CQ_MISPC_EQT" w:val="-"/>
    <w:docVar w:name="CQ_MOVBGACQ_EQT" w:val="33,930"/>
    <w:docVar w:name="CQ_MOVIDE_EQT" w:val="2,511"/>
    <w:docVar w:name="CQ_MOVORCC_EQT" w:val="-"/>
    <w:docVar w:name="CQ_MOVORDP_EQT" w:val="-"/>
    <w:docVar w:name="CQ_MOVOROCAL_EQT" w:val="-"/>
    <w:docVar w:name="CQ_MOVORSHIT_EQT" w:val="380"/>
    <w:docVar w:name="CQ_MOVSBC_EQT" w:val="(549)"/>
    <w:docVar w:name="CQ_MOVSBCRE_EQT" w:val="(21)"/>
    <w:docVar w:name="CQ_MOVSCBGACQ_EQT" w:val="120"/>
    <w:docVar w:name="CQ_MOVSCCC_EQT" w:val="-"/>
    <w:docVar w:name="CQ_MOVSCCI_EQT" w:val="-"/>
    <w:docVar w:name="CQ_MOVSCDP_EQT" w:val="-"/>
    <w:docVar w:name="CQ_MOVSCOCAL_EQT" w:val="-"/>
    <w:docVar w:name="CQ_MOVSCSB_EQT" w:val="-"/>
    <w:docVar w:name="CQ_MOVSCSH_EQT" w:val="-"/>
    <w:docVar w:name="CQ_MOVSD_EQT" w:val="(13)"/>
    <w:docVar w:name="CQ_MOVSHBGACQ_EQT" w:val="-"/>
    <w:docVar w:name="CQ_MOVSHCC_EQT" w:val="-"/>
    <w:docVar w:name="CQ_MOVSHCI_EQT" w:val="-"/>
    <w:docVar w:name="CQ_MOVSHDP_EQT" w:val="-"/>
    <w:docVar w:name="CQ_MOVSHOCAL_EQT" w:val="-"/>
    <w:docVar w:name="CQ_MOVSHSBC_EQT" w:val="-"/>
    <w:docVar w:name="CQ_MOVSHSCR_EQT" w:val="-"/>
    <w:docVar w:name="CQ_MOVSHSPC_EQT" w:val="-"/>
    <w:docVar w:name="CQ_MOVTS_EQT" w:val="650"/>
    <w:docVar w:name="CQ_MVIN_EQT" w:val="9,356"/>
    <w:docVar w:name="CQ_NUM_BSHRS" w:val="7,173.4"/>
    <w:docVar w:name="CQ_NUM_OSHRS" w:val="0.0"/>
    <w:docVar w:name="CQ_OPMI_EQT" w:val="1,245"/>
    <w:docVar w:name="CQ_OPOR_EQT" w:val="(17,186)"/>
    <w:docVar w:name="CQ_OPOS_EQT" w:val="546"/>
    <w:docVar w:name="CQ_OPRE_EQT" w:val="180,100"/>
    <w:docVar w:name="CQ_OPTL_EQT" w:val="162,876"/>
    <w:docVar w:name="CQ_OPTS_EQT" w:val="(584)"/>
    <w:docVar w:name="CQ_OPTT_EQT" w:val="164,121"/>
    <w:docVar w:name="CQ_OSSD_EQT" w:val="-"/>
    <w:docVar w:name="CQ_PCT_CFDS" w:val="-68"/>
    <w:docVar w:name="CQ_PCT_CFFO" w:val="-24"/>
    <w:docVar w:name="CQ_PCT_CFIG" w:val="-27"/>
    <w:docVar w:name="CQ_PCT_CFPS" w:val="(52)"/>
    <w:docVar w:name="CQ_PCT_CFUS" w:val="+62"/>
    <w:docVar w:name="CQ_PCT_CI_DG" w:val="+930"/>
    <w:docVar w:name="CQ_PCT_CI_DO" w:val="+9"/>
    <w:docVar w:name="CQ_PCT_CI_EP" w:val="+52"/>
    <w:docVar w:name="CQ_PCT_CI_IG" w:val="-10"/>
    <w:docVar w:name="CQ_PCT_CI_IGBG" w:val="   "/>
    <w:docVar w:name="CQ_PCT_CI_OB" w:val="60"/>
    <w:docVar w:name="CQ_PCT_CI_UP" w:val="+14"/>
    <w:docVar w:name="CQ_PCT_CI_UPBG" w:val="   "/>
    <w:docVar w:name="CQ_PCT_CORPCLEAN" w:val="+62"/>
    <w:docVar w:name="CQ_PCT_DSCLEAN" w:val="-21"/>
    <w:docVar w:name="CQ_PCT_Gearing" w:val="+29"/>
    <w:docVar w:name="CQ_PCT_NI.R.CCS" w:val="+124"/>
    <w:docVar w:name="CQ_PCT_NI.R.CLEAN" w:val="+18"/>
    <w:docVar w:name="CQ_PCT_Realisedgas_Americas" w:val="#REF!"/>
    <w:docVar w:name="CQ_PCT_Realisedgas_Global" w:val="-31"/>
    <w:docVar w:name="CQ_PCT_Realisedgas_IG" w:val="-61"/>
    <w:docVar w:name="CQ_PCT_Realisedgas_OtherthanAmericas" w:val="#REF!"/>
    <w:docVar w:name="CQ_PCT_Realisedgas_Upstream" w:val="-33"/>
    <w:docVar w:name="CQ_PCT_Realisedoil_Global" w:val="-11"/>
    <w:docVar w:name="CQ_PCT_Realisedoil_IG" w:val="-20"/>
    <w:docVar w:name="CQ_PCT_Realisedoil_Upstream" w:val="-30"/>
    <w:docVar w:name="CQ_PCT_USCLEAN" w:val="+101"/>
    <w:docVar w:name="CQ_REBGACQ_EQT" w:val="-"/>
    <w:docVar w:name="CQ_REDVD_EQT" w:val="(2,932)"/>
    <w:docVar w:name="CQ_REOCAL_EQT" w:val="-"/>
    <w:docVar w:name="CQ_REOCI_EQT" w:val="3,034"/>
    <w:docVar w:name="CQ_RESDVD_EQT" w:val="3,823"/>
    <w:docVar w:name="CQ_RESHIT_EQT" w:val="133"/>
    <w:docVar w:name="CQ_ROACE" w:val="3.8%"/>
    <w:docVar w:name="CQ_ROACE_CCS" w:val="2.8%"/>
    <w:docVar w:name="CQ_SHARES_BGACQ_MIL" w:val="1,523.8"/>
    <w:docVar w:name="CQ_SHARES_SCRIP_MIL" w:val="44.1"/>
    <w:docVar w:name="CQ_TLBGACQ_EQT" w:val="34,050"/>
    <w:docVar w:name="CQ_TLDVD_EQT" w:val="(2,932)"/>
    <w:docVar w:name="CQ_TLIDE_EQT" w:val="2,511"/>
    <w:docVar w:name="CQ_TLIN_EQT" w:val="9,356"/>
    <w:docVar w:name="CQ_TLOCALEQT" w:val="-"/>
    <w:docVar w:name="CQ_TLSBC_EQT" w:val="(570)"/>
    <w:docVar w:name="CQ_TLSDVD_EQT" w:val="-"/>
    <w:docVar w:name="CQ_TLTS_EQT" w:val="674"/>
    <w:docVar w:name="CQ_TOTAL_BOE" w:val="3,595"/>
    <w:docVar w:name="CQ_TTBGACQ_EQT" w:val="34,050"/>
    <w:docVar w:name="CQ_TTCCMI_EQT" w:val="(5)"/>
    <w:docVar w:name="CQ_TTDVD_EQT" w:val="(2,950)"/>
    <w:docVar w:name="CQ_TTIDE_EQT" w:val="2,542"/>
    <w:docVar w:name="CQ_TTIN_EQT" w:val="9,505"/>
    <w:docVar w:name="CQ_TTOCAL_EQT" w:val="-"/>
    <w:docVar w:name="CQ_TTSBC_EQT" w:val="(570)"/>
    <w:docVar w:name="CQ_TTSDVD_EQT" w:val="-"/>
    <w:docVar w:name="CQ_TTTS_EQT" w:val="674"/>
    <w:docVar w:name="CQ_US_CORPCLEAN" w:val="(221)"/>
    <w:docVar w:name="CQ_US_CORPORATE_CLEAN" w:val="(154)"/>
    <w:docVar w:name="CQ_US_DSCLEAN" w:val="2,078"/>
    <w:docVar w:name="CQ_US_DSII" w:val="(482)"/>
    <w:docVar w:name="CQ_US_IICH" w:val="(21)"/>
    <w:docVar w:name="CQ_US_IICORP" w:val="(156)"/>
    <w:docVar w:name="CQ_US_IIIG" w:val="(317)"/>
    <w:docVar w:name="CQ_US_IIOP" w:val="(461)"/>
    <w:docVar w:name="CQ_US_IITOT" w:val="(1,344)"/>
    <w:docVar w:name="CQ_US_IIUS" w:val="(389)"/>
    <w:docVar w:name="CQ_US_MIN_CLEAN" w:val="(67)"/>
    <w:docVar w:name="CQ_USD_A.DV" w:val="702"/>
    <w:docVar w:name="CQ_USD_ACQCOST" w:val="391"/>
    <w:docVar w:name="CQ_USD_ADJCCS" w:val="584"/>
    <w:docVar w:name="CQ_USD_BGACQ" w:val="-"/>
    <w:docVar w:name="CQ_USD_BS.MI" w:val="1,843"/>
    <w:docVar w:name="CQ_USD_C.MI" w:val="(606)"/>
    <w:docVar w:name="CQ_USD_CA" w:val="87,098"/>
    <w:docVar w:name="CQ_USD_CA.AR" w:val="46,552"/>
    <w:docVar w:name="CQ_USD_CA.C" w:val="19,984"/>
    <w:docVar w:name="CQ_USD_CA.I" w:val="20,562"/>
    <w:docVar w:name="CQ_USD_CAINV_DOW" w:val="1.1"/>
    <w:docVar w:name="CQ_USD_CAINVEST_UP" w:val="5.9"/>
    <w:docVar w:name="CQ_USD_Cap_Exp_Other" w:val="(147)"/>
    <w:docVar w:name="CQ_USD_Cap_Exp_Total" w:val="5,282"/>
    <w:docVar w:name="CQ_USD_CAPINV_DO" w:val="1,325"/>
    <w:docVar w:name="CQ_USD_CAPINV_IG" w:val="1,092"/>
    <w:docVar w:name="CQ_USD_CAPINV_IGBG" w:val="-"/>
    <w:docVar w:name="CQ_USD_CAPINV_UP" w:val="5,279"/>
    <w:docVar w:name="CQ_USD_CAPINV_UPBG" w:val="-"/>
    <w:docVar w:name="CQ_USD_Capital_Inv_BG" w:val="-"/>
    <w:docVar w:name="CQ_USD_Capital_Inv_Corp" w:val="9"/>
    <w:docVar w:name="CQ_USD_Capital_Inv_DS" w:val="1,325"/>
    <w:docVar w:name="CQ_USD_Capital_Inv_IG" w:val="1,092"/>
    <w:docVar w:name="CQ_USD_Capital_Inv_Total" w:val="7,705"/>
    <w:docVar w:name="CQ_USD_Capital_Inv_Ups" w:val="5,279"/>
    <w:docVar w:name="CQ_USD_CARRYDEBT" w:val="83,279"/>
    <w:docVar w:name="CQ_USD_Cash_Cash_Equiv" w:val="27.0"/>
    <w:docVar w:name="CQ_USD_Cash_Div" w:val="2.9"/>
    <w:docVar w:name="CQ_USD_CC.D.DF" w:val="0.09"/>
    <w:docVar w:name="CQ_USD_CC.D.RDPC" w:val="(44)"/>
    <w:docVar w:name="CQ_USD_CC.D.RDPC_PCT" w:val="+119"/>
    <w:docVar w:name="CQ_USD_CCON" w:val="19,036"/>
    <w:docVar w:name="CQ_USD_CCS" w:val="(1,060)"/>
    <w:docVar w:name="CQ_USD_CCS_NCI" w:val="12"/>
    <w:docVar w:name="CQ_USD_CCSAdj" w:val="(85)"/>
    <w:docVar w:name="CQ_USD_CCSEA" w:val="(8)"/>
    <w:docVar w:name="CQ_USD_CCSPURCH" w:val="(109)"/>
    <w:docVar w:name="CQ_USD_CCSSE" w:val="1,519"/>
    <w:docVar w:name="CQ_USD_CCSSE_SEGMENT" w:val="799"/>
    <w:docVar w:name="CQ_USD_CCSSegE" w:val="1,519"/>
    <w:docVar w:name="CQ_USD_CCSShareholders" w:val="1,448"/>
    <w:docVar w:name="CQ_USD_CCSTAX" w:val="32"/>
    <w:docVar w:name="CQ_USD_CCTD.CA" w:val="79"/>
    <w:docVar w:name="CQ_USD_CF.ADD" w:val="115"/>
    <w:docVar w:name="CQ_USD_CF.CB" w:val="19,984"/>
    <w:docVar w:name="CQ_USD_CF.CMI" w:val="(5)"/>
    <w:docVar w:name="CQ_USD_CF.EQ" w:val="(828)"/>
    <w:docVar w:name="CQ_USD_CF.FIN" w:val="1,359"/>
    <w:docVar w:name="CQ_USD_CF.IA" w:val="829"/>
    <w:docVar w:name="CQ_USD_CF.INV" w:val="(5,168)"/>
    <w:docVar w:name="CQ_USD_CF.NI" w:val="1,434"/>
    <w:docVar w:name="CQ_USD_CF.OB" w:val="15,222"/>
    <w:docVar w:name="CQ_USD_CF.OP" w:val="9,447"/>
    <w:docVar w:name="CQ_USD_CF.OPA" w:val="8,492"/>
    <w:docVar w:name="CQ_USD_CF.TA" w:val="618"/>
    <w:docVar w:name="CQ_USD_CF.TAX" w:val="(955)"/>
    <w:docVar w:name="CQ_USD_CFDS" w:val="2,133"/>
    <w:docVar w:name="CQ_USD_CFIG" w:val="1,326"/>
    <w:docVar w:name="CQ_USD_CFPS" w:val="0.38"/>
    <w:docVar w:name="CQ_USD_CFUS" w:val="2,092"/>
    <w:docVar w:name="CQ_USD_CHCLEAN" w:val="542"/>
    <w:docVar w:name="CQ_USD_CI_CIEAI" w:val="(25)"/>
    <w:docVar w:name="CQ_USD_CI_CTD" w:val="302"/>
    <w:docVar w:name="CQ_USD_CI_CXHG" w:val="(202)"/>
    <w:docVar w:name="CQ_USD_CI_MI" w:val="46"/>
    <w:docVar w:name="CQ_USD_CI_NIHGL" w:val="(512)"/>
    <w:docVar w:name="CQ_USD_CI_OB" w:val="1,434"/>
    <w:docVar w:name="CQ_USD_CI_OCIEAI" w:val="0"/>
    <w:docVar w:name="CQ_USD_CI_RBR" w:val="5,496"/>
    <w:docVar w:name="CQ_USD_CI_T1" w:val="(631)"/>
    <w:docVar w:name="CQ_USD_CI_T2" w:val="(1,998)"/>
    <w:docVar w:name="CQ_USD_CI_TT" w:val="(1,195)"/>
    <w:docVar w:name="CQ_USD_CI_TTPCT" w:val="183"/>
    <w:docVar w:name="CQ_USD_CI_TTRDS" w:val="(1,241)"/>
    <w:docVar w:name="CQ_USD_CI_TTRDS_PCT" w:val="185"/>
    <w:docVar w:name="CQ_USD_CI_UGL" w:val="(194)"/>
    <w:docVar w:name="CQ_USD_CISREV" w:val="-"/>
    <w:docVar w:name="CQ_USD_CL" w:val="74,937"/>
    <w:docVar w:name="CQ_USD_CL.AP" w:val="49,882"/>
    <w:docVar w:name="CQ_USD_CL.OTH" w:val="5,036"/>
    <w:docVar w:name="CQ_USD_CL.PSO" w:val="373"/>
    <w:docVar w:name="CQ_USD_CL.STD" w:val="11,192"/>
    <w:docVar w:name="CQ_USD_CL.TP" w:val="8,454"/>
    <w:docVar w:name="CQ_USD_CLEAN.D.RD" w:val="0.35"/>
    <w:docVar w:name="CQ_USD_CLEAN.D.RDADS" w:val="0.70"/>
    <w:docVar w:name="CQ_USD_CLEAN.D.RDPC" w:val="(2)"/>
    <w:docVar w:name="CQ_USD_CLEAN.D.RDPC_PCT" w:val="-8"/>
    <w:docVar w:name="CQ_USD_CLEAN.R.RD" w:val="1.17"/>
    <w:docVar w:name="CQ_USD_CNWSH" w:val="4"/>
    <w:docVar w:name="CQ_USD_CORPISREV" w:val="-"/>
    <w:docVar w:name="CQ_USD_CORPSE" w:val="(306)"/>
    <w:docVar w:name="CQ_USD_CORPTPREV" w:val="16"/>
    <w:docVar w:name="CQ_USD_CPX" w:val="(5,282)"/>
    <w:docVar w:name="CQ_USD_CSE" w:val="99"/>
    <w:docVar w:name="CQ_USD_CTPREV" w:val="12"/>
    <w:docVar w:name="CQ_USD_DC_PC" w:val="7,771"/>
    <w:docVar w:name="CQ_USD_DC_PNC" w:val="1,804"/>
    <w:docVar w:name="CQ_USD_DC_RC" w:val="7,898"/>
    <w:docVar w:name="CQ_USD_DC_RNC" w:val="1,054"/>
    <w:docVar w:name="CQ_USD_DDA" w:val="6,191"/>
    <w:docVar w:name="CQ_USD_DEBT" w:val="(442)"/>
    <w:docVar w:name="CQ_USD_DEBT1" w:val="(3,126)"/>
    <w:docVar w:name="CQ_USD_DEBT2" w:val="8,219"/>
    <w:docVar w:name="CQ_USD_DISREV" w:val="180"/>
    <w:docVar w:name="CQ_USD_DIV_DOWN" w:val="0.7"/>
    <w:docVar w:name="CQ_USD_DIV_IG" w:val="0.3"/>
    <w:docVar w:name="CQ_USD_Div_JVA" w:val="115"/>
    <w:docVar w:name="CQ_USD_Div_Other" w:val="(85)"/>
    <w:docVar w:name="CQ_USD_Div_Other_CFFI" w:val="(15)"/>
    <w:docVar w:name="CQ_USD_Div_PPE" w:val="204"/>
    <w:docVar w:name="CQ_USD_Div_RetControl" w:val="-"/>
    <w:docVar w:name="CQ_USD_Div_Total" w:val="219"/>
    <w:docVar w:name="CQ_USD_DIV_UP" w:val="0.0"/>
    <w:docVar w:name="CQ_USD_DIVDIST" w:val="3.8"/>
    <w:docVar w:name="CQ_USD_DPC" w:val="6,191"/>
    <w:docVar w:name="CQ_USD_DS_ISREV" w:val="1,784"/>
    <w:docVar w:name="CQ_USD_DSCCS" w:val="584"/>
    <w:docVar w:name="CQ_USD_DSE" w:val="1,170"/>
    <w:docVar w:name="CQ_USD_DSSE" w:val="1,596"/>
    <w:docVar w:name="CQ_USD_DSTPREV" w:val="53,279"/>
    <w:docVar w:name="CQ_USD_DTO" w:val="387"/>
    <w:docVar w:name="CQ_USD_DTPREV" w:val="100,259"/>
    <w:docVar w:name="CQ_USD_DV.MI" w:val="(39)"/>
    <w:docVar w:name="CQ_USD_DV.PC" w:val="(2,660)"/>
    <w:docVar w:name="CQ_USD_EX" w:val="548"/>
    <w:docVar w:name="CQ_USD_Exp" w:val="61,079"/>
    <w:docVar w:name="CQ_USD_Exp_Exp" w:val="(298)"/>
    <w:docVar w:name="CQ_USD_FA" w:val="332,550"/>
    <w:docVar w:name="CQ_USD_FA.DT" w:val="16,709"/>
    <w:docVar w:name="CQ_USD_FA.INT" w:val="23,871"/>
    <w:docVar w:name="CQ_USD_FA.INVEQ" w:val="33,975"/>
    <w:docVar w:name="CQ_USD_FA.IVM" w:val="5,422"/>
    <w:docVar w:name="CQ_USD_FA.O" w:val="10,729"/>
    <w:docVar w:name="CQ_USD_FA.PP" w:val="785"/>
    <w:docVar w:name="CQ_USD_FA.TAN" w:val="241,059"/>
    <w:docVar w:name="CQ_USD_Finance_Lease" w:val="(1,723)"/>
    <w:docVar w:name="CQ_USD_FVA_ATTL" w:val="85,328"/>
    <w:docVar w:name="CQ_USD_FVA_CA" w:val="11,609"/>
    <w:docVar w:name="CQ_USD_FVA_CA_CCE" w:val="6,803"/>
    <w:docVar w:name="CQ_USD_FVA_CA_INV" w:val="712"/>
    <w:docVar w:name="CQ_USD_FVA_CA_TORCV" w:val="4,094"/>
    <w:docVar w:name="CQ_USD_FVA_CL" w:val="6,550"/>
    <w:docVar w:name="CQ_USD_FVA_CL_DBT" w:val="1,544"/>
    <w:docVar w:name="CQ_USD_FVA_CL_OTH" w:val="918"/>
    <w:docVar w:name="CQ_USD_FVA_CL_TOPYB" w:val="4,088"/>
    <w:docVar w:name="CQ_USD_FVA_LTTL" w:val="41,881"/>
    <w:docVar w:name="CQ_USD_FVA_NCA" w:val="73,719"/>
    <w:docVar w:name="CQ_USD_FVA_NCA_DT" w:val="3,281"/>
    <w:docVar w:name="CQ_USD_FVA_NCA_IA" w:val="7,765"/>
    <w:docVar w:name="CQ_USD_FVA_NCA_JVA" w:val="4,551"/>
    <w:docVar w:name="CQ_USD_FVA_NCA_OTH" w:val="2,033"/>
    <w:docVar w:name="CQ_USD_FVA_NCA_PPE" w:val="56,089"/>
    <w:docVar w:name="CQ_USD_FVA_NCL" w:val="35,331"/>
    <w:docVar w:name="CQ_USD_FVA_NCL_DBT" w:val="19,719"/>
    <w:docVar w:name="CQ_USD_FVA_NCL_DOP" w:val="6,261"/>
    <w:docVar w:name="CQ_USD_FVA_NCL_DT" w:val="8,385"/>
    <w:docVar w:name="CQ_USD_FVA_NCL_OTH" w:val="966"/>
    <w:docVar w:name="CQ_USD_FVA_TTL" w:val="43,447"/>
    <w:docVar w:name="CQ_USD_FVD_PC" w:val="87,907"/>
    <w:docVar w:name="CQ_USD_FVS" w:val="34,050"/>
    <w:docVar w:name="CQ_USD_GE" w:val="186,886"/>
    <w:docVar w:name="CQ_USD_Gearing_CashEq" w:val="(19,984)"/>
    <w:docVar w:name="CQ_USD_Gearing_CDebt" w:val="11,192"/>
    <w:docVar w:name="CQ_USD_Gearing_NCDebt" w:val="86,637"/>
    <w:docVar w:name="CQ_USD_Gearing_NetDebt" w:val="77,845"/>
    <w:docVar w:name="CQ_USD_Gearing_TOTCap" w:val="266,574"/>
    <w:docVar w:name="CQ_USD_Gearing_TOTEquity" w:val="188,729"/>
    <w:docVar w:name="CQ_USD_GW" w:val="10,587"/>
    <w:docVar w:name="CQ_USD_IBTX" w:val="1,859"/>
    <w:docVar w:name="CQ_USD_ID.CA" w:val="4,762"/>
    <w:docVar w:name="CQ_USD_IGCLEAN" w:val="931"/>
    <w:docVar w:name="CQ_USD_IGISREV" w:val="1,181"/>
    <w:docVar w:name="CQ_USD_IGSE" w:val="614"/>
    <w:docVar w:name="CQ_USD_IGTPREV" w:val="7,199"/>
    <w:docVar w:name="CQ_USD_Inc_NCI" w:val="59"/>
    <w:docVar w:name="CQ_USD_Inc_Shareholders" w:val="1,375"/>
    <w:docVar w:name="CQ_USD_INCACQ" w:val="457"/>
    <w:docVar w:name="CQ_USD_Income" w:val="1,434"/>
    <w:docVar w:name="CQ_USD_INCPER" w:val="1,434"/>
    <w:docVar w:name="CQ_USD_IncreaseGW" w:val="1,563"/>
    <w:docVar w:name="CQ_USD_INT_CCS_Earnings" w:val="1.4"/>
    <w:docVar w:name="CQ_USD_INT_CFFO" w:val="8.5"/>
    <w:docVar w:name="CQ_USD_INT_CFFO_WC" w:val="7.6"/>
    <w:docVar w:name="CQ_USD_INT_CI" w:val="7.7"/>
    <w:docVar w:name="CQ_USD_INT_Clean_CCS_earnings" w:val="2.8"/>
    <w:docVar w:name="CQ_USD_INT_Divest_proc" w:val="0.2"/>
    <w:docVar w:name="CQ_USD_Inv_JVA" w:val="(255)"/>
    <w:docVar w:name="CQ_USD_MI" w:val="59"/>
    <w:docVar w:name="CQ_USD_MKCLEAN" w:val="1,265"/>
    <w:docVar w:name="CQ_USD_NCA" w:val="230,919"/>
    <w:docVar w:name="CQ_USD_NCI" w:val="(71)"/>
    <w:docVar w:name="CQ_USD_NCI_CCS_SEGMENT" w:val="63"/>
    <w:docVar w:name="CQ_USD_NCL" w:val="155,982"/>
    <w:docVar w:name="CQ_USD_NCL.DT" w:val="15,090"/>
    <w:docVar w:name="CQ_USD_NCL.LTD" w:val="86,637"/>
    <w:docVar w:name="CQ_USD_NCL.O" w:val="4,602"/>
    <w:docVar w:name="CQ_USD_NCL.OLTP" w:val="31,981"/>
    <w:docVar w:name="CQ_USD_NCL.P" w:val="17,672"/>
    <w:docVar w:name="CQ_USD_NI.D.RDADS" w:val="0.36"/>
    <w:docVar w:name="CQ_USD_NI.D.RDPC" w:val="56"/>
    <w:docVar w:name="CQ_USD_NI.R.CCS" w:val="1,448"/>
    <w:docVar w:name="CQ_USD_NI.R.CCS_SEGMENT" w:val="814"/>
    <w:docVar w:name="CQ_USD_NI.R.CLEAN" w:val="2,792"/>
    <w:docVar w:name="CQ_USD_NI.R.II" w:val="(1,344)"/>
    <w:docVar w:name="CQ_USD_NI.R_CH_GEX" w:val="521"/>
    <w:docVar w:name="CQ_USD_NI.R_CP_GEX" w:val="491"/>
    <w:docVar w:name="CQ_USD_NI.R_DS_IFRS" w:val="1,327"/>
    <w:docVar w:name="CQ_USD_NI.R_IG_GEX" w:val="614"/>
    <w:docVar w:name="CQ_USD_NI.R_MI_GEX" w:val="(102)"/>
    <w:docVar w:name="CQ_USD_NI.R_OP_GEX" w:val="1,075"/>
    <w:docVar w:name="CQ_USD_NIA" w:val="(79)"/>
    <w:docVar w:name="CQ_USD_NM.PC" w:val="(40)"/>
    <w:docVar w:name="CQ_USD_NP" w:val="61,855"/>
    <w:docVar w:name="CQ_USD_OCI_TT" w:val="(2,629)"/>
    <w:docVar w:name="CQ_USD_OCI_TTPCT" w:val="-"/>
    <w:docVar w:name="CQ_USD_OI" w:val="65"/>
    <w:docVar w:name="CQ_USD_OPCLEAN" w:val="1,536"/>
    <w:docVar w:name="CQ_USD_OR_ACMM_BGACQ" w:val="-"/>
    <w:docVar w:name="CQ_USD_OR_ACMM_CB" w:val="(28,280)"/>
    <w:docVar w:name="CQ_USD_OR_ACMM_OB" w:val="(22,480)"/>
    <w:docVar w:name="CQ_USD_OR_ACMM_OCAL" w:val="-"/>
    <w:docVar w:name="CQ_USD_OR_ACMM_OCI" w:val="(6,334)"/>
    <w:docVar w:name="CQ_USD_OR_ACMM_REP" w:val="-"/>
    <w:docVar w:name="CQ_USD_OR_ACMM_SBP" w:val="534"/>
    <w:docVar w:name="CQ_USD_OR_ACMM_SCR" w:val="-"/>
    <w:docVar w:name="CQ_USD_OR_CRR_BB" w:val="-"/>
    <w:docVar w:name="CQ_USD_OR_CRR_BGACQ" w:val="-"/>
    <w:docVar w:name="CQ_USD_OR_CRR_CB" w:val="84"/>
    <w:docVar w:name="CQ_USD_OR_CRR_OB" w:val="84"/>
    <w:docVar w:name="CQ_USD_OR_CRR_OCAL" w:val="-"/>
    <w:docVar w:name="CQ_USD_OR_CRR_OCI" w:val="-"/>
    <w:docVar w:name="CQ_USD_OR_CRR_SBC" w:val="-"/>
    <w:docVar w:name="CQ_USD_OR_CRR_SCR" w:val="-"/>
    <w:docVar w:name="CQ_USD_OR_MR_BGACQ" w:val="33,930"/>
    <w:docVar w:name="CQ_USD_OR_MR_CB" w:val="37,315"/>
    <w:docVar w:name="CQ_USD_OR_MR_OB" w:val="3,398"/>
    <w:docVar w:name="CQ_USD_OR_MR_OCAL" w:val="-"/>
    <w:docVar w:name="CQ_USD_OR_MR_OCI" w:val="-"/>
    <w:docVar w:name="CQ_USD_OR_MR_REP" w:val="-"/>
    <w:docVar w:name="CQ_USD_OR_MR_SBC" w:val="-"/>
    <w:docVar w:name="CQ_USD_OR_MR_SCRP" w:val="(13)"/>
    <w:docVar w:name="CQ_USD_OR_SPLR_BGACQ" w:val="-"/>
    <w:docVar w:name="CQ_USD_OR_SPLR_CB" w:val="1,504"/>
    <w:docVar w:name="CQ_USD_OR_SPLR_OB" w:val="1,658"/>
    <w:docVar w:name="CQ_USD_OR_SPLR_OCAL" w:val="-"/>
    <w:docVar w:name="CQ_USD_OR_SPLR_OCI" w:val="-"/>
    <w:docVar w:name="CQ_USD_OR_SPLR_REP" w:val="-"/>
    <w:docVar w:name="CQ_USD_OR_SPLR_SBP" w:val="(154)"/>
    <w:docVar w:name="CQ_USD_OR_SPLR_SCR" w:val="-"/>
    <w:docVar w:name="CQ_USD_OR_SPR_BGACQ" w:val="-"/>
    <w:docVar w:name="CQ_USD_OR_SPR_CB" w:val="154"/>
    <w:docVar w:name="CQ_USD_OR_SPR_OB" w:val="154"/>
    <w:docVar w:name="CQ_USD_OR_SPR_OCAL" w:val="-"/>
    <w:docVar w:name="CQ_USD_OR_SPR_OCI" w:val="-"/>
    <w:docVar w:name="CQ_USD_OR_SPR_REP" w:val="-"/>
    <w:docVar w:name="CQ_USD_OR_SPR_SBC" w:val="-"/>
    <w:docVar w:name="CQ_USD_OR_SPR_SCR" w:val="-"/>
    <w:docVar w:name="CQ_USD_OR_TT_BB" w:val="-"/>
    <w:docVar w:name="CQ_USD_OR_TT_BGACQ" w:val="33,930"/>
    <w:docVar w:name="CQ_USD_OR_TT_CB" w:val="10,777"/>
    <w:docVar w:name="CQ_USD_OR_TT_OB" w:val="(17,186)"/>
    <w:docVar w:name="CQ_USD_OR_TT_OCAL" w:val="-"/>
    <w:docVar w:name="CQ_USD_OR_TT_OCI" w:val="(6,334)"/>
    <w:docVar w:name="CQ_USD_OR_TT_SBC" w:val="380"/>
    <w:docVar w:name="CQ_USD_OR_TT_SCRP" w:val="(2)"/>
    <w:docVar w:name="CQ_USD_OT" w:val="(435)"/>
    <w:docVar w:name="CQ_USD_PAT" w:val="1,434"/>
    <w:docVar w:name="CQ_USD_PCON" w:val="54,034"/>
    <w:docVar w:name="CQ_USD_PEq" w:val="828"/>
    <w:docVar w:name="CQ_USD_PL_SA" w:val="(193)"/>
    <w:docVar w:name="CQ_USD_PME" w:val="6,890"/>
    <w:docVar w:name="CQ_USD_PP" w:val="1,375"/>
    <w:docVar w:name="CQ_USD_PSA" w:val="(255)"/>
    <w:docVar w:name="CQ_USD_RACOI" w:val="935"/>
    <w:docVar w:name="CQ_USD_Rep_of_Shares_Consid" w:val="0.4"/>
    <w:docVar w:name="CQ_USD_REVACQ" w:val="3,448"/>
    <w:docVar w:name="CQ_USD_RFTCLEAN" w:val="271"/>
    <w:docVar w:name="CQ_USD_SALE" w:val="204"/>
    <w:docVar w:name="CQ_USD_SCRIPDIV" w:val="1.1"/>
    <w:docVar w:name="CQ_USD_SDE" w:val="2,856"/>
    <w:docVar w:name="CQ_USD_TA" w:val="419,648"/>
    <w:docVar w:name="CQ_USD_TAX" w:val="425"/>
    <w:docVar w:name="CQ_USD_TE" w:val="188,729"/>
    <w:docVar w:name="CQ_USD_TESE" w:val="1,519"/>
    <w:docVar w:name="CQ_USD_TISREV" w:val="    "/>
    <w:docVar w:name="CQ_USD_TLE" w:val="419,648"/>
    <w:docVar w:name="CQ_USD_TOTCAPINV" w:val="7,705"/>
    <w:docVar w:name="CQ_USD_TOTSE" w:val="    "/>
    <w:docVar w:name="CQ_USD_TOTTPREV" w:val="61,855"/>
    <w:docVar w:name="CQ_USD_TR" w:val="62,938"/>
    <w:docVar w:name="CQ_USD_TSE" w:val="7,027"/>
    <w:docVar w:name="CQ_USD_TTPREV" w:val="109,923"/>
    <w:docVar w:name="CQ_USD_UISREV" w:val="11,998"/>
    <w:docVar w:name="CQ_USD_USCLEAN" w:val="4"/>
    <w:docVar w:name="CQ_USD_USE" w:val="5,758"/>
    <w:docVar w:name="CQ_USD_USISREV" w:val="7,221"/>
    <w:docVar w:name="CQ_USD_USSE" w:val="(385)"/>
    <w:docVar w:name="CQ_USD_USTPREV" w:val="1,361"/>
    <w:docVar w:name="CQ_USD_UTPREV" w:val="9,652"/>
    <w:docVar w:name="CQ_USD_WC" w:val="742"/>
    <w:docVar w:name="CQ_USD_WKCAP" w:val="0.7"/>
    <w:docVar w:name="CQ_VG" w:val="6,022"/>
    <w:docVar w:name="CQ_VP" w:val="1,645"/>
    <w:docVar w:name="CQ_VR" w:val="2,812"/>
    <w:docVar w:name="CQ_VS.T" w:val="6,647"/>
    <w:docVar w:name="CY_USD_CI_CIEAI" w:val="(94)"/>
    <w:docVar w:name="CY_USD_CI_CTD" w:val="2,187"/>
    <w:docVar w:name="CY_USD_CI_CXHG" w:val="(416)"/>
    <w:docVar w:name="CY_USD_CI_MI" w:val="146"/>
    <w:docVar w:name="CY_USD_CI_NIHGL" w:val="(1,239)"/>
    <w:docVar w:name="CY_USD_CI_OB" w:val="3,169"/>
    <w:docVar w:name="CY_USD_CI_RBR" w:val="(1,634)"/>
    <w:docVar w:name="CY_USD_CI_T1" w:val="104"/>
    <w:docVar w:name="CY_USD_CI_T2" w:val="(6,427)"/>
    <w:docVar w:name="CY_USD_CI_TT" w:val="(3,154)"/>
    <w:docVar w:name="CY_USD_CI_TTRDS" w:val="(3,300)"/>
    <w:docVar w:name="CY_USD_CI_UGL" w:val="(334)"/>
    <w:docVar w:name="CY_USD_IGISREV" w:val="2,820"/>
    <w:docVar w:name="CY_USD_IGSE" w:val="2,501"/>
    <w:docVar w:name="CY_USD_IGTPREV" w:val="18,251"/>
    <w:docVar w:name="CY_USD_OCI_TT" w:val="(6,323)"/>
    <w:docVar w:name="CYQ_Availability_Chemicals" w:val="89"/>
    <w:docVar w:name="CYQ_Availability_Refinery" w:val="90"/>
    <w:docVar w:name="CYQ_BOE" w:val="2,948"/>
    <w:docVar w:name="CYQ_CE_ROACE" w:val="3.8%"/>
    <w:docVar w:name="CYQ_CE_ROACE_Clean" w:val="2.8%"/>
    <w:docVar w:name="CYQ_DLVRD_LNG" w:val="41.77"/>
    <w:docVar w:name="CYQ_EQ_LNG" w:val="22.31"/>
    <w:docVar w:name="CYQ_IG_BOE" w:val="875"/>
    <w:docVar w:name="CYQ_IGG" w:val="3,783"/>
    <w:docVar w:name="CYQ_IGP" w:val="223"/>
    <w:docVar w:name="CYQ_LNG" w:val="11.63"/>
    <w:docVar w:name="CYQ_NUM_BSHRS" w:val="6,356.0"/>
    <w:docVar w:name="CYQ_NUM_DSHRS" w:val="6,416.1"/>
    <w:docVar w:name="CYQ_PCT_CC.D.RD" w:val="-"/>
    <w:docVar w:name="CYQ_PCT_CC.D.RDADS" w:val="-93"/>
    <w:docVar w:name="CYQ_PCT_CFFO" w:val="-53"/>
    <w:docVar w:name="CYQ_PCT_CFIG" w:val="+16"/>
    <w:docVar w:name="CYQ_PCT_CI_CO" w:val="47"/>
    <w:docVar w:name="CYQ_PCT_CI_DG" w:val="-3"/>
    <w:docVar w:name="CYQ_PCT_CI_DOW" w:val="+21"/>
    <w:docVar w:name="CYQ_PCT_CI_EP" w:val="+25"/>
    <w:docVar w:name="CYQ_PCT_CI_IG" w:val="-14"/>
    <w:docVar w:name="CYQ_PCT_CI_UP" w:val="-7"/>
    <w:docVar w:name="CYQ_PCT_CLEAN.D.RD" w:val="-55"/>
    <w:docVar w:name="CYQ_PCT_CLEAN.D.RDADS" w:val="   "/>
    <w:docVar w:name="CYQ_PCT_DSCLEAN" w:val="-28"/>
    <w:docVar w:name="CYQ_PCT_NI.R.CCS" w:val="+25"/>
    <w:docVar w:name="CYQ_PCT_NI.R.CLEAN" w:val="-45"/>
    <w:docVar w:name="CYQ_PCT_Realisedgas_IG" w:val="-56"/>
    <w:docVar w:name="CYQ_PCT_Realisedgas_Upstream" w:val="-35"/>
    <w:docVar w:name="CYQ_PCT_Realisedoil_IG" w:val="-25"/>
    <w:docVar w:name="CYQ_PCT_Realisedoil_Upstream" w:val="-34"/>
    <w:docVar w:name="CYQ_PCT_ROACE" w:val="+4"/>
    <w:docVar w:name="CYQ_PCT_ROACE_Clean" w:val="+3"/>
    <w:docVar w:name="CYQ_PCT_USCLEAN" w:val="-121"/>
    <w:docVar w:name="CYQ_US_CORPCLEAN" w:val="CYQ_US_CORPCLEAN"/>
    <w:docVar w:name="CYQ_US_CORPORATE_CLEAN" w:val="(319)"/>
    <w:docVar w:name="CYQ_US_DSCLEAN" w:val="CYQ_US_DSCLEAN"/>
    <w:docVar w:name="CYQ_US_DSII" w:val="CYQ_US_DSII"/>
    <w:docVar w:name="CYQ_US_IICH" w:val="(13)"/>
    <w:docVar w:name="CYQ_US_IICORP" w:val="(755)"/>
    <w:docVar w:name="CYQ_US_IIDS" w:val="(891)"/>
    <w:docVar w:name="CYQ_US_IIIG" w:val="(292)"/>
    <w:docVar w:name="CYQ_US_IIOP" w:val="(878)"/>
    <w:docVar w:name="CYQ_US_IITOT" w:val="1,041"/>
    <w:docVar w:name="CYQ_US_IIUS" w:val="(951)"/>
    <w:docVar w:name="CYQ_US_MIN_CLEAN" w:val="(230)"/>
    <w:docVar w:name="CYQ_USD.NI.R.II" w:val="(2,889)"/>
    <w:docVar w:name="CYQ_USD_BGACQ" w:val="(11,421)"/>
    <w:docVar w:name="CYQ_USD_CAINV_DOW" w:val="1.9"/>
    <w:docVar w:name="CYQ_USD_CAINV_UP" w:val="11.9"/>
    <w:docVar w:name="CYQ_USD_Cap_Emp_Average" w:val="252,314"/>
    <w:docVar w:name="CYQ_USD_Cap_Emp_Closing" w:val="286,558"/>
    <w:docVar w:name="CYQ_USD_Cap_Emp_Opening" w:val="218,069"/>
    <w:docVar w:name="CYQ_USD_Cap_Exp_Other" w:val="131"/>
    <w:docVar w:name="CYQ_USD_Cap_Exp_Total" w:val="16,402"/>
    <w:docVar w:name="CYQ_USD_CAPINV_DOW" w:val="3,806"/>
    <w:docVar w:name="CYQ_USD_CAPINV_IG" w:val="3,296"/>
    <w:docVar w:name="CYQ_USD_CAPINV_IGBG" w:val="21,773"/>
    <w:docVar w:name="CYQ_USD_CAPINV_UP" w:val="12,886"/>
    <w:docVar w:name="CYQ_USD_CAPINV_UPBG" w:val="31,131"/>
    <w:docVar w:name="CYQ_USD_Capital_Inv_BG" w:val="(52,904)"/>
    <w:docVar w:name="CYQ_USD_Capital_Inv_Corp" w:val="72"/>
    <w:docVar w:name="CYQ_USD_Capital_Inv_DS" w:val="3,806"/>
    <w:docVar w:name="CYQ_USD_Capital_Inv_IG" w:val="25,069"/>
    <w:docVar w:name="CYQ_USD_Capital_Inv_Total" w:val="72,964"/>
    <w:docVar w:name="CYQ_USD_Capital_Inv_Ups" w:val="44,017"/>
    <w:docVar w:name="CYQ_USD_CCS_NCI" w:val="(16)"/>
    <w:docVar w:name="CYQ_USD_CCSAdj" w:val="549"/>
    <w:docVar w:name="CYQ_USD_CCSEA" w:val="69"/>
    <w:docVar w:name="CYQ_USD_CCSPURCH" w:val="651"/>
    <w:docVar w:name="CYQ_USD_CCSSE" w:val="2,620"/>
    <w:docVar w:name="CYQ_USD_CCSSE_SEGMENT" w:val="799"/>
    <w:docVar w:name="CYQ_USD_CCSSegE" w:val="2,620"/>
    <w:docVar w:name="CYQ_USD_CCSShareholders" w:val="2,501"/>
    <w:docVar w:name="CYQ_USD_CCSTAX" w:val="(171)"/>
    <w:docVar w:name="CYQ_USD_CF.OPA" w:val="11,445"/>
    <w:docVar w:name="CYQ_USD_CFDS" w:val="5,370"/>
    <w:docVar w:name="CYQ_USD_CFIG" w:val="6,713"/>
    <w:docVar w:name="CYQ_USD_CFUS" w:val="6,221"/>
    <w:docVar w:name="CYQ_USD_CHCLEAN" w:val="1,167"/>
    <w:docVar w:name="CYQ_USD_CLEAN.D.RD" w:val="0.70"/>
    <w:docVar w:name="CYQ_USD_CLEAN.D.RDADS" w:val="1.40"/>
    <w:docVar w:name="CYQ_USD_CORPCLEAN" w:val="(549)"/>
    <w:docVar w:name="CYQ_USD_CORPISREV" w:val="-"/>
    <w:docVar w:name="CYQ_USD_CORPSE" w:val="(1,185)"/>
    <w:docVar w:name="CYQ_USD_CORPTPREV" w:val="56"/>
    <w:docVar w:name="CYQ_USD_Cur_NonCur_Debt" w:val="52.9"/>
    <w:docVar w:name="CYQ_USD_Div_JVA" w:val="154"/>
    <w:docVar w:name="CYQ_USD_Div_Other" w:val="89"/>
    <w:docVar w:name="CYQ_USD_Div_Other_CFFI" w:val="(122)"/>
    <w:docVar w:name="CYQ_USD_Div_PPE" w:val="766"/>
    <w:docVar w:name="CYQ_USD_Div_RetControl" w:val="819"/>
    <w:docVar w:name="CYQ_USD_Div_Total" w:val="1,706"/>
    <w:docVar w:name="CYQ_USD_DPC" w:val="9,277"/>
    <w:docVar w:name="CYQ_USD_DSCLEAN" w:val="5,904"/>
    <w:docVar w:name="CYQ_USD_DSISREV" w:val="5,232"/>
    <w:docVar w:name="CYQ_USD_DSSE" w:val="5,013"/>
    <w:docVar w:name="CYQ_USD_DSTPREV" w:val="145,523"/>
    <w:docVar w:name="CYQ_USD_EX" w:val="1,764"/>
    <w:docVar w:name="CYQ_USD_Exp" w:val="170,763"/>
    <w:docVar w:name="CYQ_USD_Exp_Exp" w:val="(858)"/>
    <w:docVar w:name="CYQ_USD_Finance_Lease" w:val="(2,128)"/>
    <w:docVar w:name="CYQ_USD_IBTX" w:val="11,411"/>
    <w:docVar w:name="CYQ_USD_IGCLEAN" w:val="2,793"/>
    <w:docVar w:name="CYQ_USD_Inc_NCI" w:val="135"/>
    <w:docVar w:name="CYQ_USD_Inc_Shareholders" w:val="3,034"/>
    <w:docVar w:name="CYQ_USD_Income" w:val="3,169"/>
    <w:docVar w:name="CYQ_USD_INCPER" w:val="3,169"/>
    <w:docVar w:name="CYQ_USD_INT_CFFO" w:val="13.2"/>
    <w:docVar w:name="CYQ_USD_INT_CFFO_WC" w:val="7.5"/>
    <w:docVar w:name="CYQ_USD_INT_CI" w:val="73.0"/>
    <w:docVar w:name="CYQ_USD_INT_Divest_proc" w:val="1.7"/>
    <w:docVar w:name="CYQ_USD_Inv_JVA" w:val="(803)"/>
    <w:docVar w:name="CYQ_USD_MI" w:val="235"/>
    <w:docVar w:name="CYQ_USD_MKCLEAN" w:val="3,345"/>
    <w:docVar w:name="CYQ_USD_NCI" w:val="(119)"/>
    <w:docVar w:name="CYQ_USD_NCI_CCS_SEGMENT" w:val="48"/>
    <w:docVar w:name="CYQ_USD_NI.D.RDADS" w:val="0.64"/>
    <w:docVar w:name="CYQ_USD_NI.R.CCS" w:val="8,122"/>
    <w:docVar w:name="CYQ_USD_NI.R.CCS_SEGMENT" w:val="814"/>
    <w:docVar w:name="CYQ_USD_NI.R.CLEAN" w:val="5,390"/>
    <w:docVar w:name="CYQ_USD_NI.R_CH_GEX" w:val="1,154"/>
    <w:docVar w:name="CYQ_USD_NI.R_IG_GEX" w:val="2,501"/>
    <w:docVar w:name="CYQ_USD_NI.R_OP_GEX" w:val="3,859"/>
    <w:docVar w:name="CYQ_USD_NP" w:val="138,108"/>
    <w:docVar w:name="CYQ_USD_OPCLEAN" w:val="4,737"/>
    <w:docVar w:name="CYQ_USD_PAT" w:val="8,651"/>
    <w:docVar w:name="CYQ_USD_PEq" w:val="2,541"/>
    <w:docVar w:name="CYQ_USD_PME" w:val="13,161"/>
    <w:docVar w:name="CYQ_USD_PP" w:val="8,416"/>
    <w:docVar w:name="CYQ_USD_RFTCLEAN" w:val="1,392"/>
    <w:docVar w:name="CYQ_USD_Rolling_CCS" w:val="6,962"/>
    <w:docVar w:name="CYQ_USD_Rolling_Inc_Bef_Tax" w:val="9,647"/>
    <w:docVar w:name="CYQ_USD_Rolling_Income" w:val="4,112"/>
    <w:docVar w:name="CYQ_USD_Rolling_Interest" w:val="5,535"/>
    <w:docVar w:name="CYQ_USD_SDE" w:val="5,970"/>
    <w:docVar w:name="CYQ_USD_TAX" w:val="2,760"/>
    <w:docVar w:name="CYQ_USD_TESE" w:val="2,620"/>
    <w:docVar w:name="CYQ_USD_TOTCAPINV" w:val="20,060"/>
    <w:docVar w:name="CYQ_USD_TOTTPREV" w:val="168,824"/>
    <w:docVar w:name="CYQ_USD_TR" w:val="172,941"/>
    <w:docVar w:name="CYQ_USD_USCLEAN" w:val="(2,758)"/>
    <w:docVar w:name="CYQ_USD_USISREV" w:val="18,307"/>
    <w:docVar w:name="CYQ_USD_USSE" w:val="(3,709)"/>
    <w:docVar w:name="CYQ_USD_USTPREV" w:val="4,994"/>
    <w:docVar w:name="CYQ_USD_WKCAP" w:val="-6.4"/>
    <w:docVar w:name="CYQ_VG" w:val="8,473"/>
    <w:docVar w:name="CYQ_VP" w:val="1,487"/>
    <w:docVar w:name="CYQ_VR" w:val="2,908"/>
    <w:docVar w:name="CYQ_VS.T" w:val="6,423"/>
    <w:docVar w:name="DLRTAB!CPQ_CVC_TOT" w:val="4,248"/>
    <w:docVar w:name="DLRTAB!CPQ_NUM_BSHRS" w:val="8,000.0"/>
    <w:docVar w:name="DLRTAB!CPQ_NUM_DSHRS" w:val="8,053.3"/>
    <w:docVar w:name="DLRTAB!CPQ_USD_A.DV" w:val="1,077"/>
    <w:docVar w:name="DLRTAB!CPQ_USD_AE" w:val="40,362"/>
    <w:docVar w:name="DLRTAB!CPQ_USD_BS.MI" w:val="862"/>
    <w:docVar w:name="DLRTAB!CPQ_USD_C.MI" w:val="(409)"/>
    <w:docVar w:name="DLRTAB!CPQ_USD_CA" w:val="91,531"/>
    <w:docVar w:name="DLRTAB!CPQ_USD_CA.AR" w:val="51,696"/>
    <w:docVar w:name="DLRTAB!CPQ_USD_CA.C" w:val="19,867"/>
    <w:docVar w:name="DLRTAB!CPQ_USD_CA.I" w:val="19,968"/>
    <w:docVar w:name="DLRTAB!CPQ_USD_CC.D.RD" w:val="0.03"/>
    <w:docVar w:name="DLRTAB!CPQ_USD_CCS" w:val="(936)"/>
    <w:docVar w:name="DLRTAB!CPQ_USD_CCS.R.RD" w:val="1.03"/>
    <w:docVar w:name="DLRTAB!CPQ_USD_CCTD.CA" w:val="(460)"/>
    <w:docVar w:name="DLRTAB!CPQ_USD_CF.ADD" w:val="4"/>
    <w:docVar w:name="DLRTAB!CPQ_USD_CF.BB" w:val="-"/>
    <w:docVar w:name="DLRTAB!CPQ_USD_CF.CB" w:val="19,867"/>
    <w:docVar w:name="DLRTAB!CPQ_USD_CF.CMI" w:val="397"/>
    <w:docVar w:name="DLRTAB!CPQ_USD_CF.EQ" w:val="(1,405)"/>
    <w:docVar w:name="DLRTAB!CPQ_USD_CF.FIN" w:val="(3,946)"/>
    <w:docVar w:name="DLRTAB!CPQ_USD_CF.IA" w:val="303"/>
    <w:docVar w:name="DLRTAB!CPQ_USD_CF.INV" w:val="(4,440)"/>
    <w:docVar w:name="DLRTAB!CPQ_USD_CF.NI" w:val="4,537"/>
    <w:docVar w:name="DLRTAB!CPQ_USD_CF.OB" w:val="21,607"/>
    <w:docVar w:name="DLRTAB!CPQ_USD_CF.OP" w:val="8,670"/>
    <w:docVar w:name="DLRTAB!CPQ_USD_CF.OPA" w:val="7,106"/>
    <w:docVar w:name="DLRTAB!CPQ_USD_CF.TA" w:val="2,947"/>
    <w:docVar w:name="DLRTAB!CPQ_USD_CF.TAX" w:val="(1,564)"/>
    <w:docVar w:name="DLRTAB!CPQ_USD_CFUS" w:val="(297)"/>
    <w:docVar w:name="DLRTAB!CPQ_USD_CI_DG" w:val="3,808"/>
    <w:docVar w:name="DLRTAB!CPQ_USD_CI_EP" w:val="820"/>
    <w:docVar w:name="DLRTAB!CPQ_USD_CL" w:val="79,502"/>
    <w:docVar w:name="DLRTAB!CPQ_USD_CL.AP" w:val="55,761"/>
    <w:docVar w:name="DLRTAB!CPQ_USD_CL.OTH" w:val="3,538"/>
    <w:docVar w:name="DLRTAB!CPQ_USD_CL.PSO" w:val="361"/>
    <w:docVar w:name="DLRTAB!CPQ_USD_CL.STD" w:val="8,137"/>
    <w:docVar w:name="DLRTAB!CPQ_USD_CL.TP" w:val="11,705"/>
    <w:docVar w:name="DLRTAB!CPQ_USD_CPX" w:val="(6,215)"/>
    <w:docVar w:name="DLRTAB!CPQ_USD_DDA" w:val="4,604"/>
    <w:docVar w:name="DLRTAB!CPQ_USD_DEBT" w:val="(630)"/>
    <w:docVar w:name="DLRTAB!CPQ_USD_DEBT1" w:val="(255)"/>
    <w:docVar w:name="DLRTAB!CPQ_USD_DEBT2" w:val="752"/>
    <w:docVar w:name="DLRTAB!CPQ_USD_DTO" w:val="(1,503)"/>
    <w:docVar w:name="DLRTAB!CPQ_USD_DV.MI" w:val="(18)"/>
    <w:docVar w:name="DLRTAB!CPQ_USD_DV.PC" w:val="(2,932)"/>
    <w:docVar w:name="DLRTAB!CPQ_USD_FA" w:val="250,301"/>
    <w:docVar w:name="DLRTAB!CPQ_USD_FA.DT" w:val="8,439"/>
    <w:docVar w:name="DLRTAB!CPQ_USD_FA.INT" w:val="6,852"/>
    <w:docVar w:name="DLRTAB!CPQ_USD_FA.INVEQ" w:val="31,643"/>
    <w:docVar w:name="DLRTAB!CPQ_USD_FA.IVM" w:val="3,952"/>
    <w:docVar w:name="DLRTAB!CPQ_USD_FA.O" w:val="8,240"/>
    <w:docVar w:name="DLRTAB!CPQ_USD_FA.PP" w:val="1,912"/>
    <w:docVar w:name="DLRTAB!CPQ_USD_FA.TAN" w:val="189,263"/>
    <w:docVar w:name="DLRTAB!CPQ_USD_FVD_PC" w:val="83,367"/>
    <w:docVar w:name="DLRTAB!CPQ_USD_GE" w:val="167,960"/>
    <w:docVar w:name="DLRTAB!CPQ_USD_ID.CA" w:val="(1,740)"/>
    <w:docVar w:name="DLRTAB!CPQ_USD_IOI" w:val="910"/>
    <w:docVar w:name="DLRTAB!CPQ_USD_NCA" w:val="173,010"/>
    <w:docVar w:name="DLRTAB!CPQ_USD_NCL" w:val="93,508"/>
    <w:docVar w:name="DLRTAB!CPQ_USD_NCL.DT" w:val="10,240"/>
    <w:docVar w:name="DLRTAB!CPQ_USD_NCL.LTD" w:val="35,703"/>
    <w:docVar w:name="DLRTAB!CPQ_USD_NCL.O" w:val="4,769"/>
    <w:docVar w:name="DLRTAB!CPQ_USD_NCL.OLTP" w:val="25,154"/>
    <w:docVar w:name="DLRTAB!CPQ_USD_NCL.P" w:val="17,642"/>
    <w:docVar w:name="DLRTAB!CPQ_USD_NI.D.RD" w:val="0.15"/>
    <w:docVar w:name="DLRTAB!CPQ_USD_NI.R.CCS" w:val="239"/>
    <w:docVar w:name="DLRTAB!CPQ_USD_NI.R.RD" w:val="0.15"/>
    <w:docVar w:name="DLRTAB!CPQ_USD_NI.R_CP.MI_GEX" w:val="(486)"/>
    <w:docVar w:name="DLRTAB!CPQ_USD_NI.R_DS_GEX" w:val="1,717"/>
    <w:docVar w:name="DLRTAB!CPQ_USD_NI.R_UPS_GEX" w:val="(1,974)"/>
    <w:docVar w:name="DLRTAB!CPQ_USD_NIA" w:val="(79)"/>
    <w:docVar w:name="DLRTAB!CPQ_USD_NM.PC" w:val="6"/>
    <w:docVar w:name="DLRTAB!CPQ_USD_OI" w:val="56"/>
    <w:docVar w:name="DLRTAB!CPQ_USD_OT" w:val="94"/>
    <w:docVar w:name="DLRTAB!CPQ_USD_PL_SA" w:val="(1,612)"/>
    <w:docVar w:name="DLRTAB!CPQ_USD_PP" w:val="1,175"/>
    <w:docVar w:name="DLRTAB!CPQ_USD_PSA" w:val="(409)"/>
    <w:docVar w:name="DLRTAB!CPQ_USD_RD" w:val="243"/>
    <w:docVar w:name="DLRTAB!CPQ_USD_RLT" w:val="770"/>
    <w:docVar w:name="DLRTAB!CPQ_USD_SALE" w:val="2,203"/>
    <w:docVar w:name="DLRTAB!CPQ_USD_TA" w:val="341,832"/>
    <w:docVar w:name="DLRTAB!CPQ_USD_TE" w:val="168,822"/>
    <w:docVar w:name="DLRTAB!CPQ_USD_TLE" w:val="341,832"/>
    <w:docVar w:name="DLRTAB!CPQ_USD_WC" w:val="(372)"/>
    <w:docVar w:name="DLRTAB!CQ_BOE" w:val="2,683"/>
    <w:docVar w:name="DLRTAB!CQ_BS_GRNG" w:val="12.7%"/>
    <w:docVar w:name="DLRTAB!CQ_CLASS_A_SHARES" w:val="3,990,921,569"/>
    <w:docVar w:name="DLRTAB!CQ_CLASS_A_SHARES_NV" w:val="340"/>
    <w:docVar w:name="DLRTAB!CQ_CLASS_A_SHARES_SCRIP" w:val="160,304,567"/>
    <w:docVar w:name="DLRTAB!CQ_CLASS_A_SHARES_SCRIP_NV" w:val="13"/>
    <w:docVar w:name="DLRTAB!CQ_CLASS_B_SHARES" w:val="2,440,410,614"/>
    <w:docVar w:name="DLRTAB!CQ_CLASS_B_SHARES_NV" w:val="206"/>
    <w:docVar w:name="DLRTAB!CQ_CLASS_STR_SHARES" w:val="50,000"/>
    <w:docVar w:name="DLRTAB!CQ_CLASS_TT_SHARES_NV" w:val="546"/>
    <w:docVar w:name="DLRTAB!CQ_CLASS_TT_SHARES_NV_FP" w:val="679"/>
    <w:docVar w:name="DLRTAB!CQ_CLASS_TT_SHARES_SCRIP" w:val="13"/>
    <w:docVar w:name="DLRTAB!CQ_CLMI_EQT" w:val="1,843"/>
    <w:docVar w:name="DLRTAB!CQ_CLOR_EQT" w:val="10,777"/>
    <w:docVar w:name="DLRTAB!CQ_CLOS_EQT" w:val="679"/>
    <w:docVar w:name="DLRTAB!CQ_CLRE_EQT" w:val="176,170"/>
    <w:docVar w:name="DLRTAB!CQ_CLTL_EQT" w:val="186,886"/>
    <w:docVar w:name="DLRTAB!CQ_CLTS_EQT" w:val="(740)"/>
    <w:docVar w:name="DLRTAB!CQ_CLTT_EQT" w:val="188,729"/>
    <w:docVar w:name="DLRTAB!CQ_CVC_TOT" w:val="4,580"/>
    <w:docVar w:name="DLRTAB!CQ_MICCMI_EQT" w:val="560"/>
    <w:docVar w:name="DLRTAB!CQ_MIDVD_EQT" w:val="(108)"/>
    <w:docVar w:name="DLRTAB!CQ_MIIDE_EQT" w:val="146"/>
    <w:docVar w:name="DLRTAB!CQ_MOVIDE_EQT" w:val="(6,334)"/>
    <w:docVar w:name="DLRTAB!CQ_MOVSBC_EQT" w:val="-"/>
    <w:docVar w:name="DLRTAB!CQ_MOVSBCRE_EQT" w:val="-"/>
    <w:docVar w:name="DLRTAB!CQ_MOVSRC_EQT" w:val="-"/>
    <w:docVar w:name="DLRTAB!CQ_MOVSRCOR_EQT" w:val="-"/>
    <w:docVar w:name="DLRTAB!CQ_MOVSRCRE_EQT" w:val="-"/>
    <w:docVar w:name="DLRTAB!CQ_MOVSRCTL_EQT" w:val="-"/>
    <w:docVar w:name="DLRTAB!CQ_MOVSRCTT_EQT" w:val="-"/>
    <w:docVar w:name="DLRTAB!CQ_MOVTS_EQT" w:val="(156)"/>
    <w:docVar w:name="DLRTAB!CQ_NUM_BSHRS" w:val="8,054.3"/>
    <w:docVar w:name="DLRTAB!CQ_NUM_DSHRS" w:val="8,107.7"/>
    <w:docVar w:name="DLRTAB!CQ_OPMI_EQT" w:val="820"/>
    <w:docVar w:name="DLRTAB!CQ_OPOR_EQT" w:val="(14,365)"/>
    <w:docVar w:name="DLRTAB!CQ_OPOS_EQT" w:val="540"/>
    <w:docVar w:name="DLRTAB!CQ_OPRE_EQT" w:val="186,981"/>
    <w:docVar w:name="DLRTAB!CQ_OPTL_EQT" w:val="171,966"/>
    <w:docVar w:name="DLRTAB!CQ_OPTS_EQT" w:val="(1,190)"/>
    <w:docVar w:name="DLRTAB!CQ_OPTT_EQT" w:val="172,786"/>
    <w:docVar w:name="DLRTAB!CQ_OSSD_EQT" w:val="13"/>
    <w:docVar w:name="DLRTAB!CQ_RECCMI_EQT" w:val="257"/>
    <w:docVar w:name="DLRTAB!CQ_REDVD_EQT" w:val="(11,177)"/>
    <w:docVar w:name="DLRTAB!CQ_ROACE" w:val="3.9%"/>
    <w:docVar w:name="DLRTAB!CQ_TLCCMI_EQT" w:val="257"/>
    <w:docVar w:name="DLRTAB!CQ_TLDVD_EQT" w:val="(11,177)"/>
    <w:docVar w:name="DLRTAB!CQ_TLIDE_EQT" w:val="(3,300)"/>
    <w:docVar w:name="DLRTAB!CQ_TLSBC_EQT" w:val="-"/>
    <w:docVar w:name="DLRTAB!CQ_TLSDVD_EQT" w:val="3,823"/>
    <w:docVar w:name="DLRTAB!CQ_TLTS_EQT" w:val="357"/>
    <w:docVar w:name="DLRTAB!CQ_TTCCMI_EQT" w:val="817"/>
    <w:docVar w:name="DLRTAB!CQ_TTDVD_EQT" w:val="(11,285)"/>
    <w:docVar w:name="DLRTAB!CQ_TTIDE_EQT" w:val="(3,154)"/>
    <w:docVar w:name="DLRTAB!CQ_TTSBC_EQT" w:val="-"/>
    <w:docVar w:name="DLRTAB!CQ_TTSDVD_EQT" w:val="3,823"/>
    <w:docVar w:name="DLRTAB!CQ_TTTS_EQT" w:val="357"/>
    <w:docVar w:name="DLRTAB!CQ_USD_A.DV" w:val="1,071"/>
    <w:docVar w:name="DLRTAB!CQ_USD_AE" w:val="43,398"/>
    <w:docVar w:name="DLRTAB!CQ_USD_BS.MI" w:val="1,221"/>
    <w:docVar w:name="DLRTAB!CQ_USD_C.MI" w:val="(317)"/>
    <w:docVar w:name="DLRTAB!CQ_USD_CA" w:val="100,395"/>
    <w:docVar w:name="DLRTAB!CQ_USD_CA.AR" w:val="50,929"/>
    <w:docVar w:name="DLRTAB!CQ_USD_CA.C" w:val="26,981"/>
    <w:docVar w:name="DLRTAB!CQ_USD_CA.I" w:val="22,485"/>
    <w:docVar w:name="DLRTAB!CQ_USD_CC.D.RD" w:val="0.18"/>
    <w:docVar w:name="DLRTAB!CQ_USD_CCS" w:val="73"/>
    <w:docVar w:name="DLRTAB!CQ_USD_CCS.R.RD" w:val="1.23"/>
    <w:docVar w:name="DLRTAB!CQ_USD_CCTD.CA" w:val="417"/>
    <w:docVar w:name="DLRTAB!CQ_USD_CF.ADD" w:val="165"/>
    <w:docVar w:name="DLRTAB!CQ_USD_CF.BB" w:val="-"/>
    <w:docVar w:name="DLRTAB!CQ_USD_CF.CB" w:val="26,981"/>
    <w:docVar w:name="DLRTAB!CQ_USD_CF.CMI" w:val="-"/>
    <w:docVar w:name="DLRTAB!CQ_USD_CF.EQ" w:val="(1,136)"/>
    <w:docVar w:name="DLRTAB!CQ_USD_CF.FIN" w:val="6,710"/>
    <w:docVar w:name="DLRTAB!CQ_USD_CF.IA" w:val="395"/>
    <w:docVar w:name="DLRTAB!CQ_USD_CF.INV" w:val="(6,063)"/>
    <w:docVar w:name="DLRTAB!CQ_USD_CF.NI" w:val="4,114"/>
    <w:docVar w:name="DLRTAB!CQ_USD_CF.OB" w:val="19,867"/>
    <w:docVar w:name="DLRTAB!CQ_USD_CF.OP" w:val="9,200"/>
    <w:docVar w:name="DLRTAB!CQ_USD_CF.OPA" w:val="6,050"/>
    <w:docVar w:name="DLRTAB!CQ_USD_CF.TA" w:val="1,753"/>
    <w:docVar w:name="DLRTAB!CQ_USD_CF.TAX" w:val="(3,150)"/>
    <w:docVar w:name="DLRTAB!CQ_USD_CFUS" w:val="3,607"/>
    <w:docVar w:name="DLRTAB!CQ_USD_CI_COM" w:val="10,149"/>
    <w:docVar w:name="DLRTAB!CQ_USD_CI_DG" w:val="5,791"/>
    <w:docVar w:name="DLRTAB!CQ_USD_CI_EP" w:val="827"/>
    <w:docVar w:name="DLRTAB!CQ_USD_CL" w:val="78,495"/>
    <w:docVar w:name="DLRTAB!CQ_USD_CL.AP" w:val="56,424"/>
    <w:docVar w:name="DLRTAB!CQ_USD_CL.OTH" w:val="3,976"/>
    <w:docVar w:name="DLRTAB!CQ_USD_CL.PSO" w:val="367"/>
    <w:docVar w:name="DLRTAB!CQ_USD_CL.STD" w:val="7,366"/>
    <w:docVar w:name="DLRTAB!CQ_USD_CL.TP" w:val="10,362"/>
    <w:docVar w:name="DLRTAB!CQ_USD_CPX" w:val="(6,205)"/>
    <w:docVar w:name="DLRTAB!CQ_USD_DDA" w:val="4,673"/>
    <w:docVar w:name="DLRTAB!CQ_USD_DEBT" w:val="(2,188)"/>
    <w:docVar w:name="DLRTAB!CQ_USD_DEBT1" w:val="1,072"/>
    <w:docVar w:name="DLRTAB!CQ_USD_DEBT2" w:val="10,045"/>
    <w:docVar w:name="DLRTAB!CQ_USD_DTO" w:val="(90)"/>
    <w:docVar w:name="DLRTAB!CQ_USD_DV.MI" w:val="(27)"/>
    <w:docVar w:name="DLRTAB!CQ_USD_DV.PC" w:val="(2,294)"/>
    <w:docVar w:name="DLRTAB!CQ_USD_FA" w:val="255,933"/>
    <w:docVar w:name="DLRTAB!CQ_USD_FA.DT" w:val="7,969"/>
    <w:docVar w:name="DLRTAB!CQ_USD_FA.INT" w:val="6,779"/>
    <w:docVar w:name="DLRTAB!CQ_USD_FA.INVEQ" w:val="32,284"/>
    <w:docVar w:name="DLRTAB!CQ_USD_FA.IVM" w:val="3,854"/>
    <w:docVar w:name="DLRTAB!CQ_USD_FA.O" w:val="8,522"/>
    <w:docVar w:name="DLRTAB!CQ_USD_FA.PP" w:val="3,892"/>
    <w:docVar w:name="DLRTAB!CQ_USD_FA.TAN" w:val="192,633"/>
    <w:docVar w:name="DLRTAB!CQ_USD_GE" w:val="176,787"/>
    <w:docVar w:name="DLRTAB!CQ_USD_ID.CA" w:val="7,114"/>
    <w:docVar w:name="DLRTAB!CQ_USD_IOI" w:val="255"/>
    <w:docVar w:name="DLRTAB!CQ_USD_NCA" w:val="178,320"/>
    <w:docVar w:name="DLRTAB!CQ_USD_NCL" w:val="99,825"/>
    <w:docVar w:name="DLRTAB!CQ_USD_NCL.DT" w:val="11,676"/>
    <w:docVar w:name="DLRTAB!CQ_USD_NCL.LTD" w:val="45,575"/>
    <w:docVar w:name="DLRTAB!CQ_USD_NCL.O" w:val="4,877"/>
    <w:docVar w:name="DLRTAB!CQ_USD_NCL.OLTP" w:val="25,055"/>
    <w:docVar w:name="DLRTAB!CQ_USD_NCL.P" w:val="12,642"/>
    <w:docVar w:name="DLRTAB!CQ_USD_NI.D.RD" w:val="0.17"/>
    <w:docVar w:name="DLRTAB!CQ_USD_NI.R.CCS" w:val="1,448"/>
    <w:docVar w:name="DLRTAB!CQ_USD_NI.R.RD" w:val="0.17"/>
    <w:docVar w:name="DLRTAB!CQ_USD_NI.R_CP.MI_GEX" w:val="(377)"/>
    <w:docVar w:name="DLRTAB!CQ_USD_NI.R_DS_GEX" w:val="1,596"/>
    <w:docVar w:name="DLRTAB!CQ_USD_NI.R_UPS_GEX" w:val="(385)"/>
    <w:docVar w:name="DLRTAB!CQ_USD_NIA" w:val="(15)"/>
    <w:docVar w:name="DLRTAB!CQ_USD_NM.PC" w:val="13"/>
    <w:docVar w:name="DLRTAB!CQ_USD_OI" w:val="59"/>
    <w:docVar w:name="DLRTAB!CQ_USD_OT" w:val="255"/>
    <w:docVar w:name="DLRTAB!CQ_USD_PL_SA" w:val="(247)"/>
    <w:docVar w:name="DLRTAB!CQ_USD_PP" w:val="1,375"/>
    <w:docVar w:name="DLRTAB!CQ_USD_PSA" w:val="(208)"/>
    <w:docVar w:name="DLRTAB!CQ_USD_RD" w:val="248"/>
    <w:docVar w:name="DLRTAB!CQ_USD_RLT" w:val="948"/>
    <w:docVar w:name="DLRTAB!CQ_USD_SALE" w:val="206"/>
    <w:docVar w:name="DLRTAB!CQ_USD_TA" w:val="356,328"/>
    <w:docVar w:name="DLRTAB!CQ_USD_TCI" w:val="6,843"/>
    <w:docVar w:name="DLRTAB!CQ_USD_TE" w:val="178,008"/>
    <w:docVar w:name="DLRTAB!CQ_USD_TLE" w:val="356,328"/>
    <w:docVar w:name="DLRTAB!CQ_USD_WC" w:val="(1,588)"/>
    <w:docVar w:name="DLRTAB!CQ_VP" w:val="1,666"/>
    <w:docVar w:name="DLRTAB!CYQ_BOE" w:val="2,713"/>
    <w:docVar w:name="DLRTAB!CYQ_CVC_TOT" w:val="12,878"/>
    <w:docVar w:name="DLRTAB!CYQ_NUM_BSHRS" w:val="7,743.7"/>
    <w:docVar w:name="DLRTAB!CYQ_NUM_DSHRS" w:val="7,798.2"/>
    <w:docVar w:name="DLRTAB!CYQ_NUM_OSHRS" w:val="0.0"/>
    <w:docVar w:name="DLRTAB!CYQ_PCT_CFDS" w:val="-89"/>
    <w:docVar w:name="DLRTAB!CYQ_PCT_CFUS" w:val="-16"/>
    <w:docVar w:name="DLRTAB!CYQ_USD_A.DV" w:val="2,354"/>
    <w:docVar w:name="DLRTAB!CYQ_USD_AE" w:val="117,046"/>
    <w:docVar w:name="DLRTAB!CYQ_USD_C.MI" w:val="(1,865)"/>
    <w:docVar w:name="DLRTAB!CYQ_USD_CC.D.RD" w:val="0.32"/>
    <w:docVar w:name="DLRTAB!CYQ_USD_CCS" w:val="(533)"/>
    <w:docVar w:name="DLRTAB!CYQ_USD_CCTD.CA" w:val="(1,375)"/>
    <w:docVar w:name="DLRTAB!CYQ_USD_CF.ADD" w:val="154"/>
    <w:docVar w:name="DLRTAB!CYQ_USD_CF.BB" w:val="-"/>
    <w:docVar w:name="DLRTAB!CYQ_USD_CF.CB" w:val="19,984"/>
    <w:docVar w:name="DLRTAB!CYQ_USD_CF.CMI" w:val="819"/>
    <w:docVar w:name="DLRTAB!CYQ_USD_CF.EQ" w:val="(2,563)"/>
    <w:docVar w:name="DLRTAB!CYQ_USD_CF.FIN" w:val="5,696"/>
    <w:docVar w:name="DLRTAB!CYQ_USD_CF.IA" w:val="1,772"/>
    <w:docVar w:name="DLRTAB!CYQ_USD_CF.INV" w:val="(27,534)"/>
    <w:docVar w:name="DLRTAB!CYQ_USD_CF.NI" w:val="3,169"/>
    <w:docVar w:name="DLRTAB!CYQ_USD_CF.OB" w:val="31,752"/>
    <w:docVar w:name="DLRTAB!CYQ_USD_CF.OP" w:val="15,139"/>
    <w:docVar w:name="DLRTAB!CYQ_USD_CF.OPA" w:val="11,445"/>
    <w:docVar w:name="DLRTAB!CYQ_USD_CF.TA" w:val="1,490"/>
    <w:docVar w:name="DLRTAB!CYQ_USD_CF.TAX" w:val="(3,694)"/>
    <w:docVar w:name="DLRTAB!CYQ_USD_CFDS" w:val="1,270"/>
    <w:docVar w:name="DLRTAB!CYQ_USD_CFUS" w:val="3,758"/>
    <w:docVar w:name="DLRTAB!CYQ_USD_CI_DG" w:val="9,599"/>
    <w:docVar w:name="DLRTAB!CYQ_USD_CI_EP" w:val="1,647"/>
    <w:docVar w:name="DLRTAB!CYQ_USD_CP.MI_CP" w:val="(1,304)"/>
    <w:docVar w:name="DLRTAB!CYQ_USD_CPX" w:val="(16,402)"/>
    <w:docVar w:name="DLRTAB!CYQ_USD_DDA" w:val="18,435"/>
    <w:docVar w:name="DLRTAB!CYQ_USD_DEBT" w:val="(3,383)"/>
    <w:docVar w:name="DLRTAB!CYQ_USD_DEBT1" w:val="(383)"/>
    <w:docVar w:name="DLRTAB!CYQ_USD_DEBT2" w:val="17,955"/>
    <w:docVar w:name="DLRTAB!CYQ_USD_DPC" w:val="18,435"/>
    <w:docVar w:name="DLRTAB!CYQ_USD_DTO" w:val="(1,901)"/>
    <w:docVar w:name="DLRTAB!CYQ_USD_DV.MI" w:val="(108)"/>
    <w:docVar w:name="DLRTAB!CYQ_USD_DV.PC" w:val="(7,354)"/>
    <w:docVar w:name="DLRTAB!CYQ_USD_EX" w:val="1,540"/>
    <w:docVar w:name="DLRTAB!CYQ_USD_IBTX" w:val="2,178"/>
    <w:docVar w:name="DLRTAB!CYQ_USD_ID.CA" w:val="(11,768)"/>
    <w:docVar w:name="DLRTAB!CYQ_USD_IOI" w:val="1,554"/>
    <w:docVar w:name="DLRTAB!CYQ_USD_MI" w:val="135"/>
    <w:docVar w:name="DLRTAB!CYQ_USD_NI.D.RD" w:val="0.39"/>
    <w:docVar w:name="DLRTAB!CYQ_USD_NI.R.CCS" w:val="2,501"/>
    <w:docVar w:name="DLRTAB!CYQ_USD_NI.R.RD" w:val="0.39"/>
    <w:docVar w:name="DLRTAB!CYQ_USD_NI.R_DS_GEX" w:val="5,013"/>
    <w:docVar w:name="DLRTAB!CYQ_USD_NI.R_UPS_GEX" w:val="(3,709)"/>
    <w:docVar w:name="DLRTAB!CYQ_USD_NIA" w:val="(122)"/>
    <w:docVar w:name="DLRTAB!CYQ_USD_NM.PC" w:val="15"/>
    <w:docVar w:name="DLRTAB!CYQ_USD_NP" w:val="168,824"/>
    <w:docVar w:name="DLRTAB!CYQ_USD_OI" w:val="294"/>
    <w:docVar w:name="DLRTAB!CYQ_USD_OT" w:val="(1,073)"/>
    <w:docVar w:name="DLRTAB!CYQ_USD_PAT" w:val="3,169"/>
    <w:docVar w:name="DLRTAB!CYQ_USD_PEq" w:val="2,563"/>
    <w:docVar w:name="DLRTAB!CYQ_USD_PL_SA" w:val="(903)"/>
    <w:docVar w:name="DLRTAB!CYQ_USD_PME" w:val="21,731"/>
    <w:docVar w:name="DLRTAB!CYQ_USD_PP" w:val="3,034"/>
    <w:docVar w:name="DLRTAB!CYQ_USD_PSA" w:val="(803)"/>
    <w:docVar w:name="DLRTAB!CYQ_USD_RD" w:val="734"/>
    <w:docVar w:name="DLRTAB!CYQ_USD_RLT" w:val="2,088"/>
    <w:docVar w:name="DLRTAB!CYQ_USD_SALE" w:val="766"/>
    <w:docVar w:name="DLRTAB!CYQ_USD_SDE" w:val="9,189"/>
    <w:docVar w:name="DLRTAB!CYQ_USD_TAX" w:val="(991)"/>
    <w:docVar w:name="DLRTAB!CYQ_USD_WC" w:val="(5,641)"/>
    <w:docVar w:name="DLRTAB!CYQ_VG" w:val="6,594"/>
    <w:docVar w:name="DLRTAB!CYQ_VP" w:val="1,576"/>
    <w:docVar w:name="DLRTAB!CYQ_VR" w:val="2,702"/>
    <w:docVar w:name="DLRTAB!CYQ_VS.T" w:val="6,490"/>
    <w:docVar w:name="DLRTAB!PCT_CQ_BOE" w:val="+21"/>
    <w:docVar w:name="DLRTAB!PCT_CQ_CVC" w:val="+3"/>
    <w:docVar w:name="DLRTAB!PCT_CQ_LNG" w:val="-9"/>
    <w:docVar w:name="DLRTAB!PCT_CQ_USD_NI.R_CP.MI_GEX" w:val="-998"/>
    <w:docVar w:name="DLRTAB!PCT_CQ_USD_NI.R_DS_GEX" w:val="-36"/>
    <w:docVar w:name="DLRTAB!PCT_CQ_USD_NI.R_UPS_GEX" w:val="+95"/>
    <w:docVar w:name="DLRTAB!PCT_CQ_VG" w:val="-18"/>
    <w:docVar w:name="DLRTAB!PCT_CQ_VP" w:val="+25"/>
    <w:docVar w:name="DLRTAB!PCT_CQ_VR" w:val="+1"/>
    <w:docVar w:name="DLRTAB!PCT_CQ_VS.T" w:val="+1"/>
    <w:docVar w:name="DLRTAB!PCT_CYQ_CVC" w:val="DLRTAB!PCT_CYQ_CVC"/>
    <w:docVar w:name="DLRTAB!PCT_CYQ_USD_NI.R_CP.MI_GEX" w:val="-219"/>
    <w:docVar w:name="DLRTAB!PCT_CYQ_USD_NI.R_DS_GEX" w:val="-35"/>
    <w:docVar w:name="DLRTAB!PCT_CYQ_USD_NI.R_UPS_GEX" w:val="+50"/>
    <w:docVar w:name="DLRTAB!PCT_CYQ_USD_PP" w:val="+203"/>
    <w:docVar w:name="DLRTAB!PCT_CYQ_VG" w:val="+14"/>
    <w:docVar w:name="DLRTAB!PCT_CYQ_VG_BOE" w:val="+18"/>
    <w:docVar w:name="DLRTAB!PCT_CYQ_VG_CVC" w:val="-1"/>
    <w:docVar w:name="DLRTAB!PCT_CYQ_VG_LNG" w:val="-4"/>
    <w:docVar w:name="DLRTAB!PCT_CYQ_VP" w:val="+22"/>
    <w:docVar w:name="DLRTAB!PCT_CYQ_VR" w:val="-6"/>
    <w:docVar w:name="DLRTAB!PCT_CYQ_VS.T" w:val="-"/>
    <w:docVar w:name="DLRTAB!PCT_USD_PP" w:val="+119"/>
    <w:docVar w:name="DLRTAB!PQ_BOE" w:val="2,219"/>
    <w:docVar w:name="DLRTAB!PQ_CLMI_EQT" w:val="1,134"/>
    <w:docVar w:name="DLRTAB!PQ_CLOR_EQT" w:val="(18,955)"/>
    <w:docVar w:name="DLRTAB!PQ_CLOS_EQT" w:val="543"/>
    <w:docVar w:name="DLRTAB!PQ_CLRE_EQT" w:val="180,326"/>
    <w:docVar w:name="DLRTAB!PQ_CLTL_EQT" w:val="161,348"/>
    <w:docVar w:name="DLRTAB!PQ_CLTS_EQT" w:val="(566)"/>
    <w:docVar w:name="DLRTAB!PQ_CLTT_EQT" w:val="162,482"/>
    <w:docVar w:name="DLRTAB!PQ_CVC_TOT" w:val="4,452"/>
    <w:docVar w:name="DLRTAB!PQ_MICCMI_EQT" w:val="215"/>
    <w:docVar w:name="DLRTAB!PQ_MIDVD_EQT" w:val="(72)"/>
    <w:docVar w:name="DLRTAB!PQ_MIIDE_EQT" w:val="171"/>
    <w:docVar w:name="DLRTAB!PQ_MIIN_EQT" w:val="85"/>
    <w:docVar w:name="DLRTAB!PQ_MOVIDE_EQT" w:val="(4,298)"/>
    <w:docVar w:name="DLRTAB!PQ_MOVSBC_EQT" w:val="-"/>
    <w:docVar w:name="DLRTAB!PQ_MOVSRC_EQT" w:val="(1)"/>
    <w:docVar w:name="DLRTAB!PQ_MOVSRCOR_EQT" w:val="1"/>
    <w:docVar w:name="DLRTAB!PQ_MOVSRCRE_EQT" w:val="1"/>
    <w:docVar w:name="DLRTAB!PQ_MOVTS_EQT" w:val="624"/>
    <w:docVar w:name="DLRTAB!PQ_MVIN_EQT" w:val="5,481"/>
    <w:docVar w:name="DLRTAB!PQ_NFL_ADJ_CCS.R.RD" w:val="1.12"/>
    <w:docVar w:name="DLRTAB!PQ_NFL_CC.D.RD" w:val="(0.97)"/>
    <w:docVar w:name="DLRTAB!PQ_NUM_BSHRS" w:val="6,327.7"/>
    <w:docVar w:name="DLRTAB!PQ_NUM_DSHRS" w:val="6,396.9"/>
    <w:docVar w:name="DLRTAB!PQ_OPMI_EQT" w:val="820"/>
    <w:docVar w:name="DLRTAB!PQ_OPOR_EQT" w:val="(14,365)"/>
    <w:docVar w:name="DLRTAB!PQ_OPOS_EQT" w:val="540"/>
    <w:docVar w:name="DLRTAB!PQ_OPRE_EQT" w:val="186,981"/>
    <w:docVar w:name="DLRTAB!PQ_OPTL_EQT" w:val="171,966"/>
    <w:docVar w:name="DLRTAB!PQ_OPTS_EQT" w:val="(1,190)"/>
    <w:docVar w:name="DLRTAB!PQ_OPTT_EQT" w:val="172,786"/>
    <w:docVar w:name="DLRTAB!PQ_RECCMI_EQT" w:val="(90)"/>
    <w:docVar w:name="DLRTAB!PQ_REDVD_EQT" w:val="(8,987)"/>
    <w:docVar w:name="DLRTAB!PQ_ROACE" w:val="1.0%"/>
    <w:docVar w:name="DLRTAB!PQ_TLCCMI_EQT" w:val="(90)"/>
    <w:docVar w:name="DLRTAB!PQ_TLDVD_EQT" w:val="(8,987)"/>
    <w:docVar w:name="DLRTAB!PQ_TLIDE_EQT" w:val="(3,298)"/>
    <w:docVar w:name="DLRTAB!PQ_TLIN_EQT" w:val="5,481"/>
    <w:docVar w:name="DLRTAB!PQ_TLSBC_EQT" w:val="-"/>
    <w:docVar w:name="DLRTAB!PQ_TLSR_EQT" w:val="1"/>
    <w:docVar w:name="DLRTAB!PQ_TLTS_EQT" w:val="357"/>
    <w:docVar w:name="DLRTAB!PQ_TTCCMI_EQT" w:val="125"/>
    <w:docVar w:name="DLRTAB!PQ_TTDVD_EQT" w:val="(9,059)"/>
    <w:docVar w:name="DLRTAB!PQ_TTIDE_EQT" w:val="(3,127)"/>
    <w:docVar w:name="DLRTAB!PQ_TTIN_EQT" w:val="5,566"/>
    <w:docVar w:name="DLRTAB!PQ_TTSBC_EQT" w:val="-"/>
    <w:docVar w:name="DLRTAB!PQ_TTSR_EQT" w:val="1"/>
    <w:docVar w:name="DLRTAB!PQ_TTTS_EQT" w:val="357"/>
    <w:docVar w:name="DLRTAB!PQ_USD_A.DV" w:val="1,768"/>
    <w:docVar w:name="DLRTAB!PQ_USD_AE" w:val="51,612"/>
    <w:docVar w:name="DLRTAB!PQ_USD_BS.MI" w:val="820"/>
    <w:docVar w:name="DLRTAB!PQ_USD_C.MI" w:val="(398)"/>
    <w:docVar w:name="DLRTAB!PQ_USD_CA" w:val="99,778"/>
    <w:docVar w:name="DLRTAB!PQ_USD_CA.AR" w:val="58,470"/>
    <w:docVar w:name="DLRTAB!PQ_USD_CA.C" w:val="21,607"/>
    <w:docVar w:name="DLRTAB!PQ_USD_CA.I" w:val="19,701"/>
    <w:docVar w:name="DLRTAB!PQ_USD_CCS" w:val="1,296"/>
    <w:docVar w:name="DLRTAB!PQ_USD_CCTD.CA" w:val="(26)"/>
    <w:docVar w:name="DLRTAB!PQ_USD_CF.ADD" w:val="3,671"/>
    <w:docVar w:name="DLRTAB!PQ_USD_CF.BB" w:val="-"/>
    <w:docVar w:name="DLRTAB!PQ_USD_CF.CB" w:val="15,419"/>
    <w:docVar w:name="DLRTAB!PQ_USD_CF.CMI" w:val="(13)"/>
    <w:docVar w:name="DLRTAB!PQ_USD_CF.EQ" w:val="(1,716)"/>
    <w:docVar w:name="DLRTAB!PQ_USD_CF.FIN" w:val="(4,184)"/>
    <w:docVar w:name="DLRTAB!PQ_USD_CF.IA" w:val="468"/>
    <w:docVar w:name="DLRTAB!PQ_USD_CF.INV" w:val="(936)"/>
    <w:docVar w:name="DLRTAB!PQ_USD_CF.NI" w:val="5,345"/>
    <w:docVar w:name="DLRTAB!PQ_USD_CF.OB" w:val="11,924"/>
    <w:docVar w:name="DLRTAB!PQ_USD_CF.OP" w:val="13,021"/>
    <w:docVar w:name="DLRTAB!PQ_USD_CF.OPA" w:val="8,641"/>
    <w:docVar w:name="DLRTAB!PQ_USD_CF.TA" w:val="4,336"/>
    <w:docVar w:name="DLRTAB!PQ_USD_CF.TAX" w:val="(4,380)"/>
    <w:docVar w:name="DLRTAB!PQ_USD_CFUS" w:val="2,223"/>
    <w:docVar w:name="DLRTAB!PQ_USD_CI_DG" w:val="562"/>
    <w:docVar w:name="DLRTAB!PQ_USD_CI_EP" w:val="543"/>
    <w:docVar w:name="DLRTAB!PQ_USD_CL" w:val="86,212"/>
    <w:docVar w:name="DLRTAB!PQ_USD_CL.AP" w:val="64,864"/>
    <w:docVar w:name="DLRTAB!PQ_USD_CL.OTH" w:val="3,966"/>
    <w:docVar w:name="DLRTAB!PQ_USD_CL.PSO" w:val="377"/>
    <w:docVar w:name="DLRTAB!PQ_USD_CL.STD" w:val="7,208"/>
    <w:docVar w:name="DLRTAB!PQ_USD_CL.TP" w:val="9,797"/>
    <w:docVar w:name="DLRTAB!PQ_USD_CPX" w:val="(7,906)"/>
    <w:docVar w:name="DLRTAB!PQ_USD_DDA" w:val="7,355"/>
    <w:docVar w:name="DLRTAB!PQ_USD_DEBT" w:val="(251)"/>
    <w:docVar w:name="DLRTAB!PQ_USD_DEBT1" w:val="(1,397)"/>
    <w:docVar w:name="DLRTAB!PQ_USD_DEBT2" w:val="140"/>
    <w:docVar w:name="DLRTAB!PQ_USD_DTO" w:val="(396)"/>
    <w:docVar w:name="DLRTAB!PQ_USD_DV.MI" w:val="(45)"/>
    <w:docVar w:name="DLRTAB!PQ_USD_DV.PC" w:val="(1,964)"/>
    <w:docVar w:name="DLRTAB!PQ_USD_FA" w:val="253,338"/>
    <w:docVar w:name="DLRTAB!PQ_USD_FA.DT" w:val="8,131"/>
    <w:docVar w:name="DLRTAB!PQ_USD_FA.INT" w:val="7,076"/>
    <w:docVar w:name="DLRTAB!PQ_USD_FA.INVEQ" w:val="31,558"/>
    <w:docVar w:name="DLRTAB!PQ_USD_FA.IVM" w:val="4,115"/>
    <w:docVar w:name="DLRTAB!PQ_USD_FA.O" w:val="8,304"/>
    <w:docVar w:name="DLRTAB!PQ_USD_FA.PP" w:val="1,682"/>
    <w:docVar w:name="DLRTAB!PQ_USD_FA.TAN" w:val="192,472"/>
    <w:docVar w:name="DLRTAB!PQ_USD_FVD_PC" w:val="53,480"/>
    <w:docVar w:name="DLRTAB!PQ_USD_GE" w:val="171,966"/>
    <w:docVar w:name="DLRTAB!PQ_USD_ID.CA" w:val="3,495"/>
    <w:docVar w:name="DLRTAB!PQ_USD_IOI" w:val="285"/>
    <w:docVar w:name="DLRTAB!PQ_USD_LCL.LTD" w:val="38,332"/>
    <w:docVar w:name="DLRTAB!PQ_USD_NCA" w:val="180,330"/>
    <w:docVar w:name="DLRTAB!PQ_USD_NCL" w:val="94,118"/>
    <w:docVar w:name="DLRTAB!PQ_USD_NCL.DT" w:val="12,052"/>
    <w:docVar w:name="DLRTAB!PQ_USD_NCL.O" w:val="3,582"/>
    <w:docVar w:name="DLRTAB!PQ_USD_NCL.OLTP" w:val="23,834"/>
    <w:docVar w:name="DLRTAB!PQ_USD_NCL.P" w:val="16,318"/>
    <w:docVar w:name="DLRTAB!PQ_USD_NI.D.RD" w:val="(1.17)"/>
    <w:docVar w:name="DLRTAB!PQ_USD_NI.R.CCS" w:val="(6,120)"/>
    <w:docVar w:name="DLRTAB!PQ_USD_NI.R.RD" w:val="(1.16)"/>
    <w:docVar w:name="DLRTAB!PQ_USD_NI.R_CP.MI_GEX" w:val="42"/>
    <w:docVar w:name="DLRTAB!PQ_USD_NI.R_DS_GEX" w:val="2,481"/>
    <w:docVar w:name="DLRTAB!PQ_USD_NI.R_UPS_GEX" w:val="(8,214)"/>
    <w:docVar w:name="DLRTAB!PQ_USD_NIA" w:val="(108)"/>
    <w:docVar w:name="DLRTAB!PQ_USD_NM.PC" w:val="(1)"/>
    <w:docVar w:name="DLRTAB!PQ_USD_OI" w:val="31"/>
    <w:docVar w:name="DLRTAB!PQ_USD_OT" w:val="399"/>
    <w:docVar w:name="DLRTAB!PQ_USD_PL_SA" w:val="(2,203)"/>
    <w:docVar w:name="DLRTAB!PQ_USD_PP" w:val="(7,416)"/>
    <w:docVar w:name="DLRTAB!PQ_USD_PSA" w:val="(493)"/>
    <w:docVar w:name="DLRTAB!PQ_USD_RD" w:val="291"/>
    <w:docVar w:name="DLRTAB!PQ_USD_RLT" w:val="527"/>
    <w:docVar w:name="DLRTAB!PQ_USD_SALE" w:val="3,539"/>
    <w:docVar w:name="DLRTAB!PQ_USD_TA" w:val="353,116"/>
    <w:docVar w:name="DLRTAB!PQ_USD_TE" w:val="172,786"/>
    <w:docVar w:name="DLRTAB!PQ_USD_TLE" w:val="353,116"/>
    <w:docVar w:name="DLRTAB!PQ_USD_WC" w:val="(2,335)"/>
    <w:docVar w:name="DLRTAB!PQ_VP" w:val="1,542"/>
    <w:docVar w:name="DLRTAB!PQ_VS.T" w:val="6,586"/>
    <w:docVar w:name="DLRTAB!PY_CQ_USD_NI.R_CP.MI_GEX" w:val="(169)"/>
    <w:docVar w:name="DLRTAB!PY_USD_CP.MI_CP" w:val="(409)"/>
    <w:docVar w:name="DLRTAB!PYQ_BOE" w:val="2,297"/>
    <w:docVar w:name="DLRTAB!PYQ_CVC_TOT" w:val="12,970"/>
    <w:docVar w:name="DLRTAB!PYQ_NFL_NI.D.RD" w:val="0.16"/>
    <w:docVar w:name="DLRTAB!PYQ_NUM_BSHRS" w:val="6,308.3"/>
    <w:docVar w:name="DLRTAB!PYQ_NUM_DSHRS" w:val="6,386.0"/>
    <w:docVar w:name="DLRTAB!PYQ_NUM_OSHRS" w:val="6,302.3"/>
    <w:docVar w:name="DLRTAB!PYQ_USD_A.DV" w:val="3,187"/>
    <w:docVar w:name="DLRTAB!PYQ_USD_AE" w:val="151,478"/>
    <w:docVar w:name="DLRTAB!PYQ_USD_C.MI" w:val="(1,258)"/>
    <w:docVar w:name="DLRTAB!PYQ_USD_CC.D.RD" w:val="0.32"/>
    <w:docVar w:name="DLRTAB!PYQ_USD_CCS" w:val="1,002"/>
    <w:docVar w:name="DLRTAB!PYQ_USD_CCTD.CA" w:val="(480)"/>
    <w:docVar w:name="DLRTAB!PYQ_USD_CF.ADD" w:val="250"/>
    <w:docVar w:name="DLRTAB!PYQ_USD_CF.BB" w:val="(409)"/>
    <w:docVar w:name="DLRTAB!PYQ_USD_CF.CB" w:val="31,846"/>
    <w:docVar w:name="DLRTAB!PYQ_USD_CF.CMI" w:val="421"/>
    <w:docVar w:name="DLRTAB!PYQ_USD_CF.EQ" w:val="(2,734)"/>
    <w:docVar w:name="DLRTAB!PYQ_USD_CF.FIN" w:val="2,553"/>
    <w:docVar w:name="DLRTAB!PYQ_USD_CF.IA" w:val="1,124"/>
    <w:docVar w:name="DLRTAB!PYQ_USD_CF.INV" w:val="(16,221)"/>
    <w:docVar w:name="DLRTAB!PYQ_USD_CF.NI" w:val="1,258"/>
    <w:docVar w:name="DLRTAB!PYQ_USD_CF.OB" w:val="21,607"/>
    <w:docVar w:name="DLRTAB!PYQ_USD_CF.OP" w:val="30,336"/>
    <w:docVar w:name="DLRTAB!PYQ_USD_CF.OPA" w:val="24,387"/>
    <w:docVar w:name="DLRTAB!PYQ_USD_CF.TA" w:val="5,846"/>
    <w:docVar w:name="DLRTAB!PYQ_USD_CF.TAX" w:val="(5,949)"/>
    <w:docVar w:name="DLRTAB!PYQ_USD_CFDS" w:val="11,975"/>
    <w:docVar w:name="DLRTAB!PYQ_USD_CFUS" w:val="4,466"/>
    <w:docVar w:name="DLRTAB!PYQ_USD_CI_DG" w:val="9,902"/>
    <w:docVar w:name="DLRTAB!PYQ_USD_CI_EP" w:val="1,319"/>
    <w:docVar w:name="DLRTAB!PYQ_USD_CPX" w:val="(18,832)"/>
    <w:docVar w:name="DLRTAB!PYQ_USD_DDA" w:val="21,433"/>
    <w:docVar w:name="DLRTAB!PYQ_USD_DEBT" w:val="(4,205)"/>
    <w:docVar w:name="DLRTAB!PYQ_USD_DEBT1" w:val="(577)"/>
    <w:docVar w:name="DLRTAB!PYQ_USD_DEBT2" w:val="16,287"/>
    <w:docVar w:name="DLRTAB!PYQ_USD_DPC" w:val="21,433"/>
    <w:docVar w:name="DLRTAB!PYQ_USD_DTO" w:val="(4,000)"/>
    <w:docVar w:name="DLRTAB!PYQ_USD_DV.MI" w:val="(72)"/>
    <w:docVar w:name="DLRTAB!PYQ_USD_DV.PC" w:val="(7,588)"/>
    <w:docVar w:name="DLRTAB!PYQ_USD_EX" w:val="5,170"/>
    <w:docVar w:name="DLRTAB!PYQ_USD_IBTX" w:val="2,288"/>
    <w:docVar w:name="DLRTAB!PYQ_USD_ID.CA" w:val="10,239"/>
    <w:docVar w:name="DLRTAB!PYQ_USD_IOI" w:val="2,432"/>
    <w:docVar w:name="DLRTAB!PYQ_USD_MI" w:val="258"/>
    <w:docVar w:name="DLRTAB!PYQ_USD_NI.R.CCS" w:val="2,002"/>
    <w:docVar w:name="DLRTAB!PYQ_USD_NI.R.RD" w:val="0.16"/>
    <w:docVar w:name="DLRTAB!PYQ_USD_NI.R_DS_GEX" w:val="7,741"/>
    <w:docVar w:name="DLRTAB!PYQ_USD_NI.R_UPS_GEX" w:val="(7,375)"/>
    <w:docVar w:name="DLRTAB!PYQ_USD_NIA" w:val="(267)"/>
    <w:docVar w:name="DLRTAB!PYQ_USD_NM.PC" w:val="(46)"/>
    <w:docVar w:name="DLRTAB!PYQ_USD_NP" w:val="206,814"/>
    <w:docVar w:name="DLRTAB!PYQ_USD_OI" w:val="197"/>
    <w:docVar w:name="DLRTAB!PYQ_USD_OT" w:val="2,651"/>
    <w:docVar w:name="DLRTAB!PYQ_USD_PAT" w:val="1,258"/>
    <w:docVar w:name="DLRTAB!PYQ_USD_PEq" w:val="2,734"/>
    <w:docVar w:name="DLRTAB!PYQ_USD_PL_SA" w:val="(2,352)"/>
    <w:docVar w:name="DLRTAB!PYQ_USD_PME" w:val="20,580"/>
    <w:docVar w:name="DLRTAB!PYQ_USD_PP" w:val="1,000"/>
    <w:docVar w:name="DLRTAB!PYQ_USD_PSA" w:val="(891)"/>
    <w:docVar w:name="DLRTAB!PYQ_USD_RD" w:val="796"/>
    <w:docVar w:name="DLRTAB!PYQ_USD_RLT" w:val="1,369"/>
    <w:docVar w:name="DLRTAB!PYQ_USD_SALE" w:val="3,322"/>
    <w:docVar w:name="DLRTAB!PYQ_USD_SDE" w:val="8,866"/>
    <w:docVar w:name="DLRTAB!PYQ_USD_TAX" w:val="1,030"/>
    <w:docVar w:name="DLRTAB!PYQ_USD_WC" w:val="3,923"/>
    <w:docVar w:name="DLRTAB!PYQ_VG" w:val="5,796"/>
    <w:docVar w:name="DLRTAB!PYQ_VP" w:val="1,296"/>
    <w:docVar w:name="DLRTAB!PYQ_VR" w:val="2,863"/>
    <w:docVar w:name="DLRTAB!PYQ_VS.T" w:val="6,478"/>
    <w:docVar w:name="LY_USD_CI_CTD" w:val="(5,872)"/>
    <w:docVar w:name="LY_USD_CI_RBR" w:val="(1,314)"/>
    <w:docVar w:name="LY_USD_CI_T1" w:val="(6,196)"/>
    <w:docVar w:name="LY_USD_CI_T2" w:val="1,811"/>
    <w:docVar w:name="PC_USD_NI.R_DS_IFRS" w:val="11"/>
    <w:docVar w:name="PCQ_US_CORPCLEAN" w:val="(314)"/>
    <w:docVar w:name="PCQ_US_CORPORATE_CLEAN" w:val="(234)"/>
    <w:docVar w:name="PCQ_US_DSCLEAN" w:val="1,816"/>
    <w:docVar w:name="PCQ_US_MIN_CLEAN" w:val="(80)"/>
    <w:docVar w:name="PCQ_US_USCLEAN" w:val="(1,325)"/>
    <w:docVar w:name="PCQ_USD_CLEAN.D.RD" w:val="0.13"/>
    <w:docVar w:name="PCQ_USD_CLEAN.R.RD" w:val="0.78"/>
    <w:docVar w:name="PCQ_USD_NI.R.CLEAN" w:val="1,045"/>
    <w:docVar w:name="PCQ_USD_NI.R.II" w:val="(806)"/>
    <w:docVar w:name="PCT_CQ_DLVRD_LNG" w:val="+54"/>
    <w:docVar w:name="PCT_CQ_EQ_LNG" w:val="+45"/>
    <w:docVar w:name="PCT_CQ_IG_BOE" w:val="+38"/>
    <w:docVar w:name="PCT_CQ_IGG" w:val="+54"/>
    <w:docVar w:name="PCT_CQ_IGP" w:val="+5"/>
    <w:docVar w:name="PCT_CQ_TOTAL_BOE" w:val="+25"/>
    <w:docVar w:name="PCT_CQ_USD_CHCLEAN" w:val="+2"/>
    <w:docVar w:name="PCT_CQ_USD_IBTX" w:val="-39"/>
    <w:docVar w:name="PCT_CQ_USD_IGCLEAN" w:val="+1"/>
    <w:docVar w:name="PCT_CQ_USD_NI.R_CH_GEX" w:val="+3"/>
    <w:docVar w:name="PCT_CQ_USD_NI.R_IG_GEX" w:val="+243"/>
    <w:docVar w:name="PCT_CQ_USD_NI.R_OP_GEX" w:val="-46"/>
    <w:docVar w:name="PCT_CQ_USD_OPCLEAN" w:val="-26"/>
    <w:docVar w:name="PCT_CQ_VG" w:val="+15"/>
    <w:docVar w:name="PCT_CQ_VP" w:val="0"/>
    <w:docVar w:name="PCT_CQ_VR" w:val="+1"/>
    <w:docVar w:name="PCT_CQ_VS.T" w:val="   "/>
    <w:docVar w:name="PCT_CYQ_DLVRD_LNG" w:val="+44"/>
    <w:docVar w:name="PCT_CYQ_EQ_LNG" w:val="+32"/>
    <w:docVar w:name="PCT_CYQ_IG_BOE" w:val="+39"/>
    <w:docVar w:name="PCT_CYQ_IGG" w:val="+54"/>
    <w:docVar w:name="PCT_CYQ_IGP" w:val="+9"/>
    <w:docVar w:name="PCT_CYQ_US_CORPCLEAN" w:val="+40"/>
    <w:docVar w:name="PCT_CYQ_USD_CHCLEAN" w:val="-22"/>
    <w:docVar w:name="PCT_CYQ_USD_IBTX" w:val="-35"/>
    <w:docVar w:name="PCT_CYQ_USD_IGCLEAN" w:val="-27"/>
    <w:docVar w:name="PCT_CYQ_USD_NI.R_CH_GEX" w:val="-18"/>
    <w:docVar w:name="PCT_CYQ_USD_NI.R_IG_GEX" w:val="+22"/>
    <w:docVar w:name="PCT_CYQ_USD_NI.R_OP_GEX" w:val="-39"/>
    <w:docVar w:name="PCT_CYQ_USD_OPCLEAN" w:val="-30"/>
    <w:docVar w:name="PCT_CYQ_USD_PAT" w:val="-13"/>
    <w:docVar w:name="PCT_CYQ_USD_PP" w:val="-14"/>
    <w:docVar w:name="PCT_CYQ_VG" w:val="+14"/>
    <w:docVar w:name="PCT_CYQ_VP" w:val="0"/>
    <w:docVar w:name="PCT_USD_PAT" w:val="-23"/>
    <w:docVar w:name="PCT_USD_PP" w:val="-25"/>
    <w:docVar w:name="PQ_Availability_Chemicals" w:val="88"/>
    <w:docVar w:name="PQ_Availability_Refinery" w:val="89"/>
    <w:docVar w:name="PQ_BOE" w:val="2,219"/>
    <w:docVar w:name="PQ_BS_GRNG" w:val="12.7%"/>
    <w:docVar w:name="PQ_CLASS_A_SHARES" w:val="3,907,302,393"/>
    <w:docVar w:name="PQ_CLASS_A_SHARES_BUYB" w:val="(12,717,512)"/>
    <w:docVar w:name="PQ_CLASS_A_SHARES_BUYB_NV" w:val="(1)"/>
    <w:docVar w:name="PQ_CLASS_A_SHARES_FP" w:val="3,941,881,005"/>
    <w:docVar w:name="PQ_CLASS_A_SHARES_NV" w:val="334"/>
    <w:docVar w:name="PQ_CLASS_A_SHARES_NV_FP" w:val="337"/>
    <w:docVar w:name="PQ_CLASS_A_SHARES_SCRIP" w:val="47,296,124"/>
    <w:docVar w:name="PQ_CLASS_A_SHARES_SCRIP_NV" w:val="4"/>
    <w:docVar w:name="PQ_CLASS_B_SHARES" w:val="2,440,410,614"/>
    <w:docVar w:name="PQ_CLASS_B_SHARES_BUYB" w:val="-"/>
    <w:docVar w:name="PQ_CLASS_B_SHARES_BUYB_NV" w:val="-"/>
    <w:docVar w:name="PQ_CLASS_B_SHARES_FP" w:val="2,440,410,614"/>
    <w:docVar w:name="PQ_CLASS_B_SHARES_NV" w:val="206"/>
    <w:docVar w:name="PQ_CLASS_B_SHARES_NV_FP" w:val="206"/>
    <w:docVar w:name="PQ_CLASS_B_SHARES_SCRIP" w:val="-"/>
    <w:docVar w:name="PQ_CLASS_B_SHARES_SCRIP_NV" w:val="-"/>
    <w:docVar w:name="PQ_CLASS_STR_SHARES" w:val="50,000"/>
    <w:docVar w:name="PQ_CLASS_STR_SHARES_FP" w:val="50,000"/>
    <w:docVar w:name="PQ_CLASS_STR_SHARES_REP" w:val="-"/>
    <w:docVar w:name="PQ_CLASS_STR_SHARES_SCRIP" w:val="-"/>
    <w:docVar w:name="PQ_CLASS_TT_SHARES_BUYB_NV" w:val="(1)"/>
    <w:docVar w:name="PQ_CLASS_TT_SHARES_NV" w:val="540"/>
    <w:docVar w:name="PQ_CLASS_TT_SHARES_NV_FP" w:val="543"/>
    <w:docVar w:name="PQ_CLASS_TT_SHARES_SCRIP" w:val="4"/>
    <w:docVar w:name="PQ_CLOR_EQT" w:val="(13,285)"/>
    <w:docVar w:name="PQ_CLOS_EQT" w:val="541"/>
    <w:docVar w:name="PQ_CLRE_EQT" w:val="190,087"/>
    <w:docVar w:name="PQ_CLTS_EQT" w:val="(556)"/>
    <w:docVar w:name="PQ_Debt_Gearing" w:val="14.0%"/>
    <w:docVar w:name="PQ_DLVRD_LNG" w:val="9.89"/>
    <w:docVar w:name="PQ_EQ_LNG" w:val="5.31"/>
    <w:docVar w:name="PQ_IG_BOE" w:val="661"/>
    <w:docVar w:name="PQ_IGG" w:val="2,589"/>
    <w:docVar w:name="PQ_IGP" w:val="214"/>
    <w:docVar w:name="PQ_LNG" w:val="6.00"/>
    <w:docVar w:name="PQ_MOVORCC_EQT" w:val="-"/>
    <w:docVar w:name="PQ_MOVORDIVP_EQT" w:val="-"/>
    <w:docVar w:name="PQ_MOVORSHIT_EQT" w:val="(289)"/>
    <w:docVar w:name="PQ_MOVSBC_EQT" w:val="(421)"/>
    <w:docVar w:name="PQ_MOVSCCC_EQT" w:val="-"/>
    <w:docVar w:name="PQ_MOVSCCI_EQT" w:val="-"/>
    <w:docVar w:name="PQ_MOVSCDP_EQT" w:val="-"/>
    <w:docVar w:name="PQ_MOVSCSB_EQT" w:val="-"/>
    <w:docVar w:name="PQ_MOVSCSH_EQT" w:val="    "/>
    <w:docVar w:name="PQ_MOVSD_EQT" w:val="(4)"/>
    <w:docVar w:name="PQ_MOVSHCC_EQT" w:val="-"/>
    <w:docVar w:name="PQ_MOVSHCI_EQT" w:val="-"/>
    <w:docVar w:name="PQ_MOVSHDP_EQT" w:val="-"/>
    <w:docVar w:name="PQ_MOVSHREP_EQT" w:val="-"/>
    <w:docVar w:name="PQ_MOVSHSB_EQT" w:val="-"/>
    <w:docVar w:name="PQ_MOVSHSCR_EQT" w:val="-"/>
    <w:docVar w:name="PQ_NUM_BSHRS" w:val="6,292.2"/>
    <w:docVar w:name="PQ_NUM_DSHRS" w:val="6,377.0"/>
    <w:docVar w:name="PQ_NUM_OSHRS" w:val="6,302.3"/>
    <w:docVar w:name="PQ_OSSD_EQT" w:val="4"/>
    <w:docVar w:name="PQ_PCT_Gearing" w:val="+14"/>
    <w:docVar w:name="PQ_RECCMI_EQT" w:val="0"/>
    <w:docVar w:name="PQ_REOCI_EQT" w:val="1,000"/>
    <w:docVar w:name="PQ_REPS_EQT" w:val="-"/>
    <w:docVar w:name="PQ_RESBC_EQT" w:val="-"/>
    <w:docVar w:name="PQ_RESDVD_EQT" w:val="1,399"/>
    <w:docVar w:name="PQ_RESHIT_EQT" w:val="22"/>
    <w:docVar w:name="PQ_ROACE_CCS" w:val="6.1%"/>
    <w:docVar w:name="PQ_SBC_EQT" w:val="-"/>
    <w:docVar w:name="PQ_SCR_EQT" w:val="-"/>
    <w:docVar w:name="PQ_SHIT_EQT" w:val="-"/>
    <w:docVar w:name="PQ_TLSBC_EQT" w:val="(447)"/>
    <w:docVar w:name="PQ_TLSDVD_EQT" w:val="1,399"/>
    <w:docVar w:name="PQ_TTSBC_EQT" w:val="(447)"/>
    <w:docVar w:name="PQ_TTSDVD_EQT" w:val="1,399"/>
    <w:docVar w:name="PQ_US_CORPCLEAN" w:val="(577)"/>
    <w:docVar w:name="PQ_US_CORPORATE_CLEAN" w:val="(510)"/>
    <w:docVar w:name="PQ_US_DSCLEAN" w:val="2,617"/>
    <w:docVar w:name="PQ_US_IICH" w:val="(24)"/>
    <w:docVar w:name="PQ_US_IICORP" w:val="619"/>
    <w:docVar w:name="PQ_US_IIDS" w:val="(136)"/>
    <w:docVar w:name="PQ_US_IIIG" w:val="(1,347)"/>
    <w:docVar w:name="PQ_US_IIOP" w:val="(112)"/>
    <w:docVar w:name="PQ_US_IITOT" w:val="(979)"/>
    <w:docVar w:name="PQ_US_IIUS" w:val="(7,632)"/>
    <w:docVar w:name="PQ_US_MIN_CLEAN" w:val="(67)"/>
    <w:docVar w:name="PQ_US_PAT" w:val="(7,393)"/>
    <w:docVar w:name="PQ_US_USCLEAN" w:val="(582)"/>
    <w:docVar w:name="PQ_USD_A.DV" w:val="1,039"/>
    <w:docVar w:name="PQ_USD_ADJCCS" w:val="191"/>
    <w:docVar w:name="PQ_USD_BGACQ" w:val="-"/>
    <w:docVar w:name="PQ_USD_BS.MI" w:val="1,245"/>
    <w:docVar w:name="PQ_USD_C.MI" w:val="(532)"/>
    <w:docVar w:name="PQ_USD_CA" w:val="93,358"/>
    <w:docVar w:name="PQ_USD_CA.AR" w:val="45,784"/>
    <w:docVar w:name="PQ_USD_CA.C" w:val="31,752"/>
    <w:docVar w:name="PQ_USD_CA.I" w:val="15,822"/>
    <w:docVar w:name="PQ_USD_CAINV_DOW" w:val="1.4"/>
    <w:docVar w:name="PQ_USD_CAINV_UP" w:val="7.1"/>
    <w:docVar w:name="PQ_USD_Cap_Exp_Other" w:val="1,170"/>
    <w:docVar w:name="PQ_USD_Cap_Exp_Total" w:val="6,412"/>
    <w:docVar w:name="PQ_USD_CAPINV_DO" w:val="1,211"/>
    <w:docVar w:name="PQ_USD_CAPINV_IG" w:val="1,207"/>
    <w:docVar w:name="PQ_USD_CAPINV_IGBG" w:val="-"/>
    <w:docVar w:name="PQ_USD_CAPINV_UP" w:val="4,641"/>
    <w:docVar w:name="PQ_USD_CAPINV_UPBG" w:val="-"/>
    <w:docVar w:name="PQ_USD_Capital_Inv_BG" w:val="-"/>
    <w:docVar w:name="PQ_USD_Capital_Inv_Corp" w:val="16"/>
    <w:docVar w:name="PQ_USD_Capital_Inv_DS" w:val="1,211"/>
    <w:docVar w:name="PQ_USD_Capital_Inv_IG" w:val="1,207"/>
    <w:docVar w:name="PQ_USD_Capital_Inv_Total" w:val="7,075"/>
    <w:docVar w:name="PQ_USD_Capital_Inv_Ups" w:val="4,641"/>
    <w:docVar w:name="PQ_USD_CARRYDEBT" w:val="52,194"/>
    <w:docVar w:name="PQ_USD_CC.D.DF" w:val="0.03"/>
    <w:docVar w:name="PQ_USD_CCS" w:val="(1,855)"/>
    <w:docVar w:name="PQ_USD_CCS_NCI" w:val="44"/>
    <w:docVar w:name="PQ_USD_CCSAdj" w:val="(1,340)"/>
    <w:docVar w:name="PQ_USD_CCSEA" w:val="(214)"/>
    <w:docVar w:name="PQ_USD_CCSPURCH" w:val="(1,569)"/>
    <w:docVar w:name="PQ_USD_CCSSE" w:val="(6,053)"/>
    <w:docVar w:name="PQ_USD_CCSSE_SEGMENT" w:val="4,882"/>
    <w:docVar w:name="PQ_USD_CCSSegE" w:val="(6,053)"/>
    <w:docVar w:name="PQ_USD_CCSShareholders" w:val="(6,120)"/>
    <w:docVar w:name="PQ_USD_CCSTAX" w:val="443"/>
    <w:docVar w:name="PQ_USD_CCTD.CA" w:val="(437)"/>
    <w:docVar w:name="PQ_USD_CF.ADD" w:val="81"/>
    <w:docVar w:name="PQ_USD_CF.CB" w:val="31,846"/>
    <w:docVar w:name="PQ_USD_CF.CMI" w:val="2"/>
    <w:docVar w:name="PQ_USD_CF.EQ" w:val="(193)"/>
    <w:docVar w:name="PQ_USD_CF.FIN" w:val="(211)"/>
    <w:docVar w:name="PQ_USD_CF.IA" w:val="426"/>
    <w:docVar w:name="PQ_USD_CF.INV" w:val="(5,718)"/>
    <w:docVar w:name="PQ_USD_CF.NI" w:val="(7,393)"/>
    <w:docVar w:name="PQ_USD_CF.OB" w:val="26,981"/>
    <w:docVar w:name="PQ_USD_CF.OP" w:val="12,466"/>
    <w:docVar w:name="PQ_USD_CF.OPA" w:val="11,231"/>
    <w:docVar w:name="PQ_USD_CF.TA" w:val="1,146"/>
    <w:docVar w:name="PQ_USD_CF.TAX" w:val="(1,235)"/>
    <w:docVar w:name="PQ_USD_CFDS" w:val="6,605"/>
    <w:docVar w:name="PQ_USD_CFIG" w:val="1,821"/>
    <w:docVar w:name="PQ_USD_CFPS" w:val="0.78"/>
    <w:docVar w:name="PQ_USD_CFUS" w:val="8,919"/>
    <w:docVar w:name="PQ_USD_CHCLEAN" w:val="532"/>
    <w:docVar w:name="PQ_USD_CI_CIEAI" w:val="19"/>
    <w:docVar w:name="PQ_USD_CI_CTD" w:val="(3,341)"/>
    <w:docVar w:name="PQ_USD_CI_CXHG" w:val="139"/>
    <w:docVar w:name="PQ_USD_CI_MI" w:val="(53)"/>
    <w:docVar w:name="PQ_USD_CI_NIHGL" w:val="-"/>
    <w:docVar w:name="PQ_USD_CI_OB" w:val="(7,393)"/>
    <w:docVar w:name="PQ_USD_CI_OCIEAI" w:val="0"/>
    <w:docVar w:name="PQ_USD_CI_RBR" w:val="(253)"/>
    <w:docVar w:name="PQ_USD_CI_T1" w:val="(3,507)"/>
    <w:docVar w:name="PQ_USD_CI_T2" w:val="(2,369)"/>
    <w:docVar w:name="PQ_USD_CI_TT" w:val="(13,269)"/>
    <w:docVar w:name="PQ_USD_CI_TTRDS" w:val="(13,216)"/>
    <w:docVar w:name="PQ_USD_CI_UGL" w:val="(324)"/>
    <w:docVar w:name="PQ_USD_CISREV" w:val="-"/>
    <w:docVar w:name="PQ_USD_CL" w:val="70,948"/>
    <w:docVar w:name="PQ_USD_CL.AP" w:val="52,770"/>
    <w:docVar w:name="PQ_USD_CL.OTH" w:val="4,065"/>
    <w:docVar w:name="PQ_USD_CL.PSO" w:val="350"/>
    <w:docVar w:name="PQ_USD_CL.STD" w:val="5,530"/>
    <w:docVar w:name="PQ_USD_CL.TP" w:val="8,233"/>
    <w:docVar w:name="PQ_USD_CLEAN.D.RD" w:val="0.38"/>
    <w:docVar w:name="PQ_USD_CLEAN.D.RDADS" w:val="0.76"/>
    <w:docVar w:name="PQ_USD_CLEAN.R.RD" w:val="1.02"/>
    <w:docVar w:name="PQ_USD_CORPISREV" w:val="-"/>
    <w:docVar w:name="PQ_USD_CORPSE" w:val="109"/>
    <w:docVar w:name="PQ_USD_CORPTPREV" w:val="24"/>
    <w:docVar w:name="PQ_USD_CPX" w:val="(6,412)"/>
    <w:docVar w:name="PQ_USD_CR_TT_BB" w:val="1"/>
    <w:docVar w:name="PQ_USD_CSE" w:val="(176)"/>
    <w:docVar w:name="PQ_USD_CTPREV" w:val="11"/>
    <w:docVar w:name="PQ_USD_DC_PC" w:val="10,757"/>
    <w:docVar w:name="PQ_USD_DC_PNC" w:val="1,687"/>
    <w:docVar w:name="PQ_USD_DC_RC" w:val="13,114"/>
    <w:docVar w:name="PQ_USD_DC_RNC" w:val="744"/>
    <w:docVar w:name="PQ_USD_DDA" w:val="12,156"/>
    <w:docVar w:name="PQ_USD_DEBT" w:val="(1,387)"/>
    <w:docVar w:name="PQ_USD_DEBT1" w:val="(1,394)"/>
    <w:docVar w:name="PQ_USD_DEBT2" w:val="5,490"/>
    <w:docVar w:name="PQ_USD_DISREV" w:val="84"/>
    <w:docVar w:name="PQ_USD_Div_JVA" w:val="81"/>
    <w:docVar w:name="PQ_USD_Div_Other" w:val="104"/>
    <w:docVar w:name="PQ_USD_Div_Other_CFFI" w:val="(108)"/>
    <w:docVar w:name="PQ_USD_Div_PPE" w:val="913"/>
    <w:docVar w:name="PQ_USD_Div_RetControl" w:val="-"/>
    <w:docVar w:name="PQ_USD_Div_Total" w:val="990"/>
    <w:docVar w:name="PQ_USD_DPC" w:val="12,156"/>
    <w:docVar w:name="PQ_USD_DSCCS" w:val="196"/>
    <w:docVar w:name="PQ_USD_DSE" w:val="743"/>
    <w:docVar w:name="PQ_USD_DSISREV" w:val="343"/>
    <w:docVar w:name="PQ_USD_DSSE" w:val="2,481"/>
    <w:docVar w:name="PQ_USD_DSTPREV" w:val="60,976"/>
    <w:docVar w:name="PQ_USD_DTO" w:val="(2,407)"/>
    <w:docVar w:name="PQ_USD_DTPREV" w:val="76,603"/>
    <w:docVar w:name="PQ_USD_DV.MI" w:val="(27)"/>
    <w:docVar w:name="PQ_USD_DV.PC" w:val="(2,362)"/>
    <w:docVar w:name="PQ_USD_EX" w:val="3,406"/>
    <w:docVar w:name="PQ_USD_Exp" w:val="78,307"/>
    <w:docVar w:name="PQ_USD_Exp_Exp" w:val="(1,522)"/>
    <w:docVar w:name="PQ_USD_FA" w:val="246,799"/>
    <w:docVar w:name="PQ_USD_FA.DT" w:val="11,033"/>
    <w:docVar w:name="PQ_USD_FA.INT" w:val="6,283"/>
    <w:docVar w:name="PQ_USD_FA.INVEQ" w:val="30,150"/>
    <w:docVar w:name="PQ_USD_FA.IVM" w:val="3,416"/>
    <w:docVar w:name="PQ_USD_FA.O" w:val="8,717"/>
    <w:docVar w:name="PQ_USD_FA.PP" w:val="4,362"/>
    <w:docVar w:name="PQ_USD_FA.TAN" w:val="182,838"/>
    <w:docVar w:name="PQ_USD_Finance_Lease" w:val="(37)"/>
    <w:docVar w:name="PQ_USD_GE" w:val="162,876"/>
    <w:docVar w:name="PQ_USD_Gearing_CashEq" w:val="31,752"/>
    <w:docVar w:name="PQ_USD_Gearing_CDebt" w:val="5,530"/>
    <w:docVar w:name="PQ_USD_Gearing_NCDebt" w:val="52,849"/>
    <w:docVar w:name="PQ_USD_Gearing_NetDebt" w:val="26,627"/>
    <w:docVar w:name="PQ_USD_Gearing_TOTCap" w:val="190,748"/>
    <w:docVar w:name="PQ_USD_Gearing_TOTEquity" w:val="164,121"/>
    <w:docVar w:name="PQ_USD_IBTX" w:val="(9,123)"/>
    <w:docVar w:name="PQ_USD_ID.CA" w:val="4,865"/>
    <w:docVar w:name="PQ_USD_IGCLEAN" w:val="918"/>
    <w:docVar w:name="PQ_USD_IGISREV" w:val="1,187"/>
    <w:docVar w:name="PQ_USD_IGSE" w:val="(429)"/>
    <w:docVar w:name="PQ_USD_IGTPREV" w:val="5,775"/>
    <w:docVar w:name="PQ_USD_Inc_NCI" w:val="23"/>
    <w:docVar w:name="PQ_USD_Inc_Shareholders" w:val="(7,416)"/>
    <w:docVar w:name="PQ_USD_Income" w:val="(7,393)"/>
    <w:docVar w:name="PQ_USD_INCPER" w:val="(7,393)"/>
    <w:docVar w:name="PQ_USD_INT_CFFO" w:val="11.2"/>
    <w:docVar w:name="PQ_USD_INT_CFFO_WC" w:val="11.0"/>
    <w:docVar w:name="PQ_USD_INT_CI" w:val="8.5"/>
    <w:docVar w:name="PQ_USD_INT_Clean_CCS_earnings" w:val="2.4"/>
    <w:docVar w:name="PQ_USD_INT_CSS_Earnings" w:val="-6.1"/>
    <w:docVar w:name="PQ_USD_Inv_JVA" w:val="(274)"/>
    <w:docVar w:name="PQ_USD_LCL.LTD" w:val="52,849"/>
    <w:docVar w:name="PQ_USD_MI" w:val="23"/>
    <w:docVar w:name="PQ_USD_MKCLEAN" w:val="1,041"/>
    <w:docVar w:name="PQ_USD_NCA" w:val="176,036"/>
    <w:docVar w:name="PQ_USD_NCI" w:val="(67)"/>
    <w:docVar w:name="PQ_USD_NCI_CCS_SEGMENT" w:val="91"/>
    <w:docVar w:name="PQ_USD_NCL" w:val="105,088"/>
    <w:docVar w:name="PQ_USD_NCL.DT" w:val="8,976"/>
    <w:docVar w:name="PQ_USD_NCL.O" w:val="4,528"/>
    <w:docVar w:name="PQ_USD_NCL.OLTP" w:val="26,148"/>
    <w:docVar w:name="PQ_USD_NCL.P" w:val="12,587"/>
    <w:docVar w:name="PQ_USD_NI.D.RDADS" w:val="(1.94)"/>
    <w:docVar w:name="PQ_USD_NI.R.CCS" w:val="(6,120)"/>
    <w:docVar w:name="PQ_USD_NI.R.CCS_SEGMENT" w:val="4,761"/>
    <w:docVar w:name="PQ_USD_NI.R.CLEAN" w:val="2,376"/>
    <w:docVar w:name="PQ_USD_NI.R.II" w:val="(8,496)"/>
    <w:docVar w:name="PQ_USD_NI.R_CH_GEX" w:val="508"/>
    <w:docVar w:name="PQ_USD_NI.R_CP_GEX" w:val="(264)"/>
    <w:docVar w:name="PQ_USD_NI.R_DS_IFRS" w:val="1,199"/>
    <w:docVar w:name="PQ_USD_NI.R_IG_GEX" w:val="(429)"/>
    <w:docVar w:name="PQ_USD_NI.R_MI_GEX" w:val="(85)"/>
    <w:docVar w:name="PQ_USD_NI.R_OP_GEX" w:val="1,973"/>
    <w:docVar w:name="PQ_USD_NIA" w:val="(89)"/>
    <w:docVar w:name="PQ_USD_NM.PC" w:val="123"/>
    <w:docVar w:name="PQ_USD_NP" w:val="68,706"/>
    <w:docVar w:name="PQ_USD_OCI_TT" w:val="(5,876)"/>
    <w:docVar w:name="PQ_USD_OI" w:val="82"/>
    <w:docVar w:name="PQ_USD_OPCLEAN" w:val="2,085"/>
    <w:docVar w:name="PQ_USD_OR_ACMM_CB" w:val="(24,028)"/>
    <w:docVar w:name="PQ_USD_OR_ACMM_OB" w:val="(19,730)"/>
    <w:docVar w:name="pQ_USD_OR_ACMM_OCI" w:val="(4,298)"/>
    <w:docVar w:name="PQ_USD_OR_ACMM_REP" w:val="-"/>
    <w:docVar w:name="PQ_USD_OR_ACMM_SBP" w:val="-"/>
    <w:docVar w:name="PQ_USD_OR_ACMM_SCR" w:val="-"/>
    <w:docVar w:name="PQ_USD_OR_CRR_BB" w:val="1"/>
    <w:docVar w:name="PQ_USD_OR_CRR_CB" w:val="84"/>
    <w:docVar w:name="PQ_USD_OR_CRR_OB" w:val="83"/>
    <w:docVar w:name="PQ_USD_OR_CRR_OCI" w:val="-"/>
    <w:docVar w:name="PQ_USD_OR_CRR_REP" w:val="-"/>
    <w:docVar w:name="PQ_USD_OR_CRR_SBC" w:val="-"/>
    <w:docVar w:name="PQ_USD_OR_MR_CB" w:val="3,401"/>
    <w:docVar w:name="PQ_USD_OR_MR_OB" w:val="3,405"/>
    <w:docVar w:name="PQ_USD_OR_MR_OCI" w:val="-"/>
    <w:docVar w:name="PQ_USD_OR_MR_REP" w:val="-"/>
    <w:docVar w:name="PQ_USD_OR_MR_SBC" w:val="-"/>
    <w:docVar w:name="PQ_USD_OR_MR_SCRP" w:val="(4)"/>
    <w:docVar w:name="PQ_USD_OR_SPLR_CB" w:val="1,434"/>
    <w:docVar w:name="PQ_USD_OR_SPLR_OB" w:val="1,723"/>
    <w:docVar w:name="PQ_USD_OR_SPLR_OCI" w:val="-"/>
    <w:docVar w:name="PQ_USD_OR_SPLR_REP" w:val="-"/>
    <w:docVar w:name="PQ_USD_OR_SPLR_SBP" w:val="(289)"/>
    <w:docVar w:name="PQ_USD_OR_SPLR_SCR" w:val="-"/>
    <w:docVar w:name="PQ_USD_OR_SPR_BC" w:val="-"/>
    <w:docVar w:name="PQ_USD_OR_SPR_CB" w:val="154"/>
    <w:docVar w:name="PQ_USD_OR_SPR_OB" w:val="154"/>
    <w:docVar w:name="PQ_USD_OR_SPR_OCI" w:val="-"/>
    <w:docVar w:name="PQ_USD_OR_SPR_REP" w:val="-"/>
    <w:docVar w:name="PQ_USD_OR_SPR_SBC" w:val="-"/>
    <w:docVar w:name="PQ_USD_OR_TT_CB" w:val="(18,955)"/>
    <w:docVar w:name="PQ_USD_OR_TT_OB" w:val="(14,365)"/>
    <w:docVar w:name="PQ_USD_OR_TT_OCI" w:val="(4,298)"/>
    <w:docVar w:name="PQ_USD_OR_TT_SBC" w:val="(289)"/>
    <w:docVar w:name="PQ_USD_OR_TT_SCRP" w:val="(4)"/>
    <w:docVar w:name="PQ_USD_OT" w:val="2,302"/>
    <w:docVar w:name="PQ_USD_PEq" w:val="193"/>
    <w:docVar w:name="PQ_USD_PL_SA" w:val="(493)"/>
    <w:docVar w:name="PQ_USD_PME" w:val="7,419"/>
    <w:docVar w:name="PQ_USD_PSA" w:val="(274)"/>
    <w:docVar w:name="PQ_USD_RFTCLEAN" w:val="1,044"/>
    <w:docVar w:name="PQ_USD_SALE" w:val="913"/>
    <w:docVar w:name="PQ_USD_SDE" w:val="2,896"/>
    <w:docVar w:name="PQ_USD_TA" w:val="340,157"/>
    <w:docVar w:name="PQ_USD_TAX" w:val="(1,730)"/>
    <w:docVar w:name="PQ_USD_TE" w:val="164,121"/>
    <w:docVar w:name="PQ_USD_TESE" w:val="(6,053)"/>
    <w:docVar w:name="PQ_USD_TISREV" w:val="    "/>
    <w:docVar w:name="PQ_USD_TLE" w:val="340,157"/>
    <w:docVar w:name="PQ_USD_TOTCAPINV" w:val="7,075"/>
    <w:docVar w:name="PQ_USD_TOTSE" w:val="    "/>
    <w:docVar w:name="PQ_USD_TOTTPREV" w:val="68,706"/>
    <w:docVar w:name="PQ_USD_TR" w:val="69,184"/>
    <w:docVar w:name="PQ_USD_TSE" w:val="4,982"/>
    <w:docVar w:name="PQ_USD_TTPREV" w:val="86,062"/>
    <w:docVar w:name="PQ_USD_UISREV" w:val="8,314"/>
    <w:docVar w:name="PQ_USD_USE" w:val="4,415"/>
    <w:docVar w:name="PQ_USD_USISREV" w:val="6,569"/>
    <w:docVar w:name="PQ_USD_USSE" w:val="(8,214)"/>
    <w:docVar w:name="PQ_USD_USTPREV" w:val="1,931"/>
    <w:docVar w:name="PQ_USD_UTPREV" w:val="9,448"/>
    <w:docVar w:name="PQ_USD_WC" w:val="5,883"/>
    <w:docVar w:name="PQ_USD_WKCAP" w:val="5.9"/>
    <w:docVar w:name="PQ_VG" w:val="5,248"/>
    <w:docVar w:name="PQ_VP" w:val="1,314"/>
    <w:docVar w:name="PQ_VR" w:val="2,776"/>
    <w:docVar w:name="PQ_VS.T" w:val="6,313"/>
    <w:docVar w:name="Prev_Year" w:val="2015"/>
    <w:docVar w:name="PY_USD_CI_CIEAI" w:val="1"/>
    <w:docVar w:name="PY_USD_CI_CXHG" w:val="263"/>
    <w:docVar w:name="PY_USD_CI_MI" w:val="171"/>
    <w:docVar w:name="PY_USD_CI_NIHGL" w:val="-"/>
    <w:docVar w:name="PY_USD_CI_OB" w:val="1,258"/>
    <w:docVar w:name="PY_USD_CI_TT" w:val="(3,127)"/>
    <w:docVar w:name="PY_USD_CI_TTRDS" w:val="(3,298)"/>
    <w:docVar w:name="PY_USD_CI_UGL" w:val="(588)"/>
    <w:docVar w:name="PY_USD_IGISREV" w:val="3,331"/>
    <w:docVar w:name="PY_USD_IGSE" w:val="2,045"/>
    <w:docVar w:name="PY_USD_IGTPREV" w:val="16,531"/>
    <w:docVar w:name="PY_USD_OCI_TT" w:val="(4,385)"/>
    <w:docVar w:name="PYQ_Availability_Chemicals" w:val="86"/>
    <w:docVar w:name="PYQ_Availability_Refinery" w:val="93"/>
    <w:docVar w:name="PYQ_BOE" w:val="3,160"/>
    <w:docVar w:name="PYQ_CE_ROACE" w:val="1.0%"/>
    <w:docVar w:name="PYQ_CE_ROACE_Clean" w:val="6.1%"/>
    <w:docVar w:name="PYQ_Debt_Gearing" w:val="12.7%"/>
    <w:docVar w:name="PYQ_DLVRD_LNG" w:val="29.10"/>
    <w:docVar w:name="PYQ_EQ_LNG" w:val="16.94"/>
    <w:docVar w:name="PYQ_IG_BOE" w:val="628"/>
    <w:docVar w:name="PYQ_IGG" w:val="2,462"/>
    <w:docVar w:name="PYQ_IGP" w:val="205"/>
    <w:docVar w:name="PYQ_LNG" w:val="12.09"/>
    <w:docVar w:name="PYQ_NUM_BSHRS" w:val="6,292.2"/>
    <w:docVar w:name="PYQ_NUM_DSHRS" w:val="6,377.0"/>
    <w:docVar w:name="PYQ_PCT_Gearing" w:val="+13"/>
    <w:docVar w:name="PYQ_PCT_ROACE" w:val="+1"/>
    <w:docVar w:name="PYQ_PCT_ROACE_Clean" w:val="+6"/>
    <w:docVar w:name="PYQ_US_CORPCLEAN" w:val="PYQ_US_CORPCLEAN"/>
    <w:docVar w:name="PYQ_US_CORPORATE_CLEAN" w:val="(634)"/>
    <w:docVar w:name="PYQ_US_DSCLEAN" w:val="PYQ_US_DSCLEAN"/>
    <w:docVar w:name="PYQ_US_IICH" w:val="(93)"/>
    <w:docVar w:name="PYQ_US_IICORP" w:val="507"/>
    <w:docVar w:name="PYQ_US_IIDS" w:val="(483)"/>
    <w:docVar w:name="PYQ_US_IIIG" w:val="(1,767)"/>
    <w:docVar w:name="PYQ_US_IIOP" w:val="(390)"/>
    <w:docVar w:name="PYQ_US_IITOT" w:val="(3,841)"/>
    <w:docVar w:name="PYQ_US_IIUS" w:val="(6,129)"/>
    <w:docVar w:name="PYQ_US_MIN_CLEAN" w:val="(282)"/>
    <w:docVar w:name="PYQ_US_USCLEAN" w:val="PYQ_US_USCLEAN"/>
    <w:docVar w:name="PYQ_USD.NI.R.II" w:val="(7,872)"/>
    <w:docVar w:name="PYQ_USD_BGACQ" w:val="-"/>
    <w:docVar w:name="PYQ_USD_BS.MI" w:val="862"/>
    <w:docVar w:name="PYQ_USD_CA" w:val="91,531"/>
    <w:docVar w:name="PYQ_USD_CA.AR" w:val="51,696"/>
    <w:docVar w:name="PYQ_USD_CA.C" w:val="19,867"/>
    <w:docVar w:name="PYQ_USD_CA.I" w:val="19,968"/>
    <w:docVar w:name="PYQ_USD_CAINV_DOW" w:val="2.4"/>
    <w:docVar w:name="PYQ_USD_CAINV_UP" w:val="16.8"/>
    <w:docVar w:name="PYQ_USD_Cap_Emp_Average" w:val="221,022"/>
    <w:docVar w:name="PYQ_USD_Cap_Emp_Closing" w:val="218,069"/>
    <w:docVar w:name="PYQ_USD_Cap_Emp_Opening" w:val="223,974"/>
    <w:docVar w:name="PYQ_USD_Cap_Exp_Other" w:val="1,484"/>
    <w:docVar w:name="PYQ_USD_Cap_Exp_Total" w:val="18,832"/>
    <w:docVar w:name="PYQ_USD_CAPINV_DOW" w:val="3,145"/>
    <w:docVar w:name="PYQ_USD_CAPINV_IG" w:val="3,821"/>
    <w:docVar w:name="PYQ_USD_CAPINV_IGBG" w:val="-"/>
    <w:docVar w:name="PYQ_USD_CAPINV_UP" w:val="13,886"/>
    <w:docVar w:name="PYQ_USD_CAPINV_UPBG" w:val="-"/>
    <w:docVar w:name="PYQ_USD_Capital_Inv_BG" w:val="-"/>
    <w:docVar w:name="PYQ_USD_Capital_Inv_Corp" w:val="115"/>
    <w:docVar w:name="PYQ_USD_Capital_Inv_DS" w:val="3,145"/>
    <w:docVar w:name="PYQ_USD_Capital_Inv_IG" w:val="3,821"/>
    <w:docVar w:name="PYQ_USD_Capital_Inv_Total" w:val="20,967"/>
    <w:docVar w:name="PYQ_USD_Capital_Inv_Ups" w:val="13,886"/>
    <w:docVar w:name="PYQ_USD_CCS_NCI" w:val="21"/>
    <w:docVar w:name="PYQ_USD_CCSAdj" w:val="(1,023)"/>
    <w:docVar w:name="PYQ_USD_CCSEA" w:val="(193)"/>
    <w:docVar w:name="PYQ_USD_CCSPURCH" w:val="(1,156)"/>
    <w:docVar w:name="PYQ_USD_CCSSE" w:val="2,281"/>
    <w:docVar w:name="PYQ_USD_CCSSE_SEGMENT" w:val="4,882"/>
    <w:docVar w:name="PYQ_USD_CCSSegE" w:val="2,281"/>
    <w:docVar w:name="PYQ_USD_CCSShareholders" w:val="2,002"/>
    <w:docVar w:name="PYQ_USD_CCSTAX" w:val="326"/>
    <w:docVar w:name="PYQ_USD_CF.OPA" w:val="24,387"/>
    <w:docVar w:name="PYQ_USD_CFDS" w:val="3,407"/>
    <w:docVar w:name="PYQ_USD_CFIG" w:val="5,799"/>
    <w:docVar w:name="PYQ_USD_CFUS" w:val="17,994"/>
    <w:docVar w:name="PYQ_USD_CHCLEAN" w:val="1,504"/>
    <w:docVar w:name="PYQ_USD_CL" w:val="79,502"/>
    <w:docVar w:name="PYQ_USD_CL.AP" w:val="55,761"/>
    <w:docVar w:name="PYQ_USD_CL.OTH" w:val="3,538"/>
    <w:docVar w:name="PYQ_USD_CL.PSO" w:val="361"/>
    <w:docVar w:name="PYQ_USD_CL.STD" w:val="8,137"/>
    <w:docVar w:name="PYQ_USD_CL.TP" w:val="11,705"/>
    <w:docVar w:name="PYQ_USD_CLEAN.D.RD" w:val="1.57"/>
    <w:docVar w:name="PYQ_USD_CLEAN.D.RDADS" w:val="3.14"/>
    <w:docVar w:name="PYQ_USD_CORPCLEAN" w:val="(916)"/>
    <w:docVar w:name="PYQ_USD_CORPISREV" w:val="-"/>
    <w:docVar w:name="PYQ_USD_CORPSE" w:val="(130)"/>
    <w:docVar w:name="PYQ_USD_CORPTPREV" w:val="72"/>
    <w:docVar w:name="PYQ_USD_Div_JVA" w:val="250"/>
    <w:docVar w:name="PYQ_USD_Div_Other" w:val="233"/>
    <w:docVar w:name="PYQ_USD_Div_Other_CFFI" w:val="(267)"/>
    <w:docVar w:name="PYQ_USD_Div_PPE" w:val="3,322"/>
    <w:docVar w:name="PYQ_USD_Div_RetControl" w:val="298"/>
    <w:docVar w:name="PYQ_USD_Div_Total" w:val="3,836"/>
    <w:docVar w:name="PYQ_USD_DPC" w:val="14,778"/>
    <w:docVar w:name="PYQ_USD_DSCLEAN" w:val="8,224"/>
    <w:docVar w:name="PYQ_USD_DSISREV" w:val="975"/>
    <w:docVar w:name="PYQ_USD_DSSE" w:val="7,741"/>
    <w:docVar w:name="PYQ_USD_DSTPREV" w:val="184,974"/>
    <w:docVar w:name="PYQ_USD_EX" w:val="2,055"/>
    <w:docVar w:name="PYQ_USD_Exp" w:val="209,692"/>
    <w:docVar w:name="PYQ_USD_Exp_Exp" w:val="(2,667)"/>
    <w:docVar w:name="PYQ_USD_FA" w:val="250,301"/>
    <w:docVar w:name="PYQ_USD_FA.DT" w:val="8,439"/>
    <w:docVar w:name="PYQ_USD_FA.INT" w:val="6,852"/>
    <w:docVar w:name="PYQ_USD_FA.INVEQ" w:val="31,643"/>
    <w:docVar w:name="PYQ_USD_FA.IVM" w:val="3,952"/>
    <w:docVar w:name="PYQ_USD_FA.O" w:val="8,240"/>
    <w:docVar w:name="PYQ_USD_FA.PP" w:val="1,912"/>
    <w:docVar w:name="PYQ_USD_FA.TAN" w:val="189,263"/>
    <w:docVar w:name="PYQ_USD_Finance_Lease" w:val="(61)"/>
    <w:docVar w:name="PYQ_USD_GE" w:val="167,960"/>
    <w:docVar w:name="PYQ_USD_Gearing_CashEq" w:val="(31,846)"/>
    <w:docVar w:name="PYQ_USD_Gearing_CDebt" w:val="5,149"/>
    <w:docVar w:name="PYQ_USD_Gearing_NCDebt" w:val="50,438"/>
    <w:docVar w:name="PYQ_USD_Gearing_NetDebt" w:val="23,741"/>
    <w:docVar w:name="PYQ_USD_Gearing_TOTCap" w:val="186,223"/>
    <w:docVar w:name="PYQ_USD_Gearing_TOTEquity" w:val="162,482"/>
    <w:docVar w:name="PYQ_USD_IBTX" w:val="17,668"/>
    <w:docVar w:name="PYQ_USD_IGCLEAN" w:val="3,812"/>
    <w:docVar w:name="PYQ_USD_Inc_NCI" w:val="258"/>
    <w:docVar w:name="PYQ_USD_Inc_Shareholders" w:val="1,000"/>
    <w:docVar w:name="PYQ_USD_Income" w:val="1,258"/>
    <w:docVar w:name="PYQ_USD_INCPER" w:val="1,258"/>
    <w:docVar w:name="PYQ_USD_INT_CFFO" w:val="22.6"/>
    <w:docVar w:name="PYQ_USD_INT_CI" w:val="19.2"/>
    <w:docVar w:name="PYQ_USD_Inv_JVA" w:val="(891)"/>
    <w:docVar w:name="PYQ_USD_LCL.LTD" w:val="35,703"/>
    <w:docVar w:name="PYQ_USD_MI" w:val="71"/>
    <w:docVar w:name="PYQ_USD_MKCLEAN" w:val="3,101"/>
    <w:docVar w:name="PYQ_USD_NCA" w:val="173,010"/>
    <w:docVar w:name="PYQ_USD_NCI" w:val="(279)"/>
    <w:docVar w:name="PYQ_USD_NCI_CCS_SEGMENT" w:val="212"/>
    <w:docVar w:name="PYQ_USD_NCL" w:val="93,508"/>
    <w:docVar w:name="PYQ_USD_NCL.DT" w:val="10,240"/>
    <w:docVar w:name="PYQ_USD_NCL.O" w:val="4,769"/>
    <w:docVar w:name="PYQ_USD_NCL.OLTP" w:val="25,154"/>
    <w:docVar w:name="PYQ_USD_NCL.P" w:val="17,642"/>
    <w:docVar w:name="PYQ_USD_NI.D.RDADS" w:val="0.64"/>
    <w:docVar w:name="PYQ_USD_NI.R.CCS" w:val="9,612"/>
    <w:docVar w:name="PYQ_USD_NI.R.CCS_SEGMENT" w:val="4,761"/>
    <w:docVar w:name="PYQ_USD_NI.R.CLEAN" w:val="9,874"/>
    <w:docVar w:name="PYQ_USD_NI.R_CH_GEX" w:val="1,411"/>
    <w:docVar w:name="PYQ_USD_NI.R_IG_GEX" w:val="2,045"/>
    <w:docVar w:name="PYQ_USD_NI.R_OP_GEX" w:val="6,330"/>
    <w:docVar w:name="PYQ_USD_NP" w:val="220,880"/>
    <w:docVar w:name="PYQ_USD_OPCLEAN" w:val="6,720"/>
    <w:docVar w:name="PYQ_USD_PAT" w:val="9,887"/>
    <w:docVar w:name="PYQ_USD_PEq" w:val="3,786"/>
    <w:docVar w:name="PYQ_USD_PME" w:val="15,018"/>
    <w:docVar w:name="PYQ_USD_PP" w:val="9,816"/>
    <w:docVar w:name="PYQ_USD_RFTCLEAN" w:val="3,619"/>
    <w:docVar w:name="PYQ_USD_Rolling_CCS" w:val="13,488"/>
    <w:docVar w:name="PYQ_USD_Rolling_Inc_Bef_Tax" w:val="2,302"/>
    <w:docVar w:name="PYQ_USD_Rolling_Income" w:val="1,676"/>
    <w:docVar w:name="PYQ_USD_Rolling_Interest" w:val="626"/>
    <w:docVar w:name="PYQ_USD_SDE" w:val="7,189"/>
    <w:docVar w:name="PYQ_USD_TA" w:val="341,832"/>
    <w:docVar w:name="PYQ_USD_TAX" w:val="7,781"/>
    <w:docVar w:name="PYQ_USD_TE" w:val="168,822"/>
    <w:docVar w:name="PYQ_USD_TESE" w:val="2,281"/>
    <w:docVar w:name="PYQ_USD_TLE" w:val="341,832"/>
    <w:docVar w:name="PYQ_USD_TOTCAPINV" w:val="20,967"/>
    <w:docVar w:name="PYQ_USD_TOTTPREV" w:val="206,814"/>
    <w:docVar w:name="PYQ_USD_TR" w:val="211,980"/>
    <w:docVar w:name="PYQ_USD_USCLEAN" w:val="(1,246)"/>
    <w:docVar w:name="PYQ_USD_USISREV" w:val="20,870"/>
    <w:docVar w:name="PYQ_USD_USSE" w:val="(7,375)"/>
    <w:docVar w:name="PYQ_USD_USTPREV" w:val="5,237"/>
    <w:docVar w:name="PYQ_VG" w:val="9,687"/>
    <w:docVar w:name="PYQ_VP" w:val="1,490"/>
    <w:docVar w:name="PYQ_VR" w:val="3,000"/>
    <w:docVar w:name="PYQ_VS.T" w:val="6,386"/>
    <w:docVar w:name="Q1_CO_II2015" w:val="(217)"/>
    <w:docVar w:name="Q1_CO_II2016" w:val="(88)"/>
    <w:docVar w:name="Q1_CO_IICHANGE" w:val="129"/>
    <w:docVar w:name="Q1_DS_II2015" w:val="(132)"/>
    <w:docVar w:name="Q1_DS_II2016" w:val="(132)"/>
    <w:docVar w:name="Q1_DS_IICHANGE" w:val="-"/>
    <w:docVar w:name="Q1_IG_II2015" w:val="15"/>
    <w:docVar w:name="Q1_IG_II2016" w:val="(352)"/>
    <w:docVar w:name="Q1_IG_IICHANGE" w:val="(367)"/>
    <w:docVar w:name="Q1_UP_II2015" w:val="1,849"/>
    <w:docVar w:name="Q1_UP_II2016" w:val="1,595"/>
    <w:docVar w:name="Q1_UP_IICHANGE" w:val="(254)"/>
    <w:docVar w:name="Q2_CO_II2015" w:val="4"/>
    <w:docVar w:name="Q2_CO_II2016" w:val="(24)"/>
    <w:docVar w:name="Q2_CO_IICHANGE" w:val="(28)"/>
    <w:docVar w:name="Q2_DS_II2015" w:val="(215)"/>
    <w:docVar w:name="Q2_DS_II2016" w:val="(215)"/>
    <w:docVar w:name="Q2_DS_IICHANGE" w:val="-"/>
    <w:docVar w:name="Q2_IG_II2015" w:val="(117)"/>
    <w:docVar w:name="Q2_IG_II2016" w:val="(67)"/>
    <w:docVar w:name="Q2_IG_IICHANGE" w:val="50"/>
    <w:docVar w:name="Q2_UP_II2015" w:val="(146)"/>
    <w:docVar w:name="Q2_UP_II2016" w:val="(93)"/>
    <w:docVar w:name="Q2_UP_IICHANGE" w:val="53"/>
    <w:docVar w:name="Q3_CO_II2015" w:val="464"/>
    <w:docVar w:name="Q3_CO_II2016" w:val="619"/>
    <w:docVar w:name="Q3_CO_IICHANGE" w:val="155"/>
    <w:docVar w:name="Q3_DS_II2015" w:val="(136)"/>
    <w:docVar w:name="Q3_DS_II2016" w:val="(136)"/>
    <w:docVar w:name="Q3_DS_IICHANGE" w:val="-"/>
    <w:docVar w:name="Q3_IG_II2015" w:val="(878)"/>
    <w:docVar w:name="Q3_IG_II2016" w:val="(1,347)"/>
    <w:docVar w:name="Q3_IG_IICHANGE" w:val="(469)"/>
    <w:docVar w:name="Q3_UP_II2015" w:val="(7,340)"/>
    <w:docVar w:name="Q3_UP_II2016" w:val="(7,632)"/>
    <w:docVar w:name="Q3_UP_IICHANGE" w:val="(292)"/>
    <w:docVar w:name="Q4_CO_II2015" w:val="(137)"/>
    <w:docVar w:name="Q4_CO_II2016" w:val="(141)"/>
    <w:docVar w:name="Q4_CO_IICHANGE" w:val="(4)"/>
    <w:docVar w:name="Q4_DS_II2015" w:val="978"/>
    <w:docVar w:name="Q4_DS_II2016" w:val="978"/>
    <w:docVar w:name="Q4_DS_IICHANGE" w:val="-"/>
    <w:docVar w:name="Q4_IG_II2015" w:val="(347)"/>
    <w:docVar w:name="Q4_IG_II2016" w:val="(120)"/>
    <w:docVar w:name="Q4_IG_IICHANGE" w:val="227"/>
    <w:docVar w:name="Q4_UP_II2015" w:val="(479)"/>
    <w:docVar w:name="Q4_UP_II2016" w:val="(449)"/>
    <w:docVar w:name="Q4_UP_IICHANGE" w:val="30"/>
    <w:docVar w:name="Year" w:val="2016"/>
  </w:docVars>
  <w:rsids>
    <w:rsidRoot w:val="00975419"/>
    <w:rsid w:val="000012DD"/>
    <w:rsid w:val="00001CA6"/>
    <w:rsid w:val="00001EFD"/>
    <w:rsid w:val="00002D28"/>
    <w:rsid w:val="0000364E"/>
    <w:rsid w:val="0000439D"/>
    <w:rsid w:val="00004B1F"/>
    <w:rsid w:val="00004D6A"/>
    <w:rsid w:val="00005128"/>
    <w:rsid w:val="00005189"/>
    <w:rsid w:val="00005393"/>
    <w:rsid w:val="000056E8"/>
    <w:rsid w:val="00005B6E"/>
    <w:rsid w:val="000066D5"/>
    <w:rsid w:val="00006777"/>
    <w:rsid w:val="00006DC4"/>
    <w:rsid w:val="00006F3F"/>
    <w:rsid w:val="00007008"/>
    <w:rsid w:val="000076AD"/>
    <w:rsid w:val="00007B23"/>
    <w:rsid w:val="00007CCA"/>
    <w:rsid w:val="0001022F"/>
    <w:rsid w:val="0001064D"/>
    <w:rsid w:val="00010F3E"/>
    <w:rsid w:val="00011268"/>
    <w:rsid w:val="0001188E"/>
    <w:rsid w:val="00011905"/>
    <w:rsid w:val="00011ACE"/>
    <w:rsid w:val="000120AB"/>
    <w:rsid w:val="00012234"/>
    <w:rsid w:val="000123D0"/>
    <w:rsid w:val="000127AA"/>
    <w:rsid w:val="00013352"/>
    <w:rsid w:val="00014379"/>
    <w:rsid w:val="0001460F"/>
    <w:rsid w:val="000146FC"/>
    <w:rsid w:val="000148E3"/>
    <w:rsid w:val="00014B33"/>
    <w:rsid w:val="00014BCC"/>
    <w:rsid w:val="00015AB9"/>
    <w:rsid w:val="00015ED8"/>
    <w:rsid w:val="00016574"/>
    <w:rsid w:val="0001693E"/>
    <w:rsid w:val="00016C8E"/>
    <w:rsid w:val="00017E20"/>
    <w:rsid w:val="00017E36"/>
    <w:rsid w:val="00017F5B"/>
    <w:rsid w:val="000201D1"/>
    <w:rsid w:val="00020554"/>
    <w:rsid w:val="000207E5"/>
    <w:rsid w:val="00020F23"/>
    <w:rsid w:val="000217D4"/>
    <w:rsid w:val="0002261D"/>
    <w:rsid w:val="00022BA0"/>
    <w:rsid w:val="0002376D"/>
    <w:rsid w:val="00023C25"/>
    <w:rsid w:val="00023C4C"/>
    <w:rsid w:val="00023E7B"/>
    <w:rsid w:val="000240C2"/>
    <w:rsid w:val="00024373"/>
    <w:rsid w:val="00025BCF"/>
    <w:rsid w:val="00025E9F"/>
    <w:rsid w:val="00026569"/>
    <w:rsid w:val="000265CA"/>
    <w:rsid w:val="00026ACC"/>
    <w:rsid w:val="0002793B"/>
    <w:rsid w:val="00027BA7"/>
    <w:rsid w:val="00027CD0"/>
    <w:rsid w:val="00030841"/>
    <w:rsid w:val="00030875"/>
    <w:rsid w:val="00031522"/>
    <w:rsid w:val="00031755"/>
    <w:rsid w:val="00031858"/>
    <w:rsid w:val="00031993"/>
    <w:rsid w:val="00031C62"/>
    <w:rsid w:val="00032085"/>
    <w:rsid w:val="00032459"/>
    <w:rsid w:val="00032984"/>
    <w:rsid w:val="00034888"/>
    <w:rsid w:val="00034905"/>
    <w:rsid w:val="00035083"/>
    <w:rsid w:val="00035CA5"/>
    <w:rsid w:val="00035D2C"/>
    <w:rsid w:val="0003757E"/>
    <w:rsid w:val="00037C40"/>
    <w:rsid w:val="00040160"/>
    <w:rsid w:val="000406C6"/>
    <w:rsid w:val="000407D3"/>
    <w:rsid w:val="0004082A"/>
    <w:rsid w:val="00040A43"/>
    <w:rsid w:val="000418DE"/>
    <w:rsid w:val="00043558"/>
    <w:rsid w:val="000435BC"/>
    <w:rsid w:val="00043932"/>
    <w:rsid w:val="000439E1"/>
    <w:rsid w:val="00043F20"/>
    <w:rsid w:val="00044594"/>
    <w:rsid w:val="00046863"/>
    <w:rsid w:val="00046C3D"/>
    <w:rsid w:val="00046FA9"/>
    <w:rsid w:val="000471BC"/>
    <w:rsid w:val="000478CF"/>
    <w:rsid w:val="00047919"/>
    <w:rsid w:val="00050241"/>
    <w:rsid w:val="000503B2"/>
    <w:rsid w:val="0005057D"/>
    <w:rsid w:val="0005069B"/>
    <w:rsid w:val="000518B0"/>
    <w:rsid w:val="00051A63"/>
    <w:rsid w:val="00051B17"/>
    <w:rsid w:val="0005346B"/>
    <w:rsid w:val="00053E70"/>
    <w:rsid w:val="0005407B"/>
    <w:rsid w:val="000545AC"/>
    <w:rsid w:val="0005483B"/>
    <w:rsid w:val="00054EE6"/>
    <w:rsid w:val="000552FE"/>
    <w:rsid w:val="000556AA"/>
    <w:rsid w:val="00056135"/>
    <w:rsid w:val="00056BB7"/>
    <w:rsid w:val="00056E17"/>
    <w:rsid w:val="00057A5F"/>
    <w:rsid w:val="00060394"/>
    <w:rsid w:val="000605B0"/>
    <w:rsid w:val="00060CF1"/>
    <w:rsid w:val="00061030"/>
    <w:rsid w:val="00062664"/>
    <w:rsid w:val="0006283D"/>
    <w:rsid w:val="000629F8"/>
    <w:rsid w:val="00062AB6"/>
    <w:rsid w:val="00063583"/>
    <w:rsid w:val="00063BD6"/>
    <w:rsid w:val="00064145"/>
    <w:rsid w:val="00064A39"/>
    <w:rsid w:val="00065C2A"/>
    <w:rsid w:val="0006740A"/>
    <w:rsid w:val="00067800"/>
    <w:rsid w:val="00067E7F"/>
    <w:rsid w:val="000706FA"/>
    <w:rsid w:val="00070908"/>
    <w:rsid w:val="00070F7F"/>
    <w:rsid w:val="00071D2C"/>
    <w:rsid w:val="00072076"/>
    <w:rsid w:val="000722D7"/>
    <w:rsid w:val="00072977"/>
    <w:rsid w:val="00072CE1"/>
    <w:rsid w:val="0007313D"/>
    <w:rsid w:val="0007376C"/>
    <w:rsid w:val="00073FDA"/>
    <w:rsid w:val="0007409E"/>
    <w:rsid w:val="000748BE"/>
    <w:rsid w:val="000750A8"/>
    <w:rsid w:val="00075983"/>
    <w:rsid w:val="00075D13"/>
    <w:rsid w:val="00076925"/>
    <w:rsid w:val="00076EB2"/>
    <w:rsid w:val="000771A7"/>
    <w:rsid w:val="00077301"/>
    <w:rsid w:val="00081EB3"/>
    <w:rsid w:val="00082239"/>
    <w:rsid w:val="000837CF"/>
    <w:rsid w:val="000845F1"/>
    <w:rsid w:val="00084718"/>
    <w:rsid w:val="00084CDC"/>
    <w:rsid w:val="00085D6B"/>
    <w:rsid w:val="00085F29"/>
    <w:rsid w:val="000863B6"/>
    <w:rsid w:val="00086F0B"/>
    <w:rsid w:val="000870E0"/>
    <w:rsid w:val="000877AE"/>
    <w:rsid w:val="00087C3D"/>
    <w:rsid w:val="00087E0A"/>
    <w:rsid w:val="000903B4"/>
    <w:rsid w:val="000905CC"/>
    <w:rsid w:val="000906D2"/>
    <w:rsid w:val="00091486"/>
    <w:rsid w:val="000914EB"/>
    <w:rsid w:val="00092098"/>
    <w:rsid w:val="00092160"/>
    <w:rsid w:val="00092408"/>
    <w:rsid w:val="00093254"/>
    <w:rsid w:val="00093565"/>
    <w:rsid w:val="00093BFA"/>
    <w:rsid w:val="00093D3F"/>
    <w:rsid w:val="0009450D"/>
    <w:rsid w:val="00094D81"/>
    <w:rsid w:val="00094E79"/>
    <w:rsid w:val="000951AB"/>
    <w:rsid w:val="000955E5"/>
    <w:rsid w:val="000956D0"/>
    <w:rsid w:val="0009580E"/>
    <w:rsid w:val="00095C56"/>
    <w:rsid w:val="00096B4B"/>
    <w:rsid w:val="00097252"/>
    <w:rsid w:val="00097981"/>
    <w:rsid w:val="000979B7"/>
    <w:rsid w:val="00097F5C"/>
    <w:rsid w:val="000A1A01"/>
    <w:rsid w:val="000A23FB"/>
    <w:rsid w:val="000A2680"/>
    <w:rsid w:val="000A2D48"/>
    <w:rsid w:val="000A2D68"/>
    <w:rsid w:val="000A30B0"/>
    <w:rsid w:val="000A34E1"/>
    <w:rsid w:val="000A4635"/>
    <w:rsid w:val="000A48DC"/>
    <w:rsid w:val="000A4F75"/>
    <w:rsid w:val="000A5083"/>
    <w:rsid w:val="000A54B0"/>
    <w:rsid w:val="000A551B"/>
    <w:rsid w:val="000A6003"/>
    <w:rsid w:val="000A63BE"/>
    <w:rsid w:val="000A6730"/>
    <w:rsid w:val="000A6EBF"/>
    <w:rsid w:val="000A71AF"/>
    <w:rsid w:val="000A7600"/>
    <w:rsid w:val="000A7A1C"/>
    <w:rsid w:val="000A7F59"/>
    <w:rsid w:val="000B0BA0"/>
    <w:rsid w:val="000B0FDF"/>
    <w:rsid w:val="000B159E"/>
    <w:rsid w:val="000B1E8A"/>
    <w:rsid w:val="000B23E2"/>
    <w:rsid w:val="000B286A"/>
    <w:rsid w:val="000B2996"/>
    <w:rsid w:val="000B2B2F"/>
    <w:rsid w:val="000B2D90"/>
    <w:rsid w:val="000B2F5C"/>
    <w:rsid w:val="000B307B"/>
    <w:rsid w:val="000B3146"/>
    <w:rsid w:val="000B4082"/>
    <w:rsid w:val="000B53EF"/>
    <w:rsid w:val="000B56C8"/>
    <w:rsid w:val="000B5A7D"/>
    <w:rsid w:val="000B5F43"/>
    <w:rsid w:val="000B6576"/>
    <w:rsid w:val="000B6786"/>
    <w:rsid w:val="000B6798"/>
    <w:rsid w:val="000B726F"/>
    <w:rsid w:val="000B79EA"/>
    <w:rsid w:val="000B7B21"/>
    <w:rsid w:val="000B7BA6"/>
    <w:rsid w:val="000B7D11"/>
    <w:rsid w:val="000C08BD"/>
    <w:rsid w:val="000C09F6"/>
    <w:rsid w:val="000C108B"/>
    <w:rsid w:val="000C1305"/>
    <w:rsid w:val="000C148E"/>
    <w:rsid w:val="000C18B3"/>
    <w:rsid w:val="000C1AFB"/>
    <w:rsid w:val="000C1F6D"/>
    <w:rsid w:val="000C2018"/>
    <w:rsid w:val="000C276F"/>
    <w:rsid w:val="000C391F"/>
    <w:rsid w:val="000C4333"/>
    <w:rsid w:val="000C4E83"/>
    <w:rsid w:val="000C4F09"/>
    <w:rsid w:val="000C558B"/>
    <w:rsid w:val="000C5AAE"/>
    <w:rsid w:val="000C5DD2"/>
    <w:rsid w:val="000C6EA3"/>
    <w:rsid w:val="000C7005"/>
    <w:rsid w:val="000C7056"/>
    <w:rsid w:val="000D0205"/>
    <w:rsid w:val="000D0442"/>
    <w:rsid w:val="000D058A"/>
    <w:rsid w:val="000D0F0F"/>
    <w:rsid w:val="000D1649"/>
    <w:rsid w:val="000D1C63"/>
    <w:rsid w:val="000D2341"/>
    <w:rsid w:val="000D2751"/>
    <w:rsid w:val="000D3143"/>
    <w:rsid w:val="000D3849"/>
    <w:rsid w:val="000D4027"/>
    <w:rsid w:val="000D41FD"/>
    <w:rsid w:val="000D469B"/>
    <w:rsid w:val="000D5314"/>
    <w:rsid w:val="000D584E"/>
    <w:rsid w:val="000D58EE"/>
    <w:rsid w:val="000D5909"/>
    <w:rsid w:val="000D5FDE"/>
    <w:rsid w:val="000D6057"/>
    <w:rsid w:val="000D60FA"/>
    <w:rsid w:val="000D6FC5"/>
    <w:rsid w:val="000D73E1"/>
    <w:rsid w:val="000D74B8"/>
    <w:rsid w:val="000E0403"/>
    <w:rsid w:val="000E123A"/>
    <w:rsid w:val="000E1324"/>
    <w:rsid w:val="000E1F80"/>
    <w:rsid w:val="000E2ACA"/>
    <w:rsid w:val="000E358F"/>
    <w:rsid w:val="000E37E3"/>
    <w:rsid w:val="000E3B41"/>
    <w:rsid w:val="000E47F8"/>
    <w:rsid w:val="000E4915"/>
    <w:rsid w:val="000E4E3E"/>
    <w:rsid w:val="000E512C"/>
    <w:rsid w:val="000E6BA4"/>
    <w:rsid w:val="000E6C2B"/>
    <w:rsid w:val="000E7450"/>
    <w:rsid w:val="000E756B"/>
    <w:rsid w:val="000E7B8B"/>
    <w:rsid w:val="000F109A"/>
    <w:rsid w:val="000F178C"/>
    <w:rsid w:val="000F17E5"/>
    <w:rsid w:val="000F22CB"/>
    <w:rsid w:val="000F237C"/>
    <w:rsid w:val="000F2EC6"/>
    <w:rsid w:val="000F31C3"/>
    <w:rsid w:val="000F35B8"/>
    <w:rsid w:val="000F3CD5"/>
    <w:rsid w:val="000F3F8D"/>
    <w:rsid w:val="000F4101"/>
    <w:rsid w:val="000F4AA6"/>
    <w:rsid w:val="000F55C7"/>
    <w:rsid w:val="000F57B7"/>
    <w:rsid w:val="000F588D"/>
    <w:rsid w:val="000F5A2B"/>
    <w:rsid w:val="000F75C8"/>
    <w:rsid w:val="000F7826"/>
    <w:rsid w:val="0010001A"/>
    <w:rsid w:val="001001C9"/>
    <w:rsid w:val="00100C66"/>
    <w:rsid w:val="001018BD"/>
    <w:rsid w:val="00102B21"/>
    <w:rsid w:val="001037BC"/>
    <w:rsid w:val="00103C51"/>
    <w:rsid w:val="00104177"/>
    <w:rsid w:val="001047CC"/>
    <w:rsid w:val="00105631"/>
    <w:rsid w:val="0010600D"/>
    <w:rsid w:val="00107344"/>
    <w:rsid w:val="00107F0A"/>
    <w:rsid w:val="00110641"/>
    <w:rsid w:val="00111283"/>
    <w:rsid w:val="001117F2"/>
    <w:rsid w:val="00111978"/>
    <w:rsid w:val="00111CA4"/>
    <w:rsid w:val="001120A9"/>
    <w:rsid w:val="00113234"/>
    <w:rsid w:val="00114493"/>
    <w:rsid w:val="00116B2B"/>
    <w:rsid w:val="0011707E"/>
    <w:rsid w:val="00117C48"/>
    <w:rsid w:val="0012067D"/>
    <w:rsid w:val="001207C0"/>
    <w:rsid w:val="001211CA"/>
    <w:rsid w:val="001214FD"/>
    <w:rsid w:val="0012162D"/>
    <w:rsid w:val="00121FA5"/>
    <w:rsid w:val="001234B0"/>
    <w:rsid w:val="00123933"/>
    <w:rsid w:val="00123B39"/>
    <w:rsid w:val="0012434D"/>
    <w:rsid w:val="001244CC"/>
    <w:rsid w:val="00125354"/>
    <w:rsid w:val="0012605C"/>
    <w:rsid w:val="00126C48"/>
    <w:rsid w:val="00126E4F"/>
    <w:rsid w:val="00127327"/>
    <w:rsid w:val="00127FE9"/>
    <w:rsid w:val="001301DE"/>
    <w:rsid w:val="001312C7"/>
    <w:rsid w:val="001325DF"/>
    <w:rsid w:val="0013270F"/>
    <w:rsid w:val="001329B1"/>
    <w:rsid w:val="001337AE"/>
    <w:rsid w:val="001339EF"/>
    <w:rsid w:val="001344DE"/>
    <w:rsid w:val="0013484C"/>
    <w:rsid w:val="00134F78"/>
    <w:rsid w:val="00135061"/>
    <w:rsid w:val="001362D1"/>
    <w:rsid w:val="00137865"/>
    <w:rsid w:val="0014058D"/>
    <w:rsid w:val="001405E6"/>
    <w:rsid w:val="00140956"/>
    <w:rsid w:val="001413BF"/>
    <w:rsid w:val="001419EF"/>
    <w:rsid w:val="00142730"/>
    <w:rsid w:val="00142BC6"/>
    <w:rsid w:val="00142D2A"/>
    <w:rsid w:val="0014435F"/>
    <w:rsid w:val="001444AE"/>
    <w:rsid w:val="00144970"/>
    <w:rsid w:val="00144A31"/>
    <w:rsid w:val="001453D0"/>
    <w:rsid w:val="0014610F"/>
    <w:rsid w:val="001465DF"/>
    <w:rsid w:val="001468EA"/>
    <w:rsid w:val="00146ACA"/>
    <w:rsid w:val="00150292"/>
    <w:rsid w:val="001503CA"/>
    <w:rsid w:val="00151BBE"/>
    <w:rsid w:val="00151F52"/>
    <w:rsid w:val="001528AD"/>
    <w:rsid w:val="00153899"/>
    <w:rsid w:val="0015486F"/>
    <w:rsid w:val="00154872"/>
    <w:rsid w:val="0015489E"/>
    <w:rsid w:val="00154D84"/>
    <w:rsid w:val="001551FD"/>
    <w:rsid w:val="001576C0"/>
    <w:rsid w:val="00157724"/>
    <w:rsid w:val="00157D78"/>
    <w:rsid w:val="001600D1"/>
    <w:rsid w:val="0016097D"/>
    <w:rsid w:val="00160EE4"/>
    <w:rsid w:val="00160FEB"/>
    <w:rsid w:val="001612B0"/>
    <w:rsid w:val="0016301B"/>
    <w:rsid w:val="0016343F"/>
    <w:rsid w:val="00163F33"/>
    <w:rsid w:val="00163FBD"/>
    <w:rsid w:val="00164344"/>
    <w:rsid w:val="00164681"/>
    <w:rsid w:val="00164A57"/>
    <w:rsid w:val="00164FBD"/>
    <w:rsid w:val="001664CE"/>
    <w:rsid w:val="0016720C"/>
    <w:rsid w:val="0016753C"/>
    <w:rsid w:val="00171311"/>
    <w:rsid w:val="0017180A"/>
    <w:rsid w:val="0017196C"/>
    <w:rsid w:val="00172233"/>
    <w:rsid w:val="001731E5"/>
    <w:rsid w:val="00173B32"/>
    <w:rsid w:val="001743BE"/>
    <w:rsid w:val="001748CB"/>
    <w:rsid w:val="00174C7D"/>
    <w:rsid w:val="00175E52"/>
    <w:rsid w:val="00177050"/>
    <w:rsid w:val="00177501"/>
    <w:rsid w:val="00180046"/>
    <w:rsid w:val="00180B95"/>
    <w:rsid w:val="00181384"/>
    <w:rsid w:val="00181BEF"/>
    <w:rsid w:val="00182671"/>
    <w:rsid w:val="0018299D"/>
    <w:rsid w:val="00182AA8"/>
    <w:rsid w:val="00182F3E"/>
    <w:rsid w:val="001836B7"/>
    <w:rsid w:val="00183D3B"/>
    <w:rsid w:val="0018402B"/>
    <w:rsid w:val="001851C4"/>
    <w:rsid w:val="001854DB"/>
    <w:rsid w:val="00185625"/>
    <w:rsid w:val="00185AED"/>
    <w:rsid w:val="001860DB"/>
    <w:rsid w:val="00186CFC"/>
    <w:rsid w:val="0018756B"/>
    <w:rsid w:val="00190284"/>
    <w:rsid w:val="001908D3"/>
    <w:rsid w:val="00190A18"/>
    <w:rsid w:val="00191FD8"/>
    <w:rsid w:val="0019211E"/>
    <w:rsid w:val="00192EFB"/>
    <w:rsid w:val="001930E7"/>
    <w:rsid w:val="00193912"/>
    <w:rsid w:val="00193DD8"/>
    <w:rsid w:val="00193FCF"/>
    <w:rsid w:val="001942A7"/>
    <w:rsid w:val="00194305"/>
    <w:rsid w:val="00194CD6"/>
    <w:rsid w:val="00195283"/>
    <w:rsid w:val="001953D7"/>
    <w:rsid w:val="001962C1"/>
    <w:rsid w:val="001963C3"/>
    <w:rsid w:val="001977DE"/>
    <w:rsid w:val="00197B08"/>
    <w:rsid w:val="00197C11"/>
    <w:rsid w:val="00197C88"/>
    <w:rsid w:val="00197FAF"/>
    <w:rsid w:val="001A0506"/>
    <w:rsid w:val="001A065E"/>
    <w:rsid w:val="001A0DE0"/>
    <w:rsid w:val="001A14C6"/>
    <w:rsid w:val="001A18EE"/>
    <w:rsid w:val="001A2BB8"/>
    <w:rsid w:val="001A30EA"/>
    <w:rsid w:val="001A333F"/>
    <w:rsid w:val="001A395B"/>
    <w:rsid w:val="001A3EB0"/>
    <w:rsid w:val="001A421D"/>
    <w:rsid w:val="001A4B74"/>
    <w:rsid w:val="001A4DAD"/>
    <w:rsid w:val="001A4F1D"/>
    <w:rsid w:val="001A56C3"/>
    <w:rsid w:val="001A5825"/>
    <w:rsid w:val="001A62F1"/>
    <w:rsid w:val="001A7B2F"/>
    <w:rsid w:val="001B089A"/>
    <w:rsid w:val="001B10CD"/>
    <w:rsid w:val="001B14CF"/>
    <w:rsid w:val="001B1B7B"/>
    <w:rsid w:val="001B1BB6"/>
    <w:rsid w:val="001B1C22"/>
    <w:rsid w:val="001B2168"/>
    <w:rsid w:val="001B22EB"/>
    <w:rsid w:val="001B2B37"/>
    <w:rsid w:val="001B3038"/>
    <w:rsid w:val="001B336F"/>
    <w:rsid w:val="001B3419"/>
    <w:rsid w:val="001B34B2"/>
    <w:rsid w:val="001B44C4"/>
    <w:rsid w:val="001B548A"/>
    <w:rsid w:val="001B58C3"/>
    <w:rsid w:val="001B5CD9"/>
    <w:rsid w:val="001B60A8"/>
    <w:rsid w:val="001B62F7"/>
    <w:rsid w:val="001B6722"/>
    <w:rsid w:val="001B6D6A"/>
    <w:rsid w:val="001B6DF4"/>
    <w:rsid w:val="001B6FD4"/>
    <w:rsid w:val="001B7092"/>
    <w:rsid w:val="001B7841"/>
    <w:rsid w:val="001C044E"/>
    <w:rsid w:val="001C0F61"/>
    <w:rsid w:val="001C107D"/>
    <w:rsid w:val="001C16DB"/>
    <w:rsid w:val="001C24A4"/>
    <w:rsid w:val="001C28A2"/>
    <w:rsid w:val="001C2FEB"/>
    <w:rsid w:val="001C33B0"/>
    <w:rsid w:val="001C34AE"/>
    <w:rsid w:val="001C44F5"/>
    <w:rsid w:val="001C4E67"/>
    <w:rsid w:val="001C5B36"/>
    <w:rsid w:val="001C5BDA"/>
    <w:rsid w:val="001C6298"/>
    <w:rsid w:val="001C68D8"/>
    <w:rsid w:val="001C696E"/>
    <w:rsid w:val="001C6AA4"/>
    <w:rsid w:val="001C7037"/>
    <w:rsid w:val="001C79E1"/>
    <w:rsid w:val="001C7A03"/>
    <w:rsid w:val="001C7EFE"/>
    <w:rsid w:val="001D0A78"/>
    <w:rsid w:val="001D11D7"/>
    <w:rsid w:val="001D1764"/>
    <w:rsid w:val="001D2C89"/>
    <w:rsid w:val="001D2DC8"/>
    <w:rsid w:val="001D2F06"/>
    <w:rsid w:val="001D3610"/>
    <w:rsid w:val="001D3687"/>
    <w:rsid w:val="001D3D0C"/>
    <w:rsid w:val="001D3E82"/>
    <w:rsid w:val="001D4ED6"/>
    <w:rsid w:val="001D55AE"/>
    <w:rsid w:val="001D55C5"/>
    <w:rsid w:val="001D6269"/>
    <w:rsid w:val="001D6D51"/>
    <w:rsid w:val="001D7472"/>
    <w:rsid w:val="001D74C2"/>
    <w:rsid w:val="001E05F9"/>
    <w:rsid w:val="001E08D7"/>
    <w:rsid w:val="001E0D12"/>
    <w:rsid w:val="001E1E29"/>
    <w:rsid w:val="001E26AC"/>
    <w:rsid w:val="001E2D0A"/>
    <w:rsid w:val="001E3766"/>
    <w:rsid w:val="001E404D"/>
    <w:rsid w:val="001E43B3"/>
    <w:rsid w:val="001E4595"/>
    <w:rsid w:val="001E53F9"/>
    <w:rsid w:val="001E5B35"/>
    <w:rsid w:val="001E5E55"/>
    <w:rsid w:val="001E71DC"/>
    <w:rsid w:val="001E73A4"/>
    <w:rsid w:val="001E7B3F"/>
    <w:rsid w:val="001E7BBA"/>
    <w:rsid w:val="001E7C46"/>
    <w:rsid w:val="001E7E46"/>
    <w:rsid w:val="001E7FEC"/>
    <w:rsid w:val="001F0360"/>
    <w:rsid w:val="001F0574"/>
    <w:rsid w:val="001F0746"/>
    <w:rsid w:val="001F07C8"/>
    <w:rsid w:val="001F081F"/>
    <w:rsid w:val="001F1A4A"/>
    <w:rsid w:val="001F1E97"/>
    <w:rsid w:val="001F20A7"/>
    <w:rsid w:val="001F291C"/>
    <w:rsid w:val="001F2977"/>
    <w:rsid w:val="001F30A7"/>
    <w:rsid w:val="001F3422"/>
    <w:rsid w:val="001F40F9"/>
    <w:rsid w:val="001F492C"/>
    <w:rsid w:val="001F4AA9"/>
    <w:rsid w:val="001F4B09"/>
    <w:rsid w:val="001F5A44"/>
    <w:rsid w:val="001F703D"/>
    <w:rsid w:val="001F7455"/>
    <w:rsid w:val="001F7A3F"/>
    <w:rsid w:val="001F7B1D"/>
    <w:rsid w:val="001F7DFA"/>
    <w:rsid w:val="002005F1"/>
    <w:rsid w:val="00200BD8"/>
    <w:rsid w:val="0020133D"/>
    <w:rsid w:val="00201D9F"/>
    <w:rsid w:val="0020201A"/>
    <w:rsid w:val="00202A0C"/>
    <w:rsid w:val="00202D3C"/>
    <w:rsid w:val="00203305"/>
    <w:rsid w:val="00203434"/>
    <w:rsid w:val="00203AB6"/>
    <w:rsid w:val="0020473D"/>
    <w:rsid w:val="00204827"/>
    <w:rsid w:val="002052AB"/>
    <w:rsid w:val="00205BC2"/>
    <w:rsid w:val="0020614D"/>
    <w:rsid w:val="0020623E"/>
    <w:rsid w:val="00206C19"/>
    <w:rsid w:val="00206CC0"/>
    <w:rsid w:val="00206E0B"/>
    <w:rsid w:val="00210122"/>
    <w:rsid w:val="002103E2"/>
    <w:rsid w:val="002118C1"/>
    <w:rsid w:val="0021199B"/>
    <w:rsid w:val="002124E6"/>
    <w:rsid w:val="00212783"/>
    <w:rsid w:val="002129E8"/>
    <w:rsid w:val="002132F4"/>
    <w:rsid w:val="0021411A"/>
    <w:rsid w:val="00214ADC"/>
    <w:rsid w:val="00214D77"/>
    <w:rsid w:val="00215382"/>
    <w:rsid w:val="00215835"/>
    <w:rsid w:val="00215871"/>
    <w:rsid w:val="002160C4"/>
    <w:rsid w:val="002161AE"/>
    <w:rsid w:val="002161EA"/>
    <w:rsid w:val="00216BC4"/>
    <w:rsid w:val="00216E10"/>
    <w:rsid w:val="00221550"/>
    <w:rsid w:val="00222444"/>
    <w:rsid w:val="00222A50"/>
    <w:rsid w:val="00223636"/>
    <w:rsid w:val="00223C78"/>
    <w:rsid w:val="00223D70"/>
    <w:rsid w:val="00223FB0"/>
    <w:rsid w:val="00224B73"/>
    <w:rsid w:val="00225CD8"/>
    <w:rsid w:val="002278F1"/>
    <w:rsid w:val="002279A8"/>
    <w:rsid w:val="00227C10"/>
    <w:rsid w:val="00227F8D"/>
    <w:rsid w:val="00230D3B"/>
    <w:rsid w:val="002313B3"/>
    <w:rsid w:val="002313BC"/>
    <w:rsid w:val="00231650"/>
    <w:rsid w:val="00233D1A"/>
    <w:rsid w:val="0023501C"/>
    <w:rsid w:val="002350A4"/>
    <w:rsid w:val="00235381"/>
    <w:rsid w:val="0023589B"/>
    <w:rsid w:val="0023658C"/>
    <w:rsid w:val="0023661C"/>
    <w:rsid w:val="002366C6"/>
    <w:rsid w:val="002368BB"/>
    <w:rsid w:val="00241056"/>
    <w:rsid w:val="00241442"/>
    <w:rsid w:val="002414EC"/>
    <w:rsid w:val="00241707"/>
    <w:rsid w:val="002425AA"/>
    <w:rsid w:val="00242F51"/>
    <w:rsid w:val="002430F2"/>
    <w:rsid w:val="0024412A"/>
    <w:rsid w:val="00244BA0"/>
    <w:rsid w:val="00245BBA"/>
    <w:rsid w:val="00245CB3"/>
    <w:rsid w:val="00246D81"/>
    <w:rsid w:val="002471F5"/>
    <w:rsid w:val="002476AC"/>
    <w:rsid w:val="00247EDB"/>
    <w:rsid w:val="002507AA"/>
    <w:rsid w:val="0025117B"/>
    <w:rsid w:val="0025128D"/>
    <w:rsid w:val="0025189D"/>
    <w:rsid w:val="00251922"/>
    <w:rsid w:val="00252990"/>
    <w:rsid w:val="002537E5"/>
    <w:rsid w:val="00253C6A"/>
    <w:rsid w:val="0025436C"/>
    <w:rsid w:val="00254399"/>
    <w:rsid w:val="00254619"/>
    <w:rsid w:val="00254EFC"/>
    <w:rsid w:val="00254F3E"/>
    <w:rsid w:val="00255113"/>
    <w:rsid w:val="00255670"/>
    <w:rsid w:val="00256C09"/>
    <w:rsid w:val="00256C0D"/>
    <w:rsid w:val="00256D25"/>
    <w:rsid w:val="0025736E"/>
    <w:rsid w:val="002600CD"/>
    <w:rsid w:val="00260716"/>
    <w:rsid w:val="002613EF"/>
    <w:rsid w:val="00262D0A"/>
    <w:rsid w:val="00264626"/>
    <w:rsid w:val="00265D5C"/>
    <w:rsid w:val="00266A6A"/>
    <w:rsid w:val="00266A95"/>
    <w:rsid w:val="00266D29"/>
    <w:rsid w:val="00266FDC"/>
    <w:rsid w:val="002704E5"/>
    <w:rsid w:val="00270638"/>
    <w:rsid w:val="00270B63"/>
    <w:rsid w:val="0027138B"/>
    <w:rsid w:val="002716DF"/>
    <w:rsid w:val="002718A3"/>
    <w:rsid w:val="00271F60"/>
    <w:rsid w:val="0027530F"/>
    <w:rsid w:val="00275B0B"/>
    <w:rsid w:val="002765B3"/>
    <w:rsid w:val="00276D7A"/>
    <w:rsid w:val="0027729B"/>
    <w:rsid w:val="002777D1"/>
    <w:rsid w:val="0028035C"/>
    <w:rsid w:val="00280AC5"/>
    <w:rsid w:val="00280DD6"/>
    <w:rsid w:val="00281501"/>
    <w:rsid w:val="002825D1"/>
    <w:rsid w:val="002826B9"/>
    <w:rsid w:val="002828D9"/>
    <w:rsid w:val="00282EAA"/>
    <w:rsid w:val="00283470"/>
    <w:rsid w:val="00283B53"/>
    <w:rsid w:val="00283E41"/>
    <w:rsid w:val="00284324"/>
    <w:rsid w:val="00284C06"/>
    <w:rsid w:val="002854B8"/>
    <w:rsid w:val="00285ADF"/>
    <w:rsid w:val="00285CA6"/>
    <w:rsid w:val="00286C2D"/>
    <w:rsid w:val="00290303"/>
    <w:rsid w:val="0029072D"/>
    <w:rsid w:val="00290B64"/>
    <w:rsid w:val="002911B2"/>
    <w:rsid w:val="00291515"/>
    <w:rsid w:val="00291795"/>
    <w:rsid w:val="00291E81"/>
    <w:rsid w:val="00293514"/>
    <w:rsid w:val="00293857"/>
    <w:rsid w:val="00293984"/>
    <w:rsid w:val="00294412"/>
    <w:rsid w:val="002945A3"/>
    <w:rsid w:val="00294670"/>
    <w:rsid w:val="00295F12"/>
    <w:rsid w:val="002967B4"/>
    <w:rsid w:val="002A01DE"/>
    <w:rsid w:val="002A0484"/>
    <w:rsid w:val="002A08FA"/>
    <w:rsid w:val="002A132C"/>
    <w:rsid w:val="002A1590"/>
    <w:rsid w:val="002A1BC9"/>
    <w:rsid w:val="002A2E35"/>
    <w:rsid w:val="002A2E7A"/>
    <w:rsid w:val="002A481D"/>
    <w:rsid w:val="002A485B"/>
    <w:rsid w:val="002A4BFC"/>
    <w:rsid w:val="002A4D03"/>
    <w:rsid w:val="002A4FC8"/>
    <w:rsid w:val="002A5304"/>
    <w:rsid w:val="002A553F"/>
    <w:rsid w:val="002A585E"/>
    <w:rsid w:val="002A5D87"/>
    <w:rsid w:val="002A61FA"/>
    <w:rsid w:val="002A6FA5"/>
    <w:rsid w:val="002A7D17"/>
    <w:rsid w:val="002A7D4E"/>
    <w:rsid w:val="002B115F"/>
    <w:rsid w:val="002B15B1"/>
    <w:rsid w:val="002B15E0"/>
    <w:rsid w:val="002B19B2"/>
    <w:rsid w:val="002B282F"/>
    <w:rsid w:val="002B2C41"/>
    <w:rsid w:val="002B3342"/>
    <w:rsid w:val="002B5FDA"/>
    <w:rsid w:val="002B6BEA"/>
    <w:rsid w:val="002B6C3E"/>
    <w:rsid w:val="002B7A56"/>
    <w:rsid w:val="002C0048"/>
    <w:rsid w:val="002C005E"/>
    <w:rsid w:val="002C016C"/>
    <w:rsid w:val="002C02E3"/>
    <w:rsid w:val="002C11EF"/>
    <w:rsid w:val="002C140E"/>
    <w:rsid w:val="002C1556"/>
    <w:rsid w:val="002C15FA"/>
    <w:rsid w:val="002C1893"/>
    <w:rsid w:val="002C19B3"/>
    <w:rsid w:val="002C1ADB"/>
    <w:rsid w:val="002C1E29"/>
    <w:rsid w:val="002C2163"/>
    <w:rsid w:val="002C2ECC"/>
    <w:rsid w:val="002C3023"/>
    <w:rsid w:val="002C32FF"/>
    <w:rsid w:val="002C3627"/>
    <w:rsid w:val="002C41FF"/>
    <w:rsid w:val="002C4C3D"/>
    <w:rsid w:val="002C4E5C"/>
    <w:rsid w:val="002C4E93"/>
    <w:rsid w:val="002C558F"/>
    <w:rsid w:val="002C5B8D"/>
    <w:rsid w:val="002C72A3"/>
    <w:rsid w:val="002C73BD"/>
    <w:rsid w:val="002C7802"/>
    <w:rsid w:val="002C7CE4"/>
    <w:rsid w:val="002D0C0C"/>
    <w:rsid w:val="002D146E"/>
    <w:rsid w:val="002D22C7"/>
    <w:rsid w:val="002D25CA"/>
    <w:rsid w:val="002D31BC"/>
    <w:rsid w:val="002D326D"/>
    <w:rsid w:val="002D49F9"/>
    <w:rsid w:val="002D5A27"/>
    <w:rsid w:val="002D66EF"/>
    <w:rsid w:val="002D6751"/>
    <w:rsid w:val="002D6B52"/>
    <w:rsid w:val="002D7C24"/>
    <w:rsid w:val="002E0E76"/>
    <w:rsid w:val="002E196A"/>
    <w:rsid w:val="002E1A96"/>
    <w:rsid w:val="002E1FB6"/>
    <w:rsid w:val="002E2C61"/>
    <w:rsid w:val="002E32E3"/>
    <w:rsid w:val="002E3CB8"/>
    <w:rsid w:val="002E503A"/>
    <w:rsid w:val="002E6583"/>
    <w:rsid w:val="002F03BE"/>
    <w:rsid w:val="002F03FA"/>
    <w:rsid w:val="002F0879"/>
    <w:rsid w:val="002F0A65"/>
    <w:rsid w:val="002F13EB"/>
    <w:rsid w:val="002F183C"/>
    <w:rsid w:val="002F1BE3"/>
    <w:rsid w:val="002F1EA4"/>
    <w:rsid w:val="002F2DFA"/>
    <w:rsid w:val="002F40D1"/>
    <w:rsid w:val="002F4994"/>
    <w:rsid w:val="002F4B4A"/>
    <w:rsid w:val="002F4F96"/>
    <w:rsid w:val="002F555D"/>
    <w:rsid w:val="002F5EF1"/>
    <w:rsid w:val="002F5F92"/>
    <w:rsid w:val="002F61C8"/>
    <w:rsid w:val="002F635A"/>
    <w:rsid w:val="002F6AF5"/>
    <w:rsid w:val="00301059"/>
    <w:rsid w:val="00301453"/>
    <w:rsid w:val="003016C1"/>
    <w:rsid w:val="003027C1"/>
    <w:rsid w:val="003027DE"/>
    <w:rsid w:val="00302BEF"/>
    <w:rsid w:val="00302CF0"/>
    <w:rsid w:val="00303280"/>
    <w:rsid w:val="00303615"/>
    <w:rsid w:val="0030373B"/>
    <w:rsid w:val="0030388F"/>
    <w:rsid w:val="00304817"/>
    <w:rsid w:val="00304DA7"/>
    <w:rsid w:val="0030597B"/>
    <w:rsid w:val="00305DAD"/>
    <w:rsid w:val="00305EC5"/>
    <w:rsid w:val="0031056E"/>
    <w:rsid w:val="00310AA2"/>
    <w:rsid w:val="00310B1E"/>
    <w:rsid w:val="00310DED"/>
    <w:rsid w:val="003118F3"/>
    <w:rsid w:val="00312A6B"/>
    <w:rsid w:val="00312F67"/>
    <w:rsid w:val="003132E7"/>
    <w:rsid w:val="00313F22"/>
    <w:rsid w:val="00314BC8"/>
    <w:rsid w:val="003157F1"/>
    <w:rsid w:val="003172E4"/>
    <w:rsid w:val="003174F2"/>
    <w:rsid w:val="00317656"/>
    <w:rsid w:val="00320368"/>
    <w:rsid w:val="00320B63"/>
    <w:rsid w:val="00320D83"/>
    <w:rsid w:val="00321846"/>
    <w:rsid w:val="00321971"/>
    <w:rsid w:val="00321EE8"/>
    <w:rsid w:val="00323365"/>
    <w:rsid w:val="00323817"/>
    <w:rsid w:val="00323877"/>
    <w:rsid w:val="00323EBB"/>
    <w:rsid w:val="003243CF"/>
    <w:rsid w:val="0032462B"/>
    <w:rsid w:val="0032569F"/>
    <w:rsid w:val="00325ACD"/>
    <w:rsid w:val="003260D0"/>
    <w:rsid w:val="00330478"/>
    <w:rsid w:val="0033047D"/>
    <w:rsid w:val="00330984"/>
    <w:rsid w:val="00330EF4"/>
    <w:rsid w:val="00331686"/>
    <w:rsid w:val="00331771"/>
    <w:rsid w:val="00331D75"/>
    <w:rsid w:val="00331EFE"/>
    <w:rsid w:val="003338F3"/>
    <w:rsid w:val="003339F9"/>
    <w:rsid w:val="00333D72"/>
    <w:rsid w:val="003342E6"/>
    <w:rsid w:val="003344F5"/>
    <w:rsid w:val="003355E8"/>
    <w:rsid w:val="00335CAA"/>
    <w:rsid w:val="003375B9"/>
    <w:rsid w:val="00337CE0"/>
    <w:rsid w:val="00337FC6"/>
    <w:rsid w:val="00340D4E"/>
    <w:rsid w:val="003416CB"/>
    <w:rsid w:val="00341730"/>
    <w:rsid w:val="00341C82"/>
    <w:rsid w:val="00341F15"/>
    <w:rsid w:val="00342584"/>
    <w:rsid w:val="00342ABA"/>
    <w:rsid w:val="00342C17"/>
    <w:rsid w:val="003432DF"/>
    <w:rsid w:val="00343AC7"/>
    <w:rsid w:val="003444CB"/>
    <w:rsid w:val="00344DF6"/>
    <w:rsid w:val="003455CC"/>
    <w:rsid w:val="003459FB"/>
    <w:rsid w:val="00345AE0"/>
    <w:rsid w:val="0034631D"/>
    <w:rsid w:val="00346896"/>
    <w:rsid w:val="00346C3E"/>
    <w:rsid w:val="00347885"/>
    <w:rsid w:val="0034798A"/>
    <w:rsid w:val="003507F1"/>
    <w:rsid w:val="003508A5"/>
    <w:rsid w:val="00350CE2"/>
    <w:rsid w:val="00351398"/>
    <w:rsid w:val="00351B21"/>
    <w:rsid w:val="00351D21"/>
    <w:rsid w:val="00352144"/>
    <w:rsid w:val="00353158"/>
    <w:rsid w:val="00353211"/>
    <w:rsid w:val="00353416"/>
    <w:rsid w:val="00353EAA"/>
    <w:rsid w:val="00353F73"/>
    <w:rsid w:val="0035419D"/>
    <w:rsid w:val="00354ABA"/>
    <w:rsid w:val="00355A47"/>
    <w:rsid w:val="003564A3"/>
    <w:rsid w:val="00356701"/>
    <w:rsid w:val="00356A44"/>
    <w:rsid w:val="0035700A"/>
    <w:rsid w:val="0035799D"/>
    <w:rsid w:val="00357FBC"/>
    <w:rsid w:val="00360230"/>
    <w:rsid w:val="003602FB"/>
    <w:rsid w:val="00361BD9"/>
    <w:rsid w:val="003622A8"/>
    <w:rsid w:val="003625E3"/>
    <w:rsid w:val="00362C43"/>
    <w:rsid w:val="00362F15"/>
    <w:rsid w:val="003635DC"/>
    <w:rsid w:val="00363811"/>
    <w:rsid w:val="0036446E"/>
    <w:rsid w:val="003656ED"/>
    <w:rsid w:val="00365A36"/>
    <w:rsid w:val="00366199"/>
    <w:rsid w:val="003669E6"/>
    <w:rsid w:val="00366DF8"/>
    <w:rsid w:val="003674E9"/>
    <w:rsid w:val="003676AC"/>
    <w:rsid w:val="00367F83"/>
    <w:rsid w:val="00370142"/>
    <w:rsid w:val="0037062E"/>
    <w:rsid w:val="00370957"/>
    <w:rsid w:val="00370971"/>
    <w:rsid w:val="00370BF8"/>
    <w:rsid w:val="00370DFE"/>
    <w:rsid w:val="00370ED2"/>
    <w:rsid w:val="00371B9D"/>
    <w:rsid w:val="00371CE4"/>
    <w:rsid w:val="003735E8"/>
    <w:rsid w:val="00373624"/>
    <w:rsid w:val="00373669"/>
    <w:rsid w:val="0037537E"/>
    <w:rsid w:val="003757F3"/>
    <w:rsid w:val="00375A29"/>
    <w:rsid w:val="00376427"/>
    <w:rsid w:val="0037685E"/>
    <w:rsid w:val="00376DB7"/>
    <w:rsid w:val="003775AA"/>
    <w:rsid w:val="00377FAE"/>
    <w:rsid w:val="00380045"/>
    <w:rsid w:val="0038004E"/>
    <w:rsid w:val="00381E63"/>
    <w:rsid w:val="00381F92"/>
    <w:rsid w:val="003820E0"/>
    <w:rsid w:val="00382161"/>
    <w:rsid w:val="00382520"/>
    <w:rsid w:val="0038280B"/>
    <w:rsid w:val="0038386F"/>
    <w:rsid w:val="0038392F"/>
    <w:rsid w:val="0038395A"/>
    <w:rsid w:val="00383AF1"/>
    <w:rsid w:val="00384224"/>
    <w:rsid w:val="003845D0"/>
    <w:rsid w:val="00384D28"/>
    <w:rsid w:val="00384D61"/>
    <w:rsid w:val="0038567E"/>
    <w:rsid w:val="00385719"/>
    <w:rsid w:val="00385BC4"/>
    <w:rsid w:val="00385C2B"/>
    <w:rsid w:val="00385FA3"/>
    <w:rsid w:val="00386248"/>
    <w:rsid w:val="003866B9"/>
    <w:rsid w:val="00387F0C"/>
    <w:rsid w:val="003901B0"/>
    <w:rsid w:val="0039075D"/>
    <w:rsid w:val="00390A97"/>
    <w:rsid w:val="0039176D"/>
    <w:rsid w:val="00391D29"/>
    <w:rsid w:val="00392906"/>
    <w:rsid w:val="0039300C"/>
    <w:rsid w:val="00393F8D"/>
    <w:rsid w:val="00393FB1"/>
    <w:rsid w:val="00394570"/>
    <w:rsid w:val="00395CA7"/>
    <w:rsid w:val="00397AC1"/>
    <w:rsid w:val="00397E7C"/>
    <w:rsid w:val="00397F7A"/>
    <w:rsid w:val="003A06E6"/>
    <w:rsid w:val="003A0B93"/>
    <w:rsid w:val="003A28AC"/>
    <w:rsid w:val="003A3489"/>
    <w:rsid w:val="003A42C8"/>
    <w:rsid w:val="003A4551"/>
    <w:rsid w:val="003A4772"/>
    <w:rsid w:val="003A5621"/>
    <w:rsid w:val="003A63A8"/>
    <w:rsid w:val="003A6C0B"/>
    <w:rsid w:val="003A72C1"/>
    <w:rsid w:val="003A7926"/>
    <w:rsid w:val="003A7E4C"/>
    <w:rsid w:val="003A7EB3"/>
    <w:rsid w:val="003A7F2F"/>
    <w:rsid w:val="003B0915"/>
    <w:rsid w:val="003B0B1B"/>
    <w:rsid w:val="003B2175"/>
    <w:rsid w:val="003B22B9"/>
    <w:rsid w:val="003B230C"/>
    <w:rsid w:val="003B25C8"/>
    <w:rsid w:val="003B2687"/>
    <w:rsid w:val="003B3825"/>
    <w:rsid w:val="003B3A54"/>
    <w:rsid w:val="003B4503"/>
    <w:rsid w:val="003B4A64"/>
    <w:rsid w:val="003B4AD2"/>
    <w:rsid w:val="003B4BFA"/>
    <w:rsid w:val="003B4C8C"/>
    <w:rsid w:val="003B6F54"/>
    <w:rsid w:val="003B7143"/>
    <w:rsid w:val="003B7231"/>
    <w:rsid w:val="003B7A4F"/>
    <w:rsid w:val="003B7C41"/>
    <w:rsid w:val="003C11CD"/>
    <w:rsid w:val="003C182E"/>
    <w:rsid w:val="003C184A"/>
    <w:rsid w:val="003C1F70"/>
    <w:rsid w:val="003C256B"/>
    <w:rsid w:val="003C2CB6"/>
    <w:rsid w:val="003C2DF1"/>
    <w:rsid w:val="003C3237"/>
    <w:rsid w:val="003C32CF"/>
    <w:rsid w:val="003C3549"/>
    <w:rsid w:val="003C375E"/>
    <w:rsid w:val="003C4189"/>
    <w:rsid w:val="003C467A"/>
    <w:rsid w:val="003C5717"/>
    <w:rsid w:val="003C5B1A"/>
    <w:rsid w:val="003C5D2F"/>
    <w:rsid w:val="003C5D79"/>
    <w:rsid w:val="003C60D8"/>
    <w:rsid w:val="003C6ABF"/>
    <w:rsid w:val="003C74A6"/>
    <w:rsid w:val="003C7E6D"/>
    <w:rsid w:val="003D04CD"/>
    <w:rsid w:val="003D099F"/>
    <w:rsid w:val="003D0D94"/>
    <w:rsid w:val="003D12AF"/>
    <w:rsid w:val="003D1411"/>
    <w:rsid w:val="003D21CD"/>
    <w:rsid w:val="003D23A3"/>
    <w:rsid w:val="003D2B5A"/>
    <w:rsid w:val="003D2CD2"/>
    <w:rsid w:val="003D3099"/>
    <w:rsid w:val="003D3702"/>
    <w:rsid w:val="003D3D34"/>
    <w:rsid w:val="003D3DDF"/>
    <w:rsid w:val="003D3FF5"/>
    <w:rsid w:val="003D40AA"/>
    <w:rsid w:val="003D4887"/>
    <w:rsid w:val="003D56A2"/>
    <w:rsid w:val="003D58B2"/>
    <w:rsid w:val="003D5B9F"/>
    <w:rsid w:val="003D6972"/>
    <w:rsid w:val="003D731C"/>
    <w:rsid w:val="003D77EF"/>
    <w:rsid w:val="003D7C9B"/>
    <w:rsid w:val="003E0282"/>
    <w:rsid w:val="003E0519"/>
    <w:rsid w:val="003E1177"/>
    <w:rsid w:val="003E12E6"/>
    <w:rsid w:val="003E1619"/>
    <w:rsid w:val="003E175A"/>
    <w:rsid w:val="003E196F"/>
    <w:rsid w:val="003E1BBB"/>
    <w:rsid w:val="003E23C2"/>
    <w:rsid w:val="003E2EB9"/>
    <w:rsid w:val="003E34B2"/>
    <w:rsid w:val="003E374A"/>
    <w:rsid w:val="003E3CC7"/>
    <w:rsid w:val="003E48D0"/>
    <w:rsid w:val="003E4C1A"/>
    <w:rsid w:val="003E4C3A"/>
    <w:rsid w:val="003E4DDC"/>
    <w:rsid w:val="003E509D"/>
    <w:rsid w:val="003E5828"/>
    <w:rsid w:val="003E5B66"/>
    <w:rsid w:val="003E6757"/>
    <w:rsid w:val="003E69FA"/>
    <w:rsid w:val="003E6F8B"/>
    <w:rsid w:val="003E75C2"/>
    <w:rsid w:val="003E7842"/>
    <w:rsid w:val="003F0004"/>
    <w:rsid w:val="003F019A"/>
    <w:rsid w:val="003F095F"/>
    <w:rsid w:val="003F1369"/>
    <w:rsid w:val="003F13D9"/>
    <w:rsid w:val="003F143A"/>
    <w:rsid w:val="003F1752"/>
    <w:rsid w:val="003F184A"/>
    <w:rsid w:val="003F1B40"/>
    <w:rsid w:val="003F1EAA"/>
    <w:rsid w:val="003F2196"/>
    <w:rsid w:val="003F27D2"/>
    <w:rsid w:val="003F28C1"/>
    <w:rsid w:val="003F28E1"/>
    <w:rsid w:val="003F4469"/>
    <w:rsid w:val="003F47FD"/>
    <w:rsid w:val="003F4C8A"/>
    <w:rsid w:val="003F5326"/>
    <w:rsid w:val="003F5367"/>
    <w:rsid w:val="003F6998"/>
    <w:rsid w:val="003F7868"/>
    <w:rsid w:val="003F7870"/>
    <w:rsid w:val="00400225"/>
    <w:rsid w:val="0040045B"/>
    <w:rsid w:val="00400DE5"/>
    <w:rsid w:val="004011B1"/>
    <w:rsid w:val="00401461"/>
    <w:rsid w:val="0040174F"/>
    <w:rsid w:val="0040223C"/>
    <w:rsid w:val="00402573"/>
    <w:rsid w:val="00403494"/>
    <w:rsid w:val="00403815"/>
    <w:rsid w:val="0040389F"/>
    <w:rsid w:val="004042BE"/>
    <w:rsid w:val="00404317"/>
    <w:rsid w:val="004046AA"/>
    <w:rsid w:val="00404EF0"/>
    <w:rsid w:val="00405D87"/>
    <w:rsid w:val="00406620"/>
    <w:rsid w:val="00406A77"/>
    <w:rsid w:val="004070AC"/>
    <w:rsid w:val="004072F2"/>
    <w:rsid w:val="00411164"/>
    <w:rsid w:val="00411849"/>
    <w:rsid w:val="00411DBA"/>
    <w:rsid w:val="00411F22"/>
    <w:rsid w:val="00411FDA"/>
    <w:rsid w:val="004127AD"/>
    <w:rsid w:val="004128AD"/>
    <w:rsid w:val="00412EA7"/>
    <w:rsid w:val="00413531"/>
    <w:rsid w:val="0041380E"/>
    <w:rsid w:val="00413D56"/>
    <w:rsid w:val="00414517"/>
    <w:rsid w:val="004146F1"/>
    <w:rsid w:val="0041480B"/>
    <w:rsid w:val="00414E5D"/>
    <w:rsid w:val="004150AE"/>
    <w:rsid w:val="004164D6"/>
    <w:rsid w:val="00416AC7"/>
    <w:rsid w:val="00416DA1"/>
    <w:rsid w:val="00416F7B"/>
    <w:rsid w:val="00417231"/>
    <w:rsid w:val="004175D1"/>
    <w:rsid w:val="0041795E"/>
    <w:rsid w:val="0042056E"/>
    <w:rsid w:val="00420E99"/>
    <w:rsid w:val="00421202"/>
    <w:rsid w:val="0042164B"/>
    <w:rsid w:val="00421983"/>
    <w:rsid w:val="00422040"/>
    <w:rsid w:val="00422711"/>
    <w:rsid w:val="00422E15"/>
    <w:rsid w:val="004236C1"/>
    <w:rsid w:val="00423B1D"/>
    <w:rsid w:val="00423F8C"/>
    <w:rsid w:val="0042451D"/>
    <w:rsid w:val="00424610"/>
    <w:rsid w:val="004250E2"/>
    <w:rsid w:val="0042524E"/>
    <w:rsid w:val="0042528D"/>
    <w:rsid w:val="00425908"/>
    <w:rsid w:val="00425D8E"/>
    <w:rsid w:val="00426281"/>
    <w:rsid w:val="00426EF4"/>
    <w:rsid w:val="0042784C"/>
    <w:rsid w:val="00427937"/>
    <w:rsid w:val="00427BC2"/>
    <w:rsid w:val="0043088E"/>
    <w:rsid w:val="00430D20"/>
    <w:rsid w:val="00430F6F"/>
    <w:rsid w:val="004313ED"/>
    <w:rsid w:val="004314DD"/>
    <w:rsid w:val="00431931"/>
    <w:rsid w:val="00431E32"/>
    <w:rsid w:val="00432090"/>
    <w:rsid w:val="004321EA"/>
    <w:rsid w:val="004323A4"/>
    <w:rsid w:val="004326CC"/>
    <w:rsid w:val="004328FF"/>
    <w:rsid w:val="0043434C"/>
    <w:rsid w:val="00434A13"/>
    <w:rsid w:val="00436B6B"/>
    <w:rsid w:val="004371E8"/>
    <w:rsid w:val="00437264"/>
    <w:rsid w:val="00437A8B"/>
    <w:rsid w:val="00437AB1"/>
    <w:rsid w:val="00437B95"/>
    <w:rsid w:val="00437C21"/>
    <w:rsid w:val="00440061"/>
    <w:rsid w:val="0044181C"/>
    <w:rsid w:val="00441D54"/>
    <w:rsid w:val="00441D77"/>
    <w:rsid w:val="00441F45"/>
    <w:rsid w:val="00442178"/>
    <w:rsid w:val="00443032"/>
    <w:rsid w:val="004435F5"/>
    <w:rsid w:val="00443E18"/>
    <w:rsid w:val="00444DA8"/>
    <w:rsid w:val="00444FA4"/>
    <w:rsid w:val="004454B7"/>
    <w:rsid w:val="00445B57"/>
    <w:rsid w:val="00446801"/>
    <w:rsid w:val="00446BC0"/>
    <w:rsid w:val="00446E81"/>
    <w:rsid w:val="00450792"/>
    <w:rsid w:val="004519E9"/>
    <w:rsid w:val="004523B3"/>
    <w:rsid w:val="00452AF3"/>
    <w:rsid w:val="0045359E"/>
    <w:rsid w:val="00453800"/>
    <w:rsid w:val="00454100"/>
    <w:rsid w:val="0045434A"/>
    <w:rsid w:val="00454E1E"/>
    <w:rsid w:val="00455040"/>
    <w:rsid w:val="00455AF0"/>
    <w:rsid w:val="00455E49"/>
    <w:rsid w:val="0045615D"/>
    <w:rsid w:val="004561F2"/>
    <w:rsid w:val="00456210"/>
    <w:rsid w:val="0045631F"/>
    <w:rsid w:val="00456477"/>
    <w:rsid w:val="00456544"/>
    <w:rsid w:val="00456FBB"/>
    <w:rsid w:val="0045738C"/>
    <w:rsid w:val="00460032"/>
    <w:rsid w:val="00460222"/>
    <w:rsid w:val="00460857"/>
    <w:rsid w:val="0046163C"/>
    <w:rsid w:val="004621A6"/>
    <w:rsid w:val="0046242B"/>
    <w:rsid w:val="004629D4"/>
    <w:rsid w:val="00462BEC"/>
    <w:rsid w:val="00462DBF"/>
    <w:rsid w:val="00462F5B"/>
    <w:rsid w:val="004632FF"/>
    <w:rsid w:val="004639C1"/>
    <w:rsid w:val="00463A2F"/>
    <w:rsid w:val="0046552E"/>
    <w:rsid w:val="00465D5B"/>
    <w:rsid w:val="004666DA"/>
    <w:rsid w:val="00466A42"/>
    <w:rsid w:val="004671C7"/>
    <w:rsid w:val="0046764F"/>
    <w:rsid w:val="004676E6"/>
    <w:rsid w:val="00467DC5"/>
    <w:rsid w:val="004701B6"/>
    <w:rsid w:val="00470DAE"/>
    <w:rsid w:val="00471D93"/>
    <w:rsid w:val="00472058"/>
    <w:rsid w:val="0047298E"/>
    <w:rsid w:val="00472BF8"/>
    <w:rsid w:val="004733D6"/>
    <w:rsid w:val="0047362F"/>
    <w:rsid w:val="004751F1"/>
    <w:rsid w:val="004760D7"/>
    <w:rsid w:val="0047754D"/>
    <w:rsid w:val="00477A8F"/>
    <w:rsid w:val="00477D83"/>
    <w:rsid w:val="0048093C"/>
    <w:rsid w:val="004812E3"/>
    <w:rsid w:val="00481A48"/>
    <w:rsid w:val="00481D02"/>
    <w:rsid w:val="00482D7C"/>
    <w:rsid w:val="00484879"/>
    <w:rsid w:val="00484FF9"/>
    <w:rsid w:val="004850F9"/>
    <w:rsid w:val="0048518A"/>
    <w:rsid w:val="004853B3"/>
    <w:rsid w:val="00485746"/>
    <w:rsid w:val="004859A5"/>
    <w:rsid w:val="00486A6B"/>
    <w:rsid w:val="00486C58"/>
    <w:rsid w:val="00487545"/>
    <w:rsid w:val="0048770D"/>
    <w:rsid w:val="004878C2"/>
    <w:rsid w:val="00487916"/>
    <w:rsid w:val="00487D38"/>
    <w:rsid w:val="0049019E"/>
    <w:rsid w:val="004907DD"/>
    <w:rsid w:val="004908C8"/>
    <w:rsid w:val="0049212F"/>
    <w:rsid w:val="004939C8"/>
    <w:rsid w:val="00493AC5"/>
    <w:rsid w:val="00493DB0"/>
    <w:rsid w:val="00493F4D"/>
    <w:rsid w:val="0049420B"/>
    <w:rsid w:val="004948AF"/>
    <w:rsid w:val="004950D1"/>
    <w:rsid w:val="00495972"/>
    <w:rsid w:val="00496932"/>
    <w:rsid w:val="00497794"/>
    <w:rsid w:val="004978B1"/>
    <w:rsid w:val="00497D50"/>
    <w:rsid w:val="004A0474"/>
    <w:rsid w:val="004A047A"/>
    <w:rsid w:val="004A10E6"/>
    <w:rsid w:val="004A22AB"/>
    <w:rsid w:val="004A26A3"/>
    <w:rsid w:val="004A2D55"/>
    <w:rsid w:val="004A2FFD"/>
    <w:rsid w:val="004A31D5"/>
    <w:rsid w:val="004A3BB7"/>
    <w:rsid w:val="004A4A5C"/>
    <w:rsid w:val="004A4FD8"/>
    <w:rsid w:val="004A56BB"/>
    <w:rsid w:val="004A57E9"/>
    <w:rsid w:val="004A5CEA"/>
    <w:rsid w:val="004A6701"/>
    <w:rsid w:val="004A788B"/>
    <w:rsid w:val="004A7B9B"/>
    <w:rsid w:val="004A7EA3"/>
    <w:rsid w:val="004B0372"/>
    <w:rsid w:val="004B03DE"/>
    <w:rsid w:val="004B053E"/>
    <w:rsid w:val="004B0747"/>
    <w:rsid w:val="004B0AD7"/>
    <w:rsid w:val="004B128A"/>
    <w:rsid w:val="004B1838"/>
    <w:rsid w:val="004B1C94"/>
    <w:rsid w:val="004B1DA8"/>
    <w:rsid w:val="004B1E51"/>
    <w:rsid w:val="004B21E6"/>
    <w:rsid w:val="004B2289"/>
    <w:rsid w:val="004B251B"/>
    <w:rsid w:val="004B284A"/>
    <w:rsid w:val="004B2C7C"/>
    <w:rsid w:val="004B2D4C"/>
    <w:rsid w:val="004B2DDA"/>
    <w:rsid w:val="004B3044"/>
    <w:rsid w:val="004B399F"/>
    <w:rsid w:val="004B3AF6"/>
    <w:rsid w:val="004B46DD"/>
    <w:rsid w:val="004B52A7"/>
    <w:rsid w:val="004B56C9"/>
    <w:rsid w:val="004B5F42"/>
    <w:rsid w:val="004B61CF"/>
    <w:rsid w:val="004B664F"/>
    <w:rsid w:val="004B6F60"/>
    <w:rsid w:val="004B7FCF"/>
    <w:rsid w:val="004C0362"/>
    <w:rsid w:val="004C045C"/>
    <w:rsid w:val="004C0E6B"/>
    <w:rsid w:val="004C142F"/>
    <w:rsid w:val="004C1679"/>
    <w:rsid w:val="004C222A"/>
    <w:rsid w:val="004C240D"/>
    <w:rsid w:val="004C2C40"/>
    <w:rsid w:val="004C2FA4"/>
    <w:rsid w:val="004C3097"/>
    <w:rsid w:val="004C5200"/>
    <w:rsid w:val="004C5EE5"/>
    <w:rsid w:val="004C6718"/>
    <w:rsid w:val="004C69CC"/>
    <w:rsid w:val="004C6A7E"/>
    <w:rsid w:val="004C6B0F"/>
    <w:rsid w:val="004C791D"/>
    <w:rsid w:val="004D07AB"/>
    <w:rsid w:val="004D1B76"/>
    <w:rsid w:val="004D1C9A"/>
    <w:rsid w:val="004D2598"/>
    <w:rsid w:val="004D30DF"/>
    <w:rsid w:val="004D3CE0"/>
    <w:rsid w:val="004D40B4"/>
    <w:rsid w:val="004D47D7"/>
    <w:rsid w:val="004D4B58"/>
    <w:rsid w:val="004D56ED"/>
    <w:rsid w:val="004D5A3F"/>
    <w:rsid w:val="004D61B5"/>
    <w:rsid w:val="004D6995"/>
    <w:rsid w:val="004D6E21"/>
    <w:rsid w:val="004D7902"/>
    <w:rsid w:val="004D7A77"/>
    <w:rsid w:val="004D7B3E"/>
    <w:rsid w:val="004E09E2"/>
    <w:rsid w:val="004E0A33"/>
    <w:rsid w:val="004E0BA8"/>
    <w:rsid w:val="004E0EC9"/>
    <w:rsid w:val="004E1728"/>
    <w:rsid w:val="004E1D6A"/>
    <w:rsid w:val="004E2327"/>
    <w:rsid w:val="004E2595"/>
    <w:rsid w:val="004E26EB"/>
    <w:rsid w:val="004E2881"/>
    <w:rsid w:val="004E2C77"/>
    <w:rsid w:val="004E4167"/>
    <w:rsid w:val="004E4F77"/>
    <w:rsid w:val="004E5661"/>
    <w:rsid w:val="004E5978"/>
    <w:rsid w:val="004F0438"/>
    <w:rsid w:val="004F1713"/>
    <w:rsid w:val="004F1A2A"/>
    <w:rsid w:val="004F1AD3"/>
    <w:rsid w:val="004F1C73"/>
    <w:rsid w:val="004F26C5"/>
    <w:rsid w:val="004F41A3"/>
    <w:rsid w:val="004F4695"/>
    <w:rsid w:val="004F5171"/>
    <w:rsid w:val="004F5ADE"/>
    <w:rsid w:val="004F5D30"/>
    <w:rsid w:val="004F67E7"/>
    <w:rsid w:val="004F6822"/>
    <w:rsid w:val="004F7350"/>
    <w:rsid w:val="004F7710"/>
    <w:rsid w:val="004F7E75"/>
    <w:rsid w:val="00500748"/>
    <w:rsid w:val="00500948"/>
    <w:rsid w:val="005014B7"/>
    <w:rsid w:val="00501A1C"/>
    <w:rsid w:val="00501F50"/>
    <w:rsid w:val="00502084"/>
    <w:rsid w:val="00502F66"/>
    <w:rsid w:val="00503B39"/>
    <w:rsid w:val="00503F44"/>
    <w:rsid w:val="00504513"/>
    <w:rsid w:val="005047C6"/>
    <w:rsid w:val="00504C13"/>
    <w:rsid w:val="00504C4F"/>
    <w:rsid w:val="00504D54"/>
    <w:rsid w:val="0050555E"/>
    <w:rsid w:val="00505B6D"/>
    <w:rsid w:val="00505C07"/>
    <w:rsid w:val="00506354"/>
    <w:rsid w:val="00506D42"/>
    <w:rsid w:val="005073B9"/>
    <w:rsid w:val="0051077C"/>
    <w:rsid w:val="00510A59"/>
    <w:rsid w:val="00512321"/>
    <w:rsid w:val="00512BD6"/>
    <w:rsid w:val="00512EB8"/>
    <w:rsid w:val="00513971"/>
    <w:rsid w:val="00513BE4"/>
    <w:rsid w:val="00513CFC"/>
    <w:rsid w:val="005141CA"/>
    <w:rsid w:val="00514671"/>
    <w:rsid w:val="00514AC4"/>
    <w:rsid w:val="00514F1B"/>
    <w:rsid w:val="00515EE6"/>
    <w:rsid w:val="005202AB"/>
    <w:rsid w:val="00520462"/>
    <w:rsid w:val="00520C46"/>
    <w:rsid w:val="00520C69"/>
    <w:rsid w:val="00521F09"/>
    <w:rsid w:val="005225A3"/>
    <w:rsid w:val="00522927"/>
    <w:rsid w:val="00522D1B"/>
    <w:rsid w:val="005230D1"/>
    <w:rsid w:val="00523B62"/>
    <w:rsid w:val="0052501D"/>
    <w:rsid w:val="00525A4D"/>
    <w:rsid w:val="00526F10"/>
    <w:rsid w:val="00526F8F"/>
    <w:rsid w:val="00527173"/>
    <w:rsid w:val="005274BD"/>
    <w:rsid w:val="00527523"/>
    <w:rsid w:val="0052777A"/>
    <w:rsid w:val="00530064"/>
    <w:rsid w:val="00530F19"/>
    <w:rsid w:val="0053116C"/>
    <w:rsid w:val="00531428"/>
    <w:rsid w:val="00532619"/>
    <w:rsid w:val="005331E8"/>
    <w:rsid w:val="00533F35"/>
    <w:rsid w:val="0053565D"/>
    <w:rsid w:val="00535993"/>
    <w:rsid w:val="005360D6"/>
    <w:rsid w:val="00536754"/>
    <w:rsid w:val="00536DE9"/>
    <w:rsid w:val="00537647"/>
    <w:rsid w:val="005377BB"/>
    <w:rsid w:val="00537A39"/>
    <w:rsid w:val="00537DA4"/>
    <w:rsid w:val="005407DE"/>
    <w:rsid w:val="005422EA"/>
    <w:rsid w:val="005425D6"/>
    <w:rsid w:val="00542ABC"/>
    <w:rsid w:val="00543060"/>
    <w:rsid w:val="00543B58"/>
    <w:rsid w:val="005441CC"/>
    <w:rsid w:val="0054430E"/>
    <w:rsid w:val="00544987"/>
    <w:rsid w:val="00544B26"/>
    <w:rsid w:val="00544C33"/>
    <w:rsid w:val="00545084"/>
    <w:rsid w:val="0054590C"/>
    <w:rsid w:val="00545A17"/>
    <w:rsid w:val="00546461"/>
    <w:rsid w:val="005468C1"/>
    <w:rsid w:val="00546B7F"/>
    <w:rsid w:val="00546BBC"/>
    <w:rsid w:val="00546E16"/>
    <w:rsid w:val="00547162"/>
    <w:rsid w:val="0054719B"/>
    <w:rsid w:val="00547927"/>
    <w:rsid w:val="00547F12"/>
    <w:rsid w:val="0055080C"/>
    <w:rsid w:val="00550BC3"/>
    <w:rsid w:val="005513EA"/>
    <w:rsid w:val="005521E2"/>
    <w:rsid w:val="00552AC5"/>
    <w:rsid w:val="00553452"/>
    <w:rsid w:val="00554892"/>
    <w:rsid w:val="00554951"/>
    <w:rsid w:val="00555FEA"/>
    <w:rsid w:val="0055606C"/>
    <w:rsid w:val="00557214"/>
    <w:rsid w:val="005572C4"/>
    <w:rsid w:val="00557471"/>
    <w:rsid w:val="00560907"/>
    <w:rsid w:val="00560D0A"/>
    <w:rsid w:val="0056123F"/>
    <w:rsid w:val="0056131C"/>
    <w:rsid w:val="005616FD"/>
    <w:rsid w:val="00561DEA"/>
    <w:rsid w:val="00562715"/>
    <w:rsid w:val="00563907"/>
    <w:rsid w:val="00563A09"/>
    <w:rsid w:val="005645EA"/>
    <w:rsid w:val="00564833"/>
    <w:rsid w:val="00564DB5"/>
    <w:rsid w:val="00565C51"/>
    <w:rsid w:val="00565DFA"/>
    <w:rsid w:val="005671B5"/>
    <w:rsid w:val="00567732"/>
    <w:rsid w:val="00567903"/>
    <w:rsid w:val="00567CBA"/>
    <w:rsid w:val="00570BEB"/>
    <w:rsid w:val="0057217B"/>
    <w:rsid w:val="0057292E"/>
    <w:rsid w:val="00572CF7"/>
    <w:rsid w:val="00572EDC"/>
    <w:rsid w:val="005733AE"/>
    <w:rsid w:val="0057340F"/>
    <w:rsid w:val="00573D0F"/>
    <w:rsid w:val="00573F8B"/>
    <w:rsid w:val="0057456A"/>
    <w:rsid w:val="005745ED"/>
    <w:rsid w:val="00574C9F"/>
    <w:rsid w:val="005754D4"/>
    <w:rsid w:val="00575C9C"/>
    <w:rsid w:val="005760B2"/>
    <w:rsid w:val="00576146"/>
    <w:rsid w:val="00576BE3"/>
    <w:rsid w:val="0057797C"/>
    <w:rsid w:val="00577FDD"/>
    <w:rsid w:val="00580603"/>
    <w:rsid w:val="0058194C"/>
    <w:rsid w:val="00581EAF"/>
    <w:rsid w:val="005824E9"/>
    <w:rsid w:val="0058362A"/>
    <w:rsid w:val="00583EB9"/>
    <w:rsid w:val="00584359"/>
    <w:rsid w:val="00584ECF"/>
    <w:rsid w:val="00585482"/>
    <w:rsid w:val="00585510"/>
    <w:rsid w:val="00585907"/>
    <w:rsid w:val="00585CC9"/>
    <w:rsid w:val="005870C8"/>
    <w:rsid w:val="005879E8"/>
    <w:rsid w:val="00590D77"/>
    <w:rsid w:val="00591142"/>
    <w:rsid w:val="0059132B"/>
    <w:rsid w:val="00592459"/>
    <w:rsid w:val="00594C57"/>
    <w:rsid w:val="00594D3A"/>
    <w:rsid w:val="00594FB6"/>
    <w:rsid w:val="0059521C"/>
    <w:rsid w:val="00595996"/>
    <w:rsid w:val="00595C20"/>
    <w:rsid w:val="0059655F"/>
    <w:rsid w:val="00596AB1"/>
    <w:rsid w:val="00596F02"/>
    <w:rsid w:val="0059704D"/>
    <w:rsid w:val="00597338"/>
    <w:rsid w:val="00597808"/>
    <w:rsid w:val="0059789E"/>
    <w:rsid w:val="00597B14"/>
    <w:rsid w:val="00597BF3"/>
    <w:rsid w:val="00597E65"/>
    <w:rsid w:val="00597F5A"/>
    <w:rsid w:val="00597FB9"/>
    <w:rsid w:val="005A0985"/>
    <w:rsid w:val="005A1043"/>
    <w:rsid w:val="005A1EAA"/>
    <w:rsid w:val="005A2606"/>
    <w:rsid w:val="005A28F9"/>
    <w:rsid w:val="005A2EC6"/>
    <w:rsid w:val="005A2F66"/>
    <w:rsid w:val="005A37FF"/>
    <w:rsid w:val="005A3943"/>
    <w:rsid w:val="005A39AC"/>
    <w:rsid w:val="005A4071"/>
    <w:rsid w:val="005A439D"/>
    <w:rsid w:val="005A45F6"/>
    <w:rsid w:val="005A48B8"/>
    <w:rsid w:val="005A4B7E"/>
    <w:rsid w:val="005A4C17"/>
    <w:rsid w:val="005A585B"/>
    <w:rsid w:val="005A5ACC"/>
    <w:rsid w:val="005A77F8"/>
    <w:rsid w:val="005A7A48"/>
    <w:rsid w:val="005A7C47"/>
    <w:rsid w:val="005B0422"/>
    <w:rsid w:val="005B0DF2"/>
    <w:rsid w:val="005B16FD"/>
    <w:rsid w:val="005B22AC"/>
    <w:rsid w:val="005B3865"/>
    <w:rsid w:val="005B402D"/>
    <w:rsid w:val="005B41D4"/>
    <w:rsid w:val="005B47FF"/>
    <w:rsid w:val="005B4A04"/>
    <w:rsid w:val="005B4ED2"/>
    <w:rsid w:val="005B5986"/>
    <w:rsid w:val="005B5A38"/>
    <w:rsid w:val="005B5A57"/>
    <w:rsid w:val="005B5D65"/>
    <w:rsid w:val="005B609E"/>
    <w:rsid w:val="005B659B"/>
    <w:rsid w:val="005B7A6C"/>
    <w:rsid w:val="005C00BC"/>
    <w:rsid w:val="005C01C8"/>
    <w:rsid w:val="005C0557"/>
    <w:rsid w:val="005C0781"/>
    <w:rsid w:val="005C0AD5"/>
    <w:rsid w:val="005C11C3"/>
    <w:rsid w:val="005C186D"/>
    <w:rsid w:val="005C1A23"/>
    <w:rsid w:val="005C2166"/>
    <w:rsid w:val="005C22B5"/>
    <w:rsid w:val="005C25F7"/>
    <w:rsid w:val="005C27CF"/>
    <w:rsid w:val="005C2D11"/>
    <w:rsid w:val="005C315A"/>
    <w:rsid w:val="005C3E29"/>
    <w:rsid w:val="005C40AA"/>
    <w:rsid w:val="005C47F7"/>
    <w:rsid w:val="005C4DB3"/>
    <w:rsid w:val="005C6277"/>
    <w:rsid w:val="005C6438"/>
    <w:rsid w:val="005C6DC1"/>
    <w:rsid w:val="005C715F"/>
    <w:rsid w:val="005C72FB"/>
    <w:rsid w:val="005C750D"/>
    <w:rsid w:val="005C7E51"/>
    <w:rsid w:val="005C7F49"/>
    <w:rsid w:val="005D01F4"/>
    <w:rsid w:val="005D048B"/>
    <w:rsid w:val="005D05A2"/>
    <w:rsid w:val="005D0925"/>
    <w:rsid w:val="005D1D0F"/>
    <w:rsid w:val="005D1ED8"/>
    <w:rsid w:val="005D2368"/>
    <w:rsid w:val="005D3553"/>
    <w:rsid w:val="005D3967"/>
    <w:rsid w:val="005D43EC"/>
    <w:rsid w:val="005D62E0"/>
    <w:rsid w:val="005D6427"/>
    <w:rsid w:val="005D67FF"/>
    <w:rsid w:val="005D6A01"/>
    <w:rsid w:val="005D6A0C"/>
    <w:rsid w:val="005D77E1"/>
    <w:rsid w:val="005D7C2D"/>
    <w:rsid w:val="005D7C4C"/>
    <w:rsid w:val="005E058C"/>
    <w:rsid w:val="005E0671"/>
    <w:rsid w:val="005E0CD6"/>
    <w:rsid w:val="005E0F1A"/>
    <w:rsid w:val="005E14F0"/>
    <w:rsid w:val="005E19FB"/>
    <w:rsid w:val="005E23A1"/>
    <w:rsid w:val="005E388B"/>
    <w:rsid w:val="005E4173"/>
    <w:rsid w:val="005E4913"/>
    <w:rsid w:val="005E4961"/>
    <w:rsid w:val="005E5220"/>
    <w:rsid w:val="005E5885"/>
    <w:rsid w:val="005E5AD2"/>
    <w:rsid w:val="005E5E84"/>
    <w:rsid w:val="005E6EE4"/>
    <w:rsid w:val="005F11F9"/>
    <w:rsid w:val="005F2CE7"/>
    <w:rsid w:val="005F314F"/>
    <w:rsid w:val="005F347B"/>
    <w:rsid w:val="005F365F"/>
    <w:rsid w:val="005F44E4"/>
    <w:rsid w:val="005F4586"/>
    <w:rsid w:val="005F49B4"/>
    <w:rsid w:val="005F4C69"/>
    <w:rsid w:val="005F4E94"/>
    <w:rsid w:val="005F56D9"/>
    <w:rsid w:val="005F613F"/>
    <w:rsid w:val="005F66A1"/>
    <w:rsid w:val="005F71C9"/>
    <w:rsid w:val="00600F4A"/>
    <w:rsid w:val="00601A7B"/>
    <w:rsid w:val="00602208"/>
    <w:rsid w:val="00602A46"/>
    <w:rsid w:val="00603716"/>
    <w:rsid w:val="00603B63"/>
    <w:rsid w:val="00603ECB"/>
    <w:rsid w:val="00604A63"/>
    <w:rsid w:val="00605851"/>
    <w:rsid w:val="00605DBD"/>
    <w:rsid w:val="00605EE1"/>
    <w:rsid w:val="0060610E"/>
    <w:rsid w:val="006064CF"/>
    <w:rsid w:val="00606615"/>
    <w:rsid w:val="00606930"/>
    <w:rsid w:val="00606B8C"/>
    <w:rsid w:val="00606DCB"/>
    <w:rsid w:val="006072A7"/>
    <w:rsid w:val="00607A1C"/>
    <w:rsid w:val="00610927"/>
    <w:rsid w:val="00610B21"/>
    <w:rsid w:val="00610BD8"/>
    <w:rsid w:val="00611996"/>
    <w:rsid w:val="006125AF"/>
    <w:rsid w:val="00612B2A"/>
    <w:rsid w:val="006130B7"/>
    <w:rsid w:val="00613700"/>
    <w:rsid w:val="00613888"/>
    <w:rsid w:val="00613EAE"/>
    <w:rsid w:val="006143B7"/>
    <w:rsid w:val="006143BC"/>
    <w:rsid w:val="00614565"/>
    <w:rsid w:val="00615590"/>
    <w:rsid w:val="00615C84"/>
    <w:rsid w:val="00616732"/>
    <w:rsid w:val="00616803"/>
    <w:rsid w:val="00616DB1"/>
    <w:rsid w:val="00616EDE"/>
    <w:rsid w:val="006174E0"/>
    <w:rsid w:val="00617A4E"/>
    <w:rsid w:val="00620405"/>
    <w:rsid w:val="00621C5F"/>
    <w:rsid w:val="00622F09"/>
    <w:rsid w:val="00622F66"/>
    <w:rsid w:val="0062326F"/>
    <w:rsid w:val="006246D2"/>
    <w:rsid w:val="00624D38"/>
    <w:rsid w:val="00624F17"/>
    <w:rsid w:val="006257AF"/>
    <w:rsid w:val="00626956"/>
    <w:rsid w:val="0062782D"/>
    <w:rsid w:val="00627D0F"/>
    <w:rsid w:val="006308C2"/>
    <w:rsid w:val="00630B12"/>
    <w:rsid w:val="00630C18"/>
    <w:rsid w:val="00630DBF"/>
    <w:rsid w:val="00631CE7"/>
    <w:rsid w:val="0063261F"/>
    <w:rsid w:val="00632985"/>
    <w:rsid w:val="006334A7"/>
    <w:rsid w:val="00633C29"/>
    <w:rsid w:val="00633DBF"/>
    <w:rsid w:val="0063476F"/>
    <w:rsid w:val="00634E21"/>
    <w:rsid w:val="006350CC"/>
    <w:rsid w:val="00636374"/>
    <w:rsid w:val="006365FE"/>
    <w:rsid w:val="0063665A"/>
    <w:rsid w:val="00636817"/>
    <w:rsid w:val="00636B1D"/>
    <w:rsid w:val="00641F31"/>
    <w:rsid w:val="00643186"/>
    <w:rsid w:val="0064419A"/>
    <w:rsid w:val="00644657"/>
    <w:rsid w:val="00644B10"/>
    <w:rsid w:val="006455BD"/>
    <w:rsid w:val="00645B6C"/>
    <w:rsid w:val="00646382"/>
    <w:rsid w:val="00646BBD"/>
    <w:rsid w:val="006474A7"/>
    <w:rsid w:val="006475DA"/>
    <w:rsid w:val="00647988"/>
    <w:rsid w:val="0065023E"/>
    <w:rsid w:val="006504DF"/>
    <w:rsid w:val="00650681"/>
    <w:rsid w:val="00650E6A"/>
    <w:rsid w:val="0065111E"/>
    <w:rsid w:val="00651A82"/>
    <w:rsid w:val="00651DF3"/>
    <w:rsid w:val="00652271"/>
    <w:rsid w:val="006535C1"/>
    <w:rsid w:val="00654024"/>
    <w:rsid w:val="0065439D"/>
    <w:rsid w:val="00654697"/>
    <w:rsid w:val="006547D0"/>
    <w:rsid w:val="006549D6"/>
    <w:rsid w:val="00654CEB"/>
    <w:rsid w:val="00655610"/>
    <w:rsid w:val="00655792"/>
    <w:rsid w:val="00655EFB"/>
    <w:rsid w:val="00655F8F"/>
    <w:rsid w:val="006567A3"/>
    <w:rsid w:val="00656926"/>
    <w:rsid w:val="00657544"/>
    <w:rsid w:val="0065755F"/>
    <w:rsid w:val="00657EB6"/>
    <w:rsid w:val="00657F26"/>
    <w:rsid w:val="00660BF2"/>
    <w:rsid w:val="00660D06"/>
    <w:rsid w:val="0066182C"/>
    <w:rsid w:val="00661C50"/>
    <w:rsid w:val="006625C2"/>
    <w:rsid w:val="00662CB6"/>
    <w:rsid w:val="00662ED5"/>
    <w:rsid w:val="006646EC"/>
    <w:rsid w:val="006647CF"/>
    <w:rsid w:val="006648D4"/>
    <w:rsid w:val="00664B39"/>
    <w:rsid w:val="00664DF3"/>
    <w:rsid w:val="0066523E"/>
    <w:rsid w:val="00665838"/>
    <w:rsid w:val="00665D9F"/>
    <w:rsid w:val="00665DB9"/>
    <w:rsid w:val="00666852"/>
    <w:rsid w:val="00666D73"/>
    <w:rsid w:val="00666E03"/>
    <w:rsid w:val="006671FE"/>
    <w:rsid w:val="00667375"/>
    <w:rsid w:val="00667565"/>
    <w:rsid w:val="00667EB8"/>
    <w:rsid w:val="00670092"/>
    <w:rsid w:val="00670AED"/>
    <w:rsid w:val="00670C53"/>
    <w:rsid w:val="0067176A"/>
    <w:rsid w:val="006717C7"/>
    <w:rsid w:val="006722CF"/>
    <w:rsid w:val="00672398"/>
    <w:rsid w:val="006723AB"/>
    <w:rsid w:val="0067268F"/>
    <w:rsid w:val="006732CC"/>
    <w:rsid w:val="00673AED"/>
    <w:rsid w:val="00674138"/>
    <w:rsid w:val="00674567"/>
    <w:rsid w:val="006746B4"/>
    <w:rsid w:val="0067472D"/>
    <w:rsid w:val="00674FEF"/>
    <w:rsid w:val="006756F2"/>
    <w:rsid w:val="00675C05"/>
    <w:rsid w:val="00675DA7"/>
    <w:rsid w:val="00677521"/>
    <w:rsid w:val="00677A17"/>
    <w:rsid w:val="00677B71"/>
    <w:rsid w:val="006805A8"/>
    <w:rsid w:val="00681306"/>
    <w:rsid w:val="00681CD3"/>
    <w:rsid w:val="00682BD8"/>
    <w:rsid w:val="0068384E"/>
    <w:rsid w:val="00683FD6"/>
    <w:rsid w:val="00684BCB"/>
    <w:rsid w:val="00684C36"/>
    <w:rsid w:val="0068554B"/>
    <w:rsid w:val="006857AC"/>
    <w:rsid w:val="00685B8B"/>
    <w:rsid w:val="006862B3"/>
    <w:rsid w:val="006862F2"/>
    <w:rsid w:val="006863DA"/>
    <w:rsid w:val="006867F2"/>
    <w:rsid w:val="006868BC"/>
    <w:rsid w:val="00686A2A"/>
    <w:rsid w:val="0068738B"/>
    <w:rsid w:val="006874A7"/>
    <w:rsid w:val="00687E11"/>
    <w:rsid w:val="00687E98"/>
    <w:rsid w:val="0069113F"/>
    <w:rsid w:val="00691E49"/>
    <w:rsid w:val="00691F75"/>
    <w:rsid w:val="006923E8"/>
    <w:rsid w:val="006924CD"/>
    <w:rsid w:val="00693F6E"/>
    <w:rsid w:val="0069488B"/>
    <w:rsid w:val="00694A60"/>
    <w:rsid w:val="00695893"/>
    <w:rsid w:val="00695C04"/>
    <w:rsid w:val="00695DB4"/>
    <w:rsid w:val="00696BE2"/>
    <w:rsid w:val="00696CC7"/>
    <w:rsid w:val="00696E3E"/>
    <w:rsid w:val="00696F8A"/>
    <w:rsid w:val="00697B99"/>
    <w:rsid w:val="006A039D"/>
    <w:rsid w:val="006A0A16"/>
    <w:rsid w:val="006A0C1B"/>
    <w:rsid w:val="006A13A0"/>
    <w:rsid w:val="006A192D"/>
    <w:rsid w:val="006A20C2"/>
    <w:rsid w:val="006A2A20"/>
    <w:rsid w:val="006A315B"/>
    <w:rsid w:val="006A3884"/>
    <w:rsid w:val="006A3A12"/>
    <w:rsid w:val="006A3B98"/>
    <w:rsid w:val="006A3E67"/>
    <w:rsid w:val="006A3E8B"/>
    <w:rsid w:val="006A4ED5"/>
    <w:rsid w:val="006A5BD1"/>
    <w:rsid w:val="006A6C6B"/>
    <w:rsid w:val="006A6D9A"/>
    <w:rsid w:val="006A753C"/>
    <w:rsid w:val="006A7862"/>
    <w:rsid w:val="006A78A0"/>
    <w:rsid w:val="006A78BF"/>
    <w:rsid w:val="006B042D"/>
    <w:rsid w:val="006B1C4A"/>
    <w:rsid w:val="006B2D16"/>
    <w:rsid w:val="006B34F1"/>
    <w:rsid w:val="006B3613"/>
    <w:rsid w:val="006B3B20"/>
    <w:rsid w:val="006B47A9"/>
    <w:rsid w:val="006B49C1"/>
    <w:rsid w:val="006B4DB3"/>
    <w:rsid w:val="006B5E42"/>
    <w:rsid w:val="006B6407"/>
    <w:rsid w:val="006B64B0"/>
    <w:rsid w:val="006B66CD"/>
    <w:rsid w:val="006B6960"/>
    <w:rsid w:val="006B7A1A"/>
    <w:rsid w:val="006C15DE"/>
    <w:rsid w:val="006C1734"/>
    <w:rsid w:val="006C19A8"/>
    <w:rsid w:val="006C1E27"/>
    <w:rsid w:val="006C29FF"/>
    <w:rsid w:val="006C2BA7"/>
    <w:rsid w:val="006C2E17"/>
    <w:rsid w:val="006C37EA"/>
    <w:rsid w:val="006C3CDA"/>
    <w:rsid w:val="006C3D0F"/>
    <w:rsid w:val="006C3F20"/>
    <w:rsid w:val="006C42D1"/>
    <w:rsid w:val="006C44E9"/>
    <w:rsid w:val="006C4669"/>
    <w:rsid w:val="006C480F"/>
    <w:rsid w:val="006C4B78"/>
    <w:rsid w:val="006C5B28"/>
    <w:rsid w:val="006C5E89"/>
    <w:rsid w:val="006C6068"/>
    <w:rsid w:val="006C6689"/>
    <w:rsid w:val="006C66B8"/>
    <w:rsid w:val="006C681B"/>
    <w:rsid w:val="006C75BD"/>
    <w:rsid w:val="006C7612"/>
    <w:rsid w:val="006C7876"/>
    <w:rsid w:val="006C7D29"/>
    <w:rsid w:val="006D0F8E"/>
    <w:rsid w:val="006D1036"/>
    <w:rsid w:val="006D10B0"/>
    <w:rsid w:val="006D165F"/>
    <w:rsid w:val="006D1896"/>
    <w:rsid w:val="006D1C1E"/>
    <w:rsid w:val="006D1D5B"/>
    <w:rsid w:val="006D2950"/>
    <w:rsid w:val="006D2E20"/>
    <w:rsid w:val="006D31A8"/>
    <w:rsid w:val="006D3AE4"/>
    <w:rsid w:val="006D3BAE"/>
    <w:rsid w:val="006D4008"/>
    <w:rsid w:val="006D40EB"/>
    <w:rsid w:val="006D439A"/>
    <w:rsid w:val="006D4D81"/>
    <w:rsid w:val="006D5ECA"/>
    <w:rsid w:val="006D663B"/>
    <w:rsid w:val="006D6EDA"/>
    <w:rsid w:val="006D7077"/>
    <w:rsid w:val="006D7E5B"/>
    <w:rsid w:val="006E0664"/>
    <w:rsid w:val="006E0740"/>
    <w:rsid w:val="006E0B10"/>
    <w:rsid w:val="006E143C"/>
    <w:rsid w:val="006E1C01"/>
    <w:rsid w:val="006E2209"/>
    <w:rsid w:val="006E2C91"/>
    <w:rsid w:val="006E335A"/>
    <w:rsid w:val="006E3865"/>
    <w:rsid w:val="006E3DC8"/>
    <w:rsid w:val="006E5E6D"/>
    <w:rsid w:val="006E6CA1"/>
    <w:rsid w:val="006F1617"/>
    <w:rsid w:val="006F167F"/>
    <w:rsid w:val="006F16B5"/>
    <w:rsid w:val="006F16CC"/>
    <w:rsid w:val="006F1AE4"/>
    <w:rsid w:val="006F2BB2"/>
    <w:rsid w:val="006F2E1E"/>
    <w:rsid w:val="006F3141"/>
    <w:rsid w:val="006F3CAA"/>
    <w:rsid w:val="006F43C4"/>
    <w:rsid w:val="006F43E6"/>
    <w:rsid w:val="006F462A"/>
    <w:rsid w:val="006F4FE3"/>
    <w:rsid w:val="006F5246"/>
    <w:rsid w:val="006F5A29"/>
    <w:rsid w:val="006F6142"/>
    <w:rsid w:val="006F722D"/>
    <w:rsid w:val="006F765B"/>
    <w:rsid w:val="006F7BD7"/>
    <w:rsid w:val="00700BF7"/>
    <w:rsid w:val="00700DAB"/>
    <w:rsid w:val="00701425"/>
    <w:rsid w:val="00701F1A"/>
    <w:rsid w:val="0070238C"/>
    <w:rsid w:val="00703010"/>
    <w:rsid w:val="007035B0"/>
    <w:rsid w:val="007037CA"/>
    <w:rsid w:val="00703A8B"/>
    <w:rsid w:val="00703CF1"/>
    <w:rsid w:val="00703D86"/>
    <w:rsid w:val="00703E6D"/>
    <w:rsid w:val="00705510"/>
    <w:rsid w:val="00705779"/>
    <w:rsid w:val="00705DDC"/>
    <w:rsid w:val="007061B5"/>
    <w:rsid w:val="00706354"/>
    <w:rsid w:val="00707502"/>
    <w:rsid w:val="00707B49"/>
    <w:rsid w:val="00707DEE"/>
    <w:rsid w:val="007100BF"/>
    <w:rsid w:val="00710171"/>
    <w:rsid w:val="00710559"/>
    <w:rsid w:val="00710668"/>
    <w:rsid w:val="00710D0D"/>
    <w:rsid w:val="00712493"/>
    <w:rsid w:val="00712997"/>
    <w:rsid w:val="0071456C"/>
    <w:rsid w:val="0071483D"/>
    <w:rsid w:val="00714914"/>
    <w:rsid w:val="00714EA0"/>
    <w:rsid w:val="007152E3"/>
    <w:rsid w:val="00715469"/>
    <w:rsid w:val="00716469"/>
    <w:rsid w:val="00716FCD"/>
    <w:rsid w:val="007170BC"/>
    <w:rsid w:val="00717247"/>
    <w:rsid w:val="00717817"/>
    <w:rsid w:val="00717848"/>
    <w:rsid w:val="00717B25"/>
    <w:rsid w:val="00720383"/>
    <w:rsid w:val="0072071A"/>
    <w:rsid w:val="00720B85"/>
    <w:rsid w:val="00720D49"/>
    <w:rsid w:val="00721532"/>
    <w:rsid w:val="00721CEE"/>
    <w:rsid w:val="00722EF8"/>
    <w:rsid w:val="0072313F"/>
    <w:rsid w:val="00723214"/>
    <w:rsid w:val="0072362B"/>
    <w:rsid w:val="0072470C"/>
    <w:rsid w:val="00724712"/>
    <w:rsid w:val="00724DD0"/>
    <w:rsid w:val="007251DA"/>
    <w:rsid w:val="00727393"/>
    <w:rsid w:val="0072788D"/>
    <w:rsid w:val="00727D44"/>
    <w:rsid w:val="007301EE"/>
    <w:rsid w:val="0073108B"/>
    <w:rsid w:val="007311C6"/>
    <w:rsid w:val="00731623"/>
    <w:rsid w:val="00732B4F"/>
    <w:rsid w:val="00732C58"/>
    <w:rsid w:val="00732D4A"/>
    <w:rsid w:val="00733113"/>
    <w:rsid w:val="0073332C"/>
    <w:rsid w:val="00733E57"/>
    <w:rsid w:val="00734123"/>
    <w:rsid w:val="00734325"/>
    <w:rsid w:val="00734434"/>
    <w:rsid w:val="00734467"/>
    <w:rsid w:val="00734574"/>
    <w:rsid w:val="007346D9"/>
    <w:rsid w:val="00735272"/>
    <w:rsid w:val="00735510"/>
    <w:rsid w:val="00736B97"/>
    <w:rsid w:val="0073733D"/>
    <w:rsid w:val="00740F07"/>
    <w:rsid w:val="00741089"/>
    <w:rsid w:val="007413FC"/>
    <w:rsid w:val="0074165F"/>
    <w:rsid w:val="007426F4"/>
    <w:rsid w:val="00742B0E"/>
    <w:rsid w:val="007438D3"/>
    <w:rsid w:val="00743A1C"/>
    <w:rsid w:val="00743F30"/>
    <w:rsid w:val="0074445B"/>
    <w:rsid w:val="007449E6"/>
    <w:rsid w:val="00744A77"/>
    <w:rsid w:val="007455CF"/>
    <w:rsid w:val="007459A2"/>
    <w:rsid w:val="00746320"/>
    <w:rsid w:val="007465C6"/>
    <w:rsid w:val="00746D2C"/>
    <w:rsid w:val="007471CF"/>
    <w:rsid w:val="00747BF5"/>
    <w:rsid w:val="00747FFA"/>
    <w:rsid w:val="00750813"/>
    <w:rsid w:val="007508D6"/>
    <w:rsid w:val="007509C9"/>
    <w:rsid w:val="00751035"/>
    <w:rsid w:val="00752B56"/>
    <w:rsid w:val="00752F5E"/>
    <w:rsid w:val="007530CF"/>
    <w:rsid w:val="00753A12"/>
    <w:rsid w:val="00753A86"/>
    <w:rsid w:val="00753A8C"/>
    <w:rsid w:val="00753C20"/>
    <w:rsid w:val="00754A5A"/>
    <w:rsid w:val="00754D81"/>
    <w:rsid w:val="00755BCF"/>
    <w:rsid w:val="00755C70"/>
    <w:rsid w:val="00755E75"/>
    <w:rsid w:val="00755FEF"/>
    <w:rsid w:val="007561C4"/>
    <w:rsid w:val="00757317"/>
    <w:rsid w:val="00757932"/>
    <w:rsid w:val="0076048B"/>
    <w:rsid w:val="007609DD"/>
    <w:rsid w:val="00761340"/>
    <w:rsid w:val="0076154F"/>
    <w:rsid w:val="007628B3"/>
    <w:rsid w:val="0076373D"/>
    <w:rsid w:val="00764D1E"/>
    <w:rsid w:val="007654FC"/>
    <w:rsid w:val="00765BBA"/>
    <w:rsid w:val="0076625F"/>
    <w:rsid w:val="00766BB7"/>
    <w:rsid w:val="00770695"/>
    <w:rsid w:val="00770BEC"/>
    <w:rsid w:val="00770D01"/>
    <w:rsid w:val="00770F6C"/>
    <w:rsid w:val="0077117B"/>
    <w:rsid w:val="007716FD"/>
    <w:rsid w:val="00771C6F"/>
    <w:rsid w:val="00772264"/>
    <w:rsid w:val="00772A83"/>
    <w:rsid w:val="00772D8E"/>
    <w:rsid w:val="00772F73"/>
    <w:rsid w:val="007731C2"/>
    <w:rsid w:val="00773830"/>
    <w:rsid w:val="00774151"/>
    <w:rsid w:val="007744D3"/>
    <w:rsid w:val="00774B01"/>
    <w:rsid w:val="00774F1F"/>
    <w:rsid w:val="00775572"/>
    <w:rsid w:val="00775C06"/>
    <w:rsid w:val="00776028"/>
    <w:rsid w:val="007764B8"/>
    <w:rsid w:val="00776772"/>
    <w:rsid w:val="007777E7"/>
    <w:rsid w:val="007779CB"/>
    <w:rsid w:val="00780516"/>
    <w:rsid w:val="007808C0"/>
    <w:rsid w:val="00780E53"/>
    <w:rsid w:val="00781400"/>
    <w:rsid w:val="0078149F"/>
    <w:rsid w:val="00781574"/>
    <w:rsid w:val="007821A8"/>
    <w:rsid w:val="0078221A"/>
    <w:rsid w:val="00782696"/>
    <w:rsid w:val="00783387"/>
    <w:rsid w:val="00783D3F"/>
    <w:rsid w:val="00783DD7"/>
    <w:rsid w:val="00784597"/>
    <w:rsid w:val="00785F8F"/>
    <w:rsid w:val="0078651A"/>
    <w:rsid w:val="0078717E"/>
    <w:rsid w:val="0078741B"/>
    <w:rsid w:val="00787907"/>
    <w:rsid w:val="00787E36"/>
    <w:rsid w:val="007900C8"/>
    <w:rsid w:val="007901B3"/>
    <w:rsid w:val="0079052E"/>
    <w:rsid w:val="007909BE"/>
    <w:rsid w:val="00790AF5"/>
    <w:rsid w:val="00790E13"/>
    <w:rsid w:val="007913A4"/>
    <w:rsid w:val="007919F8"/>
    <w:rsid w:val="00791E07"/>
    <w:rsid w:val="00792011"/>
    <w:rsid w:val="007926B5"/>
    <w:rsid w:val="007928BC"/>
    <w:rsid w:val="00792B09"/>
    <w:rsid w:val="00792CD1"/>
    <w:rsid w:val="007934BA"/>
    <w:rsid w:val="007942AA"/>
    <w:rsid w:val="00794523"/>
    <w:rsid w:val="00795348"/>
    <w:rsid w:val="00795A9E"/>
    <w:rsid w:val="0079634B"/>
    <w:rsid w:val="00796B88"/>
    <w:rsid w:val="007971F2"/>
    <w:rsid w:val="00797531"/>
    <w:rsid w:val="007978CD"/>
    <w:rsid w:val="007A07FD"/>
    <w:rsid w:val="007A0B28"/>
    <w:rsid w:val="007A3FBF"/>
    <w:rsid w:val="007A3FFB"/>
    <w:rsid w:val="007A413C"/>
    <w:rsid w:val="007A4C1B"/>
    <w:rsid w:val="007A4DEA"/>
    <w:rsid w:val="007A5220"/>
    <w:rsid w:val="007A5E30"/>
    <w:rsid w:val="007A604C"/>
    <w:rsid w:val="007A60CB"/>
    <w:rsid w:val="007A6A7F"/>
    <w:rsid w:val="007A790A"/>
    <w:rsid w:val="007B0349"/>
    <w:rsid w:val="007B068F"/>
    <w:rsid w:val="007B07E4"/>
    <w:rsid w:val="007B0816"/>
    <w:rsid w:val="007B0B6F"/>
    <w:rsid w:val="007B1CD1"/>
    <w:rsid w:val="007B1F9E"/>
    <w:rsid w:val="007B2C41"/>
    <w:rsid w:val="007B3A99"/>
    <w:rsid w:val="007B4362"/>
    <w:rsid w:val="007B43CF"/>
    <w:rsid w:val="007B4CDB"/>
    <w:rsid w:val="007B55EE"/>
    <w:rsid w:val="007B5D46"/>
    <w:rsid w:val="007B6695"/>
    <w:rsid w:val="007B696C"/>
    <w:rsid w:val="007B6C1D"/>
    <w:rsid w:val="007B7099"/>
    <w:rsid w:val="007B7CAB"/>
    <w:rsid w:val="007C0252"/>
    <w:rsid w:val="007C0AE9"/>
    <w:rsid w:val="007C0E31"/>
    <w:rsid w:val="007C1C37"/>
    <w:rsid w:val="007C2616"/>
    <w:rsid w:val="007C2878"/>
    <w:rsid w:val="007C2BDA"/>
    <w:rsid w:val="007C30CC"/>
    <w:rsid w:val="007C34B0"/>
    <w:rsid w:val="007C3716"/>
    <w:rsid w:val="007C48C2"/>
    <w:rsid w:val="007C5089"/>
    <w:rsid w:val="007C5D83"/>
    <w:rsid w:val="007C66DE"/>
    <w:rsid w:val="007C7202"/>
    <w:rsid w:val="007D00ED"/>
    <w:rsid w:val="007D0230"/>
    <w:rsid w:val="007D068C"/>
    <w:rsid w:val="007D0721"/>
    <w:rsid w:val="007D076D"/>
    <w:rsid w:val="007D13DD"/>
    <w:rsid w:val="007D19B8"/>
    <w:rsid w:val="007D1F76"/>
    <w:rsid w:val="007D2000"/>
    <w:rsid w:val="007D3871"/>
    <w:rsid w:val="007D4CB9"/>
    <w:rsid w:val="007D4F1E"/>
    <w:rsid w:val="007D5096"/>
    <w:rsid w:val="007D5BB3"/>
    <w:rsid w:val="007D697E"/>
    <w:rsid w:val="007D73DA"/>
    <w:rsid w:val="007D7959"/>
    <w:rsid w:val="007D7D2A"/>
    <w:rsid w:val="007E0326"/>
    <w:rsid w:val="007E12A0"/>
    <w:rsid w:val="007E1AB2"/>
    <w:rsid w:val="007E3953"/>
    <w:rsid w:val="007E3AC1"/>
    <w:rsid w:val="007E3C23"/>
    <w:rsid w:val="007E41A6"/>
    <w:rsid w:val="007E41D8"/>
    <w:rsid w:val="007E429A"/>
    <w:rsid w:val="007E4AD4"/>
    <w:rsid w:val="007E5BE3"/>
    <w:rsid w:val="007E5CFB"/>
    <w:rsid w:val="007E6251"/>
    <w:rsid w:val="007E66AA"/>
    <w:rsid w:val="007E6DE7"/>
    <w:rsid w:val="007E7414"/>
    <w:rsid w:val="007E75A1"/>
    <w:rsid w:val="007E7CA3"/>
    <w:rsid w:val="007F113B"/>
    <w:rsid w:val="007F1481"/>
    <w:rsid w:val="007F3AAC"/>
    <w:rsid w:val="007F443E"/>
    <w:rsid w:val="007F4ECD"/>
    <w:rsid w:val="007F549F"/>
    <w:rsid w:val="007F581D"/>
    <w:rsid w:val="007F6589"/>
    <w:rsid w:val="007F731C"/>
    <w:rsid w:val="007F7599"/>
    <w:rsid w:val="00800196"/>
    <w:rsid w:val="0080080B"/>
    <w:rsid w:val="008008DC"/>
    <w:rsid w:val="00800A5C"/>
    <w:rsid w:val="0080154E"/>
    <w:rsid w:val="00801E92"/>
    <w:rsid w:val="008024DF"/>
    <w:rsid w:val="0080259D"/>
    <w:rsid w:val="00803000"/>
    <w:rsid w:val="008034CC"/>
    <w:rsid w:val="008046E3"/>
    <w:rsid w:val="00804C37"/>
    <w:rsid w:val="00804EC4"/>
    <w:rsid w:val="00805245"/>
    <w:rsid w:val="00806001"/>
    <w:rsid w:val="00806381"/>
    <w:rsid w:val="008063D0"/>
    <w:rsid w:val="0080704B"/>
    <w:rsid w:val="00807A98"/>
    <w:rsid w:val="00807B3E"/>
    <w:rsid w:val="008111DA"/>
    <w:rsid w:val="00811295"/>
    <w:rsid w:val="00811629"/>
    <w:rsid w:val="00811657"/>
    <w:rsid w:val="00811CE0"/>
    <w:rsid w:val="008128DF"/>
    <w:rsid w:val="008139B7"/>
    <w:rsid w:val="00814208"/>
    <w:rsid w:val="00814AEC"/>
    <w:rsid w:val="008159BE"/>
    <w:rsid w:val="00815ED1"/>
    <w:rsid w:val="00817B06"/>
    <w:rsid w:val="00817DB0"/>
    <w:rsid w:val="00820318"/>
    <w:rsid w:val="00820333"/>
    <w:rsid w:val="008205AF"/>
    <w:rsid w:val="00820A33"/>
    <w:rsid w:val="00820DBB"/>
    <w:rsid w:val="00821589"/>
    <w:rsid w:val="0082162F"/>
    <w:rsid w:val="008217E1"/>
    <w:rsid w:val="00821A43"/>
    <w:rsid w:val="00821AE4"/>
    <w:rsid w:val="00823434"/>
    <w:rsid w:val="0082381F"/>
    <w:rsid w:val="00825FE3"/>
    <w:rsid w:val="00826D83"/>
    <w:rsid w:val="0082703F"/>
    <w:rsid w:val="00827A59"/>
    <w:rsid w:val="00827E18"/>
    <w:rsid w:val="00830160"/>
    <w:rsid w:val="00830482"/>
    <w:rsid w:val="008306AA"/>
    <w:rsid w:val="008315D9"/>
    <w:rsid w:val="00832301"/>
    <w:rsid w:val="00832EB9"/>
    <w:rsid w:val="00833447"/>
    <w:rsid w:val="00834368"/>
    <w:rsid w:val="0083451F"/>
    <w:rsid w:val="008348B8"/>
    <w:rsid w:val="008349DA"/>
    <w:rsid w:val="00835089"/>
    <w:rsid w:val="008357DB"/>
    <w:rsid w:val="008359D3"/>
    <w:rsid w:val="0083641D"/>
    <w:rsid w:val="00837093"/>
    <w:rsid w:val="00837375"/>
    <w:rsid w:val="008375EE"/>
    <w:rsid w:val="00837F3C"/>
    <w:rsid w:val="00842585"/>
    <w:rsid w:val="00842796"/>
    <w:rsid w:val="00842BC7"/>
    <w:rsid w:val="00842D0E"/>
    <w:rsid w:val="0084300D"/>
    <w:rsid w:val="008432BD"/>
    <w:rsid w:val="00845731"/>
    <w:rsid w:val="008460F4"/>
    <w:rsid w:val="008468E2"/>
    <w:rsid w:val="00846C24"/>
    <w:rsid w:val="00846E3D"/>
    <w:rsid w:val="00847604"/>
    <w:rsid w:val="00847ADB"/>
    <w:rsid w:val="00847DA4"/>
    <w:rsid w:val="008507B1"/>
    <w:rsid w:val="008518FA"/>
    <w:rsid w:val="008522C5"/>
    <w:rsid w:val="00852A35"/>
    <w:rsid w:val="00852EB1"/>
    <w:rsid w:val="00853AB0"/>
    <w:rsid w:val="008540A8"/>
    <w:rsid w:val="00854454"/>
    <w:rsid w:val="00854507"/>
    <w:rsid w:val="008545D3"/>
    <w:rsid w:val="00854857"/>
    <w:rsid w:val="008552A2"/>
    <w:rsid w:val="00855BEB"/>
    <w:rsid w:val="00856502"/>
    <w:rsid w:val="00857618"/>
    <w:rsid w:val="00857A44"/>
    <w:rsid w:val="00860184"/>
    <w:rsid w:val="008618EA"/>
    <w:rsid w:val="00861A27"/>
    <w:rsid w:val="00861C30"/>
    <w:rsid w:val="0086241B"/>
    <w:rsid w:val="00862482"/>
    <w:rsid w:val="00862B65"/>
    <w:rsid w:val="00864BB5"/>
    <w:rsid w:val="00865440"/>
    <w:rsid w:val="008654CA"/>
    <w:rsid w:val="00865503"/>
    <w:rsid w:val="008660CF"/>
    <w:rsid w:val="00866220"/>
    <w:rsid w:val="00866D47"/>
    <w:rsid w:val="00866D73"/>
    <w:rsid w:val="00866FF9"/>
    <w:rsid w:val="008674C2"/>
    <w:rsid w:val="00867A71"/>
    <w:rsid w:val="00867AEB"/>
    <w:rsid w:val="00867B41"/>
    <w:rsid w:val="008700A6"/>
    <w:rsid w:val="0087081E"/>
    <w:rsid w:val="0087109E"/>
    <w:rsid w:val="0087142A"/>
    <w:rsid w:val="00871894"/>
    <w:rsid w:val="00871F39"/>
    <w:rsid w:val="00872107"/>
    <w:rsid w:val="00872503"/>
    <w:rsid w:val="008725C9"/>
    <w:rsid w:val="008735CE"/>
    <w:rsid w:val="0087396E"/>
    <w:rsid w:val="00873A67"/>
    <w:rsid w:val="00873ABB"/>
    <w:rsid w:val="008747E8"/>
    <w:rsid w:val="00874BD4"/>
    <w:rsid w:val="00874FA0"/>
    <w:rsid w:val="0087551E"/>
    <w:rsid w:val="00875562"/>
    <w:rsid w:val="00875793"/>
    <w:rsid w:val="00875D04"/>
    <w:rsid w:val="0087639C"/>
    <w:rsid w:val="008765B0"/>
    <w:rsid w:val="00876D92"/>
    <w:rsid w:val="00876FCA"/>
    <w:rsid w:val="008772AB"/>
    <w:rsid w:val="008776EF"/>
    <w:rsid w:val="0087782A"/>
    <w:rsid w:val="008800CA"/>
    <w:rsid w:val="00880AB4"/>
    <w:rsid w:val="00880B4E"/>
    <w:rsid w:val="00880ED3"/>
    <w:rsid w:val="008811D9"/>
    <w:rsid w:val="008816F8"/>
    <w:rsid w:val="00881F19"/>
    <w:rsid w:val="00881F48"/>
    <w:rsid w:val="0088337C"/>
    <w:rsid w:val="00883DFE"/>
    <w:rsid w:val="008843FA"/>
    <w:rsid w:val="00884D25"/>
    <w:rsid w:val="00885C8D"/>
    <w:rsid w:val="008866C7"/>
    <w:rsid w:val="00886A3D"/>
    <w:rsid w:val="00886CFE"/>
    <w:rsid w:val="008877BC"/>
    <w:rsid w:val="00887A89"/>
    <w:rsid w:val="00890604"/>
    <w:rsid w:val="00890F1F"/>
    <w:rsid w:val="00891866"/>
    <w:rsid w:val="00891A61"/>
    <w:rsid w:val="00892155"/>
    <w:rsid w:val="008924F2"/>
    <w:rsid w:val="00892C25"/>
    <w:rsid w:val="0089351C"/>
    <w:rsid w:val="00894954"/>
    <w:rsid w:val="00894C4F"/>
    <w:rsid w:val="00894F39"/>
    <w:rsid w:val="00895205"/>
    <w:rsid w:val="008955B8"/>
    <w:rsid w:val="0089578E"/>
    <w:rsid w:val="00896013"/>
    <w:rsid w:val="008965B5"/>
    <w:rsid w:val="00896824"/>
    <w:rsid w:val="00896A78"/>
    <w:rsid w:val="0089718B"/>
    <w:rsid w:val="0089727F"/>
    <w:rsid w:val="008A0937"/>
    <w:rsid w:val="008A0F30"/>
    <w:rsid w:val="008A108F"/>
    <w:rsid w:val="008A12FD"/>
    <w:rsid w:val="008A1ADA"/>
    <w:rsid w:val="008A1F4B"/>
    <w:rsid w:val="008A2CBC"/>
    <w:rsid w:val="008A2CC2"/>
    <w:rsid w:val="008A2D68"/>
    <w:rsid w:val="008A36C5"/>
    <w:rsid w:val="008A40C2"/>
    <w:rsid w:val="008A429D"/>
    <w:rsid w:val="008A4458"/>
    <w:rsid w:val="008A4BC1"/>
    <w:rsid w:val="008A4C76"/>
    <w:rsid w:val="008A4C7A"/>
    <w:rsid w:val="008A4E85"/>
    <w:rsid w:val="008A568D"/>
    <w:rsid w:val="008A5BC4"/>
    <w:rsid w:val="008A6DDF"/>
    <w:rsid w:val="008A738F"/>
    <w:rsid w:val="008A748E"/>
    <w:rsid w:val="008B02C7"/>
    <w:rsid w:val="008B096D"/>
    <w:rsid w:val="008B0F62"/>
    <w:rsid w:val="008B135C"/>
    <w:rsid w:val="008B1A4F"/>
    <w:rsid w:val="008B1FB4"/>
    <w:rsid w:val="008B22C6"/>
    <w:rsid w:val="008B2B1E"/>
    <w:rsid w:val="008B2DBF"/>
    <w:rsid w:val="008B3900"/>
    <w:rsid w:val="008B3FEC"/>
    <w:rsid w:val="008B503F"/>
    <w:rsid w:val="008B5169"/>
    <w:rsid w:val="008B5C24"/>
    <w:rsid w:val="008B5DBA"/>
    <w:rsid w:val="008B5DF5"/>
    <w:rsid w:val="008B6485"/>
    <w:rsid w:val="008B763F"/>
    <w:rsid w:val="008B7DE3"/>
    <w:rsid w:val="008C2648"/>
    <w:rsid w:val="008C3EAF"/>
    <w:rsid w:val="008C4216"/>
    <w:rsid w:val="008C4938"/>
    <w:rsid w:val="008C49C0"/>
    <w:rsid w:val="008C4B0F"/>
    <w:rsid w:val="008C5493"/>
    <w:rsid w:val="008C561F"/>
    <w:rsid w:val="008C6560"/>
    <w:rsid w:val="008C70A2"/>
    <w:rsid w:val="008C7A49"/>
    <w:rsid w:val="008D02E9"/>
    <w:rsid w:val="008D0B71"/>
    <w:rsid w:val="008D0F85"/>
    <w:rsid w:val="008D1008"/>
    <w:rsid w:val="008D10F3"/>
    <w:rsid w:val="008D146F"/>
    <w:rsid w:val="008D1556"/>
    <w:rsid w:val="008D2100"/>
    <w:rsid w:val="008D2459"/>
    <w:rsid w:val="008D2827"/>
    <w:rsid w:val="008D2892"/>
    <w:rsid w:val="008D42BF"/>
    <w:rsid w:val="008D4A31"/>
    <w:rsid w:val="008D5361"/>
    <w:rsid w:val="008D538C"/>
    <w:rsid w:val="008D5BEE"/>
    <w:rsid w:val="008D6676"/>
    <w:rsid w:val="008E08C2"/>
    <w:rsid w:val="008E11D2"/>
    <w:rsid w:val="008E22D2"/>
    <w:rsid w:val="008E3E7A"/>
    <w:rsid w:val="008E4127"/>
    <w:rsid w:val="008E47B8"/>
    <w:rsid w:val="008E5470"/>
    <w:rsid w:val="008E667B"/>
    <w:rsid w:val="008E67A2"/>
    <w:rsid w:val="008E67AD"/>
    <w:rsid w:val="008E6CCF"/>
    <w:rsid w:val="008E799F"/>
    <w:rsid w:val="008E7D54"/>
    <w:rsid w:val="008F0D51"/>
    <w:rsid w:val="008F1756"/>
    <w:rsid w:val="008F1A75"/>
    <w:rsid w:val="008F21B9"/>
    <w:rsid w:val="008F21D5"/>
    <w:rsid w:val="008F2229"/>
    <w:rsid w:val="008F2797"/>
    <w:rsid w:val="008F2827"/>
    <w:rsid w:val="008F2954"/>
    <w:rsid w:val="008F2C42"/>
    <w:rsid w:val="008F2E61"/>
    <w:rsid w:val="008F332B"/>
    <w:rsid w:val="008F355D"/>
    <w:rsid w:val="008F3B03"/>
    <w:rsid w:val="008F3F81"/>
    <w:rsid w:val="008F490E"/>
    <w:rsid w:val="008F4D8E"/>
    <w:rsid w:val="008F579C"/>
    <w:rsid w:val="008F59F1"/>
    <w:rsid w:val="008F5D98"/>
    <w:rsid w:val="008F5F7D"/>
    <w:rsid w:val="008F6FF0"/>
    <w:rsid w:val="008F7788"/>
    <w:rsid w:val="008F7804"/>
    <w:rsid w:val="008F7E19"/>
    <w:rsid w:val="009003E2"/>
    <w:rsid w:val="00900AEE"/>
    <w:rsid w:val="00900B0C"/>
    <w:rsid w:val="00901225"/>
    <w:rsid w:val="00901895"/>
    <w:rsid w:val="00901D25"/>
    <w:rsid w:val="0090302D"/>
    <w:rsid w:val="00903B56"/>
    <w:rsid w:val="0090447C"/>
    <w:rsid w:val="00904D5D"/>
    <w:rsid w:val="00904EEA"/>
    <w:rsid w:val="00904F0F"/>
    <w:rsid w:val="00905D1F"/>
    <w:rsid w:val="00906404"/>
    <w:rsid w:val="00906B2E"/>
    <w:rsid w:val="0090706C"/>
    <w:rsid w:val="00907E88"/>
    <w:rsid w:val="009100AF"/>
    <w:rsid w:val="00910900"/>
    <w:rsid w:val="00910A67"/>
    <w:rsid w:val="00910BD2"/>
    <w:rsid w:val="0091113C"/>
    <w:rsid w:val="00911B16"/>
    <w:rsid w:val="009121A0"/>
    <w:rsid w:val="009127DA"/>
    <w:rsid w:val="00912B7B"/>
    <w:rsid w:val="00914812"/>
    <w:rsid w:val="00915FE9"/>
    <w:rsid w:val="00916D66"/>
    <w:rsid w:val="00917F60"/>
    <w:rsid w:val="009208B8"/>
    <w:rsid w:val="00920B02"/>
    <w:rsid w:val="00920F10"/>
    <w:rsid w:val="00922AB3"/>
    <w:rsid w:val="00922C30"/>
    <w:rsid w:val="00922E68"/>
    <w:rsid w:val="009235E2"/>
    <w:rsid w:val="00923883"/>
    <w:rsid w:val="009240D4"/>
    <w:rsid w:val="009244AD"/>
    <w:rsid w:val="00925032"/>
    <w:rsid w:val="009250BC"/>
    <w:rsid w:val="009250F6"/>
    <w:rsid w:val="0092589C"/>
    <w:rsid w:val="00925C5E"/>
    <w:rsid w:val="0092608A"/>
    <w:rsid w:val="00926299"/>
    <w:rsid w:val="009266BE"/>
    <w:rsid w:val="009301FB"/>
    <w:rsid w:val="009309A4"/>
    <w:rsid w:val="00930E73"/>
    <w:rsid w:val="0093134F"/>
    <w:rsid w:val="009319C4"/>
    <w:rsid w:val="00931BF4"/>
    <w:rsid w:val="00931FB5"/>
    <w:rsid w:val="00932893"/>
    <w:rsid w:val="00932A91"/>
    <w:rsid w:val="0093342E"/>
    <w:rsid w:val="00933739"/>
    <w:rsid w:val="00934158"/>
    <w:rsid w:val="00934411"/>
    <w:rsid w:val="00934CC8"/>
    <w:rsid w:val="00934D8A"/>
    <w:rsid w:val="009352F6"/>
    <w:rsid w:val="009353BF"/>
    <w:rsid w:val="009366C2"/>
    <w:rsid w:val="009401E9"/>
    <w:rsid w:val="00940B0E"/>
    <w:rsid w:val="00941139"/>
    <w:rsid w:val="00941B3D"/>
    <w:rsid w:val="00941B98"/>
    <w:rsid w:val="009422B1"/>
    <w:rsid w:val="00942839"/>
    <w:rsid w:val="00942D6A"/>
    <w:rsid w:val="00942FE0"/>
    <w:rsid w:val="00943075"/>
    <w:rsid w:val="009431B9"/>
    <w:rsid w:val="00943776"/>
    <w:rsid w:val="00943F87"/>
    <w:rsid w:val="009444AC"/>
    <w:rsid w:val="00944A94"/>
    <w:rsid w:val="00944FA0"/>
    <w:rsid w:val="00945070"/>
    <w:rsid w:val="009454CC"/>
    <w:rsid w:val="00945CCC"/>
    <w:rsid w:val="00946386"/>
    <w:rsid w:val="009469ED"/>
    <w:rsid w:val="00947D32"/>
    <w:rsid w:val="00947EEC"/>
    <w:rsid w:val="009508B6"/>
    <w:rsid w:val="00951763"/>
    <w:rsid w:val="00951965"/>
    <w:rsid w:val="0095418F"/>
    <w:rsid w:val="009543D5"/>
    <w:rsid w:val="0095492B"/>
    <w:rsid w:val="009549F3"/>
    <w:rsid w:val="009555C9"/>
    <w:rsid w:val="00955CEE"/>
    <w:rsid w:val="00956A74"/>
    <w:rsid w:val="0095776D"/>
    <w:rsid w:val="00960612"/>
    <w:rsid w:val="0096073F"/>
    <w:rsid w:val="009607CA"/>
    <w:rsid w:val="0096112D"/>
    <w:rsid w:val="0096164E"/>
    <w:rsid w:val="00961828"/>
    <w:rsid w:val="00961E16"/>
    <w:rsid w:val="009626CC"/>
    <w:rsid w:val="00963976"/>
    <w:rsid w:val="00963D49"/>
    <w:rsid w:val="0096464C"/>
    <w:rsid w:val="00964B11"/>
    <w:rsid w:val="009651E0"/>
    <w:rsid w:val="00965816"/>
    <w:rsid w:val="00965C6E"/>
    <w:rsid w:val="00966BED"/>
    <w:rsid w:val="009677A4"/>
    <w:rsid w:val="00967E5E"/>
    <w:rsid w:val="00970012"/>
    <w:rsid w:val="0097058F"/>
    <w:rsid w:val="009707C7"/>
    <w:rsid w:val="009715C4"/>
    <w:rsid w:val="009715FC"/>
    <w:rsid w:val="009729DF"/>
    <w:rsid w:val="0097313F"/>
    <w:rsid w:val="00973178"/>
    <w:rsid w:val="0097330A"/>
    <w:rsid w:val="00973EBE"/>
    <w:rsid w:val="00974163"/>
    <w:rsid w:val="0097419B"/>
    <w:rsid w:val="00974A6F"/>
    <w:rsid w:val="00975419"/>
    <w:rsid w:val="009758E3"/>
    <w:rsid w:val="00976116"/>
    <w:rsid w:val="0098042B"/>
    <w:rsid w:val="009806BD"/>
    <w:rsid w:val="009806F4"/>
    <w:rsid w:val="009808F6"/>
    <w:rsid w:val="00982255"/>
    <w:rsid w:val="00982B7F"/>
    <w:rsid w:val="009831E6"/>
    <w:rsid w:val="009833A3"/>
    <w:rsid w:val="0098363E"/>
    <w:rsid w:val="00983681"/>
    <w:rsid w:val="00984279"/>
    <w:rsid w:val="00984F0B"/>
    <w:rsid w:val="00986C62"/>
    <w:rsid w:val="00986F58"/>
    <w:rsid w:val="009907CD"/>
    <w:rsid w:val="00990A01"/>
    <w:rsid w:val="00990B1A"/>
    <w:rsid w:val="00991347"/>
    <w:rsid w:val="009914E4"/>
    <w:rsid w:val="00991AD9"/>
    <w:rsid w:val="00991FEF"/>
    <w:rsid w:val="00992A44"/>
    <w:rsid w:val="009934FA"/>
    <w:rsid w:val="00993DE5"/>
    <w:rsid w:val="0099447C"/>
    <w:rsid w:val="0099463A"/>
    <w:rsid w:val="009949F0"/>
    <w:rsid w:val="009965BC"/>
    <w:rsid w:val="00996EC6"/>
    <w:rsid w:val="009971B2"/>
    <w:rsid w:val="00997C8A"/>
    <w:rsid w:val="009A00FE"/>
    <w:rsid w:val="009A09BF"/>
    <w:rsid w:val="009A0ED7"/>
    <w:rsid w:val="009A0EE1"/>
    <w:rsid w:val="009A0F13"/>
    <w:rsid w:val="009A102B"/>
    <w:rsid w:val="009A1496"/>
    <w:rsid w:val="009A1697"/>
    <w:rsid w:val="009A208D"/>
    <w:rsid w:val="009A28F9"/>
    <w:rsid w:val="009A2FDD"/>
    <w:rsid w:val="009A3F3E"/>
    <w:rsid w:val="009A5471"/>
    <w:rsid w:val="009A5506"/>
    <w:rsid w:val="009A6212"/>
    <w:rsid w:val="009A63B7"/>
    <w:rsid w:val="009A74EA"/>
    <w:rsid w:val="009A7751"/>
    <w:rsid w:val="009A7B05"/>
    <w:rsid w:val="009B0164"/>
    <w:rsid w:val="009B0218"/>
    <w:rsid w:val="009B0D50"/>
    <w:rsid w:val="009B179D"/>
    <w:rsid w:val="009B25D7"/>
    <w:rsid w:val="009B29D3"/>
    <w:rsid w:val="009B2EDB"/>
    <w:rsid w:val="009B38D6"/>
    <w:rsid w:val="009B3DE9"/>
    <w:rsid w:val="009B3ED3"/>
    <w:rsid w:val="009B4056"/>
    <w:rsid w:val="009B40B2"/>
    <w:rsid w:val="009B4D25"/>
    <w:rsid w:val="009B4FA7"/>
    <w:rsid w:val="009B5E47"/>
    <w:rsid w:val="009B6202"/>
    <w:rsid w:val="009B6413"/>
    <w:rsid w:val="009B67EC"/>
    <w:rsid w:val="009C0390"/>
    <w:rsid w:val="009C0CDB"/>
    <w:rsid w:val="009C0F75"/>
    <w:rsid w:val="009C1581"/>
    <w:rsid w:val="009C1BA3"/>
    <w:rsid w:val="009C1D03"/>
    <w:rsid w:val="009C22C2"/>
    <w:rsid w:val="009C2727"/>
    <w:rsid w:val="009C2D8C"/>
    <w:rsid w:val="009C2ECD"/>
    <w:rsid w:val="009C3325"/>
    <w:rsid w:val="009C3FE6"/>
    <w:rsid w:val="009C45D3"/>
    <w:rsid w:val="009C49A2"/>
    <w:rsid w:val="009C5884"/>
    <w:rsid w:val="009C626A"/>
    <w:rsid w:val="009C6CEC"/>
    <w:rsid w:val="009C775F"/>
    <w:rsid w:val="009C7EAB"/>
    <w:rsid w:val="009D03F8"/>
    <w:rsid w:val="009D0707"/>
    <w:rsid w:val="009D1051"/>
    <w:rsid w:val="009D1077"/>
    <w:rsid w:val="009D1468"/>
    <w:rsid w:val="009D2796"/>
    <w:rsid w:val="009D3097"/>
    <w:rsid w:val="009D31C1"/>
    <w:rsid w:val="009D3219"/>
    <w:rsid w:val="009D4355"/>
    <w:rsid w:val="009D5AFD"/>
    <w:rsid w:val="009D6B50"/>
    <w:rsid w:val="009D6B9A"/>
    <w:rsid w:val="009D7024"/>
    <w:rsid w:val="009D731E"/>
    <w:rsid w:val="009D7DE2"/>
    <w:rsid w:val="009E05D9"/>
    <w:rsid w:val="009E0E66"/>
    <w:rsid w:val="009E1395"/>
    <w:rsid w:val="009E1A4F"/>
    <w:rsid w:val="009E1EC5"/>
    <w:rsid w:val="009E1FA2"/>
    <w:rsid w:val="009E225A"/>
    <w:rsid w:val="009E2313"/>
    <w:rsid w:val="009E236B"/>
    <w:rsid w:val="009E2DB6"/>
    <w:rsid w:val="009E338E"/>
    <w:rsid w:val="009E34CA"/>
    <w:rsid w:val="009E35D7"/>
    <w:rsid w:val="009E3D35"/>
    <w:rsid w:val="009E3E4D"/>
    <w:rsid w:val="009E4692"/>
    <w:rsid w:val="009E4796"/>
    <w:rsid w:val="009E49F9"/>
    <w:rsid w:val="009E4C10"/>
    <w:rsid w:val="009E5834"/>
    <w:rsid w:val="009E5960"/>
    <w:rsid w:val="009E675A"/>
    <w:rsid w:val="009E67FB"/>
    <w:rsid w:val="009E6C60"/>
    <w:rsid w:val="009E6D19"/>
    <w:rsid w:val="009E70B4"/>
    <w:rsid w:val="009E77AE"/>
    <w:rsid w:val="009E7904"/>
    <w:rsid w:val="009E7CA1"/>
    <w:rsid w:val="009F0062"/>
    <w:rsid w:val="009F060F"/>
    <w:rsid w:val="009F0DB0"/>
    <w:rsid w:val="009F111B"/>
    <w:rsid w:val="009F1C05"/>
    <w:rsid w:val="009F2347"/>
    <w:rsid w:val="009F2A0B"/>
    <w:rsid w:val="009F2F5A"/>
    <w:rsid w:val="009F3F0A"/>
    <w:rsid w:val="009F44D7"/>
    <w:rsid w:val="009F4DDB"/>
    <w:rsid w:val="009F5A64"/>
    <w:rsid w:val="009F633F"/>
    <w:rsid w:val="009F67E8"/>
    <w:rsid w:val="009F7276"/>
    <w:rsid w:val="009F7364"/>
    <w:rsid w:val="00A00270"/>
    <w:rsid w:val="00A002CA"/>
    <w:rsid w:val="00A0034C"/>
    <w:rsid w:val="00A023D2"/>
    <w:rsid w:val="00A0256C"/>
    <w:rsid w:val="00A02608"/>
    <w:rsid w:val="00A02645"/>
    <w:rsid w:val="00A02778"/>
    <w:rsid w:val="00A029C4"/>
    <w:rsid w:val="00A02BF3"/>
    <w:rsid w:val="00A02E68"/>
    <w:rsid w:val="00A0369C"/>
    <w:rsid w:val="00A03B28"/>
    <w:rsid w:val="00A03B41"/>
    <w:rsid w:val="00A03BFA"/>
    <w:rsid w:val="00A03FB9"/>
    <w:rsid w:val="00A0475B"/>
    <w:rsid w:val="00A048A9"/>
    <w:rsid w:val="00A04926"/>
    <w:rsid w:val="00A0600C"/>
    <w:rsid w:val="00A06E4B"/>
    <w:rsid w:val="00A07884"/>
    <w:rsid w:val="00A10497"/>
    <w:rsid w:val="00A11D66"/>
    <w:rsid w:val="00A11F4B"/>
    <w:rsid w:val="00A12BFB"/>
    <w:rsid w:val="00A13EA6"/>
    <w:rsid w:val="00A13F6A"/>
    <w:rsid w:val="00A14302"/>
    <w:rsid w:val="00A14560"/>
    <w:rsid w:val="00A14E1C"/>
    <w:rsid w:val="00A150F9"/>
    <w:rsid w:val="00A15981"/>
    <w:rsid w:val="00A173C1"/>
    <w:rsid w:val="00A2061E"/>
    <w:rsid w:val="00A20B34"/>
    <w:rsid w:val="00A20C7A"/>
    <w:rsid w:val="00A21BEE"/>
    <w:rsid w:val="00A21E8B"/>
    <w:rsid w:val="00A22A50"/>
    <w:rsid w:val="00A22D24"/>
    <w:rsid w:val="00A235F5"/>
    <w:rsid w:val="00A23707"/>
    <w:rsid w:val="00A23A32"/>
    <w:rsid w:val="00A24D27"/>
    <w:rsid w:val="00A24D48"/>
    <w:rsid w:val="00A25663"/>
    <w:rsid w:val="00A25939"/>
    <w:rsid w:val="00A26B38"/>
    <w:rsid w:val="00A27024"/>
    <w:rsid w:val="00A279BC"/>
    <w:rsid w:val="00A30368"/>
    <w:rsid w:val="00A310FF"/>
    <w:rsid w:val="00A3252A"/>
    <w:rsid w:val="00A326B7"/>
    <w:rsid w:val="00A32A67"/>
    <w:rsid w:val="00A32ACD"/>
    <w:rsid w:val="00A33328"/>
    <w:rsid w:val="00A33F3A"/>
    <w:rsid w:val="00A353E6"/>
    <w:rsid w:val="00A35758"/>
    <w:rsid w:val="00A358CE"/>
    <w:rsid w:val="00A35ABF"/>
    <w:rsid w:val="00A35B15"/>
    <w:rsid w:val="00A364A6"/>
    <w:rsid w:val="00A36547"/>
    <w:rsid w:val="00A365CF"/>
    <w:rsid w:val="00A36C2E"/>
    <w:rsid w:val="00A36E18"/>
    <w:rsid w:val="00A40232"/>
    <w:rsid w:val="00A40816"/>
    <w:rsid w:val="00A40C46"/>
    <w:rsid w:val="00A40DA2"/>
    <w:rsid w:val="00A411FA"/>
    <w:rsid w:val="00A417F6"/>
    <w:rsid w:val="00A41AF7"/>
    <w:rsid w:val="00A41D58"/>
    <w:rsid w:val="00A428CA"/>
    <w:rsid w:val="00A42F45"/>
    <w:rsid w:val="00A436C6"/>
    <w:rsid w:val="00A43BD2"/>
    <w:rsid w:val="00A43E45"/>
    <w:rsid w:val="00A44091"/>
    <w:rsid w:val="00A44246"/>
    <w:rsid w:val="00A44F7A"/>
    <w:rsid w:val="00A45542"/>
    <w:rsid w:val="00A45F0C"/>
    <w:rsid w:val="00A4631A"/>
    <w:rsid w:val="00A468CC"/>
    <w:rsid w:val="00A46AA8"/>
    <w:rsid w:val="00A46E09"/>
    <w:rsid w:val="00A4727C"/>
    <w:rsid w:val="00A47B28"/>
    <w:rsid w:val="00A47D3C"/>
    <w:rsid w:val="00A502D2"/>
    <w:rsid w:val="00A50CE8"/>
    <w:rsid w:val="00A50D39"/>
    <w:rsid w:val="00A51298"/>
    <w:rsid w:val="00A5137F"/>
    <w:rsid w:val="00A513E0"/>
    <w:rsid w:val="00A51519"/>
    <w:rsid w:val="00A5170A"/>
    <w:rsid w:val="00A51849"/>
    <w:rsid w:val="00A518FC"/>
    <w:rsid w:val="00A51EE4"/>
    <w:rsid w:val="00A524B2"/>
    <w:rsid w:val="00A52C15"/>
    <w:rsid w:val="00A53A34"/>
    <w:rsid w:val="00A55403"/>
    <w:rsid w:val="00A559D0"/>
    <w:rsid w:val="00A55B2D"/>
    <w:rsid w:val="00A55E26"/>
    <w:rsid w:val="00A563A5"/>
    <w:rsid w:val="00A56646"/>
    <w:rsid w:val="00A566E8"/>
    <w:rsid w:val="00A5780E"/>
    <w:rsid w:val="00A57D6F"/>
    <w:rsid w:val="00A6014C"/>
    <w:rsid w:val="00A60ECE"/>
    <w:rsid w:val="00A60FF1"/>
    <w:rsid w:val="00A611ED"/>
    <w:rsid w:val="00A61574"/>
    <w:rsid w:val="00A618B9"/>
    <w:rsid w:val="00A623C2"/>
    <w:rsid w:val="00A62BE9"/>
    <w:rsid w:val="00A63332"/>
    <w:rsid w:val="00A63ECC"/>
    <w:rsid w:val="00A64281"/>
    <w:rsid w:val="00A6478D"/>
    <w:rsid w:val="00A648A2"/>
    <w:rsid w:val="00A64F26"/>
    <w:rsid w:val="00A65019"/>
    <w:rsid w:val="00A65B24"/>
    <w:rsid w:val="00A65CE0"/>
    <w:rsid w:val="00A65F51"/>
    <w:rsid w:val="00A66323"/>
    <w:rsid w:val="00A6639A"/>
    <w:rsid w:val="00A66640"/>
    <w:rsid w:val="00A66EC1"/>
    <w:rsid w:val="00A6763C"/>
    <w:rsid w:val="00A700E9"/>
    <w:rsid w:val="00A70220"/>
    <w:rsid w:val="00A7067A"/>
    <w:rsid w:val="00A70827"/>
    <w:rsid w:val="00A70D56"/>
    <w:rsid w:val="00A70E0D"/>
    <w:rsid w:val="00A71068"/>
    <w:rsid w:val="00A714B3"/>
    <w:rsid w:val="00A72831"/>
    <w:rsid w:val="00A73683"/>
    <w:rsid w:val="00A73DC7"/>
    <w:rsid w:val="00A74B2C"/>
    <w:rsid w:val="00A74D32"/>
    <w:rsid w:val="00A74EE7"/>
    <w:rsid w:val="00A752E6"/>
    <w:rsid w:val="00A75E75"/>
    <w:rsid w:val="00A7683A"/>
    <w:rsid w:val="00A769C4"/>
    <w:rsid w:val="00A76CDE"/>
    <w:rsid w:val="00A76E8C"/>
    <w:rsid w:val="00A76EA0"/>
    <w:rsid w:val="00A8077C"/>
    <w:rsid w:val="00A80C15"/>
    <w:rsid w:val="00A81195"/>
    <w:rsid w:val="00A81D4F"/>
    <w:rsid w:val="00A81E04"/>
    <w:rsid w:val="00A81F87"/>
    <w:rsid w:val="00A82EAD"/>
    <w:rsid w:val="00A82FBD"/>
    <w:rsid w:val="00A83488"/>
    <w:rsid w:val="00A83B94"/>
    <w:rsid w:val="00A83C11"/>
    <w:rsid w:val="00A83C7B"/>
    <w:rsid w:val="00A83ECC"/>
    <w:rsid w:val="00A83FA3"/>
    <w:rsid w:val="00A84806"/>
    <w:rsid w:val="00A84B6E"/>
    <w:rsid w:val="00A85131"/>
    <w:rsid w:val="00A85DF0"/>
    <w:rsid w:val="00A85EAE"/>
    <w:rsid w:val="00A86420"/>
    <w:rsid w:val="00A869CD"/>
    <w:rsid w:val="00A875D3"/>
    <w:rsid w:val="00A87C29"/>
    <w:rsid w:val="00A90694"/>
    <w:rsid w:val="00A906EE"/>
    <w:rsid w:val="00A90796"/>
    <w:rsid w:val="00A909E0"/>
    <w:rsid w:val="00A90B1A"/>
    <w:rsid w:val="00A91DD7"/>
    <w:rsid w:val="00A91E2E"/>
    <w:rsid w:val="00A9295D"/>
    <w:rsid w:val="00A9296E"/>
    <w:rsid w:val="00A929E8"/>
    <w:rsid w:val="00A92F73"/>
    <w:rsid w:val="00A9322B"/>
    <w:rsid w:val="00A93AFA"/>
    <w:rsid w:val="00A93D2E"/>
    <w:rsid w:val="00A952BB"/>
    <w:rsid w:val="00A95479"/>
    <w:rsid w:val="00A95F26"/>
    <w:rsid w:val="00A96BC9"/>
    <w:rsid w:val="00A96C12"/>
    <w:rsid w:val="00A96E17"/>
    <w:rsid w:val="00A96E3A"/>
    <w:rsid w:val="00A97035"/>
    <w:rsid w:val="00A97A33"/>
    <w:rsid w:val="00AA06EF"/>
    <w:rsid w:val="00AA0EF6"/>
    <w:rsid w:val="00AA1239"/>
    <w:rsid w:val="00AA177D"/>
    <w:rsid w:val="00AA1A79"/>
    <w:rsid w:val="00AA28DC"/>
    <w:rsid w:val="00AA2B94"/>
    <w:rsid w:val="00AA32C6"/>
    <w:rsid w:val="00AA3A22"/>
    <w:rsid w:val="00AA3DEE"/>
    <w:rsid w:val="00AA480F"/>
    <w:rsid w:val="00AA4E11"/>
    <w:rsid w:val="00AA4EAE"/>
    <w:rsid w:val="00AA539C"/>
    <w:rsid w:val="00AA5D88"/>
    <w:rsid w:val="00AA608A"/>
    <w:rsid w:val="00AA62A7"/>
    <w:rsid w:val="00AA7104"/>
    <w:rsid w:val="00AA71F4"/>
    <w:rsid w:val="00AB005D"/>
    <w:rsid w:val="00AB01EF"/>
    <w:rsid w:val="00AB0FEC"/>
    <w:rsid w:val="00AB1D4C"/>
    <w:rsid w:val="00AB35FA"/>
    <w:rsid w:val="00AB3815"/>
    <w:rsid w:val="00AB3881"/>
    <w:rsid w:val="00AB3CB6"/>
    <w:rsid w:val="00AB3FA7"/>
    <w:rsid w:val="00AB4A00"/>
    <w:rsid w:val="00AB4DFA"/>
    <w:rsid w:val="00AB618A"/>
    <w:rsid w:val="00AB7522"/>
    <w:rsid w:val="00AC006E"/>
    <w:rsid w:val="00AC060B"/>
    <w:rsid w:val="00AC0781"/>
    <w:rsid w:val="00AC09F8"/>
    <w:rsid w:val="00AC16CC"/>
    <w:rsid w:val="00AC1BC7"/>
    <w:rsid w:val="00AC345E"/>
    <w:rsid w:val="00AC3A7F"/>
    <w:rsid w:val="00AC58AA"/>
    <w:rsid w:val="00AC62B1"/>
    <w:rsid w:val="00AC64BC"/>
    <w:rsid w:val="00AC6644"/>
    <w:rsid w:val="00AC6FE5"/>
    <w:rsid w:val="00AC7DB7"/>
    <w:rsid w:val="00AD123B"/>
    <w:rsid w:val="00AD2A01"/>
    <w:rsid w:val="00AD3811"/>
    <w:rsid w:val="00AD3D42"/>
    <w:rsid w:val="00AD3D52"/>
    <w:rsid w:val="00AD3EAF"/>
    <w:rsid w:val="00AD3FB1"/>
    <w:rsid w:val="00AD4051"/>
    <w:rsid w:val="00AD494F"/>
    <w:rsid w:val="00AD4F1F"/>
    <w:rsid w:val="00AD5353"/>
    <w:rsid w:val="00AD540D"/>
    <w:rsid w:val="00AD5CFD"/>
    <w:rsid w:val="00AD634D"/>
    <w:rsid w:val="00AD66A4"/>
    <w:rsid w:val="00AD6A3E"/>
    <w:rsid w:val="00AD73A7"/>
    <w:rsid w:val="00AD794E"/>
    <w:rsid w:val="00AE052C"/>
    <w:rsid w:val="00AE0A2B"/>
    <w:rsid w:val="00AE1A1C"/>
    <w:rsid w:val="00AE1EE7"/>
    <w:rsid w:val="00AE205E"/>
    <w:rsid w:val="00AE2752"/>
    <w:rsid w:val="00AE2E13"/>
    <w:rsid w:val="00AE346F"/>
    <w:rsid w:val="00AE3593"/>
    <w:rsid w:val="00AE3E55"/>
    <w:rsid w:val="00AE4E71"/>
    <w:rsid w:val="00AE4F46"/>
    <w:rsid w:val="00AE57D5"/>
    <w:rsid w:val="00AE6037"/>
    <w:rsid w:val="00AE674F"/>
    <w:rsid w:val="00AE6887"/>
    <w:rsid w:val="00AE7102"/>
    <w:rsid w:val="00AE7122"/>
    <w:rsid w:val="00AF12DF"/>
    <w:rsid w:val="00AF1AEA"/>
    <w:rsid w:val="00AF2244"/>
    <w:rsid w:val="00AF2AA4"/>
    <w:rsid w:val="00AF2C0E"/>
    <w:rsid w:val="00AF2C31"/>
    <w:rsid w:val="00AF324E"/>
    <w:rsid w:val="00AF387F"/>
    <w:rsid w:val="00AF3D77"/>
    <w:rsid w:val="00AF43D6"/>
    <w:rsid w:val="00AF45C6"/>
    <w:rsid w:val="00AF4C85"/>
    <w:rsid w:val="00AF4FD7"/>
    <w:rsid w:val="00AF580D"/>
    <w:rsid w:val="00AF62D7"/>
    <w:rsid w:val="00AF67F8"/>
    <w:rsid w:val="00AF69F6"/>
    <w:rsid w:val="00AF6E0A"/>
    <w:rsid w:val="00AF7BE6"/>
    <w:rsid w:val="00AF7D78"/>
    <w:rsid w:val="00AF7E5B"/>
    <w:rsid w:val="00B005EB"/>
    <w:rsid w:val="00B007D7"/>
    <w:rsid w:val="00B00A6F"/>
    <w:rsid w:val="00B00DED"/>
    <w:rsid w:val="00B02297"/>
    <w:rsid w:val="00B02431"/>
    <w:rsid w:val="00B02EBC"/>
    <w:rsid w:val="00B03D75"/>
    <w:rsid w:val="00B059D2"/>
    <w:rsid w:val="00B05A28"/>
    <w:rsid w:val="00B05FB7"/>
    <w:rsid w:val="00B073C1"/>
    <w:rsid w:val="00B079B7"/>
    <w:rsid w:val="00B1013F"/>
    <w:rsid w:val="00B110EE"/>
    <w:rsid w:val="00B1124B"/>
    <w:rsid w:val="00B118C4"/>
    <w:rsid w:val="00B1352F"/>
    <w:rsid w:val="00B13C38"/>
    <w:rsid w:val="00B1446B"/>
    <w:rsid w:val="00B14FB7"/>
    <w:rsid w:val="00B1526C"/>
    <w:rsid w:val="00B152A5"/>
    <w:rsid w:val="00B1621F"/>
    <w:rsid w:val="00B16687"/>
    <w:rsid w:val="00B16AC8"/>
    <w:rsid w:val="00B16CA9"/>
    <w:rsid w:val="00B172E9"/>
    <w:rsid w:val="00B17C4A"/>
    <w:rsid w:val="00B17DE1"/>
    <w:rsid w:val="00B206B8"/>
    <w:rsid w:val="00B20E6B"/>
    <w:rsid w:val="00B21760"/>
    <w:rsid w:val="00B22F10"/>
    <w:rsid w:val="00B23235"/>
    <w:rsid w:val="00B2397F"/>
    <w:rsid w:val="00B23E3D"/>
    <w:rsid w:val="00B248AD"/>
    <w:rsid w:val="00B24EDA"/>
    <w:rsid w:val="00B24FC1"/>
    <w:rsid w:val="00B251D3"/>
    <w:rsid w:val="00B255B1"/>
    <w:rsid w:val="00B267FF"/>
    <w:rsid w:val="00B26C82"/>
    <w:rsid w:val="00B26E24"/>
    <w:rsid w:val="00B27760"/>
    <w:rsid w:val="00B301D5"/>
    <w:rsid w:val="00B31206"/>
    <w:rsid w:val="00B319B1"/>
    <w:rsid w:val="00B320F5"/>
    <w:rsid w:val="00B3244D"/>
    <w:rsid w:val="00B32748"/>
    <w:rsid w:val="00B32D6B"/>
    <w:rsid w:val="00B330E6"/>
    <w:rsid w:val="00B340A7"/>
    <w:rsid w:val="00B34118"/>
    <w:rsid w:val="00B3422F"/>
    <w:rsid w:val="00B34273"/>
    <w:rsid w:val="00B343E4"/>
    <w:rsid w:val="00B3446B"/>
    <w:rsid w:val="00B34626"/>
    <w:rsid w:val="00B34CE1"/>
    <w:rsid w:val="00B351C4"/>
    <w:rsid w:val="00B35C0E"/>
    <w:rsid w:val="00B36909"/>
    <w:rsid w:val="00B36AED"/>
    <w:rsid w:val="00B36CA9"/>
    <w:rsid w:val="00B36CBE"/>
    <w:rsid w:val="00B372C2"/>
    <w:rsid w:val="00B37466"/>
    <w:rsid w:val="00B379DC"/>
    <w:rsid w:val="00B4091E"/>
    <w:rsid w:val="00B422CE"/>
    <w:rsid w:val="00B426CD"/>
    <w:rsid w:val="00B42784"/>
    <w:rsid w:val="00B42986"/>
    <w:rsid w:val="00B429AE"/>
    <w:rsid w:val="00B42DA5"/>
    <w:rsid w:val="00B432FF"/>
    <w:rsid w:val="00B43598"/>
    <w:rsid w:val="00B44090"/>
    <w:rsid w:val="00B46237"/>
    <w:rsid w:val="00B47B02"/>
    <w:rsid w:val="00B47F5D"/>
    <w:rsid w:val="00B521F1"/>
    <w:rsid w:val="00B528C0"/>
    <w:rsid w:val="00B52CD1"/>
    <w:rsid w:val="00B52CEC"/>
    <w:rsid w:val="00B533A7"/>
    <w:rsid w:val="00B53559"/>
    <w:rsid w:val="00B53766"/>
    <w:rsid w:val="00B53B17"/>
    <w:rsid w:val="00B55AE0"/>
    <w:rsid w:val="00B55E57"/>
    <w:rsid w:val="00B56DDC"/>
    <w:rsid w:val="00B56EF9"/>
    <w:rsid w:val="00B572ED"/>
    <w:rsid w:val="00B57D69"/>
    <w:rsid w:val="00B6017D"/>
    <w:rsid w:val="00B60554"/>
    <w:rsid w:val="00B606D8"/>
    <w:rsid w:val="00B607E4"/>
    <w:rsid w:val="00B60C17"/>
    <w:rsid w:val="00B60ED6"/>
    <w:rsid w:val="00B61590"/>
    <w:rsid w:val="00B61905"/>
    <w:rsid w:val="00B62198"/>
    <w:rsid w:val="00B628D2"/>
    <w:rsid w:val="00B62F2B"/>
    <w:rsid w:val="00B630EC"/>
    <w:rsid w:val="00B63C26"/>
    <w:rsid w:val="00B643C7"/>
    <w:rsid w:val="00B64BD2"/>
    <w:rsid w:val="00B64CF8"/>
    <w:rsid w:val="00B651A0"/>
    <w:rsid w:val="00B65746"/>
    <w:rsid w:val="00B66A03"/>
    <w:rsid w:val="00B67305"/>
    <w:rsid w:val="00B673DE"/>
    <w:rsid w:val="00B67B63"/>
    <w:rsid w:val="00B703E1"/>
    <w:rsid w:val="00B70452"/>
    <w:rsid w:val="00B7067D"/>
    <w:rsid w:val="00B70972"/>
    <w:rsid w:val="00B70AF9"/>
    <w:rsid w:val="00B70BB1"/>
    <w:rsid w:val="00B71015"/>
    <w:rsid w:val="00B7149C"/>
    <w:rsid w:val="00B71555"/>
    <w:rsid w:val="00B71C96"/>
    <w:rsid w:val="00B71D82"/>
    <w:rsid w:val="00B71DFE"/>
    <w:rsid w:val="00B72856"/>
    <w:rsid w:val="00B7292F"/>
    <w:rsid w:val="00B72C32"/>
    <w:rsid w:val="00B72DE8"/>
    <w:rsid w:val="00B730A3"/>
    <w:rsid w:val="00B7361C"/>
    <w:rsid w:val="00B7367E"/>
    <w:rsid w:val="00B74D44"/>
    <w:rsid w:val="00B752C7"/>
    <w:rsid w:val="00B7549A"/>
    <w:rsid w:val="00B7571E"/>
    <w:rsid w:val="00B75A4A"/>
    <w:rsid w:val="00B75D3D"/>
    <w:rsid w:val="00B75E62"/>
    <w:rsid w:val="00B767DE"/>
    <w:rsid w:val="00B76A21"/>
    <w:rsid w:val="00B7782F"/>
    <w:rsid w:val="00B77D4E"/>
    <w:rsid w:val="00B804B4"/>
    <w:rsid w:val="00B8124D"/>
    <w:rsid w:val="00B81289"/>
    <w:rsid w:val="00B8204B"/>
    <w:rsid w:val="00B822DA"/>
    <w:rsid w:val="00B825E9"/>
    <w:rsid w:val="00B8311F"/>
    <w:rsid w:val="00B842CE"/>
    <w:rsid w:val="00B849C0"/>
    <w:rsid w:val="00B84CD7"/>
    <w:rsid w:val="00B85B0F"/>
    <w:rsid w:val="00B85F8F"/>
    <w:rsid w:val="00B864E2"/>
    <w:rsid w:val="00B86D06"/>
    <w:rsid w:val="00B87091"/>
    <w:rsid w:val="00B87139"/>
    <w:rsid w:val="00B90CF2"/>
    <w:rsid w:val="00B91341"/>
    <w:rsid w:val="00B9272B"/>
    <w:rsid w:val="00B93613"/>
    <w:rsid w:val="00B93B80"/>
    <w:rsid w:val="00B9479F"/>
    <w:rsid w:val="00B94957"/>
    <w:rsid w:val="00B94D17"/>
    <w:rsid w:val="00B94F05"/>
    <w:rsid w:val="00B95786"/>
    <w:rsid w:val="00B9619D"/>
    <w:rsid w:val="00B96827"/>
    <w:rsid w:val="00B96B77"/>
    <w:rsid w:val="00B96FB6"/>
    <w:rsid w:val="00B9711A"/>
    <w:rsid w:val="00B97CA5"/>
    <w:rsid w:val="00BA0148"/>
    <w:rsid w:val="00BA01B6"/>
    <w:rsid w:val="00BA02D1"/>
    <w:rsid w:val="00BA0941"/>
    <w:rsid w:val="00BA09EB"/>
    <w:rsid w:val="00BA0D24"/>
    <w:rsid w:val="00BA1321"/>
    <w:rsid w:val="00BA16D1"/>
    <w:rsid w:val="00BA2891"/>
    <w:rsid w:val="00BA2C1B"/>
    <w:rsid w:val="00BA319E"/>
    <w:rsid w:val="00BA3730"/>
    <w:rsid w:val="00BA3E69"/>
    <w:rsid w:val="00BA4990"/>
    <w:rsid w:val="00BA50DA"/>
    <w:rsid w:val="00BA531A"/>
    <w:rsid w:val="00BA5884"/>
    <w:rsid w:val="00BA5F6C"/>
    <w:rsid w:val="00BA5FD8"/>
    <w:rsid w:val="00BA63B5"/>
    <w:rsid w:val="00BA6BBB"/>
    <w:rsid w:val="00BA702D"/>
    <w:rsid w:val="00BA7B43"/>
    <w:rsid w:val="00BB06F1"/>
    <w:rsid w:val="00BB1075"/>
    <w:rsid w:val="00BB121C"/>
    <w:rsid w:val="00BB174C"/>
    <w:rsid w:val="00BB180C"/>
    <w:rsid w:val="00BB20EA"/>
    <w:rsid w:val="00BB228E"/>
    <w:rsid w:val="00BB2466"/>
    <w:rsid w:val="00BB2F57"/>
    <w:rsid w:val="00BB380A"/>
    <w:rsid w:val="00BB380B"/>
    <w:rsid w:val="00BB3E79"/>
    <w:rsid w:val="00BB4401"/>
    <w:rsid w:val="00BB4410"/>
    <w:rsid w:val="00BB44A9"/>
    <w:rsid w:val="00BB5AB1"/>
    <w:rsid w:val="00BB6CE7"/>
    <w:rsid w:val="00BB7156"/>
    <w:rsid w:val="00BB749F"/>
    <w:rsid w:val="00BB787C"/>
    <w:rsid w:val="00BB7CC8"/>
    <w:rsid w:val="00BC0D68"/>
    <w:rsid w:val="00BC12EB"/>
    <w:rsid w:val="00BC2CB8"/>
    <w:rsid w:val="00BC3BB3"/>
    <w:rsid w:val="00BC3FEB"/>
    <w:rsid w:val="00BC485B"/>
    <w:rsid w:val="00BC4BF2"/>
    <w:rsid w:val="00BC50B3"/>
    <w:rsid w:val="00BC53B6"/>
    <w:rsid w:val="00BC582A"/>
    <w:rsid w:val="00BC632E"/>
    <w:rsid w:val="00BC6B56"/>
    <w:rsid w:val="00BC6CD3"/>
    <w:rsid w:val="00BC6E35"/>
    <w:rsid w:val="00BC755B"/>
    <w:rsid w:val="00BC7FEA"/>
    <w:rsid w:val="00BD0531"/>
    <w:rsid w:val="00BD0D61"/>
    <w:rsid w:val="00BD1BFE"/>
    <w:rsid w:val="00BD20DC"/>
    <w:rsid w:val="00BD277E"/>
    <w:rsid w:val="00BD2ED1"/>
    <w:rsid w:val="00BD31DC"/>
    <w:rsid w:val="00BD31F1"/>
    <w:rsid w:val="00BD3BF5"/>
    <w:rsid w:val="00BD43C3"/>
    <w:rsid w:val="00BD447E"/>
    <w:rsid w:val="00BD454C"/>
    <w:rsid w:val="00BD49A1"/>
    <w:rsid w:val="00BD5E0B"/>
    <w:rsid w:val="00BD5F32"/>
    <w:rsid w:val="00BD5FCF"/>
    <w:rsid w:val="00BD715C"/>
    <w:rsid w:val="00BD7938"/>
    <w:rsid w:val="00BD7EEA"/>
    <w:rsid w:val="00BD7F02"/>
    <w:rsid w:val="00BE0060"/>
    <w:rsid w:val="00BE0387"/>
    <w:rsid w:val="00BE0A81"/>
    <w:rsid w:val="00BE12EB"/>
    <w:rsid w:val="00BE2933"/>
    <w:rsid w:val="00BE29EB"/>
    <w:rsid w:val="00BE2AA3"/>
    <w:rsid w:val="00BE3481"/>
    <w:rsid w:val="00BE43FE"/>
    <w:rsid w:val="00BE4680"/>
    <w:rsid w:val="00BE4E59"/>
    <w:rsid w:val="00BE6744"/>
    <w:rsid w:val="00BE6B1A"/>
    <w:rsid w:val="00BE72B1"/>
    <w:rsid w:val="00BF007E"/>
    <w:rsid w:val="00BF024D"/>
    <w:rsid w:val="00BF0AC1"/>
    <w:rsid w:val="00BF17D9"/>
    <w:rsid w:val="00BF1919"/>
    <w:rsid w:val="00BF1D57"/>
    <w:rsid w:val="00BF2D4B"/>
    <w:rsid w:val="00BF34A7"/>
    <w:rsid w:val="00BF34ED"/>
    <w:rsid w:val="00BF379F"/>
    <w:rsid w:val="00BF38DB"/>
    <w:rsid w:val="00BF58A3"/>
    <w:rsid w:val="00BF5980"/>
    <w:rsid w:val="00BF59DF"/>
    <w:rsid w:val="00BF6F3D"/>
    <w:rsid w:val="00BF7A49"/>
    <w:rsid w:val="00C000B8"/>
    <w:rsid w:val="00C000CA"/>
    <w:rsid w:val="00C0085E"/>
    <w:rsid w:val="00C00AF3"/>
    <w:rsid w:val="00C0173B"/>
    <w:rsid w:val="00C01B09"/>
    <w:rsid w:val="00C01E22"/>
    <w:rsid w:val="00C02124"/>
    <w:rsid w:val="00C02A84"/>
    <w:rsid w:val="00C032E9"/>
    <w:rsid w:val="00C04819"/>
    <w:rsid w:val="00C05211"/>
    <w:rsid w:val="00C054E5"/>
    <w:rsid w:val="00C056CE"/>
    <w:rsid w:val="00C058F0"/>
    <w:rsid w:val="00C05AC8"/>
    <w:rsid w:val="00C05E1F"/>
    <w:rsid w:val="00C07154"/>
    <w:rsid w:val="00C0720B"/>
    <w:rsid w:val="00C07596"/>
    <w:rsid w:val="00C07B2B"/>
    <w:rsid w:val="00C07B7C"/>
    <w:rsid w:val="00C10F9C"/>
    <w:rsid w:val="00C110E2"/>
    <w:rsid w:val="00C114EA"/>
    <w:rsid w:val="00C1165F"/>
    <w:rsid w:val="00C11F55"/>
    <w:rsid w:val="00C12225"/>
    <w:rsid w:val="00C12FF6"/>
    <w:rsid w:val="00C13EDA"/>
    <w:rsid w:val="00C140E0"/>
    <w:rsid w:val="00C1466B"/>
    <w:rsid w:val="00C15102"/>
    <w:rsid w:val="00C156CA"/>
    <w:rsid w:val="00C15B10"/>
    <w:rsid w:val="00C15E8A"/>
    <w:rsid w:val="00C15EA0"/>
    <w:rsid w:val="00C16052"/>
    <w:rsid w:val="00C1646B"/>
    <w:rsid w:val="00C165C2"/>
    <w:rsid w:val="00C1680B"/>
    <w:rsid w:val="00C1713E"/>
    <w:rsid w:val="00C17A2F"/>
    <w:rsid w:val="00C17F4C"/>
    <w:rsid w:val="00C2004E"/>
    <w:rsid w:val="00C20172"/>
    <w:rsid w:val="00C2069C"/>
    <w:rsid w:val="00C20A10"/>
    <w:rsid w:val="00C20C0E"/>
    <w:rsid w:val="00C21B2B"/>
    <w:rsid w:val="00C22BA0"/>
    <w:rsid w:val="00C22D75"/>
    <w:rsid w:val="00C236B5"/>
    <w:rsid w:val="00C23A5D"/>
    <w:rsid w:val="00C23B07"/>
    <w:rsid w:val="00C23B2D"/>
    <w:rsid w:val="00C23B7C"/>
    <w:rsid w:val="00C23C94"/>
    <w:rsid w:val="00C257BE"/>
    <w:rsid w:val="00C25B3E"/>
    <w:rsid w:val="00C260E1"/>
    <w:rsid w:val="00C262F9"/>
    <w:rsid w:val="00C262FF"/>
    <w:rsid w:val="00C27572"/>
    <w:rsid w:val="00C275F7"/>
    <w:rsid w:val="00C278FC"/>
    <w:rsid w:val="00C3061D"/>
    <w:rsid w:val="00C3160A"/>
    <w:rsid w:val="00C318F1"/>
    <w:rsid w:val="00C31C51"/>
    <w:rsid w:val="00C32966"/>
    <w:rsid w:val="00C32EDB"/>
    <w:rsid w:val="00C34CAC"/>
    <w:rsid w:val="00C35A84"/>
    <w:rsid w:val="00C35D95"/>
    <w:rsid w:val="00C35DAC"/>
    <w:rsid w:val="00C3600E"/>
    <w:rsid w:val="00C36351"/>
    <w:rsid w:val="00C36C25"/>
    <w:rsid w:val="00C36D0C"/>
    <w:rsid w:val="00C370EC"/>
    <w:rsid w:val="00C37309"/>
    <w:rsid w:val="00C4211B"/>
    <w:rsid w:val="00C42B96"/>
    <w:rsid w:val="00C430CE"/>
    <w:rsid w:val="00C443FC"/>
    <w:rsid w:val="00C44AEE"/>
    <w:rsid w:val="00C45526"/>
    <w:rsid w:val="00C45972"/>
    <w:rsid w:val="00C4630D"/>
    <w:rsid w:val="00C46A18"/>
    <w:rsid w:val="00C5032A"/>
    <w:rsid w:val="00C504B1"/>
    <w:rsid w:val="00C50D0C"/>
    <w:rsid w:val="00C5148B"/>
    <w:rsid w:val="00C517C3"/>
    <w:rsid w:val="00C51B40"/>
    <w:rsid w:val="00C52020"/>
    <w:rsid w:val="00C534CF"/>
    <w:rsid w:val="00C538D4"/>
    <w:rsid w:val="00C53C70"/>
    <w:rsid w:val="00C542C6"/>
    <w:rsid w:val="00C550FA"/>
    <w:rsid w:val="00C55DC8"/>
    <w:rsid w:val="00C565C7"/>
    <w:rsid w:val="00C57331"/>
    <w:rsid w:val="00C6004A"/>
    <w:rsid w:val="00C603DF"/>
    <w:rsid w:val="00C60DD2"/>
    <w:rsid w:val="00C61A89"/>
    <w:rsid w:val="00C620FE"/>
    <w:rsid w:val="00C621B8"/>
    <w:rsid w:val="00C62633"/>
    <w:rsid w:val="00C626AD"/>
    <w:rsid w:val="00C62786"/>
    <w:rsid w:val="00C63303"/>
    <w:rsid w:val="00C63421"/>
    <w:rsid w:val="00C63919"/>
    <w:rsid w:val="00C6393C"/>
    <w:rsid w:val="00C63C3E"/>
    <w:rsid w:val="00C64C21"/>
    <w:rsid w:val="00C64CE0"/>
    <w:rsid w:val="00C6521A"/>
    <w:rsid w:val="00C66745"/>
    <w:rsid w:val="00C667E7"/>
    <w:rsid w:val="00C66EA2"/>
    <w:rsid w:val="00C66FE6"/>
    <w:rsid w:val="00C70593"/>
    <w:rsid w:val="00C70E4F"/>
    <w:rsid w:val="00C710BF"/>
    <w:rsid w:val="00C71F85"/>
    <w:rsid w:val="00C72887"/>
    <w:rsid w:val="00C73009"/>
    <w:rsid w:val="00C73764"/>
    <w:rsid w:val="00C73A47"/>
    <w:rsid w:val="00C73C16"/>
    <w:rsid w:val="00C73F82"/>
    <w:rsid w:val="00C7449F"/>
    <w:rsid w:val="00C749EA"/>
    <w:rsid w:val="00C74ABD"/>
    <w:rsid w:val="00C75C51"/>
    <w:rsid w:val="00C764C6"/>
    <w:rsid w:val="00C76E00"/>
    <w:rsid w:val="00C77142"/>
    <w:rsid w:val="00C779D7"/>
    <w:rsid w:val="00C77D71"/>
    <w:rsid w:val="00C77DDB"/>
    <w:rsid w:val="00C816A8"/>
    <w:rsid w:val="00C82105"/>
    <w:rsid w:val="00C82520"/>
    <w:rsid w:val="00C82767"/>
    <w:rsid w:val="00C82832"/>
    <w:rsid w:val="00C83350"/>
    <w:rsid w:val="00C83354"/>
    <w:rsid w:val="00C83A69"/>
    <w:rsid w:val="00C85006"/>
    <w:rsid w:val="00C851D1"/>
    <w:rsid w:val="00C85536"/>
    <w:rsid w:val="00C85E9C"/>
    <w:rsid w:val="00C86560"/>
    <w:rsid w:val="00C86E22"/>
    <w:rsid w:val="00C90079"/>
    <w:rsid w:val="00C9089C"/>
    <w:rsid w:val="00C90A95"/>
    <w:rsid w:val="00C92BC4"/>
    <w:rsid w:val="00C92CAE"/>
    <w:rsid w:val="00C936CE"/>
    <w:rsid w:val="00C946AB"/>
    <w:rsid w:val="00C94983"/>
    <w:rsid w:val="00C94D2F"/>
    <w:rsid w:val="00C95303"/>
    <w:rsid w:val="00C963BA"/>
    <w:rsid w:val="00C96978"/>
    <w:rsid w:val="00C97B95"/>
    <w:rsid w:val="00CA08AD"/>
    <w:rsid w:val="00CA0F6C"/>
    <w:rsid w:val="00CA15E8"/>
    <w:rsid w:val="00CA1CA4"/>
    <w:rsid w:val="00CA2088"/>
    <w:rsid w:val="00CA2559"/>
    <w:rsid w:val="00CA256A"/>
    <w:rsid w:val="00CA2C5B"/>
    <w:rsid w:val="00CA2E53"/>
    <w:rsid w:val="00CA3A1D"/>
    <w:rsid w:val="00CA4845"/>
    <w:rsid w:val="00CA4BC4"/>
    <w:rsid w:val="00CA4C6F"/>
    <w:rsid w:val="00CA4F5B"/>
    <w:rsid w:val="00CA62D5"/>
    <w:rsid w:val="00CA668D"/>
    <w:rsid w:val="00CA68CE"/>
    <w:rsid w:val="00CA6A01"/>
    <w:rsid w:val="00CA6A8A"/>
    <w:rsid w:val="00CA6CE1"/>
    <w:rsid w:val="00CA7530"/>
    <w:rsid w:val="00CA7536"/>
    <w:rsid w:val="00CA79F5"/>
    <w:rsid w:val="00CB15CC"/>
    <w:rsid w:val="00CB1648"/>
    <w:rsid w:val="00CB19BE"/>
    <w:rsid w:val="00CB2366"/>
    <w:rsid w:val="00CB2A47"/>
    <w:rsid w:val="00CB2E74"/>
    <w:rsid w:val="00CB3246"/>
    <w:rsid w:val="00CB35E3"/>
    <w:rsid w:val="00CB36E7"/>
    <w:rsid w:val="00CB3C9A"/>
    <w:rsid w:val="00CB4603"/>
    <w:rsid w:val="00CB46C4"/>
    <w:rsid w:val="00CB4EB6"/>
    <w:rsid w:val="00CB570D"/>
    <w:rsid w:val="00CB59C9"/>
    <w:rsid w:val="00CB61AD"/>
    <w:rsid w:val="00CB665A"/>
    <w:rsid w:val="00CB67F6"/>
    <w:rsid w:val="00CB74E9"/>
    <w:rsid w:val="00CB7702"/>
    <w:rsid w:val="00CB7732"/>
    <w:rsid w:val="00CC071B"/>
    <w:rsid w:val="00CC086C"/>
    <w:rsid w:val="00CC0B69"/>
    <w:rsid w:val="00CC0FE3"/>
    <w:rsid w:val="00CC1BDC"/>
    <w:rsid w:val="00CC1C0E"/>
    <w:rsid w:val="00CC291D"/>
    <w:rsid w:val="00CC3E10"/>
    <w:rsid w:val="00CC46D4"/>
    <w:rsid w:val="00CC48E5"/>
    <w:rsid w:val="00CC4F2D"/>
    <w:rsid w:val="00CC4F91"/>
    <w:rsid w:val="00CC5297"/>
    <w:rsid w:val="00CC5316"/>
    <w:rsid w:val="00CC57A6"/>
    <w:rsid w:val="00CC62FF"/>
    <w:rsid w:val="00CC68D2"/>
    <w:rsid w:val="00CC6CC4"/>
    <w:rsid w:val="00CC7676"/>
    <w:rsid w:val="00CD03AD"/>
    <w:rsid w:val="00CD03EC"/>
    <w:rsid w:val="00CD0492"/>
    <w:rsid w:val="00CD0520"/>
    <w:rsid w:val="00CD13B9"/>
    <w:rsid w:val="00CD1EFB"/>
    <w:rsid w:val="00CD2183"/>
    <w:rsid w:val="00CD2A7F"/>
    <w:rsid w:val="00CD2E3A"/>
    <w:rsid w:val="00CD34F1"/>
    <w:rsid w:val="00CD4065"/>
    <w:rsid w:val="00CD4C9D"/>
    <w:rsid w:val="00CD5F79"/>
    <w:rsid w:val="00CD6441"/>
    <w:rsid w:val="00CD6AE7"/>
    <w:rsid w:val="00CD73E5"/>
    <w:rsid w:val="00CE02FE"/>
    <w:rsid w:val="00CE0403"/>
    <w:rsid w:val="00CE0538"/>
    <w:rsid w:val="00CE0914"/>
    <w:rsid w:val="00CE12BC"/>
    <w:rsid w:val="00CE2B23"/>
    <w:rsid w:val="00CE2DD7"/>
    <w:rsid w:val="00CE3E62"/>
    <w:rsid w:val="00CE4140"/>
    <w:rsid w:val="00CE467C"/>
    <w:rsid w:val="00CE537B"/>
    <w:rsid w:val="00CE569F"/>
    <w:rsid w:val="00CE6250"/>
    <w:rsid w:val="00CE66C5"/>
    <w:rsid w:val="00CE6961"/>
    <w:rsid w:val="00CE6A68"/>
    <w:rsid w:val="00CE6FB4"/>
    <w:rsid w:val="00CE730E"/>
    <w:rsid w:val="00CE789F"/>
    <w:rsid w:val="00CF042C"/>
    <w:rsid w:val="00CF0B6F"/>
    <w:rsid w:val="00CF0E53"/>
    <w:rsid w:val="00CF1D5F"/>
    <w:rsid w:val="00CF3316"/>
    <w:rsid w:val="00CF3F09"/>
    <w:rsid w:val="00CF3F97"/>
    <w:rsid w:val="00CF478D"/>
    <w:rsid w:val="00CF52BD"/>
    <w:rsid w:val="00CF54D4"/>
    <w:rsid w:val="00CF5AAF"/>
    <w:rsid w:val="00CF5C94"/>
    <w:rsid w:val="00CF5D20"/>
    <w:rsid w:val="00CF5F63"/>
    <w:rsid w:val="00CF68F1"/>
    <w:rsid w:val="00CF6E17"/>
    <w:rsid w:val="00CF727B"/>
    <w:rsid w:val="00CF74CD"/>
    <w:rsid w:val="00CF7FEC"/>
    <w:rsid w:val="00D00A37"/>
    <w:rsid w:val="00D00E67"/>
    <w:rsid w:val="00D0165B"/>
    <w:rsid w:val="00D01C83"/>
    <w:rsid w:val="00D026CB"/>
    <w:rsid w:val="00D02A5B"/>
    <w:rsid w:val="00D0388D"/>
    <w:rsid w:val="00D04884"/>
    <w:rsid w:val="00D04B0C"/>
    <w:rsid w:val="00D04B23"/>
    <w:rsid w:val="00D053A4"/>
    <w:rsid w:val="00D0572A"/>
    <w:rsid w:val="00D057F2"/>
    <w:rsid w:val="00D05A39"/>
    <w:rsid w:val="00D05DDC"/>
    <w:rsid w:val="00D05FAA"/>
    <w:rsid w:val="00D06D1C"/>
    <w:rsid w:val="00D07272"/>
    <w:rsid w:val="00D0796D"/>
    <w:rsid w:val="00D07B14"/>
    <w:rsid w:val="00D07C23"/>
    <w:rsid w:val="00D07D82"/>
    <w:rsid w:val="00D07E72"/>
    <w:rsid w:val="00D10646"/>
    <w:rsid w:val="00D116CC"/>
    <w:rsid w:val="00D12396"/>
    <w:rsid w:val="00D13C8A"/>
    <w:rsid w:val="00D145D6"/>
    <w:rsid w:val="00D14F52"/>
    <w:rsid w:val="00D15503"/>
    <w:rsid w:val="00D1559F"/>
    <w:rsid w:val="00D15A91"/>
    <w:rsid w:val="00D15D4F"/>
    <w:rsid w:val="00D16A97"/>
    <w:rsid w:val="00D17A13"/>
    <w:rsid w:val="00D204D5"/>
    <w:rsid w:val="00D205B3"/>
    <w:rsid w:val="00D20A5E"/>
    <w:rsid w:val="00D20CED"/>
    <w:rsid w:val="00D2132C"/>
    <w:rsid w:val="00D21653"/>
    <w:rsid w:val="00D217AC"/>
    <w:rsid w:val="00D2397B"/>
    <w:rsid w:val="00D23B84"/>
    <w:rsid w:val="00D25357"/>
    <w:rsid w:val="00D254F4"/>
    <w:rsid w:val="00D25571"/>
    <w:rsid w:val="00D25788"/>
    <w:rsid w:val="00D25EF3"/>
    <w:rsid w:val="00D26132"/>
    <w:rsid w:val="00D261A7"/>
    <w:rsid w:val="00D26987"/>
    <w:rsid w:val="00D26A52"/>
    <w:rsid w:val="00D26D05"/>
    <w:rsid w:val="00D278C4"/>
    <w:rsid w:val="00D27DF4"/>
    <w:rsid w:val="00D30345"/>
    <w:rsid w:val="00D3040A"/>
    <w:rsid w:val="00D30AEF"/>
    <w:rsid w:val="00D30C6A"/>
    <w:rsid w:val="00D32024"/>
    <w:rsid w:val="00D32B05"/>
    <w:rsid w:val="00D32F25"/>
    <w:rsid w:val="00D33022"/>
    <w:rsid w:val="00D33A2F"/>
    <w:rsid w:val="00D34481"/>
    <w:rsid w:val="00D34A0C"/>
    <w:rsid w:val="00D34A77"/>
    <w:rsid w:val="00D34AD5"/>
    <w:rsid w:val="00D34CF1"/>
    <w:rsid w:val="00D36685"/>
    <w:rsid w:val="00D37004"/>
    <w:rsid w:val="00D37BC0"/>
    <w:rsid w:val="00D37E32"/>
    <w:rsid w:val="00D40095"/>
    <w:rsid w:val="00D4077D"/>
    <w:rsid w:val="00D40F21"/>
    <w:rsid w:val="00D41D15"/>
    <w:rsid w:val="00D422C2"/>
    <w:rsid w:val="00D430C9"/>
    <w:rsid w:val="00D43AEF"/>
    <w:rsid w:val="00D43C75"/>
    <w:rsid w:val="00D441C3"/>
    <w:rsid w:val="00D4481C"/>
    <w:rsid w:val="00D44AAE"/>
    <w:rsid w:val="00D45F3A"/>
    <w:rsid w:val="00D45FF8"/>
    <w:rsid w:val="00D463F1"/>
    <w:rsid w:val="00D466BD"/>
    <w:rsid w:val="00D47020"/>
    <w:rsid w:val="00D475B6"/>
    <w:rsid w:val="00D47C47"/>
    <w:rsid w:val="00D47FD1"/>
    <w:rsid w:val="00D50903"/>
    <w:rsid w:val="00D50A2E"/>
    <w:rsid w:val="00D51012"/>
    <w:rsid w:val="00D516DA"/>
    <w:rsid w:val="00D51704"/>
    <w:rsid w:val="00D52347"/>
    <w:rsid w:val="00D52A54"/>
    <w:rsid w:val="00D52F90"/>
    <w:rsid w:val="00D53C3A"/>
    <w:rsid w:val="00D54106"/>
    <w:rsid w:val="00D543BC"/>
    <w:rsid w:val="00D5467F"/>
    <w:rsid w:val="00D54793"/>
    <w:rsid w:val="00D54E4E"/>
    <w:rsid w:val="00D55F3D"/>
    <w:rsid w:val="00D56796"/>
    <w:rsid w:val="00D60EC5"/>
    <w:rsid w:val="00D612A8"/>
    <w:rsid w:val="00D61573"/>
    <w:rsid w:val="00D62A48"/>
    <w:rsid w:val="00D64A38"/>
    <w:rsid w:val="00D65036"/>
    <w:rsid w:val="00D65784"/>
    <w:rsid w:val="00D657CB"/>
    <w:rsid w:val="00D65D6F"/>
    <w:rsid w:val="00D66210"/>
    <w:rsid w:val="00D674AD"/>
    <w:rsid w:val="00D67732"/>
    <w:rsid w:val="00D67DE0"/>
    <w:rsid w:val="00D70084"/>
    <w:rsid w:val="00D70453"/>
    <w:rsid w:val="00D70E1A"/>
    <w:rsid w:val="00D714CF"/>
    <w:rsid w:val="00D71A4F"/>
    <w:rsid w:val="00D71E05"/>
    <w:rsid w:val="00D73DCE"/>
    <w:rsid w:val="00D74607"/>
    <w:rsid w:val="00D74A3D"/>
    <w:rsid w:val="00D74A68"/>
    <w:rsid w:val="00D759F7"/>
    <w:rsid w:val="00D7643D"/>
    <w:rsid w:val="00D774DF"/>
    <w:rsid w:val="00D774F6"/>
    <w:rsid w:val="00D7753C"/>
    <w:rsid w:val="00D77BB6"/>
    <w:rsid w:val="00D77F28"/>
    <w:rsid w:val="00D80206"/>
    <w:rsid w:val="00D80D05"/>
    <w:rsid w:val="00D81670"/>
    <w:rsid w:val="00D81AC5"/>
    <w:rsid w:val="00D81C15"/>
    <w:rsid w:val="00D8238E"/>
    <w:rsid w:val="00D82739"/>
    <w:rsid w:val="00D841E1"/>
    <w:rsid w:val="00D84E19"/>
    <w:rsid w:val="00D850DD"/>
    <w:rsid w:val="00D8514F"/>
    <w:rsid w:val="00D858A7"/>
    <w:rsid w:val="00D85C89"/>
    <w:rsid w:val="00D8686A"/>
    <w:rsid w:val="00D86953"/>
    <w:rsid w:val="00D86F0A"/>
    <w:rsid w:val="00D86FC7"/>
    <w:rsid w:val="00D87191"/>
    <w:rsid w:val="00D87AEB"/>
    <w:rsid w:val="00D87E07"/>
    <w:rsid w:val="00D909B2"/>
    <w:rsid w:val="00D90BB2"/>
    <w:rsid w:val="00D90FAE"/>
    <w:rsid w:val="00D90FE4"/>
    <w:rsid w:val="00D9192D"/>
    <w:rsid w:val="00D92A0A"/>
    <w:rsid w:val="00D92CBB"/>
    <w:rsid w:val="00D92D03"/>
    <w:rsid w:val="00D930B2"/>
    <w:rsid w:val="00D93895"/>
    <w:rsid w:val="00D946F2"/>
    <w:rsid w:val="00D94A6E"/>
    <w:rsid w:val="00D94AE8"/>
    <w:rsid w:val="00D952C3"/>
    <w:rsid w:val="00D95E6C"/>
    <w:rsid w:val="00D95E7D"/>
    <w:rsid w:val="00D9624A"/>
    <w:rsid w:val="00D9657D"/>
    <w:rsid w:val="00D96CC6"/>
    <w:rsid w:val="00D96EFD"/>
    <w:rsid w:val="00D97069"/>
    <w:rsid w:val="00D970A1"/>
    <w:rsid w:val="00D97601"/>
    <w:rsid w:val="00D9795A"/>
    <w:rsid w:val="00D97D55"/>
    <w:rsid w:val="00DA0052"/>
    <w:rsid w:val="00DA02A2"/>
    <w:rsid w:val="00DA02AA"/>
    <w:rsid w:val="00DA0970"/>
    <w:rsid w:val="00DA0A80"/>
    <w:rsid w:val="00DA0BD7"/>
    <w:rsid w:val="00DA13C3"/>
    <w:rsid w:val="00DA170D"/>
    <w:rsid w:val="00DA1864"/>
    <w:rsid w:val="00DA1E31"/>
    <w:rsid w:val="00DA20D7"/>
    <w:rsid w:val="00DA22EF"/>
    <w:rsid w:val="00DA23D9"/>
    <w:rsid w:val="00DA2DB1"/>
    <w:rsid w:val="00DA3519"/>
    <w:rsid w:val="00DA4AFD"/>
    <w:rsid w:val="00DA4CE9"/>
    <w:rsid w:val="00DA5D44"/>
    <w:rsid w:val="00DA6080"/>
    <w:rsid w:val="00DA6223"/>
    <w:rsid w:val="00DA636F"/>
    <w:rsid w:val="00DA6AE3"/>
    <w:rsid w:val="00DA72E3"/>
    <w:rsid w:val="00DA7C89"/>
    <w:rsid w:val="00DB00F4"/>
    <w:rsid w:val="00DB0C5A"/>
    <w:rsid w:val="00DB1496"/>
    <w:rsid w:val="00DB282B"/>
    <w:rsid w:val="00DB2EC3"/>
    <w:rsid w:val="00DB336A"/>
    <w:rsid w:val="00DB3E33"/>
    <w:rsid w:val="00DB46C8"/>
    <w:rsid w:val="00DB4948"/>
    <w:rsid w:val="00DB4EDE"/>
    <w:rsid w:val="00DB50EE"/>
    <w:rsid w:val="00DB5660"/>
    <w:rsid w:val="00DB5AD8"/>
    <w:rsid w:val="00DB5C9A"/>
    <w:rsid w:val="00DB6B9C"/>
    <w:rsid w:val="00DB787A"/>
    <w:rsid w:val="00DB7A17"/>
    <w:rsid w:val="00DB7DFC"/>
    <w:rsid w:val="00DB7EAA"/>
    <w:rsid w:val="00DC05D2"/>
    <w:rsid w:val="00DC0AD6"/>
    <w:rsid w:val="00DC0B17"/>
    <w:rsid w:val="00DC150D"/>
    <w:rsid w:val="00DC1DDC"/>
    <w:rsid w:val="00DC234C"/>
    <w:rsid w:val="00DC2681"/>
    <w:rsid w:val="00DC30AC"/>
    <w:rsid w:val="00DC34B0"/>
    <w:rsid w:val="00DC4031"/>
    <w:rsid w:val="00DC4314"/>
    <w:rsid w:val="00DC46DF"/>
    <w:rsid w:val="00DC5038"/>
    <w:rsid w:val="00DC57C4"/>
    <w:rsid w:val="00DC60AB"/>
    <w:rsid w:val="00DC6D20"/>
    <w:rsid w:val="00DC6EAB"/>
    <w:rsid w:val="00DC6F68"/>
    <w:rsid w:val="00DC791E"/>
    <w:rsid w:val="00DC7AE2"/>
    <w:rsid w:val="00DC7F0B"/>
    <w:rsid w:val="00DD0627"/>
    <w:rsid w:val="00DD0818"/>
    <w:rsid w:val="00DD0B72"/>
    <w:rsid w:val="00DD1277"/>
    <w:rsid w:val="00DD1F6A"/>
    <w:rsid w:val="00DD2326"/>
    <w:rsid w:val="00DD2448"/>
    <w:rsid w:val="00DD30C9"/>
    <w:rsid w:val="00DD36A6"/>
    <w:rsid w:val="00DD3988"/>
    <w:rsid w:val="00DD537D"/>
    <w:rsid w:val="00DD64A1"/>
    <w:rsid w:val="00DD6744"/>
    <w:rsid w:val="00DD6E6A"/>
    <w:rsid w:val="00DD7850"/>
    <w:rsid w:val="00DD7FAC"/>
    <w:rsid w:val="00DE039A"/>
    <w:rsid w:val="00DE06DB"/>
    <w:rsid w:val="00DE06E0"/>
    <w:rsid w:val="00DE0D1A"/>
    <w:rsid w:val="00DE1398"/>
    <w:rsid w:val="00DE1507"/>
    <w:rsid w:val="00DE160C"/>
    <w:rsid w:val="00DE1932"/>
    <w:rsid w:val="00DE1B5D"/>
    <w:rsid w:val="00DE2416"/>
    <w:rsid w:val="00DE37CE"/>
    <w:rsid w:val="00DE480D"/>
    <w:rsid w:val="00DE4E0A"/>
    <w:rsid w:val="00DE5107"/>
    <w:rsid w:val="00DE5AED"/>
    <w:rsid w:val="00DE5C7F"/>
    <w:rsid w:val="00DE5ECE"/>
    <w:rsid w:val="00DE61AC"/>
    <w:rsid w:val="00DE6BC5"/>
    <w:rsid w:val="00DE7B86"/>
    <w:rsid w:val="00DE7EB8"/>
    <w:rsid w:val="00DF0AD2"/>
    <w:rsid w:val="00DF0B95"/>
    <w:rsid w:val="00DF0CD3"/>
    <w:rsid w:val="00DF0FD1"/>
    <w:rsid w:val="00DF17C2"/>
    <w:rsid w:val="00DF1AC8"/>
    <w:rsid w:val="00DF227E"/>
    <w:rsid w:val="00DF2363"/>
    <w:rsid w:val="00DF2CEC"/>
    <w:rsid w:val="00DF36DF"/>
    <w:rsid w:val="00DF39FF"/>
    <w:rsid w:val="00DF3D02"/>
    <w:rsid w:val="00DF418B"/>
    <w:rsid w:val="00DF440D"/>
    <w:rsid w:val="00DF47CF"/>
    <w:rsid w:val="00DF4E62"/>
    <w:rsid w:val="00DF4FD2"/>
    <w:rsid w:val="00DF560B"/>
    <w:rsid w:val="00DF5BE3"/>
    <w:rsid w:val="00DF5DCF"/>
    <w:rsid w:val="00DF6148"/>
    <w:rsid w:val="00DF63C0"/>
    <w:rsid w:val="00DF6996"/>
    <w:rsid w:val="00DF6D2C"/>
    <w:rsid w:val="00DF72A1"/>
    <w:rsid w:val="00DF7647"/>
    <w:rsid w:val="00E00134"/>
    <w:rsid w:val="00E01BB6"/>
    <w:rsid w:val="00E01E73"/>
    <w:rsid w:val="00E028F4"/>
    <w:rsid w:val="00E03931"/>
    <w:rsid w:val="00E03CB7"/>
    <w:rsid w:val="00E0445F"/>
    <w:rsid w:val="00E044F8"/>
    <w:rsid w:val="00E04FF5"/>
    <w:rsid w:val="00E05235"/>
    <w:rsid w:val="00E06BC9"/>
    <w:rsid w:val="00E06F67"/>
    <w:rsid w:val="00E071A5"/>
    <w:rsid w:val="00E07A95"/>
    <w:rsid w:val="00E07DAD"/>
    <w:rsid w:val="00E100FE"/>
    <w:rsid w:val="00E11011"/>
    <w:rsid w:val="00E1112B"/>
    <w:rsid w:val="00E111DE"/>
    <w:rsid w:val="00E113F1"/>
    <w:rsid w:val="00E12098"/>
    <w:rsid w:val="00E1230B"/>
    <w:rsid w:val="00E130DB"/>
    <w:rsid w:val="00E13B41"/>
    <w:rsid w:val="00E13B98"/>
    <w:rsid w:val="00E13C47"/>
    <w:rsid w:val="00E148CD"/>
    <w:rsid w:val="00E14BF0"/>
    <w:rsid w:val="00E14C68"/>
    <w:rsid w:val="00E1574A"/>
    <w:rsid w:val="00E157B6"/>
    <w:rsid w:val="00E157C3"/>
    <w:rsid w:val="00E1622B"/>
    <w:rsid w:val="00E16C46"/>
    <w:rsid w:val="00E16FBA"/>
    <w:rsid w:val="00E20D97"/>
    <w:rsid w:val="00E225C5"/>
    <w:rsid w:val="00E229B2"/>
    <w:rsid w:val="00E22C2B"/>
    <w:rsid w:val="00E236FF"/>
    <w:rsid w:val="00E23CA6"/>
    <w:rsid w:val="00E23E04"/>
    <w:rsid w:val="00E24355"/>
    <w:rsid w:val="00E2448B"/>
    <w:rsid w:val="00E24665"/>
    <w:rsid w:val="00E24CF8"/>
    <w:rsid w:val="00E24E39"/>
    <w:rsid w:val="00E267AA"/>
    <w:rsid w:val="00E27066"/>
    <w:rsid w:val="00E272B2"/>
    <w:rsid w:val="00E27B34"/>
    <w:rsid w:val="00E27E3D"/>
    <w:rsid w:val="00E27F50"/>
    <w:rsid w:val="00E3058C"/>
    <w:rsid w:val="00E30600"/>
    <w:rsid w:val="00E30948"/>
    <w:rsid w:val="00E30AA5"/>
    <w:rsid w:val="00E31432"/>
    <w:rsid w:val="00E31849"/>
    <w:rsid w:val="00E331AA"/>
    <w:rsid w:val="00E336A8"/>
    <w:rsid w:val="00E33C3B"/>
    <w:rsid w:val="00E33DAB"/>
    <w:rsid w:val="00E35117"/>
    <w:rsid w:val="00E3657C"/>
    <w:rsid w:val="00E3700D"/>
    <w:rsid w:val="00E37156"/>
    <w:rsid w:val="00E373D9"/>
    <w:rsid w:val="00E37AFD"/>
    <w:rsid w:val="00E409CD"/>
    <w:rsid w:val="00E40B8E"/>
    <w:rsid w:val="00E40C09"/>
    <w:rsid w:val="00E410AE"/>
    <w:rsid w:val="00E42630"/>
    <w:rsid w:val="00E42D50"/>
    <w:rsid w:val="00E44497"/>
    <w:rsid w:val="00E450C5"/>
    <w:rsid w:val="00E4556C"/>
    <w:rsid w:val="00E458A4"/>
    <w:rsid w:val="00E46150"/>
    <w:rsid w:val="00E46188"/>
    <w:rsid w:val="00E47283"/>
    <w:rsid w:val="00E501A4"/>
    <w:rsid w:val="00E504B9"/>
    <w:rsid w:val="00E504C0"/>
    <w:rsid w:val="00E50500"/>
    <w:rsid w:val="00E508C6"/>
    <w:rsid w:val="00E5098D"/>
    <w:rsid w:val="00E527A9"/>
    <w:rsid w:val="00E5319D"/>
    <w:rsid w:val="00E537F4"/>
    <w:rsid w:val="00E54451"/>
    <w:rsid w:val="00E54DE2"/>
    <w:rsid w:val="00E54F64"/>
    <w:rsid w:val="00E553F8"/>
    <w:rsid w:val="00E5559A"/>
    <w:rsid w:val="00E55981"/>
    <w:rsid w:val="00E55992"/>
    <w:rsid w:val="00E55A83"/>
    <w:rsid w:val="00E56248"/>
    <w:rsid w:val="00E568AA"/>
    <w:rsid w:val="00E57326"/>
    <w:rsid w:val="00E57FCC"/>
    <w:rsid w:val="00E603A7"/>
    <w:rsid w:val="00E60683"/>
    <w:rsid w:val="00E60859"/>
    <w:rsid w:val="00E60B9A"/>
    <w:rsid w:val="00E60C0E"/>
    <w:rsid w:val="00E61947"/>
    <w:rsid w:val="00E62658"/>
    <w:rsid w:val="00E62F0A"/>
    <w:rsid w:val="00E63B52"/>
    <w:rsid w:val="00E63EB8"/>
    <w:rsid w:val="00E63FEA"/>
    <w:rsid w:val="00E644B4"/>
    <w:rsid w:val="00E6477D"/>
    <w:rsid w:val="00E64FEA"/>
    <w:rsid w:val="00E65525"/>
    <w:rsid w:val="00E6556F"/>
    <w:rsid w:val="00E6699A"/>
    <w:rsid w:val="00E66B4B"/>
    <w:rsid w:val="00E67357"/>
    <w:rsid w:val="00E67397"/>
    <w:rsid w:val="00E706A6"/>
    <w:rsid w:val="00E7131B"/>
    <w:rsid w:val="00E71892"/>
    <w:rsid w:val="00E71DB3"/>
    <w:rsid w:val="00E71FA9"/>
    <w:rsid w:val="00E7232B"/>
    <w:rsid w:val="00E7274A"/>
    <w:rsid w:val="00E7311F"/>
    <w:rsid w:val="00E73124"/>
    <w:rsid w:val="00E73404"/>
    <w:rsid w:val="00E73481"/>
    <w:rsid w:val="00E74F6E"/>
    <w:rsid w:val="00E74F9F"/>
    <w:rsid w:val="00E75C6F"/>
    <w:rsid w:val="00E75F27"/>
    <w:rsid w:val="00E7680F"/>
    <w:rsid w:val="00E7703B"/>
    <w:rsid w:val="00E7764E"/>
    <w:rsid w:val="00E77A10"/>
    <w:rsid w:val="00E80846"/>
    <w:rsid w:val="00E815EA"/>
    <w:rsid w:val="00E81942"/>
    <w:rsid w:val="00E833E3"/>
    <w:rsid w:val="00E8488C"/>
    <w:rsid w:val="00E856C0"/>
    <w:rsid w:val="00E856F3"/>
    <w:rsid w:val="00E85A2E"/>
    <w:rsid w:val="00E86F7E"/>
    <w:rsid w:val="00E875B6"/>
    <w:rsid w:val="00E90C7C"/>
    <w:rsid w:val="00E91124"/>
    <w:rsid w:val="00E91DF9"/>
    <w:rsid w:val="00E92283"/>
    <w:rsid w:val="00E93CAB"/>
    <w:rsid w:val="00E943E8"/>
    <w:rsid w:val="00E94434"/>
    <w:rsid w:val="00E95204"/>
    <w:rsid w:val="00E953F2"/>
    <w:rsid w:val="00E9546F"/>
    <w:rsid w:val="00E95887"/>
    <w:rsid w:val="00E95A4B"/>
    <w:rsid w:val="00E97BC4"/>
    <w:rsid w:val="00EA02F8"/>
    <w:rsid w:val="00EA0CA2"/>
    <w:rsid w:val="00EA1365"/>
    <w:rsid w:val="00EA1E98"/>
    <w:rsid w:val="00EA205A"/>
    <w:rsid w:val="00EA26D6"/>
    <w:rsid w:val="00EA2EBE"/>
    <w:rsid w:val="00EA2EDB"/>
    <w:rsid w:val="00EA3053"/>
    <w:rsid w:val="00EA3C5D"/>
    <w:rsid w:val="00EA487C"/>
    <w:rsid w:val="00EA4980"/>
    <w:rsid w:val="00EA5349"/>
    <w:rsid w:val="00EA5B88"/>
    <w:rsid w:val="00EA6937"/>
    <w:rsid w:val="00EB0536"/>
    <w:rsid w:val="00EB0986"/>
    <w:rsid w:val="00EB0B17"/>
    <w:rsid w:val="00EB10FB"/>
    <w:rsid w:val="00EB1156"/>
    <w:rsid w:val="00EB1C0E"/>
    <w:rsid w:val="00EB20ED"/>
    <w:rsid w:val="00EB2A0B"/>
    <w:rsid w:val="00EB2C2C"/>
    <w:rsid w:val="00EB2CB9"/>
    <w:rsid w:val="00EB31C3"/>
    <w:rsid w:val="00EB429E"/>
    <w:rsid w:val="00EB42D0"/>
    <w:rsid w:val="00EB4BF7"/>
    <w:rsid w:val="00EB5DF9"/>
    <w:rsid w:val="00EB6434"/>
    <w:rsid w:val="00EB6625"/>
    <w:rsid w:val="00EB6B15"/>
    <w:rsid w:val="00EB6E85"/>
    <w:rsid w:val="00EB70D8"/>
    <w:rsid w:val="00EB7EE6"/>
    <w:rsid w:val="00EC0394"/>
    <w:rsid w:val="00EC068B"/>
    <w:rsid w:val="00EC07E8"/>
    <w:rsid w:val="00EC0E2D"/>
    <w:rsid w:val="00EC154A"/>
    <w:rsid w:val="00EC1A56"/>
    <w:rsid w:val="00EC1D16"/>
    <w:rsid w:val="00EC1E22"/>
    <w:rsid w:val="00EC20DE"/>
    <w:rsid w:val="00EC2D64"/>
    <w:rsid w:val="00EC312A"/>
    <w:rsid w:val="00EC31AB"/>
    <w:rsid w:val="00EC3AB3"/>
    <w:rsid w:val="00EC3EE6"/>
    <w:rsid w:val="00EC425C"/>
    <w:rsid w:val="00EC4C2C"/>
    <w:rsid w:val="00EC4DE5"/>
    <w:rsid w:val="00EC5328"/>
    <w:rsid w:val="00EC6A2C"/>
    <w:rsid w:val="00EC6EB9"/>
    <w:rsid w:val="00EC7177"/>
    <w:rsid w:val="00EC76E8"/>
    <w:rsid w:val="00EC790B"/>
    <w:rsid w:val="00EC7D6D"/>
    <w:rsid w:val="00ED05BE"/>
    <w:rsid w:val="00ED0952"/>
    <w:rsid w:val="00ED0D22"/>
    <w:rsid w:val="00ED1003"/>
    <w:rsid w:val="00ED1562"/>
    <w:rsid w:val="00ED1576"/>
    <w:rsid w:val="00ED160F"/>
    <w:rsid w:val="00ED1B6A"/>
    <w:rsid w:val="00ED20A9"/>
    <w:rsid w:val="00ED2428"/>
    <w:rsid w:val="00ED2A39"/>
    <w:rsid w:val="00ED2E4C"/>
    <w:rsid w:val="00ED303C"/>
    <w:rsid w:val="00ED3D1A"/>
    <w:rsid w:val="00ED3F8F"/>
    <w:rsid w:val="00ED4309"/>
    <w:rsid w:val="00ED4482"/>
    <w:rsid w:val="00ED56B0"/>
    <w:rsid w:val="00ED5755"/>
    <w:rsid w:val="00ED5D04"/>
    <w:rsid w:val="00ED63E8"/>
    <w:rsid w:val="00ED658A"/>
    <w:rsid w:val="00ED66D2"/>
    <w:rsid w:val="00ED67B6"/>
    <w:rsid w:val="00ED75A7"/>
    <w:rsid w:val="00ED7635"/>
    <w:rsid w:val="00ED7DA4"/>
    <w:rsid w:val="00EE02AC"/>
    <w:rsid w:val="00EE079E"/>
    <w:rsid w:val="00EE08D4"/>
    <w:rsid w:val="00EE10AC"/>
    <w:rsid w:val="00EE177E"/>
    <w:rsid w:val="00EE1DBB"/>
    <w:rsid w:val="00EE1FD3"/>
    <w:rsid w:val="00EE21BF"/>
    <w:rsid w:val="00EE2C17"/>
    <w:rsid w:val="00EE2EB4"/>
    <w:rsid w:val="00EE2F0D"/>
    <w:rsid w:val="00EE315B"/>
    <w:rsid w:val="00EE341E"/>
    <w:rsid w:val="00EE425D"/>
    <w:rsid w:val="00EE4591"/>
    <w:rsid w:val="00EE49E8"/>
    <w:rsid w:val="00EE4E59"/>
    <w:rsid w:val="00EE542B"/>
    <w:rsid w:val="00EE5619"/>
    <w:rsid w:val="00EE63A3"/>
    <w:rsid w:val="00EE6E94"/>
    <w:rsid w:val="00EF029B"/>
    <w:rsid w:val="00EF03B9"/>
    <w:rsid w:val="00EF03D6"/>
    <w:rsid w:val="00EF04C3"/>
    <w:rsid w:val="00EF09FC"/>
    <w:rsid w:val="00EF11E6"/>
    <w:rsid w:val="00EF2542"/>
    <w:rsid w:val="00EF2B1C"/>
    <w:rsid w:val="00EF2BAF"/>
    <w:rsid w:val="00EF2FBC"/>
    <w:rsid w:val="00EF40B9"/>
    <w:rsid w:val="00EF4406"/>
    <w:rsid w:val="00EF45FE"/>
    <w:rsid w:val="00EF4930"/>
    <w:rsid w:val="00EF4F21"/>
    <w:rsid w:val="00EF5241"/>
    <w:rsid w:val="00EF58CF"/>
    <w:rsid w:val="00EF5DD1"/>
    <w:rsid w:val="00EF5DD3"/>
    <w:rsid w:val="00EF600D"/>
    <w:rsid w:val="00EF625C"/>
    <w:rsid w:val="00EF7424"/>
    <w:rsid w:val="00EF7B09"/>
    <w:rsid w:val="00EF7E7C"/>
    <w:rsid w:val="00F01965"/>
    <w:rsid w:val="00F01B5A"/>
    <w:rsid w:val="00F01FF3"/>
    <w:rsid w:val="00F020C2"/>
    <w:rsid w:val="00F02448"/>
    <w:rsid w:val="00F02C35"/>
    <w:rsid w:val="00F02F53"/>
    <w:rsid w:val="00F0366F"/>
    <w:rsid w:val="00F0378E"/>
    <w:rsid w:val="00F03CA0"/>
    <w:rsid w:val="00F0495A"/>
    <w:rsid w:val="00F051C1"/>
    <w:rsid w:val="00F05304"/>
    <w:rsid w:val="00F059D0"/>
    <w:rsid w:val="00F05A83"/>
    <w:rsid w:val="00F05BE3"/>
    <w:rsid w:val="00F06CA8"/>
    <w:rsid w:val="00F0739C"/>
    <w:rsid w:val="00F075B7"/>
    <w:rsid w:val="00F10068"/>
    <w:rsid w:val="00F10C0A"/>
    <w:rsid w:val="00F10D49"/>
    <w:rsid w:val="00F10E8A"/>
    <w:rsid w:val="00F114A8"/>
    <w:rsid w:val="00F129BA"/>
    <w:rsid w:val="00F14F1A"/>
    <w:rsid w:val="00F1576E"/>
    <w:rsid w:val="00F15E30"/>
    <w:rsid w:val="00F15E6D"/>
    <w:rsid w:val="00F160A0"/>
    <w:rsid w:val="00F168EC"/>
    <w:rsid w:val="00F16BD5"/>
    <w:rsid w:val="00F17818"/>
    <w:rsid w:val="00F20515"/>
    <w:rsid w:val="00F20BF2"/>
    <w:rsid w:val="00F20F67"/>
    <w:rsid w:val="00F21E82"/>
    <w:rsid w:val="00F2281B"/>
    <w:rsid w:val="00F22F1D"/>
    <w:rsid w:val="00F236D2"/>
    <w:rsid w:val="00F23AC8"/>
    <w:rsid w:val="00F23C15"/>
    <w:rsid w:val="00F2442C"/>
    <w:rsid w:val="00F24774"/>
    <w:rsid w:val="00F25842"/>
    <w:rsid w:val="00F25941"/>
    <w:rsid w:val="00F2617D"/>
    <w:rsid w:val="00F26526"/>
    <w:rsid w:val="00F2657C"/>
    <w:rsid w:val="00F26700"/>
    <w:rsid w:val="00F267A6"/>
    <w:rsid w:val="00F27A48"/>
    <w:rsid w:val="00F3046C"/>
    <w:rsid w:val="00F30F15"/>
    <w:rsid w:val="00F315CC"/>
    <w:rsid w:val="00F32CCC"/>
    <w:rsid w:val="00F33188"/>
    <w:rsid w:val="00F3433E"/>
    <w:rsid w:val="00F347F1"/>
    <w:rsid w:val="00F34D62"/>
    <w:rsid w:val="00F34EB9"/>
    <w:rsid w:val="00F34F8C"/>
    <w:rsid w:val="00F3531F"/>
    <w:rsid w:val="00F35B9C"/>
    <w:rsid w:val="00F35EC8"/>
    <w:rsid w:val="00F36484"/>
    <w:rsid w:val="00F376DA"/>
    <w:rsid w:val="00F37E09"/>
    <w:rsid w:val="00F407E2"/>
    <w:rsid w:val="00F41254"/>
    <w:rsid w:val="00F41ED6"/>
    <w:rsid w:val="00F42C44"/>
    <w:rsid w:val="00F430D2"/>
    <w:rsid w:val="00F436FE"/>
    <w:rsid w:val="00F43929"/>
    <w:rsid w:val="00F43C55"/>
    <w:rsid w:val="00F43CD1"/>
    <w:rsid w:val="00F44742"/>
    <w:rsid w:val="00F44AA5"/>
    <w:rsid w:val="00F44E90"/>
    <w:rsid w:val="00F44F95"/>
    <w:rsid w:val="00F4509F"/>
    <w:rsid w:val="00F4574C"/>
    <w:rsid w:val="00F46D17"/>
    <w:rsid w:val="00F46E2D"/>
    <w:rsid w:val="00F47070"/>
    <w:rsid w:val="00F471B3"/>
    <w:rsid w:val="00F473CA"/>
    <w:rsid w:val="00F478DE"/>
    <w:rsid w:val="00F50034"/>
    <w:rsid w:val="00F51262"/>
    <w:rsid w:val="00F51C7E"/>
    <w:rsid w:val="00F522B4"/>
    <w:rsid w:val="00F52B24"/>
    <w:rsid w:val="00F52B91"/>
    <w:rsid w:val="00F531D1"/>
    <w:rsid w:val="00F53300"/>
    <w:rsid w:val="00F535B7"/>
    <w:rsid w:val="00F53F4B"/>
    <w:rsid w:val="00F545C0"/>
    <w:rsid w:val="00F55724"/>
    <w:rsid w:val="00F55E67"/>
    <w:rsid w:val="00F5683A"/>
    <w:rsid w:val="00F56A8D"/>
    <w:rsid w:val="00F570DA"/>
    <w:rsid w:val="00F5714F"/>
    <w:rsid w:val="00F57197"/>
    <w:rsid w:val="00F57A50"/>
    <w:rsid w:val="00F600FA"/>
    <w:rsid w:val="00F60F5D"/>
    <w:rsid w:val="00F62573"/>
    <w:rsid w:val="00F63111"/>
    <w:rsid w:val="00F6337E"/>
    <w:rsid w:val="00F639DB"/>
    <w:rsid w:val="00F63D64"/>
    <w:rsid w:val="00F64C2E"/>
    <w:rsid w:val="00F656EA"/>
    <w:rsid w:val="00F65904"/>
    <w:rsid w:val="00F65A6F"/>
    <w:rsid w:val="00F65CE9"/>
    <w:rsid w:val="00F667CD"/>
    <w:rsid w:val="00F66D2B"/>
    <w:rsid w:val="00F66D50"/>
    <w:rsid w:val="00F66EA5"/>
    <w:rsid w:val="00F67696"/>
    <w:rsid w:val="00F7090A"/>
    <w:rsid w:val="00F70A5D"/>
    <w:rsid w:val="00F71943"/>
    <w:rsid w:val="00F71A67"/>
    <w:rsid w:val="00F72589"/>
    <w:rsid w:val="00F73441"/>
    <w:rsid w:val="00F736F6"/>
    <w:rsid w:val="00F737FA"/>
    <w:rsid w:val="00F73BE4"/>
    <w:rsid w:val="00F73FC2"/>
    <w:rsid w:val="00F73FD2"/>
    <w:rsid w:val="00F74087"/>
    <w:rsid w:val="00F7418A"/>
    <w:rsid w:val="00F75BDD"/>
    <w:rsid w:val="00F76363"/>
    <w:rsid w:val="00F7734F"/>
    <w:rsid w:val="00F77409"/>
    <w:rsid w:val="00F77819"/>
    <w:rsid w:val="00F77E23"/>
    <w:rsid w:val="00F80F72"/>
    <w:rsid w:val="00F819FF"/>
    <w:rsid w:val="00F81BBA"/>
    <w:rsid w:val="00F82E96"/>
    <w:rsid w:val="00F833DD"/>
    <w:rsid w:val="00F83587"/>
    <w:rsid w:val="00F84AB6"/>
    <w:rsid w:val="00F85414"/>
    <w:rsid w:val="00F8576A"/>
    <w:rsid w:val="00F86168"/>
    <w:rsid w:val="00F86BD8"/>
    <w:rsid w:val="00F87426"/>
    <w:rsid w:val="00F90B13"/>
    <w:rsid w:val="00F91E18"/>
    <w:rsid w:val="00F920C1"/>
    <w:rsid w:val="00F9267B"/>
    <w:rsid w:val="00F92738"/>
    <w:rsid w:val="00F928BF"/>
    <w:rsid w:val="00F93898"/>
    <w:rsid w:val="00F93BD3"/>
    <w:rsid w:val="00F93F17"/>
    <w:rsid w:val="00F93F90"/>
    <w:rsid w:val="00F947DE"/>
    <w:rsid w:val="00F94DFE"/>
    <w:rsid w:val="00F973AA"/>
    <w:rsid w:val="00F977E9"/>
    <w:rsid w:val="00F97E3F"/>
    <w:rsid w:val="00FA072F"/>
    <w:rsid w:val="00FA0D00"/>
    <w:rsid w:val="00FA127B"/>
    <w:rsid w:val="00FA22A5"/>
    <w:rsid w:val="00FA262B"/>
    <w:rsid w:val="00FA283C"/>
    <w:rsid w:val="00FA4D26"/>
    <w:rsid w:val="00FA5066"/>
    <w:rsid w:val="00FA578D"/>
    <w:rsid w:val="00FA6D17"/>
    <w:rsid w:val="00FA7035"/>
    <w:rsid w:val="00FA7057"/>
    <w:rsid w:val="00FA737C"/>
    <w:rsid w:val="00FA773D"/>
    <w:rsid w:val="00FA7D69"/>
    <w:rsid w:val="00FA7F9E"/>
    <w:rsid w:val="00FB05FA"/>
    <w:rsid w:val="00FB0794"/>
    <w:rsid w:val="00FB07D9"/>
    <w:rsid w:val="00FB0FF1"/>
    <w:rsid w:val="00FB1360"/>
    <w:rsid w:val="00FB1450"/>
    <w:rsid w:val="00FB1EBA"/>
    <w:rsid w:val="00FB31B2"/>
    <w:rsid w:val="00FB389A"/>
    <w:rsid w:val="00FB3DEA"/>
    <w:rsid w:val="00FB4089"/>
    <w:rsid w:val="00FB4E17"/>
    <w:rsid w:val="00FB5C1C"/>
    <w:rsid w:val="00FB62FD"/>
    <w:rsid w:val="00FB6426"/>
    <w:rsid w:val="00FB6EFE"/>
    <w:rsid w:val="00FC00EE"/>
    <w:rsid w:val="00FC027C"/>
    <w:rsid w:val="00FC0803"/>
    <w:rsid w:val="00FC0FBA"/>
    <w:rsid w:val="00FC121B"/>
    <w:rsid w:val="00FC1370"/>
    <w:rsid w:val="00FC17BA"/>
    <w:rsid w:val="00FC1F70"/>
    <w:rsid w:val="00FC2C9E"/>
    <w:rsid w:val="00FC3BB9"/>
    <w:rsid w:val="00FC4454"/>
    <w:rsid w:val="00FC4634"/>
    <w:rsid w:val="00FC5C56"/>
    <w:rsid w:val="00FC5FF1"/>
    <w:rsid w:val="00FC6449"/>
    <w:rsid w:val="00FC6773"/>
    <w:rsid w:val="00FC6FCA"/>
    <w:rsid w:val="00FC707D"/>
    <w:rsid w:val="00FC70DD"/>
    <w:rsid w:val="00FC792B"/>
    <w:rsid w:val="00FD086E"/>
    <w:rsid w:val="00FD0CA8"/>
    <w:rsid w:val="00FD0FAE"/>
    <w:rsid w:val="00FD13ED"/>
    <w:rsid w:val="00FD14FD"/>
    <w:rsid w:val="00FD1A64"/>
    <w:rsid w:val="00FD204F"/>
    <w:rsid w:val="00FD3C7B"/>
    <w:rsid w:val="00FD4B3C"/>
    <w:rsid w:val="00FD5504"/>
    <w:rsid w:val="00FD5CBD"/>
    <w:rsid w:val="00FD6AB1"/>
    <w:rsid w:val="00FD6D72"/>
    <w:rsid w:val="00FD6E9A"/>
    <w:rsid w:val="00FD7B23"/>
    <w:rsid w:val="00FE09F9"/>
    <w:rsid w:val="00FE1432"/>
    <w:rsid w:val="00FE194D"/>
    <w:rsid w:val="00FE1B6E"/>
    <w:rsid w:val="00FE227E"/>
    <w:rsid w:val="00FE23C5"/>
    <w:rsid w:val="00FE257E"/>
    <w:rsid w:val="00FE2BEA"/>
    <w:rsid w:val="00FE2E32"/>
    <w:rsid w:val="00FE2ED3"/>
    <w:rsid w:val="00FE31A9"/>
    <w:rsid w:val="00FE3320"/>
    <w:rsid w:val="00FE3BBC"/>
    <w:rsid w:val="00FE42F5"/>
    <w:rsid w:val="00FE7278"/>
    <w:rsid w:val="00FE7283"/>
    <w:rsid w:val="00FE75D7"/>
    <w:rsid w:val="00FF0968"/>
    <w:rsid w:val="00FF0B47"/>
    <w:rsid w:val="00FF0C20"/>
    <w:rsid w:val="00FF1D6A"/>
    <w:rsid w:val="00FF2646"/>
    <w:rsid w:val="00FF2921"/>
    <w:rsid w:val="00FF3817"/>
    <w:rsid w:val="00FF3E45"/>
    <w:rsid w:val="00FF3FB8"/>
    <w:rsid w:val="00FF4ED8"/>
    <w:rsid w:val="00FF5248"/>
    <w:rsid w:val="00FF5604"/>
    <w:rsid w:val="00FF6270"/>
    <w:rsid w:val="00FF7615"/>
    <w:rsid w:val="00FF7755"/>
    <w:rsid w:val="00FF7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F9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macro"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AD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5D7C2D"/>
    <w:pPr>
      <w:keepNext/>
      <w:outlineLvl w:val="0"/>
    </w:pPr>
    <w:rPr>
      <w:rFonts w:ascii="Futura Medium" w:eastAsia="Times New Roman" w:hAnsi="Futura Medium"/>
      <w:b/>
      <w:color w:val="000000"/>
      <w:sz w:val="17"/>
      <w:szCs w:val="24"/>
      <w:lang w:val="de-DE"/>
    </w:rPr>
  </w:style>
  <w:style w:type="paragraph" w:styleId="Heading2">
    <w:name w:val="heading 2"/>
    <w:basedOn w:val="Normal"/>
    <w:next w:val="Normal"/>
    <w:link w:val="Heading2Char"/>
    <w:qFormat/>
    <w:rsid w:val="005D7C2D"/>
    <w:pPr>
      <w:keepNext/>
      <w:jc w:val="right"/>
      <w:outlineLvl w:val="1"/>
    </w:pPr>
    <w:rPr>
      <w:rFonts w:ascii="Futura Medium" w:eastAsia="Times New Roman" w:hAnsi="Futura Medium"/>
      <w:b/>
      <w:color w:val="000000"/>
      <w:sz w:val="17"/>
      <w:szCs w:val="24"/>
    </w:rPr>
  </w:style>
  <w:style w:type="paragraph" w:styleId="Heading3">
    <w:name w:val="heading 3"/>
    <w:basedOn w:val="Normal"/>
    <w:next w:val="Normal"/>
    <w:link w:val="Heading3Char"/>
    <w:qFormat/>
    <w:rsid w:val="005D7C2D"/>
    <w:pPr>
      <w:keepNext/>
      <w:jc w:val="center"/>
      <w:outlineLvl w:val="2"/>
    </w:pPr>
    <w:rPr>
      <w:rFonts w:ascii="Futura Medium" w:eastAsia="Times New Roman" w:hAnsi="Futura Medium"/>
      <w:bCs/>
      <w:color w:val="000000"/>
      <w:sz w:val="17"/>
      <w:szCs w:val="24"/>
      <w:lang w:val="fr-FR"/>
    </w:rPr>
  </w:style>
  <w:style w:type="paragraph" w:styleId="Heading4">
    <w:name w:val="heading 4"/>
    <w:basedOn w:val="Normal"/>
    <w:next w:val="Normal"/>
    <w:link w:val="Heading4Char"/>
    <w:qFormat/>
    <w:rsid w:val="005D7C2D"/>
    <w:pPr>
      <w:keepNext/>
      <w:jc w:val="right"/>
      <w:outlineLvl w:val="3"/>
    </w:pPr>
    <w:rPr>
      <w:rFonts w:ascii="Futura Medium" w:eastAsia="Times New Roman" w:hAnsi="Futura Medium"/>
      <w:b/>
      <w:bCs/>
      <w:sz w:val="17"/>
      <w:szCs w:val="24"/>
    </w:rPr>
  </w:style>
  <w:style w:type="paragraph" w:styleId="Heading5">
    <w:name w:val="heading 5"/>
    <w:basedOn w:val="Normal"/>
    <w:next w:val="Normal"/>
    <w:link w:val="Heading5Char"/>
    <w:qFormat/>
    <w:rsid w:val="005D7C2D"/>
    <w:pPr>
      <w:keepNext/>
      <w:ind w:right="14"/>
      <w:jc w:val="right"/>
      <w:outlineLvl w:val="4"/>
    </w:pPr>
    <w:rPr>
      <w:rFonts w:ascii="Futura Medium" w:eastAsia="Times New Roman" w:hAnsi="Futura Medium"/>
      <w:b/>
      <w:color w:val="000000"/>
      <w:sz w:val="17"/>
      <w:szCs w:val="24"/>
    </w:rPr>
  </w:style>
  <w:style w:type="paragraph" w:styleId="Heading6">
    <w:name w:val="heading 6"/>
    <w:basedOn w:val="Normal"/>
    <w:next w:val="Normal"/>
    <w:link w:val="Heading6Char"/>
    <w:uiPriority w:val="9"/>
    <w:semiHidden/>
    <w:unhideWhenUsed/>
    <w:qFormat/>
    <w:rsid w:val="00B822D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5D7C2D"/>
    <w:pPr>
      <w:keepNext/>
      <w:jc w:val="center"/>
      <w:outlineLvl w:val="6"/>
    </w:pPr>
    <w:rPr>
      <w:rFonts w:ascii="Times New Roman" w:eastAsia="Times New Roman" w:hAnsi="Times New Roman"/>
      <w:b/>
      <w:sz w:val="20"/>
      <w:szCs w:val="20"/>
    </w:rPr>
  </w:style>
  <w:style w:type="paragraph" w:styleId="Heading8">
    <w:name w:val="heading 8"/>
    <w:basedOn w:val="Normal"/>
    <w:next w:val="Normal"/>
    <w:link w:val="Heading8Char"/>
    <w:qFormat/>
    <w:rsid w:val="005D7C2D"/>
    <w:pPr>
      <w:keepNext/>
      <w:outlineLvl w:val="7"/>
    </w:pPr>
    <w:rPr>
      <w:rFonts w:ascii="Times New Roman" w:eastAsia="Times New Roman" w:hAnsi="Times New Roman"/>
      <w:b/>
      <w:sz w:val="20"/>
      <w:szCs w:val="20"/>
    </w:rPr>
  </w:style>
  <w:style w:type="paragraph" w:styleId="Heading9">
    <w:name w:val="heading 9"/>
    <w:basedOn w:val="Normal"/>
    <w:next w:val="Normal"/>
    <w:link w:val="Heading9Char"/>
    <w:uiPriority w:val="9"/>
    <w:semiHidden/>
    <w:unhideWhenUsed/>
    <w:qFormat/>
    <w:rsid w:val="00B822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2C1A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C1ADB"/>
  </w:style>
  <w:style w:type="paragraph" w:customStyle="1" w:styleId="QRAHeading1">
    <w:name w:val="QRA Heading 1"/>
    <w:next w:val="Normal"/>
    <w:rsid w:val="00975419"/>
    <w:pPr>
      <w:keepNext/>
      <w:spacing w:after="360"/>
    </w:pPr>
    <w:rPr>
      <w:rFonts w:ascii="Times New Roman" w:eastAsia="Times New Roman" w:hAnsi="Times New Roman" w:cs="Times New Roman"/>
      <w:b/>
      <w:sz w:val="28"/>
      <w:lang w:eastAsia="en-US"/>
    </w:rPr>
  </w:style>
  <w:style w:type="paragraph" w:customStyle="1" w:styleId="QRATable">
    <w:name w:val="QRA Table"/>
    <w:rsid w:val="00975419"/>
    <w:rPr>
      <w:rFonts w:ascii="Times New Roman" w:eastAsia="Times New Roman" w:hAnsi="Times New Roman" w:cs="Times New Roman"/>
      <w:sz w:val="22"/>
      <w:lang w:eastAsia="en-US"/>
    </w:rPr>
  </w:style>
  <w:style w:type="character" w:customStyle="1" w:styleId="Heading1Char">
    <w:name w:val="Heading 1 Char"/>
    <w:link w:val="Heading1"/>
    <w:rsid w:val="005D7C2D"/>
    <w:rPr>
      <w:rFonts w:ascii="Futura Medium" w:eastAsia="Times New Roman" w:hAnsi="Futura Medium" w:cs="Times New Roman"/>
      <w:b/>
      <w:color w:val="000000"/>
      <w:sz w:val="17"/>
      <w:szCs w:val="24"/>
      <w:lang w:val="de-DE" w:eastAsia="en-US"/>
    </w:rPr>
  </w:style>
  <w:style w:type="character" w:customStyle="1" w:styleId="Heading2Char">
    <w:name w:val="Heading 2 Char"/>
    <w:link w:val="Heading2"/>
    <w:rsid w:val="005D7C2D"/>
    <w:rPr>
      <w:rFonts w:ascii="Futura Medium" w:eastAsia="Times New Roman" w:hAnsi="Futura Medium" w:cs="Times New Roman"/>
      <w:b/>
      <w:color w:val="000000"/>
      <w:sz w:val="17"/>
      <w:szCs w:val="24"/>
      <w:lang w:val="en-GB" w:eastAsia="en-US"/>
    </w:rPr>
  </w:style>
  <w:style w:type="character" w:customStyle="1" w:styleId="Heading3Char">
    <w:name w:val="Heading 3 Char"/>
    <w:link w:val="Heading3"/>
    <w:rsid w:val="005D7C2D"/>
    <w:rPr>
      <w:rFonts w:ascii="Futura Medium" w:eastAsia="Times New Roman" w:hAnsi="Futura Medium" w:cs="Times New Roman"/>
      <w:bCs/>
      <w:color w:val="000000"/>
      <w:sz w:val="17"/>
      <w:szCs w:val="24"/>
      <w:lang w:val="fr-FR" w:eastAsia="en-US"/>
    </w:rPr>
  </w:style>
  <w:style w:type="character" w:customStyle="1" w:styleId="Heading4Char">
    <w:name w:val="Heading 4 Char"/>
    <w:link w:val="Heading4"/>
    <w:rsid w:val="005D7C2D"/>
    <w:rPr>
      <w:rFonts w:ascii="Futura Medium" w:eastAsia="Times New Roman" w:hAnsi="Futura Medium" w:cs="Times New Roman"/>
      <w:b/>
      <w:bCs/>
      <w:sz w:val="17"/>
      <w:szCs w:val="24"/>
      <w:lang w:val="en-GB" w:eastAsia="en-US"/>
    </w:rPr>
  </w:style>
  <w:style w:type="character" w:customStyle="1" w:styleId="Heading5Char">
    <w:name w:val="Heading 5 Char"/>
    <w:link w:val="Heading5"/>
    <w:rsid w:val="005D7C2D"/>
    <w:rPr>
      <w:rFonts w:ascii="Futura Medium" w:eastAsia="Times New Roman" w:hAnsi="Futura Medium" w:cs="Times New Roman"/>
      <w:b/>
      <w:color w:val="000000"/>
      <w:sz w:val="17"/>
      <w:szCs w:val="24"/>
      <w:lang w:val="en-GB" w:eastAsia="en-US"/>
    </w:rPr>
  </w:style>
  <w:style w:type="character" w:customStyle="1" w:styleId="Heading7Char">
    <w:name w:val="Heading 7 Char"/>
    <w:link w:val="Heading7"/>
    <w:rsid w:val="005D7C2D"/>
    <w:rPr>
      <w:rFonts w:ascii="Times New Roman" w:eastAsia="Times New Roman" w:hAnsi="Times New Roman" w:cs="Times New Roman"/>
      <w:b/>
      <w:szCs w:val="20"/>
      <w:lang w:val="en-GB" w:eastAsia="en-US"/>
    </w:rPr>
  </w:style>
  <w:style w:type="character" w:customStyle="1" w:styleId="Heading8Char">
    <w:name w:val="Heading 8 Char"/>
    <w:link w:val="Heading8"/>
    <w:rsid w:val="005D7C2D"/>
    <w:rPr>
      <w:rFonts w:ascii="Times New Roman" w:eastAsia="Times New Roman" w:hAnsi="Times New Roman" w:cs="Times New Roman"/>
      <w:b/>
      <w:szCs w:val="20"/>
      <w:lang w:val="en-GB" w:eastAsia="en-US"/>
    </w:rPr>
  </w:style>
  <w:style w:type="paragraph" w:customStyle="1" w:styleId="QRABullet1">
    <w:name w:val="QRA Bullet 1"/>
    <w:rsid w:val="005D7C2D"/>
    <w:pPr>
      <w:numPr>
        <w:ilvl w:val="1"/>
        <w:numId w:val="2"/>
      </w:numPr>
      <w:tabs>
        <w:tab w:val="left" w:pos="284"/>
      </w:tabs>
      <w:spacing w:after="120"/>
      <w:ind w:right="675"/>
    </w:pPr>
    <w:rPr>
      <w:rFonts w:ascii="Times New Roman" w:eastAsia="Times New Roman" w:hAnsi="Times New Roman" w:cs="Times New Roman"/>
      <w:sz w:val="22"/>
      <w:lang w:eastAsia="en-US"/>
    </w:rPr>
  </w:style>
  <w:style w:type="paragraph" w:customStyle="1" w:styleId="QRAParagraph1">
    <w:name w:val="QRA Paragraph 1"/>
    <w:uiPriority w:val="99"/>
    <w:rsid w:val="005D7C2D"/>
    <w:pPr>
      <w:keepLines/>
      <w:tabs>
        <w:tab w:val="left" w:pos="284"/>
      </w:tabs>
      <w:spacing w:after="120"/>
      <w:ind w:right="675" w:firstLine="284"/>
    </w:pPr>
    <w:rPr>
      <w:rFonts w:ascii="Times New Roman" w:eastAsia="Times New Roman" w:hAnsi="Times New Roman" w:cs="Times New Roman"/>
      <w:sz w:val="22"/>
      <w:lang w:eastAsia="en-US"/>
    </w:rPr>
  </w:style>
  <w:style w:type="paragraph" w:customStyle="1" w:styleId="QRAMainTitle">
    <w:name w:val="QRA Main Title"/>
    <w:rsid w:val="005D7C2D"/>
    <w:pPr>
      <w:spacing w:after="360"/>
    </w:pPr>
    <w:rPr>
      <w:rFonts w:ascii="Times New Roman" w:eastAsia="Times New Roman" w:hAnsi="Times New Roman" w:cs="Times New Roman"/>
      <w:b/>
      <w:sz w:val="40"/>
      <w:lang w:eastAsia="en-US"/>
    </w:rPr>
  </w:style>
  <w:style w:type="paragraph" w:styleId="MacroText">
    <w:name w:val="macro"/>
    <w:link w:val="MacroTextChar"/>
    <w:semiHidden/>
    <w:rsid w:val="005D7C2D"/>
    <w:pPr>
      <w:tabs>
        <w:tab w:val="left" w:pos="480"/>
        <w:tab w:val="left" w:pos="960"/>
        <w:tab w:val="left" w:pos="1440"/>
        <w:tab w:val="left" w:pos="1920"/>
        <w:tab w:val="left" w:pos="2400"/>
        <w:tab w:val="left" w:pos="2880"/>
        <w:tab w:val="left" w:pos="3360"/>
        <w:tab w:val="left" w:pos="3840"/>
        <w:tab w:val="left" w:pos="4320"/>
      </w:tabs>
      <w:spacing w:after="20"/>
    </w:pPr>
    <w:rPr>
      <w:rFonts w:ascii="Courier New" w:eastAsia="Times New Roman" w:hAnsi="Courier New" w:cs="Times New Roman"/>
      <w:sz w:val="16"/>
      <w:lang w:eastAsia="en-US"/>
    </w:rPr>
  </w:style>
  <w:style w:type="character" w:customStyle="1" w:styleId="MacroTextChar">
    <w:name w:val="Macro Text Char"/>
    <w:link w:val="MacroText"/>
    <w:semiHidden/>
    <w:rsid w:val="005D7C2D"/>
    <w:rPr>
      <w:rFonts w:ascii="Courier New" w:eastAsia="Times New Roman" w:hAnsi="Courier New" w:cs="Times New Roman"/>
      <w:sz w:val="16"/>
      <w:lang w:val="en-GB" w:eastAsia="en-US" w:bidi="ar-SA"/>
    </w:rPr>
  </w:style>
  <w:style w:type="character" w:styleId="PageNumber">
    <w:name w:val="page number"/>
    <w:basedOn w:val="DefaultParagraphFont"/>
    <w:semiHidden/>
    <w:rsid w:val="005D7C2D"/>
  </w:style>
  <w:style w:type="paragraph" w:styleId="Header">
    <w:name w:val="header"/>
    <w:basedOn w:val="Normal"/>
    <w:next w:val="Normal"/>
    <w:link w:val="HeaderChar"/>
    <w:rsid w:val="005D7C2D"/>
    <w:pPr>
      <w:tabs>
        <w:tab w:val="center" w:pos="4395"/>
        <w:tab w:val="right" w:pos="8789"/>
      </w:tabs>
      <w:spacing w:after="120"/>
    </w:pPr>
    <w:rPr>
      <w:rFonts w:ascii="Arial" w:eastAsia="Times New Roman" w:hAnsi="Arial"/>
      <w:sz w:val="16"/>
      <w:szCs w:val="20"/>
    </w:rPr>
  </w:style>
  <w:style w:type="character" w:customStyle="1" w:styleId="HeaderChar">
    <w:name w:val="Header Char"/>
    <w:link w:val="Header"/>
    <w:rsid w:val="005D7C2D"/>
    <w:rPr>
      <w:rFonts w:ascii="Arial" w:eastAsia="Times New Roman" w:hAnsi="Arial" w:cs="Times New Roman"/>
      <w:sz w:val="16"/>
      <w:szCs w:val="20"/>
      <w:lang w:val="en-GB" w:eastAsia="en-US"/>
    </w:rPr>
  </w:style>
  <w:style w:type="paragraph" w:styleId="Footer">
    <w:name w:val="footer"/>
    <w:basedOn w:val="Normal"/>
    <w:next w:val="Normal"/>
    <w:link w:val="FooterChar"/>
    <w:semiHidden/>
    <w:rsid w:val="005D7C2D"/>
    <w:pPr>
      <w:numPr>
        <w:numId w:val="1"/>
      </w:numPr>
      <w:tabs>
        <w:tab w:val="center" w:pos="4395"/>
        <w:tab w:val="right" w:pos="8789"/>
      </w:tabs>
      <w:spacing w:before="120"/>
    </w:pPr>
    <w:rPr>
      <w:rFonts w:ascii="Arial" w:eastAsia="Times New Roman" w:hAnsi="Arial"/>
      <w:sz w:val="16"/>
      <w:szCs w:val="20"/>
    </w:rPr>
  </w:style>
  <w:style w:type="character" w:customStyle="1" w:styleId="FooterChar">
    <w:name w:val="Footer Char"/>
    <w:link w:val="Footer"/>
    <w:semiHidden/>
    <w:rsid w:val="005D7C2D"/>
    <w:rPr>
      <w:rFonts w:ascii="Arial" w:eastAsia="Times New Roman" w:hAnsi="Arial" w:cstheme="minorBidi"/>
      <w:noProof/>
      <w:sz w:val="16"/>
      <w:lang w:eastAsia="en-US"/>
    </w:rPr>
  </w:style>
  <w:style w:type="paragraph" w:customStyle="1" w:styleId="hang2">
    <w:name w:val="hang2"/>
    <w:basedOn w:val="Normal"/>
    <w:rsid w:val="005D7C2D"/>
    <w:pPr>
      <w:spacing w:after="120"/>
      <w:ind w:left="1134" w:hanging="567"/>
    </w:pPr>
    <w:rPr>
      <w:szCs w:val="20"/>
    </w:rPr>
  </w:style>
  <w:style w:type="paragraph" w:styleId="CommentText">
    <w:name w:val="annotation text"/>
    <w:basedOn w:val="Normal"/>
    <w:link w:val="CommentTextChar"/>
    <w:semiHidden/>
    <w:rsid w:val="005D7C2D"/>
    <w:pPr>
      <w:spacing w:after="120"/>
    </w:pPr>
    <w:rPr>
      <w:rFonts w:ascii="Times New Roman" w:eastAsia="Times New Roman" w:hAnsi="Times New Roman"/>
      <w:sz w:val="20"/>
      <w:szCs w:val="20"/>
    </w:rPr>
  </w:style>
  <w:style w:type="character" w:customStyle="1" w:styleId="CommentTextChar">
    <w:name w:val="Comment Text Char"/>
    <w:link w:val="CommentText"/>
    <w:semiHidden/>
    <w:rsid w:val="005D7C2D"/>
    <w:rPr>
      <w:rFonts w:ascii="Times New Roman" w:eastAsia="Times New Roman" w:hAnsi="Times New Roman" w:cs="Times New Roman"/>
      <w:sz w:val="20"/>
      <w:szCs w:val="20"/>
      <w:lang w:val="en-GB" w:eastAsia="en-US"/>
    </w:rPr>
  </w:style>
  <w:style w:type="character" w:customStyle="1" w:styleId="grey1">
    <w:name w:val="grey1"/>
    <w:rsid w:val="005D7C2D"/>
    <w:rPr>
      <w:rFonts w:ascii="Arial" w:hAnsi="Arial" w:cs="Arial" w:hint="default"/>
      <w:b w:val="0"/>
      <w:bCs w:val="0"/>
      <w:color w:val="666666"/>
      <w:sz w:val="16"/>
      <w:szCs w:val="16"/>
    </w:rPr>
  </w:style>
  <w:style w:type="character" w:styleId="Strong">
    <w:name w:val="Strong"/>
    <w:uiPriority w:val="22"/>
    <w:qFormat/>
    <w:rsid w:val="005D7C2D"/>
    <w:rPr>
      <w:b/>
      <w:bCs/>
    </w:rPr>
  </w:style>
  <w:style w:type="paragraph" w:styleId="NormalWeb">
    <w:name w:val="Normal (Web)"/>
    <w:basedOn w:val="Normal"/>
    <w:uiPriority w:val="99"/>
    <w:semiHidden/>
    <w:rsid w:val="005D7C2D"/>
    <w:pPr>
      <w:spacing w:before="100" w:beforeAutospacing="1" w:after="100" w:afterAutospacing="1"/>
    </w:pPr>
    <w:rPr>
      <w:rFonts w:ascii="Arial Unicode MS" w:eastAsia="Arial Unicode MS" w:hAnsi="Arial Unicode MS" w:cs="Arial Unicode MS"/>
    </w:rPr>
  </w:style>
  <w:style w:type="character" w:styleId="Hyperlink">
    <w:name w:val="Hyperlink"/>
    <w:semiHidden/>
    <w:rsid w:val="005D7C2D"/>
    <w:rPr>
      <w:color w:val="0000FF"/>
      <w:u w:val="single"/>
    </w:rPr>
  </w:style>
  <w:style w:type="character" w:styleId="CommentReference">
    <w:name w:val="annotation reference"/>
    <w:semiHidden/>
    <w:rsid w:val="005D7C2D"/>
    <w:rPr>
      <w:sz w:val="16"/>
      <w:szCs w:val="16"/>
    </w:rPr>
  </w:style>
  <w:style w:type="character" w:styleId="FollowedHyperlink">
    <w:name w:val="FollowedHyperlink"/>
    <w:semiHidden/>
    <w:rsid w:val="005D7C2D"/>
    <w:rPr>
      <w:color w:val="800080"/>
      <w:u w:val="single"/>
    </w:rPr>
  </w:style>
  <w:style w:type="paragraph" w:styleId="BalloonText">
    <w:name w:val="Balloon Text"/>
    <w:basedOn w:val="Normal"/>
    <w:link w:val="BalloonTextChar"/>
    <w:uiPriority w:val="99"/>
    <w:semiHidden/>
    <w:unhideWhenUsed/>
    <w:rsid w:val="00DA6223"/>
    <w:pPr>
      <w:spacing w:after="0" w:line="240" w:lineRule="auto"/>
    </w:pPr>
    <w:rPr>
      <w:rFonts w:ascii="Tahoma" w:eastAsia="SimSun" w:hAnsi="Tahoma"/>
      <w:sz w:val="16"/>
      <w:szCs w:val="16"/>
      <w:lang w:val="x-none" w:eastAsia="x-none"/>
    </w:rPr>
  </w:style>
  <w:style w:type="character" w:customStyle="1" w:styleId="BalloonTextChar">
    <w:name w:val="Balloon Text Char"/>
    <w:link w:val="BalloonText"/>
    <w:uiPriority w:val="99"/>
    <w:semiHidden/>
    <w:rsid w:val="00DA6223"/>
    <w:rPr>
      <w:rFonts w:ascii="Tahoma" w:hAnsi="Tahoma" w:cs="Tahoma"/>
      <w:sz w:val="16"/>
      <w:szCs w:val="16"/>
    </w:rPr>
  </w:style>
  <w:style w:type="paragraph" w:customStyle="1" w:styleId="shellgra-alignjustify">
    <w:name w:val="shellgra-alignjustify"/>
    <w:basedOn w:val="Normal"/>
    <w:rsid w:val="00276D7A"/>
    <w:pPr>
      <w:spacing w:before="100" w:beforeAutospacing="1" w:after="100" w:afterAutospacing="1" w:line="240" w:lineRule="auto"/>
      <w:jc w:val="both"/>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276D7A"/>
    <w:pPr>
      <w:spacing w:after="0" w:line="240" w:lineRule="auto"/>
    </w:pPr>
    <w:rPr>
      <w:sz w:val="20"/>
      <w:szCs w:val="20"/>
      <w:lang w:val="x-none"/>
    </w:rPr>
  </w:style>
  <w:style w:type="character" w:customStyle="1" w:styleId="FootnoteTextChar">
    <w:name w:val="Footnote Text Char"/>
    <w:link w:val="FootnoteText"/>
    <w:uiPriority w:val="99"/>
    <w:semiHidden/>
    <w:rsid w:val="00276D7A"/>
    <w:rPr>
      <w:rFonts w:eastAsia="Calibri"/>
      <w:sz w:val="20"/>
      <w:szCs w:val="20"/>
      <w:lang w:eastAsia="en-US"/>
    </w:rPr>
  </w:style>
  <w:style w:type="character" w:styleId="FootnoteReference">
    <w:name w:val="footnote reference"/>
    <w:uiPriority w:val="99"/>
    <w:semiHidden/>
    <w:unhideWhenUsed/>
    <w:rsid w:val="00276D7A"/>
    <w:rPr>
      <w:vertAlign w:val="superscript"/>
    </w:rPr>
  </w:style>
  <w:style w:type="character" w:styleId="Emphasis">
    <w:name w:val="Emphasis"/>
    <w:uiPriority w:val="20"/>
    <w:qFormat/>
    <w:rsid w:val="00837F3C"/>
    <w:rPr>
      <w:b w:val="0"/>
      <w:bCs w:val="0"/>
      <w:i/>
      <w:iCs/>
    </w:rPr>
  </w:style>
  <w:style w:type="table" w:styleId="TableGrid">
    <w:name w:val="Table Grid"/>
    <w:basedOn w:val="TableNormal"/>
    <w:uiPriority w:val="59"/>
    <w:rsid w:val="00E501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RABodytextMedium">
    <w:name w:val="* QRA Bodytext Medium"/>
    <w:basedOn w:val="QRAParagraph1"/>
    <w:qFormat/>
    <w:rsid w:val="000C4E83"/>
    <w:pPr>
      <w:ind w:firstLine="0"/>
    </w:pPr>
    <w:rPr>
      <w:rFonts w:ascii="Futura Medium" w:hAnsi="Futura Medium"/>
      <w:color w:val="595959"/>
      <w:sz w:val="20"/>
    </w:rPr>
  </w:style>
  <w:style w:type="paragraph" w:customStyle="1" w:styleId="QRASubheading">
    <w:name w:val="* QRA Subheading"/>
    <w:basedOn w:val="QRABullet1"/>
    <w:qFormat/>
    <w:rsid w:val="009715FC"/>
    <w:pPr>
      <w:framePr w:hSpace="142" w:wrap="around" w:vAnchor="text" w:hAnchor="margin" w:x="143" w:y="114"/>
      <w:numPr>
        <w:ilvl w:val="0"/>
        <w:numId w:val="0"/>
      </w:numPr>
      <w:ind w:right="0"/>
      <w:suppressOverlap/>
    </w:pPr>
    <w:rPr>
      <w:rFonts w:ascii="Futura Bold" w:hAnsi="Futura Bold"/>
      <w:color w:val="595959"/>
      <w:spacing w:val="20"/>
      <w:kern w:val="22"/>
      <w:sz w:val="19"/>
      <w:szCs w:val="19"/>
    </w:rPr>
  </w:style>
  <w:style w:type="paragraph" w:customStyle="1" w:styleId="QRAHeadingCapsunderlined">
    <w:name w:val="* QRA Heading Caps underlined"/>
    <w:basedOn w:val="QRAParagraph1"/>
    <w:qFormat/>
    <w:rsid w:val="00CC6CC4"/>
    <w:pPr>
      <w:spacing w:after="0"/>
      <w:ind w:firstLine="0"/>
    </w:pPr>
    <w:rPr>
      <w:rFonts w:ascii="Futura Bold" w:hAnsi="Futura Bold"/>
      <w:b/>
      <w:caps/>
      <w:color w:val="595959"/>
      <w:kern w:val="22"/>
      <w:szCs w:val="22"/>
    </w:rPr>
  </w:style>
  <w:style w:type="paragraph" w:customStyle="1" w:styleId="QRASubheadingUnderlined">
    <w:name w:val="* QRA Subheading Underlined"/>
    <w:basedOn w:val="QRAParagraph1"/>
    <w:autoRedefine/>
    <w:qFormat/>
    <w:rsid w:val="00E3657C"/>
    <w:pPr>
      <w:ind w:firstLine="0"/>
    </w:pPr>
    <w:rPr>
      <w:rFonts w:ascii="Futura Bold" w:hAnsi="Futura Bold"/>
      <w:color w:val="595959"/>
      <w:kern w:val="22"/>
      <w:sz w:val="20"/>
    </w:rPr>
  </w:style>
  <w:style w:type="paragraph" w:customStyle="1" w:styleId="BulletpointsRood">
    <w:name w:val="Bulletpoints Rood"/>
    <w:basedOn w:val="QRABullet1"/>
    <w:qFormat/>
    <w:rsid w:val="00CC6CC4"/>
    <w:rPr>
      <w:rFonts w:ascii="Futura Medium" w:hAnsi="Futura Medium"/>
      <w:color w:val="595959"/>
      <w:sz w:val="20"/>
    </w:rPr>
  </w:style>
  <w:style w:type="paragraph" w:customStyle="1" w:styleId="QRABodytextBold">
    <w:name w:val="* QRA Bodytext Bold"/>
    <w:link w:val="QRABodytextBoldChar"/>
    <w:autoRedefine/>
    <w:qFormat/>
    <w:rsid w:val="002F183C"/>
    <w:pPr>
      <w:keepNext/>
      <w:numPr>
        <w:numId w:val="31"/>
      </w:numPr>
      <w:spacing w:before="120" w:after="120"/>
    </w:pPr>
    <w:rPr>
      <w:rFonts w:ascii="Futura Bold" w:eastAsia="Times New Roman" w:hAnsi="Futura Bold" w:cs="Times New Roman"/>
      <w:noProof/>
      <w:color w:val="595959"/>
      <w:szCs w:val="18"/>
      <w:lang w:eastAsia="en-US"/>
    </w:rPr>
  </w:style>
  <w:style w:type="paragraph" w:styleId="ListParagraph">
    <w:name w:val="List Paragraph"/>
    <w:basedOn w:val="Normal"/>
    <w:uiPriority w:val="34"/>
    <w:qFormat/>
    <w:rsid w:val="00DA1E31"/>
    <w:pPr>
      <w:ind w:left="720"/>
    </w:pPr>
  </w:style>
  <w:style w:type="paragraph" w:customStyle="1" w:styleId="arcticletext">
    <w:name w:val="arcticle_text"/>
    <w:basedOn w:val="Normal"/>
    <w:rsid w:val="00A02E68"/>
    <w:pPr>
      <w:spacing w:before="115" w:after="115" w:line="207" w:lineRule="atLeast"/>
    </w:pPr>
    <w:rPr>
      <w:rFonts w:ascii="Arial" w:eastAsia="Times New Roman" w:hAnsi="Arial" w:cs="Arial"/>
      <w:color w:val="000000"/>
      <w:sz w:val="16"/>
      <w:szCs w:val="16"/>
    </w:rPr>
  </w:style>
  <w:style w:type="paragraph" w:customStyle="1" w:styleId="Kleurrijkelijst-accent11">
    <w:name w:val="Kleurrijke lijst - accent 11"/>
    <w:basedOn w:val="Normal"/>
    <w:uiPriority w:val="34"/>
    <w:qFormat/>
    <w:rsid w:val="008B2DBF"/>
    <w:pPr>
      <w:ind w:left="720"/>
      <w:contextualSpacing/>
    </w:pPr>
  </w:style>
  <w:style w:type="paragraph" w:styleId="BodyText">
    <w:name w:val="Body Text"/>
    <w:basedOn w:val="Normal"/>
    <w:link w:val="BodyTextChar"/>
    <w:semiHidden/>
    <w:rsid w:val="008B2DBF"/>
    <w:pPr>
      <w:autoSpaceDE w:val="0"/>
      <w:autoSpaceDN w:val="0"/>
      <w:adjustRightInd w:val="0"/>
      <w:spacing w:before="120"/>
    </w:pPr>
    <w:rPr>
      <w:rFonts w:ascii="Times New Roman" w:eastAsia="Times New Roman" w:hAnsi="Times New Roman"/>
      <w:sz w:val="20"/>
    </w:rPr>
  </w:style>
  <w:style w:type="character" w:customStyle="1" w:styleId="BodyTextChar">
    <w:name w:val="Body Text Char"/>
    <w:link w:val="BodyText"/>
    <w:semiHidden/>
    <w:rsid w:val="008B2DBF"/>
    <w:rPr>
      <w:rFonts w:ascii="Times New Roman" w:eastAsia="Times New Roman" w:hAnsi="Times New Roman" w:cs="Times New Roman"/>
      <w:szCs w:val="22"/>
      <w:lang w:eastAsia="en-US"/>
    </w:rPr>
  </w:style>
  <w:style w:type="paragraph" w:customStyle="1" w:styleId="QRAFootnotes">
    <w:name w:val="* QRA Footnotes"/>
    <w:basedOn w:val="QRAParagraph1"/>
    <w:qFormat/>
    <w:rsid w:val="008B2DBF"/>
    <w:pPr>
      <w:ind w:firstLine="0"/>
    </w:pPr>
    <w:rPr>
      <w:rFonts w:ascii="Futura Medium" w:hAnsi="Futura Medium"/>
      <w:color w:val="595959"/>
      <w:sz w:val="16"/>
      <w:szCs w:val="16"/>
    </w:rPr>
  </w:style>
  <w:style w:type="paragraph" w:customStyle="1" w:styleId="QRARedBullets">
    <w:name w:val="* QRA Red Bullets"/>
    <w:basedOn w:val="QRABullet1"/>
    <w:qFormat/>
    <w:rsid w:val="008B2DBF"/>
    <w:pPr>
      <w:numPr>
        <w:ilvl w:val="0"/>
        <w:numId w:val="0"/>
      </w:numPr>
    </w:pPr>
    <w:rPr>
      <w:rFonts w:ascii="Futura Medium" w:hAnsi="Futura Medium"/>
      <w:color w:val="595959"/>
      <w:sz w:val="20"/>
    </w:rPr>
  </w:style>
  <w:style w:type="paragraph" w:customStyle="1" w:styleId="QRARedBulletsCompact">
    <w:name w:val="* QRA Red Bullets Compact"/>
    <w:basedOn w:val="QRABullet1"/>
    <w:qFormat/>
    <w:rsid w:val="008B2DBF"/>
    <w:pPr>
      <w:numPr>
        <w:ilvl w:val="0"/>
        <w:numId w:val="0"/>
      </w:numPr>
      <w:tabs>
        <w:tab w:val="clear" w:pos="284"/>
        <w:tab w:val="left" w:pos="4320"/>
        <w:tab w:val="left" w:pos="4456"/>
        <w:tab w:val="left" w:pos="9000"/>
      </w:tabs>
      <w:spacing w:after="60"/>
      <w:ind w:right="634"/>
    </w:pPr>
    <w:rPr>
      <w:rFonts w:ascii="Futura Medium" w:hAnsi="Futura Medium"/>
      <w:color w:val="595959"/>
      <w:sz w:val="20"/>
    </w:rPr>
  </w:style>
  <w:style w:type="paragraph" w:customStyle="1" w:styleId="QRATabelkop">
    <w:name w:val="* QRA Tabelkop"/>
    <w:basedOn w:val="QRAHeading1"/>
    <w:qFormat/>
    <w:rsid w:val="008B2DBF"/>
    <w:pPr>
      <w:spacing w:before="40" w:after="0"/>
      <w:ind w:left="227"/>
    </w:pPr>
    <w:rPr>
      <w:rFonts w:ascii="Futura Bold" w:hAnsi="Futura Bold"/>
      <w:b w:val="0"/>
      <w:caps/>
      <w:color w:val="FFFFFF"/>
      <w:sz w:val="22"/>
      <w:szCs w:val="22"/>
    </w:rPr>
  </w:style>
  <w:style w:type="paragraph" w:styleId="CommentSubject">
    <w:name w:val="annotation subject"/>
    <w:basedOn w:val="CommentText"/>
    <w:next w:val="CommentText"/>
    <w:link w:val="CommentSubjectChar"/>
    <w:uiPriority w:val="99"/>
    <w:semiHidden/>
    <w:unhideWhenUsed/>
    <w:rsid w:val="007D4F1E"/>
    <w:pPr>
      <w:spacing w:after="200"/>
    </w:pPr>
    <w:rPr>
      <w:rFonts w:ascii="Calibri" w:eastAsia="Calibri" w:hAnsi="Calibri"/>
      <w:b/>
      <w:bCs/>
    </w:rPr>
  </w:style>
  <w:style w:type="character" w:customStyle="1" w:styleId="CommentSubjectChar">
    <w:name w:val="Comment Subject Char"/>
    <w:link w:val="CommentSubject"/>
    <w:uiPriority w:val="99"/>
    <w:semiHidden/>
    <w:rsid w:val="007D4F1E"/>
    <w:rPr>
      <w:rFonts w:ascii="Times New Roman" w:eastAsia="Calibri" w:hAnsi="Times New Roman" w:cs="Times New Roman"/>
      <w:b/>
      <w:bCs/>
      <w:sz w:val="20"/>
      <w:szCs w:val="20"/>
      <w:lang w:val="en-US" w:eastAsia="en-US"/>
    </w:rPr>
  </w:style>
  <w:style w:type="paragraph" w:styleId="Bibliography">
    <w:name w:val="Bibliography"/>
    <w:basedOn w:val="Normal"/>
    <w:next w:val="Normal"/>
    <w:uiPriority w:val="37"/>
    <w:semiHidden/>
    <w:unhideWhenUsed/>
    <w:rsid w:val="00B822DA"/>
  </w:style>
  <w:style w:type="paragraph" w:styleId="BlockText">
    <w:name w:val="Block Text"/>
    <w:basedOn w:val="Normal"/>
    <w:uiPriority w:val="99"/>
    <w:semiHidden/>
    <w:unhideWhenUsed/>
    <w:rsid w:val="00B822D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B822DA"/>
    <w:pPr>
      <w:spacing w:after="120" w:line="480" w:lineRule="auto"/>
    </w:pPr>
  </w:style>
  <w:style w:type="character" w:customStyle="1" w:styleId="BodyText2Char">
    <w:name w:val="Body Text 2 Char"/>
    <w:basedOn w:val="DefaultParagraphFont"/>
    <w:link w:val="BodyText2"/>
    <w:uiPriority w:val="99"/>
    <w:semiHidden/>
    <w:rsid w:val="00B822DA"/>
    <w:rPr>
      <w:rFonts w:asciiTheme="minorHAnsi" w:eastAsiaTheme="minorHAnsi" w:hAnsiTheme="minorHAnsi" w:cstheme="minorBidi"/>
      <w:sz w:val="22"/>
      <w:szCs w:val="22"/>
      <w:lang w:eastAsia="en-US"/>
    </w:rPr>
  </w:style>
  <w:style w:type="paragraph" w:styleId="BodyText3">
    <w:name w:val="Body Text 3"/>
    <w:basedOn w:val="Normal"/>
    <w:link w:val="BodyText3Char"/>
    <w:uiPriority w:val="99"/>
    <w:semiHidden/>
    <w:unhideWhenUsed/>
    <w:rsid w:val="00B822DA"/>
    <w:pPr>
      <w:spacing w:after="120"/>
    </w:pPr>
    <w:rPr>
      <w:sz w:val="16"/>
      <w:szCs w:val="16"/>
    </w:rPr>
  </w:style>
  <w:style w:type="character" w:customStyle="1" w:styleId="BodyText3Char">
    <w:name w:val="Body Text 3 Char"/>
    <w:basedOn w:val="DefaultParagraphFont"/>
    <w:link w:val="BodyText3"/>
    <w:uiPriority w:val="99"/>
    <w:semiHidden/>
    <w:rsid w:val="00B822DA"/>
    <w:rPr>
      <w:rFonts w:asciiTheme="minorHAnsi" w:eastAsiaTheme="minorHAnsi" w:hAnsiTheme="minorHAnsi" w:cstheme="minorBidi"/>
      <w:sz w:val="16"/>
      <w:szCs w:val="16"/>
      <w:lang w:eastAsia="en-US"/>
    </w:rPr>
  </w:style>
  <w:style w:type="paragraph" w:styleId="BodyTextFirstIndent">
    <w:name w:val="Body Text First Indent"/>
    <w:basedOn w:val="BodyText"/>
    <w:link w:val="BodyTextFirstIndentChar"/>
    <w:uiPriority w:val="99"/>
    <w:semiHidden/>
    <w:unhideWhenUsed/>
    <w:rsid w:val="00B822DA"/>
    <w:pPr>
      <w:autoSpaceDE/>
      <w:autoSpaceDN/>
      <w:adjustRightInd/>
      <w:spacing w:before="0"/>
      <w:ind w:firstLine="360"/>
    </w:pPr>
    <w:rPr>
      <w:rFonts w:asciiTheme="minorHAnsi" w:eastAsiaTheme="minorHAnsi" w:hAnsiTheme="minorHAnsi"/>
      <w:sz w:val="22"/>
    </w:rPr>
  </w:style>
  <w:style w:type="character" w:customStyle="1" w:styleId="BodyTextFirstIndentChar">
    <w:name w:val="Body Text First Indent Char"/>
    <w:basedOn w:val="BodyTextChar"/>
    <w:link w:val="BodyTextFirstIndent"/>
    <w:uiPriority w:val="99"/>
    <w:semiHidden/>
    <w:rsid w:val="00B822DA"/>
    <w:rPr>
      <w:rFonts w:asciiTheme="minorHAnsi" w:eastAsiaTheme="minorHAnsi" w:hAnsiTheme="minorHAnsi" w:cstheme="minorBidi"/>
      <w:sz w:val="22"/>
      <w:szCs w:val="22"/>
      <w:lang w:eastAsia="en-US"/>
    </w:rPr>
  </w:style>
  <w:style w:type="paragraph" w:styleId="BodyTextIndent">
    <w:name w:val="Body Text Indent"/>
    <w:basedOn w:val="Normal"/>
    <w:link w:val="BodyTextIndentChar"/>
    <w:uiPriority w:val="99"/>
    <w:semiHidden/>
    <w:unhideWhenUsed/>
    <w:rsid w:val="00B822DA"/>
    <w:pPr>
      <w:spacing w:after="120"/>
      <w:ind w:left="360"/>
    </w:pPr>
  </w:style>
  <w:style w:type="character" w:customStyle="1" w:styleId="BodyTextIndentChar">
    <w:name w:val="Body Text Indent Char"/>
    <w:basedOn w:val="DefaultParagraphFont"/>
    <w:link w:val="BodyTextIndent"/>
    <w:uiPriority w:val="99"/>
    <w:semiHidden/>
    <w:rsid w:val="00B822DA"/>
    <w:rPr>
      <w:rFonts w:asciiTheme="minorHAnsi" w:eastAsiaTheme="minorHAnsi" w:hAnsiTheme="minorHAnsi" w:cstheme="minorBidi"/>
      <w:sz w:val="22"/>
      <w:szCs w:val="22"/>
      <w:lang w:eastAsia="en-US"/>
    </w:rPr>
  </w:style>
  <w:style w:type="paragraph" w:styleId="BodyTextFirstIndent2">
    <w:name w:val="Body Text First Indent 2"/>
    <w:basedOn w:val="BodyTextIndent"/>
    <w:link w:val="BodyTextFirstIndent2Char"/>
    <w:uiPriority w:val="99"/>
    <w:semiHidden/>
    <w:unhideWhenUsed/>
    <w:rsid w:val="00B822DA"/>
    <w:pPr>
      <w:spacing w:after="200"/>
      <w:ind w:firstLine="360"/>
    </w:pPr>
  </w:style>
  <w:style w:type="character" w:customStyle="1" w:styleId="BodyTextFirstIndent2Char">
    <w:name w:val="Body Text First Indent 2 Char"/>
    <w:basedOn w:val="BodyTextIndentChar"/>
    <w:link w:val="BodyTextFirstIndent2"/>
    <w:uiPriority w:val="99"/>
    <w:semiHidden/>
    <w:rsid w:val="00B822DA"/>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uiPriority w:val="99"/>
    <w:semiHidden/>
    <w:unhideWhenUsed/>
    <w:rsid w:val="00B822DA"/>
    <w:pPr>
      <w:spacing w:after="120" w:line="480" w:lineRule="auto"/>
      <w:ind w:left="360"/>
    </w:pPr>
  </w:style>
  <w:style w:type="character" w:customStyle="1" w:styleId="BodyTextIndent2Char">
    <w:name w:val="Body Text Indent 2 Char"/>
    <w:basedOn w:val="DefaultParagraphFont"/>
    <w:link w:val="BodyTextIndent2"/>
    <w:uiPriority w:val="99"/>
    <w:semiHidden/>
    <w:rsid w:val="00B822DA"/>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uiPriority w:val="99"/>
    <w:semiHidden/>
    <w:unhideWhenUsed/>
    <w:rsid w:val="00B822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822DA"/>
    <w:rPr>
      <w:rFonts w:asciiTheme="minorHAnsi" w:eastAsiaTheme="minorHAnsi" w:hAnsiTheme="minorHAnsi" w:cstheme="minorBidi"/>
      <w:sz w:val="16"/>
      <w:szCs w:val="16"/>
      <w:lang w:eastAsia="en-US"/>
    </w:rPr>
  </w:style>
  <w:style w:type="paragraph" w:styleId="Caption">
    <w:name w:val="caption"/>
    <w:basedOn w:val="Normal"/>
    <w:next w:val="Normal"/>
    <w:uiPriority w:val="35"/>
    <w:semiHidden/>
    <w:unhideWhenUsed/>
    <w:qFormat/>
    <w:rsid w:val="00B822DA"/>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822DA"/>
    <w:pPr>
      <w:spacing w:after="0" w:line="240" w:lineRule="auto"/>
      <w:ind w:left="4320"/>
    </w:pPr>
  </w:style>
  <w:style w:type="character" w:customStyle="1" w:styleId="ClosingChar">
    <w:name w:val="Closing Char"/>
    <w:basedOn w:val="DefaultParagraphFont"/>
    <w:link w:val="Closing"/>
    <w:uiPriority w:val="99"/>
    <w:semiHidden/>
    <w:rsid w:val="00B822DA"/>
    <w:rPr>
      <w:rFonts w:asciiTheme="minorHAnsi" w:eastAsiaTheme="minorHAnsi" w:hAnsiTheme="minorHAnsi" w:cstheme="minorBidi"/>
      <w:sz w:val="22"/>
      <w:szCs w:val="22"/>
      <w:lang w:eastAsia="en-US"/>
    </w:rPr>
  </w:style>
  <w:style w:type="paragraph" w:styleId="Date">
    <w:name w:val="Date"/>
    <w:basedOn w:val="Normal"/>
    <w:next w:val="Normal"/>
    <w:link w:val="DateChar"/>
    <w:uiPriority w:val="99"/>
    <w:semiHidden/>
    <w:unhideWhenUsed/>
    <w:rsid w:val="00B822DA"/>
  </w:style>
  <w:style w:type="character" w:customStyle="1" w:styleId="DateChar">
    <w:name w:val="Date Char"/>
    <w:basedOn w:val="DefaultParagraphFont"/>
    <w:link w:val="Date"/>
    <w:uiPriority w:val="99"/>
    <w:semiHidden/>
    <w:rsid w:val="00B822DA"/>
    <w:rPr>
      <w:rFonts w:asciiTheme="minorHAnsi" w:eastAsiaTheme="minorHAnsi" w:hAnsiTheme="minorHAnsi" w:cstheme="minorBidi"/>
      <w:sz w:val="22"/>
      <w:szCs w:val="22"/>
      <w:lang w:eastAsia="en-US"/>
    </w:rPr>
  </w:style>
  <w:style w:type="paragraph" w:styleId="DocumentMap">
    <w:name w:val="Document Map"/>
    <w:basedOn w:val="Normal"/>
    <w:link w:val="DocumentMapChar"/>
    <w:uiPriority w:val="99"/>
    <w:semiHidden/>
    <w:unhideWhenUsed/>
    <w:rsid w:val="00B822D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22DA"/>
    <w:rPr>
      <w:rFonts w:ascii="Tahoma" w:eastAsiaTheme="minorHAnsi" w:hAnsi="Tahoma" w:cs="Tahoma"/>
      <w:sz w:val="16"/>
      <w:szCs w:val="16"/>
      <w:lang w:eastAsia="en-US"/>
    </w:rPr>
  </w:style>
  <w:style w:type="paragraph" w:styleId="E-mailSignature">
    <w:name w:val="E-mail Signature"/>
    <w:basedOn w:val="Normal"/>
    <w:link w:val="E-mailSignatureChar"/>
    <w:uiPriority w:val="99"/>
    <w:semiHidden/>
    <w:unhideWhenUsed/>
    <w:rsid w:val="00B822DA"/>
    <w:pPr>
      <w:spacing w:after="0" w:line="240" w:lineRule="auto"/>
    </w:pPr>
  </w:style>
  <w:style w:type="character" w:customStyle="1" w:styleId="E-mailSignatureChar">
    <w:name w:val="E-mail Signature Char"/>
    <w:basedOn w:val="DefaultParagraphFont"/>
    <w:link w:val="E-mailSignature"/>
    <w:uiPriority w:val="99"/>
    <w:semiHidden/>
    <w:rsid w:val="00B822DA"/>
    <w:rPr>
      <w:rFonts w:asciiTheme="minorHAnsi" w:eastAsiaTheme="minorHAnsi" w:hAnsiTheme="minorHAnsi" w:cstheme="minorBidi"/>
      <w:sz w:val="22"/>
      <w:szCs w:val="22"/>
      <w:lang w:eastAsia="en-US"/>
    </w:rPr>
  </w:style>
  <w:style w:type="paragraph" w:styleId="EndnoteText">
    <w:name w:val="endnote text"/>
    <w:basedOn w:val="Normal"/>
    <w:link w:val="EndnoteTextChar"/>
    <w:uiPriority w:val="99"/>
    <w:semiHidden/>
    <w:unhideWhenUsed/>
    <w:rsid w:val="00B822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22DA"/>
    <w:rPr>
      <w:rFonts w:asciiTheme="minorHAnsi" w:eastAsiaTheme="minorHAnsi" w:hAnsiTheme="minorHAnsi" w:cstheme="minorBidi"/>
      <w:lang w:eastAsia="en-US"/>
    </w:rPr>
  </w:style>
  <w:style w:type="paragraph" w:styleId="EnvelopeAddress">
    <w:name w:val="envelope address"/>
    <w:basedOn w:val="Normal"/>
    <w:uiPriority w:val="99"/>
    <w:semiHidden/>
    <w:unhideWhenUsed/>
    <w:rsid w:val="00B822D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822DA"/>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B822DA"/>
    <w:rPr>
      <w:rFonts w:asciiTheme="majorHAnsi" w:eastAsiaTheme="majorEastAsia" w:hAnsiTheme="majorHAnsi" w:cstheme="majorBidi"/>
      <w:i/>
      <w:iCs/>
      <w:color w:val="243F60" w:themeColor="accent1" w:themeShade="7F"/>
      <w:sz w:val="22"/>
      <w:szCs w:val="22"/>
      <w:lang w:eastAsia="en-US"/>
    </w:rPr>
  </w:style>
  <w:style w:type="character" w:customStyle="1" w:styleId="Heading9Char">
    <w:name w:val="Heading 9 Char"/>
    <w:basedOn w:val="DefaultParagraphFont"/>
    <w:link w:val="Heading9"/>
    <w:uiPriority w:val="9"/>
    <w:semiHidden/>
    <w:rsid w:val="00B822DA"/>
    <w:rPr>
      <w:rFonts w:asciiTheme="majorHAnsi" w:eastAsiaTheme="majorEastAsia" w:hAnsiTheme="majorHAnsi" w:cstheme="majorBidi"/>
      <w:i/>
      <w:iCs/>
      <w:color w:val="404040" w:themeColor="text1" w:themeTint="BF"/>
      <w:lang w:eastAsia="en-US"/>
    </w:rPr>
  </w:style>
  <w:style w:type="paragraph" w:styleId="HTMLAddress">
    <w:name w:val="HTML Address"/>
    <w:basedOn w:val="Normal"/>
    <w:link w:val="HTMLAddressChar"/>
    <w:uiPriority w:val="99"/>
    <w:semiHidden/>
    <w:unhideWhenUsed/>
    <w:rsid w:val="00B822DA"/>
    <w:pPr>
      <w:spacing w:after="0" w:line="240" w:lineRule="auto"/>
    </w:pPr>
    <w:rPr>
      <w:i/>
      <w:iCs/>
    </w:rPr>
  </w:style>
  <w:style w:type="character" w:customStyle="1" w:styleId="HTMLAddressChar">
    <w:name w:val="HTML Address Char"/>
    <w:basedOn w:val="DefaultParagraphFont"/>
    <w:link w:val="HTMLAddress"/>
    <w:uiPriority w:val="99"/>
    <w:semiHidden/>
    <w:rsid w:val="00B822DA"/>
    <w:rPr>
      <w:rFonts w:asciiTheme="minorHAnsi" w:eastAsiaTheme="minorHAnsi" w:hAnsiTheme="minorHAnsi" w:cstheme="minorBidi"/>
      <w:i/>
      <w:iCs/>
      <w:sz w:val="22"/>
      <w:szCs w:val="22"/>
      <w:lang w:eastAsia="en-US"/>
    </w:rPr>
  </w:style>
  <w:style w:type="paragraph" w:styleId="HTMLPreformatted">
    <w:name w:val="HTML Preformatted"/>
    <w:basedOn w:val="Normal"/>
    <w:link w:val="HTMLPreformattedChar"/>
    <w:uiPriority w:val="99"/>
    <w:semiHidden/>
    <w:unhideWhenUsed/>
    <w:rsid w:val="00B822D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822DA"/>
    <w:rPr>
      <w:rFonts w:ascii="Consolas" w:eastAsiaTheme="minorHAnsi" w:hAnsi="Consolas" w:cstheme="minorBidi"/>
      <w:lang w:eastAsia="en-US"/>
    </w:rPr>
  </w:style>
  <w:style w:type="paragraph" w:styleId="Index1">
    <w:name w:val="index 1"/>
    <w:basedOn w:val="Normal"/>
    <w:next w:val="Normal"/>
    <w:autoRedefine/>
    <w:uiPriority w:val="99"/>
    <w:semiHidden/>
    <w:unhideWhenUsed/>
    <w:rsid w:val="00B822DA"/>
    <w:pPr>
      <w:spacing w:after="0" w:line="240" w:lineRule="auto"/>
      <w:ind w:left="220" w:hanging="220"/>
    </w:pPr>
  </w:style>
  <w:style w:type="paragraph" w:styleId="Index2">
    <w:name w:val="index 2"/>
    <w:basedOn w:val="Normal"/>
    <w:next w:val="Normal"/>
    <w:autoRedefine/>
    <w:uiPriority w:val="99"/>
    <w:semiHidden/>
    <w:unhideWhenUsed/>
    <w:rsid w:val="00B822DA"/>
    <w:pPr>
      <w:spacing w:after="0" w:line="240" w:lineRule="auto"/>
      <w:ind w:left="440" w:hanging="220"/>
    </w:pPr>
  </w:style>
  <w:style w:type="paragraph" w:styleId="Index3">
    <w:name w:val="index 3"/>
    <w:basedOn w:val="Normal"/>
    <w:next w:val="Normal"/>
    <w:autoRedefine/>
    <w:uiPriority w:val="99"/>
    <w:semiHidden/>
    <w:unhideWhenUsed/>
    <w:rsid w:val="00B822DA"/>
    <w:pPr>
      <w:spacing w:after="0" w:line="240" w:lineRule="auto"/>
      <w:ind w:left="660" w:hanging="220"/>
    </w:pPr>
  </w:style>
  <w:style w:type="paragraph" w:styleId="Index4">
    <w:name w:val="index 4"/>
    <w:basedOn w:val="Normal"/>
    <w:next w:val="Normal"/>
    <w:autoRedefine/>
    <w:uiPriority w:val="99"/>
    <w:semiHidden/>
    <w:unhideWhenUsed/>
    <w:rsid w:val="00B822DA"/>
    <w:pPr>
      <w:spacing w:after="0" w:line="240" w:lineRule="auto"/>
      <w:ind w:left="880" w:hanging="220"/>
    </w:pPr>
  </w:style>
  <w:style w:type="paragraph" w:styleId="Index5">
    <w:name w:val="index 5"/>
    <w:basedOn w:val="Normal"/>
    <w:next w:val="Normal"/>
    <w:autoRedefine/>
    <w:uiPriority w:val="99"/>
    <w:semiHidden/>
    <w:unhideWhenUsed/>
    <w:rsid w:val="00B822DA"/>
    <w:pPr>
      <w:spacing w:after="0" w:line="240" w:lineRule="auto"/>
      <w:ind w:left="1100" w:hanging="220"/>
    </w:pPr>
  </w:style>
  <w:style w:type="paragraph" w:styleId="Index6">
    <w:name w:val="index 6"/>
    <w:basedOn w:val="Normal"/>
    <w:next w:val="Normal"/>
    <w:autoRedefine/>
    <w:uiPriority w:val="99"/>
    <w:semiHidden/>
    <w:unhideWhenUsed/>
    <w:rsid w:val="00B822DA"/>
    <w:pPr>
      <w:spacing w:after="0" w:line="240" w:lineRule="auto"/>
      <w:ind w:left="1320" w:hanging="220"/>
    </w:pPr>
  </w:style>
  <w:style w:type="paragraph" w:styleId="Index7">
    <w:name w:val="index 7"/>
    <w:basedOn w:val="Normal"/>
    <w:next w:val="Normal"/>
    <w:autoRedefine/>
    <w:uiPriority w:val="99"/>
    <w:semiHidden/>
    <w:unhideWhenUsed/>
    <w:rsid w:val="00B822DA"/>
    <w:pPr>
      <w:spacing w:after="0" w:line="240" w:lineRule="auto"/>
      <w:ind w:left="1540" w:hanging="220"/>
    </w:pPr>
  </w:style>
  <w:style w:type="paragraph" w:styleId="Index8">
    <w:name w:val="index 8"/>
    <w:basedOn w:val="Normal"/>
    <w:next w:val="Normal"/>
    <w:autoRedefine/>
    <w:uiPriority w:val="99"/>
    <w:semiHidden/>
    <w:unhideWhenUsed/>
    <w:rsid w:val="00B822DA"/>
    <w:pPr>
      <w:spacing w:after="0" w:line="240" w:lineRule="auto"/>
      <w:ind w:left="1760" w:hanging="220"/>
    </w:pPr>
  </w:style>
  <w:style w:type="paragraph" w:styleId="Index9">
    <w:name w:val="index 9"/>
    <w:basedOn w:val="Normal"/>
    <w:next w:val="Normal"/>
    <w:autoRedefine/>
    <w:uiPriority w:val="99"/>
    <w:semiHidden/>
    <w:unhideWhenUsed/>
    <w:rsid w:val="00B822DA"/>
    <w:pPr>
      <w:spacing w:after="0" w:line="240" w:lineRule="auto"/>
      <w:ind w:left="1980" w:hanging="220"/>
    </w:pPr>
  </w:style>
  <w:style w:type="paragraph" w:styleId="IndexHeading">
    <w:name w:val="index heading"/>
    <w:basedOn w:val="Normal"/>
    <w:next w:val="Index1"/>
    <w:uiPriority w:val="99"/>
    <w:semiHidden/>
    <w:unhideWhenUsed/>
    <w:rsid w:val="00B822D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822D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822DA"/>
    <w:rPr>
      <w:rFonts w:asciiTheme="minorHAnsi" w:eastAsiaTheme="minorHAnsi" w:hAnsiTheme="minorHAnsi" w:cstheme="minorBidi"/>
      <w:b/>
      <w:bCs/>
      <w:i/>
      <w:iCs/>
      <w:color w:val="4F81BD" w:themeColor="accent1"/>
      <w:sz w:val="22"/>
      <w:szCs w:val="22"/>
      <w:lang w:eastAsia="en-US"/>
    </w:rPr>
  </w:style>
  <w:style w:type="paragraph" w:styleId="List">
    <w:name w:val="List"/>
    <w:basedOn w:val="Normal"/>
    <w:uiPriority w:val="99"/>
    <w:semiHidden/>
    <w:unhideWhenUsed/>
    <w:rsid w:val="00B822DA"/>
    <w:pPr>
      <w:ind w:left="360" w:hanging="360"/>
      <w:contextualSpacing/>
    </w:pPr>
  </w:style>
  <w:style w:type="paragraph" w:styleId="List2">
    <w:name w:val="List 2"/>
    <w:basedOn w:val="Normal"/>
    <w:uiPriority w:val="99"/>
    <w:semiHidden/>
    <w:unhideWhenUsed/>
    <w:rsid w:val="00B822DA"/>
    <w:pPr>
      <w:ind w:left="720" w:hanging="360"/>
      <w:contextualSpacing/>
    </w:pPr>
  </w:style>
  <w:style w:type="paragraph" w:styleId="List3">
    <w:name w:val="List 3"/>
    <w:basedOn w:val="Normal"/>
    <w:uiPriority w:val="99"/>
    <w:semiHidden/>
    <w:unhideWhenUsed/>
    <w:rsid w:val="00B822DA"/>
    <w:pPr>
      <w:ind w:left="1080" w:hanging="360"/>
      <w:contextualSpacing/>
    </w:pPr>
  </w:style>
  <w:style w:type="paragraph" w:styleId="List4">
    <w:name w:val="List 4"/>
    <w:basedOn w:val="Normal"/>
    <w:uiPriority w:val="99"/>
    <w:semiHidden/>
    <w:unhideWhenUsed/>
    <w:rsid w:val="00B822DA"/>
    <w:pPr>
      <w:ind w:left="1440" w:hanging="360"/>
      <w:contextualSpacing/>
    </w:pPr>
  </w:style>
  <w:style w:type="paragraph" w:styleId="List5">
    <w:name w:val="List 5"/>
    <w:basedOn w:val="Normal"/>
    <w:uiPriority w:val="99"/>
    <w:semiHidden/>
    <w:unhideWhenUsed/>
    <w:rsid w:val="00B822DA"/>
    <w:pPr>
      <w:ind w:left="1800" w:hanging="360"/>
      <w:contextualSpacing/>
    </w:pPr>
  </w:style>
  <w:style w:type="paragraph" w:styleId="ListBullet">
    <w:name w:val="List Bullet"/>
    <w:basedOn w:val="Normal"/>
    <w:uiPriority w:val="99"/>
    <w:semiHidden/>
    <w:unhideWhenUsed/>
    <w:rsid w:val="00B822DA"/>
    <w:pPr>
      <w:numPr>
        <w:numId w:val="3"/>
      </w:numPr>
      <w:contextualSpacing/>
    </w:pPr>
  </w:style>
  <w:style w:type="paragraph" w:styleId="ListBullet2">
    <w:name w:val="List Bullet 2"/>
    <w:basedOn w:val="Normal"/>
    <w:uiPriority w:val="99"/>
    <w:semiHidden/>
    <w:unhideWhenUsed/>
    <w:rsid w:val="00B822DA"/>
    <w:pPr>
      <w:numPr>
        <w:numId w:val="4"/>
      </w:numPr>
      <w:contextualSpacing/>
    </w:pPr>
  </w:style>
  <w:style w:type="paragraph" w:styleId="ListBullet3">
    <w:name w:val="List Bullet 3"/>
    <w:basedOn w:val="Normal"/>
    <w:uiPriority w:val="99"/>
    <w:semiHidden/>
    <w:unhideWhenUsed/>
    <w:rsid w:val="00B822DA"/>
    <w:pPr>
      <w:numPr>
        <w:numId w:val="5"/>
      </w:numPr>
      <w:contextualSpacing/>
    </w:pPr>
  </w:style>
  <w:style w:type="paragraph" w:styleId="ListBullet4">
    <w:name w:val="List Bullet 4"/>
    <w:basedOn w:val="Normal"/>
    <w:uiPriority w:val="99"/>
    <w:semiHidden/>
    <w:unhideWhenUsed/>
    <w:rsid w:val="00B822DA"/>
    <w:pPr>
      <w:numPr>
        <w:numId w:val="6"/>
      </w:numPr>
      <w:contextualSpacing/>
    </w:pPr>
  </w:style>
  <w:style w:type="paragraph" w:styleId="ListBullet5">
    <w:name w:val="List Bullet 5"/>
    <w:basedOn w:val="Normal"/>
    <w:uiPriority w:val="99"/>
    <w:semiHidden/>
    <w:unhideWhenUsed/>
    <w:rsid w:val="00B822DA"/>
    <w:pPr>
      <w:numPr>
        <w:numId w:val="7"/>
      </w:numPr>
      <w:contextualSpacing/>
    </w:pPr>
  </w:style>
  <w:style w:type="paragraph" w:styleId="ListContinue">
    <w:name w:val="List Continue"/>
    <w:basedOn w:val="Normal"/>
    <w:uiPriority w:val="99"/>
    <w:semiHidden/>
    <w:unhideWhenUsed/>
    <w:rsid w:val="00B822DA"/>
    <w:pPr>
      <w:spacing w:after="120"/>
      <w:ind w:left="360"/>
      <w:contextualSpacing/>
    </w:pPr>
  </w:style>
  <w:style w:type="paragraph" w:styleId="ListContinue2">
    <w:name w:val="List Continue 2"/>
    <w:basedOn w:val="Normal"/>
    <w:uiPriority w:val="99"/>
    <w:semiHidden/>
    <w:unhideWhenUsed/>
    <w:rsid w:val="00B822DA"/>
    <w:pPr>
      <w:spacing w:after="120"/>
      <w:ind w:left="720"/>
      <w:contextualSpacing/>
    </w:pPr>
  </w:style>
  <w:style w:type="paragraph" w:styleId="ListContinue3">
    <w:name w:val="List Continue 3"/>
    <w:basedOn w:val="Normal"/>
    <w:uiPriority w:val="99"/>
    <w:semiHidden/>
    <w:unhideWhenUsed/>
    <w:rsid w:val="00B822DA"/>
    <w:pPr>
      <w:spacing w:after="120"/>
      <w:ind w:left="1080"/>
      <w:contextualSpacing/>
    </w:pPr>
  </w:style>
  <w:style w:type="paragraph" w:styleId="ListContinue4">
    <w:name w:val="List Continue 4"/>
    <w:basedOn w:val="Normal"/>
    <w:uiPriority w:val="99"/>
    <w:semiHidden/>
    <w:unhideWhenUsed/>
    <w:rsid w:val="00B822DA"/>
    <w:pPr>
      <w:spacing w:after="120"/>
      <w:ind w:left="1440"/>
      <w:contextualSpacing/>
    </w:pPr>
  </w:style>
  <w:style w:type="paragraph" w:styleId="ListContinue5">
    <w:name w:val="List Continue 5"/>
    <w:basedOn w:val="Normal"/>
    <w:uiPriority w:val="99"/>
    <w:semiHidden/>
    <w:unhideWhenUsed/>
    <w:rsid w:val="00B822DA"/>
    <w:pPr>
      <w:spacing w:after="120"/>
      <w:ind w:left="1800"/>
      <w:contextualSpacing/>
    </w:pPr>
  </w:style>
  <w:style w:type="paragraph" w:styleId="ListNumber">
    <w:name w:val="List Number"/>
    <w:basedOn w:val="Normal"/>
    <w:uiPriority w:val="99"/>
    <w:semiHidden/>
    <w:unhideWhenUsed/>
    <w:rsid w:val="00B822DA"/>
    <w:pPr>
      <w:numPr>
        <w:numId w:val="8"/>
      </w:numPr>
      <w:contextualSpacing/>
    </w:pPr>
  </w:style>
  <w:style w:type="paragraph" w:styleId="ListNumber2">
    <w:name w:val="List Number 2"/>
    <w:basedOn w:val="Normal"/>
    <w:uiPriority w:val="99"/>
    <w:semiHidden/>
    <w:unhideWhenUsed/>
    <w:rsid w:val="00B822DA"/>
    <w:pPr>
      <w:numPr>
        <w:numId w:val="9"/>
      </w:numPr>
      <w:contextualSpacing/>
    </w:pPr>
  </w:style>
  <w:style w:type="paragraph" w:styleId="ListNumber3">
    <w:name w:val="List Number 3"/>
    <w:basedOn w:val="Normal"/>
    <w:uiPriority w:val="99"/>
    <w:semiHidden/>
    <w:unhideWhenUsed/>
    <w:rsid w:val="00B822DA"/>
    <w:pPr>
      <w:numPr>
        <w:numId w:val="10"/>
      </w:numPr>
      <w:contextualSpacing/>
    </w:pPr>
  </w:style>
  <w:style w:type="paragraph" w:styleId="ListNumber4">
    <w:name w:val="List Number 4"/>
    <w:basedOn w:val="Normal"/>
    <w:uiPriority w:val="99"/>
    <w:semiHidden/>
    <w:unhideWhenUsed/>
    <w:rsid w:val="00B822DA"/>
    <w:pPr>
      <w:numPr>
        <w:numId w:val="11"/>
      </w:numPr>
      <w:contextualSpacing/>
    </w:pPr>
  </w:style>
  <w:style w:type="paragraph" w:styleId="ListNumber5">
    <w:name w:val="List Number 5"/>
    <w:basedOn w:val="Normal"/>
    <w:uiPriority w:val="99"/>
    <w:semiHidden/>
    <w:unhideWhenUsed/>
    <w:rsid w:val="00B822DA"/>
    <w:pPr>
      <w:numPr>
        <w:numId w:val="12"/>
      </w:numPr>
      <w:contextualSpacing/>
    </w:pPr>
  </w:style>
  <w:style w:type="paragraph" w:styleId="MessageHeader">
    <w:name w:val="Message Header"/>
    <w:basedOn w:val="Normal"/>
    <w:link w:val="MessageHeaderChar"/>
    <w:uiPriority w:val="99"/>
    <w:semiHidden/>
    <w:unhideWhenUsed/>
    <w:rsid w:val="00B822D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822DA"/>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B822DA"/>
    <w:rPr>
      <w:rFonts w:asciiTheme="minorHAnsi" w:eastAsiaTheme="minorHAnsi" w:hAnsiTheme="minorHAnsi" w:cstheme="minorBidi"/>
      <w:sz w:val="22"/>
      <w:szCs w:val="22"/>
      <w:lang w:eastAsia="en-US"/>
    </w:rPr>
  </w:style>
  <w:style w:type="paragraph" w:styleId="NormalIndent">
    <w:name w:val="Normal Indent"/>
    <w:basedOn w:val="Normal"/>
    <w:uiPriority w:val="99"/>
    <w:semiHidden/>
    <w:unhideWhenUsed/>
    <w:rsid w:val="00B822DA"/>
    <w:pPr>
      <w:ind w:left="720"/>
    </w:pPr>
  </w:style>
  <w:style w:type="paragraph" w:styleId="NoteHeading">
    <w:name w:val="Note Heading"/>
    <w:basedOn w:val="Normal"/>
    <w:next w:val="Normal"/>
    <w:link w:val="NoteHeadingChar"/>
    <w:uiPriority w:val="99"/>
    <w:semiHidden/>
    <w:unhideWhenUsed/>
    <w:rsid w:val="00B822DA"/>
    <w:pPr>
      <w:spacing w:after="0" w:line="240" w:lineRule="auto"/>
    </w:pPr>
  </w:style>
  <w:style w:type="character" w:customStyle="1" w:styleId="NoteHeadingChar">
    <w:name w:val="Note Heading Char"/>
    <w:basedOn w:val="DefaultParagraphFont"/>
    <w:link w:val="NoteHeading"/>
    <w:uiPriority w:val="99"/>
    <w:semiHidden/>
    <w:rsid w:val="00B822DA"/>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semiHidden/>
    <w:unhideWhenUsed/>
    <w:rsid w:val="00B822D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822D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B822DA"/>
    <w:rPr>
      <w:i/>
      <w:iCs/>
      <w:color w:val="000000" w:themeColor="text1"/>
    </w:rPr>
  </w:style>
  <w:style w:type="character" w:customStyle="1" w:styleId="QuoteChar">
    <w:name w:val="Quote Char"/>
    <w:basedOn w:val="DefaultParagraphFont"/>
    <w:link w:val="Quote"/>
    <w:uiPriority w:val="29"/>
    <w:rsid w:val="00B822DA"/>
    <w:rPr>
      <w:rFonts w:asciiTheme="minorHAnsi" w:eastAsiaTheme="minorHAnsi" w:hAnsiTheme="minorHAnsi" w:cstheme="minorBidi"/>
      <w:i/>
      <w:iCs/>
      <w:color w:val="000000" w:themeColor="text1"/>
      <w:sz w:val="22"/>
      <w:szCs w:val="22"/>
      <w:lang w:eastAsia="en-US"/>
    </w:rPr>
  </w:style>
  <w:style w:type="paragraph" w:styleId="Salutation">
    <w:name w:val="Salutation"/>
    <w:basedOn w:val="Normal"/>
    <w:next w:val="Normal"/>
    <w:link w:val="SalutationChar"/>
    <w:uiPriority w:val="99"/>
    <w:semiHidden/>
    <w:unhideWhenUsed/>
    <w:rsid w:val="00B822DA"/>
  </w:style>
  <w:style w:type="character" w:customStyle="1" w:styleId="SalutationChar">
    <w:name w:val="Salutation Char"/>
    <w:basedOn w:val="DefaultParagraphFont"/>
    <w:link w:val="Salutation"/>
    <w:uiPriority w:val="99"/>
    <w:semiHidden/>
    <w:rsid w:val="00B822DA"/>
    <w:rPr>
      <w:rFonts w:asciiTheme="minorHAnsi" w:eastAsiaTheme="minorHAnsi" w:hAnsiTheme="minorHAnsi" w:cstheme="minorBidi"/>
      <w:sz w:val="22"/>
      <w:szCs w:val="22"/>
      <w:lang w:eastAsia="en-US"/>
    </w:rPr>
  </w:style>
  <w:style w:type="paragraph" w:styleId="Signature">
    <w:name w:val="Signature"/>
    <w:basedOn w:val="Normal"/>
    <w:link w:val="SignatureChar"/>
    <w:uiPriority w:val="99"/>
    <w:semiHidden/>
    <w:unhideWhenUsed/>
    <w:rsid w:val="00B822DA"/>
    <w:pPr>
      <w:spacing w:after="0" w:line="240" w:lineRule="auto"/>
      <w:ind w:left="4320"/>
    </w:pPr>
  </w:style>
  <w:style w:type="character" w:customStyle="1" w:styleId="SignatureChar">
    <w:name w:val="Signature Char"/>
    <w:basedOn w:val="DefaultParagraphFont"/>
    <w:link w:val="Signature"/>
    <w:uiPriority w:val="99"/>
    <w:semiHidden/>
    <w:rsid w:val="00B822DA"/>
    <w:rPr>
      <w:rFonts w:asciiTheme="minorHAnsi" w:eastAsiaTheme="minorHAnsi" w:hAnsiTheme="minorHAnsi" w:cstheme="minorBidi"/>
      <w:sz w:val="22"/>
      <w:szCs w:val="22"/>
      <w:lang w:eastAsia="en-US"/>
    </w:rPr>
  </w:style>
  <w:style w:type="paragraph" w:styleId="Subtitle">
    <w:name w:val="Subtitle"/>
    <w:basedOn w:val="Normal"/>
    <w:next w:val="Normal"/>
    <w:link w:val="SubtitleChar"/>
    <w:uiPriority w:val="11"/>
    <w:qFormat/>
    <w:rsid w:val="00B822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2DA"/>
    <w:rPr>
      <w:rFonts w:asciiTheme="majorHAnsi" w:eastAsiaTheme="majorEastAsia" w:hAnsiTheme="majorHAnsi" w:cstheme="majorBidi"/>
      <w:i/>
      <w:iCs/>
      <w:color w:val="4F81BD" w:themeColor="accent1"/>
      <w:spacing w:val="15"/>
      <w:sz w:val="24"/>
      <w:szCs w:val="24"/>
      <w:lang w:eastAsia="en-US"/>
    </w:rPr>
  </w:style>
  <w:style w:type="paragraph" w:styleId="TableofAuthorities">
    <w:name w:val="table of authorities"/>
    <w:basedOn w:val="Normal"/>
    <w:next w:val="Normal"/>
    <w:uiPriority w:val="99"/>
    <w:semiHidden/>
    <w:unhideWhenUsed/>
    <w:rsid w:val="00B822DA"/>
    <w:pPr>
      <w:spacing w:after="0"/>
      <w:ind w:left="220" w:hanging="220"/>
    </w:pPr>
  </w:style>
  <w:style w:type="paragraph" w:styleId="TableofFigures">
    <w:name w:val="table of figures"/>
    <w:basedOn w:val="Normal"/>
    <w:next w:val="Normal"/>
    <w:uiPriority w:val="99"/>
    <w:semiHidden/>
    <w:unhideWhenUsed/>
    <w:rsid w:val="00B822DA"/>
    <w:pPr>
      <w:spacing w:after="0"/>
    </w:pPr>
  </w:style>
  <w:style w:type="paragraph" w:styleId="Title">
    <w:name w:val="Title"/>
    <w:basedOn w:val="Normal"/>
    <w:next w:val="Normal"/>
    <w:link w:val="TitleChar"/>
    <w:uiPriority w:val="10"/>
    <w:qFormat/>
    <w:rsid w:val="00B822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22DA"/>
    <w:rPr>
      <w:rFonts w:asciiTheme="majorHAnsi" w:eastAsiaTheme="majorEastAsia" w:hAnsiTheme="majorHAnsi" w:cstheme="majorBidi"/>
      <w:color w:val="17365D" w:themeColor="text2" w:themeShade="BF"/>
      <w:spacing w:val="5"/>
      <w:kern w:val="28"/>
      <w:sz w:val="52"/>
      <w:szCs w:val="52"/>
      <w:lang w:eastAsia="en-US"/>
    </w:rPr>
  </w:style>
  <w:style w:type="paragraph" w:styleId="TOAHeading">
    <w:name w:val="toa heading"/>
    <w:basedOn w:val="Normal"/>
    <w:next w:val="Normal"/>
    <w:uiPriority w:val="99"/>
    <w:semiHidden/>
    <w:unhideWhenUsed/>
    <w:rsid w:val="00B822D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822DA"/>
    <w:pPr>
      <w:spacing w:after="100"/>
    </w:pPr>
  </w:style>
  <w:style w:type="paragraph" w:styleId="TOC2">
    <w:name w:val="toc 2"/>
    <w:basedOn w:val="Normal"/>
    <w:next w:val="Normal"/>
    <w:autoRedefine/>
    <w:uiPriority w:val="39"/>
    <w:semiHidden/>
    <w:unhideWhenUsed/>
    <w:rsid w:val="00B822DA"/>
    <w:pPr>
      <w:spacing w:after="100"/>
      <w:ind w:left="220"/>
    </w:pPr>
  </w:style>
  <w:style w:type="paragraph" w:styleId="TOC3">
    <w:name w:val="toc 3"/>
    <w:basedOn w:val="Normal"/>
    <w:next w:val="Normal"/>
    <w:autoRedefine/>
    <w:uiPriority w:val="39"/>
    <w:semiHidden/>
    <w:unhideWhenUsed/>
    <w:rsid w:val="00B822DA"/>
    <w:pPr>
      <w:spacing w:after="100"/>
      <w:ind w:left="440"/>
    </w:pPr>
  </w:style>
  <w:style w:type="paragraph" w:styleId="TOC4">
    <w:name w:val="toc 4"/>
    <w:basedOn w:val="Normal"/>
    <w:next w:val="Normal"/>
    <w:autoRedefine/>
    <w:uiPriority w:val="39"/>
    <w:semiHidden/>
    <w:unhideWhenUsed/>
    <w:rsid w:val="00B822DA"/>
    <w:pPr>
      <w:spacing w:after="100"/>
      <w:ind w:left="660"/>
    </w:pPr>
  </w:style>
  <w:style w:type="paragraph" w:styleId="TOC5">
    <w:name w:val="toc 5"/>
    <w:basedOn w:val="Normal"/>
    <w:next w:val="Normal"/>
    <w:autoRedefine/>
    <w:uiPriority w:val="39"/>
    <w:semiHidden/>
    <w:unhideWhenUsed/>
    <w:rsid w:val="00B822DA"/>
    <w:pPr>
      <w:spacing w:after="100"/>
      <w:ind w:left="880"/>
    </w:pPr>
  </w:style>
  <w:style w:type="paragraph" w:styleId="TOC6">
    <w:name w:val="toc 6"/>
    <w:basedOn w:val="Normal"/>
    <w:next w:val="Normal"/>
    <w:autoRedefine/>
    <w:uiPriority w:val="39"/>
    <w:semiHidden/>
    <w:unhideWhenUsed/>
    <w:rsid w:val="00B822DA"/>
    <w:pPr>
      <w:spacing w:after="100"/>
      <w:ind w:left="1100"/>
    </w:pPr>
  </w:style>
  <w:style w:type="paragraph" w:styleId="TOC7">
    <w:name w:val="toc 7"/>
    <w:basedOn w:val="Normal"/>
    <w:next w:val="Normal"/>
    <w:autoRedefine/>
    <w:uiPriority w:val="39"/>
    <w:semiHidden/>
    <w:unhideWhenUsed/>
    <w:rsid w:val="00B822DA"/>
    <w:pPr>
      <w:spacing w:after="100"/>
      <w:ind w:left="1320"/>
    </w:pPr>
  </w:style>
  <w:style w:type="paragraph" w:styleId="TOC8">
    <w:name w:val="toc 8"/>
    <w:basedOn w:val="Normal"/>
    <w:next w:val="Normal"/>
    <w:autoRedefine/>
    <w:uiPriority w:val="39"/>
    <w:semiHidden/>
    <w:unhideWhenUsed/>
    <w:rsid w:val="00B822DA"/>
    <w:pPr>
      <w:spacing w:after="100"/>
      <w:ind w:left="1540"/>
    </w:pPr>
  </w:style>
  <w:style w:type="paragraph" w:styleId="TOC9">
    <w:name w:val="toc 9"/>
    <w:basedOn w:val="Normal"/>
    <w:next w:val="Normal"/>
    <w:autoRedefine/>
    <w:uiPriority w:val="39"/>
    <w:semiHidden/>
    <w:unhideWhenUsed/>
    <w:rsid w:val="00B822DA"/>
    <w:pPr>
      <w:spacing w:after="100"/>
      <w:ind w:left="1760"/>
    </w:pPr>
  </w:style>
  <w:style w:type="paragraph" w:styleId="TOCHeading">
    <w:name w:val="TOC Heading"/>
    <w:basedOn w:val="Heading1"/>
    <w:next w:val="Normal"/>
    <w:uiPriority w:val="39"/>
    <w:semiHidden/>
    <w:unhideWhenUsed/>
    <w:qFormat/>
    <w:rsid w:val="00B822DA"/>
    <w:pPr>
      <w:keepLines/>
      <w:spacing w:before="480" w:after="0"/>
      <w:outlineLvl w:val="9"/>
    </w:pPr>
    <w:rPr>
      <w:rFonts w:asciiTheme="majorHAnsi" w:eastAsiaTheme="majorEastAsia" w:hAnsiTheme="majorHAnsi" w:cstheme="majorBidi"/>
      <w:bCs/>
      <w:color w:val="365F91" w:themeColor="accent1" w:themeShade="BF"/>
      <w:sz w:val="28"/>
      <w:szCs w:val="28"/>
      <w:lang w:val="en-GB"/>
    </w:rPr>
  </w:style>
  <w:style w:type="paragraph" w:styleId="Revision">
    <w:name w:val="Revision"/>
    <w:hidden/>
    <w:uiPriority w:val="99"/>
    <w:semiHidden/>
    <w:rsid w:val="0057340F"/>
    <w:rPr>
      <w:rFonts w:asciiTheme="minorHAnsi" w:eastAsiaTheme="minorHAnsi" w:hAnsiTheme="minorHAnsi" w:cstheme="minorBidi"/>
      <w:sz w:val="22"/>
      <w:szCs w:val="22"/>
      <w:lang w:val="nl-NL" w:eastAsia="en-US"/>
    </w:rPr>
  </w:style>
  <w:style w:type="paragraph" w:customStyle="1" w:styleId="Default">
    <w:name w:val="Default"/>
    <w:rsid w:val="00CF7FEC"/>
    <w:pPr>
      <w:autoSpaceDE w:val="0"/>
      <w:autoSpaceDN w:val="0"/>
      <w:adjustRightInd w:val="0"/>
    </w:pPr>
    <w:rPr>
      <w:rFonts w:ascii="Arial" w:hAnsi="Arial"/>
      <w:color w:val="000000"/>
      <w:sz w:val="24"/>
      <w:szCs w:val="24"/>
    </w:rPr>
  </w:style>
  <w:style w:type="paragraph" w:customStyle="1" w:styleId="QRABodytextBold0">
    <w:name w:val="* QRA Bodytext Bold #"/>
    <w:basedOn w:val="QRABodytextBold"/>
    <w:link w:val="QRABodytextBoldChar0"/>
    <w:qFormat/>
    <w:rsid w:val="00941B98"/>
    <w:pPr>
      <w:numPr>
        <w:numId w:val="32"/>
      </w:numPr>
    </w:pPr>
  </w:style>
  <w:style w:type="character" w:customStyle="1" w:styleId="QRABodytextBoldChar">
    <w:name w:val="* QRA Bodytext Bold Char"/>
    <w:basedOn w:val="DefaultParagraphFont"/>
    <w:link w:val="QRABodytextBold"/>
    <w:rsid w:val="002F183C"/>
    <w:rPr>
      <w:rFonts w:ascii="Futura Bold" w:eastAsia="Times New Roman" w:hAnsi="Futura Bold" w:cs="Times New Roman"/>
      <w:noProof/>
      <w:color w:val="595959"/>
      <w:szCs w:val="18"/>
      <w:lang w:eastAsia="en-US"/>
    </w:rPr>
  </w:style>
  <w:style w:type="character" w:customStyle="1" w:styleId="QRABodytextBoldChar0">
    <w:name w:val="* QRA Bodytext Bold # Char"/>
    <w:basedOn w:val="QRABodytextBoldChar"/>
    <w:link w:val="QRABodytextBold0"/>
    <w:rsid w:val="00941B98"/>
    <w:rPr>
      <w:rFonts w:ascii="Futura Bold" w:eastAsia="Times New Roman" w:hAnsi="Futura Bold" w:cs="Times New Roman"/>
      <w:noProof/>
      <w:color w:val="595959"/>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macro"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ADB"/>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5D7C2D"/>
    <w:pPr>
      <w:keepNext/>
      <w:outlineLvl w:val="0"/>
    </w:pPr>
    <w:rPr>
      <w:rFonts w:ascii="Futura Medium" w:eastAsia="Times New Roman" w:hAnsi="Futura Medium"/>
      <w:b/>
      <w:color w:val="000000"/>
      <w:sz w:val="17"/>
      <w:szCs w:val="24"/>
      <w:lang w:val="de-DE"/>
    </w:rPr>
  </w:style>
  <w:style w:type="paragraph" w:styleId="Heading2">
    <w:name w:val="heading 2"/>
    <w:basedOn w:val="Normal"/>
    <w:next w:val="Normal"/>
    <w:link w:val="Heading2Char"/>
    <w:qFormat/>
    <w:rsid w:val="005D7C2D"/>
    <w:pPr>
      <w:keepNext/>
      <w:jc w:val="right"/>
      <w:outlineLvl w:val="1"/>
    </w:pPr>
    <w:rPr>
      <w:rFonts w:ascii="Futura Medium" w:eastAsia="Times New Roman" w:hAnsi="Futura Medium"/>
      <w:b/>
      <w:color w:val="000000"/>
      <w:sz w:val="17"/>
      <w:szCs w:val="24"/>
    </w:rPr>
  </w:style>
  <w:style w:type="paragraph" w:styleId="Heading3">
    <w:name w:val="heading 3"/>
    <w:basedOn w:val="Normal"/>
    <w:next w:val="Normal"/>
    <w:link w:val="Heading3Char"/>
    <w:qFormat/>
    <w:rsid w:val="005D7C2D"/>
    <w:pPr>
      <w:keepNext/>
      <w:jc w:val="center"/>
      <w:outlineLvl w:val="2"/>
    </w:pPr>
    <w:rPr>
      <w:rFonts w:ascii="Futura Medium" w:eastAsia="Times New Roman" w:hAnsi="Futura Medium"/>
      <w:bCs/>
      <w:color w:val="000000"/>
      <w:sz w:val="17"/>
      <w:szCs w:val="24"/>
      <w:lang w:val="fr-FR"/>
    </w:rPr>
  </w:style>
  <w:style w:type="paragraph" w:styleId="Heading4">
    <w:name w:val="heading 4"/>
    <w:basedOn w:val="Normal"/>
    <w:next w:val="Normal"/>
    <w:link w:val="Heading4Char"/>
    <w:qFormat/>
    <w:rsid w:val="005D7C2D"/>
    <w:pPr>
      <w:keepNext/>
      <w:jc w:val="right"/>
      <w:outlineLvl w:val="3"/>
    </w:pPr>
    <w:rPr>
      <w:rFonts w:ascii="Futura Medium" w:eastAsia="Times New Roman" w:hAnsi="Futura Medium"/>
      <w:b/>
      <w:bCs/>
      <w:sz w:val="17"/>
      <w:szCs w:val="24"/>
    </w:rPr>
  </w:style>
  <w:style w:type="paragraph" w:styleId="Heading5">
    <w:name w:val="heading 5"/>
    <w:basedOn w:val="Normal"/>
    <w:next w:val="Normal"/>
    <w:link w:val="Heading5Char"/>
    <w:qFormat/>
    <w:rsid w:val="005D7C2D"/>
    <w:pPr>
      <w:keepNext/>
      <w:ind w:right="14"/>
      <w:jc w:val="right"/>
      <w:outlineLvl w:val="4"/>
    </w:pPr>
    <w:rPr>
      <w:rFonts w:ascii="Futura Medium" w:eastAsia="Times New Roman" w:hAnsi="Futura Medium"/>
      <w:b/>
      <w:color w:val="000000"/>
      <w:sz w:val="17"/>
      <w:szCs w:val="24"/>
    </w:rPr>
  </w:style>
  <w:style w:type="paragraph" w:styleId="Heading6">
    <w:name w:val="heading 6"/>
    <w:basedOn w:val="Normal"/>
    <w:next w:val="Normal"/>
    <w:link w:val="Heading6Char"/>
    <w:uiPriority w:val="9"/>
    <w:semiHidden/>
    <w:unhideWhenUsed/>
    <w:qFormat/>
    <w:rsid w:val="00B822D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5D7C2D"/>
    <w:pPr>
      <w:keepNext/>
      <w:jc w:val="center"/>
      <w:outlineLvl w:val="6"/>
    </w:pPr>
    <w:rPr>
      <w:rFonts w:ascii="Times New Roman" w:eastAsia="Times New Roman" w:hAnsi="Times New Roman"/>
      <w:b/>
      <w:sz w:val="20"/>
      <w:szCs w:val="20"/>
    </w:rPr>
  </w:style>
  <w:style w:type="paragraph" w:styleId="Heading8">
    <w:name w:val="heading 8"/>
    <w:basedOn w:val="Normal"/>
    <w:next w:val="Normal"/>
    <w:link w:val="Heading8Char"/>
    <w:qFormat/>
    <w:rsid w:val="005D7C2D"/>
    <w:pPr>
      <w:keepNext/>
      <w:outlineLvl w:val="7"/>
    </w:pPr>
    <w:rPr>
      <w:rFonts w:ascii="Times New Roman" w:eastAsia="Times New Roman" w:hAnsi="Times New Roman"/>
      <w:b/>
      <w:sz w:val="20"/>
      <w:szCs w:val="20"/>
    </w:rPr>
  </w:style>
  <w:style w:type="paragraph" w:styleId="Heading9">
    <w:name w:val="heading 9"/>
    <w:basedOn w:val="Normal"/>
    <w:next w:val="Normal"/>
    <w:link w:val="Heading9Char"/>
    <w:uiPriority w:val="9"/>
    <w:semiHidden/>
    <w:unhideWhenUsed/>
    <w:qFormat/>
    <w:rsid w:val="00B822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2C1AD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C1ADB"/>
  </w:style>
  <w:style w:type="paragraph" w:customStyle="1" w:styleId="QRAHeading1">
    <w:name w:val="QRA Heading 1"/>
    <w:next w:val="Normal"/>
    <w:rsid w:val="00975419"/>
    <w:pPr>
      <w:keepNext/>
      <w:spacing w:after="360"/>
    </w:pPr>
    <w:rPr>
      <w:rFonts w:ascii="Times New Roman" w:eastAsia="Times New Roman" w:hAnsi="Times New Roman" w:cs="Times New Roman"/>
      <w:b/>
      <w:sz w:val="28"/>
      <w:lang w:eastAsia="en-US"/>
    </w:rPr>
  </w:style>
  <w:style w:type="paragraph" w:customStyle="1" w:styleId="QRATable">
    <w:name w:val="QRA Table"/>
    <w:rsid w:val="00975419"/>
    <w:rPr>
      <w:rFonts w:ascii="Times New Roman" w:eastAsia="Times New Roman" w:hAnsi="Times New Roman" w:cs="Times New Roman"/>
      <w:sz w:val="22"/>
      <w:lang w:eastAsia="en-US"/>
    </w:rPr>
  </w:style>
  <w:style w:type="character" w:customStyle="1" w:styleId="Heading1Char">
    <w:name w:val="Heading 1 Char"/>
    <w:link w:val="Heading1"/>
    <w:rsid w:val="005D7C2D"/>
    <w:rPr>
      <w:rFonts w:ascii="Futura Medium" w:eastAsia="Times New Roman" w:hAnsi="Futura Medium" w:cs="Times New Roman"/>
      <w:b/>
      <w:color w:val="000000"/>
      <w:sz w:val="17"/>
      <w:szCs w:val="24"/>
      <w:lang w:val="de-DE" w:eastAsia="en-US"/>
    </w:rPr>
  </w:style>
  <w:style w:type="character" w:customStyle="1" w:styleId="Heading2Char">
    <w:name w:val="Heading 2 Char"/>
    <w:link w:val="Heading2"/>
    <w:rsid w:val="005D7C2D"/>
    <w:rPr>
      <w:rFonts w:ascii="Futura Medium" w:eastAsia="Times New Roman" w:hAnsi="Futura Medium" w:cs="Times New Roman"/>
      <w:b/>
      <w:color w:val="000000"/>
      <w:sz w:val="17"/>
      <w:szCs w:val="24"/>
      <w:lang w:val="en-GB" w:eastAsia="en-US"/>
    </w:rPr>
  </w:style>
  <w:style w:type="character" w:customStyle="1" w:styleId="Heading3Char">
    <w:name w:val="Heading 3 Char"/>
    <w:link w:val="Heading3"/>
    <w:rsid w:val="005D7C2D"/>
    <w:rPr>
      <w:rFonts w:ascii="Futura Medium" w:eastAsia="Times New Roman" w:hAnsi="Futura Medium" w:cs="Times New Roman"/>
      <w:bCs/>
      <w:color w:val="000000"/>
      <w:sz w:val="17"/>
      <w:szCs w:val="24"/>
      <w:lang w:val="fr-FR" w:eastAsia="en-US"/>
    </w:rPr>
  </w:style>
  <w:style w:type="character" w:customStyle="1" w:styleId="Heading4Char">
    <w:name w:val="Heading 4 Char"/>
    <w:link w:val="Heading4"/>
    <w:rsid w:val="005D7C2D"/>
    <w:rPr>
      <w:rFonts w:ascii="Futura Medium" w:eastAsia="Times New Roman" w:hAnsi="Futura Medium" w:cs="Times New Roman"/>
      <w:b/>
      <w:bCs/>
      <w:sz w:val="17"/>
      <w:szCs w:val="24"/>
      <w:lang w:val="en-GB" w:eastAsia="en-US"/>
    </w:rPr>
  </w:style>
  <w:style w:type="character" w:customStyle="1" w:styleId="Heading5Char">
    <w:name w:val="Heading 5 Char"/>
    <w:link w:val="Heading5"/>
    <w:rsid w:val="005D7C2D"/>
    <w:rPr>
      <w:rFonts w:ascii="Futura Medium" w:eastAsia="Times New Roman" w:hAnsi="Futura Medium" w:cs="Times New Roman"/>
      <w:b/>
      <w:color w:val="000000"/>
      <w:sz w:val="17"/>
      <w:szCs w:val="24"/>
      <w:lang w:val="en-GB" w:eastAsia="en-US"/>
    </w:rPr>
  </w:style>
  <w:style w:type="character" w:customStyle="1" w:styleId="Heading7Char">
    <w:name w:val="Heading 7 Char"/>
    <w:link w:val="Heading7"/>
    <w:rsid w:val="005D7C2D"/>
    <w:rPr>
      <w:rFonts w:ascii="Times New Roman" w:eastAsia="Times New Roman" w:hAnsi="Times New Roman" w:cs="Times New Roman"/>
      <w:b/>
      <w:szCs w:val="20"/>
      <w:lang w:val="en-GB" w:eastAsia="en-US"/>
    </w:rPr>
  </w:style>
  <w:style w:type="character" w:customStyle="1" w:styleId="Heading8Char">
    <w:name w:val="Heading 8 Char"/>
    <w:link w:val="Heading8"/>
    <w:rsid w:val="005D7C2D"/>
    <w:rPr>
      <w:rFonts w:ascii="Times New Roman" w:eastAsia="Times New Roman" w:hAnsi="Times New Roman" w:cs="Times New Roman"/>
      <w:b/>
      <w:szCs w:val="20"/>
      <w:lang w:val="en-GB" w:eastAsia="en-US"/>
    </w:rPr>
  </w:style>
  <w:style w:type="paragraph" w:customStyle="1" w:styleId="QRABullet1">
    <w:name w:val="QRA Bullet 1"/>
    <w:rsid w:val="005D7C2D"/>
    <w:pPr>
      <w:numPr>
        <w:ilvl w:val="1"/>
        <w:numId w:val="2"/>
      </w:numPr>
      <w:tabs>
        <w:tab w:val="left" w:pos="284"/>
      </w:tabs>
      <w:spacing w:after="120"/>
      <w:ind w:right="675"/>
    </w:pPr>
    <w:rPr>
      <w:rFonts w:ascii="Times New Roman" w:eastAsia="Times New Roman" w:hAnsi="Times New Roman" w:cs="Times New Roman"/>
      <w:sz w:val="22"/>
      <w:lang w:eastAsia="en-US"/>
    </w:rPr>
  </w:style>
  <w:style w:type="paragraph" w:customStyle="1" w:styleId="QRAParagraph1">
    <w:name w:val="QRA Paragraph 1"/>
    <w:uiPriority w:val="99"/>
    <w:rsid w:val="005D7C2D"/>
    <w:pPr>
      <w:keepLines/>
      <w:tabs>
        <w:tab w:val="left" w:pos="284"/>
      </w:tabs>
      <w:spacing w:after="120"/>
      <w:ind w:right="675" w:firstLine="284"/>
    </w:pPr>
    <w:rPr>
      <w:rFonts w:ascii="Times New Roman" w:eastAsia="Times New Roman" w:hAnsi="Times New Roman" w:cs="Times New Roman"/>
      <w:sz w:val="22"/>
      <w:lang w:eastAsia="en-US"/>
    </w:rPr>
  </w:style>
  <w:style w:type="paragraph" w:customStyle="1" w:styleId="QRAMainTitle">
    <w:name w:val="QRA Main Title"/>
    <w:rsid w:val="005D7C2D"/>
    <w:pPr>
      <w:spacing w:after="360"/>
    </w:pPr>
    <w:rPr>
      <w:rFonts w:ascii="Times New Roman" w:eastAsia="Times New Roman" w:hAnsi="Times New Roman" w:cs="Times New Roman"/>
      <w:b/>
      <w:sz w:val="40"/>
      <w:lang w:eastAsia="en-US"/>
    </w:rPr>
  </w:style>
  <w:style w:type="paragraph" w:styleId="MacroText">
    <w:name w:val="macro"/>
    <w:link w:val="MacroTextChar"/>
    <w:semiHidden/>
    <w:rsid w:val="005D7C2D"/>
    <w:pPr>
      <w:tabs>
        <w:tab w:val="left" w:pos="480"/>
        <w:tab w:val="left" w:pos="960"/>
        <w:tab w:val="left" w:pos="1440"/>
        <w:tab w:val="left" w:pos="1920"/>
        <w:tab w:val="left" w:pos="2400"/>
        <w:tab w:val="left" w:pos="2880"/>
        <w:tab w:val="left" w:pos="3360"/>
        <w:tab w:val="left" w:pos="3840"/>
        <w:tab w:val="left" w:pos="4320"/>
      </w:tabs>
      <w:spacing w:after="20"/>
    </w:pPr>
    <w:rPr>
      <w:rFonts w:ascii="Courier New" w:eastAsia="Times New Roman" w:hAnsi="Courier New" w:cs="Times New Roman"/>
      <w:sz w:val="16"/>
      <w:lang w:eastAsia="en-US"/>
    </w:rPr>
  </w:style>
  <w:style w:type="character" w:customStyle="1" w:styleId="MacroTextChar">
    <w:name w:val="Macro Text Char"/>
    <w:link w:val="MacroText"/>
    <w:semiHidden/>
    <w:rsid w:val="005D7C2D"/>
    <w:rPr>
      <w:rFonts w:ascii="Courier New" w:eastAsia="Times New Roman" w:hAnsi="Courier New" w:cs="Times New Roman"/>
      <w:sz w:val="16"/>
      <w:lang w:val="en-GB" w:eastAsia="en-US" w:bidi="ar-SA"/>
    </w:rPr>
  </w:style>
  <w:style w:type="character" w:styleId="PageNumber">
    <w:name w:val="page number"/>
    <w:basedOn w:val="DefaultParagraphFont"/>
    <w:semiHidden/>
    <w:rsid w:val="005D7C2D"/>
  </w:style>
  <w:style w:type="paragraph" w:styleId="Header">
    <w:name w:val="header"/>
    <w:basedOn w:val="Normal"/>
    <w:next w:val="Normal"/>
    <w:link w:val="HeaderChar"/>
    <w:rsid w:val="005D7C2D"/>
    <w:pPr>
      <w:tabs>
        <w:tab w:val="center" w:pos="4395"/>
        <w:tab w:val="right" w:pos="8789"/>
      </w:tabs>
      <w:spacing w:after="120"/>
    </w:pPr>
    <w:rPr>
      <w:rFonts w:ascii="Arial" w:eastAsia="Times New Roman" w:hAnsi="Arial"/>
      <w:sz w:val="16"/>
      <w:szCs w:val="20"/>
    </w:rPr>
  </w:style>
  <w:style w:type="character" w:customStyle="1" w:styleId="HeaderChar">
    <w:name w:val="Header Char"/>
    <w:link w:val="Header"/>
    <w:rsid w:val="005D7C2D"/>
    <w:rPr>
      <w:rFonts w:ascii="Arial" w:eastAsia="Times New Roman" w:hAnsi="Arial" w:cs="Times New Roman"/>
      <w:sz w:val="16"/>
      <w:szCs w:val="20"/>
      <w:lang w:val="en-GB" w:eastAsia="en-US"/>
    </w:rPr>
  </w:style>
  <w:style w:type="paragraph" w:styleId="Footer">
    <w:name w:val="footer"/>
    <w:basedOn w:val="Normal"/>
    <w:next w:val="Normal"/>
    <w:link w:val="FooterChar"/>
    <w:semiHidden/>
    <w:rsid w:val="005D7C2D"/>
    <w:pPr>
      <w:numPr>
        <w:numId w:val="1"/>
      </w:numPr>
      <w:tabs>
        <w:tab w:val="center" w:pos="4395"/>
        <w:tab w:val="right" w:pos="8789"/>
      </w:tabs>
      <w:spacing w:before="120"/>
    </w:pPr>
    <w:rPr>
      <w:rFonts w:ascii="Arial" w:eastAsia="Times New Roman" w:hAnsi="Arial"/>
      <w:sz w:val="16"/>
      <w:szCs w:val="20"/>
    </w:rPr>
  </w:style>
  <w:style w:type="character" w:customStyle="1" w:styleId="FooterChar">
    <w:name w:val="Footer Char"/>
    <w:link w:val="Footer"/>
    <w:semiHidden/>
    <w:rsid w:val="005D7C2D"/>
    <w:rPr>
      <w:rFonts w:ascii="Arial" w:eastAsia="Times New Roman" w:hAnsi="Arial" w:cstheme="minorBidi"/>
      <w:noProof/>
      <w:sz w:val="16"/>
      <w:lang w:eastAsia="en-US"/>
    </w:rPr>
  </w:style>
  <w:style w:type="paragraph" w:customStyle="1" w:styleId="hang2">
    <w:name w:val="hang2"/>
    <w:basedOn w:val="Normal"/>
    <w:rsid w:val="005D7C2D"/>
    <w:pPr>
      <w:spacing w:after="120"/>
      <w:ind w:left="1134" w:hanging="567"/>
    </w:pPr>
    <w:rPr>
      <w:szCs w:val="20"/>
    </w:rPr>
  </w:style>
  <w:style w:type="paragraph" w:styleId="CommentText">
    <w:name w:val="annotation text"/>
    <w:basedOn w:val="Normal"/>
    <w:link w:val="CommentTextChar"/>
    <w:semiHidden/>
    <w:rsid w:val="005D7C2D"/>
    <w:pPr>
      <w:spacing w:after="120"/>
    </w:pPr>
    <w:rPr>
      <w:rFonts w:ascii="Times New Roman" w:eastAsia="Times New Roman" w:hAnsi="Times New Roman"/>
      <w:sz w:val="20"/>
      <w:szCs w:val="20"/>
    </w:rPr>
  </w:style>
  <w:style w:type="character" w:customStyle="1" w:styleId="CommentTextChar">
    <w:name w:val="Comment Text Char"/>
    <w:link w:val="CommentText"/>
    <w:semiHidden/>
    <w:rsid w:val="005D7C2D"/>
    <w:rPr>
      <w:rFonts w:ascii="Times New Roman" w:eastAsia="Times New Roman" w:hAnsi="Times New Roman" w:cs="Times New Roman"/>
      <w:sz w:val="20"/>
      <w:szCs w:val="20"/>
      <w:lang w:val="en-GB" w:eastAsia="en-US"/>
    </w:rPr>
  </w:style>
  <w:style w:type="character" w:customStyle="1" w:styleId="grey1">
    <w:name w:val="grey1"/>
    <w:rsid w:val="005D7C2D"/>
    <w:rPr>
      <w:rFonts w:ascii="Arial" w:hAnsi="Arial" w:cs="Arial" w:hint="default"/>
      <w:b w:val="0"/>
      <w:bCs w:val="0"/>
      <w:color w:val="666666"/>
      <w:sz w:val="16"/>
      <w:szCs w:val="16"/>
    </w:rPr>
  </w:style>
  <w:style w:type="character" w:styleId="Strong">
    <w:name w:val="Strong"/>
    <w:uiPriority w:val="22"/>
    <w:qFormat/>
    <w:rsid w:val="005D7C2D"/>
    <w:rPr>
      <w:b/>
      <w:bCs/>
    </w:rPr>
  </w:style>
  <w:style w:type="paragraph" w:styleId="NormalWeb">
    <w:name w:val="Normal (Web)"/>
    <w:basedOn w:val="Normal"/>
    <w:uiPriority w:val="99"/>
    <w:semiHidden/>
    <w:rsid w:val="005D7C2D"/>
    <w:pPr>
      <w:spacing w:before="100" w:beforeAutospacing="1" w:after="100" w:afterAutospacing="1"/>
    </w:pPr>
    <w:rPr>
      <w:rFonts w:ascii="Arial Unicode MS" w:eastAsia="Arial Unicode MS" w:hAnsi="Arial Unicode MS" w:cs="Arial Unicode MS"/>
    </w:rPr>
  </w:style>
  <w:style w:type="character" w:styleId="Hyperlink">
    <w:name w:val="Hyperlink"/>
    <w:semiHidden/>
    <w:rsid w:val="005D7C2D"/>
    <w:rPr>
      <w:color w:val="0000FF"/>
      <w:u w:val="single"/>
    </w:rPr>
  </w:style>
  <w:style w:type="character" w:styleId="CommentReference">
    <w:name w:val="annotation reference"/>
    <w:semiHidden/>
    <w:rsid w:val="005D7C2D"/>
    <w:rPr>
      <w:sz w:val="16"/>
      <w:szCs w:val="16"/>
    </w:rPr>
  </w:style>
  <w:style w:type="character" w:styleId="FollowedHyperlink">
    <w:name w:val="FollowedHyperlink"/>
    <w:semiHidden/>
    <w:rsid w:val="005D7C2D"/>
    <w:rPr>
      <w:color w:val="800080"/>
      <w:u w:val="single"/>
    </w:rPr>
  </w:style>
  <w:style w:type="paragraph" w:styleId="BalloonText">
    <w:name w:val="Balloon Text"/>
    <w:basedOn w:val="Normal"/>
    <w:link w:val="BalloonTextChar"/>
    <w:uiPriority w:val="99"/>
    <w:semiHidden/>
    <w:unhideWhenUsed/>
    <w:rsid w:val="00DA6223"/>
    <w:pPr>
      <w:spacing w:after="0" w:line="240" w:lineRule="auto"/>
    </w:pPr>
    <w:rPr>
      <w:rFonts w:ascii="Tahoma" w:eastAsia="SimSun" w:hAnsi="Tahoma"/>
      <w:sz w:val="16"/>
      <w:szCs w:val="16"/>
      <w:lang w:val="x-none" w:eastAsia="x-none"/>
    </w:rPr>
  </w:style>
  <w:style w:type="character" w:customStyle="1" w:styleId="BalloonTextChar">
    <w:name w:val="Balloon Text Char"/>
    <w:link w:val="BalloonText"/>
    <w:uiPriority w:val="99"/>
    <w:semiHidden/>
    <w:rsid w:val="00DA6223"/>
    <w:rPr>
      <w:rFonts w:ascii="Tahoma" w:hAnsi="Tahoma" w:cs="Tahoma"/>
      <w:sz w:val="16"/>
      <w:szCs w:val="16"/>
    </w:rPr>
  </w:style>
  <w:style w:type="paragraph" w:customStyle="1" w:styleId="shellgra-alignjustify">
    <w:name w:val="shellgra-alignjustify"/>
    <w:basedOn w:val="Normal"/>
    <w:rsid w:val="00276D7A"/>
    <w:pPr>
      <w:spacing w:before="100" w:beforeAutospacing="1" w:after="100" w:afterAutospacing="1" w:line="240" w:lineRule="auto"/>
      <w:jc w:val="both"/>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276D7A"/>
    <w:pPr>
      <w:spacing w:after="0" w:line="240" w:lineRule="auto"/>
    </w:pPr>
    <w:rPr>
      <w:sz w:val="20"/>
      <w:szCs w:val="20"/>
      <w:lang w:val="x-none"/>
    </w:rPr>
  </w:style>
  <w:style w:type="character" w:customStyle="1" w:styleId="FootnoteTextChar">
    <w:name w:val="Footnote Text Char"/>
    <w:link w:val="FootnoteText"/>
    <w:uiPriority w:val="99"/>
    <w:semiHidden/>
    <w:rsid w:val="00276D7A"/>
    <w:rPr>
      <w:rFonts w:eastAsia="Calibri"/>
      <w:sz w:val="20"/>
      <w:szCs w:val="20"/>
      <w:lang w:eastAsia="en-US"/>
    </w:rPr>
  </w:style>
  <w:style w:type="character" w:styleId="FootnoteReference">
    <w:name w:val="footnote reference"/>
    <w:uiPriority w:val="99"/>
    <w:semiHidden/>
    <w:unhideWhenUsed/>
    <w:rsid w:val="00276D7A"/>
    <w:rPr>
      <w:vertAlign w:val="superscript"/>
    </w:rPr>
  </w:style>
  <w:style w:type="character" w:styleId="Emphasis">
    <w:name w:val="Emphasis"/>
    <w:uiPriority w:val="20"/>
    <w:qFormat/>
    <w:rsid w:val="00837F3C"/>
    <w:rPr>
      <w:b w:val="0"/>
      <w:bCs w:val="0"/>
      <w:i/>
      <w:iCs/>
    </w:rPr>
  </w:style>
  <w:style w:type="table" w:styleId="TableGrid">
    <w:name w:val="Table Grid"/>
    <w:basedOn w:val="TableNormal"/>
    <w:uiPriority w:val="59"/>
    <w:rsid w:val="00E501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RABodytextMedium">
    <w:name w:val="* QRA Bodytext Medium"/>
    <w:basedOn w:val="QRAParagraph1"/>
    <w:qFormat/>
    <w:rsid w:val="000C4E83"/>
    <w:pPr>
      <w:ind w:firstLine="0"/>
    </w:pPr>
    <w:rPr>
      <w:rFonts w:ascii="Futura Medium" w:hAnsi="Futura Medium"/>
      <w:color w:val="595959"/>
      <w:sz w:val="20"/>
    </w:rPr>
  </w:style>
  <w:style w:type="paragraph" w:customStyle="1" w:styleId="QRASubheading">
    <w:name w:val="* QRA Subheading"/>
    <w:basedOn w:val="QRABullet1"/>
    <w:qFormat/>
    <w:rsid w:val="009715FC"/>
    <w:pPr>
      <w:framePr w:hSpace="142" w:wrap="around" w:vAnchor="text" w:hAnchor="margin" w:x="143" w:y="114"/>
      <w:numPr>
        <w:ilvl w:val="0"/>
        <w:numId w:val="0"/>
      </w:numPr>
      <w:ind w:right="0"/>
      <w:suppressOverlap/>
    </w:pPr>
    <w:rPr>
      <w:rFonts w:ascii="Futura Bold" w:hAnsi="Futura Bold"/>
      <w:color w:val="595959"/>
      <w:spacing w:val="20"/>
      <w:kern w:val="22"/>
      <w:sz w:val="19"/>
      <w:szCs w:val="19"/>
    </w:rPr>
  </w:style>
  <w:style w:type="paragraph" w:customStyle="1" w:styleId="QRAHeadingCapsunderlined">
    <w:name w:val="* QRA Heading Caps underlined"/>
    <w:basedOn w:val="QRAParagraph1"/>
    <w:qFormat/>
    <w:rsid w:val="00CC6CC4"/>
    <w:pPr>
      <w:spacing w:after="0"/>
      <w:ind w:firstLine="0"/>
    </w:pPr>
    <w:rPr>
      <w:rFonts w:ascii="Futura Bold" w:hAnsi="Futura Bold"/>
      <w:b/>
      <w:caps/>
      <w:color w:val="595959"/>
      <w:kern w:val="22"/>
      <w:szCs w:val="22"/>
    </w:rPr>
  </w:style>
  <w:style w:type="paragraph" w:customStyle="1" w:styleId="QRASubheadingUnderlined">
    <w:name w:val="* QRA Subheading Underlined"/>
    <w:basedOn w:val="QRAParagraph1"/>
    <w:autoRedefine/>
    <w:qFormat/>
    <w:rsid w:val="00E3657C"/>
    <w:pPr>
      <w:ind w:firstLine="0"/>
    </w:pPr>
    <w:rPr>
      <w:rFonts w:ascii="Futura Bold" w:hAnsi="Futura Bold"/>
      <w:color w:val="595959"/>
      <w:kern w:val="22"/>
      <w:sz w:val="20"/>
    </w:rPr>
  </w:style>
  <w:style w:type="paragraph" w:customStyle="1" w:styleId="BulletpointsRood">
    <w:name w:val="Bulletpoints Rood"/>
    <w:basedOn w:val="QRABullet1"/>
    <w:qFormat/>
    <w:rsid w:val="00CC6CC4"/>
    <w:rPr>
      <w:rFonts w:ascii="Futura Medium" w:hAnsi="Futura Medium"/>
      <w:color w:val="595959"/>
      <w:sz w:val="20"/>
    </w:rPr>
  </w:style>
  <w:style w:type="paragraph" w:customStyle="1" w:styleId="QRABodytextBold">
    <w:name w:val="* QRA Bodytext Bold"/>
    <w:link w:val="QRABodytextBoldChar"/>
    <w:autoRedefine/>
    <w:qFormat/>
    <w:rsid w:val="002F183C"/>
    <w:pPr>
      <w:keepNext/>
      <w:numPr>
        <w:numId w:val="31"/>
      </w:numPr>
      <w:spacing w:before="120" w:after="120"/>
    </w:pPr>
    <w:rPr>
      <w:rFonts w:ascii="Futura Bold" w:eastAsia="Times New Roman" w:hAnsi="Futura Bold" w:cs="Times New Roman"/>
      <w:noProof/>
      <w:color w:val="595959"/>
      <w:szCs w:val="18"/>
      <w:lang w:eastAsia="en-US"/>
    </w:rPr>
  </w:style>
  <w:style w:type="paragraph" w:styleId="ListParagraph">
    <w:name w:val="List Paragraph"/>
    <w:basedOn w:val="Normal"/>
    <w:uiPriority w:val="34"/>
    <w:qFormat/>
    <w:rsid w:val="00DA1E31"/>
    <w:pPr>
      <w:ind w:left="720"/>
    </w:pPr>
  </w:style>
  <w:style w:type="paragraph" w:customStyle="1" w:styleId="arcticletext">
    <w:name w:val="arcticle_text"/>
    <w:basedOn w:val="Normal"/>
    <w:rsid w:val="00A02E68"/>
    <w:pPr>
      <w:spacing w:before="115" w:after="115" w:line="207" w:lineRule="atLeast"/>
    </w:pPr>
    <w:rPr>
      <w:rFonts w:ascii="Arial" w:eastAsia="Times New Roman" w:hAnsi="Arial" w:cs="Arial"/>
      <w:color w:val="000000"/>
      <w:sz w:val="16"/>
      <w:szCs w:val="16"/>
    </w:rPr>
  </w:style>
  <w:style w:type="paragraph" w:customStyle="1" w:styleId="Kleurrijkelijst-accent11">
    <w:name w:val="Kleurrijke lijst - accent 11"/>
    <w:basedOn w:val="Normal"/>
    <w:uiPriority w:val="34"/>
    <w:qFormat/>
    <w:rsid w:val="008B2DBF"/>
    <w:pPr>
      <w:ind w:left="720"/>
      <w:contextualSpacing/>
    </w:pPr>
  </w:style>
  <w:style w:type="paragraph" w:styleId="BodyText">
    <w:name w:val="Body Text"/>
    <w:basedOn w:val="Normal"/>
    <w:link w:val="BodyTextChar"/>
    <w:semiHidden/>
    <w:rsid w:val="008B2DBF"/>
    <w:pPr>
      <w:autoSpaceDE w:val="0"/>
      <w:autoSpaceDN w:val="0"/>
      <w:adjustRightInd w:val="0"/>
      <w:spacing w:before="120"/>
    </w:pPr>
    <w:rPr>
      <w:rFonts w:ascii="Times New Roman" w:eastAsia="Times New Roman" w:hAnsi="Times New Roman"/>
      <w:sz w:val="20"/>
    </w:rPr>
  </w:style>
  <w:style w:type="character" w:customStyle="1" w:styleId="BodyTextChar">
    <w:name w:val="Body Text Char"/>
    <w:link w:val="BodyText"/>
    <w:semiHidden/>
    <w:rsid w:val="008B2DBF"/>
    <w:rPr>
      <w:rFonts w:ascii="Times New Roman" w:eastAsia="Times New Roman" w:hAnsi="Times New Roman" w:cs="Times New Roman"/>
      <w:szCs w:val="22"/>
      <w:lang w:eastAsia="en-US"/>
    </w:rPr>
  </w:style>
  <w:style w:type="paragraph" w:customStyle="1" w:styleId="QRAFootnotes">
    <w:name w:val="* QRA Footnotes"/>
    <w:basedOn w:val="QRAParagraph1"/>
    <w:qFormat/>
    <w:rsid w:val="008B2DBF"/>
    <w:pPr>
      <w:ind w:firstLine="0"/>
    </w:pPr>
    <w:rPr>
      <w:rFonts w:ascii="Futura Medium" w:hAnsi="Futura Medium"/>
      <w:color w:val="595959"/>
      <w:sz w:val="16"/>
      <w:szCs w:val="16"/>
    </w:rPr>
  </w:style>
  <w:style w:type="paragraph" w:customStyle="1" w:styleId="QRARedBullets">
    <w:name w:val="* QRA Red Bullets"/>
    <w:basedOn w:val="QRABullet1"/>
    <w:qFormat/>
    <w:rsid w:val="008B2DBF"/>
    <w:pPr>
      <w:numPr>
        <w:ilvl w:val="0"/>
        <w:numId w:val="0"/>
      </w:numPr>
    </w:pPr>
    <w:rPr>
      <w:rFonts w:ascii="Futura Medium" w:hAnsi="Futura Medium"/>
      <w:color w:val="595959"/>
      <w:sz w:val="20"/>
    </w:rPr>
  </w:style>
  <w:style w:type="paragraph" w:customStyle="1" w:styleId="QRARedBulletsCompact">
    <w:name w:val="* QRA Red Bullets Compact"/>
    <w:basedOn w:val="QRABullet1"/>
    <w:qFormat/>
    <w:rsid w:val="008B2DBF"/>
    <w:pPr>
      <w:numPr>
        <w:ilvl w:val="0"/>
        <w:numId w:val="0"/>
      </w:numPr>
      <w:tabs>
        <w:tab w:val="clear" w:pos="284"/>
        <w:tab w:val="left" w:pos="4320"/>
        <w:tab w:val="left" w:pos="4456"/>
        <w:tab w:val="left" w:pos="9000"/>
      </w:tabs>
      <w:spacing w:after="60"/>
      <w:ind w:right="634"/>
    </w:pPr>
    <w:rPr>
      <w:rFonts w:ascii="Futura Medium" w:hAnsi="Futura Medium"/>
      <w:color w:val="595959"/>
      <w:sz w:val="20"/>
    </w:rPr>
  </w:style>
  <w:style w:type="paragraph" w:customStyle="1" w:styleId="QRATabelkop">
    <w:name w:val="* QRA Tabelkop"/>
    <w:basedOn w:val="QRAHeading1"/>
    <w:qFormat/>
    <w:rsid w:val="008B2DBF"/>
    <w:pPr>
      <w:spacing w:before="40" w:after="0"/>
      <w:ind w:left="227"/>
    </w:pPr>
    <w:rPr>
      <w:rFonts w:ascii="Futura Bold" w:hAnsi="Futura Bold"/>
      <w:b w:val="0"/>
      <w:caps/>
      <w:color w:val="FFFFFF"/>
      <w:sz w:val="22"/>
      <w:szCs w:val="22"/>
    </w:rPr>
  </w:style>
  <w:style w:type="paragraph" w:styleId="CommentSubject">
    <w:name w:val="annotation subject"/>
    <w:basedOn w:val="CommentText"/>
    <w:next w:val="CommentText"/>
    <w:link w:val="CommentSubjectChar"/>
    <w:uiPriority w:val="99"/>
    <w:semiHidden/>
    <w:unhideWhenUsed/>
    <w:rsid w:val="007D4F1E"/>
    <w:pPr>
      <w:spacing w:after="200"/>
    </w:pPr>
    <w:rPr>
      <w:rFonts w:ascii="Calibri" w:eastAsia="Calibri" w:hAnsi="Calibri"/>
      <w:b/>
      <w:bCs/>
    </w:rPr>
  </w:style>
  <w:style w:type="character" w:customStyle="1" w:styleId="CommentSubjectChar">
    <w:name w:val="Comment Subject Char"/>
    <w:link w:val="CommentSubject"/>
    <w:uiPriority w:val="99"/>
    <w:semiHidden/>
    <w:rsid w:val="007D4F1E"/>
    <w:rPr>
      <w:rFonts w:ascii="Times New Roman" w:eastAsia="Calibri" w:hAnsi="Times New Roman" w:cs="Times New Roman"/>
      <w:b/>
      <w:bCs/>
      <w:sz w:val="20"/>
      <w:szCs w:val="20"/>
      <w:lang w:val="en-US" w:eastAsia="en-US"/>
    </w:rPr>
  </w:style>
  <w:style w:type="paragraph" w:styleId="Bibliography">
    <w:name w:val="Bibliography"/>
    <w:basedOn w:val="Normal"/>
    <w:next w:val="Normal"/>
    <w:uiPriority w:val="37"/>
    <w:semiHidden/>
    <w:unhideWhenUsed/>
    <w:rsid w:val="00B822DA"/>
  </w:style>
  <w:style w:type="paragraph" w:styleId="BlockText">
    <w:name w:val="Block Text"/>
    <w:basedOn w:val="Normal"/>
    <w:uiPriority w:val="99"/>
    <w:semiHidden/>
    <w:unhideWhenUsed/>
    <w:rsid w:val="00B822D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B822DA"/>
    <w:pPr>
      <w:spacing w:after="120" w:line="480" w:lineRule="auto"/>
    </w:pPr>
  </w:style>
  <w:style w:type="character" w:customStyle="1" w:styleId="BodyText2Char">
    <w:name w:val="Body Text 2 Char"/>
    <w:basedOn w:val="DefaultParagraphFont"/>
    <w:link w:val="BodyText2"/>
    <w:uiPriority w:val="99"/>
    <w:semiHidden/>
    <w:rsid w:val="00B822DA"/>
    <w:rPr>
      <w:rFonts w:asciiTheme="minorHAnsi" w:eastAsiaTheme="minorHAnsi" w:hAnsiTheme="minorHAnsi" w:cstheme="minorBidi"/>
      <w:sz w:val="22"/>
      <w:szCs w:val="22"/>
      <w:lang w:eastAsia="en-US"/>
    </w:rPr>
  </w:style>
  <w:style w:type="paragraph" w:styleId="BodyText3">
    <w:name w:val="Body Text 3"/>
    <w:basedOn w:val="Normal"/>
    <w:link w:val="BodyText3Char"/>
    <w:uiPriority w:val="99"/>
    <w:semiHidden/>
    <w:unhideWhenUsed/>
    <w:rsid w:val="00B822DA"/>
    <w:pPr>
      <w:spacing w:after="120"/>
    </w:pPr>
    <w:rPr>
      <w:sz w:val="16"/>
      <w:szCs w:val="16"/>
    </w:rPr>
  </w:style>
  <w:style w:type="character" w:customStyle="1" w:styleId="BodyText3Char">
    <w:name w:val="Body Text 3 Char"/>
    <w:basedOn w:val="DefaultParagraphFont"/>
    <w:link w:val="BodyText3"/>
    <w:uiPriority w:val="99"/>
    <w:semiHidden/>
    <w:rsid w:val="00B822DA"/>
    <w:rPr>
      <w:rFonts w:asciiTheme="minorHAnsi" w:eastAsiaTheme="minorHAnsi" w:hAnsiTheme="minorHAnsi" w:cstheme="minorBidi"/>
      <w:sz w:val="16"/>
      <w:szCs w:val="16"/>
      <w:lang w:eastAsia="en-US"/>
    </w:rPr>
  </w:style>
  <w:style w:type="paragraph" w:styleId="BodyTextFirstIndent">
    <w:name w:val="Body Text First Indent"/>
    <w:basedOn w:val="BodyText"/>
    <w:link w:val="BodyTextFirstIndentChar"/>
    <w:uiPriority w:val="99"/>
    <w:semiHidden/>
    <w:unhideWhenUsed/>
    <w:rsid w:val="00B822DA"/>
    <w:pPr>
      <w:autoSpaceDE/>
      <w:autoSpaceDN/>
      <w:adjustRightInd/>
      <w:spacing w:before="0"/>
      <w:ind w:firstLine="360"/>
    </w:pPr>
    <w:rPr>
      <w:rFonts w:asciiTheme="minorHAnsi" w:eastAsiaTheme="minorHAnsi" w:hAnsiTheme="minorHAnsi"/>
      <w:sz w:val="22"/>
    </w:rPr>
  </w:style>
  <w:style w:type="character" w:customStyle="1" w:styleId="BodyTextFirstIndentChar">
    <w:name w:val="Body Text First Indent Char"/>
    <w:basedOn w:val="BodyTextChar"/>
    <w:link w:val="BodyTextFirstIndent"/>
    <w:uiPriority w:val="99"/>
    <w:semiHidden/>
    <w:rsid w:val="00B822DA"/>
    <w:rPr>
      <w:rFonts w:asciiTheme="minorHAnsi" w:eastAsiaTheme="minorHAnsi" w:hAnsiTheme="minorHAnsi" w:cstheme="minorBidi"/>
      <w:sz w:val="22"/>
      <w:szCs w:val="22"/>
      <w:lang w:eastAsia="en-US"/>
    </w:rPr>
  </w:style>
  <w:style w:type="paragraph" w:styleId="BodyTextIndent">
    <w:name w:val="Body Text Indent"/>
    <w:basedOn w:val="Normal"/>
    <w:link w:val="BodyTextIndentChar"/>
    <w:uiPriority w:val="99"/>
    <w:semiHidden/>
    <w:unhideWhenUsed/>
    <w:rsid w:val="00B822DA"/>
    <w:pPr>
      <w:spacing w:after="120"/>
      <w:ind w:left="360"/>
    </w:pPr>
  </w:style>
  <w:style w:type="character" w:customStyle="1" w:styleId="BodyTextIndentChar">
    <w:name w:val="Body Text Indent Char"/>
    <w:basedOn w:val="DefaultParagraphFont"/>
    <w:link w:val="BodyTextIndent"/>
    <w:uiPriority w:val="99"/>
    <w:semiHidden/>
    <w:rsid w:val="00B822DA"/>
    <w:rPr>
      <w:rFonts w:asciiTheme="minorHAnsi" w:eastAsiaTheme="minorHAnsi" w:hAnsiTheme="minorHAnsi" w:cstheme="minorBidi"/>
      <w:sz w:val="22"/>
      <w:szCs w:val="22"/>
      <w:lang w:eastAsia="en-US"/>
    </w:rPr>
  </w:style>
  <w:style w:type="paragraph" w:styleId="BodyTextFirstIndent2">
    <w:name w:val="Body Text First Indent 2"/>
    <w:basedOn w:val="BodyTextIndent"/>
    <w:link w:val="BodyTextFirstIndent2Char"/>
    <w:uiPriority w:val="99"/>
    <w:semiHidden/>
    <w:unhideWhenUsed/>
    <w:rsid w:val="00B822DA"/>
    <w:pPr>
      <w:spacing w:after="200"/>
      <w:ind w:firstLine="360"/>
    </w:pPr>
  </w:style>
  <w:style w:type="character" w:customStyle="1" w:styleId="BodyTextFirstIndent2Char">
    <w:name w:val="Body Text First Indent 2 Char"/>
    <w:basedOn w:val="BodyTextIndentChar"/>
    <w:link w:val="BodyTextFirstIndent2"/>
    <w:uiPriority w:val="99"/>
    <w:semiHidden/>
    <w:rsid w:val="00B822DA"/>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uiPriority w:val="99"/>
    <w:semiHidden/>
    <w:unhideWhenUsed/>
    <w:rsid w:val="00B822DA"/>
    <w:pPr>
      <w:spacing w:after="120" w:line="480" w:lineRule="auto"/>
      <w:ind w:left="360"/>
    </w:pPr>
  </w:style>
  <w:style w:type="character" w:customStyle="1" w:styleId="BodyTextIndent2Char">
    <w:name w:val="Body Text Indent 2 Char"/>
    <w:basedOn w:val="DefaultParagraphFont"/>
    <w:link w:val="BodyTextIndent2"/>
    <w:uiPriority w:val="99"/>
    <w:semiHidden/>
    <w:rsid w:val="00B822DA"/>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uiPriority w:val="99"/>
    <w:semiHidden/>
    <w:unhideWhenUsed/>
    <w:rsid w:val="00B822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822DA"/>
    <w:rPr>
      <w:rFonts w:asciiTheme="minorHAnsi" w:eastAsiaTheme="minorHAnsi" w:hAnsiTheme="minorHAnsi" w:cstheme="minorBidi"/>
      <w:sz w:val="16"/>
      <w:szCs w:val="16"/>
      <w:lang w:eastAsia="en-US"/>
    </w:rPr>
  </w:style>
  <w:style w:type="paragraph" w:styleId="Caption">
    <w:name w:val="caption"/>
    <w:basedOn w:val="Normal"/>
    <w:next w:val="Normal"/>
    <w:uiPriority w:val="35"/>
    <w:semiHidden/>
    <w:unhideWhenUsed/>
    <w:qFormat/>
    <w:rsid w:val="00B822DA"/>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822DA"/>
    <w:pPr>
      <w:spacing w:after="0" w:line="240" w:lineRule="auto"/>
      <w:ind w:left="4320"/>
    </w:pPr>
  </w:style>
  <w:style w:type="character" w:customStyle="1" w:styleId="ClosingChar">
    <w:name w:val="Closing Char"/>
    <w:basedOn w:val="DefaultParagraphFont"/>
    <w:link w:val="Closing"/>
    <w:uiPriority w:val="99"/>
    <w:semiHidden/>
    <w:rsid w:val="00B822DA"/>
    <w:rPr>
      <w:rFonts w:asciiTheme="minorHAnsi" w:eastAsiaTheme="minorHAnsi" w:hAnsiTheme="minorHAnsi" w:cstheme="minorBidi"/>
      <w:sz w:val="22"/>
      <w:szCs w:val="22"/>
      <w:lang w:eastAsia="en-US"/>
    </w:rPr>
  </w:style>
  <w:style w:type="paragraph" w:styleId="Date">
    <w:name w:val="Date"/>
    <w:basedOn w:val="Normal"/>
    <w:next w:val="Normal"/>
    <w:link w:val="DateChar"/>
    <w:uiPriority w:val="99"/>
    <w:semiHidden/>
    <w:unhideWhenUsed/>
    <w:rsid w:val="00B822DA"/>
  </w:style>
  <w:style w:type="character" w:customStyle="1" w:styleId="DateChar">
    <w:name w:val="Date Char"/>
    <w:basedOn w:val="DefaultParagraphFont"/>
    <w:link w:val="Date"/>
    <w:uiPriority w:val="99"/>
    <w:semiHidden/>
    <w:rsid w:val="00B822DA"/>
    <w:rPr>
      <w:rFonts w:asciiTheme="minorHAnsi" w:eastAsiaTheme="minorHAnsi" w:hAnsiTheme="minorHAnsi" w:cstheme="minorBidi"/>
      <w:sz w:val="22"/>
      <w:szCs w:val="22"/>
      <w:lang w:eastAsia="en-US"/>
    </w:rPr>
  </w:style>
  <w:style w:type="paragraph" w:styleId="DocumentMap">
    <w:name w:val="Document Map"/>
    <w:basedOn w:val="Normal"/>
    <w:link w:val="DocumentMapChar"/>
    <w:uiPriority w:val="99"/>
    <w:semiHidden/>
    <w:unhideWhenUsed/>
    <w:rsid w:val="00B822D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22DA"/>
    <w:rPr>
      <w:rFonts w:ascii="Tahoma" w:eastAsiaTheme="minorHAnsi" w:hAnsi="Tahoma" w:cs="Tahoma"/>
      <w:sz w:val="16"/>
      <w:szCs w:val="16"/>
      <w:lang w:eastAsia="en-US"/>
    </w:rPr>
  </w:style>
  <w:style w:type="paragraph" w:styleId="E-mailSignature">
    <w:name w:val="E-mail Signature"/>
    <w:basedOn w:val="Normal"/>
    <w:link w:val="E-mailSignatureChar"/>
    <w:uiPriority w:val="99"/>
    <w:semiHidden/>
    <w:unhideWhenUsed/>
    <w:rsid w:val="00B822DA"/>
    <w:pPr>
      <w:spacing w:after="0" w:line="240" w:lineRule="auto"/>
    </w:pPr>
  </w:style>
  <w:style w:type="character" w:customStyle="1" w:styleId="E-mailSignatureChar">
    <w:name w:val="E-mail Signature Char"/>
    <w:basedOn w:val="DefaultParagraphFont"/>
    <w:link w:val="E-mailSignature"/>
    <w:uiPriority w:val="99"/>
    <w:semiHidden/>
    <w:rsid w:val="00B822DA"/>
    <w:rPr>
      <w:rFonts w:asciiTheme="minorHAnsi" w:eastAsiaTheme="minorHAnsi" w:hAnsiTheme="minorHAnsi" w:cstheme="minorBidi"/>
      <w:sz w:val="22"/>
      <w:szCs w:val="22"/>
      <w:lang w:eastAsia="en-US"/>
    </w:rPr>
  </w:style>
  <w:style w:type="paragraph" w:styleId="EndnoteText">
    <w:name w:val="endnote text"/>
    <w:basedOn w:val="Normal"/>
    <w:link w:val="EndnoteTextChar"/>
    <w:uiPriority w:val="99"/>
    <w:semiHidden/>
    <w:unhideWhenUsed/>
    <w:rsid w:val="00B822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22DA"/>
    <w:rPr>
      <w:rFonts w:asciiTheme="minorHAnsi" w:eastAsiaTheme="minorHAnsi" w:hAnsiTheme="minorHAnsi" w:cstheme="minorBidi"/>
      <w:lang w:eastAsia="en-US"/>
    </w:rPr>
  </w:style>
  <w:style w:type="paragraph" w:styleId="EnvelopeAddress">
    <w:name w:val="envelope address"/>
    <w:basedOn w:val="Normal"/>
    <w:uiPriority w:val="99"/>
    <w:semiHidden/>
    <w:unhideWhenUsed/>
    <w:rsid w:val="00B822D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822DA"/>
    <w:pPr>
      <w:spacing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B822DA"/>
    <w:rPr>
      <w:rFonts w:asciiTheme="majorHAnsi" w:eastAsiaTheme="majorEastAsia" w:hAnsiTheme="majorHAnsi" w:cstheme="majorBidi"/>
      <w:i/>
      <w:iCs/>
      <w:color w:val="243F60" w:themeColor="accent1" w:themeShade="7F"/>
      <w:sz w:val="22"/>
      <w:szCs w:val="22"/>
      <w:lang w:eastAsia="en-US"/>
    </w:rPr>
  </w:style>
  <w:style w:type="character" w:customStyle="1" w:styleId="Heading9Char">
    <w:name w:val="Heading 9 Char"/>
    <w:basedOn w:val="DefaultParagraphFont"/>
    <w:link w:val="Heading9"/>
    <w:uiPriority w:val="9"/>
    <w:semiHidden/>
    <w:rsid w:val="00B822DA"/>
    <w:rPr>
      <w:rFonts w:asciiTheme="majorHAnsi" w:eastAsiaTheme="majorEastAsia" w:hAnsiTheme="majorHAnsi" w:cstheme="majorBidi"/>
      <w:i/>
      <w:iCs/>
      <w:color w:val="404040" w:themeColor="text1" w:themeTint="BF"/>
      <w:lang w:eastAsia="en-US"/>
    </w:rPr>
  </w:style>
  <w:style w:type="paragraph" w:styleId="HTMLAddress">
    <w:name w:val="HTML Address"/>
    <w:basedOn w:val="Normal"/>
    <w:link w:val="HTMLAddressChar"/>
    <w:uiPriority w:val="99"/>
    <w:semiHidden/>
    <w:unhideWhenUsed/>
    <w:rsid w:val="00B822DA"/>
    <w:pPr>
      <w:spacing w:after="0" w:line="240" w:lineRule="auto"/>
    </w:pPr>
    <w:rPr>
      <w:i/>
      <w:iCs/>
    </w:rPr>
  </w:style>
  <w:style w:type="character" w:customStyle="1" w:styleId="HTMLAddressChar">
    <w:name w:val="HTML Address Char"/>
    <w:basedOn w:val="DefaultParagraphFont"/>
    <w:link w:val="HTMLAddress"/>
    <w:uiPriority w:val="99"/>
    <w:semiHidden/>
    <w:rsid w:val="00B822DA"/>
    <w:rPr>
      <w:rFonts w:asciiTheme="minorHAnsi" w:eastAsiaTheme="minorHAnsi" w:hAnsiTheme="minorHAnsi" w:cstheme="minorBidi"/>
      <w:i/>
      <w:iCs/>
      <w:sz w:val="22"/>
      <w:szCs w:val="22"/>
      <w:lang w:eastAsia="en-US"/>
    </w:rPr>
  </w:style>
  <w:style w:type="paragraph" w:styleId="HTMLPreformatted">
    <w:name w:val="HTML Preformatted"/>
    <w:basedOn w:val="Normal"/>
    <w:link w:val="HTMLPreformattedChar"/>
    <w:uiPriority w:val="99"/>
    <w:semiHidden/>
    <w:unhideWhenUsed/>
    <w:rsid w:val="00B822D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822DA"/>
    <w:rPr>
      <w:rFonts w:ascii="Consolas" w:eastAsiaTheme="minorHAnsi" w:hAnsi="Consolas" w:cstheme="minorBidi"/>
      <w:lang w:eastAsia="en-US"/>
    </w:rPr>
  </w:style>
  <w:style w:type="paragraph" w:styleId="Index1">
    <w:name w:val="index 1"/>
    <w:basedOn w:val="Normal"/>
    <w:next w:val="Normal"/>
    <w:autoRedefine/>
    <w:uiPriority w:val="99"/>
    <w:semiHidden/>
    <w:unhideWhenUsed/>
    <w:rsid w:val="00B822DA"/>
    <w:pPr>
      <w:spacing w:after="0" w:line="240" w:lineRule="auto"/>
      <w:ind w:left="220" w:hanging="220"/>
    </w:pPr>
  </w:style>
  <w:style w:type="paragraph" w:styleId="Index2">
    <w:name w:val="index 2"/>
    <w:basedOn w:val="Normal"/>
    <w:next w:val="Normal"/>
    <w:autoRedefine/>
    <w:uiPriority w:val="99"/>
    <w:semiHidden/>
    <w:unhideWhenUsed/>
    <w:rsid w:val="00B822DA"/>
    <w:pPr>
      <w:spacing w:after="0" w:line="240" w:lineRule="auto"/>
      <w:ind w:left="440" w:hanging="220"/>
    </w:pPr>
  </w:style>
  <w:style w:type="paragraph" w:styleId="Index3">
    <w:name w:val="index 3"/>
    <w:basedOn w:val="Normal"/>
    <w:next w:val="Normal"/>
    <w:autoRedefine/>
    <w:uiPriority w:val="99"/>
    <w:semiHidden/>
    <w:unhideWhenUsed/>
    <w:rsid w:val="00B822DA"/>
    <w:pPr>
      <w:spacing w:after="0" w:line="240" w:lineRule="auto"/>
      <w:ind w:left="660" w:hanging="220"/>
    </w:pPr>
  </w:style>
  <w:style w:type="paragraph" w:styleId="Index4">
    <w:name w:val="index 4"/>
    <w:basedOn w:val="Normal"/>
    <w:next w:val="Normal"/>
    <w:autoRedefine/>
    <w:uiPriority w:val="99"/>
    <w:semiHidden/>
    <w:unhideWhenUsed/>
    <w:rsid w:val="00B822DA"/>
    <w:pPr>
      <w:spacing w:after="0" w:line="240" w:lineRule="auto"/>
      <w:ind w:left="880" w:hanging="220"/>
    </w:pPr>
  </w:style>
  <w:style w:type="paragraph" w:styleId="Index5">
    <w:name w:val="index 5"/>
    <w:basedOn w:val="Normal"/>
    <w:next w:val="Normal"/>
    <w:autoRedefine/>
    <w:uiPriority w:val="99"/>
    <w:semiHidden/>
    <w:unhideWhenUsed/>
    <w:rsid w:val="00B822DA"/>
    <w:pPr>
      <w:spacing w:after="0" w:line="240" w:lineRule="auto"/>
      <w:ind w:left="1100" w:hanging="220"/>
    </w:pPr>
  </w:style>
  <w:style w:type="paragraph" w:styleId="Index6">
    <w:name w:val="index 6"/>
    <w:basedOn w:val="Normal"/>
    <w:next w:val="Normal"/>
    <w:autoRedefine/>
    <w:uiPriority w:val="99"/>
    <w:semiHidden/>
    <w:unhideWhenUsed/>
    <w:rsid w:val="00B822DA"/>
    <w:pPr>
      <w:spacing w:after="0" w:line="240" w:lineRule="auto"/>
      <w:ind w:left="1320" w:hanging="220"/>
    </w:pPr>
  </w:style>
  <w:style w:type="paragraph" w:styleId="Index7">
    <w:name w:val="index 7"/>
    <w:basedOn w:val="Normal"/>
    <w:next w:val="Normal"/>
    <w:autoRedefine/>
    <w:uiPriority w:val="99"/>
    <w:semiHidden/>
    <w:unhideWhenUsed/>
    <w:rsid w:val="00B822DA"/>
    <w:pPr>
      <w:spacing w:after="0" w:line="240" w:lineRule="auto"/>
      <w:ind w:left="1540" w:hanging="220"/>
    </w:pPr>
  </w:style>
  <w:style w:type="paragraph" w:styleId="Index8">
    <w:name w:val="index 8"/>
    <w:basedOn w:val="Normal"/>
    <w:next w:val="Normal"/>
    <w:autoRedefine/>
    <w:uiPriority w:val="99"/>
    <w:semiHidden/>
    <w:unhideWhenUsed/>
    <w:rsid w:val="00B822DA"/>
    <w:pPr>
      <w:spacing w:after="0" w:line="240" w:lineRule="auto"/>
      <w:ind w:left="1760" w:hanging="220"/>
    </w:pPr>
  </w:style>
  <w:style w:type="paragraph" w:styleId="Index9">
    <w:name w:val="index 9"/>
    <w:basedOn w:val="Normal"/>
    <w:next w:val="Normal"/>
    <w:autoRedefine/>
    <w:uiPriority w:val="99"/>
    <w:semiHidden/>
    <w:unhideWhenUsed/>
    <w:rsid w:val="00B822DA"/>
    <w:pPr>
      <w:spacing w:after="0" w:line="240" w:lineRule="auto"/>
      <w:ind w:left="1980" w:hanging="220"/>
    </w:pPr>
  </w:style>
  <w:style w:type="paragraph" w:styleId="IndexHeading">
    <w:name w:val="index heading"/>
    <w:basedOn w:val="Normal"/>
    <w:next w:val="Index1"/>
    <w:uiPriority w:val="99"/>
    <w:semiHidden/>
    <w:unhideWhenUsed/>
    <w:rsid w:val="00B822D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822D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822DA"/>
    <w:rPr>
      <w:rFonts w:asciiTheme="minorHAnsi" w:eastAsiaTheme="minorHAnsi" w:hAnsiTheme="minorHAnsi" w:cstheme="minorBidi"/>
      <w:b/>
      <w:bCs/>
      <w:i/>
      <w:iCs/>
      <w:color w:val="4F81BD" w:themeColor="accent1"/>
      <w:sz w:val="22"/>
      <w:szCs w:val="22"/>
      <w:lang w:eastAsia="en-US"/>
    </w:rPr>
  </w:style>
  <w:style w:type="paragraph" w:styleId="List">
    <w:name w:val="List"/>
    <w:basedOn w:val="Normal"/>
    <w:uiPriority w:val="99"/>
    <w:semiHidden/>
    <w:unhideWhenUsed/>
    <w:rsid w:val="00B822DA"/>
    <w:pPr>
      <w:ind w:left="360" w:hanging="360"/>
      <w:contextualSpacing/>
    </w:pPr>
  </w:style>
  <w:style w:type="paragraph" w:styleId="List2">
    <w:name w:val="List 2"/>
    <w:basedOn w:val="Normal"/>
    <w:uiPriority w:val="99"/>
    <w:semiHidden/>
    <w:unhideWhenUsed/>
    <w:rsid w:val="00B822DA"/>
    <w:pPr>
      <w:ind w:left="720" w:hanging="360"/>
      <w:contextualSpacing/>
    </w:pPr>
  </w:style>
  <w:style w:type="paragraph" w:styleId="List3">
    <w:name w:val="List 3"/>
    <w:basedOn w:val="Normal"/>
    <w:uiPriority w:val="99"/>
    <w:semiHidden/>
    <w:unhideWhenUsed/>
    <w:rsid w:val="00B822DA"/>
    <w:pPr>
      <w:ind w:left="1080" w:hanging="360"/>
      <w:contextualSpacing/>
    </w:pPr>
  </w:style>
  <w:style w:type="paragraph" w:styleId="List4">
    <w:name w:val="List 4"/>
    <w:basedOn w:val="Normal"/>
    <w:uiPriority w:val="99"/>
    <w:semiHidden/>
    <w:unhideWhenUsed/>
    <w:rsid w:val="00B822DA"/>
    <w:pPr>
      <w:ind w:left="1440" w:hanging="360"/>
      <w:contextualSpacing/>
    </w:pPr>
  </w:style>
  <w:style w:type="paragraph" w:styleId="List5">
    <w:name w:val="List 5"/>
    <w:basedOn w:val="Normal"/>
    <w:uiPriority w:val="99"/>
    <w:semiHidden/>
    <w:unhideWhenUsed/>
    <w:rsid w:val="00B822DA"/>
    <w:pPr>
      <w:ind w:left="1800" w:hanging="360"/>
      <w:contextualSpacing/>
    </w:pPr>
  </w:style>
  <w:style w:type="paragraph" w:styleId="ListBullet">
    <w:name w:val="List Bullet"/>
    <w:basedOn w:val="Normal"/>
    <w:uiPriority w:val="99"/>
    <w:semiHidden/>
    <w:unhideWhenUsed/>
    <w:rsid w:val="00B822DA"/>
    <w:pPr>
      <w:numPr>
        <w:numId w:val="3"/>
      </w:numPr>
      <w:contextualSpacing/>
    </w:pPr>
  </w:style>
  <w:style w:type="paragraph" w:styleId="ListBullet2">
    <w:name w:val="List Bullet 2"/>
    <w:basedOn w:val="Normal"/>
    <w:uiPriority w:val="99"/>
    <w:semiHidden/>
    <w:unhideWhenUsed/>
    <w:rsid w:val="00B822DA"/>
    <w:pPr>
      <w:numPr>
        <w:numId w:val="4"/>
      </w:numPr>
      <w:contextualSpacing/>
    </w:pPr>
  </w:style>
  <w:style w:type="paragraph" w:styleId="ListBullet3">
    <w:name w:val="List Bullet 3"/>
    <w:basedOn w:val="Normal"/>
    <w:uiPriority w:val="99"/>
    <w:semiHidden/>
    <w:unhideWhenUsed/>
    <w:rsid w:val="00B822DA"/>
    <w:pPr>
      <w:numPr>
        <w:numId w:val="5"/>
      </w:numPr>
      <w:contextualSpacing/>
    </w:pPr>
  </w:style>
  <w:style w:type="paragraph" w:styleId="ListBullet4">
    <w:name w:val="List Bullet 4"/>
    <w:basedOn w:val="Normal"/>
    <w:uiPriority w:val="99"/>
    <w:semiHidden/>
    <w:unhideWhenUsed/>
    <w:rsid w:val="00B822DA"/>
    <w:pPr>
      <w:numPr>
        <w:numId w:val="6"/>
      </w:numPr>
      <w:contextualSpacing/>
    </w:pPr>
  </w:style>
  <w:style w:type="paragraph" w:styleId="ListBullet5">
    <w:name w:val="List Bullet 5"/>
    <w:basedOn w:val="Normal"/>
    <w:uiPriority w:val="99"/>
    <w:semiHidden/>
    <w:unhideWhenUsed/>
    <w:rsid w:val="00B822DA"/>
    <w:pPr>
      <w:numPr>
        <w:numId w:val="7"/>
      </w:numPr>
      <w:contextualSpacing/>
    </w:pPr>
  </w:style>
  <w:style w:type="paragraph" w:styleId="ListContinue">
    <w:name w:val="List Continue"/>
    <w:basedOn w:val="Normal"/>
    <w:uiPriority w:val="99"/>
    <w:semiHidden/>
    <w:unhideWhenUsed/>
    <w:rsid w:val="00B822DA"/>
    <w:pPr>
      <w:spacing w:after="120"/>
      <w:ind w:left="360"/>
      <w:contextualSpacing/>
    </w:pPr>
  </w:style>
  <w:style w:type="paragraph" w:styleId="ListContinue2">
    <w:name w:val="List Continue 2"/>
    <w:basedOn w:val="Normal"/>
    <w:uiPriority w:val="99"/>
    <w:semiHidden/>
    <w:unhideWhenUsed/>
    <w:rsid w:val="00B822DA"/>
    <w:pPr>
      <w:spacing w:after="120"/>
      <w:ind w:left="720"/>
      <w:contextualSpacing/>
    </w:pPr>
  </w:style>
  <w:style w:type="paragraph" w:styleId="ListContinue3">
    <w:name w:val="List Continue 3"/>
    <w:basedOn w:val="Normal"/>
    <w:uiPriority w:val="99"/>
    <w:semiHidden/>
    <w:unhideWhenUsed/>
    <w:rsid w:val="00B822DA"/>
    <w:pPr>
      <w:spacing w:after="120"/>
      <w:ind w:left="1080"/>
      <w:contextualSpacing/>
    </w:pPr>
  </w:style>
  <w:style w:type="paragraph" w:styleId="ListContinue4">
    <w:name w:val="List Continue 4"/>
    <w:basedOn w:val="Normal"/>
    <w:uiPriority w:val="99"/>
    <w:semiHidden/>
    <w:unhideWhenUsed/>
    <w:rsid w:val="00B822DA"/>
    <w:pPr>
      <w:spacing w:after="120"/>
      <w:ind w:left="1440"/>
      <w:contextualSpacing/>
    </w:pPr>
  </w:style>
  <w:style w:type="paragraph" w:styleId="ListContinue5">
    <w:name w:val="List Continue 5"/>
    <w:basedOn w:val="Normal"/>
    <w:uiPriority w:val="99"/>
    <w:semiHidden/>
    <w:unhideWhenUsed/>
    <w:rsid w:val="00B822DA"/>
    <w:pPr>
      <w:spacing w:after="120"/>
      <w:ind w:left="1800"/>
      <w:contextualSpacing/>
    </w:pPr>
  </w:style>
  <w:style w:type="paragraph" w:styleId="ListNumber">
    <w:name w:val="List Number"/>
    <w:basedOn w:val="Normal"/>
    <w:uiPriority w:val="99"/>
    <w:semiHidden/>
    <w:unhideWhenUsed/>
    <w:rsid w:val="00B822DA"/>
    <w:pPr>
      <w:numPr>
        <w:numId w:val="8"/>
      </w:numPr>
      <w:contextualSpacing/>
    </w:pPr>
  </w:style>
  <w:style w:type="paragraph" w:styleId="ListNumber2">
    <w:name w:val="List Number 2"/>
    <w:basedOn w:val="Normal"/>
    <w:uiPriority w:val="99"/>
    <w:semiHidden/>
    <w:unhideWhenUsed/>
    <w:rsid w:val="00B822DA"/>
    <w:pPr>
      <w:numPr>
        <w:numId w:val="9"/>
      </w:numPr>
      <w:contextualSpacing/>
    </w:pPr>
  </w:style>
  <w:style w:type="paragraph" w:styleId="ListNumber3">
    <w:name w:val="List Number 3"/>
    <w:basedOn w:val="Normal"/>
    <w:uiPriority w:val="99"/>
    <w:semiHidden/>
    <w:unhideWhenUsed/>
    <w:rsid w:val="00B822DA"/>
    <w:pPr>
      <w:numPr>
        <w:numId w:val="10"/>
      </w:numPr>
      <w:contextualSpacing/>
    </w:pPr>
  </w:style>
  <w:style w:type="paragraph" w:styleId="ListNumber4">
    <w:name w:val="List Number 4"/>
    <w:basedOn w:val="Normal"/>
    <w:uiPriority w:val="99"/>
    <w:semiHidden/>
    <w:unhideWhenUsed/>
    <w:rsid w:val="00B822DA"/>
    <w:pPr>
      <w:numPr>
        <w:numId w:val="11"/>
      </w:numPr>
      <w:contextualSpacing/>
    </w:pPr>
  </w:style>
  <w:style w:type="paragraph" w:styleId="ListNumber5">
    <w:name w:val="List Number 5"/>
    <w:basedOn w:val="Normal"/>
    <w:uiPriority w:val="99"/>
    <w:semiHidden/>
    <w:unhideWhenUsed/>
    <w:rsid w:val="00B822DA"/>
    <w:pPr>
      <w:numPr>
        <w:numId w:val="12"/>
      </w:numPr>
      <w:contextualSpacing/>
    </w:pPr>
  </w:style>
  <w:style w:type="paragraph" w:styleId="MessageHeader">
    <w:name w:val="Message Header"/>
    <w:basedOn w:val="Normal"/>
    <w:link w:val="MessageHeaderChar"/>
    <w:uiPriority w:val="99"/>
    <w:semiHidden/>
    <w:unhideWhenUsed/>
    <w:rsid w:val="00B822D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822DA"/>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B822DA"/>
    <w:rPr>
      <w:rFonts w:asciiTheme="minorHAnsi" w:eastAsiaTheme="minorHAnsi" w:hAnsiTheme="minorHAnsi" w:cstheme="minorBidi"/>
      <w:sz w:val="22"/>
      <w:szCs w:val="22"/>
      <w:lang w:eastAsia="en-US"/>
    </w:rPr>
  </w:style>
  <w:style w:type="paragraph" w:styleId="NormalIndent">
    <w:name w:val="Normal Indent"/>
    <w:basedOn w:val="Normal"/>
    <w:uiPriority w:val="99"/>
    <w:semiHidden/>
    <w:unhideWhenUsed/>
    <w:rsid w:val="00B822DA"/>
    <w:pPr>
      <w:ind w:left="720"/>
    </w:pPr>
  </w:style>
  <w:style w:type="paragraph" w:styleId="NoteHeading">
    <w:name w:val="Note Heading"/>
    <w:basedOn w:val="Normal"/>
    <w:next w:val="Normal"/>
    <w:link w:val="NoteHeadingChar"/>
    <w:uiPriority w:val="99"/>
    <w:semiHidden/>
    <w:unhideWhenUsed/>
    <w:rsid w:val="00B822DA"/>
    <w:pPr>
      <w:spacing w:after="0" w:line="240" w:lineRule="auto"/>
    </w:pPr>
  </w:style>
  <w:style w:type="character" w:customStyle="1" w:styleId="NoteHeadingChar">
    <w:name w:val="Note Heading Char"/>
    <w:basedOn w:val="DefaultParagraphFont"/>
    <w:link w:val="NoteHeading"/>
    <w:uiPriority w:val="99"/>
    <w:semiHidden/>
    <w:rsid w:val="00B822DA"/>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semiHidden/>
    <w:unhideWhenUsed/>
    <w:rsid w:val="00B822D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822D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B822DA"/>
    <w:rPr>
      <w:i/>
      <w:iCs/>
      <w:color w:val="000000" w:themeColor="text1"/>
    </w:rPr>
  </w:style>
  <w:style w:type="character" w:customStyle="1" w:styleId="QuoteChar">
    <w:name w:val="Quote Char"/>
    <w:basedOn w:val="DefaultParagraphFont"/>
    <w:link w:val="Quote"/>
    <w:uiPriority w:val="29"/>
    <w:rsid w:val="00B822DA"/>
    <w:rPr>
      <w:rFonts w:asciiTheme="minorHAnsi" w:eastAsiaTheme="minorHAnsi" w:hAnsiTheme="minorHAnsi" w:cstheme="minorBidi"/>
      <w:i/>
      <w:iCs/>
      <w:color w:val="000000" w:themeColor="text1"/>
      <w:sz w:val="22"/>
      <w:szCs w:val="22"/>
      <w:lang w:eastAsia="en-US"/>
    </w:rPr>
  </w:style>
  <w:style w:type="paragraph" w:styleId="Salutation">
    <w:name w:val="Salutation"/>
    <w:basedOn w:val="Normal"/>
    <w:next w:val="Normal"/>
    <w:link w:val="SalutationChar"/>
    <w:uiPriority w:val="99"/>
    <w:semiHidden/>
    <w:unhideWhenUsed/>
    <w:rsid w:val="00B822DA"/>
  </w:style>
  <w:style w:type="character" w:customStyle="1" w:styleId="SalutationChar">
    <w:name w:val="Salutation Char"/>
    <w:basedOn w:val="DefaultParagraphFont"/>
    <w:link w:val="Salutation"/>
    <w:uiPriority w:val="99"/>
    <w:semiHidden/>
    <w:rsid w:val="00B822DA"/>
    <w:rPr>
      <w:rFonts w:asciiTheme="minorHAnsi" w:eastAsiaTheme="minorHAnsi" w:hAnsiTheme="minorHAnsi" w:cstheme="minorBidi"/>
      <w:sz w:val="22"/>
      <w:szCs w:val="22"/>
      <w:lang w:eastAsia="en-US"/>
    </w:rPr>
  </w:style>
  <w:style w:type="paragraph" w:styleId="Signature">
    <w:name w:val="Signature"/>
    <w:basedOn w:val="Normal"/>
    <w:link w:val="SignatureChar"/>
    <w:uiPriority w:val="99"/>
    <w:semiHidden/>
    <w:unhideWhenUsed/>
    <w:rsid w:val="00B822DA"/>
    <w:pPr>
      <w:spacing w:after="0" w:line="240" w:lineRule="auto"/>
      <w:ind w:left="4320"/>
    </w:pPr>
  </w:style>
  <w:style w:type="character" w:customStyle="1" w:styleId="SignatureChar">
    <w:name w:val="Signature Char"/>
    <w:basedOn w:val="DefaultParagraphFont"/>
    <w:link w:val="Signature"/>
    <w:uiPriority w:val="99"/>
    <w:semiHidden/>
    <w:rsid w:val="00B822DA"/>
    <w:rPr>
      <w:rFonts w:asciiTheme="minorHAnsi" w:eastAsiaTheme="minorHAnsi" w:hAnsiTheme="minorHAnsi" w:cstheme="minorBidi"/>
      <w:sz w:val="22"/>
      <w:szCs w:val="22"/>
      <w:lang w:eastAsia="en-US"/>
    </w:rPr>
  </w:style>
  <w:style w:type="paragraph" w:styleId="Subtitle">
    <w:name w:val="Subtitle"/>
    <w:basedOn w:val="Normal"/>
    <w:next w:val="Normal"/>
    <w:link w:val="SubtitleChar"/>
    <w:uiPriority w:val="11"/>
    <w:qFormat/>
    <w:rsid w:val="00B822D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822DA"/>
    <w:rPr>
      <w:rFonts w:asciiTheme="majorHAnsi" w:eastAsiaTheme="majorEastAsia" w:hAnsiTheme="majorHAnsi" w:cstheme="majorBidi"/>
      <w:i/>
      <w:iCs/>
      <w:color w:val="4F81BD" w:themeColor="accent1"/>
      <w:spacing w:val="15"/>
      <w:sz w:val="24"/>
      <w:szCs w:val="24"/>
      <w:lang w:eastAsia="en-US"/>
    </w:rPr>
  </w:style>
  <w:style w:type="paragraph" w:styleId="TableofAuthorities">
    <w:name w:val="table of authorities"/>
    <w:basedOn w:val="Normal"/>
    <w:next w:val="Normal"/>
    <w:uiPriority w:val="99"/>
    <w:semiHidden/>
    <w:unhideWhenUsed/>
    <w:rsid w:val="00B822DA"/>
    <w:pPr>
      <w:spacing w:after="0"/>
      <w:ind w:left="220" w:hanging="220"/>
    </w:pPr>
  </w:style>
  <w:style w:type="paragraph" w:styleId="TableofFigures">
    <w:name w:val="table of figures"/>
    <w:basedOn w:val="Normal"/>
    <w:next w:val="Normal"/>
    <w:uiPriority w:val="99"/>
    <w:semiHidden/>
    <w:unhideWhenUsed/>
    <w:rsid w:val="00B822DA"/>
    <w:pPr>
      <w:spacing w:after="0"/>
    </w:pPr>
  </w:style>
  <w:style w:type="paragraph" w:styleId="Title">
    <w:name w:val="Title"/>
    <w:basedOn w:val="Normal"/>
    <w:next w:val="Normal"/>
    <w:link w:val="TitleChar"/>
    <w:uiPriority w:val="10"/>
    <w:qFormat/>
    <w:rsid w:val="00B822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22DA"/>
    <w:rPr>
      <w:rFonts w:asciiTheme="majorHAnsi" w:eastAsiaTheme="majorEastAsia" w:hAnsiTheme="majorHAnsi" w:cstheme="majorBidi"/>
      <w:color w:val="17365D" w:themeColor="text2" w:themeShade="BF"/>
      <w:spacing w:val="5"/>
      <w:kern w:val="28"/>
      <w:sz w:val="52"/>
      <w:szCs w:val="52"/>
      <w:lang w:eastAsia="en-US"/>
    </w:rPr>
  </w:style>
  <w:style w:type="paragraph" w:styleId="TOAHeading">
    <w:name w:val="toa heading"/>
    <w:basedOn w:val="Normal"/>
    <w:next w:val="Normal"/>
    <w:uiPriority w:val="99"/>
    <w:semiHidden/>
    <w:unhideWhenUsed/>
    <w:rsid w:val="00B822D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822DA"/>
    <w:pPr>
      <w:spacing w:after="100"/>
    </w:pPr>
  </w:style>
  <w:style w:type="paragraph" w:styleId="TOC2">
    <w:name w:val="toc 2"/>
    <w:basedOn w:val="Normal"/>
    <w:next w:val="Normal"/>
    <w:autoRedefine/>
    <w:uiPriority w:val="39"/>
    <w:semiHidden/>
    <w:unhideWhenUsed/>
    <w:rsid w:val="00B822DA"/>
    <w:pPr>
      <w:spacing w:after="100"/>
      <w:ind w:left="220"/>
    </w:pPr>
  </w:style>
  <w:style w:type="paragraph" w:styleId="TOC3">
    <w:name w:val="toc 3"/>
    <w:basedOn w:val="Normal"/>
    <w:next w:val="Normal"/>
    <w:autoRedefine/>
    <w:uiPriority w:val="39"/>
    <w:semiHidden/>
    <w:unhideWhenUsed/>
    <w:rsid w:val="00B822DA"/>
    <w:pPr>
      <w:spacing w:after="100"/>
      <w:ind w:left="440"/>
    </w:pPr>
  </w:style>
  <w:style w:type="paragraph" w:styleId="TOC4">
    <w:name w:val="toc 4"/>
    <w:basedOn w:val="Normal"/>
    <w:next w:val="Normal"/>
    <w:autoRedefine/>
    <w:uiPriority w:val="39"/>
    <w:semiHidden/>
    <w:unhideWhenUsed/>
    <w:rsid w:val="00B822DA"/>
    <w:pPr>
      <w:spacing w:after="100"/>
      <w:ind w:left="660"/>
    </w:pPr>
  </w:style>
  <w:style w:type="paragraph" w:styleId="TOC5">
    <w:name w:val="toc 5"/>
    <w:basedOn w:val="Normal"/>
    <w:next w:val="Normal"/>
    <w:autoRedefine/>
    <w:uiPriority w:val="39"/>
    <w:semiHidden/>
    <w:unhideWhenUsed/>
    <w:rsid w:val="00B822DA"/>
    <w:pPr>
      <w:spacing w:after="100"/>
      <w:ind w:left="880"/>
    </w:pPr>
  </w:style>
  <w:style w:type="paragraph" w:styleId="TOC6">
    <w:name w:val="toc 6"/>
    <w:basedOn w:val="Normal"/>
    <w:next w:val="Normal"/>
    <w:autoRedefine/>
    <w:uiPriority w:val="39"/>
    <w:semiHidden/>
    <w:unhideWhenUsed/>
    <w:rsid w:val="00B822DA"/>
    <w:pPr>
      <w:spacing w:after="100"/>
      <w:ind w:left="1100"/>
    </w:pPr>
  </w:style>
  <w:style w:type="paragraph" w:styleId="TOC7">
    <w:name w:val="toc 7"/>
    <w:basedOn w:val="Normal"/>
    <w:next w:val="Normal"/>
    <w:autoRedefine/>
    <w:uiPriority w:val="39"/>
    <w:semiHidden/>
    <w:unhideWhenUsed/>
    <w:rsid w:val="00B822DA"/>
    <w:pPr>
      <w:spacing w:after="100"/>
      <w:ind w:left="1320"/>
    </w:pPr>
  </w:style>
  <w:style w:type="paragraph" w:styleId="TOC8">
    <w:name w:val="toc 8"/>
    <w:basedOn w:val="Normal"/>
    <w:next w:val="Normal"/>
    <w:autoRedefine/>
    <w:uiPriority w:val="39"/>
    <w:semiHidden/>
    <w:unhideWhenUsed/>
    <w:rsid w:val="00B822DA"/>
    <w:pPr>
      <w:spacing w:after="100"/>
      <w:ind w:left="1540"/>
    </w:pPr>
  </w:style>
  <w:style w:type="paragraph" w:styleId="TOC9">
    <w:name w:val="toc 9"/>
    <w:basedOn w:val="Normal"/>
    <w:next w:val="Normal"/>
    <w:autoRedefine/>
    <w:uiPriority w:val="39"/>
    <w:semiHidden/>
    <w:unhideWhenUsed/>
    <w:rsid w:val="00B822DA"/>
    <w:pPr>
      <w:spacing w:after="100"/>
      <w:ind w:left="1760"/>
    </w:pPr>
  </w:style>
  <w:style w:type="paragraph" w:styleId="TOCHeading">
    <w:name w:val="TOC Heading"/>
    <w:basedOn w:val="Heading1"/>
    <w:next w:val="Normal"/>
    <w:uiPriority w:val="39"/>
    <w:semiHidden/>
    <w:unhideWhenUsed/>
    <w:qFormat/>
    <w:rsid w:val="00B822DA"/>
    <w:pPr>
      <w:keepLines/>
      <w:spacing w:before="480" w:after="0"/>
      <w:outlineLvl w:val="9"/>
    </w:pPr>
    <w:rPr>
      <w:rFonts w:asciiTheme="majorHAnsi" w:eastAsiaTheme="majorEastAsia" w:hAnsiTheme="majorHAnsi" w:cstheme="majorBidi"/>
      <w:bCs/>
      <w:color w:val="365F91" w:themeColor="accent1" w:themeShade="BF"/>
      <w:sz w:val="28"/>
      <w:szCs w:val="28"/>
      <w:lang w:val="en-GB"/>
    </w:rPr>
  </w:style>
  <w:style w:type="paragraph" w:styleId="Revision">
    <w:name w:val="Revision"/>
    <w:hidden/>
    <w:uiPriority w:val="99"/>
    <w:semiHidden/>
    <w:rsid w:val="0057340F"/>
    <w:rPr>
      <w:rFonts w:asciiTheme="minorHAnsi" w:eastAsiaTheme="minorHAnsi" w:hAnsiTheme="minorHAnsi" w:cstheme="minorBidi"/>
      <w:sz w:val="22"/>
      <w:szCs w:val="22"/>
      <w:lang w:val="nl-NL" w:eastAsia="en-US"/>
    </w:rPr>
  </w:style>
  <w:style w:type="paragraph" w:customStyle="1" w:styleId="Default">
    <w:name w:val="Default"/>
    <w:rsid w:val="00CF7FEC"/>
    <w:pPr>
      <w:autoSpaceDE w:val="0"/>
      <w:autoSpaceDN w:val="0"/>
      <w:adjustRightInd w:val="0"/>
    </w:pPr>
    <w:rPr>
      <w:rFonts w:ascii="Arial" w:hAnsi="Arial"/>
      <w:color w:val="000000"/>
      <w:sz w:val="24"/>
      <w:szCs w:val="24"/>
    </w:rPr>
  </w:style>
  <w:style w:type="paragraph" w:customStyle="1" w:styleId="QRABodytextBold0">
    <w:name w:val="* QRA Bodytext Bold #"/>
    <w:basedOn w:val="QRABodytextBold"/>
    <w:link w:val="QRABodytextBoldChar0"/>
    <w:qFormat/>
    <w:rsid w:val="00941B98"/>
    <w:pPr>
      <w:numPr>
        <w:numId w:val="32"/>
      </w:numPr>
    </w:pPr>
  </w:style>
  <w:style w:type="character" w:customStyle="1" w:styleId="QRABodytextBoldChar">
    <w:name w:val="* QRA Bodytext Bold Char"/>
    <w:basedOn w:val="DefaultParagraphFont"/>
    <w:link w:val="QRABodytextBold"/>
    <w:rsid w:val="002F183C"/>
    <w:rPr>
      <w:rFonts w:ascii="Futura Bold" w:eastAsia="Times New Roman" w:hAnsi="Futura Bold" w:cs="Times New Roman"/>
      <w:noProof/>
      <w:color w:val="595959"/>
      <w:szCs w:val="18"/>
      <w:lang w:eastAsia="en-US"/>
    </w:rPr>
  </w:style>
  <w:style w:type="character" w:customStyle="1" w:styleId="QRABodytextBoldChar0">
    <w:name w:val="* QRA Bodytext Bold # Char"/>
    <w:basedOn w:val="QRABodytextBoldChar"/>
    <w:link w:val="QRABodytextBold0"/>
    <w:rsid w:val="00941B98"/>
    <w:rPr>
      <w:rFonts w:ascii="Futura Bold" w:eastAsia="Times New Roman" w:hAnsi="Futura Bold" w:cs="Times New Roman"/>
      <w:noProof/>
      <w:color w:val="595959"/>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5823">
      <w:bodyDiv w:val="1"/>
      <w:marLeft w:val="0"/>
      <w:marRight w:val="0"/>
      <w:marTop w:val="0"/>
      <w:marBottom w:val="0"/>
      <w:divBdr>
        <w:top w:val="none" w:sz="0" w:space="0" w:color="auto"/>
        <w:left w:val="none" w:sz="0" w:space="0" w:color="auto"/>
        <w:bottom w:val="none" w:sz="0" w:space="0" w:color="auto"/>
        <w:right w:val="none" w:sz="0" w:space="0" w:color="auto"/>
      </w:divBdr>
      <w:divsChild>
        <w:div w:id="2134588997">
          <w:marLeft w:val="0"/>
          <w:marRight w:val="0"/>
          <w:marTop w:val="0"/>
          <w:marBottom w:val="0"/>
          <w:divBdr>
            <w:top w:val="single" w:sz="4" w:space="0" w:color="BFC4C7"/>
            <w:left w:val="single" w:sz="4" w:space="0" w:color="BFC4C7"/>
            <w:bottom w:val="single" w:sz="4" w:space="0" w:color="BFC4C7"/>
            <w:right w:val="single" w:sz="4" w:space="0" w:color="BFC4C7"/>
          </w:divBdr>
          <w:divsChild>
            <w:div w:id="965817174">
              <w:marLeft w:val="0"/>
              <w:marRight w:val="0"/>
              <w:marTop w:val="403"/>
              <w:marBottom w:val="0"/>
              <w:divBdr>
                <w:top w:val="none" w:sz="0" w:space="0" w:color="auto"/>
                <w:left w:val="none" w:sz="0" w:space="0" w:color="auto"/>
                <w:bottom w:val="none" w:sz="0" w:space="0" w:color="auto"/>
                <w:right w:val="none" w:sz="0" w:space="0" w:color="auto"/>
              </w:divBdr>
              <w:divsChild>
                <w:div w:id="2018195935">
                  <w:marLeft w:val="0"/>
                  <w:marRight w:val="196"/>
                  <w:marTop w:val="0"/>
                  <w:marBottom w:val="0"/>
                  <w:divBdr>
                    <w:top w:val="none" w:sz="0" w:space="0" w:color="auto"/>
                    <w:left w:val="none" w:sz="0" w:space="0" w:color="auto"/>
                    <w:bottom w:val="none" w:sz="0" w:space="0" w:color="auto"/>
                    <w:right w:val="none" w:sz="0" w:space="0" w:color="auto"/>
                  </w:divBdr>
                  <w:divsChild>
                    <w:div w:id="166209595">
                      <w:marLeft w:val="0"/>
                      <w:marRight w:val="0"/>
                      <w:marTop w:val="0"/>
                      <w:marBottom w:val="0"/>
                      <w:divBdr>
                        <w:top w:val="none" w:sz="0" w:space="0" w:color="auto"/>
                        <w:left w:val="none" w:sz="0" w:space="0" w:color="auto"/>
                        <w:bottom w:val="none" w:sz="0" w:space="0" w:color="auto"/>
                        <w:right w:val="none" w:sz="0" w:space="0" w:color="auto"/>
                      </w:divBdr>
                      <w:divsChild>
                        <w:div w:id="1824158468">
                          <w:marLeft w:val="0"/>
                          <w:marRight w:val="0"/>
                          <w:marTop w:val="0"/>
                          <w:marBottom w:val="0"/>
                          <w:divBdr>
                            <w:top w:val="none" w:sz="0" w:space="0" w:color="auto"/>
                            <w:left w:val="none" w:sz="0" w:space="0" w:color="auto"/>
                            <w:bottom w:val="none" w:sz="0" w:space="0" w:color="auto"/>
                            <w:right w:val="none" w:sz="0" w:space="0" w:color="auto"/>
                          </w:divBdr>
                          <w:divsChild>
                            <w:div w:id="1397892375">
                              <w:marLeft w:val="0"/>
                              <w:marRight w:val="0"/>
                              <w:marTop w:val="0"/>
                              <w:marBottom w:val="0"/>
                              <w:divBdr>
                                <w:top w:val="none" w:sz="0" w:space="0" w:color="auto"/>
                                <w:left w:val="none" w:sz="0" w:space="0" w:color="auto"/>
                                <w:bottom w:val="none" w:sz="0" w:space="0" w:color="auto"/>
                                <w:right w:val="none" w:sz="0" w:space="0" w:color="auto"/>
                              </w:divBdr>
                              <w:divsChild>
                                <w:div w:id="127050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6318">
      <w:bodyDiv w:val="1"/>
      <w:marLeft w:val="0"/>
      <w:marRight w:val="0"/>
      <w:marTop w:val="0"/>
      <w:marBottom w:val="0"/>
      <w:divBdr>
        <w:top w:val="none" w:sz="0" w:space="0" w:color="auto"/>
        <w:left w:val="none" w:sz="0" w:space="0" w:color="auto"/>
        <w:bottom w:val="none" w:sz="0" w:space="0" w:color="auto"/>
        <w:right w:val="none" w:sz="0" w:space="0" w:color="auto"/>
      </w:divBdr>
    </w:div>
    <w:div w:id="83040350">
      <w:bodyDiv w:val="1"/>
      <w:marLeft w:val="0"/>
      <w:marRight w:val="0"/>
      <w:marTop w:val="0"/>
      <w:marBottom w:val="0"/>
      <w:divBdr>
        <w:top w:val="none" w:sz="0" w:space="0" w:color="auto"/>
        <w:left w:val="none" w:sz="0" w:space="0" w:color="auto"/>
        <w:bottom w:val="none" w:sz="0" w:space="0" w:color="auto"/>
        <w:right w:val="none" w:sz="0" w:space="0" w:color="auto"/>
      </w:divBdr>
    </w:div>
    <w:div w:id="90778368">
      <w:bodyDiv w:val="1"/>
      <w:marLeft w:val="115"/>
      <w:marRight w:val="115"/>
      <w:marTop w:val="0"/>
      <w:marBottom w:val="58"/>
      <w:divBdr>
        <w:top w:val="none" w:sz="0" w:space="0" w:color="auto"/>
        <w:left w:val="none" w:sz="0" w:space="0" w:color="auto"/>
        <w:bottom w:val="none" w:sz="0" w:space="0" w:color="auto"/>
        <w:right w:val="none" w:sz="0" w:space="0" w:color="auto"/>
      </w:divBdr>
      <w:divsChild>
        <w:div w:id="283318601">
          <w:marLeft w:val="0"/>
          <w:marRight w:val="0"/>
          <w:marTop w:val="0"/>
          <w:marBottom w:val="0"/>
          <w:divBdr>
            <w:top w:val="none" w:sz="0" w:space="0" w:color="auto"/>
            <w:left w:val="none" w:sz="0" w:space="0" w:color="auto"/>
            <w:bottom w:val="none" w:sz="0" w:space="0" w:color="auto"/>
            <w:right w:val="none" w:sz="0" w:space="0" w:color="auto"/>
          </w:divBdr>
          <w:divsChild>
            <w:div w:id="1408696414">
              <w:marLeft w:val="0"/>
              <w:marRight w:val="0"/>
              <w:marTop w:val="0"/>
              <w:marBottom w:val="0"/>
              <w:divBdr>
                <w:top w:val="single" w:sz="4" w:space="0" w:color="AAAAAA"/>
                <w:left w:val="single" w:sz="4" w:space="0" w:color="AAAAAA"/>
                <w:bottom w:val="single" w:sz="4" w:space="0" w:color="AAAAAA"/>
                <w:right w:val="single" w:sz="4" w:space="0" w:color="AAAAAA"/>
              </w:divBdr>
              <w:divsChild>
                <w:div w:id="1105419116">
                  <w:marLeft w:val="115"/>
                  <w:marRight w:val="115"/>
                  <w:marTop w:val="115"/>
                  <w:marBottom w:val="115"/>
                  <w:divBdr>
                    <w:top w:val="none" w:sz="0" w:space="0" w:color="auto"/>
                    <w:left w:val="none" w:sz="0" w:space="0" w:color="auto"/>
                    <w:bottom w:val="none" w:sz="0" w:space="0" w:color="auto"/>
                    <w:right w:val="none" w:sz="0" w:space="0" w:color="auto"/>
                  </w:divBdr>
                  <w:divsChild>
                    <w:div w:id="847527395">
                      <w:marLeft w:val="0"/>
                      <w:marRight w:val="0"/>
                      <w:marTop w:val="0"/>
                      <w:marBottom w:val="0"/>
                      <w:divBdr>
                        <w:top w:val="none" w:sz="0" w:space="0" w:color="auto"/>
                        <w:left w:val="none" w:sz="0" w:space="0" w:color="auto"/>
                        <w:bottom w:val="none" w:sz="0" w:space="0" w:color="auto"/>
                        <w:right w:val="none" w:sz="0" w:space="0" w:color="auto"/>
                      </w:divBdr>
                      <w:divsChild>
                        <w:div w:id="377972678">
                          <w:marLeft w:val="0"/>
                          <w:marRight w:val="0"/>
                          <w:marTop w:val="0"/>
                          <w:marBottom w:val="0"/>
                          <w:divBdr>
                            <w:top w:val="none" w:sz="0" w:space="0" w:color="auto"/>
                            <w:left w:val="none" w:sz="0" w:space="0" w:color="auto"/>
                            <w:bottom w:val="none" w:sz="0" w:space="0" w:color="auto"/>
                            <w:right w:val="none" w:sz="0" w:space="0" w:color="auto"/>
                          </w:divBdr>
                          <w:divsChild>
                            <w:div w:id="1147480381">
                              <w:marLeft w:val="0"/>
                              <w:marRight w:val="0"/>
                              <w:marTop w:val="0"/>
                              <w:marBottom w:val="0"/>
                              <w:divBdr>
                                <w:top w:val="none" w:sz="0" w:space="0" w:color="auto"/>
                                <w:left w:val="none" w:sz="0" w:space="0" w:color="auto"/>
                                <w:bottom w:val="none" w:sz="0" w:space="0" w:color="auto"/>
                                <w:right w:val="none" w:sz="0" w:space="0" w:color="auto"/>
                              </w:divBdr>
                              <w:divsChild>
                                <w:div w:id="1801680035">
                                  <w:marLeft w:val="0"/>
                                  <w:marRight w:val="0"/>
                                  <w:marTop w:val="0"/>
                                  <w:marBottom w:val="0"/>
                                  <w:divBdr>
                                    <w:top w:val="none" w:sz="0" w:space="0" w:color="auto"/>
                                    <w:left w:val="none" w:sz="0" w:space="0" w:color="auto"/>
                                    <w:bottom w:val="none" w:sz="0" w:space="0" w:color="auto"/>
                                    <w:right w:val="none" w:sz="0" w:space="0" w:color="auto"/>
                                  </w:divBdr>
                                  <w:divsChild>
                                    <w:div w:id="968320280">
                                      <w:marLeft w:val="0"/>
                                      <w:marRight w:val="0"/>
                                      <w:marTop w:val="0"/>
                                      <w:marBottom w:val="0"/>
                                      <w:divBdr>
                                        <w:top w:val="none" w:sz="0" w:space="0" w:color="auto"/>
                                        <w:left w:val="none" w:sz="0" w:space="0" w:color="auto"/>
                                        <w:bottom w:val="none" w:sz="0" w:space="0" w:color="auto"/>
                                        <w:right w:val="none" w:sz="0" w:space="0" w:color="auto"/>
                                      </w:divBdr>
                                      <w:divsChild>
                                        <w:div w:id="14241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19586">
      <w:bodyDiv w:val="1"/>
      <w:marLeft w:val="0"/>
      <w:marRight w:val="0"/>
      <w:marTop w:val="0"/>
      <w:marBottom w:val="0"/>
      <w:divBdr>
        <w:top w:val="none" w:sz="0" w:space="0" w:color="auto"/>
        <w:left w:val="none" w:sz="0" w:space="0" w:color="auto"/>
        <w:bottom w:val="none" w:sz="0" w:space="0" w:color="auto"/>
        <w:right w:val="none" w:sz="0" w:space="0" w:color="auto"/>
      </w:divBdr>
    </w:div>
    <w:div w:id="187447807">
      <w:bodyDiv w:val="1"/>
      <w:marLeft w:val="0"/>
      <w:marRight w:val="0"/>
      <w:marTop w:val="0"/>
      <w:marBottom w:val="0"/>
      <w:divBdr>
        <w:top w:val="none" w:sz="0" w:space="0" w:color="auto"/>
        <w:left w:val="none" w:sz="0" w:space="0" w:color="auto"/>
        <w:bottom w:val="none" w:sz="0" w:space="0" w:color="auto"/>
        <w:right w:val="none" w:sz="0" w:space="0" w:color="auto"/>
      </w:divBdr>
    </w:div>
    <w:div w:id="265427798">
      <w:bodyDiv w:val="1"/>
      <w:marLeft w:val="0"/>
      <w:marRight w:val="0"/>
      <w:marTop w:val="0"/>
      <w:marBottom w:val="0"/>
      <w:divBdr>
        <w:top w:val="none" w:sz="0" w:space="0" w:color="auto"/>
        <w:left w:val="none" w:sz="0" w:space="0" w:color="auto"/>
        <w:bottom w:val="none" w:sz="0" w:space="0" w:color="auto"/>
        <w:right w:val="none" w:sz="0" w:space="0" w:color="auto"/>
      </w:divBdr>
    </w:div>
    <w:div w:id="282153568">
      <w:bodyDiv w:val="1"/>
      <w:marLeft w:val="0"/>
      <w:marRight w:val="0"/>
      <w:marTop w:val="0"/>
      <w:marBottom w:val="0"/>
      <w:divBdr>
        <w:top w:val="none" w:sz="0" w:space="0" w:color="auto"/>
        <w:left w:val="none" w:sz="0" w:space="0" w:color="auto"/>
        <w:bottom w:val="none" w:sz="0" w:space="0" w:color="auto"/>
        <w:right w:val="none" w:sz="0" w:space="0" w:color="auto"/>
      </w:divBdr>
    </w:div>
    <w:div w:id="290941921">
      <w:bodyDiv w:val="1"/>
      <w:marLeft w:val="0"/>
      <w:marRight w:val="0"/>
      <w:marTop w:val="0"/>
      <w:marBottom w:val="0"/>
      <w:divBdr>
        <w:top w:val="none" w:sz="0" w:space="0" w:color="auto"/>
        <w:left w:val="none" w:sz="0" w:space="0" w:color="auto"/>
        <w:bottom w:val="none" w:sz="0" w:space="0" w:color="auto"/>
        <w:right w:val="none" w:sz="0" w:space="0" w:color="auto"/>
      </w:divBdr>
    </w:div>
    <w:div w:id="377172885">
      <w:bodyDiv w:val="1"/>
      <w:marLeft w:val="0"/>
      <w:marRight w:val="0"/>
      <w:marTop w:val="0"/>
      <w:marBottom w:val="0"/>
      <w:divBdr>
        <w:top w:val="none" w:sz="0" w:space="0" w:color="auto"/>
        <w:left w:val="none" w:sz="0" w:space="0" w:color="auto"/>
        <w:bottom w:val="none" w:sz="0" w:space="0" w:color="auto"/>
        <w:right w:val="none" w:sz="0" w:space="0" w:color="auto"/>
      </w:divBdr>
    </w:div>
    <w:div w:id="401686229">
      <w:bodyDiv w:val="1"/>
      <w:marLeft w:val="0"/>
      <w:marRight w:val="0"/>
      <w:marTop w:val="0"/>
      <w:marBottom w:val="0"/>
      <w:divBdr>
        <w:top w:val="none" w:sz="0" w:space="0" w:color="auto"/>
        <w:left w:val="none" w:sz="0" w:space="0" w:color="auto"/>
        <w:bottom w:val="none" w:sz="0" w:space="0" w:color="auto"/>
        <w:right w:val="none" w:sz="0" w:space="0" w:color="auto"/>
      </w:divBdr>
      <w:divsChild>
        <w:div w:id="1148204473">
          <w:marLeft w:val="0"/>
          <w:marRight w:val="0"/>
          <w:marTop w:val="0"/>
          <w:marBottom w:val="0"/>
          <w:divBdr>
            <w:top w:val="none" w:sz="0" w:space="0" w:color="auto"/>
            <w:left w:val="none" w:sz="0" w:space="0" w:color="auto"/>
            <w:bottom w:val="none" w:sz="0" w:space="0" w:color="auto"/>
            <w:right w:val="none" w:sz="0" w:space="0" w:color="auto"/>
          </w:divBdr>
        </w:div>
      </w:divsChild>
    </w:div>
    <w:div w:id="420613849">
      <w:bodyDiv w:val="1"/>
      <w:marLeft w:val="0"/>
      <w:marRight w:val="0"/>
      <w:marTop w:val="0"/>
      <w:marBottom w:val="0"/>
      <w:divBdr>
        <w:top w:val="none" w:sz="0" w:space="0" w:color="auto"/>
        <w:left w:val="none" w:sz="0" w:space="0" w:color="auto"/>
        <w:bottom w:val="none" w:sz="0" w:space="0" w:color="auto"/>
        <w:right w:val="none" w:sz="0" w:space="0" w:color="auto"/>
      </w:divBdr>
    </w:div>
    <w:div w:id="473260925">
      <w:bodyDiv w:val="1"/>
      <w:marLeft w:val="0"/>
      <w:marRight w:val="0"/>
      <w:marTop w:val="0"/>
      <w:marBottom w:val="0"/>
      <w:divBdr>
        <w:top w:val="none" w:sz="0" w:space="0" w:color="auto"/>
        <w:left w:val="none" w:sz="0" w:space="0" w:color="auto"/>
        <w:bottom w:val="none" w:sz="0" w:space="0" w:color="auto"/>
        <w:right w:val="none" w:sz="0" w:space="0" w:color="auto"/>
      </w:divBdr>
    </w:div>
    <w:div w:id="483551361">
      <w:bodyDiv w:val="1"/>
      <w:marLeft w:val="0"/>
      <w:marRight w:val="0"/>
      <w:marTop w:val="0"/>
      <w:marBottom w:val="0"/>
      <w:divBdr>
        <w:top w:val="none" w:sz="0" w:space="0" w:color="auto"/>
        <w:left w:val="none" w:sz="0" w:space="0" w:color="auto"/>
        <w:bottom w:val="none" w:sz="0" w:space="0" w:color="auto"/>
        <w:right w:val="none" w:sz="0" w:space="0" w:color="auto"/>
      </w:divBdr>
    </w:div>
    <w:div w:id="528107776">
      <w:bodyDiv w:val="1"/>
      <w:marLeft w:val="0"/>
      <w:marRight w:val="0"/>
      <w:marTop w:val="0"/>
      <w:marBottom w:val="0"/>
      <w:divBdr>
        <w:top w:val="none" w:sz="0" w:space="0" w:color="auto"/>
        <w:left w:val="none" w:sz="0" w:space="0" w:color="auto"/>
        <w:bottom w:val="none" w:sz="0" w:space="0" w:color="auto"/>
        <w:right w:val="none" w:sz="0" w:space="0" w:color="auto"/>
      </w:divBdr>
    </w:div>
    <w:div w:id="581598566">
      <w:bodyDiv w:val="1"/>
      <w:marLeft w:val="0"/>
      <w:marRight w:val="0"/>
      <w:marTop w:val="0"/>
      <w:marBottom w:val="0"/>
      <w:divBdr>
        <w:top w:val="none" w:sz="0" w:space="0" w:color="auto"/>
        <w:left w:val="none" w:sz="0" w:space="0" w:color="auto"/>
        <w:bottom w:val="none" w:sz="0" w:space="0" w:color="auto"/>
        <w:right w:val="none" w:sz="0" w:space="0" w:color="auto"/>
      </w:divBdr>
    </w:div>
    <w:div w:id="584804881">
      <w:bodyDiv w:val="1"/>
      <w:marLeft w:val="0"/>
      <w:marRight w:val="0"/>
      <w:marTop w:val="0"/>
      <w:marBottom w:val="0"/>
      <w:divBdr>
        <w:top w:val="none" w:sz="0" w:space="0" w:color="auto"/>
        <w:left w:val="none" w:sz="0" w:space="0" w:color="auto"/>
        <w:bottom w:val="none" w:sz="0" w:space="0" w:color="auto"/>
        <w:right w:val="none" w:sz="0" w:space="0" w:color="auto"/>
      </w:divBdr>
      <w:divsChild>
        <w:div w:id="1430200486">
          <w:marLeft w:val="0"/>
          <w:marRight w:val="0"/>
          <w:marTop w:val="100"/>
          <w:marBottom w:val="0"/>
          <w:divBdr>
            <w:top w:val="none" w:sz="0" w:space="0" w:color="auto"/>
            <w:left w:val="none" w:sz="0" w:space="0" w:color="auto"/>
            <w:bottom w:val="none" w:sz="0" w:space="0" w:color="auto"/>
            <w:right w:val="none" w:sz="0" w:space="0" w:color="auto"/>
          </w:divBdr>
          <w:divsChild>
            <w:div w:id="1899168840">
              <w:marLeft w:val="0"/>
              <w:marRight w:val="0"/>
              <w:marTop w:val="0"/>
              <w:marBottom w:val="0"/>
              <w:divBdr>
                <w:top w:val="none" w:sz="0" w:space="0" w:color="auto"/>
                <w:left w:val="none" w:sz="0" w:space="0" w:color="auto"/>
                <w:bottom w:val="none" w:sz="0" w:space="0" w:color="auto"/>
                <w:right w:val="none" w:sz="0" w:space="0" w:color="auto"/>
              </w:divBdr>
              <w:divsChild>
                <w:div w:id="841166244">
                  <w:marLeft w:val="0"/>
                  <w:marRight w:val="0"/>
                  <w:marTop w:val="0"/>
                  <w:marBottom w:val="0"/>
                  <w:divBdr>
                    <w:top w:val="none" w:sz="0" w:space="0" w:color="auto"/>
                    <w:left w:val="none" w:sz="0" w:space="0" w:color="auto"/>
                    <w:bottom w:val="none" w:sz="0" w:space="0" w:color="auto"/>
                    <w:right w:val="none" w:sz="0" w:space="0" w:color="auto"/>
                  </w:divBdr>
                  <w:divsChild>
                    <w:div w:id="135690193">
                      <w:marLeft w:val="0"/>
                      <w:marRight w:val="0"/>
                      <w:marTop w:val="0"/>
                      <w:marBottom w:val="0"/>
                      <w:divBdr>
                        <w:top w:val="none" w:sz="0" w:space="0" w:color="auto"/>
                        <w:left w:val="none" w:sz="0" w:space="0" w:color="auto"/>
                        <w:bottom w:val="none" w:sz="0" w:space="0" w:color="auto"/>
                        <w:right w:val="none" w:sz="0" w:space="0" w:color="auto"/>
                      </w:divBdr>
                      <w:divsChild>
                        <w:div w:id="13585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646483">
      <w:bodyDiv w:val="1"/>
      <w:marLeft w:val="0"/>
      <w:marRight w:val="0"/>
      <w:marTop w:val="0"/>
      <w:marBottom w:val="0"/>
      <w:divBdr>
        <w:top w:val="none" w:sz="0" w:space="0" w:color="auto"/>
        <w:left w:val="none" w:sz="0" w:space="0" w:color="auto"/>
        <w:bottom w:val="none" w:sz="0" w:space="0" w:color="auto"/>
        <w:right w:val="none" w:sz="0" w:space="0" w:color="auto"/>
      </w:divBdr>
      <w:divsChild>
        <w:div w:id="296616567">
          <w:marLeft w:val="0"/>
          <w:marRight w:val="0"/>
          <w:marTop w:val="77"/>
          <w:marBottom w:val="0"/>
          <w:divBdr>
            <w:top w:val="none" w:sz="0" w:space="0" w:color="auto"/>
            <w:left w:val="none" w:sz="0" w:space="0" w:color="auto"/>
            <w:bottom w:val="none" w:sz="0" w:space="0" w:color="auto"/>
            <w:right w:val="none" w:sz="0" w:space="0" w:color="auto"/>
          </w:divBdr>
          <w:divsChild>
            <w:div w:id="1218013368">
              <w:marLeft w:val="0"/>
              <w:marRight w:val="0"/>
              <w:marTop w:val="0"/>
              <w:marBottom w:val="0"/>
              <w:divBdr>
                <w:top w:val="none" w:sz="0" w:space="0" w:color="auto"/>
                <w:left w:val="none" w:sz="0" w:space="0" w:color="auto"/>
                <w:bottom w:val="none" w:sz="0" w:space="0" w:color="auto"/>
                <w:right w:val="none" w:sz="0" w:space="0" w:color="auto"/>
              </w:divBdr>
              <w:divsChild>
                <w:div w:id="1794012627">
                  <w:marLeft w:val="0"/>
                  <w:marRight w:val="123"/>
                  <w:marTop w:val="0"/>
                  <w:marBottom w:val="0"/>
                  <w:divBdr>
                    <w:top w:val="none" w:sz="0" w:space="0" w:color="auto"/>
                    <w:left w:val="none" w:sz="0" w:space="0" w:color="auto"/>
                    <w:bottom w:val="none" w:sz="0" w:space="0" w:color="auto"/>
                    <w:right w:val="none" w:sz="0" w:space="0" w:color="auto"/>
                  </w:divBdr>
                  <w:divsChild>
                    <w:div w:id="18850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061700">
      <w:bodyDiv w:val="1"/>
      <w:marLeft w:val="0"/>
      <w:marRight w:val="0"/>
      <w:marTop w:val="0"/>
      <w:marBottom w:val="0"/>
      <w:divBdr>
        <w:top w:val="none" w:sz="0" w:space="0" w:color="auto"/>
        <w:left w:val="none" w:sz="0" w:space="0" w:color="auto"/>
        <w:bottom w:val="none" w:sz="0" w:space="0" w:color="auto"/>
        <w:right w:val="none" w:sz="0" w:space="0" w:color="auto"/>
      </w:divBdr>
      <w:divsChild>
        <w:div w:id="242491946">
          <w:marLeft w:val="0"/>
          <w:marRight w:val="0"/>
          <w:marTop w:val="77"/>
          <w:marBottom w:val="0"/>
          <w:divBdr>
            <w:top w:val="none" w:sz="0" w:space="0" w:color="auto"/>
            <w:left w:val="none" w:sz="0" w:space="0" w:color="auto"/>
            <w:bottom w:val="none" w:sz="0" w:space="0" w:color="auto"/>
            <w:right w:val="none" w:sz="0" w:space="0" w:color="auto"/>
          </w:divBdr>
          <w:divsChild>
            <w:div w:id="911156367">
              <w:marLeft w:val="0"/>
              <w:marRight w:val="0"/>
              <w:marTop w:val="0"/>
              <w:marBottom w:val="0"/>
              <w:divBdr>
                <w:top w:val="none" w:sz="0" w:space="0" w:color="auto"/>
                <w:left w:val="none" w:sz="0" w:space="0" w:color="auto"/>
                <w:bottom w:val="none" w:sz="0" w:space="0" w:color="auto"/>
                <w:right w:val="none" w:sz="0" w:space="0" w:color="auto"/>
              </w:divBdr>
              <w:divsChild>
                <w:div w:id="401561968">
                  <w:marLeft w:val="0"/>
                  <w:marRight w:val="123"/>
                  <w:marTop w:val="0"/>
                  <w:marBottom w:val="0"/>
                  <w:divBdr>
                    <w:top w:val="none" w:sz="0" w:space="0" w:color="auto"/>
                    <w:left w:val="none" w:sz="0" w:space="0" w:color="auto"/>
                    <w:bottom w:val="none" w:sz="0" w:space="0" w:color="auto"/>
                    <w:right w:val="none" w:sz="0" w:space="0" w:color="auto"/>
                  </w:divBdr>
                  <w:divsChild>
                    <w:div w:id="8258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02981">
      <w:bodyDiv w:val="1"/>
      <w:marLeft w:val="0"/>
      <w:marRight w:val="0"/>
      <w:marTop w:val="0"/>
      <w:marBottom w:val="0"/>
      <w:divBdr>
        <w:top w:val="none" w:sz="0" w:space="0" w:color="auto"/>
        <w:left w:val="none" w:sz="0" w:space="0" w:color="auto"/>
        <w:bottom w:val="none" w:sz="0" w:space="0" w:color="auto"/>
        <w:right w:val="none" w:sz="0" w:space="0" w:color="auto"/>
      </w:divBdr>
    </w:div>
    <w:div w:id="953443323">
      <w:bodyDiv w:val="1"/>
      <w:marLeft w:val="0"/>
      <w:marRight w:val="0"/>
      <w:marTop w:val="0"/>
      <w:marBottom w:val="0"/>
      <w:divBdr>
        <w:top w:val="none" w:sz="0" w:space="0" w:color="auto"/>
        <w:left w:val="none" w:sz="0" w:space="0" w:color="auto"/>
        <w:bottom w:val="none" w:sz="0" w:space="0" w:color="auto"/>
        <w:right w:val="none" w:sz="0" w:space="0" w:color="auto"/>
      </w:divBdr>
    </w:div>
    <w:div w:id="1097679821">
      <w:bodyDiv w:val="1"/>
      <w:marLeft w:val="0"/>
      <w:marRight w:val="0"/>
      <w:marTop w:val="0"/>
      <w:marBottom w:val="0"/>
      <w:divBdr>
        <w:top w:val="none" w:sz="0" w:space="0" w:color="auto"/>
        <w:left w:val="none" w:sz="0" w:space="0" w:color="auto"/>
        <w:bottom w:val="none" w:sz="0" w:space="0" w:color="auto"/>
        <w:right w:val="none" w:sz="0" w:space="0" w:color="auto"/>
      </w:divBdr>
    </w:div>
    <w:div w:id="1132483503">
      <w:bodyDiv w:val="1"/>
      <w:marLeft w:val="0"/>
      <w:marRight w:val="0"/>
      <w:marTop w:val="0"/>
      <w:marBottom w:val="0"/>
      <w:divBdr>
        <w:top w:val="none" w:sz="0" w:space="0" w:color="auto"/>
        <w:left w:val="none" w:sz="0" w:space="0" w:color="auto"/>
        <w:bottom w:val="none" w:sz="0" w:space="0" w:color="auto"/>
        <w:right w:val="none" w:sz="0" w:space="0" w:color="auto"/>
      </w:divBdr>
    </w:div>
    <w:div w:id="1184436650">
      <w:bodyDiv w:val="1"/>
      <w:marLeft w:val="0"/>
      <w:marRight w:val="0"/>
      <w:marTop w:val="0"/>
      <w:marBottom w:val="0"/>
      <w:divBdr>
        <w:top w:val="none" w:sz="0" w:space="0" w:color="auto"/>
        <w:left w:val="none" w:sz="0" w:space="0" w:color="auto"/>
        <w:bottom w:val="none" w:sz="0" w:space="0" w:color="auto"/>
        <w:right w:val="none" w:sz="0" w:space="0" w:color="auto"/>
      </w:divBdr>
    </w:div>
    <w:div w:id="1237008098">
      <w:bodyDiv w:val="1"/>
      <w:marLeft w:val="0"/>
      <w:marRight w:val="0"/>
      <w:marTop w:val="0"/>
      <w:marBottom w:val="0"/>
      <w:divBdr>
        <w:top w:val="none" w:sz="0" w:space="0" w:color="auto"/>
        <w:left w:val="none" w:sz="0" w:space="0" w:color="auto"/>
        <w:bottom w:val="none" w:sz="0" w:space="0" w:color="auto"/>
        <w:right w:val="none" w:sz="0" w:space="0" w:color="auto"/>
      </w:divBdr>
    </w:div>
    <w:div w:id="1241912083">
      <w:bodyDiv w:val="1"/>
      <w:marLeft w:val="0"/>
      <w:marRight w:val="0"/>
      <w:marTop w:val="0"/>
      <w:marBottom w:val="0"/>
      <w:divBdr>
        <w:top w:val="none" w:sz="0" w:space="0" w:color="auto"/>
        <w:left w:val="none" w:sz="0" w:space="0" w:color="auto"/>
        <w:bottom w:val="none" w:sz="0" w:space="0" w:color="auto"/>
        <w:right w:val="none" w:sz="0" w:space="0" w:color="auto"/>
      </w:divBdr>
    </w:div>
    <w:div w:id="1247688015">
      <w:bodyDiv w:val="1"/>
      <w:marLeft w:val="0"/>
      <w:marRight w:val="0"/>
      <w:marTop w:val="0"/>
      <w:marBottom w:val="0"/>
      <w:divBdr>
        <w:top w:val="none" w:sz="0" w:space="0" w:color="auto"/>
        <w:left w:val="none" w:sz="0" w:space="0" w:color="auto"/>
        <w:bottom w:val="none" w:sz="0" w:space="0" w:color="auto"/>
        <w:right w:val="none" w:sz="0" w:space="0" w:color="auto"/>
      </w:divBdr>
    </w:div>
    <w:div w:id="1272393485">
      <w:bodyDiv w:val="1"/>
      <w:marLeft w:val="0"/>
      <w:marRight w:val="0"/>
      <w:marTop w:val="0"/>
      <w:marBottom w:val="0"/>
      <w:divBdr>
        <w:top w:val="none" w:sz="0" w:space="0" w:color="auto"/>
        <w:left w:val="none" w:sz="0" w:space="0" w:color="auto"/>
        <w:bottom w:val="none" w:sz="0" w:space="0" w:color="auto"/>
        <w:right w:val="none" w:sz="0" w:space="0" w:color="auto"/>
      </w:divBdr>
    </w:div>
    <w:div w:id="1316032603">
      <w:bodyDiv w:val="1"/>
      <w:marLeft w:val="0"/>
      <w:marRight w:val="0"/>
      <w:marTop w:val="0"/>
      <w:marBottom w:val="0"/>
      <w:divBdr>
        <w:top w:val="none" w:sz="0" w:space="0" w:color="auto"/>
        <w:left w:val="none" w:sz="0" w:space="0" w:color="auto"/>
        <w:bottom w:val="none" w:sz="0" w:space="0" w:color="auto"/>
        <w:right w:val="none" w:sz="0" w:space="0" w:color="auto"/>
      </w:divBdr>
    </w:div>
    <w:div w:id="1328096900">
      <w:bodyDiv w:val="1"/>
      <w:marLeft w:val="0"/>
      <w:marRight w:val="0"/>
      <w:marTop w:val="0"/>
      <w:marBottom w:val="0"/>
      <w:divBdr>
        <w:top w:val="none" w:sz="0" w:space="0" w:color="auto"/>
        <w:left w:val="none" w:sz="0" w:space="0" w:color="auto"/>
        <w:bottom w:val="none" w:sz="0" w:space="0" w:color="auto"/>
        <w:right w:val="none" w:sz="0" w:space="0" w:color="auto"/>
      </w:divBdr>
      <w:divsChild>
        <w:div w:id="313872835">
          <w:marLeft w:val="0"/>
          <w:marRight w:val="0"/>
          <w:marTop w:val="0"/>
          <w:marBottom w:val="0"/>
          <w:divBdr>
            <w:top w:val="none" w:sz="0" w:space="0" w:color="auto"/>
            <w:left w:val="none" w:sz="0" w:space="0" w:color="auto"/>
            <w:bottom w:val="none" w:sz="0" w:space="0" w:color="auto"/>
            <w:right w:val="none" w:sz="0" w:space="0" w:color="auto"/>
          </w:divBdr>
        </w:div>
      </w:divsChild>
    </w:div>
    <w:div w:id="1342201583">
      <w:bodyDiv w:val="1"/>
      <w:marLeft w:val="0"/>
      <w:marRight w:val="0"/>
      <w:marTop w:val="0"/>
      <w:marBottom w:val="0"/>
      <w:divBdr>
        <w:top w:val="none" w:sz="0" w:space="0" w:color="auto"/>
        <w:left w:val="none" w:sz="0" w:space="0" w:color="auto"/>
        <w:bottom w:val="none" w:sz="0" w:space="0" w:color="auto"/>
        <w:right w:val="none" w:sz="0" w:space="0" w:color="auto"/>
      </w:divBdr>
    </w:div>
    <w:div w:id="1405182592">
      <w:bodyDiv w:val="1"/>
      <w:marLeft w:val="0"/>
      <w:marRight w:val="0"/>
      <w:marTop w:val="0"/>
      <w:marBottom w:val="0"/>
      <w:divBdr>
        <w:top w:val="none" w:sz="0" w:space="0" w:color="auto"/>
        <w:left w:val="none" w:sz="0" w:space="0" w:color="auto"/>
        <w:bottom w:val="none" w:sz="0" w:space="0" w:color="auto"/>
        <w:right w:val="none" w:sz="0" w:space="0" w:color="auto"/>
      </w:divBdr>
    </w:div>
    <w:div w:id="1442989300">
      <w:bodyDiv w:val="1"/>
      <w:marLeft w:val="0"/>
      <w:marRight w:val="0"/>
      <w:marTop w:val="0"/>
      <w:marBottom w:val="0"/>
      <w:divBdr>
        <w:top w:val="none" w:sz="0" w:space="0" w:color="auto"/>
        <w:left w:val="none" w:sz="0" w:space="0" w:color="auto"/>
        <w:bottom w:val="none" w:sz="0" w:space="0" w:color="auto"/>
        <w:right w:val="none" w:sz="0" w:space="0" w:color="auto"/>
      </w:divBdr>
    </w:div>
    <w:div w:id="1457286557">
      <w:bodyDiv w:val="1"/>
      <w:marLeft w:val="0"/>
      <w:marRight w:val="0"/>
      <w:marTop w:val="0"/>
      <w:marBottom w:val="0"/>
      <w:divBdr>
        <w:top w:val="none" w:sz="0" w:space="0" w:color="auto"/>
        <w:left w:val="none" w:sz="0" w:space="0" w:color="auto"/>
        <w:bottom w:val="none" w:sz="0" w:space="0" w:color="auto"/>
        <w:right w:val="none" w:sz="0" w:space="0" w:color="auto"/>
      </w:divBdr>
    </w:div>
    <w:div w:id="1462991475">
      <w:bodyDiv w:val="1"/>
      <w:marLeft w:val="0"/>
      <w:marRight w:val="0"/>
      <w:marTop w:val="0"/>
      <w:marBottom w:val="0"/>
      <w:divBdr>
        <w:top w:val="none" w:sz="0" w:space="0" w:color="auto"/>
        <w:left w:val="none" w:sz="0" w:space="0" w:color="auto"/>
        <w:bottom w:val="none" w:sz="0" w:space="0" w:color="auto"/>
        <w:right w:val="none" w:sz="0" w:space="0" w:color="auto"/>
      </w:divBdr>
    </w:div>
    <w:div w:id="1487817666">
      <w:bodyDiv w:val="1"/>
      <w:marLeft w:val="0"/>
      <w:marRight w:val="0"/>
      <w:marTop w:val="0"/>
      <w:marBottom w:val="0"/>
      <w:divBdr>
        <w:top w:val="none" w:sz="0" w:space="0" w:color="auto"/>
        <w:left w:val="none" w:sz="0" w:space="0" w:color="auto"/>
        <w:bottom w:val="none" w:sz="0" w:space="0" w:color="auto"/>
        <w:right w:val="none" w:sz="0" w:space="0" w:color="auto"/>
      </w:divBdr>
    </w:div>
    <w:div w:id="1509756678">
      <w:bodyDiv w:val="1"/>
      <w:marLeft w:val="0"/>
      <w:marRight w:val="0"/>
      <w:marTop w:val="0"/>
      <w:marBottom w:val="0"/>
      <w:divBdr>
        <w:top w:val="none" w:sz="0" w:space="0" w:color="auto"/>
        <w:left w:val="none" w:sz="0" w:space="0" w:color="auto"/>
        <w:bottom w:val="none" w:sz="0" w:space="0" w:color="auto"/>
        <w:right w:val="none" w:sz="0" w:space="0" w:color="auto"/>
      </w:divBdr>
    </w:div>
    <w:div w:id="1657608403">
      <w:bodyDiv w:val="1"/>
      <w:marLeft w:val="0"/>
      <w:marRight w:val="0"/>
      <w:marTop w:val="0"/>
      <w:marBottom w:val="0"/>
      <w:divBdr>
        <w:top w:val="none" w:sz="0" w:space="0" w:color="auto"/>
        <w:left w:val="none" w:sz="0" w:space="0" w:color="auto"/>
        <w:bottom w:val="none" w:sz="0" w:space="0" w:color="auto"/>
        <w:right w:val="none" w:sz="0" w:space="0" w:color="auto"/>
      </w:divBdr>
    </w:div>
    <w:div w:id="1736780017">
      <w:bodyDiv w:val="1"/>
      <w:marLeft w:val="0"/>
      <w:marRight w:val="0"/>
      <w:marTop w:val="0"/>
      <w:marBottom w:val="0"/>
      <w:divBdr>
        <w:top w:val="none" w:sz="0" w:space="0" w:color="auto"/>
        <w:left w:val="none" w:sz="0" w:space="0" w:color="auto"/>
        <w:bottom w:val="none" w:sz="0" w:space="0" w:color="auto"/>
        <w:right w:val="none" w:sz="0" w:space="0" w:color="auto"/>
      </w:divBdr>
    </w:div>
    <w:div w:id="1881547388">
      <w:bodyDiv w:val="1"/>
      <w:marLeft w:val="0"/>
      <w:marRight w:val="0"/>
      <w:marTop w:val="0"/>
      <w:marBottom w:val="0"/>
      <w:divBdr>
        <w:top w:val="none" w:sz="0" w:space="0" w:color="auto"/>
        <w:left w:val="none" w:sz="0" w:space="0" w:color="auto"/>
        <w:bottom w:val="none" w:sz="0" w:space="0" w:color="auto"/>
        <w:right w:val="none" w:sz="0" w:space="0" w:color="auto"/>
      </w:divBdr>
    </w:div>
    <w:div w:id="2002736620">
      <w:bodyDiv w:val="1"/>
      <w:marLeft w:val="0"/>
      <w:marRight w:val="0"/>
      <w:marTop w:val="0"/>
      <w:marBottom w:val="0"/>
      <w:divBdr>
        <w:top w:val="none" w:sz="0" w:space="0" w:color="auto"/>
        <w:left w:val="none" w:sz="0" w:space="0" w:color="auto"/>
        <w:bottom w:val="none" w:sz="0" w:space="0" w:color="auto"/>
        <w:right w:val="none" w:sz="0" w:space="0" w:color="auto"/>
      </w:divBdr>
    </w:div>
    <w:div w:id="2007439252">
      <w:bodyDiv w:val="1"/>
      <w:marLeft w:val="0"/>
      <w:marRight w:val="0"/>
      <w:marTop w:val="0"/>
      <w:marBottom w:val="0"/>
      <w:divBdr>
        <w:top w:val="none" w:sz="0" w:space="0" w:color="auto"/>
        <w:left w:val="none" w:sz="0" w:space="0" w:color="auto"/>
        <w:bottom w:val="none" w:sz="0" w:space="0" w:color="auto"/>
        <w:right w:val="none" w:sz="0" w:space="0" w:color="auto"/>
      </w:divBdr>
    </w:div>
    <w:div w:id="2098749261">
      <w:bodyDiv w:val="1"/>
      <w:marLeft w:val="0"/>
      <w:marRight w:val="0"/>
      <w:marTop w:val="0"/>
      <w:marBottom w:val="0"/>
      <w:divBdr>
        <w:top w:val="none" w:sz="0" w:space="0" w:color="auto"/>
        <w:left w:val="none" w:sz="0" w:space="0" w:color="auto"/>
        <w:bottom w:val="none" w:sz="0" w:space="0" w:color="auto"/>
        <w:right w:val="none" w:sz="0" w:space="0" w:color="auto"/>
      </w:divBdr>
    </w:div>
    <w:div w:id="2103795206">
      <w:bodyDiv w:val="1"/>
      <w:marLeft w:val="0"/>
      <w:marRight w:val="0"/>
      <w:marTop w:val="0"/>
      <w:marBottom w:val="0"/>
      <w:divBdr>
        <w:top w:val="none" w:sz="0" w:space="0" w:color="auto"/>
        <w:left w:val="none" w:sz="0" w:space="0" w:color="auto"/>
        <w:bottom w:val="none" w:sz="0" w:space="0" w:color="auto"/>
        <w:right w:val="none" w:sz="0" w:space="0" w:color="auto"/>
      </w:divBdr>
    </w:div>
    <w:div w:id="2134975777">
      <w:bodyDiv w:val="1"/>
      <w:marLeft w:val="0"/>
      <w:marRight w:val="0"/>
      <w:marTop w:val="0"/>
      <w:marBottom w:val="0"/>
      <w:divBdr>
        <w:top w:val="none" w:sz="0" w:space="0" w:color="auto"/>
        <w:left w:val="none" w:sz="0" w:space="0" w:color="auto"/>
        <w:bottom w:val="none" w:sz="0" w:space="0" w:color="auto"/>
        <w:right w:val="none" w:sz="0" w:space="0" w:color="auto"/>
      </w:divBdr>
    </w:div>
    <w:div w:id="2138254613">
      <w:bodyDiv w:val="1"/>
      <w:marLeft w:val="0"/>
      <w:marRight w:val="0"/>
      <w:marTop w:val="0"/>
      <w:marBottom w:val="0"/>
      <w:divBdr>
        <w:top w:val="none" w:sz="0" w:space="0" w:color="auto"/>
        <w:left w:val="none" w:sz="0" w:space="0" w:color="auto"/>
        <w:bottom w:val="none" w:sz="0" w:space="0" w:color="auto"/>
        <w:right w:val="none" w:sz="0" w:space="0" w:color="auto"/>
      </w:divBdr>
      <w:divsChild>
        <w:div w:id="641157182">
          <w:marLeft w:val="0"/>
          <w:marRight w:val="0"/>
          <w:marTop w:val="115"/>
          <w:marBottom w:val="0"/>
          <w:divBdr>
            <w:top w:val="none" w:sz="0" w:space="0" w:color="auto"/>
            <w:left w:val="none" w:sz="0" w:space="0" w:color="auto"/>
            <w:bottom w:val="none" w:sz="0" w:space="0" w:color="auto"/>
            <w:right w:val="none" w:sz="0" w:space="0" w:color="auto"/>
          </w:divBdr>
          <w:divsChild>
            <w:div w:id="634943644">
              <w:marLeft w:val="0"/>
              <w:marRight w:val="0"/>
              <w:marTop w:val="0"/>
              <w:marBottom w:val="0"/>
              <w:divBdr>
                <w:top w:val="none" w:sz="0" w:space="0" w:color="auto"/>
                <w:left w:val="none" w:sz="0" w:space="0" w:color="auto"/>
                <w:bottom w:val="none" w:sz="0" w:space="0" w:color="auto"/>
                <w:right w:val="none" w:sz="0" w:space="0" w:color="auto"/>
              </w:divBdr>
              <w:divsChild>
                <w:div w:id="1512721851">
                  <w:marLeft w:val="0"/>
                  <w:marRight w:val="0"/>
                  <w:marTop w:val="0"/>
                  <w:marBottom w:val="0"/>
                  <w:divBdr>
                    <w:top w:val="none" w:sz="0" w:space="0" w:color="auto"/>
                    <w:left w:val="none" w:sz="0" w:space="0" w:color="auto"/>
                    <w:bottom w:val="none" w:sz="0" w:space="0" w:color="auto"/>
                    <w:right w:val="none" w:sz="0" w:space="0" w:color="auto"/>
                  </w:divBdr>
                  <w:divsChild>
                    <w:div w:id="82427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150116">
      <w:bodyDiv w:val="1"/>
      <w:marLeft w:val="0"/>
      <w:marRight w:val="0"/>
      <w:marTop w:val="0"/>
      <w:marBottom w:val="0"/>
      <w:divBdr>
        <w:top w:val="none" w:sz="0" w:space="0" w:color="auto"/>
        <w:left w:val="none" w:sz="0" w:space="0" w:color="auto"/>
        <w:bottom w:val="none" w:sz="0" w:space="0" w:color="auto"/>
        <w:right w:val="none" w:sz="0" w:space="0" w:color="auto"/>
      </w:divBdr>
    </w:div>
    <w:div w:id="214619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hell.com/investor"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41EE48-EB16-4184-BFB1-E201F521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19548</Words>
  <Characters>111428</Characters>
  <Application>Microsoft Office Word</Application>
  <DocSecurity>6</DocSecurity>
  <Lines>928</Lines>
  <Paragraphs>261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Shell</Company>
  <LinksUpToDate>false</LinksUpToDate>
  <CharactersWithSpaces>130715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McNeely, Kimberly</dc:creator>
  <cp:lastModifiedBy>Citrix Admin</cp:lastModifiedBy>
  <cp:revision>2</cp:revision>
  <cp:lastPrinted>2016-10-31T13:30:00Z</cp:lastPrinted>
  <dcterms:created xsi:type="dcterms:W3CDTF">2016-11-01T07:22:00Z</dcterms:created>
  <dcterms:modified xsi:type="dcterms:W3CDTF">2016-11-01T07:22:00Z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Name">
    <vt:lpwstr>\\Europe.shell.com\europe\Corporate\SI-SFS London\Department\RDS-IR\Repository\Quarter\2016\Q3 2016\backup QRA\DLR tab 241016.xlsx</vt:lpwstr>
  </property>
  <property fmtid="{D5CDD505-2E9C-101B-9397-08002B2CF9AE}" pid="3" name="LastExcelUpdate">
    <vt:filetime>2016-10-25T07:17:35Z</vt:filetime>
  </property>
</Properties>
</file>