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7CEBF" w14:textId="77777777" w:rsidR="0000209C" w:rsidRPr="00946BB7" w:rsidRDefault="0000209C" w:rsidP="0000209C">
      <w:pPr>
        <w:pStyle w:val="ListParagraph"/>
        <w:autoSpaceDE w:val="0"/>
        <w:autoSpaceDN w:val="0"/>
        <w:adjustRightInd w:val="0"/>
        <w:spacing w:line="360" w:lineRule="auto"/>
        <w:ind w:left="851"/>
        <w:jc w:val="right"/>
        <w:rPr>
          <w:rFonts w:ascii="Arial" w:eastAsia="Book Antiqua" w:hAnsi="Arial" w:cs="Arial"/>
          <w:b/>
          <w:szCs w:val="20"/>
        </w:rPr>
      </w:pPr>
      <w:r w:rsidRPr="00946BB7">
        <w:rPr>
          <w:rFonts w:ascii="Arial" w:eastAsia="Book Antiqua" w:hAnsi="Arial" w:cs="Arial"/>
          <w:b/>
          <w:szCs w:val="20"/>
        </w:rPr>
        <w:t>Company No 7108742</w:t>
      </w:r>
    </w:p>
    <w:p w14:paraId="59D33E84" w14:textId="77777777" w:rsidR="0000209C" w:rsidRDefault="0000209C" w:rsidP="0000209C">
      <w:pPr>
        <w:pStyle w:val="ListParagraph"/>
        <w:autoSpaceDE w:val="0"/>
        <w:autoSpaceDN w:val="0"/>
        <w:adjustRightInd w:val="0"/>
        <w:spacing w:line="360" w:lineRule="auto"/>
        <w:ind w:left="851"/>
        <w:jc w:val="center"/>
        <w:rPr>
          <w:rFonts w:ascii="Arial" w:eastAsia="Book Antiqua" w:hAnsi="Arial" w:cs="Arial"/>
          <w:b/>
          <w:sz w:val="20"/>
          <w:szCs w:val="20"/>
        </w:rPr>
      </w:pPr>
    </w:p>
    <w:p w14:paraId="18123296" w14:textId="77777777" w:rsidR="0000209C" w:rsidRPr="00946BB7" w:rsidRDefault="0000209C" w:rsidP="0000209C">
      <w:pPr>
        <w:pStyle w:val="ListParagraph"/>
        <w:autoSpaceDE w:val="0"/>
        <w:autoSpaceDN w:val="0"/>
        <w:adjustRightInd w:val="0"/>
        <w:spacing w:line="360" w:lineRule="auto"/>
        <w:ind w:left="851"/>
        <w:jc w:val="center"/>
        <w:rPr>
          <w:rFonts w:ascii="Arial" w:eastAsia="Book Antiqua" w:hAnsi="Arial" w:cs="Arial"/>
          <w:b/>
        </w:rPr>
      </w:pPr>
      <w:r w:rsidRPr="00946BB7">
        <w:rPr>
          <w:rFonts w:ascii="Arial" w:eastAsia="Book Antiqua" w:hAnsi="Arial" w:cs="Arial"/>
          <w:b/>
        </w:rPr>
        <w:t>THE COMPANIES ACT 2006</w:t>
      </w:r>
    </w:p>
    <w:p w14:paraId="0D2B55CC" w14:textId="77777777" w:rsidR="0000209C" w:rsidRPr="00946BB7" w:rsidRDefault="0000209C" w:rsidP="0000209C">
      <w:pPr>
        <w:pStyle w:val="ListParagraph"/>
        <w:autoSpaceDE w:val="0"/>
        <w:autoSpaceDN w:val="0"/>
        <w:adjustRightInd w:val="0"/>
        <w:spacing w:line="360" w:lineRule="auto"/>
        <w:ind w:left="851"/>
        <w:jc w:val="center"/>
        <w:rPr>
          <w:rFonts w:ascii="Arial" w:eastAsia="Book Antiqua" w:hAnsi="Arial" w:cs="Arial"/>
          <w:b/>
        </w:rPr>
      </w:pPr>
      <w:r w:rsidRPr="00946BB7">
        <w:rPr>
          <w:rFonts w:ascii="Arial" w:eastAsia="Book Antiqua" w:hAnsi="Arial" w:cs="Arial"/>
          <w:b/>
        </w:rPr>
        <w:t>COMPANY LIMITED BY SHARES</w:t>
      </w:r>
    </w:p>
    <w:p w14:paraId="52873A84" w14:textId="77777777" w:rsidR="0000209C" w:rsidRPr="00946BB7" w:rsidRDefault="0000209C" w:rsidP="0000209C">
      <w:pPr>
        <w:pStyle w:val="ListParagraph"/>
        <w:autoSpaceDE w:val="0"/>
        <w:autoSpaceDN w:val="0"/>
        <w:adjustRightInd w:val="0"/>
        <w:spacing w:line="360" w:lineRule="auto"/>
        <w:ind w:left="851"/>
        <w:jc w:val="center"/>
        <w:rPr>
          <w:rFonts w:ascii="Arial" w:eastAsia="Book Antiqua" w:hAnsi="Arial" w:cs="Arial"/>
          <w:b/>
        </w:rPr>
      </w:pPr>
    </w:p>
    <w:p w14:paraId="28DCB7C4" w14:textId="4BD40850" w:rsidR="0000209C" w:rsidRPr="00946BB7" w:rsidRDefault="0000209C" w:rsidP="0000209C">
      <w:pPr>
        <w:pStyle w:val="ListParagraph"/>
        <w:autoSpaceDE w:val="0"/>
        <w:autoSpaceDN w:val="0"/>
        <w:adjustRightInd w:val="0"/>
        <w:spacing w:line="360" w:lineRule="auto"/>
        <w:ind w:left="851"/>
        <w:jc w:val="center"/>
        <w:rPr>
          <w:rFonts w:ascii="Arial" w:eastAsia="Book Antiqua" w:hAnsi="Arial" w:cs="Arial"/>
          <w:b/>
        </w:rPr>
      </w:pPr>
      <w:r w:rsidRPr="00946BB7">
        <w:rPr>
          <w:rFonts w:ascii="Arial" w:eastAsia="Book Antiqua" w:hAnsi="Arial" w:cs="Arial"/>
          <w:b/>
        </w:rPr>
        <w:t>Notice of Resolution passed of</w:t>
      </w:r>
    </w:p>
    <w:p w14:paraId="36829D91" w14:textId="77777777" w:rsidR="0000209C" w:rsidRPr="00946BB7" w:rsidRDefault="0000209C" w:rsidP="00EF59F8">
      <w:pPr>
        <w:pStyle w:val="ListParagraph"/>
        <w:autoSpaceDE w:val="0"/>
        <w:autoSpaceDN w:val="0"/>
        <w:adjustRightInd w:val="0"/>
        <w:spacing w:line="360" w:lineRule="auto"/>
        <w:ind w:left="709"/>
        <w:jc w:val="center"/>
        <w:rPr>
          <w:rFonts w:ascii="Arial" w:eastAsia="Book Antiqua" w:hAnsi="Arial" w:cs="Arial"/>
          <w:b/>
        </w:rPr>
      </w:pPr>
      <w:r w:rsidRPr="00946BB7">
        <w:rPr>
          <w:rFonts w:ascii="Arial" w:eastAsia="Book Antiqua" w:hAnsi="Arial" w:cs="Arial"/>
          <w:b/>
        </w:rPr>
        <w:t xml:space="preserve">Foxtons Group plc </w:t>
      </w:r>
    </w:p>
    <w:p w14:paraId="4BE38277" w14:textId="77777777" w:rsidR="0000209C" w:rsidRPr="00946BB7" w:rsidRDefault="0000209C" w:rsidP="0000209C">
      <w:pPr>
        <w:pStyle w:val="ListParagraph"/>
        <w:autoSpaceDE w:val="0"/>
        <w:autoSpaceDN w:val="0"/>
        <w:adjustRightInd w:val="0"/>
        <w:spacing w:line="360" w:lineRule="auto"/>
        <w:ind w:left="851"/>
        <w:jc w:val="center"/>
        <w:rPr>
          <w:rFonts w:ascii="Arial" w:eastAsia="Book Antiqua" w:hAnsi="Arial" w:cs="Arial"/>
        </w:rPr>
      </w:pPr>
      <w:r w:rsidRPr="00946BB7">
        <w:rPr>
          <w:rFonts w:ascii="Arial" w:eastAsia="Book Antiqua" w:hAnsi="Arial" w:cs="Arial"/>
        </w:rPr>
        <w:t>(the “Company”)</w:t>
      </w:r>
    </w:p>
    <w:p w14:paraId="7210F14F" w14:textId="77777777" w:rsidR="0000209C" w:rsidRPr="00946BB7" w:rsidRDefault="0000209C" w:rsidP="0000209C">
      <w:pPr>
        <w:pStyle w:val="ListParagraph"/>
        <w:autoSpaceDE w:val="0"/>
        <w:autoSpaceDN w:val="0"/>
        <w:adjustRightInd w:val="0"/>
        <w:spacing w:line="360" w:lineRule="auto"/>
        <w:ind w:left="851"/>
        <w:jc w:val="center"/>
        <w:rPr>
          <w:rFonts w:ascii="Arial" w:eastAsia="Book Antiqua" w:hAnsi="Arial" w:cs="Arial"/>
        </w:rPr>
      </w:pPr>
    </w:p>
    <w:p w14:paraId="0F065AFD" w14:textId="4B4E2009" w:rsidR="0000209C" w:rsidRPr="00D37ED5" w:rsidRDefault="0000209C" w:rsidP="00D37ED5">
      <w:pPr>
        <w:jc w:val="both"/>
        <w:rPr>
          <w:rFonts w:ascii="Arial" w:hAnsi="Arial" w:cs="Arial"/>
        </w:rPr>
      </w:pPr>
      <w:r w:rsidRPr="00D37ED5">
        <w:rPr>
          <w:rFonts w:ascii="Arial" w:hAnsi="Arial" w:cs="Arial"/>
        </w:rPr>
        <w:t xml:space="preserve">At the General Meeting of the Company duly convened and held </w:t>
      </w:r>
      <w:r w:rsidR="00D37ED5" w:rsidRPr="00D37ED5">
        <w:rPr>
          <w:rFonts w:ascii="Arial" w:hAnsi="Arial" w:cs="Arial"/>
        </w:rPr>
        <w:t xml:space="preserve">at 10.00 a.m. </w:t>
      </w:r>
      <w:r w:rsidRPr="00D37ED5">
        <w:rPr>
          <w:rFonts w:ascii="Arial" w:hAnsi="Arial" w:cs="Arial"/>
        </w:rPr>
        <w:t xml:space="preserve">on </w:t>
      </w:r>
      <w:r w:rsidR="00D37ED5" w:rsidRPr="00D37ED5">
        <w:rPr>
          <w:rFonts w:ascii="Arial" w:hAnsi="Arial" w:cs="Arial"/>
        </w:rPr>
        <w:t>10</w:t>
      </w:r>
      <w:r w:rsidR="00D37ED5">
        <w:rPr>
          <w:rFonts w:ascii="Arial" w:hAnsi="Arial" w:cs="Arial"/>
        </w:rPr>
        <w:t> </w:t>
      </w:r>
      <w:r w:rsidR="00D37ED5" w:rsidRPr="00D37ED5">
        <w:rPr>
          <w:rFonts w:ascii="Arial" w:hAnsi="Arial" w:cs="Arial"/>
        </w:rPr>
        <w:t>February</w:t>
      </w:r>
      <w:r w:rsidR="00D37ED5">
        <w:rPr>
          <w:rFonts w:ascii="Arial" w:hAnsi="Arial" w:cs="Arial"/>
        </w:rPr>
        <w:t> </w:t>
      </w:r>
      <w:r w:rsidR="00D37ED5" w:rsidRPr="00D37ED5">
        <w:rPr>
          <w:rFonts w:ascii="Arial" w:hAnsi="Arial" w:cs="Arial"/>
        </w:rPr>
        <w:t>2022</w:t>
      </w:r>
      <w:r w:rsidRPr="00D37ED5">
        <w:rPr>
          <w:rFonts w:ascii="Arial" w:hAnsi="Arial" w:cs="Arial"/>
        </w:rPr>
        <w:t xml:space="preserve"> at the Company’s </w:t>
      </w:r>
      <w:r w:rsidR="00D37ED5" w:rsidRPr="00D37ED5">
        <w:rPr>
          <w:rFonts w:ascii="Arial" w:hAnsi="Arial" w:cs="Arial"/>
        </w:rPr>
        <w:t>offices</w:t>
      </w:r>
      <w:r w:rsidRPr="00D37ED5">
        <w:rPr>
          <w:rFonts w:ascii="Arial" w:hAnsi="Arial" w:cs="Arial"/>
        </w:rPr>
        <w:t xml:space="preserve"> at Building One, Chiswick Park, 566 Chiswick High Road, London W4 5BE the following resolution </w:t>
      </w:r>
      <w:r w:rsidR="00D37ED5" w:rsidRPr="00D37ED5">
        <w:rPr>
          <w:rFonts w:ascii="Arial" w:hAnsi="Arial" w:cs="Arial"/>
        </w:rPr>
        <w:t>was</w:t>
      </w:r>
      <w:r w:rsidRPr="00D37ED5">
        <w:rPr>
          <w:rFonts w:ascii="Arial" w:hAnsi="Arial" w:cs="Arial"/>
        </w:rPr>
        <w:t xml:space="preserve"> duly passed:</w:t>
      </w:r>
    </w:p>
    <w:p w14:paraId="23384F42" w14:textId="41B75BF4" w:rsidR="0000209C" w:rsidRDefault="00D37ED5" w:rsidP="00D37ED5">
      <w:pPr>
        <w:rPr>
          <w:rFonts w:ascii="Arial" w:hAnsi="Arial" w:cs="Arial"/>
        </w:rPr>
      </w:pPr>
      <w:r w:rsidRPr="0000209C">
        <w:rPr>
          <w:rFonts w:ascii="Arial" w:hAnsi="Arial" w:cs="Arial"/>
          <w:b/>
        </w:rPr>
        <w:t xml:space="preserve">ORDINARY </w:t>
      </w:r>
      <w:r>
        <w:rPr>
          <w:rFonts w:ascii="Arial" w:hAnsi="Arial" w:cs="Arial"/>
          <w:b/>
        </w:rPr>
        <w:t>R</w:t>
      </w:r>
      <w:r w:rsidRPr="0000209C">
        <w:rPr>
          <w:rFonts w:ascii="Arial" w:hAnsi="Arial" w:cs="Arial"/>
          <w:b/>
        </w:rPr>
        <w:t>ESOLUTION</w:t>
      </w:r>
    </w:p>
    <w:p w14:paraId="2DF6D31F" w14:textId="5E69AD17" w:rsidR="00A3663B" w:rsidRPr="00035984" w:rsidRDefault="00D37ED5" w:rsidP="00D37ED5">
      <w:pPr>
        <w:jc w:val="both"/>
        <w:rPr>
          <w:rFonts w:ascii="Arial" w:hAnsi="Arial" w:cs="Arial"/>
        </w:rPr>
      </w:pPr>
      <w:r w:rsidRPr="00D37ED5">
        <w:rPr>
          <w:rFonts w:ascii="Arial" w:hAnsi="Arial" w:cs="Arial"/>
        </w:rPr>
        <w:t>THAT the proposed related party transaction between Douglas &amp; Gordon Estate Agents Limited and</w:t>
      </w:r>
      <w:r>
        <w:rPr>
          <w:rFonts w:ascii="Arial" w:hAnsi="Arial" w:cs="Arial"/>
        </w:rPr>
        <w:t xml:space="preserve"> </w:t>
      </w:r>
      <w:proofErr w:type="spellStart"/>
      <w:r w:rsidRPr="00D37ED5">
        <w:rPr>
          <w:rFonts w:ascii="Arial" w:hAnsi="Arial" w:cs="Arial"/>
        </w:rPr>
        <w:t>Lochlan</w:t>
      </w:r>
      <w:proofErr w:type="spellEnd"/>
      <w:r w:rsidRPr="00D37ED5">
        <w:rPr>
          <w:rFonts w:ascii="Arial" w:hAnsi="Arial" w:cs="Arial"/>
        </w:rPr>
        <w:t xml:space="preserve"> Holdings Limited, an associate of James Evans, pursuant to and on the terms and conditions</w:t>
      </w:r>
      <w:r>
        <w:rPr>
          <w:rFonts w:ascii="Arial" w:hAnsi="Arial" w:cs="Arial"/>
        </w:rPr>
        <w:t xml:space="preserve"> </w:t>
      </w:r>
      <w:r w:rsidRPr="00D37ED5">
        <w:rPr>
          <w:rFonts w:ascii="Arial" w:hAnsi="Arial" w:cs="Arial"/>
        </w:rPr>
        <w:t>contained in the share purchase agreement (the "Share Purchase Agreement") as more particularly</w:t>
      </w:r>
      <w:r>
        <w:rPr>
          <w:rFonts w:ascii="Arial" w:hAnsi="Arial" w:cs="Arial"/>
        </w:rPr>
        <w:t xml:space="preserve"> </w:t>
      </w:r>
      <w:r w:rsidRPr="00D37ED5">
        <w:rPr>
          <w:rFonts w:ascii="Arial" w:hAnsi="Arial" w:cs="Arial"/>
        </w:rPr>
        <w:t>described in the circular to the shareholders of Foxtons Group plc (the "Company") dated 14 January 2022</w:t>
      </w:r>
      <w:r>
        <w:rPr>
          <w:rFonts w:ascii="Arial" w:hAnsi="Arial" w:cs="Arial"/>
        </w:rPr>
        <w:t xml:space="preserve"> </w:t>
      </w:r>
      <w:r w:rsidRPr="00D37ED5">
        <w:rPr>
          <w:rFonts w:ascii="Arial" w:hAnsi="Arial" w:cs="Arial"/>
        </w:rPr>
        <w:t>of which notice of this resolution forms part (the "JE Related Party Transaction"), be and is hereby</w:t>
      </w:r>
      <w:r>
        <w:rPr>
          <w:rFonts w:ascii="Arial" w:hAnsi="Arial" w:cs="Arial"/>
        </w:rPr>
        <w:t xml:space="preserve"> </w:t>
      </w:r>
      <w:r w:rsidRPr="00D37ED5">
        <w:rPr>
          <w:rFonts w:ascii="Arial" w:hAnsi="Arial" w:cs="Arial"/>
        </w:rPr>
        <w:t>approved and the directors of the Company (or a duly authorised committee thereof) are authorised to do</w:t>
      </w:r>
      <w:r>
        <w:rPr>
          <w:rFonts w:ascii="Arial" w:hAnsi="Arial" w:cs="Arial"/>
        </w:rPr>
        <w:t xml:space="preserve"> </w:t>
      </w:r>
      <w:r w:rsidRPr="00D37ED5">
        <w:rPr>
          <w:rFonts w:ascii="Arial" w:hAnsi="Arial" w:cs="Arial"/>
        </w:rPr>
        <w:t>or procure to be done all such acts and things on behalf of the Company and any of its subsidiaries as</w:t>
      </w:r>
      <w:r>
        <w:rPr>
          <w:rFonts w:ascii="Arial" w:hAnsi="Arial" w:cs="Arial"/>
        </w:rPr>
        <w:t xml:space="preserve"> </w:t>
      </w:r>
      <w:r w:rsidRPr="00D37ED5">
        <w:rPr>
          <w:rFonts w:ascii="Arial" w:hAnsi="Arial" w:cs="Arial"/>
        </w:rPr>
        <w:t>they consider necessary or expedient for the purpose of giving effect to the Share Purchase Agreement,</w:t>
      </w:r>
      <w:r>
        <w:rPr>
          <w:rFonts w:ascii="Arial" w:hAnsi="Arial" w:cs="Arial"/>
        </w:rPr>
        <w:t xml:space="preserve"> </w:t>
      </w:r>
      <w:r w:rsidRPr="00D37ED5">
        <w:rPr>
          <w:rFonts w:ascii="Arial" w:hAnsi="Arial" w:cs="Arial"/>
        </w:rPr>
        <w:t>the JE Related Party Transaction and this resolution and to carry the same into effect with such immaterial</w:t>
      </w:r>
      <w:r>
        <w:rPr>
          <w:rFonts w:ascii="Arial" w:hAnsi="Arial" w:cs="Arial"/>
        </w:rPr>
        <w:t xml:space="preserve"> </w:t>
      </w:r>
      <w:r w:rsidRPr="00D37ED5">
        <w:rPr>
          <w:rFonts w:ascii="Arial" w:hAnsi="Arial" w:cs="Arial"/>
        </w:rPr>
        <w:t>modifications, variations, revisions, waivers or amendments as such directors (or any duly authorised</w:t>
      </w:r>
      <w:r>
        <w:rPr>
          <w:rFonts w:ascii="Arial" w:hAnsi="Arial" w:cs="Arial"/>
        </w:rPr>
        <w:t xml:space="preserve"> </w:t>
      </w:r>
      <w:r w:rsidRPr="00D37ED5">
        <w:rPr>
          <w:rFonts w:ascii="Arial" w:hAnsi="Arial" w:cs="Arial"/>
        </w:rPr>
        <w:t>committee thereof) may in their absolute discretion think fit.</w:t>
      </w:r>
    </w:p>
    <w:sectPr w:rsidR="00A3663B" w:rsidRPr="000359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F1"/>
    <w:rsid w:val="0000209C"/>
    <w:rsid w:val="00035984"/>
    <w:rsid w:val="001A5BB3"/>
    <w:rsid w:val="00452E85"/>
    <w:rsid w:val="004B6DB7"/>
    <w:rsid w:val="00632C0F"/>
    <w:rsid w:val="006639AD"/>
    <w:rsid w:val="00694ACC"/>
    <w:rsid w:val="007065F1"/>
    <w:rsid w:val="00791A62"/>
    <w:rsid w:val="007A744E"/>
    <w:rsid w:val="00805A98"/>
    <w:rsid w:val="008D4D1C"/>
    <w:rsid w:val="00946BB7"/>
    <w:rsid w:val="009D480C"/>
    <w:rsid w:val="009E4F31"/>
    <w:rsid w:val="00A3663B"/>
    <w:rsid w:val="00B50F65"/>
    <w:rsid w:val="00BA0855"/>
    <w:rsid w:val="00C000C7"/>
    <w:rsid w:val="00C14F9E"/>
    <w:rsid w:val="00C533E9"/>
    <w:rsid w:val="00CC4B15"/>
    <w:rsid w:val="00D37ED5"/>
    <w:rsid w:val="00D564C2"/>
    <w:rsid w:val="00E64FC6"/>
    <w:rsid w:val="00E72FED"/>
    <w:rsid w:val="00E85455"/>
    <w:rsid w:val="00EF59F8"/>
    <w:rsid w:val="00F07E1F"/>
    <w:rsid w:val="00F4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1CC9E"/>
  <w15:docId w15:val="{7846E056-61C2-4410-B2B1-A3DC3310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0209C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Panisales</dc:creator>
  <cp:lastModifiedBy>Daniel Roach</cp:lastModifiedBy>
  <cp:revision>3</cp:revision>
  <dcterms:created xsi:type="dcterms:W3CDTF">2021-04-23T14:41:00Z</dcterms:created>
  <dcterms:modified xsi:type="dcterms:W3CDTF">2022-02-04T16:23:00Z</dcterms:modified>
</cp:coreProperties>
</file>