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2F4E" w14:textId="77777777" w:rsidR="00046F28" w:rsidRDefault="003B0628">
      <w:pPr>
        <w:pStyle w:val="a3"/>
        <w:rPr>
          <w:rFonts w:ascii="Times New Roman"/>
          <w:sz w:val="20"/>
        </w:rPr>
      </w:pPr>
      <w:r>
        <w:rPr>
          <w:noProof/>
          <w:lang w:val="ru-RU" w:eastAsia="ru-RU" w:bidi="ar-SA"/>
        </w:rPr>
        <mc:AlternateContent>
          <mc:Choice Requires="wpg">
            <w:drawing>
              <wp:anchor distT="0" distB="0" distL="114300" distR="114300" simplePos="0" relativeHeight="251659264" behindDoc="1" locked="0" layoutInCell="1" allowOverlap="1" wp14:anchorId="4589FE50" wp14:editId="25ACDC11">
                <wp:simplePos x="0" y="0"/>
                <wp:positionH relativeFrom="page">
                  <wp:posOffset>0</wp:posOffset>
                </wp:positionH>
                <wp:positionV relativeFrom="page">
                  <wp:posOffset>3810</wp:posOffset>
                </wp:positionV>
                <wp:extent cx="7552055" cy="826135"/>
                <wp:effectExtent l="0" t="0" r="4445"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6135"/>
                          <a:chOff x="0" y="6"/>
                          <a:chExt cx="11893" cy="1301"/>
                        </a:xfrm>
                      </wpg:grpSpPr>
                      <pic:pic xmlns:pic="http://schemas.openxmlformats.org/drawingml/2006/picture">
                        <pic:nvPicPr>
                          <pic:cNvPr id="8"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 y="6"/>
                            <a:ext cx="1188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85"/>
                            <a:ext cx="1770"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3"/>
                        <wps:cNvSpPr txBox="1">
                          <a:spLocks noChangeArrowheads="1"/>
                        </wps:cNvSpPr>
                        <wps:spPr bwMode="auto">
                          <a:xfrm>
                            <a:off x="3254" y="978"/>
                            <a:ext cx="326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6DB2" w14:textId="78892EA6" w:rsidR="00046F28" w:rsidRDefault="0087296C">
                              <w:pPr>
                                <w:spacing w:line="220" w:lineRule="exact"/>
                                <w:rPr>
                                  <w:b/>
                                </w:rPr>
                              </w:pPr>
                              <w:r>
                                <w:rPr>
                                  <w:b/>
                                  <w:color w:val="FFFFFF"/>
                                </w:rPr>
                                <w:t>Payment</w:t>
                              </w:r>
                              <w:r w:rsidR="006C0EFC">
                                <w:rPr>
                                  <w:b/>
                                  <w:color w:val="FFFFFF"/>
                                </w:rPr>
                                <w:t>s</w:t>
                              </w:r>
                              <w:r>
                                <w:rPr>
                                  <w:b/>
                                  <w:color w:val="FFFFFF"/>
                                </w:rPr>
                                <w:t xml:space="preserve"> to Governments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9FE50" id="Group 2" o:spid="_x0000_s1026" style="position:absolute;margin-left:0;margin-top:.3pt;width:594.65pt;height:65.05pt;z-index:-251657216;mso-position-horizontal-relative:page;mso-position-vertical-relative:page" coordorigin=",6" coordsize="11893,1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&#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top:6;width:11887;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">
                  <v:imagedata r:id="rId10" o:title=""/>
                </v:shape>
                <v:shape id="Picture 4" o:spid="_x0000_s1028" type="#_x0000_t75" style="position:absolute;top:85;width:1770;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_x0000_s1029" type="#_x0000_t202" style="position:absolute;left:3254;top:978;width:326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FE26DB2" w14:textId="78892EA6" w:rsidR="00046F28" w:rsidRDefault="0087296C">
                        <w:pPr>
                          <w:spacing w:line="220" w:lineRule="exact"/>
                          <w:rPr>
                            <w:b/>
                          </w:rPr>
                        </w:pPr>
                        <w:r>
                          <w:rPr>
                            <w:b/>
                            <w:color w:val="FFFFFF"/>
                          </w:rPr>
                          <w:t>Payment</w:t>
                        </w:r>
                        <w:r w:rsidR="006C0EFC">
                          <w:rPr>
                            <w:b/>
                            <w:color w:val="FFFFFF"/>
                          </w:rPr>
                          <w:t>s</w:t>
                        </w:r>
                        <w:r>
                          <w:rPr>
                            <w:b/>
                            <w:color w:val="FFFFFF"/>
                          </w:rPr>
                          <w:t xml:space="preserve"> to Governments</w:t>
                        </w:r>
                      </w:p>
                    </w:txbxContent>
                  </v:textbox>
                </v:shape>
                <w10:wrap anchorx="page" anchory="page"/>
              </v:group>
            </w:pict>
          </mc:Fallback>
        </mc:AlternateContent>
      </w:r>
    </w:p>
    <w:p w14:paraId="33A173BE" w14:textId="77777777" w:rsidR="00046F28" w:rsidRDefault="00046F28">
      <w:pPr>
        <w:pStyle w:val="a3"/>
        <w:rPr>
          <w:rFonts w:ascii="Times New Roman"/>
          <w:sz w:val="20"/>
        </w:rPr>
      </w:pPr>
    </w:p>
    <w:p w14:paraId="53E20089" w14:textId="77777777" w:rsidR="00046F28" w:rsidRDefault="00046F28">
      <w:pPr>
        <w:pStyle w:val="a3"/>
        <w:rPr>
          <w:rFonts w:ascii="Times New Roman"/>
          <w:sz w:val="20"/>
        </w:rPr>
      </w:pPr>
    </w:p>
    <w:p w14:paraId="203B70AC" w14:textId="77777777" w:rsidR="00046F28" w:rsidRDefault="00046F28">
      <w:pPr>
        <w:pStyle w:val="a3"/>
        <w:rPr>
          <w:rFonts w:ascii="Times New Roman"/>
          <w:sz w:val="20"/>
        </w:rPr>
      </w:pPr>
    </w:p>
    <w:p w14:paraId="235E355A" w14:textId="77777777" w:rsidR="00046F28" w:rsidRDefault="00046F28">
      <w:pPr>
        <w:pStyle w:val="a3"/>
        <w:rPr>
          <w:rFonts w:ascii="Times New Roman"/>
          <w:sz w:val="20"/>
        </w:rPr>
      </w:pPr>
    </w:p>
    <w:p w14:paraId="70318061" w14:textId="77777777" w:rsidR="00046F28" w:rsidRDefault="00046F28">
      <w:pPr>
        <w:pStyle w:val="a3"/>
        <w:rPr>
          <w:rFonts w:ascii="Times New Roman"/>
          <w:sz w:val="20"/>
        </w:rPr>
      </w:pPr>
    </w:p>
    <w:p w14:paraId="3616FC67" w14:textId="77777777" w:rsidR="00046F28" w:rsidRDefault="00046F28">
      <w:pPr>
        <w:pStyle w:val="a3"/>
        <w:rPr>
          <w:rFonts w:ascii="Times New Roman"/>
          <w:sz w:val="20"/>
        </w:rPr>
      </w:pPr>
    </w:p>
    <w:p w14:paraId="2ADDDC4D" w14:textId="77777777" w:rsidR="00046F28" w:rsidRDefault="00046F28">
      <w:pPr>
        <w:pStyle w:val="a3"/>
        <w:rPr>
          <w:rFonts w:ascii="Times New Roman"/>
          <w:sz w:val="20"/>
        </w:rPr>
      </w:pPr>
    </w:p>
    <w:p w14:paraId="1C594A7F" w14:textId="77777777" w:rsidR="00046F28" w:rsidRDefault="00046F28">
      <w:pPr>
        <w:pStyle w:val="a3"/>
        <w:rPr>
          <w:rFonts w:ascii="Times New Roman"/>
          <w:sz w:val="20"/>
        </w:rPr>
      </w:pPr>
    </w:p>
    <w:p w14:paraId="288B996B" w14:textId="77777777" w:rsidR="00046F28" w:rsidRDefault="00046F28">
      <w:pPr>
        <w:pStyle w:val="a3"/>
        <w:rPr>
          <w:rFonts w:ascii="Times New Roman"/>
          <w:sz w:val="20"/>
        </w:rPr>
      </w:pPr>
    </w:p>
    <w:p w14:paraId="0E8968F4" w14:textId="77777777" w:rsidR="00046F28" w:rsidRDefault="00046F28">
      <w:pPr>
        <w:pStyle w:val="a3"/>
        <w:rPr>
          <w:rFonts w:ascii="Times New Roman"/>
          <w:sz w:val="20"/>
        </w:rPr>
      </w:pPr>
    </w:p>
    <w:p w14:paraId="488C0C44" w14:textId="77777777" w:rsidR="00046F28" w:rsidRDefault="00046F28">
      <w:pPr>
        <w:pStyle w:val="a3"/>
        <w:rPr>
          <w:rFonts w:ascii="Times New Roman"/>
          <w:sz w:val="20"/>
        </w:rPr>
      </w:pPr>
    </w:p>
    <w:p w14:paraId="3FBF6C50" w14:textId="77777777" w:rsidR="00046F28" w:rsidRDefault="00046F28">
      <w:pPr>
        <w:pStyle w:val="a3"/>
        <w:rPr>
          <w:rFonts w:ascii="Times New Roman"/>
          <w:sz w:val="20"/>
        </w:rPr>
      </w:pPr>
    </w:p>
    <w:p w14:paraId="2DAB0A36" w14:textId="77777777" w:rsidR="00046F28" w:rsidRDefault="00046F28">
      <w:pPr>
        <w:pStyle w:val="a3"/>
        <w:rPr>
          <w:rFonts w:ascii="Times New Roman"/>
          <w:sz w:val="20"/>
        </w:rPr>
      </w:pPr>
    </w:p>
    <w:p w14:paraId="15B38898" w14:textId="77777777" w:rsidR="00046F28" w:rsidRDefault="00046F28">
      <w:pPr>
        <w:pStyle w:val="a3"/>
        <w:rPr>
          <w:rFonts w:ascii="Times New Roman"/>
          <w:sz w:val="20"/>
        </w:rPr>
      </w:pPr>
    </w:p>
    <w:p w14:paraId="238BF3EE" w14:textId="77777777" w:rsidR="00046F28" w:rsidRDefault="00046F28">
      <w:pPr>
        <w:pStyle w:val="a3"/>
        <w:rPr>
          <w:rFonts w:ascii="Times New Roman"/>
          <w:sz w:val="20"/>
        </w:rPr>
      </w:pPr>
    </w:p>
    <w:p w14:paraId="4B19BA97" w14:textId="77777777" w:rsidR="00046F28" w:rsidRDefault="00046F28">
      <w:pPr>
        <w:pStyle w:val="a3"/>
        <w:rPr>
          <w:rFonts w:ascii="Times New Roman"/>
          <w:sz w:val="20"/>
        </w:rPr>
      </w:pPr>
    </w:p>
    <w:p w14:paraId="3518177C" w14:textId="77777777" w:rsidR="00046F28" w:rsidRDefault="00046F28">
      <w:pPr>
        <w:pStyle w:val="a3"/>
        <w:rPr>
          <w:rFonts w:ascii="Times New Roman"/>
          <w:sz w:val="20"/>
        </w:rPr>
      </w:pPr>
    </w:p>
    <w:p w14:paraId="7849C7B6" w14:textId="77777777" w:rsidR="00046F28" w:rsidRDefault="00046F28">
      <w:pPr>
        <w:pStyle w:val="a3"/>
        <w:rPr>
          <w:rFonts w:ascii="Times New Roman"/>
          <w:sz w:val="20"/>
        </w:rPr>
      </w:pPr>
    </w:p>
    <w:p w14:paraId="417F7EE3" w14:textId="77777777" w:rsidR="00046F28" w:rsidRDefault="00046F28">
      <w:pPr>
        <w:pStyle w:val="a3"/>
        <w:rPr>
          <w:rFonts w:ascii="Times New Roman"/>
          <w:sz w:val="20"/>
        </w:rPr>
      </w:pPr>
    </w:p>
    <w:p w14:paraId="5333A859" w14:textId="77777777" w:rsidR="00046F28" w:rsidRDefault="00046F28">
      <w:pPr>
        <w:pStyle w:val="a3"/>
        <w:rPr>
          <w:rFonts w:ascii="Times New Roman"/>
          <w:sz w:val="20"/>
        </w:rPr>
      </w:pPr>
    </w:p>
    <w:p w14:paraId="7FCE4F05" w14:textId="77777777" w:rsidR="00046F28" w:rsidRDefault="00046F28">
      <w:pPr>
        <w:pStyle w:val="a3"/>
        <w:rPr>
          <w:rFonts w:ascii="Times New Roman"/>
          <w:sz w:val="20"/>
        </w:rPr>
      </w:pPr>
    </w:p>
    <w:p w14:paraId="28BA7A37" w14:textId="77777777" w:rsidR="00046F28" w:rsidRDefault="00046F28">
      <w:pPr>
        <w:pStyle w:val="a3"/>
        <w:rPr>
          <w:rFonts w:ascii="Times New Roman"/>
          <w:sz w:val="20"/>
        </w:rPr>
      </w:pPr>
    </w:p>
    <w:p w14:paraId="14EF4C27" w14:textId="77777777" w:rsidR="00046F28" w:rsidRDefault="00046F28">
      <w:pPr>
        <w:pStyle w:val="a3"/>
        <w:rPr>
          <w:rFonts w:ascii="Times New Roman"/>
          <w:sz w:val="20"/>
        </w:rPr>
      </w:pPr>
    </w:p>
    <w:p w14:paraId="3B49222D" w14:textId="77777777" w:rsidR="00046F28" w:rsidRDefault="00046F28">
      <w:pPr>
        <w:pStyle w:val="a3"/>
        <w:rPr>
          <w:rFonts w:ascii="Times New Roman"/>
          <w:sz w:val="20"/>
        </w:rPr>
      </w:pPr>
    </w:p>
    <w:p w14:paraId="7FB0E00D" w14:textId="77777777" w:rsidR="00046F28" w:rsidRDefault="00046F28">
      <w:pPr>
        <w:pStyle w:val="a3"/>
        <w:rPr>
          <w:rFonts w:ascii="Times New Roman"/>
          <w:sz w:val="20"/>
        </w:rPr>
      </w:pPr>
    </w:p>
    <w:p w14:paraId="3F904C68" w14:textId="77777777" w:rsidR="00046F28" w:rsidRDefault="00046F28">
      <w:pPr>
        <w:pStyle w:val="a3"/>
        <w:rPr>
          <w:rFonts w:ascii="Times New Roman"/>
          <w:sz w:val="20"/>
        </w:rPr>
      </w:pPr>
    </w:p>
    <w:p w14:paraId="1DD00B06" w14:textId="77777777" w:rsidR="00046F28" w:rsidRDefault="00046F28">
      <w:pPr>
        <w:pStyle w:val="a3"/>
        <w:rPr>
          <w:rFonts w:ascii="Times New Roman"/>
          <w:sz w:val="20"/>
        </w:rPr>
      </w:pPr>
    </w:p>
    <w:p w14:paraId="5143A578" w14:textId="77777777" w:rsidR="00046F28" w:rsidRDefault="00046F28">
      <w:pPr>
        <w:pStyle w:val="a3"/>
        <w:rPr>
          <w:rFonts w:ascii="Times New Roman"/>
          <w:sz w:val="20"/>
        </w:rPr>
      </w:pPr>
    </w:p>
    <w:p w14:paraId="2B2FC097" w14:textId="77777777" w:rsidR="00046F28" w:rsidRDefault="00046F28">
      <w:pPr>
        <w:pStyle w:val="a3"/>
        <w:rPr>
          <w:rFonts w:ascii="Times New Roman"/>
          <w:sz w:val="20"/>
        </w:rPr>
      </w:pPr>
    </w:p>
    <w:p w14:paraId="61FC2C15" w14:textId="77777777" w:rsidR="00046F28" w:rsidRDefault="00046F28">
      <w:pPr>
        <w:pStyle w:val="a3"/>
        <w:rPr>
          <w:rFonts w:ascii="Times New Roman"/>
          <w:sz w:val="20"/>
        </w:rPr>
      </w:pPr>
    </w:p>
    <w:p w14:paraId="2234098E" w14:textId="77777777" w:rsidR="00046F28" w:rsidRDefault="00046F28">
      <w:pPr>
        <w:pStyle w:val="a3"/>
        <w:rPr>
          <w:rFonts w:ascii="Times New Roman"/>
          <w:sz w:val="20"/>
        </w:rPr>
      </w:pPr>
    </w:p>
    <w:p w14:paraId="415F63F4" w14:textId="77777777" w:rsidR="00046F28" w:rsidRDefault="00046F28">
      <w:pPr>
        <w:pStyle w:val="a3"/>
        <w:rPr>
          <w:rFonts w:ascii="Times New Roman"/>
          <w:sz w:val="20"/>
        </w:rPr>
      </w:pPr>
    </w:p>
    <w:p w14:paraId="038A598B" w14:textId="77777777" w:rsidR="00046F28" w:rsidRDefault="00046F28">
      <w:pPr>
        <w:pStyle w:val="a3"/>
        <w:rPr>
          <w:rFonts w:ascii="Times New Roman"/>
          <w:sz w:val="20"/>
        </w:rPr>
      </w:pPr>
    </w:p>
    <w:p w14:paraId="6D99CB10" w14:textId="77777777" w:rsidR="00046F28" w:rsidRDefault="00046F28">
      <w:pPr>
        <w:pStyle w:val="a3"/>
        <w:rPr>
          <w:rFonts w:ascii="Times New Roman"/>
          <w:sz w:val="20"/>
        </w:rPr>
      </w:pPr>
    </w:p>
    <w:p w14:paraId="40100D0A" w14:textId="77777777" w:rsidR="00046F28" w:rsidRDefault="00046F28">
      <w:pPr>
        <w:pStyle w:val="a3"/>
        <w:rPr>
          <w:rFonts w:ascii="Times New Roman"/>
          <w:sz w:val="20"/>
        </w:rPr>
      </w:pPr>
    </w:p>
    <w:p w14:paraId="42D10596" w14:textId="77777777" w:rsidR="00046F28" w:rsidRDefault="00046F28">
      <w:pPr>
        <w:pStyle w:val="a3"/>
        <w:rPr>
          <w:rFonts w:ascii="Times New Roman"/>
          <w:sz w:val="20"/>
        </w:rPr>
      </w:pPr>
    </w:p>
    <w:p w14:paraId="67D013DF" w14:textId="77777777" w:rsidR="00046F28" w:rsidRDefault="00046F28">
      <w:pPr>
        <w:pStyle w:val="a3"/>
        <w:spacing w:before="9"/>
        <w:rPr>
          <w:rFonts w:ascii="Times New Roman"/>
          <w:sz w:val="25"/>
        </w:rPr>
      </w:pPr>
    </w:p>
    <w:p w14:paraId="34973DAF" w14:textId="31314943" w:rsidR="00046F28" w:rsidRPr="006370B4" w:rsidRDefault="0087296C">
      <w:pPr>
        <w:spacing w:line="630" w:lineRule="exact"/>
        <w:ind w:left="775"/>
        <w:rPr>
          <w:rFonts w:ascii="Calibri-Light"/>
          <w:sz w:val="52"/>
          <w:lang w:val="en-US"/>
        </w:rPr>
      </w:pPr>
      <w:r>
        <w:rPr>
          <w:rFonts w:ascii="Calibri-Light"/>
          <w:color w:val="0070C0"/>
          <w:sz w:val="52"/>
        </w:rPr>
        <w:t>PAYMENTS TO GOVERNMENTS 20</w:t>
      </w:r>
      <w:r w:rsidR="00E7208C">
        <w:rPr>
          <w:rFonts w:ascii="Calibri-Light"/>
          <w:color w:val="0070C0"/>
          <w:sz w:val="52"/>
        </w:rPr>
        <w:t>2</w:t>
      </w:r>
      <w:r w:rsidR="0018420F">
        <w:rPr>
          <w:rFonts w:ascii="Calibri-Light"/>
          <w:color w:val="0070C0"/>
          <w:sz w:val="52"/>
        </w:rPr>
        <w:t>3</w:t>
      </w:r>
    </w:p>
    <w:p w14:paraId="29263D17" w14:textId="77777777" w:rsidR="00046F28" w:rsidRDefault="00046F28">
      <w:pPr>
        <w:pStyle w:val="a3"/>
        <w:rPr>
          <w:rFonts w:ascii="Calibri-Light"/>
          <w:sz w:val="20"/>
        </w:rPr>
      </w:pPr>
    </w:p>
    <w:p w14:paraId="3B025F04" w14:textId="77777777" w:rsidR="00046F28" w:rsidRDefault="00046F28">
      <w:pPr>
        <w:pStyle w:val="a3"/>
        <w:rPr>
          <w:rFonts w:ascii="Calibri-Light"/>
          <w:sz w:val="20"/>
        </w:rPr>
      </w:pPr>
    </w:p>
    <w:p w14:paraId="6503F71D" w14:textId="77777777" w:rsidR="00046F28" w:rsidRDefault="00046F28">
      <w:pPr>
        <w:pStyle w:val="a3"/>
        <w:rPr>
          <w:rFonts w:ascii="Calibri-Light"/>
          <w:sz w:val="20"/>
        </w:rPr>
      </w:pPr>
    </w:p>
    <w:p w14:paraId="642C0B7E" w14:textId="77777777" w:rsidR="00046F28" w:rsidRDefault="00046F28">
      <w:pPr>
        <w:pStyle w:val="a3"/>
        <w:rPr>
          <w:rFonts w:ascii="Calibri-Light"/>
          <w:sz w:val="20"/>
        </w:rPr>
      </w:pPr>
    </w:p>
    <w:p w14:paraId="08C1D990" w14:textId="77777777" w:rsidR="00046F28" w:rsidRDefault="00046F28">
      <w:pPr>
        <w:pStyle w:val="a3"/>
        <w:rPr>
          <w:rFonts w:ascii="Calibri-Light"/>
          <w:sz w:val="20"/>
        </w:rPr>
      </w:pPr>
    </w:p>
    <w:p w14:paraId="0FC4154C" w14:textId="77777777" w:rsidR="00046F28" w:rsidRDefault="00046F28">
      <w:pPr>
        <w:pStyle w:val="a3"/>
        <w:rPr>
          <w:rFonts w:ascii="Calibri-Light"/>
          <w:sz w:val="20"/>
        </w:rPr>
      </w:pPr>
    </w:p>
    <w:p w14:paraId="7071CFFC" w14:textId="77777777" w:rsidR="00046F28" w:rsidRDefault="00046F28">
      <w:pPr>
        <w:pStyle w:val="a3"/>
        <w:rPr>
          <w:rFonts w:ascii="Calibri-Light"/>
          <w:sz w:val="20"/>
        </w:rPr>
      </w:pPr>
    </w:p>
    <w:p w14:paraId="5944EC68" w14:textId="77777777" w:rsidR="00046F28" w:rsidRDefault="00046F28">
      <w:pPr>
        <w:pStyle w:val="a3"/>
        <w:rPr>
          <w:rFonts w:ascii="Calibri-Light"/>
          <w:sz w:val="20"/>
        </w:rPr>
      </w:pPr>
    </w:p>
    <w:p w14:paraId="442E4758" w14:textId="77777777" w:rsidR="00046F28" w:rsidRDefault="00046F28">
      <w:pPr>
        <w:pStyle w:val="a3"/>
        <w:rPr>
          <w:rFonts w:ascii="Calibri-Light"/>
          <w:sz w:val="20"/>
        </w:rPr>
      </w:pPr>
    </w:p>
    <w:p w14:paraId="3E73D495" w14:textId="77777777" w:rsidR="00046F28" w:rsidRDefault="00046F28">
      <w:pPr>
        <w:pStyle w:val="a3"/>
        <w:rPr>
          <w:rFonts w:ascii="Calibri-Light"/>
          <w:sz w:val="20"/>
        </w:rPr>
      </w:pPr>
    </w:p>
    <w:p w14:paraId="7CAF3B41" w14:textId="77777777" w:rsidR="00046F28" w:rsidRDefault="00046F28">
      <w:pPr>
        <w:pStyle w:val="a3"/>
        <w:rPr>
          <w:rFonts w:ascii="Calibri-Light"/>
          <w:sz w:val="20"/>
        </w:rPr>
      </w:pPr>
    </w:p>
    <w:p w14:paraId="698138BA" w14:textId="77777777" w:rsidR="00046F28" w:rsidRDefault="00046F28">
      <w:pPr>
        <w:pStyle w:val="a3"/>
        <w:rPr>
          <w:rFonts w:ascii="Calibri-Light"/>
          <w:sz w:val="20"/>
        </w:rPr>
      </w:pPr>
    </w:p>
    <w:p w14:paraId="1D6A2B30" w14:textId="77777777" w:rsidR="00046F28" w:rsidRDefault="00046F28">
      <w:pPr>
        <w:pStyle w:val="a3"/>
        <w:rPr>
          <w:rFonts w:ascii="Calibri-Light"/>
          <w:sz w:val="20"/>
        </w:rPr>
      </w:pPr>
    </w:p>
    <w:p w14:paraId="0D078E55" w14:textId="77777777" w:rsidR="00046F28" w:rsidRDefault="00046F28">
      <w:pPr>
        <w:pStyle w:val="a3"/>
        <w:rPr>
          <w:rFonts w:ascii="Calibri-Light"/>
          <w:sz w:val="20"/>
        </w:rPr>
      </w:pPr>
    </w:p>
    <w:p w14:paraId="75EC07B3" w14:textId="77777777" w:rsidR="00046F28" w:rsidRDefault="00046F28">
      <w:pPr>
        <w:pStyle w:val="a3"/>
        <w:rPr>
          <w:rFonts w:ascii="Calibri-Light"/>
          <w:sz w:val="20"/>
        </w:rPr>
      </w:pPr>
    </w:p>
    <w:p w14:paraId="7AF06066" w14:textId="77777777" w:rsidR="00046F28" w:rsidRDefault="00046F28">
      <w:pPr>
        <w:pStyle w:val="a3"/>
        <w:rPr>
          <w:rFonts w:ascii="Calibri-Light"/>
          <w:sz w:val="20"/>
        </w:rPr>
      </w:pPr>
    </w:p>
    <w:p w14:paraId="72AF2B5A" w14:textId="77777777" w:rsidR="00046F28" w:rsidRDefault="00046F28">
      <w:pPr>
        <w:pStyle w:val="a3"/>
        <w:rPr>
          <w:rFonts w:ascii="Calibri-Light"/>
          <w:sz w:val="20"/>
        </w:rPr>
      </w:pPr>
    </w:p>
    <w:p w14:paraId="451F171A" w14:textId="77777777" w:rsidR="00046F28" w:rsidRDefault="00046F28">
      <w:pPr>
        <w:pStyle w:val="a3"/>
        <w:rPr>
          <w:rFonts w:ascii="Calibri-Light"/>
          <w:sz w:val="20"/>
        </w:rPr>
      </w:pPr>
    </w:p>
    <w:p w14:paraId="54C62094" w14:textId="77777777" w:rsidR="00046F28" w:rsidRDefault="00046F28">
      <w:pPr>
        <w:pStyle w:val="a3"/>
        <w:rPr>
          <w:rFonts w:ascii="Calibri-Light"/>
          <w:sz w:val="20"/>
        </w:rPr>
      </w:pPr>
    </w:p>
    <w:p w14:paraId="4FDCA954" w14:textId="77777777" w:rsidR="00046F28" w:rsidRDefault="00046F28">
      <w:pPr>
        <w:pStyle w:val="a3"/>
        <w:rPr>
          <w:rFonts w:ascii="Calibri-Light"/>
          <w:sz w:val="20"/>
        </w:rPr>
      </w:pPr>
    </w:p>
    <w:p w14:paraId="5F58D401" w14:textId="77777777" w:rsidR="00046F28" w:rsidRDefault="00046F28">
      <w:pPr>
        <w:pStyle w:val="a3"/>
        <w:rPr>
          <w:rFonts w:ascii="Calibri-Light"/>
          <w:sz w:val="20"/>
        </w:rPr>
      </w:pPr>
    </w:p>
    <w:p w14:paraId="6DCA180E" w14:textId="77777777" w:rsidR="00046F28" w:rsidRDefault="00046F28">
      <w:pPr>
        <w:pStyle w:val="a3"/>
        <w:rPr>
          <w:rFonts w:ascii="Calibri-Light"/>
          <w:sz w:val="20"/>
        </w:rPr>
      </w:pPr>
    </w:p>
    <w:p w14:paraId="7D09CE4A" w14:textId="77777777" w:rsidR="00046F28" w:rsidRDefault="00046F28">
      <w:pPr>
        <w:pStyle w:val="a3"/>
        <w:rPr>
          <w:rFonts w:ascii="Calibri-Light"/>
          <w:sz w:val="20"/>
        </w:rPr>
      </w:pPr>
    </w:p>
    <w:p w14:paraId="7C3BDACD" w14:textId="77777777" w:rsidR="00046F28" w:rsidRDefault="00046F28">
      <w:pPr>
        <w:pStyle w:val="a3"/>
        <w:spacing w:before="1"/>
        <w:rPr>
          <w:rFonts w:ascii="Calibri-Light"/>
          <w:sz w:val="16"/>
        </w:rPr>
      </w:pPr>
    </w:p>
    <w:p w14:paraId="0A7FC018"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20"/>
          <w:lang w:val="en-GB"/>
        </w:rPr>
        <w:t xml:space="preserve">Nostrum Oil &amp; Gas PLC • Registered in England and </w:t>
      </w:r>
      <w:r w:rsidRPr="00FE70B8">
        <w:rPr>
          <w:rFonts w:ascii="Arial" w:hAnsi="Arial" w:cs="Arial"/>
          <w:color w:val="548DD4"/>
          <w:sz w:val="16"/>
          <w:szCs w:val="16"/>
          <w:lang w:val="en-GB"/>
        </w:rPr>
        <w:t xml:space="preserve">Wales • Company Number: </w:t>
      </w:r>
      <w:r w:rsidRPr="00FE70B8">
        <w:rPr>
          <w:rFonts w:ascii="Arial" w:hAnsi="Arial" w:cs="Arial"/>
          <w:color w:val="548DD4"/>
          <w:sz w:val="16"/>
          <w:szCs w:val="16"/>
          <w:vertAlign w:val="superscript"/>
          <w:lang w:val="en-GB"/>
        </w:rPr>
        <w:t xml:space="preserve"> </w:t>
      </w:r>
      <w:r w:rsidRPr="00FE70B8">
        <w:rPr>
          <w:rFonts w:ascii="Arial" w:hAnsi="Arial" w:cs="Arial"/>
          <w:color w:val="548DD4"/>
          <w:sz w:val="16"/>
          <w:szCs w:val="16"/>
          <w:lang w:val="en-GB"/>
        </w:rPr>
        <w:t>8717287</w:t>
      </w:r>
    </w:p>
    <w:p w14:paraId="61F91436" w14:textId="1E9AC37D"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16"/>
          <w:lang w:val="en-GB"/>
        </w:rPr>
        <w:t>Registered Office: 20 Eastbourne Terrace, London W2 6LG, United Kingdom</w:t>
      </w:r>
    </w:p>
    <w:p w14:paraId="2B893E00" w14:textId="77777777" w:rsidR="002D3E29" w:rsidRPr="00FE70B8" w:rsidRDefault="002D3E29" w:rsidP="002D3E29">
      <w:pPr>
        <w:pStyle w:val="Basisalinea"/>
        <w:jc w:val="center"/>
        <w:rPr>
          <w:rFonts w:ascii="Arial" w:hAnsi="Arial" w:cs="Arial"/>
          <w:color w:val="548DD4"/>
          <w:sz w:val="16"/>
          <w:szCs w:val="16"/>
          <w:lang w:val="en-GB"/>
        </w:rPr>
      </w:pPr>
      <w:r w:rsidRPr="00FE70B8">
        <w:rPr>
          <w:rFonts w:ascii="Arial" w:hAnsi="Arial" w:cs="Arial"/>
          <w:color w:val="548DD4"/>
          <w:sz w:val="16"/>
          <w:szCs w:val="16"/>
          <w:lang w:val="en-GB"/>
        </w:rPr>
        <w:t>Tel: +44 203 7407430 •</w:t>
      </w:r>
      <w:r w:rsidRPr="00FE70B8">
        <w:rPr>
          <w:rFonts w:ascii="Arial" w:hAnsi="Arial" w:cs="Arial"/>
          <w:color w:val="548DD4"/>
          <w:sz w:val="16"/>
          <w:szCs w:val="20"/>
          <w:lang w:val="en-GB"/>
        </w:rPr>
        <w:t xml:space="preserve"> www.nog.co.uk</w:t>
      </w:r>
    </w:p>
    <w:p w14:paraId="4B1C4C6F" w14:textId="77777777" w:rsidR="002D3E29" w:rsidRPr="0007449D" w:rsidRDefault="002D3E29" w:rsidP="002D3E29">
      <w:pPr>
        <w:pStyle w:val="Basisalinea"/>
        <w:jc w:val="center"/>
        <w:rPr>
          <w:rFonts w:ascii="Arial" w:hAnsi="Arial" w:cs="Arial"/>
          <w:color w:val="548DD4"/>
          <w:sz w:val="16"/>
          <w:szCs w:val="20"/>
          <w:lang w:val="en-GB"/>
        </w:rPr>
      </w:pPr>
      <w:r w:rsidRPr="0007449D">
        <w:rPr>
          <w:rFonts w:ascii="Arial" w:hAnsi="Arial" w:cs="Arial"/>
          <w:color w:val="548DD4"/>
          <w:sz w:val="16"/>
          <w:szCs w:val="20"/>
          <w:lang w:val="en-GB"/>
        </w:rPr>
        <w:t xml:space="preserve">VAT number: </w:t>
      </w:r>
      <w:r>
        <w:rPr>
          <w:rFonts w:ascii="Arial" w:hAnsi="Arial" w:cs="Arial"/>
          <w:color w:val="548DD4"/>
          <w:sz w:val="16"/>
          <w:szCs w:val="20"/>
          <w:lang w:val="en-GB"/>
        </w:rPr>
        <w:t>GB</w:t>
      </w:r>
      <w:r w:rsidRPr="0007449D">
        <w:rPr>
          <w:rFonts w:ascii="Arial" w:hAnsi="Arial" w:cs="Arial"/>
          <w:color w:val="548DD4"/>
          <w:sz w:val="16"/>
          <w:szCs w:val="20"/>
          <w:lang w:val="en-GB"/>
        </w:rPr>
        <w:t xml:space="preserve"> </w:t>
      </w:r>
      <w:r>
        <w:rPr>
          <w:rFonts w:ascii="Arial" w:hAnsi="Arial" w:cs="Arial"/>
          <w:color w:val="548DD4"/>
          <w:sz w:val="16"/>
          <w:szCs w:val="20"/>
          <w:lang w:val="en-GB"/>
        </w:rPr>
        <w:t>302 9250 35</w:t>
      </w:r>
    </w:p>
    <w:p w14:paraId="553AE3C5" w14:textId="5082F500" w:rsidR="00046F28" w:rsidRDefault="002D3E29">
      <w:pPr>
        <w:spacing w:line="288" w:lineRule="auto"/>
        <w:rPr>
          <w:rFonts w:ascii="Arial" w:hAnsi="Arial"/>
          <w:sz w:val="12"/>
        </w:rPr>
        <w:sectPr w:rsidR="00046F28">
          <w:type w:val="continuous"/>
          <w:pgSz w:w="11910" w:h="16840"/>
          <w:pgMar w:top="0" w:right="460" w:bottom="0" w:left="740" w:header="720" w:footer="720" w:gutter="0"/>
          <w:cols w:space="720"/>
        </w:sectPr>
      </w:pPr>
      <w:r>
        <w:rPr>
          <w:rFonts w:ascii="Arial" w:hAnsi="Arial"/>
          <w:sz w:val="12"/>
        </w:rPr>
        <w:br/>
      </w:r>
    </w:p>
    <w:p w14:paraId="4F40E551" w14:textId="77777777" w:rsidR="00046F28" w:rsidRDefault="00046F28">
      <w:pPr>
        <w:pStyle w:val="a3"/>
        <w:spacing w:before="11"/>
        <w:rPr>
          <w:rFonts w:ascii="Arial"/>
          <w:sz w:val="20"/>
        </w:rPr>
      </w:pPr>
    </w:p>
    <w:p w14:paraId="07AA2BB9" w14:textId="77777777" w:rsidR="00046F28" w:rsidRDefault="0087296C">
      <w:pPr>
        <w:pStyle w:val="2"/>
      </w:pPr>
      <w:r>
        <w:t>TABLE OF CONTENTS</w:t>
      </w:r>
    </w:p>
    <w:sdt>
      <w:sdtPr>
        <w:id w:val="-132337984"/>
        <w:docPartObj>
          <w:docPartGallery w:val="Table of Contents"/>
          <w:docPartUnique/>
        </w:docPartObj>
      </w:sdtPr>
      <w:sdtEndPr/>
      <w:sdtContent>
        <w:p w14:paraId="265BFCC6" w14:textId="77777777" w:rsidR="00046F28" w:rsidRDefault="002B24E5">
          <w:pPr>
            <w:pStyle w:val="11"/>
            <w:tabs>
              <w:tab w:val="right" w:leader="dot" w:pos="9846"/>
            </w:tabs>
            <w:spacing w:before="243"/>
          </w:pPr>
          <w:hyperlink w:anchor="_bookmark0" w:history="1">
            <w:r w:rsidR="0087296C">
              <w:t>Introduction</w:t>
            </w:r>
            <w:r w:rsidR="0087296C">
              <w:tab/>
              <w:t>3</w:t>
            </w:r>
          </w:hyperlink>
        </w:p>
        <w:p w14:paraId="31FD03FC" w14:textId="77777777" w:rsidR="00046F28" w:rsidRDefault="002B24E5">
          <w:pPr>
            <w:pStyle w:val="11"/>
            <w:tabs>
              <w:tab w:val="right" w:leader="dot" w:pos="9847"/>
            </w:tabs>
          </w:pPr>
          <w:hyperlink w:anchor="_bookmark1" w:history="1">
            <w:r w:rsidR="0087296C">
              <w:t>Basis</w:t>
            </w:r>
            <w:r w:rsidR="0087296C">
              <w:rPr>
                <w:spacing w:val="-2"/>
              </w:rPr>
              <w:t xml:space="preserve"> </w:t>
            </w:r>
            <w:r w:rsidR="0087296C">
              <w:t>for</w:t>
            </w:r>
            <w:r w:rsidR="0087296C">
              <w:rPr>
                <w:spacing w:val="-2"/>
              </w:rPr>
              <w:t xml:space="preserve"> </w:t>
            </w:r>
            <w:r w:rsidR="0087296C">
              <w:t>preparation</w:t>
            </w:r>
            <w:r w:rsidR="0087296C">
              <w:tab/>
              <w:t>3</w:t>
            </w:r>
          </w:hyperlink>
        </w:p>
        <w:p w14:paraId="528E9C09" w14:textId="77777777" w:rsidR="00046F28" w:rsidRDefault="002B24E5">
          <w:pPr>
            <w:pStyle w:val="11"/>
            <w:tabs>
              <w:tab w:val="right" w:leader="dot" w:pos="9845"/>
            </w:tabs>
            <w:spacing w:before="121"/>
          </w:pPr>
          <w:hyperlink w:anchor="_bookmark2" w:history="1">
            <w:r w:rsidR="0087296C">
              <w:t>Other</w:t>
            </w:r>
            <w:r w:rsidR="0087296C">
              <w:tab/>
              <w:t>4</w:t>
            </w:r>
          </w:hyperlink>
        </w:p>
        <w:p w14:paraId="4404D5AB" w14:textId="77777777" w:rsidR="00046F28" w:rsidRDefault="002B24E5">
          <w:pPr>
            <w:pStyle w:val="11"/>
            <w:tabs>
              <w:tab w:val="right" w:leader="dot" w:pos="9847"/>
            </w:tabs>
            <w:ind w:left="111"/>
          </w:pPr>
          <w:hyperlink w:anchor="_bookmark3" w:history="1">
            <w:r w:rsidR="0087296C">
              <w:t>Summary</w:t>
            </w:r>
            <w:r w:rsidR="0087296C">
              <w:rPr>
                <w:spacing w:val="-1"/>
              </w:rPr>
              <w:t xml:space="preserve"> </w:t>
            </w:r>
            <w:r w:rsidR="0087296C">
              <w:t>Report</w:t>
            </w:r>
            <w:r w:rsidR="0087296C">
              <w:tab/>
              <w:t>5</w:t>
            </w:r>
          </w:hyperlink>
        </w:p>
      </w:sdtContent>
    </w:sdt>
    <w:p w14:paraId="6AE2D389" w14:textId="77777777" w:rsidR="00046F28" w:rsidRDefault="00046F28"/>
    <w:p w14:paraId="721DA3D3" w14:textId="77777777" w:rsidR="009764D8" w:rsidRPr="009764D8" w:rsidRDefault="009764D8" w:rsidP="009764D8"/>
    <w:p w14:paraId="2F877A59" w14:textId="77777777" w:rsidR="009764D8" w:rsidRPr="009764D8" w:rsidRDefault="009764D8" w:rsidP="009764D8"/>
    <w:p w14:paraId="2F78CE14" w14:textId="77777777" w:rsidR="009764D8" w:rsidRPr="009764D8" w:rsidRDefault="009764D8" w:rsidP="009764D8"/>
    <w:p w14:paraId="6D8623B1" w14:textId="77777777" w:rsidR="009764D8" w:rsidRPr="009764D8" w:rsidRDefault="009764D8" w:rsidP="009764D8"/>
    <w:p w14:paraId="76D0AEE7" w14:textId="77777777" w:rsidR="009764D8" w:rsidRPr="009764D8" w:rsidRDefault="009764D8" w:rsidP="009764D8"/>
    <w:p w14:paraId="3A14CFF1" w14:textId="77777777" w:rsidR="009764D8" w:rsidRPr="009764D8" w:rsidRDefault="009764D8" w:rsidP="009764D8"/>
    <w:p w14:paraId="27E73971" w14:textId="77777777" w:rsidR="009764D8" w:rsidRPr="009764D8" w:rsidRDefault="009764D8" w:rsidP="009764D8"/>
    <w:p w14:paraId="705750C0" w14:textId="77777777" w:rsidR="009764D8" w:rsidRPr="009764D8" w:rsidRDefault="009764D8" w:rsidP="009764D8"/>
    <w:p w14:paraId="03686F5D" w14:textId="77777777" w:rsidR="009764D8" w:rsidRPr="009764D8" w:rsidRDefault="009764D8" w:rsidP="009764D8"/>
    <w:p w14:paraId="7E24EE50" w14:textId="77777777" w:rsidR="009764D8" w:rsidRPr="009764D8" w:rsidRDefault="009764D8" w:rsidP="009764D8"/>
    <w:p w14:paraId="08963314" w14:textId="77777777" w:rsidR="009764D8" w:rsidRPr="009764D8" w:rsidRDefault="009764D8" w:rsidP="009764D8"/>
    <w:p w14:paraId="73201CB8" w14:textId="77777777" w:rsidR="009764D8" w:rsidRPr="009764D8" w:rsidRDefault="009764D8" w:rsidP="009764D8"/>
    <w:p w14:paraId="78BA00F9" w14:textId="77777777" w:rsidR="009764D8" w:rsidRPr="009764D8" w:rsidRDefault="009764D8" w:rsidP="009764D8"/>
    <w:p w14:paraId="0D96F4E8" w14:textId="77777777" w:rsidR="009764D8" w:rsidRPr="009764D8" w:rsidRDefault="009764D8" w:rsidP="009764D8"/>
    <w:p w14:paraId="2ED5E901" w14:textId="77777777" w:rsidR="009764D8" w:rsidRPr="009764D8" w:rsidRDefault="009764D8" w:rsidP="009764D8"/>
    <w:p w14:paraId="679B43FE" w14:textId="77777777" w:rsidR="009764D8" w:rsidRPr="009764D8" w:rsidRDefault="009764D8" w:rsidP="009764D8"/>
    <w:p w14:paraId="01E444A0" w14:textId="77777777" w:rsidR="009764D8" w:rsidRPr="009764D8" w:rsidRDefault="009764D8" w:rsidP="009764D8"/>
    <w:p w14:paraId="26A66D3A" w14:textId="77777777" w:rsidR="009764D8" w:rsidRPr="009764D8" w:rsidRDefault="009764D8" w:rsidP="009764D8"/>
    <w:p w14:paraId="2B2B3B48" w14:textId="77777777" w:rsidR="009764D8" w:rsidRPr="009764D8" w:rsidRDefault="009764D8" w:rsidP="009764D8"/>
    <w:p w14:paraId="44C7287F" w14:textId="77777777" w:rsidR="009764D8" w:rsidRPr="009764D8" w:rsidRDefault="009764D8" w:rsidP="009764D8"/>
    <w:p w14:paraId="12108DA0" w14:textId="77777777" w:rsidR="009764D8" w:rsidRPr="009764D8" w:rsidRDefault="009764D8" w:rsidP="009764D8"/>
    <w:p w14:paraId="03C94D49" w14:textId="77777777" w:rsidR="009764D8" w:rsidRPr="009764D8" w:rsidRDefault="009764D8" w:rsidP="009764D8"/>
    <w:p w14:paraId="7D4C668A" w14:textId="77777777" w:rsidR="009764D8" w:rsidRPr="009764D8" w:rsidRDefault="009764D8" w:rsidP="009764D8"/>
    <w:p w14:paraId="593A57FD" w14:textId="12E89725" w:rsidR="009764D8" w:rsidRDefault="009764D8" w:rsidP="009764D8">
      <w:pPr>
        <w:tabs>
          <w:tab w:val="left" w:pos="2055"/>
        </w:tabs>
      </w:pPr>
      <w:r>
        <w:tab/>
      </w:r>
    </w:p>
    <w:p w14:paraId="0885D724" w14:textId="2E4E74EE" w:rsidR="009764D8" w:rsidRPr="009764D8" w:rsidRDefault="009764D8" w:rsidP="009764D8">
      <w:pPr>
        <w:tabs>
          <w:tab w:val="left" w:pos="2055"/>
        </w:tabs>
        <w:sectPr w:rsidR="009764D8" w:rsidRPr="009764D8">
          <w:headerReference w:type="default" r:id="rId12"/>
          <w:footerReference w:type="default" r:id="rId13"/>
          <w:pgSz w:w="11910" w:h="16840"/>
          <w:pgMar w:top="1300" w:right="460" w:bottom="660" w:left="740" w:header="6" w:footer="464" w:gutter="0"/>
          <w:pgNumType w:start="2"/>
          <w:cols w:space="720"/>
        </w:sectPr>
      </w:pPr>
      <w:r>
        <w:tab/>
      </w:r>
    </w:p>
    <w:p w14:paraId="119B47A3" w14:textId="77777777" w:rsidR="00046F28" w:rsidRDefault="0087296C">
      <w:pPr>
        <w:pStyle w:val="1"/>
      </w:pPr>
      <w:bookmarkStart w:id="0" w:name="Introduction"/>
      <w:bookmarkStart w:id="1" w:name="_bookmark0"/>
      <w:bookmarkEnd w:id="0"/>
      <w:bookmarkEnd w:id="1"/>
      <w:r>
        <w:rPr>
          <w:color w:val="2E74B5"/>
        </w:rPr>
        <w:lastRenderedPageBreak/>
        <w:t>Introduction</w:t>
      </w:r>
    </w:p>
    <w:p w14:paraId="41F54B36" w14:textId="00CA3D39" w:rsidR="00CB2B60" w:rsidRDefault="0087296C" w:rsidP="00CB2B60">
      <w:pPr>
        <w:pStyle w:val="a3"/>
        <w:spacing w:before="55"/>
        <w:ind w:left="110" w:right="315"/>
      </w:pPr>
      <w:r>
        <w:t>This Report provides an overview of the payments to governments made by Nostrum Oil &amp; Gas PLC and its subsidiary undertakings (hereinafter referred to as “Nostrum”) for the year 20</w:t>
      </w:r>
      <w:r w:rsidR="00E7208C">
        <w:t>2</w:t>
      </w:r>
      <w:r w:rsidR="00161403">
        <w:t>3</w:t>
      </w:r>
      <w:r>
        <w:t xml:space="preserve"> as required under the UK’s Report</w:t>
      </w:r>
      <w:r w:rsidR="006C0EFC">
        <w:t>s</w:t>
      </w:r>
      <w:r>
        <w:t xml:space="preserve"> on Payments to Governments Regulations 2014 </w:t>
      </w:r>
      <w:r w:rsidR="006C0EFC">
        <w:t>which</w:t>
      </w:r>
      <w:r>
        <w:t xml:space="preserve"> apply to LSE listed companies like Nostrum that are involved in the exploration, prospection, discovery, development and extraction of oil and natural gas deposits. This Report is also intended to satisfy the requirements of </w:t>
      </w:r>
      <w:r w:rsidR="00CB2B60">
        <w:t>DTR 4.3A of the Financial Conduct Authority’s Disclosure and Transparency Rules.</w:t>
      </w:r>
    </w:p>
    <w:p w14:paraId="6C68B810" w14:textId="77777777" w:rsidR="00046F28" w:rsidRDefault="00046F28" w:rsidP="00CB2B60">
      <w:pPr>
        <w:pStyle w:val="a3"/>
        <w:spacing w:before="27"/>
        <w:ind w:left="110" w:right="285"/>
      </w:pPr>
    </w:p>
    <w:p w14:paraId="461783A1" w14:textId="77777777" w:rsidR="00CB2B60" w:rsidRDefault="0087296C" w:rsidP="00CB2B60">
      <w:pPr>
        <w:pStyle w:val="a3"/>
        <w:ind w:left="110"/>
      </w:pPr>
      <w:r>
        <w:t>This Report is available for download from</w:t>
      </w:r>
    </w:p>
    <w:p w14:paraId="132D9395" w14:textId="77777777" w:rsidR="00CB2B60" w:rsidRDefault="00CB2B60" w:rsidP="00CB2B60">
      <w:pPr>
        <w:pStyle w:val="a3"/>
        <w:ind w:left="110"/>
      </w:pPr>
    </w:p>
    <w:p w14:paraId="1001FBA2" w14:textId="5C593164" w:rsidR="00CB2B60" w:rsidRPr="00CB2B60" w:rsidRDefault="002B24E5" w:rsidP="00CB2B60">
      <w:pPr>
        <w:pStyle w:val="a3"/>
        <w:ind w:left="110"/>
        <w:rPr>
          <w:color w:val="0000FF" w:themeColor="hyperlink"/>
          <w:u w:val="single"/>
        </w:rPr>
      </w:pPr>
      <w:hyperlink r:id="rId14" w:history="1">
        <w:r w:rsidR="00CB2B60" w:rsidRPr="005C255D">
          <w:rPr>
            <w:rStyle w:val="a9"/>
          </w:rPr>
          <w:t>https://nostrumoilandgas.com/about/governance/</w:t>
        </w:r>
      </w:hyperlink>
    </w:p>
    <w:p w14:paraId="07790265" w14:textId="77777777" w:rsidR="00046F28" w:rsidRDefault="00046F28">
      <w:pPr>
        <w:pStyle w:val="a3"/>
      </w:pPr>
    </w:p>
    <w:p w14:paraId="485D9AA8" w14:textId="77777777" w:rsidR="00046F28" w:rsidRDefault="0087296C">
      <w:pPr>
        <w:pStyle w:val="1"/>
        <w:spacing w:before="149"/>
      </w:pPr>
      <w:bookmarkStart w:id="2" w:name="Basis_for_preparation"/>
      <w:bookmarkStart w:id="3" w:name="_bookmark1"/>
      <w:bookmarkEnd w:id="2"/>
      <w:bookmarkEnd w:id="3"/>
      <w:r>
        <w:rPr>
          <w:color w:val="2E74B5"/>
        </w:rPr>
        <w:t>Basis for preparation</w:t>
      </w:r>
    </w:p>
    <w:p w14:paraId="4A030130" w14:textId="77777777" w:rsidR="00046F28" w:rsidRDefault="00046F28">
      <w:pPr>
        <w:pStyle w:val="a3"/>
        <w:spacing w:before="8"/>
        <w:rPr>
          <w:rFonts w:ascii="Calibri-Light"/>
          <w:sz w:val="20"/>
        </w:rPr>
      </w:pPr>
    </w:p>
    <w:p w14:paraId="1C8E1677" w14:textId="77777777" w:rsidR="00046F28" w:rsidRDefault="00046F28">
      <w:pPr>
        <w:pStyle w:val="a3"/>
        <w:spacing w:before="11"/>
        <w:rPr>
          <w:sz w:val="21"/>
        </w:rPr>
      </w:pPr>
    </w:p>
    <w:p w14:paraId="120097CB" w14:textId="77777777" w:rsidR="00046F28" w:rsidRDefault="0087296C">
      <w:pPr>
        <w:pStyle w:val="a3"/>
        <w:ind w:left="4466" w:right="4603"/>
        <w:jc w:val="center"/>
      </w:pPr>
      <w:r>
        <w:rPr>
          <w:color w:val="005A9B"/>
        </w:rPr>
        <w:t>Reporting entities</w:t>
      </w:r>
    </w:p>
    <w:p w14:paraId="3BCC01F1" w14:textId="77777777" w:rsidR="00046F28" w:rsidRDefault="0087296C">
      <w:pPr>
        <w:pStyle w:val="a3"/>
        <w:spacing w:before="53"/>
        <w:ind w:left="110" w:right="652"/>
      </w:pPr>
      <w:r>
        <w:t>This Report includes payments to governments made by Nostrum Oil &amp; Gas PLC and its subsidiary undertakings (Nostrum).</w:t>
      </w:r>
    </w:p>
    <w:p w14:paraId="1C734110" w14:textId="77777777" w:rsidR="00046F28" w:rsidRDefault="00046F28">
      <w:pPr>
        <w:pStyle w:val="a3"/>
        <w:spacing w:before="1"/>
      </w:pPr>
    </w:p>
    <w:p w14:paraId="0C93B35F" w14:textId="77777777" w:rsidR="00046F28" w:rsidRDefault="0087296C">
      <w:pPr>
        <w:pStyle w:val="a3"/>
        <w:ind w:left="4466" w:right="4602"/>
        <w:jc w:val="center"/>
      </w:pPr>
      <w:r>
        <w:rPr>
          <w:color w:val="005A9B"/>
        </w:rPr>
        <w:t>Activities</w:t>
      </w:r>
    </w:p>
    <w:p w14:paraId="1954EB9A" w14:textId="77777777" w:rsidR="00046F28" w:rsidRDefault="0087296C">
      <w:pPr>
        <w:pStyle w:val="a3"/>
        <w:spacing w:before="53"/>
        <w:ind w:left="110" w:right="277"/>
      </w:pPr>
      <w:r>
        <w:t>Payments made by Nostrum to governments arising from activities involving the exploration, prospection, discovery, development and extraction of minerals, oil and natural gas deposits or other materials (extractive activities) are disclosed in this Report. For a fully integrated project, which does not have an interim contractual cut off point where a value can be attached or ascribed separately to the extractive activities and to other processing activities, payments to governments will not be artificially split but disclosed in full.</w:t>
      </w:r>
    </w:p>
    <w:p w14:paraId="69DF2D3D" w14:textId="77777777" w:rsidR="00046F28" w:rsidRDefault="00046F28">
      <w:pPr>
        <w:pStyle w:val="a3"/>
      </w:pPr>
    </w:p>
    <w:p w14:paraId="31D76324" w14:textId="77777777" w:rsidR="00046F28" w:rsidRDefault="0087296C">
      <w:pPr>
        <w:pStyle w:val="a3"/>
        <w:ind w:left="4466" w:right="4603"/>
        <w:jc w:val="center"/>
      </w:pPr>
      <w:r>
        <w:rPr>
          <w:color w:val="005A9B"/>
        </w:rPr>
        <w:t>Government</w:t>
      </w:r>
    </w:p>
    <w:p w14:paraId="2F0317B9" w14:textId="77777777" w:rsidR="00046F28" w:rsidRDefault="0087296C">
      <w:pPr>
        <w:pStyle w:val="a3"/>
        <w:spacing w:before="55"/>
        <w:ind w:left="111" w:right="489"/>
      </w:pPr>
      <w:r>
        <w:t>Government includes any national, regional or local authority of a country, and includes a department, agency or entity that is a subsidiary of a government, which includes a national oil company.</w:t>
      </w:r>
    </w:p>
    <w:p w14:paraId="24B1DE2A" w14:textId="77777777" w:rsidR="00046F28" w:rsidRDefault="00046F28">
      <w:pPr>
        <w:pStyle w:val="a3"/>
        <w:spacing w:before="11"/>
        <w:rPr>
          <w:sz w:val="21"/>
        </w:rPr>
      </w:pPr>
    </w:p>
    <w:p w14:paraId="56A4AF72" w14:textId="77777777" w:rsidR="00046F28" w:rsidRDefault="0087296C">
      <w:pPr>
        <w:pStyle w:val="a3"/>
        <w:ind w:left="4466" w:right="4600"/>
        <w:jc w:val="center"/>
      </w:pPr>
      <w:r>
        <w:rPr>
          <w:color w:val="005A9B"/>
        </w:rPr>
        <w:t>Project</w:t>
      </w:r>
    </w:p>
    <w:p w14:paraId="06EB9F7B" w14:textId="77777777" w:rsidR="00046F28" w:rsidRDefault="0087296C">
      <w:pPr>
        <w:pStyle w:val="a3"/>
        <w:spacing w:before="55"/>
        <w:ind w:left="111" w:right="277"/>
      </w:pPr>
      <w:r>
        <w:t>Payments are reported at project level except that payments that are not attributable to a specific project are reported at entity level. Project is defined as operational activities which are governed by a single contract, license, lease, concession or similar legal agreement, and form the basis for payment liabilities with a government. If such agreements are substantially interconnected, those agreements are to be treated as a single project. “Substantially interconnected” means forming a set of operationally and geographically integrated contracts, licenses, leases or concessions or related agreements with substantially similar terms that are signed with a government giving rise to payment liabilities. Such agreements can be governed by a single contract, joint venture, production sharing agreement, or other overarching legal agreement. Indicators of integration include, but are not limited to, geographic proximity, the use of shared infrastructure and common operational management.</w:t>
      </w:r>
    </w:p>
    <w:p w14:paraId="1851D6DA" w14:textId="77777777" w:rsidR="00046F28" w:rsidRDefault="00046F28">
      <w:pPr>
        <w:pStyle w:val="a3"/>
      </w:pPr>
    </w:p>
    <w:p w14:paraId="16AC2045" w14:textId="77777777" w:rsidR="00046F28" w:rsidRDefault="0087296C">
      <w:pPr>
        <w:pStyle w:val="a3"/>
        <w:spacing w:line="288" w:lineRule="auto"/>
        <w:ind w:left="111" w:right="4862" w:firstLine="4777"/>
      </w:pPr>
      <w:r>
        <w:rPr>
          <w:color w:val="005A9B"/>
        </w:rPr>
        <w:t xml:space="preserve">Payment </w:t>
      </w:r>
      <w:r>
        <w:t>The information is reported under the following payment types.</w:t>
      </w:r>
    </w:p>
    <w:p w14:paraId="645EBDF2" w14:textId="77777777" w:rsidR="00046F28" w:rsidRDefault="00046F28">
      <w:pPr>
        <w:spacing w:line="288" w:lineRule="auto"/>
        <w:sectPr w:rsidR="00046F28">
          <w:pgSz w:w="11910" w:h="16840"/>
          <w:pgMar w:top="1300" w:right="460" w:bottom="660" w:left="740" w:header="6" w:footer="464" w:gutter="0"/>
          <w:cols w:space="720"/>
        </w:sectPr>
      </w:pPr>
    </w:p>
    <w:p w14:paraId="21A9E6AD" w14:textId="77777777" w:rsidR="00046F28" w:rsidRDefault="0087296C">
      <w:pPr>
        <w:pStyle w:val="a4"/>
        <w:numPr>
          <w:ilvl w:val="0"/>
          <w:numId w:val="1"/>
        </w:numPr>
        <w:tabs>
          <w:tab w:val="left" w:pos="228"/>
        </w:tabs>
        <w:spacing w:before="110" w:line="268" w:lineRule="exact"/>
      </w:pPr>
      <w:r>
        <w:lastRenderedPageBreak/>
        <w:t>Production</w:t>
      </w:r>
      <w:r>
        <w:rPr>
          <w:spacing w:val="-1"/>
        </w:rPr>
        <w:t xml:space="preserve"> </w:t>
      </w:r>
      <w:r>
        <w:t>entitlements</w:t>
      </w:r>
    </w:p>
    <w:p w14:paraId="0E0334B2" w14:textId="77777777" w:rsidR="00046F28" w:rsidRDefault="0087296C">
      <w:pPr>
        <w:pStyle w:val="a3"/>
        <w:ind w:left="110" w:right="419"/>
      </w:pPr>
      <w:r>
        <w:t>This is the Republic of Kazakhstan share of production in the reporting period derived from projects operated by Nostrum. This includes the government’s share as a sovereign entity or through its participation as an equity or interest holder in projects within its sovereign jurisdiction (home country). In certain contractual arrangement, typically a production sharing contract, a government through its participation interest may contribute funding of capital and operating expenditure to projects, from which it derives production entitlement to cover such funding (cost recovery). Such cost recovery production entitlement is included.</w:t>
      </w:r>
    </w:p>
    <w:p w14:paraId="2C094CD5" w14:textId="77777777" w:rsidR="00046F28" w:rsidRDefault="00046F28">
      <w:pPr>
        <w:pStyle w:val="a3"/>
      </w:pPr>
    </w:p>
    <w:p w14:paraId="7BD55BBF" w14:textId="77777777" w:rsidR="00046F28" w:rsidRDefault="0087296C">
      <w:pPr>
        <w:pStyle w:val="a4"/>
        <w:numPr>
          <w:ilvl w:val="0"/>
          <w:numId w:val="1"/>
        </w:numPr>
        <w:tabs>
          <w:tab w:val="left" w:pos="228"/>
        </w:tabs>
        <w:spacing w:before="1"/>
      </w:pPr>
      <w:r>
        <w:t>Taxes</w:t>
      </w:r>
    </w:p>
    <w:p w14:paraId="432D9C75" w14:textId="77777777" w:rsidR="00046F28" w:rsidRDefault="0087296C">
      <w:pPr>
        <w:pStyle w:val="a3"/>
        <w:ind w:left="110" w:right="531"/>
      </w:pPr>
      <w:r>
        <w:t>These are taxes paid by Nostrum on its income, profits or production (which include resource severance tax, and petroleum resource rent tax), including those settled by a government on behalf of Nostrum under a tax-paid concession. Payments are reported net of refunds. Consumption taxes, personal income taxes, sales taxes, property and environmental taxes are excluded.</w:t>
      </w:r>
    </w:p>
    <w:p w14:paraId="47D807E6" w14:textId="77777777" w:rsidR="00046F28" w:rsidRDefault="00046F28">
      <w:pPr>
        <w:pStyle w:val="a3"/>
      </w:pPr>
    </w:p>
    <w:p w14:paraId="45B3E2C3" w14:textId="77777777" w:rsidR="00046F28" w:rsidRDefault="0087296C">
      <w:pPr>
        <w:pStyle w:val="a4"/>
        <w:numPr>
          <w:ilvl w:val="0"/>
          <w:numId w:val="1"/>
        </w:numPr>
        <w:tabs>
          <w:tab w:val="left" w:pos="228"/>
        </w:tabs>
      </w:pPr>
      <w:r>
        <w:t>Royalties</w:t>
      </w:r>
    </w:p>
    <w:p w14:paraId="210F355F" w14:textId="77777777" w:rsidR="00046F28" w:rsidRDefault="0087296C">
      <w:pPr>
        <w:pStyle w:val="a3"/>
        <w:ind w:left="110" w:right="510"/>
      </w:pPr>
      <w:r>
        <w:t>These are payments for the rights to extract oil and gas resources, typically at set percentage of revenue less any deductions that may be taken.</w:t>
      </w:r>
    </w:p>
    <w:p w14:paraId="5F7F51E1" w14:textId="77777777" w:rsidR="00046F28" w:rsidRDefault="00046F28">
      <w:pPr>
        <w:pStyle w:val="a3"/>
      </w:pPr>
    </w:p>
    <w:p w14:paraId="327512CF" w14:textId="77777777" w:rsidR="00046F28" w:rsidRDefault="0087296C">
      <w:pPr>
        <w:pStyle w:val="a4"/>
        <w:numPr>
          <w:ilvl w:val="0"/>
          <w:numId w:val="1"/>
        </w:numPr>
        <w:tabs>
          <w:tab w:val="left" w:pos="228"/>
        </w:tabs>
      </w:pPr>
      <w:r>
        <w:t>Dividends</w:t>
      </w:r>
    </w:p>
    <w:p w14:paraId="505F6285" w14:textId="6827D42A" w:rsidR="00046F28" w:rsidRDefault="0087296C">
      <w:pPr>
        <w:pStyle w:val="a3"/>
        <w:ind w:left="110" w:right="561"/>
        <w:jc w:val="both"/>
      </w:pPr>
      <w:r>
        <w:t>These are dividend payments other than dividends paid to a government as an ordinary shareholder of an entity unless paid in lieu of production entitlements or royalties. For the year ended 31 December 20</w:t>
      </w:r>
      <w:r w:rsidR="0089247D">
        <w:t>2</w:t>
      </w:r>
      <w:r w:rsidR="002B24E5" w:rsidRPr="002B24E5">
        <w:rPr>
          <w:lang w:val="en-US"/>
        </w:rPr>
        <w:t>3</w:t>
      </w:r>
      <w:r>
        <w:t>, there were no reportable dividend payments to a government.</w:t>
      </w:r>
    </w:p>
    <w:p w14:paraId="7653618E" w14:textId="77777777" w:rsidR="00046F28" w:rsidRDefault="00046F28">
      <w:pPr>
        <w:pStyle w:val="a3"/>
      </w:pPr>
    </w:p>
    <w:p w14:paraId="77D26B3C" w14:textId="77777777" w:rsidR="00046F28" w:rsidRDefault="0087296C">
      <w:pPr>
        <w:pStyle w:val="a4"/>
        <w:numPr>
          <w:ilvl w:val="0"/>
          <w:numId w:val="1"/>
        </w:numPr>
        <w:tabs>
          <w:tab w:val="left" w:pos="228"/>
        </w:tabs>
      </w:pPr>
      <w:r>
        <w:t>Bonuses</w:t>
      </w:r>
    </w:p>
    <w:p w14:paraId="5E68D74E" w14:textId="77777777" w:rsidR="00046F28" w:rsidRDefault="0087296C">
      <w:pPr>
        <w:pStyle w:val="a3"/>
        <w:ind w:left="110" w:right="594"/>
      </w:pPr>
      <w:r>
        <w:t xml:space="preserve">These are payments for Bonuses. These are usually paid upon signing an agreement or a contract, or when a commercial discovery is declared, or production has commenced or reached a milestone. </w:t>
      </w:r>
    </w:p>
    <w:p w14:paraId="7718A493" w14:textId="77777777" w:rsidR="00046F28" w:rsidRDefault="00046F28">
      <w:pPr>
        <w:pStyle w:val="a3"/>
      </w:pPr>
    </w:p>
    <w:p w14:paraId="076E820F" w14:textId="77777777" w:rsidR="00046F28" w:rsidRDefault="0087296C">
      <w:pPr>
        <w:pStyle w:val="a4"/>
        <w:numPr>
          <w:ilvl w:val="0"/>
          <w:numId w:val="1"/>
        </w:numPr>
        <w:tabs>
          <w:tab w:val="left" w:pos="228"/>
        </w:tabs>
      </w:pPr>
      <w:r>
        <w:t>License fees, rental fees, entry fees and other considerations for licenses and/or</w:t>
      </w:r>
      <w:r>
        <w:rPr>
          <w:spacing w:val="-14"/>
        </w:rPr>
        <w:t xml:space="preserve"> </w:t>
      </w:r>
      <w:r>
        <w:t>concessions</w:t>
      </w:r>
    </w:p>
    <w:p w14:paraId="3580273B" w14:textId="77777777" w:rsidR="00046F28" w:rsidRDefault="0087296C">
      <w:pPr>
        <w:pStyle w:val="a3"/>
        <w:ind w:left="110" w:right="274"/>
      </w:pPr>
      <w:r>
        <w:t>These are fees and other sums paid as consideration for acquiring a license for gaining access to an area where extractive activities are performed. Administrative government fees that are not specifically related to the extractive sector, or to access to extractive resources, are excluded. Also excluded are payments made in return for services provided by a government.</w:t>
      </w:r>
    </w:p>
    <w:p w14:paraId="106DDB9A" w14:textId="77777777" w:rsidR="00046F28" w:rsidRDefault="00046F28">
      <w:pPr>
        <w:pStyle w:val="a3"/>
      </w:pPr>
    </w:p>
    <w:p w14:paraId="618E5C44" w14:textId="77777777" w:rsidR="00046F28" w:rsidRDefault="0087296C">
      <w:pPr>
        <w:pStyle w:val="a4"/>
        <w:numPr>
          <w:ilvl w:val="0"/>
          <w:numId w:val="1"/>
        </w:numPr>
        <w:tabs>
          <w:tab w:val="left" w:pos="228"/>
        </w:tabs>
      </w:pPr>
      <w:r>
        <w:t>Infrastructure</w:t>
      </w:r>
      <w:r>
        <w:rPr>
          <w:spacing w:val="-2"/>
        </w:rPr>
        <w:t xml:space="preserve"> </w:t>
      </w:r>
      <w:r>
        <w:t>improvements</w:t>
      </w:r>
    </w:p>
    <w:p w14:paraId="2D7674D2" w14:textId="77777777" w:rsidR="00046F28" w:rsidRDefault="0087296C">
      <w:pPr>
        <w:pStyle w:val="a3"/>
        <w:ind w:left="110" w:right="718"/>
      </w:pPr>
      <w:r>
        <w:t>These are payments which relate to the construction of infrastructure (road, bridge or rail) not substantially dedicated for the use of extractive activities. Payments which are of a social investment in nature, for example</w:t>
      </w:r>
      <w:bookmarkStart w:id="4" w:name="Other"/>
      <w:bookmarkStart w:id="5" w:name="_bookmark2"/>
      <w:bookmarkEnd w:id="4"/>
      <w:bookmarkEnd w:id="5"/>
      <w:r>
        <w:t xml:space="preserve"> building of houses, are included as well.</w:t>
      </w:r>
    </w:p>
    <w:p w14:paraId="346C6725" w14:textId="77777777" w:rsidR="00046F28" w:rsidRDefault="00046F28">
      <w:pPr>
        <w:pStyle w:val="a3"/>
      </w:pPr>
    </w:p>
    <w:p w14:paraId="3DBDBB87" w14:textId="77777777" w:rsidR="00046F28" w:rsidRDefault="0087296C">
      <w:pPr>
        <w:pStyle w:val="1"/>
        <w:spacing w:before="148"/>
      </w:pPr>
      <w:r>
        <w:rPr>
          <w:color w:val="2E74B5"/>
        </w:rPr>
        <w:t>Other</w:t>
      </w:r>
    </w:p>
    <w:p w14:paraId="32CFEFA7" w14:textId="77777777" w:rsidR="00046F28" w:rsidRDefault="00046F28">
      <w:pPr>
        <w:pStyle w:val="a3"/>
        <w:spacing w:before="6"/>
        <w:rPr>
          <w:rFonts w:ascii="Calibri-Light"/>
          <w:sz w:val="20"/>
        </w:rPr>
      </w:pPr>
    </w:p>
    <w:p w14:paraId="6E29A9B0" w14:textId="3043F45B" w:rsidR="00046F28" w:rsidRDefault="0087296C">
      <w:pPr>
        <w:pStyle w:val="a3"/>
        <w:spacing w:line="288" w:lineRule="auto"/>
        <w:ind w:left="110" w:right="3529" w:firstLine="3970"/>
      </w:pPr>
      <w:r>
        <w:rPr>
          <w:color w:val="005A9B"/>
        </w:rPr>
        <w:t xml:space="preserve">Cash and in-kind payments </w:t>
      </w:r>
      <w:r>
        <w:t>Payments are reported on cash basis. In 20</w:t>
      </w:r>
      <w:r w:rsidR="007079A9">
        <w:t>2</w:t>
      </w:r>
      <w:r w:rsidR="00161403">
        <w:t>3</w:t>
      </w:r>
      <w:r>
        <w:t xml:space="preserve"> no in-kind payments were made.</w:t>
      </w:r>
    </w:p>
    <w:p w14:paraId="4F5FC4D7" w14:textId="77777777" w:rsidR="00046F28" w:rsidRDefault="00046F28">
      <w:pPr>
        <w:pStyle w:val="a3"/>
        <w:spacing w:before="7"/>
        <w:rPr>
          <w:sz w:val="17"/>
        </w:rPr>
      </w:pPr>
    </w:p>
    <w:p w14:paraId="280F4858" w14:textId="77777777" w:rsidR="00046F28" w:rsidRDefault="0087296C">
      <w:pPr>
        <w:pStyle w:val="a3"/>
        <w:ind w:left="4466" w:right="4601"/>
        <w:jc w:val="center"/>
      </w:pPr>
      <w:r>
        <w:rPr>
          <w:color w:val="005A9B"/>
        </w:rPr>
        <w:t>Materiality Level</w:t>
      </w:r>
    </w:p>
    <w:p w14:paraId="6D572272" w14:textId="77777777" w:rsidR="00046F28" w:rsidRDefault="0087296C">
      <w:pPr>
        <w:pStyle w:val="a3"/>
        <w:spacing w:before="54"/>
        <w:ind w:left="110"/>
      </w:pPr>
      <w:r>
        <w:t>For each payment type, total payments below the threshold (£86,000) to a government are excluded in this Report.</w:t>
      </w:r>
    </w:p>
    <w:p w14:paraId="42D15E62" w14:textId="77777777" w:rsidR="00046F28" w:rsidRDefault="00046F28">
      <w:pPr>
        <w:pStyle w:val="a3"/>
      </w:pPr>
    </w:p>
    <w:p w14:paraId="751EAFE3" w14:textId="77777777" w:rsidR="00046F28" w:rsidRDefault="0087296C">
      <w:pPr>
        <w:pStyle w:val="a3"/>
        <w:ind w:left="4466" w:right="4602"/>
        <w:jc w:val="center"/>
      </w:pPr>
      <w:r>
        <w:rPr>
          <w:color w:val="005A9B"/>
        </w:rPr>
        <w:t>Exchange Rate</w:t>
      </w:r>
    </w:p>
    <w:p w14:paraId="354E92F3" w14:textId="77777777" w:rsidR="00046F28" w:rsidRDefault="0087296C">
      <w:pPr>
        <w:pStyle w:val="a3"/>
        <w:spacing w:before="54" w:line="259" w:lineRule="auto"/>
        <w:ind w:left="110" w:right="543"/>
      </w:pPr>
      <w:r>
        <w:t>Payments made in currencies other than US Dollars are translated for this Report based on the foreign exchange rate at the date of the respective payment.</w:t>
      </w:r>
    </w:p>
    <w:p w14:paraId="226834F1" w14:textId="1B1BA47C" w:rsidR="003D4732" w:rsidRDefault="003D4732">
      <w:r>
        <w:br w:type="page"/>
      </w:r>
    </w:p>
    <w:p w14:paraId="0E81E957" w14:textId="77777777" w:rsidR="00046F28" w:rsidRDefault="00046F28">
      <w:pPr>
        <w:spacing w:line="259" w:lineRule="auto"/>
        <w:sectPr w:rsidR="00046F28">
          <w:pgSz w:w="11910" w:h="16840"/>
          <w:pgMar w:top="1300" w:right="460" w:bottom="660" w:left="740" w:header="6" w:footer="464" w:gutter="0"/>
          <w:cols w:space="720"/>
        </w:sectPr>
      </w:pPr>
    </w:p>
    <w:p w14:paraId="0CED6E5D" w14:textId="77777777" w:rsidR="00DB463C" w:rsidRDefault="00DB463C">
      <w:pPr>
        <w:pStyle w:val="1"/>
        <w:spacing w:before="128"/>
      </w:pPr>
      <w:bookmarkStart w:id="6" w:name="Summary_Report"/>
      <w:bookmarkStart w:id="7" w:name="_bookmark3"/>
      <w:bookmarkEnd w:id="6"/>
      <w:bookmarkEnd w:id="7"/>
    </w:p>
    <w:p w14:paraId="35A874E2" w14:textId="77777777" w:rsidR="00DB463C" w:rsidRDefault="00DB463C" w:rsidP="00DB463C">
      <w:pPr>
        <w:pStyle w:val="1"/>
      </w:pPr>
      <w:r>
        <w:rPr>
          <w:color w:val="2E74B5"/>
        </w:rPr>
        <w:t>Summary Report</w:t>
      </w:r>
    </w:p>
    <w:p w14:paraId="4D4DC205" w14:textId="7ECC0603" w:rsidR="00C462B1" w:rsidRDefault="00C462B1">
      <w:pPr>
        <w:pStyle w:val="1"/>
        <w:spacing w:before="128"/>
        <w:rPr>
          <w:rFonts w:asciiTheme="minorHAnsi" w:eastAsiaTheme="minorHAnsi" w:hAnsiTheme="minorHAnsi" w:cstheme="minorBidi"/>
          <w:sz w:val="22"/>
          <w:szCs w:val="22"/>
          <w:lang w:val="en-US" w:eastAsia="en-US" w:bidi="ar-SA"/>
        </w:rPr>
      </w:pPr>
      <w:r>
        <w:fldChar w:fldCharType="begin"/>
      </w:r>
      <w:r>
        <w:instrText xml:space="preserve"> LINK Excel.SheetMacroEnabled.12 "\\\\apl\\a&amp;r$\\2.АУДИТ_финансов\\2022\\Отчет по налогам 2022\\2022\\Copy of 2023-06-23_ LLP ZKM_Payment tax_2022_KN_corrections.xlsm" "PtG report_NEW!R3C2:R6C9" \a \f 4 \r </w:instrText>
      </w:r>
      <w:r w:rsidR="00663293">
        <w:instrText xml:space="preserve"> \* MERGEFORMAT </w:instrText>
      </w:r>
      <w:r>
        <w:fldChar w:fldCharType="separate"/>
      </w:r>
    </w:p>
    <w:p w14:paraId="6F538650" w14:textId="77777777" w:rsidR="00161403" w:rsidRDefault="00C462B1">
      <w:pPr>
        <w:pStyle w:val="1"/>
        <w:spacing w:before="128"/>
        <w:rPr>
          <w:rFonts w:asciiTheme="minorHAnsi" w:eastAsiaTheme="minorHAnsi" w:hAnsiTheme="minorHAnsi" w:cstheme="minorBidi"/>
          <w:sz w:val="22"/>
          <w:szCs w:val="22"/>
          <w:lang w:val="en-US" w:eastAsia="en-US" w:bidi="ar-SA"/>
        </w:rPr>
      </w:pPr>
      <w:r>
        <w:fldChar w:fldCharType="end"/>
      </w:r>
      <w:r w:rsidR="00161403">
        <w:fldChar w:fldCharType="begin"/>
      </w:r>
      <w:r w:rsidR="00161403">
        <w:instrText xml:space="preserve"> LINK Excel.SheetMacroEnabled.12 "\\\\apl\\ar\\2.АУДИТ_финансов\\2023\\Отчет по налогам 2023\\2024\\2024-04-22_LLP ZKM_Payment tax_2023.xlsm" "PtG report!R3C2:R6C9" \a \r </w:instrText>
      </w:r>
      <w:r w:rsidR="00161403">
        <w:fldChar w:fldCharType="separate"/>
      </w:r>
    </w:p>
    <w:tbl>
      <w:tblPr>
        <w:tblW w:w="0" w:type="auto"/>
        <w:tblInd w:w="-38" w:type="dxa"/>
        <w:tblLayout w:type="fixed"/>
        <w:tblLook w:val="0000" w:firstRow="0" w:lastRow="0" w:firstColumn="0" w:lastColumn="0" w:noHBand="0" w:noVBand="0"/>
      </w:tblPr>
      <w:tblGrid>
        <w:gridCol w:w="2126"/>
        <w:gridCol w:w="1248"/>
        <w:gridCol w:w="1208"/>
        <w:gridCol w:w="1063"/>
        <w:gridCol w:w="1063"/>
        <w:gridCol w:w="1015"/>
        <w:gridCol w:w="1521"/>
        <w:gridCol w:w="1134"/>
      </w:tblGrid>
      <w:tr w:rsidR="00161403" w14:paraId="5F9AD0CB" w14:textId="77777777" w:rsidTr="00161403">
        <w:trPr>
          <w:trHeight w:val="295"/>
        </w:trPr>
        <w:tc>
          <w:tcPr>
            <w:tcW w:w="2126" w:type="dxa"/>
            <w:tcBorders>
              <w:top w:val="single" w:sz="6" w:space="0" w:color="666699"/>
              <w:left w:val="single" w:sz="6" w:space="0" w:color="666699"/>
              <w:bottom w:val="nil"/>
              <w:right w:val="nil"/>
            </w:tcBorders>
            <w:shd w:val="solid" w:color="0066CC" w:fill="auto"/>
            <w:vAlign w:val="bottom"/>
          </w:tcPr>
          <w:p w14:paraId="0BAC5CBE" w14:textId="03D3CC5C" w:rsidR="00161403" w:rsidRDefault="00161403" w:rsidP="00161403">
            <w:pPr>
              <w:adjustRightInd w:val="0"/>
              <w:rPr>
                <w:b/>
                <w:bCs/>
                <w:color w:val="FFFFFF"/>
                <w:sz w:val="20"/>
                <w:szCs w:val="20"/>
              </w:rPr>
            </w:pPr>
            <w:r>
              <w:rPr>
                <w:b/>
                <w:bCs/>
                <w:color w:val="FFFFFF"/>
                <w:sz w:val="20"/>
                <w:szCs w:val="20"/>
              </w:rPr>
              <w:t>(in USD)</w:t>
            </w:r>
          </w:p>
        </w:tc>
        <w:tc>
          <w:tcPr>
            <w:tcW w:w="1248" w:type="dxa"/>
            <w:tcBorders>
              <w:top w:val="single" w:sz="6" w:space="0" w:color="666699"/>
              <w:left w:val="nil"/>
              <w:bottom w:val="nil"/>
              <w:right w:val="nil"/>
            </w:tcBorders>
            <w:shd w:val="solid" w:color="0066CC" w:fill="auto"/>
            <w:vAlign w:val="bottom"/>
          </w:tcPr>
          <w:p w14:paraId="6E6E9965" w14:textId="77777777" w:rsidR="00161403" w:rsidRDefault="00161403" w:rsidP="00161403">
            <w:pPr>
              <w:adjustRightInd w:val="0"/>
              <w:rPr>
                <w:b/>
                <w:bCs/>
                <w:color w:val="FFFFFF"/>
                <w:sz w:val="20"/>
                <w:szCs w:val="20"/>
              </w:rPr>
            </w:pPr>
            <w:r>
              <w:rPr>
                <w:b/>
                <w:bCs/>
                <w:color w:val="FFFFFF"/>
                <w:sz w:val="20"/>
                <w:szCs w:val="20"/>
              </w:rPr>
              <w:t>Production Entitlement</w:t>
            </w:r>
          </w:p>
        </w:tc>
        <w:tc>
          <w:tcPr>
            <w:tcW w:w="1208" w:type="dxa"/>
            <w:tcBorders>
              <w:top w:val="single" w:sz="6" w:space="0" w:color="666699"/>
              <w:left w:val="nil"/>
              <w:bottom w:val="nil"/>
              <w:right w:val="nil"/>
            </w:tcBorders>
            <w:shd w:val="solid" w:color="0066CC" w:fill="auto"/>
            <w:vAlign w:val="bottom"/>
          </w:tcPr>
          <w:p w14:paraId="23FFB69F" w14:textId="77777777" w:rsidR="00161403" w:rsidRDefault="00161403" w:rsidP="00161403">
            <w:pPr>
              <w:adjustRightInd w:val="0"/>
              <w:rPr>
                <w:b/>
                <w:bCs/>
                <w:color w:val="FFFFFF"/>
                <w:sz w:val="20"/>
                <w:szCs w:val="20"/>
              </w:rPr>
            </w:pPr>
            <w:r>
              <w:rPr>
                <w:b/>
                <w:bCs/>
                <w:color w:val="FFFFFF"/>
                <w:sz w:val="20"/>
                <w:szCs w:val="20"/>
              </w:rPr>
              <w:t>Taxes</w:t>
            </w:r>
          </w:p>
        </w:tc>
        <w:tc>
          <w:tcPr>
            <w:tcW w:w="1063" w:type="dxa"/>
            <w:tcBorders>
              <w:top w:val="single" w:sz="6" w:space="0" w:color="666699"/>
              <w:left w:val="nil"/>
              <w:bottom w:val="nil"/>
              <w:right w:val="nil"/>
            </w:tcBorders>
            <w:shd w:val="solid" w:color="0066CC" w:fill="auto"/>
            <w:vAlign w:val="bottom"/>
          </w:tcPr>
          <w:p w14:paraId="240DC037" w14:textId="77777777" w:rsidR="00161403" w:rsidRDefault="00161403" w:rsidP="00161403">
            <w:pPr>
              <w:adjustRightInd w:val="0"/>
              <w:rPr>
                <w:b/>
                <w:bCs/>
                <w:color w:val="FFFFFF"/>
                <w:sz w:val="20"/>
                <w:szCs w:val="20"/>
              </w:rPr>
            </w:pPr>
            <w:r>
              <w:rPr>
                <w:b/>
                <w:bCs/>
                <w:color w:val="FFFFFF"/>
                <w:sz w:val="20"/>
                <w:szCs w:val="20"/>
              </w:rPr>
              <w:t>Royalties</w:t>
            </w:r>
          </w:p>
        </w:tc>
        <w:tc>
          <w:tcPr>
            <w:tcW w:w="1063" w:type="dxa"/>
            <w:tcBorders>
              <w:top w:val="single" w:sz="6" w:space="0" w:color="666699"/>
              <w:left w:val="nil"/>
              <w:bottom w:val="nil"/>
              <w:right w:val="nil"/>
            </w:tcBorders>
            <w:shd w:val="solid" w:color="0066CC" w:fill="auto"/>
            <w:vAlign w:val="bottom"/>
          </w:tcPr>
          <w:p w14:paraId="3E93B846" w14:textId="77777777" w:rsidR="00161403" w:rsidRDefault="00161403" w:rsidP="00161403">
            <w:pPr>
              <w:adjustRightInd w:val="0"/>
              <w:rPr>
                <w:b/>
                <w:bCs/>
                <w:color w:val="FFFFFF"/>
                <w:sz w:val="20"/>
                <w:szCs w:val="20"/>
              </w:rPr>
            </w:pPr>
            <w:r>
              <w:rPr>
                <w:b/>
                <w:bCs/>
                <w:color w:val="FFFFFF"/>
                <w:sz w:val="20"/>
                <w:szCs w:val="20"/>
              </w:rPr>
              <w:t>Fees</w:t>
            </w:r>
          </w:p>
        </w:tc>
        <w:tc>
          <w:tcPr>
            <w:tcW w:w="1015" w:type="dxa"/>
            <w:tcBorders>
              <w:top w:val="single" w:sz="6" w:space="0" w:color="666699"/>
              <w:left w:val="nil"/>
              <w:bottom w:val="nil"/>
              <w:right w:val="nil"/>
            </w:tcBorders>
            <w:shd w:val="solid" w:color="0066CC" w:fill="auto"/>
            <w:vAlign w:val="bottom"/>
          </w:tcPr>
          <w:p w14:paraId="44113B68" w14:textId="77777777" w:rsidR="00161403" w:rsidRDefault="00161403" w:rsidP="00161403">
            <w:pPr>
              <w:adjustRightInd w:val="0"/>
              <w:rPr>
                <w:b/>
                <w:bCs/>
                <w:color w:val="FFFFFF"/>
                <w:sz w:val="20"/>
                <w:szCs w:val="20"/>
              </w:rPr>
            </w:pPr>
            <w:r>
              <w:rPr>
                <w:b/>
                <w:bCs/>
                <w:color w:val="FFFFFF"/>
                <w:sz w:val="20"/>
                <w:szCs w:val="20"/>
              </w:rPr>
              <w:t>Bonuses</w:t>
            </w:r>
          </w:p>
        </w:tc>
        <w:tc>
          <w:tcPr>
            <w:tcW w:w="1521" w:type="dxa"/>
            <w:tcBorders>
              <w:top w:val="single" w:sz="6" w:space="0" w:color="666699"/>
              <w:left w:val="nil"/>
              <w:bottom w:val="nil"/>
              <w:right w:val="nil"/>
            </w:tcBorders>
            <w:shd w:val="solid" w:color="0066CC" w:fill="auto"/>
            <w:vAlign w:val="bottom"/>
          </w:tcPr>
          <w:p w14:paraId="6420E6C9" w14:textId="77777777" w:rsidR="00161403" w:rsidRDefault="00161403" w:rsidP="00161403">
            <w:pPr>
              <w:adjustRightInd w:val="0"/>
              <w:rPr>
                <w:b/>
                <w:bCs/>
                <w:color w:val="FFFFFF"/>
                <w:sz w:val="20"/>
                <w:szCs w:val="20"/>
              </w:rPr>
            </w:pPr>
            <w:r>
              <w:rPr>
                <w:b/>
                <w:bCs/>
                <w:color w:val="FFFFFF"/>
                <w:sz w:val="20"/>
                <w:szCs w:val="20"/>
              </w:rPr>
              <w:t>Infrastructure Improvements</w:t>
            </w:r>
          </w:p>
        </w:tc>
        <w:tc>
          <w:tcPr>
            <w:tcW w:w="1134" w:type="dxa"/>
            <w:tcBorders>
              <w:top w:val="single" w:sz="6" w:space="0" w:color="666699"/>
              <w:left w:val="nil"/>
              <w:bottom w:val="nil"/>
              <w:right w:val="single" w:sz="6" w:space="0" w:color="666699"/>
            </w:tcBorders>
            <w:shd w:val="solid" w:color="0066CC" w:fill="auto"/>
            <w:vAlign w:val="bottom"/>
          </w:tcPr>
          <w:p w14:paraId="5D429D56" w14:textId="77777777" w:rsidR="00161403" w:rsidRDefault="00161403" w:rsidP="00161403">
            <w:pPr>
              <w:adjustRightInd w:val="0"/>
              <w:rPr>
                <w:b/>
                <w:bCs/>
                <w:color w:val="FFFFFF"/>
                <w:sz w:val="20"/>
                <w:szCs w:val="20"/>
              </w:rPr>
            </w:pPr>
            <w:r>
              <w:rPr>
                <w:b/>
                <w:bCs/>
                <w:color w:val="FFFFFF"/>
                <w:sz w:val="20"/>
                <w:szCs w:val="20"/>
              </w:rPr>
              <w:t>Total</w:t>
            </w:r>
          </w:p>
        </w:tc>
      </w:tr>
      <w:tr w:rsidR="00161403" w14:paraId="47010A1E" w14:textId="77777777" w:rsidTr="00161403">
        <w:trPr>
          <w:trHeight w:val="175"/>
        </w:trPr>
        <w:tc>
          <w:tcPr>
            <w:tcW w:w="2126" w:type="dxa"/>
            <w:tcBorders>
              <w:top w:val="single" w:sz="6" w:space="0" w:color="666699"/>
              <w:left w:val="single" w:sz="6" w:space="0" w:color="666699"/>
              <w:bottom w:val="nil"/>
              <w:right w:val="nil"/>
            </w:tcBorders>
          </w:tcPr>
          <w:p w14:paraId="5148F2CE" w14:textId="77777777" w:rsidR="00161403" w:rsidRDefault="00161403" w:rsidP="00161403">
            <w:pPr>
              <w:adjustRightInd w:val="0"/>
              <w:rPr>
                <w:b/>
                <w:bCs/>
                <w:color w:val="0066CC"/>
                <w:sz w:val="20"/>
                <w:szCs w:val="20"/>
              </w:rPr>
            </w:pPr>
            <w:r>
              <w:rPr>
                <w:b/>
                <w:bCs/>
                <w:color w:val="0066CC"/>
                <w:sz w:val="20"/>
                <w:szCs w:val="20"/>
              </w:rPr>
              <w:t>Countries</w:t>
            </w:r>
          </w:p>
        </w:tc>
        <w:tc>
          <w:tcPr>
            <w:tcW w:w="1248" w:type="dxa"/>
            <w:tcBorders>
              <w:top w:val="single" w:sz="6" w:space="0" w:color="666699"/>
              <w:left w:val="nil"/>
              <w:bottom w:val="nil"/>
              <w:right w:val="nil"/>
            </w:tcBorders>
          </w:tcPr>
          <w:p w14:paraId="7697BAB9" w14:textId="77777777" w:rsidR="00161403" w:rsidRDefault="00161403" w:rsidP="00161403">
            <w:pPr>
              <w:adjustRightInd w:val="0"/>
              <w:jc w:val="right"/>
              <w:rPr>
                <w:color w:val="0066CC"/>
                <w:sz w:val="20"/>
                <w:szCs w:val="20"/>
              </w:rPr>
            </w:pPr>
          </w:p>
        </w:tc>
        <w:tc>
          <w:tcPr>
            <w:tcW w:w="1208" w:type="dxa"/>
            <w:tcBorders>
              <w:top w:val="single" w:sz="6" w:space="0" w:color="666699"/>
              <w:left w:val="nil"/>
              <w:bottom w:val="nil"/>
              <w:right w:val="nil"/>
            </w:tcBorders>
          </w:tcPr>
          <w:p w14:paraId="35E34F02" w14:textId="77777777" w:rsidR="00161403" w:rsidRDefault="00161403" w:rsidP="00161403">
            <w:pPr>
              <w:adjustRightInd w:val="0"/>
              <w:jc w:val="right"/>
              <w:rPr>
                <w:color w:val="0066CC"/>
                <w:sz w:val="20"/>
                <w:szCs w:val="20"/>
              </w:rPr>
            </w:pPr>
          </w:p>
        </w:tc>
        <w:tc>
          <w:tcPr>
            <w:tcW w:w="1063" w:type="dxa"/>
            <w:tcBorders>
              <w:top w:val="single" w:sz="6" w:space="0" w:color="666699"/>
              <w:left w:val="nil"/>
              <w:bottom w:val="nil"/>
              <w:right w:val="nil"/>
            </w:tcBorders>
          </w:tcPr>
          <w:p w14:paraId="6C5AC6AE" w14:textId="77777777" w:rsidR="00161403" w:rsidRDefault="00161403" w:rsidP="00161403">
            <w:pPr>
              <w:adjustRightInd w:val="0"/>
              <w:jc w:val="right"/>
              <w:rPr>
                <w:color w:val="0066CC"/>
                <w:sz w:val="20"/>
                <w:szCs w:val="20"/>
              </w:rPr>
            </w:pPr>
          </w:p>
        </w:tc>
        <w:tc>
          <w:tcPr>
            <w:tcW w:w="1063" w:type="dxa"/>
            <w:tcBorders>
              <w:top w:val="single" w:sz="6" w:space="0" w:color="666699"/>
              <w:left w:val="nil"/>
              <w:bottom w:val="nil"/>
              <w:right w:val="nil"/>
            </w:tcBorders>
          </w:tcPr>
          <w:p w14:paraId="718501EF" w14:textId="77777777" w:rsidR="00161403" w:rsidRDefault="00161403" w:rsidP="00161403">
            <w:pPr>
              <w:adjustRightInd w:val="0"/>
              <w:jc w:val="right"/>
              <w:rPr>
                <w:color w:val="0066CC"/>
                <w:sz w:val="20"/>
                <w:szCs w:val="20"/>
              </w:rPr>
            </w:pPr>
          </w:p>
        </w:tc>
        <w:tc>
          <w:tcPr>
            <w:tcW w:w="1015" w:type="dxa"/>
            <w:tcBorders>
              <w:top w:val="single" w:sz="6" w:space="0" w:color="666699"/>
              <w:left w:val="nil"/>
              <w:bottom w:val="nil"/>
              <w:right w:val="nil"/>
            </w:tcBorders>
          </w:tcPr>
          <w:p w14:paraId="16A8306D" w14:textId="77777777" w:rsidR="00161403" w:rsidRDefault="00161403" w:rsidP="00161403">
            <w:pPr>
              <w:adjustRightInd w:val="0"/>
              <w:jc w:val="right"/>
              <w:rPr>
                <w:color w:val="0066CC"/>
                <w:sz w:val="20"/>
                <w:szCs w:val="20"/>
              </w:rPr>
            </w:pPr>
          </w:p>
        </w:tc>
        <w:tc>
          <w:tcPr>
            <w:tcW w:w="1521" w:type="dxa"/>
            <w:tcBorders>
              <w:top w:val="single" w:sz="6" w:space="0" w:color="666699"/>
              <w:left w:val="nil"/>
              <w:bottom w:val="nil"/>
              <w:right w:val="nil"/>
            </w:tcBorders>
          </w:tcPr>
          <w:p w14:paraId="4D569027" w14:textId="77777777" w:rsidR="00161403" w:rsidRDefault="00161403" w:rsidP="00161403">
            <w:pPr>
              <w:adjustRightInd w:val="0"/>
              <w:jc w:val="right"/>
              <w:rPr>
                <w:color w:val="0066CC"/>
                <w:sz w:val="20"/>
                <w:szCs w:val="20"/>
              </w:rPr>
            </w:pPr>
          </w:p>
        </w:tc>
        <w:tc>
          <w:tcPr>
            <w:tcW w:w="1134" w:type="dxa"/>
            <w:tcBorders>
              <w:top w:val="single" w:sz="6" w:space="0" w:color="666699"/>
              <w:left w:val="nil"/>
              <w:bottom w:val="nil"/>
              <w:right w:val="single" w:sz="6" w:space="0" w:color="666699"/>
            </w:tcBorders>
          </w:tcPr>
          <w:p w14:paraId="0CE4F7BF" w14:textId="77777777" w:rsidR="00161403" w:rsidRDefault="00161403" w:rsidP="00161403">
            <w:pPr>
              <w:adjustRightInd w:val="0"/>
              <w:jc w:val="right"/>
              <w:rPr>
                <w:color w:val="0066CC"/>
                <w:sz w:val="20"/>
                <w:szCs w:val="20"/>
              </w:rPr>
            </w:pPr>
          </w:p>
        </w:tc>
      </w:tr>
      <w:tr w:rsidR="00161403" w14:paraId="3CFAE7A1" w14:textId="77777777" w:rsidTr="00161403">
        <w:trPr>
          <w:trHeight w:val="175"/>
        </w:trPr>
        <w:tc>
          <w:tcPr>
            <w:tcW w:w="2126" w:type="dxa"/>
            <w:tcBorders>
              <w:top w:val="single" w:sz="6" w:space="0" w:color="666699"/>
              <w:left w:val="single" w:sz="6" w:space="0" w:color="666699"/>
              <w:bottom w:val="nil"/>
              <w:right w:val="nil"/>
            </w:tcBorders>
          </w:tcPr>
          <w:p w14:paraId="0DEDEF6D" w14:textId="77777777" w:rsidR="00161403" w:rsidRDefault="00161403" w:rsidP="00161403">
            <w:pPr>
              <w:adjustRightInd w:val="0"/>
              <w:rPr>
                <w:color w:val="000000"/>
                <w:sz w:val="20"/>
                <w:szCs w:val="20"/>
              </w:rPr>
            </w:pPr>
            <w:r>
              <w:rPr>
                <w:color w:val="000000"/>
                <w:sz w:val="20"/>
                <w:szCs w:val="20"/>
              </w:rPr>
              <w:t>Kazakhstan</w:t>
            </w:r>
          </w:p>
        </w:tc>
        <w:tc>
          <w:tcPr>
            <w:tcW w:w="1248" w:type="dxa"/>
            <w:tcBorders>
              <w:top w:val="single" w:sz="6" w:space="0" w:color="666699"/>
              <w:left w:val="nil"/>
              <w:bottom w:val="nil"/>
              <w:right w:val="nil"/>
            </w:tcBorders>
          </w:tcPr>
          <w:p w14:paraId="7C06E9DB" w14:textId="77777777" w:rsidR="00161403" w:rsidRDefault="00161403" w:rsidP="00161403">
            <w:pPr>
              <w:adjustRightInd w:val="0"/>
              <w:jc w:val="right"/>
              <w:rPr>
                <w:color w:val="000000"/>
                <w:sz w:val="20"/>
                <w:szCs w:val="20"/>
              </w:rPr>
            </w:pPr>
            <w:r>
              <w:rPr>
                <w:color w:val="000000"/>
                <w:sz w:val="20"/>
                <w:szCs w:val="20"/>
              </w:rPr>
              <w:t>1,198,006</w:t>
            </w:r>
          </w:p>
        </w:tc>
        <w:tc>
          <w:tcPr>
            <w:tcW w:w="1208" w:type="dxa"/>
            <w:tcBorders>
              <w:top w:val="single" w:sz="6" w:space="0" w:color="666699"/>
              <w:left w:val="nil"/>
              <w:bottom w:val="nil"/>
              <w:right w:val="nil"/>
            </w:tcBorders>
          </w:tcPr>
          <w:p w14:paraId="30467EC8" w14:textId="77777777" w:rsidR="00161403" w:rsidRDefault="00161403" w:rsidP="00161403">
            <w:pPr>
              <w:adjustRightInd w:val="0"/>
              <w:jc w:val="right"/>
              <w:rPr>
                <w:color w:val="000000"/>
                <w:sz w:val="20"/>
                <w:szCs w:val="20"/>
              </w:rPr>
            </w:pPr>
            <w:r>
              <w:rPr>
                <w:color w:val="000000"/>
                <w:sz w:val="20"/>
                <w:szCs w:val="20"/>
              </w:rPr>
              <w:t>22,991,254</w:t>
            </w:r>
          </w:p>
        </w:tc>
        <w:tc>
          <w:tcPr>
            <w:tcW w:w="1063" w:type="dxa"/>
            <w:tcBorders>
              <w:top w:val="single" w:sz="6" w:space="0" w:color="666699"/>
              <w:left w:val="nil"/>
              <w:bottom w:val="nil"/>
              <w:right w:val="nil"/>
            </w:tcBorders>
          </w:tcPr>
          <w:p w14:paraId="1B7A7AD4" w14:textId="77777777" w:rsidR="00161403" w:rsidRDefault="00161403" w:rsidP="00161403">
            <w:pPr>
              <w:adjustRightInd w:val="0"/>
              <w:jc w:val="right"/>
              <w:rPr>
                <w:color w:val="000000"/>
                <w:sz w:val="20"/>
                <w:szCs w:val="20"/>
              </w:rPr>
            </w:pPr>
            <w:r>
              <w:rPr>
                <w:color w:val="000000"/>
                <w:sz w:val="20"/>
                <w:szCs w:val="20"/>
              </w:rPr>
              <w:t>5,351,193</w:t>
            </w:r>
          </w:p>
        </w:tc>
        <w:tc>
          <w:tcPr>
            <w:tcW w:w="1063" w:type="dxa"/>
            <w:tcBorders>
              <w:top w:val="single" w:sz="6" w:space="0" w:color="666699"/>
              <w:left w:val="nil"/>
              <w:bottom w:val="nil"/>
              <w:right w:val="nil"/>
            </w:tcBorders>
          </w:tcPr>
          <w:p w14:paraId="44C6C506" w14:textId="77777777" w:rsidR="00161403" w:rsidRDefault="00161403" w:rsidP="00161403">
            <w:pPr>
              <w:adjustRightInd w:val="0"/>
              <w:jc w:val="right"/>
              <w:rPr>
                <w:color w:val="000000"/>
                <w:sz w:val="20"/>
                <w:szCs w:val="20"/>
              </w:rPr>
            </w:pPr>
            <w:r>
              <w:rPr>
                <w:color w:val="000000"/>
                <w:sz w:val="20"/>
                <w:szCs w:val="20"/>
              </w:rPr>
              <w:t>1,030,928</w:t>
            </w:r>
          </w:p>
        </w:tc>
        <w:tc>
          <w:tcPr>
            <w:tcW w:w="1015" w:type="dxa"/>
            <w:tcBorders>
              <w:top w:val="single" w:sz="6" w:space="0" w:color="666699"/>
              <w:left w:val="nil"/>
              <w:bottom w:val="nil"/>
              <w:right w:val="nil"/>
            </w:tcBorders>
          </w:tcPr>
          <w:p w14:paraId="18813EE4" w14:textId="77777777" w:rsidR="00161403" w:rsidRDefault="00161403" w:rsidP="00161403">
            <w:pPr>
              <w:adjustRightInd w:val="0"/>
              <w:jc w:val="right"/>
              <w:rPr>
                <w:color w:val="000000"/>
                <w:sz w:val="20"/>
                <w:szCs w:val="20"/>
              </w:rPr>
            </w:pPr>
            <w:r>
              <w:rPr>
                <w:color w:val="000000"/>
                <w:sz w:val="20"/>
                <w:szCs w:val="20"/>
              </w:rPr>
              <w:t xml:space="preserve">                        -     </w:t>
            </w:r>
          </w:p>
        </w:tc>
        <w:tc>
          <w:tcPr>
            <w:tcW w:w="1521" w:type="dxa"/>
            <w:tcBorders>
              <w:top w:val="single" w:sz="6" w:space="0" w:color="666699"/>
              <w:left w:val="nil"/>
              <w:bottom w:val="nil"/>
              <w:right w:val="nil"/>
            </w:tcBorders>
          </w:tcPr>
          <w:p w14:paraId="31565DC9" w14:textId="77777777" w:rsidR="00161403" w:rsidRDefault="00161403" w:rsidP="00161403">
            <w:pPr>
              <w:adjustRightInd w:val="0"/>
              <w:jc w:val="right"/>
              <w:rPr>
                <w:color w:val="000000"/>
                <w:sz w:val="20"/>
                <w:szCs w:val="20"/>
              </w:rPr>
            </w:pPr>
            <w:r>
              <w:rPr>
                <w:color w:val="000000"/>
                <w:sz w:val="20"/>
                <w:szCs w:val="20"/>
              </w:rPr>
              <w:t>311,259</w:t>
            </w:r>
          </w:p>
        </w:tc>
        <w:tc>
          <w:tcPr>
            <w:tcW w:w="1134" w:type="dxa"/>
            <w:tcBorders>
              <w:top w:val="single" w:sz="6" w:space="0" w:color="666699"/>
              <w:left w:val="nil"/>
              <w:bottom w:val="nil"/>
              <w:right w:val="single" w:sz="6" w:space="0" w:color="666699"/>
            </w:tcBorders>
            <w:shd w:val="solid" w:color="C0C0C0" w:fill="auto"/>
          </w:tcPr>
          <w:p w14:paraId="5958C142" w14:textId="77777777" w:rsidR="00161403" w:rsidRDefault="00161403" w:rsidP="00161403">
            <w:pPr>
              <w:adjustRightInd w:val="0"/>
              <w:jc w:val="right"/>
              <w:rPr>
                <w:color w:val="000000"/>
                <w:sz w:val="20"/>
                <w:szCs w:val="20"/>
              </w:rPr>
            </w:pPr>
            <w:r>
              <w:rPr>
                <w:color w:val="000000"/>
                <w:sz w:val="20"/>
                <w:szCs w:val="20"/>
              </w:rPr>
              <w:t>30,882,640</w:t>
            </w:r>
          </w:p>
        </w:tc>
      </w:tr>
      <w:tr w:rsidR="00161403" w14:paraId="2C31D6B5" w14:textId="77777777" w:rsidTr="00161403">
        <w:trPr>
          <w:trHeight w:val="226"/>
        </w:trPr>
        <w:tc>
          <w:tcPr>
            <w:tcW w:w="2126" w:type="dxa"/>
            <w:tcBorders>
              <w:top w:val="single" w:sz="6" w:space="0" w:color="666699"/>
              <w:left w:val="single" w:sz="6" w:space="0" w:color="666699"/>
              <w:bottom w:val="nil"/>
              <w:right w:val="nil"/>
            </w:tcBorders>
            <w:shd w:val="solid" w:color="C0C0C0" w:fill="auto"/>
          </w:tcPr>
          <w:p w14:paraId="0094DF7D" w14:textId="77777777" w:rsidR="00161403" w:rsidRDefault="00161403" w:rsidP="00161403">
            <w:pPr>
              <w:adjustRightInd w:val="0"/>
              <w:rPr>
                <w:b/>
                <w:bCs/>
                <w:color w:val="000000"/>
                <w:sz w:val="20"/>
                <w:szCs w:val="20"/>
              </w:rPr>
            </w:pPr>
            <w:r>
              <w:rPr>
                <w:b/>
                <w:bCs/>
                <w:color w:val="000000"/>
                <w:sz w:val="20"/>
                <w:szCs w:val="20"/>
              </w:rPr>
              <w:t>Total</w:t>
            </w:r>
          </w:p>
        </w:tc>
        <w:tc>
          <w:tcPr>
            <w:tcW w:w="1248" w:type="dxa"/>
            <w:tcBorders>
              <w:top w:val="single" w:sz="6" w:space="0" w:color="666699"/>
              <w:left w:val="nil"/>
              <w:bottom w:val="nil"/>
              <w:right w:val="nil"/>
            </w:tcBorders>
            <w:shd w:val="solid" w:color="C0C0C0" w:fill="auto"/>
          </w:tcPr>
          <w:p w14:paraId="6A4E6346" w14:textId="77777777" w:rsidR="00161403" w:rsidRDefault="00161403" w:rsidP="00161403">
            <w:pPr>
              <w:adjustRightInd w:val="0"/>
              <w:jc w:val="right"/>
              <w:rPr>
                <w:b/>
                <w:bCs/>
                <w:color w:val="000000"/>
                <w:sz w:val="20"/>
                <w:szCs w:val="20"/>
              </w:rPr>
            </w:pPr>
            <w:r>
              <w:rPr>
                <w:b/>
                <w:bCs/>
                <w:color w:val="000000"/>
                <w:sz w:val="20"/>
                <w:szCs w:val="20"/>
              </w:rPr>
              <w:t>1,198,006</w:t>
            </w:r>
          </w:p>
        </w:tc>
        <w:tc>
          <w:tcPr>
            <w:tcW w:w="1208" w:type="dxa"/>
            <w:tcBorders>
              <w:top w:val="single" w:sz="6" w:space="0" w:color="666699"/>
              <w:left w:val="nil"/>
              <w:bottom w:val="nil"/>
              <w:right w:val="nil"/>
            </w:tcBorders>
            <w:shd w:val="solid" w:color="C0C0C0" w:fill="auto"/>
          </w:tcPr>
          <w:p w14:paraId="5C435C5B" w14:textId="77777777" w:rsidR="00161403" w:rsidRDefault="00161403" w:rsidP="00161403">
            <w:pPr>
              <w:adjustRightInd w:val="0"/>
              <w:jc w:val="right"/>
              <w:rPr>
                <w:b/>
                <w:bCs/>
                <w:color w:val="000000"/>
                <w:sz w:val="20"/>
                <w:szCs w:val="20"/>
              </w:rPr>
            </w:pPr>
            <w:r>
              <w:rPr>
                <w:b/>
                <w:bCs/>
                <w:color w:val="000000"/>
                <w:sz w:val="20"/>
                <w:szCs w:val="20"/>
              </w:rPr>
              <w:t>22,991,254</w:t>
            </w:r>
          </w:p>
        </w:tc>
        <w:tc>
          <w:tcPr>
            <w:tcW w:w="1063" w:type="dxa"/>
            <w:tcBorders>
              <w:top w:val="single" w:sz="6" w:space="0" w:color="666699"/>
              <w:left w:val="nil"/>
              <w:bottom w:val="nil"/>
              <w:right w:val="nil"/>
            </w:tcBorders>
            <w:shd w:val="solid" w:color="C0C0C0" w:fill="auto"/>
          </w:tcPr>
          <w:p w14:paraId="1F3AF1E4" w14:textId="77777777" w:rsidR="00161403" w:rsidRDefault="00161403" w:rsidP="00161403">
            <w:pPr>
              <w:adjustRightInd w:val="0"/>
              <w:jc w:val="right"/>
              <w:rPr>
                <w:b/>
                <w:bCs/>
                <w:color w:val="000000"/>
                <w:sz w:val="20"/>
                <w:szCs w:val="20"/>
              </w:rPr>
            </w:pPr>
            <w:r>
              <w:rPr>
                <w:b/>
                <w:bCs/>
                <w:color w:val="000000"/>
                <w:sz w:val="20"/>
                <w:szCs w:val="20"/>
              </w:rPr>
              <w:t>5,351,193</w:t>
            </w:r>
          </w:p>
        </w:tc>
        <w:tc>
          <w:tcPr>
            <w:tcW w:w="1063" w:type="dxa"/>
            <w:tcBorders>
              <w:top w:val="single" w:sz="6" w:space="0" w:color="666699"/>
              <w:left w:val="nil"/>
              <w:bottom w:val="nil"/>
              <w:right w:val="nil"/>
            </w:tcBorders>
            <w:shd w:val="solid" w:color="C0C0C0" w:fill="auto"/>
          </w:tcPr>
          <w:p w14:paraId="335E81B5" w14:textId="77777777" w:rsidR="00161403" w:rsidRDefault="00161403" w:rsidP="00161403">
            <w:pPr>
              <w:adjustRightInd w:val="0"/>
              <w:jc w:val="right"/>
              <w:rPr>
                <w:b/>
                <w:bCs/>
                <w:color w:val="000000"/>
                <w:sz w:val="20"/>
                <w:szCs w:val="20"/>
              </w:rPr>
            </w:pPr>
            <w:r>
              <w:rPr>
                <w:b/>
                <w:bCs/>
                <w:color w:val="000000"/>
                <w:sz w:val="20"/>
                <w:szCs w:val="20"/>
              </w:rPr>
              <w:t>1,030,928</w:t>
            </w:r>
          </w:p>
        </w:tc>
        <w:tc>
          <w:tcPr>
            <w:tcW w:w="1015" w:type="dxa"/>
            <w:tcBorders>
              <w:top w:val="single" w:sz="6" w:space="0" w:color="666699"/>
              <w:left w:val="nil"/>
              <w:bottom w:val="nil"/>
              <w:right w:val="nil"/>
            </w:tcBorders>
            <w:shd w:val="solid" w:color="C0C0C0" w:fill="auto"/>
          </w:tcPr>
          <w:p w14:paraId="4BA2DA57" w14:textId="77777777" w:rsidR="00161403" w:rsidRDefault="00161403" w:rsidP="00161403">
            <w:pPr>
              <w:adjustRightInd w:val="0"/>
              <w:jc w:val="right"/>
              <w:rPr>
                <w:b/>
                <w:bCs/>
                <w:color w:val="000000"/>
                <w:sz w:val="20"/>
                <w:szCs w:val="20"/>
              </w:rPr>
            </w:pPr>
            <w:r>
              <w:rPr>
                <w:b/>
                <w:bCs/>
                <w:color w:val="000000"/>
                <w:sz w:val="20"/>
                <w:szCs w:val="20"/>
              </w:rPr>
              <w:t>0</w:t>
            </w:r>
          </w:p>
        </w:tc>
        <w:tc>
          <w:tcPr>
            <w:tcW w:w="1521" w:type="dxa"/>
            <w:tcBorders>
              <w:top w:val="single" w:sz="6" w:space="0" w:color="666699"/>
              <w:left w:val="nil"/>
              <w:bottom w:val="nil"/>
              <w:right w:val="nil"/>
            </w:tcBorders>
            <w:shd w:val="solid" w:color="C0C0C0" w:fill="auto"/>
          </w:tcPr>
          <w:p w14:paraId="419F106D" w14:textId="77777777" w:rsidR="00161403" w:rsidRDefault="00161403" w:rsidP="00161403">
            <w:pPr>
              <w:adjustRightInd w:val="0"/>
              <w:jc w:val="right"/>
              <w:rPr>
                <w:b/>
                <w:bCs/>
                <w:color w:val="000000"/>
                <w:sz w:val="20"/>
                <w:szCs w:val="20"/>
              </w:rPr>
            </w:pPr>
            <w:r>
              <w:rPr>
                <w:b/>
                <w:bCs/>
                <w:color w:val="000000"/>
                <w:sz w:val="20"/>
                <w:szCs w:val="20"/>
              </w:rPr>
              <w:t>311,259</w:t>
            </w:r>
          </w:p>
        </w:tc>
        <w:tc>
          <w:tcPr>
            <w:tcW w:w="1134" w:type="dxa"/>
            <w:tcBorders>
              <w:top w:val="single" w:sz="6" w:space="0" w:color="666699"/>
              <w:left w:val="nil"/>
              <w:bottom w:val="nil"/>
              <w:right w:val="single" w:sz="6" w:space="0" w:color="666699"/>
            </w:tcBorders>
            <w:shd w:val="solid" w:color="C0C0C0" w:fill="auto"/>
          </w:tcPr>
          <w:p w14:paraId="0E45F0C1" w14:textId="77777777" w:rsidR="00161403" w:rsidRDefault="00161403" w:rsidP="00161403">
            <w:pPr>
              <w:adjustRightInd w:val="0"/>
              <w:jc w:val="right"/>
              <w:rPr>
                <w:b/>
                <w:bCs/>
                <w:color w:val="000000"/>
                <w:sz w:val="20"/>
                <w:szCs w:val="20"/>
              </w:rPr>
            </w:pPr>
            <w:r>
              <w:rPr>
                <w:b/>
                <w:bCs/>
                <w:color w:val="000000"/>
                <w:sz w:val="20"/>
                <w:szCs w:val="20"/>
              </w:rPr>
              <w:t>30,882,640</w:t>
            </w:r>
          </w:p>
        </w:tc>
      </w:tr>
    </w:tbl>
    <w:p w14:paraId="5DF2C55A" w14:textId="6A7AB0D6" w:rsidR="00046F28" w:rsidRDefault="00161403">
      <w:pPr>
        <w:pStyle w:val="1"/>
        <w:spacing w:before="128"/>
      </w:pPr>
      <w:r>
        <w:fldChar w:fldCharType="end"/>
      </w:r>
      <w:r w:rsidR="003E27D3">
        <w:fldChar w:fldCharType="begin"/>
      </w:r>
      <w:r w:rsidR="003E27D3">
        <w:instrText xml:space="preserve"> LINK Excel.SheetMacroEnabled.12 "C:\\Users\\Anna.Serdyuk\\AppData\\Local\\Microsoft\\Windows\\INetCache\\Content.Outlook\\9L2U3HZY\\2023-03-29_ LLP ZKM_Payment tax_2022_KN_corrections.xlsm" "PtG report!R3C2:R23C9" \r </w:instrText>
      </w:r>
      <w:r w:rsidR="002B24E5">
        <w:fldChar w:fldCharType="separate"/>
      </w:r>
      <w:r w:rsidR="003E27D3">
        <w:fldChar w:fldCharType="end"/>
      </w:r>
    </w:p>
    <w:p w14:paraId="5240BA0B" w14:textId="77777777" w:rsidR="00146374" w:rsidRDefault="00AF1B59" w:rsidP="000B79C9">
      <w:pPr>
        <w:pStyle w:val="1"/>
        <w:rPr>
          <w:color w:val="2E74B5"/>
        </w:rPr>
      </w:pPr>
      <w:r w:rsidRPr="00AF1B59">
        <w:rPr>
          <w:color w:val="2E74B5"/>
        </w:rPr>
        <w:t>Kazakhstan</w:t>
      </w:r>
    </w:p>
    <w:p w14:paraId="6B00691F" w14:textId="77777777" w:rsidR="00161403" w:rsidRDefault="00161403" w:rsidP="000B79C9">
      <w:pPr>
        <w:pStyle w:val="1"/>
        <w:rPr>
          <w:rFonts w:asciiTheme="minorHAnsi" w:eastAsiaTheme="minorHAnsi" w:hAnsiTheme="minorHAnsi" w:cstheme="minorBidi"/>
          <w:sz w:val="22"/>
          <w:szCs w:val="22"/>
          <w:lang w:val="en-US" w:eastAsia="en-US" w:bidi="ar-SA"/>
        </w:rPr>
      </w:pPr>
      <w:r>
        <w:rPr>
          <w:color w:val="2E74B5"/>
        </w:rPr>
        <w:fldChar w:fldCharType="begin"/>
      </w:r>
      <w:r>
        <w:rPr>
          <w:color w:val="2E74B5"/>
        </w:rPr>
        <w:instrText xml:space="preserve"> LINK Excel.SheetMacroEnabled.12 "\\\\apl\\ar\\2.АУДИТ_финансов\\2023\\Отчет по налогам 2023\\2024\\2024-04-22_LLP ZKM_Payment tax_2023.xlsm" "PtG report!R10C2:R15C9" \a \r </w:instrText>
      </w:r>
      <w:r>
        <w:rPr>
          <w:color w:val="2E74B5"/>
        </w:rPr>
        <w:fldChar w:fldCharType="separate"/>
      </w:r>
    </w:p>
    <w:tbl>
      <w:tblPr>
        <w:tblW w:w="0" w:type="auto"/>
        <w:tblInd w:w="-38" w:type="dxa"/>
        <w:tblLayout w:type="fixed"/>
        <w:tblLook w:val="0000" w:firstRow="0" w:lastRow="0" w:firstColumn="0" w:lastColumn="0" w:noHBand="0" w:noVBand="0"/>
      </w:tblPr>
      <w:tblGrid>
        <w:gridCol w:w="2126"/>
        <w:gridCol w:w="1248"/>
        <w:gridCol w:w="1208"/>
        <w:gridCol w:w="1063"/>
        <w:gridCol w:w="1063"/>
        <w:gridCol w:w="1015"/>
        <w:gridCol w:w="1450"/>
        <w:gridCol w:w="1205"/>
      </w:tblGrid>
      <w:tr w:rsidR="00161403" w14:paraId="3BFDA8F0" w14:textId="77777777" w:rsidTr="00161403">
        <w:trPr>
          <w:trHeight w:val="295"/>
        </w:trPr>
        <w:tc>
          <w:tcPr>
            <w:tcW w:w="2126" w:type="dxa"/>
            <w:tcBorders>
              <w:top w:val="single" w:sz="6" w:space="0" w:color="666699"/>
              <w:left w:val="single" w:sz="6" w:space="0" w:color="666699"/>
              <w:bottom w:val="nil"/>
              <w:right w:val="nil"/>
            </w:tcBorders>
            <w:shd w:val="solid" w:color="0066CC" w:fill="auto"/>
            <w:vAlign w:val="bottom"/>
          </w:tcPr>
          <w:p w14:paraId="1F409FAF" w14:textId="706843DD" w:rsidR="00161403" w:rsidRDefault="00161403">
            <w:pPr>
              <w:adjustRightInd w:val="0"/>
              <w:rPr>
                <w:color w:val="FFFFFF"/>
                <w:sz w:val="20"/>
                <w:szCs w:val="20"/>
              </w:rPr>
            </w:pPr>
            <w:r>
              <w:rPr>
                <w:color w:val="FFFFFF"/>
                <w:sz w:val="20"/>
                <w:szCs w:val="20"/>
              </w:rPr>
              <w:t>(in USD)</w:t>
            </w:r>
          </w:p>
        </w:tc>
        <w:tc>
          <w:tcPr>
            <w:tcW w:w="1248" w:type="dxa"/>
            <w:tcBorders>
              <w:top w:val="single" w:sz="6" w:space="0" w:color="666699"/>
              <w:left w:val="nil"/>
              <w:bottom w:val="nil"/>
              <w:right w:val="nil"/>
            </w:tcBorders>
            <w:shd w:val="solid" w:color="0066CC" w:fill="auto"/>
            <w:vAlign w:val="bottom"/>
          </w:tcPr>
          <w:p w14:paraId="0D3AC422" w14:textId="77777777" w:rsidR="00161403" w:rsidRDefault="00161403">
            <w:pPr>
              <w:adjustRightInd w:val="0"/>
              <w:rPr>
                <w:color w:val="FFFFFF"/>
                <w:sz w:val="20"/>
                <w:szCs w:val="20"/>
              </w:rPr>
            </w:pPr>
            <w:r>
              <w:rPr>
                <w:color w:val="FFFFFF"/>
                <w:sz w:val="20"/>
                <w:szCs w:val="20"/>
              </w:rPr>
              <w:t>Production Entitlement</w:t>
            </w:r>
          </w:p>
        </w:tc>
        <w:tc>
          <w:tcPr>
            <w:tcW w:w="1208" w:type="dxa"/>
            <w:tcBorders>
              <w:top w:val="single" w:sz="6" w:space="0" w:color="666699"/>
              <w:left w:val="nil"/>
              <w:bottom w:val="nil"/>
              <w:right w:val="nil"/>
            </w:tcBorders>
            <w:shd w:val="solid" w:color="0066CC" w:fill="auto"/>
            <w:vAlign w:val="bottom"/>
          </w:tcPr>
          <w:p w14:paraId="228311BD" w14:textId="77777777" w:rsidR="00161403" w:rsidRDefault="00161403">
            <w:pPr>
              <w:adjustRightInd w:val="0"/>
              <w:rPr>
                <w:color w:val="FFFFFF"/>
                <w:sz w:val="20"/>
                <w:szCs w:val="20"/>
              </w:rPr>
            </w:pPr>
            <w:r>
              <w:rPr>
                <w:color w:val="FFFFFF"/>
                <w:sz w:val="20"/>
                <w:szCs w:val="20"/>
              </w:rPr>
              <w:t>Taxes</w:t>
            </w:r>
          </w:p>
        </w:tc>
        <w:tc>
          <w:tcPr>
            <w:tcW w:w="1063" w:type="dxa"/>
            <w:tcBorders>
              <w:top w:val="single" w:sz="6" w:space="0" w:color="666699"/>
              <w:left w:val="nil"/>
              <w:bottom w:val="nil"/>
              <w:right w:val="nil"/>
            </w:tcBorders>
            <w:shd w:val="solid" w:color="0066CC" w:fill="auto"/>
            <w:vAlign w:val="bottom"/>
          </w:tcPr>
          <w:p w14:paraId="194C3AC8" w14:textId="77777777" w:rsidR="00161403" w:rsidRDefault="00161403">
            <w:pPr>
              <w:adjustRightInd w:val="0"/>
              <w:rPr>
                <w:color w:val="FFFFFF"/>
                <w:sz w:val="20"/>
                <w:szCs w:val="20"/>
              </w:rPr>
            </w:pPr>
            <w:r>
              <w:rPr>
                <w:color w:val="FFFFFF"/>
                <w:sz w:val="20"/>
                <w:szCs w:val="20"/>
              </w:rPr>
              <w:t>Royalties</w:t>
            </w:r>
          </w:p>
        </w:tc>
        <w:tc>
          <w:tcPr>
            <w:tcW w:w="1063" w:type="dxa"/>
            <w:tcBorders>
              <w:top w:val="single" w:sz="6" w:space="0" w:color="666699"/>
              <w:left w:val="nil"/>
              <w:bottom w:val="nil"/>
              <w:right w:val="nil"/>
            </w:tcBorders>
            <w:shd w:val="solid" w:color="0066CC" w:fill="auto"/>
            <w:vAlign w:val="bottom"/>
          </w:tcPr>
          <w:p w14:paraId="1C77CA33" w14:textId="77777777" w:rsidR="00161403" w:rsidRDefault="00161403">
            <w:pPr>
              <w:adjustRightInd w:val="0"/>
              <w:rPr>
                <w:color w:val="FFFFFF"/>
                <w:sz w:val="20"/>
                <w:szCs w:val="20"/>
              </w:rPr>
            </w:pPr>
            <w:r>
              <w:rPr>
                <w:color w:val="FFFFFF"/>
                <w:sz w:val="20"/>
                <w:szCs w:val="20"/>
              </w:rPr>
              <w:t>Fees</w:t>
            </w:r>
          </w:p>
        </w:tc>
        <w:tc>
          <w:tcPr>
            <w:tcW w:w="1015" w:type="dxa"/>
            <w:tcBorders>
              <w:top w:val="single" w:sz="6" w:space="0" w:color="666699"/>
              <w:left w:val="nil"/>
              <w:bottom w:val="nil"/>
              <w:right w:val="nil"/>
            </w:tcBorders>
            <w:shd w:val="solid" w:color="0066CC" w:fill="auto"/>
            <w:vAlign w:val="bottom"/>
          </w:tcPr>
          <w:p w14:paraId="3A94BB34" w14:textId="77777777" w:rsidR="00161403" w:rsidRDefault="00161403">
            <w:pPr>
              <w:adjustRightInd w:val="0"/>
              <w:rPr>
                <w:color w:val="FFFFFF"/>
                <w:sz w:val="20"/>
                <w:szCs w:val="20"/>
              </w:rPr>
            </w:pPr>
            <w:r>
              <w:rPr>
                <w:color w:val="FFFFFF"/>
                <w:sz w:val="20"/>
                <w:szCs w:val="20"/>
              </w:rPr>
              <w:t>Bonuses</w:t>
            </w:r>
          </w:p>
        </w:tc>
        <w:tc>
          <w:tcPr>
            <w:tcW w:w="1450" w:type="dxa"/>
            <w:tcBorders>
              <w:top w:val="single" w:sz="6" w:space="0" w:color="666699"/>
              <w:left w:val="nil"/>
              <w:bottom w:val="nil"/>
              <w:right w:val="nil"/>
            </w:tcBorders>
            <w:shd w:val="solid" w:color="0066CC" w:fill="auto"/>
            <w:vAlign w:val="bottom"/>
          </w:tcPr>
          <w:p w14:paraId="76DE87F6" w14:textId="77777777" w:rsidR="00161403" w:rsidRDefault="00161403">
            <w:pPr>
              <w:adjustRightInd w:val="0"/>
              <w:rPr>
                <w:color w:val="FFFFFF"/>
                <w:sz w:val="20"/>
                <w:szCs w:val="20"/>
              </w:rPr>
            </w:pPr>
            <w:r>
              <w:rPr>
                <w:color w:val="FFFFFF"/>
                <w:sz w:val="20"/>
                <w:szCs w:val="20"/>
              </w:rPr>
              <w:t>Infrastructure Improvements</w:t>
            </w:r>
          </w:p>
        </w:tc>
        <w:tc>
          <w:tcPr>
            <w:tcW w:w="1205" w:type="dxa"/>
            <w:tcBorders>
              <w:top w:val="single" w:sz="6" w:space="0" w:color="666699"/>
              <w:left w:val="nil"/>
              <w:bottom w:val="nil"/>
              <w:right w:val="single" w:sz="6" w:space="0" w:color="666699"/>
            </w:tcBorders>
            <w:shd w:val="solid" w:color="0066CC" w:fill="auto"/>
            <w:vAlign w:val="bottom"/>
          </w:tcPr>
          <w:p w14:paraId="5212F2E9" w14:textId="77777777" w:rsidR="00161403" w:rsidRDefault="00161403">
            <w:pPr>
              <w:adjustRightInd w:val="0"/>
              <w:rPr>
                <w:color w:val="FFFFFF"/>
                <w:sz w:val="20"/>
                <w:szCs w:val="20"/>
              </w:rPr>
            </w:pPr>
            <w:r>
              <w:rPr>
                <w:color w:val="FFFFFF"/>
                <w:sz w:val="20"/>
                <w:szCs w:val="20"/>
              </w:rPr>
              <w:t>Total</w:t>
            </w:r>
          </w:p>
        </w:tc>
      </w:tr>
      <w:tr w:rsidR="00161403" w14:paraId="4AC63256" w14:textId="77777777" w:rsidTr="00161403">
        <w:trPr>
          <w:trHeight w:val="175"/>
        </w:trPr>
        <w:tc>
          <w:tcPr>
            <w:tcW w:w="2126" w:type="dxa"/>
            <w:tcBorders>
              <w:top w:val="single" w:sz="6" w:space="0" w:color="666699"/>
              <w:left w:val="single" w:sz="6" w:space="0" w:color="666699"/>
              <w:bottom w:val="nil"/>
              <w:right w:val="nil"/>
            </w:tcBorders>
          </w:tcPr>
          <w:p w14:paraId="0D46E64B" w14:textId="77777777" w:rsidR="00161403" w:rsidRDefault="00161403">
            <w:pPr>
              <w:adjustRightInd w:val="0"/>
              <w:rPr>
                <w:b/>
                <w:bCs/>
                <w:color w:val="0066CC"/>
                <w:sz w:val="20"/>
                <w:szCs w:val="20"/>
              </w:rPr>
            </w:pPr>
            <w:r>
              <w:rPr>
                <w:b/>
                <w:bCs/>
                <w:color w:val="0066CC"/>
                <w:sz w:val="20"/>
                <w:szCs w:val="20"/>
              </w:rPr>
              <w:t>Governments</w:t>
            </w:r>
          </w:p>
        </w:tc>
        <w:tc>
          <w:tcPr>
            <w:tcW w:w="1248" w:type="dxa"/>
            <w:tcBorders>
              <w:top w:val="single" w:sz="6" w:space="0" w:color="666699"/>
              <w:left w:val="nil"/>
              <w:bottom w:val="nil"/>
              <w:right w:val="nil"/>
            </w:tcBorders>
          </w:tcPr>
          <w:p w14:paraId="73FD7C52" w14:textId="77777777" w:rsidR="00161403" w:rsidRDefault="00161403">
            <w:pPr>
              <w:adjustRightInd w:val="0"/>
              <w:jc w:val="right"/>
              <w:rPr>
                <w:color w:val="0066CC"/>
                <w:sz w:val="20"/>
                <w:szCs w:val="20"/>
              </w:rPr>
            </w:pPr>
          </w:p>
        </w:tc>
        <w:tc>
          <w:tcPr>
            <w:tcW w:w="1208" w:type="dxa"/>
            <w:tcBorders>
              <w:top w:val="single" w:sz="6" w:space="0" w:color="666699"/>
              <w:left w:val="nil"/>
              <w:bottom w:val="nil"/>
              <w:right w:val="nil"/>
            </w:tcBorders>
          </w:tcPr>
          <w:p w14:paraId="5E975504" w14:textId="77777777" w:rsidR="00161403" w:rsidRDefault="00161403">
            <w:pPr>
              <w:adjustRightInd w:val="0"/>
              <w:jc w:val="right"/>
              <w:rPr>
                <w:color w:val="0066CC"/>
                <w:sz w:val="20"/>
                <w:szCs w:val="20"/>
              </w:rPr>
            </w:pPr>
          </w:p>
        </w:tc>
        <w:tc>
          <w:tcPr>
            <w:tcW w:w="1063" w:type="dxa"/>
            <w:tcBorders>
              <w:top w:val="single" w:sz="6" w:space="0" w:color="666699"/>
              <w:left w:val="nil"/>
              <w:bottom w:val="nil"/>
              <w:right w:val="nil"/>
            </w:tcBorders>
          </w:tcPr>
          <w:p w14:paraId="6EA564C6" w14:textId="77777777" w:rsidR="00161403" w:rsidRDefault="00161403">
            <w:pPr>
              <w:adjustRightInd w:val="0"/>
              <w:jc w:val="right"/>
              <w:rPr>
                <w:color w:val="0066CC"/>
                <w:sz w:val="20"/>
                <w:szCs w:val="20"/>
              </w:rPr>
            </w:pPr>
          </w:p>
        </w:tc>
        <w:tc>
          <w:tcPr>
            <w:tcW w:w="1063" w:type="dxa"/>
            <w:tcBorders>
              <w:top w:val="single" w:sz="6" w:space="0" w:color="666699"/>
              <w:left w:val="nil"/>
              <w:bottom w:val="nil"/>
              <w:right w:val="nil"/>
            </w:tcBorders>
          </w:tcPr>
          <w:p w14:paraId="5A17F677" w14:textId="77777777" w:rsidR="00161403" w:rsidRDefault="00161403">
            <w:pPr>
              <w:adjustRightInd w:val="0"/>
              <w:jc w:val="right"/>
              <w:rPr>
                <w:color w:val="0066CC"/>
                <w:sz w:val="20"/>
                <w:szCs w:val="20"/>
              </w:rPr>
            </w:pPr>
          </w:p>
        </w:tc>
        <w:tc>
          <w:tcPr>
            <w:tcW w:w="1015" w:type="dxa"/>
            <w:tcBorders>
              <w:top w:val="single" w:sz="6" w:space="0" w:color="666699"/>
              <w:left w:val="nil"/>
              <w:bottom w:val="nil"/>
              <w:right w:val="nil"/>
            </w:tcBorders>
          </w:tcPr>
          <w:p w14:paraId="64571ADB" w14:textId="77777777" w:rsidR="00161403" w:rsidRDefault="00161403">
            <w:pPr>
              <w:adjustRightInd w:val="0"/>
              <w:jc w:val="right"/>
              <w:rPr>
                <w:color w:val="0066CC"/>
                <w:sz w:val="20"/>
                <w:szCs w:val="20"/>
              </w:rPr>
            </w:pPr>
          </w:p>
        </w:tc>
        <w:tc>
          <w:tcPr>
            <w:tcW w:w="1450" w:type="dxa"/>
            <w:tcBorders>
              <w:top w:val="single" w:sz="6" w:space="0" w:color="666699"/>
              <w:left w:val="nil"/>
              <w:bottom w:val="nil"/>
              <w:right w:val="nil"/>
            </w:tcBorders>
          </w:tcPr>
          <w:p w14:paraId="7CAE2569" w14:textId="77777777" w:rsidR="00161403" w:rsidRDefault="00161403">
            <w:pPr>
              <w:adjustRightInd w:val="0"/>
              <w:jc w:val="right"/>
              <w:rPr>
                <w:color w:val="0066CC"/>
                <w:sz w:val="20"/>
                <w:szCs w:val="20"/>
              </w:rPr>
            </w:pPr>
          </w:p>
        </w:tc>
        <w:tc>
          <w:tcPr>
            <w:tcW w:w="1205" w:type="dxa"/>
            <w:tcBorders>
              <w:top w:val="single" w:sz="6" w:space="0" w:color="666699"/>
              <w:left w:val="nil"/>
              <w:bottom w:val="nil"/>
              <w:right w:val="single" w:sz="6" w:space="0" w:color="666699"/>
            </w:tcBorders>
          </w:tcPr>
          <w:p w14:paraId="3FDE35E4" w14:textId="77777777" w:rsidR="00161403" w:rsidRDefault="00161403">
            <w:pPr>
              <w:adjustRightInd w:val="0"/>
              <w:jc w:val="right"/>
              <w:rPr>
                <w:color w:val="0066CC"/>
                <w:sz w:val="20"/>
                <w:szCs w:val="20"/>
              </w:rPr>
            </w:pPr>
          </w:p>
        </w:tc>
      </w:tr>
      <w:tr w:rsidR="00161403" w14:paraId="1A88B5B0" w14:textId="77777777" w:rsidTr="00161403">
        <w:trPr>
          <w:trHeight w:val="175"/>
        </w:trPr>
        <w:tc>
          <w:tcPr>
            <w:tcW w:w="2126" w:type="dxa"/>
            <w:tcBorders>
              <w:top w:val="single" w:sz="6" w:space="0" w:color="666699"/>
              <w:left w:val="single" w:sz="6" w:space="0" w:color="666699"/>
              <w:bottom w:val="nil"/>
              <w:right w:val="nil"/>
            </w:tcBorders>
          </w:tcPr>
          <w:p w14:paraId="3085E429" w14:textId="77777777" w:rsidR="00161403" w:rsidRDefault="00161403">
            <w:pPr>
              <w:adjustRightInd w:val="0"/>
              <w:rPr>
                <w:color w:val="000000"/>
                <w:sz w:val="20"/>
                <w:szCs w:val="20"/>
              </w:rPr>
            </w:pPr>
            <w:r>
              <w:rPr>
                <w:color w:val="000000"/>
                <w:sz w:val="20"/>
                <w:szCs w:val="20"/>
              </w:rPr>
              <w:t>Uralsk Government revenue Board</w:t>
            </w:r>
          </w:p>
        </w:tc>
        <w:tc>
          <w:tcPr>
            <w:tcW w:w="1248" w:type="dxa"/>
            <w:tcBorders>
              <w:top w:val="single" w:sz="6" w:space="0" w:color="666699"/>
              <w:left w:val="nil"/>
              <w:bottom w:val="nil"/>
              <w:right w:val="nil"/>
            </w:tcBorders>
          </w:tcPr>
          <w:p w14:paraId="1B8EC759" w14:textId="77777777" w:rsidR="00161403" w:rsidRDefault="00161403">
            <w:pPr>
              <w:adjustRightInd w:val="0"/>
              <w:jc w:val="right"/>
              <w:rPr>
                <w:color w:val="000000"/>
                <w:sz w:val="20"/>
                <w:szCs w:val="20"/>
              </w:rPr>
            </w:pPr>
            <w:r>
              <w:rPr>
                <w:color w:val="000000"/>
                <w:sz w:val="20"/>
                <w:szCs w:val="20"/>
              </w:rPr>
              <w:t xml:space="preserve">                 1,198,006   </w:t>
            </w:r>
          </w:p>
        </w:tc>
        <w:tc>
          <w:tcPr>
            <w:tcW w:w="1208" w:type="dxa"/>
            <w:tcBorders>
              <w:top w:val="single" w:sz="6" w:space="0" w:color="666699"/>
              <w:left w:val="nil"/>
              <w:bottom w:val="nil"/>
              <w:right w:val="nil"/>
            </w:tcBorders>
          </w:tcPr>
          <w:p w14:paraId="4F825BA0" w14:textId="77777777" w:rsidR="00161403" w:rsidRDefault="00161403">
            <w:pPr>
              <w:adjustRightInd w:val="0"/>
              <w:jc w:val="right"/>
              <w:rPr>
                <w:color w:val="000000"/>
                <w:sz w:val="20"/>
                <w:szCs w:val="20"/>
              </w:rPr>
            </w:pPr>
            <w:r>
              <w:rPr>
                <w:color w:val="000000"/>
                <w:sz w:val="20"/>
                <w:szCs w:val="20"/>
              </w:rPr>
              <w:t xml:space="preserve">             22,991,254   </w:t>
            </w:r>
          </w:p>
        </w:tc>
        <w:tc>
          <w:tcPr>
            <w:tcW w:w="1063" w:type="dxa"/>
            <w:tcBorders>
              <w:top w:val="single" w:sz="6" w:space="0" w:color="666699"/>
              <w:left w:val="nil"/>
              <w:bottom w:val="nil"/>
              <w:right w:val="nil"/>
            </w:tcBorders>
          </w:tcPr>
          <w:p w14:paraId="5701EF1A" w14:textId="77777777" w:rsidR="00161403" w:rsidRDefault="00161403">
            <w:pPr>
              <w:adjustRightInd w:val="0"/>
              <w:jc w:val="right"/>
              <w:rPr>
                <w:color w:val="000000"/>
                <w:sz w:val="20"/>
                <w:szCs w:val="20"/>
              </w:rPr>
            </w:pPr>
            <w:r>
              <w:rPr>
                <w:color w:val="000000"/>
                <w:sz w:val="20"/>
                <w:szCs w:val="20"/>
              </w:rPr>
              <w:t xml:space="preserve">          5,351,193   </w:t>
            </w:r>
          </w:p>
        </w:tc>
        <w:tc>
          <w:tcPr>
            <w:tcW w:w="1063" w:type="dxa"/>
            <w:tcBorders>
              <w:top w:val="single" w:sz="6" w:space="0" w:color="666699"/>
              <w:left w:val="nil"/>
              <w:bottom w:val="nil"/>
              <w:right w:val="nil"/>
            </w:tcBorders>
          </w:tcPr>
          <w:p w14:paraId="003E9A75" w14:textId="77777777" w:rsidR="00161403" w:rsidRDefault="00161403">
            <w:pPr>
              <w:adjustRightInd w:val="0"/>
              <w:jc w:val="right"/>
              <w:rPr>
                <w:color w:val="000000"/>
                <w:sz w:val="20"/>
                <w:szCs w:val="20"/>
              </w:rPr>
            </w:pPr>
            <w:r>
              <w:rPr>
                <w:color w:val="000000"/>
                <w:sz w:val="20"/>
                <w:szCs w:val="20"/>
              </w:rPr>
              <w:t xml:space="preserve">          1,030,928   </w:t>
            </w:r>
          </w:p>
        </w:tc>
        <w:tc>
          <w:tcPr>
            <w:tcW w:w="1015" w:type="dxa"/>
            <w:tcBorders>
              <w:top w:val="single" w:sz="6" w:space="0" w:color="666699"/>
              <w:left w:val="nil"/>
              <w:bottom w:val="nil"/>
              <w:right w:val="nil"/>
            </w:tcBorders>
          </w:tcPr>
          <w:p w14:paraId="7CB81E17" w14:textId="77777777" w:rsidR="00161403" w:rsidRDefault="00161403">
            <w:pPr>
              <w:adjustRightInd w:val="0"/>
              <w:jc w:val="right"/>
              <w:rPr>
                <w:color w:val="000000"/>
                <w:sz w:val="20"/>
                <w:szCs w:val="20"/>
              </w:rPr>
            </w:pPr>
            <w:r>
              <w:rPr>
                <w:color w:val="000000"/>
                <w:sz w:val="20"/>
                <w:szCs w:val="20"/>
              </w:rPr>
              <w:t xml:space="preserve">                        -     </w:t>
            </w:r>
          </w:p>
        </w:tc>
        <w:tc>
          <w:tcPr>
            <w:tcW w:w="1450" w:type="dxa"/>
            <w:tcBorders>
              <w:top w:val="single" w:sz="6" w:space="0" w:color="666699"/>
              <w:left w:val="nil"/>
              <w:bottom w:val="nil"/>
              <w:right w:val="nil"/>
            </w:tcBorders>
          </w:tcPr>
          <w:p w14:paraId="3E676346" w14:textId="77777777" w:rsidR="00161403" w:rsidRDefault="00161403">
            <w:pPr>
              <w:adjustRightInd w:val="0"/>
              <w:jc w:val="right"/>
              <w:rPr>
                <w:color w:val="000000"/>
                <w:sz w:val="20"/>
                <w:szCs w:val="20"/>
              </w:rPr>
            </w:pPr>
            <w:r>
              <w:rPr>
                <w:color w:val="000000"/>
                <w:sz w:val="20"/>
                <w:szCs w:val="20"/>
              </w:rPr>
              <w:t xml:space="preserve">                                       -     </w:t>
            </w:r>
          </w:p>
        </w:tc>
        <w:tc>
          <w:tcPr>
            <w:tcW w:w="1205" w:type="dxa"/>
            <w:tcBorders>
              <w:top w:val="single" w:sz="6" w:space="0" w:color="666699"/>
              <w:left w:val="nil"/>
              <w:bottom w:val="nil"/>
              <w:right w:val="single" w:sz="6" w:space="0" w:color="666699"/>
            </w:tcBorders>
            <w:shd w:val="solid" w:color="C0C0C0" w:fill="auto"/>
          </w:tcPr>
          <w:p w14:paraId="1F585384" w14:textId="77777777" w:rsidR="00161403" w:rsidRDefault="00161403">
            <w:pPr>
              <w:adjustRightInd w:val="0"/>
              <w:jc w:val="right"/>
              <w:rPr>
                <w:color w:val="000000"/>
                <w:sz w:val="20"/>
                <w:szCs w:val="20"/>
              </w:rPr>
            </w:pPr>
            <w:r>
              <w:rPr>
                <w:color w:val="000000"/>
                <w:sz w:val="20"/>
                <w:szCs w:val="20"/>
              </w:rPr>
              <w:t xml:space="preserve">          30,571,381   </w:t>
            </w:r>
          </w:p>
        </w:tc>
      </w:tr>
      <w:tr w:rsidR="00161403" w14:paraId="0E293A92" w14:textId="77777777" w:rsidTr="00161403">
        <w:trPr>
          <w:trHeight w:val="295"/>
        </w:trPr>
        <w:tc>
          <w:tcPr>
            <w:tcW w:w="2126" w:type="dxa"/>
            <w:tcBorders>
              <w:top w:val="single" w:sz="6" w:space="0" w:color="666699"/>
              <w:left w:val="single" w:sz="6" w:space="0" w:color="666699"/>
              <w:bottom w:val="nil"/>
              <w:right w:val="nil"/>
            </w:tcBorders>
          </w:tcPr>
          <w:p w14:paraId="09AEE666" w14:textId="77777777" w:rsidR="00161403" w:rsidRDefault="00161403">
            <w:pPr>
              <w:adjustRightInd w:val="0"/>
              <w:rPr>
                <w:color w:val="000000"/>
                <w:sz w:val="20"/>
                <w:szCs w:val="20"/>
              </w:rPr>
            </w:pPr>
            <w:r>
              <w:rPr>
                <w:color w:val="000000"/>
                <w:sz w:val="20"/>
                <w:szCs w:val="20"/>
              </w:rPr>
              <w:t>West Kazakhstan region Department of Public revenues</w:t>
            </w:r>
          </w:p>
        </w:tc>
        <w:tc>
          <w:tcPr>
            <w:tcW w:w="1248" w:type="dxa"/>
            <w:tcBorders>
              <w:top w:val="single" w:sz="6" w:space="0" w:color="666699"/>
              <w:left w:val="nil"/>
              <w:bottom w:val="nil"/>
              <w:right w:val="nil"/>
            </w:tcBorders>
          </w:tcPr>
          <w:p w14:paraId="15C99925" w14:textId="77777777" w:rsidR="00161403" w:rsidRDefault="00161403">
            <w:pPr>
              <w:adjustRightInd w:val="0"/>
              <w:jc w:val="right"/>
              <w:rPr>
                <w:color w:val="000000"/>
                <w:sz w:val="20"/>
                <w:szCs w:val="20"/>
              </w:rPr>
            </w:pPr>
            <w:r>
              <w:rPr>
                <w:color w:val="000000"/>
                <w:sz w:val="20"/>
                <w:szCs w:val="20"/>
              </w:rPr>
              <w:t xml:space="preserve">                                -     </w:t>
            </w:r>
          </w:p>
        </w:tc>
        <w:tc>
          <w:tcPr>
            <w:tcW w:w="1208" w:type="dxa"/>
            <w:tcBorders>
              <w:top w:val="single" w:sz="6" w:space="0" w:color="666699"/>
              <w:left w:val="nil"/>
              <w:bottom w:val="nil"/>
              <w:right w:val="nil"/>
            </w:tcBorders>
          </w:tcPr>
          <w:p w14:paraId="7204DBDB" w14:textId="77777777" w:rsidR="00161403" w:rsidRDefault="00161403">
            <w:pPr>
              <w:adjustRightInd w:val="0"/>
              <w:jc w:val="right"/>
              <w:rPr>
                <w:color w:val="000000"/>
                <w:sz w:val="20"/>
                <w:szCs w:val="20"/>
              </w:rPr>
            </w:pPr>
            <w:r>
              <w:rPr>
                <w:color w:val="000000"/>
                <w:sz w:val="20"/>
                <w:szCs w:val="20"/>
              </w:rPr>
              <w:t xml:space="preserve">                              -     </w:t>
            </w:r>
          </w:p>
        </w:tc>
        <w:tc>
          <w:tcPr>
            <w:tcW w:w="1063" w:type="dxa"/>
            <w:tcBorders>
              <w:top w:val="single" w:sz="6" w:space="0" w:color="666699"/>
              <w:left w:val="nil"/>
              <w:bottom w:val="nil"/>
              <w:right w:val="nil"/>
            </w:tcBorders>
          </w:tcPr>
          <w:p w14:paraId="3F736256" w14:textId="77777777" w:rsidR="00161403" w:rsidRDefault="00161403">
            <w:pPr>
              <w:adjustRightInd w:val="0"/>
              <w:jc w:val="right"/>
              <w:rPr>
                <w:color w:val="000000"/>
                <w:sz w:val="20"/>
                <w:szCs w:val="20"/>
              </w:rPr>
            </w:pPr>
            <w:r>
              <w:rPr>
                <w:color w:val="000000"/>
                <w:sz w:val="20"/>
                <w:szCs w:val="20"/>
              </w:rPr>
              <w:t xml:space="preserve">                         -     </w:t>
            </w:r>
          </w:p>
        </w:tc>
        <w:tc>
          <w:tcPr>
            <w:tcW w:w="1063" w:type="dxa"/>
            <w:tcBorders>
              <w:top w:val="single" w:sz="6" w:space="0" w:color="666699"/>
              <w:left w:val="nil"/>
              <w:bottom w:val="nil"/>
              <w:right w:val="nil"/>
            </w:tcBorders>
          </w:tcPr>
          <w:p w14:paraId="489047CC" w14:textId="77777777" w:rsidR="00161403" w:rsidRDefault="00161403">
            <w:pPr>
              <w:adjustRightInd w:val="0"/>
              <w:jc w:val="right"/>
              <w:rPr>
                <w:color w:val="000000"/>
                <w:sz w:val="20"/>
                <w:szCs w:val="20"/>
              </w:rPr>
            </w:pPr>
            <w:r>
              <w:rPr>
                <w:color w:val="000000"/>
                <w:sz w:val="20"/>
                <w:szCs w:val="20"/>
              </w:rPr>
              <w:t xml:space="preserve">                         -     </w:t>
            </w:r>
          </w:p>
        </w:tc>
        <w:tc>
          <w:tcPr>
            <w:tcW w:w="1015" w:type="dxa"/>
            <w:tcBorders>
              <w:top w:val="single" w:sz="6" w:space="0" w:color="666699"/>
              <w:left w:val="nil"/>
              <w:bottom w:val="nil"/>
              <w:right w:val="nil"/>
            </w:tcBorders>
          </w:tcPr>
          <w:p w14:paraId="621F2CAE" w14:textId="77777777" w:rsidR="00161403" w:rsidRDefault="00161403">
            <w:pPr>
              <w:adjustRightInd w:val="0"/>
              <w:jc w:val="right"/>
              <w:rPr>
                <w:color w:val="000000"/>
                <w:sz w:val="20"/>
                <w:szCs w:val="20"/>
              </w:rPr>
            </w:pPr>
            <w:r>
              <w:rPr>
                <w:color w:val="000000"/>
                <w:sz w:val="20"/>
                <w:szCs w:val="20"/>
              </w:rPr>
              <w:t xml:space="preserve">                        -     </w:t>
            </w:r>
          </w:p>
        </w:tc>
        <w:tc>
          <w:tcPr>
            <w:tcW w:w="1450" w:type="dxa"/>
            <w:tcBorders>
              <w:top w:val="single" w:sz="6" w:space="0" w:color="666699"/>
              <w:left w:val="nil"/>
              <w:bottom w:val="nil"/>
              <w:right w:val="nil"/>
            </w:tcBorders>
          </w:tcPr>
          <w:p w14:paraId="61020BAA" w14:textId="77777777" w:rsidR="00161403" w:rsidRDefault="00161403">
            <w:pPr>
              <w:adjustRightInd w:val="0"/>
              <w:jc w:val="right"/>
              <w:rPr>
                <w:color w:val="000000"/>
                <w:sz w:val="20"/>
                <w:szCs w:val="20"/>
              </w:rPr>
            </w:pPr>
            <w:r>
              <w:rPr>
                <w:color w:val="000000"/>
                <w:sz w:val="20"/>
                <w:szCs w:val="20"/>
              </w:rPr>
              <w:t xml:space="preserve">                           311,259   </w:t>
            </w:r>
          </w:p>
        </w:tc>
        <w:tc>
          <w:tcPr>
            <w:tcW w:w="1205" w:type="dxa"/>
            <w:tcBorders>
              <w:top w:val="single" w:sz="6" w:space="0" w:color="666699"/>
              <w:left w:val="nil"/>
              <w:bottom w:val="nil"/>
              <w:right w:val="single" w:sz="6" w:space="0" w:color="666699"/>
            </w:tcBorders>
            <w:shd w:val="solid" w:color="C0C0C0" w:fill="auto"/>
          </w:tcPr>
          <w:p w14:paraId="26866DA6" w14:textId="77777777" w:rsidR="00161403" w:rsidRDefault="00161403">
            <w:pPr>
              <w:adjustRightInd w:val="0"/>
              <w:jc w:val="right"/>
              <w:rPr>
                <w:color w:val="000000"/>
                <w:sz w:val="20"/>
                <w:szCs w:val="20"/>
              </w:rPr>
            </w:pPr>
            <w:r>
              <w:rPr>
                <w:color w:val="000000"/>
                <w:sz w:val="20"/>
                <w:szCs w:val="20"/>
              </w:rPr>
              <w:t xml:space="preserve">               311,259   </w:t>
            </w:r>
          </w:p>
        </w:tc>
      </w:tr>
      <w:tr w:rsidR="00161403" w14:paraId="3E9094F5" w14:textId="77777777" w:rsidTr="00161403">
        <w:trPr>
          <w:trHeight w:val="175"/>
        </w:trPr>
        <w:tc>
          <w:tcPr>
            <w:tcW w:w="2126" w:type="dxa"/>
            <w:tcBorders>
              <w:top w:val="single" w:sz="6" w:space="0" w:color="666699"/>
              <w:left w:val="single" w:sz="6" w:space="0" w:color="666699"/>
              <w:bottom w:val="nil"/>
              <w:right w:val="nil"/>
            </w:tcBorders>
            <w:shd w:val="solid" w:color="C0C0C0" w:fill="auto"/>
          </w:tcPr>
          <w:p w14:paraId="5EB8AE88" w14:textId="77777777" w:rsidR="00161403" w:rsidRDefault="00161403">
            <w:pPr>
              <w:adjustRightInd w:val="0"/>
              <w:rPr>
                <w:b/>
                <w:bCs/>
                <w:color w:val="000000"/>
                <w:sz w:val="20"/>
                <w:szCs w:val="20"/>
              </w:rPr>
            </w:pPr>
            <w:r>
              <w:rPr>
                <w:b/>
                <w:bCs/>
                <w:color w:val="000000"/>
                <w:sz w:val="20"/>
                <w:szCs w:val="20"/>
              </w:rPr>
              <w:t>Total</w:t>
            </w:r>
          </w:p>
        </w:tc>
        <w:tc>
          <w:tcPr>
            <w:tcW w:w="1248" w:type="dxa"/>
            <w:tcBorders>
              <w:top w:val="single" w:sz="6" w:space="0" w:color="666699"/>
              <w:left w:val="nil"/>
              <w:bottom w:val="nil"/>
              <w:right w:val="nil"/>
            </w:tcBorders>
            <w:shd w:val="solid" w:color="C0C0C0" w:fill="auto"/>
          </w:tcPr>
          <w:p w14:paraId="6E0C79C9" w14:textId="77777777" w:rsidR="00161403" w:rsidRDefault="00161403">
            <w:pPr>
              <w:adjustRightInd w:val="0"/>
              <w:jc w:val="right"/>
              <w:rPr>
                <w:b/>
                <w:bCs/>
                <w:color w:val="000000"/>
                <w:sz w:val="20"/>
                <w:szCs w:val="20"/>
              </w:rPr>
            </w:pPr>
            <w:r>
              <w:rPr>
                <w:b/>
                <w:bCs/>
                <w:color w:val="000000"/>
                <w:sz w:val="20"/>
                <w:szCs w:val="20"/>
              </w:rPr>
              <w:t>1,198,006</w:t>
            </w:r>
          </w:p>
        </w:tc>
        <w:tc>
          <w:tcPr>
            <w:tcW w:w="1208" w:type="dxa"/>
            <w:tcBorders>
              <w:top w:val="single" w:sz="6" w:space="0" w:color="666699"/>
              <w:left w:val="nil"/>
              <w:bottom w:val="nil"/>
              <w:right w:val="nil"/>
            </w:tcBorders>
            <w:shd w:val="solid" w:color="C0C0C0" w:fill="auto"/>
          </w:tcPr>
          <w:p w14:paraId="6FA900D0" w14:textId="77777777" w:rsidR="00161403" w:rsidRDefault="00161403">
            <w:pPr>
              <w:adjustRightInd w:val="0"/>
              <w:jc w:val="right"/>
              <w:rPr>
                <w:b/>
                <w:bCs/>
                <w:color w:val="000000"/>
                <w:sz w:val="20"/>
                <w:szCs w:val="20"/>
              </w:rPr>
            </w:pPr>
            <w:r>
              <w:rPr>
                <w:b/>
                <w:bCs/>
                <w:color w:val="000000"/>
                <w:sz w:val="20"/>
                <w:szCs w:val="20"/>
              </w:rPr>
              <w:t>22,991,254</w:t>
            </w:r>
          </w:p>
        </w:tc>
        <w:tc>
          <w:tcPr>
            <w:tcW w:w="1063" w:type="dxa"/>
            <w:tcBorders>
              <w:top w:val="single" w:sz="6" w:space="0" w:color="666699"/>
              <w:left w:val="nil"/>
              <w:bottom w:val="nil"/>
              <w:right w:val="nil"/>
            </w:tcBorders>
            <w:shd w:val="solid" w:color="C0C0C0" w:fill="auto"/>
          </w:tcPr>
          <w:p w14:paraId="419121E0" w14:textId="77777777" w:rsidR="00161403" w:rsidRDefault="00161403">
            <w:pPr>
              <w:adjustRightInd w:val="0"/>
              <w:jc w:val="right"/>
              <w:rPr>
                <w:b/>
                <w:bCs/>
                <w:color w:val="000000"/>
                <w:sz w:val="20"/>
                <w:szCs w:val="20"/>
              </w:rPr>
            </w:pPr>
            <w:r>
              <w:rPr>
                <w:b/>
                <w:bCs/>
                <w:color w:val="000000"/>
                <w:sz w:val="20"/>
                <w:szCs w:val="20"/>
              </w:rPr>
              <w:t>5,351,193</w:t>
            </w:r>
          </w:p>
        </w:tc>
        <w:tc>
          <w:tcPr>
            <w:tcW w:w="1063" w:type="dxa"/>
            <w:tcBorders>
              <w:top w:val="single" w:sz="6" w:space="0" w:color="666699"/>
              <w:left w:val="nil"/>
              <w:bottom w:val="nil"/>
              <w:right w:val="nil"/>
            </w:tcBorders>
            <w:shd w:val="solid" w:color="C0C0C0" w:fill="auto"/>
          </w:tcPr>
          <w:p w14:paraId="77CD6105" w14:textId="77777777" w:rsidR="00161403" w:rsidRDefault="00161403">
            <w:pPr>
              <w:adjustRightInd w:val="0"/>
              <w:jc w:val="right"/>
              <w:rPr>
                <w:b/>
                <w:bCs/>
                <w:color w:val="000000"/>
                <w:sz w:val="20"/>
                <w:szCs w:val="20"/>
              </w:rPr>
            </w:pPr>
            <w:r>
              <w:rPr>
                <w:b/>
                <w:bCs/>
                <w:color w:val="000000"/>
                <w:sz w:val="20"/>
                <w:szCs w:val="20"/>
              </w:rPr>
              <w:t>1,030,928</w:t>
            </w:r>
          </w:p>
        </w:tc>
        <w:tc>
          <w:tcPr>
            <w:tcW w:w="1015" w:type="dxa"/>
            <w:tcBorders>
              <w:top w:val="single" w:sz="6" w:space="0" w:color="666699"/>
              <w:left w:val="nil"/>
              <w:bottom w:val="nil"/>
              <w:right w:val="nil"/>
            </w:tcBorders>
            <w:shd w:val="solid" w:color="C0C0C0" w:fill="auto"/>
          </w:tcPr>
          <w:p w14:paraId="1D0FE412" w14:textId="77777777" w:rsidR="00161403" w:rsidRDefault="00161403">
            <w:pPr>
              <w:adjustRightInd w:val="0"/>
              <w:jc w:val="right"/>
              <w:rPr>
                <w:b/>
                <w:bCs/>
                <w:color w:val="000000"/>
                <w:sz w:val="20"/>
                <w:szCs w:val="20"/>
              </w:rPr>
            </w:pPr>
            <w:r>
              <w:rPr>
                <w:b/>
                <w:bCs/>
                <w:color w:val="000000"/>
                <w:sz w:val="20"/>
                <w:szCs w:val="20"/>
              </w:rPr>
              <w:t>0</w:t>
            </w:r>
          </w:p>
        </w:tc>
        <w:tc>
          <w:tcPr>
            <w:tcW w:w="1450" w:type="dxa"/>
            <w:tcBorders>
              <w:top w:val="single" w:sz="6" w:space="0" w:color="666699"/>
              <w:left w:val="nil"/>
              <w:bottom w:val="nil"/>
              <w:right w:val="nil"/>
            </w:tcBorders>
            <w:shd w:val="solid" w:color="C0C0C0" w:fill="auto"/>
          </w:tcPr>
          <w:p w14:paraId="05AD45B5" w14:textId="77777777" w:rsidR="00161403" w:rsidRDefault="00161403">
            <w:pPr>
              <w:adjustRightInd w:val="0"/>
              <w:jc w:val="right"/>
              <w:rPr>
                <w:b/>
                <w:bCs/>
                <w:color w:val="000000"/>
                <w:sz w:val="20"/>
                <w:szCs w:val="20"/>
              </w:rPr>
            </w:pPr>
            <w:r>
              <w:rPr>
                <w:b/>
                <w:bCs/>
                <w:color w:val="000000"/>
                <w:sz w:val="20"/>
                <w:szCs w:val="20"/>
              </w:rPr>
              <w:t>311,259</w:t>
            </w:r>
          </w:p>
        </w:tc>
        <w:tc>
          <w:tcPr>
            <w:tcW w:w="1205" w:type="dxa"/>
            <w:tcBorders>
              <w:top w:val="single" w:sz="6" w:space="0" w:color="666699"/>
              <w:left w:val="nil"/>
              <w:bottom w:val="nil"/>
              <w:right w:val="single" w:sz="6" w:space="0" w:color="666699"/>
            </w:tcBorders>
            <w:shd w:val="solid" w:color="C0C0C0" w:fill="auto"/>
          </w:tcPr>
          <w:p w14:paraId="6357E8F3" w14:textId="77777777" w:rsidR="00161403" w:rsidRDefault="00161403">
            <w:pPr>
              <w:adjustRightInd w:val="0"/>
              <w:jc w:val="right"/>
              <w:rPr>
                <w:b/>
                <w:bCs/>
                <w:color w:val="000000"/>
                <w:sz w:val="20"/>
                <w:szCs w:val="20"/>
              </w:rPr>
            </w:pPr>
            <w:r>
              <w:rPr>
                <w:b/>
                <w:bCs/>
                <w:color w:val="000000"/>
                <w:sz w:val="20"/>
                <w:szCs w:val="20"/>
              </w:rPr>
              <w:t>30,882,640</w:t>
            </w:r>
          </w:p>
        </w:tc>
      </w:tr>
    </w:tbl>
    <w:p w14:paraId="248F09CF" w14:textId="4BAF5D4F" w:rsidR="00161403" w:rsidRDefault="00161403" w:rsidP="000B79C9">
      <w:pPr>
        <w:pStyle w:val="1"/>
        <w:rPr>
          <w:color w:val="2E74B5"/>
        </w:rPr>
      </w:pPr>
      <w:r>
        <w:rPr>
          <w:color w:val="2E74B5"/>
        </w:rPr>
        <w:fldChar w:fldCharType="end"/>
      </w:r>
    </w:p>
    <w:p w14:paraId="609A3370" w14:textId="16B42EA0" w:rsidR="00161403" w:rsidRDefault="00161403" w:rsidP="00161403">
      <w:pPr>
        <w:pStyle w:val="1"/>
        <w:ind w:left="0"/>
        <w:rPr>
          <w:rFonts w:asciiTheme="minorHAnsi" w:eastAsiaTheme="minorHAnsi" w:hAnsiTheme="minorHAnsi" w:cstheme="minorBidi"/>
          <w:sz w:val="22"/>
          <w:szCs w:val="22"/>
          <w:lang w:val="en-US" w:eastAsia="en-US" w:bidi="ar-SA"/>
        </w:rPr>
      </w:pPr>
      <w:r>
        <w:fldChar w:fldCharType="begin"/>
      </w:r>
      <w:r>
        <w:instrText xml:space="preserve"> LINK Excel.SheetMacroEnabled.12 "\\\\apl\\ar\\2.АУДИТ_финансов\\2023\\Отчет по налогам 2023\\2024\\2024-04-22_LLP ZKM_Payment tax_2023.xlsm" "PtG report!R17C2:R21C9" \a \r  \* MERGEFORMAT </w:instrText>
      </w:r>
      <w:r>
        <w:fldChar w:fldCharType="separate"/>
      </w:r>
    </w:p>
    <w:tbl>
      <w:tblPr>
        <w:tblW w:w="0" w:type="auto"/>
        <w:tblInd w:w="-38" w:type="dxa"/>
        <w:tblLayout w:type="fixed"/>
        <w:tblLook w:val="0000" w:firstRow="0" w:lastRow="0" w:firstColumn="0" w:lastColumn="0" w:noHBand="0" w:noVBand="0"/>
      </w:tblPr>
      <w:tblGrid>
        <w:gridCol w:w="2126"/>
        <w:gridCol w:w="1248"/>
        <w:gridCol w:w="1208"/>
        <w:gridCol w:w="1063"/>
        <w:gridCol w:w="1063"/>
        <w:gridCol w:w="1015"/>
        <w:gridCol w:w="1450"/>
        <w:gridCol w:w="1205"/>
      </w:tblGrid>
      <w:tr w:rsidR="00161403" w14:paraId="140826E5" w14:textId="77777777" w:rsidTr="00161403">
        <w:trPr>
          <w:trHeight w:val="295"/>
        </w:trPr>
        <w:tc>
          <w:tcPr>
            <w:tcW w:w="2126" w:type="dxa"/>
            <w:tcBorders>
              <w:top w:val="single" w:sz="6" w:space="0" w:color="666699"/>
              <w:left w:val="single" w:sz="6" w:space="0" w:color="666699"/>
              <w:bottom w:val="nil"/>
              <w:right w:val="nil"/>
            </w:tcBorders>
            <w:shd w:val="solid" w:color="0066CC" w:fill="auto"/>
          </w:tcPr>
          <w:p w14:paraId="4415FD56" w14:textId="7AC487C9" w:rsidR="00161403" w:rsidRDefault="00161403">
            <w:pPr>
              <w:adjustRightInd w:val="0"/>
              <w:rPr>
                <w:color w:val="FFFFFF"/>
                <w:sz w:val="20"/>
                <w:szCs w:val="20"/>
              </w:rPr>
            </w:pPr>
            <w:r>
              <w:rPr>
                <w:color w:val="FFFFFF"/>
                <w:sz w:val="20"/>
                <w:szCs w:val="20"/>
              </w:rPr>
              <w:t>(in USD)</w:t>
            </w:r>
          </w:p>
        </w:tc>
        <w:tc>
          <w:tcPr>
            <w:tcW w:w="1248" w:type="dxa"/>
            <w:tcBorders>
              <w:top w:val="single" w:sz="6" w:space="0" w:color="666699"/>
              <w:left w:val="nil"/>
              <w:bottom w:val="nil"/>
              <w:right w:val="nil"/>
            </w:tcBorders>
            <w:shd w:val="solid" w:color="0066CC" w:fill="auto"/>
          </w:tcPr>
          <w:p w14:paraId="1AA499A5" w14:textId="77777777" w:rsidR="00161403" w:rsidRDefault="00161403">
            <w:pPr>
              <w:adjustRightInd w:val="0"/>
              <w:rPr>
                <w:color w:val="FFFFFF"/>
                <w:sz w:val="20"/>
                <w:szCs w:val="20"/>
              </w:rPr>
            </w:pPr>
            <w:r>
              <w:rPr>
                <w:color w:val="FFFFFF"/>
                <w:sz w:val="20"/>
                <w:szCs w:val="20"/>
              </w:rPr>
              <w:t>Production Entitlement</w:t>
            </w:r>
          </w:p>
        </w:tc>
        <w:tc>
          <w:tcPr>
            <w:tcW w:w="1208" w:type="dxa"/>
            <w:tcBorders>
              <w:top w:val="single" w:sz="6" w:space="0" w:color="666699"/>
              <w:left w:val="nil"/>
              <w:bottom w:val="nil"/>
              <w:right w:val="nil"/>
            </w:tcBorders>
            <w:shd w:val="solid" w:color="0066CC" w:fill="auto"/>
          </w:tcPr>
          <w:p w14:paraId="37A71AC5" w14:textId="77777777" w:rsidR="00161403" w:rsidRDefault="00161403">
            <w:pPr>
              <w:adjustRightInd w:val="0"/>
              <w:rPr>
                <w:color w:val="FFFFFF"/>
                <w:sz w:val="20"/>
                <w:szCs w:val="20"/>
              </w:rPr>
            </w:pPr>
            <w:r>
              <w:rPr>
                <w:color w:val="FFFFFF"/>
                <w:sz w:val="20"/>
                <w:szCs w:val="20"/>
              </w:rPr>
              <w:t>Taxes</w:t>
            </w:r>
          </w:p>
        </w:tc>
        <w:tc>
          <w:tcPr>
            <w:tcW w:w="1063" w:type="dxa"/>
            <w:tcBorders>
              <w:top w:val="single" w:sz="6" w:space="0" w:color="666699"/>
              <w:left w:val="nil"/>
              <w:bottom w:val="nil"/>
              <w:right w:val="nil"/>
            </w:tcBorders>
            <w:shd w:val="solid" w:color="0066CC" w:fill="auto"/>
          </w:tcPr>
          <w:p w14:paraId="20BACA84" w14:textId="77777777" w:rsidR="00161403" w:rsidRDefault="00161403">
            <w:pPr>
              <w:adjustRightInd w:val="0"/>
              <w:rPr>
                <w:color w:val="FFFFFF"/>
                <w:sz w:val="20"/>
                <w:szCs w:val="20"/>
              </w:rPr>
            </w:pPr>
            <w:r>
              <w:rPr>
                <w:color w:val="FFFFFF"/>
                <w:sz w:val="20"/>
                <w:szCs w:val="20"/>
              </w:rPr>
              <w:t>Royalties</w:t>
            </w:r>
          </w:p>
        </w:tc>
        <w:tc>
          <w:tcPr>
            <w:tcW w:w="1063" w:type="dxa"/>
            <w:tcBorders>
              <w:top w:val="single" w:sz="6" w:space="0" w:color="666699"/>
              <w:left w:val="nil"/>
              <w:bottom w:val="nil"/>
              <w:right w:val="nil"/>
            </w:tcBorders>
            <w:shd w:val="solid" w:color="0066CC" w:fill="auto"/>
          </w:tcPr>
          <w:p w14:paraId="38F7E05A" w14:textId="77777777" w:rsidR="00161403" w:rsidRDefault="00161403">
            <w:pPr>
              <w:adjustRightInd w:val="0"/>
              <w:rPr>
                <w:color w:val="FFFFFF"/>
                <w:sz w:val="20"/>
                <w:szCs w:val="20"/>
              </w:rPr>
            </w:pPr>
            <w:r>
              <w:rPr>
                <w:color w:val="FFFFFF"/>
                <w:sz w:val="20"/>
                <w:szCs w:val="20"/>
              </w:rPr>
              <w:t>Fees</w:t>
            </w:r>
          </w:p>
        </w:tc>
        <w:tc>
          <w:tcPr>
            <w:tcW w:w="1015" w:type="dxa"/>
            <w:tcBorders>
              <w:top w:val="single" w:sz="6" w:space="0" w:color="666699"/>
              <w:left w:val="nil"/>
              <w:bottom w:val="nil"/>
              <w:right w:val="nil"/>
            </w:tcBorders>
            <w:shd w:val="solid" w:color="0066CC" w:fill="auto"/>
          </w:tcPr>
          <w:p w14:paraId="1866B198" w14:textId="77777777" w:rsidR="00161403" w:rsidRDefault="00161403">
            <w:pPr>
              <w:adjustRightInd w:val="0"/>
              <w:rPr>
                <w:color w:val="FFFFFF"/>
                <w:sz w:val="20"/>
                <w:szCs w:val="20"/>
              </w:rPr>
            </w:pPr>
            <w:r>
              <w:rPr>
                <w:color w:val="FFFFFF"/>
                <w:sz w:val="20"/>
                <w:szCs w:val="20"/>
              </w:rPr>
              <w:t>Bonuses</w:t>
            </w:r>
          </w:p>
        </w:tc>
        <w:tc>
          <w:tcPr>
            <w:tcW w:w="1450" w:type="dxa"/>
            <w:tcBorders>
              <w:top w:val="single" w:sz="6" w:space="0" w:color="666699"/>
              <w:left w:val="nil"/>
              <w:bottom w:val="nil"/>
              <w:right w:val="nil"/>
            </w:tcBorders>
            <w:shd w:val="solid" w:color="0066CC" w:fill="auto"/>
          </w:tcPr>
          <w:p w14:paraId="36B7BFFA" w14:textId="77777777" w:rsidR="00161403" w:rsidRDefault="00161403">
            <w:pPr>
              <w:adjustRightInd w:val="0"/>
              <w:rPr>
                <w:color w:val="FFFFFF"/>
                <w:sz w:val="20"/>
                <w:szCs w:val="20"/>
              </w:rPr>
            </w:pPr>
            <w:r>
              <w:rPr>
                <w:color w:val="FFFFFF"/>
                <w:sz w:val="20"/>
                <w:szCs w:val="20"/>
              </w:rPr>
              <w:t>Infrastructure Improvements</w:t>
            </w:r>
          </w:p>
        </w:tc>
        <w:tc>
          <w:tcPr>
            <w:tcW w:w="1205" w:type="dxa"/>
            <w:tcBorders>
              <w:top w:val="single" w:sz="6" w:space="0" w:color="666699"/>
              <w:left w:val="nil"/>
              <w:bottom w:val="nil"/>
              <w:right w:val="single" w:sz="6" w:space="0" w:color="666699"/>
            </w:tcBorders>
            <w:shd w:val="solid" w:color="0066CC" w:fill="auto"/>
          </w:tcPr>
          <w:p w14:paraId="424CB6A8" w14:textId="77777777" w:rsidR="00161403" w:rsidRDefault="00161403">
            <w:pPr>
              <w:adjustRightInd w:val="0"/>
              <w:rPr>
                <w:color w:val="FFFFFF"/>
                <w:sz w:val="20"/>
                <w:szCs w:val="20"/>
              </w:rPr>
            </w:pPr>
            <w:r>
              <w:rPr>
                <w:color w:val="FFFFFF"/>
                <w:sz w:val="20"/>
                <w:szCs w:val="20"/>
              </w:rPr>
              <w:t>Total</w:t>
            </w:r>
          </w:p>
        </w:tc>
      </w:tr>
      <w:tr w:rsidR="00161403" w14:paraId="78004E65" w14:textId="77777777" w:rsidTr="00161403">
        <w:trPr>
          <w:trHeight w:val="175"/>
        </w:trPr>
        <w:tc>
          <w:tcPr>
            <w:tcW w:w="2126" w:type="dxa"/>
            <w:tcBorders>
              <w:top w:val="single" w:sz="6" w:space="0" w:color="666699"/>
              <w:left w:val="single" w:sz="6" w:space="0" w:color="666699"/>
              <w:bottom w:val="nil"/>
              <w:right w:val="nil"/>
            </w:tcBorders>
          </w:tcPr>
          <w:p w14:paraId="17C8ED32" w14:textId="77777777" w:rsidR="00161403" w:rsidRDefault="00161403">
            <w:pPr>
              <w:adjustRightInd w:val="0"/>
              <w:rPr>
                <w:b/>
                <w:bCs/>
                <w:color w:val="0066CC"/>
                <w:sz w:val="20"/>
                <w:szCs w:val="20"/>
              </w:rPr>
            </w:pPr>
            <w:r>
              <w:rPr>
                <w:b/>
                <w:bCs/>
                <w:color w:val="0066CC"/>
                <w:sz w:val="20"/>
                <w:szCs w:val="20"/>
              </w:rPr>
              <w:t>Projects</w:t>
            </w:r>
          </w:p>
        </w:tc>
        <w:tc>
          <w:tcPr>
            <w:tcW w:w="1248" w:type="dxa"/>
            <w:tcBorders>
              <w:top w:val="single" w:sz="6" w:space="0" w:color="666699"/>
              <w:left w:val="nil"/>
              <w:bottom w:val="nil"/>
              <w:right w:val="nil"/>
            </w:tcBorders>
          </w:tcPr>
          <w:p w14:paraId="12404E04" w14:textId="77777777" w:rsidR="00161403" w:rsidRDefault="00161403">
            <w:pPr>
              <w:adjustRightInd w:val="0"/>
              <w:jc w:val="right"/>
              <w:rPr>
                <w:color w:val="000000"/>
                <w:sz w:val="20"/>
                <w:szCs w:val="20"/>
              </w:rPr>
            </w:pPr>
          </w:p>
        </w:tc>
        <w:tc>
          <w:tcPr>
            <w:tcW w:w="1208" w:type="dxa"/>
            <w:tcBorders>
              <w:top w:val="single" w:sz="6" w:space="0" w:color="666699"/>
              <w:left w:val="nil"/>
              <w:bottom w:val="nil"/>
              <w:right w:val="nil"/>
            </w:tcBorders>
          </w:tcPr>
          <w:p w14:paraId="47FDA16E" w14:textId="77777777" w:rsidR="00161403" w:rsidRDefault="00161403">
            <w:pPr>
              <w:adjustRightInd w:val="0"/>
              <w:jc w:val="right"/>
              <w:rPr>
                <w:color w:val="000000"/>
                <w:sz w:val="20"/>
                <w:szCs w:val="20"/>
              </w:rPr>
            </w:pPr>
          </w:p>
        </w:tc>
        <w:tc>
          <w:tcPr>
            <w:tcW w:w="1063" w:type="dxa"/>
            <w:tcBorders>
              <w:top w:val="single" w:sz="6" w:space="0" w:color="666699"/>
              <w:left w:val="nil"/>
              <w:bottom w:val="nil"/>
              <w:right w:val="nil"/>
            </w:tcBorders>
          </w:tcPr>
          <w:p w14:paraId="6826D8B8" w14:textId="77777777" w:rsidR="00161403" w:rsidRDefault="00161403">
            <w:pPr>
              <w:adjustRightInd w:val="0"/>
              <w:jc w:val="right"/>
              <w:rPr>
                <w:color w:val="000000"/>
                <w:sz w:val="20"/>
                <w:szCs w:val="20"/>
              </w:rPr>
            </w:pPr>
          </w:p>
        </w:tc>
        <w:tc>
          <w:tcPr>
            <w:tcW w:w="1063" w:type="dxa"/>
            <w:tcBorders>
              <w:top w:val="single" w:sz="6" w:space="0" w:color="666699"/>
              <w:left w:val="nil"/>
              <w:bottom w:val="nil"/>
              <w:right w:val="nil"/>
            </w:tcBorders>
          </w:tcPr>
          <w:p w14:paraId="3554E9EE" w14:textId="77777777" w:rsidR="00161403" w:rsidRDefault="00161403">
            <w:pPr>
              <w:adjustRightInd w:val="0"/>
              <w:jc w:val="right"/>
              <w:rPr>
                <w:color w:val="000000"/>
                <w:sz w:val="20"/>
                <w:szCs w:val="20"/>
              </w:rPr>
            </w:pPr>
          </w:p>
        </w:tc>
        <w:tc>
          <w:tcPr>
            <w:tcW w:w="1015" w:type="dxa"/>
            <w:tcBorders>
              <w:top w:val="single" w:sz="6" w:space="0" w:color="666699"/>
              <w:left w:val="nil"/>
              <w:bottom w:val="nil"/>
              <w:right w:val="nil"/>
            </w:tcBorders>
          </w:tcPr>
          <w:p w14:paraId="159F1632" w14:textId="77777777" w:rsidR="00161403" w:rsidRDefault="00161403">
            <w:pPr>
              <w:adjustRightInd w:val="0"/>
              <w:jc w:val="right"/>
              <w:rPr>
                <w:color w:val="000000"/>
                <w:sz w:val="20"/>
                <w:szCs w:val="20"/>
              </w:rPr>
            </w:pPr>
          </w:p>
        </w:tc>
        <w:tc>
          <w:tcPr>
            <w:tcW w:w="1450" w:type="dxa"/>
            <w:tcBorders>
              <w:top w:val="single" w:sz="6" w:space="0" w:color="666699"/>
              <w:left w:val="nil"/>
              <w:bottom w:val="nil"/>
              <w:right w:val="nil"/>
            </w:tcBorders>
          </w:tcPr>
          <w:p w14:paraId="132341A0" w14:textId="77777777" w:rsidR="00161403" w:rsidRDefault="00161403">
            <w:pPr>
              <w:adjustRightInd w:val="0"/>
              <w:jc w:val="right"/>
              <w:rPr>
                <w:color w:val="000000"/>
                <w:sz w:val="20"/>
                <w:szCs w:val="20"/>
              </w:rPr>
            </w:pPr>
          </w:p>
        </w:tc>
        <w:tc>
          <w:tcPr>
            <w:tcW w:w="1205" w:type="dxa"/>
            <w:tcBorders>
              <w:top w:val="single" w:sz="6" w:space="0" w:color="666699"/>
              <w:left w:val="nil"/>
              <w:bottom w:val="nil"/>
              <w:right w:val="single" w:sz="6" w:space="0" w:color="666699"/>
            </w:tcBorders>
          </w:tcPr>
          <w:p w14:paraId="4A995936" w14:textId="77777777" w:rsidR="00161403" w:rsidRDefault="00161403">
            <w:pPr>
              <w:adjustRightInd w:val="0"/>
              <w:jc w:val="right"/>
              <w:rPr>
                <w:color w:val="000000"/>
                <w:sz w:val="20"/>
                <w:szCs w:val="20"/>
              </w:rPr>
            </w:pPr>
          </w:p>
        </w:tc>
      </w:tr>
      <w:tr w:rsidR="00161403" w14:paraId="34DFDE33" w14:textId="77777777" w:rsidTr="00161403">
        <w:trPr>
          <w:trHeight w:val="175"/>
        </w:trPr>
        <w:tc>
          <w:tcPr>
            <w:tcW w:w="2126" w:type="dxa"/>
            <w:tcBorders>
              <w:top w:val="single" w:sz="6" w:space="0" w:color="666699"/>
              <w:left w:val="single" w:sz="6" w:space="0" w:color="666699"/>
              <w:bottom w:val="nil"/>
              <w:right w:val="nil"/>
            </w:tcBorders>
          </w:tcPr>
          <w:p w14:paraId="3ECC7A78" w14:textId="77777777" w:rsidR="00161403" w:rsidRDefault="00161403">
            <w:pPr>
              <w:adjustRightInd w:val="0"/>
              <w:rPr>
                <w:color w:val="000000"/>
                <w:sz w:val="20"/>
                <w:szCs w:val="20"/>
              </w:rPr>
            </w:pPr>
            <w:r>
              <w:rPr>
                <w:color w:val="000000"/>
                <w:sz w:val="20"/>
                <w:szCs w:val="20"/>
              </w:rPr>
              <w:t>Chinarevskoye</w:t>
            </w:r>
          </w:p>
        </w:tc>
        <w:tc>
          <w:tcPr>
            <w:tcW w:w="1248" w:type="dxa"/>
            <w:tcBorders>
              <w:top w:val="single" w:sz="6" w:space="0" w:color="666699"/>
              <w:left w:val="nil"/>
              <w:bottom w:val="nil"/>
              <w:right w:val="nil"/>
            </w:tcBorders>
          </w:tcPr>
          <w:p w14:paraId="45831826" w14:textId="77777777" w:rsidR="00161403" w:rsidRDefault="00161403">
            <w:pPr>
              <w:adjustRightInd w:val="0"/>
              <w:jc w:val="right"/>
              <w:rPr>
                <w:color w:val="000000"/>
                <w:sz w:val="20"/>
                <w:szCs w:val="20"/>
              </w:rPr>
            </w:pPr>
            <w:r>
              <w:rPr>
                <w:color w:val="000000"/>
                <w:sz w:val="20"/>
                <w:szCs w:val="20"/>
              </w:rPr>
              <w:t>1,198,006</w:t>
            </w:r>
          </w:p>
        </w:tc>
        <w:tc>
          <w:tcPr>
            <w:tcW w:w="1208" w:type="dxa"/>
            <w:tcBorders>
              <w:top w:val="single" w:sz="6" w:space="0" w:color="666699"/>
              <w:left w:val="nil"/>
              <w:bottom w:val="nil"/>
              <w:right w:val="nil"/>
            </w:tcBorders>
          </w:tcPr>
          <w:p w14:paraId="51423961" w14:textId="77777777" w:rsidR="00161403" w:rsidRDefault="00161403">
            <w:pPr>
              <w:adjustRightInd w:val="0"/>
              <w:jc w:val="right"/>
              <w:rPr>
                <w:color w:val="000000"/>
                <w:sz w:val="20"/>
                <w:szCs w:val="20"/>
              </w:rPr>
            </w:pPr>
            <w:r>
              <w:rPr>
                <w:color w:val="000000"/>
                <w:sz w:val="20"/>
                <w:szCs w:val="20"/>
              </w:rPr>
              <w:t>22,991,254</w:t>
            </w:r>
          </w:p>
        </w:tc>
        <w:tc>
          <w:tcPr>
            <w:tcW w:w="1063" w:type="dxa"/>
            <w:tcBorders>
              <w:top w:val="single" w:sz="6" w:space="0" w:color="666699"/>
              <w:left w:val="nil"/>
              <w:bottom w:val="nil"/>
              <w:right w:val="nil"/>
            </w:tcBorders>
          </w:tcPr>
          <w:p w14:paraId="74A01454" w14:textId="77777777" w:rsidR="00161403" w:rsidRDefault="00161403">
            <w:pPr>
              <w:adjustRightInd w:val="0"/>
              <w:jc w:val="right"/>
              <w:rPr>
                <w:color w:val="000000"/>
                <w:sz w:val="20"/>
                <w:szCs w:val="20"/>
              </w:rPr>
            </w:pPr>
            <w:r>
              <w:rPr>
                <w:color w:val="000000"/>
                <w:sz w:val="20"/>
                <w:szCs w:val="20"/>
              </w:rPr>
              <w:t>5,351,193</w:t>
            </w:r>
          </w:p>
        </w:tc>
        <w:tc>
          <w:tcPr>
            <w:tcW w:w="1063" w:type="dxa"/>
            <w:tcBorders>
              <w:top w:val="single" w:sz="6" w:space="0" w:color="666699"/>
              <w:left w:val="nil"/>
              <w:bottom w:val="nil"/>
              <w:right w:val="nil"/>
            </w:tcBorders>
          </w:tcPr>
          <w:p w14:paraId="3C38CF68" w14:textId="77777777" w:rsidR="00161403" w:rsidRDefault="00161403">
            <w:pPr>
              <w:adjustRightInd w:val="0"/>
              <w:jc w:val="right"/>
              <w:rPr>
                <w:color w:val="000000"/>
                <w:sz w:val="20"/>
                <w:szCs w:val="20"/>
              </w:rPr>
            </w:pPr>
            <w:r>
              <w:rPr>
                <w:color w:val="000000"/>
                <w:sz w:val="20"/>
                <w:szCs w:val="20"/>
              </w:rPr>
              <w:t>1,030,928</w:t>
            </w:r>
          </w:p>
        </w:tc>
        <w:tc>
          <w:tcPr>
            <w:tcW w:w="1015" w:type="dxa"/>
            <w:tcBorders>
              <w:top w:val="single" w:sz="6" w:space="0" w:color="666699"/>
              <w:left w:val="nil"/>
              <w:bottom w:val="nil"/>
              <w:right w:val="nil"/>
            </w:tcBorders>
          </w:tcPr>
          <w:p w14:paraId="6A798A0B" w14:textId="77777777" w:rsidR="00161403" w:rsidRDefault="00161403">
            <w:pPr>
              <w:adjustRightInd w:val="0"/>
              <w:jc w:val="right"/>
              <w:rPr>
                <w:color w:val="000000"/>
                <w:sz w:val="20"/>
                <w:szCs w:val="20"/>
              </w:rPr>
            </w:pPr>
            <w:r>
              <w:rPr>
                <w:color w:val="000000"/>
                <w:sz w:val="20"/>
                <w:szCs w:val="20"/>
              </w:rPr>
              <w:t>0</w:t>
            </w:r>
          </w:p>
        </w:tc>
        <w:tc>
          <w:tcPr>
            <w:tcW w:w="1450" w:type="dxa"/>
            <w:tcBorders>
              <w:top w:val="single" w:sz="6" w:space="0" w:color="666699"/>
              <w:left w:val="nil"/>
              <w:bottom w:val="nil"/>
              <w:right w:val="nil"/>
            </w:tcBorders>
          </w:tcPr>
          <w:p w14:paraId="53B1A9DA" w14:textId="77777777" w:rsidR="00161403" w:rsidRDefault="00161403">
            <w:pPr>
              <w:adjustRightInd w:val="0"/>
              <w:jc w:val="right"/>
              <w:rPr>
                <w:color w:val="000000"/>
                <w:sz w:val="20"/>
                <w:szCs w:val="20"/>
              </w:rPr>
            </w:pPr>
            <w:r>
              <w:rPr>
                <w:color w:val="000000"/>
                <w:sz w:val="20"/>
                <w:szCs w:val="20"/>
              </w:rPr>
              <w:t>311,259</w:t>
            </w:r>
          </w:p>
        </w:tc>
        <w:tc>
          <w:tcPr>
            <w:tcW w:w="1205" w:type="dxa"/>
            <w:tcBorders>
              <w:top w:val="single" w:sz="6" w:space="0" w:color="666699"/>
              <w:left w:val="nil"/>
              <w:bottom w:val="nil"/>
              <w:right w:val="single" w:sz="6" w:space="0" w:color="666699"/>
            </w:tcBorders>
            <w:shd w:val="solid" w:color="C0C0C0" w:fill="auto"/>
          </w:tcPr>
          <w:p w14:paraId="61CDF293" w14:textId="77777777" w:rsidR="00161403" w:rsidRDefault="00161403">
            <w:pPr>
              <w:adjustRightInd w:val="0"/>
              <w:jc w:val="right"/>
              <w:rPr>
                <w:color w:val="000000"/>
                <w:sz w:val="20"/>
                <w:szCs w:val="20"/>
              </w:rPr>
            </w:pPr>
            <w:r>
              <w:rPr>
                <w:color w:val="000000"/>
                <w:sz w:val="20"/>
                <w:szCs w:val="20"/>
              </w:rPr>
              <w:t>30,882,640</w:t>
            </w:r>
          </w:p>
        </w:tc>
      </w:tr>
      <w:tr w:rsidR="00161403" w14:paraId="4874763A" w14:textId="77777777" w:rsidTr="00161403">
        <w:trPr>
          <w:trHeight w:val="175"/>
        </w:trPr>
        <w:tc>
          <w:tcPr>
            <w:tcW w:w="2126" w:type="dxa"/>
            <w:tcBorders>
              <w:top w:val="single" w:sz="6" w:space="0" w:color="666699"/>
              <w:left w:val="single" w:sz="6" w:space="0" w:color="666699"/>
              <w:bottom w:val="single" w:sz="6" w:space="0" w:color="666699"/>
              <w:right w:val="nil"/>
            </w:tcBorders>
            <w:shd w:val="solid" w:color="C0C0C0" w:fill="auto"/>
          </w:tcPr>
          <w:p w14:paraId="0B5C1A7B" w14:textId="77777777" w:rsidR="00161403" w:rsidRDefault="00161403">
            <w:pPr>
              <w:adjustRightInd w:val="0"/>
              <w:rPr>
                <w:b/>
                <w:bCs/>
                <w:color w:val="000000"/>
                <w:sz w:val="20"/>
                <w:szCs w:val="20"/>
              </w:rPr>
            </w:pPr>
            <w:r>
              <w:rPr>
                <w:b/>
                <w:bCs/>
                <w:color w:val="000000"/>
                <w:sz w:val="20"/>
                <w:szCs w:val="20"/>
              </w:rPr>
              <w:t>Total</w:t>
            </w:r>
          </w:p>
        </w:tc>
        <w:tc>
          <w:tcPr>
            <w:tcW w:w="1248" w:type="dxa"/>
            <w:tcBorders>
              <w:top w:val="single" w:sz="6" w:space="0" w:color="666699"/>
              <w:left w:val="nil"/>
              <w:bottom w:val="single" w:sz="6" w:space="0" w:color="666699"/>
              <w:right w:val="nil"/>
            </w:tcBorders>
            <w:shd w:val="solid" w:color="C0C0C0" w:fill="auto"/>
          </w:tcPr>
          <w:p w14:paraId="67708CE4" w14:textId="77777777" w:rsidR="00161403" w:rsidRDefault="00161403">
            <w:pPr>
              <w:adjustRightInd w:val="0"/>
              <w:jc w:val="right"/>
              <w:rPr>
                <w:b/>
                <w:bCs/>
                <w:color w:val="000000"/>
                <w:sz w:val="20"/>
                <w:szCs w:val="20"/>
              </w:rPr>
            </w:pPr>
            <w:r>
              <w:rPr>
                <w:b/>
                <w:bCs/>
                <w:color w:val="000000"/>
                <w:sz w:val="20"/>
                <w:szCs w:val="20"/>
              </w:rPr>
              <w:t>1,198,006</w:t>
            </w:r>
          </w:p>
        </w:tc>
        <w:tc>
          <w:tcPr>
            <w:tcW w:w="1208" w:type="dxa"/>
            <w:tcBorders>
              <w:top w:val="single" w:sz="6" w:space="0" w:color="666699"/>
              <w:left w:val="nil"/>
              <w:bottom w:val="single" w:sz="6" w:space="0" w:color="666699"/>
              <w:right w:val="nil"/>
            </w:tcBorders>
            <w:shd w:val="solid" w:color="C0C0C0" w:fill="auto"/>
          </w:tcPr>
          <w:p w14:paraId="63D9E71C" w14:textId="77777777" w:rsidR="00161403" w:rsidRDefault="00161403">
            <w:pPr>
              <w:adjustRightInd w:val="0"/>
              <w:jc w:val="right"/>
              <w:rPr>
                <w:b/>
                <w:bCs/>
                <w:color w:val="000000"/>
                <w:sz w:val="20"/>
                <w:szCs w:val="20"/>
              </w:rPr>
            </w:pPr>
            <w:r>
              <w:rPr>
                <w:b/>
                <w:bCs/>
                <w:color w:val="000000"/>
                <w:sz w:val="20"/>
                <w:szCs w:val="20"/>
              </w:rPr>
              <w:t>22,991,254</w:t>
            </w:r>
          </w:p>
        </w:tc>
        <w:tc>
          <w:tcPr>
            <w:tcW w:w="1063" w:type="dxa"/>
            <w:tcBorders>
              <w:top w:val="single" w:sz="6" w:space="0" w:color="666699"/>
              <w:left w:val="nil"/>
              <w:bottom w:val="single" w:sz="6" w:space="0" w:color="666699"/>
              <w:right w:val="nil"/>
            </w:tcBorders>
            <w:shd w:val="solid" w:color="C0C0C0" w:fill="auto"/>
          </w:tcPr>
          <w:p w14:paraId="398406AC" w14:textId="77777777" w:rsidR="00161403" w:rsidRDefault="00161403">
            <w:pPr>
              <w:adjustRightInd w:val="0"/>
              <w:jc w:val="right"/>
              <w:rPr>
                <w:b/>
                <w:bCs/>
                <w:color w:val="000000"/>
                <w:sz w:val="20"/>
                <w:szCs w:val="20"/>
              </w:rPr>
            </w:pPr>
            <w:r>
              <w:rPr>
                <w:b/>
                <w:bCs/>
                <w:color w:val="000000"/>
                <w:sz w:val="20"/>
                <w:szCs w:val="20"/>
              </w:rPr>
              <w:t>5,351,193</w:t>
            </w:r>
          </w:p>
        </w:tc>
        <w:tc>
          <w:tcPr>
            <w:tcW w:w="1063" w:type="dxa"/>
            <w:tcBorders>
              <w:top w:val="single" w:sz="6" w:space="0" w:color="666699"/>
              <w:left w:val="nil"/>
              <w:bottom w:val="single" w:sz="6" w:space="0" w:color="666699"/>
              <w:right w:val="nil"/>
            </w:tcBorders>
            <w:shd w:val="solid" w:color="C0C0C0" w:fill="auto"/>
          </w:tcPr>
          <w:p w14:paraId="1900C4BC" w14:textId="77777777" w:rsidR="00161403" w:rsidRDefault="00161403">
            <w:pPr>
              <w:adjustRightInd w:val="0"/>
              <w:jc w:val="right"/>
              <w:rPr>
                <w:b/>
                <w:bCs/>
                <w:color w:val="000000"/>
                <w:sz w:val="20"/>
                <w:szCs w:val="20"/>
              </w:rPr>
            </w:pPr>
            <w:r>
              <w:rPr>
                <w:b/>
                <w:bCs/>
                <w:color w:val="000000"/>
                <w:sz w:val="20"/>
                <w:szCs w:val="20"/>
              </w:rPr>
              <w:t>1,030,928</w:t>
            </w:r>
          </w:p>
        </w:tc>
        <w:tc>
          <w:tcPr>
            <w:tcW w:w="1015" w:type="dxa"/>
            <w:tcBorders>
              <w:top w:val="single" w:sz="6" w:space="0" w:color="666699"/>
              <w:left w:val="nil"/>
              <w:bottom w:val="single" w:sz="6" w:space="0" w:color="666699"/>
              <w:right w:val="nil"/>
            </w:tcBorders>
            <w:shd w:val="solid" w:color="C0C0C0" w:fill="auto"/>
          </w:tcPr>
          <w:p w14:paraId="4D882861" w14:textId="77777777" w:rsidR="00161403" w:rsidRDefault="00161403">
            <w:pPr>
              <w:adjustRightInd w:val="0"/>
              <w:jc w:val="right"/>
              <w:rPr>
                <w:b/>
                <w:bCs/>
                <w:color w:val="000000"/>
                <w:sz w:val="20"/>
                <w:szCs w:val="20"/>
              </w:rPr>
            </w:pPr>
            <w:r>
              <w:rPr>
                <w:b/>
                <w:bCs/>
                <w:color w:val="000000"/>
                <w:sz w:val="20"/>
                <w:szCs w:val="20"/>
              </w:rPr>
              <w:t>0</w:t>
            </w:r>
          </w:p>
        </w:tc>
        <w:tc>
          <w:tcPr>
            <w:tcW w:w="1450" w:type="dxa"/>
            <w:tcBorders>
              <w:top w:val="single" w:sz="6" w:space="0" w:color="666699"/>
              <w:left w:val="nil"/>
              <w:bottom w:val="single" w:sz="6" w:space="0" w:color="666699"/>
              <w:right w:val="nil"/>
            </w:tcBorders>
            <w:shd w:val="solid" w:color="C0C0C0" w:fill="auto"/>
          </w:tcPr>
          <w:p w14:paraId="7B81E109" w14:textId="77777777" w:rsidR="00161403" w:rsidRDefault="00161403">
            <w:pPr>
              <w:adjustRightInd w:val="0"/>
              <w:jc w:val="right"/>
              <w:rPr>
                <w:b/>
                <w:bCs/>
                <w:color w:val="000000"/>
                <w:sz w:val="20"/>
                <w:szCs w:val="20"/>
              </w:rPr>
            </w:pPr>
            <w:r>
              <w:rPr>
                <w:b/>
                <w:bCs/>
                <w:color w:val="000000"/>
                <w:sz w:val="20"/>
                <w:szCs w:val="20"/>
              </w:rPr>
              <w:t>311,259</w:t>
            </w:r>
          </w:p>
        </w:tc>
        <w:tc>
          <w:tcPr>
            <w:tcW w:w="1205" w:type="dxa"/>
            <w:tcBorders>
              <w:top w:val="single" w:sz="6" w:space="0" w:color="666699"/>
              <w:left w:val="nil"/>
              <w:bottom w:val="single" w:sz="6" w:space="0" w:color="666699"/>
              <w:right w:val="single" w:sz="6" w:space="0" w:color="666699"/>
            </w:tcBorders>
            <w:shd w:val="solid" w:color="C0C0C0" w:fill="auto"/>
          </w:tcPr>
          <w:p w14:paraId="40A30144" w14:textId="77777777" w:rsidR="00161403" w:rsidRDefault="00161403">
            <w:pPr>
              <w:adjustRightInd w:val="0"/>
              <w:jc w:val="right"/>
              <w:rPr>
                <w:b/>
                <w:bCs/>
                <w:color w:val="000000"/>
                <w:sz w:val="20"/>
                <w:szCs w:val="20"/>
              </w:rPr>
            </w:pPr>
            <w:r>
              <w:rPr>
                <w:b/>
                <w:bCs/>
                <w:color w:val="000000"/>
                <w:sz w:val="20"/>
                <w:szCs w:val="20"/>
              </w:rPr>
              <w:t>30,882,640</w:t>
            </w:r>
          </w:p>
        </w:tc>
      </w:tr>
    </w:tbl>
    <w:p w14:paraId="1D1A9DAF" w14:textId="36E877D2" w:rsidR="00161403" w:rsidRDefault="00161403" w:rsidP="00161403">
      <w:pPr>
        <w:pStyle w:val="1"/>
        <w:ind w:left="0"/>
      </w:pPr>
      <w:r>
        <w:fldChar w:fldCharType="end"/>
      </w:r>
    </w:p>
    <w:p w14:paraId="3C35FEFA" w14:textId="764D5019" w:rsidR="00663293" w:rsidRDefault="00663293" w:rsidP="000B79C9">
      <w:pPr>
        <w:pStyle w:val="1"/>
        <w:rPr>
          <w:rFonts w:asciiTheme="minorHAnsi" w:eastAsiaTheme="minorHAnsi" w:hAnsiTheme="minorHAnsi" w:cstheme="minorBidi"/>
          <w:sz w:val="22"/>
          <w:szCs w:val="22"/>
          <w:lang w:val="en-US" w:eastAsia="en-US" w:bidi="ar-SA"/>
        </w:rPr>
      </w:pPr>
      <w:r>
        <w:rPr>
          <w:color w:val="2E74B5"/>
        </w:rPr>
        <w:fldChar w:fldCharType="begin"/>
      </w:r>
      <w:r>
        <w:rPr>
          <w:color w:val="2E74B5"/>
        </w:rPr>
        <w:instrText xml:space="preserve"> LINK Excel.SheetMacroEnabled.12 "\\\\apl\\a&amp;r$\\2.АУДИТ_финансов\\2022\\Отчет по налогам 2022\\2022\\Copy of 2023-06-23_ LLP ZKM_Payment tax_2022_KN_corrections.xlsm" "PtG report_NEW!R16C2:R19C9" \a \f 4 \r </w:instrText>
      </w:r>
      <w:r>
        <w:rPr>
          <w:color w:val="2E74B5"/>
        </w:rPr>
        <w:fldChar w:fldCharType="separate"/>
      </w:r>
    </w:p>
    <w:p w14:paraId="65331F1D" w14:textId="7930B00B" w:rsidR="00AF1B59" w:rsidRPr="000B79C9" w:rsidRDefault="00663293" w:rsidP="000B79C9">
      <w:pPr>
        <w:pStyle w:val="1"/>
        <w:rPr>
          <w:color w:val="2E74B5"/>
        </w:rPr>
      </w:pPr>
      <w:r>
        <w:rPr>
          <w:color w:val="2E74B5"/>
        </w:rPr>
        <w:fldChar w:fldCharType="end"/>
      </w:r>
      <w:r w:rsidR="00AF1B59">
        <w:rPr>
          <w:color w:val="2E74B5"/>
        </w:rPr>
        <w:fldChar w:fldCharType="begin"/>
      </w:r>
      <w:r w:rsidR="00AF1B59">
        <w:rPr>
          <w:color w:val="2E74B5"/>
        </w:rPr>
        <w:instrText xml:space="preserve"> LINK Excel.SheetMacroEnabled.12 "C:\\Users\\Anna.Serdyuk\\AppData\\Local\\Microsoft\\Windows\\INetCache\\Content.Outlook\\9L2U3HZY\\2023-03-29_ LLP ZKM_Payment tax_2022_KN_corrections.xlsm" "PtG report!R11C2:R16C9" \a \r </w:instrText>
      </w:r>
      <w:r w:rsidR="00AF1B59">
        <w:rPr>
          <w:color w:val="2E74B5"/>
        </w:rPr>
        <w:fldChar w:fldCharType="separate"/>
      </w:r>
    </w:p>
    <w:p w14:paraId="194792F1" w14:textId="58DD5E46" w:rsidR="000B79C9" w:rsidRDefault="00AF1B59" w:rsidP="00146374">
      <w:pPr>
        <w:pStyle w:val="1"/>
        <w:ind w:left="0"/>
        <w:rPr>
          <w:rFonts w:asciiTheme="minorHAnsi" w:eastAsiaTheme="minorHAnsi" w:hAnsiTheme="minorHAnsi" w:cstheme="minorBidi"/>
          <w:sz w:val="22"/>
          <w:szCs w:val="22"/>
          <w:lang w:val="en-US" w:eastAsia="en-US" w:bidi="ar-SA"/>
        </w:rPr>
      </w:pPr>
      <w:r>
        <w:rPr>
          <w:color w:val="2E74B5"/>
        </w:rPr>
        <w:fldChar w:fldCharType="end"/>
      </w:r>
      <w:r w:rsidR="000B79C9">
        <w:rPr>
          <w:color w:val="2E74B5"/>
        </w:rPr>
        <w:fldChar w:fldCharType="begin"/>
      </w:r>
      <w:r w:rsidR="000B79C9">
        <w:rPr>
          <w:color w:val="2E74B5"/>
        </w:rPr>
        <w:instrText xml:space="preserve"> LINK </w:instrText>
      </w:r>
      <w:r w:rsidR="00885E2C">
        <w:rPr>
          <w:color w:val="2E74B5"/>
        </w:rPr>
        <w:instrText xml:space="preserve">Excel.SheetMacroEnabled.12 "\\\\apl\\a&amp;r$\\2.АУДИТ_финансов\\2022\\Отчет по налогам 2022\\2022\\2023-06-14_ LLP ZKM_Payment tax_2022_KN_corrections.xlsm" "PtG report!R17C2:R20C9" </w:instrText>
      </w:r>
      <w:r w:rsidR="000B79C9">
        <w:rPr>
          <w:color w:val="2E74B5"/>
        </w:rPr>
        <w:instrText xml:space="preserve">\a \f 4 \r </w:instrText>
      </w:r>
      <w:r w:rsidR="000B79C9">
        <w:rPr>
          <w:color w:val="2E74B5"/>
        </w:rPr>
        <w:fldChar w:fldCharType="separate"/>
      </w:r>
    </w:p>
    <w:p w14:paraId="418D00DD" w14:textId="77777777" w:rsidR="000B79C9" w:rsidRDefault="000B79C9" w:rsidP="00AF1B59">
      <w:pPr>
        <w:pStyle w:val="1"/>
        <w:rPr>
          <w:color w:val="2E74B5"/>
        </w:rPr>
      </w:pPr>
      <w:r>
        <w:rPr>
          <w:color w:val="2E74B5"/>
        </w:rPr>
        <w:fldChar w:fldCharType="end"/>
      </w:r>
    </w:p>
    <w:p w14:paraId="1E9E9DEC" w14:textId="3B190FC3" w:rsidR="000B79C9" w:rsidRPr="002B689A" w:rsidRDefault="000B79C9" w:rsidP="00AF1B59">
      <w:pPr>
        <w:pStyle w:val="1"/>
        <w:rPr>
          <w:color w:val="2E74B5"/>
          <w:lang w:val="ru-RU"/>
        </w:rPr>
      </w:pPr>
    </w:p>
    <w:sectPr w:rsidR="000B79C9" w:rsidRPr="002B689A">
      <w:pgSz w:w="11910" w:h="16840"/>
      <w:pgMar w:top="1300" w:right="460" w:bottom="660" w:left="740" w:header="6"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9F7F" w14:textId="77777777" w:rsidR="00BA77B3" w:rsidRDefault="00BA77B3">
      <w:r>
        <w:separator/>
      </w:r>
    </w:p>
  </w:endnote>
  <w:endnote w:type="continuationSeparator" w:id="0">
    <w:p w14:paraId="47DC401E" w14:textId="77777777" w:rsidR="00BA77B3" w:rsidRDefault="00BA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Light">
    <w:altName w:val="Calibri"/>
    <w:charset w:val="00"/>
    <w:family w:val="swiss"/>
    <w:pitch w:val="variable"/>
  </w:font>
  <w:font w:name="Arial">
    <w:panose1 w:val="020B0604020202020204"/>
    <w:charset w:val="CC"/>
    <w:family w:val="swiss"/>
    <w:pitch w:val="variable"/>
    <w:sig w:usb0="E0002EFF" w:usb1="C000785B" w:usb2="00000009" w:usb3="00000000" w:csb0="000001FF" w:csb1="00000000"/>
  </w:font>
  <w:font w:name="MinionPro-Regular">
    <w:altName w:val="Cambria"/>
    <w:charset w:val="4D"/>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B9E5" w14:textId="77777777" w:rsidR="00046F28" w:rsidRDefault="003B0628">
    <w:pPr>
      <w:pStyle w:val="a3"/>
      <w:spacing w:line="14" w:lineRule="auto"/>
      <w:rPr>
        <w:sz w:val="20"/>
      </w:rPr>
    </w:pPr>
    <w:r>
      <w:rPr>
        <w:noProof/>
        <w:lang w:val="ru-RU" w:eastAsia="ru-RU" w:bidi="ar-SA"/>
      </w:rPr>
      <mc:AlternateContent>
        <mc:Choice Requires="wps">
          <w:drawing>
            <wp:anchor distT="0" distB="0" distL="114300" distR="114300" simplePos="0" relativeHeight="503302376" behindDoc="1" locked="0" layoutInCell="1" allowOverlap="1" wp14:anchorId="22A8A428" wp14:editId="3AAE4782">
              <wp:simplePos x="0" y="0"/>
              <wp:positionH relativeFrom="page">
                <wp:posOffset>521335</wp:posOffset>
              </wp:positionH>
              <wp:positionV relativeFrom="page">
                <wp:posOffset>10222865</wp:posOffset>
              </wp:positionV>
              <wp:extent cx="6608445" cy="0"/>
              <wp:effectExtent l="6985" t="12065" r="1397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84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6E9AE9" id="Line 2" o:spid="_x0000_s1026" style="position:absolute;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804.95pt" to="561.4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" strokeweight=".48pt">
              <w10:wrap anchorx="page" anchory="page"/>
            </v:line>
          </w:pict>
        </mc:Fallback>
      </mc:AlternateContent>
    </w:r>
    <w:r>
      <w:rPr>
        <w:noProof/>
        <w:lang w:val="ru-RU" w:eastAsia="ru-RU" w:bidi="ar-SA"/>
      </w:rPr>
      <mc:AlternateContent>
        <mc:Choice Requires="wps">
          <w:drawing>
            <wp:anchor distT="0" distB="0" distL="114300" distR="114300" simplePos="0" relativeHeight="503302400" behindDoc="1" locked="0" layoutInCell="1" allowOverlap="1" wp14:anchorId="4AFA09D0" wp14:editId="75574441">
              <wp:simplePos x="0" y="0"/>
              <wp:positionH relativeFrom="page">
                <wp:posOffset>3628390</wp:posOffset>
              </wp:positionH>
              <wp:positionV relativeFrom="page">
                <wp:posOffset>10393045</wp:posOffset>
              </wp:positionV>
              <wp:extent cx="408305" cy="139700"/>
              <wp:effectExtent l="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4F82" w14:textId="77777777" w:rsidR="00046F28" w:rsidRDefault="0087296C">
                          <w:pPr>
                            <w:spacing w:line="203" w:lineRule="exact"/>
                            <w:ind w:left="20"/>
                            <w:rPr>
                              <w:sz w:val="18"/>
                            </w:rPr>
                          </w:pPr>
                          <w:r>
                            <w:rPr>
                              <w:sz w:val="18"/>
                            </w:rPr>
                            <w:t xml:space="preserve">Page - </w:t>
                          </w:r>
                          <w:r>
                            <w:fldChar w:fldCharType="begin"/>
                          </w:r>
                          <w:r>
                            <w:rPr>
                              <w:sz w:val="18"/>
                            </w:rPr>
                            <w:instrText xml:space="preserve"> PAGE </w:instrText>
                          </w:r>
                          <w:r>
                            <w:fldChar w:fldCharType="separate"/>
                          </w:r>
                          <w:r w:rsidR="0006650D">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A09D0" id="_x0000_t202" coordsize="21600,21600" o:spt="202" path="m,l,21600r21600,l21600,xe">
              <v:stroke joinstyle="miter"/>
              <v:path gradientshapeok="t" o:connecttype="rect"/>
            </v:shapetype>
            <v:shape id="Text Box 1" o:spid="_x0000_s1031" type="#_x0000_t202" style="position:absolute;margin-left:285.7pt;margin-top:818.35pt;width:32.15pt;height:11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" filled="f" stroked="f">
              <v:textbox inset="0,0,0,0">
                <w:txbxContent>
                  <w:p w14:paraId="5CAD4F82" w14:textId="77777777" w:rsidR="00046F28" w:rsidRDefault="0087296C">
                    <w:pPr>
                      <w:spacing w:line="203" w:lineRule="exact"/>
                      <w:ind w:left="20"/>
                      <w:rPr>
                        <w:sz w:val="18"/>
                      </w:rPr>
                    </w:pPr>
                    <w:r>
                      <w:rPr>
                        <w:sz w:val="18"/>
                      </w:rPr>
                      <w:t xml:space="preserve">Page - </w:t>
                    </w:r>
                    <w:r>
                      <w:fldChar w:fldCharType="begin"/>
                    </w:r>
                    <w:r>
                      <w:rPr>
                        <w:sz w:val="18"/>
                      </w:rPr>
                      <w:instrText xml:space="preserve"> PAGE </w:instrText>
                    </w:r>
                    <w:r>
                      <w:fldChar w:fldCharType="separate"/>
                    </w:r>
                    <w:r w:rsidR="0006650D">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22C5" w14:textId="77777777" w:rsidR="00BA77B3" w:rsidRDefault="00BA77B3">
      <w:r>
        <w:separator/>
      </w:r>
    </w:p>
  </w:footnote>
  <w:footnote w:type="continuationSeparator" w:id="0">
    <w:p w14:paraId="4BA09959" w14:textId="77777777" w:rsidR="00BA77B3" w:rsidRDefault="00BA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DEC4" w14:textId="77777777" w:rsidR="00046F28" w:rsidRDefault="003B0628">
    <w:pPr>
      <w:pStyle w:val="a3"/>
      <w:spacing w:line="14" w:lineRule="auto"/>
      <w:rPr>
        <w:sz w:val="20"/>
      </w:rPr>
    </w:pPr>
    <w:r>
      <w:rPr>
        <w:noProof/>
        <w:lang w:val="ru-RU" w:eastAsia="ru-RU" w:bidi="ar-SA"/>
      </w:rPr>
      <mc:AlternateContent>
        <mc:Choice Requires="wpg">
          <w:drawing>
            <wp:anchor distT="0" distB="0" distL="114300" distR="114300" simplePos="0" relativeHeight="503302328" behindDoc="1" locked="0" layoutInCell="1" allowOverlap="1" wp14:anchorId="1F70DFE5" wp14:editId="484A2317">
              <wp:simplePos x="0" y="0"/>
              <wp:positionH relativeFrom="page">
                <wp:posOffset>0</wp:posOffset>
              </wp:positionH>
              <wp:positionV relativeFrom="page">
                <wp:posOffset>3810</wp:posOffset>
              </wp:positionV>
              <wp:extent cx="7552055" cy="826135"/>
              <wp:effectExtent l="0" t="3810" r="127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6135"/>
                        <a:chOff x="0" y="6"/>
                        <a:chExt cx="11893" cy="1301"/>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 y="6"/>
                          <a:ext cx="1188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81"/>
                          <a:ext cx="1776"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7C76323" id="Group 4" o:spid="_x0000_s1026" style="position:absolute;margin-left:0;margin-top:.3pt;width:594.65pt;height:65.05pt;z-index:-14152;mso-position-horizontal-relative:page;mso-position-vertical-relative:page" coordorigin=",6" coordsize="11893,1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top:6;width:11887;height:1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">
                <v:imagedata r:id="rId3" o:title=""/>
              </v:shape>
              <v:shape id="Picture 5" o:spid="_x0000_s1028" type="#_x0000_t75" style="position:absolute;top:81;width:177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">
                <v:imagedata r:id="rId4" o:title=""/>
              </v:shape>
              <w10:wrap anchorx="page" anchory="page"/>
            </v:group>
          </w:pict>
        </mc:Fallback>
      </mc:AlternateContent>
    </w:r>
    <w:r>
      <w:rPr>
        <w:noProof/>
        <w:lang w:val="ru-RU" w:eastAsia="ru-RU" w:bidi="ar-SA"/>
      </w:rPr>
      <mc:AlternateContent>
        <mc:Choice Requires="wps">
          <w:drawing>
            <wp:anchor distT="0" distB="0" distL="114300" distR="114300" simplePos="0" relativeHeight="503302352" behindDoc="1" locked="0" layoutInCell="1" allowOverlap="1" wp14:anchorId="5F310D75" wp14:editId="556CAF53">
              <wp:simplePos x="0" y="0"/>
              <wp:positionH relativeFrom="page">
                <wp:posOffset>2413635</wp:posOffset>
              </wp:positionH>
              <wp:positionV relativeFrom="page">
                <wp:posOffset>608965</wp:posOffset>
              </wp:positionV>
              <wp:extent cx="2609215" cy="16560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2A865" w14:textId="2D3F97FC" w:rsidR="00F167BD" w:rsidRDefault="0087296C">
                          <w:pPr>
                            <w:pStyle w:val="a3"/>
                            <w:spacing w:line="244" w:lineRule="exact"/>
                            <w:ind w:left="20"/>
                            <w:rPr>
                              <w:color w:val="FFFFFF"/>
                            </w:rPr>
                          </w:pPr>
                          <w:r>
                            <w:rPr>
                              <w:color w:val="FFFFFF"/>
                            </w:rPr>
                            <w:t>Payment</w:t>
                          </w:r>
                          <w:r w:rsidR="006C0EFC">
                            <w:rPr>
                              <w:color w:val="FFFFFF"/>
                            </w:rPr>
                            <w:t>s</w:t>
                          </w:r>
                          <w:r>
                            <w:rPr>
                              <w:color w:val="FFFFFF"/>
                            </w:rPr>
                            <w:t xml:space="preserve"> to Governments 20</w:t>
                          </w:r>
                          <w:r w:rsidR="00E7208C">
                            <w:rPr>
                              <w:color w:val="FFFFFF"/>
                            </w:rPr>
                            <w:t>2</w:t>
                          </w:r>
                          <w:r w:rsidR="0018420F">
                            <w:rPr>
                              <w:color w:val="FFFFFF"/>
                            </w:rPr>
                            <w:t>3</w:t>
                          </w:r>
                        </w:p>
                        <w:p w14:paraId="1D4D1828" w14:textId="77777777" w:rsidR="0018420F" w:rsidRDefault="0018420F">
                          <w:pPr>
                            <w:pStyle w:val="a3"/>
                            <w:spacing w:line="244" w:lineRule="exact"/>
                            <w:ind w:left="20"/>
                            <w:rPr>
                              <w:color w:val="FFFFFF"/>
                            </w:rPr>
                          </w:pPr>
                        </w:p>
                        <w:p w14:paraId="14628188" w14:textId="722FEBB6" w:rsidR="00046F28" w:rsidRDefault="0087296C">
                          <w:pPr>
                            <w:pStyle w:val="a3"/>
                            <w:spacing w:line="244" w:lineRule="exact"/>
                            <w:ind w:left="20"/>
                          </w:pPr>
                          <w:r>
                            <w:rPr>
                              <w:color w:val="FFFFFF"/>
                            </w:rPr>
                            <w:t xml:space="preserve"> (UNAUDITED)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10D75" id="_x0000_t202" coordsize="21600,21600" o:spt="202" path="m,l,21600r21600,l21600,xe">
              <v:stroke joinstyle="miter"/>
              <v:path gradientshapeok="t" o:connecttype="rect"/>
            </v:shapetype>
            <v:shape id="Text Box 3" o:spid="_x0000_s1030" type="#_x0000_t202" style="position:absolute;margin-left:190.05pt;margin-top:47.95pt;width:205.45pt;height:13.05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" filled="f" stroked="f">
              <v:textbox inset="0,0,0,0">
                <w:txbxContent>
                  <w:p w14:paraId="3372A865" w14:textId="2D3F97FC" w:rsidR="00F167BD" w:rsidRDefault="0087296C">
                    <w:pPr>
                      <w:pStyle w:val="a3"/>
                      <w:spacing w:line="244" w:lineRule="exact"/>
                      <w:ind w:left="20"/>
                      <w:rPr>
                        <w:color w:val="FFFFFF"/>
                      </w:rPr>
                    </w:pPr>
                    <w:r>
                      <w:rPr>
                        <w:color w:val="FFFFFF"/>
                      </w:rPr>
                      <w:t>Payment</w:t>
                    </w:r>
                    <w:r w:rsidR="006C0EFC">
                      <w:rPr>
                        <w:color w:val="FFFFFF"/>
                      </w:rPr>
                      <w:t>s</w:t>
                    </w:r>
                    <w:r>
                      <w:rPr>
                        <w:color w:val="FFFFFF"/>
                      </w:rPr>
                      <w:t xml:space="preserve"> to Governments 20</w:t>
                    </w:r>
                    <w:r w:rsidR="00E7208C">
                      <w:rPr>
                        <w:color w:val="FFFFFF"/>
                      </w:rPr>
                      <w:t>2</w:t>
                    </w:r>
                    <w:r w:rsidR="0018420F">
                      <w:rPr>
                        <w:color w:val="FFFFFF"/>
                      </w:rPr>
                      <w:t>3</w:t>
                    </w:r>
                  </w:p>
                  <w:p w14:paraId="1D4D1828" w14:textId="77777777" w:rsidR="0018420F" w:rsidRDefault="0018420F">
                    <w:pPr>
                      <w:pStyle w:val="a3"/>
                      <w:spacing w:line="244" w:lineRule="exact"/>
                      <w:ind w:left="20"/>
                      <w:rPr>
                        <w:color w:val="FFFFFF"/>
                      </w:rPr>
                    </w:pPr>
                  </w:p>
                  <w:p w14:paraId="14628188" w14:textId="722FEBB6" w:rsidR="00046F28" w:rsidRDefault="0087296C">
                    <w:pPr>
                      <w:pStyle w:val="a3"/>
                      <w:spacing w:line="244" w:lineRule="exact"/>
                      <w:ind w:left="20"/>
                    </w:pPr>
                    <w:r>
                      <w:rPr>
                        <w:color w:val="FFFFFF"/>
                      </w:rPr>
                      <w:t xml:space="preserve"> (UNAUDITED)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81BCB"/>
    <w:multiLevelType w:val="hybridMultilevel"/>
    <w:tmpl w:val="C320234A"/>
    <w:lvl w:ilvl="0" w:tplc="296450BC">
      <w:numFmt w:val="bullet"/>
      <w:lvlText w:val="-"/>
      <w:lvlJc w:val="left"/>
      <w:pPr>
        <w:ind w:left="227" w:hanging="117"/>
      </w:pPr>
      <w:rPr>
        <w:rFonts w:ascii="Calibri" w:eastAsia="Calibri" w:hAnsi="Calibri" w:cs="Calibri" w:hint="default"/>
        <w:w w:val="99"/>
        <w:sz w:val="22"/>
        <w:szCs w:val="22"/>
        <w:lang w:val="en-GB" w:eastAsia="en-GB" w:bidi="en-GB"/>
      </w:rPr>
    </w:lvl>
    <w:lvl w:ilvl="1" w:tplc="D2EAD576">
      <w:numFmt w:val="bullet"/>
      <w:lvlText w:val="•"/>
      <w:lvlJc w:val="left"/>
      <w:pPr>
        <w:ind w:left="1268" w:hanging="117"/>
      </w:pPr>
      <w:rPr>
        <w:rFonts w:hint="default"/>
        <w:lang w:val="en-GB" w:eastAsia="en-GB" w:bidi="en-GB"/>
      </w:rPr>
    </w:lvl>
    <w:lvl w:ilvl="2" w:tplc="8968C97A">
      <w:numFmt w:val="bullet"/>
      <w:lvlText w:val="•"/>
      <w:lvlJc w:val="left"/>
      <w:pPr>
        <w:ind w:left="2317" w:hanging="117"/>
      </w:pPr>
      <w:rPr>
        <w:rFonts w:hint="default"/>
        <w:lang w:val="en-GB" w:eastAsia="en-GB" w:bidi="en-GB"/>
      </w:rPr>
    </w:lvl>
    <w:lvl w:ilvl="3" w:tplc="D3D2E0F0">
      <w:numFmt w:val="bullet"/>
      <w:lvlText w:val="•"/>
      <w:lvlJc w:val="left"/>
      <w:pPr>
        <w:ind w:left="3365" w:hanging="117"/>
      </w:pPr>
      <w:rPr>
        <w:rFonts w:hint="default"/>
        <w:lang w:val="en-GB" w:eastAsia="en-GB" w:bidi="en-GB"/>
      </w:rPr>
    </w:lvl>
    <w:lvl w:ilvl="4" w:tplc="00D06DFE">
      <w:numFmt w:val="bullet"/>
      <w:lvlText w:val="•"/>
      <w:lvlJc w:val="left"/>
      <w:pPr>
        <w:ind w:left="4414" w:hanging="117"/>
      </w:pPr>
      <w:rPr>
        <w:rFonts w:hint="default"/>
        <w:lang w:val="en-GB" w:eastAsia="en-GB" w:bidi="en-GB"/>
      </w:rPr>
    </w:lvl>
    <w:lvl w:ilvl="5" w:tplc="2F647A88">
      <w:numFmt w:val="bullet"/>
      <w:lvlText w:val="•"/>
      <w:lvlJc w:val="left"/>
      <w:pPr>
        <w:ind w:left="5463" w:hanging="117"/>
      </w:pPr>
      <w:rPr>
        <w:rFonts w:hint="default"/>
        <w:lang w:val="en-GB" w:eastAsia="en-GB" w:bidi="en-GB"/>
      </w:rPr>
    </w:lvl>
    <w:lvl w:ilvl="6" w:tplc="32CE6ECA">
      <w:numFmt w:val="bullet"/>
      <w:lvlText w:val="•"/>
      <w:lvlJc w:val="left"/>
      <w:pPr>
        <w:ind w:left="6511" w:hanging="117"/>
      </w:pPr>
      <w:rPr>
        <w:rFonts w:hint="default"/>
        <w:lang w:val="en-GB" w:eastAsia="en-GB" w:bidi="en-GB"/>
      </w:rPr>
    </w:lvl>
    <w:lvl w:ilvl="7" w:tplc="C7A8F73C">
      <w:numFmt w:val="bullet"/>
      <w:lvlText w:val="•"/>
      <w:lvlJc w:val="left"/>
      <w:pPr>
        <w:ind w:left="7560" w:hanging="117"/>
      </w:pPr>
      <w:rPr>
        <w:rFonts w:hint="default"/>
        <w:lang w:val="en-GB" w:eastAsia="en-GB" w:bidi="en-GB"/>
      </w:rPr>
    </w:lvl>
    <w:lvl w:ilvl="8" w:tplc="7DF81664">
      <w:numFmt w:val="bullet"/>
      <w:lvlText w:val="•"/>
      <w:lvlJc w:val="left"/>
      <w:pPr>
        <w:ind w:left="8609" w:hanging="117"/>
      </w:pPr>
      <w:rPr>
        <w:rFonts w:hint="default"/>
        <w:lang w:val="en-GB" w:eastAsia="en-GB" w:bidi="en-GB"/>
      </w:rPr>
    </w:lvl>
  </w:abstractNum>
  <w:num w:numId="1" w16cid:durableId="151861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28"/>
    <w:rsid w:val="0001072D"/>
    <w:rsid w:val="00022EF2"/>
    <w:rsid w:val="000455D9"/>
    <w:rsid w:val="00046F28"/>
    <w:rsid w:val="0006650D"/>
    <w:rsid w:val="000B79C9"/>
    <w:rsid w:val="0013471E"/>
    <w:rsid w:val="00146374"/>
    <w:rsid w:val="00161403"/>
    <w:rsid w:val="001721AC"/>
    <w:rsid w:val="0018420F"/>
    <w:rsid w:val="001C390E"/>
    <w:rsid w:val="001D0F25"/>
    <w:rsid w:val="0021398B"/>
    <w:rsid w:val="00247A81"/>
    <w:rsid w:val="002517D5"/>
    <w:rsid w:val="002B24E5"/>
    <w:rsid w:val="002B689A"/>
    <w:rsid w:val="002D3E29"/>
    <w:rsid w:val="00300475"/>
    <w:rsid w:val="00326D3D"/>
    <w:rsid w:val="003333F3"/>
    <w:rsid w:val="003570FE"/>
    <w:rsid w:val="003B0628"/>
    <w:rsid w:val="003D4732"/>
    <w:rsid w:val="003E27D3"/>
    <w:rsid w:val="004173BC"/>
    <w:rsid w:val="00426FB3"/>
    <w:rsid w:val="0046485C"/>
    <w:rsid w:val="0048438A"/>
    <w:rsid w:val="004E1D59"/>
    <w:rsid w:val="004F0857"/>
    <w:rsid w:val="004F4FBC"/>
    <w:rsid w:val="00505EEC"/>
    <w:rsid w:val="005146A5"/>
    <w:rsid w:val="0054500F"/>
    <w:rsid w:val="005F2CE4"/>
    <w:rsid w:val="00622AE7"/>
    <w:rsid w:val="006370B4"/>
    <w:rsid w:val="00645A1F"/>
    <w:rsid w:val="00663293"/>
    <w:rsid w:val="00666FE9"/>
    <w:rsid w:val="00670D4B"/>
    <w:rsid w:val="006745EB"/>
    <w:rsid w:val="006A2D63"/>
    <w:rsid w:val="006C0EFC"/>
    <w:rsid w:val="006D27DC"/>
    <w:rsid w:val="007079A9"/>
    <w:rsid w:val="0077737B"/>
    <w:rsid w:val="0079061B"/>
    <w:rsid w:val="007E520D"/>
    <w:rsid w:val="0087296C"/>
    <w:rsid w:val="00885E2C"/>
    <w:rsid w:val="0089247D"/>
    <w:rsid w:val="00936947"/>
    <w:rsid w:val="0097339A"/>
    <w:rsid w:val="009764D8"/>
    <w:rsid w:val="009A474A"/>
    <w:rsid w:val="00A025BD"/>
    <w:rsid w:val="00A16727"/>
    <w:rsid w:val="00A37AEE"/>
    <w:rsid w:val="00A55838"/>
    <w:rsid w:val="00A62025"/>
    <w:rsid w:val="00AA66FD"/>
    <w:rsid w:val="00AF1B59"/>
    <w:rsid w:val="00B07833"/>
    <w:rsid w:val="00B77FC6"/>
    <w:rsid w:val="00BA77B3"/>
    <w:rsid w:val="00BD5549"/>
    <w:rsid w:val="00BE51A0"/>
    <w:rsid w:val="00C2058F"/>
    <w:rsid w:val="00C462B1"/>
    <w:rsid w:val="00C868B8"/>
    <w:rsid w:val="00CB2B60"/>
    <w:rsid w:val="00CC035B"/>
    <w:rsid w:val="00CD2972"/>
    <w:rsid w:val="00CD37DF"/>
    <w:rsid w:val="00D2280B"/>
    <w:rsid w:val="00D30DD3"/>
    <w:rsid w:val="00D46D34"/>
    <w:rsid w:val="00DB463C"/>
    <w:rsid w:val="00DE7344"/>
    <w:rsid w:val="00E00AC0"/>
    <w:rsid w:val="00E70F9D"/>
    <w:rsid w:val="00E7208C"/>
    <w:rsid w:val="00E92579"/>
    <w:rsid w:val="00EB4614"/>
    <w:rsid w:val="00ED2CE5"/>
    <w:rsid w:val="00ED43ED"/>
    <w:rsid w:val="00F167BD"/>
    <w:rsid w:val="00F30913"/>
    <w:rsid w:val="00F86A54"/>
    <w:rsid w:val="00F87894"/>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32144D"/>
  <w15:docId w15:val="{D9591797-1434-402B-99D9-9F6B8747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en-GB" w:eastAsia="en-GB" w:bidi="en-GB"/>
    </w:rPr>
  </w:style>
  <w:style w:type="paragraph" w:styleId="1">
    <w:name w:val="heading 1"/>
    <w:basedOn w:val="a"/>
    <w:link w:val="10"/>
    <w:uiPriority w:val="1"/>
    <w:qFormat/>
    <w:pPr>
      <w:spacing w:before="48"/>
      <w:ind w:left="110"/>
      <w:outlineLvl w:val="0"/>
    </w:pPr>
    <w:rPr>
      <w:rFonts w:ascii="Calibri-Light" w:eastAsia="Calibri-Light" w:hAnsi="Calibri-Light" w:cs="Calibri-Light"/>
      <w:sz w:val="28"/>
      <w:szCs w:val="28"/>
    </w:rPr>
  </w:style>
  <w:style w:type="paragraph" w:styleId="2">
    <w:name w:val="heading 2"/>
    <w:basedOn w:val="a"/>
    <w:uiPriority w:val="1"/>
    <w:qFormat/>
    <w:pPr>
      <w:spacing w:before="92"/>
      <w:ind w:left="110"/>
      <w:outlineLvl w:val="1"/>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1"/>
    <w:qFormat/>
    <w:pPr>
      <w:spacing w:before="122"/>
      <w:ind w:left="110"/>
    </w:pPr>
  </w:style>
  <w:style w:type="paragraph" w:styleId="a3">
    <w:name w:val="Body Text"/>
    <w:basedOn w:val="a"/>
    <w:uiPriority w:val="1"/>
    <w:qFormat/>
  </w:style>
  <w:style w:type="paragraph" w:styleId="a4">
    <w:name w:val="List Paragraph"/>
    <w:basedOn w:val="a"/>
    <w:uiPriority w:val="1"/>
    <w:qFormat/>
    <w:pPr>
      <w:ind w:left="227" w:hanging="117"/>
    </w:pPr>
  </w:style>
  <w:style w:type="paragraph" w:customStyle="1" w:styleId="TableParagraph">
    <w:name w:val="Table Paragraph"/>
    <w:basedOn w:val="a"/>
    <w:uiPriority w:val="1"/>
    <w:qFormat/>
    <w:pPr>
      <w:jc w:val="right"/>
    </w:pPr>
  </w:style>
  <w:style w:type="paragraph" w:styleId="a5">
    <w:name w:val="header"/>
    <w:basedOn w:val="a"/>
    <w:link w:val="a6"/>
    <w:uiPriority w:val="99"/>
    <w:unhideWhenUsed/>
    <w:rsid w:val="0001072D"/>
    <w:pPr>
      <w:tabs>
        <w:tab w:val="center" w:pos="4680"/>
        <w:tab w:val="right" w:pos="9360"/>
      </w:tabs>
    </w:pPr>
  </w:style>
  <w:style w:type="character" w:customStyle="1" w:styleId="a6">
    <w:name w:val="Верхний колонтитул Знак"/>
    <w:basedOn w:val="a0"/>
    <w:link w:val="a5"/>
    <w:uiPriority w:val="99"/>
    <w:rsid w:val="0001072D"/>
    <w:rPr>
      <w:rFonts w:ascii="Calibri" w:eastAsia="Calibri" w:hAnsi="Calibri" w:cs="Calibri"/>
      <w:lang w:val="en-GB" w:eastAsia="en-GB" w:bidi="en-GB"/>
    </w:rPr>
  </w:style>
  <w:style w:type="paragraph" w:styleId="a7">
    <w:name w:val="footer"/>
    <w:basedOn w:val="a"/>
    <w:link w:val="a8"/>
    <w:uiPriority w:val="99"/>
    <w:unhideWhenUsed/>
    <w:rsid w:val="0001072D"/>
    <w:pPr>
      <w:tabs>
        <w:tab w:val="center" w:pos="4680"/>
        <w:tab w:val="right" w:pos="9360"/>
      </w:tabs>
    </w:pPr>
  </w:style>
  <w:style w:type="character" w:customStyle="1" w:styleId="a8">
    <w:name w:val="Нижний колонтитул Знак"/>
    <w:basedOn w:val="a0"/>
    <w:link w:val="a7"/>
    <w:uiPriority w:val="99"/>
    <w:rsid w:val="0001072D"/>
    <w:rPr>
      <w:rFonts w:ascii="Calibri" w:eastAsia="Calibri" w:hAnsi="Calibri" w:cs="Calibri"/>
      <w:lang w:val="en-GB" w:eastAsia="en-GB" w:bidi="en-GB"/>
    </w:rPr>
  </w:style>
  <w:style w:type="character" w:styleId="a9">
    <w:name w:val="Hyperlink"/>
    <w:basedOn w:val="a0"/>
    <w:uiPriority w:val="99"/>
    <w:unhideWhenUsed/>
    <w:rsid w:val="00666FE9"/>
    <w:rPr>
      <w:color w:val="0000FF" w:themeColor="hyperlink"/>
      <w:u w:val="single"/>
    </w:rPr>
  </w:style>
  <w:style w:type="character" w:customStyle="1" w:styleId="12">
    <w:name w:val="Неразрешенное упоминание1"/>
    <w:basedOn w:val="a0"/>
    <w:uiPriority w:val="99"/>
    <w:semiHidden/>
    <w:unhideWhenUsed/>
    <w:rsid w:val="00666FE9"/>
    <w:rPr>
      <w:color w:val="808080"/>
      <w:shd w:val="clear" w:color="auto" w:fill="E6E6E6"/>
    </w:rPr>
  </w:style>
  <w:style w:type="character" w:styleId="aa">
    <w:name w:val="FollowedHyperlink"/>
    <w:basedOn w:val="a0"/>
    <w:uiPriority w:val="99"/>
    <w:semiHidden/>
    <w:unhideWhenUsed/>
    <w:rsid w:val="00CB2B60"/>
    <w:rPr>
      <w:color w:val="800080" w:themeColor="followedHyperlink"/>
      <w:u w:val="single"/>
    </w:rPr>
  </w:style>
  <w:style w:type="paragraph" w:styleId="ab">
    <w:name w:val="Balloon Text"/>
    <w:basedOn w:val="a"/>
    <w:link w:val="ac"/>
    <w:uiPriority w:val="99"/>
    <w:semiHidden/>
    <w:unhideWhenUsed/>
    <w:rsid w:val="00CB2B60"/>
    <w:rPr>
      <w:rFonts w:ascii="Times New Roman" w:hAnsi="Times New Roman" w:cs="Times New Roman"/>
      <w:sz w:val="18"/>
      <w:szCs w:val="18"/>
    </w:rPr>
  </w:style>
  <w:style w:type="character" w:customStyle="1" w:styleId="ac">
    <w:name w:val="Текст выноски Знак"/>
    <w:basedOn w:val="a0"/>
    <w:link w:val="ab"/>
    <w:uiPriority w:val="99"/>
    <w:semiHidden/>
    <w:rsid w:val="00CB2B60"/>
    <w:rPr>
      <w:rFonts w:ascii="Times New Roman" w:eastAsia="Calibri" w:hAnsi="Times New Roman" w:cs="Times New Roman"/>
      <w:sz w:val="18"/>
      <w:szCs w:val="18"/>
      <w:lang w:val="en-GB" w:eastAsia="en-GB" w:bidi="en-GB"/>
    </w:rPr>
  </w:style>
  <w:style w:type="paragraph" w:customStyle="1" w:styleId="Basisalinea">
    <w:name w:val="[Basisalinea]"/>
    <w:basedOn w:val="a"/>
    <w:uiPriority w:val="99"/>
    <w:rsid w:val="002D3E29"/>
    <w:pPr>
      <w:adjustRightInd w:val="0"/>
      <w:spacing w:line="288" w:lineRule="auto"/>
      <w:textAlignment w:val="center"/>
    </w:pPr>
    <w:rPr>
      <w:rFonts w:ascii="MinionPro-Regular" w:eastAsia="Times New Roman" w:hAnsi="MinionPro-Regular" w:cs="MinionPro-Regular"/>
      <w:color w:val="000000"/>
      <w:sz w:val="24"/>
      <w:szCs w:val="24"/>
      <w:lang w:val="nl-NL" w:eastAsia="nl-NL" w:bidi="ar-SA"/>
    </w:rPr>
  </w:style>
  <w:style w:type="paragraph" w:styleId="ad">
    <w:name w:val="Revision"/>
    <w:hidden/>
    <w:uiPriority w:val="99"/>
    <w:semiHidden/>
    <w:rsid w:val="00022EF2"/>
    <w:pPr>
      <w:widowControl/>
      <w:autoSpaceDE/>
      <w:autoSpaceDN/>
    </w:pPr>
    <w:rPr>
      <w:rFonts w:ascii="Calibri" w:eastAsia="Calibri" w:hAnsi="Calibri" w:cs="Calibri"/>
      <w:lang w:val="en-GB" w:eastAsia="en-GB" w:bidi="en-GB"/>
    </w:rPr>
  </w:style>
  <w:style w:type="character" w:customStyle="1" w:styleId="10">
    <w:name w:val="Заголовок 1 Знак"/>
    <w:basedOn w:val="a0"/>
    <w:link w:val="1"/>
    <w:uiPriority w:val="1"/>
    <w:rsid w:val="00DB463C"/>
    <w:rPr>
      <w:rFonts w:ascii="Calibri-Light" w:eastAsia="Calibri-Light" w:hAnsi="Calibri-Light" w:cs="Calibri-Light"/>
      <w:sz w:val="28"/>
      <w:szCs w:val="2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6039">
      <w:bodyDiv w:val="1"/>
      <w:marLeft w:val="0"/>
      <w:marRight w:val="0"/>
      <w:marTop w:val="0"/>
      <w:marBottom w:val="0"/>
      <w:divBdr>
        <w:top w:val="none" w:sz="0" w:space="0" w:color="auto"/>
        <w:left w:val="none" w:sz="0" w:space="0" w:color="auto"/>
        <w:bottom w:val="none" w:sz="0" w:space="0" w:color="auto"/>
        <w:right w:val="none" w:sz="0" w:space="0" w:color="auto"/>
      </w:divBdr>
    </w:div>
    <w:div w:id="611323484">
      <w:bodyDiv w:val="1"/>
      <w:marLeft w:val="0"/>
      <w:marRight w:val="0"/>
      <w:marTop w:val="0"/>
      <w:marBottom w:val="0"/>
      <w:divBdr>
        <w:top w:val="none" w:sz="0" w:space="0" w:color="auto"/>
        <w:left w:val="none" w:sz="0" w:space="0" w:color="auto"/>
        <w:bottom w:val="none" w:sz="0" w:space="0" w:color="auto"/>
        <w:right w:val="none" w:sz="0" w:space="0" w:color="auto"/>
      </w:divBdr>
    </w:div>
    <w:div w:id="846863815">
      <w:bodyDiv w:val="1"/>
      <w:marLeft w:val="0"/>
      <w:marRight w:val="0"/>
      <w:marTop w:val="0"/>
      <w:marBottom w:val="0"/>
      <w:divBdr>
        <w:top w:val="none" w:sz="0" w:space="0" w:color="auto"/>
        <w:left w:val="none" w:sz="0" w:space="0" w:color="auto"/>
        <w:bottom w:val="none" w:sz="0" w:space="0" w:color="auto"/>
        <w:right w:val="none" w:sz="0" w:space="0" w:color="auto"/>
      </w:divBdr>
    </w:div>
    <w:div w:id="1152330139">
      <w:bodyDiv w:val="1"/>
      <w:marLeft w:val="0"/>
      <w:marRight w:val="0"/>
      <w:marTop w:val="0"/>
      <w:marBottom w:val="0"/>
      <w:divBdr>
        <w:top w:val="none" w:sz="0" w:space="0" w:color="auto"/>
        <w:left w:val="none" w:sz="0" w:space="0" w:color="auto"/>
        <w:bottom w:val="none" w:sz="0" w:space="0" w:color="auto"/>
        <w:right w:val="none" w:sz="0" w:space="0" w:color="auto"/>
      </w:divBdr>
    </w:div>
    <w:div w:id="1280794509">
      <w:bodyDiv w:val="1"/>
      <w:marLeft w:val="0"/>
      <w:marRight w:val="0"/>
      <w:marTop w:val="0"/>
      <w:marBottom w:val="0"/>
      <w:divBdr>
        <w:top w:val="none" w:sz="0" w:space="0" w:color="auto"/>
        <w:left w:val="none" w:sz="0" w:space="0" w:color="auto"/>
        <w:bottom w:val="none" w:sz="0" w:space="0" w:color="auto"/>
        <w:right w:val="none" w:sz="0" w:space="0" w:color="auto"/>
      </w:divBdr>
    </w:div>
    <w:div w:id="1422220749">
      <w:bodyDiv w:val="1"/>
      <w:marLeft w:val="0"/>
      <w:marRight w:val="0"/>
      <w:marTop w:val="0"/>
      <w:marBottom w:val="0"/>
      <w:divBdr>
        <w:top w:val="none" w:sz="0" w:space="0" w:color="auto"/>
        <w:left w:val="none" w:sz="0" w:space="0" w:color="auto"/>
        <w:bottom w:val="none" w:sz="0" w:space="0" w:color="auto"/>
        <w:right w:val="none" w:sz="0" w:space="0" w:color="auto"/>
      </w:divBdr>
    </w:div>
    <w:div w:id="1802307091">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88417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strumoilandgas.com/about/governa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9308-5675-48AB-BE97-6CA9860F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5</Pages>
  <Words>1353</Words>
  <Characters>7718</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PAYMENTS TO GOVERNMENTS 2016</vt:lpstr>
      <vt:lpstr>PAYMENTS TO GOVERNMENTS 2016</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TO GOVERNMENTS 2016</dc:title>
  <dc:subject>Draft</dc:subject>
  <dc:creator>George Gerards</dc:creator>
  <cp:lastModifiedBy>Anna Serdyuk</cp:lastModifiedBy>
  <cp:revision>18</cp:revision>
  <cp:lastPrinted>2019-06-26T04:27:00Z</cp:lastPrinted>
  <dcterms:created xsi:type="dcterms:W3CDTF">2023-06-26T12:57:00Z</dcterms:created>
  <dcterms:modified xsi:type="dcterms:W3CDTF">2024-04-26T04:21:00Z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Acrobat PDFMaker 11 for Word</vt:lpwstr>
  </property>
  <property fmtid="{D5CDD505-2E9C-101B-9397-08002B2CF9AE}" pid="4" name="LastSaved">
    <vt:filetime>2018-06-05T00:00:00Z</vt:filetime>
  </property>
</Properties>
</file>