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0AD12D7F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 xml:space="preserve">ESPI Raport nr </w:t>
      </w:r>
      <w:r w:rsidR="00EE7D5F">
        <w:rPr>
          <w:rFonts w:asciiTheme="minorHAnsi" w:hAnsiTheme="minorHAnsi" w:cstheme="minorHAnsi"/>
          <w:szCs w:val="22"/>
        </w:rPr>
        <w:t>5</w:t>
      </w:r>
      <w:r w:rsidRPr="00100C3F">
        <w:rPr>
          <w:rFonts w:asciiTheme="minorHAnsi" w:hAnsiTheme="minorHAnsi" w:cstheme="minorHAnsi"/>
          <w:szCs w:val="22"/>
        </w:rPr>
        <w:t>/202</w:t>
      </w:r>
      <w:r w:rsidR="00AA0C6F">
        <w:rPr>
          <w:rFonts w:asciiTheme="minorHAnsi" w:hAnsiTheme="minorHAnsi" w:cstheme="minorHAnsi"/>
          <w:szCs w:val="22"/>
        </w:rPr>
        <w:t>3</w:t>
      </w:r>
    </w:p>
    <w:p w14:paraId="4A8D8559" w14:textId="6F4D85C4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AA0C6F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EE7D5F">
        <w:rPr>
          <w:rFonts w:asciiTheme="minorHAnsi" w:hAnsiTheme="minorHAnsi" w:cstheme="minorHAnsi"/>
          <w:szCs w:val="22"/>
        </w:rPr>
        <w:t>04-03</w:t>
      </w:r>
    </w:p>
    <w:p w14:paraId="32417D47" w14:textId="2F561D07" w:rsidR="003D150C" w:rsidRDefault="003D150C" w:rsidP="001A2397">
      <w:pPr>
        <w:spacing w:after="120" w:line="240" w:lineRule="auto"/>
        <w:jc w:val="both"/>
        <w:rPr>
          <w:rFonts w:cstheme="minorHAnsi"/>
        </w:rPr>
      </w:pPr>
      <w:r w:rsidRPr="00100C3F">
        <w:rPr>
          <w:rFonts w:cstheme="minorHAnsi"/>
        </w:rPr>
        <w:t>TYT</w:t>
      </w:r>
      <w:r w:rsidR="001A2397">
        <w:rPr>
          <w:rFonts w:cstheme="minorHAnsi"/>
        </w:rPr>
        <w:t>U</w:t>
      </w:r>
      <w:r w:rsidRPr="00100C3F">
        <w:rPr>
          <w:rFonts w:cstheme="minorHAnsi"/>
        </w:rPr>
        <w:t>Ł:</w:t>
      </w:r>
      <w:r w:rsidR="0016758E">
        <w:rPr>
          <w:rFonts w:cstheme="minorHAnsi"/>
        </w:rPr>
        <w:t xml:space="preserve"> </w:t>
      </w:r>
      <w:r w:rsidR="0008676D">
        <w:rPr>
          <w:rFonts w:cstheme="minorHAnsi"/>
        </w:rPr>
        <w:t xml:space="preserve">Informacja </w:t>
      </w:r>
      <w:r w:rsidR="00874BE6">
        <w:rPr>
          <w:rFonts w:cstheme="minorHAnsi"/>
        </w:rPr>
        <w:t>o miesięcznych przychodach ze sprzedaży</w:t>
      </w:r>
      <w:r w:rsidR="006D16D7">
        <w:rPr>
          <w:rFonts w:cstheme="minorHAnsi"/>
        </w:rPr>
        <w:t xml:space="preserve"> za </w:t>
      </w:r>
      <w:r w:rsidR="00EE7D5F">
        <w:rPr>
          <w:rFonts w:cstheme="minorHAnsi"/>
        </w:rPr>
        <w:t>marzec</w:t>
      </w:r>
      <w:r w:rsidR="00AF0363">
        <w:rPr>
          <w:rFonts w:cstheme="minorHAnsi"/>
        </w:rPr>
        <w:t xml:space="preserve"> </w:t>
      </w:r>
      <w:r w:rsidR="006D16D7">
        <w:rPr>
          <w:rFonts w:cstheme="minorHAnsi"/>
        </w:rPr>
        <w:t>202</w:t>
      </w:r>
      <w:r w:rsidR="00FA152D">
        <w:rPr>
          <w:rFonts w:cstheme="minorHAnsi"/>
        </w:rPr>
        <w:t>3</w:t>
      </w:r>
      <w:r w:rsidR="006D16D7">
        <w:rPr>
          <w:rFonts w:cstheme="minorHAnsi"/>
        </w:rPr>
        <w:t xml:space="preserve"> rok</w:t>
      </w:r>
      <w:r w:rsidR="00874BE6">
        <w:rPr>
          <w:rFonts w:cstheme="minorHAnsi"/>
        </w:rPr>
        <w:t>.</w:t>
      </w:r>
    </w:p>
    <w:p w14:paraId="223755FF" w14:textId="3EB5DA2F" w:rsidR="00F406F1" w:rsidRDefault="00F406F1" w:rsidP="001A2397">
      <w:pPr>
        <w:spacing w:after="120" w:line="240" w:lineRule="auto"/>
        <w:jc w:val="both"/>
        <w:rPr>
          <w:rFonts w:cstheme="minorHAnsi"/>
        </w:rPr>
      </w:pPr>
    </w:p>
    <w:p w14:paraId="2F94B611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415E9C4E" w:rsidR="00986E80" w:rsidRPr="00EE7D5F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EE7D5F">
        <w:rPr>
          <w:rFonts w:asciiTheme="minorHAnsi" w:hAnsiTheme="minorHAnsi" w:cstheme="minorHAnsi"/>
          <w:b/>
          <w:bCs/>
          <w:sz w:val="22"/>
          <w:szCs w:val="22"/>
        </w:rPr>
        <w:t>marzec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 osiągnęła 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E7D5F">
        <w:rPr>
          <w:rFonts w:asciiTheme="minorHAnsi" w:hAnsiTheme="minorHAnsi" w:cstheme="minorHAnsi"/>
          <w:b/>
          <w:bCs/>
          <w:sz w:val="22"/>
          <w:szCs w:val="22"/>
        </w:rPr>
        <w:t>6,0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EE7D5F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%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 stosunku do sprzedaży w </w:t>
      </w:r>
      <w:r w:rsidR="00EE7D5F">
        <w:rPr>
          <w:rFonts w:asciiTheme="minorHAnsi" w:hAnsiTheme="minorHAnsi" w:cstheme="minorHAnsi"/>
          <w:b/>
          <w:bCs/>
          <w:sz w:val="22"/>
          <w:szCs w:val="22"/>
        </w:rPr>
        <w:t>marcu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r., która wyniosła </w:t>
      </w:r>
      <w:r w:rsidR="00EE7D5F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7D5F" w:rsidRPr="00EE7D5F">
        <w:rPr>
          <w:rFonts w:asciiTheme="minorHAnsi" w:hAnsiTheme="minorHAnsi" w:cstheme="minorHAnsi"/>
          <w:sz w:val="22"/>
          <w:szCs w:val="22"/>
        </w:rPr>
        <w:t>W marcu 2023 r. Spółka zrealizowała rekord sprzedaży miesięcznej.</w:t>
      </w:r>
    </w:p>
    <w:p w14:paraId="2035D3F8" w14:textId="4C11865E" w:rsidR="00CF4CB0" w:rsidRPr="00EE7D5F" w:rsidRDefault="00CF4CB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233F51E4" w:rsidR="00CF4CB0" w:rsidRPr="00CF4CB0" w:rsidRDefault="00CF4CB0" w:rsidP="00CF4CB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CB0">
        <w:rPr>
          <w:rFonts w:asciiTheme="minorHAnsi" w:hAnsiTheme="minorHAnsi" w:cstheme="minorHAnsi"/>
          <w:sz w:val="22"/>
          <w:szCs w:val="22"/>
        </w:rPr>
        <w:t xml:space="preserve">Sprzedaż </w:t>
      </w:r>
      <w:r>
        <w:rPr>
          <w:rFonts w:asciiTheme="minorHAnsi" w:hAnsiTheme="minorHAnsi" w:cstheme="minorHAnsi"/>
          <w:sz w:val="22"/>
          <w:szCs w:val="22"/>
        </w:rPr>
        <w:t xml:space="preserve">narastająco po </w:t>
      </w:r>
      <w:r w:rsidR="00EE7D5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miesiącach</w:t>
      </w:r>
      <w:r w:rsidRPr="00CF4CB0">
        <w:rPr>
          <w:rFonts w:asciiTheme="minorHAnsi" w:hAnsiTheme="minorHAnsi" w:cstheme="minorHAnsi"/>
          <w:sz w:val="22"/>
          <w:szCs w:val="22"/>
        </w:rPr>
        <w:t xml:space="preserve"> 2023 r. osiągnęła </w:t>
      </w:r>
      <w:r w:rsidR="00EE7D5F">
        <w:rPr>
          <w:rFonts w:asciiTheme="minorHAnsi" w:hAnsiTheme="minorHAnsi" w:cstheme="minorHAnsi"/>
          <w:sz w:val="22"/>
          <w:szCs w:val="22"/>
        </w:rPr>
        <w:t>68</w:t>
      </w:r>
      <w:r>
        <w:rPr>
          <w:rFonts w:asciiTheme="minorHAnsi" w:hAnsiTheme="minorHAnsi" w:cstheme="minorHAnsi"/>
          <w:sz w:val="22"/>
          <w:szCs w:val="22"/>
        </w:rPr>
        <w:t>,2</w:t>
      </w:r>
      <w:r w:rsidRPr="00CF4CB0">
        <w:rPr>
          <w:rFonts w:asciiTheme="minorHAnsi" w:hAnsiTheme="minorHAnsi" w:cstheme="minorHAnsi"/>
          <w:sz w:val="22"/>
          <w:szCs w:val="22"/>
        </w:rPr>
        <w:t xml:space="preserve"> mln złotych i jest wyższa o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CF4CB0">
        <w:rPr>
          <w:rFonts w:asciiTheme="minorHAnsi" w:hAnsiTheme="minorHAnsi" w:cstheme="minorHAnsi"/>
          <w:sz w:val="22"/>
          <w:szCs w:val="22"/>
        </w:rPr>
        <w:t xml:space="preserve">1 % w stosunku do sprzedaży </w:t>
      </w:r>
      <w:r>
        <w:rPr>
          <w:rFonts w:asciiTheme="minorHAnsi" w:hAnsiTheme="minorHAnsi" w:cstheme="minorHAnsi"/>
          <w:sz w:val="22"/>
          <w:szCs w:val="22"/>
        </w:rPr>
        <w:t xml:space="preserve">po pierwszych </w:t>
      </w:r>
      <w:r w:rsidR="00EE7D5F">
        <w:rPr>
          <w:rFonts w:asciiTheme="minorHAnsi" w:hAnsiTheme="minorHAnsi" w:cstheme="minorHAnsi"/>
          <w:sz w:val="22"/>
          <w:szCs w:val="22"/>
        </w:rPr>
        <w:t xml:space="preserve">3 </w:t>
      </w:r>
      <w:r>
        <w:rPr>
          <w:rFonts w:asciiTheme="minorHAnsi" w:hAnsiTheme="minorHAnsi" w:cstheme="minorHAnsi"/>
          <w:sz w:val="22"/>
          <w:szCs w:val="22"/>
        </w:rPr>
        <w:t>miesiącach</w:t>
      </w:r>
      <w:r w:rsidRPr="00CF4CB0">
        <w:rPr>
          <w:rFonts w:asciiTheme="minorHAnsi" w:hAnsiTheme="minorHAnsi" w:cstheme="minorHAnsi"/>
          <w:sz w:val="22"/>
          <w:szCs w:val="22"/>
        </w:rPr>
        <w:t xml:space="preserve"> 2022 r., która wyniosła </w:t>
      </w:r>
      <w:r w:rsidR="00EE7D5F">
        <w:rPr>
          <w:rFonts w:asciiTheme="minorHAnsi" w:hAnsiTheme="minorHAnsi" w:cstheme="minorHAnsi"/>
          <w:sz w:val="22"/>
          <w:szCs w:val="22"/>
        </w:rPr>
        <w:t>56,3</w:t>
      </w:r>
      <w:r w:rsidRPr="00CF4CB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575CA39B" w14:textId="77777777" w:rsidR="00CF4CB0" w:rsidRDefault="00CF4CB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91F615" w14:textId="199A4199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4DD34660" w14:textId="77777777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780A65F9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41F6EE7A" w14:textId="77777777" w:rsidR="00986E80" w:rsidRDefault="00986E80" w:rsidP="00986E8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1A2397">
      <w:pPr>
        <w:spacing w:after="12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3</cp:revision>
  <cp:lastPrinted>2021-09-10T10:00:00Z</cp:lastPrinted>
  <dcterms:created xsi:type="dcterms:W3CDTF">2023-04-01T01:03:00Z</dcterms:created>
  <dcterms:modified xsi:type="dcterms:W3CDTF">2023-04-01T01:14:00Z</dcterms:modified>
</cp:coreProperties>
</file>