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D1EDE" w14:textId="77777777" w:rsidR="002615F8" w:rsidRPr="008D71AE" w:rsidRDefault="002615F8" w:rsidP="002615F8">
      <w:pPr>
        <w:tabs>
          <w:tab w:val="left" w:pos="1456"/>
          <w:tab w:val="right" w:leader="hyphen" w:pos="9072"/>
        </w:tabs>
        <w:spacing w:line="276" w:lineRule="auto"/>
        <w:jc w:val="center"/>
        <w:rPr>
          <w:b/>
          <w:bCs/>
          <w:sz w:val="24"/>
          <w:szCs w:val="24"/>
        </w:rPr>
      </w:pPr>
      <w:r w:rsidRPr="008D71AE">
        <w:rPr>
          <w:b/>
          <w:bCs/>
          <w:sz w:val="24"/>
          <w:szCs w:val="24"/>
        </w:rPr>
        <w:t xml:space="preserve">PROTOKÓŁ Z PRZYJĘCIA OŚWIADCZENIA </w:t>
      </w:r>
      <w:r w:rsidRPr="008D71AE">
        <w:rPr>
          <w:b/>
          <w:bCs/>
          <w:sz w:val="24"/>
          <w:szCs w:val="24"/>
        </w:rPr>
        <w:br/>
        <w:t>ZARZĄDU GAMES OPERATORS SPÓŁKI AKCYJNEJ</w:t>
      </w:r>
    </w:p>
    <w:p w14:paraId="67C5DD26" w14:textId="77777777" w:rsidR="002615F8" w:rsidRPr="008D71AE" w:rsidRDefault="002615F8" w:rsidP="002615F8">
      <w:pPr>
        <w:tabs>
          <w:tab w:val="left" w:pos="1456"/>
          <w:tab w:val="right" w:leader="hyphen" w:pos="9072"/>
        </w:tabs>
        <w:spacing w:line="276" w:lineRule="auto"/>
        <w:jc w:val="center"/>
        <w:rPr>
          <w:b/>
          <w:bCs/>
          <w:sz w:val="24"/>
          <w:szCs w:val="24"/>
        </w:rPr>
      </w:pPr>
      <w:r w:rsidRPr="008D71AE">
        <w:rPr>
          <w:b/>
          <w:bCs/>
          <w:sz w:val="24"/>
          <w:szCs w:val="24"/>
        </w:rPr>
        <w:t>w trybie art. 310 § 2 i 4 w zw. z art. 431 § 7</w:t>
      </w:r>
      <w:r>
        <w:rPr>
          <w:b/>
          <w:bCs/>
          <w:sz w:val="24"/>
          <w:szCs w:val="24"/>
        </w:rPr>
        <w:t xml:space="preserve"> oraz </w:t>
      </w:r>
      <w:r w:rsidRPr="008F02B3">
        <w:rPr>
          <w:b/>
          <w:bCs/>
          <w:sz w:val="24"/>
          <w:szCs w:val="24"/>
        </w:rPr>
        <w:t>art. 453 § 1</w:t>
      </w:r>
      <w:r w:rsidRPr="008D71AE">
        <w:rPr>
          <w:b/>
          <w:bCs/>
          <w:sz w:val="24"/>
          <w:szCs w:val="24"/>
        </w:rPr>
        <w:t xml:space="preserve"> KSH</w:t>
      </w:r>
    </w:p>
    <w:p w14:paraId="2CC1E4FB" w14:textId="77777777" w:rsidR="002615F8" w:rsidRPr="008D71AE" w:rsidRDefault="002615F8" w:rsidP="002615F8">
      <w:pPr>
        <w:tabs>
          <w:tab w:val="left" w:pos="1456"/>
          <w:tab w:val="right" w:leader="hyphen" w:pos="9072"/>
        </w:tabs>
        <w:spacing w:line="276" w:lineRule="auto"/>
        <w:jc w:val="both"/>
        <w:rPr>
          <w:b/>
          <w:bCs/>
          <w:sz w:val="24"/>
          <w:szCs w:val="24"/>
        </w:rPr>
      </w:pPr>
    </w:p>
    <w:p w14:paraId="257A336C" w14:textId="77777777" w:rsidR="002615F8" w:rsidRPr="008D71AE" w:rsidRDefault="002615F8" w:rsidP="002615F8">
      <w:pPr>
        <w:tabs>
          <w:tab w:val="left" w:pos="1456"/>
          <w:tab w:val="right" w:leader="hyphen" w:pos="9072"/>
        </w:tabs>
        <w:spacing w:line="276" w:lineRule="auto"/>
        <w:ind w:firstLine="1134"/>
        <w:jc w:val="both"/>
        <w:rPr>
          <w:sz w:val="24"/>
          <w:szCs w:val="24"/>
        </w:rPr>
      </w:pPr>
      <w:r w:rsidRPr="008D71AE">
        <w:rPr>
          <w:b/>
          <w:bCs/>
          <w:sz w:val="24"/>
          <w:szCs w:val="24"/>
        </w:rPr>
        <w:t xml:space="preserve">§ 1. </w:t>
      </w:r>
      <w:r w:rsidRPr="008D71AE">
        <w:rPr>
          <w:sz w:val="24"/>
          <w:szCs w:val="24"/>
        </w:rPr>
        <w:t xml:space="preserve">Na podstawie art. 310 § 2 i 4 w zw. z art. 431 § 7 </w:t>
      </w:r>
      <w:r>
        <w:rPr>
          <w:sz w:val="24"/>
          <w:szCs w:val="24"/>
        </w:rPr>
        <w:t>oraz</w:t>
      </w:r>
      <w:r w:rsidRPr="000365F3">
        <w:rPr>
          <w:sz w:val="24"/>
          <w:szCs w:val="24"/>
        </w:rPr>
        <w:t xml:space="preserve"> art. 453 § 1</w:t>
      </w:r>
      <w:r>
        <w:rPr>
          <w:sz w:val="24"/>
          <w:szCs w:val="24"/>
        </w:rPr>
        <w:t xml:space="preserve"> </w:t>
      </w:r>
      <w:r w:rsidRPr="008D71AE">
        <w:rPr>
          <w:sz w:val="24"/>
          <w:szCs w:val="24"/>
        </w:rPr>
        <w:t xml:space="preserve">Kodeksu spółek handlowych (dalej </w:t>
      </w:r>
      <w:r w:rsidRPr="008D71AE">
        <w:rPr>
          <w:b/>
          <w:bCs/>
          <w:sz w:val="24"/>
          <w:szCs w:val="24"/>
        </w:rPr>
        <w:t>KSH</w:t>
      </w:r>
      <w:r w:rsidRPr="008D71AE">
        <w:rPr>
          <w:sz w:val="24"/>
          <w:szCs w:val="24"/>
        </w:rPr>
        <w:t xml:space="preserve">) oraz wobec podjęcia przez Zwyczajne Walne Zgromadzenie Spółki w dniu </w:t>
      </w:r>
      <w:r w:rsidRPr="008D71AE">
        <w:rPr>
          <w:rFonts w:eastAsiaTheme="minorHAnsi"/>
          <w:bCs/>
          <w:sz w:val="24"/>
          <w:szCs w:val="24"/>
          <w:lang w:eastAsia="en-US"/>
        </w:rPr>
        <w:t>29 czerwca 2020 roku uchwały nr 18/2020</w:t>
      </w:r>
      <w:r w:rsidRPr="008D71AE">
        <w:rPr>
          <w:sz w:val="24"/>
          <w:szCs w:val="24"/>
        </w:rPr>
        <w:t xml:space="preserve"> </w:t>
      </w:r>
      <w:r w:rsidRPr="008D71AE">
        <w:rPr>
          <w:rFonts w:eastAsiaTheme="minorHAnsi"/>
          <w:sz w:val="24"/>
          <w:szCs w:val="24"/>
          <w:lang w:eastAsia="en-US"/>
        </w:rPr>
        <w:t xml:space="preserve">w sprawie utworzenia Programu Motywacyjnego Spółki oraz przyjęcia treści Regulaminu Programu Motywacyjnego Spółki, a także zmiany Statutu Spółki polegającej na upoważnieniu Zarządu do podwyższenia kapitału zakładowego Spółki w ramach kapitału docelowego wraz z możliwością pozbawienia dotychczasowych akcjonariuszy Spółki prawa poboru w całości lub w części, </w:t>
      </w:r>
      <w:r w:rsidRPr="008D71AE">
        <w:rPr>
          <w:sz w:val="24"/>
          <w:szCs w:val="24"/>
        </w:rPr>
        <w:t xml:space="preserve">zaprotokołowanej przez Bartosza </w:t>
      </w:r>
      <w:proofErr w:type="spellStart"/>
      <w:r w:rsidRPr="008D71AE">
        <w:rPr>
          <w:sz w:val="24"/>
          <w:szCs w:val="24"/>
        </w:rPr>
        <w:t>Walendę</w:t>
      </w:r>
      <w:proofErr w:type="spellEnd"/>
      <w:r w:rsidRPr="008D71AE">
        <w:rPr>
          <w:sz w:val="24"/>
          <w:szCs w:val="24"/>
        </w:rPr>
        <w:t xml:space="preserve">, notariusza w Warszawie za Repertorium A nr </w:t>
      </w:r>
      <w:r w:rsidRPr="006129C2">
        <w:rPr>
          <w:sz w:val="24"/>
          <w:szCs w:val="24"/>
        </w:rPr>
        <w:t>4857</w:t>
      </w:r>
      <w:r w:rsidRPr="008D71AE">
        <w:rPr>
          <w:sz w:val="24"/>
          <w:szCs w:val="24"/>
        </w:rPr>
        <w:t xml:space="preserve">/2020 (dalej </w:t>
      </w:r>
      <w:r w:rsidRPr="008D71AE">
        <w:rPr>
          <w:b/>
          <w:bCs/>
          <w:sz w:val="24"/>
          <w:szCs w:val="24"/>
        </w:rPr>
        <w:t>Uchwała ZWZ</w:t>
      </w:r>
      <w:r w:rsidRPr="008D71AE">
        <w:rPr>
          <w:sz w:val="24"/>
          <w:szCs w:val="24"/>
        </w:rPr>
        <w:t>), Zarząd Spółki niniejszym oświadcza, co następuje:</w:t>
      </w:r>
      <w:r w:rsidRPr="008D71AE">
        <w:rPr>
          <w:b/>
          <w:bCs/>
          <w:sz w:val="24"/>
          <w:szCs w:val="24"/>
        </w:rPr>
        <w:tab/>
      </w:r>
    </w:p>
    <w:p w14:paraId="5C137F96" w14:textId="77777777" w:rsidR="002615F8" w:rsidRPr="008D71AE" w:rsidRDefault="002615F8" w:rsidP="002615F8">
      <w:pPr>
        <w:pStyle w:val="Akapitzlist"/>
        <w:numPr>
          <w:ilvl w:val="0"/>
          <w:numId w:val="1"/>
        </w:numPr>
        <w:tabs>
          <w:tab w:val="left" w:pos="1456"/>
          <w:tab w:val="right" w:leader="hyphen" w:pos="9072"/>
        </w:tabs>
        <w:spacing w:line="276" w:lineRule="auto"/>
        <w:jc w:val="both"/>
        <w:rPr>
          <w:b/>
          <w:bCs/>
          <w:sz w:val="24"/>
          <w:szCs w:val="24"/>
        </w:rPr>
      </w:pPr>
      <w:r w:rsidRPr="008D71AE">
        <w:rPr>
          <w:sz w:val="24"/>
          <w:szCs w:val="24"/>
        </w:rPr>
        <w:t xml:space="preserve">Zwyczajne Walne Zgromadzenie Spółki podjęło Uchwałę ZWZ, na podstawie której </w:t>
      </w:r>
      <w:r w:rsidRPr="008D71AE">
        <w:rPr>
          <w:rFonts w:eastAsiaTheme="minorHAnsi"/>
          <w:sz w:val="24"/>
          <w:szCs w:val="24"/>
          <w:lang w:eastAsia="en-US"/>
        </w:rPr>
        <w:t xml:space="preserve">utworzyło Program Motywacyjny Spółki (dalej </w:t>
      </w:r>
      <w:r w:rsidRPr="008D71AE">
        <w:rPr>
          <w:rFonts w:eastAsiaTheme="minorHAnsi"/>
          <w:b/>
          <w:bCs/>
          <w:sz w:val="24"/>
          <w:szCs w:val="24"/>
          <w:lang w:eastAsia="en-US"/>
        </w:rPr>
        <w:t>Program</w:t>
      </w:r>
      <w:r w:rsidRPr="008D71AE">
        <w:rPr>
          <w:rFonts w:eastAsiaTheme="minorHAnsi"/>
          <w:sz w:val="24"/>
          <w:szCs w:val="24"/>
          <w:lang w:eastAsia="en-US"/>
        </w:rPr>
        <w:t>), przyjęło treść Regulaminu Programu Motywacyjnego Spółki oraz</w:t>
      </w:r>
      <w:r w:rsidRPr="008D71AE">
        <w:rPr>
          <w:sz w:val="24"/>
          <w:szCs w:val="24"/>
        </w:rPr>
        <w:t xml:space="preserve"> upoważniło Zarząd Spółki do podwyższania kapitału zakładowego Spółki w ramach kapitału docelowego, o którym mowa w art. 444 – 447 K</w:t>
      </w:r>
      <w:r>
        <w:rPr>
          <w:sz w:val="24"/>
          <w:szCs w:val="24"/>
        </w:rPr>
        <w:t>SH</w:t>
      </w:r>
      <w:r w:rsidRPr="008D71AE">
        <w:rPr>
          <w:sz w:val="24"/>
          <w:szCs w:val="24"/>
        </w:rPr>
        <w:t>, w terminie 3 (trzech) lat od dnia dokonania wpisu w rejestrze przedsiębiorców Krajowego Rejestru Sądowego zmiany Statutu Spółki na podstawie §</w:t>
      </w:r>
      <w:r>
        <w:rPr>
          <w:sz w:val="24"/>
          <w:szCs w:val="24"/>
        </w:rPr>
        <w:t> </w:t>
      </w:r>
      <w:r w:rsidRPr="008D71AE">
        <w:rPr>
          <w:sz w:val="24"/>
          <w:szCs w:val="24"/>
        </w:rPr>
        <w:t>4 Uchwały ZWZ, o łączną kwotę nie wyższą niż 50</w:t>
      </w:r>
      <w:r>
        <w:rPr>
          <w:sz w:val="24"/>
          <w:szCs w:val="24"/>
        </w:rPr>
        <w:t xml:space="preserve"> </w:t>
      </w:r>
      <w:r w:rsidRPr="008D71AE">
        <w:rPr>
          <w:sz w:val="24"/>
          <w:szCs w:val="24"/>
        </w:rPr>
        <w:t>000,00 zł (pięćdziesiąt tysięcy złotych), a także do pozbawienia dotychczasowych akcjonariuszy Spółki prawa poboru nowych akcji Spółki wyemitowanych w ramach każdego z podwyższeń kapitału zakładowego Spółki, dokonywanego w granicach kapitału docelowego, w całości lub w części, za uprzednią zgodą Rady Nadzorczej Spółki,</w:t>
      </w:r>
      <w:r w:rsidRPr="006129C2">
        <w:rPr>
          <w:b/>
          <w:bCs/>
          <w:sz w:val="24"/>
          <w:szCs w:val="24"/>
        </w:rPr>
        <w:tab/>
      </w:r>
    </w:p>
    <w:p w14:paraId="73129706" w14:textId="77777777" w:rsidR="002615F8" w:rsidRPr="00BA5804" w:rsidRDefault="002615F8" w:rsidP="002615F8">
      <w:pPr>
        <w:pStyle w:val="Akapitzlist"/>
        <w:numPr>
          <w:ilvl w:val="0"/>
          <w:numId w:val="1"/>
        </w:numPr>
        <w:tabs>
          <w:tab w:val="left" w:pos="1456"/>
          <w:tab w:val="right" w:leader="hyphen" w:pos="9072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do dnia złożenia niniejszego oświadczenia w wykonaniu Programu kapitał zakładowy Spółki został jednokrotnie podwyższony w ramach kapitału docelowego, o którym mowa w punkcie 1 powyżej, o kwotę 7 070,00 zł (siedem tysięcy siedemdziesiąt złotych) poprzez utworzenie 70 700 (siedemdziesięciu tysięcy siedmiuset) akcji zwykłych Spółki serii D na okaziciela,</w:t>
      </w:r>
      <w:r>
        <w:rPr>
          <w:rFonts w:eastAsiaTheme="minorHAnsi"/>
          <w:sz w:val="24"/>
          <w:szCs w:val="24"/>
          <w:lang w:eastAsia="en-US"/>
        </w:rPr>
        <w:tab/>
      </w:r>
    </w:p>
    <w:p w14:paraId="2B38B2D9" w14:textId="77777777" w:rsidR="002615F8" w:rsidRPr="008D71AE" w:rsidRDefault="002615F8" w:rsidP="002615F8">
      <w:pPr>
        <w:pStyle w:val="Akapitzlist"/>
        <w:numPr>
          <w:ilvl w:val="0"/>
          <w:numId w:val="1"/>
        </w:numPr>
        <w:tabs>
          <w:tab w:val="left" w:pos="1456"/>
          <w:tab w:val="right" w:leader="hyphen" w:pos="9072"/>
        </w:tabs>
        <w:spacing w:line="276" w:lineRule="auto"/>
        <w:jc w:val="both"/>
        <w:rPr>
          <w:b/>
          <w:bCs/>
          <w:sz w:val="24"/>
          <w:szCs w:val="24"/>
        </w:rPr>
      </w:pPr>
      <w:r w:rsidRPr="008D71AE">
        <w:rPr>
          <w:sz w:val="24"/>
          <w:szCs w:val="24"/>
        </w:rPr>
        <w:t xml:space="preserve">Rada Nadzorcza Spółki uchwałami nr </w:t>
      </w:r>
      <w:r>
        <w:rPr>
          <w:sz w:val="24"/>
          <w:szCs w:val="24"/>
        </w:rPr>
        <w:t>1</w:t>
      </w:r>
      <w:r w:rsidRPr="008D71AE">
        <w:rPr>
          <w:sz w:val="24"/>
          <w:szCs w:val="24"/>
        </w:rPr>
        <w:t>/0</w:t>
      </w:r>
      <w:r>
        <w:rPr>
          <w:sz w:val="24"/>
          <w:szCs w:val="24"/>
        </w:rPr>
        <w:t>8</w:t>
      </w:r>
      <w:r w:rsidRPr="008D71AE">
        <w:rPr>
          <w:sz w:val="24"/>
          <w:szCs w:val="24"/>
        </w:rPr>
        <w:t>/202</w:t>
      </w:r>
      <w:r>
        <w:rPr>
          <w:sz w:val="24"/>
          <w:szCs w:val="24"/>
        </w:rPr>
        <w:t>2</w:t>
      </w:r>
      <w:r w:rsidRPr="008D71AE">
        <w:rPr>
          <w:sz w:val="24"/>
          <w:szCs w:val="24"/>
        </w:rPr>
        <w:t xml:space="preserve"> z dnia </w:t>
      </w:r>
      <w:r>
        <w:rPr>
          <w:sz w:val="24"/>
          <w:szCs w:val="24"/>
        </w:rPr>
        <w:t>10</w:t>
      </w:r>
      <w:r w:rsidRPr="008D71AE">
        <w:rPr>
          <w:sz w:val="24"/>
          <w:szCs w:val="24"/>
        </w:rPr>
        <w:t xml:space="preserve"> </w:t>
      </w:r>
      <w:r>
        <w:rPr>
          <w:sz w:val="24"/>
          <w:szCs w:val="24"/>
        </w:rPr>
        <w:t>sierpnia</w:t>
      </w:r>
      <w:r w:rsidRPr="008D71AE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8D71AE">
        <w:rPr>
          <w:sz w:val="24"/>
          <w:szCs w:val="24"/>
        </w:rPr>
        <w:t xml:space="preserve"> roku</w:t>
      </w:r>
      <w:r>
        <w:rPr>
          <w:sz w:val="24"/>
          <w:szCs w:val="24"/>
        </w:rPr>
        <w:t xml:space="preserve"> oraz </w:t>
      </w:r>
      <w:r w:rsidRPr="008D71AE">
        <w:rPr>
          <w:sz w:val="24"/>
          <w:szCs w:val="24"/>
        </w:rPr>
        <w:t xml:space="preserve">nr </w:t>
      </w:r>
      <w:r>
        <w:rPr>
          <w:sz w:val="24"/>
          <w:szCs w:val="24"/>
        </w:rPr>
        <w:t>2</w:t>
      </w:r>
      <w:r w:rsidRPr="008D71AE">
        <w:rPr>
          <w:sz w:val="24"/>
          <w:szCs w:val="24"/>
        </w:rPr>
        <w:t>/0</w:t>
      </w:r>
      <w:r>
        <w:rPr>
          <w:sz w:val="24"/>
          <w:szCs w:val="24"/>
        </w:rPr>
        <w:t>8</w:t>
      </w:r>
      <w:r w:rsidRPr="008D71AE">
        <w:rPr>
          <w:sz w:val="24"/>
          <w:szCs w:val="24"/>
        </w:rPr>
        <w:t>/202</w:t>
      </w:r>
      <w:r>
        <w:rPr>
          <w:sz w:val="24"/>
          <w:szCs w:val="24"/>
        </w:rPr>
        <w:t>2</w:t>
      </w:r>
      <w:r w:rsidRPr="008D71AE">
        <w:rPr>
          <w:sz w:val="24"/>
          <w:szCs w:val="24"/>
        </w:rPr>
        <w:t xml:space="preserve"> z dnia </w:t>
      </w:r>
      <w:r>
        <w:rPr>
          <w:sz w:val="24"/>
          <w:szCs w:val="24"/>
        </w:rPr>
        <w:t>10</w:t>
      </w:r>
      <w:r w:rsidRPr="008D71AE">
        <w:rPr>
          <w:sz w:val="24"/>
          <w:szCs w:val="24"/>
        </w:rPr>
        <w:t xml:space="preserve"> </w:t>
      </w:r>
      <w:r>
        <w:rPr>
          <w:sz w:val="24"/>
          <w:szCs w:val="24"/>
        </w:rPr>
        <w:t>sierpnia</w:t>
      </w:r>
      <w:r w:rsidRPr="008D71AE">
        <w:rPr>
          <w:sz w:val="24"/>
          <w:szCs w:val="24"/>
        </w:rPr>
        <w:t xml:space="preserve"> 202</w:t>
      </w:r>
      <w:r>
        <w:rPr>
          <w:sz w:val="24"/>
          <w:szCs w:val="24"/>
        </w:rPr>
        <w:t>2 roku</w:t>
      </w:r>
      <w:r w:rsidRPr="008D71AE">
        <w:rPr>
          <w:sz w:val="24"/>
          <w:szCs w:val="24"/>
        </w:rPr>
        <w:t xml:space="preserve"> (dalej łącznie </w:t>
      </w:r>
      <w:r w:rsidRPr="008D71AE">
        <w:rPr>
          <w:b/>
          <w:bCs/>
          <w:sz w:val="24"/>
          <w:szCs w:val="24"/>
        </w:rPr>
        <w:t>Uchwała RN</w:t>
      </w:r>
      <w:r w:rsidRPr="008D71AE">
        <w:rPr>
          <w:sz w:val="24"/>
          <w:szCs w:val="24"/>
        </w:rPr>
        <w:t>)</w:t>
      </w:r>
      <w:r w:rsidRPr="008D71AE">
        <w:rPr>
          <w:b/>
          <w:bCs/>
          <w:sz w:val="24"/>
          <w:szCs w:val="24"/>
        </w:rPr>
        <w:t>:</w:t>
      </w:r>
      <w:r w:rsidRPr="008D71AE">
        <w:rPr>
          <w:b/>
          <w:bCs/>
          <w:sz w:val="24"/>
          <w:szCs w:val="24"/>
        </w:rPr>
        <w:tab/>
      </w:r>
    </w:p>
    <w:p w14:paraId="3931F770" w14:textId="77777777" w:rsidR="002615F8" w:rsidRDefault="002615F8" w:rsidP="002615F8">
      <w:pPr>
        <w:pStyle w:val="Akapitzlist"/>
        <w:numPr>
          <w:ilvl w:val="1"/>
          <w:numId w:val="2"/>
        </w:numPr>
        <w:tabs>
          <w:tab w:val="right" w:leader="hyphen" w:pos="9072"/>
        </w:tabs>
        <w:spacing w:line="276" w:lineRule="auto"/>
        <w:ind w:left="1134"/>
        <w:jc w:val="both"/>
        <w:rPr>
          <w:sz w:val="24"/>
          <w:szCs w:val="24"/>
        </w:rPr>
      </w:pPr>
      <w:r w:rsidRPr="008D71AE">
        <w:rPr>
          <w:sz w:val="24"/>
          <w:szCs w:val="24"/>
        </w:rPr>
        <w:t xml:space="preserve">potwierdziła spełnienie się określonych w Regulaminie Programu warunków przydziału </w:t>
      </w:r>
      <w:r>
        <w:rPr>
          <w:sz w:val="24"/>
          <w:szCs w:val="24"/>
        </w:rPr>
        <w:t xml:space="preserve">78 560 </w:t>
      </w:r>
      <w:r w:rsidRPr="008D71AE">
        <w:rPr>
          <w:sz w:val="24"/>
          <w:szCs w:val="24"/>
        </w:rPr>
        <w:t xml:space="preserve">Akcji Serii </w:t>
      </w:r>
      <w:r>
        <w:rPr>
          <w:sz w:val="24"/>
          <w:szCs w:val="24"/>
        </w:rPr>
        <w:t>E</w:t>
      </w:r>
      <w:r w:rsidRPr="008D71AE">
        <w:rPr>
          <w:sz w:val="24"/>
          <w:szCs w:val="24"/>
        </w:rPr>
        <w:t xml:space="preserve"> (zdefiniowanych poniżej),</w:t>
      </w:r>
      <w:r w:rsidRPr="008D71AE">
        <w:rPr>
          <w:sz w:val="24"/>
          <w:szCs w:val="24"/>
        </w:rPr>
        <w:tab/>
      </w:r>
    </w:p>
    <w:p w14:paraId="4CEE5DE7" w14:textId="77777777" w:rsidR="002615F8" w:rsidRPr="008D71AE" w:rsidRDefault="002615F8" w:rsidP="002615F8">
      <w:pPr>
        <w:pStyle w:val="Akapitzlist"/>
        <w:numPr>
          <w:ilvl w:val="1"/>
          <w:numId w:val="2"/>
        </w:numPr>
        <w:tabs>
          <w:tab w:val="right" w:leader="hyphen" w:pos="9072"/>
        </w:tabs>
        <w:spacing w:line="276" w:lineRule="auto"/>
        <w:ind w:left="1134"/>
        <w:jc w:val="both"/>
        <w:rPr>
          <w:sz w:val="24"/>
          <w:szCs w:val="24"/>
        </w:rPr>
      </w:pPr>
      <w:r w:rsidRPr="008D71AE">
        <w:rPr>
          <w:sz w:val="24"/>
          <w:szCs w:val="24"/>
        </w:rPr>
        <w:t>ustaliła uczestnik</w:t>
      </w:r>
      <w:r>
        <w:rPr>
          <w:sz w:val="24"/>
          <w:szCs w:val="24"/>
        </w:rPr>
        <w:t>a</w:t>
      </w:r>
      <w:r w:rsidRPr="008D71AE">
        <w:rPr>
          <w:sz w:val="24"/>
          <w:szCs w:val="24"/>
        </w:rPr>
        <w:t xml:space="preserve"> Programu (</w:t>
      </w:r>
      <w:r>
        <w:rPr>
          <w:sz w:val="24"/>
          <w:szCs w:val="24"/>
        </w:rPr>
        <w:t xml:space="preserve">tj. sporządziła </w:t>
      </w:r>
      <w:r w:rsidRPr="008D71AE">
        <w:rPr>
          <w:sz w:val="24"/>
          <w:szCs w:val="24"/>
        </w:rPr>
        <w:t>listę Osób Uprawnionych w rozumieniu Regulaminu Programu) uprawnion</w:t>
      </w:r>
      <w:r>
        <w:rPr>
          <w:sz w:val="24"/>
          <w:szCs w:val="24"/>
        </w:rPr>
        <w:t>ego</w:t>
      </w:r>
      <w:r w:rsidRPr="008D71AE">
        <w:rPr>
          <w:sz w:val="24"/>
          <w:szCs w:val="24"/>
        </w:rPr>
        <w:t xml:space="preserve"> do objęcia Akcji Serii </w:t>
      </w:r>
      <w:r>
        <w:rPr>
          <w:sz w:val="24"/>
          <w:szCs w:val="24"/>
        </w:rPr>
        <w:t>E</w:t>
      </w:r>
      <w:r w:rsidRPr="008D71AE">
        <w:rPr>
          <w:sz w:val="24"/>
          <w:szCs w:val="24"/>
        </w:rPr>
        <w:t>,</w:t>
      </w:r>
      <w:r w:rsidRPr="008D71AE">
        <w:rPr>
          <w:sz w:val="24"/>
          <w:szCs w:val="24"/>
        </w:rPr>
        <w:tab/>
      </w:r>
    </w:p>
    <w:p w14:paraId="6F953511" w14:textId="77777777" w:rsidR="002615F8" w:rsidRPr="008D71AE" w:rsidRDefault="002615F8" w:rsidP="002615F8">
      <w:pPr>
        <w:pStyle w:val="Akapitzlist"/>
        <w:numPr>
          <w:ilvl w:val="1"/>
          <w:numId w:val="2"/>
        </w:numPr>
        <w:tabs>
          <w:tab w:val="right" w:leader="hyphen" w:pos="9072"/>
        </w:tabs>
        <w:spacing w:line="276" w:lineRule="auto"/>
        <w:ind w:left="1134"/>
        <w:jc w:val="both"/>
        <w:rPr>
          <w:sz w:val="24"/>
          <w:szCs w:val="24"/>
        </w:rPr>
      </w:pPr>
      <w:r w:rsidRPr="008D71AE">
        <w:rPr>
          <w:sz w:val="24"/>
          <w:szCs w:val="24"/>
        </w:rPr>
        <w:t xml:space="preserve">wyraziła zgodę na ustalenie przez Zarząd Spółki ceny emisyjnej Akcji Serii </w:t>
      </w:r>
      <w:r>
        <w:rPr>
          <w:sz w:val="24"/>
          <w:szCs w:val="24"/>
        </w:rPr>
        <w:t>E</w:t>
      </w:r>
      <w:r w:rsidRPr="008D71AE">
        <w:rPr>
          <w:sz w:val="24"/>
          <w:szCs w:val="24"/>
        </w:rPr>
        <w:t xml:space="preserve"> równej cenie nominalnej, tj. 0,10 zł (dziesięć groszy),</w:t>
      </w:r>
      <w:r w:rsidRPr="008D71AE">
        <w:rPr>
          <w:sz w:val="24"/>
          <w:szCs w:val="24"/>
        </w:rPr>
        <w:tab/>
      </w:r>
    </w:p>
    <w:p w14:paraId="4A21B853" w14:textId="77777777" w:rsidR="002615F8" w:rsidRPr="008D71AE" w:rsidRDefault="002615F8" w:rsidP="002615F8">
      <w:pPr>
        <w:pStyle w:val="Akapitzlist"/>
        <w:numPr>
          <w:ilvl w:val="1"/>
          <w:numId w:val="2"/>
        </w:numPr>
        <w:tabs>
          <w:tab w:val="right" w:leader="hyphen" w:pos="9072"/>
        </w:tabs>
        <w:spacing w:line="276" w:lineRule="auto"/>
        <w:ind w:left="1134"/>
        <w:jc w:val="both"/>
        <w:rPr>
          <w:b/>
          <w:bCs/>
          <w:sz w:val="24"/>
          <w:szCs w:val="24"/>
        </w:rPr>
      </w:pPr>
      <w:r w:rsidRPr="008D71AE">
        <w:rPr>
          <w:sz w:val="24"/>
          <w:szCs w:val="24"/>
        </w:rPr>
        <w:t xml:space="preserve">wyraziła zgodę na pozbawienie dotychczasowych akcjonariuszy Spółki prawa poboru Akcji Serii </w:t>
      </w:r>
      <w:r>
        <w:rPr>
          <w:sz w:val="24"/>
          <w:szCs w:val="24"/>
        </w:rPr>
        <w:t>E</w:t>
      </w:r>
      <w:r w:rsidRPr="008D71AE">
        <w:rPr>
          <w:sz w:val="24"/>
          <w:szCs w:val="24"/>
        </w:rPr>
        <w:t>,</w:t>
      </w:r>
      <w:r w:rsidRPr="008D71AE">
        <w:rPr>
          <w:sz w:val="24"/>
          <w:szCs w:val="24"/>
        </w:rPr>
        <w:tab/>
      </w:r>
    </w:p>
    <w:p w14:paraId="0AA91867" w14:textId="6B3013A7" w:rsidR="002615F8" w:rsidRPr="008D71AE" w:rsidRDefault="002615F8" w:rsidP="002615F8">
      <w:pPr>
        <w:pStyle w:val="Akapitzlist"/>
        <w:numPr>
          <w:ilvl w:val="0"/>
          <w:numId w:val="1"/>
        </w:numPr>
        <w:tabs>
          <w:tab w:val="left" w:pos="1456"/>
          <w:tab w:val="right" w:leader="hyphen" w:pos="9072"/>
        </w:tabs>
        <w:spacing w:line="276" w:lineRule="auto"/>
        <w:jc w:val="both"/>
        <w:rPr>
          <w:b/>
          <w:bCs/>
          <w:sz w:val="24"/>
          <w:szCs w:val="24"/>
        </w:rPr>
      </w:pPr>
      <w:r w:rsidRPr="008D71AE">
        <w:rPr>
          <w:sz w:val="24"/>
          <w:szCs w:val="24"/>
        </w:rPr>
        <w:t xml:space="preserve">Zarząd Spółki, działając na podstawie art. 444 - 447 KSH oraz upoważnienia zawartego w §6a Statutu Spółki, w dniu </w:t>
      </w:r>
      <w:r>
        <w:rPr>
          <w:sz w:val="24"/>
          <w:szCs w:val="24"/>
        </w:rPr>
        <w:t>24</w:t>
      </w:r>
      <w:r w:rsidRPr="008D71AE">
        <w:rPr>
          <w:sz w:val="24"/>
          <w:szCs w:val="24"/>
        </w:rPr>
        <w:t xml:space="preserve"> </w:t>
      </w:r>
      <w:r>
        <w:rPr>
          <w:sz w:val="24"/>
          <w:szCs w:val="24"/>
        </w:rPr>
        <w:t>sierpnia</w:t>
      </w:r>
      <w:r w:rsidRPr="008D71AE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8D71AE">
        <w:rPr>
          <w:sz w:val="24"/>
          <w:szCs w:val="24"/>
        </w:rPr>
        <w:t xml:space="preserve"> roku podjął uchwałę </w:t>
      </w:r>
      <w:bookmarkStart w:id="0" w:name="_Hlk77193998"/>
      <w:r w:rsidRPr="008D71AE">
        <w:rPr>
          <w:sz w:val="24"/>
          <w:szCs w:val="24"/>
        </w:rPr>
        <w:t xml:space="preserve">nr </w:t>
      </w:r>
      <w:bookmarkStart w:id="1" w:name="_Hlk77193836"/>
      <w:r>
        <w:rPr>
          <w:sz w:val="24"/>
          <w:szCs w:val="24"/>
        </w:rPr>
        <w:t>1</w:t>
      </w:r>
      <w:r w:rsidRPr="008D71AE">
        <w:rPr>
          <w:sz w:val="24"/>
          <w:szCs w:val="24"/>
        </w:rPr>
        <w:t>/0</w:t>
      </w:r>
      <w:r>
        <w:rPr>
          <w:sz w:val="24"/>
          <w:szCs w:val="24"/>
        </w:rPr>
        <w:t>8</w:t>
      </w:r>
      <w:r w:rsidRPr="008D71AE">
        <w:rPr>
          <w:sz w:val="24"/>
          <w:szCs w:val="24"/>
        </w:rPr>
        <w:t>/202</w:t>
      </w:r>
      <w:r>
        <w:rPr>
          <w:sz w:val="24"/>
          <w:szCs w:val="24"/>
        </w:rPr>
        <w:t>2</w:t>
      </w:r>
      <w:r w:rsidRPr="008D71AE">
        <w:rPr>
          <w:sz w:val="24"/>
          <w:szCs w:val="24"/>
        </w:rPr>
        <w:t xml:space="preserve"> </w:t>
      </w:r>
      <w:bookmarkEnd w:id="1"/>
      <w:r w:rsidRPr="008D71AE">
        <w:rPr>
          <w:sz w:val="24"/>
          <w:szCs w:val="24"/>
        </w:rPr>
        <w:t xml:space="preserve">w sprawie podwyższenia kapitału zakładowego Spółki w ramach kapitału docelowego w drodze emisji nowych akcji serii </w:t>
      </w:r>
      <w:r>
        <w:rPr>
          <w:sz w:val="24"/>
          <w:szCs w:val="24"/>
        </w:rPr>
        <w:t>E</w:t>
      </w:r>
      <w:r w:rsidRPr="008D71AE">
        <w:rPr>
          <w:sz w:val="24"/>
          <w:szCs w:val="24"/>
        </w:rPr>
        <w:t xml:space="preserve"> w ramach subskrypcji prywatnej, wyłączenia w całości prawa poboru dotychczasowych akcjonariuszy, zmiany Statutu Spółki oraz </w:t>
      </w:r>
      <w:r w:rsidRPr="008D71AE">
        <w:rPr>
          <w:sz w:val="24"/>
          <w:szCs w:val="24"/>
        </w:rPr>
        <w:lastRenderedPageBreak/>
        <w:t xml:space="preserve">ubiegania się o wprowadzenie akcji serii </w:t>
      </w:r>
      <w:r>
        <w:rPr>
          <w:sz w:val="24"/>
          <w:szCs w:val="24"/>
        </w:rPr>
        <w:t>E</w:t>
      </w:r>
      <w:r w:rsidRPr="008D71AE">
        <w:rPr>
          <w:sz w:val="24"/>
          <w:szCs w:val="24"/>
        </w:rPr>
        <w:t xml:space="preserve"> do obrotu zorganizowanego</w:t>
      </w:r>
      <w:bookmarkEnd w:id="0"/>
      <w:r w:rsidRPr="008D71AE">
        <w:rPr>
          <w:sz w:val="24"/>
          <w:szCs w:val="24"/>
        </w:rPr>
        <w:t>, zaprotokołowaną przez</w:t>
      </w:r>
      <w:r>
        <w:rPr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zastępcę notarialnego Pawła Gutowskiego, zastępcę Bartosza </w:t>
      </w:r>
      <w:proofErr w:type="spellStart"/>
      <w:r>
        <w:rPr>
          <w:rFonts w:eastAsia="Arial"/>
          <w:sz w:val="24"/>
          <w:szCs w:val="24"/>
        </w:rPr>
        <w:t>Walendy</w:t>
      </w:r>
      <w:proofErr w:type="spellEnd"/>
      <w:r>
        <w:rPr>
          <w:rFonts w:eastAsia="Arial"/>
          <w:sz w:val="24"/>
          <w:szCs w:val="24"/>
        </w:rPr>
        <w:t xml:space="preserve">, notariusza w Warszawie, za Repertorium A nr </w:t>
      </w:r>
      <w:r w:rsidR="00040876">
        <w:rPr>
          <w:rFonts w:eastAsia="Arial"/>
          <w:sz w:val="24"/>
          <w:szCs w:val="24"/>
        </w:rPr>
        <w:t>7347</w:t>
      </w:r>
      <w:r>
        <w:rPr>
          <w:rFonts w:eastAsia="Arial"/>
          <w:sz w:val="24"/>
          <w:szCs w:val="24"/>
        </w:rPr>
        <w:t xml:space="preserve">/2022 </w:t>
      </w:r>
      <w:r w:rsidRPr="008D71AE">
        <w:rPr>
          <w:sz w:val="24"/>
          <w:szCs w:val="24"/>
        </w:rPr>
        <w:t xml:space="preserve">(dalej </w:t>
      </w:r>
      <w:r w:rsidRPr="008D71AE">
        <w:rPr>
          <w:b/>
          <w:bCs/>
          <w:sz w:val="24"/>
          <w:szCs w:val="24"/>
        </w:rPr>
        <w:t>Uchwała o podwyższeniu</w:t>
      </w:r>
      <w:r w:rsidRPr="008D71AE">
        <w:rPr>
          <w:sz w:val="24"/>
          <w:szCs w:val="24"/>
        </w:rPr>
        <w:t xml:space="preserve">), na podstawie której dokonano podwyższenia kapitału zakładowego Spółki </w:t>
      </w:r>
      <w:r w:rsidRPr="008D71AE"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 xml:space="preserve">w granicach kapitału docelowego, stanowiącego </w:t>
      </w:r>
      <w:r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>drugą</w:t>
      </w:r>
      <w:r w:rsidRPr="008D71AE"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 xml:space="preserve"> transz</w:t>
      </w:r>
      <w:r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>ę</w:t>
      </w:r>
      <w:r w:rsidRPr="008D71AE"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 xml:space="preserve"> podwyższenia w ramach uchwalonego i zarejestrowanego kapitału docelowego, niewyczerpującego całej kwoty kapitału docelowego </w:t>
      </w:r>
      <w:r w:rsidRPr="008D71AE">
        <w:rPr>
          <w:sz w:val="24"/>
          <w:szCs w:val="24"/>
        </w:rPr>
        <w:t xml:space="preserve">z kwoty </w:t>
      </w:r>
      <w:r w:rsidRPr="008D71AE"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>542</w:t>
      </w:r>
      <w:r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>.</w:t>
      </w:r>
      <w:r w:rsidRPr="008D71AE"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 xml:space="preserve">070,00 zł (pięćset czterdzieści dwa tysiące siedemdziesiąt złotych) do kwoty nie mniejszej niż </w:t>
      </w:r>
      <w:r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> </w:t>
      </w:r>
      <w:r w:rsidRPr="008D71AE"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>542</w:t>
      </w:r>
      <w:r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>.</w:t>
      </w:r>
      <w:r w:rsidRPr="008D71AE"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>070,</w:t>
      </w:r>
      <w:r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>10</w:t>
      </w:r>
      <w:r w:rsidRPr="008D71AE"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 xml:space="preserve"> zł (pięćset czterdzieści dwa tysiące siedemdziesiąt złotych</w:t>
      </w:r>
      <w:r w:rsidRPr="008D71AE" w:rsidDel="00C86CBF"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 xml:space="preserve"> </w:t>
      </w:r>
      <w:r w:rsidRPr="008D71AE"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 xml:space="preserve">i dziesięć groszy) i nie </w:t>
      </w:r>
      <w:r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>większej</w:t>
      </w:r>
      <w:r w:rsidRPr="008D71AE"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 xml:space="preserve"> niż </w:t>
      </w:r>
      <w:r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> </w:t>
      </w:r>
      <w:r w:rsidRPr="008D71AE"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>54</w:t>
      </w:r>
      <w:r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>9.926</w:t>
      </w:r>
      <w:r w:rsidRPr="008D71AE"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>,00 zł (</w:t>
      </w:r>
      <w:r w:rsidRPr="00A232A3"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>pięćset czterdzieści dziewięć tysięcy dziewięćset dwadzieścia sześć</w:t>
      </w:r>
      <w:r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 xml:space="preserve"> złotych</w:t>
      </w:r>
      <w:r w:rsidRPr="008D71AE"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>), tj. o kwotę nie mniejszą niż 0,10 zł (dziesięć groszy) i nie większą niż 7</w:t>
      </w:r>
      <w:r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 xml:space="preserve">.856,00 </w:t>
      </w:r>
      <w:r w:rsidRPr="008D71AE"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>zł (</w:t>
      </w:r>
      <w:r w:rsidRPr="00A232A3"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>siedem tysięcy osiemset pięćdziesiąt sześć</w:t>
      </w:r>
      <w:r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 xml:space="preserve"> złotych</w:t>
      </w:r>
      <w:r w:rsidRPr="008D71AE"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 xml:space="preserve">), poprzez </w:t>
      </w:r>
      <w:r w:rsidRPr="008D71AE">
        <w:rPr>
          <w:sz w:val="24"/>
          <w:szCs w:val="24"/>
        </w:rPr>
        <w:t>emisję nie mniej niż 1 (je</w:t>
      </w:r>
      <w:r w:rsidRPr="00A232A3"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>dnej) i nie więcej niż 78</w:t>
      </w:r>
      <w:r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>.</w:t>
      </w:r>
      <w:r w:rsidRPr="00A232A3">
        <w:rPr>
          <w:rFonts w:eastAsiaTheme="minorHAnsi"/>
          <w:color w:val="000000"/>
          <w:sz w:val="24"/>
          <w:szCs w:val="24"/>
          <w:shd w:val="clear" w:color="auto" w:fill="FEFEFE"/>
          <w:lang w:eastAsia="en-US"/>
        </w:rPr>
        <w:t>560 (siedemdziesiąt osiem tysięcy pięćset sześćdziesiąt) akcji zwykłych</w:t>
      </w:r>
      <w:r w:rsidRPr="008D71AE">
        <w:rPr>
          <w:sz w:val="24"/>
          <w:szCs w:val="24"/>
        </w:rPr>
        <w:t xml:space="preserve"> na okaziciela serii </w:t>
      </w:r>
      <w:r>
        <w:rPr>
          <w:sz w:val="24"/>
          <w:szCs w:val="24"/>
        </w:rPr>
        <w:t>E</w:t>
      </w:r>
      <w:r w:rsidRPr="008D71AE">
        <w:rPr>
          <w:sz w:val="24"/>
          <w:szCs w:val="24"/>
        </w:rPr>
        <w:t xml:space="preserve"> o wartości nominalnej 0,10 zł (dziesięć groszy) każda (dalej </w:t>
      </w:r>
      <w:r w:rsidRPr="008D71AE">
        <w:rPr>
          <w:b/>
          <w:bCs/>
          <w:sz w:val="24"/>
          <w:szCs w:val="24"/>
        </w:rPr>
        <w:t xml:space="preserve">Akcje Serii </w:t>
      </w:r>
      <w:r>
        <w:rPr>
          <w:b/>
          <w:bCs/>
          <w:sz w:val="24"/>
          <w:szCs w:val="24"/>
        </w:rPr>
        <w:t>E</w:t>
      </w:r>
      <w:r w:rsidRPr="008D71AE">
        <w:rPr>
          <w:sz w:val="24"/>
          <w:szCs w:val="24"/>
        </w:rPr>
        <w:t>),</w:t>
      </w:r>
      <w:r w:rsidRPr="008D71AE">
        <w:rPr>
          <w:sz w:val="24"/>
          <w:szCs w:val="24"/>
        </w:rPr>
        <w:tab/>
      </w:r>
    </w:p>
    <w:p w14:paraId="1419EF81" w14:textId="77777777" w:rsidR="002615F8" w:rsidRDefault="002615F8" w:rsidP="002615F8">
      <w:pPr>
        <w:pStyle w:val="Akapitzlist"/>
        <w:numPr>
          <w:ilvl w:val="0"/>
          <w:numId w:val="1"/>
        </w:numPr>
        <w:tabs>
          <w:tab w:val="left" w:pos="1456"/>
          <w:tab w:val="right" w:leader="hyphen" w:pos="9072"/>
        </w:tabs>
        <w:spacing w:line="276" w:lineRule="auto"/>
        <w:jc w:val="both"/>
        <w:rPr>
          <w:sz w:val="24"/>
          <w:szCs w:val="24"/>
        </w:rPr>
      </w:pPr>
      <w:r w:rsidRPr="008D71AE">
        <w:rPr>
          <w:sz w:val="24"/>
          <w:szCs w:val="24"/>
        </w:rPr>
        <w:t>w ramach Uchwały o podwyższeniu dokonano ponadto zmiany treści § 6 ust. 1 Statutu Spółki, w ten sposób, iż otrzymał on następujące brzmienie:</w:t>
      </w:r>
      <w:r>
        <w:rPr>
          <w:sz w:val="24"/>
          <w:szCs w:val="24"/>
        </w:rPr>
        <w:tab/>
      </w:r>
    </w:p>
    <w:p w14:paraId="4205D14D" w14:textId="77777777" w:rsidR="002615F8" w:rsidRPr="00FC05BC" w:rsidRDefault="002615F8" w:rsidP="002615F8">
      <w:pPr>
        <w:pStyle w:val="Akapitzlist"/>
        <w:tabs>
          <w:tab w:val="left" w:pos="1456"/>
          <w:tab w:val="right" w:leader="hyphen" w:pos="9072"/>
        </w:tabs>
        <w:spacing w:line="276" w:lineRule="auto"/>
        <w:jc w:val="both"/>
        <w:rPr>
          <w:sz w:val="24"/>
          <w:szCs w:val="24"/>
        </w:rPr>
      </w:pPr>
      <w:r w:rsidRPr="00FC05BC">
        <w:rPr>
          <w:rFonts w:eastAsiaTheme="minorHAnsi"/>
          <w:sz w:val="24"/>
          <w:szCs w:val="24"/>
          <w:shd w:val="clear" w:color="auto" w:fill="FEFEFE"/>
          <w:lang w:eastAsia="en-US"/>
        </w:rPr>
        <w:t>„1. Kapitał zakładowy Spółki wynosi nie mniej niż 542</w:t>
      </w:r>
      <w:r>
        <w:rPr>
          <w:rFonts w:eastAsiaTheme="minorHAnsi"/>
          <w:sz w:val="24"/>
          <w:szCs w:val="24"/>
          <w:shd w:val="clear" w:color="auto" w:fill="FEFEFE"/>
          <w:lang w:eastAsia="en-US"/>
        </w:rPr>
        <w:t>.</w:t>
      </w:r>
      <w:r w:rsidRPr="00FC05BC">
        <w:rPr>
          <w:rFonts w:eastAsiaTheme="minorHAnsi"/>
          <w:sz w:val="24"/>
          <w:szCs w:val="24"/>
          <w:shd w:val="clear" w:color="auto" w:fill="FEFEFE"/>
          <w:lang w:eastAsia="en-US"/>
        </w:rPr>
        <w:t xml:space="preserve">070,10 </w:t>
      </w:r>
      <w:r>
        <w:rPr>
          <w:rFonts w:eastAsiaTheme="minorHAnsi"/>
          <w:sz w:val="24"/>
          <w:szCs w:val="24"/>
          <w:shd w:val="clear" w:color="auto" w:fill="FEFEFE"/>
          <w:lang w:eastAsia="en-US"/>
        </w:rPr>
        <w:t>zł</w:t>
      </w:r>
      <w:r w:rsidRPr="00FC05BC">
        <w:rPr>
          <w:rFonts w:eastAsiaTheme="minorHAnsi"/>
          <w:sz w:val="24"/>
          <w:szCs w:val="24"/>
          <w:shd w:val="clear" w:color="auto" w:fill="FEFEFE"/>
          <w:lang w:eastAsia="en-US"/>
        </w:rPr>
        <w:t xml:space="preserve"> (pięćset czterdzieści dwa tysiące siedemdziesiąt złotych i dziesięć groszy) i nie więcej niż 549</w:t>
      </w:r>
      <w:r>
        <w:rPr>
          <w:rFonts w:eastAsiaTheme="minorHAnsi"/>
          <w:sz w:val="24"/>
          <w:szCs w:val="24"/>
          <w:shd w:val="clear" w:color="auto" w:fill="FEFEFE"/>
          <w:lang w:eastAsia="en-US"/>
        </w:rPr>
        <w:t>.</w:t>
      </w:r>
      <w:r w:rsidRPr="00FC05BC">
        <w:rPr>
          <w:rFonts w:eastAsiaTheme="minorHAnsi"/>
          <w:sz w:val="24"/>
          <w:szCs w:val="24"/>
          <w:shd w:val="clear" w:color="auto" w:fill="FEFEFE"/>
          <w:lang w:eastAsia="en-US"/>
        </w:rPr>
        <w:t xml:space="preserve">926,00 </w:t>
      </w:r>
      <w:r>
        <w:rPr>
          <w:rFonts w:eastAsiaTheme="minorHAnsi"/>
          <w:sz w:val="24"/>
          <w:szCs w:val="24"/>
          <w:shd w:val="clear" w:color="auto" w:fill="FEFEFE"/>
          <w:lang w:eastAsia="en-US"/>
        </w:rPr>
        <w:t xml:space="preserve">zł </w:t>
      </w:r>
      <w:r w:rsidRPr="00FC05BC">
        <w:rPr>
          <w:rFonts w:eastAsiaTheme="minorHAnsi"/>
          <w:sz w:val="24"/>
          <w:szCs w:val="24"/>
          <w:shd w:val="clear" w:color="auto" w:fill="FEFEFE"/>
          <w:lang w:eastAsia="en-US"/>
        </w:rPr>
        <w:t>(pięćset czterdzieści dziewięć tysięcy dziewięćset dwadzieścia sześć złotych) i dzieli się na nie mniej niż 5</w:t>
      </w:r>
      <w:r>
        <w:rPr>
          <w:rFonts w:eastAsiaTheme="minorHAnsi"/>
          <w:sz w:val="24"/>
          <w:szCs w:val="24"/>
          <w:shd w:val="clear" w:color="auto" w:fill="FEFEFE"/>
          <w:lang w:eastAsia="en-US"/>
        </w:rPr>
        <w:t>.</w:t>
      </w:r>
      <w:r w:rsidRPr="00FC05BC">
        <w:rPr>
          <w:rFonts w:eastAsiaTheme="minorHAnsi"/>
          <w:sz w:val="24"/>
          <w:szCs w:val="24"/>
          <w:shd w:val="clear" w:color="auto" w:fill="FEFEFE"/>
          <w:lang w:eastAsia="en-US"/>
        </w:rPr>
        <w:t>420</w:t>
      </w:r>
      <w:r>
        <w:rPr>
          <w:rFonts w:eastAsiaTheme="minorHAnsi"/>
          <w:sz w:val="24"/>
          <w:szCs w:val="24"/>
          <w:shd w:val="clear" w:color="auto" w:fill="FEFEFE"/>
          <w:lang w:eastAsia="en-US"/>
        </w:rPr>
        <w:t>.</w:t>
      </w:r>
      <w:r w:rsidRPr="00FC05BC">
        <w:rPr>
          <w:rFonts w:eastAsiaTheme="minorHAnsi"/>
          <w:sz w:val="24"/>
          <w:szCs w:val="24"/>
          <w:shd w:val="clear" w:color="auto" w:fill="FEFEFE"/>
          <w:lang w:eastAsia="en-US"/>
        </w:rPr>
        <w:t>701 (pięć milionów czterysta dwadzieścia tysięcy siedemset jeden)</w:t>
      </w:r>
      <w:r w:rsidRPr="00FC05BC" w:rsidDel="00CC4321">
        <w:rPr>
          <w:rFonts w:eastAsiaTheme="minorHAnsi"/>
          <w:sz w:val="24"/>
          <w:szCs w:val="24"/>
          <w:shd w:val="clear" w:color="auto" w:fill="FEFEFE"/>
          <w:lang w:eastAsia="en-US"/>
        </w:rPr>
        <w:t xml:space="preserve"> </w:t>
      </w:r>
      <w:r w:rsidRPr="00FC05BC">
        <w:rPr>
          <w:rFonts w:eastAsiaTheme="minorHAnsi"/>
          <w:sz w:val="24"/>
          <w:szCs w:val="24"/>
          <w:shd w:val="clear" w:color="auto" w:fill="FEFEFE"/>
          <w:lang w:eastAsia="en-US"/>
        </w:rPr>
        <w:t>akcji i nie więcej niż 5</w:t>
      </w:r>
      <w:r>
        <w:rPr>
          <w:rFonts w:eastAsiaTheme="minorHAnsi"/>
          <w:sz w:val="24"/>
          <w:szCs w:val="24"/>
          <w:shd w:val="clear" w:color="auto" w:fill="FEFEFE"/>
          <w:lang w:eastAsia="en-US"/>
        </w:rPr>
        <w:t>.</w:t>
      </w:r>
      <w:r w:rsidRPr="00FC05BC">
        <w:rPr>
          <w:rFonts w:eastAsiaTheme="minorHAnsi"/>
          <w:sz w:val="24"/>
          <w:szCs w:val="24"/>
          <w:shd w:val="clear" w:color="auto" w:fill="FEFEFE"/>
          <w:lang w:eastAsia="en-US"/>
        </w:rPr>
        <w:t>499</w:t>
      </w:r>
      <w:r>
        <w:rPr>
          <w:rFonts w:eastAsiaTheme="minorHAnsi"/>
          <w:sz w:val="24"/>
          <w:szCs w:val="24"/>
          <w:shd w:val="clear" w:color="auto" w:fill="FEFEFE"/>
          <w:lang w:eastAsia="en-US"/>
        </w:rPr>
        <w:t>.</w:t>
      </w:r>
      <w:r w:rsidRPr="00FC05BC">
        <w:rPr>
          <w:rFonts w:eastAsiaTheme="minorHAnsi"/>
          <w:sz w:val="24"/>
          <w:szCs w:val="24"/>
          <w:shd w:val="clear" w:color="auto" w:fill="FEFEFE"/>
          <w:lang w:eastAsia="en-US"/>
        </w:rPr>
        <w:t xml:space="preserve">260 (pięć milionów czterysta dziewięćdziesiąt dziewięć tysięcy dwieście sześćdziesiąt) akcji o wartości nominalnej 0,10 </w:t>
      </w:r>
      <w:r>
        <w:rPr>
          <w:rFonts w:eastAsiaTheme="minorHAnsi"/>
          <w:sz w:val="24"/>
          <w:szCs w:val="24"/>
          <w:shd w:val="clear" w:color="auto" w:fill="FEFEFE"/>
          <w:lang w:eastAsia="en-US"/>
        </w:rPr>
        <w:t>zł</w:t>
      </w:r>
      <w:r w:rsidRPr="00FC05BC">
        <w:rPr>
          <w:rFonts w:eastAsiaTheme="minorHAnsi"/>
          <w:sz w:val="24"/>
          <w:szCs w:val="24"/>
          <w:shd w:val="clear" w:color="auto" w:fill="FEFEFE"/>
          <w:lang w:eastAsia="en-US"/>
        </w:rPr>
        <w:t xml:space="preserve"> (dziesięć groszy) każda, w tym:</w:t>
      </w:r>
      <w:r w:rsidRPr="00FC05BC">
        <w:rPr>
          <w:rFonts w:eastAsiaTheme="minorHAnsi"/>
          <w:sz w:val="24"/>
          <w:szCs w:val="24"/>
          <w:shd w:val="clear" w:color="auto" w:fill="FEFEFE"/>
          <w:lang w:eastAsia="en-US"/>
        </w:rPr>
        <w:tab/>
      </w:r>
    </w:p>
    <w:p w14:paraId="743B3B9B" w14:textId="77777777" w:rsidR="002615F8" w:rsidRPr="005274A1" w:rsidRDefault="002615F8" w:rsidP="002615F8">
      <w:pPr>
        <w:numPr>
          <w:ilvl w:val="0"/>
          <w:numId w:val="3"/>
        </w:numPr>
        <w:shd w:val="clear" w:color="auto" w:fill="FEFEFE"/>
        <w:tabs>
          <w:tab w:val="left" w:pos="1456"/>
          <w:tab w:val="right" w:leader="hyphen" w:pos="9072"/>
        </w:tabs>
        <w:spacing w:line="276" w:lineRule="auto"/>
        <w:ind w:left="1134"/>
        <w:jc w:val="both"/>
        <w:rPr>
          <w:sz w:val="24"/>
          <w:szCs w:val="24"/>
        </w:rPr>
      </w:pPr>
      <w:r w:rsidRPr="005274A1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5274A1">
        <w:rPr>
          <w:sz w:val="24"/>
          <w:szCs w:val="24"/>
        </w:rPr>
        <w:t>000</w:t>
      </w:r>
      <w:r>
        <w:rPr>
          <w:sz w:val="24"/>
          <w:szCs w:val="24"/>
        </w:rPr>
        <w:t>.</w:t>
      </w:r>
      <w:r w:rsidRPr="005274A1">
        <w:rPr>
          <w:sz w:val="24"/>
          <w:szCs w:val="24"/>
        </w:rPr>
        <w:t xml:space="preserve">000 (pięć milionów) akcji zwykłych na okaziciela serii A o wartości nominalnej 0,10 </w:t>
      </w:r>
      <w:r>
        <w:rPr>
          <w:sz w:val="24"/>
          <w:szCs w:val="24"/>
        </w:rPr>
        <w:t>zł</w:t>
      </w:r>
      <w:r w:rsidRPr="005274A1">
        <w:rPr>
          <w:sz w:val="24"/>
          <w:szCs w:val="24"/>
        </w:rPr>
        <w:t xml:space="preserve"> (dziesięć groszy) każda;</w:t>
      </w:r>
      <w:r w:rsidRPr="005274A1">
        <w:rPr>
          <w:sz w:val="24"/>
          <w:szCs w:val="24"/>
        </w:rPr>
        <w:tab/>
      </w:r>
    </w:p>
    <w:p w14:paraId="1F6A91D6" w14:textId="77777777" w:rsidR="002615F8" w:rsidRPr="005274A1" w:rsidRDefault="002615F8" w:rsidP="002615F8">
      <w:pPr>
        <w:numPr>
          <w:ilvl w:val="0"/>
          <w:numId w:val="3"/>
        </w:numPr>
        <w:shd w:val="clear" w:color="auto" w:fill="FEFEFE"/>
        <w:tabs>
          <w:tab w:val="left" w:pos="1456"/>
          <w:tab w:val="right" w:leader="hyphen" w:pos="9072"/>
        </w:tabs>
        <w:spacing w:line="276" w:lineRule="auto"/>
        <w:ind w:left="1134"/>
        <w:jc w:val="both"/>
        <w:rPr>
          <w:sz w:val="24"/>
          <w:szCs w:val="24"/>
        </w:rPr>
      </w:pPr>
      <w:r w:rsidRPr="005274A1">
        <w:rPr>
          <w:sz w:val="24"/>
          <w:szCs w:val="24"/>
        </w:rPr>
        <w:t>250</w:t>
      </w:r>
      <w:r>
        <w:rPr>
          <w:sz w:val="24"/>
          <w:szCs w:val="24"/>
        </w:rPr>
        <w:t>.</w:t>
      </w:r>
      <w:r w:rsidRPr="005274A1">
        <w:rPr>
          <w:sz w:val="24"/>
          <w:szCs w:val="24"/>
        </w:rPr>
        <w:t xml:space="preserve">000 (dwieście pięćdziesiąt tysięcy) akcji zwykłych na okaziciela serii B o wartości nominalnej 0,10 </w:t>
      </w:r>
      <w:r>
        <w:rPr>
          <w:sz w:val="24"/>
          <w:szCs w:val="24"/>
        </w:rPr>
        <w:t>zł</w:t>
      </w:r>
      <w:r w:rsidRPr="005274A1">
        <w:rPr>
          <w:sz w:val="24"/>
          <w:szCs w:val="24"/>
        </w:rPr>
        <w:t xml:space="preserve"> (dziesięć groszy) każda; </w:t>
      </w:r>
      <w:r w:rsidRPr="005274A1">
        <w:rPr>
          <w:sz w:val="24"/>
          <w:szCs w:val="24"/>
        </w:rPr>
        <w:tab/>
      </w:r>
    </w:p>
    <w:p w14:paraId="56698134" w14:textId="77777777" w:rsidR="002615F8" w:rsidRPr="005274A1" w:rsidRDefault="002615F8" w:rsidP="002615F8">
      <w:pPr>
        <w:numPr>
          <w:ilvl w:val="0"/>
          <w:numId w:val="3"/>
        </w:numPr>
        <w:shd w:val="clear" w:color="auto" w:fill="FEFEFE"/>
        <w:tabs>
          <w:tab w:val="left" w:pos="1456"/>
          <w:tab w:val="right" w:leader="hyphen" w:pos="9072"/>
        </w:tabs>
        <w:spacing w:line="276" w:lineRule="auto"/>
        <w:ind w:left="1134"/>
        <w:jc w:val="both"/>
        <w:rPr>
          <w:sz w:val="24"/>
          <w:szCs w:val="24"/>
        </w:rPr>
      </w:pPr>
      <w:r w:rsidRPr="005274A1">
        <w:rPr>
          <w:sz w:val="24"/>
          <w:szCs w:val="24"/>
        </w:rPr>
        <w:t>100</w:t>
      </w:r>
      <w:r>
        <w:rPr>
          <w:sz w:val="24"/>
          <w:szCs w:val="24"/>
        </w:rPr>
        <w:t>.</w:t>
      </w:r>
      <w:r w:rsidRPr="005274A1">
        <w:rPr>
          <w:sz w:val="24"/>
          <w:szCs w:val="24"/>
        </w:rPr>
        <w:t xml:space="preserve">000 (sto tysięcy) akcji zwykłych na okaziciela serii C o wartości nominalnej 0,10 </w:t>
      </w:r>
      <w:r>
        <w:rPr>
          <w:sz w:val="24"/>
          <w:szCs w:val="24"/>
        </w:rPr>
        <w:t>zł</w:t>
      </w:r>
      <w:r w:rsidRPr="005274A1">
        <w:rPr>
          <w:sz w:val="24"/>
          <w:szCs w:val="24"/>
        </w:rPr>
        <w:t xml:space="preserve"> (dziesięć groszy) każda;</w:t>
      </w:r>
      <w:r w:rsidRPr="005274A1">
        <w:rPr>
          <w:sz w:val="24"/>
          <w:szCs w:val="24"/>
        </w:rPr>
        <w:tab/>
      </w:r>
    </w:p>
    <w:p w14:paraId="288E8627" w14:textId="77777777" w:rsidR="002615F8" w:rsidRPr="005274A1" w:rsidRDefault="002615F8" w:rsidP="002615F8">
      <w:pPr>
        <w:numPr>
          <w:ilvl w:val="0"/>
          <w:numId w:val="3"/>
        </w:numPr>
        <w:shd w:val="clear" w:color="auto" w:fill="FEFEFE"/>
        <w:tabs>
          <w:tab w:val="left" w:pos="1456"/>
          <w:tab w:val="right" w:leader="hyphen" w:pos="9072"/>
        </w:tabs>
        <w:spacing w:line="276" w:lineRule="auto"/>
        <w:ind w:left="1134"/>
        <w:jc w:val="both"/>
        <w:rPr>
          <w:sz w:val="24"/>
          <w:szCs w:val="24"/>
        </w:rPr>
      </w:pPr>
      <w:r w:rsidRPr="005274A1">
        <w:rPr>
          <w:sz w:val="24"/>
          <w:szCs w:val="24"/>
        </w:rPr>
        <w:t>70</w:t>
      </w:r>
      <w:r>
        <w:rPr>
          <w:sz w:val="24"/>
          <w:szCs w:val="24"/>
        </w:rPr>
        <w:t>.</w:t>
      </w:r>
      <w:r w:rsidRPr="005274A1">
        <w:rPr>
          <w:sz w:val="24"/>
          <w:szCs w:val="24"/>
        </w:rPr>
        <w:t xml:space="preserve">700 (siedemdziesiąt tysięcy siedemset) akcji zwykłych na okaziciela serii D o wartości nominalnej 0,10 </w:t>
      </w:r>
      <w:r>
        <w:rPr>
          <w:sz w:val="24"/>
          <w:szCs w:val="24"/>
        </w:rPr>
        <w:t>zł</w:t>
      </w:r>
      <w:r w:rsidRPr="005274A1">
        <w:rPr>
          <w:sz w:val="24"/>
          <w:szCs w:val="24"/>
        </w:rPr>
        <w:t xml:space="preserve"> (dziesięć groszy) każda,</w:t>
      </w:r>
      <w:r w:rsidRPr="005274A1">
        <w:rPr>
          <w:sz w:val="24"/>
          <w:szCs w:val="24"/>
        </w:rPr>
        <w:tab/>
      </w:r>
    </w:p>
    <w:p w14:paraId="7EBD4CF9" w14:textId="77777777" w:rsidR="002615F8" w:rsidRPr="00FC05BC" w:rsidRDefault="002615F8" w:rsidP="002615F8">
      <w:pPr>
        <w:numPr>
          <w:ilvl w:val="0"/>
          <w:numId w:val="3"/>
        </w:numPr>
        <w:shd w:val="clear" w:color="auto" w:fill="FEFEFE"/>
        <w:tabs>
          <w:tab w:val="left" w:pos="1456"/>
          <w:tab w:val="right" w:leader="hyphen" w:pos="9072"/>
        </w:tabs>
        <w:spacing w:line="276" w:lineRule="auto"/>
        <w:ind w:left="1134"/>
        <w:jc w:val="both"/>
        <w:rPr>
          <w:sz w:val="24"/>
          <w:szCs w:val="24"/>
        </w:rPr>
      </w:pPr>
      <w:r w:rsidRPr="005274A1">
        <w:rPr>
          <w:sz w:val="24"/>
          <w:szCs w:val="24"/>
        </w:rPr>
        <w:t>nie mniej niż 1 (jedna) akcja i nie więcej niż 78</w:t>
      </w:r>
      <w:r>
        <w:rPr>
          <w:sz w:val="24"/>
          <w:szCs w:val="24"/>
        </w:rPr>
        <w:t>.</w:t>
      </w:r>
      <w:r w:rsidRPr="005274A1">
        <w:rPr>
          <w:sz w:val="24"/>
          <w:szCs w:val="24"/>
        </w:rPr>
        <w:t xml:space="preserve">560 (siedemdziesiąt osiem tysięcy pięćset sześćdziesiąt) akcji zwykłych na okaziciela serii E o wartości nominalnej 0,10 </w:t>
      </w:r>
      <w:r>
        <w:rPr>
          <w:sz w:val="24"/>
          <w:szCs w:val="24"/>
        </w:rPr>
        <w:t>zł</w:t>
      </w:r>
      <w:r w:rsidRPr="005274A1">
        <w:rPr>
          <w:sz w:val="24"/>
          <w:szCs w:val="24"/>
        </w:rPr>
        <w:t xml:space="preserve"> (dziesięć groszy) każda.”</w:t>
      </w:r>
      <w:r w:rsidRPr="005274A1">
        <w:rPr>
          <w:sz w:val="24"/>
          <w:szCs w:val="24"/>
        </w:rPr>
        <w:tab/>
      </w:r>
    </w:p>
    <w:p w14:paraId="3F3EDF3F" w14:textId="77777777" w:rsidR="002615F8" w:rsidRPr="008D71AE" w:rsidRDefault="002615F8" w:rsidP="002615F8">
      <w:pPr>
        <w:pStyle w:val="Akapitzlist"/>
        <w:numPr>
          <w:ilvl w:val="0"/>
          <w:numId w:val="1"/>
        </w:numPr>
        <w:tabs>
          <w:tab w:val="right" w:leader="hyphen" w:pos="9072"/>
        </w:tabs>
        <w:spacing w:line="276" w:lineRule="auto"/>
        <w:ind w:left="714" w:hanging="357"/>
        <w:jc w:val="both"/>
        <w:rPr>
          <w:sz w:val="24"/>
          <w:szCs w:val="24"/>
        </w:rPr>
      </w:pPr>
      <w:r w:rsidRPr="007F6A90">
        <w:rPr>
          <w:sz w:val="24"/>
          <w:szCs w:val="24"/>
        </w:rPr>
        <w:t>w wyniku przeprowadzonej przez Zarząd Spółki na podstawie</w:t>
      </w:r>
      <w:r w:rsidRPr="008D71AE">
        <w:rPr>
          <w:sz w:val="24"/>
          <w:szCs w:val="24"/>
        </w:rPr>
        <w:t xml:space="preserve"> Uchwały o podwyższeniu subskrypcji prywatnej Akcji Serii </w:t>
      </w:r>
      <w:r>
        <w:rPr>
          <w:sz w:val="24"/>
          <w:szCs w:val="24"/>
        </w:rPr>
        <w:t>E</w:t>
      </w:r>
      <w:r w:rsidRPr="008D71AE">
        <w:rPr>
          <w:sz w:val="24"/>
          <w:szCs w:val="24"/>
        </w:rPr>
        <w:t xml:space="preserve"> (tj. złożenia ofert</w:t>
      </w:r>
      <w:r>
        <w:rPr>
          <w:sz w:val="24"/>
          <w:szCs w:val="24"/>
        </w:rPr>
        <w:t>y</w:t>
      </w:r>
      <w:r w:rsidRPr="008D71AE">
        <w:rPr>
          <w:sz w:val="24"/>
          <w:szCs w:val="24"/>
        </w:rPr>
        <w:t xml:space="preserve"> nabycia Akcji Serii </w:t>
      </w:r>
      <w:r>
        <w:rPr>
          <w:sz w:val="24"/>
          <w:szCs w:val="24"/>
        </w:rPr>
        <w:t xml:space="preserve">E, </w:t>
      </w:r>
      <w:r w:rsidRPr="008D71AE">
        <w:rPr>
          <w:sz w:val="24"/>
          <w:szCs w:val="24"/>
        </w:rPr>
        <w:t>zawarcia stosown</w:t>
      </w:r>
      <w:r>
        <w:rPr>
          <w:sz w:val="24"/>
          <w:szCs w:val="24"/>
        </w:rPr>
        <w:t>ej</w:t>
      </w:r>
      <w:r w:rsidRPr="008D71AE">
        <w:rPr>
          <w:sz w:val="24"/>
          <w:szCs w:val="24"/>
        </w:rPr>
        <w:t xml:space="preserve"> um</w:t>
      </w:r>
      <w:r>
        <w:rPr>
          <w:sz w:val="24"/>
          <w:szCs w:val="24"/>
        </w:rPr>
        <w:t>owy</w:t>
      </w:r>
      <w:r w:rsidRPr="008D71AE">
        <w:rPr>
          <w:sz w:val="24"/>
          <w:szCs w:val="24"/>
        </w:rPr>
        <w:t xml:space="preserve"> objęcia Akcji Serii </w:t>
      </w:r>
      <w:r>
        <w:rPr>
          <w:sz w:val="24"/>
          <w:szCs w:val="24"/>
        </w:rPr>
        <w:t>E zawierającej przyjęcie oferty</w:t>
      </w:r>
      <w:r w:rsidRPr="008D71AE">
        <w:rPr>
          <w:sz w:val="24"/>
          <w:szCs w:val="24"/>
        </w:rPr>
        <w:t>) zostały objęte Akcje w podwyższonym kapitale zakładowym Spółki w łącznej wysokości 7</w:t>
      </w:r>
      <w:r>
        <w:rPr>
          <w:sz w:val="24"/>
          <w:szCs w:val="24"/>
        </w:rPr>
        <w:t>.856,00</w:t>
      </w:r>
      <w:r w:rsidRPr="008D71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zł </w:t>
      </w:r>
      <w:r w:rsidRPr="008D71AE">
        <w:rPr>
          <w:sz w:val="24"/>
          <w:szCs w:val="24"/>
        </w:rPr>
        <w:t>(</w:t>
      </w:r>
      <w:r w:rsidRPr="006C6BA2">
        <w:rPr>
          <w:sz w:val="24"/>
          <w:szCs w:val="24"/>
        </w:rPr>
        <w:t>siedem tysięcy osiemset pięćdziesiąt sześć</w:t>
      </w:r>
      <w:r>
        <w:rPr>
          <w:sz w:val="24"/>
          <w:szCs w:val="24"/>
        </w:rPr>
        <w:t xml:space="preserve"> złotych</w:t>
      </w:r>
      <w:r w:rsidRPr="008D71AE">
        <w:rPr>
          <w:sz w:val="24"/>
          <w:szCs w:val="24"/>
        </w:rPr>
        <w:t>), poprzez objęcie i należyte opłacenie 7</w:t>
      </w:r>
      <w:r>
        <w:rPr>
          <w:sz w:val="24"/>
          <w:szCs w:val="24"/>
        </w:rPr>
        <w:t>8.560</w:t>
      </w:r>
      <w:r w:rsidRPr="008D71AE">
        <w:rPr>
          <w:sz w:val="24"/>
          <w:szCs w:val="24"/>
        </w:rPr>
        <w:t xml:space="preserve"> (</w:t>
      </w:r>
      <w:r w:rsidRPr="006C6BA2">
        <w:rPr>
          <w:sz w:val="24"/>
          <w:szCs w:val="24"/>
        </w:rPr>
        <w:t>siedemdziesiąt osiem tysięcy pięćset sześćdziesiąt</w:t>
      </w:r>
      <w:r w:rsidRPr="008D71AE">
        <w:rPr>
          <w:sz w:val="24"/>
          <w:szCs w:val="24"/>
        </w:rPr>
        <w:t xml:space="preserve">) Akcji Serii </w:t>
      </w:r>
      <w:r>
        <w:rPr>
          <w:sz w:val="24"/>
          <w:szCs w:val="24"/>
        </w:rPr>
        <w:t>E</w:t>
      </w:r>
      <w:r w:rsidRPr="008D71AE">
        <w:rPr>
          <w:sz w:val="24"/>
          <w:szCs w:val="24"/>
        </w:rPr>
        <w:t xml:space="preserve"> o wartości nominalnej 0,10 zł (dziesięć groszy) każda Akcja Serii </w:t>
      </w:r>
      <w:r>
        <w:rPr>
          <w:sz w:val="24"/>
          <w:szCs w:val="24"/>
        </w:rPr>
        <w:t>E</w:t>
      </w:r>
      <w:r w:rsidRPr="008D71AE">
        <w:rPr>
          <w:sz w:val="24"/>
          <w:szCs w:val="24"/>
        </w:rPr>
        <w:t>, o łącznej wartości nominalnej 7</w:t>
      </w:r>
      <w:r>
        <w:rPr>
          <w:sz w:val="24"/>
          <w:szCs w:val="24"/>
        </w:rPr>
        <w:t xml:space="preserve">.856,00 zł </w:t>
      </w:r>
      <w:r w:rsidRPr="008D71AE">
        <w:rPr>
          <w:sz w:val="24"/>
          <w:szCs w:val="24"/>
        </w:rPr>
        <w:t>(</w:t>
      </w:r>
      <w:r w:rsidRPr="00BD3F9B">
        <w:rPr>
          <w:sz w:val="24"/>
          <w:szCs w:val="24"/>
        </w:rPr>
        <w:t>siedem tysięcy osiemset pięćdziesiąt sześć</w:t>
      </w:r>
      <w:r>
        <w:rPr>
          <w:sz w:val="24"/>
          <w:szCs w:val="24"/>
        </w:rPr>
        <w:t xml:space="preserve"> złotych</w:t>
      </w:r>
      <w:r w:rsidRPr="008D71AE">
        <w:rPr>
          <w:sz w:val="24"/>
          <w:szCs w:val="24"/>
        </w:rPr>
        <w:t xml:space="preserve">), w związku z czym nastąpi podwyższenie kapitału zakładowego Spółki o kwotę </w:t>
      </w:r>
      <w:r w:rsidRPr="008D71AE">
        <w:rPr>
          <w:sz w:val="24"/>
          <w:szCs w:val="24"/>
        </w:rPr>
        <w:lastRenderedPageBreak/>
        <w:t>7</w:t>
      </w:r>
      <w:r>
        <w:rPr>
          <w:sz w:val="24"/>
          <w:szCs w:val="24"/>
        </w:rPr>
        <w:t>.856</w:t>
      </w:r>
      <w:r w:rsidRPr="008D71AE">
        <w:rPr>
          <w:sz w:val="24"/>
          <w:szCs w:val="24"/>
        </w:rPr>
        <w:t>,00 zł (</w:t>
      </w:r>
      <w:r w:rsidRPr="00BD3F9B">
        <w:rPr>
          <w:sz w:val="24"/>
          <w:szCs w:val="24"/>
        </w:rPr>
        <w:t>siedem tysięcy osiemset pięćdziesiąt sześć</w:t>
      </w:r>
      <w:r>
        <w:rPr>
          <w:sz w:val="24"/>
          <w:szCs w:val="24"/>
        </w:rPr>
        <w:t xml:space="preserve"> złotych</w:t>
      </w:r>
      <w:r w:rsidRPr="008D71AE">
        <w:rPr>
          <w:sz w:val="24"/>
          <w:szCs w:val="24"/>
        </w:rPr>
        <w:t>), to jest do kwoty</w:t>
      </w:r>
      <w:r>
        <w:rPr>
          <w:sz w:val="24"/>
          <w:szCs w:val="24"/>
        </w:rPr>
        <w:t xml:space="preserve"> </w:t>
      </w:r>
      <w:r w:rsidRPr="00BD3F9B">
        <w:rPr>
          <w:sz w:val="24"/>
          <w:szCs w:val="24"/>
        </w:rPr>
        <w:t>549</w:t>
      </w:r>
      <w:r>
        <w:rPr>
          <w:sz w:val="24"/>
          <w:szCs w:val="24"/>
        </w:rPr>
        <w:t>.</w:t>
      </w:r>
      <w:r w:rsidRPr="00BD3F9B">
        <w:rPr>
          <w:sz w:val="24"/>
          <w:szCs w:val="24"/>
        </w:rPr>
        <w:t>926</w:t>
      </w:r>
      <w:r>
        <w:rPr>
          <w:sz w:val="24"/>
          <w:szCs w:val="24"/>
        </w:rPr>
        <w:t>,00 zł</w:t>
      </w:r>
      <w:r w:rsidRPr="00BD3F9B">
        <w:rPr>
          <w:sz w:val="24"/>
          <w:szCs w:val="24"/>
        </w:rPr>
        <w:t xml:space="preserve"> (</w:t>
      </w:r>
      <w:bookmarkStart w:id="2" w:name="_Hlk110511828"/>
      <w:r w:rsidRPr="00BD3F9B">
        <w:rPr>
          <w:sz w:val="24"/>
          <w:szCs w:val="24"/>
        </w:rPr>
        <w:t>pięćset czterdzieści dziewięć tysięcy dziewięćset dwadzieścia sześć</w:t>
      </w:r>
      <w:bookmarkEnd w:id="2"/>
      <w:r>
        <w:rPr>
          <w:sz w:val="24"/>
          <w:szCs w:val="24"/>
        </w:rPr>
        <w:t xml:space="preserve"> złotych),</w:t>
      </w:r>
      <w:r>
        <w:rPr>
          <w:sz w:val="24"/>
          <w:szCs w:val="24"/>
        </w:rPr>
        <w:tab/>
      </w:r>
    </w:p>
    <w:p w14:paraId="6A075837" w14:textId="77777777" w:rsidR="002615F8" w:rsidRPr="007F6A90" w:rsidRDefault="002615F8" w:rsidP="002615F8">
      <w:pPr>
        <w:pStyle w:val="Akapitzlist"/>
        <w:numPr>
          <w:ilvl w:val="0"/>
          <w:numId w:val="1"/>
        </w:numPr>
        <w:tabs>
          <w:tab w:val="right" w:leader="hyphen" w:pos="9072"/>
        </w:tabs>
        <w:spacing w:line="276" w:lineRule="auto"/>
        <w:ind w:left="714" w:hanging="357"/>
        <w:jc w:val="both"/>
        <w:rPr>
          <w:sz w:val="24"/>
          <w:szCs w:val="24"/>
        </w:rPr>
      </w:pPr>
      <w:r w:rsidRPr="008D71AE">
        <w:rPr>
          <w:sz w:val="24"/>
          <w:szCs w:val="24"/>
        </w:rPr>
        <w:t xml:space="preserve">w związku z dokonanym objęciem Akcji Serii </w:t>
      </w:r>
      <w:r>
        <w:rPr>
          <w:sz w:val="24"/>
          <w:szCs w:val="24"/>
        </w:rPr>
        <w:t>E</w:t>
      </w:r>
      <w:r w:rsidRPr="008D71AE">
        <w:rPr>
          <w:sz w:val="24"/>
          <w:szCs w:val="24"/>
        </w:rPr>
        <w:t xml:space="preserve">, Zarząd Spółki dookreśla wysokość kapitału zakładowego wskazaną w § 6 ust. 1 Statutu Spółki, wskazując, iż kapitał zakładowy </w:t>
      </w:r>
      <w:r>
        <w:rPr>
          <w:sz w:val="24"/>
          <w:szCs w:val="24"/>
        </w:rPr>
        <w:t>S</w:t>
      </w:r>
      <w:r w:rsidRPr="008D71AE">
        <w:rPr>
          <w:sz w:val="24"/>
          <w:szCs w:val="24"/>
        </w:rPr>
        <w:t>półki wynosi</w:t>
      </w:r>
      <w:r>
        <w:rPr>
          <w:sz w:val="24"/>
          <w:szCs w:val="24"/>
        </w:rPr>
        <w:t xml:space="preserve"> </w:t>
      </w:r>
      <w:r w:rsidRPr="00BD3F9B">
        <w:rPr>
          <w:sz w:val="24"/>
          <w:szCs w:val="24"/>
        </w:rPr>
        <w:t>549</w:t>
      </w:r>
      <w:r>
        <w:rPr>
          <w:sz w:val="24"/>
          <w:szCs w:val="24"/>
        </w:rPr>
        <w:t>.</w:t>
      </w:r>
      <w:r w:rsidRPr="00BD3F9B">
        <w:rPr>
          <w:sz w:val="24"/>
          <w:szCs w:val="24"/>
        </w:rPr>
        <w:t>926</w:t>
      </w:r>
      <w:r>
        <w:rPr>
          <w:sz w:val="24"/>
          <w:szCs w:val="24"/>
        </w:rPr>
        <w:t>,00</w:t>
      </w:r>
      <w:r w:rsidRPr="00BD3F9B">
        <w:rPr>
          <w:sz w:val="24"/>
          <w:szCs w:val="24"/>
        </w:rPr>
        <w:t xml:space="preserve"> </w:t>
      </w:r>
      <w:r>
        <w:rPr>
          <w:sz w:val="24"/>
          <w:szCs w:val="24"/>
        </w:rPr>
        <w:t>zł</w:t>
      </w:r>
      <w:r w:rsidRPr="00BD3F9B">
        <w:rPr>
          <w:sz w:val="24"/>
          <w:szCs w:val="24"/>
        </w:rPr>
        <w:t xml:space="preserve"> (pięćset czterdzieści dziewięć tysięcy dziewięćset dwadzieścia sześć</w:t>
      </w:r>
      <w:r>
        <w:rPr>
          <w:sz w:val="24"/>
          <w:szCs w:val="24"/>
        </w:rPr>
        <w:t xml:space="preserve"> złotych</w:t>
      </w:r>
      <w:r w:rsidRPr="00BD3F9B">
        <w:rPr>
          <w:sz w:val="24"/>
          <w:szCs w:val="24"/>
        </w:rPr>
        <w:t>) i dzieli się na 5</w:t>
      </w:r>
      <w:r>
        <w:rPr>
          <w:sz w:val="24"/>
          <w:szCs w:val="24"/>
        </w:rPr>
        <w:t>.</w:t>
      </w:r>
      <w:r w:rsidRPr="00BD3F9B">
        <w:rPr>
          <w:sz w:val="24"/>
          <w:szCs w:val="24"/>
        </w:rPr>
        <w:t>499</w:t>
      </w:r>
      <w:r>
        <w:rPr>
          <w:sz w:val="24"/>
          <w:szCs w:val="24"/>
        </w:rPr>
        <w:t>.</w:t>
      </w:r>
      <w:r w:rsidRPr="00BD3F9B">
        <w:rPr>
          <w:sz w:val="24"/>
          <w:szCs w:val="24"/>
        </w:rPr>
        <w:t xml:space="preserve">260 (pięć milionów czterysta dziewięćdziesiąt dziewięć tysięcy dwieście sześćdziesiąt) akcji o wartości nominalnej 0,10 </w:t>
      </w:r>
      <w:r>
        <w:rPr>
          <w:sz w:val="24"/>
          <w:szCs w:val="24"/>
        </w:rPr>
        <w:t>zł</w:t>
      </w:r>
      <w:r w:rsidRPr="00BD3F9B">
        <w:rPr>
          <w:sz w:val="24"/>
          <w:szCs w:val="24"/>
        </w:rPr>
        <w:t xml:space="preserve"> (dziesięć groszy) każda</w:t>
      </w:r>
      <w:r w:rsidRPr="008D71AE">
        <w:rPr>
          <w:sz w:val="24"/>
          <w:szCs w:val="24"/>
        </w:rPr>
        <w:t>, w tym 5</w:t>
      </w:r>
      <w:r>
        <w:rPr>
          <w:sz w:val="24"/>
          <w:szCs w:val="24"/>
        </w:rPr>
        <w:t>.</w:t>
      </w:r>
      <w:r w:rsidRPr="008D71AE">
        <w:rPr>
          <w:sz w:val="24"/>
          <w:szCs w:val="24"/>
        </w:rPr>
        <w:t>000</w:t>
      </w:r>
      <w:r>
        <w:rPr>
          <w:sz w:val="24"/>
          <w:szCs w:val="24"/>
        </w:rPr>
        <w:t>.</w:t>
      </w:r>
      <w:r w:rsidRPr="008D71AE">
        <w:rPr>
          <w:sz w:val="24"/>
          <w:szCs w:val="24"/>
        </w:rPr>
        <w:t xml:space="preserve">000 (pięć milionów) akcji </w:t>
      </w:r>
      <w:r w:rsidRPr="007F6A90">
        <w:rPr>
          <w:sz w:val="24"/>
          <w:szCs w:val="24"/>
        </w:rPr>
        <w:t>zwykłych na okaziciela serii A, 250</w:t>
      </w:r>
      <w:r>
        <w:rPr>
          <w:sz w:val="24"/>
          <w:szCs w:val="24"/>
        </w:rPr>
        <w:t>.</w:t>
      </w:r>
      <w:r w:rsidRPr="007F6A90">
        <w:rPr>
          <w:sz w:val="24"/>
          <w:szCs w:val="24"/>
        </w:rPr>
        <w:t xml:space="preserve">000 </w:t>
      </w:r>
      <w:r>
        <w:rPr>
          <w:sz w:val="24"/>
          <w:szCs w:val="24"/>
        </w:rPr>
        <w:t xml:space="preserve">(dwieście pięćdziesiąt tysięcy) </w:t>
      </w:r>
      <w:r w:rsidRPr="007F6A90">
        <w:rPr>
          <w:sz w:val="24"/>
          <w:szCs w:val="24"/>
        </w:rPr>
        <w:t>akcji zwykłych na okaziciela serii B,</w:t>
      </w:r>
      <w:r>
        <w:rPr>
          <w:sz w:val="24"/>
          <w:szCs w:val="24"/>
        </w:rPr>
        <w:t xml:space="preserve"> </w:t>
      </w:r>
      <w:r w:rsidRPr="007F6A90">
        <w:rPr>
          <w:sz w:val="24"/>
          <w:szCs w:val="24"/>
        </w:rPr>
        <w:t>100</w:t>
      </w:r>
      <w:r>
        <w:rPr>
          <w:sz w:val="24"/>
          <w:szCs w:val="24"/>
        </w:rPr>
        <w:t>.</w:t>
      </w:r>
      <w:r w:rsidRPr="007F6A90">
        <w:rPr>
          <w:sz w:val="24"/>
          <w:szCs w:val="24"/>
        </w:rPr>
        <w:t>000 (sto tysięcy) akcji zwykłych na okaziciela serii C</w:t>
      </w:r>
      <w:r>
        <w:rPr>
          <w:sz w:val="24"/>
          <w:szCs w:val="24"/>
        </w:rPr>
        <w:t>,</w:t>
      </w:r>
      <w:r w:rsidRPr="007F6A90">
        <w:rPr>
          <w:sz w:val="24"/>
          <w:szCs w:val="24"/>
        </w:rPr>
        <w:t xml:space="preserve"> 70</w:t>
      </w:r>
      <w:r>
        <w:rPr>
          <w:sz w:val="24"/>
          <w:szCs w:val="24"/>
        </w:rPr>
        <w:t>.</w:t>
      </w:r>
      <w:r w:rsidRPr="007F6A90">
        <w:rPr>
          <w:sz w:val="24"/>
          <w:szCs w:val="24"/>
        </w:rPr>
        <w:t>70</w:t>
      </w:r>
      <w:r>
        <w:rPr>
          <w:sz w:val="24"/>
          <w:szCs w:val="24"/>
        </w:rPr>
        <w:t>0</w:t>
      </w:r>
      <w:r w:rsidRPr="007F6A90">
        <w:rPr>
          <w:sz w:val="24"/>
          <w:szCs w:val="24"/>
        </w:rPr>
        <w:t xml:space="preserve"> (siedemdziesiąt tysięcy siedemset) akcji zwykłych na okaziciela serii D</w:t>
      </w:r>
      <w:r>
        <w:rPr>
          <w:sz w:val="24"/>
          <w:szCs w:val="24"/>
        </w:rPr>
        <w:t xml:space="preserve"> oraz </w:t>
      </w:r>
      <w:r w:rsidRPr="00BA5804">
        <w:rPr>
          <w:sz w:val="24"/>
          <w:szCs w:val="24"/>
        </w:rPr>
        <w:t>78</w:t>
      </w:r>
      <w:r>
        <w:rPr>
          <w:sz w:val="24"/>
          <w:szCs w:val="24"/>
        </w:rPr>
        <w:t>.</w:t>
      </w:r>
      <w:r w:rsidRPr="00BA5804">
        <w:rPr>
          <w:sz w:val="24"/>
          <w:szCs w:val="24"/>
        </w:rPr>
        <w:t>560 (siedemdziesiąt osiem tysięcy pięćset sześćdziesiąt) akcji zwykłych na okaziciela serii E</w:t>
      </w:r>
      <w:r>
        <w:rPr>
          <w:sz w:val="24"/>
          <w:szCs w:val="24"/>
        </w:rPr>
        <w:t>,</w:t>
      </w:r>
      <w:r>
        <w:rPr>
          <w:sz w:val="24"/>
          <w:szCs w:val="24"/>
        </w:rPr>
        <w:tab/>
      </w:r>
    </w:p>
    <w:p w14:paraId="36D01823" w14:textId="77777777" w:rsidR="002615F8" w:rsidRDefault="002615F8" w:rsidP="002615F8">
      <w:pPr>
        <w:pStyle w:val="Akapitzlist"/>
        <w:numPr>
          <w:ilvl w:val="0"/>
          <w:numId w:val="1"/>
        </w:numPr>
        <w:tabs>
          <w:tab w:val="left" w:pos="1456"/>
          <w:tab w:val="right" w:leader="hyphen" w:pos="9072"/>
        </w:tabs>
        <w:spacing w:line="276" w:lineRule="auto"/>
        <w:jc w:val="both"/>
        <w:rPr>
          <w:sz w:val="24"/>
          <w:szCs w:val="24"/>
        </w:rPr>
      </w:pPr>
      <w:r w:rsidRPr="007F6A90">
        <w:rPr>
          <w:sz w:val="24"/>
          <w:szCs w:val="24"/>
        </w:rPr>
        <w:t>wobec powyższego Zarząd Spółki oświadcza, iż</w:t>
      </w:r>
      <w:r w:rsidRPr="008D71AE">
        <w:rPr>
          <w:sz w:val="24"/>
          <w:szCs w:val="24"/>
        </w:rPr>
        <w:t xml:space="preserve"> § 6 ust. 1 Statutu Spółki otrzymuje następujące brzmienie:</w:t>
      </w:r>
      <w:r>
        <w:rPr>
          <w:sz w:val="24"/>
          <w:szCs w:val="24"/>
        </w:rPr>
        <w:tab/>
      </w:r>
    </w:p>
    <w:p w14:paraId="683ACE9B" w14:textId="77777777" w:rsidR="002615F8" w:rsidRPr="00FC05BC" w:rsidRDefault="002615F8" w:rsidP="002615F8">
      <w:pPr>
        <w:pStyle w:val="Akapitzlist"/>
        <w:tabs>
          <w:tab w:val="left" w:pos="1456"/>
          <w:tab w:val="right" w:leader="hyphen" w:pos="9072"/>
        </w:tabs>
        <w:spacing w:line="276" w:lineRule="auto"/>
        <w:jc w:val="both"/>
        <w:rPr>
          <w:sz w:val="24"/>
          <w:szCs w:val="24"/>
        </w:rPr>
      </w:pPr>
      <w:r w:rsidRPr="00FC05BC">
        <w:rPr>
          <w:rFonts w:eastAsiaTheme="minorHAnsi"/>
          <w:sz w:val="24"/>
          <w:szCs w:val="24"/>
          <w:shd w:val="clear" w:color="auto" w:fill="FEFEFE"/>
          <w:lang w:eastAsia="en-US"/>
        </w:rPr>
        <w:t>„Kapitał zakładowy Spółki wynosi 549</w:t>
      </w:r>
      <w:r>
        <w:rPr>
          <w:rFonts w:eastAsiaTheme="minorHAnsi"/>
          <w:sz w:val="24"/>
          <w:szCs w:val="24"/>
          <w:shd w:val="clear" w:color="auto" w:fill="FEFEFE"/>
          <w:lang w:eastAsia="en-US"/>
        </w:rPr>
        <w:t>.</w:t>
      </w:r>
      <w:r w:rsidRPr="00FC05BC">
        <w:rPr>
          <w:rFonts w:eastAsiaTheme="minorHAnsi"/>
          <w:sz w:val="24"/>
          <w:szCs w:val="24"/>
          <w:shd w:val="clear" w:color="auto" w:fill="FEFEFE"/>
          <w:lang w:eastAsia="en-US"/>
        </w:rPr>
        <w:t xml:space="preserve">926,00 </w:t>
      </w:r>
      <w:r>
        <w:rPr>
          <w:rFonts w:eastAsiaTheme="minorHAnsi"/>
          <w:sz w:val="24"/>
          <w:szCs w:val="24"/>
          <w:shd w:val="clear" w:color="auto" w:fill="FEFEFE"/>
          <w:lang w:eastAsia="en-US"/>
        </w:rPr>
        <w:t>zł</w:t>
      </w:r>
      <w:r w:rsidRPr="00FC05BC">
        <w:rPr>
          <w:rFonts w:eastAsiaTheme="minorHAnsi"/>
          <w:sz w:val="24"/>
          <w:szCs w:val="24"/>
          <w:shd w:val="clear" w:color="auto" w:fill="FEFEFE"/>
          <w:lang w:eastAsia="en-US"/>
        </w:rPr>
        <w:t xml:space="preserve"> (pięćset czterdzieści dziewięć tysięcy dziewięćset dwadzieścia sześć złotych) i dzieli się na 5</w:t>
      </w:r>
      <w:r>
        <w:rPr>
          <w:rFonts w:eastAsiaTheme="minorHAnsi"/>
          <w:sz w:val="24"/>
          <w:szCs w:val="24"/>
          <w:shd w:val="clear" w:color="auto" w:fill="FEFEFE"/>
          <w:lang w:eastAsia="en-US"/>
        </w:rPr>
        <w:t>.</w:t>
      </w:r>
      <w:r w:rsidRPr="00FC05BC">
        <w:rPr>
          <w:rFonts w:eastAsiaTheme="minorHAnsi"/>
          <w:sz w:val="24"/>
          <w:szCs w:val="24"/>
          <w:shd w:val="clear" w:color="auto" w:fill="FEFEFE"/>
          <w:lang w:eastAsia="en-US"/>
        </w:rPr>
        <w:t>499</w:t>
      </w:r>
      <w:r>
        <w:rPr>
          <w:rFonts w:eastAsiaTheme="minorHAnsi"/>
          <w:sz w:val="24"/>
          <w:szCs w:val="24"/>
          <w:shd w:val="clear" w:color="auto" w:fill="FEFEFE"/>
          <w:lang w:eastAsia="en-US"/>
        </w:rPr>
        <w:t>.</w:t>
      </w:r>
      <w:r w:rsidRPr="00FC05BC">
        <w:rPr>
          <w:rFonts w:eastAsiaTheme="minorHAnsi"/>
          <w:sz w:val="24"/>
          <w:szCs w:val="24"/>
          <w:shd w:val="clear" w:color="auto" w:fill="FEFEFE"/>
          <w:lang w:eastAsia="en-US"/>
        </w:rPr>
        <w:t xml:space="preserve">260 (pięć milionów czterysta dziewięćdziesiąt dziewięć tysięcy dwieście sześćdziesiąt) akcji o wartości nominalnej 0,10 </w:t>
      </w:r>
      <w:r>
        <w:rPr>
          <w:rFonts w:eastAsiaTheme="minorHAnsi"/>
          <w:sz w:val="24"/>
          <w:szCs w:val="24"/>
          <w:shd w:val="clear" w:color="auto" w:fill="FEFEFE"/>
          <w:lang w:eastAsia="en-US"/>
        </w:rPr>
        <w:t>zł</w:t>
      </w:r>
      <w:r w:rsidRPr="00FC05BC">
        <w:rPr>
          <w:rFonts w:eastAsiaTheme="minorHAnsi"/>
          <w:sz w:val="24"/>
          <w:szCs w:val="24"/>
          <w:shd w:val="clear" w:color="auto" w:fill="FEFEFE"/>
          <w:lang w:eastAsia="en-US"/>
        </w:rPr>
        <w:t xml:space="preserve"> (dziesięć groszy) każda, w tym:</w:t>
      </w:r>
      <w:r w:rsidRPr="00FC05BC">
        <w:rPr>
          <w:rFonts w:eastAsiaTheme="minorHAnsi"/>
          <w:sz w:val="24"/>
          <w:szCs w:val="24"/>
          <w:shd w:val="clear" w:color="auto" w:fill="FEFEFE"/>
          <w:lang w:eastAsia="en-US"/>
        </w:rPr>
        <w:tab/>
      </w:r>
    </w:p>
    <w:p w14:paraId="3314EC9F" w14:textId="77777777" w:rsidR="002615F8" w:rsidRPr="00893A8D" w:rsidRDefault="002615F8" w:rsidP="002615F8">
      <w:pPr>
        <w:numPr>
          <w:ilvl w:val="0"/>
          <w:numId w:val="4"/>
        </w:numPr>
        <w:shd w:val="clear" w:color="auto" w:fill="FEFEFE"/>
        <w:tabs>
          <w:tab w:val="left" w:pos="1456"/>
          <w:tab w:val="right" w:leader="hyphen" w:pos="9072"/>
        </w:tabs>
        <w:spacing w:line="276" w:lineRule="auto"/>
        <w:ind w:left="1134"/>
        <w:jc w:val="both"/>
        <w:rPr>
          <w:sz w:val="24"/>
          <w:szCs w:val="24"/>
        </w:rPr>
      </w:pPr>
      <w:r w:rsidRPr="00893A8D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893A8D">
        <w:rPr>
          <w:sz w:val="24"/>
          <w:szCs w:val="24"/>
        </w:rPr>
        <w:t>000</w:t>
      </w:r>
      <w:r>
        <w:rPr>
          <w:sz w:val="24"/>
          <w:szCs w:val="24"/>
        </w:rPr>
        <w:t>.</w:t>
      </w:r>
      <w:r w:rsidRPr="00893A8D">
        <w:rPr>
          <w:sz w:val="24"/>
          <w:szCs w:val="24"/>
        </w:rPr>
        <w:t xml:space="preserve">000 (pięć milionów) akcji zwykłych na okaziciela serii A o wartości nominalnej 0,10 </w:t>
      </w:r>
      <w:r>
        <w:rPr>
          <w:sz w:val="24"/>
          <w:szCs w:val="24"/>
        </w:rPr>
        <w:t>zł</w:t>
      </w:r>
      <w:r w:rsidRPr="00893A8D">
        <w:rPr>
          <w:sz w:val="24"/>
          <w:szCs w:val="24"/>
        </w:rPr>
        <w:t xml:space="preserve"> (dziesięć groszy) każda;</w:t>
      </w:r>
      <w:r w:rsidRPr="00893A8D">
        <w:rPr>
          <w:sz w:val="24"/>
          <w:szCs w:val="24"/>
        </w:rPr>
        <w:tab/>
      </w:r>
    </w:p>
    <w:p w14:paraId="44C66135" w14:textId="77777777" w:rsidR="002615F8" w:rsidRPr="00893A8D" w:rsidRDefault="002615F8" w:rsidP="002615F8">
      <w:pPr>
        <w:numPr>
          <w:ilvl w:val="0"/>
          <w:numId w:val="4"/>
        </w:numPr>
        <w:shd w:val="clear" w:color="auto" w:fill="FEFEFE"/>
        <w:tabs>
          <w:tab w:val="left" w:pos="1456"/>
          <w:tab w:val="right" w:leader="hyphen" w:pos="9072"/>
        </w:tabs>
        <w:spacing w:line="276" w:lineRule="auto"/>
        <w:ind w:left="1134"/>
        <w:jc w:val="both"/>
        <w:rPr>
          <w:sz w:val="24"/>
          <w:szCs w:val="24"/>
        </w:rPr>
      </w:pPr>
      <w:r w:rsidRPr="00893A8D">
        <w:rPr>
          <w:sz w:val="24"/>
          <w:szCs w:val="24"/>
        </w:rPr>
        <w:t>250</w:t>
      </w:r>
      <w:r>
        <w:rPr>
          <w:sz w:val="24"/>
          <w:szCs w:val="24"/>
        </w:rPr>
        <w:t>.</w:t>
      </w:r>
      <w:r w:rsidRPr="00893A8D">
        <w:rPr>
          <w:sz w:val="24"/>
          <w:szCs w:val="24"/>
        </w:rPr>
        <w:t xml:space="preserve">000 (dwieście pięćdziesiąt tysięcy) akcji zwykłych na okaziciela serii B o wartości nominalnej 0,10 </w:t>
      </w:r>
      <w:r>
        <w:rPr>
          <w:sz w:val="24"/>
          <w:szCs w:val="24"/>
        </w:rPr>
        <w:t>zł</w:t>
      </w:r>
      <w:r w:rsidRPr="00893A8D">
        <w:rPr>
          <w:sz w:val="24"/>
          <w:szCs w:val="24"/>
        </w:rPr>
        <w:t xml:space="preserve"> (dziesięć groszy) każda; </w:t>
      </w:r>
      <w:r w:rsidRPr="00893A8D">
        <w:rPr>
          <w:sz w:val="24"/>
          <w:szCs w:val="24"/>
        </w:rPr>
        <w:tab/>
      </w:r>
    </w:p>
    <w:p w14:paraId="098C191B" w14:textId="77777777" w:rsidR="002615F8" w:rsidRPr="00893A8D" w:rsidRDefault="002615F8" w:rsidP="002615F8">
      <w:pPr>
        <w:numPr>
          <w:ilvl w:val="0"/>
          <w:numId w:val="4"/>
        </w:numPr>
        <w:shd w:val="clear" w:color="auto" w:fill="FEFEFE"/>
        <w:tabs>
          <w:tab w:val="left" w:pos="1456"/>
          <w:tab w:val="right" w:leader="hyphen" w:pos="9072"/>
        </w:tabs>
        <w:spacing w:line="276" w:lineRule="auto"/>
        <w:ind w:left="1134"/>
        <w:jc w:val="both"/>
        <w:rPr>
          <w:sz w:val="24"/>
          <w:szCs w:val="24"/>
        </w:rPr>
      </w:pPr>
      <w:r w:rsidRPr="00893A8D">
        <w:rPr>
          <w:sz w:val="24"/>
          <w:szCs w:val="24"/>
        </w:rPr>
        <w:t>100</w:t>
      </w:r>
      <w:r>
        <w:rPr>
          <w:sz w:val="24"/>
          <w:szCs w:val="24"/>
        </w:rPr>
        <w:t>.</w:t>
      </w:r>
      <w:r w:rsidRPr="00893A8D">
        <w:rPr>
          <w:sz w:val="24"/>
          <w:szCs w:val="24"/>
        </w:rPr>
        <w:t xml:space="preserve">000 (sto tysięcy) akcji zwykłych na okaziciela serii C o wartości nominalnej 0,10 </w:t>
      </w:r>
      <w:r>
        <w:rPr>
          <w:sz w:val="24"/>
          <w:szCs w:val="24"/>
        </w:rPr>
        <w:t>zł</w:t>
      </w:r>
      <w:r w:rsidRPr="00893A8D">
        <w:rPr>
          <w:sz w:val="24"/>
          <w:szCs w:val="24"/>
        </w:rPr>
        <w:t xml:space="preserve"> (dziesięć groszy) każda;</w:t>
      </w:r>
      <w:r w:rsidRPr="00893A8D">
        <w:rPr>
          <w:sz w:val="24"/>
          <w:szCs w:val="24"/>
        </w:rPr>
        <w:tab/>
      </w:r>
    </w:p>
    <w:p w14:paraId="5EABD508" w14:textId="77777777" w:rsidR="002615F8" w:rsidRPr="00893A8D" w:rsidRDefault="002615F8" w:rsidP="002615F8">
      <w:pPr>
        <w:numPr>
          <w:ilvl w:val="0"/>
          <w:numId w:val="4"/>
        </w:numPr>
        <w:shd w:val="clear" w:color="auto" w:fill="FEFEFE"/>
        <w:tabs>
          <w:tab w:val="left" w:pos="1456"/>
          <w:tab w:val="right" w:leader="hyphen" w:pos="9072"/>
        </w:tabs>
        <w:spacing w:line="276" w:lineRule="auto"/>
        <w:ind w:left="1134"/>
        <w:jc w:val="both"/>
        <w:rPr>
          <w:sz w:val="24"/>
          <w:szCs w:val="24"/>
        </w:rPr>
      </w:pPr>
      <w:r w:rsidRPr="00893A8D">
        <w:rPr>
          <w:sz w:val="24"/>
          <w:szCs w:val="24"/>
        </w:rPr>
        <w:t>70</w:t>
      </w:r>
      <w:r>
        <w:rPr>
          <w:sz w:val="24"/>
          <w:szCs w:val="24"/>
        </w:rPr>
        <w:t>.</w:t>
      </w:r>
      <w:r w:rsidRPr="00893A8D">
        <w:rPr>
          <w:sz w:val="24"/>
          <w:szCs w:val="24"/>
        </w:rPr>
        <w:t xml:space="preserve">700 (siedemdziesiąt tysięcy siedemset) akcji zwykłych na okaziciela serii D o wartości nominalnej 0,10 </w:t>
      </w:r>
      <w:r>
        <w:rPr>
          <w:sz w:val="24"/>
          <w:szCs w:val="24"/>
        </w:rPr>
        <w:t>zł</w:t>
      </w:r>
      <w:r w:rsidRPr="00893A8D">
        <w:rPr>
          <w:sz w:val="24"/>
          <w:szCs w:val="24"/>
        </w:rPr>
        <w:t xml:space="preserve"> (dziesięć groszy) każda,</w:t>
      </w:r>
      <w:r w:rsidRPr="00893A8D">
        <w:rPr>
          <w:sz w:val="24"/>
          <w:szCs w:val="24"/>
        </w:rPr>
        <w:tab/>
      </w:r>
    </w:p>
    <w:p w14:paraId="011884E7" w14:textId="77777777" w:rsidR="002615F8" w:rsidRDefault="002615F8" w:rsidP="002615F8">
      <w:pPr>
        <w:numPr>
          <w:ilvl w:val="0"/>
          <w:numId w:val="4"/>
        </w:numPr>
        <w:shd w:val="clear" w:color="auto" w:fill="FEFEFE"/>
        <w:tabs>
          <w:tab w:val="left" w:pos="1456"/>
          <w:tab w:val="right" w:leader="hyphen" w:pos="9072"/>
        </w:tabs>
        <w:spacing w:line="276" w:lineRule="auto"/>
        <w:ind w:left="1134"/>
        <w:jc w:val="both"/>
        <w:rPr>
          <w:sz w:val="24"/>
          <w:szCs w:val="24"/>
        </w:rPr>
      </w:pPr>
      <w:r w:rsidRPr="00893A8D">
        <w:rPr>
          <w:sz w:val="24"/>
          <w:szCs w:val="24"/>
        </w:rPr>
        <w:t>78</w:t>
      </w:r>
      <w:r>
        <w:rPr>
          <w:sz w:val="24"/>
          <w:szCs w:val="24"/>
        </w:rPr>
        <w:t>.</w:t>
      </w:r>
      <w:r w:rsidRPr="00893A8D">
        <w:rPr>
          <w:sz w:val="24"/>
          <w:szCs w:val="24"/>
        </w:rPr>
        <w:t xml:space="preserve">560 (siedemdziesiąt osiem tysięcy pięćset sześćdziesiąt) akcji zwykłych na okaziciela serii E o wartości nominalnej 0,10 </w:t>
      </w:r>
      <w:r>
        <w:rPr>
          <w:sz w:val="24"/>
          <w:szCs w:val="24"/>
        </w:rPr>
        <w:t>zł</w:t>
      </w:r>
      <w:r w:rsidRPr="00893A8D">
        <w:rPr>
          <w:sz w:val="24"/>
          <w:szCs w:val="24"/>
        </w:rPr>
        <w:t xml:space="preserve"> (dziesięć groszy) każda.”</w:t>
      </w:r>
      <w:r w:rsidRPr="00893A8D">
        <w:rPr>
          <w:sz w:val="24"/>
          <w:szCs w:val="24"/>
        </w:rPr>
        <w:tab/>
      </w:r>
    </w:p>
    <w:p w14:paraId="0926AE1D" w14:textId="77777777" w:rsidR="002346A4" w:rsidRDefault="002346A4"/>
    <w:sectPr w:rsidR="00234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54CEC"/>
    <w:multiLevelType w:val="hybridMultilevel"/>
    <w:tmpl w:val="9D02F0F2"/>
    <w:lvl w:ilvl="0" w:tplc="35D6BB7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64D34"/>
    <w:multiLevelType w:val="hybridMultilevel"/>
    <w:tmpl w:val="BED0E36C"/>
    <w:lvl w:ilvl="0" w:tplc="60A2BE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DCEA911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32D9C"/>
    <w:multiLevelType w:val="hybridMultilevel"/>
    <w:tmpl w:val="0D70D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2B804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C0801"/>
    <w:multiLevelType w:val="hybridMultilevel"/>
    <w:tmpl w:val="9D02F0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412358">
    <w:abstractNumId w:val="1"/>
  </w:num>
  <w:num w:numId="2" w16cid:durableId="1424841386">
    <w:abstractNumId w:val="2"/>
  </w:num>
  <w:num w:numId="3" w16cid:durableId="1796098131">
    <w:abstractNumId w:val="0"/>
  </w:num>
  <w:num w:numId="4" w16cid:durableId="1235050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F8"/>
    <w:rsid w:val="00040876"/>
    <w:rsid w:val="002346A4"/>
    <w:rsid w:val="002615F8"/>
    <w:rsid w:val="003A4581"/>
    <w:rsid w:val="005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C36C"/>
  <w15:chartTrackingRefBased/>
  <w15:docId w15:val="{93E689B9-69F7-4ECF-A9EE-AA324D12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3,lp1,Preambuła,1 Akapit z listą,List Paragraph"/>
    <w:basedOn w:val="Normalny"/>
    <w:link w:val="AkapitzlistZnak"/>
    <w:uiPriority w:val="34"/>
    <w:qFormat/>
    <w:rsid w:val="002615F8"/>
    <w:pPr>
      <w:ind w:left="720"/>
      <w:contextualSpacing/>
    </w:pPr>
  </w:style>
  <w:style w:type="character" w:customStyle="1" w:styleId="AkapitzlistZnak">
    <w:name w:val="Akapit z listą Znak"/>
    <w:aliases w:val="List Paragraph3 Znak,lp1 Znak,Preambuła Znak,1 Akapit z listą Znak,List Paragraph Znak"/>
    <w:link w:val="Akapitzlist"/>
    <w:uiPriority w:val="34"/>
    <w:qFormat/>
    <w:locked/>
    <w:rsid w:val="002615F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1218</Words>
  <Characters>7311</Characters>
  <Application>Microsoft Office Word</Application>
  <DocSecurity>0</DocSecurity>
  <Lines>60</Lines>
  <Paragraphs>17</Paragraphs>
  <ScaleCrop>false</ScaleCrop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Pająk</dc:creator>
  <cp:keywords/>
  <dc:description/>
  <cp:lastModifiedBy>Katarzyna </cp:lastModifiedBy>
  <cp:revision>2</cp:revision>
  <dcterms:created xsi:type="dcterms:W3CDTF">2022-09-29T15:58:00Z</dcterms:created>
  <dcterms:modified xsi:type="dcterms:W3CDTF">2022-09-29T15:58:00Z</dcterms:modified>
</cp:coreProperties>
</file>