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C3FD1" w14:textId="77777777" w:rsidR="005A67FC" w:rsidRPr="005A67FC" w:rsidRDefault="005A67FC" w:rsidP="005A67FC">
      <w:pPr>
        <w:jc w:val="center"/>
        <w:rPr>
          <w:rFonts w:ascii="Book Antiqua" w:hAnsi="Book Antiqua"/>
          <w:b/>
          <w:lang w:val="en-US"/>
        </w:rPr>
      </w:pPr>
      <w:r w:rsidRPr="005A67FC">
        <w:rPr>
          <w:rFonts w:ascii="Book Antiqua" w:hAnsi="Book Antiqua"/>
          <w:b/>
          <w:lang w:val="en-US"/>
        </w:rPr>
        <w:t>FORM</w:t>
      </w:r>
    </w:p>
    <w:p w14:paraId="1A88EBB3" w14:textId="77777777" w:rsidR="005A67FC" w:rsidRPr="005A67FC" w:rsidRDefault="005A67FC" w:rsidP="005A67FC">
      <w:pPr>
        <w:jc w:val="center"/>
        <w:rPr>
          <w:rFonts w:ascii="Book Antiqua" w:hAnsi="Book Antiqua"/>
          <w:b/>
          <w:lang w:val="en-US"/>
        </w:rPr>
      </w:pPr>
      <w:r w:rsidRPr="005A67FC">
        <w:rPr>
          <w:rFonts w:ascii="Book Antiqua" w:hAnsi="Book Antiqua"/>
          <w:b/>
          <w:lang w:val="en-US"/>
        </w:rPr>
        <w:t>allowing the exercise of voting rights by proxy</w:t>
      </w:r>
    </w:p>
    <w:p w14:paraId="11C70367" w14:textId="77777777" w:rsidR="005A67FC" w:rsidRPr="005A67FC" w:rsidRDefault="005A67FC" w:rsidP="005A67FC">
      <w:pPr>
        <w:jc w:val="center"/>
        <w:rPr>
          <w:rFonts w:ascii="Book Antiqua" w:hAnsi="Book Antiqua"/>
          <w:b/>
          <w:lang w:val="en-US"/>
        </w:rPr>
      </w:pPr>
      <w:r w:rsidRPr="005A67FC">
        <w:rPr>
          <w:rFonts w:ascii="Book Antiqua" w:hAnsi="Book Antiqua"/>
          <w:b/>
          <w:lang w:val="en-US"/>
        </w:rPr>
        <w:t>at the Extraordinary General Meeting of Shareholders of the Company</w:t>
      </w:r>
    </w:p>
    <w:p w14:paraId="159CE460" w14:textId="426D0689" w:rsidR="00FF5C16" w:rsidRDefault="005A67FC" w:rsidP="005A67FC">
      <w:pPr>
        <w:jc w:val="center"/>
        <w:rPr>
          <w:rFonts w:ascii="Book Antiqua" w:hAnsi="Book Antiqua"/>
          <w:b/>
          <w:lang w:val="en-US"/>
        </w:rPr>
      </w:pPr>
      <w:proofErr w:type="spellStart"/>
      <w:r w:rsidRPr="005A67FC">
        <w:rPr>
          <w:rFonts w:ascii="Book Antiqua" w:hAnsi="Book Antiqua"/>
          <w:b/>
          <w:lang w:val="en-US"/>
        </w:rPr>
        <w:t>ManyDev</w:t>
      </w:r>
      <w:proofErr w:type="spellEnd"/>
      <w:r w:rsidRPr="005A67FC">
        <w:rPr>
          <w:rFonts w:ascii="Book Antiqua" w:hAnsi="Book Antiqua"/>
          <w:b/>
          <w:lang w:val="en-US"/>
        </w:rPr>
        <w:t xml:space="preserve"> Studio European Company with registered office in Warsaw</w:t>
      </w:r>
    </w:p>
    <w:p w14:paraId="6BA08005" w14:textId="77777777" w:rsidR="005A67FC" w:rsidRPr="005A67FC" w:rsidRDefault="005A67FC" w:rsidP="005A67FC">
      <w:pPr>
        <w:jc w:val="center"/>
        <w:rPr>
          <w:rFonts w:ascii="Book Antiqua" w:hAnsi="Book Antiqua"/>
          <w:b/>
          <w:lang w:val="en-US"/>
        </w:rPr>
      </w:pPr>
    </w:p>
    <w:p w14:paraId="3EF20241" w14:textId="180CED31" w:rsidR="00E008F7" w:rsidRPr="00323703" w:rsidRDefault="005A67FC" w:rsidP="00E008F7">
      <w:pPr>
        <w:jc w:val="center"/>
        <w:rPr>
          <w:rFonts w:ascii="Book Antiqua" w:hAnsi="Book Antiqua"/>
          <w:b/>
        </w:rPr>
      </w:pPr>
      <w:r>
        <w:rPr>
          <w:rFonts w:ascii="Book Antiqua" w:hAnsi="Book Antiqua"/>
          <w:b/>
        </w:rPr>
        <w:t xml:space="preserve">Power of </w:t>
      </w:r>
      <w:proofErr w:type="spellStart"/>
      <w:r>
        <w:rPr>
          <w:rFonts w:ascii="Book Antiqua" w:hAnsi="Book Antiqua"/>
          <w:b/>
        </w:rPr>
        <w:t>Attorney</w:t>
      </w:r>
      <w:proofErr w:type="spellEnd"/>
    </w:p>
    <w:p w14:paraId="654D471C" w14:textId="64B1BF37" w:rsidR="00E008F7" w:rsidRPr="00323703" w:rsidRDefault="005A67FC" w:rsidP="00E008F7">
      <w:pPr>
        <w:jc w:val="both"/>
        <w:rPr>
          <w:rFonts w:ascii="Book Antiqua" w:hAnsi="Book Antiqua"/>
          <w:b/>
        </w:rPr>
      </w:pPr>
      <w:proofErr w:type="spellStart"/>
      <w:r w:rsidRPr="005A67FC">
        <w:rPr>
          <w:rFonts w:ascii="Book Antiqua" w:hAnsi="Book Antiqua"/>
          <w:b/>
        </w:rPr>
        <w:t>Shareholder</w:t>
      </w:r>
      <w:proofErr w:type="spellEnd"/>
      <w:r w:rsidRPr="005A67FC">
        <w:rPr>
          <w:rFonts w:ascii="Book Antiqua" w:hAnsi="Book Antiqua"/>
          <w:b/>
        </w:rPr>
        <w:t xml:space="preserve"> - Principal</w:t>
      </w:r>
    </w:p>
    <w:tbl>
      <w:tblPr>
        <w:tblStyle w:val="Tabela-Siatka"/>
        <w:tblW w:w="0" w:type="auto"/>
        <w:tblLook w:val="04A0" w:firstRow="1" w:lastRow="0" w:firstColumn="1" w:lastColumn="0" w:noHBand="0" w:noVBand="1"/>
      </w:tblPr>
      <w:tblGrid>
        <w:gridCol w:w="3020"/>
        <w:gridCol w:w="3021"/>
        <w:gridCol w:w="3021"/>
      </w:tblGrid>
      <w:tr w:rsidR="00932420" w:rsidRPr="00323703" w14:paraId="03CB36E3" w14:textId="77777777" w:rsidTr="006B0C12">
        <w:tc>
          <w:tcPr>
            <w:tcW w:w="3020" w:type="dxa"/>
          </w:tcPr>
          <w:p w14:paraId="60ADF2A8" w14:textId="68E83335" w:rsidR="00932420" w:rsidRPr="00323703" w:rsidRDefault="005A67FC" w:rsidP="00E008F7">
            <w:pPr>
              <w:jc w:val="both"/>
              <w:rPr>
                <w:rFonts w:ascii="Book Antiqua" w:hAnsi="Book Antiqua"/>
                <w:b/>
              </w:rPr>
            </w:pPr>
            <w:proofErr w:type="spellStart"/>
            <w:r>
              <w:rPr>
                <w:rFonts w:ascii="Book Antiqua" w:hAnsi="Book Antiqua"/>
                <w:b/>
              </w:rPr>
              <w:t>Name</w:t>
            </w:r>
            <w:proofErr w:type="spellEnd"/>
          </w:p>
        </w:tc>
        <w:tc>
          <w:tcPr>
            <w:tcW w:w="6042" w:type="dxa"/>
            <w:gridSpan w:val="2"/>
          </w:tcPr>
          <w:p w14:paraId="0C43100B" w14:textId="77777777" w:rsidR="00932420" w:rsidRPr="00323703" w:rsidRDefault="00932420" w:rsidP="00E008F7">
            <w:pPr>
              <w:jc w:val="both"/>
              <w:rPr>
                <w:rFonts w:ascii="Book Antiqua" w:hAnsi="Book Antiqua"/>
                <w:b/>
              </w:rPr>
            </w:pPr>
          </w:p>
        </w:tc>
      </w:tr>
      <w:tr w:rsidR="00925C6A" w:rsidRPr="00323703" w14:paraId="5CF77088" w14:textId="77777777" w:rsidTr="00925C6A">
        <w:trPr>
          <w:trHeight w:val="252"/>
        </w:trPr>
        <w:tc>
          <w:tcPr>
            <w:tcW w:w="3020" w:type="dxa"/>
            <w:vMerge w:val="restart"/>
          </w:tcPr>
          <w:p w14:paraId="2605617B" w14:textId="1C692BA9" w:rsidR="00925C6A" w:rsidRPr="00323703" w:rsidRDefault="005A67FC" w:rsidP="00E008F7">
            <w:pPr>
              <w:jc w:val="both"/>
              <w:rPr>
                <w:rFonts w:ascii="Book Antiqua" w:hAnsi="Book Antiqua"/>
                <w:b/>
              </w:rPr>
            </w:pPr>
            <w:proofErr w:type="spellStart"/>
            <w:r w:rsidRPr="005A67FC">
              <w:rPr>
                <w:rFonts w:ascii="Book Antiqua" w:hAnsi="Book Antiqua"/>
                <w:b/>
              </w:rPr>
              <w:t>Address</w:t>
            </w:r>
            <w:proofErr w:type="spellEnd"/>
            <w:r w:rsidRPr="005A67FC">
              <w:rPr>
                <w:rFonts w:ascii="Book Antiqua" w:hAnsi="Book Antiqua"/>
                <w:b/>
              </w:rPr>
              <w:t xml:space="preserve"> of </w:t>
            </w:r>
            <w:proofErr w:type="spellStart"/>
            <w:r w:rsidRPr="005A67FC">
              <w:rPr>
                <w:rFonts w:ascii="Book Antiqua" w:hAnsi="Book Antiqua"/>
                <w:b/>
              </w:rPr>
              <w:t>residence</w:t>
            </w:r>
            <w:proofErr w:type="spellEnd"/>
            <w:r w:rsidRPr="005A67FC">
              <w:rPr>
                <w:rFonts w:ascii="Book Antiqua" w:hAnsi="Book Antiqua"/>
                <w:b/>
              </w:rPr>
              <w:t>/</w:t>
            </w:r>
            <w:proofErr w:type="spellStart"/>
            <w:r w:rsidRPr="005A67FC">
              <w:rPr>
                <w:rFonts w:ascii="Book Antiqua" w:hAnsi="Book Antiqua"/>
                <w:b/>
              </w:rPr>
              <w:t>office</w:t>
            </w:r>
            <w:proofErr w:type="spellEnd"/>
          </w:p>
        </w:tc>
        <w:tc>
          <w:tcPr>
            <w:tcW w:w="3021" w:type="dxa"/>
          </w:tcPr>
          <w:p w14:paraId="37797C4F" w14:textId="1553B38E" w:rsidR="00925C6A" w:rsidRPr="00323703" w:rsidRDefault="005A67FC" w:rsidP="00E008F7">
            <w:pPr>
              <w:jc w:val="both"/>
              <w:rPr>
                <w:rFonts w:ascii="Book Antiqua" w:hAnsi="Book Antiqua"/>
                <w:b/>
              </w:rPr>
            </w:pPr>
            <w:r>
              <w:rPr>
                <w:rFonts w:ascii="Book Antiqua" w:hAnsi="Book Antiqua"/>
                <w:b/>
              </w:rPr>
              <w:t>Country</w:t>
            </w:r>
            <w:r w:rsidR="00925C6A" w:rsidRPr="00323703">
              <w:rPr>
                <w:rFonts w:ascii="Book Antiqua" w:hAnsi="Book Antiqua"/>
                <w:b/>
              </w:rPr>
              <w:t>:</w:t>
            </w:r>
          </w:p>
        </w:tc>
        <w:tc>
          <w:tcPr>
            <w:tcW w:w="3021" w:type="dxa"/>
          </w:tcPr>
          <w:p w14:paraId="4AA2A742" w14:textId="77777777" w:rsidR="00925C6A" w:rsidRPr="00323703" w:rsidRDefault="00925C6A" w:rsidP="00E008F7">
            <w:pPr>
              <w:jc w:val="both"/>
              <w:rPr>
                <w:rFonts w:ascii="Book Antiqua" w:hAnsi="Book Antiqua"/>
                <w:b/>
              </w:rPr>
            </w:pPr>
          </w:p>
        </w:tc>
      </w:tr>
      <w:tr w:rsidR="00925C6A" w:rsidRPr="00323703" w14:paraId="56D39F55" w14:textId="77777777" w:rsidTr="00925C6A">
        <w:trPr>
          <w:trHeight w:val="228"/>
        </w:trPr>
        <w:tc>
          <w:tcPr>
            <w:tcW w:w="3020" w:type="dxa"/>
            <w:vMerge/>
          </w:tcPr>
          <w:p w14:paraId="1BA4FE48" w14:textId="77777777" w:rsidR="00925C6A" w:rsidRPr="00323703" w:rsidRDefault="00925C6A" w:rsidP="00E008F7">
            <w:pPr>
              <w:jc w:val="both"/>
              <w:rPr>
                <w:rFonts w:ascii="Book Antiqua" w:hAnsi="Book Antiqua"/>
                <w:b/>
              </w:rPr>
            </w:pPr>
          </w:p>
        </w:tc>
        <w:tc>
          <w:tcPr>
            <w:tcW w:w="3021" w:type="dxa"/>
          </w:tcPr>
          <w:p w14:paraId="23BBC0B6" w14:textId="3B13DB13" w:rsidR="00925C6A" w:rsidRPr="00323703" w:rsidRDefault="005A67FC" w:rsidP="00925C6A">
            <w:pPr>
              <w:jc w:val="both"/>
              <w:rPr>
                <w:rFonts w:ascii="Book Antiqua" w:hAnsi="Book Antiqua"/>
                <w:b/>
              </w:rPr>
            </w:pPr>
            <w:r>
              <w:rPr>
                <w:rFonts w:ascii="Book Antiqua" w:hAnsi="Book Antiqua"/>
                <w:b/>
              </w:rPr>
              <w:t>Town</w:t>
            </w:r>
            <w:r w:rsidR="00925C6A" w:rsidRPr="00323703">
              <w:rPr>
                <w:rFonts w:ascii="Book Antiqua" w:hAnsi="Book Antiqua"/>
                <w:b/>
              </w:rPr>
              <w:t>:</w:t>
            </w:r>
          </w:p>
        </w:tc>
        <w:tc>
          <w:tcPr>
            <w:tcW w:w="3021" w:type="dxa"/>
          </w:tcPr>
          <w:p w14:paraId="74DCD490" w14:textId="77777777" w:rsidR="00925C6A" w:rsidRPr="00323703" w:rsidRDefault="00925C6A" w:rsidP="00E008F7">
            <w:pPr>
              <w:jc w:val="both"/>
              <w:rPr>
                <w:rFonts w:ascii="Book Antiqua" w:hAnsi="Book Antiqua"/>
                <w:b/>
              </w:rPr>
            </w:pPr>
          </w:p>
        </w:tc>
      </w:tr>
      <w:tr w:rsidR="00925C6A" w:rsidRPr="00323703" w14:paraId="39B61D73" w14:textId="77777777" w:rsidTr="00925C6A">
        <w:trPr>
          <w:trHeight w:val="204"/>
        </w:trPr>
        <w:tc>
          <w:tcPr>
            <w:tcW w:w="3020" w:type="dxa"/>
            <w:vMerge/>
          </w:tcPr>
          <w:p w14:paraId="0F946602" w14:textId="77777777" w:rsidR="00925C6A" w:rsidRPr="00323703" w:rsidRDefault="00925C6A" w:rsidP="00E008F7">
            <w:pPr>
              <w:jc w:val="both"/>
              <w:rPr>
                <w:rFonts w:ascii="Book Antiqua" w:hAnsi="Book Antiqua"/>
                <w:b/>
              </w:rPr>
            </w:pPr>
          </w:p>
        </w:tc>
        <w:tc>
          <w:tcPr>
            <w:tcW w:w="3021" w:type="dxa"/>
          </w:tcPr>
          <w:p w14:paraId="4B1A244E" w14:textId="1A30BF64" w:rsidR="00925C6A" w:rsidRPr="00323703" w:rsidRDefault="005A67FC" w:rsidP="00925C6A">
            <w:pPr>
              <w:jc w:val="both"/>
              <w:rPr>
                <w:rFonts w:ascii="Book Antiqua" w:hAnsi="Book Antiqua"/>
                <w:b/>
              </w:rPr>
            </w:pPr>
            <w:r>
              <w:rPr>
                <w:rFonts w:ascii="Book Antiqua" w:hAnsi="Book Antiqua"/>
                <w:b/>
              </w:rPr>
              <w:t xml:space="preserve">Post </w:t>
            </w:r>
            <w:proofErr w:type="spellStart"/>
            <w:r>
              <w:rPr>
                <w:rFonts w:ascii="Book Antiqua" w:hAnsi="Book Antiqua"/>
                <w:b/>
              </w:rPr>
              <w:t>code</w:t>
            </w:r>
            <w:proofErr w:type="spellEnd"/>
            <w:r w:rsidR="00925C6A" w:rsidRPr="00323703">
              <w:rPr>
                <w:rFonts w:ascii="Book Antiqua" w:hAnsi="Book Antiqua"/>
                <w:b/>
              </w:rPr>
              <w:t>:</w:t>
            </w:r>
          </w:p>
        </w:tc>
        <w:tc>
          <w:tcPr>
            <w:tcW w:w="3021" w:type="dxa"/>
          </w:tcPr>
          <w:p w14:paraId="44EFAC69" w14:textId="77777777" w:rsidR="00925C6A" w:rsidRPr="00323703" w:rsidRDefault="00925C6A" w:rsidP="00E008F7">
            <w:pPr>
              <w:jc w:val="both"/>
              <w:rPr>
                <w:rFonts w:ascii="Book Antiqua" w:hAnsi="Book Antiqua"/>
                <w:b/>
              </w:rPr>
            </w:pPr>
          </w:p>
        </w:tc>
      </w:tr>
      <w:tr w:rsidR="00925C6A" w:rsidRPr="00323703" w14:paraId="52D618E3" w14:textId="77777777" w:rsidTr="001D3FD1">
        <w:trPr>
          <w:trHeight w:val="225"/>
        </w:trPr>
        <w:tc>
          <w:tcPr>
            <w:tcW w:w="3020" w:type="dxa"/>
            <w:vMerge/>
          </w:tcPr>
          <w:p w14:paraId="1A948E6F" w14:textId="77777777" w:rsidR="00925C6A" w:rsidRPr="00323703" w:rsidRDefault="00925C6A" w:rsidP="00E008F7">
            <w:pPr>
              <w:jc w:val="both"/>
              <w:rPr>
                <w:rFonts w:ascii="Book Antiqua" w:hAnsi="Book Antiqua"/>
                <w:b/>
              </w:rPr>
            </w:pPr>
          </w:p>
        </w:tc>
        <w:tc>
          <w:tcPr>
            <w:tcW w:w="3021" w:type="dxa"/>
          </w:tcPr>
          <w:p w14:paraId="50290101" w14:textId="1C61CA39" w:rsidR="00925C6A" w:rsidRPr="00323703" w:rsidRDefault="005A67FC" w:rsidP="00925C6A">
            <w:pPr>
              <w:jc w:val="both"/>
              <w:rPr>
                <w:rFonts w:ascii="Book Antiqua" w:hAnsi="Book Antiqua"/>
                <w:b/>
              </w:rPr>
            </w:pPr>
            <w:proofErr w:type="spellStart"/>
            <w:r>
              <w:rPr>
                <w:rFonts w:ascii="Book Antiqua" w:hAnsi="Book Antiqua"/>
                <w:b/>
              </w:rPr>
              <w:t>Street</w:t>
            </w:r>
            <w:proofErr w:type="spellEnd"/>
            <w:r w:rsidR="00925C6A" w:rsidRPr="00323703">
              <w:rPr>
                <w:rFonts w:ascii="Book Antiqua" w:hAnsi="Book Antiqua"/>
                <w:b/>
              </w:rPr>
              <w:t>:</w:t>
            </w:r>
          </w:p>
        </w:tc>
        <w:tc>
          <w:tcPr>
            <w:tcW w:w="3021" w:type="dxa"/>
          </w:tcPr>
          <w:p w14:paraId="5018648B" w14:textId="77777777" w:rsidR="00925C6A" w:rsidRPr="00323703" w:rsidRDefault="00925C6A" w:rsidP="00E008F7">
            <w:pPr>
              <w:jc w:val="both"/>
              <w:rPr>
                <w:rFonts w:ascii="Book Antiqua" w:hAnsi="Book Antiqua"/>
                <w:b/>
              </w:rPr>
            </w:pPr>
          </w:p>
        </w:tc>
      </w:tr>
      <w:tr w:rsidR="001D3FD1" w:rsidRPr="00323703" w14:paraId="2CDFCACB" w14:textId="77777777" w:rsidTr="0082389A">
        <w:trPr>
          <w:trHeight w:val="300"/>
        </w:trPr>
        <w:tc>
          <w:tcPr>
            <w:tcW w:w="3020" w:type="dxa"/>
            <w:vMerge/>
          </w:tcPr>
          <w:p w14:paraId="7A85A7FC" w14:textId="77777777" w:rsidR="001D3FD1" w:rsidRPr="00323703" w:rsidRDefault="001D3FD1" w:rsidP="00E008F7">
            <w:pPr>
              <w:jc w:val="both"/>
              <w:rPr>
                <w:rFonts w:ascii="Book Antiqua" w:hAnsi="Book Antiqua"/>
                <w:b/>
              </w:rPr>
            </w:pPr>
          </w:p>
        </w:tc>
        <w:tc>
          <w:tcPr>
            <w:tcW w:w="3021" w:type="dxa"/>
          </w:tcPr>
          <w:p w14:paraId="748A617C" w14:textId="2D69F6EF" w:rsidR="001D3FD1" w:rsidRPr="00323703" w:rsidRDefault="005A67FC" w:rsidP="001D3FD1">
            <w:pPr>
              <w:jc w:val="both"/>
              <w:rPr>
                <w:rFonts w:ascii="Book Antiqua" w:hAnsi="Book Antiqua"/>
                <w:b/>
              </w:rPr>
            </w:pPr>
            <w:r w:rsidRPr="005A67FC">
              <w:rPr>
                <w:rFonts w:ascii="Book Antiqua" w:hAnsi="Book Antiqua"/>
                <w:b/>
              </w:rPr>
              <w:t xml:space="preserve">House and </w:t>
            </w:r>
            <w:proofErr w:type="spellStart"/>
            <w:r w:rsidRPr="005A67FC">
              <w:rPr>
                <w:rFonts w:ascii="Book Antiqua" w:hAnsi="Book Antiqua"/>
                <w:b/>
              </w:rPr>
              <w:t>flat</w:t>
            </w:r>
            <w:proofErr w:type="spellEnd"/>
            <w:r w:rsidRPr="005A67FC">
              <w:rPr>
                <w:rFonts w:ascii="Book Antiqua" w:hAnsi="Book Antiqua"/>
                <w:b/>
              </w:rPr>
              <w:t xml:space="preserve"> </w:t>
            </w:r>
            <w:proofErr w:type="spellStart"/>
            <w:r w:rsidRPr="005A67FC">
              <w:rPr>
                <w:rFonts w:ascii="Book Antiqua" w:hAnsi="Book Antiqua"/>
                <w:b/>
              </w:rPr>
              <w:t>number</w:t>
            </w:r>
            <w:proofErr w:type="spellEnd"/>
            <w:r w:rsidRPr="005A67FC">
              <w:rPr>
                <w:rFonts w:ascii="Book Antiqua" w:hAnsi="Book Antiqua"/>
                <w:b/>
              </w:rPr>
              <w:t>:</w:t>
            </w:r>
          </w:p>
        </w:tc>
        <w:tc>
          <w:tcPr>
            <w:tcW w:w="3021" w:type="dxa"/>
          </w:tcPr>
          <w:p w14:paraId="7BCAC476" w14:textId="77777777" w:rsidR="001D3FD1" w:rsidRPr="00323703" w:rsidRDefault="001D3FD1" w:rsidP="00E008F7">
            <w:pPr>
              <w:jc w:val="both"/>
              <w:rPr>
                <w:rFonts w:ascii="Book Antiqua" w:hAnsi="Book Antiqua"/>
                <w:b/>
              </w:rPr>
            </w:pPr>
          </w:p>
        </w:tc>
      </w:tr>
      <w:tr w:rsidR="001D3FD1" w:rsidRPr="00323703" w14:paraId="6179A325" w14:textId="77777777" w:rsidTr="00D95BB0">
        <w:tc>
          <w:tcPr>
            <w:tcW w:w="3020" w:type="dxa"/>
          </w:tcPr>
          <w:p w14:paraId="2073A531" w14:textId="77777777" w:rsidR="001D3FD1" w:rsidRPr="00323703" w:rsidRDefault="001D3FD1" w:rsidP="00E008F7">
            <w:pPr>
              <w:jc w:val="both"/>
              <w:rPr>
                <w:rFonts w:ascii="Book Antiqua" w:hAnsi="Book Antiqua"/>
                <w:b/>
              </w:rPr>
            </w:pPr>
            <w:r w:rsidRPr="00323703">
              <w:rPr>
                <w:rFonts w:ascii="Book Antiqua" w:hAnsi="Book Antiqua"/>
                <w:b/>
              </w:rPr>
              <w:t>PESEL/REGON:</w:t>
            </w:r>
          </w:p>
        </w:tc>
        <w:tc>
          <w:tcPr>
            <w:tcW w:w="6042" w:type="dxa"/>
            <w:gridSpan w:val="2"/>
          </w:tcPr>
          <w:p w14:paraId="0F94FB4E" w14:textId="77777777" w:rsidR="001D3FD1" w:rsidRPr="00323703" w:rsidRDefault="001D3FD1" w:rsidP="00E008F7">
            <w:pPr>
              <w:jc w:val="both"/>
              <w:rPr>
                <w:rFonts w:ascii="Book Antiqua" w:hAnsi="Book Antiqua"/>
                <w:b/>
              </w:rPr>
            </w:pPr>
          </w:p>
        </w:tc>
      </w:tr>
      <w:tr w:rsidR="001D3FD1" w:rsidRPr="00323703" w14:paraId="48ABE5DE" w14:textId="77777777" w:rsidTr="00567799">
        <w:tc>
          <w:tcPr>
            <w:tcW w:w="3020" w:type="dxa"/>
          </w:tcPr>
          <w:p w14:paraId="1274AB0B" w14:textId="3593CA24" w:rsidR="001D3FD1" w:rsidRPr="00323703" w:rsidRDefault="001D3FD1" w:rsidP="00E008F7">
            <w:pPr>
              <w:jc w:val="both"/>
              <w:rPr>
                <w:rFonts w:ascii="Book Antiqua" w:hAnsi="Book Antiqua"/>
                <w:b/>
              </w:rPr>
            </w:pPr>
            <w:r w:rsidRPr="00323703">
              <w:rPr>
                <w:rFonts w:ascii="Book Antiqua" w:hAnsi="Book Antiqua"/>
                <w:b/>
              </w:rPr>
              <w:t>NIP</w:t>
            </w:r>
            <w:r w:rsidR="005A67FC">
              <w:rPr>
                <w:rFonts w:ascii="Book Antiqua" w:hAnsi="Book Antiqua"/>
                <w:b/>
              </w:rPr>
              <w:t>:</w:t>
            </w:r>
          </w:p>
        </w:tc>
        <w:tc>
          <w:tcPr>
            <w:tcW w:w="6042" w:type="dxa"/>
            <w:gridSpan w:val="2"/>
          </w:tcPr>
          <w:p w14:paraId="20D28E5A" w14:textId="77777777" w:rsidR="001D3FD1" w:rsidRPr="00323703" w:rsidRDefault="001D3FD1" w:rsidP="00E008F7">
            <w:pPr>
              <w:jc w:val="both"/>
              <w:rPr>
                <w:rFonts w:ascii="Book Antiqua" w:hAnsi="Book Antiqua"/>
                <w:b/>
              </w:rPr>
            </w:pPr>
          </w:p>
        </w:tc>
      </w:tr>
      <w:tr w:rsidR="00925C6A" w:rsidRPr="00323703" w14:paraId="0090A9B6" w14:textId="77777777" w:rsidTr="00925C6A">
        <w:trPr>
          <w:trHeight w:val="228"/>
        </w:trPr>
        <w:tc>
          <w:tcPr>
            <w:tcW w:w="3020" w:type="dxa"/>
            <w:vMerge w:val="restart"/>
          </w:tcPr>
          <w:p w14:paraId="059E40F5" w14:textId="70819090" w:rsidR="00925C6A" w:rsidRPr="005A67FC" w:rsidRDefault="005A67FC" w:rsidP="00E008F7">
            <w:pPr>
              <w:jc w:val="both"/>
              <w:rPr>
                <w:rFonts w:ascii="Book Antiqua" w:hAnsi="Book Antiqua"/>
                <w:b/>
                <w:lang w:val="en-US"/>
              </w:rPr>
            </w:pPr>
            <w:r w:rsidRPr="005A67FC">
              <w:rPr>
                <w:rFonts w:ascii="Book Antiqua" w:hAnsi="Book Antiqua"/>
                <w:b/>
                <w:lang w:val="en-US"/>
              </w:rPr>
              <w:t>Name and number of identity card:</w:t>
            </w:r>
          </w:p>
        </w:tc>
        <w:tc>
          <w:tcPr>
            <w:tcW w:w="3021" w:type="dxa"/>
          </w:tcPr>
          <w:p w14:paraId="232E992C" w14:textId="08E39FB7" w:rsidR="00925C6A" w:rsidRPr="00323703" w:rsidRDefault="005A67FC" w:rsidP="00E008F7">
            <w:pPr>
              <w:jc w:val="both"/>
              <w:rPr>
                <w:rFonts w:ascii="Book Antiqua" w:hAnsi="Book Antiqua"/>
                <w:b/>
              </w:rPr>
            </w:pPr>
            <w:proofErr w:type="spellStart"/>
            <w:r w:rsidRPr="005A67FC">
              <w:rPr>
                <w:rFonts w:ascii="Book Antiqua" w:hAnsi="Book Antiqua"/>
                <w:b/>
              </w:rPr>
              <w:t>Name</w:t>
            </w:r>
            <w:proofErr w:type="spellEnd"/>
            <w:r w:rsidRPr="005A67FC">
              <w:rPr>
                <w:rFonts w:ascii="Book Antiqua" w:hAnsi="Book Antiqua"/>
                <w:b/>
              </w:rPr>
              <w:t xml:space="preserve"> of </w:t>
            </w:r>
            <w:proofErr w:type="spellStart"/>
            <w:r w:rsidRPr="005A67FC">
              <w:rPr>
                <w:rFonts w:ascii="Book Antiqua" w:hAnsi="Book Antiqua"/>
                <w:b/>
              </w:rPr>
              <w:t>identity</w:t>
            </w:r>
            <w:proofErr w:type="spellEnd"/>
            <w:r w:rsidRPr="005A67FC">
              <w:rPr>
                <w:rFonts w:ascii="Book Antiqua" w:hAnsi="Book Antiqua"/>
                <w:b/>
              </w:rPr>
              <w:t xml:space="preserve"> </w:t>
            </w:r>
            <w:proofErr w:type="spellStart"/>
            <w:r w:rsidRPr="005A67FC">
              <w:rPr>
                <w:rFonts w:ascii="Book Antiqua" w:hAnsi="Book Antiqua"/>
                <w:b/>
              </w:rPr>
              <w:t>card</w:t>
            </w:r>
            <w:proofErr w:type="spellEnd"/>
            <w:r w:rsidRPr="005A67FC">
              <w:rPr>
                <w:rFonts w:ascii="Book Antiqua" w:hAnsi="Book Antiqua"/>
                <w:b/>
              </w:rPr>
              <w:t>:</w:t>
            </w:r>
          </w:p>
        </w:tc>
        <w:tc>
          <w:tcPr>
            <w:tcW w:w="3021" w:type="dxa"/>
          </w:tcPr>
          <w:p w14:paraId="4DB7003B" w14:textId="77777777" w:rsidR="00925C6A" w:rsidRPr="00323703" w:rsidRDefault="00925C6A" w:rsidP="00E008F7">
            <w:pPr>
              <w:jc w:val="both"/>
              <w:rPr>
                <w:rFonts w:ascii="Book Antiqua" w:hAnsi="Book Antiqua"/>
                <w:b/>
              </w:rPr>
            </w:pPr>
          </w:p>
        </w:tc>
      </w:tr>
      <w:tr w:rsidR="00925C6A" w:rsidRPr="005A67FC" w14:paraId="0DCB06CB" w14:textId="77777777" w:rsidTr="00925C6A">
        <w:trPr>
          <w:trHeight w:val="576"/>
        </w:trPr>
        <w:tc>
          <w:tcPr>
            <w:tcW w:w="3020" w:type="dxa"/>
            <w:vMerge/>
          </w:tcPr>
          <w:p w14:paraId="48CB492A" w14:textId="77777777" w:rsidR="00925C6A" w:rsidRPr="00323703" w:rsidRDefault="00925C6A" w:rsidP="00E008F7">
            <w:pPr>
              <w:jc w:val="both"/>
              <w:rPr>
                <w:rFonts w:ascii="Book Antiqua" w:hAnsi="Book Antiqua"/>
                <w:b/>
              </w:rPr>
            </w:pPr>
          </w:p>
        </w:tc>
        <w:tc>
          <w:tcPr>
            <w:tcW w:w="3021" w:type="dxa"/>
          </w:tcPr>
          <w:p w14:paraId="39C2A3E1" w14:textId="499D8ECB" w:rsidR="00925C6A" w:rsidRPr="005A67FC" w:rsidRDefault="005A67FC" w:rsidP="00925C6A">
            <w:pPr>
              <w:jc w:val="both"/>
              <w:rPr>
                <w:rFonts w:ascii="Book Antiqua" w:hAnsi="Book Antiqua"/>
                <w:b/>
                <w:lang w:val="en-US"/>
              </w:rPr>
            </w:pPr>
            <w:r w:rsidRPr="005A67FC">
              <w:rPr>
                <w:rFonts w:ascii="Book Antiqua" w:hAnsi="Book Antiqua"/>
                <w:b/>
                <w:lang w:val="en-US"/>
              </w:rPr>
              <w:t>Series and number of identity card:</w:t>
            </w:r>
          </w:p>
        </w:tc>
        <w:tc>
          <w:tcPr>
            <w:tcW w:w="3021" w:type="dxa"/>
          </w:tcPr>
          <w:p w14:paraId="7B15C8F3" w14:textId="77777777" w:rsidR="00925C6A" w:rsidRPr="005A67FC" w:rsidRDefault="00925C6A" w:rsidP="00E008F7">
            <w:pPr>
              <w:jc w:val="both"/>
              <w:rPr>
                <w:rFonts w:ascii="Book Antiqua" w:hAnsi="Book Antiqua"/>
                <w:b/>
                <w:lang w:val="en-US"/>
              </w:rPr>
            </w:pPr>
          </w:p>
        </w:tc>
      </w:tr>
      <w:tr w:rsidR="00925C6A" w:rsidRPr="005A67FC" w14:paraId="25B6F4C2" w14:textId="77777777" w:rsidTr="00925C6A">
        <w:trPr>
          <w:trHeight w:val="240"/>
        </w:trPr>
        <w:tc>
          <w:tcPr>
            <w:tcW w:w="3020" w:type="dxa"/>
            <w:vMerge w:val="restart"/>
          </w:tcPr>
          <w:p w14:paraId="40D05E9B" w14:textId="08247CD5" w:rsidR="00925C6A" w:rsidRPr="005A67FC" w:rsidRDefault="005A67FC" w:rsidP="00E008F7">
            <w:pPr>
              <w:jc w:val="both"/>
              <w:rPr>
                <w:rFonts w:ascii="Book Antiqua" w:hAnsi="Book Antiqua"/>
                <w:b/>
                <w:lang w:val="en-US"/>
              </w:rPr>
            </w:pPr>
            <w:r w:rsidRPr="005A67FC">
              <w:rPr>
                <w:rFonts w:ascii="Book Antiqua" w:hAnsi="Book Antiqua"/>
                <w:b/>
                <w:lang w:val="en-US"/>
              </w:rPr>
              <w:t>KRS number and court of registration</w:t>
            </w:r>
          </w:p>
        </w:tc>
        <w:tc>
          <w:tcPr>
            <w:tcW w:w="3021" w:type="dxa"/>
          </w:tcPr>
          <w:p w14:paraId="14CA3761" w14:textId="514286F3" w:rsidR="00925C6A" w:rsidRPr="005A67FC" w:rsidRDefault="005A67FC" w:rsidP="00E008F7">
            <w:pPr>
              <w:jc w:val="both"/>
              <w:rPr>
                <w:rFonts w:ascii="Book Antiqua" w:hAnsi="Book Antiqua"/>
                <w:b/>
                <w:lang w:val="en-US"/>
              </w:rPr>
            </w:pPr>
            <w:r>
              <w:rPr>
                <w:rFonts w:ascii="Book Antiqua" w:hAnsi="Book Antiqua"/>
                <w:b/>
                <w:lang w:val="en-US"/>
              </w:rPr>
              <w:t>KRS number</w:t>
            </w:r>
          </w:p>
        </w:tc>
        <w:tc>
          <w:tcPr>
            <w:tcW w:w="3021" w:type="dxa"/>
          </w:tcPr>
          <w:p w14:paraId="2CBB3A43" w14:textId="77777777" w:rsidR="00925C6A" w:rsidRPr="005A67FC" w:rsidRDefault="00925C6A" w:rsidP="00E008F7">
            <w:pPr>
              <w:jc w:val="both"/>
              <w:rPr>
                <w:rFonts w:ascii="Book Antiqua" w:hAnsi="Book Antiqua"/>
                <w:b/>
                <w:lang w:val="en-US"/>
              </w:rPr>
            </w:pPr>
          </w:p>
        </w:tc>
      </w:tr>
      <w:tr w:rsidR="00925C6A" w:rsidRPr="00323703" w14:paraId="36958FFC" w14:textId="77777777" w:rsidTr="00925C6A">
        <w:trPr>
          <w:trHeight w:val="288"/>
        </w:trPr>
        <w:tc>
          <w:tcPr>
            <w:tcW w:w="3020" w:type="dxa"/>
            <w:vMerge/>
          </w:tcPr>
          <w:p w14:paraId="76D876D6" w14:textId="77777777" w:rsidR="00925C6A" w:rsidRPr="005A67FC" w:rsidRDefault="00925C6A" w:rsidP="00E008F7">
            <w:pPr>
              <w:jc w:val="both"/>
              <w:rPr>
                <w:rFonts w:ascii="Book Antiqua" w:hAnsi="Book Antiqua"/>
                <w:b/>
                <w:lang w:val="en-US"/>
              </w:rPr>
            </w:pPr>
          </w:p>
        </w:tc>
        <w:tc>
          <w:tcPr>
            <w:tcW w:w="3021" w:type="dxa"/>
          </w:tcPr>
          <w:p w14:paraId="6953F111" w14:textId="6365CF49" w:rsidR="00925C6A" w:rsidRPr="00323703" w:rsidRDefault="007C32FB" w:rsidP="00925C6A">
            <w:pPr>
              <w:jc w:val="both"/>
              <w:rPr>
                <w:rFonts w:ascii="Book Antiqua" w:hAnsi="Book Antiqua"/>
                <w:b/>
              </w:rPr>
            </w:pPr>
            <w:r>
              <w:rPr>
                <w:rFonts w:ascii="Book Antiqua" w:hAnsi="Book Antiqua"/>
                <w:b/>
              </w:rPr>
              <w:t xml:space="preserve">Court of </w:t>
            </w:r>
            <w:proofErr w:type="spellStart"/>
            <w:r>
              <w:rPr>
                <w:rFonts w:ascii="Book Antiqua" w:hAnsi="Book Antiqua"/>
                <w:b/>
              </w:rPr>
              <w:t>registration</w:t>
            </w:r>
            <w:proofErr w:type="spellEnd"/>
          </w:p>
        </w:tc>
        <w:tc>
          <w:tcPr>
            <w:tcW w:w="3021" w:type="dxa"/>
          </w:tcPr>
          <w:p w14:paraId="545406CC" w14:textId="77777777" w:rsidR="00925C6A" w:rsidRPr="00323703" w:rsidRDefault="00925C6A" w:rsidP="00E008F7">
            <w:pPr>
              <w:jc w:val="both"/>
              <w:rPr>
                <w:rFonts w:ascii="Book Antiqua" w:hAnsi="Book Antiqua"/>
                <w:b/>
              </w:rPr>
            </w:pPr>
          </w:p>
        </w:tc>
      </w:tr>
      <w:tr w:rsidR="007C32FB" w:rsidRPr="00323703" w14:paraId="6FB7DF15" w14:textId="77777777" w:rsidTr="00EC56E2">
        <w:trPr>
          <w:trHeight w:val="216"/>
        </w:trPr>
        <w:tc>
          <w:tcPr>
            <w:tcW w:w="3020" w:type="dxa"/>
          </w:tcPr>
          <w:p w14:paraId="22C18227" w14:textId="59D31AC9" w:rsidR="007C32FB" w:rsidRPr="00323703" w:rsidRDefault="007C32FB" w:rsidP="00E008F7">
            <w:pPr>
              <w:jc w:val="both"/>
              <w:rPr>
                <w:rFonts w:ascii="Book Antiqua" w:hAnsi="Book Antiqua"/>
                <w:b/>
              </w:rPr>
            </w:pPr>
            <w:proofErr w:type="spellStart"/>
            <w:r w:rsidRPr="007C32FB">
              <w:rPr>
                <w:rFonts w:ascii="Book Antiqua" w:hAnsi="Book Antiqua"/>
                <w:b/>
              </w:rPr>
              <w:t>Number</w:t>
            </w:r>
            <w:proofErr w:type="spellEnd"/>
            <w:r w:rsidRPr="007C32FB">
              <w:rPr>
                <w:rFonts w:ascii="Book Antiqua" w:hAnsi="Book Antiqua"/>
                <w:b/>
              </w:rPr>
              <w:t xml:space="preserve"> of </w:t>
            </w:r>
            <w:proofErr w:type="spellStart"/>
            <w:r w:rsidRPr="007C32FB">
              <w:rPr>
                <w:rFonts w:ascii="Book Antiqua" w:hAnsi="Book Antiqua"/>
                <w:b/>
              </w:rPr>
              <w:t>shares</w:t>
            </w:r>
            <w:proofErr w:type="spellEnd"/>
            <w:r w:rsidRPr="007C32FB">
              <w:rPr>
                <w:rFonts w:ascii="Book Antiqua" w:hAnsi="Book Antiqua"/>
                <w:b/>
              </w:rPr>
              <w:t xml:space="preserve"> </w:t>
            </w:r>
            <w:proofErr w:type="spellStart"/>
            <w:r w:rsidRPr="007C32FB">
              <w:rPr>
                <w:rFonts w:ascii="Book Antiqua" w:hAnsi="Book Antiqua"/>
                <w:b/>
              </w:rPr>
              <w:t>held</w:t>
            </w:r>
            <w:proofErr w:type="spellEnd"/>
            <w:r w:rsidRPr="007C32FB">
              <w:rPr>
                <w:rFonts w:ascii="Book Antiqua" w:hAnsi="Book Antiqua"/>
                <w:b/>
              </w:rPr>
              <w:t>:</w:t>
            </w:r>
          </w:p>
        </w:tc>
        <w:tc>
          <w:tcPr>
            <w:tcW w:w="6042" w:type="dxa"/>
            <w:gridSpan w:val="2"/>
          </w:tcPr>
          <w:p w14:paraId="58026A61" w14:textId="77777777" w:rsidR="007C32FB" w:rsidRPr="00323703" w:rsidRDefault="007C32FB" w:rsidP="00E008F7">
            <w:pPr>
              <w:jc w:val="both"/>
              <w:rPr>
                <w:rFonts w:ascii="Book Antiqua" w:hAnsi="Book Antiqua"/>
                <w:b/>
              </w:rPr>
            </w:pPr>
          </w:p>
        </w:tc>
      </w:tr>
      <w:tr w:rsidR="007C32FB" w:rsidRPr="00323703" w14:paraId="4B2471BE" w14:textId="77777777" w:rsidTr="00302B22">
        <w:tc>
          <w:tcPr>
            <w:tcW w:w="3020" w:type="dxa"/>
          </w:tcPr>
          <w:p w14:paraId="624D4368" w14:textId="11EC639A" w:rsidR="007C32FB" w:rsidRPr="00323703" w:rsidRDefault="007C32FB" w:rsidP="00E008F7">
            <w:pPr>
              <w:jc w:val="both"/>
              <w:rPr>
                <w:rFonts w:ascii="Book Antiqua" w:hAnsi="Book Antiqua"/>
                <w:b/>
              </w:rPr>
            </w:pPr>
            <w:proofErr w:type="spellStart"/>
            <w:r w:rsidRPr="007C32FB">
              <w:rPr>
                <w:rFonts w:ascii="Book Antiqua" w:hAnsi="Book Antiqua"/>
                <w:b/>
              </w:rPr>
              <w:t>Number</w:t>
            </w:r>
            <w:proofErr w:type="spellEnd"/>
            <w:r w:rsidRPr="007C32FB">
              <w:rPr>
                <w:rFonts w:ascii="Book Antiqua" w:hAnsi="Book Antiqua"/>
                <w:b/>
              </w:rPr>
              <w:t xml:space="preserve"> of </w:t>
            </w:r>
            <w:proofErr w:type="spellStart"/>
            <w:r w:rsidRPr="007C32FB">
              <w:rPr>
                <w:rFonts w:ascii="Book Antiqua" w:hAnsi="Book Antiqua"/>
                <w:b/>
              </w:rPr>
              <w:t>votes</w:t>
            </w:r>
            <w:proofErr w:type="spellEnd"/>
            <w:r w:rsidRPr="007C32FB">
              <w:rPr>
                <w:rFonts w:ascii="Book Antiqua" w:hAnsi="Book Antiqua"/>
                <w:b/>
              </w:rPr>
              <w:t>:</w:t>
            </w:r>
          </w:p>
        </w:tc>
        <w:tc>
          <w:tcPr>
            <w:tcW w:w="6042" w:type="dxa"/>
            <w:gridSpan w:val="2"/>
          </w:tcPr>
          <w:p w14:paraId="677D409B" w14:textId="77777777" w:rsidR="007C32FB" w:rsidRPr="00323703" w:rsidRDefault="007C32FB" w:rsidP="00E008F7">
            <w:pPr>
              <w:jc w:val="both"/>
              <w:rPr>
                <w:rFonts w:ascii="Book Antiqua" w:hAnsi="Book Antiqua"/>
                <w:b/>
              </w:rPr>
            </w:pPr>
          </w:p>
        </w:tc>
      </w:tr>
    </w:tbl>
    <w:p w14:paraId="502C7464" w14:textId="77777777" w:rsidR="00E008F7" w:rsidRPr="00323703" w:rsidRDefault="00E008F7" w:rsidP="00E008F7">
      <w:pPr>
        <w:jc w:val="both"/>
        <w:rPr>
          <w:rFonts w:ascii="Book Antiqua" w:hAnsi="Book Antiqua"/>
          <w:b/>
        </w:rPr>
      </w:pPr>
    </w:p>
    <w:p w14:paraId="547A0F85" w14:textId="08E5AB2D" w:rsidR="00925C6A" w:rsidRPr="00323703" w:rsidRDefault="007C32FB" w:rsidP="00E008F7">
      <w:pPr>
        <w:jc w:val="both"/>
        <w:rPr>
          <w:rFonts w:ascii="Book Antiqua" w:hAnsi="Book Antiqua"/>
          <w:b/>
        </w:rPr>
      </w:pPr>
      <w:r w:rsidRPr="007C32FB">
        <w:rPr>
          <w:rFonts w:ascii="Book Antiqua" w:hAnsi="Book Antiqua"/>
          <w:b/>
        </w:rPr>
        <w:t xml:space="preserve">Proxy of </w:t>
      </w:r>
      <w:proofErr w:type="spellStart"/>
      <w:r w:rsidRPr="007C32FB">
        <w:rPr>
          <w:rFonts w:ascii="Book Antiqua" w:hAnsi="Book Antiqua"/>
          <w:b/>
        </w:rPr>
        <w:t>shareholder</w:t>
      </w:r>
      <w:proofErr w:type="spellEnd"/>
    </w:p>
    <w:tbl>
      <w:tblPr>
        <w:tblStyle w:val="Tabela-Siatka"/>
        <w:tblW w:w="0" w:type="auto"/>
        <w:tblLook w:val="04A0" w:firstRow="1" w:lastRow="0" w:firstColumn="1" w:lastColumn="0" w:noHBand="0" w:noVBand="1"/>
      </w:tblPr>
      <w:tblGrid>
        <w:gridCol w:w="3020"/>
        <w:gridCol w:w="3021"/>
        <w:gridCol w:w="3021"/>
      </w:tblGrid>
      <w:tr w:rsidR="00932420" w:rsidRPr="00323703" w14:paraId="2967003B" w14:textId="77777777" w:rsidTr="00C3664A">
        <w:tc>
          <w:tcPr>
            <w:tcW w:w="3020" w:type="dxa"/>
          </w:tcPr>
          <w:p w14:paraId="69B2506F" w14:textId="55C7B832" w:rsidR="00932420" w:rsidRPr="00323703" w:rsidRDefault="007C32FB" w:rsidP="00E008F7">
            <w:pPr>
              <w:jc w:val="both"/>
              <w:rPr>
                <w:rFonts w:ascii="Book Antiqua" w:hAnsi="Book Antiqua"/>
                <w:b/>
              </w:rPr>
            </w:pPr>
            <w:proofErr w:type="spellStart"/>
            <w:r>
              <w:rPr>
                <w:rFonts w:ascii="Book Antiqua" w:hAnsi="Book Antiqua"/>
                <w:b/>
              </w:rPr>
              <w:t>Name</w:t>
            </w:r>
            <w:proofErr w:type="spellEnd"/>
          </w:p>
        </w:tc>
        <w:tc>
          <w:tcPr>
            <w:tcW w:w="6042" w:type="dxa"/>
            <w:gridSpan w:val="2"/>
          </w:tcPr>
          <w:p w14:paraId="78C49A79" w14:textId="77777777" w:rsidR="00932420" w:rsidRPr="00323703" w:rsidRDefault="00932420" w:rsidP="00E008F7">
            <w:pPr>
              <w:jc w:val="both"/>
              <w:rPr>
                <w:rFonts w:ascii="Book Antiqua" w:hAnsi="Book Antiqua"/>
                <w:b/>
              </w:rPr>
            </w:pPr>
          </w:p>
        </w:tc>
      </w:tr>
      <w:tr w:rsidR="0082389A" w:rsidRPr="00323703" w14:paraId="7864CB38" w14:textId="77777777" w:rsidTr="0082389A">
        <w:trPr>
          <w:trHeight w:val="216"/>
        </w:trPr>
        <w:tc>
          <w:tcPr>
            <w:tcW w:w="3020" w:type="dxa"/>
            <w:vMerge w:val="restart"/>
          </w:tcPr>
          <w:p w14:paraId="6F809D0A" w14:textId="16C0E85B" w:rsidR="0082389A" w:rsidRPr="00323703" w:rsidRDefault="0082389A" w:rsidP="00E008F7">
            <w:pPr>
              <w:jc w:val="both"/>
              <w:rPr>
                <w:rFonts w:ascii="Book Antiqua" w:hAnsi="Book Antiqua"/>
                <w:b/>
              </w:rPr>
            </w:pPr>
            <w:proofErr w:type="spellStart"/>
            <w:r w:rsidRPr="00323703">
              <w:rPr>
                <w:rFonts w:ascii="Book Antiqua" w:hAnsi="Book Antiqua"/>
                <w:b/>
              </w:rPr>
              <w:t>Ad</w:t>
            </w:r>
            <w:r w:rsidR="007C32FB">
              <w:rPr>
                <w:rFonts w:ascii="Book Antiqua" w:hAnsi="Book Antiqua"/>
                <w:b/>
              </w:rPr>
              <w:t>dress</w:t>
            </w:r>
            <w:proofErr w:type="spellEnd"/>
            <w:r w:rsidR="007C32FB">
              <w:rPr>
                <w:rFonts w:ascii="Book Antiqua" w:hAnsi="Book Antiqua"/>
                <w:b/>
              </w:rPr>
              <w:t xml:space="preserve"> of </w:t>
            </w:r>
            <w:proofErr w:type="spellStart"/>
            <w:r w:rsidR="007C32FB">
              <w:rPr>
                <w:rFonts w:ascii="Book Antiqua" w:hAnsi="Book Antiqua"/>
                <w:b/>
              </w:rPr>
              <w:t>residence</w:t>
            </w:r>
            <w:proofErr w:type="spellEnd"/>
          </w:p>
        </w:tc>
        <w:tc>
          <w:tcPr>
            <w:tcW w:w="3021" w:type="dxa"/>
          </w:tcPr>
          <w:p w14:paraId="34157F05" w14:textId="37AF6656" w:rsidR="0082389A" w:rsidRPr="00323703" w:rsidRDefault="007C32FB" w:rsidP="00E008F7">
            <w:pPr>
              <w:jc w:val="both"/>
              <w:rPr>
                <w:rFonts w:ascii="Book Antiqua" w:hAnsi="Book Antiqua"/>
                <w:b/>
              </w:rPr>
            </w:pPr>
            <w:r>
              <w:rPr>
                <w:rFonts w:ascii="Book Antiqua" w:hAnsi="Book Antiqua"/>
                <w:b/>
              </w:rPr>
              <w:t>Country</w:t>
            </w:r>
            <w:r w:rsidR="0082389A" w:rsidRPr="00323703">
              <w:rPr>
                <w:rFonts w:ascii="Book Antiqua" w:hAnsi="Book Antiqua"/>
                <w:b/>
              </w:rPr>
              <w:t>:</w:t>
            </w:r>
          </w:p>
        </w:tc>
        <w:tc>
          <w:tcPr>
            <w:tcW w:w="3021" w:type="dxa"/>
          </w:tcPr>
          <w:p w14:paraId="37B6BC5B" w14:textId="77777777" w:rsidR="0082389A" w:rsidRPr="00323703" w:rsidRDefault="0082389A" w:rsidP="00E008F7">
            <w:pPr>
              <w:jc w:val="both"/>
              <w:rPr>
                <w:rFonts w:ascii="Book Antiqua" w:hAnsi="Book Antiqua"/>
                <w:b/>
              </w:rPr>
            </w:pPr>
          </w:p>
        </w:tc>
      </w:tr>
      <w:tr w:rsidR="0082389A" w:rsidRPr="00323703" w14:paraId="52F15ACD" w14:textId="77777777" w:rsidTr="0082389A">
        <w:trPr>
          <w:trHeight w:val="144"/>
        </w:trPr>
        <w:tc>
          <w:tcPr>
            <w:tcW w:w="3020" w:type="dxa"/>
            <w:vMerge/>
          </w:tcPr>
          <w:p w14:paraId="4DD50D38" w14:textId="77777777" w:rsidR="0082389A" w:rsidRPr="00323703" w:rsidRDefault="0082389A" w:rsidP="00E008F7">
            <w:pPr>
              <w:jc w:val="both"/>
              <w:rPr>
                <w:rFonts w:ascii="Book Antiqua" w:hAnsi="Book Antiqua"/>
                <w:b/>
              </w:rPr>
            </w:pPr>
          </w:p>
        </w:tc>
        <w:tc>
          <w:tcPr>
            <w:tcW w:w="3021" w:type="dxa"/>
          </w:tcPr>
          <w:p w14:paraId="0168EA26" w14:textId="5DA1BE8E" w:rsidR="0082389A" w:rsidRPr="00323703" w:rsidRDefault="007C32FB" w:rsidP="0082389A">
            <w:pPr>
              <w:jc w:val="both"/>
              <w:rPr>
                <w:rFonts w:ascii="Book Antiqua" w:hAnsi="Book Antiqua"/>
                <w:b/>
              </w:rPr>
            </w:pPr>
            <w:r>
              <w:rPr>
                <w:rFonts w:ascii="Book Antiqua" w:hAnsi="Book Antiqua"/>
                <w:b/>
              </w:rPr>
              <w:t>Town</w:t>
            </w:r>
            <w:r w:rsidR="0082389A" w:rsidRPr="00323703">
              <w:rPr>
                <w:rFonts w:ascii="Book Antiqua" w:hAnsi="Book Antiqua"/>
                <w:b/>
              </w:rPr>
              <w:t>:</w:t>
            </w:r>
          </w:p>
        </w:tc>
        <w:tc>
          <w:tcPr>
            <w:tcW w:w="3021" w:type="dxa"/>
          </w:tcPr>
          <w:p w14:paraId="30EB6E40" w14:textId="77777777" w:rsidR="0082389A" w:rsidRPr="00323703" w:rsidRDefault="0082389A" w:rsidP="00E008F7">
            <w:pPr>
              <w:jc w:val="both"/>
              <w:rPr>
                <w:rFonts w:ascii="Book Antiqua" w:hAnsi="Book Antiqua"/>
                <w:b/>
              </w:rPr>
            </w:pPr>
          </w:p>
        </w:tc>
      </w:tr>
      <w:tr w:rsidR="0082389A" w:rsidRPr="00323703" w14:paraId="5258A323" w14:textId="77777777" w:rsidTr="0082389A">
        <w:trPr>
          <w:trHeight w:val="249"/>
        </w:trPr>
        <w:tc>
          <w:tcPr>
            <w:tcW w:w="3020" w:type="dxa"/>
            <w:vMerge w:val="restart"/>
          </w:tcPr>
          <w:p w14:paraId="10354FBE" w14:textId="77777777" w:rsidR="0082389A" w:rsidRPr="00323703" w:rsidRDefault="0082389A" w:rsidP="00E008F7">
            <w:pPr>
              <w:jc w:val="both"/>
              <w:rPr>
                <w:rFonts w:ascii="Book Antiqua" w:hAnsi="Book Antiqua"/>
                <w:b/>
              </w:rPr>
            </w:pPr>
          </w:p>
        </w:tc>
        <w:tc>
          <w:tcPr>
            <w:tcW w:w="3021" w:type="dxa"/>
          </w:tcPr>
          <w:p w14:paraId="6840DEF9" w14:textId="190B9672" w:rsidR="0082389A" w:rsidRPr="00323703" w:rsidRDefault="007C32FB" w:rsidP="001D3FD1">
            <w:pPr>
              <w:rPr>
                <w:rFonts w:ascii="Book Antiqua" w:hAnsi="Book Antiqua"/>
                <w:b/>
              </w:rPr>
            </w:pPr>
            <w:r>
              <w:rPr>
                <w:rFonts w:ascii="Book Antiqua" w:hAnsi="Book Antiqua"/>
                <w:b/>
              </w:rPr>
              <w:t xml:space="preserve">Post </w:t>
            </w:r>
            <w:proofErr w:type="spellStart"/>
            <w:r>
              <w:rPr>
                <w:rFonts w:ascii="Book Antiqua" w:hAnsi="Book Antiqua"/>
                <w:b/>
              </w:rPr>
              <w:t>code</w:t>
            </w:r>
            <w:proofErr w:type="spellEnd"/>
            <w:r w:rsidR="0082389A" w:rsidRPr="00323703">
              <w:rPr>
                <w:rFonts w:ascii="Book Antiqua" w:hAnsi="Book Antiqua"/>
                <w:b/>
              </w:rPr>
              <w:t>:</w:t>
            </w:r>
          </w:p>
        </w:tc>
        <w:tc>
          <w:tcPr>
            <w:tcW w:w="3021" w:type="dxa"/>
          </w:tcPr>
          <w:p w14:paraId="1BB6E414" w14:textId="77777777" w:rsidR="0082389A" w:rsidRPr="00323703" w:rsidRDefault="0082389A" w:rsidP="00E008F7">
            <w:pPr>
              <w:jc w:val="both"/>
              <w:rPr>
                <w:rFonts w:ascii="Book Antiqua" w:hAnsi="Book Antiqua"/>
                <w:b/>
              </w:rPr>
            </w:pPr>
          </w:p>
        </w:tc>
      </w:tr>
      <w:tr w:rsidR="0082389A" w:rsidRPr="00323703" w14:paraId="4FAF9AAA" w14:textId="77777777" w:rsidTr="0082389A">
        <w:trPr>
          <w:trHeight w:val="276"/>
        </w:trPr>
        <w:tc>
          <w:tcPr>
            <w:tcW w:w="3020" w:type="dxa"/>
            <w:vMerge/>
          </w:tcPr>
          <w:p w14:paraId="2D7767AF" w14:textId="77777777" w:rsidR="0082389A" w:rsidRPr="00323703" w:rsidRDefault="0082389A" w:rsidP="00E008F7">
            <w:pPr>
              <w:jc w:val="both"/>
              <w:rPr>
                <w:rFonts w:ascii="Book Antiqua" w:hAnsi="Book Antiqua"/>
                <w:b/>
              </w:rPr>
            </w:pPr>
          </w:p>
        </w:tc>
        <w:tc>
          <w:tcPr>
            <w:tcW w:w="3021" w:type="dxa"/>
          </w:tcPr>
          <w:p w14:paraId="58D1629D" w14:textId="745786FC" w:rsidR="0082389A" w:rsidRPr="00323703" w:rsidRDefault="007C32FB" w:rsidP="0082389A">
            <w:pPr>
              <w:jc w:val="both"/>
              <w:rPr>
                <w:rFonts w:ascii="Book Antiqua" w:hAnsi="Book Antiqua"/>
                <w:b/>
              </w:rPr>
            </w:pPr>
            <w:proofErr w:type="spellStart"/>
            <w:r>
              <w:rPr>
                <w:rFonts w:ascii="Book Antiqua" w:hAnsi="Book Antiqua"/>
                <w:b/>
              </w:rPr>
              <w:t>Street</w:t>
            </w:r>
            <w:proofErr w:type="spellEnd"/>
            <w:r w:rsidR="0082389A" w:rsidRPr="00323703">
              <w:rPr>
                <w:rFonts w:ascii="Book Antiqua" w:hAnsi="Book Antiqua"/>
                <w:b/>
              </w:rPr>
              <w:t>:</w:t>
            </w:r>
          </w:p>
        </w:tc>
        <w:tc>
          <w:tcPr>
            <w:tcW w:w="3021" w:type="dxa"/>
          </w:tcPr>
          <w:p w14:paraId="73C10A28" w14:textId="77777777" w:rsidR="0082389A" w:rsidRPr="00323703" w:rsidRDefault="0082389A" w:rsidP="00E008F7">
            <w:pPr>
              <w:jc w:val="both"/>
              <w:rPr>
                <w:rFonts w:ascii="Book Antiqua" w:hAnsi="Book Antiqua"/>
                <w:b/>
              </w:rPr>
            </w:pPr>
          </w:p>
        </w:tc>
      </w:tr>
      <w:tr w:rsidR="0082389A" w:rsidRPr="00323703" w14:paraId="5B96A7B3" w14:textId="77777777" w:rsidTr="00925C6A">
        <w:trPr>
          <w:trHeight w:val="708"/>
        </w:trPr>
        <w:tc>
          <w:tcPr>
            <w:tcW w:w="3020" w:type="dxa"/>
            <w:vMerge/>
          </w:tcPr>
          <w:p w14:paraId="1ECD4899" w14:textId="77777777" w:rsidR="0082389A" w:rsidRPr="00323703" w:rsidRDefault="0082389A" w:rsidP="00E008F7">
            <w:pPr>
              <w:jc w:val="both"/>
              <w:rPr>
                <w:rFonts w:ascii="Book Antiqua" w:hAnsi="Book Antiqua"/>
                <w:b/>
              </w:rPr>
            </w:pPr>
          </w:p>
        </w:tc>
        <w:tc>
          <w:tcPr>
            <w:tcW w:w="3021" w:type="dxa"/>
          </w:tcPr>
          <w:p w14:paraId="4466CB15" w14:textId="013BCF6C" w:rsidR="0082389A" w:rsidRPr="00323703" w:rsidRDefault="007C32FB" w:rsidP="0082389A">
            <w:pPr>
              <w:jc w:val="both"/>
              <w:rPr>
                <w:rFonts w:ascii="Book Antiqua" w:hAnsi="Book Antiqua"/>
                <w:b/>
              </w:rPr>
            </w:pPr>
            <w:r>
              <w:rPr>
                <w:rFonts w:ascii="Book Antiqua" w:hAnsi="Book Antiqua"/>
                <w:b/>
              </w:rPr>
              <w:t xml:space="preserve">House and </w:t>
            </w:r>
            <w:proofErr w:type="spellStart"/>
            <w:r w:rsidR="00980B2A">
              <w:rPr>
                <w:rFonts w:ascii="Book Antiqua" w:hAnsi="Book Antiqua"/>
                <w:b/>
              </w:rPr>
              <w:t>flat</w:t>
            </w:r>
            <w:proofErr w:type="spellEnd"/>
            <w:r w:rsidR="00980B2A">
              <w:rPr>
                <w:rFonts w:ascii="Book Antiqua" w:hAnsi="Book Antiqua"/>
                <w:b/>
              </w:rPr>
              <w:t xml:space="preserve"> numer:</w:t>
            </w:r>
          </w:p>
        </w:tc>
        <w:tc>
          <w:tcPr>
            <w:tcW w:w="3021" w:type="dxa"/>
          </w:tcPr>
          <w:p w14:paraId="3689B2A1" w14:textId="77777777" w:rsidR="0082389A" w:rsidRPr="00323703" w:rsidRDefault="0082389A" w:rsidP="00E008F7">
            <w:pPr>
              <w:jc w:val="both"/>
              <w:rPr>
                <w:rFonts w:ascii="Book Antiqua" w:hAnsi="Book Antiqua"/>
                <w:b/>
              </w:rPr>
            </w:pPr>
          </w:p>
        </w:tc>
      </w:tr>
      <w:tr w:rsidR="001D3FD1" w:rsidRPr="00323703" w14:paraId="46262A5D" w14:textId="77777777" w:rsidTr="00187503">
        <w:tc>
          <w:tcPr>
            <w:tcW w:w="3020" w:type="dxa"/>
          </w:tcPr>
          <w:p w14:paraId="3DAC565E" w14:textId="77777777" w:rsidR="001D3FD1" w:rsidRPr="00323703" w:rsidRDefault="001D3FD1" w:rsidP="00E008F7">
            <w:pPr>
              <w:jc w:val="both"/>
              <w:rPr>
                <w:rFonts w:ascii="Book Antiqua" w:hAnsi="Book Antiqua"/>
                <w:b/>
              </w:rPr>
            </w:pPr>
            <w:r w:rsidRPr="00323703">
              <w:rPr>
                <w:rFonts w:ascii="Book Antiqua" w:hAnsi="Book Antiqua"/>
                <w:b/>
              </w:rPr>
              <w:t>PESEL</w:t>
            </w:r>
          </w:p>
        </w:tc>
        <w:tc>
          <w:tcPr>
            <w:tcW w:w="6042" w:type="dxa"/>
            <w:gridSpan w:val="2"/>
          </w:tcPr>
          <w:p w14:paraId="177A33E9" w14:textId="77777777" w:rsidR="001D3FD1" w:rsidRPr="00323703" w:rsidRDefault="001D3FD1" w:rsidP="00E008F7">
            <w:pPr>
              <w:jc w:val="both"/>
              <w:rPr>
                <w:rFonts w:ascii="Book Antiqua" w:hAnsi="Book Antiqua"/>
                <w:b/>
              </w:rPr>
            </w:pPr>
          </w:p>
        </w:tc>
      </w:tr>
      <w:tr w:rsidR="001D3FD1" w:rsidRPr="00323703" w14:paraId="75571B65" w14:textId="77777777" w:rsidTr="00E22CEF">
        <w:tc>
          <w:tcPr>
            <w:tcW w:w="3020" w:type="dxa"/>
          </w:tcPr>
          <w:p w14:paraId="41341EE2" w14:textId="77777777" w:rsidR="001D3FD1" w:rsidRPr="00323703" w:rsidRDefault="001D3FD1" w:rsidP="00E008F7">
            <w:pPr>
              <w:jc w:val="both"/>
              <w:rPr>
                <w:rFonts w:ascii="Book Antiqua" w:hAnsi="Book Antiqua"/>
                <w:b/>
              </w:rPr>
            </w:pPr>
            <w:r w:rsidRPr="00323703">
              <w:rPr>
                <w:rFonts w:ascii="Book Antiqua" w:hAnsi="Book Antiqua"/>
                <w:b/>
              </w:rPr>
              <w:t>NIP:</w:t>
            </w:r>
          </w:p>
        </w:tc>
        <w:tc>
          <w:tcPr>
            <w:tcW w:w="6042" w:type="dxa"/>
            <w:gridSpan w:val="2"/>
          </w:tcPr>
          <w:p w14:paraId="07918990" w14:textId="77777777" w:rsidR="001D3FD1" w:rsidRPr="00323703" w:rsidRDefault="001D3FD1" w:rsidP="00E008F7">
            <w:pPr>
              <w:jc w:val="both"/>
              <w:rPr>
                <w:rFonts w:ascii="Book Antiqua" w:hAnsi="Book Antiqua"/>
                <w:b/>
              </w:rPr>
            </w:pPr>
          </w:p>
        </w:tc>
      </w:tr>
      <w:tr w:rsidR="001D3FD1" w:rsidRPr="00980B2A" w14:paraId="288042F5" w14:textId="77777777" w:rsidTr="005F4AC4">
        <w:tc>
          <w:tcPr>
            <w:tcW w:w="3020" w:type="dxa"/>
          </w:tcPr>
          <w:p w14:paraId="29C2F9D6" w14:textId="61E49D1F" w:rsidR="001D3FD1" w:rsidRPr="00980B2A" w:rsidRDefault="00980B2A" w:rsidP="00E008F7">
            <w:pPr>
              <w:jc w:val="both"/>
              <w:rPr>
                <w:rFonts w:ascii="Book Antiqua" w:hAnsi="Book Antiqua"/>
                <w:b/>
                <w:lang w:val="en-US"/>
              </w:rPr>
            </w:pPr>
            <w:r w:rsidRPr="005A67FC">
              <w:rPr>
                <w:rFonts w:ascii="Book Antiqua" w:hAnsi="Book Antiqua"/>
                <w:b/>
                <w:lang w:val="en-US"/>
              </w:rPr>
              <w:t>Name and number of identity card:</w:t>
            </w:r>
          </w:p>
        </w:tc>
        <w:tc>
          <w:tcPr>
            <w:tcW w:w="6042" w:type="dxa"/>
            <w:gridSpan w:val="2"/>
          </w:tcPr>
          <w:p w14:paraId="37F7623B" w14:textId="77777777" w:rsidR="001D3FD1" w:rsidRPr="00980B2A" w:rsidRDefault="001D3FD1" w:rsidP="00E008F7">
            <w:pPr>
              <w:jc w:val="both"/>
              <w:rPr>
                <w:rFonts w:ascii="Book Antiqua" w:hAnsi="Book Antiqua"/>
                <w:b/>
                <w:lang w:val="en-US"/>
              </w:rPr>
            </w:pPr>
          </w:p>
        </w:tc>
      </w:tr>
      <w:tr w:rsidR="001D3FD1" w:rsidRPr="00980B2A" w14:paraId="40189D76" w14:textId="77777777" w:rsidTr="00C7184E">
        <w:tc>
          <w:tcPr>
            <w:tcW w:w="3020" w:type="dxa"/>
          </w:tcPr>
          <w:p w14:paraId="5B957C75" w14:textId="4AD1C901" w:rsidR="001D3FD1" w:rsidRPr="00980B2A" w:rsidRDefault="00980B2A" w:rsidP="00E008F7">
            <w:pPr>
              <w:jc w:val="both"/>
              <w:rPr>
                <w:rFonts w:ascii="Book Antiqua" w:hAnsi="Book Antiqua"/>
                <w:b/>
                <w:lang w:val="en-US"/>
              </w:rPr>
            </w:pPr>
            <w:r w:rsidRPr="00980B2A">
              <w:rPr>
                <w:rFonts w:ascii="Book Antiqua" w:hAnsi="Book Antiqua"/>
                <w:b/>
                <w:lang w:val="en-US"/>
              </w:rPr>
              <w:t>Date of power of attorney</w:t>
            </w:r>
          </w:p>
        </w:tc>
        <w:tc>
          <w:tcPr>
            <w:tcW w:w="6042" w:type="dxa"/>
            <w:gridSpan w:val="2"/>
          </w:tcPr>
          <w:p w14:paraId="10D46AF9" w14:textId="77777777" w:rsidR="001D3FD1" w:rsidRPr="00980B2A" w:rsidRDefault="001D3FD1" w:rsidP="00E008F7">
            <w:pPr>
              <w:jc w:val="both"/>
              <w:rPr>
                <w:rFonts w:ascii="Book Antiqua" w:hAnsi="Book Antiqua"/>
                <w:b/>
                <w:lang w:val="en-US"/>
              </w:rPr>
            </w:pPr>
          </w:p>
        </w:tc>
      </w:tr>
    </w:tbl>
    <w:p w14:paraId="0B5D8AE4" w14:textId="77777777" w:rsidR="00925C6A" w:rsidRPr="00980B2A" w:rsidRDefault="00925C6A" w:rsidP="00E008F7">
      <w:pPr>
        <w:jc w:val="both"/>
        <w:rPr>
          <w:rFonts w:ascii="Book Antiqua" w:hAnsi="Book Antiqua"/>
          <w:b/>
          <w:lang w:val="en-US"/>
        </w:rPr>
      </w:pPr>
    </w:p>
    <w:p w14:paraId="15AF08F2" w14:textId="77777777" w:rsidR="00980B2A" w:rsidRPr="00980B2A" w:rsidRDefault="00980B2A" w:rsidP="00D80005">
      <w:pPr>
        <w:jc w:val="both"/>
        <w:rPr>
          <w:rFonts w:ascii="Book Antiqua" w:hAnsi="Book Antiqua"/>
          <w:lang w:val="en-US"/>
        </w:rPr>
      </w:pPr>
      <w:r w:rsidRPr="00980B2A">
        <w:rPr>
          <w:rFonts w:ascii="Book Antiqua" w:hAnsi="Book Antiqua"/>
          <w:lang w:val="en-US"/>
        </w:rPr>
        <w:t xml:space="preserve">Hereby, the Shareholder - Principal confirms that he has granted the Shareholder's Attorney the power of attorney to attend the Extraordinary General Meeting of </w:t>
      </w:r>
      <w:proofErr w:type="spellStart"/>
      <w:r w:rsidRPr="00980B2A">
        <w:rPr>
          <w:rFonts w:ascii="Book Antiqua" w:hAnsi="Book Antiqua"/>
          <w:lang w:val="en-US"/>
        </w:rPr>
        <w:t>ManyDev</w:t>
      </w:r>
      <w:proofErr w:type="spellEnd"/>
      <w:r w:rsidRPr="00980B2A">
        <w:rPr>
          <w:rFonts w:ascii="Book Antiqua" w:hAnsi="Book Antiqua"/>
          <w:lang w:val="en-US"/>
        </w:rPr>
        <w:t xml:space="preserve"> Studio SE convened on 17 February 2022 at 11:00 a.m. in the Notary's Office Bartosz Walenda with its registered office in Warsaw (01-029) at ul. </w:t>
      </w:r>
      <w:proofErr w:type="spellStart"/>
      <w:r w:rsidRPr="00980B2A">
        <w:rPr>
          <w:rFonts w:ascii="Book Antiqua" w:hAnsi="Book Antiqua"/>
          <w:lang w:val="en-US"/>
        </w:rPr>
        <w:t>Dzielna</w:t>
      </w:r>
      <w:proofErr w:type="spellEnd"/>
      <w:r w:rsidRPr="00980B2A">
        <w:rPr>
          <w:rFonts w:ascii="Book Antiqua" w:hAnsi="Book Antiqua"/>
          <w:lang w:val="en-US"/>
        </w:rPr>
        <w:t xml:space="preserve"> 72/43 and to speak during it, to sign the attendance list and to vote on behalf of the Shareholder - Principal from ...................... (number) </w:t>
      </w:r>
      <w:r w:rsidRPr="00980B2A">
        <w:rPr>
          <w:rFonts w:ascii="Book Antiqua" w:hAnsi="Book Antiqua"/>
          <w:lang w:val="en-US"/>
        </w:rPr>
        <w:lastRenderedPageBreak/>
        <w:t xml:space="preserve">shares / from all shares* in accordance with the instructions as to the manner of voting / at the discretion of the attorney*. </w:t>
      </w:r>
    </w:p>
    <w:p w14:paraId="47616BDA" w14:textId="77777777" w:rsidR="00980B2A" w:rsidRDefault="00980B2A" w:rsidP="00D80005">
      <w:pPr>
        <w:jc w:val="both"/>
        <w:rPr>
          <w:rFonts w:ascii="Book Antiqua" w:hAnsi="Book Antiqua"/>
          <w:lang w:val="en-US"/>
        </w:rPr>
      </w:pPr>
      <w:r w:rsidRPr="00980B2A">
        <w:rPr>
          <w:rFonts w:ascii="Book Antiqua" w:hAnsi="Book Antiqua"/>
          <w:lang w:val="en-US"/>
        </w:rPr>
        <w:t xml:space="preserve">The proxy remains </w:t>
      </w:r>
      <w:proofErr w:type="spellStart"/>
      <w:r w:rsidRPr="00980B2A">
        <w:rPr>
          <w:rFonts w:ascii="Book Antiqua" w:hAnsi="Book Antiqua"/>
          <w:lang w:val="en-US"/>
        </w:rPr>
        <w:t>authorised</w:t>
      </w:r>
      <w:proofErr w:type="spellEnd"/>
      <w:r w:rsidRPr="00980B2A">
        <w:rPr>
          <w:rFonts w:ascii="Book Antiqua" w:hAnsi="Book Antiqua"/>
          <w:lang w:val="en-US"/>
        </w:rPr>
        <w:t xml:space="preserve"> to represent the Shareholder at the Extraordinary General Meeting also in the event of changing the date of holding the Extraordinary General Meeting and in the event of announcing a recess of the Extraordinary General Meeting. </w:t>
      </w:r>
    </w:p>
    <w:p w14:paraId="10E4F9B0" w14:textId="16BF63B9" w:rsidR="001D3FD1" w:rsidRPr="00980B2A" w:rsidRDefault="00980B2A" w:rsidP="00D80005">
      <w:pPr>
        <w:jc w:val="both"/>
        <w:rPr>
          <w:rFonts w:ascii="Book Antiqua" w:hAnsi="Book Antiqua"/>
          <w:lang w:val="en-US"/>
        </w:rPr>
      </w:pPr>
      <w:r w:rsidRPr="00980B2A">
        <w:rPr>
          <w:rFonts w:ascii="Book Antiqua" w:hAnsi="Book Antiqua"/>
          <w:lang w:val="en-US"/>
        </w:rPr>
        <w:t xml:space="preserve"> </w:t>
      </w:r>
    </w:p>
    <w:p w14:paraId="3B4B87E4" w14:textId="165D5CD7" w:rsidR="001D3FD1" w:rsidRPr="00980B2A" w:rsidRDefault="00980B2A" w:rsidP="00E008F7">
      <w:pPr>
        <w:jc w:val="both"/>
        <w:rPr>
          <w:rFonts w:ascii="Book Antiqua" w:hAnsi="Book Antiqua"/>
          <w:b/>
          <w:lang w:val="en-US"/>
        </w:rPr>
      </w:pPr>
      <w:r w:rsidRPr="00980B2A">
        <w:rPr>
          <w:rFonts w:ascii="Book Antiqua" w:hAnsi="Book Antiqua"/>
          <w:b/>
          <w:lang w:val="en-US"/>
        </w:rPr>
        <w:t>Signature of the Principal confirming that the power of attorney has been granted:</w:t>
      </w:r>
    </w:p>
    <w:p w14:paraId="5BA8FD15" w14:textId="77777777" w:rsidR="001D3FD1" w:rsidRPr="00323703" w:rsidRDefault="001D3FD1" w:rsidP="00E008F7">
      <w:pPr>
        <w:jc w:val="both"/>
        <w:rPr>
          <w:rFonts w:ascii="Book Antiqua" w:hAnsi="Book Antiqua"/>
        </w:rPr>
      </w:pPr>
      <w:r w:rsidRPr="00323703">
        <w:rPr>
          <w:rFonts w:ascii="Book Antiqua" w:hAnsi="Book Antiqua"/>
        </w:rPr>
        <w:t>__________________________</w:t>
      </w:r>
    </w:p>
    <w:p w14:paraId="7D0204DD" w14:textId="77777777" w:rsidR="00D80005" w:rsidRPr="00323703" w:rsidRDefault="00D80005" w:rsidP="00E008F7">
      <w:pPr>
        <w:jc w:val="both"/>
        <w:rPr>
          <w:rFonts w:ascii="Book Antiqua" w:hAnsi="Book Antiqua"/>
        </w:rPr>
      </w:pPr>
    </w:p>
    <w:p w14:paraId="51818440" w14:textId="77777777" w:rsidR="00D80005" w:rsidRPr="00323703" w:rsidRDefault="00D80005" w:rsidP="00E008F7">
      <w:pPr>
        <w:jc w:val="both"/>
        <w:rPr>
          <w:rFonts w:ascii="Book Antiqua" w:hAnsi="Book Antiqua"/>
        </w:rPr>
      </w:pPr>
    </w:p>
    <w:p w14:paraId="70BB6FBA" w14:textId="57C31299" w:rsidR="001D3FD1" w:rsidRPr="00323703" w:rsidRDefault="00980B2A" w:rsidP="001D3FD1">
      <w:pPr>
        <w:jc w:val="center"/>
        <w:rPr>
          <w:rFonts w:ascii="Book Antiqua" w:hAnsi="Book Antiqua"/>
          <w:b/>
        </w:rPr>
      </w:pPr>
      <w:r w:rsidRPr="00980B2A">
        <w:rPr>
          <w:rFonts w:ascii="Book Antiqua" w:hAnsi="Book Antiqua"/>
          <w:b/>
        </w:rPr>
        <w:t>INSTRUCTIONS TO THE PROXY</w:t>
      </w:r>
    </w:p>
    <w:tbl>
      <w:tblPr>
        <w:tblW w:w="93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4"/>
        <w:gridCol w:w="2136"/>
        <w:gridCol w:w="1432"/>
        <w:gridCol w:w="2998"/>
      </w:tblGrid>
      <w:tr w:rsidR="00730BC0" w:rsidRPr="00323703" w14:paraId="12958DE0" w14:textId="77777777" w:rsidTr="00730BC0">
        <w:trPr>
          <w:trHeight w:val="126"/>
        </w:trPr>
        <w:tc>
          <w:tcPr>
            <w:tcW w:w="2734" w:type="dxa"/>
          </w:tcPr>
          <w:p w14:paraId="61BA22A9" w14:textId="3CC44406" w:rsidR="00730BC0" w:rsidRPr="00323703" w:rsidRDefault="00980B2A" w:rsidP="001D3FD1">
            <w:pPr>
              <w:jc w:val="both"/>
              <w:rPr>
                <w:rFonts w:ascii="Book Antiqua" w:hAnsi="Book Antiqua"/>
                <w:b/>
              </w:rPr>
            </w:pPr>
            <w:r w:rsidRPr="00980B2A">
              <w:rPr>
                <w:rFonts w:ascii="Book Antiqua" w:hAnsi="Book Antiqua"/>
                <w:b/>
              </w:rPr>
              <w:t xml:space="preserve">Resolution </w:t>
            </w:r>
            <w:proofErr w:type="spellStart"/>
            <w:r w:rsidRPr="00980B2A">
              <w:rPr>
                <w:rFonts w:ascii="Book Antiqua" w:hAnsi="Book Antiqua"/>
                <w:b/>
              </w:rPr>
              <w:t>number</w:t>
            </w:r>
            <w:proofErr w:type="spellEnd"/>
          </w:p>
        </w:tc>
        <w:tc>
          <w:tcPr>
            <w:tcW w:w="3568" w:type="dxa"/>
            <w:gridSpan w:val="2"/>
          </w:tcPr>
          <w:p w14:paraId="3CD0A368" w14:textId="53415AC8" w:rsidR="00730BC0" w:rsidRPr="00323703" w:rsidRDefault="00980B2A" w:rsidP="001D3FD1">
            <w:pPr>
              <w:jc w:val="both"/>
              <w:rPr>
                <w:rFonts w:ascii="Book Antiqua" w:hAnsi="Book Antiqua"/>
                <w:b/>
              </w:rPr>
            </w:pPr>
            <w:proofErr w:type="spellStart"/>
            <w:r w:rsidRPr="00980B2A">
              <w:rPr>
                <w:rFonts w:ascii="Book Antiqua" w:hAnsi="Book Antiqua"/>
                <w:b/>
              </w:rPr>
              <w:t>Instructions</w:t>
            </w:r>
            <w:proofErr w:type="spellEnd"/>
            <w:r w:rsidRPr="00980B2A">
              <w:rPr>
                <w:rFonts w:ascii="Book Antiqua" w:hAnsi="Book Antiqua"/>
                <w:b/>
              </w:rPr>
              <w:t xml:space="preserve"> </w:t>
            </w:r>
            <w:proofErr w:type="spellStart"/>
            <w:r w:rsidRPr="00980B2A">
              <w:rPr>
                <w:rFonts w:ascii="Book Antiqua" w:hAnsi="Book Antiqua"/>
                <w:b/>
              </w:rPr>
              <w:t>concerning</w:t>
            </w:r>
            <w:proofErr w:type="spellEnd"/>
            <w:r w:rsidRPr="00980B2A">
              <w:rPr>
                <w:rFonts w:ascii="Book Antiqua" w:hAnsi="Book Antiqua"/>
                <w:b/>
              </w:rPr>
              <w:t xml:space="preserve"> the resolution</w:t>
            </w:r>
          </w:p>
        </w:tc>
        <w:tc>
          <w:tcPr>
            <w:tcW w:w="2998" w:type="dxa"/>
          </w:tcPr>
          <w:p w14:paraId="2B19A9D8" w14:textId="4CC1B670" w:rsidR="00730BC0" w:rsidRPr="00323703" w:rsidRDefault="00916728" w:rsidP="001D3FD1">
            <w:pPr>
              <w:jc w:val="both"/>
              <w:rPr>
                <w:rFonts w:ascii="Book Antiqua" w:hAnsi="Book Antiqua"/>
                <w:b/>
              </w:rPr>
            </w:pPr>
            <w:proofErr w:type="spellStart"/>
            <w:r>
              <w:rPr>
                <w:rFonts w:ascii="Book Antiqua" w:hAnsi="Book Antiqua"/>
                <w:b/>
              </w:rPr>
              <w:t>Votes</w:t>
            </w:r>
            <w:proofErr w:type="spellEnd"/>
            <w:r>
              <w:rPr>
                <w:rFonts w:ascii="Book Antiqua" w:hAnsi="Book Antiqua"/>
                <w:b/>
              </w:rPr>
              <w:t xml:space="preserve"> </w:t>
            </w:r>
            <w:proofErr w:type="spellStart"/>
            <w:r>
              <w:rPr>
                <w:rFonts w:ascii="Book Antiqua" w:hAnsi="Book Antiqua"/>
                <w:b/>
              </w:rPr>
              <w:t>cast</w:t>
            </w:r>
            <w:proofErr w:type="spellEnd"/>
          </w:p>
        </w:tc>
      </w:tr>
      <w:tr w:rsidR="00730BC0" w:rsidRPr="00323703" w14:paraId="29CCC46B" w14:textId="77777777" w:rsidTr="00DE340F">
        <w:trPr>
          <w:trHeight w:val="228"/>
        </w:trPr>
        <w:tc>
          <w:tcPr>
            <w:tcW w:w="2734" w:type="dxa"/>
            <w:vMerge w:val="restart"/>
          </w:tcPr>
          <w:p w14:paraId="0E708C04" w14:textId="64DCD803" w:rsidR="00730BC0" w:rsidRPr="00916728" w:rsidRDefault="00916728" w:rsidP="001D3FD1">
            <w:pPr>
              <w:jc w:val="both"/>
              <w:rPr>
                <w:rFonts w:ascii="Book Antiqua" w:hAnsi="Book Antiqua"/>
                <w:b/>
                <w:lang w:val="en-US"/>
              </w:rPr>
            </w:pPr>
            <w:r w:rsidRPr="00916728">
              <w:rPr>
                <w:rFonts w:ascii="Book Antiqua" w:hAnsi="Book Antiqua"/>
                <w:b/>
                <w:lang w:val="en-US"/>
              </w:rPr>
              <w:t>Resolution No 1 (draft resolution: Annex 1)</w:t>
            </w:r>
          </w:p>
        </w:tc>
        <w:tc>
          <w:tcPr>
            <w:tcW w:w="2136" w:type="dxa"/>
          </w:tcPr>
          <w:p w14:paraId="0EB82D6E" w14:textId="67AE31AB" w:rsidR="00730BC0" w:rsidRPr="00323703" w:rsidRDefault="00916728" w:rsidP="001D3FD1">
            <w:pPr>
              <w:jc w:val="both"/>
              <w:rPr>
                <w:rFonts w:ascii="Book Antiqua" w:hAnsi="Book Antiqua"/>
                <w:b/>
              </w:rPr>
            </w:pPr>
            <w:r>
              <w:rPr>
                <w:rFonts w:ascii="Book Antiqua" w:hAnsi="Book Antiqua"/>
                <w:b/>
              </w:rPr>
              <w:t>For</w:t>
            </w:r>
          </w:p>
        </w:tc>
        <w:tc>
          <w:tcPr>
            <w:tcW w:w="1432" w:type="dxa"/>
          </w:tcPr>
          <w:p w14:paraId="4AB37C5F" w14:textId="77777777" w:rsidR="00730BC0" w:rsidRPr="00323703" w:rsidRDefault="00730BC0" w:rsidP="00730BC0">
            <w:pPr>
              <w:jc w:val="center"/>
              <w:rPr>
                <w:rFonts w:ascii="Book Antiqua" w:hAnsi="Book Antiqua"/>
                <w:b/>
              </w:rPr>
            </w:pPr>
            <w:r w:rsidRPr="00323703">
              <w:rPr>
                <w:rFonts w:ascii="Book Antiqua" w:hAnsi="Book Antiqua"/>
                <w:b/>
              </w:rPr>
              <w:sym w:font="Wingdings" w:char="F071"/>
            </w:r>
          </w:p>
        </w:tc>
        <w:tc>
          <w:tcPr>
            <w:tcW w:w="2998" w:type="dxa"/>
            <w:vMerge w:val="restart"/>
          </w:tcPr>
          <w:p w14:paraId="62B7372E" w14:textId="77777777" w:rsidR="00730BC0" w:rsidRPr="00323703" w:rsidRDefault="00730BC0" w:rsidP="001D3FD1">
            <w:pPr>
              <w:jc w:val="both"/>
              <w:rPr>
                <w:rFonts w:ascii="Book Antiqua" w:hAnsi="Book Antiqua"/>
                <w:b/>
              </w:rPr>
            </w:pPr>
          </w:p>
        </w:tc>
      </w:tr>
      <w:tr w:rsidR="00730BC0" w:rsidRPr="00323703" w14:paraId="54EC0DD8" w14:textId="77777777" w:rsidTr="00DE340F">
        <w:trPr>
          <w:trHeight w:val="216"/>
        </w:trPr>
        <w:tc>
          <w:tcPr>
            <w:tcW w:w="2734" w:type="dxa"/>
            <w:vMerge/>
          </w:tcPr>
          <w:p w14:paraId="2F97F525" w14:textId="77777777" w:rsidR="00730BC0" w:rsidRPr="00323703" w:rsidRDefault="00730BC0" w:rsidP="001D3FD1">
            <w:pPr>
              <w:jc w:val="both"/>
              <w:rPr>
                <w:rFonts w:ascii="Book Antiqua" w:hAnsi="Book Antiqua"/>
                <w:b/>
              </w:rPr>
            </w:pPr>
          </w:p>
        </w:tc>
        <w:tc>
          <w:tcPr>
            <w:tcW w:w="2136" w:type="dxa"/>
          </w:tcPr>
          <w:p w14:paraId="73A44FB9" w14:textId="19D43AD2" w:rsidR="00730BC0" w:rsidRPr="00323703" w:rsidRDefault="00916728" w:rsidP="001D3FD1">
            <w:pPr>
              <w:jc w:val="both"/>
              <w:rPr>
                <w:rFonts w:ascii="Book Antiqua" w:hAnsi="Book Antiqua"/>
                <w:b/>
              </w:rPr>
            </w:pPr>
            <w:proofErr w:type="spellStart"/>
            <w:r>
              <w:rPr>
                <w:rFonts w:ascii="Book Antiqua" w:hAnsi="Book Antiqua"/>
                <w:b/>
              </w:rPr>
              <w:t>Against</w:t>
            </w:r>
            <w:proofErr w:type="spellEnd"/>
            <w:r w:rsidR="00730BC0" w:rsidRPr="00323703">
              <w:rPr>
                <w:rFonts w:ascii="Book Antiqua" w:hAnsi="Book Antiqua"/>
                <w:b/>
              </w:rPr>
              <w:t xml:space="preserve"> </w:t>
            </w:r>
          </w:p>
        </w:tc>
        <w:tc>
          <w:tcPr>
            <w:tcW w:w="1432" w:type="dxa"/>
          </w:tcPr>
          <w:p w14:paraId="019370C2" w14:textId="77777777" w:rsidR="00730BC0" w:rsidRPr="00323703" w:rsidRDefault="00730BC0" w:rsidP="00730BC0">
            <w:pPr>
              <w:jc w:val="center"/>
              <w:rPr>
                <w:rFonts w:ascii="Book Antiqua" w:hAnsi="Book Antiqua"/>
                <w:b/>
              </w:rPr>
            </w:pPr>
            <w:r w:rsidRPr="00323703">
              <w:rPr>
                <w:rFonts w:ascii="Book Antiqua" w:hAnsi="Book Antiqua"/>
                <w:b/>
              </w:rPr>
              <w:sym w:font="Wingdings" w:char="F071"/>
            </w:r>
          </w:p>
        </w:tc>
        <w:tc>
          <w:tcPr>
            <w:tcW w:w="2998" w:type="dxa"/>
            <w:vMerge/>
          </w:tcPr>
          <w:p w14:paraId="10598265" w14:textId="77777777" w:rsidR="00730BC0" w:rsidRPr="00323703" w:rsidRDefault="00730BC0" w:rsidP="001D3FD1">
            <w:pPr>
              <w:jc w:val="both"/>
              <w:rPr>
                <w:rFonts w:ascii="Book Antiqua" w:hAnsi="Book Antiqua"/>
                <w:b/>
              </w:rPr>
            </w:pPr>
          </w:p>
        </w:tc>
      </w:tr>
      <w:tr w:rsidR="00730BC0" w:rsidRPr="00323703" w14:paraId="134285E4" w14:textId="77777777" w:rsidTr="00DE340F">
        <w:trPr>
          <w:trHeight w:val="264"/>
        </w:trPr>
        <w:tc>
          <w:tcPr>
            <w:tcW w:w="2734" w:type="dxa"/>
            <w:vMerge/>
          </w:tcPr>
          <w:p w14:paraId="7EDC02CD" w14:textId="77777777" w:rsidR="00730BC0" w:rsidRPr="00323703" w:rsidRDefault="00730BC0" w:rsidP="001D3FD1">
            <w:pPr>
              <w:jc w:val="both"/>
              <w:rPr>
                <w:rFonts w:ascii="Book Antiqua" w:hAnsi="Book Antiqua"/>
                <w:b/>
              </w:rPr>
            </w:pPr>
          </w:p>
        </w:tc>
        <w:tc>
          <w:tcPr>
            <w:tcW w:w="2136" w:type="dxa"/>
          </w:tcPr>
          <w:p w14:paraId="59646736" w14:textId="39D80FCE" w:rsidR="00730BC0" w:rsidRPr="00323703" w:rsidRDefault="00916728" w:rsidP="001D3FD1">
            <w:pPr>
              <w:jc w:val="both"/>
              <w:rPr>
                <w:rFonts w:ascii="Book Antiqua" w:hAnsi="Book Antiqua"/>
                <w:b/>
              </w:rPr>
            </w:pPr>
            <w:proofErr w:type="spellStart"/>
            <w:r w:rsidRPr="00916728">
              <w:rPr>
                <w:rFonts w:ascii="Book Antiqua" w:hAnsi="Book Antiqua"/>
                <w:b/>
              </w:rPr>
              <w:t>Abstention</w:t>
            </w:r>
            <w:proofErr w:type="spellEnd"/>
          </w:p>
        </w:tc>
        <w:tc>
          <w:tcPr>
            <w:tcW w:w="1432" w:type="dxa"/>
          </w:tcPr>
          <w:p w14:paraId="7BD85C74" w14:textId="77777777" w:rsidR="00730BC0" w:rsidRPr="00323703" w:rsidRDefault="00730BC0" w:rsidP="00730BC0">
            <w:pPr>
              <w:jc w:val="center"/>
              <w:rPr>
                <w:rFonts w:ascii="Book Antiqua" w:hAnsi="Book Antiqua"/>
                <w:b/>
              </w:rPr>
            </w:pPr>
            <w:r w:rsidRPr="00323703">
              <w:rPr>
                <w:rFonts w:ascii="Book Antiqua" w:hAnsi="Book Antiqua"/>
                <w:b/>
              </w:rPr>
              <w:sym w:font="Wingdings" w:char="F071"/>
            </w:r>
          </w:p>
        </w:tc>
        <w:tc>
          <w:tcPr>
            <w:tcW w:w="2998" w:type="dxa"/>
            <w:vMerge/>
          </w:tcPr>
          <w:p w14:paraId="365FC62D" w14:textId="77777777" w:rsidR="00730BC0" w:rsidRPr="00323703" w:rsidRDefault="00730BC0" w:rsidP="001D3FD1">
            <w:pPr>
              <w:jc w:val="both"/>
              <w:rPr>
                <w:rFonts w:ascii="Book Antiqua" w:hAnsi="Book Antiqua"/>
                <w:b/>
              </w:rPr>
            </w:pPr>
          </w:p>
        </w:tc>
      </w:tr>
      <w:tr w:rsidR="00730BC0" w:rsidRPr="00323703" w14:paraId="3DCACDB5" w14:textId="77777777" w:rsidTr="00DE340F">
        <w:trPr>
          <w:trHeight w:val="174"/>
        </w:trPr>
        <w:tc>
          <w:tcPr>
            <w:tcW w:w="2734" w:type="dxa"/>
            <w:vMerge/>
          </w:tcPr>
          <w:p w14:paraId="7A1731A0" w14:textId="77777777" w:rsidR="00730BC0" w:rsidRPr="00323703" w:rsidRDefault="00730BC0" w:rsidP="001D3FD1">
            <w:pPr>
              <w:jc w:val="both"/>
              <w:rPr>
                <w:rFonts w:ascii="Book Antiqua" w:hAnsi="Book Antiqua"/>
                <w:b/>
              </w:rPr>
            </w:pPr>
          </w:p>
        </w:tc>
        <w:tc>
          <w:tcPr>
            <w:tcW w:w="2136" w:type="dxa"/>
          </w:tcPr>
          <w:p w14:paraId="66D7B0FF" w14:textId="74AB72C7" w:rsidR="00730BC0" w:rsidRPr="00323703" w:rsidRDefault="00916728" w:rsidP="001D3FD1">
            <w:pPr>
              <w:jc w:val="both"/>
              <w:rPr>
                <w:rFonts w:ascii="Book Antiqua" w:hAnsi="Book Antiqua"/>
                <w:b/>
              </w:rPr>
            </w:pPr>
            <w:proofErr w:type="spellStart"/>
            <w:r w:rsidRPr="00916728">
              <w:rPr>
                <w:rFonts w:ascii="Book Antiqua" w:hAnsi="Book Antiqua"/>
                <w:b/>
              </w:rPr>
              <w:t>Objection</w:t>
            </w:r>
            <w:proofErr w:type="spellEnd"/>
          </w:p>
        </w:tc>
        <w:tc>
          <w:tcPr>
            <w:tcW w:w="1432" w:type="dxa"/>
          </w:tcPr>
          <w:p w14:paraId="7BAE19CC" w14:textId="77777777" w:rsidR="00730BC0" w:rsidRPr="00323703" w:rsidRDefault="00730BC0" w:rsidP="00730BC0">
            <w:pPr>
              <w:jc w:val="center"/>
              <w:rPr>
                <w:rFonts w:ascii="Book Antiqua" w:hAnsi="Book Antiqua"/>
                <w:b/>
              </w:rPr>
            </w:pPr>
            <w:r w:rsidRPr="00323703">
              <w:rPr>
                <w:rFonts w:ascii="Book Antiqua" w:hAnsi="Book Antiqua"/>
                <w:b/>
              </w:rPr>
              <w:sym w:font="Wingdings" w:char="F071"/>
            </w:r>
          </w:p>
        </w:tc>
        <w:tc>
          <w:tcPr>
            <w:tcW w:w="2998" w:type="dxa"/>
            <w:vMerge/>
          </w:tcPr>
          <w:p w14:paraId="6120AE47" w14:textId="77777777" w:rsidR="00730BC0" w:rsidRPr="00323703" w:rsidRDefault="00730BC0" w:rsidP="001D3FD1">
            <w:pPr>
              <w:jc w:val="both"/>
              <w:rPr>
                <w:rFonts w:ascii="Book Antiqua" w:hAnsi="Book Antiqua"/>
                <w:b/>
              </w:rPr>
            </w:pPr>
          </w:p>
        </w:tc>
      </w:tr>
      <w:tr w:rsidR="00916728" w:rsidRPr="00323703" w14:paraId="130E2D6D" w14:textId="77777777" w:rsidTr="00DE340F">
        <w:trPr>
          <w:trHeight w:val="216"/>
        </w:trPr>
        <w:tc>
          <w:tcPr>
            <w:tcW w:w="2734" w:type="dxa"/>
            <w:vMerge w:val="restart"/>
          </w:tcPr>
          <w:p w14:paraId="28427285" w14:textId="7597F109" w:rsidR="00916728" w:rsidRPr="00916728" w:rsidRDefault="00916728" w:rsidP="00916728">
            <w:pPr>
              <w:jc w:val="both"/>
              <w:rPr>
                <w:rFonts w:ascii="Book Antiqua" w:hAnsi="Book Antiqua"/>
                <w:b/>
                <w:lang w:val="en-US"/>
              </w:rPr>
            </w:pPr>
            <w:r w:rsidRPr="00916728">
              <w:rPr>
                <w:rFonts w:ascii="Book Antiqua" w:hAnsi="Book Antiqua"/>
                <w:b/>
                <w:lang w:val="en-US"/>
              </w:rPr>
              <w:t xml:space="preserve">Resolution No </w:t>
            </w:r>
            <w:r>
              <w:rPr>
                <w:rFonts w:ascii="Book Antiqua" w:hAnsi="Book Antiqua"/>
                <w:b/>
                <w:lang w:val="en-US"/>
              </w:rPr>
              <w:t>2</w:t>
            </w:r>
            <w:r w:rsidRPr="00916728">
              <w:rPr>
                <w:rFonts w:ascii="Book Antiqua" w:hAnsi="Book Antiqua"/>
                <w:b/>
                <w:lang w:val="en-US"/>
              </w:rPr>
              <w:t xml:space="preserve"> (draft resolution: Annex 2)</w:t>
            </w:r>
          </w:p>
        </w:tc>
        <w:tc>
          <w:tcPr>
            <w:tcW w:w="2136" w:type="dxa"/>
          </w:tcPr>
          <w:p w14:paraId="18302306" w14:textId="3980BCB5" w:rsidR="00916728" w:rsidRPr="00323703" w:rsidRDefault="00916728" w:rsidP="00916728">
            <w:pPr>
              <w:jc w:val="both"/>
              <w:rPr>
                <w:rFonts w:ascii="Book Antiqua" w:hAnsi="Book Antiqua"/>
                <w:b/>
              </w:rPr>
            </w:pPr>
            <w:r>
              <w:rPr>
                <w:rFonts w:ascii="Book Antiqua" w:hAnsi="Book Antiqua"/>
                <w:b/>
              </w:rPr>
              <w:t>For</w:t>
            </w:r>
          </w:p>
        </w:tc>
        <w:tc>
          <w:tcPr>
            <w:tcW w:w="1432" w:type="dxa"/>
          </w:tcPr>
          <w:p w14:paraId="09BC5455"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val="restart"/>
          </w:tcPr>
          <w:p w14:paraId="18FBE85E" w14:textId="77777777" w:rsidR="00916728" w:rsidRPr="00323703" w:rsidRDefault="00916728" w:rsidP="00916728">
            <w:pPr>
              <w:jc w:val="center"/>
              <w:rPr>
                <w:rFonts w:ascii="Book Antiqua" w:hAnsi="Book Antiqua"/>
                <w:b/>
              </w:rPr>
            </w:pPr>
          </w:p>
        </w:tc>
      </w:tr>
      <w:tr w:rsidR="00916728" w:rsidRPr="00323703" w14:paraId="5D46BC6C" w14:textId="77777777" w:rsidTr="00DE340F">
        <w:trPr>
          <w:trHeight w:val="288"/>
        </w:trPr>
        <w:tc>
          <w:tcPr>
            <w:tcW w:w="2734" w:type="dxa"/>
            <w:vMerge/>
          </w:tcPr>
          <w:p w14:paraId="21F168D2" w14:textId="77777777" w:rsidR="00916728" w:rsidRPr="00323703" w:rsidRDefault="00916728" w:rsidP="00916728">
            <w:pPr>
              <w:jc w:val="both"/>
              <w:rPr>
                <w:rFonts w:ascii="Book Antiqua" w:hAnsi="Book Antiqua"/>
                <w:b/>
              </w:rPr>
            </w:pPr>
          </w:p>
        </w:tc>
        <w:tc>
          <w:tcPr>
            <w:tcW w:w="2136" w:type="dxa"/>
          </w:tcPr>
          <w:p w14:paraId="454EF8EF" w14:textId="5CE9051B" w:rsidR="00916728" w:rsidRPr="00323703" w:rsidRDefault="00916728" w:rsidP="00916728">
            <w:pPr>
              <w:jc w:val="both"/>
              <w:rPr>
                <w:rFonts w:ascii="Book Antiqua" w:hAnsi="Book Antiqua"/>
                <w:b/>
              </w:rPr>
            </w:pPr>
            <w:proofErr w:type="spellStart"/>
            <w:r>
              <w:rPr>
                <w:rFonts w:ascii="Book Antiqua" w:hAnsi="Book Antiqua"/>
                <w:b/>
              </w:rPr>
              <w:t>Against</w:t>
            </w:r>
            <w:proofErr w:type="spellEnd"/>
            <w:r w:rsidRPr="00323703">
              <w:rPr>
                <w:rFonts w:ascii="Book Antiqua" w:hAnsi="Book Antiqua"/>
                <w:b/>
              </w:rPr>
              <w:t xml:space="preserve"> </w:t>
            </w:r>
          </w:p>
        </w:tc>
        <w:tc>
          <w:tcPr>
            <w:tcW w:w="1432" w:type="dxa"/>
          </w:tcPr>
          <w:p w14:paraId="01B0CEF5"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tcPr>
          <w:p w14:paraId="77003038" w14:textId="77777777" w:rsidR="00916728" w:rsidRPr="00323703" w:rsidRDefault="00916728" w:rsidP="00916728">
            <w:pPr>
              <w:jc w:val="center"/>
              <w:rPr>
                <w:rFonts w:ascii="Book Antiqua" w:hAnsi="Book Antiqua"/>
                <w:b/>
              </w:rPr>
            </w:pPr>
          </w:p>
        </w:tc>
      </w:tr>
      <w:tr w:rsidR="00916728" w:rsidRPr="00323703" w14:paraId="7DFF5CAC" w14:textId="77777777" w:rsidTr="00DE340F">
        <w:trPr>
          <w:trHeight w:val="288"/>
        </w:trPr>
        <w:tc>
          <w:tcPr>
            <w:tcW w:w="2734" w:type="dxa"/>
            <w:vMerge/>
          </w:tcPr>
          <w:p w14:paraId="7DB7512C" w14:textId="77777777" w:rsidR="00916728" w:rsidRPr="00323703" w:rsidRDefault="00916728" w:rsidP="00916728">
            <w:pPr>
              <w:jc w:val="both"/>
              <w:rPr>
                <w:rFonts w:ascii="Book Antiqua" w:hAnsi="Book Antiqua"/>
                <w:b/>
              </w:rPr>
            </w:pPr>
          </w:p>
        </w:tc>
        <w:tc>
          <w:tcPr>
            <w:tcW w:w="2136" w:type="dxa"/>
          </w:tcPr>
          <w:p w14:paraId="7CB2124C" w14:textId="2900EF13" w:rsidR="00916728" w:rsidRPr="00323703" w:rsidRDefault="00916728" w:rsidP="00916728">
            <w:pPr>
              <w:jc w:val="both"/>
              <w:rPr>
                <w:rFonts w:ascii="Book Antiqua" w:hAnsi="Book Antiqua"/>
                <w:b/>
              </w:rPr>
            </w:pPr>
            <w:proofErr w:type="spellStart"/>
            <w:r w:rsidRPr="00916728">
              <w:rPr>
                <w:rFonts w:ascii="Book Antiqua" w:hAnsi="Book Antiqua"/>
                <w:b/>
              </w:rPr>
              <w:t>Abstention</w:t>
            </w:r>
            <w:proofErr w:type="spellEnd"/>
          </w:p>
        </w:tc>
        <w:tc>
          <w:tcPr>
            <w:tcW w:w="1432" w:type="dxa"/>
          </w:tcPr>
          <w:p w14:paraId="5674DDA0"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tcPr>
          <w:p w14:paraId="5C67323E" w14:textId="77777777" w:rsidR="00916728" w:rsidRPr="00323703" w:rsidRDefault="00916728" w:rsidP="00916728">
            <w:pPr>
              <w:jc w:val="center"/>
              <w:rPr>
                <w:rFonts w:ascii="Book Antiqua" w:hAnsi="Book Antiqua"/>
                <w:b/>
              </w:rPr>
            </w:pPr>
          </w:p>
        </w:tc>
      </w:tr>
      <w:tr w:rsidR="00916728" w:rsidRPr="00323703" w14:paraId="6812086F" w14:textId="77777777" w:rsidTr="00DE340F">
        <w:trPr>
          <w:trHeight w:val="228"/>
        </w:trPr>
        <w:tc>
          <w:tcPr>
            <w:tcW w:w="2734" w:type="dxa"/>
            <w:vMerge/>
          </w:tcPr>
          <w:p w14:paraId="48931EC1" w14:textId="77777777" w:rsidR="00916728" w:rsidRPr="00323703" w:rsidRDefault="00916728" w:rsidP="00916728">
            <w:pPr>
              <w:jc w:val="both"/>
              <w:rPr>
                <w:rFonts w:ascii="Book Antiqua" w:hAnsi="Book Antiqua"/>
                <w:b/>
              </w:rPr>
            </w:pPr>
          </w:p>
        </w:tc>
        <w:tc>
          <w:tcPr>
            <w:tcW w:w="2136" w:type="dxa"/>
          </w:tcPr>
          <w:p w14:paraId="4F0FBE16" w14:textId="73168E21" w:rsidR="00916728" w:rsidRPr="00323703" w:rsidRDefault="00916728" w:rsidP="00916728">
            <w:pPr>
              <w:jc w:val="both"/>
              <w:rPr>
                <w:rFonts w:ascii="Book Antiqua" w:hAnsi="Book Antiqua"/>
                <w:b/>
              </w:rPr>
            </w:pPr>
            <w:proofErr w:type="spellStart"/>
            <w:r w:rsidRPr="00916728">
              <w:rPr>
                <w:rFonts w:ascii="Book Antiqua" w:hAnsi="Book Antiqua"/>
                <w:b/>
              </w:rPr>
              <w:t>Objection</w:t>
            </w:r>
            <w:proofErr w:type="spellEnd"/>
          </w:p>
        </w:tc>
        <w:tc>
          <w:tcPr>
            <w:tcW w:w="1432" w:type="dxa"/>
          </w:tcPr>
          <w:p w14:paraId="29FC2204"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tcPr>
          <w:p w14:paraId="48B1CCFE" w14:textId="77777777" w:rsidR="00916728" w:rsidRPr="00323703" w:rsidRDefault="00916728" w:rsidP="00916728">
            <w:pPr>
              <w:jc w:val="center"/>
              <w:rPr>
                <w:rFonts w:ascii="Book Antiqua" w:hAnsi="Book Antiqua"/>
                <w:b/>
              </w:rPr>
            </w:pPr>
          </w:p>
        </w:tc>
      </w:tr>
      <w:tr w:rsidR="00916728" w:rsidRPr="00323703" w14:paraId="3BA103F4" w14:textId="77777777" w:rsidTr="00DE340F">
        <w:trPr>
          <w:trHeight w:val="198"/>
        </w:trPr>
        <w:tc>
          <w:tcPr>
            <w:tcW w:w="2734" w:type="dxa"/>
            <w:vMerge w:val="restart"/>
          </w:tcPr>
          <w:p w14:paraId="16DA7433" w14:textId="49C22F7A" w:rsidR="00916728" w:rsidRPr="00916728" w:rsidRDefault="00916728" w:rsidP="00916728">
            <w:pPr>
              <w:jc w:val="both"/>
              <w:rPr>
                <w:rFonts w:ascii="Book Antiqua" w:hAnsi="Book Antiqua"/>
                <w:b/>
                <w:lang w:val="en-US"/>
              </w:rPr>
            </w:pPr>
            <w:r w:rsidRPr="00916728">
              <w:rPr>
                <w:rFonts w:ascii="Book Antiqua" w:hAnsi="Book Antiqua"/>
                <w:b/>
                <w:lang w:val="en-US"/>
              </w:rPr>
              <w:t xml:space="preserve">Resolution No </w:t>
            </w:r>
            <w:r>
              <w:rPr>
                <w:rFonts w:ascii="Book Antiqua" w:hAnsi="Book Antiqua"/>
                <w:b/>
                <w:lang w:val="en-US"/>
              </w:rPr>
              <w:t>3</w:t>
            </w:r>
            <w:r w:rsidRPr="00916728">
              <w:rPr>
                <w:rFonts w:ascii="Book Antiqua" w:hAnsi="Book Antiqua"/>
                <w:b/>
                <w:lang w:val="en-US"/>
              </w:rPr>
              <w:t xml:space="preserve"> (draft resolution: Annex 3)</w:t>
            </w:r>
          </w:p>
        </w:tc>
        <w:tc>
          <w:tcPr>
            <w:tcW w:w="2136" w:type="dxa"/>
          </w:tcPr>
          <w:p w14:paraId="55A89541" w14:textId="0E602F5B" w:rsidR="00916728" w:rsidRPr="00323703" w:rsidRDefault="00916728" w:rsidP="00916728">
            <w:pPr>
              <w:jc w:val="both"/>
              <w:rPr>
                <w:rFonts w:ascii="Book Antiqua" w:hAnsi="Book Antiqua"/>
                <w:b/>
              </w:rPr>
            </w:pPr>
            <w:r>
              <w:rPr>
                <w:rFonts w:ascii="Book Antiqua" w:hAnsi="Book Antiqua"/>
                <w:b/>
              </w:rPr>
              <w:t>For</w:t>
            </w:r>
          </w:p>
        </w:tc>
        <w:tc>
          <w:tcPr>
            <w:tcW w:w="1432" w:type="dxa"/>
          </w:tcPr>
          <w:p w14:paraId="3F72B874"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val="restart"/>
          </w:tcPr>
          <w:p w14:paraId="2F1B0BD0" w14:textId="77777777" w:rsidR="00916728" w:rsidRPr="00323703" w:rsidRDefault="00916728" w:rsidP="00916728">
            <w:pPr>
              <w:jc w:val="center"/>
              <w:rPr>
                <w:rFonts w:ascii="Book Antiqua" w:hAnsi="Book Antiqua"/>
                <w:b/>
              </w:rPr>
            </w:pPr>
          </w:p>
        </w:tc>
      </w:tr>
      <w:tr w:rsidR="00916728" w:rsidRPr="00323703" w14:paraId="43451AEC" w14:textId="77777777" w:rsidTr="00DE340F">
        <w:trPr>
          <w:trHeight w:val="240"/>
        </w:trPr>
        <w:tc>
          <w:tcPr>
            <w:tcW w:w="2734" w:type="dxa"/>
            <w:vMerge/>
          </w:tcPr>
          <w:p w14:paraId="2B2175DE" w14:textId="77777777" w:rsidR="00916728" w:rsidRPr="00323703" w:rsidRDefault="00916728" w:rsidP="00916728">
            <w:pPr>
              <w:jc w:val="both"/>
              <w:rPr>
                <w:rFonts w:ascii="Book Antiqua" w:hAnsi="Book Antiqua"/>
                <w:b/>
              </w:rPr>
            </w:pPr>
          </w:p>
        </w:tc>
        <w:tc>
          <w:tcPr>
            <w:tcW w:w="2136" w:type="dxa"/>
          </w:tcPr>
          <w:p w14:paraId="3DB39167" w14:textId="38109111" w:rsidR="00916728" w:rsidRPr="00323703" w:rsidRDefault="00916728" w:rsidP="00916728">
            <w:pPr>
              <w:jc w:val="both"/>
              <w:rPr>
                <w:rFonts w:ascii="Book Antiqua" w:hAnsi="Book Antiqua"/>
                <w:b/>
              </w:rPr>
            </w:pPr>
            <w:proofErr w:type="spellStart"/>
            <w:r>
              <w:rPr>
                <w:rFonts w:ascii="Book Antiqua" w:hAnsi="Book Antiqua"/>
                <w:b/>
              </w:rPr>
              <w:t>Against</w:t>
            </w:r>
            <w:proofErr w:type="spellEnd"/>
            <w:r w:rsidRPr="00323703">
              <w:rPr>
                <w:rFonts w:ascii="Book Antiqua" w:hAnsi="Book Antiqua"/>
                <w:b/>
              </w:rPr>
              <w:t xml:space="preserve"> </w:t>
            </w:r>
          </w:p>
        </w:tc>
        <w:tc>
          <w:tcPr>
            <w:tcW w:w="1432" w:type="dxa"/>
          </w:tcPr>
          <w:p w14:paraId="2CDDE866"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tcPr>
          <w:p w14:paraId="58294B93" w14:textId="77777777" w:rsidR="00916728" w:rsidRPr="00323703" w:rsidRDefault="00916728" w:rsidP="00916728">
            <w:pPr>
              <w:jc w:val="center"/>
              <w:rPr>
                <w:rFonts w:ascii="Book Antiqua" w:hAnsi="Book Antiqua"/>
                <w:b/>
              </w:rPr>
            </w:pPr>
          </w:p>
        </w:tc>
      </w:tr>
      <w:tr w:rsidR="00916728" w:rsidRPr="00323703" w14:paraId="7BCFC80B" w14:textId="77777777" w:rsidTr="00DE340F">
        <w:trPr>
          <w:trHeight w:val="240"/>
        </w:trPr>
        <w:tc>
          <w:tcPr>
            <w:tcW w:w="2734" w:type="dxa"/>
            <w:vMerge/>
          </w:tcPr>
          <w:p w14:paraId="4D26A560" w14:textId="77777777" w:rsidR="00916728" w:rsidRPr="00323703" w:rsidRDefault="00916728" w:rsidP="00916728">
            <w:pPr>
              <w:jc w:val="both"/>
              <w:rPr>
                <w:rFonts w:ascii="Book Antiqua" w:hAnsi="Book Antiqua"/>
                <w:b/>
              </w:rPr>
            </w:pPr>
          </w:p>
        </w:tc>
        <w:tc>
          <w:tcPr>
            <w:tcW w:w="2136" w:type="dxa"/>
          </w:tcPr>
          <w:p w14:paraId="5EA34551" w14:textId="24B93614" w:rsidR="00916728" w:rsidRPr="00323703" w:rsidRDefault="00916728" w:rsidP="00916728">
            <w:pPr>
              <w:jc w:val="both"/>
              <w:rPr>
                <w:rFonts w:ascii="Book Antiqua" w:hAnsi="Book Antiqua"/>
                <w:b/>
              </w:rPr>
            </w:pPr>
            <w:proofErr w:type="spellStart"/>
            <w:r w:rsidRPr="00916728">
              <w:rPr>
                <w:rFonts w:ascii="Book Antiqua" w:hAnsi="Book Antiqua"/>
                <w:b/>
              </w:rPr>
              <w:t>Abstention</w:t>
            </w:r>
            <w:proofErr w:type="spellEnd"/>
          </w:p>
        </w:tc>
        <w:tc>
          <w:tcPr>
            <w:tcW w:w="1432" w:type="dxa"/>
          </w:tcPr>
          <w:p w14:paraId="38A70E6A"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tcPr>
          <w:p w14:paraId="7BE0D81D" w14:textId="77777777" w:rsidR="00916728" w:rsidRPr="00323703" w:rsidRDefault="00916728" w:rsidP="00916728">
            <w:pPr>
              <w:jc w:val="center"/>
              <w:rPr>
                <w:rFonts w:ascii="Book Antiqua" w:hAnsi="Book Antiqua"/>
                <w:b/>
              </w:rPr>
            </w:pPr>
          </w:p>
        </w:tc>
      </w:tr>
      <w:tr w:rsidR="00916728" w:rsidRPr="00323703" w14:paraId="2161203E" w14:textId="77777777" w:rsidTr="00DE340F">
        <w:trPr>
          <w:trHeight w:val="312"/>
        </w:trPr>
        <w:tc>
          <w:tcPr>
            <w:tcW w:w="2734" w:type="dxa"/>
            <w:vMerge/>
          </w:tcPr>
          <w:p w14:paraId="6D3A4368" w14:textId="77777777" w:rsidR="00916728" w:rsidRPr="00323703" w:rsidRDefault="00916728" w:rsidP="00916728">
            <w:pPr>
              <w:jc w:val="both"/>
              <w:rPr>
                <w:rFonts w:ascii="Book Antiqua" w:hAnsi="Book Antiqua"/>
                <w:b/>
              </w:rPr>
            </w:pPr>
          </w:p>
        </w:tc>
        <w:tc>
          <w:tcPr>
            <w:tcW w:w="2136" w:type="dxa"/>
          </w:tcPr>
          <w:p w14:paraId="6F38DEE5" w14:textId="2577A250" w:rsidR="00916728" w:rsidRPr="00323703" w:rsidRDefault="00916728" w:rsidP="00916728">
            <w:pPr>
              <w:jc w:val="both"/>
              <w:rPr>
                <w:rFonts w:ascii="Book Antiqua" w:hAnsi="Book Antiqua"/>
                <w:b/>
              </w:rPr>
            </w:pPr>
            <w:proofErr w:type="spellStart"/>
            <w:r w:rsidRPr="00916728">
              <w:rPr>
                <w:rFonts w:ascii="Book Antiqua" w:hAnsi="Book Antiqua"/>
                <w:b/>
              </w:rPr>
              <w:t>Objection</w:t>
            </w:r>
            <w:proofErr w:type="spellEnd"/>
          </w:p>
        </w:tc>
        <w:tc>
          <w:tcPr>
            <w:tcW w:w="1432" w:type="dxa"/>
          </w:tcPr>
          <w:p w14:paraId="73CBE99B"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tcPr>
          <w:p w14:paraId="70CDC73B" w14:textId="77777777" w:rsidR="00916728" w:rsidRPr="00323703" w:rsidRDefault="00916728" w:rsidP="00916728">
            <w:pPr>
              <w:jc w:val="center"/>
              <w:rPr>
                <w:rFonts w:ascii="Book Antiqua" w:hAnsi="Book Antiqua"/>
                <w:b/>
              </w:rPr>
            </w:pPr>
          </w:p>
        </w:tc>
      </w:tr>
      <w:tr w:rsidR="00916728" w:rsidRPr="00323703" w14:paraId="015E1425" w14:textId="77777777" w:rsidTr="00DE340F">
        <w:trPr>
          <w:trHeight w:val="396"/>
        </w:trPr>
        <w:tc>
          <w:tcPr>
            <w:tcW w:w="2734" w:type="dxa"/>
            <w:vMerge w:val="restart"/>
          </w:tcPr>
          <w:p w14:paraId="261E9D1A" w14:textId="61B29405" w:rsidR="00916728" w:rsidRPr="00916728" w:rsidRDefault="00916728" w:rsidP="00916728">
            <w:pPr>
              <w:jc w:val="both"/>
              <w:rPr>
                <w:rFonts w:ascii="Book Antiqua" w:hAnsi="Book Antiqua"/>
                <w:b/>
                <w:lang w:val="en-US"/>
              </w:rPr>
            </w:pPr>
            <w:r w:rsidRPr="00916728">
              <w:rPr>
                <w:rFonts w:ascii="Book Antiqua" w:hAnsi="Book Antiqua"/>
                <w:b/>
                <w:lang w:val="en-US"/>
              </w:rPr>
              <w:t xml:space="preserve">Resolution No </w:t>
            </w:r>
            <w:r>
              <w:rPr>
                <w:rFonts w:ascii="Book Antiqua" w:hAnsi="Book Antiqua"/>
                <w:b/>
                <w:lang w:val="en-US"/>
              </w:rPr>
              <w:t>4</w:t>
            </w:r>
            <w:r w:rsidRPr="00916728">
              <w:rPr>
                <w:rFonts w:ascii="Book Antiqua" w:hAnsi="Book Antiqua"/>
                <w:b/>
                <w:lang w:val="en-US"/>
              </w:rPr>
              <w:t xml:space="preserve"> (draft resolution: Annex 4)</w:t>
            </w:r>
          </w:p>
        </w:tc>
        <w:tc>
          <w:tcPr>
            <w:tcW w:w="2136" w:type="dxa"/>
          </w:tcPr>
          <w:p w14:paraId="7F7DB938" w14:textId="498AD76D" w:rsidR="00916728" w:rsidRPr="00323703" w:rsidRDefault="00916728" w:rsidP="00916728">
            <w:pPr>
              <w:jc w:val="both"/>
              <w:rPr>
                <w:rFonts w:ascii="Book Antiqua" w:hAnsi="Book Antiqua"/>
                <w:b/>
              </w:rPr>
            </w:pPr>
            <w:r>
              <w:rPr>
                <w:rFonts w:ascii="Book Antiqua" w:hAnsi="Book Antiqua"/>
                <w:b/>
              </w:rPr>
              <w:t>For</w:t>
            </w:r>
          </w:p>
        </w:tc>
        <w:tc>
          <w:tcPr>
            <w:tcW w:w="1432" w:type="dxa"/>
          </w:tcPr>
          <w:p w14:paraId="1537A430"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val="restart"/>
          </w:tcPr>
          <w:p w14:paraId="12A28F3F" w14:textId="77777777" w:rsidR="00916728" w:rsidRPr="00323703" w:rsidRDefault="00916728" w:rsidP="00916728">
            <w:pPr>
              <w:jc w:val="center"/>
              <w:rPr>
                <w:rFonts w:ascii="Book Antiqua" w:hAnsi="Book Antiqua"/>
                <w:b/>
              </w:rPr>
            </w:pPr>
          </w:p>
        </w:tc>
      </w:tr>
      <w:tr w:rsidR="00916728" w:rsidRPr="00323703" w14:paraId="2EE12362" w14:textId="77777777" w:rsidTr="00DE340F">
        <w:trPr>
          <w:trHeight w:val="432"/>
        </w:trPr>
        <w:tc>
          <w:tcPr>
            <w:tcW w:w="2734" w:type="dxa"/>
            <w:vMerge/>
          </w:tcPr>
          <w:p w14:paraId="11378205" w14:textId="77777777" w:rsidR="00916728" w:rsidRPr="00323703" w:rsidRDefault="00916728" w:rsidP="00916728">
            <w:pPr>
              <w:jc w:val="both"/>
              <w:rPr>
                <w:rFonts w:ascii="Book Antiqua" w:hAnsi="Book Antiqua"/>
                <w:b/>
              </w:rPr>
            </w:pPr>
          </w:p>
        </w:tc>
        <w:tc>
          <w:tcPr>
            <w:tcW w:w="2136" w:type="dxa"/>
          </w:tcPr>
          <w:p w14:paraId="1983C499" w14:textId="6FA950CA" w:rsidR="00916728" w:rsidRPr="00323703" w:rsidRDefault="00916728" w:rsidP="00916728">
            <w:pPr>
              <w:jc w:val="both"/>
              <w:rPr>
                <w:rFonts w:ascii="Book Antiqua" w:hAnsi="Book Antiqua"/>
                <w:b/>
              </w:rPr>
            </w:pPr>
            <w:proofErr w:type="spellStart"/>
            <w:r>
              <w:rPr>
                <w:rFonts w:ascii="Book Antiqua" w:hAnsi="Book Antiqua"/>
                <w:b/>
              </w:rPr>
              <w:t>Against</w:t>
            </w:r>
            <w:proofErr w:type="spellEnd"/>
            <w:r w:rsidRPr="00323703">
              <w:rPr>
                <w:rFonts w:ascii="Book Antiqua" w:hAnsi="Book Antiqua"/>
                <w:b/>
              </w:rPr>
              <w:t xml:space="preserve"> </w:t>
            </w:r>
          </w:p>
        </w:tc>
        <w:tc>
          <w:tcPr>
            <w:tcW w:w="1432" w:type="dxa"/>
          </w:tcPr>
          <w:p w14:paraId="6F19EB32"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tcPr>
          <w:p w14:paraId="5060DBE8" w14:textId="77777777" w:rsidR="00916728" w:rsidRPr="00323703" w:rsidRDefault="00916728" w:rsidP="00916728">
            <w:pPr>
              <w:jc w:val="center"/>
              <w:rPr>
                <w:rFonts w:ascii="Book Antiqua" w:hAnsi="Book Antiqua"/>
                <w:b/>
              </w:rPr>
            </w:pPr>
          </w:p>
        </w:tc>
      </w:tr>
      <w:tr w:rsidR="00916728" w:rsidRPr="00323703" w14:paraId="671984DD" w14:textId="77777777" w:rsidTr="00DE340F">
        <w:trPr>
          <w:trHeight w:val="240"/>
        </w:trPr>
        <w:tc>
          <w:tcPr>
            <w:tcW w:w="2734" w:type="dxa"/>
            <w:vMerge/>
          </w:tcPr>
          <w:p w14:paraId="0E1720C0" w14:textId="77777777" w:rsidR="00916728" w:rsidRPr="00323703" w:rsidRDefault="00916728" w:rsidP="00916728">
            <w:pPr>
              <w:jc w:val="both"/>
              <w:rPr>
                <w:rFonts w:ascii="Book Antiqua" w:hAnsi="Book Antiqua"/>
                <w:b/>
              </w:rPr>
            </w:pPr>
          </w:p>
        </w:tc>
        <w:tc>
          <w:tcPr>
            <w:tcW w:w="2136" w:type="dxa"/>
          </w:tcPr>
          <w:p w14:paraId="2850176E" w14:textId="41DFAFD3" w:rsidR="00916728" w:rsidRPr="00323703" w:rsidRDefault="00916728" w:rsidP="00916728">
            <w:pPr>
              <w:jc w:val="both"/>
              <w:rPr>
                <w:rFonts w:ascii="Book Antiqua" w:hAnsi="Book Antiqua"/>
                <w:b/>
              </w:rPr>
            </w:pPr>
            <w:proofErr w:type="spellStart"/>
            <w:r w:rsidRPr="00916728">
              <w:rPr>
                <w:rFonts w:ascii="Book Antiqua" w:hAnsi="Book Antiqua"/>
                <w:b/>
              </w:rPr>
              <w:t>Abstention</w:t>
            </w:r>
            <w:proofErr w:type="spellEnd"/>
          </w:p>
        </w:tc>
        <w:tc>
          <w:tcPr>
            <w:tcW w:w="1432" w:type="dxa"/>
          </w:tcPr>
          <w:p w14:paraId="239F9AD9"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tcPr>
          <w:p w14:paraId="3D04400A" w14:textId="77777777" w:rsidR="00916728" w:rsidRPr="00323703" w:rsidRDefault="00916728" w:rsidP="00916728">
            <w:pPr>
              <w:jc w:val="center"/>
              <w:rPr>
                <w:rFonts w:ascii="Book Antiqua" w:hAnsi="Book Antiqua"/>
                <w:b/>
              </w:rPr>
            </w:pPr>
          </w:p>
        </w:tc>
      </w:tr>
      <w:tr w:rsidR="00916728" w:rsidRPr="00323703" w14:paraId="602806C0" w14:textId="77777777" w:rsidTr="00DE340F">
        <w:trPr>
          <w:trHeight w:val="528"/>
        </w:trPr>
        <w:tc>
          <w:tcPr>
            <w:tcW w:w="2734" w:type="dxa"/>
            <w:vMerge/>
          </w:tcPr>
          <w:p w14:paraId="590B0C31" w14:textId="77777777" w:rsidR="00916728" w:rsidRPr="00323703" w:rsidRDefault="00916728" w:rsidP="00916728">
            <w:pPr>
              <w:jc w:val="both"/>
              <w:rPr>
                <w:rFonts w:ascii="Book Antiqua" w:hAnsi="Book Antiqua"/>
                <w:b/>
              </w:rPr>
            </w:pPr>
          </w:p>
        </w:tc>
        <w:tc>
          <w:tcPr>
            <w:tcW w:w="2136" w:type="dxa"/>
          </w:tcPr>
          <w:p w14:paraId="17DFA1F3" w14:textId="03BF3D5F" w:rsidR="00916728" w:rsidRPr="00323703" w:rsidRDefault="00916728" w:rsidP="00916728">
            <w:pPr>
              <w:jc w:val="both"/>
              <w:rPr>
                <w:rFonts w:ascii="Book Antiqua" w:hAnsi="Book Antiqua"/>
                <w:b/>
              </w:rPr>
            </w:pPr>
            <w:proofErr w:type="spellStart"/>
            <w:r w:rsidRPr="00916728">
              <w:rPr>
                <w:rFonts w:ascii="Book Antiqua" w:hAnsi="Book Antiqua"/>
                <w:b/>
              </w:rPr>
              <w:t>Objection</w:t>
            </w:r>
            <w:proofErr w:type="spellEnd"/>
          </w:p>
        </w:tc>
        <w:tc>
          <w:tcPr>
            <w:tcW w:w="1432" w:type="dxa"/>
          </w:tcPr>
          <w:p w14:paraId="79549B33"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tcPr>
          <w:p w14:paraId="3DD2EF02" w14:textId="77777777" w:rsidR="00916728" w:rsidRPr="00323703" w:rsidRDefault="00916728" w:rsidP="00916728">
            <w:pPr>
              <w:jc w:val="center"/>
              <w:rPr>
                <w:rFonts w:ascii="Book Antiqua" w:hAnsi="Book Antiqua"/>
                <w:b/>
              </w:rPr>
            </w:pPr>
          </w:p>
        </w:tc>
      </w:tr>
      <w:tr w:rsidR="00916728" w:rsidRPr="00323703" w14:paraId="63C6E5AA" w14:textId="77777777" w:rsidTr="00DE340F">
        <w:trPr>
          <w:trHeight w:val="360"/>
        </w:trPr>
        <w:tc>
          <w:tcPr>
            <w:tcW w:w="2734" w:type="dxa"/>
            <w:vMerge w:val="restart"/>
          </w:tcPr>
          <w:p w14:paraId="7A97EA95" w14:textId="2BB1201F" w:rsidR="00916728" w:rsidRPr="00916728" w:rsidRDefault="00916728" w:rsidP="00916728">
            <w:pPr>
              <w:jc w:val="both"/>
              <w:rPr>
                <w:rFonts w:ascii="Book Antiqua" w:hAnsi="Book Antiqua"/>
                <w:b/>
                <w:lang w:val="en-US"/>
              </w:rPr>
            </w:pPr>
            <w:r w:rsidRPr="00916728">
              <w:rPr>
                <w:rFonts w:ascii="Book Antiqua" w:hAnsi="Book Antiqua"/>
                <w:b/>
                <w:lang w:val="en-US"/>
              </w:rPr>
              <w:t xml:space="preserve">Resolution No </w:t>
            </w:r>
            <w:r>
              <w:rPr>
                <w:rFonts w:ascii="Book Antiqua" w:hAnsi="Book Antiqua"/>
                <w:b/>
                <w:lang w:val="en-US"/>
              </w:rPr>
              <w:t>5</w:t>
            </w:r>
            <w:r w:rsidRPr="00916728">
              <w:rPr>
                <w:rFonts w:ascii="Book Antiqua" w:hAnsi="Book Antiqua"/>
                <w:b/>
                <w:lang w:val="en-US"/>
              </w:rPr>
              <w:t xml:space="preserve"> (draft resolution: Annex 5)</w:t>
            </w:r>
          </w:p>
        </w:tc>
        <w:tc>
          <w:tcPr>
            <w:tcW w:w="2136" w:type="dxa"/>
          </w:tcPr>
          <w:p w14:paraId="310F597B" w14:textId="06151B36" w:rsidR="00916728" w:rsidRPr="00323703" w:rsidRDefault="00916728" w:rsidP="00916728">
            <w:pPr>
              <w:jc w:val="both"/>
              <w:rPr>
                <w:rFonts w:ascii="Book Antiqua" w:hAnsi="Book Antiqua"/>
                <w:b/>
              </w:rPr>
            </w:pPr>
            <w:r>
              <w:rPr>
                <w:rFonts w:ascii="Book Antiqua" w:hAnsi="Book Antiqua"/>
                <w:b/>
              </w:rPr>
              <w:t>For</w:t>
            </w:r>
          </w:p>
        </w:tc>
        <w:tc>
          <w:tcPr>
            <w:tcW w:w="1432" w:type="dxa"/>
          </w:tcPr>
          <w:p w14:paraId="34E88732"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val="restart"/>
          </w:tcPr>
          <w:p w14:paraId="579755E4" w14:textId="77777777" w:rsidR="00916728" w:rsidRPr="00323703" w:rsidRDefault="00916728" w:rsidP="00916728">
            <w:pPr>
              <w:jc w:val="center"/>
              <w:rPr>
                <w:rFonts w:ascii="Book Antiqua" w:hAnsi="Book Antiqua"/>
                <w:b/>
              </w:rPr>
            </w:pPr>
          </w:p>
        </w:tc>
      </w:tr>
      <w:tr w:rsidR="00916728" w:rsidRPr="00323703" w14:paraId="52622863" w14:textId="77777777" w:rsidTr="00DE340F">
        <w:trPr>
          <w:trHeight w:val="348"/>
        </w:trPr>
        <w:tc>
          <w:tcPr>
            <w:tcW w:w="2734" w:type="dxa"/>
            <w:vMerge/>
          </w:tcPr>
          <w:p w14:paraId="6065A2CB" w14:textId="77777777" w:rsidR="00916728" w:rsidRPr="00323703" w:rsidRDefault="00916728" w:rsidP="00916728">
            <w:pPr>
              <w:jc w:val="both"/>
              <w:rPr>
                <w:rFonts w:ascii="Book Antiqua" w:hAnsi="Book Antiqua"/>
                <w:b/>
              </w:rPr>
            </w:pPr>
          </w:p>
        </w:tc>
        <w:tc>
          <w:tcPr>
            <w:tcW w:w="2136" w:type="dxa"/>
          </w:tcPr>
          <w:p w14:paraId="36231F23" w14:textId="0918F2B2" w:rsidR="00916728" w:rsidRPr="00323703" w:rsidRDefault="00916728" w:rsidP="00916728">
            <w:pPr>
              <w:jc w:val="both"/>
              <w:rPr>
                <w:rFonts w:ascii="Book Antiqua" w:hAnsi="Book Antiqua"/>
                <w:b/>
              </w:rPr>
            </w:pPr>
            <w:proofErr w:type="spellStart"/>
            <w:r>
              <w:rPr>
                <w:rFonts w:ascii="Book Antiqua" w:hAnsi="Book Antiqua"/>
                <w:b/>
              </w:rPr>
              <w:t>Against</w:t>
            </w:r>
            <w:proofErr w:type="spellEnd"/>
            <w:r w:rsidRPr="00323703">
              <w:rPr>
                <w:rFonts w:ascii="Book Antiqua" w:hAnsi="Book Antiqua"/>
                <w:b/>
              </w:rPr>
              <w:t xml:space="preserve"> </w:t>
            </w:r>
          </w:p>
        </w:tc>
        <w:tc>
          <w:tcPr>
            <w:tcW w:w="1432" w:type="dxa"/>
          </w:tcPr>
          <w:p w14:paraId="7C6E4FF0"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tcPr>
          <w:p w14:paraId="2EFD9C4E" w14:textId="77777777" w:rsidR="00916728" w:rsidRPr="00323703" w:rsidRDefault="00916728" w:rsidP="00916728">
            <w:pPr>
              <w:jc w:val="center"/>
              <w:rPr>
                <w:rFonts w:ascii="Book Antiqua" w:hAnsi="Book Antiqua"/>
                <w:b/>
              </w:rPr>
            </w:pPr>
          </w:p>
        </w:tc>
      </w:tr>
      <w:tr w:rsidR="00916728" w:rsidRPr="00323703" w14:paraId="782711E0" w14:textId="77777777" w:rsidTr="00DE340F">
        <w:trPr>
          <w:trHeight w:val="360"/>
        </w:trPr>
        <w:tc>
          <w:tcPr>
            <w:tcW w:w="2734" w:type="dxa"/>
            <w:vMerge/>
          </w:tcPr>
          <w:p w14:paraId="1AB445D1" w14:textId="77777777" w:rsidR="00916728" w:rsidRPr="00323703" w:rsidRDefault="00916728" w:rsidP="00916728">
            <w:pPr>
              <w:jc w:val="both"/>
              <w:rPr>
                <w:rFonts w:ascii="Book Antiqua" w:hAnsi="Book Antiqua"/>
                <w:b/>
              </w:rPr>
            </w:pPr>
          </w:p>
        </w:tc>
        <w:tc>
          <w:tcPr>
            <w:tcW w:w="2136" w:type="dxa"/>
          </w:tcPr>
          <w:p w14:paraId="10E73354" w14:textId="6D7E5D25" w:rsidR="00916728" w:rsidRPr="00323703" w:rsidRDefault="00916728" w:rsidP="00916728">
            <w:pPr>
              <w:jc w:val="both"/>
              <w:rPr>
                <w:rFonts w:ascii="Book Antiqua" w:hAnsi="Book Antiqua"/>
                <w:b/>
              </w:rPr>
            </w:pPr>
            <w:proofErr w:type="spellStart"/>
            <w:r w:rsidRPr="00916728">
              <w:rPr>
                <w:rFonts w:ascii="Book Antiqua" w:hAnsi="Book Antiqua"/>
                <w:b/>
              </w:rPr>
              <w:t>Abstention</w:t>
            </w:r>
            <w:proofErr w:type="spellEnd"/>
          </w:p>
        </w:tc>
        <w:tc>
          <w:tcPr>
            <w:tcW w:w="1432" w:type="dxa"/>
          </w:tcPr>
          <w:p w14:paraId="10A8CD2C"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tcPr>
          <w:p w14:paraId="36D3D88B" w14:textId="77777777" w:rsidR="00916728" w:rsidRPr="00323703" w:rsidRDefault="00916728" w:rsidP="00916728">
            <w:pPr>
              <w:jc w:val="center"/>
              <w:rPr>
                <w:rFonts w:ascii="Book Antiqua" w:hAnsi="Book Antiqua"/>
                <w:b/>
              </w:rPr>
            </w:pPr>
          </w:p>
        </w:tc>
      </w:tr>
      <w:tr w:rsidR="00916728" w:rsidRPr="00323703" w14:paraId="0C74915F" w14:textId="77777777" w:rsidTr="00DE340F">
        <w:trPr>
          <w:trHeight w:val="384"/>
        </w:trPr>
        <w:tc>
          <w:tcPr>
            <w:tcW w:w="2734" w:type="dxa"/>
            <w:vMerge/>
          </w:tcPr>
          <w:p w14:paraId="0DE5C639" w14:textId="77777777" w:rsidR="00916728" w:rsidRPr="00323703" w:rsidRDefault="00916728" w:rsidP="00916728">
            <w:pPr>
              <w:jc w:val="both"/>
              <w:rPr>
                <w:rFonts w:ascii="Book Antiqua" w:hAnsi="Book Antiqua"/>
                <w:b/>
              </w:rPr>
            </w:pPr>
          </w:p>
        </w:tc>
        <w:tc>
          <w:tcPr>
            <w:tcW w:w="2136" w:type="dxa"/>
          </w:tcPr>
          <w:p w14:paraId="42F23852" w14:textId="5553277C" w:rsidR="00916728" w:rsidRPr="00323703" w:rsidRDefault="00916728" w:rsidP="00916728">
            <w:pPr>
              <w:jc w:val="both"/>
              <w:rPr>
                <w:rFonts w:ascii="Book Antiqua" w:hAnsi="Book Antiqua"/>
                <w:b/>
              </w:rPr>
            </w:pPr>
            <w:proofErr w:type="spellStart"/>
            <w:r w:rsidRPr="00916728">
              <w:rPr>
                <w:rFonts w:ascii="Book Antiqua" w:hAnsi="Book Antiqua"/>
                <w:b/>
              </w:rPr>
              <w:t>Objection</w:t>
            </w:r>
            <w:proofErr w:type="spellEnd"/>
          </w:p>
        </w:tc>
        <w:tc>
          <w:tcPr>
            <w:tcW w:w="1432" w:type="dxa"/>
          </w:tcPr>
          <w:p w14:paraId="616783CB"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tcPr>
          <w:p w14:paraId="5B37F310" w14:textId="77777777" w:rsidR="00916728" w:rsidRPr="00323703" w:rsidRDefault="00916728" w:rsidP="00916728">
            <w:pPr>
              <w:jc w:val="center"/>
              <w:rPr>
                <w:rFonts w:ascii="Book Antiqua" w:hAnsi="Book Antiqua"/>
                <w:b/>
              </w:rPr>
            </w:pPr>
          </w:p>
        </w:tc>
      </w:tr>
      <w:tr w:rsidR="00916728" w:rsidRPr="00323703" w14:paraId="55C3811A" w14:textId="77777777" w:rsidTr="00D831CF">
        <w:trPr>
          <w:trHeight w:val="228"/>
        </w:trPr>
        <w:tc>
          <w:tcPr>
            <w:tcW w:w="2734" w:type="dxa"/>
            <w:vMerge w:val="restart"/>
          </w:tcPr>
          <w:p w14:paraId="6EF993D8" w14:textId="34B06B3D" w:rsidR="00916728" w:rsidRPr="00916728" w:rsidRDefault="00916728" w:rsidP="00916728">
            <w:pPr>
              <w:jc w:val="both"/>
              <w:rPr>
                <w:rFonts w:ascii="Book Antiqua" w:hAnsi="Book Antiqua"/>
                <w:b/>
                <w:lang w:val="en-US"/>
              </w:rPr>
            </w:pPr>
            <w:r w:rsidRPr="00916728">
              <w:rPr>
                <w:rFonts w:ascii="Book Antiqua" w:hAnsi="Book Antiqua"/>
                <w:b/>
                <w:lang w:val="en-US"/>
              </w:rPr>
              <w:t xml:space="preserve">Resolution No </w:t>
            </w:r>
            <w:r>
              <w:rPr>
                <w:rFonts w:ascii="Book Antiqua" w:hAnsi="Book Antiqua"/>
                <w:b/>
                <w:lang w:val="en-US"/>
              </w:rPr>
              <w:t>6</w:t>
            </w:r>
            <w:r w:rsidRPr="00916728">
              <w:rPr>
                <w:rFonts w:ascii="Book Antiqua" w:hAnsi="Book Antiqua"/>
                <w:b/>
                <w:lang w:val="en-US"/>
              </w:rPr>
              <w:t xml:space="preserve"> (draft resolution: Annex 6)</w:t>
            </w:r>
          </w:p>
        </w:tc>
        <w:tc>
          <w:tcPr>
            <w:tcW w:w="2136" w:type="dxa"/>
          </w:tcPr>
          <w:p w14:paraId="77A9B75B" w14:textId="661AD072" w:rsidR="00916728" w:rsidRPr="00323703" w:rsidRDefault="00916728" w:rsidP="00916728">
            <w:pPr>
              <w:jc w:val="both"/>
              <w:rPr>
                <w:rFonts w:ascii="Book Antiqua" w:hAnsi="Book Antiqua"/>
                <w:b/>
              </w:rPr>
            </w:pPr>
            <w:r>
              <w:rPr>
                <w:rFonts w:ascii="Book Antiqua" w:hAnsi="Book Antiqua"/>
                <w:b/>
              </w:rPr>
              <w:t>For</w:t>
            </w:r>
          </w:p>
        </w:tc>
        <w:tc>
          <w:tcPr>
            <w:tcW w:w="1432" w:type="dxa"/>
          </w:tcPr>
          <w:p w14:paraId="44EC21DC"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val="restart"/>
          </w:tcPr>
          <w:p w14:paraId="31DBBBE1" w14:textId="77777777" w:rsidR="00916728" w:rsidRPr="00323703" w:rsidRDefault="00916728" w:rsidP="00916728">
            <w:pPr>
              <w:jc w:val="both"/>
              <w:rPr>
                <w:rFonts w:ascii="Book Antiqua" w:hAnsi="Book Antiqua"/>
                <w:b/>
              </w:rPr>
            </w:pPr>
          </w:p>
        </w:tc>
      </w:tr>
      <w:tr w:rsidR="00916728" w:rsidRPr="00323703" w14:paraId="492A825D" w14:textId="77777777" w:rsidTr="00D831CF">
        <w:trPr>
          <w:trHeight w:val="216"/>
        </w:trPr>
        <w:tc>
          <w:tcPr>
            <w:tcW w:w="2734" w:type="dxa"/>
            <w:vMerge/>
          </w:tcPr>
          <w:p w14:paraId="483C9E88" w14:textId="77777777" w:rsidR="00916728" w:rsidRPr="00323703" w:rsidRDefault="00916728" w:rsidP="00916728">
            <w:pPr>
              <w:jc w:val="both"/>
              <w:rPr>
                <w:rFonts w:ascii="Book Antiqua" w:hAnsi="Book Antiqua"/>
                <w:b/>
              </w:rPr>
            </w:pPr>
          </w:p>
        </w:tc>
        <w:tc>
          <w:tcPr>
            <w:tcW w:w="2136" w:type="dxa"/>
          </w:tcPr>
          <w:p w14:paraId="589AAA4F" w14:textId="0FD0D279" w:rsidR="00916728" w:rsidRPr="00323703" w:rsidRDefault="00916728" w:rsidP="00916728">
            <w:pPr>
              <w:jc w:val="both"/>
              <w:rPr>
                <w:rFonts w:ascii="Book Antiqua" w:hAnsi="Book Antiqua"/>
                <w:b/>
              </w:rPr>
            </w:pPr>
            <w:proofErr w:type="spellStart"/>
            <w:r>
              <w:rPr>
                <w:rFonts w:ascii="Book Antiqua" w:hAnsi="Book Antiqua"/>
                <w:b/>
              </w:rPr>
              <w:t>Against</w:t>
            </w:r>
            <w:proofErr w:type="spellEnd"/>
            <w:r w:rsidRPr="00323703">
              <w:rPr>
                <w:rFonts w:ascii="Book Antiqua" w:hAnsi="Book Antiqua"/>
                <w:b/>
              </w:rPr>
              <w:t xml:space="preserve"> </w:t>
            </w:r>
          </w:p>
        </w:tc>
        <w:tc>
          <w:tcPr>
            <w:tcW w:w="1432" w:type="dxa"/>
          </w:tcPr>
          <w:p w14:paraId="40848FE9"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tcPr>
          <w:p w14:paraId="3891B71C" w14:textId="77777777" w:rsidR="00916728" w:rsidRPr="00323703" w:rsidRDefault="00916728" w:rsidP="00916728">
            <w:pPr>
              <w:jc w:val="both"/>
              <w:rPr>
                <w:rFonts w:ascii="Book Antiqua" w:hAnsi="Book Antiqua"/>
                <w:b/>
              </w:rPr>
            </w:pPr>
          </w:p>
        </w:tc>
      </w:tr>
      <w:tr w:rsidR="00916728" w:rsidRPr="00323703" w14:paraId="416D5C79" w14:textId="77777777" w:rsidTr="00D831CF">
        <w:trPr>
          <w:trHeight w:val="264"/>
        </w:trPr>
        <w:tc>
          <w:tcPr>
            <w:tcW w:w="2734" w:type="dxa"/>
            <w:vMerge/>
          </w:tcPr>
          <w:p w14:paraId="7ED817C7" w14:textId="77777777" w:rsidR="00916728" w:rsidRPr="00323703" w:rsidRDefault="00916728" w:rsidP="00916728">
            <w:pPr>
              <w:jc w:val="both"/>
              <w:rPr>
                <w:rFonts w:ascii="Book Antiqua" w:hAnsi="Book Antiqua"/>
                <w:b/>
              </w:rPr>
            </w:pPr>
          </w:p>
        </w:tc>
        <w:tc>
          <w:tcPr>
            <w:tcW w:w="2136" w:type="dxa"/>
          </w:tcPr>
          <w:p w14:paraId="43152002" w14:textId="502991C0" w:rsidR="00916728" w:rsidRPr="00323703" w:rsidRDefault="00916728" w:rsidP="00916728">
            <w:pPr>
              <w:jc w:val="both"/>
              <w:rPr>
                <w:rFonts w:ascii="Book Antiqua" w:hAnsi="Book Antiqua"/>
                <w:b/>
              </w:rPr>
            </w:pPr>
            <w:proofErr w:type="spellStart"/>
            <w:r w:rsidRPr="00916728">
              <w:rPr>
                <w:rFonts w:ascii="Book Antiqua" w:hAnsi="Book Antiqua"/>
                <w:b/>
              </w:rPr>
              <w:t>Abstention</w:t>
            </w:r>
            <w:proofErr w:type="spellEnd"/>
          </w:p>
        </w:tc>
        <w:tc>
          <w:tcPr>
            <w:tcW w:w="1432" w:type="dxa"/>
          </w:tcPr>
          <w:p w14:paraId="1C79CA2A"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tcPr>
          <w:p w14:paraId="074D7425" w14:textId="77777777" w:rsidR="00916728" w:rsidRPr="00323703" w:rsidRDefault="00916728" w:rsidP="00916728">
            <w:pPr>
              <w:jc w:val="both"/>
              <w:rPr>
                <w:rFonts w:ascii="Book Antiqua" w:hAnsi="Book Antiqua"/>
                <w:b/>
              </w:rPr>
            </w:pPr>
          </w:p>
        </w:tc>
      </w:tr>
      <w:tr w:rsidR="00916728" w:rsidRPr="00323703" w14:paraId="58A4A29C" w14:textId="77777777" w:rsidTr="00D831CF">
        <w:trPr>
          <w:trHeight w:val="174"/>
        </w:trPr>
        <w:tc>
          <w:tcPr>
            <w:tcW w:w="2734" w:type="dxa"/>
            <w:vMerge/>
          </w:tcPr>
          <w:p w14:paraId="1B816E2B" w14:textId="77777777" w:rsidR="00916728" w:rsidRPr="00323703" w:rsidRDefault="00916728" w:rsidP="00916728">
            <w:pPr>
              <w:jc w:val="both"/>
              <w:rPr>
                <w:rFonts w:ascii="Book Antiqua" w:hAnsi="Book Antiqua"/>
                <w:b/>
              </w:rPr>
            </w:pPr>
          </w:p>
        </w:tc>
        <w:tc>
          <w:tcPr>
            <w:tcW w:w="2136" w:type="dxa"/>
          </w:tcPr>
          <w:p w14:paraId="4F6C23CA" w14:textId="76D6CB29" w:rsidR="00916728" w:rsidRPr="00323703" w:rsidRDefault="00916728" w:rsidP="00916728">
            <w:pPr>
              <w:jc w:val="both"/>
              <w:rPr>
                <w:rFonts w:ascii="Book Antiqua" w:hAnsi="Book Antiqua"/>
                <w:b/>
              </w:rPr>
            </w:pPr>
            <w:proofErr w:type="spellStart"/>
            <w:r w:rsidRPr="00916728">
              <w:rPr>
                <w:rFonts w:ascii="Book Antiqua" w:hAnsi="Book Antiqua"/>
                <w:b/>
              </w:rPr>
              <w:t>Objection</w:t>
            </w:r>
            <w:proofErr w:type="spellEnd"/>
          </w:p>
        </w:tc>
        <w:tc>
          <w:tcPr>
            <w:tcW w:w="1432" w:type="dxa"/>
          </w:tcPr>
          <w:p w14:paraId="02A5D0C2" w14:textId="77777777" w:rsidR="00916728" w:rsidRPr="00323703" w:rsidRDefault="00916728" w:rsidP="00916728">
            <w:pPr>
              <w:jc w:val="center"/>
              <w:rPr>
                <w:rFonts w:ascii="Book Antiqua" w:hAnsi="Book Antiqua"/>
                <w:b/>
              </w:rPr>
            </w:pPr>
            <w:r w:rsidRPr="00323703">
              <w:rPr>
                <w:rFonts w:ascii="Book Antiqua" w:hAnsi="Book Antiqua"/>
                <w:b/>
              </w:rPr>
              <w:sym w:font="Wingdings" w:char="F071"/>
            </w:r>
          </w:p>
        </w:tc>
        <w:tc>
          <w:tcPr>
            <w:tcW w:w="2998" w:type="dxa"/>
            <w:vMerge/>
          </w:tcPr>
          <w:p w14:paraId="2E4643D2" w14:textId="77777777" w:rsidR="00916728" w:rsidRPr="00323703" w:rsidRDefault="00916728" w:rsidP="00916728">
            <w:pPr>
              <w:jc w:val="both"/>
              <w:rPr>
                <w:rFonts w:ascii="Book Antiqua" w:hAnsi="Book Antiqua"/>
                <w:b/>
              </w:rPr>
            </w:pPr>
          </w:p>
        </w:tc>
      </w:tr>
    </w:tbl>
    <w:p w14:paraId="3EFF2AEA" w14:textId="77777777" w:rsidR="00CE703E" w:rsidRPr="00323703" w:rsidRDefault="00CE703E" w:rsidP="00CE703E">
      <w:pPr>
        <w:jc w:val="both"/>
        <w:rPr>
          <w:rFonts w:ascii="Book Antiqua" w:hAnsi="Book Antiqua"/>
          <w:b/>
        </w:rPr>
      </w:pPr>
    </w:p>
    <w:p w14:paraId="5E1E3097" w14:textId="77777777" w:rsidR="00CE703E" w:rsidRPr="00323703" w:rsidRDefault="00CE703E" w:rsidP="00CE703E">
      <w:pPr>
        <w:jc w:val="both"/>
        <w:rPr>
          <w:rFonts w:ascii="Book Antiqua" w:hAnsi="Book Antiqua"/>
          <w:b/>
        </w:rPr>
      </w:pPr>
    </w:p>
    <w:p w14:paraId="473B0C0A" w14:textId="77777777" w:rsidR="00CE703E" w:rsidRPr="00323703" w:rsidRDefault="00CE703E" w:rsidP="001D3FD1">
      <w:pPr>
        <w:jc w:val="both"/>
        <w:rPr>
          <w:rFonts w:ascii="Book Antiqua" w:hAnsi="Book Antiqua"/>
        </w:rPr>
      </w:pPr>
      <w:r w:rsidRPr="00323703">
        <w:rPr>
          <w:rFonts w:ascii="Book Antiqua" w:hAnsi="Book Antiqua"/>
        </w:rPr>
        <w:t xml:space="preserve">_____________________ </w:t>
      </w:r>
    </w:p>
    <w:p w14:paraId="07904DFB" w14:textId="20DAFA3E" w:rsidR="00323703" w:rsidRPr="00600560" w:rsidRDefault="00CE703E" w:rsidP="001D3FD1">
      <w:pPr>
        <w:jc w:val="both"/>
        <w:rPr>
          <w:rFonts w:ascii="Book Antiqua" w:hAnsi="Book Antiqua"/>
          <w:lang w:val="en-US"/>
        </w:rPr>
      </w:pPr>
      <w:r w:rsidRPr="00600560">
        <w:rPr>
          <w:rFonts w:ascii="Book Antiqua" w:hAnsi="Book Antiqua"/>
          <w:lang w:val="en-US"/>
        </w:rPr>
        <w:t xml:space="preserve">* </w:t>
      </w:r>
      <w:r w:rsidR="00916728" w:rsidRPr="00600560">
        <w:rPr>
          <w:rFonts w:ascii="Book Antiqua" w:hAnsi="Book Antiqua"/>
          <w:lang w:val="en-US"/>
        </w:rPr>
        <w:t>delete as appropriate</w:t>
      </w:r>
    </w:p>
    <w:p w14:paraId="460C4B4F" w14:textId="77777777" w:rsidR="00323703" w:rsidRPr="00600560" w:rsidRDefault="00323703" w:rsidP="001D3FD1">
      <w:pPr>
        <w:jc w:val="both"/>
        <w:rPr>
          <w:rFonts w:ascii="Book Antiqua" w:hAnsi="Book Antiqua"/>
          <w:lang w:val="en-US"/>
        </w:rPr>
      </w:pPr>
    </w:p>
    <w:p w14:paraId="60B1E738" w14:textId="77777777" w:rsidR="00323703" w:rsidRPr="00600560" w:rsidRDefault="00323703" w:rsidP="001D3FD1">
      <w:pPr>
        <w:jc w:val="both"/>
        <w:rPr>
          <w:rFonts w:ascii="Book Antiqua" w:hAnsi="Book Antiqua"/>
          <w:lang w:val="en-US"/>
        </w:rPr>
      </w:pPr>
    </w:p>
    <w:p w14:paraId="24004129" w14:textId="77777777" w:rsidR="00323703" w:rsidRPr="00600560" w:rsidRDefault="00323703" w:rsidP="001D3FD1">
      <w:pPr>
        <w:jc w:val="both"/>
        <w:rPr>
          <w:rFonts w:ascii="Book Antiqua" w:hAnsi="Book Antiqua"/>
          <w:lang w:val="en-US"/>
        </w:rPr>
      </w:pPr>
    </w:p>
    <w:p w14:paraId="38D0985D" w14:textId="77777777" w:rsidR="00323703" w:rsidRPr="00600560" w:rsidRDefault="00323703" w:rsidP="001D3FD1">
      <w:pPr>
        <w:jc w:val="both"/>
        <w:rPr>
          <w:rFonts w:ascii="Book Antiqua" w:hAnsi="Book Antiqua"/>
          <w:lang w:val="en-US"/>
        </w:rPr>
      </w:pPr>
    </w:p>
    <w:p w14:paraId="3571F2CA" w14:textId="77777777" w:rsidR="00323703" w:rsidRPr="00600560" w:rsidRDefault="00323703">
      <w:pPr>
        <w:rPr>
          <w:rFonts w:ascii="Book Antiqua" w:hAnsi="Book Antiqua"/>
          <w:lang w:val="en-US"/>
        </w:rPr>
      </w:pPr>
      <w:r w:rsidRPr="00600560">
        <w:rPr>
          <w:rFonts w:ascii="Book Antiqua" w:hAnsi="Book Antiqua"/>
          <w:lang w:val="en-US"/>
        </w:rPr>
        <w:br w:type="page"/>
      </w:r>
    </w:p>
    <w:p w14:paraId="6F7C0267" w14:textId="1B152329" w:rsidR="00323703" w:rsidRPr="008253DD" w:rsidRDefault="00916728" w:rsidP="001D3FD1">
      <w:pPr>
        <w:jc w:val="both"/>
        <w:rPr>
          <w:rFonts w:ascii="Book Antiqua" w:hAnsi="Book Antiqua"/>
          <w:b/>
          <w:sz w:val="20"/>
          <w:szCs w:val="20"/>
          <w:lang w:val="en-US"/>
        </w:rPr>
      </w:pPr>
      <w:r w:rsidRPr="008253DD">
        <w:rPr>
          <w:rFonts w:ascii="Book Antiqua" w:hAnsi="Book Antiqua"/>
          <w:b/>
          <w:sz w:val="20"/>
          <w:szCs w:val="20"/>
          <w:lang w:val="en-US"/>
        </w:rPr>
        <w:lastRenderedPageBreak/>
        <w:t xml:space="preserve">Annex </w:t>
      </w:r>
      <w:r w:rsidR="00323703" w:rsidRPr="008253DD">
        <w:rPr>
          <w:rFonts w:ascii="Book Antiqua" w:hAnsi="Book Antiqua"/>
          <w:b/>
          <w:sz w:val="20"/>
          <w:szCs w:val="20"/>
          <w:lang w:val="en-US"/>
        </w:rPr>
        <w:t>1.</w:t>
      </w:r>
    </w:p>
    <w:p w14:paraId="1CC5C4C6" w14:textId="77777777" w:rsidR="00600560" w:rsidRPr="008253DD" w:rsidRDefault="00600560" w:rsidP="00600560">
      <w:pPr>
        <w:spacing w:line="276" w:lineRule="auto"/>
        <w:jc w:val="center"/>
        <w:rPr>
          <w:rFonts w:ascii="Book Antiqua" w:hAnsi="Book Antiqua" w:cs="Times New Roman"/>
          <w:b/>
          <w:sz w:val="20"/>
          <w:szCs w:val="20"/>
          <w:lang w:val="en-US"/>
        </w:rPr>
      </w:pPr>
      <w:r w:rsidRPr="008253DD">
        <w:rPr>
          <w:rFonts w:ascii="Book Antiqua" w:hAnsi="Book Antiqua" w:cs="Times New Roman"/>
          <w:b/>
          <w:sz w:val="20"/>
          <w:szCs w:val="20"/>
          <w:lang w:val="en-US"/>
        </w:rPr>
        <w:t>Resolution no. 1</w:t>
      </w:r>
    </w:p>
    <w:p w14:paraId="6A1AA8E8" w14:textId="77777777" w:rsidR="00600560" w:rsidRPr="008253DD" w:rsidRDefault="00600560" w:rsidP="00600560">
      <w:pPr>
        <w:spacing w:line="276" w:lineRule="auto"/>
        <w:jc w:val="center"/>
        <w:rPr>
          <w:rFonts w:ascii="Book Antiqua" w:hAnsi="Book Antiqua" w:cs="Times New Roman"/>
          <w:b/>
          <w:sz w:val="20"/>
          <w:szCs w:val="20"/>
          <w:lang w:val="en-US"/>
        </w:rPr>
      </w:pPr>
      <w:r w:rsidRPr="008253DD">
        <w:rPr>
          <w:rFonts w:ascii="Book Antiqua" w:hAnsi="Book Antiqua" w:cs="Times New Roman"/>
          <w:b/>
          <w:sz w:val="20"/>
          <w:szCs w:val="20"/>
          <w:lang w:val="en-US"/>
        </w:rPr>
        <w:t xml:space="preserve"> Of the Extraordinary General Meeting of</w:t>
      </w:r>
    </w:p>
    <w:p w14:paraId="1BCEC957" w14:textId="77777777" w:rsidR="00600560" w:rsidRPr="008253DD" w:rsidRDefault="00600560" w:rsidP="00600560">
      <w:pPr>
        <w:spacing w:line="276" w:lineRule="auto"/>
        <w:jc w:val="center"/>
        <w:rPr>
          <w:rFonts w:ascii="Book Antiqua" w:hAnsi="Book Antiqua" w:cs="Times New Roman"/>
          <w:b/>
          <w:sz w:val="20"/>
          <w:szCs w:val="20"/>
          <w:lang w:val="en-US"/>
        </w:rPr>
      </w:pPr>
      <w:r w:rsidRPr="008253DD">
        <w:rPr>
          <w:rFonts w:ascii="Book Antiqua" w:hAnsi="Book Antiqua" w:cs="Times New Roman"/>
          <w:b/>
          <w:sz w:val="20"/>
          <w:szCs w:val="20"/>
          <w:lang w:val="en-US"/>
        </w:rPr>
        <w:t xml:space="preserve"> MANYDEV STUDIO SE with its registered office in Warsaw (hereinafter referred to as the Company) </w:t>
      </w:r>
    </w:p>
    <w:p w14:paraId="670EC826" w14:textId="77777777" w:rsidR="00600560" w:rsidRPr="008253DD" w:rsidRDefault="00600560" w:rsidP="00600560">
      <w:pPr>
        <w:spacing w:line="276" w:lineRule="auto"/>
        <w:jc w:val="center"/>
        <w:rPr>
          <w:rFonts w:ascii="Book Antiqua" w:hAnsi="Book Antiqua" w:cs="Times New Roman"/>
          <w:b/>
          <w:sz w:val="20"/>
          <w:szCs w:val="20"/>
          <w:lang w:val="en-US"/>
        </w:rPr>
      </w:pPr>
      <w:r w:rsidRPr="008253DD">
        <w:rPr>
          <w:rFonts w:ascii="Book Antiqua" w:hAnsi="Book Antiqua" w:cs="Times New Roman"/>
          <w:b/>
          <w:sz w:val="20"/>
          <w:szCs w:val="20"/>
          <w:lang w:val="en-US"/>
        </w:rPr>
        <w:t xml:space="preserve">of 17th of February 2022 </w:t>
      </w:r>
    </w:p>
    <w:p w14:paraId="3D2146D3" w14:textId="77777777" w:rsidR="00600560" w:rsidRPr="008253DD" w:rsidRDefault="00600560" w:rsidP="00600560">
      <w:pPr>
        <w:spacing w:line="276" w:lineRule="auto"/>
        <w:jc w:val="center"/>
        <w:rPr>
          <w:rFonts w:ascii="Book Antiqua" w:hAnsi="Book Antiqua" w:cs="Times New Roman"/>
          <w:b/>
          <w:sz w:val="20"/>
          <w:szCs w:val="20"/>
          <w:lang w:val="en-US"/>
        </w:rPr>
      </w:pPr>
      <w:r w:rsidRPr="008253DD">
        <w:rPr>
          <w:rFonts w:ascii="Book Antiqua" w:hAnsi="Book Antiqua" w:cs="Times New Roman"/>
          <w:b/>
          <w:sz w:val="20"/>
          <w:szCs w:val="20"/>
          <w:lang w:val="en-US"/>
        </w:rPr>
        <w:t xml:space="preserve">on electing the Chairperson of the Extraordinary General Meeting </w:t>
      </w:r>
    </w:p>
    <w:p w14:paraId="40A6F182" w14:textId="77777777" w:rsidR="00600560" w:rsidRPr="008253DD" w:rsidRDefault="00600560" w:rsidP="00600560">
      <w:pPr>
        <w:spacing w:line="276" w:lineRule="auto"/>
        <w:jc w:val="center"/>
        <w:rPr>
          <w:rFonts w:ascii="Book Antiqua" w:hAnsi="Book Antiqua" w:cs="Times New Roman"/>
          <w:b/>
          <w:sz w:val="20"/>
          <w:szCs w:val="20"/>
          <w:lang w:val="en-US"/>
        </w:rPr>
      </w:pPr>
    </w:p>
    <w:p w14:paraId="5F8BCE6F" w14:textId="77777777" w:rsidR="00600560" w:rsidRPr="008253DD" w:rsidRDefault="00600560" w:rsidP="00600560">
      <w:pPr>
        <w:spacing w:line="276" w:lineRule="auto"/>
        <w:jc w:val="both"/>
        <w:rPr>
          <w:rFonts w:ascii="Book Antiqua" w:hAnsi="Book Antiqua" w:cs="Times New Roman"/>
          <w:sz w:val="20"/>
          <w:szCs w:val="20"/>
          <w:lang w:val="en-US"/>
        </w:rPr>
      </w:pPr>
      <w:r w:rsidRPr="008253DD">
        <w:rPr>
          <w:rFonts w:ascii="Book Antiqua" w:hAnsi="Book Antiqua" w:cs="Times New Roman"/>
          <w:sz w:val="20"/>
          <w:szCs w:val="20"/>
          <w:lang w:val="en-US"/>
        </w:rPr>
        <w:t>Acting pursuant to art. 409 § 1 of the Commercial Companies Code, the Extraordinary :</w:t>
      </w:r>
    </w:p>
    <w:p w14:paraId="117B59BC" w14:textId="04FB7006" w:rsidR="00600560" w:rsidRPr="008253DD" w:rsidRDefault="007F3C8B" w:rsidP="00600560">
      <w:pPr>
        <w:spacing w:line="276" w:lineRule="auto"/>
        <w:jc w:val="both"/>
        <w:rPr>
          <w:rFonts w:ascii="Book Antiqua" w:hAnsi="Book Antiqua" w:cs="Times New Roman"/>
          <w:sz w:val="20"/>
          <w:szCs w:val="20"/>
          <w:lang w:val="en-US"/>
        </w:rPr>
      </w:pPr>
      <w:r>
        <w:rPr>
          <w:rFonts w:ascii="Book Antiqua" w:hAnsi="Book Antiqua" w:cs="Times New Roman"/>
          <w:sz w:val="20"/>
          <w:szCs w:val="20"/>
          <w:lang w:val="en-US"/>
        </w:rPr>
        <w:t>§ 1 To elect a Chair</w:t>
      </w:r>
      <w:r w:rsidR="00600560" w:rsidRPr="008253DD">
        <w:rPr>
          <w:rFonts w:ascii="Book Antiqua" w:hAnsi="Book Antiqua" w:cs="Times New Roman"/>
          <w:sz w:val="20"/>
          <w:szCs w:val="20"/>
          <w:lang w:val="en-US"/>
        </w:rPr>
        <w:t xml:space="preserve">man of the Extraordinary General Meeting of the Company being held on 17th of February 2022 </w:t>
      </w:r>
      <w:proofErr w:type="spellStart"/>
      <w:r w:rsidR="00600560" w:rsidRPr="008253DD">
        <w:rPr>
          <w:rFonts w:ascii="Book Antiqua" w:hAnsi="Book Antiqua" w:cs="Times New Roman"/>
          <w:sz w:val="20"/>
          <w:szCs w:val="20"/>
          <w:lang w:val="en-US"/>
        </w:rPr>
        <w:t>Mr</w:t>
      </w:r>
      <w:proofErr w:type="spellEnd"/>
      <w:r w:rsidR="00600560" w:rsidRPr="008253DD">
        <w:rPr>
          <w:rFonts w:ascii="Book Antiqua" w:hAnsi="Book Antiqua" w:cs="Times New Roman"/>
          <w:sz w:val="20"/>
          <w:szCs w:val="20"/>
          <w:lang w:val="en-US"/>
        </w:rPr>
        <w:t>/</w:t>
      </w:r>
      <w:proofErr w:type="spellStart"/>
      <w:r w:rsidR="00600560" w:rsidRPr="008253DD">
        <w:rPr>
          <w:rFonts w:ascii="Book Antiqua" w:hAnsi="Book Antiqua" w:cs="Times New Roman"/>
          <w:sz w:val="20"/>
          <w:szCs w:val="20"/>
          <w:lang w:val="en-US"/>
        </w:rPr>
        <w:t>Ms</w:t>
      </w:r>
      <w:proofErr w:type="spellEnd"/>
      <w:r w:rsidR="00600560" w:rsidRPr="008253DD">
        <w:rPr>
          <w:rFonts w:ascii="Book Antiqua" w:hAnsi="Book Antiqua" w:cs="Times New Roman"/>
          <w:sz w:val="20"/>
          <w:szCs w:val="20"/>
          <w:lang w:val="en-US"/>
        </w:rPr>
        <w:t xml:space="preserve">  _________________ .</w:t>
      </w:r>
    </w:p>
    <w:p w14:paraId="442E39DE" w14:textId="77777777" w:rsidR="00600560" w:rsidRPr="008253DD" w:rsidRDefault="00600560" w:rsidP="00600560">
      <w:pPr>
        <w:spacing w:line="276" w:lineRule="auto"/>
        <w:rPr>
          <w:rFonts w:ascii="Book Antiqua" w:hAnsi="Book Antiqua" w:cs="Times New Roman"/>
          <w:sz w:val="20"/>
          <w:szCs w:val="20"/>
          <w:lang w:val="en-US"/>
        </w:rPr>
      </w:pPr>
      <w:r w:rsidRPr="008253DD">
        <w:rPr>
          <w:rFonts w:ascii="Book Antiqua" w:hAnsi="Book Antiqua" w:cs="Times New Roman"/>
          <w:sz w:val="20"/>
          <w:szCs w:val="20"/>
          <w:lang w:val="en-US"/>
        </w:rPr>
        <w:t xml:space="preserve">§ 2 The resolution comes into force upon adoption.” </w:t>
      </w:r>
    </w:p>
    <w:p w14:paraId="3C6ED8CF" w14:textId="77777777" w:rsidR="00600560" w:rsidRPr="008253DD" w:rsidRDefault="00600560" w:rsidP="00600560">
      <w:pPr>
        <w:spacing w:line="276" w:lineRule="auto"/>
        <w:jc w:val="center"/>
        <w:rPr>
          <w:rFonts w:ascii="Book Antiqua" w:hAnsi="Book Antiqua" w:cs="Times New Roman"/>
          <w:i/>
          <w:sz w:val="20"/>
          <w:szCs w:val="20"/>
          <w:lang w:val="en-US"/>
        </w:rPr>
      </w:pPr>
      <w:r w:rsidRPr="008253DD">
        <w:rPr>
          <w:rFonts w:ascii="Book Antiqua" w:hAnsi="Book Antiqua" w:cs="Times New Roman"/>
          <w:i/>
          <w:sz w:val="20"/>
          <w:szCs w:val="20"/>
          <w:lang w:val="en-US"/>
        </w:rPr>
        <w:t>GROUND FOR THE DRAFT RESOLUTION OF THE GENERAL MEETING</w:t>
      </w:r>
    </w:p>
    <w:p w14:paraId="03804AE7" w14:textId="77777777" w:rsidR="00600560" w:rsidRPr="008253DD" w:rsidRDefault="00600560" w:rsidP="00600560">
      <w:pPr>
        <w:spacing w:line="276" w:lineRule="auto"/>
        <w:rPr>
          <w:rFonts w:ascii="Book Antiqua" w:hAnsi="Book Antiqua" w:cs="Times New Roman"/>
          <w:i/>
          <w:sz w:val="20"/>
          <w:szCs w:val="20"/>
          <w:lang w:val="en-US"/>
        </w:rPr>
      </w:pPr>
      <w:r w:rsidRPr="008253DD">
        <w:rPr>
          <w:rFonts w:ascii="Book Antiqua" w:hAnsi="Book Antiqua" w:cs="Times New Roman"/>
          <w:i/>
          <w:sz w:val="20"/>
          <w:szCs w:val="20"/>
          <w:lang w:val="en-US"/>
        </w:rPr>
        <w:t xml:space="preserve">The resolution concerns a point of order. </w:t>
      </w:r>
    </w:p>
    <w:p w14:paraId="6BC64141" w14:textId="2DFFC31A" w:rsidR="00600560" w:rsidRPr="008253DD" w:rsidRDefault="00600560" w:rsidP="00600560">
      <w:pPr>
        <w:spacing w:line="276" w:lineRule="auto"/>
        <w:jc w:val="both"/>
        <w:rPr>
          <w:rFonts w:ascii="Book Antiqua" w:hAnsi="Book Antiqua" w:cs="Times New Roman"/>
          <w:i/>
          <w:sz w:val="20"/>
          <w:szCs w:val="20"/>
          <w:lang w:val="en-US"/>
        </w:rPr>
      </w:pPr>
      <w:r w:rsidRPr="008253DD">
        <w:rPr>
          <w:rFonts w:ascii="Book Antiqua" w:hAnsi="Book Antiqua" w:cs="Times New Roman"/>
          <w:i/>
          <w:sz w:val="20"/>
          <w:szCs w:val="20"/>
          <w:lang w:val="en-US"/>
        </w:rPr>
        <w:t>The election of the Chairman of the General Meeting is a statu</w:t>
      </w:r>
      <w:r w:rsidR="007F3C8B">
        <w:rPr>
          <w:rFonts w:ascii="Book Antiqua" w:hAnsi="Book Antiqua" w:cs="Times New Roman"/>
          <w:i/>
          <w:sz w:val="20"/>
          <w:szCs w:val="20"/>
          <w:lang w:val="en-US"/>
        </w:rPr>
        <w:t>t</w:t>
      </w:r>
      <w:r w:rsidRPr="008253DD">
        <w:rPr>
          <w:rFonts w:ascii="Book Antiqua" w:hAnsi="Book Antiqua" w:cs="Times New Roman"/>
          <w:i/>
          <w:sz w:val="20"/>
          <w:szCs w:val="20"/>
          <w:lang w:val="en-US"/>
        </w:rPr>
        <w:t>ory requirement provided for in Article 409 § 1 of the Commercial Comp</w:t>
      </w:r>
      <w:r w:rsidR="007F3C8B">
        <w:rPr>
          <w:rFonts w:ascii="Book Antiqua" w:hAnsi="Book Antiqua" w:cs="Times New Roman"/>
          <w:i/>
          <w:sz w:val="20"/>
          <w:szCs w:val="20"/>
          <w:lang w:val="en-US"/>
        </w:rPr>
        <w:t>anies Code. Pursuant to th</w:t>
      </w:r>
      <w:r w:rsidRPr="008253DD">
        <w:rPr>
          <w:rFonts w:ascii="Book Antiqua" w:hAnsi="Book Antiqua" w:cs="Times New Roman"/>
          <w:i/>
          <w:sz w:val="20"/>
          <w:szCs w:val="20"/>
          <w:lang w:val="en-US"/>
        </w:rPr>
        <w:t>e aforementioned provision, th</w:t>
      </w:r>
      <w:r w:rsidR="007F3C8B">
        <w:rPr>
          <w:rFonts w:ascii="Book Antiqua" w:hAnsi="Book Antiqua" w:cs="Times New Roman"/>
          <w:i/>
          <w:sz w:val="20"/>
          <w:szCs w:val="20"/>
          <w:lang w:val="en-US"/>
        </w:rPr>
        <w:t>e</w:t>
      </w:r>
      <w:r w:rsidRPr="008253DD">
        <w:rPr>
          <w:rFonts w:ascii="Book Antiqua" w:hAnsi="Book Antiqua" w:cs="Times New Roman"/>
          <w:i/>
          <w:sz w:val="20"/>
          <w:szCs w:val="20"/>
          <w:lang w:val="en-US"/>
        </w:rPr>
        <w:t xml:space="preserve"> Chairperson of the General Meeting is responsible for the course of the General Meeting, makes decisions on whether to take part in the voting, gives the floor, states the contents of the resolutions to be voted on, and also confirms after the voting whether they have been adopted.</w:t>
      </w:r>
      <w:r w:rsidR="007F3C8B">
        <w:rPr>
          <w:rFonts w:ascii="Book Antiqua" w:hAnsi="Book Antiqua" w:cs="Times New Roman"/>
          <w:i/>
          <w:sz w:val="20"/>
          <w:szCs w:val="20"/>
          <w:lang w:val="en-US"/>
        </w:rPr>
        <w:t xml:space="preserve"> Without the election of a Chair</w:t>
      </w:r>
      <w:r w:rsidRPr="008253DD">
        <w:rPr>
          <w:rFonts w:ascii="Book Antiqua" w:hAnsi="Book Antiqua" w:cs="Times New Roman"/>
          <w:i/>
          <w:sz w:val="20"/>
          <w:szCs w:val="20"/>
          <w:lang w:val="en-US"/>
        </w:rPr>
        <w:t xml:space="preserve">man, the General Meeting is not competent to adopt effective resolutions. </w:t>
      </w:r>
    </w:p>
    <w:p w14:paraId="428E9020" w14:textId="77777777" w:rsidR="00323703" w:rsidRPr="008253DD" w:rsidRDefault="00323703" w:rsidP="001D3FD1">
      <w:pPr>
        <w:jc w:val="both"/>
        <w:rPr>
          <w:rFonts w:ascii="Book Antiqua" w:hAnsi="Book Antiqua"/>
          <w:b/>
          <w:sz w:val="20"/>
          <w:szCs w:val="20"/>
          <w:lang w:val="en-US"/>
        </w:rPr>
      </w:pPr>
    </w:p>
    <w:p w14:paraId="723C008D" w14:textId="77777777" w:rsidR="00323703" w:rsidRPr="008253DD" w:rsidRDefault="00323703">
      <w:pPr>
        <w:rPr>
          <w:rFonts w:ascii="Book Antiqua" w:hAnsi="Book Antiqua"/>
          <w:b/>
          <w:sz w:val="20"/>
          <w:szCs w:val="20"/>
          <w:lang w:val="en-US"/>
        </w:rPr>
      </w:pPr>
      <w:r w:rsidRPr="008253DD">
        <w:rPr>
          <w:rFonts w:ascii="Book Antiqua" w:hAnsi="Book Antiqua"/>
          <w:b/>
          <w:sz w:val="20"/>
          <w:szCs w:val="20"/>
          <w:lang w:val="en-US"/>
        </w:rPr>
        <w:br w:type="page"/>
      </w:r>
    </w:p>
    <w:p w14:paraId="02EE14C4" w14:textId="3B36215F" w:rsidR="00323703" w:rsidRPr="008253DD" w:rsidRDefault="00916728" w:rsidP="001D3FD1">
      <w:pPr>
        <w:jc w:val="both"/>
        <w:rPr>
          <w:rFonts w:ascii="Book Antiqua" w:hAnsi="Book Antiqua"/>
          <w:b/>
          <w:sz w:val="20"/>
          <w:szCs w:val="20"/>
          <w:lang w:val="en-US"/>
        </w:rPr>
      </w:pPr>
      <w:r w:rsidRPr="008253DD">
        <w:rPr>
          <w:rFonts w:ascii="Book Antiqua" w:hAnsi="Book Antiqua"/>
          <w:b/>
          <w:sz w:val="20"/>
          <w:szCs w:val="20"/>
          <w:lang w:val="en-US"/>
        </w:rPr>
        <w:lastRenderedPageBreak/>
        <w:t xml:space="preserve">Annex </w:t>
      </w:r>
      <w:r w:rsidR="00323703" w:rsidRPr="008253DD">
        <w:rPr>
          <w:rFonts w:ascii="Book Antiqua" w:hAnsi="Book Antiqua"/>
          <w:b/>
          <w:sz w:val="20"/>
          <w:szCs w:val="20"/>
          <w:lang w:val="en-US"/>
        </w:rPr>
        <w:t>2.</w:t>
      </w:r>
    </w:p>
    <w:p w14:paraId="1DA4C3DE" w14:textId="77777777" w:rsidR="00600560" w:rsidRPr="008253DD" w:rsidRDefault="00600560" w:rsidP="00600560">
      <w:pPr>
        <w:spacing w:line="276" w:lineRule="auto"/>
        <w:jc w:val="center"/>
        <w:rPr>
          <w:rFonts w:ascii="Book Antiqua" w:hAnsi="Book Antiqua" w:cs="Times New Roman"/>
          <w:b/>
          <w:sz w:val="20"/>
          <w:szCs w:val="20"/>
          <w:lang w:val="en-US"/>
        </w:rPr>
      </w:pPr>
      <w:r w:rsidRPr="008253DD">
        <w:rPr>
          <w:rFonts w:ascii="Book Antiqua" w:hAnsi="Book Antiqua" w:cs="Times New Roman"/>
          <w:b/>
          <w:sz w:val="20"/>
          <w:szCs w:val="20"/>
          <w:lang w:val="en-US"/>
        </w:rPr>
        <w:t>„Resolution no. 2</w:t>
      </w:r>
    </w:p>
    <w:p w14:paraId="54FACF59" w14:textId="77777777" w:rsidR="00600560" w:rsidRPr="008253DD" w:rsidRDefault="00600560" w:rsidP="00600560">
      <w:pPr>
        <w:spacing w:line="276" w:lineRule="auto"/>
        <w:jc w:val="center"/>
        <w:rPr>
          <w:rFonts w:ascii="Book Antiqua" w:hAnsi="Book Antiqua" w:cs="Times New Roman"/>
          <w:b/>
          <w:sz w:val="20"/>
          <w:szCs w:val="20"/>
          <w:lang w:val="en-US"/>
        </w:rPr>
      </w:pPr>
      <w:r w:rsidRPr="008253DD">
        <w:rPr>
          <w:rFonts w:ascii="Book Antiqua" w:hAnsi="Book Antiqua" w:cs="Times New Roman"/>
          <w:b/>
          <w:sz w:val="20"/>
          <w:szCs w:val="20"/>
          <w:lang w:val="en-US"/>
        </w:rPr>
        <w:t xml:space="preserve"> Of the Extraordinary General Meeting of</w:t>
      </w:r>
    </w:p>
    <w:p w14:paraId="34F16FE9" w14:textId="77777777" w:rsidR="00600560" w:rsidRPr="008253DD" w:rsidRDefault="00600560" w:rsidP="00600560">
      <w:pPr>
        <w:spacing w:line="276" w:lineRule="auto"/>
        <w:jc w:val="center"/>
        <w:rPr>
          <w:rFonts w:ascii="Book Antiqua" w:hAnsi="Book Antiqua" w:cs="Times New Roman"/>
          <w:b/>
          <w:sz w:val="20"/>
          <w:szCs w:val="20"/>
          <w:lang w:val="en-US"/>
        </w:rPr>
      </w:pPr>
      <w:r w:rsidRPr="008253DD">
        <w:rPr>
          <w:rFonts w:ascii="Book Antiqua" w:hAnsi="Book Antiqua" w:cs="Times New Roman"/>
          <w:b/>
          <w:sz w:val="20"/>
          <w:szCs w:val="20"/>
          <w:lang w:val="en-US"/>
        </w:rPr>
        <w:t xml:space="preserve"> MANYDEV STUDIO SE with its registered office in Warsaw </w:t>
      </w:r>
    </w:p>
    <w:p w14:paraId="2D5F0AAC" w14:textId="77777777" w:rsidR="00600560" w:rsidRPr="008253DD" w:rsidRDefault="00600560" w:rsidP="00600560">
      <w:pPr>
        <w:spacing w:line="276" w:lineRule="auto"/>
        <w:jc w:val="center"/>
        <w:rPr>
          <w:rFonts w:ascii="Book Antiqua" w:hAnsi="Book Antiqua" w:cs="Times New Roman"/>
          <w:b/>
          <w:sz w:val="20"/>
          <w:szCs w:val="20"/>
          <w:lang w:val="en-US"/>
        </w:rPr>
      </w:pPr>
      <w:r w:rsidRPr="008253DD">
        <w:rPr>
          <w:rFonts w:ascii="Book Antiqua" w:hAnsi="Book Antiqua" w:cs="Times New Roman"/>
          <w:b/>
          <w:sz w:val="20"/>
          <w:szCs w:val="20"/>
          <w:lang w:val="en-US"/>
        </w:rPr>
        <w:t xml:space="preserve">of 17th of February 2022 </w:t>
      </w:r>
    </w:p>
    <w:p w14:paraId="322937D6" w14:textId="77777777" w:rsidR="00600560" w:rsidRPr="008253DD" w:rsidRDefault="00600560" w:rsidP="00600560">
      <w:pPr>
        <w:spacing w:line="276" w:lineRule="auto"/>
        <w:jc w:val="center"/>
        <w:rPr>
          <w:rFonts w:ascii="Book Antiqua" w:hAnsi="Book Antiqua" w:cs="Times New Roman"/>
          <w:b/>
          <w:sz w:val="20"/>
          <w:szCs w:val="20"/>
          <w:lang w:val="en-US"/>
        </w:rPr>
      </w:pPr>
      <w:r w:rsidRPr="008253DD">
        <w:rPr>
          <w:rFonts w:ascii="Book Antiqua" w:hAnsi="Book Antiqua" w:cs="Times New Roman"/>
          <w:b/>
          <w:sz w:val="20"/>
          <w:szCs w:val="20"/>
          <w:lang w:val="en-US"/>
        </w:rPr>
        <w:t>on the adoption of the agenda of the Extraordinary General Meeting</w:t>
      </w:r>
    </w:p>
    <w:p w14:paraId="724FCDED" w14:textId="77777777" w:rsidR="00600560" w:rsidRPr="008253DD" w:rsidRDefault="00600560" w:rsidP="00600560">
      <w:pPr>
        <w:spacing w:line="276" w:lineRule="auto"/>
        <w:rPr>
          <w:rFonts w:ascii="Book Antiqua" w:hAnsi="Book Antiqua" w:cs="Times New Roman"/>
          <w:sz w:val="20"/>
          <w:szCs w:val="20"/>
          <w:lang w:val="en-US"/>
        </w:rPr>
      </w:pPr>
      <w:r w:rsidRPr="008253DD">
        <w:rPr>
          <w:rFonts w:ascii="Book Antiqua" w:hAnsi="Book Antiqua" w:cs="Times New Roman"/>
          <w:sz w:val="20"/>
          <w:szCs w:val="20"/>
          <w:lang w:val="en-US"/>
        </w:rPr>
        <w:t xml:space="preserve">The Extraordinary General Meeting of the Company resolves as follows: </w:t>
      </w:r>
    </w:p>
    <w:p w14:paraId="7A9BFE59" w14:textId="77777777" w:rsidR="00600560" w:rsidRPr="008253DD" w:rsidRDefault="00600560" w:rsidP="00600560">
      <w:pPr>
        <w:spacing w:line="276" w:lineRule="auto"/>
        <w:rPr>
          <w:rFonts w:ascii="Book Antiqua" w:hAnsi="Book Antiqua" w:cs="Times New Roman"/>
          <w:sz w:val="20"/>
          <w:szCs w:val="20"/>
          <w:lang w:val="en-US"/>
        </w:rPr>
      </w:pPr>
      <w:r w:rsidRPr="008253DD">
        <w:rPr>
          <w:rFonts w:ascii="Book Antiqua" w:hAnsi="Book Antiqua" w:cs="Times New Roman"/>
          <w:sz w:val="20"/>
          <w:szCs w:val="20"/>
          <w:lang w:val="en-US"/>
        </w:rPr>
        <w:t xml:space="preserve">§ 1 The following agenda of the Extraordinary General Meeting is adopted: </w:t>
      </w:r>
    </w:p>
    <w:p w14:paraId="4D7982E9" w14:textId="77777777" w:rsidR="00600560" w:rsidRPr="008253DD" w:rsidRDefault="00600560" w:rsidP="00600560">
      <w:pPr>
        <w:pStyle w:val="Akapitzlist"/>
        <w:numPr>
          <w:ilvl w:val="0"/>
          <w:numId w:val="2"/>
        </w:numPr>
        <w:spacing w:line="276" w:lineRule="auto"/>
        <w:ind w:left="567" w:hanging="283"/>
        <w:jc w:val="both"/>
        <w:rPr>
          <w:rFonts w:ascii="Book Antiqua" w:hAnsi="Book Antiqua" w:cs="Times New Roman"/>
          <w:sz w:val="20"/>
          <w:szCs w:val="20"/>
        </w:rPr>
      </w:pPr>
      <w:proofErr w:type="spellStart"/>
      <w:r w:rsidRPr="008253DD">
        <w:rPr>
          <w:rFonts w:ascii="Book Antiqua" w:hAnsi="Book Antiqua" w:cs="Times New Roman"/>
          <w:sz w:val="20"/>
          <w:szCs w:val="20"/>
        </w:rPr>
        <w:t>Opening</w:t>
      </w:r>
      <w:proofErr w:type="spellEnd"/>
      <w:r w:rsidRPr="008253DD">
        <w:rPr>
          <w:rFonts w:ascii="Book Antiqua" w:hAnsi="Book Antiqua" w:cs="Times New Roman"/>
          <w:sz w:val="20"/>
          <w:szCs w:val="20"/>
        </w:rPr>
        <w:t xml:space="preserve"> of the Meeting.</w:t>
      </w:r>
    </w:p>
    <w:p w14:paraId="499FF1BF" w14:textId="77777777" w:rsidR="00600560" w:rsidRPr="008253DD" w:rsidRDefault="00600560" w:rsidP="00600560">
      <w:pPr>
        <w:pStyle w:val="Akapitzlist"/>
        <w:numPr>
          <w:ilvl w:val="0"/>
          <w:numId w:val="2"/>
        </w:numPr>
        <w:spacing w:line="276" w:lineRule="auto"/>
        <w:ind w:left="567" w:hanging="283"/>
        <w:jc w:val="both"/>
        <w:rPr>
          <w:rFonts w:ascii="Book Antiqua" w:hAnsi="Book Antiqua" w:cs="Times New Roman"/>
          <w:sz w:val="20"/>
          <w:szCs w:val="20"/>
          <w:lang w:val="en-US"/>
        </w:rPr>
      </w:pPr>
      <w:r w:rsidRPr="008253DD">
        <w:rPr>
          <w:rFonts w:ascii="Book Antiqua" w:hAnsi="Book Antiqua" w:cs="Times New Roman"/>
          <w:sz w:val="20"/>
          <w:szCs w:val="20"/>
          <w:lang w:val="en-US"/>
        </w:rPr>
        <w:t>Election of the Chairman of the Meeting.</w:t>
      </w:r>
    </w:p>
    <w:p w14:paraId="180A02B5" w14:textId="77777777" w:rsidR="00600560" w:rsidRPr="008253DD" w:rsidRDefault="00600560" w:rsidP="00600560">
      <w:pPr>
        <w:pStyle w:val="Akapitzlist"/>
        <w:numPr>
          <w:ilvl w:val="0"/>
          <w:numId w:val="2"/>
        </w:numPr>
        <w:spacing w:line="276" w:lineRule="auto"/>
        <w:ind w:left="643"/>
        <w:jc w:val="both"/>
        <w:rPr>
          <w:rFonts w:ascii="Book Antiqua" w:hAnsi="Book Antiqua" w:cs="Times New Roman"/>
          <w:sz w:val="20"/>
          <w:szCs w:val="20"/>
          <w:lang w:val="en-US"/>
        </w:rPr>
      </w:pPr>
      <w:r w:rsidRPr="008253DD">
        <w:rPr>
          <w:rFonts w:ascii="Book Antiqua" w:hAnsi="Book Antiqua" w:cs="Times New Roman"/>
          <w:sz w:val="20"/>
          <w:szCs w:val="20"/>
          <w:lang w:val="en-US"/>
        </w:rPr>
        <w:t>Confirmation of the legality of convening the General Meeting and its capacity to adopt binding resolutions.</w:t>
      </w:r>
    </w:p>
    <w:p w14:paraId="531696D2" w14:textId="77777777" w:rsidR="00600560" w:rsidRPr="008253DD" w:rsidRDefault="00600560" w:rsidP="00600560">
      <w:pPr>
        <w:pStyle w:val="Akapitzlist"/>
        <w:numPr>
          <w:ilvl w:val="0"/>
          <w:numId w:val="2"/>
        </w:numPr>
        <w:spacing w:line="276" w:lineRule="auto"/>
        <w:ind w:left="567" w:hanging="283"/>
        <w:jc w:val="both"/>
        <w:rPr>
          <w:rFonts w:ascii="Book Antiqua" w:hAnsi="Book Antiqua" w:cs="Times New Roman"/>
          <w:sz w:val="20"/>
          <w:szCs w:val="20"/>
          <w:lang w:val="en-US"/>
        </w:rPr>
      </w:pPr>
      <w:r w:rsidRPr="008253DD">
        <w:rPr>
          <w:rFonts w:ascii="Book Antiqua" w:hAnsi="Book Antiqua" w:cs="Times New Roman"/>
          <w:sz w:val="20"/>
          <w:szCs w:val="20"/>
          <w:lang w:val="en-US"/>
        </w:rPr>
        <w:t>Approval of the agenda of the Meeting.</w:t>
      </w:r>
    </w:p>
    <w:p w14:paraId="24A4D18E" w14:textId="77777777" w:rsidR="00600560" w:rsidRPr="008253DD" w:rsidRDefault="00600560" w:rsidP="00600560">
      <w:pPr>
        <w:pStyle w:val="Akapitzlist"/>
        <w:numPr>
          <w:ilvl w:val="0"/>
          <w:numId w:val="2"/>
        </w:numPr>
        <w:spacing w:line="276" w:lineRule="auto"/>
        <w:ind w:left="567" w:hanging="283"/>
        <w:jc w:val="both"/>
        <w:rPr>
          <w:rFonts w:ascii="Book Antiqua" w:hAnsi="Book Antiqua" w:cs="Times New Roman"/>
          <w:sz w:val="20"/>
          <w:szCs w:val="20"/>
          <w:lang w:val="en-US"/>
        </w:rPr>
      </w:pPr>
      <w:proofErr w:type="spellStart"/>
      <w:r w:rsidRPr="008253DD">
        <w:rPr>
          <w:rFonts w:ascii="Book Antiqua" w:hAnsi="Book Antiqua" w:cs="Times New Roman"/>
          <w:sz w:val="20"/>
          <w:szCs w:val="20"/>
          <w:lang w:val="en-US"/>
        </w:rPr>
        <w:t>Presentatnion</w:t>
      </w:r>
      <w:proofErr w:type="spellEnd"/>
      <w:r w:rsidRPr="008253DD">
        <w:rPr>
          <w:rFonts w:ascii="Book Antiqua" w:hAnsi="Book Antiqua" w:cs="Times New Roman"/>
          <w:sz w:val="20"/>
          <w:szCs w:val="20"/>
          <w:lang w:val="en-US"/>
        </w:rPr>
        <w:t xml:space="preserve"> of a written opinion by the Company’s Management Board justifying the reasons for depriving the shareholders of the preemptive right to series </w:t>
      </w:r>
      <w:proofErr w:type="spellStart"/>
      <w:r w:rsidRPr="008253DD">
        <w:rPr>
          <w:rFonts w:ascii="Book Antiqua" w:hAnsi="Book Antiqua" w:cs="Times New Roman"/>
          <w:sz w:val="20"/>
          <w:szCs w:val="20"/>
          <w:lang w:val="en-US"/>
        </w:rPr>
        <w:t>Ishares</w:t>
      </w:r>
      <w:proofErr w:type="spellEnd"/>
      <w:r w:rsidRPr="008253DD">
        <w:rPr>
          <w:rFonts w:ascii="Book Antiqua" w:hAnsi="Book Antiqua" w:cs="Times New Roman"/>
          <w:sz w:val="20"/>
          <w:szCs w:val="20"/>
          <w:lang w:val="en-US"/>
        </w:rPr>
        <w:t xml:space="preserve"> and the proposed issue price for the shares or the manner of its determination.</w:t>
      </w:r>
    </w:p>
    <w:p w14:paraId="6207F134" w14:textId="77777777" w:rsidR="00600560" w:rsidRPr="008253DD" w:rsidRDefault="00600560" w:rsidP="00600560">
      <w:pPr>
        <w:pStyle w:val="Akapitzlist"/>
        <w:numPr>
          <w:ilvl w:val="0"/>
          <w:numId w:val="2"/>
        </w:numPr>
        <w:spacing w:line="276" w:lineRule="auto"/>
        <w:ind w:left="567" w:hanging="283"/>
        <w:jc w:val="both"/>
        <w:rPr>
          <w:rFonts w:ascii="Book Antiqua" w:hAnsi="Book Antiqua" w:cs="Times New Roman"/>
          <w:sz w:val="20"/>
          <w:szCs w:val="20"/>
          <w:lang w:val="en-US"/>
        </w:rPr>
      </w:pPr>
      <w:r w:rsidRPr="008253DD">
        <w:rPr>
          <w:rFonts w:ascii="Book Antiqua" w:hAnsi="Book Antiqua" w:cs="Times New Roman"/>
          <w:sz w:val="20"/>
          <w:szCs w:val="20"/>
          <w:lang w:val="en-US"/>
        </w:rPr>
        <w:t xml:space="preserve">Adopting resolution on the following issues: </w:t>
      </w:r>
    </w:p>
    <w:p w14:paraId="65BD2FB4" w14:textId="77777777" w:rsidR="00600560" w:rsidRPr="008253DD" w:rsidRDefault="00600560" w:rsidP="00600560">
      <w:pPr>
        <w:pStyle w:val="Akapitzlist"/>
        <w:numPr>
          <w:ilvl w:val="0"/>
          <w:numId w:val="1"/>
        </w:numPr>
        <w:spacing w:before="100" w:after="200" w:line="276" w:lineRule="auto"/>
        <w:jc w:val="both"/>
        <w:rPr>
          <w:rFonts w:ascii="Book Antiqua" w:hAnsi="Book Antiqua" w:cs="Times New Roman"/>
          <w:sz w:val="20"/>
          <w:szCs w:val="20"/>
          <w:lang w:val="en-US"/>
        </w:rPr>
      </w:pPr>
      <w:r w:rsidRPr="008253DD">
        <w:rPr>
          <w:rFonts w:ascii="Book Antiqua" w:hAnsi="Book Antiqua" w:cs="Times New Roman"/>
          <w:sz w:val="20"/>
          <w:szCs w:val="20"/>
          <w:lang w:val="en-US"/>
        </w:rPr>
        <w:t>increasing the Company's share capital through the issue of series I bearer shares, carried out as a private placement, with complete deprivation of pre-emptive rights of existing shareholders, and a related amendment to § 6 of the Company's Articles of Association,</w:t>
      </w:r>
    </w:p>
    <w:p w14:paraId="25DC0819" w14:textId="77777777" w:rsidR="00600560" w:rsidRPr="008253DD" w:rsidRDefault="00600560" w:rsidP="00600560">
      <w:pPr>
        <w:pStyle w:val="Akapitzlist"/>
        <w:numPr>
          <w:ilvl w:val="0"/>
          <w:numId w:val="1"/>
        </w:numPr>
        <w:spacing w:before="100" w:after="200" w:line="276" w:lineRule="auto"/>
        <w:jc w:val="both"/>
        <w:rPr>
          <w:rFonts w:ascii="Book Antiqua" w:hAnsi="Book Antiqua" w:cs="Times New Roman"/>
          <w:sz w:val="20"/>
          <w:szCs w:val="20"/>
          <w:lang w:val="en-US"/>
        </w:rPr>
      </w:pPr>
      <w:r w:rsidRPr="008253DD">
        <w:rPr>
          <w:rFonts w:ascii="Book Antiqua" w:hAnsi="Book Antiqua" w:cs="Times New Roman"/>
          <w:sz w:val="20"/>
          <w:szCs w:val="20"/>
          <w:lang w:val="en-US"/>
        </w:rPr>
        <w:t>granting consent by the Extraordinary General Meeting to apply for admission of series I shares and allotment certificates to trading under a public offering on the regulated market operated by the Warsaw Stock Exchange, and granting authorization to the Company's Management Board in this respect,</w:t>
      </w:r>
    </w:p>
    <w:p w14:paraId="09CDD6C8" w14:textId="77777777" w:rsidR="00600560" w:rsidRPr="008253DD" w:rsidRDefault="00600560" w:rsidP="00600560">
      <w:pPr>
        <w:pStyle w:val="Akapitzlist"/>
        <w:numPr>
          <w:ilvl w:val="0"/>
          <w:numId w:val="1"/>
        </w:numPr>
        <w:spacing w:before="100" w:after="200" w:line="276" w:lineRule="auto"/>
        <w:jc w:val="both"/>
        <w:rPr>
          <w:rFonts w:ascii="Book Antiqua" w:hAnsi="Book Antiqua" w:cs="Times New Roman"/>
          <w:sz w:val="20"/>
          <w:szCs w:val="20"/>
          <w:lang w:val="en-US"/>
        </w:rPr>
      </w:pPr>
      <w:r w:rsidRPr="008253DD">
        <w:rPr>
          <w:rFonts w:ascii="Book Antiqua" w:eastAsia="Times New Roman" w:hAnsi="Book Antiqua" w:cs="Times New Roman"/>
          <w:color w:val="000000"/>
          <w:sz w:val="20"/>
          <w:szCs w:val="20"/>
          <w:lang w:val="en-US"/>
        </w:rPr>
        <w:t>amendment of the Company’s Articles of Association,</w:t>
      </w:r>
    </w:p>
    <w:p w14:paraId="38B56E67" w14:textId="77777777" w:rsidR="00600560" w:rsidRPr="008253DD" w:rsidRDefault="00600560" w:rsidP="00600560">
      <w:pPr>
        <w:pStyle w:val="Akapitzlist"/>
        <w:numPr>
          <w:ilvl w:val="0"/>
          <w:numId w:val="1"/>
        </w:numPr>
        <w:spacing w:before="100" w:after="200" w:line="276" w:lineRule="auto"/>
        <w:jc w:val="both"/>
        <w:rPr>
          <w:rFonts w:ascii="Book Antiqua" w:hAnsi="Book Antiqua" w:cs="Times New Roman"/>
          <w:sz w:val="20"/>
          <w:szCs w:val="20"/>
          <w:lang w:val="en-US"/>
        </w:rPr>
      </w:pPr>
      <w:r w:rsidRPr="008253DD">
        <w:rPr>
          <w:rFonts w:ascii="Book Antiqua" w:hAnsi="Book Antiqua" w:cs="Times New Roman"/>
          <w:sz w:val="20"/>
          <w:szCs w:val="20"/>
          <w:lang w:val="en-US"/>
        </w:rPr>
        <w:t>amendments to the Regulations of the General Meeting of the Company,</w:t>
      </w:r>
    </w:p>
    <w:p w14:paraId="235944A7" w14:textId="77777777" w:rsidR="00600560" w:rsidRPr="008253DD" w:rsidRDefault="00600560" w:rsidP="00600560">
      <w:pPr>
        <w:pStyle w:val="Akapitzlist"/>
        <w:numPr>
          <w:ilvl w:val="0"/>
          <w:numId w:val="2"/>
        </w:numPr>
        <w:spacing w:line="276" w:lineRule="auto"/>
        <w:jc w:val="both"/>
        <w:rPr>
          <w:rFonts w:ascii="Book Antiqua" w:hAnsi="Book Antiqua" w:cs="Times New Roman"/>
          <w:sz w:val="20"/>
          <w:szCs w:val="20"/>
        </w:rPr>
      </w:pPr>
      <w:proofErr w:type="spellStart"/>
      <w:r w:rsidRPr="008253DD">
        <w:rPr>
          <w:rFonts w:ascii="Book Antiqua" w:hAnsi="Book Antiqua" w:cs="Times New Roman"/>
          <w:sz w:val="20"/>
          <w:szCs w:val="20"/>
        </w:rPr>
        <w:t>Closing</w:t>
      </w:r>
      <w:proofErr w:type="spellEnd"/>
      <w:r w:rsidRPr="008253DD">
        <w:rPr>
          <w:rFonts w:ascii="Book Antiqua" w:hAnsi="Book Antiqua" w:cs="Times New Roman"/>
          <w:sz w:val="20"/>
          <w:szCs w:val="20"/>
        </w:rPr>
        <w:t xml:space="preserve"> of the Meeting.</w:t>
      </w:r>
    </w:p>
    <w:p w14:paraId="32AB8F57" w14:textId="77777777" w:rsidR="00600560" w:rsidRPr="008253DD" w:rsidRDefault="00600560" w:rsidP="00600560">
      <w:pPr>
        <w:spacing w:line="276" w:lineRule="auto"/>
        <w:rPr>
          <w:rFonts w:ascii="Book Antiqua" w:hAnsi="Book Antiqua" w:cs="Times New Roman"/>
          <w:sz w:val="20"/>
          <w:szCs w:val="20"/>
          <w:lang w:val="en-US"/>
        </w:rPr>
      </w:pPr>
      <w:r w:rsidRPr="008253DD">
        <w:rPr>
          <w:rFonts w:ascii="Book Antiqua" w:hAnsi="Book Antiqua" w:cs="Times New Roman"/>
          <w:sz w:val="20"/>
          <w:szCs w:val="20"/>
          <w:lang w:val="en-US"/>
        </w:rPr>
        <w:t>§ 2 The resolution comes into force upon its adoption.”</w:t>
      </w:r>
    </w:p>
    <w:p w14:paraId="59F1D431" w14:textId="77777777" w:rsidR="00323703" w:rsidRPr="008253DD" w:rsidRDefault="00323703" w:rsidP="00323703">
      <w:pPr>
        <w:jc w:val="both"/>
        <w:rPr>
          <w:rFonts w:ascii="Book Antiqua" w:hAnsi="Book Antiqua" w:cs="Times New Roman"/>
          <w:i/>
          <w:sz w:val="20"/>
          <w:szCs w:val="20"/>
          <w:lang w:val="en-US"/>
        </w:rPr>
      </w:pPr>
    </w:p>
    <w:p w14:paraId="313A1C03" w14:textId="77777777" w:rsidR="008253DD" w:rsidRPr="009F08C2" w:rsidRDefault="008253DD" w:rsidP="008253DD">
      <w:pPr>
        <w:spacing w:line="276" w:lineRule="auto"/>
        <w:jc w:val="center"/>
        <w:rPr>
          <w:rFonts w:ascii="Book Antiqua" w:hAnsi="Book Antiqua" w:cs="Times New Roman"/>
          <w:i/>
          <w:lang w:val="en-US"/>
        </w:rPr>
      </w:pPr>
      <w:r w:rsidRPr="009F08C2">
        <w:rPr>
          <w:rFonts w:ascii="Book Antiqua" w:hAnsi="Book Antiqua" w:cs="Times New Roman"/>
          <w:i/>
          <w:lang w:val="en-US"/>
        </w:rPr>
        <w:t>JUSTIFICATION OF THE DRAFT RESOLUTION OF THE GENERAL MEETING</w:t>
      </w:r>
    </w:p>
    <w:p w14:paraId="1D5167C6" w14:textId="77777777" w:rsidR="008253DD" w:rsidRPr="009F08C2" w:rsidRDefault="008253DD" w:rsidP="008253DD">
      <w:pPr>
        <w:spacing w:line="276" w:lineRule="auto"/>
        <w:jc w:val="both"/>
        <w:rPr>
          <w:rFonts w:ascii="Book Antiqua" w:hAnsi="Book Antiqua" w:cs="Times New Roman"/>
          <w:i/>
          <w:lang w:val="en-US"/>
        </w:rPr>
      </w:pPr>
      <w:r w:rsidRPr="009F08C2">
        <w:rPr>
          <w:rFonts w:ascii="Book Antiqua" w:hAnsi="Book Antiqua" w:cs="Times New Roman"/>
          <w:i/>
          <w:lang w:val="en-US"/>
        </w:rPr>
        <w:t xml:space="preserve">The resolution is of a procedural nature. </w:t>
      </w:r>
    </w:p>
    <w:p w14:paraId="5706D1BF" w14:textId="77777777" w:rsidR="008253DD" w:rsidRPr="009F08C2" w:rsidRDefault="008253DD" w:rsidP="008253DD">
      <w:pPr>
        <w:spacing w:line="276" w:lineRule="auto"/>
        <w:jc w:val="both"/>
        <w:rPr>
          <w:rFonts w:ascii="Book Antiqua" w:hAnsi="Book Antiqua" w:cs="Times New Roman"/>
          <w:i/>
          <w:lang w:val="en-US"/>
        </w:rPr>
      </w:pPr>
      <w:r w:rsidRPr="009F08C2">
        <w:rPr>
          <w:rFonts w:ascii="Book Antiqua" w:hAnsi="Book Antiqua" w:cs="Times New Roman"/>
          <w:i/>
          <w:lang w:val="en-US"/>
        </w:rPr>
        <w:t>The General Meeting is obliged to adopt the agenda and proceed in accordance with it pursuant to Articles 404 § 1 and 409 § 2 of the Commercial Companies Code.</w:t>
      </w:r>
    </w:p>
    <w:p w14:paraId="018DC55E" w14:textId="77777777" w:rsidR="00600560" w:rsidRPr="008253DD" w:rsidRDefault="00600560" w:rsidP="00323703">
      <w:pPr>
        <w:jc w:val="both"/>
        <w:rPr>
          <w:rFonts w:ascii="Book Antiqua" w:hAnsi="Book Antiqua"/>
          <w:b/>
          <w:sz w:val="20"/>
          <w:szCs w:val="20"/>
          <w:lang w:val="en-US"/>
        </w:rPr>
      </w:pPr>
      <w:r w:rsidRPr="008253DD">
        <w:rPr>
          <w:rFonts w:ascii="Book Antiqua" w:hAnsi="Book Antiqua"/>
          <w:b/>
          <w:sz w:val="20"/>
          <w:szCs w:val="20"/>
          <w:lang w:val="en-US"/>
        </w:rPr>
        <w:br/>
      </w:r>
      <w:r w:rsidRPr="008253DD">
        <w:rPr>
          <w:rFonts w:ascii="Book Antiqua" w:hAnsi="Book Antiqua"/>
          <w:b/>
          <w:sz w:val="20"/>
          <w:szCs w:val="20"/>
          <w:lang w:val="en-US"/>
        </w:rPr>
        <w:br/>
      </w:r>
    </w:p>
    <w:p w14:paraId="48742BF5" w14:textId="77777777" w:rsidR="00600560" w:rsidRPr="008253DD" w:rsidRDefault="00600560">
      <w:pPr>
        <w:rPr>
          <w:rFonts w:ascii="Book Antiqua" w:hAnsi="Book Antiqua"/>
          <w:b/>
          <w:sz w:val="20"/>
          <w:szCs w:val="20"/>
          <w:lang w:val="en-US"/>
        </w:rPr>
      </w:pPr>
      <w:r w:rsidRPr="008253DD">
        <w:rPr>
          <w:rFonts w:ascii="Book Antiqua" w:hAnsi="Book Antiqua"/>
          <w:b/>
          <w:sz w:val="20"/>
          <w:szCs w:val="20"/>
          <w:lang w:val="en-US"/>
        </w:rPr>
        <w:br w:type="page"/>
      </w:r>
    </w:p>
    <w:p w14:paraId="2D664E38" w14:textId="36D9468C" w:rsidR="00323703" w:rsidRPr="008253DD" w:rsidRDefault="00916728" w:rsidP="00323703">
      <w:pPr>
        <w:jc w:val="both"/>
        <w:rPr>
          <w:rFonts w:ascii="Book Antiqua" w:hAnsi="Book Antiqua" w:cs="Times New Roman"/>
          <w:b/>
          <w:sz w:val="20"/>
          <w:szCs w:val="20"/>
          <w:lang w:val="en-US"/>
        </w:rPr>
      </w:pPr>
      <w:r w:rsidRPr="008253DD">
        <w:rPr>
          <w:rFonts w:ascii="Book Antiqua" w:hAnsi="Book Antiqua"/>
          <w:b/>
          <w:sz w:val="20"/>
          <w:szCs w:val="20"/>
          <w:lang w:val="en-US"/>
        </w:rPr>
        <w:lastRenderedPageBreak/>
        <w:t xml:space="preserve">Annex </w:t>
      </w:r>
      <w:r w:rsidR="00323703" w:rsidRPr="008253DD">
        <w:rPr>
          <w:rFonts w:ascii="Book Antiqua" w:hAnsi="Book Antiqua" w:cs="Times New Roman"/>
          <w:b/>
          <w:sz w:val="20"/>
          <w:szCs w:val="20"/>
          <w:lang w:val="en-US"/>
        </w:rPr>
        <w:t>3.</w:t>
      </w:r>
    </w:p>
    <w:p w14:paraId="0E201001" w14:textId="77777777" w:rsidR="008253DD" w:rsidRPr="008253DD" w:rsidRDefault="008253DD" w:rsidP="008253DD">
      <w:pPr>
        <w:spacing w:line="276" w:lineRule="auto"/>
        <w:jc w:val="center"/>
        <w:rPr>
          <w:rFonts w:ascii="Book Antiqua" w:hAnsi="Book Antiqua" w:cs="Times New Roman"/>
          <w:b/>
          <w:sz w:val="20"/>
          <w:szCs w:val="20"/>
          <w:lang w:val="en-US"/>
        </w:rPr>
      </w:pPr>
      <w:r w:rsidRPr="008253DD">
        <w:rPr>
          <w:rFonts w:ascii="Book Antiqua" w:hAnsi="Book Antiqua" w:cs="Times New Roman"/>
          <w:b/>
          <w:sz w:val="20"/>
          <w:szCs w:val="20"/>
          <w:lang w:val="en-US"/>
        </w:rPr>
        <w:t>„Resolution no. 3</w:t>
      </w:r>
    </w:p>
    <w:p w14:paraId="7F129E26" w14:textId="77777777" w:rsidR="008253DD" w:rsidRPr="008253DD" w:rsidRDefault="008253DD" w:rsidP="008253DD">
      <w:pPr>
        <w:spacing w:line="276" w:lineRule="auto"/>
        <w:jc w:val="center"/>
        <w:rPr>
          <w:rFonts w:ascii="Book Antiqua" w:hAnsi="Book Antiqua" w:cs="Times New Roman"/>
          <w:b/>
          <w:sz w:val="20"/>
          <w:szCs w:val="20"/>
          <w:lang w:val="en-US"/>
        </w:rPr>
      </w:pPr>
      <w:r w:rsidRPr="008253DD">
        <w:rPr>
          <w:rFonts w:ascii="Book Antiqua" w:hAnsi="Book Antiqua" w:cs="Times New Roman"/>
          <w:b/>
          <w:sz w:val="20"/>
          <w:szCs w:val="20"/>
          <w:lang w:val="en-US"/>
        </w:rPr>
        <w:t xml:space="preserve"> Of the Extraordinary General Meeting of</w:t>
      </w:r>
    </w:p>
    <w:p w14:paraId="084A02F5" w14:textId="77777777" w:rsidR="008253DD" w:rsidRPr="008253DD" w:rsidRDefault="008253DD" w:rsidP="008253DD">
      <w:pPr>
        <w:spacing w:line="276" w:lineRule="auto"/>
        <w:jc w:val="center"/>
        <w:rPr>
          <w:rFonts w:ascii="Book Antiqua" w:hAnsi="Book Antiqua" w:cs="Times New Roman"/>
          <w:b/>
          <w:sz w:val="20"/>
          <w:szCs w:val="20"/>
          <w:lang w:val="en-US"/>
        </w:rPr>
      </w:pPr>
      <w:r w:rsidRPr="008253DD">
        <w:rPr>
          <w:rFonts w:ascii="Book Antiqua" w:hAnsi="Book Antiqua" w:cs="Times New Roman"/>
          <w:b/>
          <w:sz w:val="20"/>
          <w:szCs w:val="20"/>
          <w:lang w:val="en-US"/>
        </w:rPr>
        <w:t xml:space="preserve"> MANYDEV STUDIO SE with its registered office in Warsaw </w:t>
      </w:r>
    </w:p>
    <w:p w14:paraId="1A601AE4" w14:textId="77777777" w:rsidR="008253DD" w:rsidRPr="008253DD" w:rsidRDefault="008253DD" w:rsidP="008253DD">
      <w:pPr>
        <w:spacing w:line="276" w:lineRule="auto"/>
        <w:jc w:val="center"/>
        <w:rPr>
          <w:rFonts w:ascii="Book Antiqua" w:hAnsi="Book Antiqua" w:cs="Times New Roman"/>
          <w:b/>
          <w:sz w:val="20"/>
          <w:szCs w:val="20"/>
          <w:lang w:val="en-US"/>
        </w:rPr>
      </w:pPr>
      <w:r w:rsidRPr="008253DD">
        <w:rPr>
          <w:rFonts w:ascii="Book Antiqua" w:hAnsi="Book Antiqua" w:cs="Times New Roman"/>
          <w:b/>
          <w:sz w:val="20"/>
          <w:szCs w:val="20"/>
          <w:lang w:val="en-US"/>
        </w:rPr>
        <w:t xml:space="preserve">of 17th of February 2022 </w:t>
      </w:r>
    </w:p>
    <w:p w14:paraId="73F464E8" w14:textId="77777777" w:rsidR="008253DD" w:rsidRPr="008253DD" w:rsidRDefault="008253DD" w:rsidP="008253DD">
      <w:pPr>
        <w:spacing w:line="276" w:lineRule="auto"/>
        <w:jc w:val="center"/>
        <w:rPr>
          <w:rFonts w:ascii="Book Antiqua" w:hAnsi="Book Antiqua"/>
          <w:color w:val="000000"/>
          <w:sz w:val="20"/>
          <w:szCs w:val="20"/>
          <w:lang w:val="en-US"/>
        </w:rPr>
      </w:pPr>
      <w:r w:rsidRPr="008253DD">
        <w:rPr>
          <w:rFonts w:ascii="Book Antiqua" w:eastAsia="Times New Roman" w:hAnsi="Book Antiqua" w:cs="Times New Roman"/>
          <w:i/>
          <w:color w:val="000000"/>
          <w:sz w:val="20"/>
          <w:szCs w:val="20"/>
          <w:lang w:val="en-US"/>
        </w:rPr>
        <w:t>increase in the Company’s share capital through the issue of series I bearer shares carried out in a private placement, with the existing shareholders’ preemptive rights fully waived, and the related amendment to par. 6 of the Company’s Articles of Association.</w:t>
      </w:r>
    </w:p>
    <w:p w14:paraId="01D00E73" w14:textId="77777777"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hAnsi="Book Antiqua" w:cs="Times New Roman"/>
          <w:sz w:val="20"/>
          <w:szCs w:val="20"/>
          <w:lang w:val="en-US"/>
        </w:rPr>
      </w:pPr>
      <w:r w:rsidRPr="008253DD">
        <w:rPr>
          <w:rFonts w:ascii="Book Antiqua" w:eastAsia="Times New Roman" w:hAnsi="Book Antiqua" w:cs="Times New Roman"/>
          <w:color w:val="000000"/>
          <w:sz w:val="20"/>
          <w:szCs w:val="20"/>
          <w:lang w:val="en-US"/>
        </w:rPr>
        <w:t xml:space="preserve">Acting pursuant to art. 431 </w:t>
      </w:r>
      <w:r w:rsidRPr="008253DD">
        <w:rPr>
          <w:rFonts w:ascii="Book Antiqua" w:hAnsi="Book Antiqua" w:cs="Times New Roman"/>
          <w:sz w:val="20"/>
          <w:szCs w:val="20"/>
          <w:lang w:val="en-US"/>
        </w:rPr>
        <w:t>§1 and §2 item 1 and art. 433 §2 of the Commercial Companies Code,</w:t>
      </w:r>
      <w:r w:rsidRPr="008253DD">
        <w:rPr>
          <w:sz w:val="20"/>
          <w:szCs w:val="20"/>
          <w:lang w:val="en-US"/>
        </w:rPr>
        <w:t xml:space="preserve"> </w:t>
      </w:r>
      <w:r w:rsidRPr="008253DD">
        <w:rPr>
          <w:rFonts w:ascii="Book Antiqua" w:hAnsi="Book Antiqua" w:cs="Times New Roman"/>
          <w:sz w:val="20"/>
          <w:szCs w:val="20"/>
          <w:lang w:val="en-US"/>
        </w:rPr>
        <w:t>and art. 310 §2 in connection with art. 431 §7 of Commercial Companies Code,  the Extraordinary General Meeting adopts the following resolution:</w:t>
      </w:r>
    </w:p>
    <w:p w14:paraId="25C6F020" w14:textId="77777777"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hAnsi="Book Antiqua"/>
          <w:color w:val="000000"/>
          <w:sz w:val="20"/>
          <w:szCs w:val="20"/>
          <w:lang w:val="en-US"/>
        </w:rPr>
      </w:pPr>
    </w:p>
    <w:p w14:paraId="5BF6C4C2" w14:textId="77777777" w:rsidR="008253DD" w:rsidRPr="008253DD" w:rsidRDefault="008253DD" w:rsidP="008253DD">
      <w:pPr>
        <w:pBdr>
          <w:top w:val="nil"/>
          <w:left w:val="nil"/>
          <w:bottom w:val="nil"/>
          <w:right w:val="nil"/>
          <w:between w:val="nil"/>
        </w:pBdr>
        <w:tabs>
          <w:tab w:val="right" w:pos="9072"/>
        </w:tabs>
        <w:spacing w:line="276" w:lineRule="auto"/>
        <w:ind w:right="-1" w:hanging="2"/>
        <w:jc w:val="center"/>
        <w:rPr>
          <w:rFonts w:ascii="Book Antiqua" w:hAnsi="Book Antiqua"/>
          <w:color w:val="000000"/>
          <w:sz w:val="20"/>
          <w:szCs w:val="20"/>
          <w:lang w:val="en-US"/>
        </w:rPr>
      </w:pPr>
      <w:r w:rsidRPr="008253DD">
        <w:rPr>
          <w:rFonts w:ascii="Book Antiqua" w:eastAsia="Times New Roman" w:hAnsi="Book Antiqua" w:cs="Times New Roman"/>
          <w:b/>
          <w:color w:val="000000"/>
          <w:sz w:val="20"/>
          <w:szCs w:val="20"/>
          <w:lang w:val="en-US"/>
        </w:rPr>
        <w:t>§1</w:t>
      </w:r>
    </w:p>
    <w:p w14:paraId="24E71BBF" w14:textId="4E481D79"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eastAsia="Times New Roman" w:hAnsi="Book Antiqua" w:cs="Times New Roman"/>
          <w:color w:val="000000"/>
          <w:sz w:val="20"/>
          <w:szCs w:val="20"/>
          <w:lang w:val="en-US"/>
        </w:rPr>
      </w:pPr>
      <w:r w:rsidRPr="008253DD">
        <w:rPr>
          <w:rFonts w:ascii="Book Antiqua" w:eastAsia="Times New Roman" w:hAnsi="Book Antiqua" w:cs="Times New Roman"/>
          <w:color w:val="000000"/>
          <w:sz w:val="20"/>
          <w:szCs w:val="20"/>
          <w:lang w:val="en-US"/>
        </w:rPr>
        <w:t xml:space="preserve">1. The share capital of the Company shall be increased by an amount not exceeding 36 000 </w:t>
      </w:r>
      <w:r w:rsidR="007F3C8B">
        <w:rPr>
          <w:rFonts w:ascii="Book Antiqua" w:eastAsia="Times New Roman" w:hAnsi="Book Antiqua" w:cs="Times New Roman"/>
          <w:color w:val="000000"/>
          <w:sz w:val="20"/>
          <w:szCs w:val="20"/>
          <w:lang w:val="en-US"/>
        </w:rPr>
        <w:t>EURO( thirty six thousand euro)</w:t>
      </w:r>
      <w:r w:rsidRPr="008253DD">
        <w:rPr>
          <w:rFonts w:ascii="Book Antiqua" w:eastAsia="Times New Roman" w:hAnsi="Book Antiqua" w:cs="Times New Roman"/>
          <w:color w:val="000000"/>
          <w:sz w:val="20"/>
          <w:szCs w:val="20"/>
          <w:lang w:val="en-US"/>
        </w:rPr>
        <w:t>.</w:t>
      </w:r>
    </w:p>
    <w:p w14:paraId="51203CFC" w14:textId="1D33CB14"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eastAsia="Times New Roman" w:hAnsi="Book Antiqua" w:cs="Times New Roman"/>
          <w:color w:val="000000"/>
          <w:sz w:val="20"/>
          <w:szCs w:val="20"/>
          <w:lang w:val="en-US"/>
        </w:rPr>
      </w:pPr>
      <w:r w:rsidRPr="008253DD">
        <w:rPr>
          <w:rFonts w:ascii="Book Antiqua" w:eastAsia="Times New Roman" w:hAnsi="Book Antiqua" w:cs="Times New Roman"/>
          <w:color w:val="000000"/>
          <w:sz w:val="20"/>
          <w:szCs w:val="20"/>
          <w:lang w:val="en-US"/>
        </w:rPr>
        <w:t>2. The increase in the Company's share capital referred to in section 1 above will be effected by issuing no more than 1 800 000  (one million eight hundred thousand) series I ordinary bearer shares with a nominal value of EUR 0.02 (two eurocents) each (hereinafter: "</w:t>
      </w:r>
      <w:r w:rsidRPr="008253DD">
        <w:rPr>
          <w:rFonts w:ascii="Book Antiqua" w:eastAsia="Times New Roman" w:hAnsi="Book Antiqua" w:cs="Times New Roman"/>
          <w:b/>
          <w:color w:val="000000"/>
          <w:sz w:val="20"/>
          <w:szCs w:val="20"/>
          <w:lang w:val="en-US"/>
        </w:rPr>
        <w:t>Series I Shares</w:t>
      </w:r>
      <w:r w:rsidRPr="008253DD">
        <w:rPr>
          <w:rFonts w:ascii="Book Antiqua" w:eastAsia="Times New Roman" w:hAnsi="Book Antiqua" w:cs="Times New Roman"/>
          <w:color w:val="000000"/>
          <w:sz w:val="20"/>
          <w:szCs w:val="20"/>
          <w:lang w:val="en-US"/>
        </w:rPr>
        <w:t>").</w:t>
      </w:r>
    </w:p>
    <w:p w14:paraId="5CD07E24" w14:textId="77777777"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hAnsi="Book Antiqua"/>
          <w:color w:val="000000"/>
          <w:sz w:val="20"/>
          <w:szCs w:val="20"/>
          <w:lang w:val="en-US"/>
        </w:rPr>
      </w:pPr>
      <w:r w:rsidRPr="008253DD">
        <w:rPr>
          <w:rFonts w:ascii="Book Antiqua" w:eastAsia="Times New Roman" w:hAnsi="Book Antiqua" w:cs="Times New Roman"/>
          <w:color w:val="000000"/>
          <w:sz w:val="20"/>
          <w:szCs w:val="20"/>
          <w:lang w:val="en-US"/>
        </w:rPr>
        <w:t>3. The issue price of series I shares is set at 0.22 EUR (in words: twenty two eurocents) per share.</w:t>
      </w:r>
    </w:p>
    <w:p w14:paraId="458408D0" w14:textId="77777777"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eastAsia="Times New Roman" w:hAnsi="Book Antiqua" w:cs="Times New Roman"/>
          <w:color w:val="000000"/>
          <w:sz w:val="20"/>
          <w:szCs w:val="20"/>
          <w:lang w:val="en-US"/>
        </w:rPr>
      </w:pPr>
      <w:r w:rsidRPr="008253DD">
        <w:rPr>
          <w:rFonts w:ascii="Book Antiqua" w:eastAsia="Times New Roman" w:hAnsi="Book Antiqua" w:cs="Times New Roman"/>
          <w:color w:val="000000"/>
          <w:sz w:val="20"/>
          <w:szCs w:val="20"/>
          <w:lang w:val="en-US"/>
        </w:rPr>
        <w:t>4. The Series I Shares shall participate in the dividend on the following terms:</w:t>
      </w:r>
    </w:p>
    <w:p w14:paraId="7552F651" w14:textId="77777777"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hAnsi="Book Antiqua" w:cs="Times New Roman"/>
          <w:color w:val="000000"/>
          <w:sz w:val="20"/>
          <w:szCs w:val="20"/>
          <w:lang w:val="en-US"/>
        </w:rPr>
      </w:pPr>
      <w:r w:rsidRPr="008253DD">
        <w:rPr>
          <w:rFonts w:ascii="Book Antiqua" w:hAnsi="Book Antiqua" w:cs="Times New Roman"/>
          <w:color w:val="000000"/>
          <w:sz w:val="20"/>
          <w:szCs w:val="20"/>
          <w:lang w:val="en-US"/>
        </w:rPr>
        <w:t>a. if Series I Shares are issued or recorded for the first time in the securities account no later than on the dividend date established in the resolution of the general meeting on profit distribution, they shall participate in the dividend starting from the profit for the previous financial year, i.e. from 1 January of the financial year preceding the direct year in which such Series I Shares were issued or recorded for the first time in the securities account,</w:t>
      </w:r>
    </w:p>
    <w:p w14:paraId="0AC06AB4" w14:textId="77777777"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hAnsi="Book Antiqua" w:cs="Times New Roman"/>
          <w:color w:val="000000"/>
          <w:sz w:val="20"/>
          <w:szCs w:val="20"/>
          <w:lang w:val="en-US"/>
        </w:rPr>
      </w:pPr>
      <w:r w:rsidRPr="008253DD">
        <w:rPr>
          <w:rFonts w:ascii="Book Antiqua" w:hAnsi="Book Antiqua" w:cs="Times New Roman"/>
          <w:color w:val="000000"/>
          <w:sz w:val="20"/>
          <w:szCs w:val="20"/>
          <w:lang w:val="en-US"/>
        </w:rPr>
        <w:t>b. if the Series I Shares are issued or recorded for the first time in the securities account on a date after the dividend date established by a resolution of the general meeting on profit distribution, they shall participate in the dividend starting with the profit for the financial year in which the shares were issued or recorded for the first time in the securities account, i.e. from 1 January of that financial year.</w:t>
      </w:r>
    </w:p>
    <w:p w14:paraId="12CA36D0" w14:textId="77777777"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eastAsia="Times New Roman" w:hAnsi="Book Antiqua" w:cs="Times New Roman"/>
          <w:color w:val="000000"/>
          <w:sz w:val="20"/>
          <w:szCs w:val="20"/>
          <w:lang w:val="en-US"/>
        </w:rPr>
      </w:pPr>
      <w:r w:rsidRPr="008253DD">
        <w:rPr>
          <w:rFonts w:ascii="Book Antiqua" w:eastAsia="Times New Roman" w:hAnsi="Book Antiqua" w:cs="Times New Roman"/>
          <w:color w:val="000000"/>
          <w:sz w:val="20"/>
          <w:szCs w:val="20"/>
          <w:lang w:val="en-US"/>
        </w:rPr>
        <w:t>5. Series I Shares shall be covered with cash contributions prior to the registration of the share capital increase through the issue of Series I Shares.</w:t>
      </w:r>
    </w:p>
    <w:p w14:paraId="72A57E9C" w14:textId="77777777"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eastAsia="Times New Roman" w:hAnsi="Book Antiqua" w:cs="Times New Roman"/>
          <w:color w:val="000000"/>
          <w:sz w:val="20"/>
          <w:szCs w:val="20"/>
          <w:lang w:val="en-US"/>
        </w:rPr>
      </w:pPr>
      <w:r w:rsidRPr="008253DD">
        <w:rPr>
          <w:rFonts w:ascii="Book Antiqua" w:eastAsia="Times New Roman" w:hAnsi="Book Antiqua" w:cs="Times New Roman"/>
          <w:color w:val="000000"/>
          <w:sz w:val="20"/>
          <w:szCs w:val="20"/>
          <w:lang w:val="en-US"/>
        </w:rPr>
        <w:t xml:space="preserve">6. Series I Shares shall be taken up by way of the Company's offer to designated addressees, not exceeding 10, indicated by the Company's Management Board at its sole discretion, and acceptance thereof in writing under pain of invalidity by such addressees, pursuant to Article 431 § 2(1) of the Commercial Companies Code (private subscription). The Management Board is </w:t>
      </w:r>
      <w:proofErr w:type="spellStart"/>
      <w:r w:rsidRPr="008253DD">
        <w:rPr>
          <w:rFonts w:ascii="Book Antiqua" w:eastAsia="Times New Roman" w:hAnsi="Book Antiqua" w:cs="Times New Roman"/>
          <w:color w:val="000000"/>
          <w:sz w:val="20"/>
          <w:szCs w:val="20"/>
          <w:lang w:val="en-US"/>
        </w:rPr>
        <w:t>authorised</w:t>
      </w:r>
      <w:proofErr w:type="spellEnd"/>
      <w:r w:rsidRPr="008253DD">
        <w:rPr>
          <w:rFonts w:ascii="Book Antiqua" w:eastAsia="Times New Roman" w:hAnsi="Book Antiqua" w:cs="Times New Roman"/>
          <w:color w:val="000000"/>
          <w:sz w:val="20"/>
          <w:szCs w:val="20"/>
          <w:lang w:val="en-US"/>
        </w:rPr>
        <w:t xml:space="preserve"> to direct the offer to take up series I shares to selected entities, in the number not exceeding 10 (ten) persons, and to conclude agreements with selected entities, which shall accept the proposal to conclude relevant agreements. </w:t>
      </w:r>
    </w:p>
    <w:p w14:paraId="51F71797" w14:textId="77777777"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eastAsia="Times New Roman" w:hAnsi="Book Antiqua" w:cs="Times New Roman"/>
          <w:color w:val="000000"/>
          <w:sz w:val="20"/>
          <w:szCs w:val="20"/>
          <w:lang w:val="en-US"/>
        </w:rPr>
      </w:pPr>
      <w:r w:rsidRPr="008253DD">
        <w:rPr>
          <w:rFonts w:ascii="Book Antiqua" w:eastAsia="Times New Roman" w:hAnsi="Book Antiqua" w:cs="Times New Roman"/>
          <w:color w:val="000000"/>
          <w:sz w:val="20"/>
          <w:szCs w:val="20"/>
          <w:lang w:val="en-US"/>
        </w:rPr>
        <w:lastRenderedPageBreak/>
        <w:t xml:space="preserve">7. Pursuant to Article 432 § 1 item. 6 of the Commercial Companies Code, the Company's Management Board is hereby </w:t>
      </w:r>
      <w:proofErr w:type="spellStart"/>
      <w:r w:rsidRPr="008253DD">
        <w:rPr>
          <w:rFonts w:ascii="Book Antiqua" w:eastAsia="Times New Roman" w:hAnsi="Book Antiqua" w:cs="Times New Roman"/>
          <w:color w:val="000000"/>
          <w:sz w:val="20"/>
          <w:szCs w:val="20"/>
          <w:lang w:val="en-US"/>
        </w:rPr>
        <w:t>authorised</w:t>
      </w:r>
      <w:proofErr w:type="spellEnd"/>
      <w:r w:rsidRPr="008253DD">
        <w:rPr>
          <w:rFonts w:ascii="Book Antiqua" w:eastAsia="Times New Roman" w:hAnsi="Book Antiqua" w:cs="Times New Roman"/>
          <w:color w:val="000000"/>
          <w:sz w:val="20"/>
          <w:szCs w:val="20"/>
          <w:lang w:val="en-US"/>
        </w:rPr>
        <w:t xml:space="preserve"> to set the dates for opening and closing the subscription, the manner and conditions of submitting subscriptions for series I shares and the principles of payment thereof.</w:t>
      </w:r>
    </w:p>
    <w:p w14:paraId="0F50CB82" w14:textId="77777777"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eastAsia="Times New Roman" w:hAnsi="Book Antiqua" w:cs="Times New Roman"/>
          <w:color w:val="000000"/>
          <w:sz w:val="20"/>
          <w:szCs w:val="20"/>
          <w:lang w:val="en-US"/>
        </w:rPr>
      </w:pPr>
      <w:r w:rsidRPr="008253DD">
        <w:rPr>
          <w:rFonts w:ascii="Book Antiqua" w:eastAsia="Times New Roman" w:hAnsi="Book Antiqua" w:cs="Times New Roman"/>
          <w:color w:val="000000"/>
          <w:sz w:val="20"/>
          <w:szCs w:val="20"/>
          <w:lang w:val="en-US"/>
        </w:rPr>
        <w:t>8. Series I shares subscription agreements with entities selected by the Company's Management Board shall be concluded within 45 days of the adoption of this resolution.</w:t>
      </w:r>
    </w:p>
    <w:p w14:paraId="299BF0ED" w14:textId="77777777"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eastAsia="Times New Roman" w:hAnsi="Book Antiqua" w:cs="Times New Roman"/>
          <w:color w:val="000000"/>
          <w:sz w:val="20"/>
          <w:szCs w:val="20"/>
          <w:lang w:val="en-US"/>
        </w:rPr>
      </w:pPr>
      <w:r w:rsidRPr="008253DD">
        <w:rPr>
          <w:rFonts w:ascii="Book Antiqua" w:eastAsia="Times New Roman" w:hAnsi="Book Antiqua" w:cs="Times New Roman"/>
          <w:color w:val="000000"/>
          <w:sz w:val="20"/>
          <w:szCs w:val="20"/>
          <w:lang w:val="en-US"/>
        </w:rPr>
        <w:t xml:space="preserve">9. Series I shares shall not be in the form of a document (dematerialized shares) and shall be subject to dematerialization on the principles laid down in the Act of 29 July 2005 on public offering </w:t>
      </w:r>
    </w:p>
    <w:p w14:paraId="5E767E80" w14:textId="77777777"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hAnsi="Book Antiqua"/>
          <w:color w:val="000000"/>
          <w:sz w:val="20"/>
          <w:szCs w:val="20"/>
          <w:lang w:val="en-US"/>
        </w:rPr>
      </w:pPr>
      <w:r w:rsidRPr="008253DD">
        <w:rPr>
          <w:rFonts w:ascii="Book Antiqua" w:eastAsia="Times New Roman" w:hAnsi="Book Antiqua" w:cs="Times New Roman"/>
          <w:color w:val="000000"/>
          <w:sz w:val="20"/>
          <w:szCs w:val="20"/>
          <w:lang w:val="en-US"/>
        </w:rPr>
        <w:t xml:space="preserve">29 July 2005 on public offering, conditions governing the introduction of financial instruments to </w:t>
      </w:r>
      <w:proofErr w:type="spellStart"/>
      <w:r w:rsidRPr="008253DD">
        <w:rPr>
          <w:rFonts w:ascii="Book Antiqua" w:eastAsia="Times New Roman" w:hAnsi="Book Antiqua" w:cs="Times New Roman"/>
          <w:color w:val="000000"/>
          <w:sz w:val="20"/>
          <w:szCs w:val="20"/>
          <w:lang w:val="en-US"/>
        </w:rPr>
        <w:t>organised</w:t>
      </w:r>
      <w:proofErr w:type="spellEnd"/>
      <w:r w:rsidRPr="008253DD">
        <w:rPr>
          <w:rFonts w:ascii="Book Antiqua" w:eastAsia="Times New Roman" w:hAnsi="Book Antiqua" w:cs="Times New Roman"/>
          <w:color w:val="000000"/>
          <w:sz w:val="20"/>
          <w:szCs w:val="20"/>
          <w:lang w:val="en-US"/>
        </w:rPr>
        <w:t xml:space="preserve"> trading, and on public companies (i.e. Journal of Laws of 2020, item 2080, as amended) and other relevant legal acts governing the public offering of securities.</w:t>
      </w:r>
    </w:p>
    <w:p w14:paraId="02DFDC81" w14:textId="77777777" w:rsidR="008253DD" w:rsidRPr="008253DD" w:rsidRDefault="008253DD" w:rsidP="008253DD">
      <w:pPr>
        <w:pBdr>
          <w:top w:val="nil"/>
          <w:left w:val="nil"/>
          <w:bottom w:val="nil"/>
          <w:right w:val="nil"/>
          <w:between w:val="nil"/>
        </w:pBdr>
        <w:tabs>
          <w:tab w:val="right" w:pos="9072"/>
        </w:tabs>
        <w:spacing w:line="276" w:lineRule="auto"/>
        <w:ind w:right="-1" w:hanging="2"/>
        <w:jc w:val="center"/>
        <w:rPr>
          <w:rFonts w:ascii="Book Antiqua" w:hAnsi="Book Antiqua"/>
          <w:color w:val="000000"/>
          <w:sz w:val="20"/>
          <w:szCs w:val="20"/>
          <w:lang w:val="en-US"/>
        </w:rPr>
      </w:pPr>
    </w:p>
    <w:p w14:paraId="611AF8D5" w14:textId="77777777" w:rsidR="008253DD" w:rsidRPr="008253DD" w:rsidRDefault="008253DD" w:rsidP="008253DD">
      <w:pPr>
        <w:pBdr>
          <w:top w:val="nil"/>
          <w:left w:val="nil"/>
          <w:bottom w:val="nil"/>
          <w:right w:val="nil"/>
          <w:between w:val="nil"/>
        </w:pBdr>
        <w:tabs>
          <w:tab w:val="right" w:pos="9072"/>
        </w:tabs>
        <w:spacing w:line="276" w:lineRule="auto"/>
        <w:ind w:right="-1" w:hanging="2"/>
        <w:jc w:val="center"/>
        <w:rPr>
          <w:rFonts w:ascii="Book Antiqua" w:hAnsi="Book Antiqua"/>
          <w:color w:val="000000"/>
          <w:sz w:val="20"/>
          <w:szCs w:val="20"/>
          <w:lang w:val="en-US"/>
        </w:rPr>
      </w:pPr>
      <w:r w:rsidRPr="008253DD">
        <w:rPr>
          <w:rFonts w:ascii="Book Antiqua" w:eastAsia="Times New Roman" w:hAnsi="Book Antiqua" w:cs="Times New Roman"/>
          <w:b/>
          <w:color w:val="000000"/>
          <w:sz w:val="20"/>
          <w:szCs w:val="20"/>
          <w:lang w:val="en-US"/>
        </w:rPr>
        <w:t>§2</w:t>
      </w:r>
    </w:p>
    <w:p w14:paraId="62C8F785" w14:textId="4EA09186"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hAnsi="Book Antiqua"/>
          <w:color w:val="000000"/>
          <w:sz w:val="20"/>
          <w:szCs w:val="20"/>
          <w:lang w:val="en-US"/>
        </w:rPr>
      </w:pPr>
      <w:r w:rsidRPr="008253DD">
        <w:rPr>
          <w:rFonts w:ascii="Book Antiqua" w:eastAsia="Times New Roman" w:hAnsi="Book Antiqua" w:cs="Times New Roman"/>
          <w:sz w:val="20"/>
          <w:szCs w:val="20"/>
          <w:lang w:val="en-US"/>
        </w:rPr>
        <w:t>In the interest of the Company, the existing shareholders' subscription rights to series I shares shall be entirely waived. The opinion of the Management Board regar</w:t>
      </w:r>
      <w:r w:rsidR="007F3C8B">
        <w:rPr>
          <w:rFonts w:ascii="Book Antiqua" w:eastAsia="Times New Roman" w:hAnsi="Book Antiqua" w:cs="Times New Roman"/>
          <w:sz w:val="20"/>
          <w:szCs w:val="20"/>
          <w:lang w:val="en-US"/>
        </w:rPr>
        <w:t>ding the deprivation of the pre</w:t>
      </w:r>
      <w:r w:rsidRPr="008253DD">
        <w:rPr>
          <w:rFonts w:ascii="Book Antiqua" w:eastAsia="Times New Roman" w:hAnsi="Book Antiqua" w:cs="Times New Roman"/>
          <w:sz w:val="20"/>
          <w:szCs w:val="20"/>
          <w:lang w:val="en-US"/>
        </w:rPr>
        <w:t>emptive right to series I shares presented to the General Meeting is acknowledged.</w:t>
      </w:r>
    </w:p>
    <w:p w14:paraId="52CC88A0" w14:textId="77777777" w:rsidR="008253DD" w:rsidRPr="008253DD" w:rsidRDefault="008253DD" w:rsidP="008253DD">
      <w:pPr>
        <w:pBdr>
          <w:top w:val="nil"/>
          <w:left w:val="nil"/>
          <w:bottom w:val="nil"/>
          <w:right w:val="nil"/>
          <w:between w:val="nil"/>
        </w:pBdr>
        <w:tabs>
          <w:tab w:val="right" w:pos="9072"/>
        </w:tabs>
        <w:spacing w:line="276" w:lineRule="auto"/>
        <w:ind w:right="-1" w:hanging="2"/>
        <w:jc w:val="center"/>
        <w:rPr>
          <w:rFonts w:ascii="Book Antiqua" w:hAnsi="Book Antiqua"/>
          <w:color w:val="000000"/>
          <w:sz w:val="20"/>
          <w:szCs w:val="20"/>
          <w:lang w:val="en-US"/>
        </w:rPr>
      </w:pPr>
      <w:r w:rsidRPr="008253DD">
        <w:rPr>
          <w:rFonts w:ascii="Book Antiqua" w:eastAsia="Times New Roman" w:hAnsi="Book Antiqua" w:cs="Times New Roman"/>
          <w:b/>
          <w:color w:val="000000"/>
          <w:sz w:val="20"/>
          <w:szCs w:val="20"/>
          <w:lang w:val="en-US"/>
        </w:rPr>
        <w:t>§3</w:t>
      </w:r>
    </w:p>
    <w:p w14:paraId="0BA23DC4" w14:textId="77777777"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eastAsia="Times New Roman" w:hAnsi="Book Antiqua" w:cs="Times New Roman"/>
          <w:color w:val="000000"/>
          <w:sz w:val="20"/>
          <w:szCs w:val="20"/>
          <w:lang w:val="en-US"/>
        </w:rPr>
      </w:pPr>
      <w:r w:rsidRPr="008253DD">
        <w:rPr>
          <w:rFonts w:ascii="Book Antiqua" w:eastAsia="Times New Roman" w:hAnsi="Book Antiqua" w:cs="Times New Roman"/>
          <w:color w:val="000000"/>
          <w:sz w:val="20"/>
          <w:szCs w:val="20"/>
          <w:lang w:val="en-US"/>
        </w:rPr>
        <w:t xml:space="preserve">The Extraordinary General Meeting of the Company </w:t>
      </w:r>
      <w:proofErr w:type="spellStart"/>
      <w:r w:rsidRPr="008253DD">
        <w:rPr>
          <w:rFonts w:ascii="Book Antiqua" w:eastAsia="Times New Roman" w:hAnsi="Book Antiqua" w:cs="Times New Roman"/>
          <w:color w:val="000000"/>
          <w:sz w:val="20"/>
          <w:szCs w:val="20"/>
          <w:lang w:val="en-US"/>
        </w:rPr>
        <w:t>authorises</w:t>
      </w:r>
      <w:proofErr w:type="spellEnd"/>
      <w:r w:rsidRPr="008253DD">
        <w:rPr>
          <w:rFonts w:ascii="Book Antiqua" w:eastAsia="Times New Roman" w:hAnsi="Book Antiqua" w:cs="Times New Roman"/>
          <w:color w:val="000000"/>
          <w:sz w:val="20"/>
          <w:szCs w:val="20"/>
          <w:lang w:val="en-US"/>
        </w:rPr>
        <w:t xml:space="preserve"> the Board of Directors to take all factual and legal actions necessary for the implementation of this resolution and the registration of the increase of the Company's share capital, including in particular to:</w:t>
      </w:r>
    </w:p>
    <w:p w14:paraId="6A28414C" w14:textId="77777777"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hAnsi="Book Antiqua"/>
          <w:color w:val="000000"/>
          <w:sz w:val="20"/>
          <w:szCs w:val="20"/>
          <w:lang w:val="en-US"/>
        </w:rPr>
      </w:pPr>
      <w:r w:rsidRPr="008253DD">
        <w:rPr>
          <w:rFonts w:ascii="Book Antiqua" w:eastAsia="Times New Roman" w:hAnsi="Book Antiqua" w:cs="Times New Roman"/>
          <w:color w:val="000000"/>
          <w:sz w:val="20"/>
          <w:szCs w:val="20"/>
          <w:lang w:val="en-US"/>
        </w:rPr>
        <w:t xml:space="preserve"> a) indicate the entities to which the offer to take up Series I shares will be addressed, pursuant to § 1, par. 6 of this resolution;</w:t>
      </w:r>
    </w:p>
    <w:p w14:paraId="255DEA2F" w14:textId="77777777"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hAnsi="Book Antiqua"/>
          <w:color w:val="000000"/>
          <w:sz w:val="20"/>
          <w:szCs w:val="20"/>
          <w:lang w:val="en-US"/>
        </w:rPr>
      </w:pPr>
      <w:r w:rsidRPr="008253DD">
        <w:rPr>
          <w:rFonts w:ascii="Book Antiqua" w:eastAsia="Times New Roman" w:hAnsi="Book Antiqua" w:cs="Times New Roman"/>
          <w:color w:val="000000"/>
          <w:sz w:val="20"/>
          <w:szCs w:val="20"/>
          <w:lang w:val="en-US"/>
        </w:rPr>
        <w:t>b) submitting offers of taking up series I shares to the persons indicated by the Management Board and concluding contracts for taking up series I shares pursuant to the procedure 431 § 2 item 1 of the Commercial Companies Code;</w:t>
      </w:r>
    </w:p>
    <w:p w14:paraId="1EEDE44B" w14:textId="77777777"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hAnsi="Book Antiqua"/>
          <w:color w:val="000000"/>
          <w:sz w:val="20"/>
          <w:szCs w:val="20"/>
          <w:lang w:val="en-US"/>
        </w:rPr>
      </w:pPr>
      <w:r w:rsidRPr="008253DD">
        <w:rPr>
          <w:rFonts w:ascii="Book Antiqua" w:eastAsia="Times New Roman" w:hAnsi="Book Antiqua" w:cs="Times New Roman"/>
          <w:color w:val="000000"/>
          <w:sz w:val="20"/>
          <w:szCs w:val="20"/>
          <w:lang w:val="en-US"/>
        </w:rPr>
        <w:t>c) submit, in the form of a notarial deed, a declaration on the amount of the Company's share capital taken up, in which the Management Board shall specify the amount of the Company's share capital, pursuant to art. 310 § 2 and § 4 in connection with art. 431 § 7 of the Commercial Companies Code;</w:t>
      </w:r>
    </w:p>
    <w:p w14:paraId="275BD535" w14:textId="77777777"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eastAsia="Times New Roman" w:hAnsi="Book Antiqua" w:cs="Times New Roman"/>
          <w:color w:val="000000"/>
          <w:sz w:val="20"/>
          <w:szCs w:val="20"/>
          <w:lang w:val="en-US"/>
        </w:rPr>
      </w:pPr>
      <w:r w:rsidRPr="008253DD">
        <w:rPr>
          <w:rFonts w:ascii="Book Antiqua" w:eastAsia="Times New Roman" w:hAnsi="Book Antiqua" w:cs="Times New Roman"/>
          <w:color w:val="000000"/>
          <w:sz w:val="20"/>
          <w:szCs w:val="20"/>
          <w:lang w:val="en-US"/>
        </w:rPr>
        <w:t>d) perform all necessary actions aimed at entering in the Register of Entrepreneurs of the National Court Register the change of data resulting from the adoption of this resolution.</w:t>
      </w:r>
    </w:p>
    <w:p w14:paraId="090F226E" w14:textId="77777777" w:rsidR="008253DD" w:rsidRPr="008253DD" w:rsidRDefault="008253DD" w:rsidP="008253DD">
      <w:pPr>
        <w:pBdr>
          <w:top w:val="nil"/>
          <w:left w:val="nil"/>
          <w:bottom w:val="nil"/>
          <w:right w:val="nil"/>
          <w:between w:val="nil"/>
        </w:pBdr>
        <w:tabs>
          <w:tab w:val="right" w:pos="9072"/>
        </w:tabs>
        <w:spacing w:line="276" w:lineRule="auto"/>
        <w:ind w:right="-1" w:hanging="2"/>
        <w:jc w:val="both"/>
        <w:rPr>
          <w:rFonts w:ascii="Book Antiqua" w:hAnsi="Book Antiqua"/>
          <w:color w:val="000000"/>
          <w:sz w:val="20"/>
          <w:szCs w:val="20"/>
          <w:lang w:val="en-US"/>
        </w:rPr>
      </w:pPr>
    </w:p>
    <w:p w14:paraId="24A89713" w14:textId="77777777" w:rsidR="008253DD" w:rsidRPr="008253DD" w:rsidRDefault="008253DD" w:rsidP="008253DD">
      <w:pPr>
        <w:pBdr>
          <w:top w:val="nil"/>
          <w:left w:val="nil"/>
          <w:bottom w:val="nil"/>
          <w:right w:val="nil"/>
          <w:between w:val="nil"/>
        </w:pBdr>
        <w:tabs>
          <w:tab w:val="right" w:pos="9072"/>
        </w:tabs>
        <w:spacing w:line="276" w:lineRule="auto"/>
        <w:ind w:right="-1" w:hanging="2"/>
        <w:jc w:val="center"/>
        <w:rPr>
          <w:rFonts w:ascii="Book Antiqua" w:hAnsi="Book Antiqua"/>
          <w:color w:val="000000"/>
          <w:sz w:val="20"/>
          <w:szCs w:val="20"/>
          <w:lang w:val="en-US"/>
        </w:rPr>
      </w:pPr>
      <w:r w:rsidRPr="008253DD">
        <w:rPr>
          <w:rFonts w:ascii="Book Antiqua" w:eastAsia="Times New Roman" w:hAnsi="Book Antiqua" w:cs="Times New Roman"/>
          <w:b/>
          <w:color w:val="000000"/>
          <w:sz w:val="20"/>
          <w:szCs w:val="20"/>
          <w:lang w:val="en-US"/>
        </w:rPr>
        <w:t>§4</w:t>
      </w:r>
    </w:p>
    <w:p w14:paraId="72B887D2" w14:textId="77777777" w:rsidR="008253DD" w:rsidRPr="008253DD" w:rsidRDefault="008253DD" w:rsidP="008253DD">
      <w:pPr>
        <w:spacing w:line="276" w:lineRule="auto"/>
        <w:jc w:val="both"/>
        <w:rPr>
          <w:rFonts w:ascii="Book Antiqua" w:hAnsi="Book Antiqua" w:cs="Times New Roman"/>
          <w:i/>
          <w:sz w:val="20"/>
          <w:szCs w:val="20"/>
          <w:lang w:val="en-US"/>
        </w:rPr>
      </w:pPr>
      <w:r w:rsidRPr="008253DD">
        <w:rPr>
          <w:rFonts w:ascii="Book Antiqua" w:eastAsia="Times New Roman" w:hAnsi="Book Antiqua" w:cs="Times New Roman"/>
          <w:color w:val="000000"/>
          <w:sz w:val="20"/>
          <w:szCs w:val="20"/>
          <w:lang w:val="en-US"/>
        </w:rPr>
        <w:t xml:space="preserve">In the event of the Management Board making a statement on the amount of the Company's share capital covered, as referred to in §3 point c) of this Resolution, the Extraordinary General Meeting, pursuant to Article 430 § 5 of the Code of Commercial Companies, </w:t>
      </w:r>
      <w:proofErr w:type="spellStart"/>
      <w:r w:rsidRPr="008253DD">
        <w:rPr>
          <w:rFonts w:ascii="Book Antiqua" w:eastAsia="Times New Roman" w:hAnsi="Book Antiqua" w:cs="Times New Roman"/>
          <w:color w:val="000000"/>
          <w:sz w:val="20"/>
          <w:szCs w:val="20"/>
          <w:lang w:val="en-US"/>
        </w:rPr>
        <w:t>authorises</w:t>
      </w:r>
      <w:proofErr w:type="spellEnd"/>
      <w:r w:rsidRPr="008253DD">
        <w:rPr>
          <w:rFonts w:ascii="Book Antiqua" w:eastAsia="Times New Roman" w:hAnsi="Book Antiqua" w:cs="Times New Roman"/>
          <w:color w:val="000000"/>
          <w:sz w:val="20"/>
          <w:szCs w:val="20"/>
          <w:lang w:val="en-US"/>
        </w:rPr>
        <w:t xml:space="preserve"> the Supervisory Board to prepare the uniform text of the Company's Articles of Association, taking into account the determination by the Management Board of the amount of the share capital in the Company's Articles of Association.</w:t>
      </w:r>
    </w:p>
    <w:p w14:paraId="2C3F6DEA" w14:textId="77777777" w:rsidR="008253DD" w:rsidRPr="008253DD" w:rsidRDefault="008253DD" w:rsidP="008253DD">
      <w:pPr>
        <w:pBdr>
          <w:top w:val="nil"/>
          <w:left w:val="nil"/>
          <w:bottom w:val="nil"/>
          <w:right w:val="nil"/>
          <w:between w:val="nil"/>
        </w:pBdr>
        <w:spacing w:line="276" w:lineRule="auto"/>
        <w:ind w:hanging="2"/>
        <w:jc w:val="both"/>
        <w:rPr>
          <w:rFonts w:ascii="Book Antiqua" w:eastAsia="Times New Roman" w:hAnsi="Book Antiqua" w:cs="Times New Roman"/>
          <w:color w:val="000000"/>
          <w:sz w:val="20"/>
          <w:szCs w:val="20"/>
          <w:lang w:val="en-US"/>
        </w:rPr>
      </w:pPr>
      <w:r w:rsidRPr="008253DD">
        <w:rPr>
          <w:rFonts w:ascii="Book Antiqua" w:eastAsia="Times New Roman" w:hAnsi="Book Antiqua" w:cs="Times New Roman"/>
          <w:color w:val="000000"/>
          <w:sz w:val="20"/>
          <w:szCs w:val="20"/>
          <w:lang w:val="en-US"/>
        </w:rPr>
        <w:t xml:space="preserve">In connection with the increase of the share capital carried out on the basis of § 1 of this resolution, the Extraordinary General Meeting of the Company amends § 6 of the Company's Articles of Association in such a way that it receives the following new wording: </w:t>
      </w:r>
    </w:p>
    <w:p w14:paraId="18686FC5" w14:textId="77777777" w:rsidR="008253DD" w:rsidRPr="008253DD" w:rsidRDefault="008253DD" w:rsidP="008253DD">
      <w:pPr>
        <w:pBdr>
          <w:top w:val="nil"/>
          <w:left w:val="nil"/>
          <w:bottom w:val="nil"/>
          <w:right w:val="nil"/>
          <w:between w:val="nil"/>
        </w:pBdr>
        <w:spacing w:line="276" w:lineRule="auto"/>
        <w:ind w:hanging="2"/>
        <w:jc w:val="center"/>
        <w:rPr>
          <w:rFonts w:ascii="Book Antiqua" w:hAnsi="Book Antiqua"/>
          <w:color w:val="000000"/>
          <w:sz w:val="20"/>
          <w:szCs w:val="20"/>
          <w:lang w:val="en-US"/>
        </w:rPr>
      </w:pPr>
      <w:r w:rsidRPr="008253DD">
        <w:rPr>
          <w:rFonts w:ascii="Book Antiqua" w:eastAsia="Times New Roman" w:hAnsi="Book Antiqua" w:cs="Times New Roman"/>
          <w:color w:val="000000"/>
          <w:sz w:val="20"/>
          <w:szCs w:val="20"/>
          <w:lang w:val="en-US"/>
        </w:rPr>
        <w:lastRenderedPageBreak/>
        <w:t xml:space="preserve">„ </w:t>
      </w:r>
      <w:r w:rsidRPr="008253DD">
        <w:rPr>
          <w:rFonts w:ascii="Book Antiqua" w:eastAsia="Times New Roman" w:hAnsi="Book Antiqua" w:cs="Times New Roman"/>
          <w:b/>
          <w:color w:val="000000"/>
          <w:sz w:val="20"/>
          <w:szCs w:val="20"/>
          <w:lang w:val="en-US"/>
        </w:rPr>
        <w:t>§ 6</w:t>
      </w:r>
    </w:p>
    <w:p w14:paraId="79949029" w14:textId="77777777" w:rsidR="008253DD" w:rsidRPr="008253DD" w:rsidRDefault="008253DD" w:rsidP="008253DD">
      <w:pPr>
        <w:pBdr>
          <w:top w:val="nil"/>
          <w:left w:val="nil"/>
          <w:bottom w:val="nil"/>
          <w:right w:val="nil"/>
          <w:between w:val="nil"/>
        </w:pBdr>
        <w:spacing w:line="276" w:lineRule="auto"/>
        <w:ind w:hanging="2"/>
        <w:jc w:val="center"/>
        <w:rPr>
          <w:rFonts w:ascii="Book Antiqua" w:hAnsi="Book Antiqua"/>
          <w:color w:val="000000"/>
          <w:sz w:val="20"/>
          <w:szCs w:val="20"/>
          <w:lang w:val="en-US"/>
        </w:rPr>
      </w:pPr>
      <w:bookmarkStart w:id="0" w:name="_heading=h.30j0zll" w:colFirst="0" w:colLast="0"/>
      <w:bookmarkEnd w:id="0"/>
      <w:r w:rsidRPr="008253DD">
        <w:rPr>
          <w:rFonts w:ascii="Book Antiqua" w:eastAsia="Times New Roman" w:hAnsi="Book Antiqua" w:cs="Times New Roman"/>
          <w:b/>
          <w:color w:val="000000"/>
          <w:sz w:val="20"/>
          <w:szCs w:val="20"/>
          <w:lang w:val="en-US"/>
        </w:rPr>
        <w:t>Share Capital</w:t>
      </w:r>
    </w:p>
    <w:p w14:paraId="536B6C8E" w14:textId="77777777" w:rsidR="008253DD" w:rsidRPr="008253DD" w:rsidRDefault="008253DD" w:rsidP="008253DD">
      <w:pPr>
        <w:spacing w:line="276" w:lineRule="auto"/>
        <w:rPr>
          <w:rFonts w:ascii="Book Antiqua" w:hAnsi="Book Antiqua" w:cs="Times New Roman"/>
          <w:sz w:val="20"/>
          <w:szCs w:val="20"/>
          <w:lang w:val="en-US"/>
        </w:rPr>
      </w:pPr>
    </w:p>
    <w:p w14:paraId="5B306092" w14:textId="52D0A1F2" w:rsidR="008253DD" w:rsidRPr="008253DD" w:rsidRDefault="008253DD" w:rsidP="008253DD">
      <w:pPr>
        <w:spacing w:line="276" w:lineRule="auto"/>
        <w:jc w:val="both"/>
        <w:rPr>
          <w:rFonts w:ascii="Book Antiqua" w:hAnsi="Book Antiqua" w:cs="Times New Roman"/>
          <w:sz w:val="20"/>
          <w:szCs w:val="20"/>
          <w:lang w:val="en-US"/>
        </w:rPr>
      </w:pPr>
      <w:r w:rsidRPr="008253DD">
        <w:rPr>
          <w:rFonts w:ascii="Book Antiqua" w:hAnsi="Book Antiqua" w:cs="Times New Roman"/>
          <w:sz w:val="20"/>
          <w:szCs w:val="20"/>
          <w:lang w:val="en-US"/>
        </w:rPr>
        <w:t>1. The Company's</w:t>
      </w:r>
      <w:r w:rsidR="007F3C8B">
        <w:rPr>
          <w:rFonts w:ascii="Book Antiqua" w:hAnsi="Book Antiqua" w:cs="Times New Roman"/>
          <w:sz w:val="20"/>
          <w:szCs w:val="20"/>
          <w:lang w:val="en-US"/>
        </w:rPr>
        <w:t xml:space="preserve"> share capital is no more than </w:t>
      </w:r>
      <w:r w:rsidRPr="008253DD">
        <w:rPr>
          <w:rFonts w:ascii="Book Antiqua" w:hAnsi="Book Antiqua" w:cs="Times New Roman"/>
          <w:sz w:val="20"/>
          <w:szCs w:val="20"/>
          <w:lang w:val="en-US"/>
        </w:rPr>
        <w:t>EURO 456.000,00 (f</w:t>
      </w:r>
      <w:r w:rsidR="007F3C8B">
        <w:rPr>
          <w:rFonts w:ascii="Book Antiqua" w:hAnsi="Book Antiqua" w:cs="Times New Roman"/>
          <w:sz w:val="20"/>
          <w:szCs w:val="20"/>
          <w:lang w:val="en-US"/>
        </w:rPr>
        <w:t>our hundred fifty six thousand)</w:t>
      </w:r>
      <w:r w:rsidRPr="008253DD">
        <w:rPr>
          <w:rFonts w:ascii="Book Antiqua" w:hAnsi="Book Antiqua" w:cs="Times New Roman"/>
          <w:sz w:val="20"/>
          <w:szCs w:val="20"/>
          <w:lang w:val="en-US"/>
        </w:rPr>
        <w:t>.</w:t>
      </w:r>
    </w:p>
    <w:p w14:paraId="69F5AAD6" w14:textId="28E1AC4A" w:rsidR="008253DD" w:rsidRPr="008253DD" w:rsidRDefault="008253DD" w:rsidP="008253DD">
      <w:pPr>
        <w:spacing w:line="276" w:lineRule="auto"/>
        <w:jc w:val="both"/>
        <w:rPr>
          <w:rFonts w:ascii="Book Antiqua" w:hAnsi="Book Antiqua" w:cs="Times New Roman"/>
          <w:sz w:val="20"/>
          <w:szCs w:val="20"/>
          <w:lang w:val="en-US"/>
        </w:rPr>
      </w:pPr>
      <w:r w:rsidRPr="008253DD">
        <w:rPr>
          <w:rFonts w:ascii="Book Antiqua" w:hAnsi="Book Antiqua" w:cs="Times New Roman"/>
          <w:sz w:val="20"/>
          <w:szCs w:val="20"/>
          <w:lang w:val="en-US"/>
        </w:rPr>
        <w:t>2. The Company's share capital is divided into no more than 22.800.000 (twenty two mil</w:t>
      </w:r>
      <w:r w:rsidR="007F3C8B">
        <w:rPr>
          <w:rFonts w:ascii="Book Antiqua" w:hAnsi="Book Antiqua" w:cs="Times New Roman"/>
          <w:sz w:val="20"/>
          <w:szCs w:val="20"/>
          <w:lang w:val="en-US"/>
        </w:rPr>
        <w:t>l</w:t>
      </w:r>
      <w:r w:rsidRPr="008253DD">
        <w:rPr>
          <w:rFonts w:ascii="Book Antiqua" w:hAnsi="Book Antiqua" w:cs="Times New Roman"/>
          <w:sz w:val="20"/>
          <w:szCs w:val="20"/>
          <w:lang w:val="en-US"/>
        </w:rPr>
        <w:t>ion eight hundred thousand) shares with a nominal value of EUR 0.02 (two euro cents) per share.</w:t>
      </w:r>
    </w:p>
    <w:p w14:paraId="10A7BFDE" w14:textId="77777777" w:rsidR="008253DD" w:rsidRPr="008253DD" w:rsidRDefault="008253DD" w:rsidP="008253DD">
      <w:pPr>
        <w:spacing w:line="276" w:lineRule="auto"/>
        <w:rPr>
          <w:rFonts w:ascii="Book Antiqua" w:hAnsi="Book Antiqua" w:cs="Times New Roman"/>
          <w:sz w:val="20"/>
          <w:szCs w:val="20"/>
          <w:lang w:val="en-US"/>
        </w:rPr>
      </w:pPr>
      <w:r w:rsidRPr="008253DD">
        <w:rPr>
          <w:rFonts w:ascii="Book Antiqua" w:hAnsi="Book Antiqua" w:cs="Times New Roman"/>
          <w:sz w:val="20"/>
          <w:szCs w:val="20"/>
          <w:lang w:val="en-US"/>
        </w:rPr>
        <w:t>3. The share capital shall be divided into:</w:t>
      </w:r>
    </w:p>
    <w:p w14:paraId="0E785F40" w14:textId="77777777" w:rsidR="008253DD" w:rsidRPr="008253DD" w:rsidRDefault="008253DD" w:rsidP="008253DD">
      <w:pPr>
        <w:spacing w:line="276" w:lineRule="auto"/>
        <w:jc w:val="both"/>
        <w:rPr>
          <w:rFonts w:ascii="Book Antiqua" w:hAnsi="Book Antiqua" w:cs="Times New Roman"/>
          <w:sz w:val="20"/>
          <w:szCs w:val="20"/>
          <w:lang w:val="en-US"/>
        </w:rPr>
      </w:pPr>
      <w:r w:rsidRPr="008253DD">
        <w:rPr>
          <w:rFonts w:ascii="Book Antiqua" w:hAnsi="Book Antiqua" w:cs="Times New Roman"/>
          <w:sz w:val="20"/>
          <w:szCs w:val="20"/>
          <w:lang w:val="en-US"/>
        </w:rPr>
        <w:t>- A2 series shares in the number of 235,700 (two hundred and thirty-five thousand seven hundred) bearer shares from number 000.001 to number 235,700, with a nominal value of EUR 0.02 (two euro cents) each share;</w:t>
      </w:r>
    </w:p>
    <w:p w14:paraId="3AEAC52F" w14:textId="77777777" w:rsidR="008253DD" w:rsidRPr="008253DD" w:rsidRDefault="008253DD" w:rsidP="008253DD">
      <w:pPr>
        <w:spacing w:line="276" w:lineRule="auto"/>
        <w:jc w:val="both"/>
        <w:rPr>
          <w:rFonts w:ascii="Book Antiqua" w:hAnsi="Book Antiqua" w:cs="Times New Roman"/>
          <w:sz w:val="20"/>
          <w:szCs w:val="20"/>
          <w:lang w:val="en-US"/>
        </w:rPr>
      </w:pPr>
      <w:r w:rsidRPr="008253DD">
        <w:rPr>
          <w:rFonts w:ascii="Book Antiqua" w:hAnsi="Book Antiqua" w:cs="Times New Roman"/>
          <w:sz w:val="20"/>
          <w:szCs w:val="20"/>
          <w:lang w:val="en-US"/>
        </w:rPr>
        <w:t>- B series shares in the number of 40,000 (forty thousand) bearer shares from number 00.001 to number</w:t>
      </w:r>
    </w:p>
    <w:p w14:paraId="5B9B78FC" w14:textId="77777777" w:rsidR="008253DD" w:rsidRPr="008253DD" w:rsidRDefault="008253DD" w:rsidP="008253DD">
      <w:pPr>
        <w:spacing w:line="276" w:lineRule="auto"/>
        <w:jc w:val="both"/>
        <w:rPr>
          <w:rFonts w:ascii="Book Antiqua" w:hAnsi="Book Antiqua" w:cs="Times New Roman"/>
          <w:sz w:val="20"/>
          <w:szCs w:val="20"/>
          <w:lang w:val="en-US"/>
        </w:rPr>
      </w:pPr>
      <w:r w:rsidRPr="008253DD">
        <w:rPr>
          <w:rFonts w:ascii="Book Antiqua" w:hAnsi="Book Antiqua" w:cs="Times New Roman"/>
          <w:sz w:val="20"/>
          <w:szCs w:val="20"/>
          <w:lang w:val="en-US"/>
        </w:rPr>
        <w:t>40,000, with a par value of EUR 0.02 (two euro cents) per share;</w:t>
      </w:r>
    </w:p>
    <w:p w14:paraId="767D3E60" w14:textId="77777777" w:rsidR="008253DD" w:rsidRPr="008253DD" w:rsidRDefault="008253DD" w:rsidP="008253DD">
      <w:pPr>
        <w:spacing w:line="276" w:lineRule="auto"/>
        <w:jc w:val="both"/>
        <w:rPr>
          <w:rFonts w:ascii="Book Antiqua" w:hAnsi="Book Antiqua" w:cs="Times New Roman"/>
          <w:sz w:val="20"/>
          <w:szCs w:val="20"/>
          <w:lang w:val="en-US"/>
        </w:rPr>
      </w:pPr>
      <w:r w:rsidRPr="008253DD">
        <w:rPr>
          <w:rFonts w:ascii="Book Antiqua" w:hAnsi="Book Antiqua" w:cs="Times New Roman"/>
          <w:sz w:val="20"/>
          <w:szCs w:val="20"/>
          <w:lang w:val="en-US"/>
        </w:rPr>
        <w:t>- C series shares in the number 107,000 (one hundred and seven thousand) bearer shares from number 000.001 to number</w:t>
      </w:r>
    </w:p>
    <w:p w14:paraId="3DCED91E" w14:textId="77777777" w:rsidR="008253DD" w:rsidRPr="008253DD" w:rsidRDefault="008253DD" w:rsidP="008253DD">
      <w:pPr>
        <w:spacing w:line="276" w:lineRule="auto"/>
        <w:jc w:val="both"/>
        <w:rPr>
          <w:rFonts w:ascii="Book Antiqua" w:hAnsi="Book Antiqua" w:cs="Times New Roman"/>
          <w:sz w:val="20"/>
          <w:szCs w:val="20"/>
          <w:lang w:val="en-US"/>
        </w:rPr>
      </w:pPr>
      <w:r w:rsidRPr="008253DD">
        <w:rPr>
          <w:rFonts w:ascii="Book Antiqua" w:hAnsi="Book Antiqua" w:cs="Times New Roman"/>
          <w:sz w:val="20"/>
          <w:szCs w:val="20"/>
          <w:lang w:val="en-US"/>
        </w:rPr>
        <w:t>107,000, with a par value of EUR 0.02 (two euro cents) per share;</w:t>
      </w:r>
    </w:p>
    <w:p w14:paraId="436C31A2" w14:textId="77777777" w:rsidR="008253DD" w:rsidRPr="008253DD" w:rsidRDefault="008253DD" w:rsidP="008253DD">
      <w:pPr>
        <w:spacing w:line="276" w:lineRule="auto"/>
        <w:jc w:val="both"/>
        <w:rPr>
          <w:rFonts w:ascii="Book Antiqua" w:hAnsi="Book Antiqua" w:cs="Times New Roman"/>
          <w:sz w:val="20"/>
          <w:szCs w:val="20"/>
          <w:lang w:val="en-US"/>
        </w:rPr>
      </w:pPr>
      <w:r w:rsidRPr="008253DD">
        <w:rPr>
          <w:rFonts w:ascii="Book Antiqua" w:hAnsi="Book Antiqua" w:cs="Times New Roman"/>
          <w:sz w:val="20"/>
          <w:szCs w:val="20"/>
          <w:lang w:val="en-US"/>
        </w:rPr>
        <w:t>- D series shares in the number of 200,000 (two hundred thousand) bearer shares from number 000.001 to number 200,000, having the nominal value of EUR 0.02 (two euro cents) each share;</w:t>
      </w:r>
    </w:p>
    <w:p w14:paraId="28B8F69C" w14:textId="77777777" w:rsidR="008253DD" w:rsidRPr="008253DD" w:rsidRDefault="008253DD" w:rsidP="008253DD">
      <w:pPr>
        <w:spacing w:line="276" w:lineRule="auto"/>
        <w:jc w:val="both"/>
        <w:rPr>
          <w:rFonts w:ascii="Book Antiqua" w:hAnsi="Book Antiqua" w:cs="Times New Roman"/>
          <w:sz w:val="20"/>
          <w:szCs w:val="20"/>
          <w:lang w:val="en-US"/>
        </w:rPr>
      </w:pPr>
      <w:r w:rsidRPr="008253DD">
        <w:rPr>
          <w:rFonts w:ascii="Book Antiqua" w:hAnsi="Book Antiqua" w:cs="Times New Roman"/>
          <w:sz w:val="20"/>
          <w:szCs w:val="20"/>
          <w:lang w:val="en-US"/>
        </w:rPr>
        <w:t>- E series shares in the number of 600,000 (six hundred thousand) bearer shares from number 000,001 to number 600,000, having the nominal value of EUR 0.02 (two euro cents) each share;</w:t>
      </w:r>
    </w:p>
    <w:p w14:paraId="5AD98195" w14:textId="77777777" w:rsidR="008253DD" w:rsidRPr="008253DD" w:rsidRDefault="008253DD" w:rsidP="008253DD">
      <w:pPr>
        <w:spacing w:line="276" w:lineRule="auto"/>
        <w:jc w:val="both"/>
        <w:rPr>
          <w:rFonts w:ascii="Book Antiqua" w:hAnsi="Book Antiqua" w:cs="Times New Roman"/>
          <w:sz w:val="20"/>
          <w:szCs w:val="20"/>
          <w:lang w:val="en-US"/>
        </w:rPr>
      </w:pPr>
      <w:r w:rsidRPr="008253DD">
        <w:rPr>
          <w:rFonts w:ascii="Book Antiqua" w:hAnsi="Book Antiqua" w:cs="Times New Roman"/>
          <w:sz w:val="20"/>
          <w:szCs w:val="20"/>
          <w:lang w:val="en-US"/>
        </w:rPr>
        <w:t>- F series shares in the number of 5,076,300 (five million seventy-six thousand three hundred) bearer shares from number 0,000,001 to number 5,076,300, with a nominal value of EUR 0.02 (two euro cents) each share,</w:t>
      </w:r>
    </w:p>
    <w:p w14:paraId="654D12D5" w14:textId="77777777" w:rsidR="008253DD" w:rsidRPr="008253DD" w:rsidRDefault="008253DD" w:rsidP="008253DD">
      <w:pPr>
        <w:spacing w:line="276" w:lineRule="auto"/>
        <w:jc w:val="both"/>
        <w:rPr>
          <w:rFonts w:ascii="Book Antiqua" w:hAnsi="Book Antiqua" w:cs="Times New Roman"/>
          <w:sz w:val="20"/>
          <w:szCs w:val="20"/>
          <w:lang w:val="en-US"/>
        </w:rPr>
      </w:pPr>
      <w:r w:rsidRPr="008253DD">
        <w:rPr>
          <w:rFonts w:ascii="Book Antiqua" w:hAnsi="Book Antiqua" w:cs="Times New Roman"/>
          <w:sz w:val="20"/>
          <w:szCs w:val="20"/>
          <w:lang w:val="en-US"/>
        </w:rPr>
        <w:t>- G-series shares in the number of 741,000 (seven hundred and forty-one thousand) bearer shares from number 000,001 to number 741,000, in the nominal value of EUR 0.02 (two euro cents) each share,</w:t>
      </w:r>
    </w:p>
    <w:p w14:paraId="58D8702F" w14:textId="77777777" w:rsidR="008253DD" w:rsidRPr="008253DD" w:rsidRDefault="008253DD" w:rsidP="008253DD">
      <w:pPr>
        <w:spacing w:line="276" w:lineRule="auto"/>
        <w:jc w:val="both"/>
        <w:rPr>
          <w:rFonts w:ascii="Book Antiqua" w:hAnsi="Book Antiqua" w:cs="Times New Roman"/>
          <w:sz w:val="20"/>
          <w:szCs w:val="20"/>
          <w:lang w:val="en-US"/>
        </w:rPr>
      </w:pPr>
      <w:r w:rsidRPr="008253DD">
        <w:rPr>
          <w:rFonts w:ascii="Book Antiqua" w:hAnsi="Book Antiqua" w:cs="Times New Roman"/>
          <w:sz w:val="20"/>
          <w:szCs w:val="20"/>
          <w:lang w:val="en-US"/>
        </w:rPr>
        <w:t xml:space="preserve">- H-series shares in the number of 14,000,000 (fourteen million) bearer shares from number 00,000,001 to number 14,000,000, with a nominal value of EUR 0.02 (two euro cents) per share,  </w:t>
      </w:r>
    </w:p>
    <w:p w14:paraId="0254B01E" w14:textId="7DA68721" w:rsidR="008253DD" w:rsidRPr="008253DD" w:rsidRDefault="008253DD" w:rsidP="008253DD">
      <w:pPr>
        <w:spacing w:line="276" w:lineRule="auto"/>
        <w:jc w:val="both"/>
        <w:rPr>
          <w:rFonts w:ascii="Book Antiqua" w:hAnsi="Book Antiqua" w:cs="Times New Roman"/>
          <w:sz w:val="20"/>
          <w:szCs w:val="20"/>
          <w:lang w:val="en-US"/>
        </w:rPr>
      </w:pPr>
      <w:r w:rsidRPr="008253DD">
        <w:rPr>
          <w:rFonts w:ascii="Book Antiqua" w:hAnsi="Book Antiqua" w:cs="Times New Roman"/>
          <w:sz w:val="20"/>
          <w:szCs w:val="20"/>
          <w:lang w:val="en-US"/>
        </w:rPr>
        <w:t>- no more than 1.800.000 (one mil</w:t>
      </w:r>
      <w:r w:rsidR="0026139C">
        <w:rPr>
          <w:rFonts w:ascii="Book Antiqua" w:hAnsi="Book Antiqua" w:cs="Times New Roman"/>
          <w:sz w:val="20"/>
          <w:szCs w:val="20"/>
          <w:lang w:val="en-US"/>
        </w:rPr>
        <w:t>l</w:t>
      </w:r>
      <w:r w:rsidRPr="008253DD">
        <w:rPr>
          <w:rFonts w:ascii="Book Antiqua" w:hAnsi="Book Antiqua" w:cs="Times New Roman"/>
          <w:sz w:val="20"/>
          <w:szCs w:val="20"/>
          <w:lang w:val="en-US"/>
        </w:rPr>
        <w:t>ion eight hundred thousand) series I bearer shares from number 00.000.001 to number 01.800.000, with a nominal value of EUR 0.02 (two euro cents) each share."</w:t>
      </w:r>
    </w:p>
    <w:p w14:paraId="05F517BD" w14:textId="77777777" w:rsidR="008253DD" w:rsidRPr="008253DD" w:rsidRDefault="008253DD" w:rsidP="008253DD">
      <w:pPr>
        <w:spacing w:line="276" w:lineRule="auto"/>
        <w:jc w:val="center"/>
        <w:rPr>
          <w:rFonts w:ascii="Book Antiqua" w:hAnsi="Book Antiqua" w:cs="Times New Roman"/>
          <w:i/>
          <w:sz w:val="20"/>
          <w:szCs w:val="20"/>
          <w:lang w:val="en-US"/>
        </w:rPr>
      </w:pPr>
      <w:r w:rsidRPr="008253DD">
        <w:rPr>
          <w:rFonts w:ascii="Book Antiqua" w:hAnsi="Book Antiqua" w:cs="Times New Roman"/>
          <w:i/>
          <w:sz w:val="20"/>
          <w:szCs w:val="20"/>
          <w:lang w:val="en-US"/>
        </w:rPr>
        <w:t>JUSTIFICATION OF THE DRAFT GENERAL MEETING RESOLUTION</w:t>
      </w:r>
    </w:p>
    <w:p w14:paraId="269C60EA" w14:textId="77777777" w:rsidR="008253DD" w:rsidRPr="008253DD" w:rsidRDefault="008253DD" w:rsidP="008253DD">
      <w:pPr>
        <w:spacing w:line="276" w:lineRule="auto"/>
        <w:jc w:val="both"/>
        <w:rPr>
          <w:rFonts w:ascii="Book Antiqua" w:hAnsi="Book Antiqua" w:cs="Times New Roman"/>
          <w:sz w:val="20"/>
          <w:szCs w:val="20"/>
          <w:lang w:val="en-US"/>
        </w:rPr>
      </w:pPr>
      <w:r w:rsidRPr="008253DD">
        <w:rPr>
          <w:rFonts w:ascii="Book Antiqua" w:hAnsi="Book Antiqua" w:cs="Times New Roman"/>
          <w:i/>
          <w:sz w:val="20"/>
          <w:szCs w:val="20"/>
          <w:lang w:val="en-US"/>
        </w:rPr>
        <w:t xml:space="preserve">Adoption of a resolution on increasing the Company's share capital is justified by the need to </w:t>
      </w:r>
      <w:proofErr w:type="spellStart"/>
      <w:r w:rsidRPr="008253DD">
        <w:rPr>
          <w:rFonts w:ascii="Book Antiqua" w:hAnsi="Book Antiqua" w:cs="Times New Roman"/>
          <w:i/>
          <w:sz w:val="20"/>
          <w:szCs w:val="20"/>
          <w:lang w:val="en-US"/>
        </w:rPr>
        <w:t>capitalise</w:t>
      </w:r>
      <w:proofErr w:type="spellEnd"/>
      <w:r w:rsidRPr="008253DD">
        <w:rPr>
          <w:rFonts w:ascii="Book Antiqua" w:hAnsi="Book Antiqua" w:cs="Times New Roman"/>
          <w:i/>
          <w:sz w:val="20"/>
          <w:szCs w:val="20"/>
          <w:lang w:val="en-US"/>
        </w:rPr>
        <w:t xml:space="preserve"> the Company and obtain funds for the development of its activities in the production of computer games.</w:t>
      </w:r>
    </w:p>
    <w:p w14:paraId="2CF42CD7" w14:textId="77777777" w:rsidR="008253DD" w:rsidRPr="008253DD" w:rsidRDefault="008253DD">
      <w:pPr>
        <w:rPr>
          <w:rFonts w:ascii="Book Antiqua" w:hAnsi="Book Antiqua"/>
          <w:b/>
          <w:sz w:val="20"/>
          <w:szCs w:val="20"/>
          <w:lang w:val="en-US"/>
        </w:rPr>
      </w:pPr>
      <w:r w:rsidRPr="008253DD">
        <w:rPr>
          <w:rFonts w:ascii="Book Antiqua" w:hAnsi="Book Antiqua"/>
          <w:b/>
          <w:sz w:val="20"/>
          <w:szCs w:val="20"/>
          <w:lang w:val="en-US"/>
        </w:rPr>
        <w:br w:type="page"/>
      </w:r>
    </w:p>
    <w:p w14:paraId="6A0F0884" w14:textId="1DBB13D2" w:rsidR="00323703" w:rsidRPr="00013B5F" w:rsidRDefault="00916728" w:rsidP="00323703">
      <w:pPr>
        <w:jc w:val="both"/>
        <w:rPr>
          <w:rFonts w:ascii="Book Antiqua" w:hAnsi="Book Antiqua"/>
          <w:b/>
          <w:sz w:val="20"/>
          <w:szCs w:val="20"/>
          <w:lang w:val="en-US"/>
        </w:rPr>
      </w:pPr>
      <w:r w:rsidRPr="008253DD">
        <w:rPr>
          <w:rFonts w:ascii="Book Antiqua" w:hAnsi="Book Antiqua"/>
          <w:b/>
          <w:sz w:val="20"/>
          <w:szCs w:val="20"/>
          <w:lang w:val="en-US"/>
        </w:rPr>
        <w:lastRenderedPageBreak/>
        <w:t xml:space="preserve">Annex </w:t>
      </w:r>
      <w:r w:rsidR="00323703" w:rsidRPr="00013B5F">
        <w:rPr>
          <w:rFonts w:ascii="Book Antiqua" w:hAnsi="Book Antiqua"/>
          <w:b/>
          <w:sz w:val="20"/>
          <w:szCs w:val="20"/>
          <w:lang w:val="en-US"/>
        </w:rPr>
        <w:t>4.</w:t>
      </w:r>
    </w:p>
    <w:p w14:paraId="35C4FE26" w14:textId="77777777" w:rsidR="00013B5F" w:rsidRPr="00013B5F" w:rsidRDefault="00013B5F" w:rsidP="00013B5F">
      <w:pPr>
        <w:spacing w:line="276" w:lineRule="auto"/>
        <w:jc w:val="center"/>
        <w:rPr>
          <w:rFonts w:ascii="Book Antiqua" w:hAnsi="Book Antiqua" w:cs="Times New Roman"/>
          <w:b/>
          <w:sz w:val="20"/>
          <w:szCs w:val="20"/>
          <w:lang w:val="en-US"/>
        </w:rPr>
      </w:pPr>
      <w:r w:rsidRPr="00013B5F">
        <w:rPr>
          <w:rFonts w:ascii="Book Antiqua" w:hAnsi="Book Antiqua" w:cs="Times New Roman"/>
          <w:b/>
          <w:sz w:val="20"/>
          <w:szCs w:val="20"/>
          <w:lang w:val="en-US"/>
        </w:rPr>
        <w:t>„Resolution no. 4</w:t>
      </w:r>
    </w:p>
    <w:p w14:paraId="6156D949" w14:textId="77777777" w:rsidR="00013B5F" w:rsidRPr="00013B5F" w:rsidRDefault="00013B5F" w:rsidP="00013B5F">
      <w:pPr>
        <w:spacing w:line="276" w:lineRule="auto"/>
        <w:jc w:val="center"/>
        <w:rPr>
          <w:rFonts w:ascii="Book Antiqua" w:hAnsi="Book Antiqua" w:cs="Times New Roman"/>
          <w:b/>
          <w:sz w:val="20"/>
          <w:szCs w:val="20"/>
          <w:lang w:val="en-US"/>
        </w:rPr>
      </w:pPr>
      <w:r w:rsidRPr="00013B5F">
        <w:rPr>
          <w:rFonts w:ascii="Book Antiqua" w:hAnsi="Book Antiqua" w:cs="Times New Roman"/>
          <w:b/>
          <w:sz w:val="20"/>
          <w:szCs w:val="20"/>
          <w:lang w:val="en-US"/>
        </w:rPr>
        <w:t xml:space="preserve"> Of the Extraordinary General Meeting of</w:t>
      </w:r>
    </w:p>
    <w:p w14:paraId="5BDAAB6C" w14:textId="77777777" w:rsidR="00013B5F" w:rsidRPr="00013B5F" w:rsidRDefault="00013B5F" w:rsidP="00013B5F">
      <w:pPr>
        <w:spacing w:line="276" w:lineRule="auto"/>
        <w:jc w:val="center"/>
        <w:rPr>
          <w:rFonts w:ascii="Book Antiqua" w:hAnsi="Book Antiqua" w:cs="Times New Roman"/>
          <w:b/>
          <w:sz w:val="20"/>
          <w:szCs w:val="20"/>
          <w:lang w:val="en-US"/>
        </w:rPr>
      </w:pPr>
      <w:r w:rsidRPr="00013B5F">
        <w:rPr>
          <w:rFonts w:ascii="Book Antiqua" w:hAnsi="Book Antiqua" w:cs="Times New Roman"/>
          <w:b/>
          <w:sz w:val="20"/>
          <w:szCs w:val="20"/>
          <w:lang w:val="en-US"/>
        </w:rPr>
        <w:t xml:space="preserve"> MANYDEV STUDIO SE with its registered office in Warsaw </w:t>
      </w:r>
    </w:p>
    <w:p w14:paraId="6EEF2945" w14:textId="77777777" w:rsidR="00013B5F" w:rsidRDefault="00013B5F" w:rsidP="00013B5F">
      <w:pPr>
        <w:spacing w:line="276" w:lineRule="auto"/>
        <w:jc w:val="center"/>
        <w:rPr>
          <w:rFonts w:ascii="Book Antiqua" w:hAnsi="Book Antiqua" w:cs="Times New Roman"/>
          <w:b/>
          <w:sz w:val="20"/>
          <w:szCs w:val="20"/>
          <w:lang w:val="en-US"/>
        </w:rPr>
      </w:pPr>
      <w:r w:rsidRPr="00013B5F">
        <w:rPr>
          <w:rFonts w:ascii="Book Antiqua" w:hAnsi="Book Antiqua" w:cs="Times New Roman"/>
          <w:b/>
          <w:sz w:val="20"/>
          <w:szCs w:val="20"/>
          <w:lang w:val="en-US"/>
        </w:rPr>
        <w:t xml:space="preserve">of 17th of February 2022 </w:t>
      </w:r>
    </w:p>
    <w:p w14:paraId="749B5185" w14:textId="6F5ACF9C" w:rsidR="007F3C8B" w:rsidRPr="007F3C8B" w:rsidRDefault="007F3C8B" w:rsidP="00013B5F">
      <w:pPr>
        <w:spacing w:line="276" w:lineRule="auto"/>
        <w:jc w:val="center"/>
        <w:rPr>
          <w:rFonts w:ascii="Book Antiqua" w:hAnsi="Book Antiqua" w:cs="Times New Roman"/>
          <w:i/>
          <w:sz w:val="20"/>
          <w:szCs w:val="20"/>
          <w:lang w:val="en-US"/>
        </w:rPr>
      </w:pPr>
      <w:r w:rsidRPr="007F3C8B">
        <w:rPr>
          <w:rFonts w:ascii="Book Antiqua" w:hAnsi="Book Antiqua" w:cs="Times New Roman"/>
          <w:i/>
          <w:sz w:val="20"/>
          <w:szCs w:val="20"/>
          <w:lang w:val="en-US"/>
        </w:rPr>
        <w:t>granting consent by the Extraordinary General Meeting to apply for admission of series I shares and allotment certificates to trading under a public offering on the regulated market operated by the Warsaw Stock Exchange, and granting authorization to the Company's M</w:t>
      </w:r>
      <w:r>
        <w:rPr>
          <w:rFonts w:ascii="Book Antiqua" w:hAnsi="Book Antiqua" w:cs="Times New Roman"/>
          <w:i/>
          <w:sz w:val="20"/>
          <w:szCs w:val="20"/>
          <w:lang w:val="en-US"/>
        </w:rPr>
        <w:t>anagement Board in this respect</w:t>
      </w:r>
    </w:p>
    <w:p w14:paraId="29C4A932" w14:textId="77777777" w:rsidR="00013B5F" w:rsidRPr="00013B5F" w:rsidRDefault="00013B5F" w:rsidP="00013B5F">
      <w:pPr>
        <w:pBdr>
          <w:top w:val="nil"/>
          <w:left w:val="nil"/>
          <w:bottom w:val="nil"/>
          <w:right w:val="nil"/>
          <w:between w:val="nil"/>
        </w:pBdr>
        <w:spacing w:line="276" w:lineRule="auto"/>
        <w:ind w:hanging="2"/>
        <w:jc w:val="both"/>
        <w:rPr>
          <w:rFonts w:ascii="Book Antiqua" w:eastAsia="Times New Roman" w:hAnsi="Book Antiqua" w:cs="Times New Roman"/>
          <w:color w:val="000000"/>
          <w:sz w:val="20"/>
          <w:szCs w:val="20"/>
          <w:lang w:val="en-US"/>
        </w:rPr>
      </w:pPr>
      <w:r w:rsidRPr="00013B5F">
        <w:rPr>
          <w:rFonts w:ascii="Book Antiqua" w:eastAsia="Times New Roman" w:hAnsi="Book Antiqua" w:cs="Times New Roman"/>
          <w:color w:val="000000"/>
          <w:sz w:val="20"/>
          <w:szCs w:val="20"/>
          <w:lang w:val="en-US"/>
        </w:rPr>
        <w:t xml:space="preserve">The Extraordinary General Meeting of </w:t>
      </w:r>
      <w:proofErr w:type="spellStart"/>
      <w:r w:rsidRPr="00013B5F">
        <w:rPr>
          <w:rFonts w:ascii="Book Antiqua" w:eastAsia="Times New Roman" w:hAnsi="Book Antiqua" w:cs="Times New Roman"/>
          <w:color w:val="000000"/>
          <w:sz w:val="20"/>
          <w:szCs w:val="20"/>
          <w:lang w:val="en-US"/>
        </w:rPr>
        <w:t>ManyDev</w:t>
      </w:r>
      <w:proofErr w:type="spellEnd"/>
      <w:r w:rsidRPr="00013B5F">
        <w:rPr>
          <w:rFonts w:ascii="Book Antiqua" w:eastAsia="Times New Roman" w:hAnsi="Book Antiqua" w:cs="Times New Roman"/>
          <w:color w:val="000000"/>
          <w:sz w:val="20"/>
          <w:szCs w:val="20"/>
          <w:lang w:val="en-US"/>
        </w:rPr>
        <w:t xml:space="preserve"> Studio SE, with its registered office in Warsaw (the "Company"), acting pursuant to Article 27 (2) (3a) of the Act on Public Offering, Conditions Governing the Introduction of Financial Instruments to </w:t>
      </w:r>
      <w:proofErr w:type="spellStart"/>
      <w:r w:rsidRPr="00013B5F">
        <w:rPr>
          <w:rFonts w:ascii="Book Antiqua" w:eastAsia="Times New Roman" w:hAnsi="Book Antiqua" w:cs="Times New Roman"/>
          <w:color w:val="000000"/>
          <w:sz w:val="20"/>
          <w:szCs w:val="20"/>
          <w:lang w:val="en-US"/>
        </w:rPr>
        <w:t>Organised</w:t>
      </w:r>
      <w:proofErr w:type="spellEnd"/>
      <w:r w:rsidRPr="00013B5F">
        <w:rPr>
          <w:rFonts w:ascii="Book Antiqua" w:eastAsia="Times New Roman" w:hAnsi="Book Antiqua" w:cs="Times New Roman"/>
          <w:color w:val="000000"/>
          <w:sz w:val="20"/>
          <w:szCs w:val="20"/>
          <w:lang w:val="en-US"/>
        </w:rPr>
        <w:t xml:space="preserve"> Trading, and Public Companies of July 29, 2005 (the "Act on Public Offering") and Article 5 (8) of the Act on Trading in Financial Instruments of July 29, 2005 (the "Act on Trading in Financial Instruments"), hereby resolves as follows.</w:t>
      </w:r>
    </w:p>
    <w:p w14:paraId="789B9EF4" w14:textId="77777777" w:rsidR="00013B5F" w:rsidRPr="00013B5F" w:rsidRDefault="00013B5F" w:rsidP="00013B5F">
      <w:pPr>
        <w:pBdr>
          <w:top w:val="nil"/>
          <w:left w:val="nil"/>
          <w:bottom w:val="nil"/>
          <w:right w:val="nil"/>
          <w:between w:val="nil"/>
        </w:pBdr>
        <w:spacing w:line="276" w:lineRule="auto"/>
        <w:ind w:hanging="2"/>
        <w:jc w:val="center"/>
        <w:rPr>
          <w:rFonts w:ascii="Book Antiqua" w:eastAsia="Times New Roman" w:hAnsi="Book Antiqua" w:cs="Times New Roman"/>
          <w:color w:val="000000"/>
          <w:sz w:val="20"/>
          <w:szCs w:val="20"/>
          <w:lang w:val="en-US"/>
        </w:rPr>
      </w:pPr>
      <w:r w:rsidRPr="00013B5F">
        <w:rPr>
          <w:rFonts w:ascii="Book Antiqua" w:eastAsia="Times New Roman" w:hAnsi="Book Antiqua" w:cs="Times New Roman"/>
          <w:color w:val="000000"/>
          <w:sz w:val="20"/>
          <w:szCs w:val="20"/>
          <w:lang w:val="en-US"/>
        </w:rPr>
        <w:t>§ 1.</w:t>
      </w:r>
    </w:p>
    <w:p w14:paraId="052DF4E6" w14:textId="77777777" w:rsidR="00013B5F" w:rsidRPr="00013B5F" w:rsidRDefault="00013B5F" w:rsidP="00013B5F">
      <w:pPr>
        <w:pBdr>
          <w:top w:val="nil"/>
          <w:left w:val="nil"/>
          <w:bottom w:val="nil"/>
          <w:right w:val="nil"/>
          <w:between w:val="nil"/>
        </w:pBdr>
        <w:spacing w:line="276" w:lineRule="auto"/>
        <w:ind w:hanging="2"/>
        <w:jc w:val="both"/>
        <w:rPr>
          <w:rFonts w:ascii="Book Antiqua" w:eastAsia="Times New Roman" w:hAnsi="Book Antiqua" w:cs="Times New Roman"/>
          <w:color w:val="000000"/>
          <w:sz w:val="20"/>
          <w:szCs w:val="20"/>
          <w:lang w:val="en-US"/>
        </w:rPr>
      </w:pPr>
      <w:r w:rsidRPr="00013B5F">
        <w:rPr>
          <w:rFonts w:ascii="Book Antiqua" w:eastAsia="Times New Roman" w:hAnsi="Book Antiqua" w:cs="Times New Roman"/>
          <w:color w:val="000000"/>
          <w:sz w:val="20"/>
          <w:szCs w:val="20"/>
          <w:lang w:val="en-US"/>
        </w:rPr>
        <w:t>The General Meeting of the Company hereby resolves to apply for admission and introduction to trading on the regulated market operated by the Warsaw Stock Exchange ("WSE") of all the Series I Shares, i.e. after fulfilling the criteria and conditions required by the provisions of law enabling the admission to trading on that market.</w:t>
      </w:r>
    </w:p>
    <w:p w14:paraId="4F18D194" w14:textId="77777777" w:rsidR="00013B5F" w:rsidRPr="00013B5F" w:rsidRDefault="00013B5F" w:rsidP="00013B5F">
      <w:pPr>
        <w:pBdr>
          <w:top w:val="nil"/>
          <w:left w:val="nil"/>
          <w:bottom w:val="nil"/>
          <w:right w:val="nil"/>
          <w:between w:val="nil"/>
        </w:pBdr>
        <w:spacing w:line="276" w:lineRule="auto"/>
        <w:ind w:hanging="2"/>
        <w:jc w:val="center"/>
        <w:rPr>
          <w:rFonts w:ascii="Book Antiqua" w:eastAsia="Times New Roman" w:hAnsi="Book Antiqua" w:cs="Times New Roman"/>
          <w:color w:val="000000"/>
          <w:sz w:val="20"/>
          <w:szCs w:val="20"/>
          <w:lang w:val="en-US"/>
        </w:rPr>
      </w:pPr>
      <w:r w:rsidRPr="00013B5F">
        <w:rPr>
          <w:rFonts w:ascii="Book Antiqua" w:eastAsia="Times New Roman" w:hAnsi="Book Antiqua" w:cs="Times New Roman"/>
          <w:color w:val="000000"/>
          <w:sz w:val="20"/>
          <w:szCs w:val="20"/>
          <w:lang w:val="en-US"/>
        </w:rPr>
        <w:t>§ 2.</w:t>
      </w:r>
    </w:p>
    <w:p w14:paraId="062CF32F" w14:textId="77777777" w:rsidR="00013B5F" w:rsidRPr="00013B5F" w:rsidRDefault="00013B5F" w:rsidP="00013B5F">
      <w:pPr>
        <w:pBdr>
          <w:top w:val="nil"/>
          <w:left w:val="nil"/>
          <w:bottom w:val="nil"/>
          <w:right w:val="nil"/>
          <w:between w:val="nil"/>
        </w:pBdr>
        <w:spacing w:line="276" w:lineRule="auto"/>
        <w:ind w:hanging="2"/>
        <w:jc w:val="both"/>
        <w:rPr>
          <w:rFonts w:ascii="Book Antiqua" w:eastAsia="Times New Roman" w:hAnsi="Book Antiqua" w:cs="Times New Roman"/>
          <w:color w:val="000000"/>
          <w:sz w:val="20"/>
          <w:szCs w:val="20"/>
          <w:lang w:val="en-US"/>
        </w:rPr>
      </w:pPr>
      <w:r w:rsidRPr="00013B5F">
        <w:rPr>
          <w:rFonts w:ascii="Book Antiqua" w:eastAsia="Times New Roman" w:hAnsi="Book Antiqua" w:cs="Times New Roman"/>
          <w:color w:val="000000"/>
          <w:sz w:val="20"/>
          <w:szCs w:val="20"/>
          <w:lang w:val="en-US"/>
        </w:rPr>
        <w:t xml:space="preserve">1. In connection with the decision to apply for admission and introduction of Series I Shares to trading on the regulated market maintained by the WSE, the Extraordinary General Meeting of the Company hereby </w:t>
      </w:r>
      <w:proofErr w:type="spellStart"/>
      <w:r w:rsidRPr="00013B5F">
        <w:rPr>
          <w:rFonts w:ascii="Book Antiqua" w:eastAsia="Times New Roman" w:hAnsi="Book Antiqua" w:cs="Times New Roman"/>
          <w:color w:val="000000"/>
          <w:sz w:val="20"/>
          <w:szCs w:val="20"/>
          <w:lang w:val="en-US"/>
        </w:rPr>
        <w:t>authorises</w:t>
      </w:r>
      <w:proofErr w:type="spellEnd"/>
      <w:r w:rsidRPr="00013B5F">
        <w:rPr>
          <w:rFonts w:ascii="Book Antiqua" w:eastAsia="Times New Roman" w:hAnsi="Book Antiqua" w:cs="Times New Roman"/>
          <w:color w:val="000000"/>
          <w:sz w:val="20"/>
          <w:szCs w:val="20"/>
          <w:lang w:val="en-US"/>
        </w:rPr>
        <w:t xml:space="preserve"> the Company's Management Board to take all legal and factual actions necessary to perform this Resolution, in accordance with the applicable provisions of law, including in particular to take all actions necessary to admit and introduce the Company's Shares to trading on the regulated market maintained by the WSE and to submit all relevant motions or notifications to the Polish Financial Supervision Authority, the National Depository for Se</w:t>
      </w:r>
      <w:bookmarkStart w:id="1" w:name="_GoBack"/>
      <w:bookmarkEnd w:id="1"/>
      <w:r w:rsidRPr="00013B5F">
        <w:rPr>
          <w:rFonts w:ascii="Book Antiqua" w:eastAsia="Times New Roman" w:hAnsi="Book Antiqua" w:cs="Times New Roman"/>
          <w:color w:val="000000"/>
          <w:sz w:val="20"/>
          <w:szCs w:val="20"/>
          <w:lang w:val="en-US"/>
        </w:rPr>
        <w:t>curities S.A. or the WSE.</w:t>
      </w:r>
    </w:p>
    <w:p w14:paraId="37222DA7" w14:textId="49723D95" w:rsidR="00013B5F" w:rsidRPr="00013B5F" w:rsidRDefault="00013B5F" w:rsidP="00013B5F">
      <w:pPr>
        <w:pBdr>
          <w:top w:val="nil"/>
          <w:left w:val="nil"/>
          <w:bottom w:val="nil"/>
          <w:right w:val="nil"/>
          <w:between w:val="nil"/>
        </w:pBdr>
        <w:spacing w:line="276" w:lineRule="auto"/>
        <w:ind w:hanging="2"/>
        <w:jc w:val="both"/>
        <w:rPr>
          <w:rFonts w:ascii="Book Antiqua" w:eastAsia="Times New Roman" w:hAnsi="Book Antiqua" w:cs="Times New Roman"/>
          <w:color w:val="000000"/>
          <w:sz w:val="20"/>
          <w:szCs w:val="20"/>
          <w:lang w:val="en-US"/>
        </w:rPr>
      </w:pPr>
      <w:r w:rsidRPr="00013B5F">
        <w:rPr>
          <w:rFonts w:ascii="Book Antiqua" w:eastAsia="Times New Roman" w:hAnsi="Book Antiqua" w:cs="Times New Roman"/>
          <w:color w:val="000000"/>
          <w:sz w:val="20"/>
          <w:szCs w:val="20"/>
          <w:lang w:val="en-US"/>
        </w:rPr>
        <w:t xml:space="preserve">2. At the same time, the Extraordinary General Meeting of the Company </w:t>
      </w:r>
      <w:proofErr w:type="spellStart"/>
      <w:r w:rsidRPr="00013B5F">
        <w:rPr>
          <w:rFonts w:ascii="Book Antiqua" w:eastAsia="Times New Roman" w:hAnsi="Book Antiqua" w:cs="Times New Roman"/>
          <w:color w:val="000000"/>
          <w:sz w:val="20"/>
          <w:szCs w:val="20"/>
          <w:lang w:val="en-US"/>
        </w:rPr>
        <w:t>authorises</w:t>
      </w:r>
      <w:proofErr w:type="spellEnd"/>
      <w:r w:rsidRPr="00013B5F">
        <w:rPr>
          <w:rFonts w:ascii="Book Antiqua" w:eastAsia="Times New Roman" w:hAnsi="Book Antiqua" w:cs="Times New Roman"/>
          <w:color w:val="000000"/>
          <w:sz w:val="20"/>
          <w:szCs w:val="20"/>
          <w:lang w:val="en-US"/>
        </w:rPr>
        <w:t xml:space="preserve"> the Management Board of the Company to decide to withdraw from the execution of this resolution or to suspend its execution on a date selected by the Management Board.</w:t>
      </w:r>
    </w:p>
    <w:p w14:paraId="353E26C7" w14:textId="77777777" w:rsidR="00013B5F" w:rsidRPr="00013B5F" w:rsidRDefault="00013B5F" w:rsidP="00013B5F">
      <w:pPr>
        <w:pBdr>
          <w:top w:val="nil"/>
          <w:left w:val="nil"/>
          <w:bottom w:val="nil"/>
          <w:right w:val="nil"/>
          <w:between w:val="nil"/>
        </w:pBdr>
        <w:spacing w:line="276" w:lineRule="auto"/>
        <w:ind w:hanging="2"/>
        <w:jc w:val="center"/>
        <w:rPr>
          <w:rFonts w:ascii="Book Antiqua" w:hAnsi="Book Antiqua" w:cs="Times New Roman"/>
          <w:i/>
          <w:sz w:val="20"/>
          <w:szCs w:val="20"/>
          <w:lang w:val="en-US"/>
        </w:rPr>
      </w:pPr>
      <w:r w:rsidRPr="00013B5F">
        <w:rPr>
          <w:rFonts w:ascii="Book Antiqua" w:hAnsi="Book Antiqua" w:cs="Times New Roman"/>
          <w:i/>
          <w:sz w:val="20"/>
          <w:szCs w:val="20"/>
          <w:lang w:val="en-US"/>
        </w:rPr>
        <w:t>JUSTIFICATION OF THE DRAFT RESOLUTION OF THE GENERAL MEETING</w:t>
      </w:r>
    </w:p>
    <w:p w14:paraId="2C62623B" w14:textId="77777777" w:rsidR="00013B5F" w:rsidRPr="00013B5F" w:rsidRDefault="00013B5F" w:rsidP="00013B5F">
      <w:pPr>
        <w:pBdr>
          <w:top w:val="nil"/>
          <w:left w:val="nil"/>
          <w:bottom w:val="nil"/>
          <w:right w:val="nil"/>
          <w:between w:val="nil"/>
        </w:pBdr>
        <w:spacing w:line="276" w:lineRule="auto"/>
        <w:ind w:hanging="2"/>
        <w:jc w:val="both"/>
        <w:rPr>
          <w:rFonts w:ascii="Book Antiqua" w:eastAsia="Times New Roman" w:hAnsi="Book Antiqua" w:cs="Times New Roman"/>
          <w:i/>
          <w:color w:val="000000"/>
          <w:sz w:val="20"/>
          <w:szCs w:val="20"/>
          <w:lang w:val="en-US"/>
        </w:rPr>
      </w:pPr>
      <w:r w:rsidRPr="00013B5F">
        <w:rPr>
          <w:rFonts w:ascii="Book Antiqua" w:eastAsia="Times New Roman" w:hAnsi="Book Antiqua" w:cs="Times New Roman"/>
          <w:i/>
          <w:color w:val="000000"/>
          <w:sz w:val="20"/>
          <w:szCs w:val="20"/>
          <w:lang w:val="en-US"/>
        </w:rPr>
        <w:t>The adoption of the resolution is necessary due to the wording of Article 32 par. 6 of the Act on Trading, according to which: "A company whose shares are admitted to trading on a given official quotation market shall be obliged to apply for the admission to trading on that market of shares of the same type of a new issue, which are the subject of a public offer, no later than within 12 months from the date on which the subscription ends or the restriction of their transferability ceases - if such a restriction was established".</w:t>
      </w:r>
    </w:p>
    <w:p w14:paraId="4AACC0CD" w14:textId="77777777" w:rsidR="002533EF" w:rsidRPr="00013B5F" w:rsidRDefault="002533EF">
      <w:pPr>
        <w:rPr>
          <w:rFonts w:ascii="Book Antiqua" w:hAnsi="Book Antiqua"/>
          <w:b/>
          <w:sz w:val="20"/>
          <w:szCs w:val="20"/>
          <w:lang w:val="en-US"/>
        </w:rPr>
      </w:pPr>
      <w:r w:rsidRPr="00013B5F">
        <w:rPr>
          <w:rFonts w:ascii="Book Antiqua" w:hAnsi="Book Antiqua"/>
          <w:b/>
          <w:sz w:val="20"/>
          <w:szCs w:val="20"/>
          <w:lang w:val="en-US"/>
        </w:rPr>
        <w:br w:type="page"/>
      </w:r>
    </w:p>
    <w:p w14:paraId="606D5F1F" w14:textId="73A46C48" w:rsidR="00323703" w:rsidRPr="00013B5F" w:rsidRDefault="00916728" w:rsidP="00323703">
      <w:pPr>
        <w:jc w:val="both"/>
        <w:rPr>
          <w:rFonts w:ascii="Book Antiqua" w:hAnsi="Book Antiqua"/>
          <w:b/>
          <w:sz w:val="20"/>
          <w:szCs w:val="20"/>
          <w:lang w:val="en-US"/>
        </w:rPr>
      </w:pPr>
      <w:r w:rsidRPr="008253DD">
        <w:rPr>
          <w:rFonts w:ascii="Book Antiqua" w:hAnsi="Book Antiqua"/>
          <w:b/>
          <w:sz w:val="20"/>
          <w:szCs w:val="20"/>
          <w:lang w:val="en-US"/>
        </w:rPr>
        <w:lastRenderedPageBreak/>
        <w:t xml:space="preserve">Annex </w:t>
      </w:r>
      <w:r w:rsidR="002533EF" w:rsidRPr="00013B5F">
        <w:rPr>
          <w:rFonts w:ascii="Book Antiqua" w:hAnsi="Book Antiqua"/>
          <w:b/>
          <w:sz w:val="20"/>
          <w:szCs w:val="20"/>
          <w:lang w:val="en-US"/>
        </w:rPr>
        <w:t>5.</w:t>
      </w:r>
    </w:p>
    <w:p w14:paraId="333BF8DB" w14:textId="77777777" w:rsidR="00013B5F" w:rsidRPr="00013B5F" w:rsidRDefault="00013B5F" w:rsidP="00013B5F">
      <w:pPr>
        <w:spacing w:line="276" w:lineRule="auto"/>
        <w:jc w:val="center"/>
        <w:rPr>
          <w:rFonts w:ascii="Book Antiqua" w:hAnsi="Book Antiqua" w:cs="Times New Roman"/>
          <w:b/>
          <w:sz w:val="20"/>
          <w:szCs w:val="20"/>
          <w:lang w:val="en-US"/>
        </w:rPr>
      </w:pPr>
      <w:r w:rsidRPr="00013B5F">
        <w:rPr>
          <w:rFonts w:ascii="Book Antiqua" w:hAnsi="Book Antiqua" w:cs="Times New Roman"/>
          <w:b/>
          <w:sz w:val="20"/>
          <w:szCs w:val="20"/>
          <w:lang w:val="en-US"/>
        </w:rPr>
        <w:t>„Resolution no. 5</w:t>
      </w:r>
    </w:p>
    <w:p w14:paraId="1EC6C69F" w14:textId="77777777" w:rsidR="00013B5F" w:rsidRPr="00013B5F" w:rsidRDefault="00013B5F" w:rsidP="00013B5F">
      <w:pPr>
        <w:spacing w:line="276" w:lineRule="auto"/>
        <w:jc w:val="center"/>
        <w:rPr>
          <w:rFonts w:ascii="Book Antiqua" w:hAnsi="Book Antiqua" w:cs="Times New Roman"/>
          <w:b/>
          <w:sz w:val="20"/>
          <w:szCs w:val="20"/>
          <w:lang w:val="en-US"/>
        </w:rPr>
      </w:pPr>
      <w:r w:rsidRPr="00013B5F">
        <w:rPr>
          <w:rFonts w:ascii="Book Antiqua" w:hAnsi="Book Antiqua" w:cs="Times New Roman"/>
          <w:b/>
          <w:sz w:val="20"/>
          <w:szCs w:val="20"/>
          <w:lang w:val="en-US"/>
        </w:rPr>
        <w:t xml:space="preserve"> Of the Extraordinary General Meeting of</w:t>
      </w:r>
    </w:p>
    <w:p w14:paraId="4ABE8C2A" w14:textId="77777777" w:rsidR="00013B5F" w:rsidRPr="00013B5F" w:rsidRDefault="00013B5F" w:rsidP="00013B5F">
      <w:pPr>
        <w:spacing w:line="276" w:lineRule="auto"/>
        <w:jc w:val="center"/>
        <w:rPr>
          <w:rFonts w:ascii="Book Antiqua" w:hAnsi="Book Antiqua" w:cs="Times New Roman"/>
          <w:b/>
          <w:sz w:val="20"/>
          <w:szCs w:val="20"/>
          <w:lang w:val="en-US"/>
        </w:rPr>
      </w:pPr>
      <w:r w:rsidRPr="00013B5F">
        <w:rPr>
          <w:rFonts w:ascii="Book Antiqua" w:hAnsi="Book Antiqua" w:cs="Times New Roman"/>
          <w:b/>
          <w:sz w:val="20"/>
          <w:szCs w:val="20"/>
          <w:lang w:val="en-US"/>
        </w:rPr>
        <w:t xml:space="preserve"> MANYDEV STUDIO SE with its registered office in Warsaw </w:t>
      </w:r>
    </w:p>
    <w:p w14:paraId="0B140F43" w14:textId="77777777" w:rsidR="00013B5F" w:rsidRPr="00013B5F" w:rsidRDefault="00013B5F" w:rsidP="00013B5F">
      <w:pPr>
        <w:tabs>
          <w:tab w:val="left" w:pos="3735"/>
          <w:tab w:val="center" w:pos="4536"/>
        </w:tabs>
        <w:spacing w:line="276" w:lineRule="auto"/>
        <w:rPr>
          <w:rFonts w:ascii="Book Antiqua" w:hAnsi="Book Antiqua" w:cs="Times New Roman"/>
          <w:b/>
          <w:sz w:val="20"/>
          <w:szCs w:val="20"/>
          <w:lang w:val="en-US"/>
        </w:rPr>
      </w:pPr>
      <w:r w:rsidRPr="00013B5F">
        <w:rPr>
          <w:rFonts w:ascii="Book Antiqua" w:hAnsi="Book Antiqua" w:cs="Times New Roman"/>
          <w:b/>
          <w:sz w:val="20"/>
          <w:szCs w:val="20"/>
          <w:lang w:val="en-US"/>
        </w:rPr>
        <w:tab/>
      </w:r>
      <w:r w:rsidRPr="00013B5F">
        <w:rPr>
          <w:rFonts w:ascii="Book Antiqua" w:hAnsi="Book Antiqua" w:cs="Times New Roman"/>
          <w:b/>
          <w:sz w:val="20"/>
          <w:szCs w:val="20"/>
          <w:lang w:val="en-US"/>
        </w:rPr>
        <w:tab/>
        <w:t xml:space="preserve">of 17th of February 2022 </w:t>
      </w:r>
    </w:p>
    <w:p w14:paraId="1B9A3550" w14:textId="77777777" w:rsidR="00013B5F" w:rsidRPr="00013B5F" w:rsidRDefault="00013B5F" w:rsidP="00013B5F">
      <w:pPr>
        <w:pBdr>
          <w:top w:val="nil"/>
          <w:left w:val="nil"/>
          <w:bottom w:val="nil"/>
          <w:right w:val="nil"/>
          <w:between w:val="nil"/>
        </w:pBdr>
        <w:tabs>
          <w:tab w:val="left" w:pos="2370"/>
        </w:tabs>
        <w:spacing w:line="276" w:lineRule="auto"/>
        <w:ind w:hanging="2"/>
        <w:jc w:val="center"/>
        <w:rPr>
          <w:rFonts w:ascii="Book Antiqua" w:hAnsi="Book Antiqua"/>
          <w:color w:val="000000"/>
          <w:sz w:val="20"/>
          <w:szCs w:val="20"/>
          <w:lang w:val="en-US"/>
        </w:rPr>
      </w:pPr>
      <w:r w:rsidRPr="00013B5F">
        <w:rPr>
          <w:rFonts w:ascii="Book Antiqua" w:eastAsia="Times New Roman" w:hAnsi="Book Antiqua" w:cs="Times New Roman"/>
          <w:i/>
          <w:color w:val="000000"/>
          <w:sz w:val="20"/>
          <w:szCs w:val="20"/>
          <w:lang w:val="en-US"/>
        </w:rPr>
        <w:t>on amending the Company’s Articles of Association</w:t>
      </w:r>
    </w:p>
    <w:p w14:paraId="05FC0BD8" w14:textId="77777777" w:rsidR="00013B5F" w:rsidRPr="00013B5F" w:rsidRDefault="00013B5F" w:rsidP="00013B5F">
      <w:pPr>
        <w:pBdr>
          <w:top w:val="nil"/>
          <w:left w:val="nil"/>
          <w:bottom w:val="nil"/>
          <w:right w:val="nil"/>
          <w:between w:val="nil"/>
        </w:pBdr>
        <w:tabs>
          <w:tab w:val="left" w:pos="2370"/>
        </w:tabs>
        <w:spacing w:line="276" w:lineRule="auto"/>
        <w:ind w:hanging="2"/>
        <w:jc w:val="center"/>
        <w:rPr>
          <w:rFonts w:ascii="Book Antiqua" w:hAnsi="Book Antiqua"/>
          <w:color w:val="000000"/>
          <w:sz w:val="20"/>
          <w:szCs w:val="20"/>
          <w:lang w:val="en-US"/>
        </w:rPr>
      </w:pPr>
    </w:p>
    <w:p w14:paraId="315EFF6A" w14:textId="77777777" w:rsidR="00013B5F" w:rsidRPr="00013B5F" w:rsidRDefault="00013B5F" w:rsidP="00013B5F">
      <w:pPr>
        <w:spacing w:line="276" w:lineRule="auto"/>
        <w:jc w:val="both"/>
        <w:rPr>
          <w:rFonts w:ascii="Book Antiqua" w:eastAsia="Times New Roman" w:hAnsi="Book Antiqua" w:cs="Times New Roman"/>
          <w:color w:val="000000"/>
          <w:sz w:val="20"/>
          <w:szCs w:val="20"/>
          <w:lang w:val="en-US"/>
        </w:rPr>
      </w:pPr>
      <w:r w:rsidRPr="00013B5F">
        <w:rPr>
          <w:rFonts w:ascii="Book Antiqua" w:eastAsia="Times New Roman" w:hAnsi="Book Antiqua" w:cs="Times New Roman"/>
          <w:color w:val="000000"/>
          <w:sz w:val="20"/>
          <w:szCs w:val="20"/>
          <w:lang w:val="en-US"/>
        </w:rPr>
        <w:t>Acting pursuant to art. 430 § 1 of the Commercial Companies Code and § 33 par. 1 pt. 7 of the Company Statute, the Extraordinary General Meeting of the Company adopts the following resolution:</w:t>
      </w:r>
    </w:p>
    <w:p w14:paraId="247943DA" w14:textId="77777777" w:rsidR="00013B5F" w:rsidRPr="00013B5F" w:rsidRDefault="00013B5F" w:rsidP="00013B5F">
      <w:pPr>
        <w:spacing w:line="276" w:lineRule="auto"/>
        <w:jc w:val="center"/>
        <w:rPr>
          <w:rFonts w:ascii="Book Antiqua" w:hAnsi="Book Antiqua" w:cs="Times New Roman"/>
          <w:sz w:val="20"/>
          <w:szCs w:val="20"/>
          <w:lang w:val="en-US"/>
        </w:rPr>
      </w:pPr>
      <w:r w:rsidRPr="00013B5F">
        <w:rPr>
          <w:rFonts w:ascii="Book Antiqua" w:hAnsi="Book Antiqua" w:cs="Times New Roman"/>
          <w:sz w:val="20"/>
          <w:szCs w:val="20"/>
          <w:lang w:val="en-US"/>
        </w:rPr>
        <w:t>§ 1</w:t>
      </w:r>
    </w:p>
    <w:p w14:paraId="5B2CBA77" w14:textId="77777777" w:rsidR="00013B5F" w:rsidRPr="00013B5F" w:rsidRDefault="00013B5F" w:rsidP="00013B5F">
      <w:pPr>
        <w:spacing w:line="276" w:lineRule="auto"/>
        <w:rPr>
          <w:rFonts w:ascii="Book Antiqua" w:hAnsi="Book Antiqua" w:cs="Times New Roman"/>
          <w:sz w:val="20"/>
          <w:szCs w:val="20"/>
          <w:lang w:val="en-US"/>
        </w:rPr>
      </w:pPr>
      <w:r w:rsidRPr="00013B5F">
        <w:rPr>
          <w:rFonts w:ascii="Book Antiqua" w:hAnsi="Book Antiqua" w:cs="Times New Roman"/>
          <w:sz w:val="20"/>
          <w:szCs w:val="20"/>
          <w:lang w:val="en-US"/>
        </w:rPr>
        <w:t>The Extraordinary General Meeting of the Company makes the following amendments to the Company's Articles of Association:</w:t>
      </w:r>
    </w:p>
    <w:p w14:paraId="5DFA50E1" w14:textId="77777777" w:rsidR="00013B5F" w:rsidRPr="00013B5F" w:rsidRDefault="00013B5F" w:rsidP="00013B5F">
      <w:pPr>
        <w:spacing w:line="276" w:lineRule="auto"/>
        <w:rPr>
          <w:rFonts w:ascii="Book Antiqua" w:hAnsi="Book Antiqua" w:cs="Times New Roman"/>
          <w:sz w:val="20"/>
          <w:szCs w:val="20"/>
          <w:lang w:val="en-US"/>
        </w:rPr>
      </w:pPr>
    </w:p>
    <w:p w14:paraId="66FDA5EC" w14:textId="77777777" w:rsidR="00013B5F" w:rsidRPr="00013B5F" w:rsidRDefault="00013B5F" w:rsidP="00013B5F">
      <w:pPr>
        <w:pStyle w:val="Akapitzlist"/>
        <w:numPr>
          <w:ilvl w:val="0"/>
          <w:numId w:val="3"/>
        </w:numPr>
        <w:spacing w:line="276" w:lineRule="auto"/>
        <w:rPr>
          <w:rFonts w:ascii="Book Antiqua" w:hAnsi="Book Antiqua" w:cs="Times New Roman"/>
          <w:sz w:val="20"/>
          <w:szCs w:val="20"/>
          <w:lang w:val="en-US"/>
        </w:rPr>
      </w:pPr>
      <w:r w:rsidRPr="00013B5F">
        <w:rPr>
          <w:rFonts w:ascii="Book Antiqua" w:hAnsi="Book Antiqua" w:cs="Times New Roman"/>
          <w:sz w:val="20"/>
          <w:szCs w:val="20"/>
          <w:lang w:val="en-US"/>
        </w:rPr>
        <w:t>§ 5 of the Articles of Association shall have following new wording:</w:t>
      </w:r>
    </w:p>
    <w:p w14:paraId="2BD334F0" w14:textId="77777777" w:rsidR="00013B5F" w:rsidRPr="00013B5F" w:rsidRDefault="00013B5F" w:rsidP="00013B5F">
      <w:pPr>
        <w:tabs>
          <w:tab w:val="left" w:pos="2340"/>
        </w:tabs>
        <w:spacing w:after="0" w:line="276" w:lineRule="auto"/>
        <w:rPr>
          <w:rFonts w:ascii="Book Antiqua" w:hAnsi="Book Antiqua" w:cs="Times New Roman"/>
          <w:sz w:val="20"/>
          <w:szCs w:val="20"/>
          <w:lang w:val="en-US"/>
        </w:rPr>
      </w:pPr>
      <w:r w:rsidRPr="00013B5F">
        <w:rPr>
          <w:rFonts w:ascii="Book Antiqua" w:hAnsi="Book Antiqua" w:cs="Times New Roman"/>
          <w:sz w:val="20"/>
          <w:szCs w:val="20"/>
          <w:lang w:val="en-US"/>
        </w:rPr>
        <w:t>„The object of the Company’s activities is:</w:t>
      </w:r>
    </w:p>
    <w:p w14:paraId="60A2ABBC" w14:textId="77777777" w:rsidR="00013B5F" w:rsidRPr="00013B5F" w:rsidRDefault="00013B5F" w:rsidP="00013B5F">
      <w:pPr>
        <w:tabs>
          <w:tab w:val="left" w:pos="2340"/>
        </w:tabs>
        <w:spacing w:after="0" w:line="276" w:lineRule="auto"/>
        <w:rPr>
          <w:rFonts w:ascii="Book Antiqua" w:hAnsi="Book Antiqua" w:cs="Times New Roman"/>
          <w:sz w:val="20"/>
          <w:szCs w:val="20"/>
          <w:lang w:val="en-US"/>
        </w:rPr>
      </w:pPr>
      <w:r w:rsidRPr="00013B5F">
        <w:rPr>
          <w:rFonts w:ascii="Book Antiqua" w:hAnsi="Book Antiqua" w:cs="Times New Roman"/>
          <w:sz w:val="20"/>
          <w:szCs w:val="20"/>
          <w:lang w:val="en-US"/>
        </w:rPr>
        <w:t>1) Publishing activities in the field of computer games (PKD 58.21.Z),</w:t>
      </w:r>
    </w:p>
    <w:p w14:paraId="5BA32F40" w14:textId="77777777" w:rsidR="00013B5F" w:rsidRPr="00013B5F" w:rsidRDefault="00013B5F" w:rsidP="00013B5F">
      <w:pPr>
        <w:tabs>
          <w:tab w:val="left" w:pos="2340"/>
        </w:tabs>
        <w:spacing w:after="0" w:line="276" w:lineRule="auto"/>
        <w:rPr>
          <w:rFonts w:ascii="Book Antiqua" w:hAnsi="Book Antiqua" w:cs="Times New Roman"/>
          <w:sz w:val="20"/>
          <w:szCs w:val="20"/>
          <w:lang w:val="en-US"/>
        </w:rPr>
      </w:pPr>
      <w:r w:rsidRPr="00013B5F">
        <w:rPr>
          <w:rFonts w:ascii="Book Antiqua" w:hAnsi="Book Antiqua" w:cs="Times New Roman"/>
          <w:sz w:val="20"/>
          <w:szCs w:val="20"/>
          <w:lang w:val="en-US"/>
        </w:rPr>
        <w:t>2) Activity connected with software (PKD 62.01.Z),</w:t>
      </w:r>
    </w:p>
    <w:p w14:paraId="1E588FEE" w14:textId="77777777" w:rsidR="00013B5F" w:rsidRPr="00013B5F" w:rsidRDefault="00013B5F" w:rsidP="00013B5F">
      <w:pPr>
        <w:tabs>
          <w:tab w:val="left" w:pos="2340"/>
        </w:tabs>
        <w:spacing w:after="0" w:line="276" w:lineRule="auto"/>
        <w:rPr>
          <w:rFonts w:ascii="Book Antiqua" w:hAnsi="Book Antiqua" w:cs="Times New Roman"/>
          <w:sz w:val="20"/>
          <w:szCs w:val="20"/>
          <w:lang w:val="en-US"/>
        </w:rPr>
      </w:pPr>
      <w:r w:rsidRPr="00013B5F">
        <w:rPr>
          <w:rFonts w:ascii="Book Antiqua" w:hAnsi="Book Antiqua" w:cs="Times New Roman"/>
          <w:sz w:val="20"/>
          <w:szCs w:val="20"/>
          <w:lang w:val="en-US"/>
        </w:rPr>
        <w:t>3) Publishing of newspapers (58.13.Z),</w:t>
      </w:r>
    </w:p>
    <w:p w14:paraId="46966398" w14:textId="77777777" w:rsidR="00013B5F" w:rsidRPr="00013B5F" w:rsidRDefault="00013B5F" w:rsidP="00013B5F">
      <w:pPr>
        <w:tabs>
          <w:tab w:val="left" w:pos="2340"/>
        </w:tabs>
        <w:spacing w:after="0" w:line="276" w:lineRule="auto"/>
        <w:rPr>
          <w:rFonts w:ascii="Book Antiqua" w:hAnsi="Book Antiqua" w:cs="Times New Roman"/>
          <w:sz w:val="20"/>
          <w:szCs w:val="20"/>
          <w:lang w:val="en-US"/>
        </w:rPr>
      </w:pPr>
      <w:r w:rsidRPr="00013B5F">
        <w:rPr>
          <w:rFonts w:ascii="Book Antiqua" w:hAnsi="Book Antiqua" w:cs="Times New Roman"/>
          <w:sz w:val="20"/>
          <w:szCs w:val="20"/>
          <w:lang w:val="en-US"/>
        </w:rPr>
        <w:t>4) Publishing magazines and other periodicals (PKD 58.14.Z),</w:t>
      </w:r>
    </w:p>
    <w:p w14:paraId="127798A9" w14:textId="77777777" w:rsidR="00013B5F" w:rsidRPr="00013B5F" w:rsidRDefault="00013B5F" w:rsidP="00013B5F">
      <w:pPr>
        <w:tabs>
          <w:tab w:val="left" w:pos="2340"/>
        </w:tabs>
        <w:spacing w:after="0" w:line="276" w:lineRule="auto"/>
        <w:rPr>
          <w:rFonts w:ascii="Book Antiqua" w:hAnsi="Book Antiqua" w:cs="Times New Roman"/>
          <w:sz w:val="20"/>
          <w:szCs w:val="20"/>
          <w:lang w:val="en-US"/>
        </w:rPr>
      </w:pPr>
      <w:r w:rsidRPr="00013B5F">
        <w:rPr>
          <w:rFonts w:ascii="Book Antiqua" w:hAnsi="Book Antiqua" w:cs="Times New Roman"/>
          <w:sz w:val="20"/>
          <w:szCs w:val="20"/>
          <w:lang w:val="en-US"/>
        </w:rPr>
        <w:t>5) Other non-school forms of education not elsewhere classified (PKD 85.59.B),</w:t>
      </w:r>
    </w:p>
    <w:p w14:paraId="11284817" w14:textId="77777777" w:rsidR="00013B5F" w:rsidRPr="00013B5F" w:rsidRDefault="00013B5F" w:rsidP="00013B5F">
      <w:pPr>
        <w:tabs>
          <w:tab w:val="left" w:pos="2340"/>
        </w:tabs>
        <w:spacing w:after="0" w:line="276" w:lineRule="auto"/>
        <w:rPr>
          <w:rFonts w:ascii="Book Antiqua" w:hAnsi="Book Antiqua" w:cs="Times New Roman"/>
          <w:sz w:val="20"/>
          <w:szCs w:val="20"/>
          <w:lang w:val="en-US"/>
        </w:rPr>
      </w:pPr>
      <w:r w:rsidRPr="00013B5F">
        <w:rPr>
          <w:rFonts w:ascii="Book Antiqua" w:hAnsi="Book Antiqua" w:cs="Times New Roman"/>
          <w:sz w:val="20"/>
          <w:szCs w:val="20"/>
          <w:lang w:val="en-US"/>
        </w:rPr>
        <w:t>6) Other publishing activities (PKD 58.19.Z),</w:t>
      </w:r>
    </w:p>
    <w:p w14:paraId="516252C7" w14:textId="77777777" w:rsidR="00013B5F" w:rsidRPr="00013B5F" w:rsidRDefault="00013B5F" w:rsidP="00013B5F">
      <w:pPr>
        <w:tabs>
          <w:tab w:val="left" w:pos="2340"/>
        </w:tabs>
        <w:spacing w:after="0" w:line="276" w:lineRule="auto"/>
        <w:rPr>
          <w:rFonts w:ascii="Book Antiqua" w:hAnsi="Book Antiqua" w:cs="Times New Roman"/>
          <w:sz w:val="20"/>
          <w:szCs w:val="20"/>
          <w:lang w:val="en-US"/>
        </w:rPr>
      </w:pPr>
      <w:r w:rsidRPr="00013B5F">
        <w:rPr>
          <w:rFonts w:ascii="Book Antiqua" w:hAnsi="Book Antiqua" w:cs="Times New Roman"/>
          <w:sz w:val="20"/>
          <w:szCs w:val="20"/>
          <w:lang w:val="en-US"/>
        </w:rPr>
        <w:t>7) Service activities related to preparing for printing (PKD 18.13.Z),</w:t>
      </w:r>
    </w:p>
    <w:p w14:paraId="440E6D84" w14:textId="77777777" w:rsidR="00013B5F" w:rsidRPr="00013B5F" w:rsidRDefault="00013B5F" w:rsidP="00013B5F">
      <w:pPr>
        <w:tabs>
          <w:tab w:val="left" w:pos="2340"/>
        </w:tabs>
        <w:spacing w:after="0" w:line="276" w:lineRule="auto"/>
        <w:rPr>
          <w:rFonts w:ascii="Book Antiqua" w:hAnsi="Book Antiqua" w:cs="Times New Roman"/>
          <w:sz w:val="20"/>
          <w:szCs w:val="20"/>
          <w:lang w:val="en-US"/>
        </w:rPr>
      </w:pPr>
      <w:r w:rsidRPr="00013B5F">
        <w:rPr>
          <w:rFonts w:ascii="Book Antiqua" w:hAnsi="Book Antiqua" w:cs="Times New Roman"/>
          <w:sz w:val="20"/>
          <w:szCs w:val="20"/>
          <w:lang w:val="en-US"/>
        </w:rPr>
        <w:t>8) Reproduction of recorded media (PKD 18.20.Z),</w:t>
      </w:r>
    </w:p>
    <w:p w14:paraId="788C36E5" w14:textId="77777777" w:rsidR="00013B5F" w:rsidRPr="00013B5F" w:rsidRDefault="00013B5F" w:rsidP="00013B5F">
      <w:pPr>
        <w:tabs>
          <w:tab w:val="left" w:pos="2340"/>
        </w:tabs>
        <w:spacing w:after="0" w:line="276" w:lineRule="auto"/>
        <w:rPr>
          <w:rFonts w:ascii="Book Antiqua" w:hAnsi="Book Antiqua" w:cs="Times New Roman"/>
          <w:sz w:val="20"/>
          <w:szCs w:val="20"/>
          <w:lang w:val="en-US"/>
        </w:rPr>
      </w:pPr>
      <w:r w:rsidRPr="00013B5F">
        <w:rPr>
          <w:rFonts w:ascii="Book Antiqua" w:hAnsi="Book Antiqua" w:cs="Times New Roman"/>
          <w:sz w:val="20"/>
          <w:szCs w:val="20"/>
          <w:lang w:val="en-US"/>
        </w:rPr>
        <w:t>9) Manufacture of games and toys (PKD 32.40.Z),</w:t>
      </w:r>
    </w:p>
    <w:p w14:paraId="3622D625" w14:textId="77777777" w:rsidR="00013B5F" w:rsidRPr="00013B5F" w:rsidRDefault="00013B5F" w:rsidP="00013B5F">
      <w:pPr>
        <w:tabs>
          <w:tab w:val="left" w:pos="2340"/>
        </w:tabs>
        <w:spacing w:after="0" w:line="276" w:lineRule="auto"/>
        <w:rPr>
          <w:rFonts w:ascii="Book Antiqua" w:hAnsi="Book Antiqua" w:cs="Times New Roman"/>
          <w:sz w:val="20"/>
          <w:szCs w:val="20"/>
          <w:lang w:val="en-US"/>
        </w:rPr>
      </w:pPr>
      <w:r w:rsidRPr="00013B5F">
        <w:rPr>
          <w:rFonts w:ascii="Book Antiqua" w:hAnsi="Book Antiqua" w:cs="Times New Roman"/>
          <w:sz w:val="20"/>
          <w:szCs w:val="20"/>
          <w:lang w:val="en-US"/>
        </w:rPr>
        <w:t>10) Wholesale of computers, peripheral devices and software (PKD 46.51.Z)</w:t>
      </w:r>
    </w:p>
    <w:p w14:paraId="717E1318" w14:textId="77777777" w:rsidR="00013B5F" w:rsidRPr="00013B5F" w:rsidRDefault="00013B5F" w:rsidP="00013B5F">
      <w:pPr>
        <w:tabs>
          <w:tab w:val="left" w:pos="2340"/>
        </w:tabs>
        <w:spacing w:line="276" w:lineRule="auto"/>
        <w:rPr>
          <w:rFonts w:ascii="Book Antiqua" w:hAnsi="Book Antiqua" w:cs="Times New Roman"/>
          <w:sz w:val="20"/>
          <w:szCs w:val="20"/>
        </w:rPr>
      </w:pPr>
      <w:r w:rsidRPr="00013B5F">
        <w:rPr>
          <w:rFonts w:ascii="Book Antiqua" w:hAnsi="Book Antiqua" w:cs="Times New Roman"/>
          <w:sz w:val="20"/>
          <w:szCs w:val="20"/>
        </w:rPr>
        <w:t xml:space="preserve">11) </w:t>
      </w:r>
      <w:proofErr w:type="spellStart"/>
      <w:r w:rsidRPr="00013B5F">
        <w:rPr>
          <w:rFonts w:ascii="Book Antiqua" w:hAnsi="Book Antiqua" w:cs="Times New Roman"/>
          <w:sz w:val="20"/>
          <w:szCs w:val="20"/>
        </w:rPr>
        <w:t>Translation</w:t>
      </w:r>
      <w:proofErr w:type="spellEnd"/>
      <w:r w:rsidRPr="00013B5F">
        <w:rPr>
          <w:rFonts w:ascii="Book Antiqua" w:hAnsi="Book Antiqua" w:cs="Times New Roman"/>
          <w:sz w:val="20"/>
          <w:szCs w:val="20"/>
        </w:rPr>
        <w:t xml:space="preserve"> </w:t>
      </w:r>
      <w:proofErr w:type="spellStart"/>
      <w:r w:rsidRPr="00013B5F">
        <w:rPr>
          <w:rFonts w:ascii="Book Antiqua" w:hAnsi="Book Antiqua" w:cs="Times New Roman"/>
          <w:sz w:val="20"/>
          <w:szCs w:val="20"/>
        </w:rPr>
        <w:t>activities</w:t>
      </w:r>
      <w:proofErr w:type="spellEnd"/>
      <w:r w:rsidRPr="00013B5F">
        <w:rPr>
          <w:rFonts w:ascii="Book Antiqua" w:hAnsi="Book Antiqua" w:cs="Times New Roman"/>
          <w:sz w:val="20"/>
          <w:szCs w:val="20"/>
        </w:rPr>
        <w:t xml:space="preserve"> (74.30.Z).”</w:t>
      </w:r>
    </w:p>
    <w:p w14:paraId="0CAF6EC4" w14:textId="77777777" w:rsidR="00013B5F" w:rsidRPr="00013B5F" w:rsidRDefault="00013B5F" w:rsidP="00013B5F">
      <w:pPr>
        <w:pStyle w:val="Akapitzlist"/>
        <w:numPr>
          <w:ilvl w:val="0"/>
          <w:numId w:val="3"/>
        </w:numPr>
        <w:tabs>
          <w:tab w:val="left" w:pos="2340"/>
        </w:tabs>
        <w:spacing w:line="276" w:lineRule="auto"/>
        <w:rPr>
          <w:rFonts w:ascii="Book Antiqua" w:hAnsi="Book Antiqua" w:cs="Times New Roman"/>
          <w:sz w:val="20"/>
          <w:szCs w:val="20"/>
          <w:lang w:val="en-US"/>
        </w:rPr>
      </w:pPr>
      <w:r w:rsidRPr="00013B5F">
        <w:rPr>
          <w:rFonts w:ascii="Book Antiqua" w:hAnsi="Book Antiqua" w:cs="Times New Roman"/>
          <w:sz w:val="20"/>
          <w:szCs w:val="20"/>
          <w:lang w:val="en-US"/>
        </w:rPr>
        <w:t>Paragraph 7 of the Articles of Association shall be repealed.</w:t>
      </w:r>
    </w:p>
    <w:p w14:paraId="4139102C" w14:textId="77777777" w:rsidR="00013B5F" w:rsidRPr="00013B5F" w:rsidRDefault="00013B5F" w:rsidP="00013B5F">
      <w:pPr>
        <w:spacing w:line="276" w:lineRule="auto"/>
        <w:ind w:left="360"/>
        <w:jc w:val="both"/>
        <w:rPr>
          <w:rFonts w:ascii="Book Antiqua" w:hAnsi="Book Antiqua" w:cs="Times New Roman"/>
          <w:sz w:val="20"/>
          <w:szCs w:val="20"/>
          <w:lang w:val="en-US"/>
        </w:rPr>
      </w:pPr>
    </w:p>
    <w:p w14:paraId="452E3FF3" w14:textId="77777777" w:rsidR="00013B5F" w:rsidRPr="00013B5F" w:rsidRDefault="00013B5F" w:rsidP="00013B5F">
      <w:pPr>
        <w:tabs>
          <w:tab w:val="left" w:pos="2340"/>
        </w:tabs>
        <w:spacing w:line="276" w:lineRule="auto"/>
        <w:jc w:val="center"/>
        <w:rPr>
          <w:rFonts w:ascii="Book Antiqua" w:hAnsi="Book Antiqua" w:cs="Times New Roman"/>
          <w:i/>
          <w:sz w:val="20"/>
          <w:szCs w:val="20"/>
          <w:lang w:val="en-US"/>
        </w:rPr>
      </w:pPr>
      <w:r w:rsidRPr="00013B5F">
        <w:rPr>
          <w:rFonts w:ascii="Book Antiqua" w:hAnsi="Book Antiqua" w:cs="Times New Roman"/>
          <w:i/>
          <w:sz w:val="20"/>
          <w:szCs w:val="20"/>
          <w:lang w:val="en-US"/>
        </w:rPr>
        <w:t>JUSTIFICATION OF THE DRAFT RESOLUTION OF THE GENERAL MEETING</w:t>
      </w:r>
    </w:p>
    <w:p w14:paraId="1A58308F" w14:textId="77777777" w:rsidR="00013B5F" w:rsidRPr="00013B5F" w:rsidRDefault="00013B5F" w:rsidP="00013B5F">
      <w:pPr>
        <w:tabs>
          <w:tab w:val="left" w:pos="2340"/>
        </w:tabs>
        <w:spacing w:line="276" w:lineRule="auto"/>
        <w:jc w:val="both"/>
        <w:rPr>
          <w:rFonts w:ascii="Book Antiqua" w:hAnsi="Book Antiqua" w:cs="Times New Roman"/>
          <w:i/>
          <w:sz w:val="20"/>
          <w:szCs w:val="20"/>
          <w:lang w:val="en-US"/>
        </w:rPr>
      </w:pPr>
      <w:r w:rsidRPr="00013B5F">
        <w:rPr>
          <w:rFonts w:ascii="Book Antiqua" w:hAnsi="Book Antiqua" w:cs="Times New Roman"/>
          <w:i/>
          <w:sz w:val="20"/>
          <w:szCs w:val="20"/>
          <w:lang w:val="en-US"/>
        </w:rPr>
        <w:t>The amendment of § 5 of the Articles of Association is justified by the need to remove from the Company's Articles of Association the PKD codes which are not related to the Company's operating activities.</w:t>
      </w:r>
    </w:p>
    <w:p w14:paraId="444BAB46" w14:textId="77777777" w:rsidR="00013B5F" w:rsidRPr="00013B5F" w:rsidRDefault="00013B5F" w:rsidP="00013B5F">
      <w:pPr>
        <w:tabs>
          <w:tab w:val="left" w:pos="2340"/>
        </w:tabs>
        <w:spacing w:line="276" w:lineRule="auto"/>
        <w:jc w:val="both"/>
        <w:rPr>
          <w:rFonts w:ascii="Book Antiqua" w:hAnsi="Book Antiqua" w:cs="Times New Roman"/>
          <w:i/>
          <w:sz w:val="20"/>
          <w:szCs w:val="20"/>
          <w:lang w:val="en-US"/>
        </w:rPr>
      </w:pPr>
      <w:r w:rsidRPr="00013B5F">
        <w:rPr>
          <w:rFonts w:ascii="Book Antiqua" w:hAnsi="Book Antiqua" w:cs="Times New Roman"/>
          <w:i/>
          <w:sz w:val="20"/>
          <w:szCs w:val="20"/>
          <w:lang w:val="en-US"/>
        </w:rPr>
        <w:t>Adoption of a resolution on repealing § 7 of the Articles of Association results from the fact that persons who were granted subscription warrants issued pursuant to the resolution on conditional increase in share capital exercised their right to subscribe for series H shares. The Company's capital was increased by the entire amount of the conditional share capital increase. Adoption of the resolution is therefore aimed at updating the Articles of Association.</w:t>
      </w:r>
    </w:p>
    <w:p w14:paraId="71C61349" w14:textId="77777777" w:rsidR="00630C04" w:rsidRPr="00013B5F" w:rsidRDefault="00630C04">
      <w:pPr>
        <w:rPr>
          <w:rFonts w:ascii="Book Antiqua" w:hAnsi="Book Antiqua"/>
          <w:b/>
          <w:sz w:val="20"/>
          <w:szCs w:val="20"/>
          <w:lang w:val="en-US"/>
        </w:rPr>
      </w:pPr>
      <w:r w:rsidRPr="00013B5F">
        <w:rPr>
          <w:rFonts w:ascii="Book Antiqua" w:hAnsi="Book Antiqua"/>
          <w:b/>
          <w:sz w:val="20"/>
          <w:szCs w:val="20"/>
          <w:lang w:val="en-US"/>
        </w:rPr>
        <w:br w:type="page"/>
      </w:r>
    </w:p>
    <w:p w14:paraId="56DEDA7E" w14:textId="1375B706" w:rsidR="00630C04" w:rsidRPr="00013B5F" w:rsidRDefault="00916728" w:rsidP="00630C04">
      <w:pPr>
        <w:pBdr>
          <w:top w:val="nil"/>
          <w:left w:val="nil"/>
          <w:bottom w:val="nil"/>
          <w:right w:val="nil"/>
          <w:between w:val="nil"/>
        </w:pBdr>
        <w:spacing w:line="276" w:lineRule="auto"/>
        <w:ind w:hanging="2"/>
        <w:rPr>
          <w:rFonts w:ascii="Book Antiqua" w:eastAsia="Times New Roman" w:hAnsi="Book Antiqua" w:cs="Times New Roman"/>
          <w:b/>
          <w:color w:val="000000"/>
          <w:sz w:val="18"/>
          <w:szCs w:val="18"/>
          <w:lang w:val="en-US"/>
        </w:rPr>
      </w:pPr>
      <w:r w:rsidRPr="008253DD">
        <w:rPr>
          <w:rFonts w:ascii="Book Antiqua" w:hAnsi="Book Antiqua"/>
          <w:b/>
          <w:sz w:val="20"/>
          <w:szCs w:val="20"/>
          <w:lang w:val="en-US"/>
        </w:rPr>
        <w:lastRenderedPageBreak/>
        <w:t>Annex 6</w:t>
      </w:r>
      <w:r w:rsidR="00630C04" w:rsidRPr="00013B5F">
        <w:rPr>
          <w:rFonts w:ascii="Book Antiqua" w:eastAsia="Times New Roman" w:hAnsi="Book Antiqua" w:cs="Times New Roman"/>
          <w:b/>
          <w:color w:val="000000"/>
          <w:sz w:val="20"/>
          <w:szCs w:val="20"/>
          <w:lang w:val="en-US"/>
        </w:rPr>
        <w:t>.</w:t>
      </w:r>
    </w:p>
    <w:p w14:paraId="7CE34B5B" w14:textId="77777777" w:rsidR="00013B5F" w:rsidRPr="00013B5F" w:rsidRDefault="00013B5F" w:rsidP="00013B5F">
      <w:pPr>
        <w:spacing w:line="276" w:lineRule="auto"/>
        <w:jc w:val="center"/>
        <w:rPr>
          <w:rFonts w:ascii="Book Antiqua" w:hAnsi="Book Antiqua" w:cs="Times New Roman"/>
          <w:b/>
          <w:sz w:val="20"/>
          <w:szCs w:val="20"/>
          <w:lang w:val="en-US"/>
        </w:rPr>
      </w:pPr>
      <w:r w:rsidRPr="00013B5F">
        <w:rPr>
          <w:rFonts w:ascii="Book Antiqua" w:hAnsi="Book Antiqua" w:cs="Times New Roman"/>
          <w:b/>
          <w:sz w:val="20"/>
          <w:szCs w:val="20"/>
          <w:lang w:val="en-US"/>
        </w:rPr>
        <w:t>„Resolution no. 6</w:t>
      </w:r>
    </w:p>
    <w:p w14:paraId="36CEE183" w14:textId="77777777" w:rsidR="00013B5F" w:rsidRPr="00013B5F" w:rsidRDefault="00013B5F" w:rsidP="00013B5F">
      <w:pPr>
        <w:spacing w:line="276" w:lineRule="auto"/>
        <w:jc w:val="center"/>
        <w:rPr>
          <w:rFonts w:ascii="Book Antiqua" w:hAnsi="Book Antiqua" w:cs="Times New Roman"/>
          <w:b/>
          <w:sz w:val="20"/>
          <w:szCs w:val="20"/>
          <w:lang w:val="en-US"/>
        </w:rPr>
      </w:pPr>
      <w:r w:rsidRPr="00013B5F">
        <w:rPr>
          <w:rFonts w:ascii="Book Antiqua" w:hAnsi="Book Antiqua" w:cs="Times New Roman"/>
          <w:b/>
          <w:sz w:val="20"/>
          <w:szCs w:val="20"/>
          <w:lang w:val="en-US"/>
        </w:rPr>
        <w:t xml:space="preserve"> Of the Extraordinary General Meeting of</w:t>
      </w:r>
    </w:p>
    <w:p w14:paraId="39AE3761" w14:textId="77777777" w:rsidR="00013B5F" w:rsidRPr="00013B5F" w:rsidRDefault="00013B5F" w:rsidP="00013B5F">
      <w:pPr>
        <w:spacing w:line="276" w:lineRule="auto"/>
        <w:jc w:val="center"/>
        <w:rPr>
          <w:rFonts w:ascii="Book Antiqua" w:hAnsi="Book Antiqua" w:cs="Times New Roman"/>
          <w:b/>
          <w:sz w:val="20"/>
          <w:szCs w:val="20"/>
          <w:lang w:val="en-US"/>
        </w:rPr>
      </w:pPr>
      <w:r w:rsidRPr="00013B5F">
        <w:rPr>
          <w:rFonts w:ascii="Book Antiqua" w:hAnsi="Book Antiqua" w:cs="Times New Roman"/>
          <w:b/>
          <w:sz w:val="20"/>
          <w:szCs w:val="20"/>
          <w:lang w:val="en-US"/>
        </w:rPr>
        <w:t xml:space="preserve"> MANYDEV STUDIO SE with its registered office in Warsaw </w:t>
      </w:r>
    </w:p>
    <w:p w14:paraId="6B8F6771" w14:textId="77777777" w:rsidR="00013B5F" w:rsidRPr="00013B5F" w:rsidRDefault="00013B5F" w:rsidP="00013B5F">
      <w:pPr>
        <w:tabs>
          <w:tab w:val="left" w:pos="3735"/>
          <w:tab w:val="center" w:pos="4536"/>
        </w:tabs>
        <w:spacing w:line="276" w:lineRule="auto"/>
        <w:rPr>
          <w:rFonts w:ascii="Book Antiqua" w:hAnsi="Book Antiqua" w:cs="Times New Roman"/>
          <w:b/>
          <w:sz w:val="20"/>
          <w:szCs w:val="20"/>
          <w:lang w:val="en-US"/>
        </w:rPr>
      </w:pPr>
      <w:r w:rsidRPr="00013B5F">
        <w:rPr>
          <w:rFonts w:ascii="Book Antiqua" w:hAnsi="Book Antiqua" w:cs="Times New Roman"/>
          <w:b/>
          <w:sz w:val="20"/>
          <w:szCs w:val="20"/>
          <w:lang w:val="en-US"/>
        </w:rPr>
        <w:tab/>
      </w:r>
      <w:r w:rsidRPr="00013B5F">
        <w:rPr>
          <w:rFonts w:ascii="Book Antiqua" w:hAnsi="Book Antiqua" w:cs="Times New Roman"/>
          <w:b/>
          <w:sz w:val="20"/>
          <w:szCs w:val="20"/>
          <w:lang w:val="en-US"/>
        </w:rPr>
        <w:tab/>
        <w:t xml:space="preserve">of 17th of February 2022 </w:t>
      </w:r>
    </w:p>
    <w:p w14:paraId="778046C5" w14:textId="77777777" w:rsidR="00013B5F" w:rsidRPr="00013B5F" w:rsidRDefault="00013B5F" w:rsidP="00013B5F">
      <w:pPr>
        <w:pBdr>
          <w:top w:val="nil"/>
          <w:left w:val="nil"/>
          <w:bottom w:val="nil"/>
          <w:right w:val="nil"/>
          <w:between w:val="nil"/>
        </w:pBdr>
        <w:spacing w:line="276" w:lineRule="auto"/>
        <w:ind w:hanging="2"/>
        <w:jc w:val="center"/>
        <w:rPr>
          <w:rFonts w:ascii="Book Antiqua" w:eastAsia="Times New Roman" w:hAnsi="Book Antiqua" w:cs="Times New Roman"/>
          <w:i/>
          <w:color w:val="000000"/>
          <w:sz w:val="20"/>
          <w:szCs w:val="20"/>
          <w:lang w:val="en-US"/>
        </w:rPr>
      </w:pPr>
      <w:r w:rsidRPr="00013B5F">
        <w:rPr>
          <w:rFonts w:ascii="Book Antiqua" w:eastAsia="Times New Roman" w:hAnsi="Book Antiqua" w:cs="Times New Roman"/>
          <w:i/>
          <w:color w:val="000000"/>
          <w:sz w:val="20"/>
          <w:szCs w:val="20"/>
          <w:lang w:val="en-US"/>
        </w:rPr>
        <w:t>on amendments to the Rules of Procedure of the General Meeting of the Company</w:t>
      </w:r>
    </w:p>
    <w:p w14:paraId="0F27E2FD" w14:textId="77777777" w:rsidR="00013B5F" w:rsidRPr="00013B5F" w:rsidRDefault="00013B5F" w:rsidP="00013B5F">
      <w:pPr>
        <w:pBdr>
          <w:top w:val="nil"/>
          <w:left w:val="nil"/>
          <w:bottom w:val="nil"/>
          <w:right w:val="nil"/>
          <w:between w:val="nil"/>
        </w:pBdr>
        <w:spacing w:line="276" w:lineRule="auto"/>
        <w:ind w:hanging="2"/>
        <w:jc w:val="both"/>
        <w:rPr>
          <w:rFonts w:ascii="Book Antiqua" w:eastAsia="Times New Roman" w:hAnsi="Book Antiqua" w:cs="Times New Roman"/>
          <w:color w:val="000000"/>
          <w:sz w:val="20"/>
          <w:szCs w:val="20"/>
          <w:lang w:val="en-US"/>
        </w:rPr>
      </w:pPr>
      <w:r w:rsidRPr="00013B5F">
        <w:rPr>
          <w:rFonts w:ascii="Book Antiqua" w:eastAsia="Times New Roman" w:hAnsi="Book Antiqua" w:cs="Times New Roman"/>
          <w:color w:val="000000"/>
          <w:sz w:val="20"/>
          <w:szCs w:val="20"/>
          <w:lang w:val="en-US"/>
        </w:rPr>
        <w:t>Acting pursuant to § 33 para. 1 item. 7 of the Company's Articles of Association and § 15 of the Regulations of the General Meeting, the Extraordinary General Meeting of the Company adopts the following::</w:t>
      </w:r>
    </w:p>
    <w:p w14:paraId="083BBB49" w14:textId="77777777" w:rsidR="00013B5F" w:rsidRPr="00013B5F" w:rsidRDefault="00013B5F" w:rsidP="00013B5F">
      <w:pPr>
        <w:pStyle w:val="Akapitzlist"/>
        <w:numPr>
          <w:ilvl w:val="0"/>
          <w:numId w:val="4"/>
        </w:numPr>
        <w:spacing w:line="276" w:lineRule="auto"/>
        <w:jc w:val="both"/>
        <w:rPr>
          <w:rFonts w:ascii="Book Antiqua" w:hAnsi="Book Antiqua" w:cs="Times New Roman"/>
          <w:sz w:val="20"/>
          <w:szCs w:val="20"/>
          <w:lang w:val="en-US"/>
        </w:rPr>
      </w:pPr>
      <w:r w:rsidRPr="00013B5F">
        <w:rPr>
          <w:rFonts w:ascii="Book Antiqua" w:hAnsi="Book Antiqua" w:cs="Times New Roman"/>
          <w:sz w:val="20"/>
          <w:szCs w:val="20"/>
          <w:lang w:val="en-US"/>
        </w:rPr>
        <w:t>§ 11.7 of the Regulations of the General Meeting shall have the following new wording::</w:t>
      </w:r>
    </w:p>
    <w:p w14:paraId="768C9BE9" w14:textId="77777777" w:rsidR="00013B5F" w:rsidRPr="00013B5F" w:rsidRDefault="00013B5F" w:rsidP="00013B5F">
      <w:pPr>
        <w:tabs>
          <w:tab w:val="left" w:pos="2340"/>
        </w:tabs>
        <w:spacing w:line="276" w:lineRule="auto"/>
        <w:jc w:val="both"/>
        <w:rPr>
          <w:rFonts w:ascii="Book Antiqua" w:hAnsi="Book Antiqua" w:cs="Times New Roman"/>
          <w:sz w:val="20"/>
          <w:szCs w:val="20"/>
          <w:lang w:val="en-US"/>
        </w:rPr>
      </w:pPr>
      <w:r w:rsidRPr="00013B5F">
        <w:rPr>
          <w:rFonts w:ascii="Book Antiqua" w:hAnsi="Book Antiqua" w:cs="Times New Roman"/>
          <w:sz w:val="20"/>
          <w:szCs w:val="20"/>
          <w:lang w:val="en-US"/>
        </w:rPr>
        <w:t>„Provision is made for the possibility of a Shareholder to participate and speak at the General Meeting using means of electronic communication, as well as the possibility of casting votes at the General Meeting by correspondence”.</w:t>
      </w:r>
    </w:p>
    <w:p w14:paraId="0B4622EC" w14:textId="77777777" w:rsidR="00013B5F" w:rsidRPr="00013B5F" w:rsidRDefault="00013B5F" w:rsidP="00013B5F">
      <w:pPr>
        <w:pStyle w:val="Akapitzlist"/>
        <w:numPr>
          <w:ilvl w:val="0"/>
          <w:numId w:val="4"/>
        </w:numPr>
        <w:tabs>
          <w:tab w:val="left" w:pos="2340"/>
        </w:tabs>
        <w:spacing w:line="276" w:lineRule="auto"/>
        <w:jc w:val="both"/>
        <w:rPr>
          <w:rFonts w:ascii="Book Antiqua" w:hAnsi="Book Antiqua" w:cs="Times New Roman"/>
          <w:sz w:val="20"/>
          <w:szCs w:val="20"/>
          <w:lang w:val="en-US"/>
        </w:rPr>
      </w:pPr>
      <w:r w:rsidRPr="00013B5F">
        <w:rPr>
          <w:rFonts w:ascii="Book Antiqua" w:hAnsi="Book Antiqua" w:cs="Times New Roman"/>
          <w:sz w:val="20"/>
          <w:szCs w:val="20"/>
          <w:lang w:val="en-US"/>
        </w:rPr>
        <w:t>§ 11.8 of the Regulations of the General Meeting shall have the following new wording:</w:t>
      </w:r>
    </w:p>
    <w:p w14:paraId="1CB67328" w14:textId="77777777" w:rsidR="00013B5F" w:rsidRPr="00013B5F" w:rsidRDefault="00013B5F" w:rsidP="00013B5F">
      <w:pPr>
        <w:tabs>
          <w:tab w:val="left" w:pos="2340"/>
        </w:tabs>
        <w:spacing w:line="276" w:lineRule="auto"/>
        <w:jc w:val="both"/>
        <w:rPr>
          <w:rFonts w:ascii="Book Antiqua" w:hAnsi="Book Antiqua" w:cs="Times New Roman"/>
          <w:sz w:val="20"/>
          <w:szCs w:val="20"/>
          <w:lang w:val="en-US"/>
        </w:rPr>
      </w:pPr>
      <w:r w:rsidRPr="00013B5F">
        <w:rPr>
          <w:rFonts w:ascii="Book Antiqua" w:hAnsi="Book Antiqua" w:cs="Times New Roman"/>
          <w:sz w:val="20"/>
          <w:szCs w:val="20"/>
          <w:lang w:val="en-US"/>
        </w:rPr>
        <w:t>„A power of attorney to participate in the General Meeting and to exercise voting rights should be granted in writing or in electronic form and attached to the minutes of the General Meeting. A shareholder shall notify the Company about granting the power of attorney in electronic form before the date of the General Meeting at the following e-mail address: kontakt@manydevstudio.pl. The notification shall be accompanied by a scan of the document granting the power of attorney and signed by the principal”.</w:t>
      </w:r>
    </w:p>
    <w:p w14:paraId="1E6C7A95" w14:textId="77777777" w:rsidR="00013B5F" w:rsidRPr="00013B5F" w:rsidRDefault="00013B5F" w:rsidP="00013B5F">
      <w:pPr>
        <w:pStyle w:val="Akapitzlist"/>
        <w:numPr>
          <w:ilvl w:val="0"/>
          <w:numId w:val="5"/>
        </w:numPr>
        <w:tabs>
          <w:tab w:val="left" w:pos="2340"/>
        </w:tabs>
        <w:spacing w:line="276" w:lineRule="auto"/>
        <w:jc w:val="both"/>
        <w:rPr>
          <w:rFonts w:ascii="Book Antiqua" w:hAnsi="Book Antiqua" w:cs="Times New Roman"/>
          <w:sz w:val="20"/>
          <w:szCs w:val="20"/>
          <w:lang w:val="en-US"/>
        </w:rPr>
      </w:pPr>
      <w:r w:rsidRPr="00013B5F">
        <w:rPr>
          <w:rFonts w:ascii="Book Antiqua" w:hAnsi="Book Antiqua" w:cs="Times New Roman"/>
          <w:sz w:val="20"/>
          <w:szCs w:val="20"/>
          <w:lang w:val="en-US"/>
        </w:rPr>
        <w:t>§ 14.3 of the Regulations of the General Meeting shall have the following new wording:</w:t>
      </w:r>
    </w:p>
    <w:p w14:paraId="42A770AF" w14:textId="77777777" w:rsidR="00013B5F" w:rsidRPr="00013B5F" w:rsidRDefault="00013B5F" w:rsidP="00013B5F">
      <w:pPr>
        <w:tabs>
          <w:tab w:val="left" w:pos="2340"/>
        </w:tabs>
        <w:spacing w:line="276" w:lineRule="auto"/>
        <w:jc w:val="both"/>
        <w:rPr>
          <w:rFonts w:ascii="Book Antiqua" w:hAnsi="Book Antiqua" w:cs="Times New Roman"/>
          <w:sz w:val="20"/>
          <w:szCs w:val="20"/>
          <w:lang w:val="en-US"/>
        </w:rPr>
      </w:pPr>
      <w:r w:rsidRPr="00013B5F">
        <w:rPr>
          <w:rFonts w:ascii="Book Antiqua" w:hAnsi="Book Antiqua" w:cs="Times New Roman"/>
          <w:sz w:val="20"/>
          <w:szCs w:val="20"/>
          <w:lang w:val="en-US"/>
        </w:rPr>
        <w:t>„Shareholders representing at least half of the share capital or at least half of the total votes in the Company may convene an Extraordinary General Meeting. In such a case the Shareholders shall notify the Management Board of the Company in writing or in the electronic form at the e-mail address: kontakt@manydevstudio.pl about convening the Meeting within the time limit enabling the Management Board to perform the activities referred to in Articles 402¹ - 402² of the Commercial Companies Code”.</w:t>
      </w:r>
    </w:p>
    <w:p w14:paraId="2C9AB926" w14:textId="77777777" w:rsidR="00013B5F" w:rsidRPr="00013B5F" w:rsidRDefault="00013B5F" w:rsidP="00013B5F">
      <w:pPr>
        <w:pStyle w:val="Akapitzlist"/>
        <w:numPr>
          <w:ilvl w:val="0"/>
          <w:numId w:val="4"/>
        </w:numPr>
        <w:tabs>
          <w:tab w:val="left" w:pos="2340"/>
        </w:tabs>
        <w:spacing w:line="276" w:lineRule="auto"/>
        <w:jc w:val="both"/>
        <w:rPr>
          <w:rFonts w:ascii="Book Antiqua" w:hAnsi="Book Antiqua" w:cs="Times New Roman"/>
          <w:sz w:val="20"/>
          <w:szCs w:val="20"/>
          <w:lang w:val="en-US"/>
        </w:rPr>
      </w:pPr>
      <w:r w:rsidRPr="00013B5F">
        <w:rPr>
          <w:rFonts w:ascii="Book Antiqua" w:hAnsi="Book Antiqua" w:cs="Times New Roman"/>
          <w:sz w:val="20"/>
          <w:szCs w:val="20"/>
          <w:lang w:val="en-US"/>
        </w:rPr>
        <w:t>§ 14.4 of the Regulations of the General Meeting shall have the following new wording:</w:t>
      </w:r>
    </w:p>
    <w:p w14:paraId="46BDBCE6" w14:textId="77777777" w:rsidR="00013B5F" w:rsidRPr="00013B5F" w:rsidRDefault="00013B5F" w:rsidP="00013B5F">
      <w:pPr>
        <w:tabs>
          <w:tab w:val="left" w:pos="2340"/>
        </w:tabs>
        <w:spacing w:line="276" w:lineRule="auto"/>
        <w:jc w:val="both"/>
        <w:rPr>
          <w:rFonts w:ascii="Book Antiqua" w:hAnsi="Book Antiqua" w:cs="Times New Roman"/>
          <w:sz w:val="20"/>
          <w:szCs w:val="20"/>
          <w:lang w:val="en-US"/>
        </w:rPr>
      </w:pPr>
      <w:r w:rsidRPr="00013B5F">
        <w:rPr>
          <w:rFonts w:ascii="Book Antiqua" w:hAnsi="Book Antiqua" w:cs="Times New Roman"/>
          <w:sz w:val="20"/>
          <w:szCs w:val="20"/>
          <w:lang w:val="en-US"/>
        </w:rPr>
        <w:t>„The Extraordinary General Meeting is convened by the Management Board on its own initiative, at the written request of the Supervisory Board or at the request of Shareholders representing at least one twentieth of the share capital. The request should be submitted to the Management Board in writing or in electronic form to the following e-mail address: kontakt@manydevstudio.pl”.</w:t>
      </w:r>
    </w:p>
    <w:p w14:paraId="78049214" w14:textId="77777777" w:rsidR="00013B5F" w:rsidRPr="00013B5F" w:rsidRDefault="00013B5F" w:rsidP="00013B5F">
      <w:pPr>
        <w:pStyle w:val="Akapitzlist"/>
        <w:numPr>
          <w:ilvl w:val="0"/>
          <w:numId w:val="4"/>
        </w:numPr>
        <w:tabs>
          <w:tab w:val="left" w:pos="2340"/>
        </w:tabs>
        <w:spacing w:line="276" w:lineRule="auto"/>
        <w:jc w:val="both"/>
        <w:rPr>
          <w:rFonts w:ascii="Book Antiqua" w:hAnsi="Book Antiqua" w:cs="Times New Roman"/>
          <w:sz w:val="20"/>
          <w:szCs w:val="20"/>
          <w:lang w:val="en-US"/>
        </w:rPr>
      </w:pPr>
      <w:r w:rsidRPr="00013B5F">
        <w:rPr>
          <w:rFonts w:ascii="Book Antiqua" w:hAnsi="Book Antiqua" w:cs="Times New Roman"/>
          <w:sz w:val="20"/>
          <w:szCs w:val="20"/>
          <w:lang w:val="en-US"/>
        </w:rPr>
        <w:t>§ 14.5 of the Regulations of the General Meeting shall have the following new wording:</w:t>
      </w:r>
    </w:p>
    <w:p w14:paraId="6264F0E4" w14:textId="77777777" w:rsidR="00013B5F" w:rsidRPr="00013B5F" w:rsidRDefault="00013B5F" w:rsidP="00013B5F">
      <w:pPr>
        <w:tabs>
          <w:tab w:val="left" w:pos="2340"/>
        </w:tabs>
        <w:spacing w:line="276" w:lineRule="auto"/>
        <w:jc w:val="both"/>
        <w:rPr>
          <w:rFonts w:ascii="Book Antiqua" w:hAnsi="Book Antiqua" w:cs="Times New Roman"/>
          <w:sz w:val="20"/>
          <w:szCs w:val="20"/>
          <w:lang w:val="en-US"/>
        </w:rPr>
      </w:pPr>
      <w:r w:rsidRPr="00013B5F">
        <w:rPr>
          <w:rFonts w:ascii="Book Antiqua" w:hAnsi="Book Antiqua" w:cs="Times New Roman"/>
          <w:sz w:val="20"/>
          <w:szCs w:val="20"/>
          <w:lang w:val="en-US"/>
        </w:rPr>
        <w:t>„A Shareholder or Shareholders representing at least one-twentieth of the share capital may request that certain matters be placed on the agenda of the next General Meeting. The request should be submitted to the Management Board in writing or in an electronic form to the e-mail address: kontakt@manydevstudio.pl not later than 21 days before the set date of the Meeting and should include a justification or a draft resolution concerning the proposed item on the agenda".”.</w:t>
      </w:r>
      <w:r w:rsidRPr="00013B5F">
        <w:rPr>
          <w:rFonts w:ascii="Book Antiqua" w:hAnsi="Book Antiqua" w:cs="Times New Roman"/>
          <w:sz w:val="20"/>
          <w:szCs w:val="20"/>
          <w:lang w:val="en-US"/>
        </w:rPr>
        <w:cr/>
      </w:r>
    </w:p>
    <w:p w14:paraId="557A3CC2" w14:textId="77777777" w:rsidR="00013B5F" w:rsidRPr="00013B5F" w:rsidRDefault="00013B5F" w:rsidP="00013B5F">
      <w:pPr>
        <w:tabs>
          <w:tab w:val="left" w:pos="2340"/>
        </w:tabs>
        <w:spacing w:line="276" w:lineRule="auto"/>
        <w:jc w:val="center"/>
        <w:rPr>
          <w:rFonts w:ascii="Book Antiqua" w:hAnsi="Book Antiqua" w:cs="Times New Roman"/>
          <w:i/>
          <w:sz w:val="20"/>
          <w:szCs w:val="20"/>
          <w:lang w:val="en-US"/>
        </w:rPr>
      </w:pPr>
      <w:r w:rsidRPr="00013B5F">
        <w:rPr>
          <w:rFonts w:ascii="Book Antiqua" w:hAnsi="Book Antiqua" w:cs="Times New Roman"/>
          <w:i/>
          <w:sz w:val="20"/>
          <w:szCs w:val="20"/>
          <w:lang w:val="en-US"/>
        </w:rPr>
        <w:lastRenderedPageBreak/>
        <w:t>JUSTIFICATION OF THE DRAFT RESOLUTION OF THE GENERAL MEETING</w:t>
      </w:r>
    </w:p>
    <w:p w14:paraId="4D79C7D3" w14:textId="77777777" w:rsidR="00013B5F" w:rsidRPr="00013B5F" w:rsidRDefault="00013B5F" w:rsidP="00013B5F">
      <w:pPr>
        <w:tabs>
          <w:tab w:val="left" w:pos="2340"/>
        </w:tabs>
        <w:spacing w:line="276" w:lineRule="auto"/>
        <w:jc w:val="both"/>
        <w:rPr>
          <w:rFonts w:ascii="Book Antiqua" w:hAnsi="Book Antiqua" w:cs="Times New Roman"/>
          <w:i/>
          <w:sz w:val="20"/>
          <w:szCs w:val="20"/>
          <w:lang w:val="en-US"/>
        </w:rPr>
      </w:pPr>
      <w:r w:rsidRPr="00013B5F">
        <w:rPr>
          <w:rFonts w:ascii="Book Antiqua" w:hAnsi="Book Antiqua" w:cs="Times New Roman"/>
          <w:i/>
          <w:sz w:val="20"/>
          <w:szCs w:val="20"/>
          <w:lang w:val="en-US"/>
        </w:rPr>
        <w:t xml:space="preserve">The amendments to § 11.8, § 14.3, § 14.4, 4, § 14.5 of the Rules of Procedure of the General Shareholders Meeting are of editorial nature and result from change of the Company's name and e-mail address.. </w:t>
      </w:r>
    </w:p>
    <w:p w14:paraId="736FEFD2" w14:textId="484BFD52" w:rsidR="002533EF" w:rsidRPr="007F3C8B" w:rsidRDefault="00013B5F" w:rsidP="007F3C8B">
      <w:pPr>
        <w:tabs>
          <w:tab w:val="left" w:pos="2340"/>
        </w:tabs>
        <w:spacing w:line="276" w:lineRule="auto"/>
        <w:jc w:val="both"/>
        <w:rPr>
          <w:rFonts w:ascii="Book Antiqua" w:hAnsi="Book Antiqua" w:cs="Times New Roman"/>
          <w:i/>
          <w:sz w:val="20"/>
          <w:szCs w:val="20"/>
          <w:lang w:val="en-US"/>
        </w:rPr>
      </w:pPr>
      <w:r w:rsidRPr="00013B5F">
        <w:rPr>
          <w:rFonts w:ascii="Book Antiqua" w:hAnsi="Book Antiqua" w:cs="Times New Roman"/>
          <w:i/>
          <w:sz w:val="20"/>
          <w:szCs w:val="20"/>
          <w:lang w:val="en-US"/>
        </w:rPr>
        <w:t xml:space="preserve">The change of § 14.5 of the Rules of Procedure of the General Meeting is the need to improve voting at the General Meeting by introducing the possibility for a shareholder to participate and express himself at the General Meeting by means of electronic communication as well as the possibility to cast votes </w:t>
      </w:r>
      <w:r w:rsidR="007F3C8B">
        <w:rPr>
          <w:rFonts w:ascii="Book Antiqua" w:hAnsi="Book Antiqua" w:cs="Times New Roman"/>
          <w:i/>
          <w:sz w:val="20"/>
          <w:szCs w:val="20"/>
          <w:lang w:val="en-US"/>
        </w:rPr>
        <w:t>at the General Meeting by mail.</w:t>
      </w:r>
    </w:p>
    <w:sectPr w:rsidR="002533EF" w:rsidRPr="007F3C8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FAC06" w14:textId="77777777" w:rsidR="00C62E66" w:rsidRDefault="00C62E66" w:rsidP="00DE7609">
      <w:pPr>
        <w:spacing w:after="0" w:line="240" w:lineRule="auto"/>
      </w:pPr>
      <w:r>
        <w:separator/>
      </w:r>
    </w:p>
  </w:endnote>
  <w:endnote w:type="continuationSeparator" w:id="0">
    <w:p w14:paraId="3F26724B" w14:textId="77777777" w:rsidR="00C62E66" w:rsidRDefault="00C62E66" w:rsidP="00DE7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91931"/>
      <w:docPartObj>
        <w:docPartGallery w:val="Page Numbers (Bottom of Page)"/>
        <w:docPartUnique/>
      </w:docPartObj>
    </w:sdtPr>
    <w:sdtEndPr/>
    <w:sdtContent>
      <w:p w14:paraId="0FB433F8" w14:textId="77777777" w:rsidR="00DE7609" w:rsidRDefault="00DE7609">
        <w:pPr>
          <w:pStyle w:val="Stopka"/>
          <w:jc w:val="center"/>
        </w:pPr>
        <w:r>
          <w:fldChar w:fldCharType="begin"/>
        </w:r>
        <w:r>
          <w:instrText>PAGE   \* MERGEFORMAT</w:instrText>
        </w:r>
        <w:r>
          <w:fldChar w:fldCharType="separate"/>
        </w:r>
        <w:r w:rsidR="0026139C">
          <w:rPr>
            <w:noProof/>
          </w:rPr>
          <w:t>1</w:t>
        </w:r>
        <w:r>
          <w:fldChar w:fldCharType="end"/>
        </w:r>
      </w:p>
    </w:sdtContent>
  </w:sdt>
  <w:p w14:paraId="0F3A6EEA" w14:textId="77777777" w:rsidR="00DE7609" w:rsidRDefault="00DE760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CE1C3" w14:textId="77777777" w:rsidR="00C62E66" w:rsidRDefault="00C62E66" w:rsidP="00DE7609">
      <w:pPr>
        <w:spacing w:after="0" w:line="240" w:lineRule="auto"/>
      </w:pPr>
      <w:r>
        <w:separator/>
      </w:r>
    </w:p>
  </w:footnote>
  <w:footnote w:type="continuationSeparator" w:id="0">
    <w:p w14:paraId="0B3DF7D0" w14:textId="77777777" w:rsidR="00C62E66" w:rsidRDefault="00C62E66" w:rsidP="00DE76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76BF7"/>
    <w:multiLevelType w:val="hybridMultilevel"/>
    <w:tmpl w:val="4678B964"/>
    <w:lvl w:ilvl="0" w:tplc="04150011">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1">
    <w:nsid w:val="130553A6"/>
    <w:multiLevelType w:val="hybridMultilevel"/>
    <w:tmpl w:val="BE101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8071CFB"/>
    <w:multiLevelType w:val="hybridMultilevel"/>
    <w:tmpl w:val="A8E03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41056B5"/>
    <w:multiLevelType w:val="hybridMultilevel"/>
    <w:tmpl w:val="A8E03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1F972EA"/>
    <w:multiLevelType w:val="hybridMultilevel"/>
    <w:tmpl w:val="7EBC8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BA"/>
    <w:rsid w:val="00001941"/>
    <w:rsid w:val="00013B5F"/>
    <w:rsid w:val="000147BA"/>
    <w:rsid w:val="00015A40"/>
    <w:rsid w:val="00024E78"/>
    <w:rsid w:val="000B4DCE"/>
    <w:rsid w:val="001308CF"/>
    <w:rsid w:val="001A7E61"/>
    <w:rsid w:val="001D3FD1"/>
    <w:rsid w:val="001E552A"/>
    <w:rsid w:val="002533EF"/>
    <w:rsid w:val="0026139C"/>
    <w:rsid w:val="00261C09"/>
    <w:rsid w:val="002638E1"/>
    <w:rsid w:val="00280821"/>
    <w:rsid w:val="00323703"/>
    <w:rsid w:val="003A6702"/>
    <w:rsid w:val="003E393D"/>
    <w:rsid w:val="0040272B"/>
    <w:rsid w:val="00471459"/>
    <w:rsid w:val="004A56D6"/>
    <w:rsid w:val="005A67FC"/>
    <w:rsid w:val="00600560"/>
    <w:rsid w:val="00630C04"/>
    <w:rsid w:val="006D01DF"/>
    <w:rsid w:val="00730BC0"/>
    <w:rsid w:val="007C32FB"/>
    <w:rsid w:val="007F3C8B"/>
    <w:rsid w:val="0082389A"/>
    <w:rsid w:val="008253DD"/>
    <w:rsid w:val="00916728"/>
    <w:rsid w:val="00925C6A"/>
    <w:rsid w:val="00932420"/>
    <w:rsid w:val="009512AE"/>
    <w:rsid w:val="00980B2A"/>
    <w:rsid w:val="00A31C59"/>
    <w:rsid w:val="00AB72EB"/>
    <w:rsid w:val="00AF6F1B"/>
    <w:rsid w:val="00BA5399"/>
    <w:rsid w:val="00BD43AA"/>
    <w:rsid w:val="00C62E66"/>
    <w:rsid w:val="00C63EB0"/>
    <w:rsid w:val="00CE703E"/>
    <w:rsid w:val="00D33788"/>
    <w:rsid w:val="00D80005"/>
    <w:rsid w:val="00DB7833"/>
    <w:rsid w:val="00DE1566"/>
    <w:rsid w:val="00DE340F"/>
    <w:rsid w:val="00DE7609"/>
    <w:rsid w:val="00E008F7"/>
    <w:rsid w:val="00E41624"/>
    <w:rsid w:val="00EE0389"/>
    <w:rsid w:val="00EE3198"/>
    <w:rsid w:val="00F1557C"/>
    <w:rsid w:val="00F832C0"/>
    <w:rsid w:val="00FC48C3"/>
    <w:rsid w:val="00FF5C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40D1"/>
  <w15:chartTrackingRefBased/>
  <w15:docId w15:val="{F96FA637-9EAC-4ACC-99DC-EAE78DD5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25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DE76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7609"/>
  </w:style>
  <w:style w:type="paragraph" w:styleId="Stopka">
    <w:name w:val="footer"/>
    <w:basedOn w:val="Normalny"/>
    <w:link w:val="StopkaZnak"/>
    <w:uiPriority w:val="99"/>
    <w:unhideWhenUsed/>
    <w:rsid w:val="00DE76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7609"/>
  </w:style>
  <w:style w:type="paragraph" w:styleId="Akapitzlist">
    <w:name w:val="List Paragraph"/>
    <w:basedOn w:val="Normalny"/>
    <w:uiPriority w:val="34"/>
    <w:qFormat/>
    <w:rsid w:val="00323703"/>
    <w:pPr>
      <w:ind w:left="720"/>
      <w:contextualSpacing/>
    </w:pPr>
  </w:style>
  <w:style w:type="character" w:styleId="Hipercze">
    <w:name w:val="Hyperlink"/>
    <w:basedOn w:val="Domylnaczcionkaakapitu"/>
    <w:uiPriority w:val="99"/>
    <w:unhideWhenUsed/>
    <w:rsid w:val="00630C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3201</Words>
  <Characters>19211</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Siamenas</dc:creator>
  <cp:keywords/>
  <dc:description/>
  <cp:lastModifiedBy>Margarita Siamenas</cp:lastModifiedBy>
  <cp:revision>3</cp:revision>
  <dcterms:created xsi:type="dcterms:W3CDTF">2022-01-21T21:14:00Z</dcterms:created>
  <dcterms:modified xsi:type="dcterms:W3CDTF">2022-01-21T21:17:00Z</dcterms:modified>
</cp:coreProperties>
</file>