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9101" w14:textId="764CCA8C" w:rsidR="00E01A80" w:rsidRPr="00E920E6" w:rsidRDefault="001836A3" w:rsidP="00E920E6">
      <w:pPr>
        <w:spacing w:after="120" w:line="240" w:lineRule="atLeast"/>
        <w:ind w:left="72"/>
        <w:jc w:val="center"/>
        <w:textAlignment w:val="baseline"/>
        <w:rPr>
          <w:rFonts w:asciiTheme="minorHAnsi" w:eastAsia="Calibri" w:hAnsiTheme="minorHAnsi" w:cstheme="minorHAnsi"/>
          <w:b/>
          <w:color w:val="000000"/>
          <w:lang w:val="pl-PL"/>
        </w:rPr>
      </w:pPr>
      <w:r w:rsidRPr="00E920E6">
        <w:rPr>
          <w:rFonts w:asciiTheme="minorHAnsi" w:eastAsia="Calibri" w:hAnsiTheme="minorHAnsi" w:cstheme="minorHAnsi"/>
          <w:b/>
          <w:color w:val="000000"/>
          <w:lang w:val="pl-PL"/>
        </w:rPr>
        <w:t xml:space="preserve">OGŁOSZENIE ZARZĄDU MLP GROUP SPÓŁKA AKCYJNA </w:t>
      </w:r>
      <w:r w:rsidRPr="00E920E6">
        <w:rPr>
          <w:rFonts w:asciiTheme="minorHAnsi" w:eastAsia="Calibri" w:hAnsiTheme="minorHAnsi" w:cstheme="minorHAnsi"/>
          <w:b/>
          <w:color w:val="000000"/>
          <w:lang w:val="pl-PL"/>
        </w:rPr>
        <w:br/>
        <w:t xml:space="preserve">O ZWOŁANIU </w:t>
      </w:r>
      <w:r w:rsidR="00CE6A18" w:rsidRPr="00E920E6">
        <w:rPr>
          <w:rFonts w:asciiTheme="minorHAnsi" w:eastAsia="Calibri" w:hAnsiTheme="minorHAnsi" w:cstheme="minorHAnsi"/>
          <w:b/>
          <w:color w:val="000000"/>
          <w:lang w:val="pl-PL"/>
        </w:rPr>
        <w:t>NAD</w:t>
      </w:r>
      <w:r w:rsidRPr="00E920E6">
        <w:rPr>
          <w:rFonts w:asciiTheme="minorHAnsi" w:eastAsia="Calibri" w:hAnsiTheme="minorHAnsi" w:cstheme="minorHAnsi"/>
          <w:b/>
          <w:color w:val="000000"/>
          <w:lang w:val="pl-PL"/>
        </w:rPr>
        <w:t>ZWYCZAJNEGO WALNEGO ZGROMADZENIA</w:t>
      </w:r>
    </w:p>
    <w:p w14:paraId="60FB8856" w14:textId="36F656EF" w:rsidR="00E01A80" w:rsidRPr="00E920E6" w:rsidRDefault="001836A3" w:rsidP="00E920E6">
      <w:pPr>
        <w:spacing w:after="120" w:line="240" w:lineRule="atLeast"/>
        <w:ind w:left="72"/>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Zarząd MLP GROUP S.A. z siedzibą w Pruszkowie, przy ul. 3 Maja 8, 05-800 Pruszków („</w:t>
      </w:r>
      <w:r w:rsidRPr="00E920E6">
        <w:rPr>
          <w:rFonts w:asciiTheme="minorHAnsi" w:eastAsia="Calibri" w:hAnsiTheme="minorHAnsi" w:cstheme="minorHAnsi"/>
          <w:b/>
          <w:color w:val="000000"/>
          <w:lang w:val="pl-PL"/>
        </w:rPr>
        <w:t>Spółka</w:t>
      </w:r>
      <w:r w:rsidRPr="00E920E6">
        <w:rPr>
          <w:rFonts w:asciiTheme="minorHAnsi" w:eastAsia="Calibri" w:hAnsiTheme="minorHAnsi" w:cstheme="minorHAnsi"/>
          <w:color w:val="000000"/>
          <w:lang w:val="pl-PL"/>
        </w:rPr>
        <w:t xml:space="preserve">”), wpisanej do rejestru przedsiębiorców prowadzonego przez Sąd Rejonowy dla m.st. Warszawy w Warszawie, XIV Wydział Gospodarczy Krajowego Rejestru Sądowego pod numerem KRS 0000053299, kapitał zakładowy </w:t>
      </w:r>
      <w:r w:rsidR="00CE6A18" w:rsidRPr="00E920E6">
        <w:rPr>
          <w:rFonts w:asciiTheme="minorHAnsi" w:eastAsia="Calibri" w:hAnsiTheme="minorHAnsi" w:cstheme="minorHAnsi"/>
          <w:color w:val="000000"/>
          <w:lang w:val="pl-PL"/>
        </w:rPr>
        <w:t xml:space="preserve">5.343.409,75 </w:t>
      </w:r>
      <w:r w:rsidRPr="00E920E6">
        <w:rPr>
          <w:rFonts w:asciiTheme="minorHAnsi" w:eastAsia="Calibri" w:hAnsiTheme="minorHAnsi" w:cstheme="minorHAnsi"/>
          <w:color w:val="000000"/>
          <w:lang w:val="pl-PL"/>
        </w:rPr>
        <w:t>zł, wpłacony w całości, działając na podstawie</w:t>
      </w:r>
      <w:r w:rsidR="00CE6A18" w:rsidRPr="00E920E6">
        <w:rPr>
          <w:rFonts w:asciiTheme="minorHAnsi" w:eastAsia="Calibri" w:hAnsiTheme="minorHAnsi" w:cstheme="minorHAnsi"/>
          <w:color w:val="000000"/>
          <w:lang w:val="pl-PL"/>
        </w:rPr>
        <w:t xml:space="preserve"> </w:t>
      </w:r>
      <w:r w:rsidR="00E920E6">
        <w:rPr>
          <w:rFonts w:asciiTheme="minorHAnsi" w:eastAsia="Calibri" w:hAnsiTheme="minorHAnsi" w:cstheme="minorHAnsi"/>
          <w:color w:val="000000"/>
          <w:lang w:val="pl-PL"/>
        </w:rPr>
        <w:t xml:space="preserve">art. 398, </w:t>
      </w:r>
      <w:r w:rsidR="005B5423">
        <w:rPr>
          <w:rFonts w:asciiTheme="minorHAnsi" w:eastAsia="Calibri" w:hAnsiTheme="minorHAnsi" w:cstheme="minorHAnsi"/>
          <w:color w:val="000000"/>
          <w:lang w:val="pl-PL"/>
        </w:rPr>
        <w:t>a</w:t>
      </w:r>
      <w:r w:rsidR="005B5423" w:rsidRPr="00E920E6">
        <w:rPr>
          <w:rFonts w:asciiTheme="minorHAnsi" w:eastAsia="Calibri" w:hAnsiTheme="minorHAnsi" w:cstheme="minorHAnsi"/>
          <w:color w:val="000000"/>
          <w:lang w:val="pl-PL"/>
        </w:rPr>
        <w:t>rt</w:t>
      </w:r>
      <w:r w:rsidRPr="00E920E6">
        <w:rPr>
          <w:rFonts w:asciiTheme="minorHAnsi" w:eastAsia="Calibri" w:hAnsiTheme="minorHAnsi" w:cstheme="minorHAnsi"/>
          <w:color w:val="000000"/>
          <w:lang w:val="pl-PL"/>
        </w:rPr>
        <w:t>. 399 § 1 oraz art. 402</w:t>
      </w:r>
      <w:r w:rsidRPr="00E920E6">
        <w:rPr>
          <w:rFonts w:asciiTheme="minorHAnsi" w:eastAsia="Calibri" w:hAnsiTheme="minorHAnsi" w:cstheme="minorHAnsi"/>
          <w:color w:val="000000"/>
          <w:vertAlign w:val="superscript"/>
          <w:lang w:val="pl-PL"/>
        </w:rPr>
        <w:t>1</w:t>
      </w:r>
      <w:r w:rsidRPr="00E920E6">
        <w:rPr>
          <w:rFonts w:asciiTheme="minorHAnsi" w:eastAsia="Calibri" w:hAnsiTheme="minorHAnsi" w:cstheme="minorHAnsi"/>
          <w:color w:val="000000"/>
          <w:lang w:val="pl-PL"/>
        </w:rPr>
        <w:t xml:space="preserve"> Kodeksu spółek handlowych (dalej „</w:t>
      </w:r>
      <w:r w:rsidRPr="00E920E6">
        <w:rPr>
          <w:rFonts w:asciiTheme="minorHAnsi" w:eastAsia="Calibri" w:hAnsiTheme="minorHAnsi" w:cstheme="minorHAnsi"/>
          <w:b/>
          <w:color w:val="000000"/>
          <w:lang w:val="pl-PL"/>
        </w:rPr>
        <w:t>KSH</w:t>
      </w:r>
      <w:r w:rsidRPr="00E920E6">
        <w:rPr>
          <w:rFonts w:asciiTheme="minorHAnsi" w:eastAsia="Calibri" w:hAnsiTheme="minorHAnsi" w:cstheme="minorHAnsi"/>
          <w:color w:val="000000"/>
          <w:lang w:val="pl-PL"/>
        </w:rPr>
        <w:t xml:space="preserve">”) oraz </w:t>
      </w:r>
      <w:r w:rsidR="005B5423">
        <w:rPr>
          <w:rFonts w:asciiTheme="minorHAnsi" w:eastAsia="Calibri" w:hAnsiTheme="minorHAnsi" w:cstheme="minorHAnsi"/>
          <w:color w:val="000000"/>
          <w:lang w:val="pl-PL"/>
        </w:rPr>
        <w:t>a</w:t>
      </w:r>
      <w:r w:rsidR="005B5423" w:rsidRPr="00E920E6">
        <w:rPr>
          <w:rFonts w:asciiTheme="minorHAnsi" w:eastAsia="Calibri" w:hAnsiTheme="minorHAnsi" w:cstheme="minorHAnsi"/>
          <w:color w:val="000000"/>
          <w:lang w:val="pl-PL"/>
        </w:rPr>
        <w:t>rt</w:t>
      </w:r>
      <w:r w:rsidRPr="00E920E6">
        <w:rPr>
          <w:rFonts w:asciiTheme="minorHAnsi" w:eastAsia="Calibri" w:hAnsiTheme="minorHAnsi" w:cstheme="minorHAnsi"/>
          <w:color w:val="000000"/>
          <w:lang w:val="pl-PL"/>
        </w:rPr>
        <w:t>. 11.1</w:t>
      </w:r>
      <w:r w:rsidR="00315F27">
        <w:rPr>
          <w:rFonts w:asciiTheme="minorHAnsi" w:eastAsia="Calibri" w:hAnsiTheme="minorHAnsi" w:cstheme="minorHAnsi"/>
          <w:color w:val="000000"/>
          <w:lang w:val="pl-PL"/>
        </w:rPr>
        <w:t xml:space="preserve"> i</w:t>
      </w:r>
      <w:r w:rsidRPr="00E920E6">
        <w:rPr>
          <w:rFonts w:asciiTheme="minorHAnsi" w:eastAsia="Calibri" w:hAnsiTheme="minorHAnsi" w:cstheme="minorHAnsi"/>
          <w:color w:val="000000"/>
          <w:lang w:val="pl-PL"/>
        </w:rPr>
        <w:t xml:space="preserve"> </w:t>
      </w:r>
      <w:r w:rsidR="005B5423">
        <w:rPr>
          <w:rFonts w:asciiTheme="minorHAnsi" w:eastAsia="Calibri" w:hAnsiTheme="minorHAnsi" w:cstheme="minorHAnsi"/>
          <w:color w:val="000000"/>
          <w:lang w:val="pl-PL"/>
        </w:rPr>
        <w:t>a</w:t>
      </w:r>
      <w:r w:rsidRPr="00E920E6">
        <w:rPr>
          <w:rFonts w:asciiTheme="minorHAnsi" w:eastAsia="Calibri" w:hAnsiTheme="minorHAnsi" w:cstheme="minorHAnsi"/>
          <w:color w:val="000000"/>
          <w:lang w:val="pl-PL"/>
        </w:rPr>
        <w:t xml:space="preserve">rt. 14 </w:t>
      </w:r>
      <w:r w:rsidR="00083424">
        <w:rPr>
          <w:rFonts w:asciiTheme="minorHAnsi" w:eastAsia="Calibri" w:hAnsiTheme="minorHAnsi" w:cstheme="minorHAnsi"/>
          <w:color w:val="000000"/>
          <w:lang w:val="pl-PL"/>
        </w:rPr>
        <w:t>s</w:t>
      </w:r>
      <w:r w:rsidRPr="00E920E6">
        <w:rPr>
          <w:rFonts w:asciiTheme="minorHAnsi" w:eastAsia="Calibri" w:hAnsiTheme="minorHAnsi" w:cstheme="minorHAnsi"/>
          <w:color w:val="000000"/>
          <w:lang w:val="pl-PL"/>
        </w:rPr>
        <w:t xml:space="preserve">tatutu Spółki, zwołuje </w:t>
      </w:r>
      <w:r w:rsidR="00CE6A18" w:rsidRPr="00E920E6">
        <w:rPr>
          <w:rFonts w:asciiTheme="minorHAnsi" w:eastAsia="Calibri" w:hAnsiTheme="minorHAnsi" w:cstheme="minorHAnsi"/>
          <w:color w:val="000000"/>
          <w:lang w:val="pl-PL"/>
        </w:rPr>
        <w:t>Nadz</w:t>
      </w:r>
      <w:r w:rsidRPr="00E920E6">
        <w:rPr>
          <w:rFonts w:asciiTheme="minorHAnsi" w:eastAsia="Calibri" w:hAnsiTheme="minorHAnsi" w:cstheme="minorHAnsi"/>
          <w:color w:val="000000"/>
          <w:lang w:val="pl-PL"/>
        </w:rPr>
        <w:t>wyczajne Walne Zgromadzenie Spółki.</w:t>
      </w:r>
    </w:p>
    <w:p w14:paraId="2CAA3531" w14:textId="0C1A8C53" w:rsidR="00E01A80" w:rsidRPr="00E920E6" w:rsidRDefault="001836A3" w:rsidP="00E920E6">
      <w:pPr>
        <w:pStyle w:val="Akapitzlist"/>
        <w:numPr>
          <w:ilvl w:val="0"/>
          <w:numId w:val="10"/>
        </w:numPr>
        <w:spacing w:after="120" w:line="240" w:lineRule="atLeast"/>
        <w:ind w:hanging="432"/>
        <w:contextualSpacing w:val="0"/>
        <w:textAlignment w:val="baseline"/>
        <w:rPr>
          <w:rFonts w:asciiTheme="minorHAnsi" w:eastAsia="Calibri" w:hAnsiTheme="minorHAnsi" w:cstheme="minorHAnsi"/>
          <w:b/>
          <w:color w:val="000000"/>
          <w:lang w:val="pl-PL"/>
        </w:rPr>
      </w:pPr>
      <w:r w:rsidRPr="00E920E6">
        <w:rPr>
          <w:rFonts w:asciiTheme="minorHAnsi" w:eastAsia="Calibri" w:hAnsiTheme="minorHAnsi" w:cstheme="minorHAnsi"/>
          <w:b/>
          <w:color w:val="000000"/>
          <w:lang w:val="pl-PL"/>
        </w:rPr>
        <w:t>Data, godzina i miejsce walnego zgromadzenia oraz szczegółowy porządek obrad</w:t>
      </w:r>
    </w:p>
    <w:p w14:paraId="18C76C80" w14:textId="0E03EBB9" w:rsidR="00E01A80" w:rsidRPr="00E920E6" w:rsidRDefault="00BF1C55" w:rsidP="00E920E6">
      <w:pPr>
        <w:spacing w:after="120" w:line="240" w:lineRule="atLeast"/>
        <w:ind w:left="72"/>
        <w:jc w:val="both"/>
        <w:textAlignment w:val="baseline"/>
        <w:rPr>
          <w:rFonts w:asciiTheme="minorHAnsi" w:eastAsia="Calibri" w:hAnsiTheme="minorHAnsi" w:cstheme="minorHAnsi"/>
          <w:color w:val="000000"/>
          <w:lang w:val="pl-PL"/>
        </w:rPr>
      </w:pPr>
      <w:r w:rsidRPr="00CB5B53">
        <w:rPr>
          <w:rFonts w:asciiTheme="minorHAnsi" w:eastAsia="Calibri" w:hAnsiTheme="minorHAnsi" w:cstheme="minorHAnsi"/>
          <w:color w:val="000000"/>
          <w:lang w:val="pl-PL"/>
        </w:rPr>
        <w:t>Nadz</w:t>
      </w:r>
      <w:r w:rsidR="001836A3" w:rsidRPr="00CB5B53">
        <w:rPr>
          <w:rFonts w:asciiTheme="minorHAnsi" w:eastAsia="Calibri" w:hAnsiTheme="minorHAnsi" w:cstheme="minorHAnsi"/>
          <w:color w:val="000000"/>
          <w:lang w:val="pl-PL"/>
        </w:rPr>
        <w:t>wyczajne Walne Zgromadzenie Spółki („</w:t>
      </w:r>
      <w:r w:rsidRPr="00B149F4">
        <w:rPr>
          <w:rFonts w:asciiTheme="minorHAnsi" w:eastAsia="Calibri" w:hAnsiTheme="minorHAnsi" w:cstheme="minorHAnsi"/>
          <w:b/>
          <w:bCs/>
          <w:color w:val="000000"/>
          <w:lang w:val="pl-PL"/>
        </w:rPr>
        <w:t>N</w:t>
      </w:r>
      <w:r w:rsidR="001836A3" w:rsidRPr="00CB5B53">
        <w:rPr>
          <w:rFonts w:asciiTheme="minorHAnsi" w:eastAsia="Calibri" w:hAnsiTheme="minorHAnsi" w:cstheme="minorHAnsi"/>
          <w:b/>
          <w:color w:val="000000"/>
          <w:lang w:val="pl-PL"/>
        </w:rPr>
        <w:t>WZ</w:t>
      </w:r>
      <w:r w:rsidR="001836A3" w:rsidRPr="00CB5B53">
        <w:rPr>
          <w:rFonts w:asciiTheme="minorHAnsi" w:eastAsia="Calibri" w:hAnsiTheme="minorHAnsi" w:cstheme="minorHAnsi"/>
          <w:color w:val="000000"/>
          <w:lang w:val="pl-PL"/>
        </w:rPr>
        <w:t>”</w:t>
      </w:r>
      <w:r w:rsidR="00083424">
        <w:rPr>
          <w:rFonts w:asciiTheme="minorHAnsi" w:eastAsia="Calibri" w:hAnsiTheme="minorHAnsi" w:cstheme="minorHAnsi"/>
          <w:color w:val="000000"/>
          <w:lang w:val="pl-PL"/>
        </w:rPr>
        <w:t>, „</w:t>
      </w:r>
      <w:r w:rsidR="00083424" w:rsidRPr="00B149F4">
        <w:rPr>
          <w:rFonts w:asciiTheme="minorHAnsi" w:eastAsia="Calibri" w:hAnsiTheme="minorHAnsi" w:cstheme="minorHAnsi"/>
          <w:b/>
          <w:bCs/>
          <w:color w:val="000000"/>
          <w:lang w:val="pl-PL"/>
        </w:rPr>
        <w:t>Nadzwyczajne Walne Zgromadzenie</w:t>
      </w:r>
      <w:r w:rsidR="00083424">
        <w:rPr>
          <w:rFonts w:asciiTheme="minorHAnsi" w:eastAsia="Calibri" w:hAnsiTheme="minorHAnsi" w:cstheme="minorHAnsi"/>
          <w:color w:val="000000"/>
          <w:lang w:val="pl-PL"/>
        </w:rPr>
        <w:t>”</w:t>
      </w:r>
      <w:r w:rsidR="001836A3" w:rsidRPr="00CB5B53">
        <w:rPr>
          <w:rFonts w:asciiTheme="minorHAnsi" w:eastAsia="Calibri" w:hAnsiTheme="minorHAnsi" w:cstheme="minorHAnsi"/>
          <w:color w:val="000000"/>
          <w:lang w:val="pl-PL"/>
        </w:rPr>
        <w:t>) zostaje zwołane na dzień</w:t>
      </w:r>
      <w:r w:rsidRPr="00B149F4">
        <w:rPr>
          <w:rFonts w:asciiTheme="minorHAnsi" w:eastAsia="Calibri" w:hAnsiTheme="minorHAnsi" w:cstheme="minorHAnsi"/>
          <w:color w:val="000000"/>
          <w:lang w:val="pl-PL"/>
        </w:rPr>
        <w:t xml:space="preserve"> </w:t>
      </w:r>
      <w:r w:rsidR="00EA6336" w:rsidRPr="00B149F4">
        <w:rPr>
          <w:rFonts w:asciiTheme="minorHAnsi" w:eastAsia="Calibri" w:hAnsiTheme="minorHAnsi" w:cstheme="minorHAnsi"/>
          <w:color w:val="000000"/>
          <w:lang w:val="pl-PL"/>
        </w:rPr>
        <w:t>16 maja</w:t>
      </w:r>
      <w:r w:rsidR="00BB72A5" w:rsidRPr="00B149F4">
        <w:rPr>
          <w:rFonts w:asciiTheme="minorHAnsi" w:eastAsia="Calibri" w:hAnsiTheme="minorHAnsi" w:cstheme="minorHAnsi"/>
          <w:color w:val="000000"/>
          <w:lang w:val="pl-PL"/>
        </w:rPr>
        <w:t xml:space="preserve"> </w:t>
      </w:r>
      <w:r w:rsidR="009B7918" w:rsidRPr="00B149F4">
        <w:rPr>
          <w:rFonts w:asciiTheme="minorHAnsi" w:eastAsia="Calibri" w:hAnsiTheme="minorHAnsi" w:cstheme="minorHAnsi"/>
          <w:color w:val="000000"/>
          <w:lang w:val="pl-PL"/>
        </w:rPr>
        <w:t>202</w:t>
      </w:r>
      <w:r w:rsidR="00EA6336" w:rsidRPr="00B149F4">
        <w:rPr>
          <w:rFonts w:asciiTheme="minorHAnsi" w:eastAsia="Calibri" w:hAnsiTheme="minorHAnsi" w:cstheme="minorHAnsi"/>
          <w:color w:val="000000"/>
          <w:lang w:val="pl-PL"/>
        </w:rPr>
        <w:t>2</w:t>
      </w:r>
      <w:r w:rsidR="001836A3" w:rsidRPr="00B149F4">
        <w:rPr>
          <w:rFonts w:asciiTheme="minorHAnsi" w:eastAsia="Calibri" w:hAnsiTheme="minorHAnsi" w:cstheme="minorHAnsi"/>
          <w:color w:val="000000"/>
          <w:lang w:val="pl-PL"/>
        </w:rPr>
        <w:t xml:space="preserve"> roku</w:t>
      </w:r>
      <w:r w:rsidR="001836A3" w:rsidRPr="00CB5B53">
        <w:rPr>
          <w:rFonts w:asciiTheme="minorHAnsi" w:eastAsia="Calibri" w:hAnsiTheme="minorHAnsi" w:cstheme="minorHAnsi"/>
          <w:color w:val="000000"/>
          <w:lang w:val="pl-PL"/>
        </w:rPr>
        <w:t xml:space="preserve"> na</w:t>
      </w:r>
      <w:r w:rsidR="001836A3" w:rsidRPr="00E920E6">
        <w:rPr>
          <w:rFonts w:asciiTheme="minorHAnsi" w:eastAsia="Calibri" w:hAnsiTheme="minorHAnsi" w:cstheme="minorHAnsi"/>
          <w:color w:val="000000"/>
          <w:lang w:val="pl-PL"/>
        </w:rPr>
        <w:t xml:space="preserve"> godz. </w:t>
      </w:r>
      <w:r w:rsidR="00EA6336">
        <w:rPr>
          <w:rFonts w:asciiTheme="minorHAnsi" w:eastAsia="Calibri" w:hAnsiTheme="minorHAnsi" w:cstheme="minorHAnsi"/>
          <w:color w:val="000000"/>
          <w:lang w:val="pl-PL"/>
        </w:rPr>
        <w:t>1</w:t>
      </w:r>
      <w:r w:rsidR="003068C9">
        <w:rPr>
          <w:rFonts w:asciiTheme="minorHAnsi" w:eastAsia="Calibri" w:hAnsiTheme="minorHAnsi" w:cstheme="minorHAnsi"/>
          <w:color w:val="000000"/>
          <w:lang w:val="pl-PL"/>
        </w:rPr>
        <w:t>1</w:t>
      </w:r>
      <w:r w:rsidR="00EA6336" w:rsidRPr="00E920E6">
        <w:rPr>
          <w:rFonts w:asciiTheme="minorHAnsi" w:eastAsia="Calibri" w:hAnsiTheme="minorHAnsi" w:cstheme="minorHAnsi"/>
          <w:color w:val="000000"/>
          <w:lang w:val="pl-PL"/>
        </w:rPr>
        <w:t>.</w:t>
      </w:r>
      <w:r w:rsidR="001836A3" w:rsidRPr="00E920E6">
        <w:rPr>
          <w:rFonts w:asciiTheme="minorHAnsi" w:eastAsia="Calibri" w:hAnsiTheme="minorHAnsi" w:cstheme="minorHAnsi"/>
          <w:color w:val="000000"/>
          <w:lang w:val="pl-PL"/>
        </w:rPr>
        <w:t xml:space="preserve">00 rano w Pruszkowie w budynku </w:t>
      </w:r>
      <w:r w:rsidR="00AD59CB">
        <w:rPr>
          <w:rFonts w:asciiTheme="minorHAnsi" w:eastAsia="Calibri" w:hAnsiTheme="minorHAnsi" w:cstheme="minorHAnsi"/>
          <w:color w:val="000000"/>
          <w:lang w:val="pl-PL"/>
        </w:rPr>
        <w:t>A3</w:t>
      </w:r>
      <w:r w:rsidR="001836A3" w:rsidRPr="00E920E6">
        <w:rPr>
          <w:rFonts w:asciiTheme="minorHAnsi" w:eastAsia="Calibri" w:hAnsiTheme="minorHAnsi" w:cstheme="minorHAnsi"/>
          <w:color w:val="000000"/>
          <w:lang w:val="pl-PL"/>
        </w:rPr>
        <w:t>, przy ul. 3 Maja 8.</w:t>
      </w:r>
    </w:p>
    <w:p w14:paraId="359A19DB" w14:textId="7F7F03FA" w:rsidR="00E01A80" w:rsidRPr="00E920E6" w:rsidRDefault="001836A3" w:rsidP="00E920E6">
      <w:pPr>
        <w:spacing w:after="120" w:line="240" w:lineRule="atLeast"/>
        <w:ind w:left="72"/>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Szczegółowy porządek obrad </w:t>
      </w:r>
      <w:r w:rsidR="00BF1C55" w:rsidRPr="00E920E6">
        <w:rPr>
          <w:rFonts w:asciiTheme="minorHAnsi" w:eastAsia="Calibri" w:hAnsiTheme="minorHAnsi" w:cstheme="minorHAnsi"/>
          <w:color w:val="000000"/>
          <w:lang w:val="pl-PL"/>
        </w:rPr>
        <w:t>Nadz</w:t>
      </w:r>
      <w:r w:rsidRPr="00E920E6">
        <w:rPr>
          <w:rFonts w:asciiTheme="minorHAnsi" w:eastAsia="Calibri" w:hAnsiTheme="minorHAnsi" w:cstheme="minorHAnsi"/>
          <w:color w:val="000000"/>
          <w:lang w:val="pl-PL"/>
        </w:rPr>
        <w:t>wyczajnego Walnego Zgromadzenia przedstawia się następująco:</w:t>
      </w:r>
    </w:p>
    <w:p w14:paraId="73DEB89A" w14:textId="77777777" w:rsidR="00E01A80" w:rsidRPr="00E920E6" w:rsidRDefault="001836A3" w:rsidP="00E920E6">
      <w:pPr>
        <w:numPr>
          <w:ilvl w:val="0"/>
          <w:numId w:val="1"/>
        </w:numPr>
        <w:tabs>
          <w:tab w:val="left" w:pos="432"/>
        </w:tabs>
        <w:spacing w:after="120" w:line="240" w:lineRule="atLeast"/>
        <w:ind w:left="432" w:hanging="432"/>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Otwarcie Walnego Zgromadzenia,</w:t>
      </w:r>
    </w:p>
    <w:p w14:paraId="425CE82D" w14:textId="77777777" w:rsidR="00E01A80" w:rsidRPr="00E920E6" w:rsidRDefault="001836A3" w:rsidP="00E920E6">
      <w:pPr>
        <w:numPr>
          <w:ilvl w:val="0"/>
          <w:numId w:val="1"/>
        </w:numPr>
        <w:tabs>
          <w:tab w:val="left" w:pos="432"/>
        </w:tabs>
        <w:spacing w:after="120" w:line="240" w:lineRule="atLeast"/>
        <w:ind w:left="432" w:hanging="432"/>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Wybór Przewodniczącego Walnego Zgromadzenia,</w:t>
      </w:r>
    </w:p>
    <w:p w14:paraId="0143E67C" w14:textId="77777777" w:rsidR="00E01A80" w:rsidRPr="00E920E6" w:rsidRDefault="001836A3" w:rsidP="00E920E6">
      <w:pPr>
        <w:numPr>
          <w:ilvl w:val="0"/>
          <w:numId w:val="1"/>
        </w:numPr>
        <w:tabs>
          <w:tab w:val="left" w:pos="432"/>
        </w:tabs>
        <w:spacing w:after="120" w:line="240" w:lineRule="atLeast"/>
        <w:ind w:left="432" w:hanging="432"/>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Stwierdzenie prawidłowości zwołania Walnego Zgromadzenia i jego zdolności do podejmowania uchwał,</w:t>
      </w:r>
    </w:p>
    <w:p w14:paraId="24EDD83F" w14:textId="77777777" w:rsidR="00E01A80" w:rsidRPr="00E920E6" w:rsidRDefault="001836A3" w:rsidP="00E920E6">
      <w:pPr>
        <w:numPr>
          <w:ilvl w:val="0"/>
          <w:numId w:val="1"/>
        </w:numPr>
        <w:tabs>
          <w:tab w:val="left" w:pos="432"/>
        </w:tabs>
        <w:spacing w:after="120" w:line="240" w:lineRule="atLeast"/>
        <w:ind w:left="432" w:hanging="432"/>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Przyjęcie porządku obrad,</w:t>
      </w:r>
    </w:p>
    <w:p w14:paraId="1078EA7A" w14:textId="4E898657" w:rsidR="00E01A80" w:rsidRDefault="001836A3" w:rsidP="00E920E6">
      <w:pPr>
        <w:numPr>
          <w:ilvl w:val="0"/>
          <w:numId w:val="1"/>
        </w:numPr>
        <w:tabs>
          <w:tab w:val="left" w:pos="432"/>
        </w:tabs>
        <w:spacing w:after="120" w:line="240" w:lineRule="atLeast"/>
        <w:ind w:left="432" w:hanging="432"/>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Podjęcie </w:t>
      </w:r>
      <w:r w:rsidR="00690141" w:rsidRPr="00E920E6">
        <w:rPr>
          <w:rFonts w:asciiTheme="minorHAnsi" w:eastAsia="Calibri" w:hAnsiTheme="minorHAnsi" w:cstheme="minorHAnsi"/>
          <w:color w:val="000000"/>
          <w:lang w:val="pl-PL"/>
        </w:rPr>
        <w:t xml:space="preserve">uchwały </w:t>
      </w:r>
      <w:r w:rsidRPr="00E920E6">
        <w:rPr>
          <w:rFonts w:asciiTheme="minorHAnsi" w:eastAsia="Calibri" w:hAnsiTheme="minorHAnsi" w:cstheme="minorHAnsi"/>
          <w:color w:val="000000"/>
          <w:lang w:val="pl-PL"/>
        </w:rPr>
        <w:t xml:space="preserve">w sprawie </w:t>
      </w:r>
      <w:r w:rsidR="00742517" w:rsidRPr="00E920E6">
        <w:rPr>
          <w:rFonts w:asciiTheme="minorHAnsi" w:eastAsia="Calibri" w:hAnsiTheme="minorHAnsi" w:cstheme="minorHAnsi"/>
          <w:color w:val="000000"/>
          <w:lang w:val="pl-PL"/>
        </w:rPr>
        <w:t>zmiany statutu Spółki poprzez upoważnienie Zarządu do podwyższenia kapitału zakładowego Spółki w ramach kapitału docelowego z jednoczesnym upoważnieniem Zarządu do pozbawienia prawa poboru dotychczasowych akcjonariuszy Spółki w całości</w:t>
      </w:r>
      <w:r w:rsidRPr="00E920E6">
        <w:rPr>
          <w:rFonts w:asciiTheme="minorHAnsi" w:eastAsia="Calibri" w:hAnsiTheme="minorHAnsi" w:cstheme="minorHAnsi"/>
          <w:color w:val="000000"/>
          <w:lang w:val="pl-PL"/>
        </w:rPr>
        <w:t>,</w:t>
      </w:r>
      <w:r w:rsidR="00D22530" w:rsidRPr="00E920E6">
        <w:rPr>
          <w:rFonts w:asciiTheme="minorHAnsi" w:eastAsia="Calibri" w:hAnsiTheme="minorHAnsi" w:cstheme="minorHAnsi"/>
          <w:color w:val="000000"/>
          <w:lang w:val="pl-PL"/>
        </w:rPr>
        <w:t xml:space="preserve"> </w:t>
      </w:r>
    </w:p>
    <w:p w14:paraId="1CCA2B7D" w14:textId="159B9956" w:rsidR="00BD0E38" w:rsidRDefault="00BD0E38" w:rsidP="00E920E6">
      <w:pPr>
        <w:numPr>
          <w:ilvl w:val="0"/>
          <w:numId w:val="1"/>
        </w:numPr>
        <w:tabs>
          <w:tab w:val="left" w:pos="432"/>
        </w:tabs>
        <w:spacing w:after="120" w:line="240" w:lineRule="atLeast"/>
        <w:ind w:left="432" w:hanging="432"/>
        <w:jc w:val="both"/>
        <w:textAlignment w:val="baseline"/>
        <w:rPr>
          <w:rFonts w:asciiTheme="minorHAnsi" w:eastAsia="Calibri" w:hAnsiTheme="minorHAnsi" w:cstheme="minorHAnsi"/>
          <w:color w:val="000000"/>
          <w:lang w:val="pl-PL"/>
        </w:rPr>
      </w:pPr>
      <w:r>
        <w:rPr>
          <w:rFonts w:asciiTheme="minorHAnsi" w:eastAsia="Calibri" w:hAnsiTheme="minorHAnsi" w:cstheme="minorHAnsi"/>
          <w:color w:val="000000"/>
          <w:lang w:val="pl-PL"/>
        </w:rPr>
        <w:t>Podjęcie uchwały w sprawie zamiany statutu Spółki</w:t>
      </w:r>
      <w:r w:rsidR="0085617F">
        <w:rPr>
          <w:rFonts w:asciiTheme="minorHAnsi" w:eastAsia="Calibri" w:hAnsiTheme="minorHAnsi" w:cstheme="minorHAnsi"/>
          <w:color w:val="000000"/>
          <w:lang w:val="pl-PL"/>
        </w:rPr>
        <w:t xml:space="preserve"> </w:t>
      </w:r>
      <w:r w:rsidR="0085617F" w:rsidRPr="00E920E6">
        <w:rPr>
          <w:rFonts w:asciiTheme="minorHAnsi" w:eastAsia="Calibri" w:hAnsiTheme="minorHAnsi" w:cstheme="minorHAnsi"/>
          <w:color w:val="000000"/>
          <w:lang w:val="pl-PL"/>
        </w:rPr>
        <w:t>poprzez zmianę liczby Członków Zarządu</w:t>
      </w:r>
      <w:r>
        <w:rPr>
          <w:rFonts w:asciiTheme="minorHAnsi" w:eastAsia="Calibri" w:hAnsiTheme="minorHAnsi" w:cstheme="minorHAnsi"/>
          <w:color w:val="000000"/>
          <w:lang w:val="pl-PL"/>
        </w:rPr>
        <w:t>,</w:t>
      </w:r>
    </w:p>
    <w:p w14:paraId="4ECBDFC3" w14:textId="6339A7EB" w:rsidR="00EA6336" w:rsidRPr="00EA6336" w:rsidRDefault="00EA6336" w:rsidP="00EA6336">
      <w:pPr>
        <w:numPr>
          <w:ilvl w:val="0"/>
          <w:numId w:val="1"/>
        </w:numPr>
        <w:tabs>
          <w:tab w:val="left" w:pos="432"/>
        </w:tabs>
        <w:spacing w:after="120" w:line="240" w:lineRule="atLeast"/>
        <w:ind w:left="432" w:hanging="432"/>
        <w:jc w:val="both"/>
        <w:textAlignment w:val="baseline"/>
        <w:rPr>
          <w:rFonts w:asciiTheme="minorHAnsi" w:eastAsia="Calibri" w:hAnsiTheme="minorHAnsi" w:cstheme="minorHAnsi"/>
          <w:color w:val="000000"/>
          <w:lang w:val="pl-PL"/>
        </w:rPr>
      </w:pPr>
      <w:r w:rsidRPr="00B149F4">
        <w:rPr>
          <w:rFonts w:asciiTheme="minorHAnsi" w:eastAsia="Calibri" w:hAnsiTheme="minorHAnsi" w:cstheme="minorHAnsi"/>
          <w:color w:val="000000"/>
          <w:lang w:val="pl-PL"/>
        </w:rPr>
        <w:t>Podjęcie uchwały w sprawie zmiany wysokości wynagrodzenia Członków Rady Nadzorczej;</w:t>
      </w:r>
    </w:p>
    <w:p w14:paraId="7F08B24E" w14:textId="77777777" w:rsidR="00BF1C55" w:rsidRPr="00E920E6" w:rsidRDefault="001836A3" w:rsidP="00E920E6">
      <w:pPr>
        <w:numPr>
          <w:ilvl w:val="0"/>
          <w:numId w:val="1"/>
        </w:numPr>
        <w:tabs>
          <w:tab w:val="left" w:pos="432"/>
        </w:tabs>
        <w:spacing w:after="120" w:line="240" w:lineRule="atLeast"/>
        <w:ind w:left="432" w:hanging="432"/>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Zamknięcie Walnego Zgromadzenia.</w:t>
      </w:r>
    </w:p>
    <w:p w14:paraId="159E5982" w14:textId="6337221D" w:rsidR="00E01A80" w:rsidRPr="00E920E6" w:rsidRDefault="001836A3" w:rsidP="00E920E6">
      <w:pPr>
        <w:pStyle w:val="Akapitzlist"/>
        <w:keepNext/>
        <w:numPr>
          <w:ilvl w:val="0"/>
          <w:numId w:val="10"/>
        </w:numPr>
        <w:spacing w:after="120" w:line="240" w:lineRule="atLeast"/>
        <w:ind w:left="431" w:right="11" w:hanging="431"/>
        <w:contextualSpacing w:val="0"/>
        <w:jc w:val="both"/>
        <w:textAlignment w:val="baseline"/>
        <w:rPr>
          <w:rFonts w:asciiTheme="minorHAnsi" w:eastAsia="Calibri" w:hAnsiTheme="minorHAnsi" w:cstheme="minorHAnsi"/>
          <w:b/>
          <w:color w:val="000000"/>
          <w:lang w:val="pl-PL"/>
        </w:rPr>
      </w:pPr>
      <w:r w:rsidRPr="00E920E6">
        <w:rPr>
          <w:rFonts w:asciiTheme="minorHAnsi" w:eastAsia="Calibri" w:hAnsiTheme="minorHAnsi" w:cstheme="minorHAnsi"/>
          <w:b/>
          <w:color w:val="000000"/>
          <w:lang w:val="pl-PL"/>
        </w:rPr>
        <w:t>OPIS PROCEDUR DOTYCZĄCYCH UCZESTNICZENIA W WALNYM ZGROMADZENIU</w:t>
      </w:r>
      <w:r w:rsidR="0049632A" w:rsidRPr="00E920E6">
        <w:rPr>
          <w:rFonts w:asciiTheme="minorHAnsi" w:eastAsia="Calibri" w:hAnsiTheme="minorHAnsi" w:cstheme="minorHAnsi"/>
          <w:b/>
          <w:color w:val="000000"/>
          <w:lang w:val="pl-PL"/>
        </w:rPr>
        <w:br/>
      </w:r>
      <w:r w:rsidRPr="00E920E6">
        <w:rPr>
          <w:rFonts w:asciiTheme="minorHAnsi" w:eastAsia="Calibri" w:hAnsiTheme="minorHAnsi" w:cstheme="minorHAnsi"/>
          <w:b/>
          <w:color w:val="000000"/>
          <w:lang w:val="pl-PL"/>
        </w:rPr>
        <w:t>I WYKONYWANIA PRAWA GŁOSU</w:t>
      </w:r>
    </w:p>
    <w:p w14:paraId="76DC9A7A" w14:textId="3B278F9E" w:rsidR="00E01A80" w:rsidRPr="00E920E6" w:rsidRDefault="001836A3" w:rsidP="00E920E6">
      <w:pPr>
        <w:pStyle w:val="Akapitzlist"/>
        <w:keepNext/>
        <w:numPr>
          <w:ilvl w:val="1"/>
          <w:numId w:val="11"/>
        </w:numPr>
        <w:spacing w:after="120" w:line="240" w:lineRule="atLeast"/>
        <w:ind w:left="426" w:hanging="426"/>
        <w:contextualSpacing w:val="0"/>
        <w:jc w:val="both"/>
        <w:textAlignment w:val="baseline"/>
        <w:rPr>
          <w:rFonts w:asciiTheme="minorHAnsi" w:eastAsia="Calibri" w:hAnsiTheme="minorHAnsi" w:cstheme="minorHAnsi"/>
          <w:b/>
          <w:color w:val="000000"/>
          <w:lang w:val="pl-PL"/>
        </w:rPr>
      </w:pPr>
      <w:r w:rsidRPr="00E920E6">
        <w:rPr>
          <w:rFonts w:asciiTheme="minorHAnsi" w:eastAsia="Calibri" w:hAnsiTheme="minorHAnsi" w:cstheme="minorHAnsi"/>
          <w:b/>
          <w:color w:val="000000"/>
          <w:lang w:val="pl-PL"/>
        </w:rPr>
        <w:t>Prawo akcjonariusza do żądania umieszczenia określonych spraw w porządku obrad walnego zgromadzenia</w:t>
      </w:r>
    </w:p>
    <w:p w14:paraId="4F65D49B" w14:textId="4A9A90F2"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Akcjonariusz lub akcjonariusze reprezentujący co najmniej jedną dwudziestą kapitału zakładowego mogą żądać umieszczenia określonych spraw w porządku obrad </w:t>
      </w:r>
      <w:r w:rsidR="00BF1C55"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 Żądanie takie:</w:t>
      </w:r>
    </w:p>
    <w:p w14:paraId="109A269D" w14:textId="06AAA9F4" w:rsidR="00E01A80" w:rsidRPr="00E920E6" w:rsidRDefault="001836A3" w:rsidP="00E920E6">
      <w:pPr>
        <w:numPr>
          <w:ilvl w:val="0"/>
          <w:numId w:val="2"/>
        </w:numPr>
        <w:tabs>
          <w:tab w:val="clear" w:pos="288"/>
          <w:tab w:val="left" w:pos="432"/>
        </w:tabs>
        <w:spacing w:after="120" w:line="240" w:lineRule="atLeast"/>
        <w:ind w:left="426" w:hanging="426"/>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powinno zostać zgłoszone Zarządowi Spółki nie później niż na 21 dni przed terminem </w:t>
      </w:r>
      <w:r w:rsidR="00083424" w:rsidRPr="00E920E6">
        <w:rPr>
          <w:rFonts w:asciiTheme="minorHAnsi" w:eastAsia="Calibri" w:hAnsiTheme="minorHAnsi" w:cstheme="minorHAnsi"/>
          <w:color w:val="000000"/>
          <w:lang w:val="pl-PL"/>
        </w:rPr>
        <w:t>Nadzwyczajn</w:t>
      </w:r>
      <w:r w:rsidR="00083424">
        <w:rPr>
          <w:rFonts w:asciiTheme="minorHAnsi" w:eastAsia="Calibri" w:hAnsiTheme="minorHAnsi" w:cstheme="minorHAnsi"/>
          <w:color w:val="000000"/>
          <w:lang w:val="pl-PL"/>
        </w:rPr>
        <w:t>ego</w:t>
      </w:r>
      <w:r w:rsidR="00083424" w:rsidRPr="00E920E6">
        <w:rPr>
          <w:rFonts w:asciiTheme="minorHAnsi" w:eastAsia="Calibri" w:hAnsiTheme="minorHAnsi" w:cstheme="minorHAnsi"/>
          <w:color w:val="000000"/>
          <w:lang w:val="pl-PL"/>
        </w:rPr>
        <w:t xml:space="preserve"> Waln</w:t>
      </w:r>
      <w:r w:rsidR="00083424">
        <w:rPr>
          <w:rFonts w:asciiTheme="minorHAnsi" w:eastAsia="Calibri" w:hAnsiTheme="minorHAnsi" w:cstheme="minorHAnsi"/>
          <w:color w:val="000000"/>
          <w:lang w:val="pl-PL"/>
        </w:rPr>
        <w:t>ego</w:t>
      </w:r>
      <w:r w:rsidR="00083424" w:rsidRPr="00E920E6">
        <w:rPr>
          <w:rFonts w:asciiTheme="minorHAnsi" w:eastAsia="Calibri" w:hAnsiTheme="minorHAnsi" w:cstheme="minorHAnsi"/>
          <w:color w:val="000000"/>
          <w:lang w:val="pl-PL"/>
        </w:rPr>
        <w:t xml:space="preserve"> Zgromadzeni</w:t>
      </w:r>
      <w:r w:rsidR="00083424">
        <w:rPr>
          <w:rFonts w:asciiTheme="minorHAnsi" w:eastAsia="Calibri" w:hAnsiTheme="minorHAnsi" w:cstheme="minorHAnsi"/>
          <w:color w:val="000000"/>
          <w:lang w:val="pl-PL"/>
        </w:rPr>
        <w:t>a</w:t>
      </w:r>
      <w:r w:rsidRPr="00CB5B53">
        <w:rPr>
          <w:rFonts w:asciiTheme="minorHAnsi" w:eastAsia="Calibri" w:hAnsiTheme="minorHAnsi" w:cstheme="minorHAnsi"/>
          <w:color w:val="000000"/>
          <w:lang w:val="pl-PL"/>
        </w:rPr>
        <w:t xml:space="preserve">, tj. do dnia </w:t>
      </w:r>
      <w:r w:rsidR="00F179BD" w:rsidRPr="00B149F4">
        <w:rPr>
          <w:rFonts w:asciiTheme="minorHAnsi" w:eastAsia="Calibri" w:hAnsiTheme="minorHAnsi" w:cstheme="minorHAnsi"/>
          <w:color w:val="000000"/>
          <w:lang w:val="pl-PL"/>
        </w:rPr>
        <w:t>25 kwietnia</w:t>
      </w:r>
      <w:r w:rsidR="00AD59CB" w:rsidRPr="00B149F4">
        <w:rPr>
          <w:rFonts w:asciiTheme="minorHAnsi" w:eastAsia="Calibri" w:hAnsiTheme="minorHAnsi" w:cstheme="minorHAnsi"/>
          <w:color w:val="000000"/>
          <w:lang w:val="pl-PL"/>
        </w:rPr>
        <w:t xml:space="preserve"> </w:t>
      </w:r>
      <w:r w:rsidRPr="00B149F4">
        <w:rPr>
          <w:rFonts w:asciiTheme="minorHAnsi" w:eastAsia="Calibri" w:hAnsiTheme="minorHAnsi" w:cstheme="minorHAnsi"/>
          <w:color w:val="000000"/>
          <w:lang w:val="pl-PL"/>
        </w:rPr>
        <w:t>202</w:t>
      </w:r>
      <w:r w:rsidR="00F179BD" w:rsidRPr="00B149F4">
        <w:rPr>
          <w:rFonts w:asciiTheme="minorHAnsi" w:eastAsia="Calibri" w:hAnsiTheme="minorHAnsi" w:cstheme="minorHAnsi"/>
          <w:color w:val="000000"/>
          <w:lang w:val="pl-PL"/>
        </w:rPr>
        <w:t>2</w:t>
      </w:r>
      <w:r w:rsidRPr="00B149F4">
        <w:rPr>
          <w:rFonts w:asciiTheme="minorHAnsi" w:eastAsia="Calibri" w:hAnsiTheme="minorHAnsi" w:cstheme="minorHAnsi"/>
          <w:color w:val="000000"/>
          <w:lang w:val="pl-PL"/>
        </w:rPr>
        <w:t xml:space="preserve"> roku</w:t>
      </w:r>
      <w:r w:rsidRPr="00CB5B53">
        <w:rPr>
          <w:rFonts w:asciiTheme="minorHAnsi" w:eastAsia="Calibri" w:hAnsiTheme="minorHAnsi" w:cstheme="minorHAnsi"/>
          <w:color w:val="000000"/>
          <w:lang w:val="pl-PL"/>
        </w:rPr>
        <w:t xml:space="preserve"> i powinno zawierać uzasadnienie lub projekt</w:t>
      </w:r>
      <w:r w:rsidRPr="00E920E6">
        <w:rPr>
          <w:rFonts w:asciiTheme="minorHAnsi" w:eastAsia="Calibri" w:hAnsiTheme="minorHAnsi" w:cstheme="minorHAnsi"/>
          <w:color w:val="000000"/>
          <w:lang w:val="pl-PL"/>
        </w:rPr>
        <w:t xml:space="preserve"> uchwały dotyczącej proponowanego punktu porządku obrad.</w:t>
      </w:r>
    </w:p>
    <w:p w14:paraId="04C80285" w14:textId="5C46BCD2" w:rsidR="00E01A80" w:rsidRPr="00E920E6" w:rsidRDefault="001836A3" w:rsidP="00E920E6">
      <w:pPr>
        <w:numPr>
          <w:ilvl w:val="0"/>
          <w:numId w:val="2"/>
        </w:numPr>
        <w:tabs>
          <w:tab w:val="clear" w:pos="288"/>
          <w:tab w:val="left" w:pos="432"/>
        </w:tabs>
        <w:spacing w:after="120" w:line="240" w:lineRule="atLeast"/>
        <w:ind w:left="426" w:hanging="426"/>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należy złożyć na piśmie w siedzibie Spółki pod adresem: 05-800 Pruszków, ul. 3 Maja 8 lub w postaci </w:t>
      </w:r>
      <w:r w:rsidRPr="00CB5B53">
        <w:rPr>
          <w:rFonts w:asciiTheme="minorHAnsi" w:eastAsia="Calibri" w:hAnsiTheme="minorHAnsi" w:cstheme="minorHAnsi"/>
          <w:color w:val="000000"/>
          <w:lang w:val="pl-PL"/>
        </w:rPr>
        <w:t xml:space="preserve">elektronicznej na adres </w:t>
      </w:r>
      <w:r w:rsidR="00CB5B53" w:rsidRPr="00B149F4">
        <w:rPr>
          <w:rFonts w:asciiTheme="minorHAnsi" w:eastAsia="Calibri" w:hAnsiTheme="minorHAnsi" w:cstheme="minorHAnsi"/>
          <w:color w:val="000000"/>
          <w:lang w:val="pl-PL"/>
        </w:rPr>
        <w:t>e-mail: wza@mlpgroup.com.</w:t>
      </w:r>
      <w:r w:rsidRPr="00E920E6">
        <w:rPr>
          <w:rFonts w:asciiTheme="minorHAnsi" w:eastAsia="Calibri" w:hAnsiTheme="minorHAnsi" w:cstheme="minorHAnsi"/>
          <w:color w:val="000000"/>
          <w:lang w:val="pl-PL"/>
        </w:rPr>
        <w:t xml:space="preserve"> W przypadku zgłaszania żądania w postaci elektronicznej wszystkie dokumenty powinny zostać przesłane w formacie PDF.</w:t>
      </w:r>
    </w:p>
    <w:p w14:paraId="0815659D" w14:textId="2126398B" w:rsidR="00E01A80" w:rsidRPr="00E920E6" w:rsidRDefault="00BD0E38" w:rsidP="00E920E6">
      <w:pPr>
        <w:spacing w:after="120" w:line="240" w:lineRule="atLeast"/>
        <w:jc w:val="both"/>
        <w:textAlignment w:val="baseline"/>
        <w:rPr>
          <w:rFonts w:asciiTheme="minorHAnsi" w:eastAsia="Calibri" w:hAnsiTheme="minorHAnsi" w:cstheme="minorHAnsi"/>
          <w:color w:val="000000"/>
          <w:spacing w:val="-2"/>
          <w:lang w:val="pl-PL"/>
        </w:rPr>
      </w:pPr>
      <w:r w:rsidRPr="00E920E6">
        <w:rPr>
          <w:rFonts w:asciiTheme="minorHAnsi" w:eastAsia="Calibri" w:hAnsiTheme="minorHAnsi" w:cstheme="minorHAnsi"/>
          <w:color w:val="000000"/>
          <w:spacing w:val="-2"/>
          <w:lang w:val="pl-PL"/>
        </w:rPr>
        <w:t>D</w:t>
      </w:r>
      <w:r w:rsidR="001836A3" w:rsidRPr="00E920E6">
        <w:rPr>
          <w:rFonts w:asciiTheme="minorHAnsi" w:eastAsia="Calibri" w:hAnsiTheme="minorHAnsi" w:cstheme="minorHAnsi"/>
          <w:color w:val="000000"/>
          <w:spacing w:val="-2"/>
          <w:lang w:val="pl-PL"/>
        </w:rPr>
        <w:t xml:space="preserve">o powyższego żądania </w:t>
      </w:r>
      <w:r w:rsidRPr="00E920E6">
        <w:rPr>
          <w:rFonts w:asciiTheme="minorHAnsi" w:eastAsia="Calibri" w:hAnsiTheme="minorHAnsi" w:cstheme="minorHAnsi"/>
          <w:color w:val="000000"/>
          <w:spacing w:val="-2"/>
          <w:lang w:val="pl-PL"/>
        </w:rPr>
        <w:t xml:space="preserve">akcjonariusz lub akcjonariusze </w:t>
      </w:r>
      <w:r w:rsidR="001836A3" w:rsidRPr="00E920E6">
        <w:rPr>
          <w:rFonts w:asciiTheme="minorHAnsi" w:eastAsia="Calibri" w:hAnsiTheme="minorHAnsi" w:cstheme="minorHAnsi"/>
          <w:color w:val="000000"/>
          <w:spacing w:val="-2"/>
          <w:lang w:val="pl-PL"/>
        </w:rPr>
        <w:t xml:space="preserve">powinni załączyć kopie (skany) dokumentów potwierdzających uprawnienie do zgłoszenia żądania, tj. świadectwa depozytowego lub imiennego zaświadczenia o </w:t>
      </w:r>
      <w:r w:rsidR="00DF647D" w:rsidRPr="00E920E6">
        <w:rPr>
          <w:rFonts w:asciiTheme="minorHAnsi" w:eastAsia="Calibri" w:hAnsiTheme="minorHAnsi" w:cstheme="minorHAnsi"/>
          <w:color w:val="000000"/>
          <w:spacing w:val="-2"/>
          <w:lang w:val="pl-PL"/>
        </w:rPr>
        <w:t>posiadani</w:t>
      </w:r>
      <w:r w:rsidR="00DF647D">
        <w:rPr>
          <w:rFonts w:asciiTheme="minorHAnsi" w:eastAsia="Calibri" w:hAnsiTheme="minorHAnsi" w:cstheme="minorHAnsi"/>
          <w:color w:val="000000"/>
          <w:spacing w:val="-2"/>
          <w:lang w:val="pl-PL"/>
        </w:rPr>
        <w:t>u</w:t>
      </w:r>
      <w:r w:rsidR="00DF647D" w:rsidRPr="00E920E6">
        <w:rPr>
          <w:rFonts w:asciiTheme="minorHAnsi" w:eastAsia="Calibri" w:hAnsiTheme="minorHAnsi" w:cstheme="minorHAnsi"/>
          <w:color w:val="000000"/>
          <w:spacing w:val="-2"/>
          <w:lang w:val="pl-PL"/>
        </w:rPr>
        <w:t xml:space="preserve"> </w:t>
      </w:r>
      <w:r w:rsidR="001836A3" w:rsidRPr="00E920E6">
        <w:rPr>
          <w:rFonts w:asciiTheme="minorHAnsi" w:eastAsia="Calibri" w:hAnsiTheme="minorHAnsi" w:cstheme="minorHAnsi"/>
          <w:color w:val="000000"/>
          <w:spacing w:val="-2"/>
          <w:lang w:val="pl-PL"/>
        </w:rPr>
        <w:t xml:space="preserve">akcji na dzień złożenia żądania, oraz kopię (skan) dokumentu potwierdzającego tożsamość akcjonariusza lub akcjonariuszy występujących z żądaniem (tj. dowodu osobistego lub innego dokumentu pozwalającego na identyfikację akcjonariusza lub akcjonariuszy). W przypadku akcjonariusza lub akcjonariuszy niebędących osobami fizycznymi, należy załączyć kopię (skan) aktualnego odpisu z właściwego rejestru, w którym ten podmiot jest zarejestrowany lub inny dokument </w:t>
      </w:r>
      <w:r w:rsidR="001836A3" w:rsidRPr="00E920E6">
        <w:rPr>
          <w:rFonts w:asciiTheme="minorHAnsi" w:eastAsia="Calibri" w:hAnsiTheme="minorHAnsi" w:cstheme="minorHAnsi"/>
          <w:color w:val="000000"/>
          <w:spacing w:val="-2"/>
          <w:lang w:val="pl-PL"/>
        </w:rPr>
        <w:lastRenderedPageBreak/>
        <w:t>potwierdzający istnienie danego podmiotu oraz prawo jego przedstawicieli do jego reprezentowania. Jeżeli z żądaniem umieszczenia określonych spraw w porządku obrad występuje pełnomocnik działający w imieniu akcjonariusza lub akcjonariuszy, powinien przedstawić wraz z żądaniem, w sposób wyżej określony, dokumenty potwierdzające jego umocowanie do działania w imieniu akcjonariusza lub akcjonariuszy.</w:t>
      </w:r>
    </w:p>
    <w:p w14:paraId="37E7DB7A" w14:textId="77777777" w:rsidR="00E01A80" w:rsidRPr="00E920E6" w:rsidRDefault="001836A3" w:rsidP="00E920E6">
      <w:pPr>
        <w:pStyle w:val="Akapitzlist"/>
        <w:keepNext/>
        <w:numPr>
          <w:ilvl w:val="1"/>
          <w:numId w:val="11"/>
        </w:numPr>
        <w:spacing w:after="120" w:line="240" w:lineRule="atLeast"/>
        <w:ind w:left="426" w:hanging="426"/>
        <w:contextualSpacing w:val="0"/>
        <w:jc w:val="both"/>
        <w:textAlignment w:val="baseline"/>
        <w:rPr>
          <w:rFonts w:asciiTheme="minorHAnsi" w:eastAsia="Calibri" w:hAnsiTheme="minorHAnsi" w:cstheme="minorHAnsi"/>
          <w:b/>
          <w:color w:val="000000"/>
          <w:lang w:val="pl-PL"/>
        </w:rPr>
      </w:pPr>
      <w:r w:rsidRPr="00E920E6">
        <w:rPr>
          <w:rFonts w:asciiTheme="minorHAnsi" w:eastAsia="Calibri" w:hAnsiTheme="minorHAnsi" w:cstheme="minorHAnsi"/>
          <w:b/>
          <w:color w:val="000000"/>
          <w:lang w:val="pl-PL"/>
        </w:rPr>
        <w:t>Prawo akcjonariusza do zgłaszania projektów uchwał dotyczących spraw wprowadzonych do porządku obrad walnego zgromadzenia lub spraw, które mają zostać wprowadzone do porządku obrad przed terminem walnego zgromadzenia</w:t>
      </w:r>
    </w:p>
    <w:p w14:paraId="54DBADF0" w14:textId="3AD77C36"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Akcjonariusz lub akcjonariusze Spółki reprezentujący co najmniej jedną dwudziestą kapitału zakładowego mogą przed terminem </w:t>
      </w:r>
      <w:r w:rsidR="00BF1C55"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 zgłaszać Spółce na piśmie</w:t>
      </w:r>
      <w:r w:rsidR="00BF1C55" w:rsidRPr="00E920E6">
        <w:rPr>
          <w:rFonts w:asciiTheme="minorHAnsi" w:eastAsia="Calibri" w:hAnsiTheme="minorHAnsi" w:cstheme="minorHAnsi"/>
          <w:color w:val="000000"/>
          <w:lang w:val="pl-PL"/>
        </w:rPr>
        <w:t xml:space="preserve"> pod</w:t>
      </w:r>
      <w:r w:rsidRPr="00E920E6">
        <w:rPr>
          <w:rFonts w:asciiTheme="minorHAnsi" w:eastAsia="Calibri" w:hAnsiTheme="minorHAnsi" w:cstheme="minorHAnsi"/>
          <w:color w:val="000000"/>
          <w:lang w:val="pl-PL"/>
        </w:rPr>
        <w:t xml:space="preserve"> adresem: 05-800 Pruszków, ul. 3 Maja 8 lub przy wykorzystaniu środków komunikacji elektronicznej, na adres </w:t>
      </w:r>
      <w:hyperlink r:id="rId7">
        <w:r w:rsidRPr="00E920E6">
          <w:rPr>
            <w:rFonts w:asciiTheme="minorHAnsi" w:eastAsia="Calibri" w:hAnsiTheme="minorHAnsi" w:cstheme="minorHAnsi"/>
            <w:color w:val="0000FF"/>
            <w:u w:val="single"/>
            <w:lang w:val="pl-PL"/>
          </w:rPr>
          <w:t>e-mail: wza@mlpgroup.com,</w:t>
        </w:r>
      </w:hyperlink>
      <w:r w:rsidRPr="00E920E6">
        <w:rPr>
          <w:rFonts w:asciiTheme="minorHAnsi" w:eastAsia="Calibri" w:hAnsiTheme="minorHAnsi" w:cstheme="minorHAnsi"/>
          <w:color w:val="000000"/>
          <w:lang w:val="pl-PL"/>
        </w:rPr>
        <w:t xml:space="preserve"> projekty uchwał dotyczące spraw wprowadzonych do porządku obrad </w:t>
      </w:r>
      <w:r w:rsidR="00BF1C55"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 lub spraw, które mają zostać wprowadzone do porządku obrad.</w:t>
      </w:r>
    </w:p>
    <w:p w14:paraId="0AACA922" w14:textId="587EE2BB"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Akcjonariusz lub akcjonariusze zgłaszający projekty uchwał powinni załączyć kopie (skany) dokumentów potwierdzających uprawnienie do zgłoszenia </w:t>
      </w:r>
      <w:r w:rsidR="00DF647D">
        <w:rPr>
          <w:rFonts w:asciiTheme="minorHAnsi" w:eastAsia="Calibri" w:hAnsiTheme="minorHAnsi" w:cstheme="minorHAnsi"/>
          <w:color w:val="000000"/>
          <w:lang w:val="pl-PL"/>
        </w:rPr>
        <w:t xml:space="preserve">projektu </w:t>
      </w:r>
      <w:r w:rsidRPr="00E920E6">
        <w:rPr>
          <w:rFonts w:asciiTheme="minorHAnsi" w:eastAsia="Calibri" w:hAnsiTheme="minorHAnsi" w:cstheme="minorHAnsi"/>
          <w:color w:val="000000"/>
          <w:lang w:val="pl-PL"/>
        </w:rPr>
        <w:t>uchwał, tj. świadectwa depozytowego lub imiennego zaświadczenia wykazujących posiadanie akcji na dzień złożenia żądania</w:t>
      </w:r>
      <w:r w:rsidR="00DF647D">
        <w:rPr>
          <w:rFonts w:asciiTheme="minorHAnsi" w:eastAsia="Calibri" w:hAnsiTheme="minorHAnsi" w:cstheme="minorHAnsi"/>
          <w:color w:val="000000"/>
          <w:lang w:val="pl-PL"/>
        </w:rPr>
        <w:t xml:space="preserve"> lub potwierdzającego uprawnienie do udziału w </w:t>
      </w:r>
      <w:r w:rsidR="00E920E6">
        <w:rPr>
          <w:rFonts w:asciiTheme="minorHAnsi" w:eastAsia="Calibri" w:hAnsiTheme="minorHAnsi" w:cstheme="minorHAnsi"/>
          <w:color w:val="000000"/>
          <w:lang w:val="pl-PL"/>
        </w:rPr>
        <w:t>NWZ</w:t>
      </w:r>
      <w:r w:rsidRPr="00E920E6">
        <w:rPr>
          <w:rFonts w:asciiTheme="minorHAnsi" w:eastAsia="Calibri" w:hAnsiTheme="minorHAnsi" w:cstheme="minorHAnsi"/>
          <w:color w:val="000000"/>
          <w:lang w:val="pl-PL"/>
        </w:rPr>
        <w:t>, oraz kopię (skan) dokumentu potwierdzającego tożsamość akcjonariusza lub akcjonariuszy występujących z żądaniem (tj. dowodu osobistego lub innego dokumentu pozwalającego na identyfikację akcjonariusza lub akcjonariuszy). W przypadku akcjonariusza lub akcjonariuszy niebędących osobami fizycznymi, należy załączyć kopię (skan) aktualnego odpisu z właściwego rejestru, w którym ten podmiot jest zarejestrowany lub inny dokument potwierdzający istnienie danego podmiotu oraz prawo jego przedstawicieli do jego reprezentowania. Jeżeli z żądaniem umieszczenia określonych spraw w porządku obrad występuje pełnomocnik działający w imieniu akcjonariusza lub akcjonariuszy, powinien przedstawić wraz z żądaniem, w sposób wyżej określony, dokumenty potwierdzające jego umocowanie do działania w imieniu akcjonariusza lub akcjonariuszy.</w:t>
      </w:r>
    </w:p>
    <w:p w14:paraId="1CE121C5" w14:textId="27E8ED54"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Spółka opublikuje projekty zgłoszonych uchwał raportem bieżącym i zamieści je na stronie internetowej Spółki </w:t>
      </w:r>
      <w:hyperlink r:id="rId8">
        <w:r w:rsidRPr="00E920E6">
          <w:rPr>
            <w:rFonts w:asciiTheme="minorHAnsi" w:eastAsia="Calibri" w:hAnsiTheme="minorHAnsi" w:cstheme="minorHAnsi"/>
            <w:color w:val="0000FF"/>
            <w:u w:val="single"/>
            <w:lang w:val="pl-PL"/>
          </w:rPr>
          <w:t>www.mlpgroup.com/relacje-inwestorskie/walne-zgromadzenie</w:t>
        </w:r>
      </w:hyperlink>
      <w:r w:rsidRPr="00E920E6">
        <w:rPr>
          <w:rFonts w:asciiTheme="minorHAnsi" w:eastAsia="Calibri" w:hAnsiTheme="minorHAnsi" w:cstheme="minorHAnsi"/>
          <w:color w:val="000000"/>
          <w:lang w:val="pl-PL"/>
        </w:rPr>
        <w:t>. W związku w wymogiem ogłoszenia projektów na stronie internetowej, nie mogą być one zgłaszane później niż na 24h prze</w:t>
      </w:r>
      <w:r w:rsidR="00BF1C55" w:rsidRPr="00E920E6">
        <w:rPr>
          <w:rFonts w:asciiTheme="minorHAnsi" w:eastAsia="Calibri" w:hAnsiTheme="minorHAnsi" w:cstheme="minorHAnsi"/>
          <w:color w:val="000000"/>
          <w:lang w:val="pl-PL"/>
        </w:rPr>
        <w:t>d</w:t>
      </w:r>
      <w:r w:rsidRPr="00E920E6">
        <w:rPr>
          <w:rFonts w:asciiTheme="minorHAnsi" w:eastAsia="Calibri" w:hAnsiTheme="minorHAnsi" w:cstheme="minorHAnsi"/>
          <w:color w:val="000000"/>
          <w:lang w:val="pl-PL"/>
        </w:rPr>
        <w:t xml:space="preserve"> </w:t>
      </w:r>
      <w:r w:rsidR="00BF1C55" w:rsidRPr="00E920E6">
        <w:rPr>
          <w:rFonts w:asciiTheme="minorHAnsi" w:eastAsia="Calibri" w:hAnsiTheme="minorHAnsi" w:cstheme="minorHAnsi"/>
          <w:color w:val="000000"/>
          <w:lang w:val="pl-PL"/>
        </w:rPr>
        <w:t>Nadz</w:t>
      </w:r>
      <w:r w:rsidRPr="00E920E6">
        <w:rPr>
          <w:rFonts w:asciiTheme="minorHAnsi" w:eastAsia="Calibri" w:hAnsiTheme="minorHAnsi" w:cstheme="minorHAnsi"/>
          <w:color w:val="000000"/>
          <w:lang w:val="pl-PL"/>
        </w:rPr>
        <w:t>wyczajnym Walnym Zgromadzeniem.</w:t>
      </w:r>
    </w:p>
    <w:p w14:paraId="03D940B0" w14:textId="2E60D483" w:rsidR="00E01A80" w:rsidRPr="00E920E6" w:rsidRDefault="001836A3" w:rsidP="00E920E6">
      <w:pPr>
        <w:pStyle w:val="Akapitzlist"/>
        <w:numPr>
          <w:ilvl w:val="1"/>
          <w:numId w:val="11"/>
        </w:numPr>
        <w:tabs>
          <w:tab w:val="left" w:pos="426"/>
        </w:tabs>
        <w:spacing w:after="120" w:line="240" w:lineRule="atLeast"/>
        <w:ind w:left="426" w:hanging="426"/>
        <w:contextualSpacing w:val="0"/>
        <w:jc w:val="both"/>
        <w:textAlignment w:val="baseline"/>
        <w:rPr>
          <w:rFonts w:asciiTheme="minorHAnsi" w:eastAsia="Calibri" w:hAnsiTheme="minorHAnsi" w:cstheme="minorHAnsi"/>
          <w:b/>
          <w:color w:val="000000"/>
          <w:spacing w:val="-1"/>
          <w:lang w:val="pl-PL"/>
        </w:rPr>
      </w:pPr>
      <w:r w:rsidRPr="00E920E6">
        <w:rPr>
          <w:rFonts w:asciiTheme="minorHAnsi" w:eastAsia="Calibri" w:hAnsiTheme="minorHAnsi" w:cstheme="minorHAnsi"/>
          <w:b/>
          <w:color w:val="000000"/>
          <w:spacing w:val="-1"/>
          <w:lang w:val="pl-PL"/>
        </w:rPr>
        <w:t xml:space="preserve">Prawo akcjonariusza do </w:t>
      </w:r>
      <w:r w:rsidRPr="00E920E6">
        <w:rPr>
          <w:rFonts w:asciiTheme="minorHAnsi" w:eastAsia="Calibri" w:hAnsiTheme="minorHAnsi" w:cstheme="minorHAnsi"/>
          <w:b/>
          <w:color w:val="000000"/>
          <w:lang w:val="pl-PL"/>
        </w:rPr>
        <w:t>zgłaszania</w:t>
      </w:r>
      <w:r w:rsidRPr="00E920E6">
        <w:rPr>
          <w:rFonts w:asciiTheme="minorHAnsi" w:eastAsia="Calibri" w:hAnsiTheme="minorHAnsi" w:cstheme="minorHAnsi"/>
          <w:b/>
          <w:color w:val="000000"/>
          <w:spacing w:val="-1"/>
          <w:lang w:val="pl-PL"/>
        </w:rPr>
        <w:t xml:space="preserve"> projektów uchwał dotyczących spraw wprowadzonych do porządku obrad podczas walnego zgromadzenia</w:t>
      </w:r>
    </w:p>
    <w:p w14:paraId="257F513A" w14:textId="1680DBF7"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Każdy z akcjonariuszy może podczas </w:t>
      </w:r>
      <w:r w:rsidR="00BF1C55"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 zgłaszać projekty uchwał dotyczących spraw wprowadzonych do porządku obrad.</w:t>
      </w:r>
    </w:p>
    <w:p w14:paraId="205BEDB9" w14:textId="74775AAA" w:rsidR="00E01A80" w:rsidRPr="00E920E6" w:rsidRDefault="001836A3" w:rsidP="00E920E6">
      <w:pPr>
        <w:pStyle w:val="Akapitzlist"/>
        <w:numPr>
          <w:ilvl w:val="1"/>
          <w:numId w:val="11"/>
        </w:numPr>
        <w:tabs>
          <w:tab w:val="left" w:pos="426"/>
        </w:tabs>
        <w:spacing w:after="120" w:line="240" w:lineRule="atLeast"/>
        <w:ind w:left="426" w:hanging="426"/>
        <w:contextualSpacing w:val="0"/>
        <w:jc w:val="both"/>
        <w:textAlignment w:val="baseline"/>
        <w:rPr>
          <w:rFonts w:asciiTheme="minorHAnsi" w:eastAsia="Calibri" w:hAnsiTheme="minorHAnsi" w:cstheme="minorHAnsi"/>
          <w:b/>
          <w:color w:val="000000"/>
          <w:spacing w:val="-1"/>
          <w:lang w:val="pl-PL"/>
        </w:rPr>
      </w:pPr>
      <w:r w:rsidRPr="00E920E6">
        <w:rPr>
          <w:rFonts w:asciiTheme="minorHAnsi" w:eastAsia="Calibri" w:hAnsiTheme="minorHAnsi" w:cstheme="minorHAnsi"/>
          <w:b/>
          <w:color w:val="000000"/>
          <w:spacing w:val="-1"/>
          <w:lang w:val="pl-PL"/>
        </w:rPr>
        <w:t>Sposób wykonywania prawa głosu przez pełnomocnika oraz sposób zawiadamiania Spółki drogą elektroniczną o ustanowieniu pełnomocnika</w:t>
      </w:r>
    </w:p>
    <w:p w14:paraId="01BB88E9" w14:textId="74ABC794"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Akcjonariusz może uczestniczyć w </w:t>
      </w:r>
      <w:r w:rsidR="00BF1C55"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 xml:space="preserve">WZ oraz wykonywać prawo głosu osobiście lub przez pełnomocnika. W przypadku akcjonariusza niebędącego osobą fizyczną, akcjonariusz może uczestniczyć w </w:t>
      </w:r>
      <w:r w:rsidR="00BF1C55"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 xml:space="preserve">WZ poprzez osoby uprawnione do </w:t>
      </w:r>
      <w:r w:rsidR="00DF647D">
        <w:rPr>
          <w:rFonts w:asciiTheme="minorHAnsi" w:eastAsia="Calibri" w:hAnsiTheme="minorHAnsi" w:cstheme="minorHAnsi"/>
          <w:color w:val="000000"/>
          <w:lang w:val="pl-PL"/>
        </w:rPr>
        <w:t>reprezentowania akcjonariusza w obrocie prawnym</w:t>
      </w:r>
      <w:r w:rsidRPr="00E920E6">
        <w:rPr>
          <w:rFonts w:asciiTheme="minorHAnsi" w:eastAsia="Calibri" w:hAnsiTheme="minorHAnsi" w:cstheme="minorHAnsi"/>
          <w:color w:val="000000"/>
          <w:lang w:val="pl-PL"/>
        </w:rPr>
        <w:t xml:space="preserve"> lub przez pełnomocnika. W przypadku, gdy akcjonariuszem jest osoba prawna lub jest reprezentowany przez pełnomocnika lub pełnomocników, uczestnictwo przedstawiciela akcjonariusza wymaga udokumentowania prawa do działania w jego imieniu w sposób należyty.</w:t>
      </w:r>
    </w:p>
    <w:p w14:paraId="127FF6B0" w14:textId="7D145CA4"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Pełnomocnik wykonuje wszystkie uprawnienia akcjonariusza na </w:t>
      </w:r>
      <w:r w:rsidR="00BF1C55"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 chyba że co innego wynika z treści pełnomocnictwa. Pełnomocnik może udzielać dalszych pełnomocnictw, jeżeli wynika to z treści udzielonego pełnomocnictwa (w przypadku udzielenia pełnomocnictwa dalszemu pełnomocnikowi, należy przedłożyć nieprzerwany ciąg pełnomocnictw wraz z dokumentami wskazującymi na upoważnienie do działania w imieniu wcześniejszych pełnomocników).</w:t>
      </w:r>
    </w:p>
    <w:p w14:paraId="52277F94" w14:textId="113304BB"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lastRenderedPageBreak/>
        <w:t xml:space="preserve">Pełnomocnictwo do uczestniczenia w </w:t>
      </w:r>
      <w:r w:rsidR="00BF1C55"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 i wykonywania prawa głosu wymaga udzielenia na piśmie lub w postaci elektronicznej. Udzielenie pełnomocnictwa w postaci elektronicznej nie wymaga opatrzenia bezpiecznym podpisem elektronicznym.</w:t>
      </w:r>
    </w:p>
    <w:p w14:paraId="130C80BC" w14:textId="05A46F8A"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Zawiadomienie o udzieleniu pełnomocnictwa w formie elektronicznej powinno zawierać dane kontaktowe: firmę lub imię i nazwisko akcjonariusza, jego numer telefonu oraz adres mailowy, a także nazwę lub imię i nazwisko pełnomocnika, jego numer telefonu oraz adres mailowy, za pomocą których Spółka będzie mogła komunikować się z akcjonariuszem albo jego pełnomocnikiem.</w:t>
      </w:r>
    </w:p>
    <w:p w14:paraId="24C68F46" w14:textId="0B66D759"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Spółka może podjąć odpowiednie działania służące identyfikacji akcjonariusza i jego pełnomocnika w celu weryfikacji ważności pełnomocnictwa udzielonego w postaci elektronicznej. Weryfikacja może polegać w szczególności na zwrotnym pytaniu w formie elektronicznej lub telefonicznej skierowanym do akcjonariusza</w:t>
      </w:r>
      <w:r w:rsidR="00E920E6">
        <w:rPr>
          <w:rFonts w:asciiTheme="minorHAnsi" w:eastAsia="Calibri" w:hAnsiTheme="minorHAnsi" w:cstheme="minorHAnsi"/>
          <w:color w:val="000000"/>
          <w:lang w:val="pl-PL"/>
        </w:rPr>
        <w:t>,</w:t>
      </w:r>
      <w:r w:rsidR="00DF647D">
        <w:rPr>
          <w:rFonts w:asciiTheme="minorHAnsi" w:eastAsia="Calibri" w:hAnsiTheme="minorHAnsi" w:cstheme="minorHAnsi"/>
          <w:color w:val="000000"/>
          <w:lang w:val="pl-PL"/>
        </w:rPr>
        <w:t xml:space="preserve"> firmy inwestycyjnej, która wystawiła dokument potwierdzający posiadanie akcji przez akcjonariusza</w:t>
      </w:r>
      <w:r w:rsidRPr="00E920E6">
        <w:rPr>
          <w:rFonts w:asciiTheme="minorHAnsi" w:eastAsia="Calibri" w:hAnsiTheme="minorHAnsi" w:cstheme="minorHAnsi"/>
          <w:color w:val="000000"/>
          <w:lang w:val="pl-PL"/>
        </w:rPr>
        <w:t xml:space="preserve"> lub pełnomocnika w celu potwierdzenia faktu udzielenia pełnomocnictwa oraz jego zakresu.</w:t>
      </w:r>
    </w:p>
    <w:p w14:paraId="70732F4B" w14:textId="77777777"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W celu identyfikacji pełnomocnika, Zarząd Spółki zastrzega sobie prawo do żądania od pełnomocnika okazania przy sporządzaniu listy obecności:</w:t>
      </w:r>
    </w:p>
    <w:p w14:paraId="6A078DB1" w14:textId="77777777" w:rsidR="00E01A80" w:rsidRPr="00E920E6" w:rsidRDefault="001836A3" w:rsidP="00B149F4">
      <w:pPr>
        <w:numPr>
          <w:ilvl w:val="0"/>
          <w:numId w:val="12"/>
        </w:numPr>
        <w:tabs>
          <w:tab w:val="clear" w:pos="288"/>
          <w:tab w:val="left" w:pos="426"/>
        </w:tabs>
        <w:spacing w:after="120" w:line="240" w:lineRule="atLeast"/>
        <w:ind w:left="432" w:hanging="432"/>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w przypadku pełnomocnika będącego osobą fizyczną - dowodu osobistego, paszportu lub innego urzędowego dokumentu tożsamości pełnomocnika; albo</w:t>
      </w:r>
    </w:p>
    <w:p w14:paraId="3ED3AB1F" w14:textId="1962B708" w:rsidR="00E01A80" w:rsidRPr="00E920E6" w:rsidRDefault="001836A3" w:rsidP="00B149F4">
      <w:pPr>
        <w:numPr>
          <w:ilvl w:val="0"/>
          <w:numId w:val="12"/>
        </w:numPr>
        <w:tabs>
          <w:tab w:val="clear" w:pos="288"/>
          <w:tab w:val="left" w:pos="426"/>
        </w:tabs>
        <w:spacing w:after="120" w:line="240" w:lineRule="atLeast"/>
        <w:ind w:left="432" w:hanging="432"/>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w przypadku pełnomocnika innego niż osoba fizyczna - oryginału lub kopii potwierdzonej za zgodność z oryginałem przez notariusza lub inny podmiot uprawniony do potwierdzania za zgodność z oryginałem odpisu z właściwego rejestru lub innego dokumentu potwierdzającego upoważnienie osoby fizycznej (osób fizycznych) do reprezentowania pełnomocnika na </w:t>
      </w:r>
      <w:r w:rsidR="00D60D1E"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 xml:space="preserve">WZ (np. nieprzerwany ciąg pełnomocnictw) oraz dowodu osobistego, paszportu lub innego urzędowego dokumentu tożsamości osoby fizycznej (osób fizycznych) upoważnionych do reprezentowania pełnomocnika na </w:t>
      </w:r>
      <w:r w:rsidR="00D60D1E"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w:t>
      </w:r>
    </w:p>
    <w:p w14:paraId="5958ACB6" w14:textId="7B1464AD" w:rsidR="00E01A80" w:rsidRPr="00E920E6" w:rsidRDefault="001836A3" w:rsidP="00E920E6">
      <w:pPr>
        <w:spacing w:after="120" w:line="240" w:lineRule="atLeast"/>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W razie ich nieprzedstawienia pełnomocnik może nie zostać dopuszczony do uczestnictwa w </w:t>
      </w:r>
      <w:r w:rsidR="00D60D1E"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w:t>
      </w:r>
    </w:p>
    <w:p w14:paraId="39E6A3E6" w14:textId="58673895"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Powyższe zasady dotyczące udzielenia w postaci elektronicznej pełnomocnictwa do uczestniczenia w </w:t>
      </w:r>
      <w:r w:rsidR="00D60D1E"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 mają odpowiednie zastosowanie w odniesieniu do zawiadomienia Spółki o odwołaniu w postaci elektronicznej ww. pełnomocnictwa.</w:t>
      </w:r>
    </w:p>
    <w:p w14:paraId="602A89F7" w14:textId="206B612B"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W związku z koniecznością weryfikacji nadsyłanych dokumentów, zawiadomienia o udzieleniu lub odwołaniu pełnomocnictwa do uczestniczenia w </w:t>
      </w:r>
      <w:r w:rsidR="00D60D1E"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 xml:space="preserve">WZ powinny zostać przesłane do Spółki nie później niż do dnia </w:t>
      </w:r>
      <w:r w:rsidR="001331E7" w:rsidRPr="00B149F4">
        <w:rPr>
          <w:rFonts w:asciiTheme="minorHAnsi" w:eastAsia="Calibri" w:hAnsiTheme="minorHAnsi" w:cstheme="minorHAnsi"/>
          <w:color w:val="000000"/>
          <w:lang w:val="pl-PL"/>
        </w:rPr>
        <w:t>11</w:t>
      </w:r>
      <w:r w:rsidR="00F179BD" w:rsidRPr="00B149F4">
        <w:rPr>
          <w:rFonts w:asciiTheme="minorHAnsi" w:eastAsia="Calibri" w:hAnsiTheme="minorHAnsi" w:cstheme="minorHAnsi"/>
          <w:color w:val="000000"/>
          <w:lang w:val="pl-PL"/>
        </w:rPr>
        <w:t xml:space="preserve"> maja</w:t>
      </w:r>
      <w:r w:rsidR="00AD59CB" w:rsidRPr="00B149F4">
        <w:rPr>
          <w:rFonts w:asciiTheme="minorHAnsi" w:eastAsia="Calibri" w:hAnsiTheme="minorHAnsi" w:cstheme="minorHAnsi"/>
          <w:color w:val="000000"/>
          <w:lang w:val="pl-PL"/>
        </w:rPr>
        <w:t xml:space="preserve"> </w:t>
      </w:r>
      <w:r w:rsidRPr="00B149F4">
        <w:rPr>
          <w:rFonts w:asciiTheme="minorHAnsi" w:eastAsia="Calibri" w:hAnsiTheme="minorHAnsi" w:cstheme="minorHAnsi"/>
          <w:color w:val="000000"/>
          <w:lang w:val="pl-PL"/>
        </w:rPr>
        <w:t>202</w:t>
      </w:r>
      <w:r w:rsidR="00F179BD" w:rsidRPr="00B149F4">
        <w:rPr>
          <w:rFonts w:asciiTheme="minorHAnsi" w:eastAsia="Calibri" w:hAnsiTheme="minorHAnsi" w:cstheme="minorHAnsi"/>
          <w:color w:val="000000"/>
          <w:lang w:val="pl-PL"/>
        </w:rPr>
        <w:t>2</w:t>
      </w:r>
      <w:r w:rsidRPr="00B149F4">
        <w:rPr>
          <w:rFonts w:asciiTheme="minorHAnsi" w:eastAsia="Calibri" w:hAnsiTheme="minorHAnsi" w:cstheme="minorHAnsi"/>
          <w:color w:val="000000"/>
          <w:lang w:val="pl-PL"/>
        </w:rPr>
        <w:t xml:space="preserve"> roku, do godz. 11:00.</w:t>
      </w:r>
    </w:p>
    <w:p w14:paraId="5AFBB9A5" w14:textId="77777777"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Zawiadomienie o udzieleniu i odwołaniu pełnomocnictwa bez zachowania wymogów wskazanych powyżej nie wywołuje skutków prawnych wobec Spółki.</w:t>
      </w:r>
    </w:p>
    <w:p w14:paraId="060DE4E2" w14:textId="24ACE05A"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Domniemywa się, że dokument potwierdzający prawo reprezentowania akcjonariusza na </w:t>
      </w:r>
      <w:r w:rsidR="00D60D1E"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 xml:space="preserve">WZ jest zgodny z prawem i stanem rzeczywistym, chyba że jego autentyczność prima facie budzi wątpliwości Przewodniczącego lub Zarządu Spółki lub niezgodność z prawem lub stanem rzeczywistym jest oczywista w świetle znanych Spółce dokumentów publicznych lub stanowi </w:t>
      </w:r>
      <w:r w:rsidRPr="00E920E6">
        <w:rPr>
          <w:rFonts w:asciiTheme="minorHAnsi" w:eastAsia="Calibri" w:hAnsiTheme="minorHAnsi" w:cstheme="minorHAnsi"/>
          <w:i/>
          <w:color w:val="000000"/>
          <w:lang w:val="pl-PL"/>
        </w:rPr>
        <w:t>notorium</w:t>
      </w:r>
      <w:r w:rsidRPr="00E920E6">
        <w:rPr>
          <w:rFonts w:asciiTheme="minorHAnsi" w:eastAsia="Calibri" w:hAnsiTheme="minorHAnsi" w:cstheme="minorHAnsi"/>
          <w:color w:val="000000"/>
          <w:lang w:val="pl-PL"/>
        </w:rPr>
        <w:t>.</w:t>
      </w:r>
    </w:p>
    <w:p w14:paraId="5E1261D4" w14:textId="77777777"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W przypadku udzielenia pełnomocnikowi instrukcji co do wykonywania prawa głosu, Spółka nie będzie weryfikowała, czy pełnomocnik wykonuje prawo głosu zgodnie z instrukcją, którą otrzymał od mocodawcy.</w:t>
      </w:r>
    </w:p>
    <w:p w14:paraId="023FF6E8" w14:textId="77777777"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Pełnomocnik może reprezentować więcej niż jednego akcjonariusza i głosować odmiennie z akcji każdego akcjonariusza. Jeżeli akcjonariusz posiada akcje zapisane na więcej niż jednym rachunku papierów wartościowych lub na rachunku zbiorczym, może on ustanowić oddzielnych pełnomocników do wykonywania praw z akcji zapisanych na każdym z rachunków lub - w przypadku rachunku zbiorczego - na tym rachunku.</w:t>
      </w:r>
    </w:p>
    <w:p w14:paraId="6AEFE38B" w14:textId="1727A6E1"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O udzieleniu lub odwołaniu pełnomocnictwa do uczestnictwa w </w:t>
      </w:r>
      <w:r w:rsidR="00D60D1E"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 xml:space="preserve">WZ w postaci elektronicznej akcjonariusz może zawiadomić Spółkę drogą elektroniczną na adres poczty elektronicznej: </w:t>
      </w:r>
      <w:hyperlink r:id="rId9">
        <w:r w:rsidRPr="00E920E6">
          <w:rPr>
            <w:rFonts w:asciiTheme="minorHAnsi" w:eastAsia="Calibri" w:hAnsiTheme="minorHAnsi" w:cstheme="minorHAnsi"/>
            <w:color w:val="0000FF"/>
            <w:u w:val="single"/>
            <w:lang w:val="pl-PL"/>
          </w:rPr>
          <w:t>wza@mlpgroup.com</w:t>
        </w:r>
      </w:hyperlink>
      <w:r w:rsidRPr="00E920E6">
        <w:rPr>
          <w:rFonts w:asciiTheme="minorHAnsi" w:eastAsia="Calibri" w:hAnsiTheme="minorHAnsi" w:cstheme="minorHAnsi"/>
          <w:color w:val="000000"/>
          <w:lang w:val="pl-PL"/>
        </w:rPr>
        <w:t>. Ryzyko związane z wykorzystaniem przez akcjonariusza elektronicznej drogi komunikacji leży po stronie akcjonariusza. Wszelkie dokumenty przesyłane do Spółki drogą elektroniczną powinny być sporządzone w formacie PDF.</w:t>
      </w:r>
    </w:p>
    <w:p w14:paraId="0FF92D5C" w14:textId="3EA5A539"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Wszystkie dokumenty przesyłane do Spółki powinny być przekazywane w języku polskim</w:t>
      </w:r>
      <w:r w:rsidR="00DF647D">
        <w:rPr>
          <w:rFonts w:asciiTheme="minorHAnsi" w:eastAsia="Calibri" w:hAnsiTheme="minorHAnsi" w:cstheme="minorHAnsi"/>
          <w:color w:val="000000"/>
          <w:lang w:val="pl-PL"/>
        </w:rPr>
        <w:t xml:space="preserve"> lub angielskim</w:t>
      </w:r>
      <w:r w:rsidRPr="00E920E6">
        <w:rPr>
          <w:rFonts w:asciiTheme="minorHAnsi" w:eastAsia="Calibri" w:hAnsiTheme="minorHAnsi" w:cstheme="minorHAnsi"/>
          <w:color w:val="000000"/>
          <w:lang w:val="pl-PL"/>
        </w:rPr>
        <w:t>. W przypadku, gdy jakikolwiek dokument przesyłany do Spółki jest sporządzony w języku innym niż język polski</w:t>
      </w:r>
      <w:r w:rsidR="00DF647D">
        <w:rPr>
          <w:rFonts w:asciiTheme="minorHAnsi" w:eastAsia="Calibri" w:hAnsiTheme="minorHAnsi" w:cstheme="minorHAnsi"/>
          <w:color w:val="000000"/>
          <w:lang w:val="pl-PL"/>
        </w:rPr>
        <w:t xml:space="preserve"> lub angielski</w:t>
      </w:r>
      <w:r w:rsidRPr="00E920E6">
        <w:rPr>
          <w:rFonts w:asciiTheme="minorHAnsi" w:eastAsia="Calibri" w:hAnsiTheme="minorHAnsi" w:cstheme="minorHAnsi"/>
          <w:color w:val="000000"/>
          <w:lang w:val="pl-PL"/>
        </w:rPr>
        <w:t>, powinno zostać do niego dołączone tłumaczenie przysięgłe na język polski</w:t>
      </w:r>
      <w:r w:rsidR="00DF647D">
        <w:rPr>
          <w:rFonts w:asciiTheme="minorHAnsi" w:eastAsia="Calibri" w:hAnsiTheme="minorHAnsi" w:cstheme="minorHAnsi"/>
          <w:color w:val="000000"/>
          <w:lang w:val="pl-PL"/>
        </w:rPr>
        <w:t xml:space="preserve"> lub angielski</w:t>
      </w:r>
      <w:r w:rsidRPr="00E920E6">
        <w:rPr>
          <w:rFonts w:asciiTheme="minorHAnsi" w:eastAsia="Calibri" w:hAnsiTheme="minorHAnsi" w:cstheme="minorHAnsi"/>
          <w:color w:val="000000"/>
          <w:lang w:val="pl-PL"/>
        </w:rPr>
        <w:t>.</w:t>
      </w:r>
    </w:p>
    <w:p w14:paraId="654DCF27" w14:textId="6697DB3F"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Spółka informuje, iż udostępnia wzory formularzy pozwalających na wykonywanie prawa głosu przez pełnomocnika, w tym wzór pełnomocnictwa, </w:t>
      </w:r>
      <w:r w:rsidR="00D60D1E" w:rsidRPr="00E920E6">
        <w:rPr>
          <w:rFonts w:asciiTheme="minorHAnsi" w:eastAsia="Calibri" w:hAnsiTheme="minorHAnsi" w:cstheme="minorHAnsi"/>
          <w:color w:val="000000"/>
          <w:lang w:val="pl-PL"/>
        </w:rPr>
        <w:t xml:space="preserve">które </w:t>
      </w:r>
      <w:r w:rsidRPr="00E920E6">
        <w:rPr>
          <w:rFonts w:asciiTheme="minorHAnsi" w:eastAsia="Calibri" w:hAnsiTheme="minorHAnsi" w:cstheme="minorHAnsi"/>
          <w:color w:val="000000"/>
          <w:lang w:val="pl-PL"/>
        </w:rPr>
        <w:t xml:space="preserve">zostały zamieszczone na stronie internetowej </w:t>
      </w:r>
      <w:hyperlink r:id="rId10">
        <w:r w:rsidRPr="00E920E6">
          <w:rPr>
            <w:rFonts w:asciiTheme="minorHAnsi" w:eastAsia="Calibri" w:hAnsiTheme="minorHAnsi" w:cstheme="minorHAnsi"/>
            <w:color w:val="0000FF"/>
            <w:u w:val="single"/>
            <w:lang w:val="pl-PL"/>
          </w:rPr>
          <w:t>www.mlpgroup.com/relacje-inwestorskie/walne-zgromadzenie</w:t>
        </w:r>
      </w:hyperlink>
      <w:r w:rsidRPr="00E920E6">
        <w:rPr>
          <w:rFonts w:asciiTheme="minorHAnsi" w:eastAsia="Calibri" w:hAnsiTheme="minorHAnsi" w:cstheme="minorHAnsi"/>
          <w:color w:val="000000"/>
          <w:lang w:val="pl-PL"/>
        </w:rPr>
        <w:t>. Wykorzystywanie formularzy nie jest obowiązkowe.</w:t>
      </w:r>
    </w:p>
    <w:p w14:paraId="7510F5DD" w14:textId="6739B278" w:rsidR="00E01A80" w:rsidRPr="00E920E6" w:rsidRDefault="001836A3" w:rsidP="00E920E6">
      <w:pPr>
        <w:pStyle w:val="Akapitzlist"/>
        <w:numPr>
          <w:ilvl w:val="1"/>
          <w:numId w:val="11"/>
        </w:numPr>
        <w:tabs>
          <w:tab w:val="left" w:pos="426"/>
        </w:tabs>
        <w:spacing w:after="120" w:line="240" w:lineRule="atLeast"/>
        <w:ind w:left="426" w:hanging="426"/>
        <w:contextualSpacing w:val="0"/>
        <w:jc w:val="both"/>
        <w:textAlignment w:val="baseline"/>
        <w:rPr>
          <w:rFonts w:asciiTheme="minorHAnsi" w:eastAsia="Calibri" w:hAnsiTheme="minorHAnsi" w:cstheme="minorHAnsi"/>
          <w:b/>
          <w:color w:val="000000"/>
          <w:spacing w:val="-1"/>
          <w:lang w:val="pl-PL"/>
        </w:rPr>
      </w:pPr>
      <w:r w:rsidRPr="00E920E6">
        <w:rPr>
          <w:rFonts w:asciiTheme="minorHAnsi" w:eastAsia="Calibri" w:hAnsiTheme="minorHAnsi" w:cstheme="minorHAnsi"/>
          <w:b/>
          <w:color w:val="000000"/>
          <w:spacing w:val="-1"/>
          <w:lang w:val="pl-PL"/>
        </w:rPr>
        <w:t xml:space="preserve">Możliwość i sposób uczestniczenia w </w:t>
      </w:r>
      <w:r w:rsidR="00D60D1E" w:rsidRPr="00E920E6">
        <w:rPr>
          <w:rFonts w:asciiTheme="minorHAnsi" w:eastAsia="Calibri" w:hAnsiTheme="minorHAnsi" w:cstheme="minorHAnsi"/>
          <w:b/>
          <w:color w:val="000000"/>
          <w:spacing w:val="-1"/>
          <w:lang w:val="pl-PL"/>
        </w:rPr>
        <w:t>N</w:t>
      </w:r>
      <w:r w:rsidRPr="00E920E6">
        <w:rPr>
          <w:rFonts w:asciiTheme="minorHAnsi" w:eastAsia="Calibri" w:hAnsiTheme="minorHAnsi" w:cstheme="minorHAnsi"/>
          <w:b/>
          <w:color w:val="000000"/>
          <w:spacing w:val="-1"/>
          <w:lang w:val="pl-PL"/>
        </w:rPr>
        <w:t>WZ przy wykorzystaniu środków komunikacji elektronicznej</w:t>
      </w:r>
      <w:r w:rsidR="00D60D1E" w:rsidRPr="00E920E6">
        <w:rPr>
          <w:rFonts w:asciiTheme="minorHAnsi" w:eastAsia="Calibri" w:hAnsiTheme="minorHAnsi" w:cstheme="minorHAnsi"/>
          <w:b/>
          <w:color w:val="000000"/>
          <w:spacing w:val="-1"/>
          <w:lang w:val="pl-PL"/>
        </w:rPr>
        <w:t xml:space="preserve"> i oddawania głosu droga korespondencyjną</w:t>
      </w:r>
    </w:p>
    <w:p w14:paraId="1226C740" w14:textId="2B80904B" w:rsidR="00E01A80" w:rsidRPr="00E920E6" w:rsidRDefault="001836A3" w:rsidP="00E920E6">
      <w:pPr>
        <w:keepNext/>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Nie przewiduje się podczas </w:t>
      </w:r>
      <w:r w:rsidR="00D60D1E"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 zwołanego niniejszym ogłoszeniem możliwości wykonywania prawa głosu ani drogą korespondencyjną, ani przy wykorzystaniu środków komunikacji elektronicznej.</w:t>
      </w:r>
    </w:p>
    <w:p w14:paraId="74B68E01" w14:textId="7E2C59E5" w:rsidR="00E01A80" w:rsidRPr="00E920E6" w:rsidRDefault="001836A3" w:rsidP="00E920E6">
      <w:pPr>
        <w:pStyle w:val="Akapitzlist"/>
        <w:numPr>
          <w:ilvl w:val="0"/>
          <w:numId w:val="10"/>
        </w:numPr>
        <w:spacing w:after="120" w:line="240" w:lineRule="atLeast"/>
        <w:ind w:left="431" w:right="11" w:hanging="357"/>
        <w:contextualSpacing w:val="0"/>
        <w:jc w:val="both"/>
        <w:textAlignment w:val="baseline"/>
        <w:rPr>
          <w:rFonts w:asciiTheme="minorHAnsi" w:eastAsia="Calibri" w:hAnsiTheme="minorHAnsi" w:cstheme="minorHAnsi"/>
          <w:b/>
          <w:color w:val="000000"/>
          <w:lang w:val="pl-PL"/>
        </w:rPr>
      </w:pPr>
      <w:r w:rsidRPr="00E920E6">
        <w:rPr>
          <w:rFonts w:asciiTheme="minorHAnsi" w:eastAsia="Calibri" w:hAnsiTheme="minorHAnsi" w:cstheme="minorHAnsi"/>
          <w:b/>
          <w:color w:val="000000"/>
          <w:lang w:val="pl-PL"/>
        </w:rPr>
        <w:t xml:space="preserve">DZIEŃ REJESTRACJI UCZESTNICTWA W </w:t>
      </w:r>
      <w:r w:rsidR="00D60D1E" w:rsidRPr="00E920E6">
        <w:rPr>
          <w:rFonts w:asciiTheme="minorHAnsi" w:eastAsia="Calibri" w:hAnsiTheme="minorHAnsi" w:cstheme="minorHAnsi"/>
          <w:b/>
          <w:color w:val="000000"/>
          <w:lang w:val="pl-PL"/>
        </w:rPr>
        <w:t>N</w:t>
      </w:r>
      <w:r w:rsidRPr="00E920E6">
        <w:rPr>
          <w:rFonts w:asciiTheme="minorHAnsi" w:eastAsia="Calibri" w:hAnsiTheme="minorHAnsi" w:cstheme="minorHAnsi"/>
          <w:b/>
          <w:color w:val="000000"/>
          <w:lang w:val="pl-PL"/>
        </w:rPr>
        <w:t>WZ</w:t>
      </w:r>
    </w:p>
    <w:p w14:paraId="1A72BF91" w14:textId="04CAC1A4" w:rsidR="00E01A80" w:rsidRPr="00E920E6" w:rsidRDefault="001836A3" w:rsidP="00E920E6">
      <w:pPr>
        <w:spacing w:after="120" w:line="240" w:lineRule="atLeast"/>
        <w:jc w:val="both"/>
        <w:textAlignment w:val="baseline"/>
        <w:rPr>
          <w:rFonts w:asciiTheme="minorHAnsi" w:eastAsia="Calibri" w:hAnsiTheme="minorHAnsi" w:cstheme="minorHAnsi"/>
          <w:color w:val="000000"/>
          <w:spacing w:val="-2"/>
          <w:lang w:val="pl-PL"/>
        </w:rPr>
      </w:pPr>
      <w:r w:rsidRPr="00E920E6">
        <w:rPr>
          <w:rFonts w:asciiTheme="minorHAnsi" w:eastAsia="Calibri" w:hAnsiTheme="minorHAnsi" w:cstheme="minorHAnsi"/>
          <w:color w:val="000000"/>
          <w:spacing w:val="-2"/>
          <w:lang w:val="pl-PL"/>
        </w:rPr>
        <w:t xml:space="preserve">Prawo uczestniczenia w </w:t>
      </w:r>
      <w:r w:rsidR="00083424" w:rsidRPr="00E920E6">
        <w:rPr>
          <w:rFonts w:asciiTheme="minorHAnsi" w:eastAsia="Calibri" w:hAnsiTheme="minorHAnsi" w:cstheme="minorHAnsi"/>
          <w:color w:val="000000"/>
          <w:lang w:val="pl-PL"/>
        </w:rPr>
        <w:t>Nadzwyczajnym Walnym Zgromadzeniu</w:t>
      </w:r>
      <w:r w:rsidRPr="00E920E6">
        <w:rPr>
          <w:rFonts w:asciiTheme="minorHAnsi" w:eastAsia="Calibri" w:hAnsiTheme="minorHAnsi" w:cstheme="minorHAnsi"/>
          <w:color w:val="000000"/>
          <w:spacing w:val="-2"/>
          <w:lang w:val="pl-PL"/>
        </w:rPr>
        <w:t xml:space="preserve"> mają tylko osoby będące </w:t>
      </w:r>
      <w:r w:rsidRPr="00F37B36">
        <w:rPr>
          <w:rFonts w:asciiTheme="minorHAnsi" w:eastAsia="Calibri" w:hAnsiTheme="minorHAnsi" w:cstheme="minorHAnsi"/>
          <w:color w:val="000000"/>
          <w:spacing w:val="-2"/>
          <w:lang w:val="pl-PL"/>
        </w:rPr>
        <w:t xml:space="preserve">akcjonariuszami spółki na szesnaście dni przed datą </w:t>
      </w:r>
      <w:r w:rsidR="00D60D1E" w:rsidRPr="00083424">
        <w:rPr>
          <w:rFonts w:asciiTheme="minorHAnsi" w:eastAsia="Calibri" w:hAnsiTheme="minorHAnsi" w:cstheme="minorHAnsi"/>
          <w:color w:val="000000"/>
          <w:spacing w:val="-2"/>
          <w:lang w:val="pl-PL"/>
        </w:rPr>
        <w:t>N</w:t>
      </w:r>
      <w:r w:rsidRPr="00083424">
        <w:rPr>
          <w:rFonts w:asciiTheme="minorHAnsi" w:eastAsia="Calibri" w:hAnsiTheme="minorHAnsi" w:cstheme="minorHAnsi"/>
          <w:color w:val="000000"/>
          <w:spacing w:val="-2"/>
          <w:lang w:val="pl-PL"/>
        </w:rPr>
        <w:t>WZ</w:t>
      </w:r>
      <w:r w:rsidR="00083424">
        <w:rPr>
          <w:rFonts w:asciiTheme="minorHAnsi" w:eastAsia="Calibri" w:hAnsiTheme="minorHAnsi" w:cstheme="minorHAnsi"/>
          <w:color w:val="000000"/>
          <w:spacing w:val="-2"/>
          <w:lang w:val="pl-PL"/>
        </w:rPr>
        <w:t>,</w:t>
      </w:r>
      <w:r w:rsidRPr="00083424">
        <w:rPr>
          <w:rFonts w:asciiTheme="minorHAnsi" w:eastAsia="Calibri" w:hAnsiTheme="minorHAnsi" w:cstheme="minorHAnsi"/>
          <w:color w:val="000000"/>
          <w:spacing w:val="-2"/>
          <w:lang w:val="pl-PL"/>
        </w:rPr>
        <w:t xml:space="preserve"> tj. </w:t>
      </w:r>
      <w:r w:rsidR="00F179BD" w:rsidRPr="00083424">
        <w:rPr>
          <w:rFonts w:asciiTheme="minorHAnsi" w:eastAsia="Calibri" w:hAnsiTheme="minorHAnsi" w:cstheme="minorHAnsi"/>
          <w:color w:val="000000"/>
          <w:spacing w:val="-2"/>
          <w:lang w:val="pl-PL"/>
        </w:rPr>
        <w:t>30 kwietnia</w:t>
      </w:r>
      <w:r w:rsidR="0085617F" w:rsidRPr="00B149F4">
        <w:rPr>
          <w:rFonts w:asciiTheme="minorHAnsi" w:eastAsia="Calibri" w:hAnsiTheme="minorHAnsi" w:cstheme="minorHAnsi"/>
          <w:color w:val="000000"/>
          <w:lang w:val="pl-PL"/>
        </w:rPr>
        <w:t xml:space="preserve"> </w:t>
      </w:r>
      <w:r w:rsidRPr="00B149F4">
        <w:rPr>
          <w:rFonts w:asciiTheme="minorHAnsi" w:eastAsia="Calibri" w:hAnsiTheme="minorHAnsi" w:cstheme="minorHAnsi"/>
          <w:color w:val="000000"/>
          <w:spacing w:val="-2"/>
          <w:lang w:val="pl-PL"/>
        </w:rPr>
        <w:t>202</w:t>
      </w:r>
      <w:r w:rsidR="00F179BD" w:rsidRPr="00B149F4">
        <w:rPr>
          <w:rFonts w:asciiTheme="minorHAnsi" w:eastAsia="Calibri" w:hAnsiTheme="minorHAnsi" w:cstheme="minorHAnsi"/>
          <w:color w:val="000000"/>
          <w:spacing w:val="-2"/>
          <w:lang w:val="pl-PL"/>
        </w:rPr>
        <w:t>2</w:t>
      </w:r>
      <w:r w:rsidRPr="00B149F4">
        <w:rPr>
          <w:rFonts w:asciiTheme="minorHAnsi" w:eastAsia="Calibri" w:hAnsiTheme="minorHAnsi" w:cstheme="minorHAnsi"/>
          <w:color w:val="000000"/>
          <w:spacing w:val="-2"/>
          <w:lang w:val="pl-PL"/>
        </w:rPr>
        <w:t xml:space="preserve"> roku </w:t>
      </w:r>
      <w:r w:rsidRPr="00F37B36">
        <w:rPr>
          <w:rFonts w:asciiTheme="minorHAnsi" w:eastAsia="Calibri" w:hAnsiTheme="minorHAnsi" w:cstheme="minorHAnsi"/>
          <w:color w:val="000000"/>
          <w:spacing w:val="-2"/>
          <w:lang w:val="pl-PL"/>
        </w:rPr>
        <w:t>(„</w:t>
      </w:r>
      <w:r w:rsidRPr="00083424">
        <w:rPr>
          <w:rFonts w:asciiTheme="minorHAnsi" w:eastAsia="Calibri" w:hAnsiTheme="minorHAnsi" w:cstheme="minorHAnsi"/>
          <w:b/>
          <w:color w:val="000000"/>
          <w:spacing w:val="-2"/>
          <w:lang w:val="pl-PL"/>
        </w:rPr>
        <w:t>Dzień Rejestracji”</w:t>
      </w:r>
      <w:r w:rsidRPr="00083424">
        <w:rPr>
          <w:rFonts w:asciiTheme="minorHAnsi" w:eastAsia="Calibri" w:hAnsiTheme="minorHAnsi" w:cstheme="minorHAnsi"/>
          <w:color w:val="000000"/>
          <w:spacing w:val="-2"/>
          <w:lang w:val="pl-PL"/>
        </w:rPr>
        <w:t>).</w:t>
      </w:r>
    </w:p>
    <w:p w14:paraId="3F2BD340" w14:textId="17568CF3" w:rsidR="00E01A80" w:rsidRPr="00E920E6" w:rsidRDefault="001836A3" w:rsidP="00E920E6">
      <w:pPr>
        <w:pStyle w:val="Akapitzlist"/>
        <w:numPr>
          <w:ilvl w:val="0"/>
          <w:numId w:val="10"/>
        </w:numPr>
        <w:spacing w:after="120" w:line="240" w:lineRule="atLeast"/>
        <w:ind w:left="431" w:right="11" w:hanging="357"/>
        <w:contextualSpacing w:val="0"/>
        <w:jc w:val="both"/>
        <w:textAlignment w:val="baseline"/>
        <w:rPr>
          <w:rFonts w:asciiTheme="minorHAnsi" w:eastAsia="Calibri" w:hAnsiTheme="minorHAnsi" w:cstheme="minorHAnsi"/>
          <w:b/>
          <w:color w:val="000000"/>
          <w:lang w:val="pl-PL"/>
        </w:rPr>
      </w:pPr>
      <w:r w:rsidRPr="00E920E6">
        <w:rPr>
          <w:rFonts w:asciiTheme="minorHAnsi" w:eastAsia="Calibri" w:hAnsiTheme="minorHAnsi" w:cstheme="minorHAnsi"/>
          <w:b/>
          <w:color w:val="000000"/>
          <w:lang w:val="pl-PL"/>
        </w:rPr>
        <w:t xml:space="preserve">INFORMACJA O PRAWIE UCZESTNICTWA W </w:t>
      </w:r>
      <w:r w:rsidR="00D60D1E" w:rsidRPr="00E920E6">
        <w:rPr>
          <w:rFonts w:asciiTheme="minorHAnsi" w:eastAsia="Calibri" w:hAnsiTheme="minorHAnsi" w:cstheme="minorHAnsi"/>
          <w:b/>
          <w:color w:val="000000"/>
          <w:lang w:val="pl-PL"/>
        </w:rPr>
        <w:t>N</w:t>
      </w:r>
      <w:r w:rsidRPr="00E920E6">
        <w:rPr>
          <w:rFonts w:asciiTheme="minorHAnsi" w:eastAsia="Calibri" w:hAnsiTheme="minorHAnsi" w:cstheme="minorHAnsi"/>
          <w:b/>
          <w:color w:val="000000"/>
          <w:lang w:val="pl-PL"/>
        </w:rPr>
        <w:t>WZ</w:t>
      </w:r>
    </w:p>
    <w:p w14:paraId="0F541339" w14:textId="717356A4"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Prawo </w:t>
      </w:r>
      <w:r w:rsidRPr="00E920E6">
        <w:rPr>
          <w:rFonts w:asciiTheme="minorHAnsi" w:eastAsia="Calibri" w:hAnsiTheme="minorHAnsi" w:cstheme="minorHAnsi"/>
          <w:color w:val="000000"/>
          <w:spacing w:val="-1"/>
          <w:lang w:val="pl-PL"/>
        </w:rPr>
        <w:t>uczestniczenia</w:t>
      </w:r>
      <w:r w:rsidRPr="00E920E6">
        <w:rPr>
          <w:rFonts w:asciiTheme="minorHAnsi" w:eastAsia="Calibri" w:hAnsiTheme="minorHAnsi" w:cstheme="minorHAnsi"/>
          <w:color w:val="000000"/>
          <w:lang w:val="pl-PL"/>
        </w:rPr>
        <w:t xml:space="preserve"> w </w:t>
      </w:r>
      <w:r w:rsidR="00D60D1E" w:rsidRPr="00E920E6">
        <w:rPr>
          <w:rFonts w:asciiTheme="minorHAnsi" w:eastAsia="Calibri" w:hAnsiTheme="minorHAnsi" w:cstheme="minorHAnsi"/>
          <w:color w:val="000000"/>
          <w:lang w:val="pl-PL"/>
        </w:rPr>
        <w:t>Nadz</w:t>
      </w:r>
      <w:r w:rsidRPr="00E920E6">
        <w:rPr>
          <w:rFonts w:asciiTheme="minorHAnsi" w:eastAsia="Calibri" w:hAnsiTheme="minorHAnsi" w:cstheme="minorHAnsi"/>
          <w:color w:val="000000"/>
          <w:lang w:val="pl-PL"/>
        </w:rPr>
        <w:t>wyczajnym Walnym Zgromadzeniu mają, zgodnie z art. 406</w:t>
      </w:r>
      <w:r w:rsidRPr="00E920E6">
        <w:rPr>
          <w:rFonts w:asciiTheme="minorHAnsi" w:eastAsia="Calibri" w:hAnsiTheme="minorHAnsi" w:cstheme="minorHAnsi"/>
          <w:color w:val="000000"/>
          <w:vertAlign w:val="superscript"/>
          <w:lang w:val="pl-PL"/>
        </w:rPr>
        <w:t>1</w:t>
      </w:r>
      <w:r w:rsidRPr="00E920E6">
        <w:rPr>
          <w:rFonts w:asciiTheme="minorHAnsi" w:eastAsia="Calibri" w:hAnsiTheme="minorHAnsi" w:cstheme="minorHAnsi"/>
          <w:color w:val="000000"/>
          <w:lang w:val="pl-PL"/>
        </w:rPr>
        <w:t>§ 1 KSH, osoby będące akcjonariuszami Spółki w Dniu Rejestracji.</w:t>
      </w:r>
    </w:p>
    <w:p w14:paraId="2772246F" w14:textId="776978AD" w:rsidR="00E01A80" w:rsidRPr="00E920E6" w:rsidRDefault="00DF647D" w:rsidP="00E920E6">
      <w:pPr>
        <w:spacing w:after="120" w:line="240" w:lineRule="atLeast"/>
        <w:jc w:val="both"/>
        <w:textAlignment w:val="baseline"/>
        <w:rPr>
          <w:rFonts w:asciiTheme="minorHAnsi" w:eastAsia="Calibri" w:hAnsiTheme="minorHAnsi" w:cstheme="minorHAnsi"/>
          <w:color w:val="000000"/>
          <w:lang w:val="pl-PL"/>
        </w:rPr>
      </w:pPr>
      <w:r>
        <w:rPr>
          <w:rFonts w:asciiTheme="minorHAnsi" w:eastAsia="Calibri" w:hAnsiTheme="minorHAnsi" w:cstheme="minorHAnsi"/>
          <w:color w:val="000000"/>
          <w:lang w:val="pl-PL"/>
        </w:rPr>
        <w:t xml:space="preserve">W celu zapewnienia </w:t>
      </w:r>
      <w:r w:rsidR="00E920E6">
        <w:rPr>
          <w:rFonts w:asciiTheme="minorHAnsi" w:eastAsia="Calibri" w:hAnsiTheme="minorHAnsi" w:cstheme="minorHAnsi"/>
          <w:color w:val="000000"/>
          <w:lang w:val="pl-PL"/>
        </w:rPr>
        <w:t>umieszczenia</w:t>
      </w:r>
      <w:r>
        <w:rPr>
          <w:rFonts w:asciiTheme="minorHAnsi" w:eastAsia="Calibri" w:hAnsiTheme="minorHAnsi" w:cstheme="minorHAnsi"/>
          <w:color w:val="000000"/>
          <w:lang w:val="pl-PL"/>
        </w:rPr>
        <w:t xml:space="preserve"> na sporządzanej przez Zarząd</w:t>
      </w:r>
      <w:r w:rsidR="00E920E6">
        <w:rPr>
          <w:rFonts w:asciiTheme="minorHAnsi" w:eastAsia="Calibri" w:hAnsiTheme="minorHAnsi" w:cstheme="minorHAnsi"/>
          <w:color w:val="000000"/>
          <w:lang w:val="pl-PL"/>
        </w:rPr>
        <w:t xml:space="preserve"> Spółki</w:t>
      </w:r>
      <w:r>
        <w:rPr>
          <w:rFonts w:asciiTheme="minorHAnsi" w:eastAsia="Calibri" w:hAnsiTheme="minorHAnsi" w:cstheme="minorHAnsi"/>
          <w:color w:val="000000"/>
          <w:lang w:val="pl-PL"/>
        </w:rPr>
        <w:t xml:space="preserve"> liście akcjonariuszy</w:t>
      </w:r>
      <w:r w:rsidRPr="00E920E6">
        <w:rPr>
          <w:rFonts w:asciiTheme="minorHAnsi" w:eastAsia="Calibri" w:hAnsiTheme="minorHAnsi" w:cstheme="minorHAnsi"/>
          <w:color w:val="000000"/>
          <w:lang w:val="pl-PL"/>
        </w:rPr>
        <w:t xml:space="preserve"> uprawni</w:t>
      </w:r>
      <w:r>
        <w:rPr>
          <w:rFonts w:asciiTheme="minorHAnsi" w:eastAsia="Calibri" w:hAnsiTheme="minorHAnsi" w:cstheme="minorHAnsi"/>
          <w:color w:val="000000"/>
          <w:lang w:val="pl-PL"/>
        </w:rPr>
        <w:t>onych do</w:t>
      </w:r>
      <w:r w:rsidR="001836A3" w:rsidRPr="00E920E6">
        <w:rPr>
          <w:rFonts w:asciiTheme="minorHAnsi" w:eastAsia="Calibri" w:hAnsiTheme="minorHAnsi" w:cstheme="minorHAnsi"/>
          <w:color w:val="000000"/>
          <w:lang w:val="pl-PL"/>
        </w:rPr>
        <w:t xml:space="preserve"> uczestniczenia w </w:t>
      </w:r>
      <w:r w:rsidR="00D60D1E" w:rsidRPr="00E920E6">
        <w:rPr>
          <w:rFonts w:asciiTheme="minorHAnsi" w:eastAsia="Calibri" w:hAnsiTheme="minorHAnsi" w:cstheme="minorHAnsi"/>
          <w:color w:val="000000"/>
          <w:lang w:val="pl-PL"/>
        </w:rPr>
        <w:t>N</w:t>
      </w:r>
      <w:r w:rsidR="001836A3" w:rsidRPr="00E920E6">
        <w:rPr>
          <w:rFonts w:asciiTheme="minorHAnsi" w:eastAsia="Calibri" w:hAnsiTheme="minorHAnsi" w:cstheme="minorHAnsi"/>
          <w:color w:val="000000"/>
          <w:lang w:val="pl-PL"/>
        </w:rPr>
        <w:t>WZ</w:t>
      </w:r>
      <w:r w:rsidR="00E920E6">
        <w:rPr>
          <w:rFonts w:asciiTheme="minorHAnsi" w:eastAsia="Calibri" w:hAnsiTheme="minorHAnsi" w:cstheme="minorHAnsi"/>
          <w:color w:val="000000"/>
          <w:lang w:val="pl-PL"/>
        </w:rPr>
        <w:t>,</w:t>
      </w:r>
      <w:r>
        <w:rPr>
          <w:rFonts w:asciiTheme="minorHAnsi" w:eastAsia="Calibri" w:hAnsiTheme="minorHAnsi" w:cstheme="minorHAnsi"/>
          <w:color w:val="000000"/>
          <w:lang w:val="pl-PL"/>
        </w:rPr>
        <w:t xml:space="preserve"> </w:t>
      </w:r>
      <w:r w:rsidR="00E920E6">
        <w:rPr>
          <w:rFonts w:asciiTheme="minorHAnsi" w:eastAsia="Calibri" w:hAnsiTheme="minorHAnsi" w:cstheme="minorHAnsi"/>
          <w:color w:val="000000"/>
          <w:lang w:val="pl-PL"/>
        </w:rPr>
        <w:t xml:space="preserve">akcjonariusz </w:t>
      </w:r>
      <w:r>
        <w:rPr>
          <w:rFonts w:asciiTheme="minorHAnsi" w:eastAsia="Calibri" w:hAnsiTheme="minorHAnsi" w:cstheme="minorHAnsi"/>
          <w:color w:val="000000"/>
          <w:lang w:val="pl-PL"/>
        </w:rPr>
        <w:t>wini</w:t>
      </w:r>
      <w:r w:rsidR="00E920E6">
        <w:rPr>
          <w:rFonts w:asciiTheme="minorHAnsi" w:eastAsia="Calibri" w:hAnsiTheme="minorHAnsi" w:cstheme="minorHAnsi"/>
          <w:color w:val="000000"/>
          <w:lang w:val="pl-PL"/>
        </w:rPr>
        <w:t>en</w:t>
      </w:r>
      <w:r>
        <w:rPr>
          <w:rFonts w:asciiTheme="minorHAnsi" w:eastAsia="Calibri" w:hAnsiTheme="minorHAnsi" w:cstheme="minorHAnsi"/>
          <w:color w:val="000000"/>
          <w:lang w:val="pl-PL"/>
        </w:rPr>
        <w:t xml:space="preserve"> wystąpić</w:t>
      </w:r>
      <w:r w:rsidR="001836A3" w:rsidRPr="00E920E6">
        <w:rPr>
          <w:rFonts w:asciiTheme="minorHAnsi" w:eastAsia="Calibri" w:hAnsiTheme="minorHAnsi" w:cstheme="minorHAnsi"/>
          <w:color w:val="000000"/>
          <w:lang w:val="pl-PL"/>
        </w:rPr>
        <w:t xml:space="preserve"> do podmiotu prowadzącego rachunek papierów wartościowych, na którym zapisane są </w:t>
      </w:r>
      <w:r w:rsidR="00E920E6">
        <w:rPr>
          <w:rFonts w:asciiTheme="minorHAnsi" w:eastAsia="Calibri" w:hAnsiTheme="minorHAnsi" w:cstheme="minorHAnsi"/>
          <w:color w:val="000000"/>
          <w:lang w:val="pl-PL"/>
        </w:rPr>
        <w:t>jego</w:t>
      </w:r>
      <w:r w:rsidR="00E920E6" w:rsidRPr="00E920E6">
        <w:rPr>
          <w:rFonts w:asciiTheme="minorHAnsi" w:eastAsia="Calibri" w:hAnsiTheme="minorHAnsi" w:cstheme="minorHAnsi"/>
          <w:color w:val="000000"/>
          <w:lang w:val="pl-PL"/>
        </w:rPr>
        <w:t xml:space="preserve"> </w:t>
      </w:r>
      <w:r w:rsidR="001836A3" w:rsidRPr="00E920E6">
        <w:rPr>
          <w:rFonts w:asciiTheme="minorHAnsi" w:eastAsia="Calibri" w:hAnsiTheme="minorHAnsi" w:cstheme="minorHAnsi"/>
          <w:color w:val="000000"/>
          <w:lang w:val="pl-PL"/>
        </w:rPr>
        <w:t xml:space="preserve">akcje z żądaniem wystawienia imiennego zaświadczenia o prawie uczestnictwa w </w:t>
      </w:r>
      <w:r w:rsidR="00D60D1E" w:rsidRPr="00E920E6">
        <w:rPr>
          <w:rFonts w:asciiTheme="minorHAnsi" w:eastAsia="Calibri" w:hAnsiTheme="minorHAnsi" w:cstheme="minorHAnsi"/>
          <w:color w:val="000000"/>
          <w:lang w:val="pl-PL"/>
        </w:rPr>
        <w:t>N</w:t>
      </w:r>
      <w:r w:rsidR="001836A3" w:rsidRPr="00E920E6">
        <w:rPr>
          <w:rFonts w:asciiTheme="minorHAnsi" w:eastAsia="Calibri" w:hAnsiTheme="minorHAnsi" w:cstheme="minorHAnsi"/>
          <w:color w:val="000000"/>
          <w:lang w:val="pl-PL"/>
        </w:rPr>
        <w:t>WZ zgodnie z zasadami opisanymi poniżej.</w:t>
      </w:r>
    </w:p>
    <w:p w14:paraId="60EC8F0A" w14:textId="0442AFAE"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Zgodnie z art. 406</w:t>
      </w:r>
      <w:r w:rsidRPr="00E920E6">
        <w:rPr>
          <w:rFonts w:asciiTheme="minorHAnsi" w:eastAsia="Calibri" w:hAnsiTheme="minorHAnsi" w:cstheme="minorHAnsi"/>
          <w:color w:val="000000"/>
          <w:vertAlign w:val="superscript"/>
          <w:lang w:val="pl-PL"/>
        </w:rPr>
        <w:t>3</w:t>
      </w:r>
      <w:r w:rsidRPr="00E920E6">
        <w:rPr>
          <w:rFonts w:asciiTheme="minorHAnsi" w:eastAsia="Calibri" w:hAnsiTheme="minorHAnsi" w:cstheme="minorHAnsi"/>
          <w:color w:val="000000"/>
          <w:lang w:val="pl-PL"/>
        </w:rPr>
        <w:t xml:space="preserve"> § </w:t>
      </w:r>
      <w:r w:rsidR="00D22530" w:rsidRPr="00E920E6">
        <w:rPr>
          <w:rFonts w:asciiTheme="minorHAnsi" w:eastAsia="Calibri" w:hAnsiTheme="minorHAnsi" w:cstheme="minorHAnsi"/>
          <w:color w:val="000000"/>
          <w:lang w:val="pl-PL"/>
        </w:rPr>
        <w:t>1</w:t>
      </w:r>
      <w:r w:rsidRPr="00E920E6">
        <w:rPr>
          <w:rFonts w:asciiTheme="minorHAnsi" w:eastAsia="Calibri" w:hAnsiTheme="minorHAnsi" w:cstheme="minorHAnsi"/>
          <w:color w:val="000000"/>
          <w:lang w:val="pl-PL"/>
        </w:rPr>
        <w:t xml:space="preserve"> KSH, na żądanie uprawnionego ze zdematerializowanych akcji na okaziciela Spółki zgłoszone nie wcześniej niż po publikacji niniejszego ogłoszenia o zwołaniu </w:t>
      </w:r>
      <w:r w:rsidR="00D60D1E"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 xml:space="preserve">WZ i nie później niż w pierwszym dniu powszednim po dniu rejestracji uczestnictwa w </w:t>
      </w:r>
      <w:r w:rsidR="00083424" w:rsidRPr="00E920E6">
        <w:rPr>
          <w:rFonts w:asciiTheme="minorHAnsi" w:eastAsia="Calibri" w:hAnsiTheme="minorHAnsi" w:cstheme="minorHAnsi"/>
          <w:color w:val="000000"/>
          <w:lang w:val="pl-PL"/>
        </w:rPr>
        <w:t>Nadzwyczajnym Walnym Zgromadzeniu</w:t>
      </w:r>
      <w:r w:rsidRPr="00E920E6">
        <w:rPr>
          <w:rFonts w:asciiTheme="minorHAnsi" w:eastAsia="Calibri" w:hAnsiTheme="minorHAnsi" w:cstheme="minorHAnsi"/>
          <w:color w:val="000000"/>
          <w:lang w:val="pl-PL"/>
        </w:rPr>
        <w:t xml:space="preserve">, tj. nie później </w:t>
      </w:r>
      <w:r w:rsidRPr="00F37B36">
        <w:rPr>
          <w:rFonts w:asciiTheme="minorHAnsi" w:eastAsia="Calibri" w:hAnsiTheme="minorHAnsi" w:cstheme="minorHAnsi"/>
          <w:color w:val="000000"/>
          <w:lang w:val="pl-PL"/>
        </w:rPr>
        <w:t xml:space="preserve">niż w dniu </w:t>
      </w:r>
      <w:r w:rsidR="001331E7" w:rsidRPr="00B149F4">
        <w:rPr>
          <w:rFonts w:asciiTheme="minorHAnsi" w:eastAsia="Calibri" w:hAnsiTheme="minorHAnsi" w:cstheme="minorHAnsi"/>
          <w:color w:val="000000"/>
          <w:lang w:val="pl-PL"/>
        </w:rPr>
        <w:t>2 maja</w:t>
      </w:r>
      <w:r w:rsidR="00AD59CB" w:rsidRPr="00B149F4">
        <w:rPr>
          <w:rFonts w:asciiTheme="minorHAnsi" w:eastAsia="Calibri" w:hAnsiTheme="minorHAnsi" w:cstheme="minorHAnsi"/>
          <w:color w:val="000000"/>
          <w:lang w:val="pl-PL"/>
        </w:rPr>
        <w:t xml:space="preserve"> </w:t>
      </w:r>
      <w:r w:rsidRPr="00B149F4">
        <w:rPr>
          <w:rFonts w:asciiTheme="minorHAnsi" w:eastAsia="Calibri" w:hAnsiTheme="minorHAnsi" w:cstheme="minorHAnsi"/>
          <w:color w:val="000000"/>
          <w:lang w:val="pl-PL"/>
        </w:rPr>
        <w:t>202</w:t>
      </w:r>
      <w:r w:rsidR="001331E7" w:rsidRPr="00B149F4">
        <w:rPr>
          <w:rFonts w:asciiTheme="minorHAnsi" w:eastAsia="Calibri" w:hAnsiTheme="minorHAnsi" w:cstheme="minorHAnsi"/>
          <w:color w:val="000000"/>
          <w:lang w:val="pl-PL"/>
        </w:rPr>
        <w:t>2</w:t>
      </w:r>
      <w:r w:rsidRPr="00B149F4">
        <w:rPr>
          <w:rFonts w:asciiTheme="minorHAnsi" w:eastAsia="Calibri" w:hAnsiTheme="minorHAnsi" w:cstheme="minorHAnsi"/>
          <w:color w:val="000000"/>
          <w:lang w:val="pl-PL"/>
        </w:rPr>
        <w:t xml:space="preserve"> r</w:t>
      </w:r>
      <w:r w:rsidR="009B7918" w:rsidRPr="00B149F4">
        <w:rPr>
          <w:rFonts w:asciiTheme="minorHAnsi" w:eastAsia="Calibri" w:hAnsiTheme="minorHAnsi" w:cstheme="minorHAnsi"/>
          <w:color w:val="000000"/>
          <w:lang w:val="pl-PL"/>
        </w:rPr>
        <w:t>oku</w:t>
      </w:r>
      <w:r w:rsidRPr="00F37B36">
        <w:rPr>
          <w:rFonts w:asciiTheme="minorHAnsi" w:eastAsia="Calibri" w:hAnsiTheme="minorHAnsi" w:cstheme="minorHAnsi"/>
          <w:color w:val="000000"/>
          <w:lang w:val="pl-PL"/>
        </w:rPr>
        <w:t xml:space="preserve">, podmiot prowadzący rachunek papierów </w:t>
      </w:r>
      <w:r w:rsidRPr="00083424">
        <w:rPr>
          <w:rFonts w:asciiTheme="minorHAnsi" w:eastAsia="Calibri" w:hAnsiTheme="minorHAnsi" w:cstheme="minorHAnsi"/>
          <w:color w:val="000000"/>
          <w:lang w:val="pl-PL"/>
        </w:rPr>
        <w:t>wartościowych wystawia</w:t>
      </w:r>
      <w:r w:rsidRPr="00E920E6">
        <w:rPr>
          <w:rFonts w:asciiTheme="minorHAnsi" w:eastAsia="Calibri" w:hAnsiTheme="minorHAnsi" w:cstheme="minorHAnsi"/>
          <w:color w:val="000000"/>
          <w:lang w:val="pl-PL"/>
        </w:rPr>
        <w:t xml:space="preserve"> imienne zaświadczenie o prawie uczestnictwa w </w:t>
      </w:r>
      <w:r w:rsidR="00083424" w:rsidRPr="00E920E6">
        <w:rPr>
          <w:rFonts w:asciiTheme="minorHAnsi" w:eastAsia="Calibri" w:hAnsiTheme="minorHAnsi" w:cstheme="minorHAnsi"/>
          <w:color w:val="000000"/>
          <w:lang w:val="pl-PL"/>
        </w:rPr>
        <w:t>Nadzwyczajnym Walnym Zgromadzeniu</w:t>
      </w:r>
      <w:r w:rsidRPr="00E920E6">
        <w:rPr>
          <w:rFonts w:asciiTheme="minorHAnsi" w:eastAsia="Calibri" w:hAnsiTheme="minorHAnsi" w:cstheme="minorHAnsi"/>
          <w:color w:val="000000"/>
          <w:lang w:val="pl-PL"/>
        </w:rPr>
        <w:t>.</w:t>
      </w:r>
    </w:p>
    <w:p w14:paraId="6E384EDE" w14:textId="74BC2754"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Listę uprawnionych do uczestnictwa w </w:t>
      </w:r>
      <w:r w:rsidR="00D22530"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 Spółka ustala na podstawie wykazu sporządzonego przez Krajowy Depozyt Papierów Wartościowych S.A.</w:t>
      </w:r>
      <w:r w:rsidR="00083424" w:rsidRPr="00083424">
        <w:rPr>
          <w:rFonts w:asciiTheme="minorHAnsi" w:eastAsia="Calibri" w:hAnsiTheme="minorHAnsi" w:cstheme="minorHAnsi"/>
          <w:color w:val="000000"/>
          <w:lang w:val="pl-PL"/>
        </w:rPr>
        <w:t xml:space="preserve"> </w:t>
      </w:r>
      <w:r w:rsidR="00083424">
        <w:rPr>
          <w:rFonts w:asciiTheme="minorHAnsi" w:eastAsia="Calibri" w:hAnsiTheme="minorHAnsi" w:cstheme="minorHAnsi"/>
          <w:color w:val="000000"/>
          <w:lang w:val="pl-PL"/>
        </w:rPr>
        <w:t>(„</w:t>
      </w:r>
      <w:r w:rsidR="00083424" w:rsidRPr="00E920E6">
        <w:rPr>
          <w:rFonts w:asciiTheme="minorHAnsi" w:eastAsia="Calibri" w:hAnsiTheme="minorHAnsi" w:cstheme="minorHAnsi"/>
          <w:b/>
          <w:bCs/>
          <w:color w:val="000000"/>
          <w:lang w:val="pl-PL"/>
        </w:rPr>
        <w:t>KDPW</w:t>
      </w:r>
      <w:r w:rsidR="00083424">
        <w:rPr>
          <w:rFonts w:asciiTheme="minorHAnsi" w:eastAsia="Calibri" w:hAnsiTheme="minorHAnsi" w:cstheme="minorHAnsi"/>
          <w:color w:val="000000"/>
          <w:lang w:val="pl-PL"/>
        </w:rPr>
        <w:t>”).</w:t>
      </w:r>
    </w:p>
    <w:p w14:paraId="01368B7F" w14:textId="07D33667" w:rsidR="00E01A80" w:rsidRPr="00E920E6" w:rsidRDefault="00083424" w:rsidP="00E920E6">
      <w:pPr>
        <w:spacing w:after="120" w:line="240" w:lineRule="atLeast"/>
        <w:jc w:val="both"/>
        <w:textAlignment w:val="baseline"/>
        <w:rPr>
          <w:rFonts w:asciiTheme="minorHAnsi" w:eastAsia="Calibri" w:hAnsiTheme="minorHAnsi" w:cstheme="minorHAnsi"/>
          <w:color w:val="000000"/>
          <w:lang w:val="pl-PL"/>
        </w:rPr>
      </w:pPr>
      <w:r>
        <w:rPr>
          <w:rFonts w:asciiTheme="minorHAnsi" w:eastAsia="Calibri" w:hAnsiTheme="minorHAnsi" w:cstheme="minorHAnsi"/>
          <w:color w:val="000000"/>
          <w:lang w:val="pl-PL"/>
        </w:rPr>
        <w:t>KDPW</w:t>
      </w:r>
      <w:r w:rsidR="001836A3" w:rsidRPr="00E920E6">
        <w:rPr>
          <w:rFonts w:asciiTheme="minorHAnsi" w:eastAsia="Calibri" w:hAnsiTheme="minorHAnsi" w:cstheme="minorHAnsi"/>
          <w:color w:val="000000"/>
          <w:lang w:val="pl-PL"/>
        </w:rPr>
        <w:t xml:space="preserve"> sporządza wykaz, o którym mowa powyżej, na podstawie informacji przekazywanych nie później niż na dwanaście dni przed datą </w:t>
      </w:r>
      <w:r w:rsidR="00D22530" w:rsidRPr="00E920E6">
        <w:rPr>
          <w:rFonts w:asciiTheme="minorHAnsi" w:eastAsia="Calibri" w:hAnsiTheme="minorHAnsi" w:cstheme="minorHAnsi"/>
          <w:color w:val="000000"/>
          <w:lang w:val="pl-PL"/>
        </w:rPr>
        <w:t>N</w:t>
      </w:r>
      <w:r w:rsidR="001836A3" w:rsidRPr="00E920E6">
        <w:rPr>
          <w:rFonts w:asciiTheme="minorHAnsi" w:eastAsia="Calibri" w:hAnsiTheme="minorHAnsi" w:cstheme="minorHAnsi"/>
          <w:color w:val="000000"/>
          <w:lang w:val="pl-PL"/>
        </w:rPr>
        <w:t xml:space="preserve">WZ przez podmioty prowadzące rachunki papierów wartościowych na podstawie wystawionych imiennych zaświadczeń o prawie uczestnictwa w </w:t>
      </w:r>
      <w:r w:rsidR="00D22530" w:rsidRPr="00E920E6">
        <w:rPr>
          <w:rFonts w:asciiTheme="minorHAnsi" w:eastAsia="Calibri" w:hAnsiTheme="minorHAnsi" w:cstheme="minorHAnsi"/>
          <w:color w:val="000000"/>
          <w:lang w:val="pl-PL"/>
        </w:rPr>
        <w:t>N</w:t>
      </w:r>
      <w:r w:rsidR="001836A3" w:rsidRPr="00E920E6">
        <w:rPr>
          <w:rFonts w:asciiTheme="minorHAnsi" w:eastAsia="Calibri" w:hAnsiTheme="minorHAnsi" w:cstheme="minorHAnsi"/>
          <w:color w:val="000000"/>
          <w:lang w:val="pl-PL"/>
        </w:rPr>
        <w:t>WZ.</w:t>
      </w:r>
    </w:p>
    <w:p w14:paraId="5493E367" w14:textId="7D6C36C7" w:rsidR="00DF647D" w:rsidRPr="00083424"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Spółka rekomenduje, aby akcjonariusze zabrali na obrady </w:t>
      </w:r>
      <w:r w:rsidR="00083424" w:rsidRPr="00E920E6">
        <w:rPr>
          <w:rFonts w:asciiTheme="minorHAnsi" w:eastAsia="Calibri" w:hAnsiTheme="minorHAnsi" w:cstheme="minorHAnsi"/>
          <w:color w:val="000000"/>
          <w:lang w:val="pl-PL"/>
        </w:rPr>
        <w:t>Nadzwyczajn</w:t>
      </w:r>
      <w:r w:rsidR="00083424">
        <w:rPr>
          <w:rFonts w:asciiTheme="minorHAnsi" w:eastAsia="Calibri" w:hAnsiTheme="minorHAnsi" w:cstheme="minorHAnsi"/>
          <w:color w:val="000000"/>
          <w:lang w:val="pl-PL"/>
        </w:rPr>
        <w:t>ego</w:t>
      </w:r>
      <w:r w:rsidR="00083424" w:rsidRPr="00E920E6">
        <w:rPr>
          <w:rFonts w:asciiTheme="minorHAnsi" w:eastAsia="Calibri" w:hAnsiTheme="minorHAnsi" w:cstheme="minorHAnsi"/>
          <w:color w:val="000000"/>
          <w:lang w:val="pl-PL"/>
        </w:rPr>
        <w:t xml:space="preserve"> Waln</w:t>
      </w:r>
      <w:r w:rsidR="00083424">
        <w:rPr>
          <w:rFonts w:asciiTheme="minorHAnsi" w:eastAsia="Calibri" w:hAnsiTheme="minorHAnsi" w:cstheme="minorHAnsi"/>
          <w:color w:val="000000"/>
          <w:lang w:val="pl-PL"/>
        </w:rPr>
        <w:t>ego</w:t>
      </w:r>
      <w:r w:rsidR="00083424" w:rsidRPr="00E920E6">
        <w:rPr>
          <w:rFonts w:asciiTheme="minorHAnsi" w:eastAsia="Calibri" w:hAnsiTheme="minorHAnsi" w:cstheme="minorHAnsi"/>
          <w:color w:val="000000"/>
          <w:lang w:val="pl-PL"/>
        </w:rPr>
        <w:t xml:space="preserve"> Zgromadzeni</w:t>
      </w:r>
      <w:r w:rsidR="00083424">
        <w:rPr>
          <w:rFonts w:asciiTheme="minorHAnsi" w:eastAsia="Calibri" w:hAnsiTheme="minorHAnsi" w:cstheme="minorHAnsi"/>
          <w:color w:val="000000"/>
          <w:lang w:val="pl-PL"/>
        </w:rPr>
        <w:t>a</w:t>
      </w:r>
      <w:r w:rsidRPr="00E920E6">
        <w:rPr>
          <w:rFonts w:asciiTheme="minorHAnsi" w:eastAsia="Calibri" w:hAnsiTheme="minorHAnsi" w:cstheme="minorHAnsi"/>
          <w:color w:val="000000"/>
          <w:lang w:val="pl-PL"/>
        </w:rPr>
        <w:t xml:space="preserve"> imiennie zaświadczenie o prawie </w:t>
      </w:r>
      <w:r w:rsidRPr="00F37B36">
        <w:rPr>
          <w:rFonts w:asciiTheme="minorHAnsi" w:eastAsia="Calibri" w:hAnsiTheme="minorHAnsi" w:cstheme="minorHAnsi"/>
          <w:color w:val="000000"/>
          <w:lang w:val="pl-PL"/>
        </w:rPr>
        <w:t xml:space="preserve">uczestnictwa w </w:t>
      </w:r>
      <w:r w:rsidR="00D22530" w:rsidRPr="00083424">
        <w:rPr>
          <w:rFonts w:asciiTheme="minorHAnsi" w:eastAsia="Calibri" w:hAnsiTheme="minorHAnsi" w:cstheme="minorHAnsi"/>
          <w:color w:val="000000"/>
          <w:lang w:val="pl-PL"/>
        </w:rPr>
        <w:t>N</w:t>
      </w:r>
      <w:r w:rsidRPr="00083424">
        <w:rPr>
          <w:rFonts w:asciiTheme="minorHAnsi" w:eastAsia="Calibri" w:hAnsiTheme="minorHAnsi" w:cstheme="minorHAnsi"/>
          <w:color w:val="000000"/>
          <w:lang w:val="pl-PL"/>
        </w:rPr>
        <w:t>WZ</w:t>
      </w:r>
      <w:r w:rsidR="00DF647D" w:rsidRPr="00083424">
        <w:rPr>
          <w:rFonts w:asciiTheme="minorHAnsi" w:eastAsia="Calibri" w:hAnsiTheme="minorHAnsi" w:cstheme="minorHAnsi"/>
          <w:color w:val="000000"/>
          <w:lang w:val="pl-PL"/>
        </w:rPr>
        <w:t>.</w:t>
      </w:r>
    </w:p>
    <w:p w14:paraId="16500833" w14:textId="35E64DED"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F37B36">
        <w:rPr>
          <w:rFonts w:asciiTheme="minorHAnsi" w:eastAsia="Calibri" w:hAnsiTheme="minorHAnsi" w:cstheme="minorHAnsi"/>
          <w:color w:val="000000"/>
          <w:lang w:val="pl-PL"/>
        </w:rPr>
        <w:t xml:space="preserve">Lista akcjonariuszy zostanie wyłożona do wglądu w siedzibie Spółki w Pruszkowie przy ul. 3-go Maja 8 przez 3 (trzy) dni powszednie bezpośrednio przed odbyciem </w:t>
      </w:r>
      <w:r w:rsidR="00D22530" w:rsidRPr="00F37B36">
        <w:rPr>
          <w:rFonts w:asciiTheme="minorHAnsi" w:eastAsia="Calibri" w:hAnsiTheme="minorHAnsi" w:cstheme="minorHAnsi"/>
          <w:color w:val="000000"/>
          <w:lang w:val="pl-PL"/>
        </w:rPr>
        <w:t>N</w:t>
      </w:r>
      <w:r w:rsidRPr="00F37B36">
        <w:rPr>
          <w:rFonts w:asciiTheme="minorHAnsi" w:eastAsia="Calibri" w:hAnsiTheme="minorHAnsi" w:cstheme="minorHAnsi"/>
          <w:color w:val="000000"/>
          <w:lang w:val="pl-PL"/>
        </w:rPr>
        <w:t xml:space="preserve">WZ tj. w dniach </w:t>
      </w:r>
      <w:r w:rsidR="00AD59CB" w:rsidRPr="00F37B36">
        <w:rPr>
          <w:rFonts w:asciiTheme="minorHAnsi" w:eastAsia="Calibri" w:hAnsiTheme="minorHAnsi" w:cstheme="minorHAnsi"/>
          <w:color w:val="000000"/>
          <w:lang w:val="pl-PL"/>
        </w:rPr>
        <w:t>1</w:t>
      </w:r>
      <w:r w:rsidR="001331E7" w:rsidRPr="00B149F4">
        <w:rPr>
          <w:rFonts w:asciiTheme="minorHAnsi" w:eastAsia="Calibri" w:hAnsiTheme="minorHAnsi" w:cstheme="minorHAnsi"/>
          <w:color w:val="000000"/>
          <w:lang w:val="pl-PL"/>
        </w:rPr>
        <w:t>1</w:t>
      </w:r>
      <w:r w:rsidRPr="00F37B36">
        <w:rPr>
          <w:rFonts w:asciiTheme="minorHAnsi" w:eastAsia="Calibri" w:hAnsiTheme="minorHAnsi" w:cstheme="minorHAnsi"/>
          <w:color w:val="000000"/>
          <w:lang w:val="pl-PL"/>
        </w:rPr>
        <w:t xml:space="preserve">, </w:t>
      </w:r>
      <w:r w:rsidR="00AD59CB" w:rsidRPr="00F37B36">
        <w:rPr>
          <w:rFonts w:asciiTheme="minorHAnsi" w:eastAsia="Calibri" w:hAnsiTheme="minorHAnsi" w:cstheme="minorHAnsi"/>
          <w:color w:val="000000"/>
          <w:lang w:val="pl-PL"/>
        </w:rPr>
        <w:t>1</w:t>
      </w:r>
      <w:r w:rsidR="001331E7" w:rsidRPr="00B149F4">
        <w:rPr>
          <w:rFonts w:asciiTheme="minorHAnsi" w:eastAsia="Calibri" w:hAnsiTheme="minorHAnsi" w:cstheme="minorHAnsi"/>
          <w:color w:val="000000"/>
          <w:lang w:val="pl-PL"/>
        </w:rPr>
        <w:t>2</w:t>
      </w:r>
      <w:r w:rsidR="00AD59CB" w:rsidRPr="00F37B36">
        <w:rPr>
          <w:rFonts w:asciiTheme="minorHAnsi" w:eastAsia="Calibri" w:hAnsiTheme="minorHAnsi" w:cstheme="minorHAnsi"/>
          <w:color w:val="000000"/>
          <w:lang w:val="pl-PL"/>
        </w:rPr>
        <w:t xml:space="preserve"> i</w:t>
      </w:r>
      <w:r w:rsidRPr="00F37B36">
        <w:rPr>
          <w:rFonts w:asciiTheme="minorHAnsi" w:eastAsia="Calibri" w:hAnsiTheme="minorHAnsi" w:cstheme="minorHAnsi"/>
          <w:color w:val="000000"/>
          <w:lang w:val="pl-PL"/>
        </w:rPr>
        <w:t xml:space="preserve"> </w:t>
      </w:r>
      <w:r w:rsidR="00AD59CB" w:rsidRPr="00B149F4">
        <w:rPr>
          <w:rFonts w:asciiTheme="minorHAnsi" w:eastAsia="Calibri" w:hAnsiTheme="minorHAnsi" w:cstheme="minorHAnsi"/>
          <w:color w:val="000000"/>
          <w:lang w:val="pl-PL"/>
        </w:rPr>
        <w:t>1</w:t>
      </w:r>
      <w:r w:rsidR="001331E7" w:rsidRPr="00B149F4">
        <w:rPr>
          <w:rFonts w:asciiTheme="minorHAnsi" w:eastAsia="Calibri" w:hAnsiTheme="minorHAnsi" w:cstheme="minorHAnsi"/>
          <w:color w:val="000000"/>
          <w:lang w:val="pl-PL"/>
        </w:rPr>
        <w:t>3</w:t>
      </w:r>
      <w:r w:rsidR="00AD59CB" w:rsidRPr="00B149F4">
        <w:rPr>
          <w:rFonts w:asciiTheme="minorHAnsi" w:eastAsia="Calibri" w:hAnsiTheme="minorHAnsi" w:cstheme="minorHAnsi"/>
          <w:color w:val="000000"/>
          <w:lang w:val="pl-PL"/>
        </w:rPr>
        <w:t xml:space="preserve"> </w:t>
      </w:r>
      <w:r w:rsidR="001331E7" w:rsidRPr="00B149F4">
        <w:rPr>
          <w:rFonts w:asciiTheme="minorHAnsi" w:eastAsia="Calibri" w:hAnsiTheme="minorHAnsi" w:cstheme="minorHAnsi"/>
          <w:color w:val="000000"/>
          <w:lang w:val="pl-PL"/>
        </w:rPr>
        <w:t xml:space="preserve">maja </w:t>
      </w:r>
      <w:r w:rsidRPr="00B149F4">
        <w:rPr>
          <w:rFonts w:asciiTheme="minorHAnsi" w:eastAsia="Calibri" w:hAnsiTheme="minorHAnsi" w:cstheme="minorHAnsi"/>
          <w:color w:val="000000"/>
          <w:lang w:val="pl-PL"/>
        </w:rPr>
        <w:t>202</w:t>
      </w:r>
      <w:r w:rsidR="001331E7" w:rsidRPr="00B149F4">
        <w:rPr>
          <w:rFonts w:asciiTheme="minorHAnsi" w:eastAsia="Calibri" w:hAnsiTheme="minorHAnsi" w:cstheme="minorHAnsi"/>
          <w:color w:val="000000"/>
          <w:lang w:val="pl-PL"/>
        </w:rPr>
        <w:t>2</w:t>
      </w:r>
      <w:r w:rsidRPr="00B149F4">
        <w:rPr>
          <w:rFonts w:asciiTheme="minorHAnsi" w:eastAsia="Calibri" w:hAnsiTheme="minorHAnsi" w:cstheme="minorHAnsi"/>
          <w:color w:val="000000"/>
          <w:lang w:val="pl-PL"/>
        </w:rPr>
        <w:t xml:space="preserve"> r</w:t>
      </w:r>
      <w:r w:rsidR="009B7918" w:rsidRPr="00B149F4">
        <w:rPr>
          <w:rFonts w:asciiTheme="minorHAnsi" w:eastAsia="Calibri" w:hAnsiTheme="minorHAnsi" w:cstheme="minorHAnsi"/>
          <w:color w:val="000000"/>
          <w:lang w:val="pl-PL"/>
        </w:rPr>
        <w:t>oku</w:t>
      </w:r>
      <w:r w:rsidRPr="00F37B36">
        <w:rPr>
          <w:rFonts w:asciiTheme="minorHAnsi" w:eastAsia="Calibri" w:hAnsiTheme="minorHAnsi" w:cstheme="minorHAnsi"/>
          <w:color w:val="000000"/>
          <w:lang w:val="pl-PL"/>
        </w:rPr>
        <w:t xml:space="preserve"> w godzinach 9.00 -17.00.</w:t>
      </w:r>
      <w:r w:rsidR="00DF647D" w:rsidRPr="00083424">
        <w:rPr>
          <w:rFonts w:asciiTheme="minorHAnsi" w:eastAsia="Calibri" w:hAnsiTheme="minorHAnsi" w:cstheme="minorHAnsi"/>
          <w:color w:val="000000"/>
          <w:lang w:val="pl-PL"/>
        </w:rPr>
        <w:t xml:space="preserve"> Jednocześnie Spółka informuje, że akcjonariusz nieumieszczony na liście uprawnionych do udziału w NWZ, sporządzonej na podstawie wykazu sporządzonego przez KDPW, nie</w:t>
      </w:r>
      <w:r w:rsidR="00DF647D">
        <w:rPr>
          <w:rFonts w:asciiTheme="minorHAnsi" w:eastAsia="Calibri" w:hAnsiTheme="minorHAnsi" w:cstheme="minorHAnsi"/>
          <w:color w:val="000000"/>
          <w:lang w:val="pl-PL"/>
        </w:rPr>
        <w:t xml:space="preserve"> traci uprawnienia do uczestniczenia w </w:t>
      </w:r>
      <w:r w:rsidR="00E920E6">
        <w:rPr>
          <w:rFonts w:asciiTheme="minorHAnsi" w:eastAsia="Calibri" w:hAnsiTheme="minorHAnsi" w:cstheme="minorHAnsi"/>
          <w:color w:val="000000"/>
          <w:lang w:val="pl-PL"/>
        </w:rPr>
        <w:t>NWZ</w:t>
      </w:r>
      <w:r w:rsidR="00DF647D">
        <w:rPr>
          <w:rFonts w:asciiTheme="minorHAnsi" w:eastAsia="Calibri" w:hAnsiTheme="minorHAnsi" w:cstheme="minorHAnsi"/>
          <w:color w:val="000000"/>
          <w:lang w:val="pl-PL"/>
        </w:rPr>
        <w:t>, jeżeli przedstawi nierodzący wątpliwości dokument, sporządzony przez firmę inwestycyjną prowadzącą jego rachunek papierów wartościowych lub bank prowadzący jego rachunek powierniczy, potwierdzający fakt posiadania przez akcjonariusza akcji w Dniu Rejestracji.</w:t>
      </w:r>
    </w:p>
    <w:p w14:paraId="17573794" w14:textId="77777777"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lastRenderedPageBreak/>
        <w:t xml:space="preserve">Akcjonariusz może żądać przesłania mu listy akcjonariuszy nieodpłatnie pocztą elektroniczną, podając adres, na który lista powinna być wysłana. Żądanie, o którym mowa w zdaniu poprzedzającym, akcjonariusz zgłasza Spółce, załączając do żądania skan świadectwa depozytowego lub zaświadczenia podmiotu lub podmiotów prowadzących rachunek lub rachunki papierów wartościowych akcjonariusza potwierdzających fakt bycia akcjonariuszem Spółki oraz skan dowodu osobistego (odpisu z rejestru) lub innego dokumentu pozwalającego zidentyfikować akcjonariusza. W przypadku akcjonariusza niebędącego osobą fizyczną, należy załączyć kopię (skan) aktualnego odpisu z rejestru, w którym ten </w:t>
      </w:r>
      <w:r w:rsidRPr="00E920E6">
        <w:rPr>
          <w:rFonts w:asciiTheme="minorHAnsi" w:eastAsia="Calibri" w:hAnsiTheme="minorHAnsi" w:cstheme="minorHAnsi"/>
          <w:color w:val="000000"/>
          <w:spacing w:val="-1"/>
          <w:lang w:val="pl-PL"/>
        </w:rPr>
        <w:t>podmiot</w:t>
      </w:r>
      <w:r w:rsidRPr="00E920E6">
        <w:rPr>
          <w:rFonts w:asciiTheme="minorHAnsi" w:eastAsia="Calibri" w:hAnsiTheme="minorHAnsi" w:cstheme="minorHAnsi"/>
          <w:color w:val="000000"/>
          <w:lang w:val="pl-PL"/>
        </w:rPr>
        <w:t xml:space="preserve"> jest zarejestrowany lub inny dokument potwierdzający istnienie danego podmiotu oraz prawo jego przedstawicieli do jego reprezentowania. Żądanie powinno zostać przesłane na adres </w:t>
      </w:r>
      <w:hyperlink r:id="rId11">
        <w:r w:rsidRPr="00E920E6">
          <w:rPr>
            <w:rFonts w:asciiTheme="minorHAnsi" w:eastAsia="Calibri" w:hAnsiTheme="minorHAnsi" w:cstheme="minorHAnsi"/>
            <w:color w:val="0000FF"/>
            <w:u w:val="single"/>
            <w:lang w:val="pl-PL"/>
          </w:rPr>
          <w:t>e-mail: wza@mlpgroup.com</w:t>
        </w:r>
      </w:hyperlink>
      <w:r w:rsidRPr="00E920E6">
        <w:rPr>
          <w:rFonts w:asciiTheme="minorHAnsi" w:eastAsia="Calibri" w:hAnsiTheme="minorHAnsi" w:cstheme="minorHAnsi"/>
          <w:color w:val="000000"/>
          <w:lang w:val="pl-PL"/>
        </w:rPr>
        <w:t xml:space="preserve"> </w:t>
      </w:r>
    </w:p>
    <w:p w14:paraId="07FBD697" w14:textId="392D2E85" w:rsidR="00E01A80" w:rsidRPr="00E920E6" w:rsidRDefault="001836A3" w:rsidP="00E920E6">
      <w:pPr>
        <w:pStyle w:val="Akapitzlist"/>
        <w:numPr>
          <w:ilvl w:val="0"/>
          <w:numId w:val="10"/>
        </w:numPr>
        <w:spacing w:after="120" w:line="240" w:lineRule="atLeast"/>
        <w:ind w:left="431" w:right="11" w:hanging="357"/>
        <w:contextualSpacing w:val="0"/>
        <w:jc w:val="both"/>
        <w:textAlignment w:val="baseline"/>
        <w:rPr>
          <w:rFonts w:asciiTheme="minorHAnsi" w:eastAsia="Calibri" w:hAnsiTheme="minorHAnsi" w:cstheme="minorHAnsi"/>
          <w:b/>
          <w:color w:val="000000"/>
          <w:lang w:val="pl-PL"/>
        </w:rPr>
      </w:pPr>
      <w:r w:rsidRPr="00E920E6">
        <w:rPr>
          <w:rFonts w:asciiTheme="minorHAnsi" w:eastAsia="Calibri" w:hAnsiTheme="minorHAnsi" w:cstheme="minorHAnsi"/>
          <w:b/>
          <w:color w:val="000000"/>
          <w:lang w:val="pl-PL"/>
        </w:rPr>
        <w:t xml:space="preserve">DOSTĘP DO DOKUMENTACJI ZWIĄZANEJ Z </w:t>
      </w:r>
      <w:r w:rsidR="00D22530" w:rsidRPr="00E920E6">
        <w:rPr>
          <w:rFonts w:asciiTheme="minorHAnsi" w:eastAsia="Calibri" w:hAnsiTheme="minorHAnsi" w:cstheme="minorHAnsi"/>
          <w:b/>
          <w:color w:val="000000"/>
          <w:lang w:val="pl-PL"/>
        </w:rPr>
        <w:t>N</w:t>
      </w:r>
      <w:r w:rsidRPr="00E920E6">
        <w:rPr>
          <w:rFonts w:asciiTheme="minorHAnsi" w:eastAsia="Calibri" w:hAnsiTheme="minorHAnsi" w:cstheme="minorHAnsi"/>
          <w:b/>
          <w:color w:val="000000"/>
          <w:lang w:val="pl-PL"/>
        </w:rPr>
        <w:t>WZ</w:t>
      </w:r>
    </w:p>
    <w:p w14:paraId="7CDF1B04" w14:textId="77D24434"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spacing w:val="-1"/>
          <w:lang w:val="pl-PL"/>
        </w:rPr>
        <w:t xml:space="preserve">Osoba uprawniona do uczestnictwa w </w:t>
      </w:r>
      <w:r w:rsidR="00D22530" w:rsidRPr="00E920E6">
        <w:rPr>
          <w:rFonts w:asciiTheme="minorHAnsi" w:eastAsia="Calibri" w:hAnsiTheme="minorHAnsi" w:cstheme="minorHAnsi"/>
          <w:color w:val="000000"/>
          <w:spacing w:val="-1"/>
          <w:lang w:val="pl-PL"/>
        </w:rPr>
        <w:t>N</w:t>
      </w:r>
      <w:r w:rsidRPr="00E920E6">
        <w:rPr>
          <w:rFonts w:asciiTheme="minorHAnsi" w:eastAsia="Calibri" w:hAnsiTheme="minorHAnsi" w:cstheme="minorHAnsi"/>
          <w:color w:val="000000"/>
          <w:spacing w:val="-1"/>
          <w:lang w:val="pl-PL"/>
        </w:rPr>
        <w:t xml:space="preserve">WZ może uzyskać pełny tekst dokumentacji, która ma być przedstawiona </w:t>
      </w:r>
      <w:r w:rsidR="00D22530" w:rsidRPr="00E920E6">
        <w:rPr>
          <w:rFonts w:asciiTheme="minorHAnsi" w:eastAsia="Calibri" w:hAnsiTheme="minorHAnsi" w:cstheme="minorHAnsi"/>
          <w:color w:val="000000"/>
          <w:spacing w:val="-1"/>
          <w:lang w:val="pl-PL"/>
        </w:rPr>
        <w:t>N</w:t>
      </w:r>
      <w:r w:rsidRPr="00E920E6">
        <w:rPr>
          <w:rFonts w:asciiTheme="minorHAnsi" w:eastAsia="Calibri" w:hAnsiTheme="minorHAnsi" w:cstheme="minorHAnsi"/>
          <w:color w:val="000000"/>
          <w:spacing w:val="-1"/>
          <w:lang w:val="pl-PL"/>
        </w:rPr>
        <w:t xml:space="preserve">WZ, w </w:t>
      </w:r>
      <w:r w:rsidRPr="00E920E6">
        <w:rPr>
          <w:rFonts w:asciiTheme="minorHAnsi" w:eastAsia="Calibri" w:hAnsiTheme="minorHAnsi" w:cstheme="minorHAnsi"/>
          <w:color w:val="000000"/>
          <w:lang w:val="pl-PL"/>
        </w:rPr>
        <w:t>tym</w:t>
      </w:r>
      <w:r w:rsidRPr="00E920E6">
        <w:rPr>
          <w:rFonts w:asciiTheme="minorHAnsi" w:eastAsia="Calibri" w:hAnsiTheme="minorHAnsi" w:cstheme="minorHAnsi"/>
          <w:color w:val="000000"/>
          <w:spacing w:val="-1"/>
          <w:lang w:val="pl-PL"/>
        </w:rPr>
        <w:t xml:space="preserve"> projekty uchwał lub, jeżeli nie przewiduje się podejmowania uchwał, uwagi Zarządu lub Rady Nadzorczej Spółki, dotyczące spraw wprowadzonych do porządku obrad </w:t>
      </w:r>
      <w:r w:rsidR="00D22530" w:rsidRPr="00E920E6">
        <w:rPr>
          <w:rFonts w:asciiTheme="minorHAnsi" w:eastAsia="Calibri" w:hAnsiTheme="minorHAnsi" w:cstheme="minorHAnsi"/>
          <w:color w:val="000000"/>
          <w:spacing w:val="-1"/>
          <w:lang w:val="pl-PL"/>
        </w:rPr>
        <w:t>N</w:t>
      </w:r>
      <w:r w:rsidRPr="00E920E6">
        <w:rPr>
          <w:rFonts w:asciiTheme="minorHAnsi" w:eastAsia="Calibri" w:hAnsiTheme="minorHAnsi" w:cstheme="minorHAnsi"/>
          <w:color w:val="000000"/>
          <w:spacing w:val="-1"/>
          <w:lang w:val="pl-PL"/>
        </w:rPr>
        <w:t xml:space="preserve">WZ lub spraw, które mają zostać wprowadzone do porządku obrad przed terminem </w:t>
      </w:r>
      <w:r w:rsidR="00D22530" w:rsidRPr="00E920E6">
        <w:rPr>
          <w:rFonts w:asciiTheme="minorHAnsi" w:eastAsia="Calibri" w:hAnsiTheme="minorHAnsi" w:cstheme="minorHAnsi"/>
          <w:color w:val="000000"/>
          <w:spacing w:val="-1"/>
          <w:lang w:val="pl-PL"/>
        </w:rPr>
        <w:t>N</w:t>
      </w:r>
      <w:r w:rsidRPr="00E920E6">
        <w:rPr>
          <w:rFonts w:asciiTheme="minorHAnsi" w:eastAsia="Calibri" w:hAnsiTheme="minorHAnsi" w:cstheme="minorHAnsi"/>
          <w:color w:val="000000"/>
          <w:spacing w:val="-1"/>
          <w:lang w:val="pl-PL"/>
        </w:rPr>
        <w:t xml:space="preserve">WZ na stronie internetowej Spółki </w:t>
      </w:r>
      <w:hyperlink r:id="rId12">
        <w:r w:rsidRPr="00E920E6">
          <w:rPr>
            <w:rFonts w:asciiTheme="minorHAnsi" w:eastAsia="Calibri" w:hAnsiTheme="minorHAnsi" w:cstheme="minorHAnsi"/>
            <w:color w:val="0000FF"/>
            <w:spacing w:val="-1"/>
            <w:u w:val="single"/>
            <w:lang w:val="pl-PL"/>
          </w:rPr>
          <w:t>www.mlpgroup.com/relacje-inwestorskie/walne-zgromadzenie</w:t>
        </w:r>
      </w:hyperlink>
      <w:r w:rsidRPr="00E920E6">
        <w:rPr>
          <w:rFonts w:asciiTheme="minorHAnsi" w:eastAsia="Calibri" w:hAnsiTheme="minorHAnsi" w:cstheme="minorHAnsi"/>
          <w:color w:val="000000"/>
          <w:spacing w:val="-1"/>
          <w:lang w:val="pl-PL"/>
        </w:rPr>
        <w:t xml:space="preserve"> oraz w siedzibie Spółki pod adresem ul. 3-go Maja 8, 05-800 Pruszków ul. 3-go Maja 8 w godzinach od 9:00 do 16:00 w</w:t>
      </w:r>
      <w:r w:rsidR="00D22530" w:rsidRPr="00E920E6">
        <w:rPr>
          <w:rFonts w:asciiTheme="minorHAnsi" w:eastAsia="Calibri" w:hAnsiTheme="minorHAnsi" w:cstheme="minorHAnsi"/>
          <w:color w:val="000000"/>
          <w:spacing w:val="-1"/>
          <w:lang w:val="pl-PL"/>
        </w:rPr>
        <w:t xml:space="preserve"> </w:t>
      </w:r>
      <w:r w:rsidRPr="00E920E6">
        <w:rPr>
          <w:rFonts w:asciiTheme="minorHAnsi" w:eastAsia="Calibri" w:hAnsiTheme="minorHAnsi" w:cstheme="minorHAnsi"/>
          <w:color w:val="000000"/>
          <w:lang w:val="pl-PL"/>
        </w:rPr>
        <w:t xml:space="preserve">dni powszednie do dnia </w:t>
      </w:r>
      <w:r w:rsidR="00D22530"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w:t>
      </w:r>
      <w:r w:rsidR="0049632A" w:rsidRPr="00E920E6">
        <w:rPr>
          <w:rFonts w:asciiTheme="minorHAnsi" w:eastAsia="Calibri" w:hAnsiTheme="minorHAnsi" w:cstheme="minorHAnsi"/>
          <w:color w:val="000000"/>
          <w:lang w:val="pl-PL"/>
        </w:rPr>
        <w:t xml:space="preserve"> </w:t>
      </w:r>
    </w:p>
    <w:p w14:paraId="161C7219" w14:textId="151F810E"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Akcjonariusz żądający wglądu do dokumentacji w wersji papierowej powinien załączyć kopię (skan) dokumentu potwierdzającego uprawnienie do uczestnictwa w </w:t>
      </w:r>
      <w:r w:rsidR="00D22530"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 xml:space="preserve">WZ, tj. imiennego zaświadczenia o prawie do </w:t>
      </w:r>
      <w:r w:rsidRPr="00E920E6">
        <w:rPr>
          <w:rFonts w:asciiTheme="minorHAnsi" w:eastAsia="Calibri" w:hAnsiTheme="minorHAnsi" w:cstheme="minorHAnsi"/>
          <w:color w:val="000000"/>
          <w:spacing w:val="-1"/>
          <w:lang w:val="pl-PL"/>
        </w:rPr>
        <w:t>uczestnictwa</w:t>
      </w:r>
      <w:r w:rsidRPr="00E920E6">
        <w:rPr>
          <w:rFonts w:asciiTheme="minorHAnsi" w:eastAsia="Calibri" w:hAnsiTheme="minorHAnsi" w:cstheme="minorHAnsi"/>
          <w:color w:val="000000"/>
          <w:lang w:val="pl-PL"/>
        </w:rPr>
        <w:t xml:space="preserve"> w </w:t>
      </w:r>
      <w:r w:rsidR="00D22530"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 xml:space="preserve">WZ wykazującego posiadanie akcji na dzień złożenia żądania, oraz kopię (skan) dokumentu potwierdzającą tożsamość akcjonariusza (tj. dowodu osobistego lub innego dokumentu pozwalającego na identyfikację akcjonariusza). W przypadku akcjonariusza niebędącego osobą fizyczną, należy załączyć kopię (skan) aktualnego odpisu z rejestru, w którym ten podmiot jest zarejestrowany lub inny dokument potwierdzający istnienie danego podmiotu oraz prawo jego przedstawicieli do jego reprezentowania. Żądanie powinno zostać przesłane na adres </w:t>
      </w:r>
      <w:hyperlink r:id="rId13">
        <w:r w:rsidRPr="00E920E6">
          <w:rPr>
            <w:rFonts w:asciiTheme="minorHAnsi" w:eastAsia="Calibri" w:hAnsiTheme="minorHAnsi" w:cstheme="minorHAnsi"/>
            <w:color w:val="0000FF"/>
            <w:u w:val="single"/>
            <w:lang w:val="pl-PL"/>
          </w:rPr>
          <w:t>e-mail: wza@mlpgroup.com</w:t>
        </w:r>
      </w:hyperlink>
      <w:r w:rsidRPr="00E920E6">
        <w:rPr>
          <w:rFonts w:asciiTheme="minorHAnsi" w:eastAsia="Calibri" w:hAnsiTheme="minorHAnsi" w:cstheme="minorHAnsi"/>
          <w:color w:val="000000"/>
          <w:lang w:val="pl-PL"/>
        </w:rPr>
        <w:t xml:space="preserve"> </w:t>
      </w:r>
    </w:p>
    <w:p w14:paraId="5C51F67B" w14:textId="74A6A417" w:rsidR="00E01A80" w:rsidRPr="00E920E6" w:rsidRDefault="001836A3" w:rsidP="00E920E6">
      <w:pPr>
        <w:pStyle w:val="Akapitzlist"/>
        <w:numPr>
          <w:ilvl w:val="0"/>
          <w:numId w:val="10"/>
        </w:numPr>
        <w:spacing w:after="120" w:line="240" w:lineRule="atLeast"/>
        <w:ind w:left="431" w:right="11" w:hanging="357"/>
        <w:contextualSpacing w:val="0"/>
        <w:jc w:val="both"/>
        <w:textAlignment w:val="baseline"/>
        <w:rPr>
          <w:rFonts w:asciiTheme="minorHAnsi" w:eastAsia="Calibri" w:hAnsiTheme="minorHAnsi" w:cstheme="minorHAnsi"/>
          <w:b/>
          <w:color w:val="000000"/>
          <w:spacing w:val="-2"/>
          <w:lang w:val="pl-PL"/>
        </w:rPr>
      </w:pPr>
      <w:r w:rsidRPr="00E920E6">
        <w:rPr>
          <w:rFonts w:asciiTheme="minorHAnsi" w:eastAsia="Calibri" w:hAnsiTheme="minorHAnsi" w:cstheme="minorHAnsi"/>
          <w:b/>
          <w:color w:val="000000"/>
          <w:spacing w:val="-2"/>
          <w:lang w:val="pl-PL"/>
        </w:rPr>
        <w:t xml:space="preserve">ADRES </w:t>
      </w:r>
      <w:r w:rsidRPr="00E920E6">
        <w:rPr>
          <w:rFonts w:asciiTheme="minorHAnsi" w:eastAsia="Calibri" w:hAnsiTheme="minorHAnsi" w:cstheme="minorHAnsi"/>
          <w:b/>
          <w:color w:val="000000"/>
          <w:lang w:val="pl-PL"/>
        </w:rPr>
        <w:t>STRONY</w:t>
      </w:r>
      <w:r w:rsidRPr="00E920E6">
        <w:rPr>
          <w:rFonts w:asciiTheme="minorHAnsi" w:eastAsia="Calibri" w:hAnsiTheme="minorHAnsi" w:cstheme="minorHAnsi"/>
          <w:b/>
          <w:color w:val="000000"/>
          <w:spacing w:val="-2"/>
          <w:lang w:val="pl-PL"/>
        </w:rPr>
        <w:t xml:space="preserve"> </w:t>
      </w:r>
      <w:r w:rsidRPr="00E920E6">
        <w:rPr>
          <w:rFonts w:asciiTheme="minorHAnsi" w:eastAsia="Calibri" w:hAnsiTheme="minorHAnsi" w:cstheme="minorHAnsi"/>
          <w:b/>
          <w:color w:val="000000"/>
          <w:lang w:val="pl-PL"/>
        </w:rPr>
        <w:t>INTERNETOWEJ</w:t>
      </w:r>
      <w:r w:rsidRPr="00E920E6">
        <w:rPr>
          <w:rFonts w:asciiTheme="minorHAnsi" w:eastAsia="Calibri" w:hAnsiTheme="minorHAnsi" w:cstheme="minorHAnsi"/>
          <w:b/>
          <w:color w:val="000000"/>
          <w:spacing w:val="-2"/>
          <w:lang w:val="pl-PL"/>
        </w:rPr>
        <w:t xml:space="preserve">, NA KTÓREJ BĘDĄ UDOSTĘPNIONE INFORMACJE DOTYCZĄCE </w:t>
      </w:r>
      <w:r w:rsidR="00D22530" w:rsidRPr="00E920E6">
        <w:rPr>
          <w:rFonts w:asciiTheme="minorHAnsi" w:eastAsia="Calibri" w:hAnsiTheme="minorHAnsi" w:cstheme="minorHAnsi"/>
          <w:b/>
          <w:color w:val="000000"/>
          <w:spacing w:val="-2"/>
          <w:lang w:val="pl-PL"/>
        </w:rPr>
        <w:t>N</w:t>
      </w:r>
      <w:r w:rsidRPr="00E920E6">
        <w:rPr>
          <w:rFonts w:asciiTheme="minorHAnsi" w:eastAsia="Calibri" w:hAnsiTheme="minorHAnsi" w:cstheme="minorHAnsi"/>
          <w:b/>
          <w:color w:val="000000"/>
          <w:spacing w:val="-2"/>
          <w:lang w:val="pl-PL"/>
        </w:rPr>
        <w:t>WZ</w:t>
      </w:r>
    </w:p>
    <w:p w14:paraId="4F69BEE0" w14:textId="583ACCFE" w:rsidR="00E01A80" w:rsidRPr="00E920E6" w:rsidRDefault="001836A3" w:rsidP="00E920E6">
      <w:pPr>
        <w:spacing w:after="120" w:line="240" w:lineRule="atLeast"/>
        <w:jc w:val="both"/>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Wszelkie informacje dotyczące </w:t>
      </w:r>
      <w:r w:rsidR="00D22530"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 xml:space="preserve">WZ będą udostępnione na stronie internetowej Spółki </w:t>
      </w:r>
      <w:hyperlink r:id="rId14">
        <w:r w:rsidRPr="00E920E6">
          <w:rPr>
            <w:rFonts w:asciiTheme="minorHAnsi" w:eastAsia="Calibri" w:hAnsiTheme="minorHAnsi" w:cstheme="minorHAnsi"/>
            <w:color w:val="0000FF"/>
            <w:u w:val="single"/>
            <w:lang w:val="pl-PL"/>
          </w:rPr>
          <w:t>www.mlpgroup.com/relacje-inwestorskie/walne-zgromadzenie</w:t>
        </w:r>
      </w:hyperlink>
      <w:r w:rsidRPr="00E920E6">
        <w:rPr>
          <w:rFonts w:asciiTheme="minorHAnsi" w:eastAsia="Calibri" w:hAnsiTheme="minorHAnsi" w:cstheme="minorHAnsi"/>
          <w:color w:val="000000"/>
          <w:lang w:val="pl-PL"/>
        </w:rPr>
        <w:t xml:space="preserve"> od dnia </w:t>
      </w:r>
      <w:r w:rsidRPr="00E920E6">
        <w:rPr>
          <w:rFonts w:asciiTheme="minorHAnsi" w:eastAsia="Calibri" w:hAnsiTheme="minorHAnsi" w:cstheme="minorHAnsi"/>
          <w:color w:val="000000"/>
          <w:spacing w:val="-1"/>
          <w:lang w:val="pl-PL"/>
        </w:rPr>
        <w:t>zwołania</w:t>
      </w:r>
      <w:r w:rsidRPr="00E920E6">
        <w:rPr>
          <w:rFonts w:asciiTheme="minorHAnsi" w:eastAsia="Calibri" w:hAnsiTheme="minorHAnsi" w:cstheme="minorHAnsi"/>
          <w:color w:val="000000"/>
          <w:lang w:val="pl-PL"/>
        </w:rPr>
        <w:t xml:space="preserve"> </w:t>
      </w:r>
      <w:r w:rsidR="00D22530"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w:t>
      </w:r>
    </w:p>
    <w:p w14:paraId="26CC6A53" w14:textId="105EEEBB" w:rsidR="00E01A80" w:rsidRPr="00E920E6" w:rsidRDefault="001836A3" w:rsidP="00E920E6">
      <w:pPr>
        <w:pStyle w:val="Akapitzlist"/>
        <w:numPr>
          <w:ilvl w:val="0"/>
          <w:numId w:val="10"/>
        </w:numPr>
        <w:spacing w:after="120" w:line="240" w:lineRule="atLeast"/>
        <w:ind w:left="431" w:right="11" w:hanging="357"/>
        <w:contextualSpacing w:val="0"/>
        <w:jc w:val="both"/>
        <w:textAlignment w:val="baseline"/>
        <w:rPr>
          <w:rFonts w:asciiTheme="minorHAnsi" w:eastAsia="Calibri" w:hAnsiTheme="minorHAnsi" w:cstheme="minorHAnsi"/>
          <w:b/>
          <w:color w:val="000000"/>
          <w:lang w:val="pl-PL"/>
        </w:rPr>
      </w:pPr>
      <w:r w:rsidRPr="00E920E6">
        <w:rPr>
          <w:rFonts w:asciiTheme="minorHAnsi" w:eastAsia="Calibri" w:hAnsiTheme="minorHAnsi" w:cstheme="minorHAnsi"/>
          <w:b/>
          <w:color w:val="000000"/>
          <w:lang w:val="pl-PL"/>
        </w:rPr>
        <w:t>POZOSTAŁE INFORMACJE</w:t>
      </w:r>
    </w:p>
    <w:p w14:paraId="0B17A88E" w14:textId="62D70C7B" w:rsidR="00E01A80" w:rsidRPr="00E920E6" w:rsidRDefault="001836A3" w:rsidP="00E920E6">
      <w:pPr>
        <w:spacing w:after="120" w:line="240" w:lineRule="atLeast"/>
        <w:textAlignment w:val="baseline"/>
        <w:rPr>
          <w:rFonts w:asciiTheme="minorHAnsi" w:eastAsia="Calibri" w:hAnsiTheme="minorHAnsi" w:cstheme="minorHAnsi"/>
          <w:color w:val="000000"/>
          <w:lang w:val="pl-PL"/>
        </w:rPr>
      </w:pPr>
      <w:r w:rsidRPr="00E920E6">
        <w:rPr>
          <w:rFonts w:asciiTheme="minorHAnsi" w:eastAsia="Calibri" w:hAnsiTheme="minorHAnsi" w:cstheme="minorHAnsi"/>
          <w:color w:val="000000"/>
          <w:lang w:val="pl-PL"/>
        </w:rPr>
        <w:t xml:space="preserve">Obrady </w:t>
      </w:r>
      <w:r w:rsidR="00D22530" w:rsidRPr="00E920E6">
        <w:rPr>
          <w:rFonts w:asciiTheme="minorHAnsi" w:eastAsia="Calibri" w:hAnsiTheme="minorHAnsi" w:cstheme="minorHAnsi"/>
          <w:color w:val="000000"/>
          <w:lang w:val="pl-PL"/>
        </w:rPr>
        <w:t>N</w:t>
      </w:r>
      <w:r w:rsidRPr="00E920E6">
        <w:rPr>
          <w:rFonts w:asciiTheme="minorHAnsi" w:eastAsia="Calibri" w:hAnsiTheme="minorHAnsi" w:cstheme="minorHAnsi"/>
          <w:color w:val="000000"/>
          <w:lang w:val="pl-PL"/>
        </w:rPr>
        <w:t>WZ będą prowadzone w języku polskim.</w:t>
      </w:r>
    </w:p>
    <w:p w14:paraId="60143279" w14:textId="77777777" w:rsidR="00BD0E38" w:rsidRDefault="00BD0E38" w:rsidP="00E920E6">
      <w:pPr>
        <w:spacing w:after="120" w:line="240" w:lineRule="atLeast"/>
        <w:textAlignment w:val="baseline"/>
        <w:rPr>
          <w:rFonts w:asciiTheme="minorHAnsi" w:eastAsia="Calibri" w:hAnsiTheme="minorHAnsi" w:cstheme="minorHAnsi"/>
          <w:b/>
          <w:color w:val="000000"/>
          <w:lang w:val="pl-PL"/>
        </w:rPr>
      </w:pPr>
    </w:p>
    <w:p w14:paraId="25A9FE1E" w14:textId="64E52B32" w:rsidR="00E01A80" w:rsidRPr="00E920E6" w:rsidRDefault="001836A3" w:rsidP="00E920E6">
      <w:pPr>
        <w:spacing w:after="120" w:line="240" w:lineRule="atLeast"/>
        <w:textAlignment w:val="baseline"/>
        <w:rPr>
          <w:rFonts w:asciiTheme="minorHAnsi" w:eastAsia="Calibri" w:hAnsiTheme="minorHAnsi" w:cstheme="minorHAnsi"/>
          <w:bCs/>
          <w:i/>
          <w:iCs/>
          <w:color w:val="000000"/>
          <w:lang w:val="pl-PL"/>
        </w:rPr>
      </w:pPr>
      <w:r w:rsidRPr="00E920E6">
        <w:rPr>
          <w:rFonts w:asciiTheme="minorHAnsi" w:eastAsia="Calibri" w:hAnsiTheme="minorHAnsi" w:cstheme="minorHAnsi"/>
          <w:bCs/>
          <w:i/>
          <w:iCs/>
          <w:color w:val="000000"/>
          <w:lang w:val="pl-PL"/>
        </w:rPr>
        <w:t>Zarząd MLP GROUP Spółk</w:t>
      </w:r>
      <w:r w:rsidR="00742517">
        <w:rPr>
          <w:rFonts w:asciiTheme="minorHAnsi" w:eastAsia="Calibri" w:hAnsiTheme="minorHAnsi" w:cstheme="minorHAnsi"/>
          <w:bCs/>
          <w:i/>
          <w:iCs/>
          <w:color w:val="000000"/>
          <w:lang w:val="pl-PL"/>
        </w:rPr>
        <w:t>a</w:t>
      </w:r>
      <w:r w:rsidRPr="00E920E6">
        <w:rPr>
          <w:rFonts w:asciiTheme="minorHAnsi" w:eastAsia="Calibri" w:hAnsiTheme="minorHAnsi" w:cstheme="minorHAnsi"/>
          <w:bCs/>
          <w:i/>
          <w:iCs/>
          <w:color w:val="000000"/>
          <w:lang w:val="pl-PL"/>
        </w:rPr>
        <w:t xml:space="preserve"> Akcyjn</w:t>
      </w:r>
      <w:r w:rsidR="00742517">
        <w:rPr>
          <w:rFonts w:asciiTheme="minorHAnsi" w:eastAsia="Calibri" w:hAnsiTheme="minorHAnsi" w:cstheme="minorHAnsi"/>
          <w:bCs/>
          <w:i/>
          <w:iCs/>
          <w:color w:val="000000"/>
          <w:lang w:val="pl-PL"/>
        </w:rPr>
        <w:t>a z siedzibą w Pruszkowie</w:t>
      </w:r>
    </w:p>
    <w:sectPr w:rsidR="00E01A80" w:rsidRPr="00E920E6">
      <w:footerReference w:type="default" r:id="rId15"/>
      <w:pgSz w:w="11909" w:h="16838"/>
      <w:pgMar w:top="1380" w:right="1412" w:bottom="1067" w:left="1413"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DFB7" w14:textId="77777777" w:rsidR="00EC74D5" w:rsidRDefault="00EC74D5" w:rsidP="0049632A">
      <w:r>
        <w:separator/>
      </w:r>
    </w:p>
  </w:endnote>
  <w:endnote w:type="continuationSeparator" w:id="0">
    <w:p w14:paraId="26BD9735" w14:textId="77777777" w:rsidR="00EC74D5" w:rsidRDefault="00EC74D5" w:rsidP="0049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921769"/>
      <w:docPartObj>
        <w:docPartGallery w:val="Page Numbers (Bottom of Page)"/>
        <w:docPartUnique/>
      </w:docPartObj>
    </w:sdtPr>
    <w:sdtEndPr>
      <w:rPr>
        <w:rFonts w:ascii="Calibri" w:hAnsi="Calibri" w:cs="Calibri"/>
      </w:rPr>
    </w:sdtEndPr>
    <w:sdtContent>
      <w:p w14:paraId="07497C53" w14:textId="2CA87A4C" w:rsidR="0049632A" w:rsidRPr="0049632A" w:rsidRDefault="0049632A">
        <w:pPr>
          <w:pStyle w:val="Stopka"/>
          <w:jc w:val="center"/>
          <w:rPr>
            <w:rFonts w:ascii="Calibri" w:hAnsi="Calibri" w:cs="Calibri"/>
          </w:rPr>
        </w:pPr>
        <w:r w:rsidRPr="0049632A">
          <w:rPr>
            <w:rFonts w:ascii="Calibri" w:hAnsi="Calibri" w:cs="Calibri"/>
          </w:rPr>
          <w:fldChar w:fldCharType="begin"/>
        </w:r>
        <w:r w:rsidRPr="0049632A">
          <w:rPr>
            <w:rFonts w:ascii="Calibri" w:hAnsi="Calibri" w:cs="Calibri"/>
          </w:rPr>
          <w:instrText>PAGE   \* MERGEFORMAT</w:instrText>
        </w:r>
        <w:r w:rsidRPr="0049632A">
          <w:rPr>
            <w:rFonts w:ascii="Calibri" w:hAnsi="Calibri" w:cs="Calibri"/>
          </w:rPr>
          <w:fldChar w:fldCharType="separate"/>
        </w:r>
        <w:r w:rsidRPr="0049632A">
          <w:rPr>
            <w:rFonts w:ascii="Calibri" w:hAnsi="Calibri" w:cs="Calibri"/>
            <w:lang w:val="pl-PL"/>
          </w:rPr>
          <w:t>2</w:t>
        </w:r>
        <w:r w:rsidRPr="0049632A">
          <w:rPr>
            <w:rFonts w:ascii="Calibri" w:hAnsi="Calibri" w:cs="Calibri"/>
          </w:rPr>
          <w:fldChar w:fldCharType="end"/>
        </w:r>
      </w:p>
    </w:sdtContent>
  </w:sdt>
  <w:p w14:paraId="356F37F0" w14:textId="77777777" w:rsidR="0049632A" w:rsidRDefault="004963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16FC" w14:textId="77777777" w:rsidR="00EC74D5" w:rsidRDefault="00EC74D5" w:rsidP="0049632A">
      <w:r>
        <w:separator/>
      </w:r>
    </w:p>
  </w:footnote>
  <w:footnote w:type="continuationSeparator" w:id="0">
    <w:p w14:paraId="6C5F66AC" w14:textId="77777777" w:rsidR="00EC74D5" w:rsidRDefault="00EC74D5" w:rsidP="00496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71583"/>
    <w:multiLevelType w:val="multilevel"/>
    <w:tmpl w:val="03C61988"/>
    <w:lvl w:ilvl="0">
      <w:start w:val="1"/>
      <w:numFmt w:val="lowerLetter"/>
      <w:lvlText w:val="(%1)"/>
      <w:lvlJc w:val="left"/>
      <w:pPr>
        <w:tabs>
          <w:tab w:val="left" w:pos="4180"/>
        </w:tabs>
      </w:pPr>
      <w:rPr>
        <w:rFonts w:ascii="Calibri" w:eastAsia="Calibri" w:hAnsi="Calibri"/>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AD5D19"/>
    <w:multiLevelType w:val="multilevel"/>
    <w:tmpl w:val="9D426D2C"/>
    <w:lvl w:ilvl="0">
      <w:start w:val="1"/>
      <w:numFmt w:val="lowerLetter"/>
      <w:lvlText w:val="%1)"/>
      <w:lvlJc w:val="left"/>
      <w:pPr>
        <w:tabs>
          <w:tab w:val="left" w:pos="288"/>
        </w:tabs>
      </w:pPr>
      <w:rPr>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9B3840"/>
    <w:multiLevelType w:val="hybridMultilevel"/>
    <w:tmpl w:val="7554BA74"/>
    <w:lvl w:ilvl="0" w:tplc="0262E29C">
      <w:start w:val="1"/>
      <w:numFmt w:val="lowerLetter"/>
      <w:lvlText w:val="%1)"/>
      <w:lvlJc w:val="left"/>
      <w:pPr>
        <w:ind w:left="1008" w:hanging="360"/>
      </w:pPr>
      <w:rPr>
        <w:rFonts w:ascii="Times New Roman" w:hAnsi="Times New Roman" w:hint="default"/>
        <w:b w:val="0"/>
        <w:i w:val="0"/>
        <w:sz w:val="22"/>
      </w:rPr>
    </w:lvl>
    <w:lvl w:ilvl="1" w:tplc="04150019">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3" w15:restartNumberingAfterBreak="0">
    <w:nsid w:val="1D9805E8"/>
    <w:multiLevelType w:val="multilevel"/>
    <w:tmpl w:val="721401DE"/>
    <w:lvl w:ilvl="0">
      <w:start w:val="1"/>
      <w:numFmt w:val="lowerLetter"/>
      <w:lvlText w:val="%1)"/>
      <w:lvlJc w:val="left"/>
      <w:pPr>
        <w:tabs>
          <w:tab w:val="left" w:pos="288"/>
        </w:tabs>
      </w:pPr>
      <w:rPr>
        <w:rFonts w:ascii="Calibri" w:eastAsia="Calibri" w:hAnsi="Calibri"/>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A905F1"/>
    <w:multiLevelType w:val="multilevel"/>
    <w:tmpl w:val="4FE466B4"/>
    <w:lvl w:ilvl="0">
      <w:numFmt w:val="decimal"/>
      <w:lvlText w:val="%1."/>
      <w:lvlJc w:val="left"/>
      <w:pPr>
        <w:tabs>
          <w:tab w:val="left" w:pos="576"/>
        </w:tabs>
      </w:pPr>
      <w:rPr>
        <w:rFonts w:ascii="Calibri" w:eastAsia="Calibri" w:hAnsi="Calibri"/>
        <w:b/>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206F7B"/>
    <w:multiLevelType w:val="multilevel"/>
    <w:tmpl w:val="2D72BD28"/>
    <w:lvl w:ilvl="0">
      <w:numFmt w:val="decimal"/>
      <w:lvlText w:val="%1."/>
      <w:lvlJc w:val="left"/>
      <w:pPr>
        <w:tabs>
          <w:tab w:val="left" w:pos="216"/>
        </w:tabs>
      </w:pPr>
      <w:rPr>
        <w:rFonts w:ascii="Calibri" w:eastAsia="Calibri" w:hAnsi="Calibri"/>
        <w:b/>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3C6D75"/>
    <w:multiLevelType w:val="multilevel"/>
    <w:tmpl w:val="D29C6744"/>
    <w:lvl w:ilvl="0">
      <w:start w:val="1"/>
      <w:numFmt w:val="decimal"/>
      <w:lvlText w:val="%1)"/>
      <w:lvlJc w:val="left"/>
      <w:pPr>
        <w:tabs>
          <w:tab w:val="left" w:pos="1352"/>
        </w:tabs>
      </w:pPr>
      <w:rPr>
        <w:rFonts w:ascii="Calibri" w:eastAsia="Calibri" w:hAnsi="Calibri"/>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3838F4"/>
    <w:multiLevelType w:val="hybridMultilevel"/>
    <w:tmpl w:val="2DD81FB8"/>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 w15:restartNumberingAfterBreak="0">
    <w:nsid w:val="62010931"/>
    <w:multiLevelType w:val="hybridMultilevel"/>
    <w:tmpl w:val="AF40C9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FE3BC7"/>
    <w:multiLevelType w:val="multilevel"/>
    <w:tmpl w:val="F66C36DE"/>
    <w:lvl w:ilvl="0">
      <w:start w:val="2"/>
      <w:numFmt w:val="lowerLetter"/>
      <w:lvlText w:val="%1)"/>
      <w:lvlJc w:val="left"/>
      <w:pPr>
        <w:tabs>
          <w:tab w:val="left" w:pos="360"/>
        </w:tabs>
      </w:pPr>
      <w:rPr>
        <w:rFonts w:ascii="Calibri" w:eastAsia="Calibri" w:hAnsi="Calibri"/>
        <w:b/>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853FCE"/>
    <w:multiLevelType w:val="hybridMultilevel"/>
    <w:tmpl w:val="EF787630"/>
    <w:lvl w:ilvl="0" w:tplc="7988D2A0">
      <w:start w:val="1"/>
      <w:numFmt w:val="decimal"/>
      <w:lvlText w:val="%1."/>
      <w:lvlJc w:val="left"/>
      <w:pPr>
        <w:ind w:left="432" w:hanging="360"/>
      </w:pPr>
      <w:rPr>
        <w:rFonts w:hint="default"/>
      </w:rPr>
    </w:lvl>
    <w:lvl w:ilvl="1" w:tplc="6E02C8E0">
      <w:start w:val="1"/>
      <w:numFmt w:val="lowerLetter"/>
      <w:lvlText w:val="%2)"/>
      <w:lvlJc w:val="left"/>
      <w:pPr>
        <w:ind w:left="1152" w:hanging="360"/>
      </w:pPr>
      <w:rPr>
        <w:rFonts w:hint="default"/>
      </w:r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11" w15:restartNumberingAfterBreak="0">
    <w:nsid w:val="7A1017DC"/>
    <w:multiLevelType w:val="multilevel"/>
    <w:tmpl w:val="EC32DF26"/>
    <w:lvl w:ilvl="0">
      <w:start w:val="3"/>
      <w:numFmt w:val="decimal"/>
      <w:lvlText w:val="%1."/>
      <w:lvlJc w:val="left"/>
      <w:pPr>
        <w:tabs>
          <w:tab w:val="left" w:pos="720"/>
        </w:tabs>
      </w:pPr>
      <w:rPr>
        <w:rFonts w:ascii="Calibri" w:eastAsia="Calibri" w:hAnsi="Calibri"/>
        <w:b/>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5A64AF"/>
    <w:multiLevelType w:val="multilevel"/>
    <w:tmpl w:val="C89C833A"/>
    <w:lvl w:ilvl="0">
      <w:numFmt w:val="bullet"/>
      <w:lvlText w:val="·"/>
      <w:lvlJc w:val="left"/>
      <w:pPr>
        <w:tabs>
          <w:tab w:val="left" w:pos="288"/>
        </w:tabs>
      </w:pPr>
      <w:rPr>
        <w:rFonts w:ascii="Symbol" w:eastAsia="Symbol" w:hAnsi="Symbol"/>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3426363">
    <w:abstractNumId w:val="6"/>
  </w:num>
  <w:num w:numId="2" w16cid:durableId="600995392">
    <w:abstractNumId w:val="12"/>
  </w:num>
  <w:num w:numId="3" w16cid:durableId="25982292">
    <w:abstractNumId w:val="9"/>
  </w:num>
  <w:num w:numId="4" w16cid:durableId="969826331">
    <w:abstractNumId w:val="3"/>
  </w:num>
  <w:num w:numId="5" w16cid:durableId="2115006379">
    <w:abstractNumId w:val="0"/>
  </w:num>
  <w:num w:numId="6" w16cid:durableId="1815682980">
    <w:abstractNumId w:val="11"/>
  </w:num>
  <w:num w:numId="7" w16cid:durableId="1647004349">
    <w:abstractNumId w:val="4"/>
  </w:num>
  <w:num w:numId="8" w16cid:durableId="1248152001">
    <w:abstractNumId w:val="5"/>
  </w:num>
  <w:num w:numId="9" w16cid:durableId="1536892896">
    <w:abstractNumId w:val="7"/>
  </w:num>
  <w:num w:numId="10" w16cid:durableId="133445988">
    <w:abstractNumId w:val="10"/>
  </w:num>
  <w:num w:numId="11" w16cid:durableId="1762069937">
    <w:abstractNumId w:val="2"/>
  </w:num>
  <w:num w:numId="12" w16cid:durableId="1350260758">
    <w:abstractNumId w:val="1"/>
  </w:num>
  <w:num w:numId="13" w16cid:durableId="1792745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80"/>
    <w:rsid w:val="00083424"/>
    <w:rsid w:val="001331E7"/>
    <w:rsid w:val="001836A3"/>
    <w:rsid w:val="001C4FAC"/>
    <w:rsid w:val="002C5C0B"/>
    <w:rsid w:val="003068C9"/>
    <w:rsid w:val="00315F27"/>
    <w:rsid w:val="00340CE6"/>
    <w:rsid w:val="0049632A"/>
    <w:rsid w:val="00572BF5"/>
    <w:rsid w:val="005B5423"/>
    <w:rsid w:val="00633593"/>
    <w:rsid w:val="00690141"/>
    <w:rsid w:val="00702F10"/>
    <w:rsid w:val="00742517"/>
    <w:rsid w:val="007B2EF7"/>
    <w:rsid w:val="0083119F"/>
    <w:rsid w:val="0085617F"/>
    <w:rsid w:val="008614F9"/>
    <w:rsid w:val="00955C89"/>
    <w:rsid w:val="009B7918"/>
    <w:rsid w:val="009E374D"/>
    <w:rsid w:val="00A34D73"/>
    <w:rsid w:val="00AA4EA5"/>
    <w:rsid w:val="00AD59CB"/>
    <w:rsid w:val="00B149F4"/>
    <w:rsid w:val="00B43D35"/>
    <w:rsid w:val="00B71936"/>
    <w:rsid w:val="00BB72A5"/>
    <w:rsid w:val="00BC44B9"/>
    <w:rsid w:val="00BD0E38"/>
    <w:rsid w:val="00BF1C55"/>
    <w:rsid w:val="00C97342"/>
    <w:rsid w:val="00CB5B53"/>
    <w:rsid w:val="00CE6A18"/>
    <w:rsid w:val="00D22530"/>
    <w:rsid w:val="00D60D1E"/>
    <w:rsid w:val="00D90C0E"/>
    <w:rsid w:val="00DC2C0F"/>
    <w:rsid w:val="00DF647D"/>
    <w:rsid w:val="00E01A80"/>
    <w:rsid w:val="00E857A2"/>
    <w:rsid w:val="00E920E6"/>
    <w:rsid w:val="00EA6336"/>
    <w:rsid w:val="00EC74D5"/>
    <w:rsid w:val="00F179BD"/>
    <w:rsid w:val="00F37B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CA9E"/>
  <w15:docId w15:val="{A1C7F19F-5A6A-4694-B361-A6DB97D6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32A"/>
    <w:pPr>
      <w:ind w:left="720"/>
      <w:contextualSpacing/>
    </w:pPr>
  </w:style>
  <w:style w:type="paragraph" w:styleId="Nagwek">
    <w:name w:val="header"/>
    <w:basedOn w:val="Normalny"/>
    <w:link w:val="NagwekZnak"/>
    <w:uiPriority w:val="99"/>
    <w:unhideWhenUsed/>
    <w:rsid w:val="0049632A"/>
    <w:pPr>
      <w:tabs>
        <w:tab w:val="center" w:pos="4536"/>
        <w:tab w:val="right" w:pos="9072"/>
      </w:tabs>
    </w:pPr>
  </w:style>
  <w:style w:type="character" w:customStyle="1" w:styleId="NagwekZnak">
    <w:name w:val="Nagłówek Znak"/>
    <w:basedOn w:val="Domylnaczcionkaakapitu"/>
    <w:link w:val="Nagwek"/>
    <w:uiPriority w:val="99"/>
    <w:rsid w:val="0049632A"/>
  </w:style>
  <w:style w:type="paragraph" w:styleId="Stopka">
    <w:name w:val="footer"/>
    <w:basedOn w:val="Normalny"/>
    <w:link w:val="StopkaZnak"/>
    <w:uiPriority w:val="99"/>
    <w:unhideWhenUsed/>
    <w:rsid w:val="0049632A"/>
    <w:pPr>
      <w:tabs>
        <w:tab w:val="center" w:pos="4536"/>
        <w:tab w:val="right" w:pos="9072"/>
      </w:tabs>
    </w:pPr>
  </w:style>
  <w:style w:type="character" w:customStyle="1" w:styleId="StopkaZnak">
    <w:name w:val="Stopka Znak"/>
    <w:basedOn w:val="Domylnaczcionkaakapitu"/>
    <w:link w:val="Stopka"/>
    <w:uiPriority w:val="99"/>
    <w:rsid w:val="0049632A"/>
  </w:style>
  <w:style w:type="character" w:styleId="Odwoaniedokomentarza">
    <w:name w:val="annotation reference"/>
    <w:basedOn w:val="Domylnaczcionkaakapitu"/>
    <w:uiPriority w:val="99"/>
    <w:semiHidden/>
    <w:unhideWhenUsed/>
    <w:rsid w:val="00BF1C55"/>
    <w:rPr>
      <w:sz w:val="16"/>
      <w:szCs w:val="16"/>
    </w:rPr>
  </w:style>
  <w:style w:type="paragraph" w:styleId="Tekstkomentarza">
    <w:name w:val="annotation text"/>
    <w:basedOn w:val="Normalny"/>
    <w:link w:val="TekstkomentarzaZnak"/>
    <w:uiPriority w:val="99"/>
    <w:unhideWhenUsed/>
    <w:rsid w:val="00BF1C55"/>
    <w:rPr>
      <w:sz w:val="20"/>
      <w:szCs w:val="20"/>
    </w:rPr>
  </w:style>
  <w:style w:type="character" w:customStyle="1" w:styleId="TekstkomentarzaZnak">
    <w:name w:val="Tekst komentarza Znak"/>
    <w:basedOn w:val="Domylnaczcionkaakapitu"/>
    <w:link w:val="Tekstkomentarza"/>
    <w:uiPriority w:val="99"/>
    <w:rsid w:val="00BF1C55"/>
    <w:rPr>
      <w:sz w:val="20"/>
      <w:szCs w:val="20"/>
    </w:rPr>
  </w:style>
  <w:style w:type="paragraph" w:styleId="Tematkomentarza">
    <w:name w:val="annotation subject"/>
    <w:basedOn w:val="Tekstkomentarza"/>
    <w:next w:val="Tekstkomentarza"/>
    <w:link w:val="TematkomentarzaZnak"/>
    <w:uiPriority w:val="99"/>
    <w:semiHidden/>
    <w:unhideWhenUsed/>
    <w:rsid w:val="00BF1C55"/>
    <w:rPr>
      <w:b/>
      <w:bCs/>
    </w:rPr>
  </w:style>
  <w:style w:type="character" w:customStyle="1" w:styleId="TematkomentarzaZnak">
    <w:name w:val="Temat komentarza Znak"/>
    <w:basedOn w:val="TekstkomentarzaZnak"/>
    <w:link w:val="Tematkomentarza"/>
    <w:uiPriority w:val="99"/>
    <w:semiHidden/>
    <w:rsid w:val="00BF1C55"/>
    <w:rPr>
      <w:b/>
      <w:bCs/>
      <w:sz w:val="20"/>
      <w:szCs w:val="20"/>
    </w:rPr>
  </w:style>
  <w:style w:type="character" w:customStyle="1" w:styleId="alb-s">
    <w:name w:val="a_lb-s"/>
    <w:basedOn w:val="Domylnaczcionkaakapitu"/>
    <w:rsid w:val="00E857A2"/>
  </w:style>
  <w:style w:type="paragraph" w:styleId="NormalnyWeb">
    <w:name w:val="Normal (Web)"/>
    <w:basedOn w:val="Normalny"/>
    <w:uiPriority w:val="99"/>
    <w:semiHidden/>
    <w:unhideWhenUsed/>
    <w:rsid w:val="00E857A2"/>
    <w:pPr>
      <w:spacing w:before="100" w:beforeAutospacing="1" w:after="100" w:afterAutospacing="1"/>
    </w:pPr>
    <w:rPr>
      <w:rFonts w:eastAsia="Times New Roman"/>
      <w:sz w:val="24"/>
      <w:szCs w:val="24"/>
      <w:lang w:val="pl-PL" w:eastAsia="pl-PL"/>
    </w:rPr>
  </w:style>
  <w:style w:type="paragraph" w:styleId="Poprawka">
    <w:name w:val="Revision"/>
    <w:hidden/>
    <w:uiPriority w:val="99"/>
    <w:semiHidden/>
    <w:rsid w:val="00955C89"/>
  </w:style>
  <w:style w:type="table" w:styleId="Tabela-Siatka">
    <w:name w:val="Table Grid"/>
    <w:basedOn w:val="Standardowy"/>
    <w:uiPriority w:val="39"/>
    <w:rsid w:val="00EA6336"/>
    <w:rPr>
      <w:rFonts w:asciiTheme="minorHAnsi" w:eastAsiaTheme="minorHAnsi" w:hAnsiTheme="minorHAnsi" w:cstheme="minorBidi"/>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5B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708350">
      <w:bodyDiv w:val="1"/>
      <w:marLeft w:val="0"/>
      <w:marRight w:val="0"/>
      <w:marTop w:val="0"/>
      <w:marBottom w:val="0"/>
      <w:divBdr>
        <w:top w:val="none" w:sz="0" w:space="0" w:color="auto"/>
        <w:left w:val="none" w:sz="0" w:space="0" w:color="auto"/>
        <w:bottom w:val="none" w:sz="0" w:space="0" w:color="auto"/>
        <w:right w:val="none" w:sz="0" w:space="0" w:color="auto"/>
      </w:divBdr>
    </w:div>
    <w:div w:id="161678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lpgroup.com/relacje-inwestorskie/walne-zgromadzenie" TargetMode="External"/><Relationship Id="rId13" Type="http://schemas.openxmlformats.org/officeDocument/2006/relationships/hyperlink" Target="mailto:wza@mlpgroup.com" TargetMode="External"/><Relationship Id="rId3" Type="http://schemas.openxmlformats.org/officeDocument/2006/relationships/settings" Target="settings.xml"/><Relationship Id="rId7" Type="http://schemas.openxmlformats.org/officeDocument/2006/relationships/hyperlink" Target="mailto:wza@mlpgroup.com," TargetMode="External"/><Relationship Id="rId12" Type="http://schemas.openxmlformats.org/officeDocument/2006/relationships/hyperlink" Target="http://www.mlpgroup.com/relacje-inwestorskie/walne-zgromadzenie"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za@mlpgroup.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lpgroup.com/relacje-inwestorskie/walne-zgromadzenie" TargetMode="External"/><Relationship Id="rId4" Type="http://schemas.openxmlformats.org/officeDocument/2006/relationships/webSettings" Target="webSettings.xml"/><Relationship Id="rId9" Type="http://schemas.openxmlformats.org/officeDocument/2006/relationships/hyperlink" Target="mailto:wza@mlpgroup.com" TargetMode="External"/><Relationship Id="rId14" Type="http://schemas.openxmlformats.org/officeDocument/2006/relationships/hyperlink" Target="http://www.mlpgroup.com/relacje-inwestorskie/walne-zgromadze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2520</Words>
  <Characters>15120</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dc:creator>
  <cp:lastModifiedBy>Katarzyna Ołdak</cp:lastModifiedBy>
  <cp:revision>4</cp:revision>
  <cp:lastPrinted>2022-04-08T14:21:00Z</cp:lastPrinted>
  <dcterms:created xsi:type="dcterms:W3CDTF">2022-04-11T07:05:00Z</dcterms:created>
  <dcterms:modified xsi:type="dcterms:W3CDTF">2022-04-11T11:35:00Z</dcterms:modified>
</cp:coreProperties>
</file>